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0F0" w:rsidRDefault="00E640F0" w:rsidP="00E640F0">
      <w:pPr>
        <w:pStyle w:val="Awal"/>
        <w:rPr>
          <w:sz w:val="24"/>
        </w:rPr>
      </w:pPr>
      <w:bookmarkStart w:id="0" w:name="_Toc509309577"/>
      <w:bookmarkStart w:id="1" w:name="_Toc509392946"/>
      <w:bookmarkStart w:id="2" w:name="_Toc509394903"/>
      <w:bookmarkStart w:id="3" w:name="_Toc509748375"/>
      <w:r w:rsidRPr="006E1778">
        <w:rPr>
          <w:sz w:val="24"/>
        </w:rPr>
        <w:t>DAFTAR PUSTAKA</w:t>
      </w:r>
      <w:bookmarkEnd w:id="0"/>
      <w:bookmarkEnd w:id="1"/>
      <w:bookmarkEnd w:id="2"/>
      <w:bookmarkEnd w:id="3"/>
    </w:p>
    <w:p w:rsidR="00E640F0" w:rsidRPr="005074E8" w:rsidRDefault="00E640F0" w:rsidP="00E640F0">
      <w:pPr>
        <w:spacing w:line="360" w:lineRule="auto"/>
        <w:rPr>
          <w:rFonts w:cs="Times New Roman"/>
          <w:szCs w:val="24"/>
          <w:lang w:val="en-US"/>
        </w:rPr>
      </w:pPr>
    </w:p>
    <w:p w:rsidR="00E640F0" w:rsidRPr="005074E8" w:rsidRDefault="00E640F0" w:rsidP="00E640F0">
      <w:pPr>
        <w:spacing w:line="240" w:lineRule="auto"/>
        <w:jc w:val="both"/>
        <w:rPr>
          <w:rFonts w:cs="Times New Roman"/>
          <w:b/>
          <w:bCs/>
          <w:szCs w:val="24"/>
        </w:rPr>
      </w:pPr>
      <w:r w:rsidRPr="005074E8">
        <w:rPr>
          <w:rFonts w:cs="Times New Roman"/>
          <w:b/>
          <w:bCs/>
          <w:szCs w:val="24"/>
        </w:rPr>
        <w:t>Buku :</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 xml:space="preserve">Apridar. 2012. Ekonomi Internasional: </w:t>
      </w:r>
      <w:r w:rsidRPr="005074E8">
        <w:rPr>
          <w:rFonts w:cs="Times New Roman"/>
          <w:i/>
          <w:iCs/>
          <w:szCs w:val="24"/>
        </w:rPr>
        <w:t>Sejarah, Teori, Konsep dan Permasalahan dalam Aplikasinya</w:t>
      </w:r>
      <w:r w:rsidRPr="005074E8">
        <w:rPr>
          <w:rFonts w:cs="Times New Roman"/>
          <w:szCs w:val="24"/>
        </w:rPr>
        <w:t>. Yogyakarta: Graha Ilmu.</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 xml:space="preserve">Bustami, Gusmardi </w:t>
      </w:r>
      <w:r w:rsidRPr="005074E8">
        <w:rPr>
          <w:rFonts w:cs="Times New Roman"/>
          <w:i/>
          <w:iCs/>
          <w:szCs w:val="24"/>
        </w:rPr>
        <w:t>Departeman Perdagangan Republik Indonesia “Menuju Asean Economic Community 2015</w:t>
      </w:r>
      <w:r w:rsidRPr="005074E8">
        <w:rPr>
          <w:rFonts w:cs="Times New Roman"/>
          <w:szCs w:val="24"/>
        </w:rPr>
        <w:t>.</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 xml:space="preserve">Budiman, Arief.  2000. </w:t>
      </w:r>
      <w:r w:rsidRPr="005074E8">
        <w:rPr>
          <w:rFonts w:cs="Times New Roman"/>
          <w:i/>
          <w:iCs/>
          <w:szCs w:val="24"/>
        </w:rPr>
        <w:t>Teori Pembangunan Dunia Ketiga</w:t>
      </w:r>
      <w:r w:rsidRPr="005074E8">
        <w:rPr>
          <w:rFonts w:cs="Times New Roman"/>
          <w:szCs w:val="24"/>
        </w:rPr>
        <w:t>. Jakarta: Gramedia Pustaka Utama.</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 xml:space="preserve">Boediono. 1982. </w:t>
      </w:r>
      <w:r w:rsidRPr="005074E8">
        <w:rPr>
          <w:rFonts w:cs="Times New Roman"/>
          <w:i/>
          <w:iCs/>
          <w:szCs w:val="24"/>
        </w:rPr>
        <w:t>Ekonomi Makro</w:t>
      </w:r>
      <w:r w:rsidRPr="005074E8">
        <w:rPr>
          <w:rFonts w:cs="Times New Roman"/>
          <w:szCs w:val="24"/>
        </w:rPr>
        <w:t xml:space="preserve">. Yogyakarta: BPFE. </w:t>
      </w:r>
    </w:p>
    <w:p w:rsidR="00E640F0" w:rsidRPr="005074E8" w:rsidRDefault="00E640F0" w:rsidP="00E640F0">
      <w:pPr>
        <w:spacing w:before="120" w:line="240" w:lineRule="auto"/>
        <w:ind w:left="567" w:hanging="567"/>
        <w:jc w:val="both"/>
        <w:rPr>
          <w:rFonts w:cs="Times New Roman"/>
          <w:szCs w:val="24"/>
        </w:rPr>
      </w:pPr>
      <w:r w:rsidRPr="005074E8">
        <w:rPr>
          <w:rFonts w:cs="Times New Roman"/>
          <w:i/>
          <w:iCs/>
          <w:szCs w:val="24"/>
        </w:rPr>
        <w:t>Cetak Biru Komunitas Ekonomi ASEAN ( ASEAN Economic Community Blueprint)</w:t>
      </w:r>
      <w:r w:rsidRPr="005074E8">
        <w:rPr>
          <w:rFonts w:cs="Times New Roman"/>
          <w:szCs w:val="24"/>
        </w:rPr>
        <w:t xml:space="preserve"> Edisi Ke 2. 2013. Jakarta : Direktorat Jenderal Kerja Sama ASEAN Kementrian Luar Negeri RI.</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 xml:space="preserve">Djani, Dian Triansyah, 2008, </w:t>
      </w:r>
      <w:r w:rsidRPr="005074E8">
        <w:rPr>
          <w:rFonts w:cs="Times New Roman"/>
          <w:i/>
          <w:iCs/>
          <w:szCs w:val="24"/>
        </w:rPr>
        <w:t>ASEAN Selayang Pandang, Direktur Jenderal Kerjasama ASEAN,</w:t>
      </w:r>
      <w:r w:rsidRPr="005074E8">
        <w:rPr>
          <w:rFonts w:cs="Times New Roman"/>
          <w:szCs w:val="24"/>
        </w:rPr>
        <w:t xml:space="preserve"> Jakarta, 2008.</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 xml:space="preserve">Dolzer, Rudolf dan Christoph Schreuer, 2008, </w:t>
      </w:r>
      <w:r w:rsidRPr="005074E8">
        <w:rPr>
          <w:rFonts w:cs="Times New Roman"/>
          <w:i/>
          <w:iCs/>
          <w:szCs w:val="24"/>
        </w:rPr>
        <w:t>Principles of International Investment Law, 1 Ed.</w:t>
      </w:r>
      <w:r w:rsidRPr="005074E8">
        <w:rPr>
          <w:rFonts w:cs="Times New Roman"/>
          <w:szCs w:val="24"/>
        </w:rPr>
        <w:t>, New York: Oxford University Press.</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 xml:space="preserve">Giplin, Robert. 1987. </w:t>
      </w:r>
      <w:r w:rsidRPr="005074E8">
        <w:rPr>
          <w:rFonts w:cs="Times New Roman"/>
          <w:i/>
          <w:iCs/>
          <w:szCs w:val="24"/>
        </w:rPr>
        <w:t xml:space="preserve">The Political Economic of International Relations. </w:t>
      </w:r>
      <w:r w:rsidRPr="005074E8">
        <w:rPr>
          <w:rFonts w:cs="Times New Roman"/>
          <w:szCs w:val="24"/>
        </w:rPr>
        <w:t>New Jersey: Princeton University Press.</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 xml:space="preserve">Halwani, R. Hendra. 2005. </w:t>
      </w:r>
      <w:r w:rsidRPr="005074E8">
        <w:rPr>
          <w:rFonts w:cs="Times New Roman"/>
          <w:i/>
          <w:iCs/>
          <w:szCs w:val="24"/>
        </w:rPr>
        <w:t>Ekonomi internasional dan globalisasi ekonomi.</w:t>
      </w:r>
      <w:r w:rsidRPr="005074E8">
        <w:rPr>
          <w:rFonts w:cs="Times New Roman"/>
          <w:szCs w:val="24"/>
        </w:rPr>
        <w:t xml:space="preserve"> Editor: Risman F. Sikumbank. Bogor: Ghalia Indonesia.</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 xml:space="preserve">Jackson, Robert dan George Soransen. 2005. </w:t>
      </w:r>
      <w:r w:rsidRPr="005074E8">
        <w:rPr>
          <w:rFonts w:cs="Times New Roman"/>
          <w:i/>
          <w:iCs/>
          <w:szCs w:val="24"/>
        </w:rPr>
        <w:t>Penghantar Studi Hubungan Internasional</w:t>
      </w:r>
      <w:r w:rsidRPr="005074E8">
        <w:rPr>
          <w:rFonts w:cs="Times New Roman"/>
          <w:szCs w:val="24"/>
        </w:rPr>
        <w:t>. Yogyakarta: Pustaka Pelajar</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 xml:space="preserve">J, K, Holsti. 1988. </w:t>
      </w:r>
      <w:r w:rsidRPr="005074E8">
        <w:rPr>
          <w:rFonts w:cs="Times New Roman"/>
          <w:i/>
          <w:szCs w:val="24"/>
        </w:rPr>
        <w:t>Politik Internasional, Kerangka Untuk Analisis</w:t>
      </w:r>
      <w:r w:rsidRPr="005074E8">
        <w:rPr>
          <w:rFonts w:cs="Times New Roman"/>
          <w:iCs/>
          <w:szCs w:val="24"/>
        </w:rPr>
        <w:t>.</w:t>
      </w:r>
      <w:r w:rsidRPr="005074E8">
        <w:rPr>
          <w:rFonts w:cs="Times New Roman"/>
          <w:szCs w:val="24"/>
        </w:rPr>
        <w:t xml:space="preserve"> Jilid II, Terjemahan M. Tahrir Azhari. Jakarta: Erlangga.</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 xml:space="preserve">Kartasasmita, Koesnadi. 1977. </w:t>
      </w:r>
      <w:r w:rsidRPr="005074E8">
        <w:rPr>
          <w:rFonts w:cs="Times New Roman"/>
          <w:i/>
          <w:szCs w:val="24"/>
        </w:rPr>
        <w:t>Administrasi Internasional</w:t>
      </w:r>
      <w:r w:rsidRPr="005074E8">
        <w:rPr>
          <w:rFonts w:cs="Times New Roman"/>
          <w:iCs/>
          <w:szCs w:val="24"/>
        </w:rPr>
        <w:t>.</w:t>
      </w:r>
      <w:r w:rsidRPr="005074E8">
        <w:rPr>
          <w:rFonts w:cs="Times New Roman"/>
          <w:szCs w:val="24"/>
        </w:rPr>
        <w:t xml:space="preserve"> Bandung: Lembaga Penerbitan Sekolah Tinggi llmu Administrasi.</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 xml:space="preserve">Kartasasmita, Koesnadi. 1998. </w:t>
      </w:r>
      <w:r w:rsidRPr="005074E8">
        <w:rPr>
          <w:rFonts w:cs="Times New Roman"/>
          <w:i/>
          <w:iCs/>
          <w:szCs w:val="24"/>
        </w:rPr>
        <w:t>Organisasi dan Administrasi Internasional</w:t>
      </w:r>
      <w:r w:rsidRPr="005074E8">
        <w:rPr>
          <w:rFonts w:cs="Times New Roman"/>
          <w:szCs w:val="24"/>
        </w:rPr>
        <w:t>. Bandung: PT. Angkasa.</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L, Jhingan, M. 2004.</w:t>
      </w:r>
      <w:r w:rsidRPr="005074E8">
        <w:rPr>
          <w:rFonts w:cs="Times New Roman"/>
          <w:i/>
          <w:szCs w:val="24"/>
        </w:rPr>
        <w:t xml:space="preserve"> Ekonomi Pembangunan dan Perencanaan</w:t>
      </w:r>
      <w:r w:rsidRPr="005074E8">
        <w:rPr>
          <w:rFonts w:cs="Times New Roman"/>
          <w:iCs/>
          <w:szCs w:val="24"/>
        </w:rPr>
        <w:t>.</w:t>
      </w:r>
      <w:r w:rsidRPr="005074E8">
        <w:rPr>
          <w:rFonts w:cs="Times New Roman"/>
          <w:i/>
          <w:szCs w:val="24"/>
        </w:rPr>
        <w:t xml:space="preserve"> </w:t>
      </w:r>
      <w:r w:rsidRPr="005074E8">
        <w:rPr>
          <w:rFonts w:cs="Times New Roman"/>
          <w:szCs w:val="24"/>
        </w:rPr>
        <w:t>Terjemahan D. Guritno Jakarta: PT RajaGrafindo Persada, hlm. 229-230.</w:t>
      </w:r>
    </w:p>
    <w:p w:rsidR="00E640F0" w:rsidRPr="005074E8" w:rsidRDefault="00E640F0" w:rsidP="00E640F0">
      <w:pPr>
        <w:spacing w:before="120" w:after="160" w:line="240" w:lineRule="auto"/>
        <w:ind w:left="567" w:hanging="567"/>
        <w:jc w:val="both"/>
        <w:rPr>
          <w:rFonts w:cs="Times New Roman"/>
          <w:szCs w:val="24"/>
        </w:rPr>
      </w:pPr>
      <w:r w:rsidRPr="005074E8">
        <w:rPr>
          <w:rFonts w:cs="Times New Roman"/>
          <w:szCs w:val="24"/>
        </w:rPr>
        <w:t xml:space="preserve">Marbun, BN. 2007. </w:t>
      </w:r>
      <w:r w:rsidRPr="005074E8">
        <w:rPr>
          <w:rFonts w:cs="Times New Roman"/>
          <w:i/>
          <w:iCs/>
          <w:szCs w:val="24"/>
        </w:rPr>
        <w:t xml:space="preserve">Kamus Politik. </w:t>
      </w:r>
      <w:r w:rsidRPr="005074E8">
        <w:rPr>
          <w:rFonts w:cs="Times New Roman"/>
          <w:szCs w:val="24"/>
        </w:rPr>
        <w:t>Jakarta: Pustaka Sinar Harapan.</w:t>
      </w:r>
    </w:p>
    <w:p w:rsidR="00E640F0" w:rsidRPr="005074E8" w:rsidRDefault="00E640F0" w:rsidP="00E640F0">
      <w:pPr>
        <w:spacing w:before="120" w:line="240" w:lineRule="auto"/>
        <w:ind w:left="567" w:hanging="567"/>
        <w:jc w:val="both"/>
        <w:rPr>
          <w:rFonts w:cs="Times New Roman"/>
          <w:szCs w:val="24"/>
          <w:lang w:val="en-US"/>
        </w:rPr>
      </w:pPr>
      <w:proofErr w:type="spellStart"/>
      <w:r w:rsidRPr="005074E8">
        <w:rPr>
          <w:rFonts w:cs="Times New Roman"/>
          <w:szCs w:val="24"/>
          <w:lang w:val="en-US"/>
        </w:rPr>
        <w:t>Mulyana</w:t>
      </w:r>
      <w:proofErr w:type="spellEnd"/>
      <w:r w:rsidRPr="005074E8">
        <w:rPr>
          <w:rFonts w:cs="Times New Roman"/>
          <w:szCs w:val="24"/>
          <w:lang w:val="en-US"/>
        </w:rPr>
        <w:t xml:space="preserve">, </w:t>
      </w:r>
      <w:proofErr w:type="spellStart"/>
      <w:r w:rsidRPr="005074E8">
        <w:rPr>
          <w:rFonts w:cs="Times New Roman"/>
          <w:szCs w:val="24"/>
          <w:lang w:val="en-US"/>
        </w:rPr>
        <w:t>Deddy</w:t>
      </w:r>
      <w:proofErr w:type="spellEnd"/>
      <w:r w:rsidRPr="005074E8">
        <w:rPr>
          <w:rFonts w:cs="Times New Roman"/>
          <w:szCs w:val="24"/>
        </w:rPr>
        <w:t xml:space="preserve">. 2003. </w:t>
      </w:r>
      <w:proofErr w:type="spellStart"/>
      <w:r w:rsidRPr="005074E8">
        <w:rPr>
          <w:rFonts w:cs="Times New Roman"/>
          <w:i/>
          <w:szCs w:val="24"/>
          <w:lang w:val="en-US"/>
        </w:rPr>
        <w:t>Metodologi</w:t>
      </w:r>
      <w:proofErr w:type="spellEnd"/>
      <w:r w:rsidRPr="005074E8">
        <w:rPr>
          <w:rFonts w:cs="Times New Roman"/>
          <w:i/>
          <w:szCs w:val="24"/>
          <w:lang w:val="en-US"/>
        </w:rPr>
        <w:t xml:space="preserve"> </w:t>
      </w:r>
      <w:proofErr w:type="spellStart"/>
      <w:r w:rsidRPr="005074E8">
        <w:rPr>
          <w:rFonts w:cs="Times New Roman"/>
          <w:i/>
          <w:szCs w:val="24"/>
          <w:lang w:val="en-US"/>
        </w:rPr>
        <w:t>Penelitian</w:t>
      </w:r>
      <w:proofErr w:type="spellEnd"/>
      <w:r w:rsidRPr="005074E8">
        <w:rPr>
          <w:rFonts w:cs="Times New Roman"/>
          <w:i/>
          <w:szCs w:val="24"/>
          <w:lang w:val="en-US"/>
        </w:rPr>
        <w:t xml:space="preserve"> </w:t>
      </w:r>
      <w:proofErr w:type="spellStart"/>
      <w:r w:rsidRPr="005074E8">
        <w:rPr>
          <w:rFonts w:cs="Times New Roman"/>
          <w:i/>
          <w:szCs w:val="24"/>
          <w:lang w:val="en-US"/>
        </w:rPr>
        <w:t>Kualitatif</w:t>
      </w:r>
      <w:proofErr w:type="spellEnd"/>
      <w:r w:rsidRPr="005074E8">
        <w:rPr>
          <w:rFonts w:cs="Times New Roman"/>
          <w:iCs/>
          <w:szCs w:val="24"/>
          <w:lang w:val="en-US"/>
        </w:rPr>
        <w:t>.</w:t>
      </w:r>
      <w:r w:rsidRPr="005074E8">
        <w:rPr>
          <w:rFonts w:cs="Times New Roman"/>
          <w:szCs w:val="24"/>
          <w:lang w:val="en-US"/>
        </w:rPr>
        <w:t xml:space="preserve"> Bandung: PT </w:t>
      </w:r>
      <w:proofErr w:type="spellStart"/>
      <w:r w:rsidRPr="005074E8">
        <w:rPr>
          <w:rFonts w:cs="Times New Roman"/>
          <w:szCs w:val="24"/>
          <w:lang w:val="en-US"/>
        </w:rPr>
        <w:t>Remaja</w:t>
      </w:r>
      <w:proofErr w:type="spellEnd"/>
      <w:r w:rsidRPr="005074E8">
        <w:rPr>
          <w:rFonts w:cs="Times New Roman"/>
          <w:szCs w:val="24"/>
          <w:lang w:val="en-US"/>
        </w:rPr>
        <w:t xml:space="preserve"> </w:t>
      </w:r>
      <w:proofErr w:type="spellStart"/>
      <w:r w:rsidRPr="005074E8">
        <w:rPr>
          <w:rFonts w:cs="Times New Roman"/>
          <w:szCs w:val="24"/>
          <w:lang w:val="en-US"/>
        </w:rPr>
        <w:t>Rosdakarya</w:t>
      </w:r>
      <w:proofErr w:type="spellEnd"/>
      <w:r w:rsidRPr="005074E8">
        <w:rPr>
          <w:rFonts w:cs="Times New Roman"/>
          <w:szCs w:val="24"/>
        </w:rPr>
        <w:t>.</w:t>
      </w:r>
      <w:r w:rsidRPr="005074E8">
        <w:rPr>
          <w:rFonts w:cs="Times New Roman"/>
          <w:szCs w:val="24"/>
          <w:lang w:val="en-US"/>
        </w:rPr>
        <w:t xml:space="preserve"> </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 xml:space="preserve">Salvatore, Dominick. 1997. </w:t>
      </w:r>
      <w:r w:rsidRPr="005074E8">
        <w:rPr>
          <w:rFonts w:cs="Times New Roman"/>
          <w:i/>
          <w:szCs w:val="24"/>
        </w:rPr>
        <w:t>International Economics</w:t>
      </w:r>
      <w:r w:rsidRPr="005074E8">
        <w:rPr>
          <w:rFonts w:cs="Times New Roman"/>
          <w:szCs w:val="24"/>
        </w:rPr>
        <w:t xml:space="preserve">, New Jersey: Prentice Hall- Gale. </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 xml:space="preserve">Steanes, Jill dan Lloyd pettiford. 2009. </w:t>
      </w:r>
      <w:r w:rsidRPr="005074E8">
        <w:rPr>
          <w:rFonts w:cs="Times New Roman"/>
          <w:i/>
          <w:iCs/>
          <w:szCs w:val="24"/>
        </w:rPr>
        <w:t>Hubungan Internasional; Perspektif Dan Tema.</w:t>
      </w:r>
      <w:r w:rsidRPr="005074E8">
        <w:rPr>
          <w:rFonts w:cs="Times New Roman"/>
          <w:szCs w:val="24"/>
        </w:rPr>
        <w:t xml:space="preserve"> Yogyakarta: Pustaka Pelajar.</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lastRenderedPageBreak/>
        <w:t>Road Map for an ASEAN Community 2009-2015, 2009, Jakarta: ASEAN Secretariat.</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 xml:space="preserve">Rudi, Teuku, May. 1998. </w:t>
      </w:r>
      <w:r w:rsidRPr="005074E8">
        <w:rPr>
          <w:rFonts w:cs="Times New Roman"/>
          <w:i/>
          <w:iCs/>
          <w:szCs w:val="24"/>
        </w:rPr>
        <w:t>Organisasi dan Administrasi Internasional</w:t>
      </w:r>
      <w:r w:rsidRPr="005074E8">
        <w:rPr>
          <w:rFonts w:cs="Times New Roman"/>
          <w:szCs w:val="24"/>
        </w:rPr>
        <w:t>. Bandung: PT. Refika Aditama.</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 xml:space="preserve">Rudi, Teuku, May. 2007. </w:t>
      </w:r>
      <w:r w:rsidRPr="005074E8">
        <w:rPr>
          <w:rFonts w:cs="Times New Roman"/>
          <w:i/>
          <w:szCs w:val="24"/>
        </w:rPr>
        <w:t>Ekonomi Politik Internasional: Peran Domestik Hingga Ancaman Globalisasi</w:t>
      </w:r>
      <w:r w:rsidRPr="005074E8">
        <w:rPr>
          <w:rFonts w:cs="Times New Roman"/>
          <w:iCs/>
          <w:szCs w:val="24"/>
        </w:rPr>
        <w:t>,</w:t>
      </w:r>
      <w:r w:rsidRPr="005074E8">
        <w:rPr>
          <w:rFonts w:cs="Times New Roman"/>
          <w:i/>
          <w:szCs w:val="24"/>
        </w:rPr>
        <w:t xml:space="preserve"> </w:t>
      </w:r>
      <w:r w:rsidRPr="005074E8">
        <w:rPr>
          <w:rFonts w:cs="Times New Roman"/>
          <w:szCs w:val="24"/>
        </w:rPr>
        <w:t>Bandung: Penerbit Nuansa.</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 xml:space="preserve">Singarimbun, Irawati. 1989.  </w:t>
      </w:r>
      <w:r w:rsidRPr="005074E8">
        <w:rPr>
          <w:rFonts w:cs="Times New Roman"/>
          <w:i/>
          <w:iCs/>
          <w:szCs w:val="24"/>
        </w:rPr>
        <w:t>Metode Penelitian Sosial,</w:t>
      </w:r>
      <w:r w:rsidRPr="005074E8">
        <w:rPr>
          <w:rFonts w:cs="Times New Roman"/>
          <w:szCs w:val="24"/>
        </w:rPr>
        <w:t xml:space="preserve"> Jakarta: LP3ES.</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 xml:space="preserve">Sornarajah, M. 2010, </w:t>
      </w:r>
      <w:r w:rsidRPr="005074E8">
        <w:rPr>
          <w:rFonts w:cs="Times New Roman"/>
          <w:i/>
          <w:iCs/>
          <w:szCs w:val="24"/>
        </w:rPr>
        <w:t>The International Law on Foreign Investment</w:t>
      </w:r>
      <w:r w:rsidRPr="005074E8">
        <w:rPr>
          <w:rFonts w:cs="Times New Roman"/>
          <w:szCs w:val="24"/>
        </w:rPr>
        <w:t>, United Kingdom : Cambridge University Press, Third Edition.</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Sood, Muhammad, 2011, Hukum Perdagangan Internasional, Jakarta; PT. Raja Grafindo Persada.</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 xml:space="preserve">Supancana, Ida Bagus Rahmadi. 2006, </w:t>
      </w:r>
      <w:r w:rsidRPr="005074E8">
        <w:rPr>
          <w:rFonts w:cs="Times New Roman"/>
          <w:i/>
          <w:iCs/>
          <w:szCs w:val="24"/>
        </w:rPr>
        <w:t>Kerangka Hukum &amp; Kebijakan Investasi Langsung di Indonesia</w:t>
      </w:r>
      <w:r w:rsidRPr="005074E8">
        <w:rPr>
          <w:rFonts w:cs="Times New Roman"/>
          <w:szCs w:val="24"/>
        </w:rPr>
        <w:t>, Bogor: Ghalia Indonesia.</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 xml:space="preserve">Tandelilin, Eduardus. 2010. </w:t>
      </w:r>
      <w:r w:rsidRPr="005074E8">
        <w:rPr>
          <w:rFonts w:cs="Times New Roman"/>
          <w:i/>
          <w:iCs/>
          <w:szCs w:val="24"/>
        </w:rPr>
        <w:t>Portofolio dan Investasi : Teori dan Aplikasi</w:t>
      </w:r>
      <w:r w:rsidRPr="005074E8">
        <w:rPr>
          <w:rFonts w:cs="Times New Roman"/>
          <w:szCs w:val="24"/>
        </w:rPr>
        <w:t>. Yogyakarta: Kanisus.</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 xml:space="preserve">Purnamawati, Astuti dan Sri Fatmawti. 2013. </w:t>
      </w:r>
      <w:r w:rsidRPr="005074E8">
        <w:rPr>
          <w:rFonts w:cs="Times New Roman"/>
          <w:i/>
          <w:iCs/>
          <w:szCs w:val="24"/>
        </w:rPr>
        <w:t>Dasar-dasar Ekspor Impor: Teori, Praktik, dan Prosedur.</w:t>
      </w:r>
      <w:r w:rsidRPr="005074E8">
        <w:rPr>
          <w:rFonts w:cs="Times New Roman"/>
          <w:szCs w:val="24"/>
        </w:rPr>
        <w:t xml:space="preserve"> Yogyakarta : UPP STIM YKPN.</w:t>
      </w:r>
    </w:p>
    <w:p w:rsidR="00E640F0" w:rsidRPr="005074E8" w:rsidRDefault="00E640F0" w:rsidP="00E640F0">
      <w:pPr>
        <w:spacing w:before="120" w:line="240" w:lineRule="auto"/>
        <w:jc w:val="both"/>
        <w:rPr>
          <w:rFonts w:cs="Times New Roman"/>
          <w:b/>
          <w:bCs/>
          <w:szCs w:val="24"/>
        </w:rPr>
      </w:pPr>
      <w:r w:rsidRPr="005074E8">
        <w:rPr>
          <w:rFonts w:cs="Times New Roman"/>
          <w:b/>
          <w:bCs/>
          <w:szCs w:val="24"/>
        </w:rPr>
        <w:t>Jurnal :</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 xml:space="preserve">Delfiyanti, “Persetujuan Penanaman Modal Menyeluruh Asean (Acia) Dalam Rangka Liberalisasi Penanaman Modal Pada Masyarakat Ekonomi Asean” dalam </w:t>
      </w:r>
      <w:r w:rsidRPr="005074E8">
        <w:rPr>
          <w:rFonts w:cs="Times New Roman"/>
          <w:i/>
          <w:iCs/>
          <w:szCs w:val="24"/>
        </w:rPr>
        <w:t xml:space="preserve">Jurnal Bina Mulia Hukum, </w:t>
      </w:r>
      <w:r w:rsidRPr="005074E8">
        <w:rPr>
          <w:rFonts w:cs="Times New Roman"/>
          <w:szCs w:val="24"/>
        </w:rPr>
        <w:t>Volume 1, Nomor 2, (Maret 2017).</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Goldar, Bishwanath and EtsuroIshigami, “Foreign Direct Investment in Asia, Economic and Political Weekly”, Vol. 34, No.22, 1999, hlm. 50.</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Hadjar, Didiek Goenadi, dkk, “Agribisnis Primer Dan Hulu” Prospek Dan Arah Pengembangan Agribisnis Karet, edisi kedua.</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Kementrian Perdagangan Republik Indonesia, 2011, “kajian Dampak Kesepakatan Perdagangan Bebas Terhadap Daya Saing Produk Manufaktur Indonesia”, Pusat Kebijakan Luar Negri Badan Pengkajian dan Pengembangan Kebijakan Perdagangan.</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Munajat, Ade Priaman Saeful “Jurnal Lingkar Widyaiswara”, Izin Investasi Tiga Jam, Edisi 2 No. 4, Okt – Des 2015.</w:t>
      </w:r>
    </w:p>
    <w:p w:rsidR="00E640F0" w:rsidRPr="005074E8" w:rsidRDefault="00E640F0" w:rsidP="00E640F0">
      <w:pPr>
        <w:spacing w:before="120" w:line="240" w:lineRule="auto"/>
        <w:ind w:left="567" w:hanging="567"/>
        <w:jc w:val="both"/>
        <w:rPr>
          <w:rFonts w:cs="Times New Roman"/>
          <w:i/>
          <w:iCs/>
          <w:szCs w:val="24"/>
        </w:rPr>
      </w:pPr>
      <w:r w:rsidRPr="005074E8">
        <w:rPr>
          <w:rFonts w:cs="Times New Roman"/>
          <w:szCs w:val="24"/>
        </w:rPr>
        <w:t>Ridhwan, Masagus M, Gunawan Wicaksono, Dkk, september 2015, Working Paper, “Analisis Daya Saing Dan Strategi Industri Nasional Di Era Masyarakat Ekonomi Asean Dan Perdagangan Bebas”</w:t>
      </w:r>
      <w:r w:rsidRPr="005074E8">
        <w:rPr>
          <w:rFonts w:cs="Times New Roman"/>
          <w:i/>
          <w:iCs/>
          <w:szCs w:val="24"/>
        </w:rPr>
        <w:t>.</w:t>
      </w:r>
    </w:p>
    <w:p w:rsidR="00E640F0" w:rsidRDefault="00E640F0" w:rsidP="00E640F0">
      <w:pPr>
        <w:spacing w:before="120" w:line="240" w:lineRule="auto"/>
        <w:ind w:left="567" w:hanging="567"/>
        <w:jc w:val="both"/>
        <w:rPr>
          <w:rFonts w:cs="Times New Roman"/>
          <w:szCs w:val="24"/>
        </w:rPr>
      </w:pPr>
      <w:r w:rsidRPr="005074E8">
        <w:rPr>
          <w:rFonts w:cs="Times New Roman"/>
          <w:szCs w:val="24"/>
        </w:rPr>
        <w:t>Penasthika, Priskila Pratita. “The Issues on Personal Status of Investor in the ASEAN Comprehensive Investment Agreement from the Perspective of Private International Law”, Indonesian Law Journal, Jakarta, Vol. 6, 2013, hlm. 67.</w:t>
      </w:r>
    </w:p>
    <w:p w:rsidR="00E640F0" w:rsidRDefault="00E640F0" w:rsidP="00E640F0">
      <w:pPr>
        <w:spacing w:before="120" w:line="240" w:lineRule="auto"/>
        <w:ind w:left="567" w:hanging="567"/>
        <w:jc w:val="both"/>
        <w:rPr>
          <w:rFonts w:cs="Times New Roman"/>
          <w:szCs w:val="24"/>
        </w:rPr>
      </w:pPr>
    </w:p>
    <w:p w:rsidR="00E640F0" w:rsidRPr="005074E8" w:rsidRDefault="00E640F0" w:rsidP="00E640F0">
      <w:pPr>
        <w:spacing w:before="120" w:line="240" w:lineRule="auto"/>
        <w:ind w:left="567" w:hanging="567"/>
        <w:jc w:val="both"/>
        <w:rPr>
          <w:rFonts w:cs="Times New Roman"/>
          <w:szCs w:val="24"/>
        </w:rPr>
      </w:pPr>
    </w:p>
    <w:p w:rsidR="00E640F0" w:rsidRPr="005074E8" w:rsidRDefault="00E640F0" w:rsidP="00E640F0">
      <w:pPr>
        <w:spacing w:before="120" w:line="240" w:lineRule="auto"/>
        <w:ind w:left="567" w:hanging="567"/>
        <w:jc w:val="both"/>
        <w:rPr>
          <w:rFonts w:cs="Times New Roman"/>
          <w:b/>
          <w:bCs/>
          <w:szCs w:val="24"/>
        </w:rPr>
      </w:pPr>
      <w:r w:rsidRPr="005074E8">
        <w:rPr>
          <w:rFonts w:cs="Times New Roman"/>
          <w:b/>
          <w:bCs/>
          <w:szCs w:val="24"/>
        </w:rPr>
        <w:lastRenderedPageBreak/>
        <w:t>Skripsi, Tesis Dan Desertasi :</w:t>
      </w:r>
    </w:p>
    <w:p w:rsidR="00E640F0" w:rsidRDefault="00E640F0" w:rsidP="00E640F0">
      <w:pPr>
        <w:spacing w:before="120" w:line="240" w:lineRule="auto"/>
        <w:ind w:left="567" w:hanging="567"/>
        <w:jc w:val="both"/>
        <w:rPr>
          <w:rFonts w:cs="Times New Roman"/>
          <w:szCs w:val="24"/>
        </w:rPr>
      </w:pPr>
      <w:r w:rsidRPr="005074E8">
        <w:rPr>
          <w:rFonts w:cs="Times New Roman"/>
          <w:szCs w:val="24"/>
        </w:rPr>
        <w:t xml:space="preserve">Fridhowati, Nila. 2011, Faktor-Faktor Yang Memengaruhi Penyerapan Tenaga Kerja Sektor Industri Di Pulau Jawa, </w:t>
      </w:r>
      <w:r w:rsidRPr="005074E8">
        <w:rPr>
          <w:rFonts w:cs="Times New Roman"/>
          <w:i/>
          <w:iCs/>
          <w:szCs w:val="24"/>
        </w:rPr>
        <w:t>skripsi</w:t>
      </w:r>
      <w:r w:rsidRPr="005074E8">
        <w:rPr>
          <w:rFonts w:cs="Times New Roman"/>
          <w:szCs w:val="24"/>
        </w:rPr>
        <w:t xml:space="preserve"> (tidak diterbitkan), Bogor: Departemen Ilmu Ekonomi Fakultas Ekonomi Dan Manajemen, Institut Pertanian Bogor,  hal. 49.</w:t>
      </w:r>
    </w:p>
    <w:p w:rsidR="00E640F0" w:rsidRDefault="00E640F0" w:rsidP="00E640F0">
      <w:pPr>
        <w:spacing w:before="120" w:line="240" w:lineRule="auto"/>
        <w:ind w:left="567" w:hanging="567"/>
        <w:jc w:val="both"/>
        <w:rPr>
          <w:rFonts w:cs="Times New Roman"/>
          <w:szCs w:val="24"/>
        </w:rPr>
      </w:pPr>
      <w:r w:rsidRPr="005074E8">
        <w:rPr>
          <w:rFonts w:cs="Times New Roman"/>
          <w:szCs w:val="24"/>
        </w:rPr>
        <w:t>Ibrahim, Nofansyah. 2015. Pengaruh Masyarakat Ekonomi Asean Terhadap Kebijakan Industri Manufaktur Indonesia.</w:t>
      </w:r>
      <w:r w:rsidRPr="005074E8">
        <w:rPr>
          <w:rFonts w:cs="Times New Roman"/>
          <w:b/>
          <w:bCs/>
          <w:i/>
          <w:iCs/>
          <w:szCs w:val="24"/>
        </w:rPr>
        <w:t xml:space="preserve"> </w:t>
      </w:r>
      <w:r w:rsidRPr="005074E8">
        <w:rPr>
          <w:rFonts w:cs="Times New Roman"/>
          <w:i/>
          <w:iCs/>
          <w:szCs w:val="24"/>
        </w:rPr>
        <w:t xml:space="preserve">tesis magister </w:t>
      </w:r>
      <w:r w:rsidRPr="005074E8">
        <w:rPr>
          <w:rFonts w:cs="Times New Roman"/>
          <w:szCs w:val="24"/>
        </w:rPr>
        <w:t>(tidak diterbitkan)</w:t>
      </w:r>
      <w:r w:rsidRPr="005074E8">
        <w:rPr>
          <w:rFonts w:cs="Times New Roman"/>
          <w:i/>
          <w:iCs/>
          <w:szCs w:val="24"/>
        </w:rPr>
        <w:t xml:space="preserve">, </w:t>
      </w:r>
      <w:r w:rsidRPr="005074E8">
        <w:rPr>
          <w:rFonts w:cs="Times New Roman"/>
          <w:szCs w:val="24"/>
        </w:rPr>
        <w:t>Yogyakarta: Ilmu Hubungan Internasional, Fakultas Ilmu Sosial Dan Ilmu Politik,Universitas Gadjah Mada.</w:t>
      </w:r>
    </w:p>
    <w:p w:rsidR="00E640F0" w:rsidRDefault="00E640F0" w:rsidP="00E640F0">
      <w:pPr>
        <w:spacing w:before="120" w:line="240" w:lineRule="auto"/>
        <w:ind w:left="567" w:hanging="567"/>
        <w:jc w:val="both"/>
        <w:rPr>
          <w:rFonts w:cs="Times New Roman"/>
          <w:szCs w:val="24"/>
        </w:rPr>
      </w:pPr>
      <w:r w:rsidRPr="005074E8">
        <w:rPr>
          <w:rFonts w:cs="Times New Roman"/>
          <w:szCs w:val="24"/>
        </w:rPr>
        <w:t xml:space="preserve">Latief, Basri Hasanuddin. 2013, Politik Luar Negeri Indonesia : </w:t>
      </w:r>
      <w:r w:rsidRPr="005074E8">
        <w:rPr>
          <w:rFonts w:cs="Times New Roman"/>
          <w:i/>
          <w:iCs/>
          <w:szCs w:val="24"/>
        </w:rPr>
        <w:t>Review Indonesia’s Role in ASEAN : The End of Leadership?</w:t>
      </w:r>
      <w:r w:rsidRPr="005074E8">
        <w:rPr>
          <w:rFonts w:cs="Times New Roman"/>
          <w:szCs w:val="24"/>
        </w:rPr>
        <w:t xml:space="preserve"> (Anthony Smith) dalam </w:t>
      </w:r>
      <w:r w:rsidRPr="005074E8">
        <w:rPr>
          <w:rFonts w:cs="Times New Roman"/>
          <w:i/>
          <w:iCs/>
          <w:szCs w:val="24"/>
        </w:rPr>
        <w:t>Contemporaty Southeast Asia</w:t>
      </w:r>
      <w:r w:rsidRPr="005074E8">
        <w:rPr>
          <w:rFonts w:cs="Times New Roman"/>
          <w:szCs w:val="24"/>
        </w:rPr>
        <w:t>, volume 21, Number 2, Agustus 1999</w:t>
      </w:r>
      <w:r w:rsidRPr="005074E8">
        <w:rPr>
          <w:rFonts w:cs="Times New Roman"/>
          <w:i/>
          <w:iCs/>
          <w:szCs w:val="24"/>
        </w:rPr>
        <w:t xml:space="preserve">, skripsi </w:t>
      </w:r>
      <w:r w:rsidRPr="005074E8">
        <w:rPr>
          <w:rFonts w:cs="Times New Roman"/>
          <w:szCs w:val="24"/>
        </w:rPr>
        <w:t>(tidak diterbitkan)</w:t>
      </w:r>
      <w:r w:rsidRPr="005074E8">
        <w:rPr>
          <w:rFonts w:cs="Times New Roman"/>
          <w:i/>
          <w:iCs/>
          <w:szCs w:val="24"/>
        </w:rPr>
        <w:t>,</w:t>
      </w:r>
      <w:r w:rsidRPr="005074E8">
        <w:rPr>
          <w:rFonts w:cs="Times New Roman"/>
          <w:szCs w:val="24"/>
        </w:rPr>
        <w:t xml:space="preserve"> Makassar : Ilmu Hubungan Internasional, FISIP, Universitas Hasanudin.</w:t>
      </w:r>
    </w:p>
    <w:p w:rsidR="00E640F0" w:rsidRDefault="00E640F0" w:rsidP="00E640F0">
      <w:pPr>
        <w:spacing w:before="120" w:line="240" w:lineRule="auto"/>
        <w:ind w:left="567" w:hanging="567"/>
        <w:jc w:val="both"/>
        <w:rPr>
          <w:rFonts w:cs="Times New Roman"/>
          <w:szCs w:val="24"/>
        </w:rPr>
      </w:pPr>
      <w:r w:rsidRPr="005074E8">
        <w:rPr>
          <w:rFonts w:cs="Times New Roman"/>
          <w:szCs w:val="24"/>
        </w:rPr>
        <w:t xml:space="preserve">Lanti, Mohamad Rivaldi. 2016 “Pengaruh Implementasi Kebijakan Investasi Asing Joko Widodo Terhadap Hubungan Bilateral Indonesia – Tiongkok” </w:t>
      </w:r>
      <w:r w:rsidRPr="005074E8">
        <w:rPr>
          <w:rFonts w:cs="Times New Roman"/>
          <w:i/>
          <w:iCs/>
          <w:szCs w:val="24"/>
        </w:rPr>
        <w:t xml:space="preserve">Skripsi </w:t>
      </w:r>
      <w:r w:rsidRPr="005074E8">
        <w:rPr>
          <w:rFonts w:cs="Times New Roman"/>
          <w:szCs w:val="24"/>
        </w:rPr>
        <w:t>(tidak diterbitkan), Makassar: Departemen Ilmu Hubungan Internasional Fakultas Ilmu Sosial Dan Ilmu Politik Universitas Hasanuddin</w:t>
      </w:r>
      <w:r>
        <w:rPr>
          <w:rFonts w:cs="Times New Roman"/>
          <w:szCs w:val="24"/>
        </w:rPr>
        <w:t>.</w:t>
      </w:r>
    </w:p>
    <w:p w:rsidR="00E640F0" w:rsidRDefault="00E640F0" w:rsidP="00E640F0">
      <w:pPr>
        <w:spacing w:before="120" w:line="240" w:lineRule="auto"/>
        <w:ind w:left="567" w:hanging="567"/>
        <w:jc w:val="both"/>
        <w:rPr>
          <w:rFonts w:cs="Times New Roman"/>
          <w:bCs/>
          <w:szCs w:val="24"/>
        </w:rPr>
      </w:pPr>
      <w:r w:rsidRPr="005074E8">
        <w:rPr>
          <w:rFonts w:cs="Times New Roman"/>
          <w:szCs w:val="24"/>
        </w:rPr>
        <w:t xml:space="preserve">Ratnawati, Eka. 2011. </w:t>
      </w:r>
      <w:r w:rsidRPr="005074E8">
        <w:rPr>
          <w:rFonts w:cs="Times New Roman"/>
          <w:bCs/>
          <w:szCs w:val="24"/>
          <w:lang w:bidi="en-US"/>
        </w:rPr>
        <w:t>Analisis Daya Saing Ekspor Karet Alam Indonesia Di Pasar Internasional</w:t>
      </w:r>
      <w:r w:rsidRPr="005074E8">
        <w:rPr>
          <w:rFonts w:cs="Times New Roman"/>
          <w:bCs/>
          <w:szCs w:val="24"/>
        </w:rPr>
        <w:t>.</w:t>
      </w:r>
      <w:r w:rsidRPr="005074E8">
        <w:rPr>
          <w:rFonts w:cs="Times New Roman"/>
          <w:bCs/>
          <w:i/>
          <w:iCs/>
          <w:szCs w:val="24"/>
        </w:rPr>
        <w:t xml:space="preserve"> Skripsi </w:t>
      </w:r>
      <w:r w:rsidRPr="005074E8">
        <w:rPr>
          <w:rFonts w:cs="Times New Roman"/>
          <w:bCs/>
          <w:szCs w:val="24"/>
        </w:rPr>
        <w:t>(tidak diterbitkan)</w:t>
      </w:r>
      <w:r w:rsidRPr="005074E8">
        <w:rPr>
          <w:rFonts w:cs="Times New Roman"/>
          <w:bCs/>
          <w:i/>
          <w:iCs/>
          <w:szCs w:val="24"/>
        </w:rPr>
        <w:t xml:space="preserve">. </w:t>
      </w:r>
      <w:r w:rsidRPr="005074E8">
        <w:rPr>
          <w:rFonts w:cs="Times New Roman"/>
          <w:bCs/>
          <w:szCs w:val="24"/>
        </w:rPr>
        <w:t>Bogor: Departemen Ekonomi Sumberdaya dan Lingkungan Fakultas Ekonomi dan Manajemen, Institut Pertanian Bogor.</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Zulkifli. 2012. Kerjasama Internasional Sebagai Solusi Pengelolaan kawasan Perbatasan Negara (Studi Kasus Indonesia).</w:t>
      </w:r>
      <w:r w:rsidRPr="005074E8">
        <w:rPr>
          <w:rFonts w:cs="Times New Roman"/>
          <w:i/>
          <w:iCs/>
          <w:szCs w:val="24"/>
        </w:rPr>
        <w:t xml:space="preserve"> Tesis Magister </w:t>
      </w:r>
      <w:r w:rsidRPr="005074E8">
        <w:rPr>
          <w:rFonts w:cs="Times New Roman"/>
          <w:szCs w:val="24"/>
        </w:rPr>
        <w:t>(tidak diterbitkan). Jakarta : Program Studi Ilmu Hukum, Khususan Hukum Transnasional.</w:t>
      </w:r>
    </w:p>
    <w:p w:rsidR="00E640F0" w:rsidRPr="005074E8" w:rsidRDefault="00E640F0" w:rsidP="00E640F0">
      <w:pPr>
        <w:spacing w:before="120" w:line="240" w:lineRule="auto"/>
        <w:ind w:left="567" w:hanging="567"/>
        <w:jc w:val="both"/>
        <w:rPr>
          <w:rFonts w:cs="Times New Roman"/>
          <w:b/>
          <w:bCs/>
          <w:color w:val="000000" w:themeColor="text1"/>
          <w:szCs w:val="24"/>
        </w:rPr>
      </w:pPr>
      <w:r w:rsidRPr="005074E8">
        <w:rPr>
          <w:rFonts w:cs="Times New Roman"/>
          <w:b/>
          <w:bCs/>
          <w:color w:val="000000" w:themeColor="text1"/>
          <w:szCs w:val="24"/>
        </w:rPr>
        <w:t>Majalah Online :</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Warta ekspor, kementrian perdagangan RI “Tantangan Indonesia Pasar Bebas Asean Peluang  Dan Tantangan Indonesia Pasar Bebas Asean” edisi januari 2015, hal. 9.</w:t>
      </w:r>
    </w:p>
    <w:p w:rsidR="00E640F0" w:rsidRPr="005074E8" w:rsidRDefault="00E640F0" w:rsidP="00E640F0">
      <w:pPr>
        <w:spacing w:before="120" w:line="240" w:lineRule="auto"/>
        <w:ind w:left="567" w:hanging="567"/>
        <w:jc w:val="both"/>
        <w:rPr>
          <w:rFonts w:cs="Times New Roman"/>
          <w:b/>
          <w:bCs/>
          <w:szCs w:val="24"/>
        </w:rPr>
      </w:pPr>
      <w:r w:rsidRPr="005074E8">
        <w:rPr>
          <w:rFonts w:cs="Times New Roman"/>
          <w:b/>
          <w:bCs/>
          <w:szCs w:val="24"/>
        </w:rPr>
        <w:t>Website :</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 xml:space="preserve">Astri, Lusda. “Kesiapan Indonesia Dalam Rangka Liberalisasi Investasi Dalam Kerangka Hukum Comprehensive Investment Agreement (Acia) Menuju Masyarakat Ekonomi Asean (Mea) 2015” </w:t>
      </w:r>
      <w:r w:rsidRPr="005074E8">
        <w:rPr>
          <w:rFonts w:cs="Times New Roman"/>
          <w:i/>
          <w:iCs/>
          <w:szCs w:val="24"/>
        </w:rPr>
        <w:t xml:space="preserve">academia.edu </w:t>
      </w:r>
      <w:r w:rsidRPr="005074E8">
        <w:rPr>
          <w:rFonts w:cs="Times New Roman"/>
          <w:szCs w:val="24"/>
        </w:rPr>
        <w:t xml:space="preserve">(online), dalam </w:t>
      </w:r>
      <w:hyperlink r:id="rId6" w:history="1">
        <w:r w:rsidRPr="005074E8">
          <w:rPr>
            <w:rStyle w:val="Hyperlink"/>
            <w:rFonts w:cs="Times New Roman"/>
            <w:szCs w:val="24"/>
          </w:rPr>
          <w:t>https://www.academia.edu/9886725/KESIAPAN_INDONESIA_DALAM_RANGKA_LIBERALISASI_INVESTASI_DALAM_KERANGKA_HUKUM_COMPREHENSIVE_INVESTMENT_AGREEMENT_ACIA_MENUJU_MASYARAKAT_EKONOMI_ASEAN_MEA_2015</w:t>
        </w:r>
      </w:hyperlink>
      <w:r w:rsidRPr="005074E8">
        <w:rPr>
          <w:rFonts w:cs="Times New Roman"/>
          <w:szCs w:val="24"/>
        </w:rPr>
        <w:t xml:space="preserve"> diakses 16 Januari 2018.</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 xml:space="preserve">Baskoro, Arya. “Peluang, Tantangan, dan Risiko Bagi Indonesia dengan Adanya Masyarakat Ekonomi ASEAN” Kompasiana (Online), Jakarta, 3 April 2017, dalam </w:t>
      </w:r>
      <w:hyperlink r:id="rId7" w:history="1">
        <w:r w:rsidRPr="005074E8">
          <w:rPr>
            <w:rStyle w:val="Hyperlink"/>
            <w:rFonts w:cs="Times New Roman"/>
            <w:szCs w:val="24"/>
          </w:rPr>
          <w:t>https://www.kompasiana.com/crmsindonesia/peluang-tantangan-dan-</w:t>
        </w:r>
        <w:r w:rsidRPr="005074E8">
          <w:rPr>
            <w:rStyle w:val="Hyperlink"/>
            <w:rFonts w:cs="Times New Roman"/>
            <w:szCs w:val="24"/>
          </w:rPr>
          <w:lastRenderedPageBreak/>
          <w:t>risiko-bagi-indonesia-dengan-adanya-masyarakat-ekonomi-asean_58e1d239ed9273b744d68196</w:t>
        </w:r>
      </w:hyperlink>
      <w:r w:rsidRPr="005074E8">
        <w:rPr>
          <w:rFonts w:cs="Times New Roman"/>
          <w:szCs w:val="24"/>
        </w:rPr>
        <w:t xml:space="preserve"> diakses pada 15 Januari 2018.</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 xml:space="preserve">Endarwati, Oktiani, “Kemenperin Fokus pada hilirisasi” Koran </w:t>
      </w:r>
      <w:r w:rsidRPr="005074E8">
        <w:rPr>
          <w:rFonts w:cs="Times New Roman"/>
          <w:i/>
          <w:iCs/>
          <w:szCs w:val="24"/>
        </w:rPr>
        <w:t xml:space="preserve">Sindo </w:t>
      </w:r>
      <w:r w:rsidRPr="005074E8">
        <w:rPr>
          <w:rFonts w:cs="Times New Roman"/>
          <w:szCs w:val="24"/>
        </w:rPr>
        <w:t xml:space="preserve">(online), edisi 1 Februari 2016, dalam </w:t>
      </w:r>
      <w:hyperlink r:id="rId8" w:history="1">
        <w:r w:rsidRPr="005074E8">
          <w:rPr>
            <w:rStyle w:val="Hyperlink"/>
            <w:rFonts w:cs="Times New Roman"/>
            <w:szCs w:val="24"/>
          </w:rPr>
          <w:t>http://koran-sindo.com/page/news/2016-02 01/2/4/Kemenperin_Fokus_pada_Hilirisasi</w:t>
        </w:r>
      </w:hyperlink>
      <w:r w:rsidRPr="005074E8">
        <w:rPr>
          <w:rFonts w:cs="Times New Roman"/>
          <w:szCs w:val="24"/>
        </w:rPr>
        <w:t xml:space="preserve">  diakses pada 2 februari 2018</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 xml:space="preserve">faidin, William “Undang-Undang Nomor 3 tahun 2014 tentang Perindustrian”, </w:t>
      </w:r>
      <w:r w:rsidRPr="005074E8">
        <w:rPr>
          <w:rFonts w:cs="Times New Roman"/>
          <w:i/>
          <w:iCs/>
          <w:szCs w:val="24"/>
        </w:rPr>
        <w:t xml:space="preserve">William’s Blog </w:t>
      </w:r>
      <w:r w:rsidRPr="005074E8">
        <w:rPr>
          <w:rFonts w:cs="Times New Roman"/>
          <w:szCs w:val="24"/>
        </w:rPr>
        <w:t xml:space="preserve">(online), Indonesia 29 maret 2016, dalam </w:t>
      </w:r>
      <w:hyperlink r:id="rId9" w:history="1">
        <w:r w:rsidRPr="005074E8">
          <w:rPr>
            <w:rStyle w:val="Hyperlink"/>
            <w:rFonts w:cs="Times New Roman"/>
            <w:szCs w:val="24"/>
          </w:rPr>
          <w:t>http://williamfaidin.blogspot.co.id/2016/03/uu-no-3-tahun-2014.html</w:t>
        </w:r>
      </w:hyperlink>
      <w:r w:rsidRPr="005074E8">
        <w:rPr>
          <w:rFonts w:cs="Times New Roman"/>
          <w:szCs w:val="24"/>
        </w:rPr>
        <w:t xml:space="preserve"> diakses pada 2 Februari 2018.</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 xml:space="preserve">Fanesa, Lalaa.  Dalam </w:t>
      </w:r>
      <w:hyperlink r:id="rId10" w:history="1">
        <w:r w:rsidRPr="005074E8">
          <w:rPr>
            <w:rStyle w:val="Hyperlink"/>
            <w:rFonts w:cs="Times New Roman"/>
            <w:szCs w:val="24"/>
          </w:rPr>
          <w:t>http://lalaa-fanesa-fisip14.web.unair.ac.id/artikel_detail-154931-Ekonomi%20Politik%20Internasional%20SOH305-Pengertian%20Ekonomi%20Politik%20Internasional%20dan%20PendekatanPendekatan%20Utamanya.html</w:t>
        </w:r>
      </w:hyperlink>
      <w:r w:rsidRPr="005074E8">
        <w:rPr>
          <w:rFonts w:cs="Times New Roman"/>
          <w:szCs w:val="24"/>
        </w:rPr>
        <w:t xml:space="preserve"> diakses pada 21 Oktober 2017, pukul 00.54 WIB.</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 xml:space="preserve">Fazzar 10. 29 Juni, 2013. “Penanaman Modal Asing”, </w:t>
      </w:r>
      <w:r w:rsidRPr="005074E8">
        <w:rPr>
          <w:rFonts w:cs="Times New Roman"/>
          <w:i/>
          <w:szCs w:val="24"/>
        </w:rPr>
        <w:t xml:space="preserve">Wordpress.com, </w:t>
      </w:r>
      <w:r w:rsidRPr="005074E8">
        <w:rPr>
          <w:rFonts w:cs="Times New Roman"/>
          <w:szCs w:val="24"/>
        </w:rPr>
        <w:t xml:space="preserve">dalam http://fazzar10.wordpress.com/2013/06/29/penanaman-modal-asing/, diakses 05 Januari 2018. </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 xml:space="preserve">Gumelar, Galih. 25 Juni, 2015. “Naik 20%, Investasi Asing Di Indonesia Tertinggi Di ASEAN”, </w:t>
      </w:r>
      <w:r w:rsidRPr="005074E8">
        <w:rPr>
          <w:rFonts w:cs="Times New Roman"/>
          <w:i/>
          <w:szCs w:val="24"/>
        </w:rPr>
        <w:t xml:space="preserve">CNN Indonesia </w:t>
      </w:r>
      <w:r w:rsidRPr="005074E8">
        <w:rPr>
          <w:rFonts w:cs="Times New Roman"/>
          <w:szCs w:val="24"/>
        </w:rPr>
        <w:t xml:space="preserve">(Online), 25 Juni 2015, dalam </w:t>
      </w:r>
      <w:hyperlink r:id="rId11" w:history="1">
        <w:r w:rsidRPr="005074E8">
          <w:rPr>
            <w:rStyle w:val="Hyperlink"/>
            <w:rFonts w:cs="Times New Roman"/>
            <w:szCs w:val="24"/>
          </w:rPr>
          <w:t>http://www.cnnindonesia.com/ekonomi/20150625010145/naik-20-investasi-asing-di-indonesia-tertinggi-di-asean/</w:t>
        </w:r>
      </w:hyperlink>
      <w:r w:rsidRPr="005074E8">
        <w:rPr>
          <w:rFonts w:cs="Times New Roman"/>
          <w:szCs w:val="24"/>
        </w:rPr>
        <w:t xml:space="preserve">  diakses 5 Januari 2018.</w:t>
      </w:r>
    </w:p>
    <w:p w:rsidR="00E640F0" w:rsidRPr="005074E8" w:rsidRDefault="00E640F0" w:rsidP="00E640F0">
      <w:pPr>
        <w:spacing w:before="120" w:line="240" w:lineRule="auto"/>
        <w:ind w:left="567" w:hanging="567"/>
        <w:jc w:val="both"/>
        <w:rPr>
          <w:rFonts w:cs="Times New Roman"/>
          <w:szCs w:val="24"/>
        </w:rPr>
      </w:pPr>
      <w:hyperlink r:id="rId12" w:history="1">
        <w:r w:rsidRPr="005074E8">
          <w:rPr>
            <w:rStyle w:val="Hyperlink"/>
            <w:rFonts w:cs="Times New Roman"/>
            <w:szCs w:val="24"/>
          </w:rPr>
          <w:t>https://www.indonesia-investments.com/id/bisnis/komoditas/karet/item185</w:t>
        </w:r>
      </w:hyperlink>
      <w:r w:rsidRPr="005074E8">
        <w:rPr>
          <w:rFonts w:cs="Times New Roman"/>
          <w:szCs w:val="24"/>
        </w:rPr>
        <w:t xml:space="preserve">? “Karet (alam)”, </w:t>
      </w:r>
      <w:r w:rsidRPr="005074E8">
        <w:rPr>
          <w:rFonts w:cs="Times New Roman"/>
          <w:i/>
          <w:iCs/>
          <w:szCs w:val="24"/>
        </w:rPr>
        <w:t xml:space="preserve">Indonesia-Investments. </w:t>
      </w:r>
      <w:r w:rsidRPr="005074E8">
        <w:rPr>
          <w:rFonts w:cs="Times New Roman"/>
          <w:szCs w:val="24"/>
        </w:rPr>
        <w:t>Diakses pada 19 Jnauari 2018.</w:t>
      </w:r>
    </w:p>
    <w:p w:rsidR="00E640F0" w:rsidRPr="005074E8" w:rsidRDefault="00E640F0" w:rsidP="00E640F0">
      <w:pPr>
        <w:spacing w:before="120" w:line="240" w:lineRule="auto"/>
        <w:ind w:left="567" w:hanging="567"/>
        <w:jc w:val="both"/>
        <w:rPr>
          <w:rFonts w:cs="Times New Roman"/>
          <w:szCs w:val="24"/>
        </w:rPr>
      </w:pPr>
      <w:hyperlink r:id="rId13" w:history="1">
        <w:r w:rsidRPr="005074E8">
          <w:rPr>
            <w:rStyle w:val="Hyperlink"/>
            <w:rFonts w:cs="Times New Roman"/>
            <w:szCs w:val="24"/>
          </w:rPr>
          <w:t>http://www.libgar.com/2017/12/10-negara-penghasil-karet-alam-terbesar-di-dunia.html</w:t>
        </w:r>
      </w:hyperlink>
      <w:r w:rsidRPr="005074E8">
        <w:rPr>
          <w:rFonts w:cs="Times New Roman"/>
          <w:szCs w:val="24"/>
        </w:rPr>
        <w:t xml:space="preserve"> “10 Negara Penghasil Karet Alam Terbesar di Dunia”, </w:t>
      </w:r>
      <w:r w:rsidRPr="005074E8">
        <w:rPr>
          <w:rFonts w:cs="Times New Roman"/>
          <w:i/>
          <w:iCs/>
          <w:szCs w:val="24"/>
        </w:rPr>
        <w:t xml:space="preserve">Libgar </w:t>
      </w:r>
      <w:r w:rsidRPr="005074E8">
        <w:rPr>
          <w:rFonts w:cs="Times New Roman"/>
          <w:szCs w:val="24"/>
        </w:rPr>
        <w:t>(online), Indonesia, 14 Desember 2017, diakses pada 15 Januari 2018.</w:t>
      </w:r>
    </w:p>
    <w:p w:rsidR="00E640F0" w:rsidRPr="005074E8" w:rsidRDefault="00E640F0" w:rsidP="00E640F0">
      <w:pPr>
        <w:spacing w:before="120" w:line="240" w:lineRule="auto"/>
        <w:ind w:left="567" w:hanging="567"/>
        <w:jc w:val="both"/>
        <w:rPr>
          <w:rFonts w:cs="Times New Roman"/>
          <w:szCs w:val="24"/>
        </w:rPr>
      </w:pPr>
      <w:hyperlink r:id="rId14" w:history="1">
        <w:r w:rsidRPr="005074E8">
          <w:rPr>
            <w:rStyle w:val="Hyperlink"/>
            <w:rFonts w:cs="Times New Roman"/>
            <w:szCs w:val="24"/>
          </w:rPr>
          <w:t>http://www.kemenperin.go.id/artikel/1394/Indonesia-Butuh-Rp147-Triliun-Investasi-Sektor-Manufaktur</w:t>
        </w:r>
      </w:hyperlink>
      <w:r w:rsidRPr="005074E8">
        <w:rPr>
          <w:rFonts w:cs="Times New Roman"/>
          <w:szCs w:val="24"/>
        </w:rPr>
        <w:t xml:space="preserve"> “Indonesia Butuh Rp147 Triliun Investasi Sektor Manufaktur” </w:t>
      </w:r>
      <w:r w:rsidRPr="005074E8">
        <w:rPr>
          <w:rFonts w:cs="Times New Roman"/>
          <w:i/>
          <w:iCs/>
          <w:szCs w:val="24"/>
        </w:rPr>
        <w:t xml:space="preserve">Berita Industri Kemenperin </w:t>
      </w:r>
      <w:r w:rsidRPr="005074E8">
        <w:rPr>
          <w:rFonts w:cs="Times New Roman"/>
          <w:szCs w:val="24"/>
        </w:rPr>
        <w:t>(Online) diakses 16 Januari 2018.</w:t>
      </w:r>
    </w:p>
    <w:p w:rsidR="00E640F0" w:rsidRPr="005074E8" w:rsidRDefault="00E640F0" w:rsidP="00E640F0">
      <w:pPr>
        <w:spacing w:before="120" w:line="240" w:lineRule="auto"/>
        <w:ind w:left="567" w:hanging="567"/>
        <w:jc w:val="both"/>
        <w:rPr>
          <w:rFonts w:cs="Times New Roman"/>
          <w:szCs w:val="24"/>
        </w:rPr>
      </w:pPr>
      <w:hyperlink r:id="rId15" w:history="1">
        <w:r w:rsidRPr="005074E8">
          <w:rPr>
            <w:rStyle w:val="Hyperlink"/>
            <w:rFonts w:cs="Times New Roman"/>
            <w:szCs w:val="24"/>
          </w:rPr>
          <w:t>http://bisniskeuangan.kompas.com/read/2011/08/15/02224425/Liberalisasi.Investasi.Tahun.2012</w:t>
        </w:r>
      </w:hyperlink>
      <w:r w:rsidRPr="005074E8">
        <w:rPr>
          <w:rFonts w:cs="Times New Roman"/>
          <w:szCs w:val="24"/>
        </w:rPr>
        <w:t xml:space="preserve"> “Liberalisasi Investasi Tahun 2012” </w:t>
      </w:r>
      <w:r w:rsidRPr="005074E8">
        <w:rPr>
          <w:rFonts w:cs="Times New Roman"/>
          <w:i/>
          <w:iCs/>
          <w:szCs w:val="24"/>
        </w:rPr>
        <w:t xml:space="preserve">Kompas, </w:t>
      </w:r>
      <w:r w:rsidRPr="005074E8">
        <w:rPr>
          <w:rFonts w:cs="Times New Roman"/>
          <w:szCs w:val="24"/>
        </w:rPr>
        <w:t>Manado, 15 Agustus 2011, diakses pada 16 Januari 2018.</w:t>
      </w:r>
    </w:p>
    <w:p w:rsidR="00E640F0" w:rsidRPr="005074E8" w:rsidRDefault="00E640F0" w:rsidP="00E640F0">
      <w:pPr>
        <w:spacing w:before="120" w:line="240" w:lineRule="auto"/>
        <w:ind w:left="567" w:hanging="567"/>
        <w:jc w:val="both"/>
        <w:rPr>
          <w:rFonts w:cs="Times New Roman"/>
          <w:szCs w:val="24"/>
        </w:rPr>
      </w:pPr>
      <w:hyperlink r:id="rId16" w:history="1">
        <w:r w:rsidRPr="005074E8">
          <w:rPr>
            <w:rStyle w:val="Hyperlink"/>
            <w:rFonts w:cs="Times New Roman"/>
            <w:szCs w:val="24"/>
          </w:rPr>
          <w:t>http://www.kemenperin.go.id/artikel/8245/Larangan-Ekspor-Bahan-Mentah-akan-Diperluas</w:t>
        </w:r>
      </w:hyperlink>
      <w:r w:rsidRPr="005074E8">
        <w:rPr>
          <w:rFonts w:cs="Times New Roman"/>
          <w:szCs w:val="24"/>
        </w:rPr>
        <w:t xml:space="preserve"> “Larangan Ekspor Bahan Mentah akan Diperluas” </w:t>
      </w:r>
      <w:r w:rsidRPr="005074E8">
        <w:rPr>
          <w:rFonts w:cs="Times New Roman"/>
          <w:i/>
          <w:iCs/>
          <w:szCs w:val="24"/>
        </w:rPr>
        <w:t xml:space="preserve">Berita Industri kemenperin.go, </w:t>
      </w:r>
      <w:r w:rsidRPr="005074E8">
        <w:rPr>
          <w:rFonts w:cs="Times New Roman"/>
          <w:szCs w:val="24"/>
        </w:rPr>
        <w:t>diakses pada 16 Jnuari 2018.</w:t>
      </w:r>
    </w:p>
    <w:p w:rsidR="00E640F0" w:rsidRPr="005074E8" w:rsidRDefault="00E640F0" w:rsidP="00E640F0">
      <w:pPr>
        <w:spacing w:before="120" w:line="240" w:lineRule="auto"/>
        <w:ind w:left="567" w:hanging="567"/>
        <w:jc w:val="both"/>
        <w:rPr>
          <w:rFonts w:cs="Times New Roman"/>
          <w:szCs w:val="24"/>
        </w:rPr>
      </w:pPr>
      <w:hyperlink r:id="rId17" w:history="1">
        <w:r w:rsidRPr="005074E8">
          <w:rPr>
            <w:rStyle w:val="Hyperlink"/>
            <w:rFonts w:cs="Times New Roman"/>
            <w:szCs w:val="24"/>
          </w:rPr>
          <w:t>http://www.kemendag.go.id/id/economic-profile/indonesia-export-import/growth-of-non-oil-andgas-export-commodity</w:t>
        </w:r>
      </w:hyperlink>
      <w:r w:rsidRPr="005074E8">
        <w:rPr>
          <w:rFonts w:cs="Times New Roman"/>
          <w:szCs w:val="24"/>
        </w:rPr>
        <w:t xml:space="preserve"> “Perkembangan Ekspor Non Migas (Komoditi) Periode : 2010-2015”, diakses pada 27 oktober 2017, pukul 22.33.</w:t>
      </w:r>
    </w:p>
    <w:p w:rsidR="00E640F0" w:rsidRPr="005074E8" w:rsidRDefault="00E640F0" w:rsidP="00E640F0">
      <w:pPr>
        <w:spacing w:before="120" w:line="240" w:lineRule="auto"/>
        <w:ind w:left="567" w:hanging="567"/>
        <w:jc w:val="both"/>
        <w:rPr>
          <w:rFonts w:cs="Times New Roman"/>
          <w:szCs w:val="24"/>
        </w:rPr>
      </w:pPr>
      <w:hyperlink r:id="rId18" w:history="1">
        <w:r w:rsidRPr="005074E8">
          <w:rPr>
            <w:rStyle w:val="Hyperlink"/>
            <w:rFonts w:cs="Times New Roman"/>
            <w:szCs w:val="24"/>
          </w:rPr>
          <w:t>http://www.kemendag.go.id/id/view/commodity/3</w:t>
        </w:r>
      </w:hyperlink>
      <w:r w:rsidRPr="005074E8">
        <w:rPr>
          <w:rFonts w:cs="Times New Roman"/>
          <w:szCs w:val="24"/>
        </w:rPr>
        <w:t>, “Profil Ekonomi Karet dan Produk Karet”, diakses pada 27 oktober 2017, pukul 22.39 wib.</w:t>
      </w:r>
    </w:p>
    <w:p w:rsidR="00E640F0" w:rsidRPr="005074E8" w:rsidRDefault="00E640F0" w:rsidP="00E640F0">
      <w:pPr>
        <w:spacing w:before="120" w:line="240" w:lineRule="auto"/>
        <w:ind w:left="567" w:hanging="567"/>
        <w:jc w:val="both"/>
        <w:rPr>
          <w:rFonts w:cs="Times New Roman"/>
          <w:szCs w:val="24"/>
        </w:rPr>
      </w:pPr>
      <w:hyperlink r:id="rId19" w:history="1">
        <w:r w:rsidRPr="005074E8">
          <w:rPr>
            <w:rStyle w:val="Hyperlink"/>
            <w:rFonts w:cs="Times New Roman"/>
            <w:szCs w:val="24"/>
          </w:rPr>
          <w:t>http://www.kemendag.go.id/id/economic-profile/indonesia-export-import/growth-of-non-oil-andgas-import-commodity</w:t>
        </w:r>
      </w:hyperlink>
      <w:r w:rsidRPr="005074E8">
        <w:rPr>
          <w:rFonts w:cs="Times New Roman"/>
          <w:szCs w:val="24"/>
        </w:rPr>
        <w:t xml:space="preserve"> “Perkembangan Impor NonMigas </w:t>
      </w:r>
      <w:r w:rsidRPr="005074E8">
        <w:rPr>
          <w:rFonts w:cs="Times New Roman"/>
          <w:szCs w:val="24"/>
        </w:rPr>
        <w:lastRenderedPageBreak/>
        <w:t>(Komoditi) Periode : 2010-2015”, diakses pada 27 oktober 2017, pukul 23.49 wib.</w:t>
      </w:r>
    </w:p>
    <w:p w:rsidR="00E640F0" w:rsidRPr="005074E8" w:rsidRDefault="00E640F0" w:rsidP="00E640F0">
      <w:pPr>
        <w:spacing w:before="120" w:line="240" w:lineRule="auto"/>
        <w:ind w:left="567" w:hanging="567"/>
        <w:jc w:val="both"/>
        <w:rPr>
          <w:rFonts w:cs="Times New Roman"/>
          <w:szCs w:val="24"/>
        </w:rPr>
      </w:pPr>
      <w:hyperlink r:id="rId20" w:history="1">
        <w:r w:rsidRPr="005074E8">
          <w:rPr>
            <w:rStyle w:val="Hyperlink"/>
            <w:rFonts w:cs="Times New Roman"/>
            <w:szCs w:val="24"/>
          </w:rPr>
          <w:t>http://kemenperin.go.id/artikel/18225/Pengembangan-Industri-Plastik-dan-Karet-Hilir-Prospektif</w:t>
        </w:r>
      </w:hyperlink>
      <w:r w:rsidRPr="005074E8">
        <w:rPr>
          <w:rFonts w:cs="Times New Roman"/>
          <w:szCs w:val="24"/>
        </w:rPr>
        <w:t xml:space="preserve">  “Pengembangan Industri Plastik dan Karet Hilir Prospektif” </w:t>
      </w:r>
      <w:r w:rsidRPr="005074E8">
        <w:rPr>
          <w:rFonts w:cs="Times New Roman"/>
          <w:i/>
          <w:iCs/>
          <w:szCs w:val="24"/>
        </w:rPr>
        <w:t xml:space="preserve">kemenperin </w:t>
      </w:r>
      <w:r w:rsidRPr="005074E8">
        <w:rPr>
          <w:rFonts w:cs="Times New Roman"/>
          <w:szCs w:val="24"/>
        </w:rPr>
        <w:t>(online), diakses 3 februari 2018.</w:t>
      </w:r>
    </w:p>
    <w:p w:rsidR="00E640F0" w:rsidRPr="005074E8" w:rsidRDefault="00E640F0" w:rsidP="00E640F0">
      <w:pPr>
        <w:spacing w:before="120" w:line="240" w:lineRule="auto"/>
        <w:ind w:left="567" w:hanging="567"/>
        <w:jc w:val="both"/>
        <w:rPr>
          <w:rFonts w:cs="Times New Roman"/>
          <w:szCs w:val="24"/>
        </w:rPr>
      </w:pPr>
      <w:hyperlink r:id="rId21" w:history="1">
        <w:r w:rsidRPr="005074E8">
          <w:rPr>
            <w:rStyle w:val="Hyperlink"/>
            <w:rFonts w:cs="Times New Roman"/>
            <w:szCs w:val="24"/>
          </w:rPr>
          <w:t>http://www.kemenperin.go.id/artikel/19/Kebijakan-Industri-Nasional</w:t>
        </w:r>
      </w:hyperlink>
      <w:r w:rsidRPr="005074E8">
        <w:rPr>
          <w:rFonts w:cs="Times New Roman"/>
          <w:szCs w:val="24"/>
        </w:rPr>
        <w:t xml:space="preserve"> “Kebijakan Industri Nasional” </w:t>
      </w:r>
      <w:r w:rsidRPr="005074E8">
        <w:rPr>
          <w:rFonts w:cs="Times New Roman"/>
          <w:i/>
          <w:iCs/>
          <w:szCs w:val="24"/>
        </w:rPr>
        <w:t xml:space="preserve">Kemenperin.co.id, </w:t>
      </w:r>
      <w:r w:rsidRPr="005074E8">
        <w:rPr>
          <w:rFonts w:cs="Times New Roman"/>
          <w:szCs w:val="24"/>
        </w:rPr>
        <w:t>Jakarta, diakses pada 1 Februari 2018.</w:t>
      </w:r>
    </w:p>
    <w:p w:rsidR="00E640F0" w:rsidRPr="005074E8" w:rsidRDefault="00E640F0" w:rsidP="00E640F0">
      <w:pPr>
        <w:spacing w:before="120" w:line="240" w:lineRule="auto"/>
        <w:ind w:left="567" w:hanging="567"/>
        <w:jc w:val="both"/>
        <w:rPr>
          <w:rFonts w:cs="Times New Roman"/>
          <w:szCs w:val="24"/>
        </w:rPr>
      </w:pPr>
      <w:hyperlink r:id="rId22" w:history="1">
        <w:r w:rsidRPr="005074E8">
          <w:rPr>
            <w:rStyle w:val="Hyperlink"/>
            <w:rFonts w:cs="Times New Roman"/>
            <w:szCs w:val="24"/>
          </w:rPr>
          <w:t>http://kemenperin.go.id/artikel/18225/Pengembangan-Industri-Plastik-dan-Karet-Hilir-Prospektif</w:t>
        </w:r>
      </w:hyperlink>
      <w:r w:rsidRPr="005074E8">
        <w:rPr>
          <w:rFonts w:cs="Times New Roman"/>
          <w:szCs w:val="24"/>
        </w:rPr>
        <w:t xml:space="preserve">  “Pengembangan Industri Plastik dan Karet Hilir Prospektif” </w:t>
      </w:r>
      <w:r w:rsidRPr="005074E8">
        <w:rPr>
          <w:rFonts w:cs="Times New Roman"/>
          <w:i/>
          <w:iCs/>
          <w:szCs w:val="24"/>
        </w:rPr>
        <w:t xml:space="preserve">Siaran Pers Kementrian Perindustrian </w:t>
      </w:r>
      <w:r w:rsidRPr="005074E8">
        <w:rPr>
          <w:rFonts w:cs="Times New Roman"/>
          <w:szCs w:val="24"/>
        </w:rPr>
        <w:t>(online) diakses 3 Februari 2018.</w:t>
      </w:r>
    </w:p>
    <w:p w:rsidR="00E640F0" w:rsidRPr="005074E8" w:rsidRDefault="00E640F0" w:rsidP="00E640F0">
      <w:pPr>
        <w:spacing w:before="120" w:line="240" w:lineRule="auto"/>
        <w:ind w:left="567" w:hanging="567"/>
        <w:jc w:val="both"/>
        <w:rPr>
          <w:rFonts w:cs="Times New Roman"/>
          <w:szCs w:val="24"/>
        </w:rPr>
      </w:pPr>
      <w:hyperlink r:id="rId23" w:history="1">
        <w:r w:rsidRPr="005074E8">
          <w:rPr>
            <w:rStyle w:val="Hyperlink"/>
            <w:rFonts w:cs="Times New Roman"/>
            <w:szCs w:val="24"/>
          </w:rPr>
          <w:t>http://kemenperin.go.id/artikel/18225/Pengembangan-Industri-Plastik-dan-Karet-Hilir-Prospektif</w:t>
        </w:r>
      </w:hyperlink>
      <w:r w:rsidRPr="005074E8">
        <w:rPr>
          <w:rFonts w:cs="Times New Roman"/>
          <w:szCs w:val="24"/>
        </w:rPr>
        <w:t xml:space="preserve">  “Pengembangan Industri Plastik dan Karet Hilir Prospekti” </w:t>
      </w:r>
      <w:r w:rsidRPr="005074E8">
        <w:rPr>
          <w:rFonts w:cs="Times New Roman"/>
          <w:i/>
          <w:iCs/>
          <w:szCs w:val="24"/>
        </w:rPr>
        <w:t xml:space="preserve">Kemenperin </w:t>
      </w:r>
      <w:r w:rsidRPr="005074E8">
        <w:rPr>
          <w:rFonts w:cs="Times New Roman"/>
          <w:szCs w:val="24"/>
        </w:rPr>
        <w:t xml:space="preserve">(online) diakses pada 10 Jnuari 2018. </w:t>
      </w:r>
    </w:p>
    <w:p w:rsidR="00E640F0" w:rsidRPr="005074E8" w:rsidRDefault="00E640F0" w:rsidP="00E640F0">
      <w:pPr>
        <w:spacing w:before="120" w:line="240" w:lineRule="auto"/>
        <w:ind w:left="567" w:hanging="567"/>
        <w:jc w:val="both"/>
        <w:rPr>
          <w:rFonts w:cs="Times New Roman"/>
          <w:color w:val="000000" w:themeColor="text1"/>
          <w:szCs w:val="24"/>
        </w:rPr>
      </w:pPr>
      <w:r w:rsidRPr="005074E8">
        <w:rPr>
          <w:rFonts w:cs="Times New Roman"/>
          <w:szCs w:val="24"/>
        </w:rPr>
        <w:t xml:space="preserve">http://www.bkpm.go.id/id/publikasi/detail/beritainvestasi/pemerintah-pangkas-sejumlah-izin-prosedur-waktu-dan-biaya-untuk-kemudahan-b,  “Pemerintah Pangkas Sejumlah Izin, Prosedur, Waktu, dan Biaya Untuk Kemudahan Berusaha di Indonesia”, </w:t>
      </w:r>
      <w:r w:rsidRPr="005074E8">
        <w:rPr>
          <w:rFonts w:cs="Times New Roman"/>
          <w:i/>
          <w:iCs/>
          <w:szCs w:val="24"/>
        </w:rPr>
        <w:t>BKPM</w:t>
      </w:r>
      <w:r w:rsidRPr="005074E8">
        <w:rPr>
          <w:rFonts w:cs="Times New Roman"/>
          <w:szCs w:val="24"/>
        </w:rPr>
        <w:t xml:space="preserve"> (online) 7 Mei 2016, </w:t>
      </w:r>
      <w:hyperlink r:id="rId24" w:history="1">
        <w:r w:rsidRPr="005074E8">
          <w:rPr>
            <w:rStyle w:val="Hyperlink"/>
            <w:rFonts w:cs="Times New Roman"/>
            <w:color w:val="000000" w:themeColor="text1"/>
            <w:szCs w:val="24"/>
          </w:rPr>
          <w:t>diakses10 Januari 2018</w:t>
        </w:r>
      </w:hyperlink>
      <w:r w:rsidRPr="005074E8">
        <w:rPr>
          <w:rFonts w:cs="Times New Roman"/>
          <w:color w:val="000000" w:themeColor="text1"/>
          <w:szCs w:val="24"/>
        </w:rPr>
        <w:t xml:space="preserve">.  </w:t>
      </w:r>
    </w:p>
    <w:p w:rsidR="00E640F0" w:rsidRPr="005074E8" w:rsidRDefault="00E640F0" w:rsidP="00E640F0">
      <w:pPr>
        <w:spacing w:before="120" w:line="240" w:lineRule="auto"/>
        <w:ind w:left="567" w:hanging="567"/>
        <w:jc w:val="both"/>
        <w:rPr>
          <w:rFonts w:cs="Times New Roman"/>
          <w:color w:val="000000" w:themeColor="text1"/>
          <w:szCs w:val="24"/>
        </w:rPr>
      </w:pPr>
      <w:hyperlink r:id="rId25" w:history="1">
        <w:r w:rsidRPr="005074E8">
          <w:rPr>
            <w:rStyle w:val="Hyperlink"/>
            <w:rFonts w:cs="Times New Roman"/>
            <w:szCs w:val="24"/>
          </w:rPr>
          <w:t>http://www.bkpm.go.id/id/artikel/readmore/upaya-bkpm-dalam-pemerataan-investasi-melalui-regional-investment-forum-rif</w:t>
        </w:r>
      </w:hyperlink>
      <w:r w:rsidRPr="005074E8">
        <w:rPr>
          <w:rFonts w:cs="Times New Roman"/>
          <w:color w:val="000000" w:themeColor="text1"/>
          <w:szCs w:val="24"/>
        </w:rPr>
        <w:t xml:space="preserve"> “Meningkatkan Investasi Melalui Kebijakan Insentif di Bidang Penanaman Modal” </w:t>
      </w:r>
      <w:r w:rsidRPr="005074E8">
        <w:rPr>
          <w:rFonts w:cs="Times New Roman"/>
          <w:i/>
          <w:iCs/>
          <w:color w:val="000000" w:themeColor="text1"/>
          <w:szCs w:val="24"/>
        </w:rPr>
        <w:t>BKPM-RI</w:t>
      </w:r>
      <w:r w:rsidRPr="005074E8">
        <w:rPr>
          <w:rFonts w:cs="Times New Roman"/>
          <w:color w:val="000000" w:themeColor="text1"/>
          <w:szCs w:val="24"/>
        </w:rPr>
        <w:t xml:space="preserve"> (Online), diakses 5 februari 2018.</w:t>
      </w:r>
    </w:p>
    <w:p w:rsidR="00E640F0" w:rsidRPr="005074E8" w:rsidRDefault="00E640F0" w:rsidP="00E640F0">
      <w:pPr>
        <w:spacing w:before="120" w:line="240" w:lineRule="auto"/>
        <w:ind w:left="567" w:hanging="567"/>
        <w:jc w:val="both"/>
        <w:rPr>
          <w:rFonts w:cs="Times New Roman"/>
          <w:color w:val="000000" w:themeColor="text1"/>
          <w:szCs w:val="24"/>
        </w:rPr>
      </w:pPr>
      <w:hyperlink r:id="rId26" w:history="1">
        <w:r w:rsidRPr="005074E8">
          <w:rPr>
            <w:rStyle w:val="Hyperlink"/>
            <w:rFonts w:cs="Times New Roman"/>
            <w:szCs w:val="24"/>
          </w:rPr>
          <w:t>https://biz.kompas.com/read/2017/11/16/174638128/industri-karet-dan-plastik-diproyeksi-akan-sumbang-rp-86-triliun-di-akhir-2017</w:t>
        </w:r>
      </w:hyperlink>
      <w:r w:rsidRPr="005074E8">
        <w:rPr>
          <w:rFonts w:cs="Times New Roman"/>
          <w:color w:val="000000" w:themeColor="text1"/>
          <w:szCs w:val="24"/>
        </w:rPr>
        <w:t xml:space="preserve"> “Industri Karet dan Plastik Diproyeksi Akan Sumbang Rp 86 Triliun di Akhir 2017” </w:t>
      </w:r>
      <w:r w:rsidRPr="005074E8">
        <w:rPr>
          <w:rFonts w:cs="Times New Roman"/>
          <w:i/>
          <w:iCs/>
          <w:color w:val="000000" w:themeColor="text1"/>
          <w:szCs w:val="24"/>
        </w:rPr>
        <w:t xml:space="preserve">Kompas </w:t>
      </w:r>
      <w:r w:rsidRPr="005074E8">
        <w:rPr>
          <w:rFonts w:cs="Times New Roman"/>
          <w:color w:val="000000" w:themeColor="text1"/>
          <w:szCs w:val="24"/>
        </w:rPr>
        <w:t>(online), 16/11/2017, diakses 5 januari 2018.</w:t>
      </w:r>
    </w:p>
    <w:p w:rsidR="00E640F0" w:rsidRPr="005074E8" w:rsidRDefault="00E640F0" w:rsidP="00E640F0">
      <w:pPr>
        <w:spacing w:before="120" w:line="240" w:lineRule="auto"/>
        <w:ind w:left="567" w:hanging="567"/>
        <w:jc w:val="both"/>
        <w:rPr>
          <w:rFonts w:cs="Times New Roman"/>
          <w:color w:val="000000" w:themeColor="text1"/>
          <w:szCs w:val="24"/>
        </w:rPr>
      </w:pPr>
      <w:r w:rsidRPr="005074E8">
        <w:rPr>
          <w:rFonts w:cs="Times New Roman"/>
          <w:color w:val="000000" w:themeColor="text1"/>
          <w:szCs w:val="24"/>
        </w:rPr>
        <w:t xml:space="preserve">http://presidenri.go.id/berita-aktual/meningkatkan-sumbangan-sektor-industri.html diakses pada 4 februari 2018. “Meningkatkan Sumbangan Sektor Industri” PresidenRi.go.id (online), 7 May 2016, dalam </w:t>
      </w:r>
    </w:p>
    <w:p w:rsidR="00E640F0" w:rsidRPr="005074E8" w:rsidRDefault="00E640F0" w:rsidP="00E640F0">
      <w:pPr>
        <w:spacing w:before="120" w:line="240" w:lineRule="auto"/>
        <w:ind w:left="567" w:hanging="567"/>
        <w:jc w:val="both"/>
        <w:rPr>
          <w:rFonts w:cs="Times New Roman"/>
          <w:color w:val="000000" w:themeColor="text1"/>
          <w:szCs w:val="24"/>
        </w:rPr>
      </w:pPr>
      <w:hyperlink r:id="rId27" w:history="1">
        <w:r w:rsidRPr="005074E8">
          <w:rPr>
            <w:rStyle w:val="Hyperlink"/>
            <w:rFonts w:cs="Times New Roman"/>
            <w:szCs w:val="24"/>
          </w:rPr>
          <w:t>http://www.bkpm.go.id/id/artikel/readmore/upaya-bkpm-dalam-pemerataan-investasi-melalui-regional-investment-forum-rif</w:t>
        </w:r>
      </w:hyperlink>
      <w:r w:rsidRPr="005074E8">
        <w:rPr>
          <w:rFonts w:cs="Times New Roman"/>
          <w:color w:val="000000" w:themeColor="text1"/>
          <w:szCs w:val="24"/>
        </w:rPr>
        <w:t xml:space="preserve"> “Upaya BKPM Pemerataan Investasi Melalui Regional Investment Forum (RIF)” </w:t>
      </w:r>
      <w:r w:rsidRPr="005074E8">
        <w:rPr>
          <w:rFonts w:cs="Times New Roman"/>
          <w:i/>
          <w:iCs/>
          <w:color w:val="000000" w:themeColor="text1"/>
          <w:szCs w:val="24"/>
        </w:rPr>
        <w:t>BKPM-RI</w:t>
      </w:r>
      <w:r w:rsidRPr="005074E8">
        <w:rPr>
          <w:rFonts w:cs="Times New Roman"/>
          <w:color w:val="000000" w:themeColor="text1"/>
          <w:szCs w:val="24"/>
        </w:rPr>
        <w:t xml:space="preserve"> (Online), diakses 5 februari 2018.</w:t>
      </w:r>
    </w:p>
    <w:p w:rsidR="00E640F0" w:rsidRPr="005074E8" w:rsidRDefault="00E640F0" w:rsidP="00E640F0">
      <w:pPr>
        <w:spacing w:before="120" w:line="240" w:lineRule="auto"/>
        <w:ind w:left="567" w:hanging="567"/>
        <w:jc w:val="both"/>
        <w:rPr>
          <w:rFonts w:cs="Times New Roman"/>
          <w:color w:val="000000" w:themeColor="text1"/>
          <w:szCs w:val="24"/>
        </w:rPr>
      </w:pPr>
      <w:hyperlink r:id="rId28" w:history="1">
        <w:r w:rsidRPr="005074E8">
          <w:rPr>
            <w:rStyle w:val="Hyperlink"/>
            <w:rFonts w:cs="Times New Roman"/>
            <w:szCs w:val="24"/>
          </w:rPr>
          <w:t>http://www.kemenperin.go.id/artikel/18121/Kemenperin-RI-Rangkul-Singapura-Terapkan-Pendidikan-Vokasi-Industri</w:t>
        </w:r>
      </w:hyperlink>
      <w:r w:rsidRPr="005074E8">
        <w:rPr>
          <w:rFonts w:cs="Times New Roman"/>
          <w:color w:val="000000" w:themeColor="text1"/>
          <w:szCs w:val="24"/>
        </w:rPr>
        <w:t xml:space="preserve">  “Kemenperin RI Rangkul Singapura Terapkan Pendidikan Vokasi Industri” </w:t>
      </w:r>
      <w:r w:rsidRPr="005074E8">
        <w:rPr>
          <w:rFonts w:cs="Times New Roman"/>
          <w:i/>
          <w:iCs/>
          <w:color w:val="000000" w:themeColor="text1"/>
          <w:szCs w:val="24"/>
        </w:rPr>
        <w:t xml:space="preserve">Kemenperin </w:t>
      </w:r>
      <w:r w:rsidRPr="005074E8">
        <w:rPr>
          <w:rFonts w:cs="Times New Roman"/>
          <w:color w:val="000000" w:themeColor="text1"/>
          <w:szCs w:val="24"/>
        </w:rPr>
        <w:t>(online) diakses 16 januari 2018.</w:t>
      </w:r>
    </w:p>
    <w:p w:rsidR="00E640F0" w:rsidRPr="005074E8" w:rsidRDefault="00E640F0" w:rsidP="00E640F0">
      <w:pPr>
        <w:spacing w:before="120" w:line="240" w:lineRule="auto"/>
        <w:ind w:left="567" w:hanging="567"/>
        <w:jc w:val="both"/>
        <w:rPr>
          <w:rFonts w:cs="Times New Roman"/>
          <w:b/>
          <w:bCs/>
          <w:color w:val="000000" w:themeColor="text1"/>
          <w:szCs w:val="24"/>
        </w:rPr>
      </w:pPr>
      <w:hyperlink r:id="rId29" w:history="1">
        <w:r w:rsidRPr="005074E8">
          <w:rPr>
            <w:rStyle w:val="Hyperlink"/>
            <w:rFonts w:cs="Times New Roman"/>
            <w:szCs w:val="24"/>
          </w:rPr>
          <w:t>http://www.kemenperin.go.id/artikel/13320/Setahun-Pemerintahan-Jokowi-JK-:-Sektor-Industri-Menjadi-Motor-Penggerak-Ekonomi-Nasional-</w:t>
        </w:r>
      </w:hyperlink>
      <w:r w:rsidRPr="005074E8">
        <w:rPr>
          <w:rFonts w:cs="Times New Roman"/>
          <w:color w:val="000000" w:themeColor="text1"/>
          <w:szCs w:val="24"/>
        </w:rPr>
        <w:t xml:space="preserve"> “Setahun Pemerintahan Jokowi-JK : Sektor Industri Menjadi Motor Penggerak Ekonomi Nasional” </w:t>
      </w:r>
      <w:r w:rsidRPr="005074E8">
        <w:rPr>
          <w:rFonts w:cs="Times New Roman"/>
          <w:i/>
          <w:iCs/>
          <w:color w:val="000000" w:themeColor="text1"/>
          <w:szCs w:val="24"/>
        </w:rPr>
        <w:t xml:space="preserve">Kemenperin </w:t>
      </w:r>
      <w:r w:rsidRPr="005074E8">
        <w:rPr>
          <w:rFonts w:cs="Times New Roman"/>
          <w:color w:val="000000" w:themeColor="text1"/>
          <w:szCs w:val="24"/>
        </w:rPr>
        <w:t xml:space="preserve">(online) diakses 3 februari 2018. </w:t>
      </w:r>
    </w:p>
    <w:p w:rsidR="00E640F0" w:rsidRPr="005074E8" w:rsidRDefault="00E640F0" w:rsidP="00E640F0">
      <w:pPr>
        <w:spacing w:before="120" w:line="240" w:lineRule="auto"/>
        <w:ind w:left="567" w:hanging="567"/>
        <w:jc w:val="both"/>
        <w:rPr>
          <w:rFonts w:cs="Times New Roman"/>
          <w:color w:val="000000" w:themeColor="text1"/>
          <w:szCs w:val="24"/>
        </w:rPr>
      </w:pPr>
      <w:hyperlink r:id="rId30" w:history="1">
        <w:r w:rsidRPr="005074E8">
          <w:rPr>
            <w:rStyle w:val="Hyperlink"/>
            <w:rFonts w:cs="Times New Roman"/>
            <w:szCs w:val="24"/>
          </w:rPr>
          <w:t>http://www.kemenperin.go.id/artikel/17177/Investasi-Sektor-Industri-Topang-Pertumbuhan-Ekonomi-2017</w:t>
        </w:r>
      </w:hyperlink>
      <w:r w:rsidRPr="005074E8">
        <w:rPr>
          <w:rFonts w:cs="Times New Roman"/>
          <w:color w:val="000000" w:themeColor="text1"/>
          <w:szCs w:val="24"/>
        </w:rPr>
        <w:t xml:space="preserve"> “Investasi Sektor Industri Topang </w:t>
      </w:r>
      <w:r w:rsidRPr="005074E8">
        <w:rPr>
          <w:rFonts w:cs="Times New Roman"/>
          <w:color w:val="000000" w:themeColor="text1"/>
          <w:szCs w:val="24"/>
        </w:rPr>
        <w:lastRenderedPageBreak/>
        <w:t xml:space="preserve">Pertumbuhan Ekonomi 2017” </w:t>
      </w:r>
      <w:r w:rsidRPr="005074E8">
        <w:rPr>
          <w:rFonts w:cs="Times New Roman"/>
          <w:i/>
          <w:iCs/>
          <w:color w:val="000000" w:themeColor="text1"/>
          <w:szCs w:val="24"/>
        </w:rPr>
        <w:t xml:space="preserve">Siaran Pers Kemenperin </w:t>
      </w:r>
      <w:r w:rsidRPr="005074E8">
        <w:rPr>
          <w:rFonts w:cs="Times New Roman"/>
          <w:color w:val="000000" w:themeColor="text1"/>
          <w:szCs w:val="24"/>
        </w:rPr>
        <w:t>(online) diakses 4 Februari 2018.</w:t>
      </w:r>
    </w:p>
    <w:p w:rsidR="00E640F0" w:rsidRPr="005074E8" w:rsidRDefault="00E640F0" w:rsidP="00E640F0">
      <w:pPr>
        <w:spacing w:before="120" w:line="240" w:lineRule="auto"/>
        <w:ind w:left="567" w:hanging="567"/>
        <w:jc w:val="both"/>
        <w:rPr>
          <w:rFonts w:cs="Times New Roman"/>
          <w:color w:val="000000" w:themeColor="text1"/>
          <w:szCs w:val="24"/>
        </w:rPr>
      </w:pPr>
      <w:hyperlink r:id="rId31" w:history="1">
        <w:r w:rsidRPr="005074E8">
          <w:rPr>
            <w:rStyle w:val="Hyperlink"/>
            <w:rFonts w:cs="Times New Roman"/>
            <w:szCs w:val="24"/>
          </w:rPr>
          <w:t>https://www.kemdikbud.go.id/main/blog/2018/01/realisasi-investasi-pmdn-dan-pma-tahun-2017-melampaui-target</w:t>
        </w:r>
      </w:hyperlink>
      <w:r w:rsidRPr="005074E8">
        <w:rPr>
          <w:rFonts w:cs="Times New Roman"/>
          <w:color w:val="000000" w:themeColor="text1"/>
          <w:szCs w:val="24"/>
        </w:rPr>
        <w:t xml:space="preserve"> “Realisasi Investasi PMDN dan PMA Tahun 2017 Melampaui Target” </w:t>
      </w:r>
      <w:r w:rsidRPr="005074E8">
        <w:rPr>
          <w:rFonts w:cs="Times New Roman"/>
          <w:i/>
          <w:iCs/>
          <w:color w:val="000000" w:themeColor="text1"/>
          <w:szCs w:val="24"/>
        </w:rPr>
        <w:t xml:space="preserve">Kemendikbud </w:t>
      </w:r>
      <w:r w:rsidRPr="005074E8">
        <w:rPr>
          <w:rFonts w:cs="Times New Roman"/>
          <w:color w:val="000000" w:themeColor="text1"/>
          <w:szCs w:val="24"/>
        </w:rPr>
        <w:t>(online) Jakarta,  30 Januari 2018, diakses pada 4 februari 2018.</w:t>
      </w:r>
    </w:p>
    <w:p w:rsidR="00E640F0" w:rsidRPr="005074E8" w:rsidRDefault="00E640F0" w:rsidP="00E640F0">
      <w:pPr>
        <w:spacing w:before="120" w:line="240" w:lineRule="auto"/>
        <w:ind w:left="567" w:hanging="567"/>
        <w:jc w:val="both"/>
        <w:rPr>
          <w:rFonts w:cs="Times New Roman"/>
          <w:color w:val="000000" w:themeColor="text1"/>
          <w:szCs w:val="24"/>
        </w:rPr>
      </w:pPr>
      <w:hyperlink r:id="rId32" w:history="1">
        <w:r w:rsidRPr="005074E8">
          <w:rPr>
            <w:rStyle w:val="Hyperlink"/>
            <w:rFonts w:cs="Times New Roman"/>
            <w:szCs w:val="24"/>
          </w:rPr>
          <w:t>http://www.bkpm.go.id/id</w:t>
        </w:r>
      </w:hyperlink>
      <w:r w:rsidRPr="005074E8">
        <w:rPr>
          <w:rFonts w:cs="Times New Roman"/>
          <w:color w:val="000000" w:themeColor="text1"/>
          <w:szCs w:val="24"/>
        </w:rPr>
        <w:t xml:space="preserve"> Badan Koordinasi Penanaman Modal (BKPM) mempublikasikan data realisasi investasi Penanaman Modal Dalam Negeri (PMDN) dan Penanaman Modal Asing (PMA) triwulan IV (periode Oktober-Desember) Tahun 2017.</w:t>
      </w:r>
    </w:p>
    <w:p w:rsidR="00E640F0" w:rsidRPr="005074E8" w:rsidRDefault="00E640F0" w:rsidP="00E640F0">
      <w:pPr>
        <w:spacing w:before="120" w:line="240" w:lineRule="auto"/>
        <w:ind w:left="567" w:hanging="567"/>
        <w:jc w:val="both"/>
        <w:rPr>
          <w:rFonts w:cs="Times New Roman"/>
          <w:color w:val="000000" w:themeColor="text1"/>
          <w:szCs w:val="24"/>
        </w:rPr>
      </w:pPr>
      <w:hyperlink r:id="rId33" w:history="1">
        <w:r w:rsidRPr="005074E8">
          <w:rPr>
            <w:rStyle w:val="Hyperlink"/>
            <w:rFonts w:cs="Times New Roman"/>
            <w:szCs w:val="24"/>
          </w:rPr>
          <w:t>https://biz.kompas.com/read/2017/11/16/174638128/industri-karet-dan-plastik-diproyeksi-akan-sumbang-rp-86-triliun-di-akhir-2017</w:t>
        </w:r>
      </w:hyperlink>
      <w:r w:rsidRPr="005074E8">
        <w:rPr>
          <w:rFonts w:cs="Times New Roman"/>
          <w:color w:val="000000" w:themeColor="text1"/>
          <w:szCs w:val="24"/>
        </w:rPr>
        <w:t xml:space="preserve"> “Industri Karet dan Plastik Diproyeksi Akan Sumbang Rp 86 Triliun di Akhir 2017” </w:t>
      </w:r>
      <w:r w:rsidRPr="005074E8">
        <w:rPr>
          <w:rFonts w:cs="Times New Roman"/>
          <w:i/>
          <w:iCs/>
          <w:color w:val="000000" w:themeColor="text1"/>
          <w:szCs w:val="24"/>
        </w:rPr>
        <w:t xml:space="preserve">Kompas </w:t>
      </w:r>
      <w:r w:rsidRPr="005074E8">
        <w:rPr>
          <w:rFonts w:cs="Times New Roman"/>
          <w:color w:val="000000" w:themeColor="text1"/>
          <w:szCs w:val="24"/>
        </w:rPr>
        <w:t>(online), 16/11/2017, diakses 5 januari 2018.</w:t>
      </w:r>
    </w:p>
    <w:p w:rsidR="00E640F0" w:rsidRPr="005074E8" w:rsidRDefault="00E640F0" w:rsidP="00E640F0">
      <w:pPr>
        <w:spacing w:before="120" w:line="240" w:lineRule="auto"/>
        <w:ind w:left="567" w:hanging="567"/>
        <w:jc w:val="both"/>
        <w:rPr>
          <w:rFonts w:cs="Times New Roman"/>
          <w:color w:val="000000" w:themeColor="text1"/>
          <w:szCs w:val="24"/>
        </w:rPr>
      </w:pPr>
      <w:r w:rsidRPr="005074E8">
        <w:rPr>
          <w:rFonts w:cs="Times New Roman"/>
          <w:color w:val="000000" w:themeColor="text1"/>
          <w:szCs w:val="24"/>
        </w:rPr>
        <w:t xml:space="preserve">Julianto, Pramdia Arhando. “Investasi Selama Kuartal III 2017 Serap 286.497 Tenaga Kerja Lokal" </w:t>
      </w:r>
      <w:r w:rsidRPr="005074E8">
        <w:rPr>
          <w:rFonts w:cs="Times New Roman"/>
          <w:i/>
          <w:iCs/>
          <w:color w:val="000000" w:themeColor="text1"/>
          <w:szCs w:val="24"/>
        </w:rPr>
        <w:t xml:space="preserve">Kompas </w:t>
      </w:r>
      <w:r w:rsidRPr="005074E8">
        <w:rPr>
          <w:rFonts w:cs="Times New Roman"/>
          <w:color w:val="000000" w:themeColor="text1"/>
          <w:szCs w:val="24"/>
        </w:rPr>
        <w:t xml:space="preserve">(online), 30 Oktober 2017 dalam </w:t>
      </w:r>
      <w:hyperlink r:id="rId34" w:history="1">
        <w:r w:rsidRPr="005074E8">
          <w:rPr>
            <w:rStyle w:val="Hyperlink"/>
            <w:rFonts w:cs="Times New Roman"/>
            <w:szCs w:val="24"/>
          </w:rPr>
          <w:t>https://ekonomi.kompas.com/read/2017/10/30/183440826/investasi-selama-kuartal-iii-2017-serap-286497-tenaga-kerja-lokal</w:t>
        </w:r>
      </w:hyperlink>
      <w:r w:rsidRPr="005074E8">
        <w:rPr>
          <w:rFonts w:cs="Times New Roman"/>
          <w:color w:val="000000" w:themeColor="text1"/>
          <w:szCs w:val="24"/>
        </w:rPr>
        <w:t>. diakses 4 februari 2018.</w:t>
      </w:r>
    </w:p>
    <w:p w:rsidR="00E640F0" w:rsidRPr="005074E8" w:rsidRDefault="00E640F0" w:rsidP="00E640F0">
      <w:pPr>
        <w:spacing w:before="120" w:after="160" w:line="240" w:lineRule="auto"/>
        <w:ind w:left="567" w:hanging="567"/>
        <w:jc w:val="both"/>
        <w:rPr>
          <w:rFonts w:cs="Times New Roman"/>
          <w:szCs w:val="24"/>
        </w:rPr>
      </w:pPr>
      <w:r w:rsidRPr="005074E8">
        <w:rPr>
          <w:rFonts w:cs="Times New Roman"/>
          <w:szCs w:val="24"/>
        </w:rPr>
        <w:t>Novia , Dyah, Ratna, M. 15 Oktober, 2012. “Pemerintah Tetapkan 12 Sektor Prioritas Hadapi MEA”,</w:t>
      </w:r>
      <w:r w:rsidRPr="005074E8">
        <w:rPr>
          <w:rFonts w:cs="Times New Roman"/>
          <w:i/>
          <w:iCs/>
          <w:szCs w:val="24"/>
        </w:rPr>
        <w:t xml:space="preserve"> Republika </w:t>
      </w:r>
      <w:r w:rsidRPr="005074E8">
        <w:rPr>
          <w:rFonts w:cs="Times New Roman"/>
          <w:szCs w:val="24"/>
        </w:rPr>
        <w:t xml:space="preserve">(online), Indonesia, 19 Februari 2018, dalam </w:t>
      </w:r>
      <w:hyperlink r:id="rId35" w:history="1">
        <w:r w:rsidRPr="005074E8">
          <w:rPr>
            <w:rStyle w:val="Hyperlink"/>
            <w:rFonts w:cs="Times New Roman"/>
            <w:szCs w:val="24"/>
          </w:rPr>
          <w:t>http://www.republika.co.id/berita/ekonomi/makro/15/10/12/nw3398361-pemerintah-tetapkan-12-sektor-prioritas-hadapi-mea</w:t>
        </w:r>
      </w:hyperlink>
      <w:r w:rsidRPr="005074E8">
        <w:rPr>
          <w:rFonts w:cs="Times New Roman"/>
          <w:szCs w:val="24"/>
        </w:rPr>
        <w:t xml:space="preserve"> diakses pada 19 Januari 2018.</w:t>
      </w:r>
    </w:p>
    <w:p w:rsidR="00E640F0" w:rsidRPr="005074E8" w:rsidRDefault="00E640F0" w:rsidP="00E640F0">
      <w:pPr>
        <w:spacing w:before="120" w:after="160" w:line="240" w:lineRule="auto"/>
        <w:ind w:left="567" w:hanging="567"/>
        <w:jc w:val="both"/>
        <w:rPr>
          <w:rFonts w:cs="Times New Roman"/>
          <w:szCs w:val="24"/>
        </w:rPr>
      </w:pPr>
      <w:r w:rsidRPr="005074E8">
        <w:rPr>
          <w:rFonts w:cs="Times New Roman"/>
          <w:szCs w:val="24"/>
        </w:rPr>
        <w:t>Nur, Muhammad  Sejarah Singkat ASEAN Economic Community, Akademia, dalam https://www.academia.edu/9715923/BAB_II_ASEAN_Economic_Community_AEC_II.1_Sejarah_Singkat_ASEAN_Economic_Community_AEC diakses pada 30 Januari 2018.</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 xml:space="preserve">Rosyadi, Erpan. Juni, 2015. “Keunggulan Absolut &amp; Keunggulan Komperatif” dalam </w:t>
      </w:r>
      <w:hyperlink r:id="rId36" w:history="1">
        <w:r w:rsidRPr="005074E8">
          <w:rPr>
            <w:rStyle w:val="Hyperlink"/>
            <w:rFonts w:cs="Times New Roman"/>
            <w:szCs w:val="24"/>
          </w:rPr>
          <w:t>https://erfanrosyadi.blogspot.co.id/2015/04/keunggulan-absolut-keunggulan-komperatif.html</w:t>
        </w:r>
      </w:hyperlink>
      <w:r w:rsidRPr="005074E8">
        <w:rPr>
          <w:rFonts w:cs="Times New Roman"/>
          <w:szCs w:val="24"/>
        </w:rPr>
        <w:t>, diakses pada 5 Januari 2018, pukul 08.48 wib.</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 xml:space="preserve">Rusnaini, </w:t>
      </w:r>
      <w:r w:rsidRPr="005074E8">
        <w:rPr>
          <w:rFonts w:cs="Times New Roman"/>
          <w:i/>
          <w:iCs/>
          <w:szCs w:val="24"/>
        </w:rPr>
        <w:t>Konstruksi Realitas Sosial Keistimewaan Yogyakarta Dalam Wacana Politik Kelompok Pro Penetapan Dan Pro Pemilihan: Perspektif Pendidikan Kewarganegaraan</w:t>
      </w:r>
      <w:r w:rsidRPr="005074E8">
        <w:rPr>
          <w:rFonts w:cs="Times New Roman"/>
          <w:szCs w:val="24"/>
        </w:rPr>
        <w:t xml:space="preserve"> Universitas Pendidikan Indonesia, 2015. Dalam </w:t>
      </w:r>
      <w:hyperlink r:id="rId37" w:history="1">
        <w:r w:rsidRPr="005074E8">
          <w:rPr>
            <w:rStyle w:val="Hyperlink"/>
            <w:rFonts w:cs="Times New Roman"/>
            <w:szCs w:val="24"/>
          </w:rPr>
          <w:t>http://repository.upi.edu/17497/4/D_PKN_0908667_chapter3.pdf</w:t>
        </w:r>
      </w:hyperlink>
      <w:r w:rsidRPr="005074E8">
        <w:rPr>
          <w:rFonts w:cs="Times New Roman"/>
          <w:szCs w:val="24"/>
        </w:rPr>
        <w:t xml:space="preserve">  diakses pada 13 februari 2018, pukul 22.31.</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Sinaga, Lusi Agustina  “Pemahaman Tentang Masyarakat Ekonomi ASEAN 2015” dalam http://pemahamanmae2015.blogspot.co.id/2015/01/sejarah-singkat-pembentukan-mea-2015.html , diakses pada 2 Februari 2018.</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Sukmana, Yoga “UNCTAD: Dari Posisi 8, Indonesia Kini Posisi 4 Negara Tujuan Investasi” 8 Juni 2017, Kompas (online) dalam https://ekonomi.kompas.com/read/2017/06/08/120000726/unctad.dari.posisi</w:t>
      </w:r>
      <w:r w:rsidRPr="005074E8">
        <w:rPr>
          <w:rFonts w:cs="Times New Roman"/>
          <w:szCs w:val="24"/>
        </w:rPr>
        <w:lastRenderedPageBreak/>
        <w:t>.8.indonesia.kini.posisi.4.negara.tujuan.investasi diakses pada 20 Februari 2018.</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 xml:space="preserve">Supratikno, Hendrawan. 12 Juni, 2015. “Benarkan Terjadi Deindustrialisasi”, dalam </w:t>
      </w:r>
      <w:hyperlink r:id="rId38" w:history="1">
        <w:r w:rsidRPr="005074E8">
          <w:rPr>
            <w:rStyle w:val="Hyperlink"/>
            <w:rFonts w:cs="Times New Roman"/>
            <w:szCs w:val="24"/>
          </w:rPr>
          <w:t>http://unisosdem.org./article_detail.php?aid=9109&amp;coid=2&amp;caid=19&amp;gid</w:t>
        </w:r>
      </w:hyperlink>
      <w:r w:rsidRPr="005074E8">
        <w:rPr>
          <w:rFonts w:cs="Times New Roman"/>
          <w:szCs w:val="24"/>
        </w:rPr>
        <w:t>=,  diakses pada 6 januari 2018.</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 xml:space="preserve">Suroso, G.T. “Masyarakat Ekonomi ASEAN (MEA) dan Perekonomian Indonesia”, Publikasi Badan Pendidikan dan Pelatihan Keuangan Kementrian Keuangan (Online), Jakarta, Kamis, 12 Februari 2015, dalam </w:t>
      </w:r>
      <w:hyperlink r:id="rId39" w:history="1">
        <w:r w:rsidRPr="005074E8">
          <w:rPr>
            <w:rStyle w:val="Hyperlink"/>
            <w:rFonts w:cs="Times New Roman"/>
            <w:szCs w:val="24"/>
          </w:rPr>
          <w:t>http://www.bppk.kemenkeu.go.id/publikasi/artikel/150-artikel-keuangan-umum/20545-masyarakat-ekonomi-asean-mea-dan-perekonomian-indonesia</w:t>
        </w:r>
      </w:hyperlink>
      <w:r w:rsidRPr="005074E8">
        <w:rPr>
          <w:rFonts w:cs="Times New Roman"/>
          <w:szCs w:val="24"/>
        </w:rPr>
        <w:t xml:space="preserve"> diakses pada 15 Januari 2018.</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 xml:space="preserve">Sutarto “Menko Budiono Akui Pembangunan Ekonomi Belum Berhasil”. 2008, </w:t>
      </w:r>
      <w:r w:rsidRPr="005074E8">
        <w:rPr>
          <w:rFonts w:cs="Times New Roman"/>
          <w:i/>
          <w:iCs/>
          <w:szCs w:val="24"/>
        </w:rPr>
        <w:t xml:space="preserve">Tempo </w:t>
      </w:r>
      <w:r w:rsidRPr="005074E8">
        <w:rPr>
          <w:rFonts w:cs="Times New Roman"/>
          <w:szCs w:val="24"/>
        </w:rPr>
        <w:t xml:space="preserve">(ONLINE), dalam  </w:t>
      </w:r>
      <w:hyperlink r:id="rId40" w:history="1">
        <w:r w:rsidRPr="005074E8">
          <w:rPr>
            <w:rStyle w:val="Hyperlink"/>
            <w:rFonts w:cs="Times New Roman"/>
            <w:szCs w:val="24"/>
          </w:rPr>
          <w:t>https://m.tempo.co/read/news/2007/10/22/056109877/menko-boediono-akuipembangunan-ekonomi-belum-berhasi</w:t>
        </w:r>
      </w:hyperlink>
      <w:r w:rsidRPr="005074E8">
        <w:rPr>
          <w:rFonts w:cs="Times New Roman"/>
          <w:szCs w:val="24"/>
        </w:rPr>
        <w:t xml:space="preserve"> diakses pada 10 januari 2018.</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 xml:space="preserve">Sutianto, Feby Dwi. “Rizal Ramli: Jokowi Mulai Perubahan, APBN Fokus ke Luar Jawa”, dalam </w:t>
      </w:r>
      <w:hyperlink r:id="rId41" w:history="1">
        <w:r w:rsidRPr="005074E8">
          <w:rPr>
            <w:rStyle w:val="Hyperlink"/>
            <w:rFonts w:cs="Times New Roman"/>
            <w:szCs w:val="24"/>
          </w:rPr>
          <w:t>http://finance.detik.com/read/2015/10/21/175923/3049974/4/rizal-ramli-jokowi-mulaiperubahan-apbn-fokus-ke-luar-jawa</w:t>
        </w:r>
      </w:hyperlink>
      <w:r w:rsidRPr="005074E8">
        <w:rPr>
          <w:rFonts w:cs="Times New Roman"/>
          <w:szCs w:val="24"/>
        </w:rPr>
        <w:t xml:space="preserve"> diakses pada 16 Januari 2018</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 xml:space="preserve">Pamudji, Sena “ASEAN Economic Community 2015” </w:t>
      </w:r>
      <w:r w:rsidRPr="005074E8">
        <w:rPr>
          <w:rFonts w:cs="Times New Roman"/>
          <w:i/>
          <w:iCs/>
          <w:szCs w:val="24"/>
        </w:rPr>
        <w:t xml:space="preserve">Scribd, </w:t>
      </w:r>
      <w:r w:rsidRPr="005074E8">
        <w:rPr>
          <w:rFonts w:cs="Times New Roman"/>
          <w:szCs w:val="24"/>
        </w:rPr>
        <w:t xml:space="preserve">17 November 2011 dalam </w:t>
      </w:r>
      <w:hyperlink r:id="rId42" w:history="1">
        <w:r w:rsidRPr="005074E8">
          <w:rPr>
            <w:rStyle w:val="Hyperlink"/>
            <w:rFonts w:cs="Times New Roman"/>
            <w:szCs w:val="24"/>
          </w:rPr>
          <w:t>https://id.scribd.com/doc/73031067/ASEAN-Economic-Community-2015</w:t>
        </w:r>
      </w:hyperlink>
      <w:r w:rsidRPr="005074E8">
        <w:rPr>
          <w:rFonts w:cs="Times New Roman"/>
          <w:szCs w:val="24"/>
        </w:rPr>
        <w:t xml:space="preserve"> diakses pada 28 Januari 2018. </w:t>
      </w:r>
    </w:p>
    <w:p w:rsidR="00E640F0" w:rsidRPr="005074E8" w:rsidRDefault="00E640F0" w:rsidP="00E640F0">
      <w:pPr>
        <w:spacing w:before="120" w:line="240" w:lineRule="auto"/>
        <w:ind w:left="567" w:hanging="567"/>
        <w:jc w:val="both"/>
        <w:rPr>
          <w:rFonts w:cs="Times New Roman"/>
          <w:szCs w:val="24"/>
        </w:rPr>
      </w:pPr>
      <w:r w:rsidRPr="005074E8">
        <w:rPr>
          <w:rFonts w:cs="Times New Roman"/>
          <w:szCs w:val="24"/>
        </w:rPr>
        <w:t xml:space="preserve">Pareito, “Pembangunan infrastruktur era Jokowi-JK dinilai lebih merata” edisi Minggu, 8 Januari 2017, </w:t>
      </w:r>
      <w:r w:rsidRPr="005074E8">
        <w:rPr>
          <w:rFonts w:cs="Times New Roman"/>
          <w:i/>
          <w:iCs/>
          <w:szCs w:val="24"/>
        </w:rPr>
        <w:t>Merdeka.com</w:t>
      </w:r>
      <w:r w:rsidRPr="005074E8">
        <w:rPr>
          <w:rFonts w:cs="Times New Roman"/>
          <w:szCs w:val="24"/>
        </w:rPr>
        <w:t xml:space="preserve"> (online), dalam </w:t>
      </w:r>
      <w:hyperlink r:id="rId43" w:history="1">
        <w:r w:rsidRPr="005074E8">
          <w:rPr>
            <w:rStyle w:val="Hyperlink"/>
            <w:rFonts w:cs="Times New Roman"/>
            <w:szCs w:val="24"/>
          </w:rPr>
          <w:t>https://www.merdeka.com/uang/pembangunan-infrastruktur-era-jokowi-jk-dinilai-lebih-merata.html</w:t>
        </w:r>
      </w:hyperlink>
      <w:r w:rsidRPr="005074E8">
        <w:rPr>
          <w:rFonts w:cs="Times New Roman"/>
          <w:szCs w:val="24"/>
          <w:u w:val="single"/>
        </w:rPr>
        <w:t xml:space="preserve"> diakses 16 Januari 2018.</w:t>
      </w:r>
    </w:p>
    <w:p w:rsidR="00E640F0" w:rsidRDefault="00E640F0" w:rsidP="00E640F0">
      <w:pPr>
        <w:spacing w:before="120" w:line="240" w:lineRule="auto"/>
        <w:ind w:left="567" w:hanging="567"/>
        <w:jc w:val="both"/>
        <w:rPr>
          <w:rFonts w:cs="Times New Roman"/>
          <w:szCs w:val="24"/>
        </w:rPr>
      </w:pPr>
      <w:r w:rsidRPr="005074E8">
        <w:rPr>
          <w:rFonts w:cs="Times New Roman"/>
          <w:szCs w:val="24"/>
        </w:rPr>
        <w:t xml:space="preserve">Pratomo, Nugroho dan Sita Wardhani “Pembangunan Infrastruktur Sebagai Prasyarat Pertumbuhan Ekonomi” 9 July 2017, </w:t>
      </w:r>
      <w:r w:rsidRPr="005074E8">
        <w:rPr>
          <w:rFonts w:cs="Times New Roman"/>
          <w:i/>
          <w:iCs/>
          <w:szCs w:val="24"/>
        </w:rPr>
        <w:t xml:space="preserve">Validnews.co </w:t>
      </w:r>
      <w:r w:rsidRPr="005074E8">
        <w:rPr>
          <w:rFonts w:cs="Times New Roman"/>
          <w:szCs w:val="24"/>
        </w:rPr>
        <w:t xml:space="preserve">(online) dalam </w:t>
      </w:r>
      <w:hyperlink r:id="rId44" w:history="1">
        <w:r w:rsidRPr="00E42D03">
          <w:rPr>
            <w:rStyle w:val="Hyperlink"/>
            <w:rFonts w:cs="Times New Roman"/>
            <w:szCs w:val="24"/>
          </w:rPr>
          <w:t>http://validnews.co/PEMBANGUNAN-INFRASTRUKTUR-SEBAGAI-PRASYARAT-PERTUMBUHAN-EKONOMI-V0000251 diakses 28 januari 2018</w:t>
        </w:r>
      </w:hyperlink>
      <w:r w:rsidRPr="005074E8">
        <w:rPr>
          <w:rFonts w:cs="Times New Roman"/>
          <w:szCs w:val="24"/>
        </w:rPr>
        <w:t>.</w:t>
      </w:r>
    </w:p>
    <w:p w:rsidR="00D11768" w:rsidRPr="00E640F0" w:rsidRDefault="00E640F0" w:rsidP="00E640F0">
      <w:pPr>
        <w:spacing w:before="120" w:line="240" w:lineRule="auto"/>
        <w:ind w:left="567" w:hanging="567"/>
        <w:jc w:val="both"/>
      </w:pPr>
      <w:bookmarkStart w:id="4" w:name="_GoBack"/>
      <w:bookmarkEnd w:id="4"/>
      <w:r w:rsidRPr="005074E8">
        <w:rPr>
          <w:rFonts w:cs="Times New Roman"/>
          <w:szCs w:val="24"/>
        </w:rPr>
        <w:t xml:space="preserve">Wisanggeni, Haryo. “5 jurus pemerintah untuk dorong investasi dalam paket kebijakan ekonomi baru” </w:t>
      </w:r>
      <w:r w:rsidRPr="005074E8">
        <w:rPr>
          <w:rFonts w:cs="Times New Roman"/>
          <w:i/>
          <w:iCs/>
          <w:szCs w:val="24"/>
        </w:rPr>
        <w:t xml:space="preserve">Rappler </w:t>
      </w:r>
      <w:r w:rsidRPr="005074E8">
        <w:rPr>
          <w:rFonts w:cs="Times New Roman"/>
          <w:szCs w:val="24"/>
        </w:rPr>
        <w:t xml:space="preserve">(online), 29 September 2015, dalam </w:t>
      </w:r>
      <w:hyperlink r:id="rId45" w:history="1">
        <w:r w:rsidRPr="005074E8">
          <w:rPr>
            <w:rStyle w:val="Hyperlink"/>
            <w:rFonts w:cs="Times New Roman"/>
            <w:szCs w:val="24"/>
          </w:rPr>
          <w:t>https://www.rappler.com/indonesia/107503-paket-kebijakan-ekonomi-kedua-investasi-jokowi</w:t>
        </w:r>
      </w:hyperlink>
      <w:r w:rsidRPr="005074E8">
        <w:rPr>
          <w:rFonts w:cs="Times New Roman"/>
          <w:szCs w:val="24"/>
        </w:rPr>
        <w:t xml:space="preserve"> diakses pada 5 Februari 2018.</w:t>
      </w:r>
    </w:p>
    <w:sectPr w:rsidR="00D11768" w:rsidRPr="00E640F0" w:rsidSect="00CF4884">
      <w:headerReference w:type="default" r:id="rId46"/>
      <w:footerReference w:type="default" r:id="rId47"/>
      <w:footerReference w:type="first" r:id="rId48"/>
      <w:pgSz w:w="11906" w:h="16838"/>
      <w:pgMar w:top="1701" w:right="1701" w:bottom="1701" w:left="2268" w:header="708" w:footer="708" w:gutter="0"/>
      <w:pgNumType w:fmt="lowerRoman"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A75" w:rsidRDefault="001F6A75" w:rsidP="008B5E7D">
      <w:pPr>
        <w:spacing w:line="240" w:lineRule="auto"/>
      </w:pPr>
      <w:r>
        <w:separator/>
      </w:r>
    </w:p>
  </w:endnote>
  <w:endnote w:type="continuationSeparator" w:id="0">
    <w:p w:rsidR="001F6A75" w:rsidRDefault="001F6A75" w:rsidP="008B5E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453602"/>
      <w:docPartObj>
        <w:docPartGallery w:val="Page Numbers (Bottom of Page)"/>
        <w:docPartUnique/>
      </w:docPartObj>
    </w:sdtPr>
    <w:sdtEndPr>
      <w:rPr>
        <w:noProof/>
      </w:rPr>
    </w:sdtEndPr>
    <w:sdtContent>
      <w:p w:rsidR="009C1A0F" w:rsidRDefault="001F6A75">
        <w:pPr>
          <w:pStyle w:val="Footer"/>
          <w:jc w:val="center"/>
        </w:pPr>
        <w:r>
          <w:fldChar w:fldCharType="begin"/>
        </w:r>
        <w:r>
          <w:instrText xml:space="preserve"> PAGE   \* MERGEFORMAT </w:instrText>
        </w:r>
        <w:r>
          <w:fldChar w:fldCharType="separate"/>
        </w:r>
        <w:r>
          <w:rPr>
            <w:noProof/>
          </w:rPr>
          <w:t>xxiii</w:t>
        </w:r>
        <w:r>
          <w:rPr>
            <w:noProof/>
          </w:rPr>
          <w:fldChar w:fldCharType="end"/>
        </w:r>
      </w:p>
    </w:sdtContent>
  </w:sdt>
  <w:p w:rsidR="009C1A0F" w:rsidRDefault="001F6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533886"/>
      <w:docPartObj>
        <w:docPartGallery w:val="Page Numbers (Bottom of Page)"/>
        <w:docPartUnique/>
      </w:docPartObj>
    </w:sdtPr>
    <w:sdtEndPr>
      <w:rPr>
        <w:noProof/>
      </w:rPr>
    </w:sdtEndPr>
    <w:sdtContent>
      <w:p w:rsidR="009C1A0F" w:rsidRDefault="001F6A75">
        <w:pPr>
          <w:pStyle w:val="Footer"/>
          <w:jc w:val="center"/>
        </w:pPr>
        <w:r>
          <w:fldChar w:fldCharType="begin"/>
        </w:r>
        <w:r>
          <w:instrText xml:space="preserve"> PAGE   \*</w:instrText>
        </w:r>
        <w:r>
          <w:instrText xml:space="preserve"> MERGEFORMAT </w:instrText>
        </w:r>
        <w:r>
          <w:fldChar w:fldCharType="separate"/>
        </w:r>
        <w:r>
          <w:rPr>
            <w:noProof/>
          </w:rPr>
          <w:t>xvii</w:t>
        </w:r>
        <w:r>
          <w:rPr>
            <w:noProof/>
          </w:rPr>
          <w:fldChar w:fldCharType="end"/>
        </w:r>
      </w:p>
    </w:sdtContent>
  </w:sdt>
  <w:p w:rsidR="009C1A0F" w:rsidRDefault="001F6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A75" w:rsidRDefault="001F6A75" w:rsidP="008B5E7D">
      <w:pPr>
        <w:spacing w:line="240" w:lineRule="auto"/>
      </w:pPr>
      <w:r>
        <w:separator/>
      </w:r>
    </w:p>
  </w:footnote>
  <w:footnote w:type="continuationSeparator" w:id="0">
    <w:p w:rsidR="001F6A75" w:rsidRDefault="001F6A75" w:rsidP="008B5E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A0F" w:rsidRDefault="001F6A75">
    <w:pPr>
      <w:pStyle w:val="Header"/>
      <w:jc w:val="right"/>
    </w:pPr>
  </w:p>
  <w:p w:rsidR="009C1A0F" w:rsidRDefault="001F6A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768"/>
    <w:rsid w:val="000532D5"/>
    <w:rsid w:val="001F6A75"/>
    <w:rsid w:val="008B5E7D"/>
    <w:rsid w:val="00CF4884"/>
    <w:rsid w:val="00D11768"/>
    <w:rsid w:val="00E640F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6882E"/>
  <w15:chartTrackingRefBased/>
  <w15:docId w15:val="{C134B619-1FB6-4CC3-B391-7525861F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E7D"/>
    <w:pPr>
      <w:spacing w:after="0" w:line="480" w:lineRule="auto"/>
    </w:pPr>
    <w:rPr>
      <w:rFonts w:ascii="Times New Roman" w:eastAsiaTheme="minorEastAsia" w:hAnsi="Times New Roman"/>
      <w:sz w:val="24"/>
      <w:szCs w:val="20"/>
    </w:rPr>
  </w:style>
  <w:style w:type="paragraph" w:styleId="Heading1">
    <w:name w:val="heading 1"/>
    <w:basedOn w:val="Normal"/>
    <w:next w:val="Normal"/>
    <w:link w:val="Heading1Char"/>
    <w:uiPriority w:val="9"/>
    <w:qFormat/>
    <w:rsid w:val="008B5E7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E7D"/>
    <w:rPr>
      <w:color w:val="0563C1" w:themeColor="hyperlink"/>
      <w:u w:val="single"/>
    </w:rPr>
  </w:style>
  <w:style w:type="paragraph" w:styleId="Header">
    <w:name w:val="header"/>
    <w:basedOn w:val="Normal"/>
    <w:link w:val="HeaderChar"/>
    <w:uiPriority w:val="99"/>
    <w:unhideWhenUsed/>
    <w:rsid w:val="008B5E7D"/>
    <w:pPr>
      <w:tabs>
        <w:tab w:val="center" w:pos="4513"/>
        <w:tab w:val="right" w:pos="9026"/>
      </w:tabs>
      <w:spacing w:line="240" w:lineRule="auto"/>
    </w:pPr>
  </w:style>
  <w:style w:type="character" w:customStyle="1" w:styleId="HeaderChar">
    <w:name w:val="Header Char"/>
    <w:basedOn w:val="DefaultParagraphFont"/>
    <w:link w:val="Header"/>
    <w:uiPriority w:val="99"/>
    <w:rsid w:val="008B5E7D"/>
    <w:rPr>
      <w:rFonts w:ascii="Times New Roman" w:eastAsiaTheme="minorEastAsia" w:hAnsi="Times New Roman"/>
      <w:sz w:val="24"/>
      <w:szCs w:val="20"/>
    </w:rPr>
  </w:style>
  <w:style w:type="paragraph" w:styleId="Footer">
    <w:name w:val="footer"/>
    <w:basedOn w:val="Normal"/>
    <w:link w:val="FooterChar"/>
    <w:uiPriority w:val="99"/>
    <w:unhideWhenUsed/>
    <w:rsid w:val="008B5E7D"/>
    <w:pPr>
      <w:tabs>
        <w:tab w:val="center" w:pos="4513"/>
        <w:tab w:val="right" w:pos="9026"/>
      </w:tabs>
      <w:spacing w:line="240" w:lineRule="auto"/>
    </w:pPr>
  </w:style>
  <w:style w:type="character" w:customStyle="1" w:styleId="FooterChar">
    <w:name w:val="Footer Char"/>
    <w:basedOn w:val="DefaultParagraphFont"/>
    <w:link w:val="Footer"/>
    <w:uiPriority w:val="99"/>
    <w:rsid w:val="008B5E7D"/>
    <w:rPr>
      <w:rFonts w:ascii="Times New Roman" w:eastAsiaTheme="minorEastAsia" w:hAnsi="Times New Roman"/>
      <w:sz w:val="24"/>
      <w:szCs w:val="20"/>
    </w:rPr>
  </w:style>
  <w:style w:type="paragraph" w:customStyle="1" w:styleId="Awal">
    <w:name w:val="Awal"/>
    <w:basedOn w:val="Heading1"/>
    <w:next w:val="Normal"/>
    <w:link w:val="AwalChar"/>
    <w:qFormat/>
    <w:rsid w:val="008B5E7D"/>
    <w:pPr>
      <w:spacing w:before="320" w:line="240" w:lineRule="auto"/>
      <w:jc w:val="center"/>
    </w:pPr>
    <w:rPr>
      <w:rFonts w:ascii="Times New Roman" w:hAnsi="Times New Roman" w:cs="Times New Roman"/>
      <w:b/>
      <w:color w:val="auto"/>
      <w:sz w:val="28"/>
      <w:szCs w:val="24"/>
      <w:lang w:val="en-US"/>
    </w:rPr>
  </w:style>
  <w:style w:type="character" w:customStyle="1" w:styleId="AwalChar">
    <w:name w:val="Awal Char"/>
    <w:basedOn w:val="DefaultParagraphFont"/>
    <w:link w:val="Awal"/>
    <w:rsid w:val="008B5E7D"/>
    <w:rPr>
      <w:rFonts w:ascii="Times New Roman" w:eastAsiaTheme="majorEastAsia" w:hAnsi="Times New Roman" w:cs="Times New Roman"/>
      <w:b/>
      <w:sz w:val="28"/>
      <w:szCs w:val="24"/>
      <w:lang w:val="en-US"/>
    </w:rPr>
  </w:style>
  <w:style w:type="character" w:customStyle="1" w:styleId="Heading1Char">
    <w:name w:val="Heading 1 Char"/>
    <w:basedOn w:val="DefaultParagraphFont"/>
    <w:link w:val="Heading1"/>
    <w:uiPriority w:val="9"/>
    <w:rsid w:val="008B5E7D"/>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640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bgar.com/2017/12/10-negara-penghasil-karet-alam-terbesar-di-dunia.html" TargetMode="External"/><Relationship Id="rId18" Type="http://schemas.openxmlformats.org/officeDocument/2006/relationships/hyperlink" Target="http://www.kemendag.go.id/id/view/commodity/3" TargetMode="External"/><Relationship Id="rId26" Type="http://schemas.openxmlformats.org/officeDocument/2006/relationships/hyperlink" Target="https://biz.kompas.com/read/2017/11/16/174638128/industri-karet-dan-plastik-diproyeksi-akan-sumbang-rp-86-triliun-di-akhir-2017" TargetMode="External"/><Relationship Id="rId39" Type="http://schemas.openxmlformats.org/officeDocument/2006/relationships/hyperlink" Target="http://www.bppk.kemenkeu.go.id/publikasi/artikel/150-artikel-keuangan-umum/20545-masyarakat-ekonomi-asean-mea-dan-perekonomian-indonesia" TargetMode="External"/><Relationship Id="rId3" Type="http://schemas.openxmlformats.org/officeDocument/2006/relationships/webSettings" Target="webSettings.xml"/><Relationship Id="rId21" Type="http://schemas.openxmlformats.org/officeDocument/2006/relationships/hyperlink" Target="http://www.kemenperin.go.id/artikel/19/Kebijakan-Industri-Nasional" TargetMode="External"/><Relationship Id="rId34" Type="http://schemas.openxmlformats.org/officeDocument/2006/relationships/hyperlink" Target="https://ekonomi.kompas.com/read/2017/10/30/183440826/investasi-selama-kuartal-iii-2017-serap-286497-tenaga-kerja-lokal" TargetMode="External"/><Relationship Id="rId42" Type="http://schemas.openxmlformats.org/officeDocument/2006/relationships/hyperlink" Target="https://id.scribd.com/doc/73031067/ASEAN-Economic-Community-2015"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https://www.kompasiana.com/crmsindonesia/peluang-tantangan-dan-risiko-bagi-indonesia-dengan-adanya-masyarakat-ekonomi-asean_58e1d239ed9273b744d68196" TargetMode="External"/><Relationship Id="rId12" Type="http://schemas.openxmlformats.org/officeDocument/2006/relationships/hyperlink" Target="https://www.indonesia-investments.com/id/bisnis/komoditas/karet/item185" TargetMode="External"/><Relationship Id="rId17" Type="http://schemas.openxmlformats.org/officeDocument/2006/relationships/hyperlink" Target="http://www.kemendag.go.id/id/economic-profile/indonesia-export-import/growth-of-non-oil-andgas-export-commodity" TargetMode="External"/><Relationship Id="rId25" Type="http://schemas.openxmlformats.org/officeDocument/2006/relationships/hyperlink" Target="http://www.bkpm.go.id/id/artikel/readmore/upaya-bkpm-dalam-pemerataan-investasi-melalui-regional-investment-forum-rif" TargetMode="External"/><Relationship Id="rId33" Type="http://schemas.openxmlformats.org/officeDocument/2006/relationships/hyperlink" Target="https://biz.kompas.com/read/2017/11/16/174638128/industri-karet-dan-plastik-diproyeksi-akan-sumbang-rp-86-triliun-di-akhir-2017" TargetMode="External"/><Relationship Id="rId38" Type="http://schemas.openxmlformats.org/officeDocument/2006/relationships/hyperlink" Target="http://unisosdem.org./article_detail.php?aid=9109&amp;coid=2&amp;caid=19&amp;gid" TargetMode="External"/><Relationship Id="rId46"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kemenperin.go.id/artikel/8245/Larangan-Ekspor-Bahan-Mentah-akan-Diperluas" TargetMode="External"/><Relationship Id="rId20" Type="http://schemas.openxmlformats.org/officeDocument/2006/relationships/hyperlink" Target="http://kemenperin.go.id/artikel/18225/Pengembangan-Industri-Plastik-dan-Karet-Hilir-Prospektif" TargetMode="External"/><Relationship Id="rId29" Type="http://schemas.openxmlformats.org/officeDocument/2006/relationships/hyperlink" Target="http://www.kemenperin.go.id/artikel/13320/Setahun-Pemerintahan-Jokowi-JK-:-Sektor-Industri-Menjadi-Motor-Penggerak-Ekonomi-Nasional-" TargetMode="External"/><Relationship Id="rId41" Type="http://schemas.openxmlformats.org/officeDocument/2006/relationships/hyperlink" Target="http://finance.detik.com/read/2015/10/21/175923/3049974/4/rizal-ramli-jokowi-mulaiperubahan-apbn-fokus-ke-luar-jawa" TargetMode="External"/><Relationship Id="rId1" Type="http://schemas.openxmlformats.org/officeDocument/2006/relationships/styles" Target="styles.xml"/><Relationship Id="rId6" Type="http://schemas.openxmlformats.org/officeDocument/2006/relationships/hyperlink" Target="https://www.academia.edu/9886725/KESIAPAN_INDONESIA_DALAM_RANGKA_LIBERALISASI_INVESTASI_DALAM_KERANGKA_HUKUM_COMPREHENSIVE_INVESTMENT_AGREEMENT_ACIA_MENUJU_MASYARAKAT_EKONOMI_ASEAN_MEA_2015" TargetMode="External"/><Relationship Id="rId11" Type="http://schemas.openxmlformats.org/officeDocument/2006/relationships/hyperlink" Target="http://www.cnnindonesia.com/ekonomi/20150625010145/naik-20-investasi-asing-di-indonesia-tertinggi-di-asean/" TargetMode="External"/><Relationship Id="rId24" Type="http://schemas.openxmlformats.org/officeDocument/2006/relationships/hyperlink" Target="http://www.bkpm.go.id/id/publikasi/detail/beritainvestasi/pemerintah-pangkas-sejumlah-izin-prosedur-waktu-dan-biaya-untuk-kemudahan-b,%20diakses10%20Januari%202018" TargetMode="External"/><Relationship Id="rId32" Type="http://schemas.openxmlformats.org/officeDocument/2006/relationships/hyperlink" Target="http://www.bkpm.go.id/id" TargetMode="External"/><Relationship Id="rId37" Type="http://schemas.openxmlformats.org/officeDocument/2006/relationships/hyperlink" Target="http://repository.upi.edu/17497/4/D_PKN_0908667_chapter3.pdf" TargetMode="External"/><Relationship Id="rId40" Type="http://schemas.openxmlformats.org/officeDocument/2006/relationships/hyperlink" Target="https://m.tempo.co/read/news/2007/10/22/056109877/menko-boediono-akuipembangunan-ekonomi-belum-berhasi" TargetMode="External"/><Relationship Id="rId45" Type="http://schemas.openxmlformats.org/officeDocument/2006/relationships/hyperlink" Target="https://www.rappler.com/indonesia/107503-paket-kebijakan-ekonomi-kedua-investasi-jokowi" TargetMode="External"/><Relationship Id="rId5" Type="http://schemas.openxmlformats.org/officeDocument/2006/relationships/endnotes" Target="endnotes.xml"/><Relationship Id="rId15" Type="http://schemas.openxmlformats.org/officeDocument/2006/relationships/hyperlink" Target="http://bisniskeuangan.kompas.com/read/2011/08/15/02224425/Liberalisasi.Investasi.Tahun.2012" TargetMode="External"/><Relationship Id="rId23" Type="http://schemas.openxmlformats.org/officeDocument/2006/relationships/hyperlink" Target="http://kemenperin.go.id/artikel/18225/Pengembangan-Industri-Plastik-dan-Karet-Hilir-Prospektif" TargetMode="External"/><Relationship Id="rId28" Type="http://schemas.openxmlformats.org/officeDocument/2006/relationships/hyperlink" Target="http://www.kemenperin.go.id/artikel/18121/Kemenperin-RI-Rangkul-Singapura-Terapkan-Pendidikan-Vokasi-Industri" TargetMode="External"/><Relationship Id="rId36" Type="http://schemas.openxmlformats.org/officeDocument/2006/relationships/hyperlink" Target="https://erfanrosyadi.blogspot.co.id/2015/04/keunggulan-absolut-keunggulan-komperatif.html" TargetMode="External"/><Relationship Id="rId49" Type="http://schemas.openxmlformats.org/officeDocument/2006/relationships/fontTable" Target="fontTable.xml"/><Relationship Id="rId10" Type="http://schemas.openxmlformats.org/officeDocument/2006/relationships/hyperlink" Target="http://lalaa-fanesa-fisip14.web.unair.ac.id/artikel_detail-154931-Ekonomi%20Politik%20Internasional%20SOH305-Pengertian%20Ekonomi%20Politik%20Internasional%20dan%20PendekatanPendekatan%20Utamanya.html" TargetMode="External"/><Relationship Id="rId19" Type="http://schemas.openxmlformats.org/officeDocument/2006/relationships/hyperlink" Target="http://www.kemendag.go.id/id/economic-profile/indonesia-export-import/growth-of-non-oil-andgas-import-commodity" TargetMode="External"/><Relationship Id="rId31" Type="http://schemas.openxmlformats.org/officeDocument/2006/relationships/hyperlink" Target="https://www.kemdikbud.go.id/main/blog/2018/01/realisasi-investasi-pmdn-dan-pma-tahun-2017-melampaui-target" TargetMode="External"/><Relationship Id="rId44" Type="http://schemas.openxmlformats.org/officeDocument/2006/relationships/hyperlink" Target="http://validnews.co/PEMBANGUNAN-INFRASTRUKTUR-SEBAGAI-PRASYARAT-PERTUMBUHAN-EKONOMI-V0000251%20diakses%2028%20januari%202018" TargetMode="External"/><Relationship Id="rId4" Type="http://schemas.openxmlformats.org/officeDocument/2006/relationships/footnotes" Target="footnotes.xml"/><Relationship Id="rId9" Type="http://schemas.openxmlformats.org/officeDocument/2006/relationships/hyperlink" Target="http://williamfaidin.blogspot.co.id/2016/03/uu-no-3-tahun-2014.html" TargetMode="External"/><Relationship Id="rId14" Type="http://schemas.openxmlformats.org/officeDocument/2006/relationships/hyperlink" Target="http://www.kemenperin.go.id/artikel/1394/Indonesia-Butuh-Rp147-Triliun-Investasi-Sektor-Manufaktur" TargetMode="External"/><Relationship Id="rId22" Type="http://schemas.openxmlformats.org/officeDocument/2006/relationships/hyperlink" Target="http://kemenperin.go.id/artikel/18225/Pengembangan-Industri-Plastik-dan-Karet-Hilir-Prospektif" TargetMode="External"/><Relationship Id="rId27" Type="http://schemas.openxmlformats.org/officeDocument/2006/relationships/hyperlink" Target="http://www.bkpm.go.id/id/artikel/readmore/upaya-bkpm-dalam-pemerataan-investasi-melalui-regional-investment-forum-rif" TargetMode="External"/><Relationship Id="rId30" Type="http://schemas.openxmlformats.org/officeDocument/2006/relationships/hyperlink" Target="http://www.kemenperin.go.id/artikel/17177/Investasi-Sektor-Industri-Topang-Pertumbuhan-Ekonomi-2017" TargetMode="External"/><Relationship Id="rId35" Type="http://schemas.openxmlformats.org/officeDocument/2006/relationships/hyperlink" Target="http://www.republika.co.id/berita/ekonomi/makro/15/10/12/nw3398361-pemerintah-tetapkan-12-sektor-prioritas-hadapi-mea" TargetMode="External"/><Relationship Id="rId43" Type="http://schemas.openxmlformats.org/officeDocument/2006/relationships/hyperlink" Target="https://www.merdeka.com/uang/pembangunan-infrastruktur-era-jokowi-jk-dinilai-lebih-merata.html" TargetMode="External"/><Relationship Id="rId48" Type="http://schemas.openxmlformats.org/officeDocument/2006/relationships/footer" Target="footer2.xml"/><Relationship Id="rId8" Type="http://schemas.openxmlformats.org/officeDocument/2006/relationships/hyperlink" Target="http://koran-sindo.com/page/news/2016-02%2001/2/4/Kemenperin_Fokus_pada_Hiliris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3178</Words>
  <Characters>18121</Characters>
  <Application>Microsoft Office Word</Application>
  <DocSecurity>0</DocSecurity>
  <Lines>151</Lines>
  <Paragraphs>42</Paragraphs>
  <ScaleCrop>false</ScaleCrop>
  <Company/>
  <LinksUpToDate>false</LinksUpToDate>
  <CharactersWithSpaces>21257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muhamad paisal</dc:creator>
  <cp:keywords/>
  <dc:description/>
  <cp:lastModifiedBy>muhamad paisal</cp:lastModifiedBy>
  <cp:revision>5</cp:revision>
  <dcterms:created xsi:type="dcterms:W3CDTF">2018-04-26T06:23:00Z</dcterms:created>
  <dcterms:modified xsi:type="dcterms:W3CDTF">2018-04-26T06:31:00Z</dcterms:modified>
</cp:coreProperties>
</file>