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3A7D" w:rsidRDefault="00C53A7D" w:rsidP="00C53A7D">
      <w:pPr>
        <w:tabs>
          <w:tab w:val="left" w:pos="0"/>
        </w:tabs>
        <w:spacing w:line="480" w:lineRule="auto"/>
        <w:jc w:val="center"/>
        <w:rPr>
          <w:rFonts w:ascii="Times New Roman" w:hAnsi="Times New Roman" w:cs="Times New Roman"/>
          <w:b/>
          <w:sz w:val="28"/>
          <w:szCs w:val="28"/>
          <w:lang w:val="es-ES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es-ES"/>
        </w:rPr>
        <w:t>Daftar</w:t>
      </w:r>
      <w:proofErr w:type="spellEnd"/>
      <w:r>
        <w:rPr>
          <w:rFonts w:ascii="Times New Roman" w:hAnsi="Times New Roman" w:cs="Times New Roman"/>
          <w:b/>
          <w:sz w:val="28"/>
          <w:szCs w:val="28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8"/>
          <w:szCs w:val="28"/>
          <w:lang w:val="es-ES"/>
        </w:rPr>
        <w:t>Pustaka</w:t>
      </w:r>
      <w:proofErr w:type="spellEnd"/>
    </w:p>
    <w:p w:rsidR="00C53A7D" w:rsidRDefault="00C53A7D" w:rsidP="00C53A7D">
      <w:pPr>
        <w:tabs>
          <w:tab w:val="left" w:pos="0"/>
        </w:tabs>
        <w:spacing w:line="480" w:lineRule="auto"/>
        <w:rPr>
          <w:rFonts w:ascii="Times New Roman" w:hAnsi="Times New Roman" w:cs="Times New Roman"/>
          <w:sz w:val="24"/>
          <w:szCs w:val="24"/>
          <w:lang w:val="es-ES"/>
        </w:rPr>
      </w:pPr>
    </w:p>
    <w:p w:rsidR="00C53A7D" w:rsidRDefault="00C53A7D" w:rsidP="00C53A7D">
      <w:pPr>
        <w:tabs>
          <w:tab w:val="left" w:pos="0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Jalaludin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Rahmat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 1998. 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Psikologi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komunikasi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Remaja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C53A7D" w:rsidRDefault="00C53A7D" w:rsidP="00C53A7D">
      <w:pPr>
        <w:tabs>
          <w:tab w:val="left" w:pos="0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Ardianto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Elvinaro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Lukiati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Komala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dan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Siti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Karlinah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2007.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Massa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Simbiosa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Rekatama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Media.</w:t>
      </w:r>
    </w:p>
    <w:p w:rsidR="00C53A7D" w:rsidRDefault="00C53A7D" w:rsidP="00C53A7D">
      <w:pPr>
        <w:ind w:left="993" w:hanging="99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Haris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Sumadiria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, AS. 2016.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US"/>
        </w:rPr>
        <w:t>Jurnalistik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US"/>
        </w:rPr>
        <w:t xml:space="preserve"> Indonesia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Simbiosa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Rekatama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Media.</w:t>
      </w:r>
    </w:p>
    <w:p w:rsidR="00C53A7D" w:rsidRDefault="00C53A7D" w:rsidP="00C53A7D">
      <w:pPr>
        <w:tabs>
          <w:tab w:val="left" w:pos="993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Effendy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Onong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Uchjana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2008.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PT.Remaja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C53A7D" w:rsidRDefault="00C53A7D" w:rsidP="00C53A7D">
      <w:pPr>
        <w:ind w:left="993" w:hanging="99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Kusumaningrat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Hikmat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dan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Purnama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Kusumaningrat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2009.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Jurnalistik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Praktek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Bandung: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PT.Remaja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Rosdakarya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C53A7D" w:rsidRDefault="00C53A7D" w:rsidP="00C53A7D">
      <w:pPr>
        <w:tabs>
          <w:tab w:val="left" w:pos="2442"/>
        </w:tabs>
        <w:ind w:left="993" w:hanging="99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McQuail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Dennis. 2010.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Teori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Komunikasi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Massa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Suatu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Pengantar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Jakarta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Erlangga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C53A7D" w:rsidRDefault="00C53A7D" w:rsidP="00C53A7D">
      <w:pPr>
        <w:tabs>
          <w:tab w:val="left" w:pos="0"/>
        </w:tabs>
        <w:spacing w:line="480" w:lineRule="auto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Budiarjo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Miriam. 2008.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Dasar-Dasar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Ilmu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Politik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Jakarta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PT.Gramedia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C53A7D" w:rsidRDefault="00C53A7D" w:rsidP="00C53A7D">
      <w:pPr>
        <w:tabs>
          <w:tab w:val="left" w:pos="142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Agus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Salim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2001.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Teori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dan Paradigma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Sosial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dari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Denzin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Guba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s-ES"/>
        </w:rPr>
        <w:t xml:space="preserve"> dan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s-ES"/>
        </w:rPr>
        <w:t>Penerapannya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Yogyakarta: PT Tiara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Wacana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Yogya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>.</w:t>
      </w:r>
    </w:p>
    <w:p w:rsidR="00C53A7D" w:rsidRDefault="00C53A7D" w:rsidP="00C53A7D">
      <w:pPr>
        <w:tabs>
          <w:tab w:val="left" w:pos="142"/>
        </w:tabs>
        <w:spacing w:line="480" w:lineRule="auto"/>
        <w:ind w:left="993" w:hanging="993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Soe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Hok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Gie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2005.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Zaman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Peralihan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/Stanley &amp;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Aris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Santoso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  <w:lang w:val="es-ES"/>
        </w:rPr>
        <w:t>Jakarta</w:t>
      </w:r>
      <w:proofErr w:type="spellEnd"/>
      <w:r>
        <w:rPr>
          <w:rFonts w:ascii="Times New Roman" w:hAnsi="Times New Roman" w:cs="Times New Roman"/>
          <w:sz w:val="24"/>
          <w:szCs w:val="24"/>
          <w:lang w:val="es-ES"/>
        </w:rPr>
        <w:t xml:space="preserve">: Gagas Media. </w:t>
      </w:r>
    </w:p>
    <w:p w:rsidR="00C53A7D" w:rsidRPr="00C53A7D" w:rsidRDefault="00C53A7D" w:rsidP="00C53A7D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C53A7D">
        <w:rPr>
          <w:rFonts w:ascii="Times New Roman" w:hAnsi="Times New Roman" w:cs="Times New Roman"/>
          <w:sz w:val="24"/>
          <w:szCs w:val="24"/>
          <w:lang w:val="en-US"/>
        </w:rPr>
        <w:t>Sumber</w:t>
      </w:r>
      <w:proofErr w:type="spellEnd"/>
      <w:r w:rsidRPr="00C53A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C53A7D">
        <w:rPr>
          <w:rFonts w:ascii="Times New Roman" w:hAnsi="Times New Roman" w:cs="Times New Roman"/>
          <w:sz w:val="24"/>
          <w:szCs w:val="24"/>
          <w:lang w:val="en-US"/>
        </w:rPr>
        <w:t>Internet :</w:t>
      </w:r>
      <w:proofErr w:type="gramEnd"/>
    </w:p>
    <w:p w:rsidR="00C53A7D" w:rsidRPr="00C53A7D" w:rsidRDefault="00C53A7D" w:rsidP="00C53A7D">
      <w:pPr>
        <w:tabs>
          <w:tab w:val="left" w:pos="0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hyperlink r:id="rId4" w:anchor="v=onepage&amp;q&amp;f=faise" w:history="1">
        <w:r w:rsidRPr="00C53A7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https://books.google.co.id/books?id=dSpAIXuGUCUC&amp;printsec=frontcover&amp;hl=id&amp;source=gbs_r&amp;cad=0#v=onepage&amp;q&amp;f=faise</w:t>
        </w:r>
      </w:hyperlink>
    </w:p>
    <w:p w:rsidR="00BA466A" w:rsidRPr="00C53A7D" w:rsidRDefault="00C53A7D" w:rsidP="00C53A7D">
      <w:pPr>
        <w:tabs>
          <w:tab w:val="left" w:pos="142"/>
        </w:tabs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Pr="00C53A7D">
          <w:rPr>
            <w:rStyle w:val="Hyperlink"/>
            <w:rFonts w:ascii="Times New Roman" w:hAnsi="Times New Roman" w:cs="Times New Roman"/>
            <w:sz w:val="24"/>
            <w:szCs w:val="24"/>
            <w:lang w:val="en-US"/>
          </w:rPr>
          <w:t>http://amheru.staff.gunadarma.ac.id/download/files/14739/BAB+II+Buku+%28baru%29.doc</w:t>
        </w:r>
      </w:hyperlink>
    </w:p>
    <w:sectPr w:rsidR="00BA466A" w:rsidRPr="00C53A7D" w:rsidSect="00C53A7D">
      <w:pgSz w:w="11906" w:h="16838"/>
      <w:pgMar w:top="2268" w:right="1701" w:bottom="1701" w:left="226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C53A7D"/>
    <w:rsid w:val="002F78AE"/>
    <w:rsid w:val="003E1649"/>
    <w:rsid w:val="006C23D3"/>
    <w:rsid w:val="006E068F"/>
    <w:rsid w:val="007C746B"/>
    <w:rsid w:val="0085627A"/>
    <w:rsid w:val="00916E3D"/>
    <w:rsid w:val="0092790B"/>
    <w:rsid w:val="00A9501A"/>
    <w:rsid w:val="00BA0641"/>
    <w:rsid w:val="00BA466A"/>
    <w:rsid w:val="00C53A7D"/>
    <w:rsid w:val="00D13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3A7D"/>
    <w:rPr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C53A7D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423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amheru.staff.gunadarma.ac.id/download/files/14739/BAB+II+Buku+%28baru%29.doc" TargetMode="External"/><Relationship Id="rId4" Type="http://schemas.openxmlformats.org/officeDocument/2006/relationships/hyperlink" Target="https://books.google.co.id/books?id=dSpAIXuGUCUC&amp;printsec=frontcover&amp;hl=id&amp;source=gbs_r&amp;cad=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1127</Characters>
  <Application>Microsoft Office Word</Application>
  <DocSecurity>0</DocSecurity>
  <Lines>9</Lines>
  <Paragraphs>2</Paragraphs>
  <ScaleCrop>false</ScaleCrop>
  <Company/>
  <LinksUpToDate>false</LinksUpToDate>
  <CharactersWithSpaces>1322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SATELLITE M300</dc:creator>
  <cp:lastModifiedBy>SATELLITE M300</cp:lastModifiedBy>
  <cp:revision>1</cp:revision>
  <dcterms:created xsi:type="dcterms:W3CDTF">2018-06-04T15:28:00Z</dcterms:created>
  <dcterms:modified xsi:type="dcterms:W3CDTF">2018-06-04T15:29:00Z</dcterms:modified>
</cp:coreProperties>
</file>