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5A" w:rsidRPr="00CD3376" w:rsidRDefault="00571E5A" w:rsidP="00571E5A">
      <w:pPr>
        <w:spacing w:line="360" w:lineRule="auto"/>
        <w:ind w:right="-1"/>
        <w:jc w:val="center"/>
        <w:rPr>
          <w:rFonts w:ascii="Times New Roman" w:hAnsi="Times New Roman" w:cs="Times New Roman"/>
          <w:b/>
          <w:sz w:val="24"/>
          <w:szCs w:val="24"/>
          <w:lang w:val="en-US"/>
        </w:rPr>
      </w:pPr>
      <w:r w:rsidRPr="00CD3376">
        <w:rPr>
          <w:rFonts w:ascii="Times New Roman" w:hAnsi="Times New Roman" w:cs="Times New Roman"/>
          <w:b/>
          <w:sz w:val="24"/>
          <w:szCs w:val="24"/>
          <w:lang w:val="en-US"/>
        </w:rPr>
        <w:t>BAB I</w:t>
      </w:r>
      <w:r w:rsidR="009C45E6">
        <w:rPr>
          <w:rFonts w:ascii="Times New Roman" w:hAnsi="Times New Roman" w:cs="Times New Roman"/>
          <w:b/>
          <w:sz w:val="24"/>
          <w:szCs w:val="24"/>
          <w:lang w:val="en-US"/>
        </w:rPr>
        <w:t>I</w:t>
      </w:r>
    </w:p>
    <w:p w:rsidR="0069703B" w:rsidRDefault="00571E5A" w:rsidP="00A620B3">
      <w:pPr>
        <w:spacing w:after="0" w:line="360" w:lineRule="auto"/>
        <w:ind w:right="113"/>
        <w:jc w:val="center"/>
        <w:rPr>
          <w:rFonts w:ascii="Times New Roman" w:hAnsi="Times New Roman" w:cs="Times New Roman"/>
          <w:b/>
          <w:sz w:val="24"/>
          <w:szCs w:val="24"/>
          <w:lang w:val="en-US"/>
        </w:rPr>
      </w:pPr>
      <w:r w:rsidRPr="00571E5A">
        <w:rPr>
          <w:rFonts w:ascii="Times New Roman" w:hAnsi="Times New Roman" w:cs="Times New Roman"/>
          <w:b/>
          <w:sz w:val="24"/>
          <w:szCs w:val="24"/>
          <w:lang w:val="en-US"/>
        </w:rPr>
        <w:t xml:space="preserve">PENINGKATAN KEKUATAN MARITIM CINA </w:t>
      </w:r>
    </w:p>
    <w:p w:rsidR="005E4039" w:rsidRDefault="005E4039" w:rsidP="005E4039">
      <w:pPr>
        <w:spacing w:after="0" w:line="360" w:lineRule="auto"/>
        <w:ind w:right="113"/>
        <w:jc w:val="center"/>
        <w:rPr>
          <w:rFonts w:ascii="Times New Roman" w:hAnsi="Times New Roman" w:cs="Times New Roman"/>
          <w:b/>
          <w:sz w:val="24"/>
          <w:szCs w:val="24"/>
          <w:lang w:val="en-US"/>
        </w:rPr>
      </w:pPr>
    </w:p>
    <w:p w:rsidR="005E4039" w:rsidRPr="005E4039" w:rsidRDefault="005E4039" w:rsidP="005E4039">
      <w:pPr>
        <w:spacing w:after="0" w:line="360" w:lineRule="auto"/>
        <w:ind w:right="113"/>
        <w:jc w:val="center"/>
        <w:rPr>
          <w:rFonts w:ascii="Times New Roman" w:hAnsi="Times New Roman" w:cs="Times New Roman"/>
          <w:b/>
          <w:sz w:val="24"/>
          <w:szCs w:val="24"/>
          <w:lang w:val="en-US"/>
        </w:rPr>
      </w:pPr>
    </w:p>
    <w:p w:rsidR="0079478B" w:rsidRPr="00A620B3" w:rsidRDefault="0069703B" w:rsidP="00A620B3">
      <w:pPr>
        <w:pStyle w:val="ListParagraph"/>
        <w:numPr>
          <w:ilvl w:val="0"/>
          <w:numId w:val="2"/>
        </w:numPr>
        <w:shd w:val="clear" w:color="auto" w:fill="FFFFFF"/>
        <w:tabs>
          <w:tab w:val="left" w:pos="916"/>
          <w:tab w:val="righ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hanging="42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Gambaran Umum Mengenai Geopolitik Cina</w:t>
      </w:r>
    </w:p>
    <w:p w:rsidR="004969BD" w:rsidRDefault="0079478B" w:rsidP="004969BD">
      <w:pPr>
        <w:pStyle w:val="HTMLPreformatted"/>
        <w:shd w:val="clear" w:color="auto" w:fill="FFFFFF"/>
        <w:spacing w:line="480" w:lineRule="auto"/>
        <w:ind w:firstLine="1134"/>
        <w:jc w:val="both"/>
        <w:rPr>
          <w:rFonts w:ascii="Times New Roman" w:hAnsi="Times New Roman" w:cs="Times New Roman"/>
          <w:sz w:val="24"/>
          <w:szCs w:val="24"/>
          <w:lang w:val="en-US"/>
        </w:rPr>
      </w:pPr>
      <w:r w:rsidRPr="0079478B">
        <w:rPr>
          <w:rFonts w:ascii="Times New Roman" w:hAnsi="Times New Roman" w:cs="Times New Roman"/>
          <w:sz w:val="24"/>
          <w:szCs w:val="24"/>
        </w:rPr>
        <w:t xml:space="preserve">Cina </w:t>
      </w:r>
      <w:r>
        <w:rPr>
          <w:rFonts w:ascii="Times New Roman" w:hAnsi="Times New Roman" w:cs="Times New Roman"/>
          <w:sz w:val="24"/>
          <w:szCs w:val="24"/>
        </w:rPr>
        <w:t>kontemporer adalah sebuah pulau</w:t>
      </w:r>
      <w:r w:rsidRPr="0079478B">
        <w:rPr>
          <w:rFonts w:ascii="Times New Roman" w:hAnsi="Times New Roman" w:cs="Times New Roman"/>
          <w:sz w:val="24"/>
          <w:szCs w:val="24"/>
        </w:rPr>
        <w:t>. Meskipun tidak dikelilingi oleh air ( yang b</w:t>
      </w:r>
      <w:r>
        <w:rPr>
          <w:rFonts w:ascii="Times New Roman" w:hAnsi="Times New Roman" w:cs="Times New Roman"/>
          <w:sz w:val="24"/>
          <w:szCs w:val="24"/>
        </w:rPr>
        <w:t>erbatasan hanya sisi timurnya )</w:t>
      </w:r>
      <w:r w:rsidRPr="0079478B">
        <w:rPr>
          <w:rFonts w:ascii="Times New Roman" w:hAnsi="Times New Roman" w:cs="Times New Roman"/>
          <w:sz w:val="24"/>
          <w:szCs w:val="24"/>
        </w:rPr>
        <w:t xml:space="preserve">, Cina berbatasan dengan medan yang sulit untuk </w:t>
      </w:r>
      <w:r>
        <w:rPr>
          <w:rFonts w:ascii="Times New Roman" w:hAnsi="Times New Roman" w:cs="Times New Roman"/>
          <w:sz w:val="24"/>
          <w:szCs w:val="24"/>
        </w:rPr>
        <w:t>melintasi di hampir segala arah</w:t>
      </w:r>
      <w:r w:rsidRPr="0079478B">
        <w:rPr>
          <w:rFonts w:ascii="Times New Roman" w:hAnsi="Times New Roman" w:cs="Times New Roman"/>
          <w:sz w:val="24"/>
          <w:szCs w:val="24"/>
        </w:rPr>
        <w:t>. Ada be</w:t>
      </w:r>
      <w:r>
        <w:rPr>
          <w:rFonts w:ascii="Times New Roman" w:hAnsi="Times New Roman" w:cs="Times New Roman"/>
          <w:sz w:val="24"/>
          <w:szCs w:val="24"/>
        </w:rPr>
        <w:t>berapa daerah yang bisa dilalui</w:t>
      </w:r>
      <w:r w:rsidRPr="0079478B">
        <w:rPr>
          <w:rFonts w:ascii="Times New Roman" w:hAnsi="Times New Roman" w:cs="Times New Roman"/>
          <w:sz w:val="24"/>
          <w:szCs w:val="24"/>
        </w:rPr>
        <w:t>, tetapi untuk memahami Cina kita harus mulai deng</w:t>
      </w:r>
      <w:r>
        <w:rPr>
          <w:rFonts w:ascii="Times New Roman" w:hAnsi="Times New Roman" w:cs="Times New Roman"/>
          <w:sz w:val="24"/>
          <w:szCs w:val="24"/>
        </w:rPr>
        <w:t>an memvisualisasikan pegunungan</w:t>
      </w:r>
      <w:r w:rsidRPr="0079478B">
        <w:rPr>
          <w:rFonts w:ascii="Times New Roman" w:hAnsi="Times New Roman" w:cs="Times New Roman"/>
          <w:sz w:val="24"/>
          <w:szCs w:val="24"/>
        </w:rPr>
        <w:t>, hutan da</w:t>
      </w:r>
      <w:r>
        <w:rPr>
          <w:rFonts w:ascii="Times New Roman" w:hAnsi="Times New Roman" w:cs="Times New Roman"/>
          <w:sz w:val="24"/>
          <w:szCs w:val="24"/>
        </w:rPr>
        <w:t>n lahan kritis yang melampirkan</w:t>
      </w:r>
      <w:r w:rsidRPr="0079478B">
        <w:rPr>
          <w:rFonts w:ascii="Times New Roman" w:hAnsi="Times New Roman" w:cs="Times New Roman"/>
          <w:sz w:val="24"/>
          <w:szCs w:val="24"/>
        </w:rPr>
        <w:t>. Kulit luar ini b</w:t>
      </w:r>
      <w:r>
        <w:rPr>
          <w:rFonts w:ascii="Times New Roman" w:hAnsi="Times New Roman" w:cs="Times New Roman"/>
          <w:sz w:val="24"/>
          <w:szCs w:val="24"/>
        </w:rPr>
        <w:t xml:space="preserve">aik </w:t>
      </w:r>
      <w:r w:rsidRPr="0079478B">
        <w:rPr>
          <w:rFonts w:ascii="Times New Roman" w:hAnsi="Times New Roman" w:cs="Times New Roman"/>
          <w:sz w:val="24"/>
          <w:szCs w:val="24"/>
        </w:rPr>
        <w:t xml:space="preserve">melindungi Cina. Secara internal, Cina harus </w:t>
      </w:r>
      <w:r w:rsidRPr="0079478B">
        <w:rPr>
          <w:rFonts w:ascii="Times New Roman" w:hAnsi="Times New Roman" w:cs="Times New Roman"/>
          <w:sz w:val="24"/>
          <w:szCs w:val="24"/>
          <w:lang w:val="en-US"/>
        </w:rPr>
        <w:t>telah</w:t>
      </w:r>
      <w:r w:rsidRPr="0079478B">
        <w:rPr>
          <w:rFonts w:ascii="Times New Roman" w:hAnsi="Times New Roman" w:cs="Times New Roman"/>
          <w:sz w:val="24"/>
          <w:szCs w:val="24"/>
        </w:rPr>
        <w:t xml:space="preserve"> menjadi dua bagian : jantung Cina dan daerah penyangga non - Ci</w:t>
      </w:r>
      <w:r>
        <w:rPr>
          <w:rFonts w:ascii="Times New Roman" w:hAnsi="Times New Roman" w:cs="Times New Roman"/>
          <w:sz w:val="24"/>
          <w:szCs w:val="24"/>
        </w:rPr>
        <w:t>na sekitarnya</w:t>
      </w:r>
      <w:r w:rsidRPr="0079478B">
        <w:rPr>
          <w:rFonts w:ascii="Times New Roman" w:hAnsi="Times New Roman" w:cs="Times New Roman"/>
          <w:sz w:val="24"/>
          <w:szCs w:val="24"/>
        </w:rPr>
        <w:t>. Ada garis di C</w:t>
      </w:r>
      <w:r w:rsidRPr="0079478B">
        <w:rPr>
          <w:rFonts w:ascii="Times New Roman" w:hAnsi="Times New Roman" w:cs="Times New Roman"/>
          <w:sz w:val="24"/>
          <w:szCs w:val="24"/>
          <w:lang w:val="en-US"/>
        </w:rPr>
        <w:t>i</w:t>
      </w:r>
      <w:r>
        <w:rPr>
          <w:rFonts w:ascii="Times New Roman" w:hAnsi="Times New Roman" w:cs="Times New Roman"/>
          <w:sz w:val="24"/>
          <w:szCs w:val="24"/>
        </w:rPr>
        <w:t>na disebut isohyet 15 - inc</w:t>
      </w:r>
      <w:r>
        <w:rPr>
          <w:rFonts w:ascii="Times New Roman" w:hAnsi="Times New Roman" w:cs="Times New Roman"/>
          <w:sz w:val="24"/>
          <w:szCs w:val="24"/>
          <w:lang w:val="en-US"/>
        </w:rPr>
        <w:t>i</w:t>
      </w:r>
      <w:r w:rsidRPr="0079478B">
        <w:rPr>
          <w:rFonts w:ascii="Times New Roman" w:hAnsi="Times New Roman" w:cs="Times New Roman"/>
          <w:sz w:val="24"/>
          <w:szCs w:val="24"/>
        </w:rPr>
        <w:t xml:space="preserve"> timur yang lebih dari 15 inci hujan turun setiap tahun dan barat yang curah hujan tahunan kurang. Sebagian besar </w:t>
      </w:r>
      <w:r w:rsidRPr="0079478B">
        <w:rPr>
          <w:rFonts w:ascii="Times New Roman" w:hAnsi="Times New Roman" w:cs="Times New Roman"/>
          <w:sz w:val="24"/>
          <w:szCs w:val="24"/>
          <w:lang w:val="en-US"/>
        </w:rPr>
        <w:t>timur dan selatan</w:t>
      </w:r>
      <w:r w:rsidRPr="0079478B">
        <w:rPr>
          <w:rFonts w:ascii="Times New Roman" w:hAnsi="Times New Roman" w:cs="Times New Roman"/>
          <w:sz w:val="24"/>
          <w:szCs w:val="24"/>
        </w:rPr>
        <w:t xml:space="preserve"> Cina </w:t>
      </w:r>
      <w:r w:rsidRPr="0079478B">
        <w:rPr>
          <w:rFonts w:ascii="Times New Roman" w:hAnsi="Times New Roman" w:cs="Times New Roman"/>
          <w:sz w:val="24"/>
          <w:szCs w:val="24"/>
          <w:lang w:val="en-US"/>
        </w:rPr>
        <w:t>hidup di</w:t>
      </w:r>
      <w:r w:rsidRPr="0079478B">
        <w:rPr>
          <w:rFonts w:ascii="Times New Roman" w:hAnsi="Times New Roman" w:cs="Times New Roman"/>
          <w:sz w:val="24"/>
          <w:szCs w:val="24"/>
        </w:rPr>
        <w:t xml:space="preserve"> garis ini , di wilayah yang dikenal sebagai Han Cina - jantung Cina. Daerah ini adalah rumah bagi etnis Han , yang menganggap dunia sebagai orang Cina . Hal ini penting untuk memahami bahwa lebih dari satu miliar orang tinggal di daerah ini , yaitu sekitar setengah ukuran Amerika Serikat.</w:t>
      </w:r>
      <w:r w:rsidR="00F640D4">
        <w:rPr>
          <w:rStyle w:val="FootnoteReference"/>
          <w:rFonts w:ascii="Times New Roman" w:hAnsi="Times New Roman" w:cs="Times New Roman"/>
          <w:sz w:val="24"/>
          <w:szCs w:val="24"/>
        </w:rPr>
        <w:footnoteReference w:id="1"/>
      </w:r>
      <w:r w:rsidR="00BB42B7">
        <w:rPr>
          <w:rFonts w:ascii="Times New Roman" w:hAnsi="Times New Roman" w:cs="Times New Roman"/>
          <w:sz w:val="24"/>
          <w:szCs w:val="24"/>
          <w:lang w:val="en-US"/>
        </w:rPr>
        <w:t xml:space="preserve"> </w:t>
      </w:r>
      <w:r w:rsidR="004969BD">
        <w:rPr>
          <w:rFonts w:ascii="Times New Roman" w:hAnsi="Times New Roman" w:cs="Times New Roman"/>
          <w:sz w:val="24"/>
          <w:szCs w:val="24"/>
          <w:lang w:val="en-US"/>
        </w:rPr>
        <w:t xml:space="preserve"> </w:t>
      </w:r>
    </w:p>
    <w:p w:rsidR="004969BD" w:rsidRDefault="00F640D4" w:rsidP="004969BD">
      <w:pPr>
        <w:pStyle w:val="HTMLPreformatted"/>
        <w:shd w:val="clear" w:color="auto" w:fill="FFFFFF"/>
        <w:spacing w:line="480"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Masih berdasarkan sumber diatas, </w:t>
      </w:r>
      <w:r w:rsidR="0079478B" w:rsidRPr="0079478B">
        <w:rPr>
          <w:rFonts w:ascii="Times New Roman" w:hAnsi="Times New Roman" w:cs="Times New Roman"/>
          <w:sz w:val="24"/>
          <w:szCs w:val="24"/>
        </w:rPr>
        <w:t xml:space="preserve">Jantung Cina dibagi menjadi dua bagian , utara dan selatan, yang pada gilirannya diwakili oleh dua dialek utama , Mandarin di utara dan Kanton di selatan. Dialek ini </w:t>
      </w:r>
      <w:r w:rsidR="0079478B" w:rsidRPr="0079478B">
        <w:rPr>
          <w:rFonts w:ascii="Times New Roman" w:hAnsi="Times New Roman" w:cs="Times New Roman"/>
          <w:sz w:val="24"/>
          <w:szCs w:val="24"/>
          <w:lang w:val="en-US"/>
        </w:rPr>
        <w:t>mem</w:t>
      </w:r>
      <w:r w:rsidR="0079478B" w:rsidRPr="0079478B">
        <w:rPr>
          <w:rFonts w:ascii="Times New Roman" w:hAnsi="Times New Roman" w:cs="Times New Roman"/>
          <w:sz w:val="24"/>
          <w:szCs w:val="24"/>
        </w:rPr>
        <w:t>bagi sistem penulisan tapi hampir saling dimengerti bila diucapkan.</w:t>
      </w:r>
      <w:r w:rsidR="0079478B" w:rsidRPr="0079478B">
        <w:rPr>
          <w:rFonts w:ascii="Times New Roman" w:hAnsi="Times New Roman" w:cs="Times New Roman"/>
          <w:sz w:val="24"/>
          <w:szCs w:val="24"/>
          <w:lang w:val="en-US"/>
        </w:rPr>
        <w:t xml:space="preserve"> </w:t>
      </w:r>
      <w:r w:rsidR="0079478B" w:rsidRPr="0079478B">
        <w:rPr>
          <w:rFonts w:ascii="Times New Roman" w:hAnsi="Times New Roman" w:cs="Times New Roman"/>
          <w:sz w:val="24"/>
          <w:szCs w:val="24"/>
        </w:rPr>
        <w:t xml:space="preserve"> Jantung Cina didefinisikan oleh dua sungai besar - Sungai Kuning di utara dan Yangtze di Selatan, dengan sungai </w:t>
      </w:r>
      <w:r w:rsidR="0079478B" w:rsidRPr="0079478B">
        <w:rPr>
          <w:rFonts w:ascii="Times New Roman" w:hAnsi="Times New Roman" w:cs="Times New Roman"/>
          <w:sz w:val="24"/>
          <w:szCs w:val="24"/>
        </w:rPr>
        <w:lastRenderedPageBreak/>
        <w:t>ketiga lebih rendah di selatan ,</w:t>
      </w:r>
      <w:r w:rsidR="0079478B" w:rsidRPr="0079478B">
        <w:rPr>
          <w:rFonts w:ascii="Times New Roman" w:hAnsi="Times New Roman" w:cs="Times New Roman"/>
          <w:sz w:val="24"/>
          <w:szCs w:val="24"/>
          <w:lang w:val="en-US"/>
        </w:rPr>
        <w:t xml:space="preserve"> di Pearl.</w:t>
      </w:r>
      <w:r w:rsidR="0079478B" w:rsidRPr="0079478B">
        <w:rPr>
          <w:rFonts w:ascii="Times New Roman" w:hAnsi="Times New Roman" w:cs="Times New Roman"/>
          <w:sz w:val="24"/>
          <w:szCs w:val="24"/>
        </w:rPr>
        <w:t xml:space="preserve">  Jantung adalah daerah pertanian Cina . Namun </w:t>
      </w:r>
      <w:r w:rsidR="0079478B" w:rsidRPr="0079478B">
        <w:rPr>
          <w:rFonts w:ascii="Times New Roman" w:hAnsi="Times New Roman" w:cs="Times New Roman"/>
          <w:sz w:val="24"/>
          <w:szCs w:val="24"/>
          <w:lang w:val="en-US"/>
        </w:rPr>
        <w:t>,</w:t>
      </w:r>
      <w:r w:rsidR="0079478B" w:rsidRPr="0079478B">
        <w:rPr>
          <w:rFonts w:ascii="Times New Roman" w:hAnsi="Times New Roman" w:cs="Times New Roman"/>
          <w:sz w:val="24"/>
          <w:szCs w:val="24"/>
        </w:rPr>
        <w:t xml:space="preserve"> dan ini adalah satu fakta yang paling penting tentang Cina memiliki sekitar sepertiga lahan perorang sebagai sisa dunia . </w:t>
      </w:r>
      <w:proofErr w:type="gramStart"/>
      <w:r w:rsidR="0079478B" w:rsidRPr="0079478B">
        <w:rPr>
          <w:rFonts w:ascii="Times New Roman" w:hAnsi="Times New Roman" w:cs="Times New Roman"/>
          <w:sz w:val="24"/>
          <w:szCs w:val="24"/>
          <w:lang w:val="en-US"/>
        </w:rPr>
        <w:t>pen</w:t>
      </w:r>
      <w:r w:rsidR="0079478B" w:rsidRPr="0079478B">
        <w:rPr>
          <w:rFonts w:ascii="Times New Roman" w:hAnsi="Times New Roman" w:cs="Times New Roman"/>
          <w:sz w:val="24"/>
          <w:szCs w:val="24"/>
        </w:rPr>
        <w:t>ekanan</w:t>
      </w:r>
      <w:proofErr w:type="gramEnd"/>
      <w:r w:rsidR="0079478B" w:rsidRPr="0079478B">
        <w:rPr>
          <w:rFonts w:ascii="Times New Roman" w:hAnsi="Times New Roman" w:cs="Times New Roman"/>
          <w:sz w:val="24"/>
          <w:szCs w:val="24"/>
        </w:rPr>
        <w:t xml:space="preserve"> ini telah mendefinisikan sejarah Cina modern  baik dari segi hidup dengan itu dan mencoba untuk bergerak di luar itu.</w:t>
      </w:r>
      <w:r w:rsidR="0079478B" w:rsidRPr="0079478B">
        <w:rPr>
          <w:rFonts w:ascii="Times New Roman" w:hAnsi="Times New Roman" w:cs="Times New Roman"/>
          <w:sz w:val="24"/>
          <w:szCs w:val="24"/>
          <w:lang w:val="en-US"/>
        </w:rPr>
        <w:t xml:space="preserve"> </w:t>
      </w:r>
      <w:r w:rsidR="00BB42B7" w:rsidRPr="00BB42B7">
        <w:rPr>
          <w:rFonts w:ascii="Times New Roman" w:hAnsi="Times New Roman" w:cs="Times New Roman"/>
          <w:sz w:val="24"/>
          <w:szCs w:val="24"/>
        </w:rPr>
        <w:t xml:space="preserve">Sebuah </w:t>
      </w:r>
      <w:r w:rsidR="00BB42B7" w:rsidRPr="00BB42B7">
        <w:rPr>
          <w:rFonts w:ascii="Times New Roman" w:hAnsi="Times New Roman" w:cs="Times New Roman"/>
          <w:sz w:val="24"/>
          <w:szCs w:val="24"/>
          <w:lang w:val="en-US"/>
        </w:rPr>
        <w:t>daerah cincin</w:t>
      </w:r>
      <w:r w:rsidR="00BB42B7" w:rsidRPr="00BB42B7">
        <w:rPr>
          <w:rFonts w:ascii="Times New Roman" w:hAnsi="Times New Roman" w:cs="Times New Roman"/>
          <w:sz w:val="24"/>
          <w:szCs w:val="24"/>
        </w:rPr>
        <w:t xml:space="preserve"> non - Han mengelilingi jantung ini </w:t>
      </w:r>
      <w:r w:rsidR="00BB42B7">
        <w:rPr>
          <w:rFonts w:ascii="Times New Roman" w:hAnsi="Times New Roman" w:cs="Times New Roman"/>
          <w:sz w:val="24"/>
          <w:szCs w:val="24"/>
        </w:rPr>
        <w:t>Tibet</w:t>
      </w:r>
      <w:r w:rsidR="00BB42B7" w:rsidRPr="00BB42B7">
        <w:rPr>
          <w:rFonts w:ascii="Times New Roman" w:hAnsi="Times New Roman" w:cs="Times New Roman"/>
          <w:sz w:val="24"/>
          <w:szCs w:val="24"/>
        </w:rPr>
        <w:t xml:space="preserve">, provinsi Xinjiang ( rumah </w:t>
      </w:r>
      <w:r w:rsidR="00BB42B7" w:rsidRPr="00BB42B7">
        <w:rPr>
          <w:rFonts w:ascii="Times New Roman" w:hAnsi="Times New Roman" w:cs="Times New Roman"/>
          <w:sz w:val="24"/>
          <w:szCs w:val="24"/>
          <w:lang w:val="en-US"/>
        </w:rPr>
        <w:t xml:space="preserve">muslim </w:t>
      </w:r>
      <w:r w:rsidR="00BB42B7" w:rsidRPr="00BB42B7">
        <w:rPr>
          <w:rFonts w:ascii="Times New Roman" w:hAnsi="Times New Roman" w:cs="Times New Roman"/>
          <w:sz w:val="24"/>
          <w:szCs w:val="24"/>
        </w:rPr>
        <w:t>Uighur ), Mongolia dan Manchuria ( nama sejarah yang diberikan kepada wilayah utara dari Korea Utara yang sekarang terdiri dari provinsi Cina Heilongjiang , Jilin dan Liaoning ).</w:t>
      </w:r>
      <w:r w:rsidR="00BB42B7" w:rsidRPr="00BB42B7">
        <w:rPr>
          <w:rFonts w:ascii="Times New Roman" w:hAnsi="Times New Roman" w:cs="Times New Roman"/>
          <w:sz w:val="24"/>
          <w:szCs w:val="24"/>
          <w:lang w:val="en-US"/>
        </w:rPr>
        <w:t xml:space="preserve"> </w:t>
      </w:r>
      <w:proofErr w:type="gramStart"/>
      <w:r w:rsidR="00BB42B7">
        <w:rPr>
          <w:rFonts w:ascii="Times New Roman" w:hAnsi="Times New Roman" w:cs="Times New Roman"/>
          <w:sz w:val="24"/>
          <w:szCs w:val="24"/>
          <w:lang w:val="en-US"/>
        </w:rPr>
        <w:t>Ada daerah penyangga yang secara sejarah berada di bawah peraturan Cina ketika Cina Kuat dan telah terpisah ketika Cina lemah.</w:t>
      </w:r>
      <w:proofErr w:type="gramEnd"/>
      <w:r w:rsidR="00BB42B7">
        <w:rPr>
          <w:rFonts w:ascii="Times New Roman" w:hAnsi="Times New Roman" w:cs="Times New Roman"/>
          <w:sz w:val="24"/>
          <w:szCs w:val="24"/>
          <w:lang w:val="en-US"/>
        </w:rPr>
        <w:t xml:space="preserve"> </w:t>
      </w:r>
      <w:proofErr w:type="gramStart"/>
      <w:r w:rsidR="00BB42B7">
        <w:rPr>
          <w:rFonts w:ascii="Times New Roman" w:hAnsi="Times New Roman" w:cs="Times New Roman"/>
          <w:sz w:val="24"/>
          <w:szCs w:val="24"/>
          <w:lang w:val="en-US"/>
        </w:rPr>
        <w:t>Saat ini, ada penetapan yang besar dari Han dalam daerah ini sebab dari perpecahan, tetapi sekarang Han Cina kuat.</w:t>
      </w:r>
      <w:proofErr w:type="gramEnd"/>
      <w:r w:rsidR="00BB42B7">
        <w:rPr>
          <w:rFonts w:ascii="Times New Roman" w:hAnsi="Times New Roman" w:cs="Times New Roman"/>
          <w:sz w:val="24"/>
          <w:szCs w:val="24"/>
          <w:lang w:val="en-US"/>
        </w:rPr>
        <w:t xml:space="preserve"> </w:t>
      </w:r>
      <w:proofErr w:type="gramStart"/>
      <w:r w:rsidR="00BB42B7">
        <w:rPr>
          <w:rFonts w:ascii="Times New Roman" w:hAnsi="Times New Roman" w:cs="Times New Roman"/>
          <w:sz w:val="24"/>
          <w:szCs w:val="24"/>
          <w:lang w:val="en-US"/>
        </w:rPr>
        <w:t>Ada juga daerah dimana ancaman sejarah Cina berasal.</w:t>
      </w:r>
      <w:proofErr w:type="gramEnd"/>
      <w:r w:rsidR="00BB42B7">
        <w:rPr>
          <w:rFonts w:ascii="Times New Roman" w:hAnsi="Times New Roman" w:cs="Times New Roman"/>
          <w:sz w:val="24"/>
          <w:szCs w:val="24"/>
          <w:lang w:val="en-US"/>
        </w:rPr>
        <w:t xml:space="preserve"> </w:t>
      </w:r>
      <w:proofErr w:type="gramStart"/>
      <w:r w:rsidR="00BB42B7">
        <w:rPr>
          <w:rFonts w:ascii="Times New Roman" w:hAnsi="Times New Roman" w:cs="Times New Roman"/>
          <w:sz w:val="24"/>
          <w:szCs w:val="24"/>
          <w:lang w:val="en-US"/>
        </w:rPr>
        <w:t>Han Cina adalah daerah yang penuh dengan sungai dan hujan, selain itu lahan bagi petani dan pedagang.</w:t>
      </w:r>
      <w:proofErr w:type="gramEnd"/>
      <w:r w:rsidR="00BB42B7">
        <w:rPr>
          <w:rFonts w:ascii="Times New Roman" w:hAnsi="Times New Roman" w:cs="Times New Roman"/>
          <w:sz w:val="24"/>
          <w:szCs w:val="24"/>
          <w:lang w:val="en-US"/>
        </w:rPr>
        <w:t xml:space="preserve"> </w:t>
      </w:r>
      <w:proofErr w:type="gramStart"/>
      <w:r w:rsidR="00854729">
        <w:rPr>
          <w:rFonts w:ascii="Times New Roman" w:hAnsi="Times New Roman" w:cs="Times New Roman"/>
          <w:sz w:val="24"/>
          <w:szCs w:val="24"/>
          <w:lang w:val="en-US"/>
        </w:rPr>
        <w:t>Sekitarnya adalah tanah perantau dan berkuda.</w:t>
      </w:r>
      <w:proofErr w:type="gramEnd"/>
      <w:r w:rsidR="00854729">
        <w:rPr>
          <w:rFonts w:ascii="Times New Roman" w:hAnsi="Times New Roman" w:cs="Times New Roman"/>
          <w:sz w:val="24"/>
          <w:szCs w:val="24"/>
          <w:lang w:val="en-US"/>
        </w:rPr>
        <w:t xml:space="preserve"> </w:t>
      </w:r>
    </w:p>
    <w:p w:rsidR="003B085D" w:rsidRPr="004969BD" w:rsidRDefault="00F640D4" w:rsidP="004969BD">
      <w:pPr>
        <w:pStyle w:val="HTMLPreformatted"/>
        <w:shd w:val="clear" w:color="auto" w:fill="FFFFFF"/>
        <w:spacing w:line="480"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Masih berdasarkan sumber diatas, </w:t>
      </w:r>
      <w:r w:rsidR="00854729">
        <w:rPr>
          <w:rFonts w:ascii="Times New Roman" w:hAnsi="Times New Roman" w:cs="Times New Roman"/>
          <w:sz w:val="24"/>
          <w:szCs w:val="24"/>
          <w:lang w:val="en-US"/>
        </w:rPr>
        <w:t xml:space="preserve">Pada abad ke-13, Mongol dibawah Ghengkis Khan </w:t>
      </w:r>
      <w:proofErr w:type="gramStart"/>
      <w:r w:rsidR="00854729">
        <w:rPr>
          <w:rFonts w:ascii="Times New Roman" w:hAnsi="Times New Roman" w:cs="Times New Roman"/>
          <w:sz w:val="24"/>
          <w:szCs w:val="24"/>
          <w:lang w:val="en-US"/>
        </w:rPr>
        <w:t>menyerbu</w:t>
      </w:r>
      <w:proofErr w:type="gramEnd"/>
      <w:r w:rsidR="00854729">
        <w:rPr>
          <w:rFonts w:ascii="Times New Roman" w:hAnsi="Times New Roman" w:cs="Times New Roman"/>
          <w:sz w:val="24"/>
          <w:szCs w:val="24"/>
          <w:lang w:val="en-US"/>
        </w:rPr>
        <w:t xml:space="preserve"> dan menduduki bagian dari Han Cina hingga abad ke-15, ketika Han mempertegas kembali wewenangnya. Berikut periode ini, strategi Cina tetap konstan: lambat dan penegasan sistematis dari kontrol atas daerah terluar ini sehingga melindungi Han dari serbuan kavaleri pengembara. </w:t>
      </w:r>
      <w:proofErr w:type="gramStart"/>
      <w:r w:rsidR="00854729">
        <w:rPr>
          <w:rFonts w:ascii="Times New Roman" w:hAnsi="Times New Roman" w:cs="Times New Roman"/>
          <w:sz w:val="24"/>
          <w:szCs w:val="24"/>
          <w:lang w:val="en-US"/>
        </w:rPr>
        <w:t>Imperatif ini menjalankan politik luar negeri Cina.</w:t>
      </w:r>
      <w:proofErr w:type="gramEnd"/>
      <w:r w:rsidR="00854729">
        <w:rPr>
          <w:rFonts w:ascii="Times New Roman" w:hAnsi="Times New Roman" w:cs="Times New Roman"/>
          <w:sz w:val="24"/>
          <w:szCs w:val="24"/>
          <w:lang w:val="en-US"/>
        </w:rPr>
        <w:t xml:space="preserve"> </w:t>
      </w:r>
      <w:proofErr w:type="gramStart"/>
      <w:r w:rsidR="00854729">
        <w:rPr>
          <w:rFonts w:ascii="Times New Roman" w:hAnsi="Times New Roman" w:cs="Times New Roman"/>
          <w:sz w:val="24"/>
          <w:szCs w:val="24"/>
          <w:lang w:val="en-US"/>
        </w:rPr>
        <w:t>Meskipun ketidakseimbangan populasi atau mungkin karena i</w:t>
      </w:r>
      <w:r w:rsidR="006103F8">
        <w:rPr>
          <w:rFonts w:ascii="Times New Roman" w:hAnsi="Times New Roman" w:cs="Times New Roman"/>
          <w:sz w:val="24"/>
          <w:szCs w:val="24"/>
          <w:lang w:val="en-US"/>
        </w:rPr>
        <w:t>tu, Cina melihat kekuatan militernya sendiri mudah diserang bergerak dari utara dan barat.</w:t>
      </w:r>
      <w:proofErr w:type="gramEnd"/>
      <w:r w:rsidR="006103F8">
        <w:rPr>
          <w:rFonts w:ascii="Times New Roman" w:hAnsi="Times New Roman" w:cs="Times New Roman"/>
          <w:sz w:val="24"/>
          <w:szCs w:val="24"/>
          <w:lang w:val="en-US"/>
        </w:rPr>
        <w:t xml:space="preserve"> </w:t>
      </w:r>
      <w:proofErr w:type="gramStart"/>
      <w:r w:rsidR="006103F8">
        <w:rPr>
          <w:rFonts w:ascii="Times New Roman" w:hAnsi="Times New Roman" w:cs="Times New Roman"/>
          <w:sz w:val="24"/>
          <w:szCs w:val="24"/>
          <w:lang w:val="en-US"/>
        </w:rPr>
        <w:t>mempertahankan</w:t>
      </w:r>
      <w:proofErr w:type="gramEnd"/>
      <w:r w:rsidR="006103F8">
        <w:rPr>
          <w:rFonts w:ascii="Times New Roman" w:hAnsi="Times New Roman" w:cs="Times New Roman"/>
          <w:sz w:val="24"/>
          <w:szCs w:val="24"/>
          <w:lang w:val="en-US"/>
        </w:rPr>
        <w:t xml:space="preserve"> pada populasi masa petani melawan kekuatan ini adalah sulit. </w:t>
      </w:r>
      <w:proofErr w:type="gramStart"/>
      <w:r w:rsidR="006103F8">
        <w:rPr>
          <w:rFonts w:ascii="Times New Roman" w:hAnsi="Times New Roman" w:cs="Times New Roman"/>
          <w:sz w:val="24"/>
          <w:szCs w:val="24"/>
          <w:lang w:val="en-US"/>
        </w:rPr>
        <w:t xml:space="preserve">Solusi termudah yang dipilih Cina </w:t>
      </w:r>
      <w:r w:rsidR="006103F8">
        <w:rPr>
          <w:rFonts w:ascii="Times New Roman" w:hAnsi="Times New Roman" w:cs="Times New Roman"/>
          <w:sz w:val="24"/>
          <w:szCs w:val="24"/>
          <w:lang w:val="en-US"/>
        </w:rPr>
        <w:lastRenderedPageBreak/>
        <w:t>adalah membalikkan tatanan dan memaksakan potensi penakluk mereka sendiri.</w:t>
      </w:r>
      <w:proofErr w:type="gramEnd"/>
      <w:r w:rsidR="006103F8">
        <w:rPr>
          <w:rFonts w:ascii="Times New Roman" w:hAnsi="Times New Roman" w:cs="Times New Roman"/>
          <w:sz w:val="24"/>
          <w:szCs w:val="24"/>
          <w:lang w:val="en-US"/>
        </w:rPr>
        <w:t xml:space="preserve"> Ada juga alasan lain, disamping dari menyediakan penyangga, </w:t>
      </w:r>
      <w:r w:rsidR="006103F8" w:rsidRPr="006103F8">
        <w:rPr>
          <w:rFonts w:ascii="Times New Roman" w:hAnsi="Times New Roman" w:cs="Times New Roman"/>
          <w:sz w:val="24"/>
          <w:szCs w:val="24"/>
        </w:rPr>
        <w:t xml:space="preserve">harta tersebut diberikan batas </w:t>
      </w:r>
      <w:proofErr w:type="gramStart"/>
      <w:r w:rsidR="006103F8" w:rsidRPr="006103F8">
        <w:rPr>
          <w:rFonts w:ascii="Times New Roman" w:hAnsi="Times New Roman" w:cs="Times New Roman"/>
          <w:sz w:val="24"/>
          <w:szCs w:val="24"/>
        </w:rPr>
        <w:t>dipertahankan .</w:t>
      </w:r>
      <w:proofErr w:type="gramEnd"/>
      <w:r w:rsidR="006103F8" w:rsidRPr="006103F8">
        <w:rPr>
          <w:rFonts w:ascii="Times New Roman" w:hAnsi="Times New Roman" w:cs="Times New Roman"/>
          <w:sz w:val="24"/>
          <w:szCs w:val="24"/>
        </w:rPr>
        <w:t xml:space="preserve"> Dengan perbatasan di bawah kendali mereka</w:t>
      </w:r>
      <w:r w:rsidR="006103F8">
        <w:rPr>
          <w:rFonts w:ascii="Times New Roman" w:hAnsi="Times New Roman" w:cs="Times New Roman"/>
          <w:sz w:val="24"/>
          <w:szCs w:val="24"/>
          <w:lang w:val="en-US"/>
        </w:rPr>
        <w:t xml:space="preserve">, Cina secara kuat yang berlabuh. </w:t>
      </w:r>
      <w:proofErr w:type="gramStart"/>
      <w:r w:rsidR="006103F8">
        <w:rPr>
          <w:rFonts w:ascii="Times New Roman" w:hAnsi="Times New Roman" w:cs="Times New Roman"/>
          <w:sz w:val="24"/>
          <w:szCs w:val="24"/>
          <w:lang w:val="en-US"/>
        </w:rPr>
        <w:t>Mari me</w:t>
      </w:r>
      <w:r w:rsidR="003B085D">
        <w:rPr>
          <w:rFonts w:ascii="Times New Roman" w:hAnsi="Times New Roman" w:cs="Times New Roman"/>
          <w:sz w:val="24"/>
          <w:szCs w:val="24"/>
          <w:lang w:val="en-US"/>
        </w:rPr>
        <w:t>ngingat</w:t>
      </w:r>
      <w:r w:rsidR="006103F8">
        <w:rPr>
          <w:rFonts w:ascii="Times New Roman" w:hAnsi="Times New Roman" w:cs="Times New Roman"/>
          <w:sz w:val="24"/>
          <w:szCs w:val="24"/>
          <w:lang w:val="en-US"/>
        </w:rPr>
        <w:t xml:space="preserve"> sifat perbatasan Cina secara urut</w:t>
      </w:r>
      <w:r w:rsidR="003B085D">
        <w:rPr>
          <w:rFonts w:ascii="Times New Roman" w:hAnsi="Times New Roman" w:cs="Times New Roman"/>
          <w:sz w:val="24"/>
          <w:szCs w:val="24"/>
          <w:lang w:val="en-US"/>
        </w:rPr>
        <w:t>, dimulai dari sepanjang timur kea rah perbatasan paling utara dengan Vietnam dan Myanmar.</w:t>
      </w:r>
      <w:proofErr w:type="gramEnd"/>
      <w:r w:rsidR="003B085D">
        <w:rPr>
          <w:rFonts w:ascii="Times New Roman" w:hAnsi="Times New Roman" w:cs="Times New Roman"/>
          <w:sz w:val="24"/>
          <w:szCs w:val="24"/>
          <w:lang w:val="en-US"/>
        </w:rPr>
        <w:t xml:space="preserve"> Perbatasan dengan Vietnam adalah perbatasan yang secara siap dapat dipindahkan oleh tentara yang luas dan perdagangan </w:t>
      </w:r>
      <w:proofErr w:type="gramStart"/>
      <w:r w:rsidR="003B085D">
        <w:rPr>
          <w:rFonts w:ascii="Times New Roman" w:hAnsi="Times New Roman" w:cs="Times New Roman"/>
          <w:sz w:val="24"/>
          <w:szCs w:val="24"/>
          <w:lang w:val="en-US"/>
        </w:rPr>
        <w:t>massa</w:t>
      </w:r>
      <w:proofErr w:type="gramEnd"/>
      <w:r w:rsidR="003B085D">
        <w:rPr>
          <w:rFonts w:ascii="Times New Roman" w:hAnsi="Times New Roman" w:cs="Times New Roman"/>
          <w:sz w:val="24"/>
          <w:szCs w:val="24"/>
          <w:lang w:val="en-US"/>
        </w:rPr>
        <w:t xml:space="preserve">. </w:t>
      </w:r>
      <w:proofErr w:type="gramStart"/>
      <w:r w:rsidR="003B085D">
        <w:rPr>
          <w:rFonts w:ascii="Times New Roman" w:hAnsi="Times New Roman" w:cs="Times New Roman"/>
          <w:sz w:val="24"/>
          <w:szCs w:val="24"/>
          <w:lang w:val="en-US"/>
        </w:rPr>
        <w:t>Kenyataannya, pada saat 1979, Cina dan Vietnam bertarung dalam perang batas dekat.</w:t>
      </w:r>
      <w:proofErr w:type="gramEnd"/>
      <w:r w:rsidR="003B085D">
        <w:rPr>
          <w:rFonts w:ascii="Times New Roman" w:hAnsi="Times New Roman" w:cs="Times New Roman"/>
          <w:sz w:val="24"/>
          <w:szCs w:val="24"/>
          <w:lang w:val="en-US"/>
        </w:rPr>
        <w:t xml:space="preserve"> </w:t>
      </w:r>
      <w:proofErr w:type="gramStart"/>
      <w:r w:rsidR="003B085D">
        <w:rPr>
          <w:rFonts w:ascii="Times New Roman" w:hAnsi="Times New Roman" w:cs="Times New Roman"/>
          <w:sz w:val="24"/>
          <w:szCs w:val="24"/>
          <w:lang w:val="en-US"/>
        </w:rPr>
        <w:t>Dan ada poin dalam sejarah ketika Cina didominasi Vietnam.</w:t>
      </w:r>
      <w:proofErr w:type="gramEnd"/>
      <w:r w:rsidR="003B085D">
        <w:rPr>
          <w:rFonts w:ascii="Times New Roman" w:hAnsi="Times New Roman" w:cs="Times New Roman"/>
          <w:sz w:val="24"/>
          <w:szCs w:val="24"/>
          <w:lang w:val="en-US"/>
        </w:rPr>
        <w:t xml:space="preserve"> </w:t>
      </w:r>
      <w:r w:rsidR="003A3DAF">
        <w:rPr>
          <w:rFonts w:ascii="Times New Roman" w:hAnsi="Times New Roman" w:cs="Times New Roman"/>
          <w:sz w:val="24"/>
          <w:szCs w:val="24"/>
          <w:lang w:val="en-US"/>
        </w:rPr>
        <w:t>Namun</w:t>
      </w:r>
      <w:r w:rsidR="003B085D">
        <w:rPr>
          <w:rFonts w:ascii="Times New Roman" w:hAnsi="Times New Roman" w:cs="Times New Roman"/>
          <w:sz w:val="24"/>
          <w:szCs w:val="24"/>
          <w:lang w:val="en-US"/>
        </w:rPr>
        <w:t xml:space="preserve">, sisa perbatasan paling utara dimana provinsi Yunnan bertemu </w:t>
      </w:r>
      <w:proofErr w:type="gramStart"/>
      <w:r w:rsidR="003B085D">
        <w:rPr>
          <w:rFonts w:ascii="Times New Roman" w:hAnsi="Times New Roman" w:cs="Times New Roman"/>
          <w:sz w:val="24"/>
          <w:szCs w:val="24"/>
          <w:lang w:val="en-US"/>
        </w:rPr>
        <w:t>Laos</w:t>
      </w:r>
      <w:proofErr w:type="gramEnd"/>
      <w:r w:rsidR="003B085D">
        <w:rPr>
          <w:rFonts w:ascii="Times New Roman" w:hAnsi="Times New Roman" w:cs="Times New Roman"/>
          <w:sz w:val="24"/>
          <w:szCs w:val="24"/>
          <w:lang w:val="en-US"/>
        </w:rPr>
        <w:t xml:space="preserve"> dan Myanmar adalah hutan berbukit, sulit untuk bepergian dengan hampir taka da jalan utama. </w:t>
      </w:r>
      <w:proofErr w:type="gramStart"/>
      <w:r w:rsidR="003B085D">
        <w:rPr>
          <w:rFonts w:ascii="Times New Roman" w:hAnsi="Times New Roman" w:cs="Times New Roman"/>
          <w:sz w:val="24"/>
          <w:szCs w:val="24"/>
          <w:lang w:val="en-US"/>
        </w:rPr>
        <w:t>Pergerakan signifikan melintasi batas ini adalah tidak mungkin.</w:t>
      </w:r>
      <w:proofErr w:type="gramEnd"/>
      <w:r w:rsidR="003B085D">
        <w:rPr>
          <w:rFonts w:ascii="Times New Roman" w:hAnsi="Times New Roman" w:cs="Times New Roman"/>
          <w:sz w:val="24"/>
          <w:szCs w:val="24"/>
          <w:lang w:val="en-US"/>
        </w:rPr>
        <w:t xml:space="preserve"> Selama Perang Dunia II, Amerika Serikat berjuang untuk membangun Burma menuju ke Yunnan dan menyuplai kekuatan Chiang Kai-Shek. </w:t>
      </w:r>
      <w:proofErr w:type="gramStart"/>
      <w:r w:rsidR="003B085D">
        <w:rPr>
          <w:rFonts w:ascii="Times New Roman" w:hAnsi="Times New Roman" w:cs="Times New Roman"/>
          <w:sz w:val="24"/>
          <w:szCs w:val="24"/>
          <w:lang w:val="en-US"/>
        </w:rPr>
        <w:t>Usaha itu sangat sulit menjadi legenda.</w:t>
      </w:r>
      <w:proofErr w:type="gramEnd"/>
      <w:r w:rsidR="003B085D">
        <w:rPr>
          <w:rFonts w:ascii="Times New Roman" w:hAnsi="Times New Roman" w:cs="Times New Roman"/>
          <w:sz w:val="24"/>
          <w:szCs w:val="24"/>
          <w:lang w:val="en-US"/>
        </w:rPr>
        <w:t xml:space="preserve"> </w:t>
      </w:r>
      <w:proofErr w:type="gramStart"/>
      <w:r w:rsidR="003B085D">
        <w:rPr>
          <w:rFonts w:ascii="Times New Roman" w:hAnsi="Times New Roman" w:cs="Times New Roman"/>
          <w:sz w:val="24"/>
          <w:szCs w:val="24"/>
          <w:lang w:val="en-US"/>
        </w:rPr>
        <w:t>Cina aman di wilayah ini.</w:t>
      </w:r>
      <w:proofErr w:type="gramEnd"/>
      <w:r w:rsidR="003B085D">
        <w:rPr>
          <w:rFonts w:ascii="Times New Roman" w:hAnsi="Times New Roman" w:cs="Times New Roman"/>
          <w:sz w:val="24"/>
          <w:szCs w:val="24"/>
          <w:lang w:val="en-US"/>
        </w:rPr>
        <w:t xml:space="preserve"> </w:t>
      </w:r>
      <w:r w:rsidR="003B085D" w:rsidRPr="003B085D">
        <w:rPr>
          <w:rFonts w:ascii="Times New Roman" w:hAnsi="Times New Roman" w:cs="Times New Roman"/>
          <w:sz w:val="24"/>
          <w:szCs w:val="24"/>
        </w:rPr>
        <w:t>Cina memiliki tiga imperatif geopolitik utama :</w:t>
      </w:r>
    </w:p>
    <w:p w:rsidR="003B085D" w:rsidRPr="003B085D" w:rsidRDefault="003B085D" w:rsidP="00A73F61">
      <w:pPr>
        <w:pStyle w:val="HTMLPreformatted"/>
        <w:numPr>
          <w:ilvl w:val="0"/>
          <w:numId w:val="5"/>
        </w:numPr>
        <w:shd w:val="clear" w:color="auto" w:fill="FFFFFF"/>
        <w:spacing w:line="480" w:lineRule="auto"/>
        <w:jc w:val="both"/>
        <w:rPr>
          <w:rFonts w:ascii="Times New Roman" w:hAnsi="Times New Roman" w:cs="Times New Roman"/>
          <w:sz w:val="24"/>
          <w:szCs w:val="24"/>
        </w:rPr>
      </w:pPr>
      <w:r w:rsidRPr="003B085D">
        <w:rPr>
          <w:rFonts w:ascii="Times New Roman" w:hAnsi="Times New Roman" w:cs="Times New Roman"/>
          <w:sz w:val="24"/>
          <w:szCs w:val="24"/>
        </w:rPr>
        <w:t>Menjaga keutuhan internal di daerah Cina Han .</w:t>
      </w:r>
    </w:p>
    <w:p w:rsidR="003B085D" w:rsidRPr="003B085D" w:rsidRDefault="003B085D" w:rsidP="00A73F61">
      <w:pPr>
        <w:pStyle w:val="HTMLPreformatted"/>
        <w:numPr>
          <w:ilvl w:val="0"/>
          <w:numId w:val="5"/>
        </w:numPr>
        <w:shd w:val="clear" w:color="auto" w:fill="FFFFFF"/>
        <w:spacing w:line="480" w:lineRule="auto"/>
        <w:jc w:val="both"/>
        <w:rPr>
          <w:rFonts w:ascii="Times New Roman" w:hAnsi="Times New Roman" w:cs="Times New Roman"/>
          <w:sz w:val="24"/>
          <w:szCs w:val="24"/>
        </w:rPr>
      </w:pPr>
      <w:r w:rsidRPr="003B085D">
        <w:rPr>
          <w:rFonts w:ascii="Times New Roman" w:hAnsi="Times New Roman" w:cs="Times New Roman"/>
          <w:sz w:val="24"/>
          <w:szCs w:val="24"/>
        </w:rPr>
        <w:t>Mempertahankan kontrol dari daerah penyangga .</w:t>
      </w:r>
    </w:p>
    <w:p w:rsidR="00F640D4" w:rsidRPr="00A620B3" w:rsidRDefault="003B085D" w:rsidP="00F640D4">
      <w:pPr>
        <w:pStyle w:val="HTMLPreformatted"/>
        <w:numPr>
          <w:ilvl w:val="0"/>
          <w:numId w:val="5"/>
        </w:numPr>
        <w:shd w:val="clear" w:color="auto" w:fill="FFFFFF"/>
        <w:spacing w:line="480" w:lineRule="auto"/>
        <w:jc w:val="both"/>
        <w:rPr>
          <w:rFonts w:ascii="Times New Roman" w:hAnsi="Times New Roman" w:cs="Times New Roman"/>
          <w:sz w:val="24"/>
          <w:szCs w:val="24"/>
          <w:lang w:val="en-US"/>
        </w:rPr>
      </w:pPr>
      <w:r w:rsidRPr="003B085D">
        <w:rPr>
          <w:rFonts w:ascii="Times New Roman" w:hAnsi="Times New Roman" w:cs="Times New Roman"/>
          <w:sz w:val="24"/>
          <w:szCs w:val="24"/>
        </w:rPr>
        <w:t>Melindungi pantai d</w:t>
      </w:r>
      <w:r w:rsidR="00FF6FA0">
        <w:rPr>
          <w:rFonts w:ascii="Times New Roman" w:hAnsi="Times New Roman" w:cs="Times New Roman"/>
          <w:sz w:val="24"/>
          <w:szCs w:val="24"/>
        </w:rPr>
        <w:t>ari perambahan asing</w:t>
      </w:r>
      <w:r w:rsidR="00FF6FA0">
        <w:rPr>
          <w:rFonts w:ascii="Times New Roman" w:hAnsi="Times New Roman" w:cs="Times New Roman"/>
          <w:sz w:val="24"/>
          <w:szCs w:val="24"/>
          <w:lang w:val="en-US"/>
        </w:rPr>
        <w:t>.</w:t>
      </w:r>
      <w:r w:rsidR="00FF6FA0" w:rsidRPr="00FF6FA0">
        <w:rPr>
          <w:rStyle w:val="FootnoteReference"/>
          <w:rFonts w:ascii="Times New Roman" w:hAnsi="Times New Roman" w:cs="Times New Roman"/>
          <w:lang w:val="en-US"/>
        </w:rPr>
        <w:footnoteReference w:id="2"/>
      </w:r>
    </w:p>
    <w:p w:rsidR="00B106DA" w:rsidRPr="00B106DA" w:rsidRDefault="00B106DA" w:rsidP="00B10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p>
    <w:p w:rsidR="00FF6FA0" w:rsidRPr="004041FD" w:rsidRDefault="00FF6FA0" w:rsidP="00FF6FA0">
      <w:pPr>
        <w:pStyle w:val="HTMLPreformatted"/>
        <w:numPr>
          <w:ilvl w:val="0"/>
          <w:numId w:val="2"/>
        </w:numPr>
        <w:shd w:val="clear" w:color="auto" w:fill="FFFFFF"/>
        <w:spacing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Tinjauan Umum Mengenai PLAN ( </w:t>
      </w:r>
      <w:r>
        <w:rPr>
          <w:rFonts w:ascii="Times New Roman" w:hAnsi="Times New Roman" w:cs="Times New Roman"/>
          <w:b/>
          <w:i/>
          <w:sz w:val="24"/>
          <w:szCs w:val="24"/>
          <w:lang w:val="en-US"/>
        </w:rPr>
        <w:t>People Liberation Army Navy )</w:t>
      </w:r>
    </w:p>
    <w:p w:rsidR="00B106DA" w:rsidRPr="00F85D6E" w:rsidRDefault="004041FD" w:rsidP="00F85D6E">
      <w:pPr>
        <w:pStyle w:val="HTMLPreformatted"/>
        <w:numPr>
          <w:ilvl w:val="0"/>
          <w:numId w:val="3"/>
        </w:numPr>
        <w:shd w:val="clear" w:color="auto" w:fill="FFFFFF"/>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Sejarah PLAN ( </w:t>
      </w:r>
      <w:r>
        <w:rPr>
          <w:rFonts w:ascii="Times New Roman" w:hAnsi="Times New Roman" w:cs="Times New Roman"/>
          <w:b/>
          <w:i/>
          <w:sz w:val="24"/>
          <w:szCs w:val="24"/>
          <w:lang w:val="en-US"/>
        </w:rPr>
        <w:t>People Liberation Army Navy )</w:t>
      </w:r>
    </w:p>
    <w:p w:rsidR="00481CF9" w:rsidRPr="000B6389" w:rsidRDefault="00481CF9" w:rsidP="000B6389">
      <w:pPr>
        <w:pStyle w:val="HTMLPreformatted"/>
        <w:shd w:val="clear" w:color="auto" w:fill="FFFFFF"/>
        <w:spacing w:line="480" w:lineRule="auto"/>
        <w:ind w:firstLine="1134"/>
        <w:jc w:val="both"/>
        <w:rPr>
          <w:rFonts w:ascii="Times New Roman" w:hAnsi="Times New Roman" w:cs="Times New Roman"/>
          <w:sz w:val="24"/>
          <w:szCs w:val="24"/>
          <w:lang w:val="en-US"/>
        </w:rPr>
      </w:pPr>
      <w:r w:rsidRPr="004041FD">
        <w:rPr>
          <w:rFonts w:ascii="Times New Roman" w:hAnsi="Times New Roman" w:cs="Times New Roman"/>
          <w:sz w:val="24"/>
          <w:szCs w:val="24"/>
        </w:rPr>
        <w:lastRenderedPageBreak/>
        <w:t>Tentara Pembebasa</w:t>
      </w:r>
      <w:r w:rsidR="004041FD" w:rsidRPr="004041FD">
        <w:rPr>
          <w:rFonts w:ascii="Times New Roman" w:hAnsi="Times New Roman" w:cs="Times New Roman"/>
          <w:sz w:val="24"/>
          <w:szCs w:val="24"/>
        </w:rPr>
        <w:t>n Rakyat Angkatan Laut (</w:t>
      </w:r>
      <w:r w:rsidR="004041FD" w:rsidRPr="004041FD">
        <w:rPr>
          <w:rFonts w:ascii="Times New Roman" w:hAnsi="Times New Roman" w:cs="Times New Roman"/>
          <w:sz w:val="24"/>
          <w:szCs w:val="24"/>
          <w:lang w:val="en-US"/>
        </w:rPr>
        <w:t xml:space="preserve"> PLA </w:t>
      </w:r>
      <w:r w:rsidRPr="004041FD">
        <w:rPr>
          <w:rFonts w:ascii="Times New Roman" w:hAnsi="Times New Roman" w:cs="Times New Roman"/>
          <w:sz w:val="24"/>
          <w:szCs w:val="24"/>
        </w:rPr>
        <w:t>atau PLA Navy) adalah cabang perang angkatan laut Tentara Pembebasan Rakyat, angkatan bersenjata nasion</w:t>
      </w:r>
      <w:r w:rsidR="004041FD" w:rsidRPr="004041FD">
        <w:rPr>
          <w:rFonts w:ascii="Times New Roman" w:hAnsi="Times New Roman" w:cs="Times New Roman"/>
          <w:sz w:val="24"/>
          <w:szCs w:val="24"/>
        </w:rPr>
        <w:t xml:space="preserve">al Republik Rakyat Cina. </w:t>
      </w:r>
      <w:proofErr w:type="gramStart"/>
      <w:r w:rsidR="004041FD" w:rsidRPr="004041FD">
        <w:rPr>
          <w:rFonts w:ascii="Times New Roman" w:hAnsi="Times New Roman" w:cs="Times New Roman"/>
          <w:sz w:val="24"/>
          <w:szCs w:val="24"/>
          <w:lang w:val="en-US"/>
        </w:rPr>
        <w:t>PLAN</w:t>
      </w:r>
      <w:r w:rsidRPr="004041FD">
        <w:rPr>
          <w:rFonts w:ascii="Times New Roman" w:hAnsi="Times New Roman" w:cs="Times New Roman"/>
          <w:sz w:val="24"/>
          <w:szCs w:val="24"/>
        </w:rPr>
        <w:t xml:space="preserve"> dapat melacak keturunan untuk unit angkatan laut pertempuran selama Perang Saudara Cina dan didirikan pada bulan September 1950.</w:t>
      </w:r>
      <w:proofErr w:type="gramEnd"/>
      <w:r w:rsidRPr="004041FD">
        <w:rPr>
          <w:rFonts w:ascii="Times New Roman" w:hAnsi="Times New Roman" w:cs="Times New Roman"/>
          <w:sz w:val="24"/>
          <w:szCs w:val="24"/>
        </w:rPr>
        <w:t xml:space="preserve"> Sepanjang tahun 1950-an dan awal 1960-an Uni Soviet m</w:t>
      </w:r>
      <w:r w:rsidR="004041FD" w:rsidRPr="004041FD">
        <w:rPr>
          <w:rFonts w:ascii="Times New Roman" w:hAnsi="Times New Roman" w:cs="Times New Roman"/>
          <w:sz w:val="24"/>
          <w:szCs w:val="24"/>
        </w:rPr>
        <w:t xml:space="preserve">emberikan bantuan kepada </w:t>
      </w:r>
      <w:r w:rsidR="004041FD" w:rsidRPr="004041FD">
        <w:rPr>
          <w:rFonts w:ascii="Times New Roman" w:hAnsi="Times New Roman" w:cs="Times New Roman"/>
          <w:sz w:val="24"/>
          <w:szCs w:val="24"/>
          <w:lang w:val="en-US"/>
        </w:rPr>
        <w:t>PLAN</w:t>
      </w:r>
      <w:r w:rsidRPr="004041FD">
        <w:rPr>
          <w:rFonts w:ascii="Times New Roman" w:hAnsi="Times New Roman" w:cs="Times New Roman"/>
          <w:sz w:val="24"/>
          <w:szCs w:val="24"/>
        </w:rPr>
        <w:t xml:space="preserve"> dalam bentuk penasihat angkatan laut dan ekspor p</w:t>
      </w:r>
      <w:r w:rsidR="004041FD" w:rsidRPr="004041FD">
        <w:rPr>
          <w:rFonts w:ascii="Times New Roman" w:hAnsi="Times New Roman" w:cs="Times New Roman"/>
          <w:sz w:val="24"/>
          <w:szCs w:val="24"/>
        </w:rPr>
        <w:t xml:space="preserve">eralatan dan teknologi. </w:t>
      </w:r>
      <w:proofErr w:type="gramStart"/>
      <w:r w:rsidR="004041FD" w:rsidRPr="004041FD">
        <w:rPr>
          <w:rFonts w:ascii="Times New Roman" w:hAnsi="Times New Roman" w:cs="Times New Roman"/>
          <w:sz w:val="24"/>
          <w:szCs w:val="24"/>
          <w:lang w:val="en-US"/>
        </w:rPr>
        <w:t>Hingga</w:t>
      </w:r>
      <w:r w:rsidRPr="004041FD">
        <w:rPr>
          <w:rFonts w:ascii="Times New Roman" w:hAnsi="Times New Roman" w:cs="Times New Roman"/>
          <w:sz w:val="24"/>
          <w:szCs w:val="24"/>
        </w:rPr>
        <w:t xml:space="preserve"> akhir </w:t>
      </w:r>
      <w:r w:rsidR="004041FD" w:rsidRPr="004041FD">
        <w:rPr>
          <w:rFonts w:ascii="Times New Roman" w:hAnsi="Times New Roman" w:cs="Times New Roman"/>
          <w:sz w:val="24"/>
          <w:szCs w:val="24"/>
          <w:lang w:val="en-US"/>
        </w:rPr>
        <w:t xml:space="preserve">tahun </w:t>
      </w:r>
      <w:r w:rsidR="004041FD" w:rsidRPr="004041FD">
        <w:rPr>
          <w:rFonts w:ascii="Times New Roman" w:hAnsi="Times New Roman" w:cs="Times New Roman"/>
          <w:sz w:val="24"/>
          <w:szCs w:val="24"/>
        </w:rPr>
        <w:t xml:space="preserve">1980-an, </w:t>
      </w:r>
      <w:r w:rsidR="004041FD" w:rsidRPr="004041FD">
        <w:rPr>
          <w:rFonts w:ascii="Times New Roman" w:hAnsi="Times New Roman" w:cs="Times New Roman"/>
          <w:sz w:val="24"/>
          <w:szCs w:val="24"/>
          <w:lang w:val="en-US"/>
        </w:rPr>
        <w:t>PLAN</w:t>
      </w:r>
      <w:r w:rsidRPr="004041FD">
        <w:rPr>
          <w:rFonts w:ascii="Times New Roman" w:hAnsi="Times New Roman" w:cs="Times New Roman"/>
          <w:sz w:val="24"/>
          <w:szCs w:val="24"/>
        </w:rPr>
        <w:t xml:space="preserve"> itu sebagian besar kekuatan sungai dan pesisir (coklat air angkatan laut).</w:t>
      </w:r>
      <w:proofErr w:type="gramEnd"/>
      <w:r w:rsidRPr="004041FD">
        <w:rPr>
          <w:rFonts w:ascii="Times New Roman" w:hAnsi="Times New Roman" w:cs="Times New Roman"/>
          <w:sz w:val="24"/>
          <w:szCs w:val="24"/>
        </w:rPr>
        <w:t xml:space="preserve"> Namun, pada tahun 1990-an, setelah jatuhnya Uni Soviet dan pergeseran ke arah kebijakan luar negeri dan keamanan yang lebih berorientasi ke depan, para pemimpin militer Cina dibebaskan dari</w:t>
      </w:r>
      <w:r w:rsidR="004041FD" w:rsidRPr="004041FD">
        <w:rPr>
          <w:rFonts w:ascii="Times New Roman" w:hAnsi="Times New Roman" w:cs="Times New Roman"/>
          <w:sz w:val="24"/>
          <w:szCs w:val="24"/>
        </w:rPr>
        <w:t xml:space="preserve"> k</w:t>
      </w:r>
      <w:r w:rsidRPr="004041FD">
        <w:rPr>
          <w:rFonts w:ascii="Times New Roman" w:hAnsi="Times New Roman" w:cs="Times New Roman"/>
          <w:sz w:val="24"/>
          <w:szCs w:val="24"/>
        </w:rPr>
        <w:t xml:space="preserve"> khawatir</w:t>
      </w:r>
      <w:r w:rsidR="004041FD" w:rsidRPr="004041FD">
        <w:rPr>
          <w:rFonts w:ascii="Times New Roman" w:hAnsi="Times New Roman" w:cs="Times New Roman"/>
          <w:sz w:val="24"/>
          <w:szCs w:val="24"/>
        </w:rPr>
        <w:t>an</w:t>
      </w:r>
      <w:r w:rsidRPr="004041FD">
        <w:rPr>
          <w:rFonts w:ascii="Times New Roman" w:hAnsi="Times New Roman" w:cs="Times New Roman"/>
          <w:sz w:val="24"/>
          <w:szCs w:val="24"/>
        </w:rPr>
        <w:t xml:space="preserve"> atas sengketa perbatasan darat, dan bukannya mengalihkan</w:t>
      </w:r>
      <w:r w:rsidR="004041FD">
        <w:rPr>
          <w:rFonts w:ascii="Times New Roman" w:hAnsi="Times New Roman" w:cs="Times New Roman"/>
          <w:sz w:val="24"/>
          <w:szCs w:val="24"/>
        </w:rPr>
        <w:t xml:space="preserve"> perhatian mereka terhadap laut</w:t>
      </w:r>
      <w:r w:rsidRPr="004041FD">
        <w:rPr>
          <w:rFonts w:ascii="Times New Roman" w:hAnsi="Times New Roman" w:cs="Times New Roman"/>
          <w:sz w:val="24"/>
          <w:szCs w:val="24"/>
        </w:rPr>
        <w:t>. Hal ini menyebabkan perkembangan dari Tentara Pembebasan Angkatan Laut Rakyat ke angkatan</w:t>
      </w:r>
      <w:r w:rsidR="004041FD" w:rsidRPr="004041FD">
        <w:rPr>
          <w:rFonts w:ascii="Times New Roman" w:hAnsi="Times New Roman" w:cs="Times New Roman"/>
          <w:sz w:val="24"/>
          <w:szCs w:val="24"/>
        </w:rPr>
        <w:t xml:space="preserve"> laut hijau air sekarang ini.</w:t>
      </w:r>
      <w:r w:rsidR="004041FD" w:rsidRPr="004041FD">
        <w:rPr>
          <w:rFonts w:ascii="Times New Roman" w:hAnsi="Times New Roman" w:cs="Times New Roman"/>
          <w:sz w:val="24"/>
          <w:szCs w:val="24"/>
          <w:lang w:val="en-US"/>
        </w:rPr>
        <w:t xml:space="preserve"> </w:t>
      </w:r>
      <w:r w:rsidR="004041FD" w:rsidRPr="004041FD">
        <w:rPr>
          <w:rFonts w:ascii="Times New Roman" w:hAnsi="Times New Roman" w:cs="Times New Roman"/>
          <w:sz w:val="24"/>
          <w:szCs w:val="24"/>
        </w:rPr>
        <w:t xml:space="preserve">Sebelum tahun 1990-an </w:t>
      </w:r>
      <w:r w:rsidR="004041FD" w:rsidRPr="004041FD">
        <w:rPr>
          <w:rFonts w:ascii="Times New Roman" w:hAnsi="Times New Roman" w:cs="Times New Roman"/>
          <w:sz w:val="24"/>
          <w:szCs w:val="24"/>
          <w:lang w:val="en-US"/>
        </w:rPr>
        <w:t>PLAN</w:t>
      </w:r>
      <w:r w:rsidRPr="004041FD">
        <w:rPr>
          <w:rFonts w:ascii="Times New Roman" w:hAnsi="Times New Roman" w:cs="Times New Roman"/>
          <w:sz w:val="24"/>
          <w:szCs w:val="24"/>
        </w:rPr>
        <w:t xml:space="preserve"> itu secara tradisional memainkan peran bawahan Tentara Pembebasan Angkatan Darat Rakyat.</w:t>
      </w:r>
      <w:r w:rsidR="000B6389">
        <w:rPr>
          <w:rFonts w:ascii="Times New Roman" w:hAnsi="Times New Roman" w:cs="Times New Roman"/>
          <w:sz w:val="24"/>
          <w:szCs w:val="24"/>
          <w:lang w:val="en-US"/>
        </w:rPr>
        <w:t xml:space="preserve"> </w:t>
      </w:r>
      <w:r w:rsidRPr="004041FD">
        <w:rPr>
          <w:rFonts w:ascii="Times New Roman" w:hAnsi="Times New Roman" w:cs="Times New Roman"/>
          <w:sz w:val="24"/>
          <w:szCs w:val="24"/>
        </w:rPr>
        <w:t>Pada tahun 2008, Genera</w:t>
      </w:r>
      <w:r w:rsidR="004041FD" w:rsidRPr="004041FD">
        <w:rPr>
          <w:rFonts w:ascii="Times New Roman" w:hAnsi="Times New Roman" w:cs="Times New Roman"/>
          <w:sz w:val="24"/>
          <w:szCs w:val="24"/>
        </w:rPr>
        <w:t>l Qian Lihua menegaskan bahwa C</w:t>
      </w:r>
      <w:r w:rsidRPr="004041FD">
        <w:rPr>
          <w:rFonts w:ascii="Times New Roman" w:hAnsi="Times New Roman" w:cs="Times New Roman"/>
          <w:sz w:val="24"/>
          <w:szCs w:val="24"/>
        </w:rPr>
        <w:t>ina berencana untuk mengoperasikan armada kecil kapal induk dalam waktu dekat, tapi untuk tujuan pertahanan regional sebagai lawan</w:t>
      </w:r>
      <w:r w:rsidR="004041FD" w:rsidRPr="004041FD">
        <w:rPr>
          <w:rFonts w:ascii="Times New Roman" w:hAnsi="Times New Roman" w:cs="Times New Roman"/>
          <w:sz w:val="24"/>
          <w:szCs w:val="24"/>
        </w:rPr>
        <w:t xml:space="preserve"> "jangkauan global". Rencana</w:t>
      </w:r>
      <w:r w:rsidRPr="004041FD">
        <w:rPr>
          <w:rFonts w:ascii="Times New Roman" w:hAnsi="Times New Roman" w:cs="Times New Roman"/>
          <w:sz w:val="24"/>
          <w:szCs w:val="24"/>
        </w:rPr>
        <w:t xml:space="preserve"> Pada 2013 pejabat PLA juga diuraikan untuk beroperasi di ran</w:t>
      </w:r>
      <w:r w:rsidR="004041FD" w:rsidRPr="004041FD">
        <w:rPr>
          <w:rFonts w:ascii="Times New Roman" w:hAnsi="Times New Roman" w:cs="Times New Roman"/>
          <w:sz w:val="24"/>
          <w:szCs w:val="24"/>
        </w:rPr>
        <w:t xml:space="preserve">tai pulau pertama dan kedua. </w:t>
      </w:r>
      <w:r w:rsidR="004041FD" w:rsidRPr="004041FD">
        <w:rPr>
          <w:rFonts w:ascii="Times New Roman" w:hAnsi="Times New Roman" w:cs="Times New Roman"/>
          <w:sz w:val="24"/>
          <w:szCs w:val="24"/>
          <w:lang w:val="en-US"/>
        </w:rPr>
        <w:t>S</w:t>
      </w:r>
      <w:r w:rsidRPr="004041FD">
        <w:rPr>
          <w:rFonts w:ascii="Times New Roman" w:hAnsi="Times New Roman" w:cs="Times New Roman"/>
          <w:sz w:val="24"/>
          <w:szCs w:val="24"/>
        </w:rPr>
        <w:t>trategi C</w:t>
      </w:r>
      <w:r w:rsidR="004041FD" w:rsidRPr="004041FD">
        <w:rPr>
          <w:rFonts w:ascii="Times New Roman" w:hAnsi="Times New Roman" w:cs="Times New Roman"/>
          <w:sz w:val="24"/>
          <w:szCs w:val="24"/>
        </w:rPr>
        <w:t xml:space="preserve">ina istilah pengembangan </w:t>
      </w:r>
      <w:r w:rsidR="004041FD" w:rsidRPr="004041FD">
        <w:rPr>
          <w:rFonts w:ascii="Times New Roman" w:hAnsi="Times New Roman" w:cs="Times New Roman"/>
          <w:sz w:val="24"/>
          <w:szCs w:val="24"/>
          <w:lang w:val="en-US"/>
        </w:rPr>
        <w:t>PLAN</w:t>
      </w:r>
      <w:r w:rsidRPr="004041FD">
        <w:rPr>
          <w:rFonts w:ascii="Times New Roman" w:hAnsi="Times New Roman" w:cs="Times New Roman"/>
          <w:sz w:val="24"/>
          <w:szCs w:val="24"/>
        </w:rPr>
        <w:t xml:space="preserve"> dari angkatan laut hijau air ke "defensif biru air regional</w:t>
      </w:r>
      <w:r w:rsidR="004041FD" w:rsidRPr="004041FD">
        <w:rPr>
          <w:rFonts w:ascii="Times New Roman" w:hAnsi="Times New Roman" w:cs="Times New Roman"/>
          <w:sz w:val="24"/>
          <w:szCs w:val="24"/>
        </w:rPr>
        <w:t xml:space="preserve"> dan angkatan laut ofensif."</w:t>
      </w:r>
      <w:r w:rsidR="004041FD">
        <w:rPr>
          <w:rFonts w:ascii="Times New Roman" w:hAnsi="Times New Roman" w:cs="Times New Roman"/>
          <w:sz w:val="24"/>
          <w:szCs w:val="24"/>
          <w:lang w:val="en-US"/>
        </w:rPr>
        <w:t xml:space="preserve"> </w:t>
      </w:r>
      <w:r w:rsidRPr="004041FD">
        <w:rPr>
          <w:rFonts w:ascii="Times New Roman" w:hAnsi="Times New Roman" w:cs="Times New Roman"/>
          <w:sz w:val="24"/>
          <w:szCs w:val="24"/>
        </w:rPr>
        <w:t xml:space="preserve">Tentara Pembebasan Angkatan Laut Rakyat terdiri dari lima cabang; Rakyat Tentara Pembebasan Angkatan Laut Submarine Force, Tentara Pembebasan Angkatan Laut Permukaan Angkatan Rakyat, Tentara </w:t>
      </w:r>
      <w:r w:rsidRPr="004041FD">
        <w:rPr>
          <w:rFonts w:ascii="Times New Roman" w:hAnsi="Times New Roman" w:cs="Times New Roman"/>
          <w:sz w:val="24"/>
          <w:szCs w:val="24"/>
        </w:rPr>
        <w:lastRenderedPageBreak/>
        <w:t xml:space="preserve">Pembebasan Angkatan Laut Pesisir Angkatan Pertahanan Rakyat, Tentara Pembebasan Korps Marinir Rakyat dan Tentara Pembebasan Rakyat </w:t>
      </w:r>
      <w:r w:rsidR="004041FD" w:rsidRPr="004041FD">
        <w:rPr>
          <w:rFonts w:ascii="Times New Roman" w:hAnsi="Times New Roman" w:cs="Times New Roman"/>
          <w:sz w:val="24"/>
          <w:szCs w:val="24"/>
        </w:rPr>
        <w:t xml:space="preserve">Angkatan Laut Angkatan Udara </w:t>
      </w:r>
      <w:r w:rsidR="004041FD" w:rsidRPr="004041FD">
        <w:rPr>
          <w:rFonts w:ascii="Times New Roman" w:hAnsi="Times New Roman" w:cs="Times New Roman"/>
          <w:sz w:val="24"/>
          <w:szCs w:val="24"/>
          <w:lang w:val="en-US"/>
        </w:rPr>
        <w:t>d</w:t>
      </w:r>
      <w:r w:rsidRPr="004041FD">
        <w:rPr>
          <w:rFonts w:ascii="Times New Roman" w:hAnsi="Times New Roman" w:cs="Times New Roman"/>
          <w:sz w:val="24"/>
          <w:szCs w:val="24"/>
        </w:rPr>
        <w:t>engan keku</w:t>
      </w:r>
      <w:r w:rsidR="004041FD" w:rsidRPr="004041FD">
        <w:rPr>
          <w:rFonts w:ascii="Times New Roman" w:hAnsi="Times New Roman" w:cs="Times New Roman"/>
          <w:sz w:val="24"/>
          <w:szCs w:val="24"/>
        </w:rPr>
        <w:t>atan personil. 255.000</w:t>
      </w:r>
      <w:r w:rsidRPr="004041FD">
        <w:rPr>
          <w:rFonts w:ascii="Times New Roman" w:hAnsi="Times New Roman" w:cs="Times New Roman"/>
          <w:sz w:val="24"/>
          <w:szCs w:val="24"/>
        </w:rPr>
        <w:t xml:space="preserve"> prajurit dan wanita, termasuk 10.000 marinir dan 26.000 angkatan laut personel angkatan udara, itu adalah angkatan laut terbesar kedua di dunia dalam hal tonase, di belakang hanya Angkatan Laut Amerika Serikat, dan memiliki jumlah terbesar kombatan utama dari setiap angkatan laut</w:t>
      </w:r>
      <w:r>
        <w:rPr>
          <w:rFonts w:ascii="inherit" w:hAnsi="inherit"/>
          <w:color w:val="212121"/>
        </w:rPr>
        <w:t>.</w:t>
      </w:r>
      <w:r w:rsidR="00ED6568">
        <w:rPr>
          <w:rStyle w:val="FootnoteReference"/>
          <w:rFonts w:ascii="inherit" w:hAnsi="inherit"/>
          <w:color w:val="212121"/>
        </w:rPr>
        <w:footnoteReference w:id="3"/>
      </w:r>
    </w:p>
    <w:p w:rsidR="004041FD" w:rsidRPr="004041FD" w:rsidRDefault="004041FD" w:rsidP="004041FD">
      <w:pPr>
        <w:pStyle w:val="HTMLPreformatted"/>
        <w:shd w:val="clear" w:color="auto" w:fill="FFFFFF"/>
        <w:spacing w:line="480" w:lineRule="auto"/>
        <w:ind w:firstLine="1134"/>
        <w:jc w:val="both"/>
        <w:rPr>
          <w:rFonts w:ascii="Times New Roman" w:hAnsi="Times New Roman" w:cs="Times New Roman"/>
          <w:sz w:val="24"/>
          <w:szCs w:val="24"/>
          <w:lang w:val="en-US"/>
        </w:rPr>
      </w:pPr>
    </w:p>
    <w:p w:rsidR="00ED6568" w:rsidRPr="00A620B3" w:rsidRDefault="00ED6568" w:rsidP="00A620B3">
      <w:pPr>
        <w:pStyle w:val="HTMLPreformatted"/>
        <w:numPr>
          <w:ilvl w:val="0"/>
          <w:numId w:val="3"/>
        </w:numPr>
        <w:shd w:val="clear" w:color="auto" w:fill="FFFFFF"/>
        <w:spacing w:line="480" w:lineRule="auto"/>
        <w:ind w:left="1134"/>
        <w:jc w:val="both"/>
        <w:rPr>
          <w:rFonts w:ascii="Times New Roman" w:hAnsi="Times New Roman" w:cs="Times New Roman"/>
          <w:b/>
          <w:sz w:val="24"/>
          <w:szCs w:val="24"/>
          <w:lang w:val="en-US"/>
        </w:rPr>
      </w:pPr>
      <w:r>
        <w:rPr>
          <w:rFonts w:ascii="Times New Roman" w:hAnsi="Times New Roman" w:cs="Times New Roman"/>
          <w:b/>
          <w:sz w:val="24"/>
          <w:szCs w:val="24"/>
          <w:lang w:val="en-US"/>
        </w:rPr>
        <w:t>Strategi</w:t>
      </w:r>
      <w:r w:rsidR="004041FD">
        <w:rPr>
          <w:rFonts w:ascii="Times New Roman" w:hAnsi="Times New Roman" w:cs="Times New Roman"/>
          <w:b/>
          <w:sz w:val="24"/>
          <w:szCs w:val="24"/>
          <w:lang w:val="en-US"/>
        </w:rPr>
        <w:t xml:space="preserve"> PLAN ( </w:t>
      </w:r>
      <w:r w:rsidR="004041FD">
        <w:rPr>
          <w:rFonts w:ascii="Times New Roman" w:hAnsi="Times New Roman" w:cs="Times New Roman"/>
          <w:b/>
          <w:i/>
          <w:sz w:val="24"/>
          <w:szCs w:val="24"/>
          <w:lang w:val="en-US"/>
        </w:rPr>
        <w:t>People Liberation Army Navy )</w:t>
      </w:r>
    </w:p>
    <w:p w:rsidR="00E34F10" w:rsidRDefault="00ED6568" w:rsidP="000B638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both"/>
        <w:rPr>
          <w:rFonts w:ascii="Times New Roman" w:eastAsia="Times New Roman" w:hAnsi="Times New Roman" w:cs="Times New Roman"/>
          <w:sz w:val="24"/>
          <w:szCs w:val="24"/>
          <w:lang w:val="en-US"/>
        </w:rPr>
      </w:pPr>
      <w:r w:rsidRPr="00ED6568">
        <w:rPr>
          <w:rFonts w:ascii="Times New Roman" w:eastAsia="Times New Roman" w:hAnsi="Times New Roman" w:cs="Times New Roman"/>
          <w:sz w:val="24"/>
          <w:szCs w:val="24"/>
        </w:rPr>
        <w:t xml:space="preserve">Tentara Pembebasan Rakyat Angkatan Laut telah menjadi lebih menonjol dalam beberapa tahun terakhir karena perubahan prioritas strategis Cina. Ancaman strategis baru termasuk kemungkinan konflik dengan Amerika Serikat dan / atau Jepang bangkit kembali di daerah seperti Selat Taiwan atau Laut Cina Selatan. Sebagai bagian dari program keseluruhan modernisasi angkatan laut, </w:t>
      </w:r>
      <w:r w:rsidRPr="00ED6568">
        <w:rPr>
          <w:rFonts w:ascii="Times New Roman" w:eastAsia="Times New Roman" w:hAnsi="Times New Roman" w:cs="Times New Roman"/>
          <w:sz w:val="24"/>
          <w:szCs w:val="24"/>
          <w:lang w:val="en-US"/>
        </w:rPr>
        <w:t>PLAN</w:t>
      </w:r>
      <w:r w:rsidRPr="00ED6568">
        <w:rPr>
          <w:rFonts w:ascii="Times New Roman" w:eastAsia="Times New Roman" w:hAnsi="Times New Roman" w:cs="Times New Roman"/>
          <w:sz w:val="24"/>
          <w:szCs w:val="24"/>
        </w:rPr>
        <w:t xml:space="preserve"> memiliki rencana jangka panjang untuk mengembangkan air biru tua. Robert D. Kaplan mengatakan bahwa itu adalah runtuhnya Uni Soviet yang memungkinkan Cina untuk mentransfer sumber daya dari tentara untuk angkatan laut dan proyeksi kekuatan lain asetnya. Cina membangun kapal selam nuklir bawah tanah dasar utama dekat Sanya, Hainan. Pada bulan Desember 2007 pertama Type 094 kapal selam dipindahkan ke Sanya. The Daily Telegraph pada 1 Mei 2008 melaporkan bahwa terowongan sedang dibangun ke lereng bukit yang bisa mampu bersembunyi hingga 20 kapal selam nuklir dari satelit mata-mata. </w:t>
      </w:r>
      <w:r w:rsidRPr="00ED6568">
        <w:rPr>
          <w:rFonts w:ascii="Times New Roman" w:eastAsia="Times New Roman" w:hAnsi="Times New Roman" w:cs="Times New Roman"/>
          <w:sz w:val="24"/>
          <w:szCs w:val="24"/>
        </w:rPr>
        <w:lastRenderedPageBreak/>
        <w:t xml:space="preserve">Menurut media berita </w:t>
      </w:r>
      <w:r w:rsidRPr="00ED6568">
        <w:rPr>
          <w:rFonts w:ascii="Times New Roman" w:eastAsia="Times New Roman" w:hAnsi="Times New Roman" w:cs="Times New Roman"/>
          <w:sz w:val="24"/>
          <w:szCs w:val="24"/>
          <w:lang w:val="en-US"/>
        </w:rPr>
        <w:t>b</w:t>
      </w:r>
      <w:r w:rsidRPr="00ED6568">
        <w:rPr>
          <w:rFonts w:ascii="Times New Roman" w:eastAsia="Times New Roman" w:hAnsi="Times New Roman" w:cs="Times New Roman"/>
          <w:sz w:val="24"/>
          <w:szCs w:val="24"/>
        </w:rPr>
        <w:t xml:space="preserve">arat dasar dilaporkan untuk membantu proyek </w:t>
      </w:r>
      <w:r w:rsidRPr="00ED6568">
        <w:rPr>
          <w:rFonts w:ascii="Times New Roman" w:eastAsia="Times New Roman" w:hAnsi="Times New Roman" w:cs="Times New Roman"/>
          <w:sz w:val="24"/>
          <w:szCs w:val="24"/>
          <w:lang w:val="en-US"/>
        </w:rPr>
        <w:t xml:space="preserve">kekuatan laut </w:t>
      </w:r>
      <w:r w:rsidRPr="00ED6568">
        <w:rPr>
          <w:rFonts w:ascii="Times New Roman" w:eastAsia="Times New Roman" w:hAnsi="Times New Roman" w:cs="Times New Roman"/>
          <w:sz w:val="24"/>
          <w:szCs w:val="24"/>
        </w:rPr>
        <w:t>C</w:t>
      </w:r>
      <w:r w:rsidRPr="00ED6568">
        <w:rPr>
          <w:rFonts w:ascii="Times New Roman" w:eastAsia="Times New Roman" w:hAnsi="Times New Roman" w:cs="Times New Roman"/>
          <w:sz w:val="24"/>
          <w:szCs w:val="24"/>
          <w:lang w:val="en-US"/>
        </w:rPr>
        <w:t>i</w:t>
      </w:r>
      <w:r w:rsidRPr="00ED6568">
        <w:rPr>
          <w:rFonts w:ascii="Times New Roman" w:eastAsia="Times New Roman" w:hAnsi="Times New Roman" w:cs="Times New Roman"/>
          <w:sz w:val="24"/>
          <w:szCs w:val="24"/>
        </w:rPr>
        <w:t>na baik ke daerah Samudera Pasifik, termasuk menantang Amerika Serikat kekuatan angkatan laut.</w:t>
      </w:r>
      <w:r>
        <w:rPr>
          <w:rFonts w:ascii="Times New Roman" w:eastAsia="Times New Roman" w:hAnsi="Times New Roman" w:cs="Times New Roman"/>
          <w:sz w:val="24"/>
          <w:szCs w:val="24"/>
          <w:lang w:val="en-US"/>
        </w:rPr>
        <w:t xml:space="preserve"> </w:t>
      </w:r>
      <w:r w:rsidRPr="00ED6568">
        <w:rPr>
          <w:rFonts w:ascii="Times New Roman" w:eastAsia="Times New Roman" w:hAnsi="Times New Roman" w:cs="Times New Roman"/>
          <w:sz w:val="24"/>
          <w:szCs w:val="24"/>
        </w:rPr>
        <w:t xml:space="preserve">Dalam wawancara 2008 dengan BBC, Mayor Jenderal Qian Lihua, seorang pejabat senior pertahanan Cina, menyatakan bahwa PLAN yang bercita-cita untuk memiliki sejumlah kecil kapal induk untuk memungkinkan untuk memperluas perimeter pertahanan udara Cina. Menurut Qian </w:t>
      </w:r>
      <w:r w:rsidRPr="00ED6568">
        <w:rPr>
          <w:rFonts w:ascii="Times New Roman" w:eastAsia="Times New Roman" w:hAnsi="Times New Roman" w:cs="Times New Roman"/>
          <w:sz w:val="24"/>
          <w:szCs w:val="24"/>
          <w:lang w:val="en-US"/>
        </w:rPr>
        <w:t>masalah penting</w:t>
      </w:r>
      <w:r w:rsidRPr="00ED6568">
        <w:rPr>
          <w:rFonts w:ascii="Times New Roman" w:eastAsia="Times New Roman" w:hAnsi="Times New Roman" w:cs="Times New Roman"/>
          <w:sz w:val="24"/>
          <w:szCs w:val="24"/>
        </w:rPr>
        <w:t xml:space="preserve"> adalah bukan apakah Cina memiliki sebuah kapal induk, tapi apa yang terjadi dengan itu. Pada tanggal 13 Januari 2009, Adm Robert F. Willard., Kepala Komando Pasifik AS, yang disebut modernisasi PLAN "agresif," dan bahwa hal itu menimbulkan kekhawatiran di kawasan itu.  Pada tanggal 15 Juli 2009, Senator Jim Webb dari Komite hubungan luar negeri Senat menyatakan bahwa hanya "Amerika Serikat memiliki kedua sosok dan kekuatan nasional untuk menghadapi ketidakseimbangan jelas kekuasaan yang membawa Cina"  untuk situasi seperti klaim ke pulau-pulau Spratly dan Paracel.</w:t>
      </w:r>
      <w:r w:rsidR="000B6389" w:rsidRPr="000B6389">
        <w:rPr>
          <w:rFonts w:ascii="Times New Roman" w:eastAsia="Times New Roman" w:hAnsi="Times New Roman" w:cs="Times New Roman"/>
          <w:sz w:val="24"/>
          <w:szCs w:val="24"/>
        </w:rPr>
        <w:t xml:space="preserve"> </w:t>
      </w:r>
      <w:r w:rsidRPr="00ED6568">
        <w:rPr>
          <w:rFonts w:ascii="Times New Roman" w:eastAsia="Times New Roman" w:hAnsi="Times New Roman" w:cs="Times New Roman"/>
          <w:sz w:val="24"/>
          <w:szCs w:val="24"/>
        </w:rPr>
        <w:t xml:space="preserve">Ronald O'Rourke dari Congressional Research Service menulis bahwa PLAN terus menunjukkan keterbatasan atau kelemahan di beberapa daerah, termasuk kemampuan untuk operasi yang berkelanjutan dengan formasi yang lebih besar di perairan yang jauh, operasi bersama dengan bagian lain dari militer Cina, sistem C4ISR, anti perang udara (AAW), perang melawan kapal selam (ASW), MCM, dan ketergantungan pada pemasok asing untuk komponen kapal kunci tertentu. Pada tahun 1998 Cina membeli kapal Ukraina dibuang Varyag dan mulai perkuatan untuk penyebaran angkatan laut. Pada 25 September 2012, Tentara Pembebasan Rakyat Angkatan Laut mengambil pengiriman pertama Cina kapal induk, Liaoning. Kapal 60.000 </w:t>
      </w:r>
      <w:r w:rsidRPr="00ED6568">
        <w:rPr>
          <w:rFonts w:ascii="Times New Roman" w:eastAsia="Times New Roman" w:hAnsi="Times New Roman" w:cs="Times New Roman"/>
          <w:sz w:val="24"/>
          <w:szCs w:val="24"/>
        </w:rPr>
        <w:lastRenderedPageBreak/>
        <w:t>ton dapat menampung 33 pesawat sayap tetap. Hal ini secara luas berspekulasi bahwa pesawat ini akan menjadi pesawat tempur J15 (versi Cina Rusia SU-33).</w:t>
      </w:r>
      <w:r w:rsidR="000B6389">
        <w:rPr>
          <w:rFonts w:ascii="Times New Roman" w:eastAsia="Times New Roman" w:hAnsi="Times New Roman" w:cs="Times New Roman"/>
          <w:sz w:val="24"/>
          <w:szCs w:val="24"/>
          <w:lang w:val="en-US"/>
        </w:rPr>
        <w:t xml:space="preserve"> </w:t>
      </w:r>
      <w:r w:rsidR="00E34F10" w:rsidRPr="00E34F10">
        <w:rPr>
          <w:rFonts w:ascii="Times New Roman" w:eastAsia="Times New Roman" w:hAnsi="Times New Roman" w:cs="Times New Roman"/>
          <w:sz w:val="24"/>
          <w:szCs w:val="24"/>
        </w:rPr>
        <w:t>Jepang telah menyuarakan keprihatinan tentang tumbuh kemampuan PLAN dan kurangnya transparansi sebagai kekuatan angkatan laut yang terus berkembang</w:t>
      </w:r>
      <w:r w:rsidR="00E34F10" w:rsidRPr="00E34F10">
        <w:rPr>
          <w:rFonts w:ascii="Times New Roman" w:eastAsia="Times New Roman" w:hAnsi="Times New Roman" w:cs="Times New Roman"/>
          <w:sz w:val="24"/>
          <w:szCs w:val="24"/>
          <w:lang w:val="en-US"/>
        </w:rPr>
        <w:t>.</w:t>
      </w:r>
      <w:r w:rsidR="00E34F10" w:rsidRPr="00E34F10">
        <w:rPr>
          <w:rFonts w:ascii="Times New Roman" w:eastAsia="Times New Roman" w:hAnsi="Times New Roman" w:cs="Times New Roman"/>
          <w:sz w:val="24"/>
          <w:szCs w:val="24"/>
        </w:rPr>
        <w:t xml:space="preserve"> Cina memiliki </w:t>
      </w:r>
      <w:r w:rsidR="00E34F10" w:rsidRPr="00E34F10">
        <w:rPr>
          <w:rFonts w:ascii="Times New Roman" w:eastAsia="Times New Roman" w:hAnsi="Times New Roman" w:cs="Times New Roman"/>
          <w:sz w:val="24"/>
          <w:szCs w:val="24"/>
          <w:lang w:val="en-US"/>
        </w:rPr>
        <w:t>laporan</w:t>
      </w:r>
      <w:r w:rsidR="00E34F10" w:rsidRPr="00E34F10">
        <w:rPr>
          <w:rFonts w:ascii="Times New Roman" w:eastAsia="Times New Roman" w:hAnsi="Times New Roman" w:cs="Times New Roman"/>
          <w:sz w:val="24"/>
          <w:szCs w:val="24"/>
        </w:rPr>
        <w:t xml:space="preserve"> </w:t>
      </w:r>
      <w:r w:rsidR="00E34F10" w:rsidRPr="00E34F10">
        <w:rPr>
          <w:rFonts w:ascii="Times New Roman" w:eastAsia="Times New Roman" w:hAnsi="Times New Roman" w:cs="Times New Roman"/>
          <w:sz w:val="24"/>
          <w:szCs w:val="24"/>
          <w:lang w:val="en-US"/>
        </w:rPr>
        <w:t>m</w:t>
      </w:r>
      <w:r w:rsidR="00E34F10" w:rsidRPr="00E34F10">
        <w:rPr>
          <w:rFonts w:ascii="Times New Roman" w:eastAsia="Times New Roman" w:hAnsi="Times New Roman" w:cs="Times New Roman"/>
          <w:sz w:val="24"/>
          <w:szCs w:val="24"/>
        </w:rPr>
        <w:t xml:space="preserve">asuk ke layanan rudal pertama di dunia anti - kapal balistik disebut DF - 21d. Potensi ancaman dari DF - 21d terhadap kapal induk AS dilaporkan telah menyebabkan perubahan besar dalam </w:t>
      </w:r>
      <w:r w:rsidR="00E34F10" w:rsidRPr="00E34F10">
        <w:rPr>
          <w:rFonts w:ascii="Times New Roman" w:eastAsia="Times New Roman" w:hAnsi="Times New Roman" w:cs="Times New Roman"/>
          <w:sz w:val="24"/>
          <w:szCs w:val="24"/>
          <w:lang w:val="en-US"/>
        </w:rPr>
        <w:t xml:space="preserve"> </w:t>
      </w:r>
      <w:r w:rsidR="00E34F10">
        <w:rPr>
          <w:rFonts w:ascii="Times New Roman" w:eastAsia="Times New Roman" w:hAnsi="Times New Roman" w:cs="Times New Roman"/>
          <w:sz w:val="24"/>
          <w:szCs w:val="24"/>
        </w:rPr>
        <w:t>strategi AS</w:t>
      </w:r>
      <w:r w:rsidR="00E34F10">
        <w:rPr>
          <w:rFonts w:ascii="Times New Roman" w:eastAsia="Times New Roman" w:hAnsi="Times New Roman" w:cs="Times New Roman"/>
          <w:sz w:val="24"/>
          <w:szCs w:val="24"/>
          <w:lang w:val="en-US"/>
        </w:rPr>
        <w:t>.</w:t>
      </w:r>
      <w:r w:rsidR="00A3029E" w:rsidRPr="00A3029E">
        <w:rPr>
          <w:rStyle w:val="FootnoteReference"/>
          <w:rFonts w:ascii="Times New Roman" w:eastAsia="Times New Roman" w:hAnsi="Times New Roman" w:cs="Times New Roman"/>
          <w:sz w:val="20"/>
          <w:szCs w:val="20"/>
          <w:lang w:val="en-US"/>
        </w:rPr>
        <w:footnoteReference w:id="4"/>
      </w:r>
    </w:p>
    <w:p w:rsidR="00E34F10" w:rsidRDefault="00E34F10" w:rsidP="00E34F1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both"/>
        <w:rPr>
          <w:rFonts w:ascii="Times New Roman" w:eastAsia="Times New Roman" w:hAnsi="Times New Roman" w:cs="Times New Roman"/>
          <w:sz w:val="24"/>
          <w:szCs w:val="24"/>
          <w:lang w:val="en-US"/>
        </w:rPr>
      </w:pPr>
    </w:p>
    <w:p w:rsidR="004801CC" w:rsidRPr="00A620B3" w:rsidRDefault="00E34F10" w:rsidP="00A620B3">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Masa Depan PLAN </w:t>
      </w:r>
    </w:p>
    <w:p w:rsidR="00A3029E" w:rsidRPr="000B6389" w:rsidRDefault="00E34F10" w:rsidP="000B638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both"/>
        <w:rPr>
          <w:rFonts w:ascii="Times New Roman" w:eastAsia="Times New Roman" w:hAnsi="Times New Roman" w:cs="Times New Roman"/>
          <w:sz w:val="24"/>
          <w:szCs w:val="24"/>
          <w:lang w:val="en-US"/>
        </w:rPr>
      </w:pPr>
      <w:r w:rsidRPr="00A3029E">
        <w:rPr>
          <w:rFonts w:ascii="Times New Roman" w:eastAsia="Times New Roman" w:hAnsi="Times New Roman" w:cs="Times New Roman"/>
          <w:sz w:val="24"/>
          <w:szCs w:val="24"/>
        </w:rPr>
        <w:t xml:space="preserve">Ambisi PLAN termasuk beroperasi dengan rantai pulau pertama dan kedua, sejauh Pasifik Selatan di dekat Australia, dan mencakup ke pulau-pulau Aleutian, dan operasi memperluas ke Selat Malaka dekat Samudera Hindia. Armada </w:t>
      </w:r>
      <w:r w:rsidRPr="00A3029E">
        <w:rPr>
          <w:rFonts w:ascii="Times New Roman" w:eastAsia="Times New Roman" w:hAnsi="Times New Roman" w:cs="Times New Roman"/>
          <w:sz w:val="24"/>
          <w:szCs w:val="24"/>
          <w:lang w:val="en-US"/>
        </w:rPr>
        <w:t>masa depan PLAN</w:t>
      </w:r>
      <w:r w:rsidRPr="00A3029E">
        <w:rPr>
          <w:rFonts w:ascii="Times New Roman" w:eastAsia="Times New Roman" w:hAnsi="Times New Roman" w:cs="Times New Roman"/>
          <w:sz w:val="24"/>
          <w:szCs w:val="24"/>
        </w:rPr>
        <w:t xml:space="preserve"> akan terdiri dari saldo aset kombatan yang bertujuan memaksimalkan efektivitas pertempuran PLAN itu. Pada ujung yang tinggi, akan ada kapal modern dilengkapi dengan rudal jarak jauh pertahanan udara (Type 052B, 052C Jenis, Type 052D, Type 051C dan Type 055)</w:t>
      </w:r>
      <w:r w:rsidRPr="00A3029E">
        <w:rPr>
          <w:rFonts w:ascii="Times New Roman" w:eastAsia="Times New Roman" w:hAnsi="Times New Roman" w:cs="Times New Roman"/>
          <w:sz w:val="24"/>
          <w:szCs w:val="24"/>
          <w:lang w:val="en-US"/>
        </w:rPr>
        <w:t xml:space="preserve"> ;</w:t>
      </w:r>
      <w:r w:rsidRPr="00A3029E">
        <w:rPr>
          <w:rFonts w:ascii="Times New Roman" w:eastAsia="Times New Roman" w:hAnsi="Times New Roman" w:cs="Times New Roman"/>
          <w:sz w:val="24"/>
          <w:szCs w:val="24"/>
        </w:rPr>
        <w:t xml:space="preserve"> kapal dipersenjatai dengan supersonik rudal anti kapal (kelas Sovremenny); Serangan bertenaga nuklir canggih dan kapal selam rudal balistik (Tipe 093, Type 095, Type 094, Type 096); serangan kapal selam konvensional maju (</w:t>
      </w:r>
      <w:r w:rsidRPr="00A3029E">
        <w:rPr>
          <w:rFonts w:ascii="Times New Roman" w:eastAsia="Times New Roman" w:hAnsi="Times New Roman" w:cs="Times New Roman"/>
          <w:sz w:val="24"/>
          <w:szCs w:val="24"/>
          <w:lang w:val="en-US"/>
        </w:rPr>
        <w:t xml:space="preserve"> kelas </w:t>
      </w:r>
      <w:r w:rsidRPr="00A3029E">
        <w:rPr>
          <w:rFonts w:ascii="Times New Roman" w:eastAsia="Times New Roman" w:hAnsi="Times New Roman" w:cs="Times New Roman"/>
          <w:sz w:val="24"/>
          <w:szCs w:val="24"/>
        </w:rPr>
        <w:t>Kilo dan Yuan</w:t>
      </w:r>
      <w:r w:rsidRPr="00A3029E">
        <w:rPr>
          <w:rFonts w:ascii="Times New Roman" w:eastAsia="Times New Roman" w:hAnsi="Times New Roman" w:cs="Times New Roman"/>
          <w:sz w:val="24"/>
          <w:szCs w:val="24"/>
          <w:lang w:val="en-US"/>
        </w:rPr>
        <w:t xml:space="preserve"> </w:t>
      </w:r>
      <w:r w:rsidRPr="00A3029E">
        <w:rPr>
          <w:rFonts w:ascii="Times New Roman" w:eastAsia="Times New Roman" w:hAnsi="Times New Roman" w:cs="Times New Roman"/>
          <w:sz w:val="24"/>
          <w:szCs w:val="24"/>
        </w:rPr>
        <w:t xml:space="preserve">); kapal induk dan kapal perang amfibi besar yang mampu memobilisasi tentara pada jarak jauh. Pada akhir menengah dan rendah, akan ada multi-peran frigat yang lebih ekonomis yang mampu dan kapal perusak (Luhu, Jiangwei II dan kelas </w:t>
      </w:r>
      <w:r w:rsidRPr="00A3029E">
        <w:rPr>
          <w:rFonts w:ascii="Times New Roman" w:eastAsia="Times New Roman" w:hAnsi="Times New Roman" w:cs="Times New Roman"/>
          <w:sz w:val="24"/>
          <w:szCs w:val="24"/>
        </w:rPr>
        <w:lastRenderedPageBreak/>
        <w:t>Jiangkai); korvet (kelas Jiangdao); pesisir serangan rudal kerajinan pesisir cepat (Houjian, Houxin dan Houbei kelas); berbagai kapal pendaratan dan kerajinan ringan; dan konvensional bertenaga kapal selam patroli pantai (kelas lagu). Kapal-kapal tempur usang (berdasarkan 1960 desain) akan dihapus dalam beberapa dekade mendatang sebagai desain yang lebih modern memasuki produksi penuh. Mungkin diperlukan satu dekade untuk sebagian besar ini kapal tua yang akan pensiun. Sampai saat itu, mereka akan melayani terutama pada akhir rendah, seperti multi-peran platform patroli / pendamping.</w:t>
      </w:r>
      <w:r w:rsidRPr="00A3029E">
        <w:rPr>
          <w:rFonts w:ascii="Times New Roman" w:eastAsia="Times New Roman" w:hAnsi="Times New Roman" w:cs="Times New Roman"/>
          <w:sz w:val="24"/>
          <w:szCs w:val="24"/>
          <w:lang w:val="en-US"/>
        </w:rPr>
        <w:t xml:space="preserve"> </w:t>
      </w:r>
      <w:r w:rsidRPr="00A3029E">
        <w:rPr>
          <w:rFonts w:ascii="Times New Roman" w:eastAsia="Times New Roman" w:hAnsi="Times New Roman" w:cs="Times New Roman"/>
          <w:sz w:val="24"/>
          <w:szCs w:val="24"/>
        </w:rPr>
        <w:t xml:space="preserve">Penggunaannya bisa lebih ditingkatkan di masa depan dengan yang digunakan sebagai transportasi cepat atau platform dukungan api. Sistem pentahapan keluar akan melihat pembalikan dalam penurunan jumlah kapal </w:t>
      </w:r>
      <w:r w:rsidRPr="00A3029E">
        <w:rPr>
          <w:rFonts w:ascii="Times New Roman" w:eastAsia="Times New Roman" w:hAnsi="Times New Roman" w:cs="Times New Roman"/>
          <w:sz w:val="24"/>
          <w:szCs w:val="24"/>
          <w:lang w:val="en-US"/>
        </w:rPr>
        <w:t>PLAN</w:t>
      </w:r>
      <w:r w:rsidRPr="00A3029E">
        <w:rPr>
          <w:rFonts w:ascii="Times New Roman" w:eastAsia="Times New Roman" w:hAnsi="Times New Roman" w:cs="Times New Roman"/>
          <w:sz w:val="24"/>
          <w:szCs w:val="24"/>
        </w:rPr>
        <w:t xml:space="preserve"> tahun 2015, dan pemotongan persediaan setelah berakhirnya Perang Dingin dapat dibuat untuk tahun 2020. Selama 2001-2006 telah terjadi </w:t>
      </w:r>
      <w:r w:rsidRPr="00A3029E">
        <w:rPr>
          <w:rFonts w:ascii="Times New Roman" w:eastAsia="Times New Roman" w:hAnsi="Times New Roman" w:cs="Times New Roman"/>
          <w:sz w:val="24"/>
          <w:szCs w:val="24"/>
          <w:lang w:val="en-US"/>
        </w:rPr>
        <w:t>pem</w:t>
      </w:r>
      <w:r w:rsidRPr="00A3029E">
        <w:rPr>
          <w:rFonts w:ascii="Times New Roman" w:eastAsia="Times New Roman" w:hAnsi="Times New Roman" w:cs="Times New Roman"/>
          <w:sz w:val="24"/>
          <w:szCs w:val="24"/>
        </w:rPr>
        <w:t xml:space="preserve">bangunan dan akuisisi Program cepat.  Ada lebih dari selusin kelas </w:t>
      </w:r>
      <w:r w:rsidRPr="00A3029E">
        <w:rPr>
          <w:rFonts w:ascii="Times New Roman" w:eastAsia="Times New Roman" w:hAnsi="Times New Roman" w:cs="Times New Roman"/>
          <w:sz w:val="24"/>
          <w:szCs w:val="24"/>
          <w:lang w:val="en-US"/>
        </w:rPr>
        <w:t>kapal baru</w:t>
      </w:r>
      <w:r w:rsidRPr="00A3029E">
        <w:rPr>
          <w:rFonts w:ascii="Times New Roman" w:eastAsia="Times New Roman" w:hAnsi="Times New Roman" w:cs="Times New Roman"/>
          <w:sz w:val="24"/>
          <w:szCs w:val="24"/>
        </w:rPr>
        <w:t xml:space="preserve"> dibangun dalam lima tahun terakhir, dengan total beberapa kapal baru 60 merek (termasuk kapal pendaratan dan pembantu)</w:t>
      </w:r>
      <w:r w:rsidRPr="00A3029E">
        <w:rPr>
          <w:rFonts w:ascii="Times New Roman" w:eastAsia="Times New Roman" w:hAnsi="Times New Roman" w:cs="Times New Roman"/>
          <w:sz w:val="24"/>
          <w:szCs w:val="24"/>
          <w:lang w:val="en-US"/>
        </w:rPr>
        <w:t>.</w:t>
      </w:r>
      <w:r w:rsidRPr="00A3029E">
        <w:rPr>
          <w:rFonts w:ascii="Times New Roman" w:eastAsia="Times New Roman" w:hAnsi="Times New Roman" w:cs="Times New Roman"/>
          <w:sz w:val="24"/>
          <w:szCs w:val="24"/>
        </w:rPr>
        <w:t xml:space="preserve"> Secara bersamaan, puluhan kapal lainnya telah baik dihapus dari layanan atau dipasang kembali dengan peralatan baru. Kapal selam memainkan peran penting dalam pengembangan armada PLAN masa depan. Hal ini dibuktikan dengan pembangunan tipe baru kapal selam rudal balistik nuklir, Tipe 094 dan Type 093 serangan nuklir kapal selam.</w:t>
      </w:r>
      <w:r w:rsidR="00A3029E">
        <w:rPr>
          <w:rFonts w:ascii="Times New Roman" w:eastAsia="Times New Roman" w:hAnsi="Times New Roman" w:cs="Times New Roman"/>
          <w:sz w:val="24"/>
          <w:szCs w:val="24"/>
        </w:rPr>
        <w:t xml:space="preserve"> Hal ini akan memberikan </w:t>
      </w:r>
      <w:r w:rsidR="00A3029E">
        <w:rPr>
          <w:rFonts w:ascii="Times New Roman" w:eastAsia="Times New Roman" w:hAnsi="Times New Roman" w:cs="Times New Roman"/>
          <w:sz w:val="24"/>
          <w:szCs w:val="24"/>
          <w:lang w:val="en-US"/>
        </w:rPr>
        <w:t>PLAN</w:t>
      </w:r>
      <w:r w:rsidRPr="00A3029E">
        <w:rPr>
          <w:rFonts w:ascii="Times New Roman" w:eastAsia="Times New Roman" w:hAnsi="Times New Roman" w:cs="Times New Roman"/>
          <w:sz w:val="24"/>
          <w:szCs w:val="24"/>
        </w:rPr>
        <w:t xml:space="preserve"> dengan respon yang lebih modern untuk kebutuhan penangkal nuklir diangkut melalui laut. Kapal selam baru juga akan mampu melakukan serangan konvensional dan persyaratan perang khusus lainnya.</w:t>
      </w:r>
      <w:r w:rsidR="000B6389">
        <w:rPr>
          <w:rFonts w:ascii="Times New Roman" w:eastAsia="Times New Roman" w:hAnsi="Times New Roman" w:cs="Times New Roman"/>
          <w:sz w:val="24"/>
          <w:szCs w:val="24"/>
          <w:lang w:val="en-US"/>
        </w:rPr>
        <w:t xml:space="preserve"> </w:t>
      </w:r>
      <w:r w:rsidR="00A3029E" w:rsidRPr="00A3029E">
        <w:rPr>
          <w:rFonts w:ascii="Times New Roman" w:eastAsia="Times New Roman" w:hAnsi="Times New Roman" w:cs="Times New Roman"/>
          <w:sz w:val="24"/>
          <w:szCs w:val="24"/>
        </w:rPr>
        <w:t xml:space="preserve">Uni Eropa telah memberikan banyak teknologi propulsi </w:t>
      </w:r>
      <w:r w:rsidR="00A3029E" w:rsidRPr="00A3029E">
        <w:rPr>
          <w:rFonts w:ascii="Times New Roman" w:eastAsia="Times New Roman" w:hAnsi="Times New Roman" w:cs="Times New Roman"/>
          <w:sz w:val="24"/>
          <w:szCs w:val="24"/>
        </w:rPr>
        <w:lastRenderedPageBreak/>
        <w:t xml:space="preserve">untuk modernisasi </w:t>
      </w:r>
      <w:r w:rsidR="00A3029E" w:rsidRPr="00A3029E">
        <w:rPr>
          <w:rFonts w:ascii="Times New Roman" w:eastAsia="Times New Roman" w:hAnsi="Times New Roman" w:cs="Times New Roman"/>
          <w:sz w:val="24"/>
          <w:szCs w:val="24"/>
          <w:lang w:val="en-US"/>
        </w:rPr>
        <w:t>PLAN</w:t>
      </w:r>
      <w:r w:rsidR="00A3029E" w:rsidRPr="00A3029E">
        <w:rPr>
          <w:rFonts w:ascii="Times New Roman" w:eastAsia="Times New Roman" w:hAnsi="Times New Roman" w:cs="Times New Roman"/>
          <w:sz w:val="24"/>
          <w:szCs w:val="24"/>
        </w:rPr>
        <w:t xml:space="preserve"> itu.</w:t>
      </w:r>
      <w:r w:rsidR="00A3029E">
        <w:rPr>
          <w:rFonts w:ascii="Times New Roman" w:eastAsia="Times New Roman" w:hAnsi="Times New Roman" w:cs="Times New Roman"/>
          <w:sz w:val="24"/>
          <w:szCs w:val="24"/>
          <w:lang w:val="en-US"/>
        </w:rPr>
        <w:t xml:space="preserve"> </w:t>
      </w:r>
      <w:r w:rsidR="00A3029E" w:rsidRPr="00A3029E">
        <w:rPr>
          <w:rFonts w:ascii="Times New Roman" w:eastAsia="Times New Roman" w:hAnsi="Times New Roman" w:cs="Times New Roman"/>
          <w:sz w:val="24"/>
          <w:szCs w:val="24"/>
        </w:rPr>
        <w:t xml:space="preserve">Ronald O'Rourke dari Congressional Research Service melaporkan bahwa tujuan jangka panjang perencanaan </w:t>
      </w:r>
      <w:r w:rsidR="00A3029E" w:rsidRPr="00A3029E">
        <w:rPr>
          <w:rFonts w:ascii="Times New Roman" w:eastAsia="Times New Roman" w:hAnsi="Times New Roman" w:cs="Times New Roman"/>
          <w:sz w:val="24"/>
          <w:szCs w:val="24"/>
          <w:lang w:val="en-US"/>
        </w:rPr>
        <w:t>PLAN</w:t>
      </w:r>
      <w:r w:rsidR="00A3029E" w:rsidRPr="00A3029E">
        <w:rPr>
          <w:rFonts w:ascii="Times New Roman" w:eastAsia="Times New Roman" w:hAnsi="Times New Roman" w:cs="Times New Roman"/>
          <w:sz w:val="24"/>
          <w:szCs w:val="24"/>
        </w:rPr>
        <w:t xml:space="preserve"> meliputi:</w:t>
      </w:r>
      <w:r w:rsidR="00A3029E" w:rsidRPr="00A3029E">
        <w:rPr>
          <w:rFonts w:ascii="Times New Roman" w:eastAsia="Times New Roman" w:hAnsi="Times New Roman" w:cs="Times New Roman"/>
          <w:sz w:val="24"/>
          <w:szCs w:val="24"/>
          <w:lang w:val="en-US"/>
        </w:rPr>
        <w:t xml:space="preserve"> </w:t>
      </w:r>
    </w:p>
    <w:p w:rsidR="00A3029E" w:rsidRDefault="00A3029E" w:rsidP="00A3029E">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sidRPr="00A3029E">
        <w:rPr>
          <w:rFonts w:ascii="Times New Roman" w:eastAsia="Times New Roman" w:hAnsi="Times New Roman" w:cs="Times New Roman"/>
          <w:sz w:val="24"/>
          <w:szCs w:val="24"/>
        </w:rPr>
        <w:t xml:space="preserve">Menegaskan atau mempertahankan klaim Cina dalam sengketa teritorial maritim dan interpretasi </w:t>
      </w:r>
      <w:r w:rsidRPr="00A3029E">
        <w:rPr>
          <w:rFonts w:ascii="Times New Roman" w:eastAsia="Times New Roman" w:hAnsi="Times New Roman" w:cs="Times New Roman"/>
          <w:sz w:val="24"/>
          <w:szCs w:val="24"/>
          <w:lang w:val="en-US"/>
        </w:rPr>
        <w:t>hokum internasional Cina</w:t>
      </w:r>
      <w:r w:rsidRPr="00A3029E">
        <w:rPr>
          <w:rFonts w:ascii="Times New Roman" w:eastAsia="Times New Roman" w:hAnsi="Times New Roman" w:cs="Times New Roman"/>
          <w:sz w:val="24"/>
          <w:szCs w:val="24"/>
        </w:rPr>
        <w:t xml:space="preserve"> yang berkaitan dengan kebebasan navigasi di zona ekonomi eksklusif (interpretasi bertentangan dengan interpretasi AS);</w:t>
      </w:r>
      <w:r w:rsidRPr="00A3029E">
        <w:rPr>
          <w:rFonts w:ascii="Times New Roman" w:eastAsia="Times New Roman" w:hAnsi="Times New Roman" w:cs="Times New Roman"/>
          <w:sz w:val="24"/>
          <w:szCs w:val="24"/>
          <w:lang w:val="en-US"/>
        </w:rPr>
        <w:t xml:space="preserve"> </w:t>
      </w:r>
    </w:p>
    <w:p w:rsidR="00A3029E" w:rsidRDefault="00A3029E" w:rsidP="00A3029E">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sidRPr="00A3029E">
        <w:rPr>
          <w:rFonts w:ascii="Times New Roman" w:eastAsia="Times New Roman" w:hAnsi="Times New Roman" w:cs="Times New Roman"/>
          <w:sz w:val="24"/>
          <w:szCs w:val="24"/>
        </w:rPr>
        <w:t>Melindungi jalur laut Cina komunikasi ke Teluk Persia, di mana Cina bergantung untuk beberapa impor energi; dan</w:t>
      </w:r>
    </w:p>
    <w:p w:rsidR="000B6389" w:rsidRDefault="00A3029E" w:rsidP="000B6389">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sidRPr="00A3029E">
        <w:rPr>
          <w:rFonts w:ascii="Times New Roman" w:eastAsia="Times New Roman" w:hAnsi="Times New Roman" w:cs="Times New Roman"/>
          <w:sz w:val="24"/>
          <w:szCs w:val="24"/>
        </w:rPr>
        <w:t>Menegaskan statusnya China sebagai kekuatan utama dunia, mendorong negara-negara lain di kawasan untuk menyelar</w:t>
      </w:r>
      <w:r>
        <w:rPr>
          <w:rFonts w:ascii="Times New Roman" w:eastAsia="Times New Roman" w:hAnsi="Times New Roman" w:cs="Times New Roman"/>
          <w:sz w:val="24"/>
          <w:szCs w:val="24"/>
        </w:rPr>
        <w:t>askan kebijakan mereka dengan C</w:t>
      </w:r>
      <w:r w:rsidRPr="00A3029E">
        <w:rPr>
          <w:rFonts w:ascii="Times New Roman" w:eastAsia="Times New Roman" w:hAnsi="Times New Roman" w:cs="Times New Roman"/>
          <w:sz w:val="24"/>
          <w:szCs w:val="24"/>
        </w:rPr>
        <w:t>ina, dan mengusir pengaruh AS militer regional.</w:t>
      </w:r>
    </w:p>
    <w:p w:rsidR="000B6389" w:rsidRDefault="000B6389" w:rsidP="000B638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p>
    <w:p w:rsidR="00DF0FE0" w:rsidRDefault="004350AE" w:rsidP="00F85D6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w:t>
      </w:r>
      <w:r w:rsidR="00A3029E" w:rsidRPr="000B6389">
        <w:rPr>
          <w:rFonts w:ascii="Times New Roman" w:eastAsia="Times New Roman" w:hAnsi="Times New Roman" w:cs="Times New Roman"/>
          <w:sz w:val="24"/>
          <w:szCs w:val="24"/>
        </w:rPr>
        <w:t>Selama parade militer pada ulang tahun ke-60 dari Republik Rakyat Cina, YJ-62 rudal jelajah membuat penampilan publik pertama; yang YJ-62 merupakan generasi berikutnya dalam teknologi senjata angkatan laut di PLA.</w:t>
      </w:r>
      <w:r w:rsidR="00A3029E" w:rsidRPr="000B6389">
        <w:rPr>
          <w:rFonts w:ascii="Times New Roman" w:eastAsia="Times New Roman" w:hAnsi="Times New Roman" w:cs="Times New Roman"/>
          <w:sz w:val="24"/>
          <w:szCs w:val="24"/>
          <w:lang w:val="en-US"/>
        </w:rPr>
        <w:t xml:space="preserve"> </w:t>
      </w:r>
      <w:r w:rsidR="00A3029E" w:rsidRPr="000B6389">
        <w:rPr>
          <w:rFonts w:ascii="Times New Roman" w:eastAsia="Times New Roman" w:hAnsi="Times New Roman" w:cs="Times New Roman"/>
          <w:sz w:val="24"/>
          <w:szCs w:val="24"/>
        </w:rPr>
        <w:t xml:space="preserve">Sebuah situs Cina menyatakan bahwa </w:t>
      </w:r>
      <w:r w:rsidR="00A3029E" w:rsidRPr="000B6389">
        <w:rPr>
          <w:rFonts w:ascii="Times New Roman" w:eastAsia="Times New Roman" w:hAnsi="Times New Roman" w:cs="Times New Roman"/>
          <w:sz w:val="24"/>
          <w:szCs w:val="24"/>
          <w:lang w:val="en-US"/>
        </w:rPr>
        <w:t>PLAN</w:t>
      </w:r>
      <w:r w:rsidR="00A3029E" w:rsidRPr="000B6389">
        <w:rPr>
          <w:rFonts w:ascii="Times New Roman" w:eastAsia="Times New Roman" w:hAnsi="Times New Roman" w:cs="Times New Roman"/>
          <w:sz w:val="24"/>
          <w:szCs w:val="24"/>
        </w:rPr>
        <w:t xml:space="preserve"> akan membangun kapal induk 110.000 ton, pada dasarnya versi yang lebih besar dari Liaoning.</w:t>
      </w:r>
      <w:r w:rsidR="00A3029E" w:rsidRPr="000B6389">
        <w:rPr>
          <w:rFonts w:ascii="Times New Roman" w:eastAsia="Times New Roman" w:hAnsi="Times New Roman" w:cs="Times New Roman"/>
          <w:sz w:val="24"/>
          <w:szCs w:val="24"/>
          <w:lang w:val="en-US"/>
        </w:rPr>
        <w:t xml:space="preserve"> </w:t>
      </w:r>
      <w:r w:rsidR="00A3029E" w:rsidRPr="000B6389">
        <w:rPr>
          <w:rFonts w:ascii="Times New Roman" w:eastAsia="Times New Roman" w:hAnsi="Times New Roman" w:cs="Times New Roman"/>
          <w:sz w:val="24"/>
          <w:szCs w:val="24"/>
        </w:rPr>
        <w:t>PLA Navy berencana untuk mendirikan tiga kelompok tempur kapal induk pada tahun 2020. Liaoning dan pertama pembawa negeri dibangun Cina, saat ini sedang dibangun, akan menjadi bagian dari kelompok pertempuran. Salah satu kelompok pertempuran akan dikerahkan di Laut Cina Timur, sementara dua lainnya yang akan dikerahkan ke Laut Cina Selatan.</w:t>
      </w:r>
      <w:r w:rsidR="00A3029E" w:rsidRPr="000B6389">
        <w:rPr>
          <w:rFonts w:ascii="Times New Roman" w:eastAsia="Times New Roman" w:hAnsi="Times New Roman" w:cs="Times New Roman"/>
          <w:sz w:val="24"/>
          <w:szCs w:val="24"/>
          <w:lang w:val="en-US"/>
        </w:rPr>
        <w:t xml:space="preserve"> PLAN</w:t>
      </w:r>
      <w:r w:rsidR="00A3029E" w:rsidRPr="000B6389">
        <w:rPr>
          <w:rFonts w:ascii="Times New Roman" w:eastAsia="Times New Roman" w:hAnsi="Times New Roman" w:cs="Times New Roman"/>
          <w:sz w:val="24"/>
          <w:szCs w:val="24"/>
        </w:rPr>
        <w:t xml:space="preserve"> juga dapat beroperasi dari Gwadar atau Seychelles untuk misi anti-pembajakan dan untuk melindungi </w:t>
      </w:r>
      <w:r w:rsidR="00A3029E" w:rsidRPr="000B6389">
        <w:rPr>
          <w:rFonts w:ascii="Times New Roman" w:eastAsia="Times New Roman" w:hAnsi="Times New Roman" w:cs="Times New Roman"/>
          <w:sz w:val="24"/>
          <w:szCs w:val="24"/>
        </w:rPr>
        <w:lastRenderedPageBreak/>
        <w:t>rute perdagangan penting yang dapat membahayakan keamanan energi Cina dalam kasus konflik.</w:t>
      </w:r>
      <w:r w:rsidR="00A3029E" w:rsidRPr="00A3029E">
        <w:rPr>
          <w:rStyle w:val="FootnoteReference"/>
          <w:rFonts w:ascii="Times New Roman" w:eastAsia="Times New Roman" w:hAnsi="Times New Roman" w:cs="Times New Roman"/>
          <w:sz w:val="20"/>
          <w:szCs w:val="20"/>
        </w:rPr>
        <w:footnoteReference w:id="5"/>
      </w:r>
    </w:p>
    <w:p w:rsidR="00F85D6E" w:rsidRPr="00F85D6E" w:rsidRDefault="00F85D6E" w:rsidP="00F85D6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both"/>
        <w:rPr>
          <w:rFonts w:ascii="Times New Roman" w:eastAsia="Times New Roman" w:hAnsi="Times New Roman" w:cs="Times New Roman"/>
          <w:sz w:val="24"/>
          <w:szCs w:val="24"/>
          <w:lang w:val="en-US"/>
        </w:rPr>
      </w:pPr>
    </w:p>
    <w:p w:rsidR="000B6389" w:rsidRPr="00A620B3" w:rsidRDefault="00DF0FE0" w:rsidP="00A620B3">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93" w:hanging="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Menuju </w:t>
      </w:r>
      <w:r>
        <w:rPr>
          <w:rFonts w:ascii="Times New Roman" w:eastAsia="Times New Roman" w:hAnsi="Times New Roman" w:cs="Times New Roman"/>
          <w:b/>
          <w:i/>
          <w:sz w:val="24"/>
          <w:szCs w:val="24"/>
          <w:lang w:val="en-US"/>
        </w:rPr>
        <w:t>Blue Water Navy ( 2008-2020 )</w:t>
      </w:r>
    </w:p>
    <w:p w:rsidR="00F85D6E" w:rsidRDefault="00DF0FE0" w:rsidP="00425390">
      <w:pPr>
        <w:pStyle w:val="HTMLPreformatted"/>
        <w:shd w:val="clear" w:color="auto" w:fill="FFFFFF"/>
        <w:spacing w:line="480" w:lineRule="auto"/>
        <w:ind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Pembangunan kekuatan angkatan laut Cina yang cepat pada 1995-2008 pada dasarnya didorong oleh kontingensi Taiwan dimana PLAN harus menghadapi angkatan laut kuat Amerika Serikat di perairan Taiwan.</w:t>
      </w:r>
      <w:proofErr w:type="gramEnd"/>
      <w:r>
        <w:rPr>
          <w:rFonts w:ascii="Times New Roman" w:hAnsi="Times New Roman" w:cs="Times New Roman"/>
          <w:sz w:val="24"/>
          <w:szCs w:val="24"/>
          <w:lang w:val="en-US"/>
        </w:rPr>
        <w:t xml:space="preserve"> Meskipun </w:t>
      </w:r>
      <w:r w:rsidR="00F11EE8" w:rsidRPr="00F11EE8">
        <w:rPr>
          <w:rFonts w:ascii="Times New Roman" w:hAnsi="Times New Roman" w:cs="Times New Roman"/>
          <w:sz w:val="24"/>
          <w:szCs w:val="24"/>
        </w:rPr>
        <w:t>lintas pemulihan hubungan selat telah stabil hubungan lintas selat sejak Presiden Ma Ying - Jiou berkuasa Mei 2008</w:t>
      </w:r>
      <w:r w:rsidR="00F11EE8">
        <w:rPr>
          <w:rFonts w:ascii="Times New Roman" w:hAnsi="Times New Roman" w:cs="Times New Roman"/>
          <w:sz w:val="24"/>
          <w:szCs w:val="24"/>
          <w:lang w:val="en-US"/>
        </w:rPr>
        <w:t xml:space="preserve">, ini tidak mungkin bahwa momentum pendirian PLAN </w:t>
      </w:r>
      <w:proofErr w:type="gramStart"/>
      <w:r w:rsidR="00F11EE8">
        <w:rPr>
          <w:rFonts w:ascii="Times New Roman" w:hAnsi="Times New Roman" w:cs="Times New Roman"/>
          <w:sz w:val="24"/>
          <w:szCs w:val="24"/>
          <w:lang w:val="en-US"/>
        </w:rPr>
        <w:t>akan</w:t>
      </w:r>
      <w:proofErr w:type="gramEnd"/>
      <w:r w:rsidR="00F11EE8">
        <w:rPr>
          <w:rFonts w:ascii="Times New Roman" w:hAnsi="Times New Roman" w:cs="Times New Roman"/>
          <w:sz w:val="24"/>
          <w:szCs w:val="24"/>
          <w:lang w:val="en-US"/>
        </w:rPr>
        <w:t xml:space="preserve"> mengalami penurunan di kemudian hari. Seperti </w:t>
      </w:r>
      <w:r w:rsidR="00F11EE8">
        <w:rPr>
          <w:rFonts w:ascii="Times New Roman" w:hAnsi="Times New Roman" w:cs="Times New Roman"/>
          <w:i/>
          <w:sz w:val="24"/>
          <w:szCs w:val="24"/>
          <w:lang w:val="en-US"/>
        </w:rPr>
        <w:t xml:space="preserve">Defense white paper </w:t>
      </w:r>
      <w:r w:rsidR="00F11EE8">
        <w:rPr>
          <w:rFonts w:ascii="Times New Roman" w:hAnsi="Times New Roman" w:cs="Times New Roman"/>
          <w:sz w:val="24"/>
          <w:szCs w:val="24"/>
          <w:lang w:val="en-US"/>
        </w:rPr>
        <w:t xml:space="preserve">Cina menetapkan , PLAN akan melanjutkan untuk “meningkatkan sistem persenjataan dan perlengkapan”, dengan upaya “dibuat untuk membangun jenis baru dari kapal selam, kapal penghancur, </w:t>
      </w:r>
      <w:r w:rsidR="00F11EE8">
        <w:rPr>
          <w:rFonts w:ascii="Times New Roman" w:hAnsi="Times New Roman" w:cs="Times New Roman"/>
          <w:i/>
          <w:sz w:val="24"/>
          <w:szCs w:val="24"/>
          <w:lang w:val="en-US"/>
        </w:rPr>
        <w:t xml:space="preserve">frigate, </w:t>
      </w:r>
      <w:r w:rsidR="00F11EE8">
        <w:rPr>
          <w:rFonts w:ascii="Times New Roman" w:hAnsi="Times New Roman" w:cs="Times New Roman"/>
          <w:sz w:val="24"/>
          <w:szCs w:val="24"/>
          <w:lang w:val="en-US"/>
        </w:rPr>
        <w:t>dan pesawat terbang, pendahuluan pembuatan persenjataan dan sistem perlengkapan dengan perlengkapan generasi kedua sebagai inti dan generasi ketiga sebagai tulang belakang. Kemudian, diproyeksikan bahwa kapal selam PLAN akan berlanjut untuk memperluas dari yang sekarang 63 unit sekitar 78 unit pada tahun 2020, dengan 5/6 unit dari SSBN</w:t>
      </w:r>
      <w:r w:rsidR="00A879DF">
        <w:rPr>
          <w:rFonts w:ascii="Times New Roman" w:hAnsi="Times New Roman" w:cs="Times New Roman"/>
          <w:sz w:val="24"/>
          <w:szCs w:val="24"/>
          <w:lang w:val="en-US"/>
        </w:rPr>
        <w:t xml:space="preserve"> Jin, 6 dari SSN Shang, dan lebih dari 50 kilo,Yuan, dan kelas Song kapal selam menyerang. Kemudian, total ( terendam ) pemindahan kapal selam PLAN diproyeksikan untuk meningkatkan dari sekitar 190,000 ton pada 2008 menjadi lebih dari 300,000 ton pada 2020. Akan ada sedikit perubahan jumlah PLAN kombatan utama sekitar 75 unit sebagai lebih kecil dan kombatan </w:t>
      </w:r>
      <w:r w:rsidR="00A879DF">
        <w:rPr>
          <w:rFonts w:ascii="Times New Roman" w:hAnsi="Times New Roman" w:cs="Times New Roman"/>
          <w:sz w:val="24"/>
          <w:szCs w:val="24"/>
          <w:lang w:val="en-US"/>
        </w:rPr>
        <w:lastRenderedPageBreak/>
        <w:t xml:space="preserve">aging akan digantikan secara bertahap dengan yang lebih baru, lebih besar, lebih canggih, dan secara pribumi membangun kapal penghancur dan frigate. Meskipun ukuran ini stabil, jumlah pemindahan dari PLAN kombatan utama </w:t>
      </w:r>
      <w:proofErr w:type="gramStart"/>
      <w:r w:rsidR="00A879DF">
        <w:rPr>
          <w:rFonts w:ascii="Times New Roman" w:hAnsi="Times New Roman" w:cs="Times New Roman"/>
          <w:sz w:val="24"/>
          <w:szCs w:val="24"/>
          <w:lang w:val="en-US"/>
        </w:rPr>
        <w:t>akan</w:t>
      </w:r>
      <w:proofErr w:type="gramEnd"/>
      <w:r w:rsidR="00A879DF">
        <w:rPr>
          <w:rFonts w:ascii="Times New Roman" w:hAnsi="Times New Roman" w:cs="Times New Roman"/>
          <w:sz w:val="24"/>
          <w:szCs w:val="24"/>
          <w:lang w:val="en-US"/>
        </w:rPr>
        <w:t xml:space="preserve"> meningkat dari 250,000 ton pada 2008 menjadi lebih dari 350,000 ton pada 2020. Selain itu, dilaporkan bahwa PLAN meningkatkan jenis sistem persenjataan untuk menyerang jarak jauh dengan ketelitian, termasuk </w:t>
      </w:r>
      <w:r w:rsidR="00A879DF">
        <w:rPr>
          <w:rFonts w:ascii="Times New Roman" w:hAnsi="Times New Roman" w:cs="Times New Roman"/>
          <w:i/>
          <w:sz w:val="24"/>
          <w:szCs w:val="24"/>
          <w:lang w:val="en-US"/>
        </w:rPr>
        <w:t xml:space="preserve">theater-range ballistic missiles </w:t>
      </w:r>
      <w:r w:rsidR="00A879DF">
        <w:rPr>
          <w:rFonts w:ascii="Times New Roman" w:hAnsi="Times New Roman" w:cs="Times New Roman"/>
          <w:sz w:val="24"/>
          <w:szCs w:val="24"/>
          <w:lang w:val="en-US"/>
        </w:rPr>
        <w:t xml:space="preserve">( TCBMs ), </w:t>
      </w:r>
      <w:r w:rsidR="00A879DF">
        <w:rPr>
          <w:rFonts w:ascii="Times New Roman" w:hAnsi="Times New Roman" w:cs="Times New Roman"/>
          <w:i/>
          <w:sz w:val="24"/>
          <w:szCs w:val="24"/>
          <w:lang w:val="en-US"/>
        </w:rPr>
        <w:t xml:space="preserve">Land-Attack cruise missiles </w:t>
      </w:r>
      <w:r w:rsidR="00D6246E">
        <w:rPr>
          <w:rFonts w:ascii="Times New Roman" w:hAnsi="Times New Roman" w:cs="Times New Roman"/>
          <w:sz w:val="24"/>
          <w:szCs w:val="24"/>
          <w:lang w:val="en-US"/>
        </w:rPr>
        <w:t xml:space="preserve">( LACMs ), dan </w:t>
      </w:r>
      <w:r w:rsidR="00D6246E">
        <w:rPr>
          <w:rFonts w:ascii="Times New Roman" w:hAnsi="Times New Roman" w:cs="Times New Roman"/>
          <w:i/>
          <w:sz w:val="24"/>
          <w:szCs w:val="24"/>
          <w:lang w:val="en-US"/>
        </w:rPr>
        <w:t xml:space="preserve">anti-ship cruise missiles </w:t>
      </w:r>
      <w:r w:rsidR="00D6246E">
        <w:rPr>
          <w:rFonts w:ascii="Times New Roman" w:hAnsi="Times New Roman" w:cs="Times New Roman"/>
          <w:sz w:val="24"/>
          <w:szCs w:val="24"/>
          <w:lang w:val="en-US"/>
        </w:rPr>
        <w:t xml:space="preserve">( ASCMs ). Sementara itu, PLAN akan melanjutkan untuk memperoleh anti kapal selam modern dan sistem senjata anti pesawat terbang, dengan focus kepada peningkatan C4ISR dan link data yang diperlukan dalam misi pertahanan area, terutama ketika menghadapi pesawat terbang yang dapat observasi kemampuan rendah dan rudal jelajah. Ini diharapkan upaya keahlian teknik untuk mengembangkan dan meningkatkan sistem udara dan rudal pertahanan tersebut, yang </w:t>
      </w:r>
      <w:proofErr w:type="gramStart"/>
      <w:r w:rsidR="00D6246E">
        <w:rPr>
          <w:rFonts w:ascii="Times New Roman" w:hAnsi="Times New Roman" w:cs="Times New Roman"/>
          <w:sz w:val="24"/>
          <w:szCs w:val="24"/>
          <w:lang w:val="en-US"/>
        </w:rPr>
        <w:t>akan</w:t>
      </w:r>
      <w:proofErr w:type="gramEnd"/>
      <w:r w:rsidR="00D6246E">
        <w:rPr>
          <w:rFonts w:ascii="Times New Roman" w:hAnsi="Times New Roman" w:cs="Times New Roman"/>
          <w:sz w:val="24"/>
          <w:szCs w:val="24"/>
          <w:lang w:val="en-US"/>
        </w:rPr>
        <w:t xml:space="preserve"> mampu mendeteksi dan melibatkan seperti menyerang dari platform angkatan laut musuh atau sistem berbasis darat, akan menghasilkan peningkatan substansial kemampuan PLAN kombatan di perairan biru pada dekade selanjutnya. Dengan klaim yang terpercaya bahwa Cina akan segera membangun </w:t>
      </w:r>
      <w:proofErr w:type="gramStart"/>
      <w:r w:rsidR="00D6246E">
        <w:rPr>
          <w:rFonts w:ascii="Times New Roman" w:hAnsi="Times New Roman" w:cs="Times New Roman"/>
          <w:sz w:val="24"/>
          <w:szCs w:val="24"/>
          <w:lang w:val="en-US"/>
        </w:rPr>
        <w:t>( atau</w:t>
      </w:r>
      <w:proofErr w:type="gramEnd"/>
      <w:r w:rsidR="00D6246E">
        <w:rPr>
          <w:rFonts w:ascii="Times New Roman" w:hAnsi="Times New Roman" w:cs="Times New Roman"/>
          <w:sz w:val="24"/>
          <w:szCs w:val="24"/>
          <w:lang w:val="en-US"/>
        </w:rPr>
        <w:t xml:space="preserve"> sedang membangun ) pembawa pesawat terbang tesrebut. Ini tidak mendasar untuk memproyeksikan bahwa </w:t>
      </w:r>
      <w:r w:rsidR="00823CD9">
        <w:rPr>
          <w:rFonts w:ascii="Times New Roman" w:hAnsi="Times New Roman" w:cs="Times New Roman"/>
          <w:sz w:val="24"/>
          <w:szCs w:val="24"/>
          <w:lang w:val="en-US"/>
        </w:rPr>
        <w:t xml:space="preserve">Cina </w:t>
      </w:r>
      <w:proofErr w:type="gramStart"/>
      <w:r w:rsidR="00823CD9">
        <w:rPr>
          <w:rFonts w:ascii="Times New Roman" w:hAnsi="Times New Roman" w:cs="Times New Roman"/>
          <w:sz w:val="24"/>
          <w:szCs w:val="24"/>
          <w:lang w:val="en-US"/>
        </w:rPr>
        <w:t>akan</w:t>
      </w:r>
      <w:proofErr w:type="gramEnd"/>
      <w:r w:rsidR="00823CD9">
        <w:rPr>
          <w:rFonts w:ascii="Times New Roman" w:hAnsi="Times New Roman" w:cs="Times New Roman"/>
          <w:sz w:val="24"/>
          <w:szCs w:val="24"/>
          <w:lang w:val="en-US"/>
        </w:rPr>
        <w:t xml:space="preserve"> memiliki</w:t>
      </w:r>
      <w:r w:rsidR="00D6246E">
        <w:rPr>
          <w:rFonts w:ascii="Times New Roman" w:hAnsi="Times New Roman" w:cs="Times New Roman"/>
          <w:sz w:val="24"/>
          <w:szCs w:val="24"/>
          <w:lang w:val="en-US"/>
        </w:rPr>
        <w:t xml:space="preserve"> </w:t>
      </w:r>
      <w:r w:rsidR="00D6246E">
        <w:rPr>
          <w:rFonts w:ascii="Times New Roman" w:hAnsi="Times New Roman" w:cs="Times New Roman"/>
          <w:i/>
          <w:sz w:val="24"/>
          <w:szCs w:val="24"/>
          <w:lang w:val="en-US"/>
        </w:rPr>
        <w:t xml:space="preserve">Blue-water navy </w:t>
      </w:r>
      <w:r w:rsidR="00823CD9">
        <w:rPr>
          <w:rFonts w:ascii="Times New Roman" w:hAnsi="Times New Roman" w:cs="Times New Roman"/>
          <w:sz w:val="24"/>
          <w:szCs w:val="24"/>
          <w:lang w:val="en-US"/>
        </w:rPr>
        <w:t>yang kredibel pada tahun 2020.</w:t>
      </w:r>
      <w:r w:rsidR="00823CD9" w:rsidRPr="00823CD9">
        <w:rPr>
          <w:rStyle w:val="FootnoteReference"/>
          <w:rFonts w:ascii="Times New Roman" w:hAnsi="Times New Roman" w:cs="Times New Roman"/>
          <w:lang w:val="en-US"/>
        </w:rPr>
        <w:footnoteReference w:id="6"/>
      </w:r>
    </w:p>
    <w:p w:rsidR="00425390" w:rsidRDefault="00425390" w:rsidP="00425390">
      <w:pPr>
        <w:pStyle w:val="HTMLPreformatted"/>
        <w:shd w:val="clear" w:color="auto" w:fill="FFFFFF"/>
        <w:spacing w:line="480" w:lineRule="auto"/>
        <w:ind w:firstLine="1134"/>
        <w:jc w:val="both"/>
        <w:rPr>
          <w:rFonts w:ascii="Times New Roman" w:hAnsi="Times New Roman" w:cs="Times New Roman"/>
          <w:sz w:val="24"/>
          <w:szCs w:val="24"/>
          <w:lang w:val="en-US"/>
        </w:rPr>
      </w:pPr>
    </w:p>
    <w:p w:rsidR="00425390" w:rsidRPr="00823CD9" w:rsidRDefault="00425390" w:rsidP="00425390">
      <w:pPr>
        <w:pStyle w:val="HTMLPreformatted"/>
        <w:shd w:val="clear" w:color="auto" w:fill="FFFFFF"/>
        <w:spacing w:line="480" w:lineRule="auto"/>
        <w:ind w:firstLine="1134"/>
        <w:jc w:val="both"/>
        <w:rPr>
          <w:rFonts w:ascii="Times New Roman" w:hAnsi="Times New Roman" w:cs="Times New Roman"/>
          <w:sz w:val="24"/>
          <w:szCs w:val="24"/>
          <w:lang w:val="en-US"/>
        </w:rPr>
      </w:pPr>
      <w:bookmarkStart w:id="0" w:name="_GoBack"/>
      <w:bookmarkEnd w:id="0"/>
    </w:p>
    <w:p w:rsidR="000B6389" w:rsidRPr="00A620B3" w:rsidRDefault="000B6389" w:rsidP="00A620B3">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993" w:hanging="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Modernisasi PLAN</w:t>
      </w:r>
    </w:p>
    <w:p w:rsidR="00150425" w:rsidRDefault="00823CD9" w:rsidP="00823CD9">
      <w:pPr>
        <w:pStyle w:val="ListParagraph"/>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Sesuai dengan pernyataan mengenai rencana keseluruhan untuk memodernisasi ekonomi dan bangsa secara lebih umum, Cina mengejar 3 langkah perkembangan strategi dalam memodernisasi pertahanan nasional dan angkatan bersenjata.</w:t>
      </w:r>
      <w:proofErr w:type="gramEnd"/>
      <w:r>
        <w:rPr>
          <w:rFonts w:ascii="Times New Roman" w:eastAsia="Times New Roman" w:hAnsi="Times New Roman" w:cs="Times New Roman"/>
          <w:sz w:val="24"/>
          <w:szCs w:val="24"/>
          <w:lang w:val="en-US"/>
        </w:rPr>
        <w:t xml:space="preserve"> Kebijakan pertahanan nasional Cina “termasuk menjaga dan menolak terhadap agresi, bertahan terhadap kekerasan di laut territorial Cina dan luar angkasa, dan perbatasan: melawan dan membendung kekuatan separatis untuk “kemerdekaan Taiwan”</w:t>
      </w:r>
      <w:r w:rsidR="00150425">
        <w:rPr>
          <w:rFonts w:ascii="Times New Roman" w:eastAsia="Times New Roman" w:hAnsi="Times New Roman" w:cs="Times New Roman"/>
          <w:sz w:val="24"/>
          <w:szCs w:val="24"/>
          <w:lang w:val="en-US"/>
        </w:rPr>
        <w:t xml:space="preserve"> dan aktivitas mereka, tindakan pencegahan dan menindak terorisme, separatism, dan e</w:t>
      </w:r>
      <w:r w:rsidR="004801CC">
        <w:rPr>
          <w:rFonts w:ascii="Times New Roman" w:eastAsia="Times New Roman" w:hAnsi="Times New Roman" w:cs="Times New Roman"/>
          <w:sz w:val="24"/>
          <w:szCs w:val="24"/>
          <w:lang w:val="en-US"/>
        </w:rPr>
        <w:t>kstremisme dalam segala bentuk.</w:t>
      </w:r>
      <w:r w:rsidR="004801CC" w:rsidRPr="004801CC">
        <w:rPr>
          <w:rStyle w:val="FootnoteReference"/>
          <w:rFonts w:ascii="Times New Roman" w:eastAsia="Times New Roman" w:hAnsi="Times New Roman" w:cs="Times New Roman"/>
          <w:sz w:val="20"/>
          <w:szCs w:val="20"/>
          <w:lang w:val="en-US"/>
        </w:rPr>
        <w:footnoteReference w:id="7"/>
      </w:r>
    </w:p>
    <w:p w:rsidR="0036703E" w:rsidRDefault="00150425" w:rsidP="00823CD9">
      <w:pPr>
        <w:pStyle w:val="ListParagraph"/>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langkah pertama adalah untuk menempatkan pondasi yang solid pada 2010, kedua untuk membuat kemajuan utama pada 2020, dan ketiga adalah secara mendasar untuk mencapai tujuan strategis dari pembangunan penginformasian angkatan bersenjata dan mampu memenangkan perang penginformasian pada pertengahan abad ke-21 dengan pergeseran secara fundamental dari platform sentris ke perang jaringan sentris. </w:t>
      </w:r>
      <w:proofErr w:type="gramStart"/>
      <w:r>
        <w:rPr>
          <w:rFonts w:ascii="Times New Roman" w:eastAsia="Times New Roman" w:hAnsi="Times New Roman" w:cs="Times New Roman"/>
          <w:sz w:val="24"/>
          <w:szCs w:val="24"/>
          <w:lang w:val="en-US"/>
        </w:rPr>
        <w:t xml:space="preserve">Pembangunan dari perkomputerisasi angkatan bersenjata telah memasuki era baru dari segala babak perkembangan, kata </w:t>
      </w:r>
      <w:r>
        <w:rPr>
          <w:rFonts w:ascii="Times New Roman" w:eastAsia="Times New Roman" w:hAnsi="Times New Roman" w:cs="Times New Roman"/>
          <w:i/>
          <w:sz w:val="24"/>
          <w:szCs w:val="24"/>
          <w:lang w:val="en-US"/>
        </w:rPr>
        <w:t xml:space="preserve">White paper </w:t>
      </w:r>
      <w:r>
        <w:rPr>
          <w:rFonts w:ascii="Times New Roman" w:eastAsia="Times New Roman" w:hAnsi="Times New Roman" w:cs="Times New Roman"/>
          <w:sz w:val="24"/>
          <w:szCs w:val="24"/>
          <w:lang w:val="en-US"/>
        </w:rPr>
        <w:t>dalam pertahanan nasional Cina pada 2008 diisukan pada Januari 2009.</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Semua ini membutuhkan perubahan yang fundamental dalam doktrin militer, operasi, dan organisasi.</w:t>
      </w:r>
      <w:proofErr w:type="gramEnd"/>
      <w:r>
        <w:rPr>
          <w:rFonts w:ascii="Times New Roman" w:eastAsia="Times New Roman" w:hAnsi="Times New Roman" w:cs="Times New Roman"/>
          <w:sz w:val="24"/>
          <w:szCs w:val="24"/>
          <w:lang w:val="en-US"/>
        </w:rPr>
        <w:t xml:space="preserve"> Menurut 3 langkah perkembangan strategi dalam memodernisasi pertahanan nasional ini dan angkatan bersenjata, angkatan laut PLA</w:t>
      </w:r>
      <w:r w:rsidR="0036703E">
        <w:rPr>
          <w:rFonts w:ascii="Times New Roman" w:eastAsia="Times New Roman" w:hAnsi="Times New Roman" w:cs="Times New Roman"/>
          <w:sz w:val="24"/>
          <w:szCs w:val="24"/>
          <w:lang w:val="en-US"/>
        </w:rPr>
        <w:t xml:space="preserve"> </w:t>
      </w:r>
      <w:proofErr w:type="gramStart"/>
      <w:r w:rsidR="0036703E">
        <w:rPr>
          <w:rFonts w:ascii="Times New Roman" w:eastAsia="Times New Roman" w:hAnsi="Times New Roman" w:cs="Times New Roman"/>
          <w:sz w:val="24"/>
          <w:szCs w:val="24"/>
          <w:lang w:val="en-US"/>
        </w:rPr>
        <w:t>akan</w:t>
      </w:r>
      <w:proofErr w:type="gramEnd"/>
      <w:r w:rsidR="0036703E">
        <w:rPr>
          <w:rFonts w:ascii="Times New Roman" w:eastAsia="Times New Roman" w:hAnsi="Times New Roman" w:cs="Times New Roman"/>
          <w:sz w:val="24"/>
          <w:szCs w:val="24"/>
          <w:lang w:val="en-US"/>
        </w:rPr>
        <w:t xml:space="preserve"> melanjutkan untuk mengimplementasikan strategi militer pertahanan aktif di masa depan. </w:t>
      </w:r>
      <w:proofErr w:type="gramStart"/>
      <w:r w:rsidR="0036703E">
        <w:rPr>
          <w:rFonts w:ascii="Times New Roman" w:eastAsia="Times New Roman" w:hAnsi="Times New Roman" w:cs="Times New Roman"/>
          <w:sz w:val="24"/>
          <w:szCs w:val="24"/>
          <w:lang w:val="en-US"/>
        </w:rPr>
        <w:t xml:space="preserve">Ini bekerja </w:t>
      </w:r>
      <w:r w:rsidR="0036703E">
        <w:rPr>
          <w:rFonts w:ascii="Times New Roman" w:eastAsia="Times New Roman" w:hAnsi="Times New Roman" w:cs="Times New Roman"/>
          <w:sz w:val="24"/>
          <w:szCs w:val="24"/>
          <w:lang w:val="en-US"/>
        </w:rPr>
        <w:lastRenderedPageBreak/>
        <w:t>untuk membangun itu sendiri ke dalam angkatan maritim modern dari operasi terdiri dari senjata yang terkombinasi dengan baik nuklir dan konvensional berarti operasi.</w:t>
      </w:r>
      <w:proofErr w:type="gramEnd"/>
      <w:r w:rsidR="0036703E">
        <w:rPr>
          <w:rFonts w:ascii="Times New Roman" w:eastAsia="Times New Roman" w:hAnsi="Times New Roman" w:cs="Times New Roman"/>
          <w:sz w:val="24"/>
          <w:szCs w:val="24"/>
          <w:lang w:val="en-US"/>
        </w:rPr>
        <w:t xml:space="preserve"> </w:t>
      </w:r>
      <w:proofErr w:type="gramStart"/>
      <w:r w:rsidR="0036703E">
        <w:rPr>
          <w:rFonts w:ascii="Times New Roman" w:eastAsia="Times New Roman" w:hAnsi="Times New Roman" w:cs="Times New Roman"/>
          <w:sz w:val="24"/>
          <w:szCs w:val="24"/>
          <w:lang w:val="en-US"/>
        </w:rPr>
        <w:t>Angkatan laut PLA bertujuan dalam perluasan bertahap dari pendalaman untuk operasi pertahanan luar pantai dan meningkatkan kapabilitas pada operasi maritim yang terintegrasi dan serangan balasan nuklir.</w:t>
      </w:r>
      <w:proofErr w:type="gramEnd"/>
    </w:p>
    <w:tbl>
      <w:tblPr>
        <w:tblW w:w="0" w:type="auto"/>
        <w:tblCellSpacing w:w="15" w:type="dxa"/>
        <w:tblBorders>
          <w:top w:val="single" w:sz="6" w:space="0" w:color="EDEDED"/>
          <w:left w:val="single" w:sz="6" w:space="0" w:color="EDEDED"/>
          <w:bottom w:val="single" w:sz="6" w:space="0" w:color="EDEDED"/>
          <w:right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1420"/>
        <w:gridCol w:w="1705"/>
        <w:gridCol w:w="452"/>
        <w:gridCol w:w="580"/>
        <w:gridCol w:w="430"/>
        <w:gridCol w:w="430"/>
        <w:gridCol w:w="430"/>
        <w:gridCol w:w="430"/>
        <w:gridCol w:w="430"/>
        <w:gridCol w:w="430"/>
        <w:gridCol w:w="430"/>
        <w:gridCol w:w="430"/>
        <w:gridCol w:w="460"/>
      </w:tblGrid>
      <w:tr w:rsidR="00022B73" w:rsidRPr="0060158A" w:rsidTr="00022B73">
        <w:trPr>
          <w:gridAfter w:val="12"/>
          <w:tblCellSpacing w:w="15" w:type="dxa"/>
        </w:trPr>
        <w:tc>
          <w:tcPr>
            <w:tcW w:w="0" w:type="auto"/>
            <w:shd w:val="clear" w:color="auto" w:fill="FFFFFF"/>
            <w:vAlign w:val="center"/>
            <w:hideMark/>
          </w:tcPr>
          <w:p w:rsidR="00022B73" w:rsidRPr="0060158A" w:rsidRDefault="00022B73" w:rsidP="00022B73">
            <w:pPr>
              <w:spacing w:after="0" w:line="315" w:lineRule="atLeast"/>
              <w:rPr>
                <w:rFonts w:ascii="Times New Roman" w:eastAsia="Times New Roman" w:hAnsi="Times New Roman" w:cs="Times New Roman"/>
                <w:sz w:val="20"/>
                <w:szCs w:val="20"/>
              </w:rPr>
            </w:pPr>
          </w:p>
        </w:tc>
      </w:tr>
      <w:tr w:rsidR="00022B73" w:rsidRPr="0060158A" w:rsidTr="00022B73">
        <w:trPr>
          <w:gridAfter w:val="2"/>
          <w:tblCellSpacing w:w="15" w:type="dxa"/>
        </w:trPr>
        <w:tc>
          <w:tcPr>
            <w:tcW w:w="0" w:type="auto"/>
            <w:gridSpan w:val="2"/>
            <w:shd w:val="clear" w:color="auto" w:fill="EDEDED"/>
            <w:noWrap/>
            <w:tcMar>
              <w:top w:w="15" w:type="dxa"/>
              <w:left w:w="150" w:type="dxa"/>
              <w:bottom w:w="15" w:type="dxa"/>
              <w:right w:w="150" w:type="dxa"/>
            </w:tcMar>
            <w:vAlign w:val="center"/>
            <w:hideMark/>
          </w:tcPr>
          <w:p w:rsidR="00022B73" w:rsidRPr="0060158A" w:rsidRDefault="00022B73" w:rsidP="00022B73">
            <w:pPr>
              <w:spacing w:after="0" w:line="315" w:lineRule="atLeast"/>
              <w:jc w:val="center"/>
              <w:rPr>
                <w:rFonts w:ascii="Times New Roman" w:eastAsia="Times New Roman" w:hAnsi="Times New Roman" w:cs="Times New Roman"/>
                <w:b/>
                <w:bCs/>
                <w:sz w:val="20"/>
                <w:szCs w:val="20"/>
              </w:rPr>
            </w:pPr>
            <w:r w:rsidRPr="0060158A">
              <w:rPr>
                <w:rFonts w:ascii="Times New Roman" w:eastAsia="Times New Roman" w:hAnsi="Times New Roman" w:cs="Times New Roman"/>
                <w:b/>
                <w:bCs/>
                <w:sz w:val="20"/>
                <w:szCs w:val="20"/>
              </w:rPr>
              <w:t>SYSTEM</w:t>
            </w:r>
          </w:p>
        </w:tc>
        <w:tc>
          <w:tcPr>
            <w:tcW w:w="0" w:type="auto"/>
            <w:gridSpan w:val="9"/>
            <w:shd w:val="clear" w:color="auto" w:fill="EDEDED"/>
            <w:noWrap/>
            <w:tcMar>
              <w:top w:w="15" w:type="dxa"/>
              <w:left w:w="150" w:type="dxa"/>
              <w:bottom w:w="15" w:type="dxa"/>
              <w:right w:w="150" w:type="dxa"/>
            </w:tcMar>
            <w:vAlign w:val="bottom"/>
            <w:hideMark/>
          </w:tcPr>
          <w:p w:rsidR="00022B73" w:rsidRPr="0060158A" w:rsidRDefault="00022B73" w:rsidP="00022B73">
            <w:pPr>
              <w:spacing w:after="0" w:line="315" w:lineRule="atLeast"/>
              <w:jc w:val="center"/>
              <w:rPr>
                <w:rFonts w:ascii="Times New Roman" w:eastAsia="Times New Roman" w:hAnsi="Times New Roman" w:cs="Times New Roman"/>
                <w:b/>
                <w:bCs/>
                <w:sz w:val="20"/>
                <w:szCs w:val="20"/>
              </w:rPr>
            </w:pPr>
            <w:r w:rsidRPr="0060158A">
              <w:rPr>
                <w:rFonts w:ascii="Times New Roman" w:eastAsia="Times New Roman" w:hAnsi="Times New Roman" w:cs="Times New Roman"/>
                <w:b/>
                <w:bCs/>
                <w:sz w:val="20"/>
                <w:szCs w:val="20"/>
              </w:rPr>
              <w:t>Inventory</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Class</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Source</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Year</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Tons</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1985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1990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1995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2005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2010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2013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2015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2020</w:t>
            </w:r>
          </w:p>
        </w:tc>
      </w:tr>
      <w:tr w:rsidR="00022B73" w:rsidRPr="0060158A" w:rsidTr="00022B73">
        <w:trPr>
          <w:tblCellSpacing w:w="15" w:type="dxa"/>
        </w:trPr>
        <w:tc>
          <w:tcPr>
            <w:tcW w:w="0" w:type="auto"/>
            <w:gridSpan w:val="4"/>
            <w:shd w:val="clear" w:color="auto" w:fill="F5F5DC"/>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9" w:history="1">
              <w:r w:rsidR="00022B73" w:rsidRPr="00022B73">
                <w:rPr>
                  <w:rFonts w:ascii="Times New Roman" w:eastAsia="Times New Roman" w:hAnsi="Times New Roman" w:cs="Times New Roman"/>
                  <w:b/>
                  <w:bCs/>
                  <w:sz w:val="20"/>
                  <w:szCs w:val="20"/>
                  <w:u w:val="single"/>
                </w:rPr>
                <w:t>Submarines</w:t>
              </w:r>
            </w:hyperlink>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117</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022B73">
              <w:rPr>
                <w:rFonts w:ascii="Times New Roman" w:eastAsia="Times New Roman" w:hAnsi="Times New Roman" w:cs="Times New Roman"/>
                <w:b/>
                <w:bCs/>
                <w:sz w:val="20"/>
                <w:szCs w:val="20"/>
              </w:rPr>
              <w:t>63</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022B73">
              <w:rPr>
                <w:rFonts w:ascii="Times New Roman" w:eastAsia="Times New Roman" w:hAnsi="Times New Roman" w:cs="Times New Roman"/>
                <w:b/>
                <w:bCs/>
                <w:sz w:val="20"/>
                <w:szCs w:val="20"/>
              </w:rPr>
              <w:t>48</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50</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55</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62</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63</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71</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78</w:t>
            </w:r>
          </w:p>
        </w:tc>
      </w:tr>
      <w:tr w:rsidR="00022B73" w:rsidRPr="0060158A" w:rsidTr="00022B73">
        <w:trPr>
          <w:tblCellSpacing w:w="15" w:type="dxa"/>
        </w:trPr>
        <w:tc>
          <w:tcPr>
            <w:tcW w:w="0" w:type="auto"/>
            <w:gridSpan w:val="4"/>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SSB Ballistic Missile Submarines</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3</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6</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5</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7</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SSBN NEWCON</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096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2020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15,000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10" w:history="1">
              <w:r w:rsidR="00022B73" w:rsidRPr="00022B73">
                <w:rPr>
                  <w:rFonts w:ascii="Times New Roman" w:eastAsia="Times New Roman" w:hAnsi="Times New Roman" w:cs="Times New Roman"/>
                  <w:sz w:val="20"/>
                  <w:szCs w:val="20"/>
                  <w:u w:val="single"/>
                </w:rPr>
                <w:t>SSBN Jin</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094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2008</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12,000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5</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11" w:history="1">
              <w:r w:rsidR="00022B73" w:rsidRPr="00022B73">
                <w:rPr>
                  <w:rFonts w:ascii="Times New Roman" w:eastAsia="Times New Roman" w:hAnsi="Times New Roman" w:cs="Times New Roman"/>
                  <w:sz w:val="20"/>
                  <w:szCs w:val="20"/>
                  <w:u w:val="single"/>
                </w:rPr>
                <w:t>SSBN Xia</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092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1983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8,000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12" w:history="1">
              <w:r w:rsidR="00022B73" w:rsidRPr="00022B73">
                <w:rPr>
                  <w:rFonts w:ascii="Times New Roman" w:eastAsia="Times New Roman" w:hAnsi="Times New Roman" w:cs="Times New Roman"/>
                  <w:sz w:val="20"/>
                  <w:szCs w:val="20"/>
                  <w:u w:val="single"/>
                </w:rPr>
                <w:t>SSB Qing</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032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2012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6,600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13" w:history="1">
              <w:r w:rsidR="00022B73" w:rsidRPr="00022B73">
                <w:rPr>
                  <w:rFonts w:ascii="Times New Roman" w:eastAsia="Times New Roman" w:hAnsi="Times New Roman" w:cs="Times New Roman"/>
                  <w:sz w:val="20"/>
                  <w:szCs w:val="20"/>
                  <w:u w:val="single"/>
                </w:rPr>
                <w:t>SSB Golf</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031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1970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2,700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r>
      <w:tr w:rsidR="00022B73" w:rsidRPr="0060158A" w:rsidTr="00022B73">
        <w:trPr>
          <w:tblCellSpacing w:w="15" w:type="dxa"/>
        </w:trPr>
        <w:tc>
          <w:tcPr>
            <w:tcW w:w="0" w:type="auto"/>
            <w:gridSpan w:val="4"/>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SSN Nuclear Attack Submarines</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3</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4</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5</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5</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6</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7</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6</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7</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9</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14" w:history="1">
              <w:r w:rsidR="00022B73" w:rsidRPr="00022B73">
                <w:rPr>
                  <w:rFonts w:ascii="Times New Roman" w:eastAsia="Times New Roman" w:hAnsi="Times New Roman" w:cs="Times New Roman"/>
                  <w:sz w:val="20"/>
                  <w:szCs w:val="20"/>
                  <w:u w:val="single"/>
                </w:rPr>
                <w:t>SSGN NEWCON</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095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2015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10,000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15" w:history="1">
              <w:r w:rsidR="00022B73" w:rsidRPr="00022B73">
                <w:rPr>
                  <w:rFonts w:ascii="Times New Roman" w:eastAsia="Times New Roman" w:hAnsi="Times New Roman" w:cs="Times New Roman"/>
                  <w:sz w:val="20"/>
                  <w:szCs w:val="20"/>
                  <w:u w:val="single"/>
                </w:rPr>
                <w:t>SSN Shang</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093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2006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8,000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6</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16" w:history="1">
              <w:r w:rsidR="00022B73" w:rsidRPr="00022B73">
                <w:rPr>
                  <w:rFonts w:ascii="Times New Roman" w:eastAsia="Times New Roman" w:hAnsi="Times New Roman" w:cs="Times New Roman"/>
                  <w:sz w:val="20"/>
                  <w:szCs w:val="20"/>
                  <w:u w:val="single"/>
                </w:rPr>
                <w:t>SSN Han</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091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1974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5,500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r>
      <w:tr w:rsidR="00022B73" w:rsidRPr="0060158A" w:rsidTr="00022B73">
        <w:trPr>
          <w:tblCellSpacing w:w="15" w:type="dxa"/>
        </w:trPr>
        <w:tc>
          <w:tcPr>
            <w:tcW w:w="0" w:type="auto"/>
            <w:gridSpan w:val="4"/>
            <w:shd w:val="clear" w:color="auto" w:fill="F5F5DC"/>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17" w:history="1">
              <w:r w:rsidR="00022B73" w:rsidRPr="00022B73">
                <w:rPr>
                  <w:rFonts w:ascii="Times New Roman" w:eastAsia="Times New Roman" w:hAnsi="Times New Roman" w:cs="Times New Roman"/>
                  <w:b/>
                  <w:bCs/>
                  <w:sz w:val="20"/>
                  <w:szCs w:val="20"/>
                  <w:u w:val="single"/>
                </w:rPr>
                <w:t>SS Conventional Submarines</w:t>
              </w:r>
            </w:hyperlink>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113</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57</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41</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42</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46</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52</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51</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51</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64</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18" w:history="1">
              <w:r w:rsidR="00022B73" w:rsidRPr="00022B73">
                <w:rPr>
                  <w:rFonts w:ascii="Times New Roman" w:eastAsia="Times New Roman" w:hAnsi="Times New Roman" w:cs="Times New Roman"/>
                  <w:sz w:val="20"/>
                  <w:szCs w:val="20"/>
                  <w:u w:val="single"/>
                </w:rPr>
                <w:t>SS Kilo</w:t>
              </w:r>
            </w:hyperlink>
          </w:p>
        </w:tc>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19" w:history="1">
              <w:r w:rsidR="00022B73" w:rsidRPr="00022B73">
                <w:rPr>
                  <w:rFonts w:ascii="Times New Roman" w:eastAsia="Times New Roman" w:hAnsi="Times New Roman" w:cs="Times New Roman"/>
                  <w:sz w:val="20"/>
                  <w:szCs w:val="20"/>
                  <w:u w:val="single"/>
                </w:rPr>
                <w:t>Sov Kilo</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1995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3,100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12</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20" w:history="1">
              <w:r w:rsidR="00022B73" w:rsidRPr="00022B73">
                <w:rPr>
                  <w:rFonts w:ascii="Times New Roman" w:eastAsia="Times New Roman" w:hAnsi="Times New Roman" w:cs="Times New Roman"/>
                  <w:sz w:val="20"/>
                  <w:szCs w:val="20"/>
                  <w:u w:val="single"/>
                </w:rPr>
                <w:t>SS Yuan</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041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2006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2,400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8</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21" w:history="1">
              <w:r w:rsidR="00022B73" w:rsidRPr="00022B73">
                <w:rPr>
                  <w:rFonts w:ascii="Times New Roman" w:eastAsia="Times New Roman" w:hAnsi="Times New Roman" w:cs="Times New Roman"/>
                  <w:sz w:val="20"/>
                  <w:szCs w:val="20"/>
                  <w:u w:val="single"/>
                </w:rPr>
                <w:t>SS Song</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039</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1999</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2,250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13</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22" w:history="1">
              <w:r w:rsidR="00022B73" w:rsidRPr="00022B73">
                <w:rPr>
                  <w:rFonts w:ascii="Times New Roman" w:eastAsia="Times New Roman" w:hAnsi="Times New Roman" w:cs="Times New Roman"/>
                  <w:sz w:val="20"/>
                  <w:szCs w:val="20"/>
                  <w:u w:val="single"/>
                </w:rPr>
                <w:t>SS Ming</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035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1974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2,100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17</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17</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17</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9</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23" w:history="1">
              <w:r w:rsidR="00022B73" w:rsidRPr="00022B73">
                <w:rPr>
                  <w:rFonts w:ascii="Times New Roman" w:eastAsia="Times New Roman" w:hAnsi="Times New Roman" w:cs="Times New Roman"/>
                  <w:sz w:val="20"/>
                  <w:szCs w:val="20"/>
                  <w:u w:val="single"/>
                </w:rPr>
                <w:t>SS Wuhan</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033G</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1976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2,100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24" w:history="1">
              <w:r w:rsidR="00022B73" w:rsidRPr="00022B73">
                <w:rPr>
                  <w:rFonts w:ascii="Times New Roman" w:eastAsia="Times New Roman" w:hAnsi="Times New Roman" w:cs="Times New Roman"/>
                  <w:sz w:val="20"/>
                  <w:szCs w:val="20"/>
                  <w:u w:val="single"/>
                </w:rPr>
                <w:t>SS Romeo</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033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1960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1,700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90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53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29</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7</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25" w:history="1">
              <w:r w:rsidR="00022B73" w:rsidRPr="00022B73">
                <w:rPr>
                  <w:rFonts w:ascii="Times New Roman" w:eastAsia="Times New Roman" w:hAnsi="Times New Roman" w:cs="Times New Roman"/>
                  <w:sz w:val="20"/>
                  <w:szCs w:val="20"/>
                  <w:u w:val="single"/>
                </w:rPr>
                <w:t>SS Whiskey</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1957</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1,350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r>
      <w:tr w:rsidR="00022B73" w:rsidRPr="0060158A" w:rsidTr="00022B73">
        <w:trPr>
          <w:tblCellSpacing w:w="15" w:type="dxa"/>
        </w:trPr>
        <w:tc>
          <w:tcPr>
            <w:tcW w:w="0" w:type="auto"/>
            <w:gridSpan w:val="4"/>
            <w:shd w:val="clear" w:color="auto" w:fill="F5F5DC"/>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26" w:history="1">
              <w:r w:rsidR="00022B73" w:rsidRPr="00022B73">
                <w:rPr>
                  <w:rFonts w:ascii="Times New Roman" w:eastAsia="Times New Roman" w:hAnsi="Times New Roman" w:cs="Times New Roman"/>
                  <w:b/>
                  <w:bCs/>
                  <w:sz w:val="20"/>
                  <w:szCs w:val="20"/>
                  <w:u w:val="single"/>
                </w:rPr>
                <w:t>Aircraft Carrier</w:t>
              </w:r>
            </w:hyperlink>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1</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27" w:history="1">
              <w:r w:rsidR="00022B73" w:rsidRPr="00022B73">
                <w:rPr>
                  <w:rFonts w:ascii="Times New Roman" w:eastAsia="Times New Roman" w:hAnsi="Times New Roman" w:cs="Times New Roman"/>
                  <w:sz w:val="20"/>
                  <w:szCs w:val="20"/>
                  <w:u w:val="single"/>
                </w:rPr>
                <w:t>CV NEWCON</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2015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80,000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28" w:history="1">
              <w:r w:rsidR="00022B73" w:rsidRPr="00022B73">
                <w:rPr>
                  <w:rFonts w:ascii="Times New Roman" w:eastAsia="Times New Roman" w:hAnsi="Times New Roman" w:cs="Times New Roman"/>
                  <w:sz w:val="20"/>
                  <w:szCs w:val="20"/>
                  <w:u w:val="single"/>
                </w:rPr>
                <w:t>Liaoning</w:t>
              </w:r>
            </w:hyperlink>
          </w:p>
        </w:tc>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29" w:history="1">
              <w:r w:rsidR="00022B73" w:rsidRPr="00022B73">
                <w:rPr>
                  <w:rFonts w:ascii="Times New Roman" w:eastAsia="Times New Roman" w:hAnsi="Times New Roman" w:cs="Times New Roman"/>
                  <w:sz w:val="20"/>
                  <w:szCs w:val="20"/>
                  <w:u w:val="single"/>
                </w:rPr>
                <w:t>ex-</w:t>
              </w:r>
              <w:r w:rsidR="00022B73" w:rsidRPr="00022B73">
                <w:rPr>
                  <w:rFonts w:ascii="Times New Roman" w:eastAsia="Times New Roman" w:hAnsi="Times New Roman" w:cs="Times New Roman"/>
                  <w:i/>
                  <w:iCs/>
                  <w:sz w:val="20"/>
                  <w:szCs w:val="20"/>
                  <w:u w:val="single"/>
                </w:rPr>
                <w:t>Varyag</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2012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65,000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30" w:history="1">
              <w:r w:rsidR="00022B73" w:rsidRPr="00022B73">
                <w:rPr>
                  <w:rFonts w:ascii="Times New Roman" w:eastAsia="Times New Roman" w:hAnsi="Times New Roman" w:cs="Times New Roman"/>
                  <w:sz w:val="20"/>
                  <w:szCs w:val="20"/>
                  <w:u w:val="single"/>
                </w:rPr>
                <w:t>ATS Shichang</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(Multirole Aviation)</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1996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9,500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r>
      <w:tr w:rsidR="00022B73" w:rsidRPr="0060158A" w:rsidTr="00022B73">
        <w:trPr>
          <w:tblCellSpacing w:w="15" w:type="dxa"/>
        </w:trPr>
        <w:tc>
          <w:tcPr>
            <w:tcW w:w="0" w:type="auto"/>
            <w:gridSpan w:val="4"/>
            <w:shd w:val="clear" w:color="auto" w:fill="F5F5DC"/>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31" w:history="1">
              <w:r w:rsidR="00022B73" w:rsidRPr="00022B73">
                <w:rPr>
                  <w:rFonts w:ascii="Times New Roman" w:eastAsia="Times New Roman" w:hAnsi="Times New Roman" w:cs="Times New Roman"/>
                  <w:b/>
                  <w:bCs/>
                  <w:sz w:val="20"/>
                  <w:szCs w:val="20"/>
                  <w:u w:val="single"/>
                </w:rPr>
                <w:t>Destroyers</w:t>
              </w:r>
            </w:hyperlink>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15</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18</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17</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20</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23</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27</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29</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27</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30</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32" w:history="1">
              <w:r w:rsidR="00022B73" w:rsidRPr="00022B73">
                <w:rPr>
                  <w:rFonts w:ascii="Times New Roman" w:eastAsia="Times New Roman" w:hAnsi="Times New Roman" w:cs="Times New Roman"/>
                  <w:sz w:val="20"/>
                  <w:szCs w:val="20"/>
                  <w:u w:val="single"/>
                </w:rPr>
                <w:t>DDG Hangzhou</w:t>
              </w:r>
            </w:hyperlink>
          </w:p>
        </w:tc>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33" w:history="1">
              <w:r w:rsidR="00022B73" w:rsidRPr="00022B73">
                <w:rPr>
                  <w:rFonts w:ascii="Times New Roman" w:eastAsia="Times New Roman" w:hAnsi="Times New Roman" w:cs="Times New Roman"/>
                  <w:sz w:val="20"/>
                  <w:szCs w:val="20"/>
                  <w:u w:val="single"/>
                </w:rPr>
                <w:t>Sovremenny</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7,625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34" w:history="1">
              <w:r w:rsidR="00022B73" w:rsidRPr="00022B73">
                <w:rPr>
                  <w:rFonts w:ascii="Times New Roman" w:eastAsia="Times New Roman" w:hAnsi="Times New Roman" w:cs="Times New Roman"/>
                  <w:sz w:val="20"/>
                  <w:szCs w:val="20"/>
                  <w:u w:val="single"/>
                </w:rPr>
                <w:t>DDG NEWCON</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201x</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12,000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35" w:history="1">
              <w:r w:rsidR="00022B73" w:rsidRPr="00022B73">
                <w:rPr>
                  <w:rFonts w:ascii="Times New Roman" w:eastAsia="Times New Roman" w:hAnsi="Times New Roman" w:cs="Times New Roman"/>
                  <w:sz w:val="20"/>
                  <w:szCs w:val="20"/>
                  <w:u w:val="single"/>
                </w:rPr>
                <w:t>DDG Luyang III</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052D</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2014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8,000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12</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36" w:history="1">
              <w:r w:rsidR="00022B73" w:rsidRPr="00022B73">
                <w:rPr>
                  <w:rFonts w:ascii="Times New Roman" w:eastAsia="Times New Roman" w:hAnsi="Times New Roman" w:cs="Times New Roman"/>
                  <w:sz w:val="20"/>
                  <w:szCs w:val="20"/>
                  <w:u w:val="single"/>
                </w:rPr>
                <w:t>DDG Luyang II</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052C</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2004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7,000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6</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37" w:history="1">
              <w:r w:rsidR="00022B73" w:rsidRPr="00022B73">
                <w:rPr>
                  <w:rFonts w:ascii="Times New Roman" w:eastAsia="Times New Roman" w:hAnsi="Times New Roman" w:cs="Times New Roman"/>
                  <w:sz w:val="20"/>
                  <w:szCs w:val="20"/>
                  <w:u w:val="single"/>
                </w:rPr>
                <w:t>DDG Luyang I</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052B</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2003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6,600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38" w:history="1">
              <w:r w:rsidR="00022B73" w:rsidRPr="00022B73">
                <w:rPr>
                  <w:rFonts w:ascii="Times New Roman" w:eastAsia="Times New Roman" w:hAnsi="Times New Roman" w:cs="Times New Roman"/>
                  <w:sz w:val="20"/>
                  <w:szCs w:val="20"/>
                  <w:u w:val="single"/>
                </w:rPr>
                <w:t>DDG Luzhou</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051C</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2006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7,100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39" w:history="1">
              <w:r w:rsidR="00022B73" w:rsidRPr="00022B73">
                <w:rPr>
                  <w:rFonts w:ascii="Times New Roman" w:eastAsia="Times New Roman" w:hAnsi="Times New Roman" w:cs="Times New Roman"/>
                  <w:sz w:val="20"/>
                  <w:szCs w:val="20"/>
                  <w:u w:val="single"/>
                </w:rPr>
                <w:t>DDG Luhai</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051B</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1999</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6,600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40" w:history="1">
              <w:r w:rsidR="00022B73" w:rsidRPr="00022B73">
                <w:rPr>
                  <w:rFonts w:ascii="Times New Roman" w:eastAsia="Times New Roman" w:hAnsi="Times New Roman" w:cs="Times New Roman"/>
                  <w:sz w:val="20"/>
                  <w:szCs w:val="20"/>
                  <w:u w:val="single"/>
                </w:rPr>
                <w:t>DDG Luhu</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1994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4,800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41" w:history="1">
              <w:r w:rsidR="00022B73" w:rsidRPr="00022B73">
                <w:rPr>
                  <w:rFonts w:ascii="Times New Roman" w:eastAsia="Times New Roman" w:hAnsi="Times New Roman" w:cs="Times New Roman"/>
                  <w:sz w:val="20"/>
                  <w:szCs w:val="20"/>
                  <w:u w:val="single"/>
                </w:rPr>
                <w:t>DDG Luda</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1972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3,730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42" w:history="1">
              <w:r w:rsidR="00022B73" w:rsidRPr="00022B73">
                <w:rPr>
                  <w:rFonts w:ascii="Times New Roman" w:eastAsia="Times New Roman" w:hAnsi="Times New Roman" w:cs="Times New Roman"/>
                  <w:sz w:val="20"/>
                  <w:szCs w:val="20"/>
                  <w:u w:val="single"/>
                </w:rPr>
                <w:t>DD Anshan</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07</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1954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2,040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r>
      <w:tr w:rsidR="00022B73" w:rsidRPr="0060158A" w:rsidTr="00022B73">
        <w:trPr>
          <w:tblCellSpacing w:w="15" w:type="dxa"/>
        </w:trPr>
        <w:tc>
          <w:tcPr>
            <w:tcW w:w="0" w:type="auto"/>
            <w:gridSpan w:val="4"/>
            <w:shd w:val="clear" w:color="auto" w:fill="F5F5DC"/>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43" w:history="1">
              <w:r w:rsidR="00022B73" w:rsidRPr="00022B73">
                <w:rPr>
                  <w:rFonts w:ascii="Times New Roman" w:eastAsia="Times New Roman" w:hAnsi="Times New Roman" w:cs="Times New Roman"/>
                  <w:b/>
                  <w:bCs/>
                  <w:sz w:val="20"/>
                  <w:szCs w:val="20"/>
                  <w:u w:val="single"/>
                </w:rPr>
                <w:t>Frigates</w:t>
              </w:r>
            </w:hyperlink>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20</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26</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32</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40</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45</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48</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47</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45</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46</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44" w:history="1">
              <w:r w:rsidR="00022B73" w:rsidRPr="00022B73">
                <w:rPr>
                  <w:rFonts w:ascii="Times New Roman" w:eastAsia="Times New Roman" w:hAnsi="Times New Roman" w:cs="Times New Roman"/>
                  <w:sz w:val="20"/>
                  <w:szCs w:val="20"/>
                  <w:u w:val="single"/>
                </w:rPr>
                <w:t>FFG Jiangkai</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2005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4,300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26</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45" w:history="1">
              <w:r w:rsidR="00022B73" w:rsidRPr="00022B73">
                <w:rPr>
                  <w:rFonts w:ascii="Times New Roman" w:eastAsia="Times New Roman" w:hAnsi="Times New Roman" w:cs="Times New Roman"/>
                  <w:sz w:val="20"/>
                  <w:szCs w:val="20"/>
                  <w:u w:val="single"/>
                </w:rPr>
                <w:t>FFG Jiangwei III</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053H2?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2006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46" w:history="1">
              <w:r w:rsidR="00022B73" w:rsidRPr="00022B73">
                <w:rPr>
                  <w:rFonts w:ascii="Times New Roman" w:eastAsia="Times New Roman" w:hAnsi="Times New Roman" w:cs="Times New Roman"/>
                  <w:sz w:val="20"/>
                  <w:szCs w:val="20"/>
                  <w:u w:val="single"/>
                </w:rPr>
                <w:t>FFG Jiangwei II</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053H3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1998</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3,000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8</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8</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8</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8</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8</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47" w:history="1">
              <w:r w:rsidR="00022B73" w:rsidRPr="00022B73">
                <w:rPr>
                  <w:rFonts w:ascii="Times New Roman" w:eastAsia="Times New Roman" w:hAnsi="Times New Roman" w:cs="Times New Roman"/>
                  <w:sz w:val="20"/>
                  <w:szCs w:val="20"/>
                  <w:u w:val="single"/>
                </w:rPr>
                <w:t>FFG Jiangwei I</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053H2G</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1991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2,250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r>
      <w:tr w:rsidR="00022B73" w:rsidRPr="00022B73" w:rsidTr="00022B73">
        <w:trPr>
          <w:tblCellSpacing w:w="15" w:type="dxa"/>
        </w:trPr>
        <w:tc>
          <w:tcPr>
            <w:tcW w:w="0" w:type="auto"/>
            <w:shd w:val="clear" w:color="auto" w:fill="FFFFFF"/>
            <w:noWrap/>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48" w:history="1">
              <w:r w:rsidR="00022B73" w:rsidRPr="00022B73">
                <w:rPr>
                  <w:rFonts w:ascii="Times New Roman" w:eastAsia="Times New Roman" w:hAnsi="Times New Roman" w:cs="Times New Roman"/>
                  <w:sz w:val="20"/>
                  <w:szCs w:val="20"/>
                  <w:u w:val="single"/>
                </w:rPr>
                <w:t>FFG Jianghu</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1976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1,960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27</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5</w:t>
            </w:r>
          </w:p>
        </w:tc>
      </w:tr>
      <w:tr w:rsidR="00022B73" w:rsidRPr="0060158A" w:rsidTr="00022B73">
        <w:trPr>
          <w:tblCellSpacing w:w="15" w:type="dxa"/>
        </w:trPr>
        <w:tc>
          <w:tcPr>
            <w:tcW w:w="0" w:type="auto"/>
            <w:gridSpan w:val="4"/>
            <w:shd w:val="clear" w:color="auto" w:fill="F5F5DC"/>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49" w:history="1">
              <w:r w:rsidR="00022B73" w:rsidRPr="00022B73">
                <w:rPr>
                  <w:rFonts w:ascii="Times New Roman" w:eastAsia="Times New Roman" w:hAnsi="Times New Roman" w:cs="Times New Roman"/>
                  <w:b/>
                  <w:bCs/>
                  <w:sz w:val="20"/>
                  <w:szCs w:val="20"/>
                  <w:u w:val="single"/>
                </w:rPr>
                <w:t>Light Frigates / Corvettes</w:t>
              </w:r>
            </w:hyperlink>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11</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11</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3</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8</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24</w:t>
            </w:r>
          </w:p>
        </w:tc>
        <w:tc>
          <w:tcPr>
            <w:tcW w:w="0" w:type="auto"/>
            <w:shd w:val="clear" w:color="auto" w:fill="F5F5DC"/>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b/>
                <w:bCs/>
                <w:sz w:val="20"/>
                <w:szCs w:val="20"/>
              </w:rPr>
              <w:t>30</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50" w:history="1">
              <w:r w:rsidR="00022B73" w:rsidRPr="00022B73">
                <w:rPr>
                  <w:rFonts w:ascii="Times New Roman" w:eastAsia="Times New Roman" w:hAnsi="Times New Roman" w:cs="Times New Roman"/>
                  <w:sz w:val="20"/>
                  <w:szCs w:val="20"/>
                  <w:u w:val="single"/>
                </w:rPr>
                <w:t>FFL Jingdao</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056</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2013</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1,300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8</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30</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51" w:history="1">
              <w:r w:rsidR="00022B73" w:rsidRPr="00022B73">
                <w:rPr>
                  <w:rFonts w:ascii="Times New Roman" w:eastAsia="Times New Roman" w:hAnsi="Times New Roman" w:cs="Times New Roman"/>
                  <w:sz w:val="20"/>
                  <w:szCs w:val="20"/>
                  <w:u w:val="single"/>
                </w:rPr>
                <w:t>FFG Jiangdong</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053K</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1977</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1,425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52" w:history="1">
              <w:r w:rsidR="00022B73" w:rsidRPr="00022B73">
                <w:rPr>
                  <w:rFonts w:ascii="Times New Roman" w:eastAsia="Times New Roman" w:hAnsi="Times New Roman" w:cs="Times New Roman"/>
                  <w:sz w:val="20"/>
                  <w:szCs w:val="20"/>
                  <w:u w:val="single"/>
                </w:rPr>
                <w:t>FF Jiangnan</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065 [mod-</w:t>
            </w:r>
            <w:hyperlink r:id="rId53" w:history="1">
              <w:r w:rsidRPr="00022B73">
                <w:rPr>
                  <w:rFonts w:ascii="Times New Roman" w:eastAsia="Times New Roman" w:hAnsi="Times New Roman" w:cs="Times New Roman"/>
                  <w:sz w:val="20"/>
                  <w:szCs w:val="20"/>
                  <w:u w:val="single"/>
                </w:rPr>
                <w:t>Riga</w:t>
              </w:r>
            </w:hyperlink>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1960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1,400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5</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r>
      <w:tr w:rsidR="00022B73" w:rsidRPr="00022B73" w:rsidTr="00022B73">
        <w:trPr>
          <w:tblCellSpacing w:w="15" w:type="dxa"/>
        </w:trPr>
        <w:tc>
          <w:tcPr>
            <w:tcW w:w="0" w:type="auto"/>
            <w:shd w:val="clear" w:color="auto" w:fill="FFFFFF"/>
            <w:tcMar>
              <w:top w:w="0" w:type="dxa"/>
              <w:left w:w="0" w:type="dxa"/>
              <w:bottom w:w="0" w:type="dxa"/>
              <w:right w:w="0" w:type="dxa"/>
            </w:tcMar>
            <w:hideMark/>
          </w:tcPr>
          <w:p w:rsidR="00022B73" w:rsidRPr="0060158A" w:rsidRDefault="00596B05" w:rsidP="00022B73">
            <w:pPr>
              <w:spacing w:after="0" w:line="315" w:lineRule="atLeast"/>
              <w:rPr>
                <w:rFonts w:ascii="Times New Roman" w:eastAsia="Times New Roman" w:hAnsi="Times New Roman" w:cs="Times New Roman"/>
                <w:sz w:val="20"/>
                <w:szCs w:val="20"/>
              </w:rPr>
            </w:pPr>
            <w:hyperlink r:id="rId54" w:history="1">
              <w:r w:rsidR="00022B73" w:rsidRPr="00022B73">
                <w:rPr>
                  <w:rFonts w:ascii="Times New Roman" w:eastAsia="Times New Roman" w:hAnsi="Times New Roman" w:cs="Times New Roman"/>
                  <w:sz w:val="20"/>
                  <w:szCs w:val="20"/>
                  <w:u w:val="single"/>
                </w:rPr>
                <w:t>FF Chengdu</w:t>
              </w:r>
            </w:hyperlink>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Type 01 [ex-</w:t>
            </w:r>
            <w:hyperlink r:id="rId55" w:history="1">
              <w:r w:rsidRPr="00022B73">
                <w:rPr>
                  <w:rFonts w:ascii="Times New Roman" w:eastAsia="Times New Roman" w:hAnsi="Times New Roman" w:cs="Times New Roman"/>
                  <w:sz w:val="20"/>
                  <w:szCs w:val="20"/>
                  <w:u w:val="single"/>
                </w:rPr>
                <w:t>Sov Riga</w:t>
              </w:r>
            </w:hyperlink>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1960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1,510</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4</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2</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tcMar>
              <w:top w:w="0" w:type="dxa"/>
              <w:left w:w="0" w:type="dxa"/>
              <w:bottom w:w="0" w:type="dxa"/>
              <w:right w:w="0" w:type="dxa"/>
            </w:tcMar>
            <w:hideMark/>
          </w:tcPr>
          <w:p w:rsidR="00022B73" w:rsidRPr="0060158A" w:rsidRDefault="00022B73" w:rsidP="00022B73">
            <w:pPr>
              <w:spacing w:after="0" w:line="315" w:lineRule="atLeast"/>
              <w:rPr>
                <w:rFonts w:ascii="Times New Roman" w:eastAsia="Times New Roman" w:hAnsi="Times New Roman" w:cs="Times New Roman"/>
                <w:sz w:val="20"/>
                <w:szCs w:val="20"/>
              </w:rPr>
            </w:pPr>
            <w:r w:rsidRPr="0060158A">
              <w:rPr>
                <w:rFonts w:ascii="Times New Roman" w:eastAsia="Times New Roman" w:hAnsi="Times New Roman" w:cs="Times New Roman"/>
                <w:sz w:val="20"/>
                <w:szCs w:val="20"/>
              </w:rPr>
              <w:t>-</w:t>
            </w:r>
          </w:p>
        </w:tc>
        <w:tc>
          <w:tcPr>
            <w:tcW w:w="0" w:type="auto"/>
            <w:shd w:val="clear" w:color="auto" w:fill="FFFFFF"/>
            <w:vAlign w:val="center"/>
            <w:hideMark/>
          </w:tcPr>
          <w:p w:rsidR="00022B73" w:rsidRPr="0060158A" w:rsidRDefault="00022B73" w:rsidP="00022B73">
            <w:pPr>
              <w:spacing w:after="0" w:line="240" w:lineRule="auto"/>
              <w:rPr>
                <w:rFonts w:ascii="Times New Roman" w:eastAsia="Times New Roman" w:hAnsi="Times New Roman" w:cs="Times New Roman"/>
                <w:sz w:val="20"/>
                <w:szCs w:val="20"/>
              </w:rPr>
            </w:pPr>
          </w:p>
        </w:tc>
      </w:tr>
    </w:tbl>
    <w:p w:rsidR="00022B73" w:rsidRPr="00022B73" w:rsidRDefault="00022B73" w:rsidP="00022B73">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p>
    <w:p w:rsidR="00022B73" w:rsidRDefault="00022B73" w:rsidP="00022B73">
      <w:pPr>
        <w:pStyle w:val="ListParagraph"/>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center"/>
        <w:rPr>
          <w:rFonts w:ascii="Times New Roman" w:eastAsia="Times New Roman" w:hAnsi="Times New Roman" w:cs="Times New Roman"/>
          <w:sz w:val="24"/>
          <w:szCs w:val="24"/>
          <w:lang w:val="en-US"/>
        </w:rPr>
      </w:pPr>
      <w:proofErr w:type="gramStart"/>
      <w:r w:rsidRPr="00022B73">
        <w:rPr>
          <w:rFonts w:ascii="Times New Roman" w:eastAsia="Times New Roman" w:hAnsi="Times New Roman" w:cs="Times New Roman"/>
          <w:sz w:val="20"/>
          <w:szCs w:val="20"/>
          <w:lang w:val="en-US"/>
        </w:rPr>
        <w:t>Tabel 4 Inventaris PLAN tahun 1985-2020</w:t>
      </w:r>
      <w:r>
        <w:rPr>
          <w:rFonts w:ascii="Times New Roman" w:eastAsia="Times New Roman" w:hAnsi="Times New Roman" w:cs="Times New Roman"/>
          <w:sz w:val="24"/>
          <w:szCs w:val="24"/>
          <w:lang w:val="en-US"/>
        </w:rPr>
        <w:t>.</w:t>
      </w:r>
      <w:proofErr w:type="gramEnd"/>
      <w:r w:rsidRPr="00022B73">
        <w:rPr>
          <w:rStyle w:val="FootnoteReference"/>
          <w:rFonts w:ascii="Times New Roman" w:eastAsia="Times New Roman" w:hAnsi="Times New Roman" w:cs="Times New Roman"/>
          <w:sz w:val="20"/>
          <w:szCs w:val="20"/>
          <w:lang w:val="en-US"/>
        </w:rPr>
        <w:footnoteReference w:id="8"/>
      </w:r>
    </w:p>
    <w:p w:rsidR="00022B73" w:rsidRDefault="00022B73" w:rsidP="00022B73">
      <w:pPr>
        <w:pStyle w:val="ListParagraph"/>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center"/>
        <w:rPr>
          <w:rFonts w:ascii="Times New Roman" w:eastAsia="Times New Roman" w:hAnsi="Times New Roman" w:cs="Times New Roman"/>
          <w:sz w:val="24"/>
          <w:szCs w:val="24"/>
          <w:lang w:val="en-US"/>
        </w:rPr>
      </w:pPr>
    </w:p>
    <w:p w:rsidR="000061E2" w:rsidRPr="004350AE" w:rsidRDefault="00150425" w:rsidP="004350AE">
      <w:pPr>
        <w:pStyle w:val="ListParagraph"/>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23CD9">
        <w:rPr>
          <w:rFonts w:ascii="Times New Roman" w:eastAsia="Times New Roman" w:hAnsi="Times New Roman" w:cs="Times New Roman"/>
          <w:sz w:val="24"/>
          <w:szCs w:val="24"/>
          <w:lang w:val="en-US"/>
        </w:rPr>
        <w:t xml:space="preserve"> </w:t>
      </w:r>
      <w:proofErr w:type="gramStart"/>
      <w:r w:rsidR="0036703E">
        <w:rPr>
          <w:rFonts w:ascii="Times New Roman" w:eastAsia="Times New Roman" w:hAnsi="Times New Roman" w:cs="Times New Roman"/>
          <w:sz w:val="24"/>
          <w:szCs w:val="24"/>
          <w:lang w:val="en-US"/>
        </w:rPr>
        <w:t>Masih berdasarkan sumber diatas, angkatan laut PLA menerapkan perubahan secara teknologi sebagai pondasi untuk mengembangkan dan kebutuhan untuk dapat menjalankan penginformasian operasi sebagai kekuatan yang menjalankan.</w:t>
      </w:r>
      <w:proofErr w:type="gramEnd"/>
      <w:r w:rsidR="0036703E">
        <w:rPr>
          <w:rFonts w:ascii="Times New Roman" w:eastAsia="Times New Roman" w:hAnsi="Times New Roman" w:cs="Times New Roman"/>
          <w:sz w:val="24"/>
          <w:szCs w:val="24"/>
          <w:lang w:val="en-US"/>
        </w:rPr>
        <w:t xml:space="preserve"> </w:t>
      </w:r>
      <w:proofErr w:type="gramStart"/>
      <w:r w:rsidR="0036703E">
        <w:rPr>
          <w:rFonts w:ascii="Times New Roman" w:eastAsia="Times New Roman" w:hAnsi="Times New Roman" w:cs="Times New Roman"/>
          <w:sz w:val="24"/>
          <w:szCs w:val="24"/>
          <w:lang w:val="en-US"/>
        </w:rPr>
        <w:t xml:space="preserve">Ini mempromosikan perkembangan gabungan dari </w:t>
      </w:r>
      <w:r w:rsidR="0036703E">
        <w:rPr>
          <w:rFonts w:ascii="Times New Roman" w:eastAsia="Times New Roman" w:hAnsi="Times New Roman" w:cs="Times New Roman"/>
          <w:sz w:val="24"/>
          <w:szCs w:val="24"/>
          <w:lang w:val="en-US"/>
        </w:rPr>
        <w:lastRenderedPageBreak/>
        <w:t>penginformasian dan teknologi.</w:t>
      </w:r>
      <w:proofErr w:type="gramEnd"/>
      <w:r w:rsidR="0036703E">
        <w:rPr>
          <w:rFonts w:ascii="Times New Roman" w:eastAsia="Times New Roman" w:hAnsi="Times New Roman" w:cs="Times New Roman"/>
          <w:sz w:val="24"/>
          <w:szCs w:val="24"/>
          <w:lang w:val="en-US"/>
        </w:rPr>
        <w:t xml:space="preserve"> </w:t>
      </w:r>
      <w:proofErr w:type="gramStart"/>
      <w:r w:rsidR="0036703E">
        <w:rPr>
          <w:rFonts w:ascii="Times New Roman" w:eastAsia="Times New Roman" w:hAnsi="Times New Roman" w:cs="Times New Roman"/>
          <w:sz w:val="24"/>
          <w:szCs w:val="24"/>
          <w:lang w:val="en-US"/>
        </w:rPr>
        <w:t>Keduanya merupakan multipemain yang penting bagi angkatan laut PLA.</w:t>
      </w:r>
      <w:proofErr w:type="gramEnd"/>
      <w:r w:rsidR="0036703E">
        <w:rPr>
          <w:rFonts w:ascii="Times New Roman" w:eastAsia="Times New Roman" w:hAnsi="Times New Roman" w:cs="Times New Roman"/>
          <w:sz w:val="24"/>
          <w:szCs w:val="24"/>
          <w:lang w:val="en-US"/>
        </w:rPr>
        <w:t xml:space="preserve"> Menerapkan penginformasian sebagai tujuan </w:t>
      </w:r>
      <w:proofErr w:type="gramStart"/>
      <w:r w:rsidR="0036703E">
        <w:rPr>
          <w:rFonts w:ascii="Times New Roman" w:eastAsia="Times New Roman" w:hAnsi="Times New Roman" w:cs="Times New Roman"/>
          <w:sz w:val="24"/>
          <w:szCs w:val="24"/>
          <w:lang w:val="en-US"/>
        </w:rPr>
        <w:t>dan focus</w:t>
      </w:r>
      <w:proofErr w:type="gramEnd"/>
      <w:r w:rsidR="0036703E">
        <w:rPr>
          <w:rFonts w:ascii="Times New Roman" w:eastAsia="Times New Roman" w:hAnsi="Times New Roman" w:cs="Times New Roman"/>
          <w:sz w:val="24"/>
          <w:szCs w:val="24"/>
          <w:lang w:val="en-US"/>
        </w:rPr>
        <w:t xml:space="preserve"> yang strategis penggerak modernisasi, angkatan laut PLA </w:t>
      </w:r>
      <w:r w:rsidR="00DD1216">
        <w:rPr>
          <w:rFonts w:ascii="Times New Roman" w:eastAsia="Times New Roman" w:hAnsi="Times New Roman" w:cs="Times New Roman"/>
          <w:sz w:val="24"/>
          <w:szCs w:val="24"/>
          <w:lang w:val="en-US"/>
        </w:rPr>
        <w:t xml:space="preserve">memberikan prioritas tinggi bagi perkembangan sistem informasi maritim, dan generasi baru persenjataan dan perlengkapan. </w:t>
      </w:r>
      <w:proofErr w:type="gramStart"/>
      <w:r w:rsidR="00DD1216">
        <w:rPr>
          <w:rFonts w:ascii="Times New Roman" w:eastAsia="Times New Roman" w:hAnsi="Times New Roman" w:cs="Times New Roman"/>
          <w:sz w:val="24"/>
          <w:szCs w:val="24"/>
          <w:lang w:val="en-US"/>
        </w:rPr>
        <w:t>Angkatan laut PLA berusaha untuk membangun angkatan maritim yang mobile mampu untuk menjalankan operasi dibawah kondisi operasi berbasis informasi, dan untuk memperkuat kapabilitas keseluruhan itu sendiri dari operasi di perairan luar pantai, operasi bersama dan dukungan maritime yang terintegrasi.</w:t>
      </w:r>
      <w:proofErr w:type="gramEnd"/>
      <w:r w:rsidR="00DD1216">
        <w:rPr>
          <w:rFonts w:ascii="Times New Roman" w:eastAsia="Times New Roman" w:hAnsi="Times New Roman" w:cs="Times New Roman"/>
          <w:sz w:val="24"/>
          <w:szCs w:val="24"/>
          <w:lang w:val="en-US"/>
        </w:rPr>
        <w:t xml:space="preserve"> </w:t>
      </w:r>
      <w:proofErr w:type="gramStart"/>
      <w:r w:rsidR="00DD1216">
        <w:rPr>
          <w:rFonts w:ascii="Times New Roman" w:eastAsia="Times New Roman" w:hAnsi="Times New Roman" w:cs="Times New Roman"/>
          <w:sz w:val="24"/>
          <w:szCs w:val="24"/>
          <w:lang w:val="en-US"/>
        </w:rPr>
        <w:t>Upaya dibuat untuk me</w:t>
      </w:r>
      <w:r w:rsidR="006E3C89">
        <w:rPr>
          <w:rFonts w:ascii="Times New Roman" w:eastAsia="Times New Roman" w:hAnsi="Times New Roman" w:cs="Times New Roman"/>
          <w:sz w:val="24"/>
          <w:szCs w:val="24"/>
          <w:lang w:val="en-US"/>
        </w:rPr>
        <w:t>ningkatkan dan pembaruan</w:t>
      </w:r>
      <w:r w:rsidR="00DD1216">
        <w:rPr>
          <w:rFonts w:ascii="Times New Roman" w:eastAsia="Times New Roman" w:hAnsi="Times New Roman" w:cs="Times New Roman"/>
          <w:sz w:val="24"/>
          <w:szCs w:val="24"/>
          <w:lang w:val="en-US"/>
        </w:rPr>
        <w:t xml:space="preserve"> program pelatihan dan metode untuk mengintensifkan pelatihan dalam operasi maritim bersama yang terintegrasi.</w:t>
      </w:r>
      <w:proofErr w:type="gramEnd"/>
      <w:r w:rsidR="00DD1216">
        <w:rPr>
          <w:rFonts w:ascii="Times New Roman" w:eastAsia="Times New Roman" w:hAnsi="Times New Roman" w:cs="Times New Roman"/>
          <w:sz w:val="24"/>
          <w:szCs w:val="24"/>
          <w:lang w:val="en-US"/>
        </w:rPr>
        <w:t xml:space="preserve"> </w:t>
      </w:r>
      <w:proofErr w:type="gramStart"/>
      <w:r w:rsidR="00DD1216">
        <w:rPr>
          <w:rFonts w:ascii="Times New Roman" w:eastAsia="Times New Roman" w:hAnsi="Times New Roman" w:cs="Times New Roman"/>
          <w:sz w:val="24"/>
          <w:szCs w:val="24"/>
          <w:lang w:val="en-US"/>
        </w:rPr>
        <w:t>Upaya juga dibuat untuk meningkatkan kapabilitas arena pertarungan maritim, dengan menekankan pada kapabilitas dukungan kombat.</w:t>
      </w:r>
      <w:proofErr w:type="gramEnd"/>
      <w:r w:rsidR="00DD1216">
        <w:rPr>
          <w:rFonts w:ascii="Times New Roman" w:eastAsia="Times New Roman" w:hAnsi="Times New Roman" w:cs="Times New Roman"/>
          <w:sz w:val="24"/>
          <w:szCs w:val="24"/>
          <w:lang w:val="en-US"/>
        </w:rPr>
        <w:t xml:space="preserve"> Angkatan laut meningkatkan penelitian kedalam teori operasi angkatan laut dan mengeksplor </w:t>
      </w:r>
      <w:r w:rsidR="000061E2">
        <w:rPr>
          <w:rFonts w:ascii="Times New Roman" w:eastAsia="Times New Roman" w:hAnsi="Times New Roman" w:cs="Times New Roman"/>
          <w:sz w:val="24"/>
          <w:szCs w:val="24"/>
          <w:lang w:val="en-US"/>
        </w:rPr>
        <w:t xml:space="preserve">strategi dan taktik dari perang masyarakat maritim, dimana yang satu melibatkan </w:t>
      </w:r>
      <w:proofErr w:type="gramStart"/>
      <w:r w:rsidR="000061E2">
        <w:rPr>
          <w:rFonts w:ascii="Times New Roman" w:eastAsia="Times New Roman" w:hAnsi="Times New Roman" w:cs="Times New Roman"/>
          <w:sz w:val="24"/>
          <w:szCs w:val="24"/>
          <w:lang w:val="en-US"/>
        </w:rPr>
        <w:t>massa</w:t>
      </w:r>
      <w:proofErr w:type="gramEnd"/>
      <w:r w:rsidR="000061E2">
        <w:rPr>
          <w:rFonts w:ascii="Times New Roman" w:eastAsia="Times New Roman" w:hAnsi="Times New Roman" w:cs="Times New Roman"/>
          <w:sz w:val="24"/>
          <w:szCs w:val="24"/>
          <w:lang w:val="en-US"/>
        </w:rPr>
        <w:t xml:space="preserve"> masyarakat yang luas dan dengan angkatan laut sebagai tulang belakang, di</w:t>
      </w:r>
      <w:r w:rsidR="004801CC">
        <w:rPr>
          <w:rFonts w:ascii="Times New Roman" w:eastAsia="Times New Roman" w:hAnsi="Times New Roman" w:cs="Times New Roman"/>
          <w:sz w:val="24"/>
          <w:szCs w:val="24"/>
          <w:lang w:val="en-US"/>
        </w:rPr>
        <w:t>bawah persyaratan</w:t>
      </w:r>
      <w:r w:rsidR="000061E2">
        <w:rPr>
          <w:rFonts w:ascii="Times New Roman" w:eastAsia="Times New Roman" w:hAnsi="Times New Roman" w:cs="Times New Roman"/>
          <w:sz w:val="24"/>
          <w:szCs w:val="24"/>
          <w:lang w:val="en-US"/>
        </w:rPr>
        <w:t xml:space="preserve"> modern.</w:t>
      </w:r>
    </w:p>
    <w:p w:rsidR="004801CC" w:rsidRPr="004350AE" w:rsidRDefault="000061E2" w:rsidP="004350AE">
      <w:pPr>
        <w:pStyle w:val="ListParagraph"/>
        <w:numPr>
          <w:ilvl w:val="0"/>
          <w:numId w:val="1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sidRPr="004801CC">
        <w:rPr>
          <w:rFonts w:ascii="Times New Roman" w:eastAsia="Times New Roman" w:hAnsi="Times New Roman" w:cs="Times New Roman"/>
          <w:sz w:val="24"/>
          <w:szCs w:val="24"/>
          <w:lang w:val="en-US"/>
        </w:rPr>
        <w:t>Kekuatan penggerak dari proses modernisasi</w:t>
      </w:r>
    </w:p>
    <w:p w:rsidR="004350AE" w:rsidRDefault="004350AE" w:rsidP="004350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w:t>
      </w:r>
      <w:r w:rsidR="000061E2">
        <w:rPr>
          <w:rFonts w:ascii="Times New Roman" w:eastAsia="Times New Roman" w:hAnsi="Times New Roman" w:cs="Times New Roman"/>
          <w:sz w:val="24"/>
          <w:szCs w:val="24"/>
          <w:lang w:val="en-US"/>
        </w:rPr>
        <w:t xml:space="preserve">Tren </w:t>
      </w:r>
      <w:proofErr w:type="gramStart"/>
      <w:r w:rsidR="000061E2">
        <w:rPr>
          <w:rFonts w:ascii="Times New Roman" w:eastAsia="Times New Roman" w:hAnsi="Times New Roman" w:cs="Times New Roman"/>
          <w:sz w:val="24"/>
          <w:szCs w:val="24"/>
          <w:lang w:val="en-US"/>
        </w:rPr>
        <w:t xml:space="preserve">dari </w:t>
      </w:r>
      <w:r w:rsidR="00DD1216" w:rsidRPr="000061E2">
        <w:rPr>
          <w:rFonts w:ascii="Times New Roman" w:eastAsia="Times New Roman" w:hAnsi="Times New Roman" w:cs="Times New Roman"/>
          <w:sz w:val="24"/>
          <w:szCs w:val="24"/>
          <w:lang w:val="en-US"/>
        </w:rPr>
        <w:t xml:space="preserve"> </w:t>
      </w:r>
      <w:r w:rsidR="000061E2">
        <w:rPr>
          <w:rFonts w:ascii="Times New Roman" w:eastAsia="Times New Roman" w:hAnsi="Times New Roman" w:cs="Times New Roman"/>
          <w:sz w:val="24"/>
          <w:szCs w:val="24"/>
          <w:lang w:val="en-US"/>
        </w:rPr>
        <w:t>revolusi</w:t>
      </w:r>
      <w:proofErr w:type="gramEnd"/>
      <w:r w:rsidR="000061E2">
        <w:rPr>
          <w:rFonts w:ascii="Times New Roman" w:eastAsia="Times New Roman" w:hAnsi="Times New Roman" w:cs="Times New Roman"/>
          <w:sz w:val="24"/>
          <w:szCs w:val="24"/>
          <w:lang w:val="en-US"/>
        </w:rPr>
        <w:t xml:space="preserve"> di kepentingan militer seluruh dunia saat ini adalah kekuatan utama yang menggerakkan bagi perkembangan dari angkatan laut PLA. Sejak permulaan abad 21, digerakkan oleh perkembangan dari proses teknologi tinggi yang cepat, seperti informasi teknologi, </w:t>
      </w:r>
      <w:r w:rsidR="006E3C89">
        <w:rPr>
          <w:rFonts w:ascii="Times New Roman" w:eastAsia="Times New Roman" w:hAnsi="Times New Roman" w:cs="Times New Roman"/>
          <w:sz w:val="24"/>
          <w:szCs w:val="24"/>
          <w:lang w:val="en-US"/>
        </w:rPr>
        <w:t>pembaruan</w:t>
      </w:r>
      <w:r w:rsidR="000061E2">
        <w:rPr>
          <w:rFonts w:ascii="Times New Roman" w:eastAsia="Times New Roman" w:hAnsi="Times New Roman" w:cs="Times New Roman"/>
          <w:sz w:val="24"/>
          <w:szCs w:val="24"/>
          <w:lang w:val="en-US"/>
        </w:rPr>
        <w:t xml:space="preserve"> dunia militer telah menuju pada fase baru dengan perubahan kualitatif. </w:t>
      </w:r>
      <w:proofErr w:type="gramStart"/>
      <w:r w:rsidR="000061E2">
        <w:rPr>
          <w:rFonts w:ascii="Times New Roman" w:eastAsia="Times New Roman" w:hAnsi="Times New Roman" w:cs="Times New Roman"/>
          <w:sz w:val="24"/>
          <w:szCs w:val="24"/>
          <w:lang w:val="en-US"/>
        </w:rPr>
        <w:t xml:space="preserve">Seperti penginformasian telah menjadi fitur utama dari revolusi seluruh dunia </w:t>
      </w:r>
      <w:r w:rsidR="000061E2">
        <w:rPr>
          <w:rFonts w:ascii="Times New Roman" w:eastAsia="Times New Roman" w:hAnsi="Times New Roman" w:cs="Times New Roman"/>
          <w:sz w:val="24"/>
          <w:szCs w:val="24"/>
          <w:lang w:val="en-US"/>
        </w:rPr>
        <w:lastRenderedPageBreak/>
        <w:t>dalam urusan militer, operasi bersama telah menjadi konsep utama dari struktur kekuatan.</w:t>
      </w:r>
      <w:proofErr w:type="gramEnd"/>
      <w:r w:rsidR="000061E2">
        <w:rPr>
          <w:rFonts w:ascii="Times New Roman" w:eastAsia="Times New Roman" w:hAnsi="Times New Roman" w:cs="Times New Roman"/>
          <w:sz w:val="24"/>
          <w:szCs w:val="24"/>
          <w:lang w:val="en-US"/>
        </w:rPr>
        <w:t xml:space="preserve"> Sementara kebanyakan angkatan laut</w:t>
      </w:r>
      <w:r w:rsidR="006E3C89">
        <w:rPr>
          <w:rFonts w:ascii="Times New Roman" w:eastAsia="Times New Roman" w:hAnsi="Times New Roman" w:cs="Times New Roman"/>
          <w:sz w:val="24"/>
          <w:szCs w:val="24"/>
          <w:lang w:val="en-US"/>
        </w:rPr>
        <w:t xml:space="preserve"> di seluruh dunia telah membuat upaya yang hebat dalam mengembangkan informatisasi persenjataan., mereka juga berupaya lebih dalam pembaruan dan pembentukan kembali fomasi militer mereka, menciptakan hal baru teori militer mereka dan meningkatkan sistem organisasi mereka juga sebagai untuk promosi keseluruhan transformasi mereka, bagi angkatan laut PLA, pendalaman perkembangan dari revolusi di seluruh dunia dalam urusan militer adalah menunjukkan tantangan serius dan juga menyediakan kesempatan yang langka. Program yang bervariasi untuk pembaruan dan membuka ekonomi nasional dan masyarakat merupakan kekuatan </w:t>
      </w:r>
      <w:proofErr w:type="gramStart"/>
      <w:r w:rsidR="006E3C89">
        <w:rPr>
          <w:rFonts w:ascii="Times New Roman" w:eastAsia="Times New Roman" w:hAnsi="Times New Roman" w:cs="Times New Roman"/>
          <w:sz w:val="24"/>
          <w:szCs w:val="24"/>
          <w:lang w:val="en-US"/>
        </w:rPr>
        <w:t>lain</w:t>
      </w:r>
      <w:proofErr w:type="gramEnd"/>
      <w:r w:rsidR="006E3C89">
        <w:rPr>
          <w:rFonts w:ascii="Times New Roman" w:eastAsia="Times New Roman" w:hAnsi="Times New Roman" w:cs="Times New Roman"/>
          <w:sz w:val="24"/>
          <w:szCs w:val="24"/>
          <w:lang w:val="en-US"/>
        </w:rPr>
        <w:t xml:space="preserve"> yang menggerakkan bagi angkatan laut PLA. Selama 30 tah</w:t>
      </w:r>
      <w:r w:rsidR="00412F24">
        <w:rPr>
          <w:rFonts w:ascii="Times New Roman" w:eastAsia="Times New Roman" w:hAnsi="Times New Roman" w:cs="Times New Roman"/>
          <w:sz w:val="24"/>
          <w:szCs w:val="24"/>
          <w:lang w:val="en-US"/>
        </w:rPr>
        <w:t xml:space="preserve">un pembaruan dan terbuka, Cina secara mendasar telah membangun pasar ekonomi sosialis dengan perubahan yang besar terjadi pada struktur social, bentuk organisasi social, metode distribusi dari sumber daya social dan sebagainya. </w:t>
      </w:r>
      <w:proofErr w:type="gramStart"/>
      <w:r w:rsidR="00412F24">
        <w:rPr>
          <w:rFonts w:ascii="Times New Roman" w:eastAsia="Times New Roman" w:hAnsi="Times New Roman" w:cs="Times New Roman"/>
          <w:sz w:val="24"/>
          <w:szCs w:val="24"/>
          <w:lang w:val="en-US"/>
        </w:rPr>
        <w:t>Seperti organisasi special di seluruh sistem social, militer tidak dapat berkembang secara terpisah dari lingkungan social yang telah ada.</w:t>
      </w:r>
      <w:proofErr w:type="gramEnd"/>
      <w:r w:rsidR="00412F24">
        <w:rPr>
          <w:rFonts w:ascii="Times New Roman" w:eastAsia="Times New Roman" w:hAnsi="Times New Roman" w:cs="Times New Roman"/>
          <w:sz w:val="24"/>
          <w:szCs w:val="24"/>
          <w:lang w:val="en-US"/>
        </w:rPr>
        <w:t xml:space="preserve"> Link tersebut dengan masyarakat berarti bahwa kondisi pelayanan harus ditingkatkan untuk personel militer, termasuk pembayaran, kesempatan pendidikan dan perumahan. </w:t>
      </w:r>
      <w:proofErr w:type="gramStart"/>
      <w:r w:rsidR="00412F24">
        <w:rPr>
          <w:rFonts w:ascii="Times New Roman" w:eastAsia="Times New Roman" w:hAnsi="Times New Roman" w:cs="Times New Roman"/>
          <w:sz w:val="24"/>
          <w:szCs w:val="24"/>
          <w:lang w:val="en-US"/>
        </w:rPr>
        <w:t>Peningkatan ini dibutuhkan jika militer untuk menarik dan menahan masyarakat penting untuk mendukung kapabilitas teknologi tinggi dan informatisasi.</w:t>
      </w:r>
      <w:proofErr w:type="gramEnd"/>
      <w:r w:rsidR="00412F24">
        <w:rPr>
          <w:rFonts w:ascii="Times New Roman" w:eastAsia="Times New Roman" w:hAnsi="Times New Roman" w:cs="Times New Roman"/>
          <w:sz w:val="24"/>
          <w:szCs w:val="24"/>
          <w:lang w:val="en-US"/>
        </w:rPr>
        <w:t xml:space="preserve"> </w:t>
      </w:r>
      <w:proofErr w:type="gramStart"/>
      <w:r w:rsidR="00412F24">
        <w:rPr>
          <w:rFonts w:ascii="Times New Roman" w:eastAsia="Times New Roman" w:hAnsi="Times New Roman" w:cs="Times New Roman"/>
          <w:sz w:val="24"/>
          <w:szCs w:val="24"/>
          <w:lang w:val="en-US"/>
        </w:rPr>
        <w:t>Kemudian, biaya personel menjadi lebih tinggi dari angkatan laut dan ini terjadi perjalanan panjang untuk menerangkan peningkatan anggaran pertahanan Cina.</w:t>
      </w:r>
      <w:proofErr w:type="gramEnd"/>
      <w:r w:rsidR="00412F24">
        <w:rPr>
          <w:rFonts w:ascii="Times New Roman" w:eastAsia="Times New Roman" w:hAnsi="Times New Roman" w:cs="Times New Roman"/>
          <w:sz w:val="24"/>
          <w:szCs w:val="24"/>
          <w:lang w:val="en-US"/>
        </w:rPr>
        <w:t xml:space="preserve"> Seperti Li Zhaoxing, juru bicara untuk kongres masyarakat nasional ke-11 berkata bahwa pada Maret 2009, </w:t>
      </w:r>
      <w:r w:rsidR="00412F24">
        <w:rPr>
          <w:rFonts w:ascii="Times New Roman" w:eastAsia="Times New Roman" w:hAnsi="Times New Roman" w:cs="Times New Roman"/>
          <w:sz w:val="24"/>
          <w:szCs w:val="24"/>
          <w:lang w:val="en-US"/>
        </w:rPr>
        <w:lastRenderedPageBreak/>
        <w:t>meningkatkan pengeluaran adalah yang utama bagi pengobatan prajurit yang lebih baik, dan untuk membeli perlengkapan dan konstruksi fasilitas untuk meningkatkan kemampuan kekuatan militer untuk mempertahankan negara pada era informasi</w:t>
      </w:r>
      <w:r w:rsidR="00B608E1">
        <w:rPr>
          <w:rFonts w:ascii="Times New Roman" w:eastAsia="Times New Roman" w:hAnsi="Times New Roman" w:cs="Times New Roman"/>
          <w:sz w:val="24"/>
          <w:szCs w:val="24"/>
          <w:lang w:val="en-US"/>
        </w:rPr>
        <w:t xml:space="preserve">. Sistem kebijakan politik militer Cina saat ini dan </w:t>
      </w:r>
      <w:proofErr w:type="gramStart"/>
      <w:r w:rsidR="00B608E1">
        <w:rPr>
          <w:rFonts w:ascii="Times New Roman" w:eastAsia="Times New Roman" w:hAnsi="Times New Roman" w:cs="Times New Roman"/>
          <w:sz w:val="24"/>
          <w:szCs w:val="24"/>
          <w:lang w:val="en-US"/>
        </w:rPr>
        <w:t>cara</w:t>
      </w:r>
      <w:proofErr w:type="gramEnd"/>
      <w:r w:rsidR="00B608E1">
        <w:rPr>
          <w:rFonts w:ascii="Times New Roman" w:eastAsia="Times New Roman" w:hAnsi="Times New Roman" w:cs="Times New Roman"/>
          <w:sz w:val="24"/>
          <w:szCs w:val="24"/>
          <w:lang w:val="en-US"/>
        </w:rPr>
        <w:t xml:space="preserve"> manajemen dalam banyak aspek dapat ditanggalkan kembali ke periode perang ketika masyarakat Cina bertarung melawan penyerbu dari Jepang di perang anti-Jepang sebelum dan selama perang dunia II. </w:t>
      </w:r>
      <w:proofErr w:type="gramStart"/>
      <w:r w:rsidR="00B608E1">
        <w:rPr>
          <w:rFonts w:ascii="Times New Roman" w:eastAsia="Times New Roman" w:hAnsi="Times New Roman" w:cs="Times New Roman"/>
          <w:sz w:val="24"/>
          <w:szCs w:val="24"/>
          <w:lang w:val="en-US"/>
        </w:rPr>
        <w:t>Mereka telah dibentuk dibawah kondisi dari ekonomi terencana.</w:t>
      </w:r>
      <w:proofErr w:type="gramEnd"/>
      <w:r w:rsidR="00B608E1">
        <w:rPr>
          <w:rFonts w:ascii="Times New Roman" w:eastAsia="Times New Roman" w:hAnsi="Times New Roman" w:cs="Times New Roman"/>
          <w:sz w:val="24"/>
          <w:szCs w:val="24"/>
          <w:lang w:val="en-US"/>
        </w:rPr>
        <w:t xml:space="preserve"> Meskipun pengaturan telah dibuat dengan proses yang tengah berlangsung dari pembaruan bangsa dan terbuka, kebijakan sistem militer dan </w:t>
      </w:r>
      <w:proofErr w:type="gramStart"/>
      <w:r w:rsidR="00B608E1">
        <w:rPr>
          <w:rFonts w:ascii="Times New Roman" w:eastAsia="Times New Roman" w:hAnsi="Times New Roman" w:cs="Times New Roman"/>
          <w:sz w:val="24"/>
          <w:szCs w:val="24"/>
          <w:lang w:val="en-US"/>
        </w:rPr>
        <w:t>cara</w:t>
      </w:r>
      <w:proofErr w:type="gramEnd"/>
      <w:r w:rsidR="00B608E1">
        <w:rPr>
          <w:rFonts w:ascii="Times New Roman" w:eastAsia="Times New Roman" w:hAnsi="Times New Roman" w:cs="Times New Roman"/>
          <w:sz w:val="24"/>
          <w:szCs w:val="24"/>
          <w:lang w:val="en-US"/>
        </w:rPr>
        <w:t xml:space="preserve"> manajemen diadaptasi ke ekonomi pasar sosialis belum didirikan. </w:t>
      </w:r>
      <w:proofErr w:type="gramStart"/>
      <w:r w:rsidR="00B608E1">
        <w:rPr>
          <w:rFonts w:ascii="Times New Roman" w:eastAsia="Times New Roman" w:hAnsi="Times New Roman" w:cs="Times New Roman"/>
          <w:sz w:val="24"/>
          <w:szCs w:val="24"/>
          <w:lang w:val="en-US"/>
        </w:rPr>
        <w:t>Cara ini seharusnya termasuk sebagai contoh, distribusi sumber daya manusia, kemakmuran social dan keamanan dari prajurit, sistem pegawai militer professional yang modern, sosialisasi bantuan logistic, dan sebagainya.</w:t>
      </w:r>
      <w:proofErr w:type="gramEnd"/>
      <w:r w:rsidR="00B608E1">
        <w:rPr>
          <w:rFonts w:ascii="Times New Roman" w:eastAsia="Times New Roman" w:hAnsi="Times New Roman" w:cs="Times New Roman"/>
          <w:sz w:val="24"/>
          <w:szCs w:val="24"/>
          <w:lang w:val="en-US"/>
        </w:rPr>
        <w:t xml:space="preserve"> </w:t>
      </w:r>
      <w:proofErr w:type="gramStart"/>
      <w:r w:rsidR="00B608E1">
        <w:rPr>
          <w:rFonts w:ascii="Times New Roman" w:eastAsia="Times New Roman" w:hAnsi="Times New Roman" w:cs="Times New Roman"/>
          <w:sz w:val="24"/>
          <w:szCs w:val="24"/>
          <w:lang w:val="en-US"/>
        </w:rPr>
        <w:t>Pendalaman dari perkembangan pembaruan Cina dan keterbukaan tidak hanya memiliki permintaan objektif</w:t>
      </w:r>
      <w:r w:rsidR="00FE3D28">
        <w:rPr>
          <w:rFonts w:ascii="Times New Roman" w:eastAsia="Times New Roman" w:hAnsi="Times New Roman" w:cs="Times New Roman"/>
          <w:sz w:val="24"/>
          <w:szCs w:val="24"/>
          <w:lang w:val="en-US"/>
        </w:rPr>
        <w:t xml:space="preserve"> pada angkatan laut PLA, tetapi juga menyediakan lingkungan yang baik bagi perkembangan.</w:t>
      </w:r>
      <w:proofErr w:type="gramEnd"/>
      <w:r w:rsidR="00FE3D28">
        <w:rPr>
          <w:rFonts w:ascii="Times New Roman" w:eastAsia="Times New Roman" w:hAnsi="Times New Roman" w:cs="Times New Roman"/>
          <w:sz w:val="24"/>
          <w:szCs w:val="24"/>
          <w:lang w:val="en-US"/>
        </w:rPr>
        <w:t xml:space="preserve"> </w:t>
      </w:r>
      <w:proofErr w:type="gramStart"/>
      <w:r w:rsidR="00FE3D28">
        <w:rPr>
          <w:rFonts w:ascii="Times New Roman" w:eastAsia="Times New Roman" w:hAnsi="Times New Roman" w:cs="Times New Roman"/>
          <w:sz w:val="24"/>
          <w:szCs w:val="24"/>
          <w:lang w:val="en-US"/>
        </w:rPr>
        <w:t>Kekuatan yang menggerakkan yang terakhir untuk dipertimbangka</w:t>
      </w:r>
      <w:r w:rsidR="004801CC">
        <w:rPr>
          <w:rFonts w:ascii="Times New Roman" w:eastAsia="Times New Roman" w:hAnsi="Times New Roman" w:cs="Times New Roman"/>
          <w:sz w:val="24"/>
          <w:szCs w:val="24"/>
          <w:lang w:val="en-US"/>
        </w:rPr>
        <w:t>n adalah kebutuhan untuk</w:t>
      </w:r>
      <w:r w:rsidR="00FE3D28">
        <w:rPr>
          <w:rFonts w:ascii="Times New Roman" w:eastAsia="Times New Roman" w:hAnsi="Times New Roman" w:cs="Times New Roman"/>
          <w:sz w:val="24"/>
          <w:szCs w:val="24"/>
          <w:lang w:val="en-US"/>
        </w:rPr>
        <w:t xml:space="preserve"> kemampuan</w:t>
      </w:r>
      <w:r w:rsidR="004801CC">
        <w:rPr>
          <w:rFonts w:ascii="Times New Roman" w:eastAsia="Times New Roman" w:hAnsi="Times New Roman" w:cs="Times New Roman"/>
          <w:sz w:val="24"/>
          <w:szCs w:val="24"/>
          <w:lang w:val="en-US"/>
        </w:rPr>
        <w:t xml:space="preserve"> membuat</w:t>
      </w:r>
      <w:r w:rsidR="00FE3D28">
        <w:rPr>
          <w:rFonts w:ascii="Times New Roman" w:eastAsia="Times New Roman" w:hAnsi="Times New Roman" w:cs="Times New Roman"/>
          <w:sz w:val="24"/>
          <w:szCs w:val="24"/>
          <w:lang w:val="en-US"/>
        </w:rPr>
        <w:t xml:space="preserve"> penaksiran realistis dibutuhkan untuk mengijinkan angkatan laut PLA untuk memenuhi misinya.</w:t>
      </w:r>
      <w:proofErr w:type="gramEnd"/>
      <w:r w:rsidR="00FE3D28">
        <w:rPr>
          <w:rFonts w:ascii="Times New Roman" w:eastAsia="Times New Roman" w:hAnsi="Times New Roman" w:cs="Times New Roman"/>
          <w:sz w:val="24"/>
          <w:szCs w:val="24"/>
          <w:lang w:val="en-US"/>
        </w:rPr>
        <w:t xml:space="preserve"> Lingkungan keamanan internasional yang baru membutuhkan angkatan laut PLA untuk meningkatkan kemampuannya untuk menghadapi ancaman keamanan yang bervariasi dan melengkapi bermacam-macam tugas militer, dan untuk menjamin bahwa tidak </w:t>
      </w:r>
      <w:proofErr w:type="gramStart"/>
      <w:r w:rsidR="00FE3D28">
        <w:rPr>
          <w:rFonts w:ascii="Times New Roman" w:eastAsia="Times New Roman" w:hAnsi="Times New Roman" w:cs="Times New Roman"/>
          <w:sz w:val="24"/>
          <w:szCs w:val="24"/>
          <w:lang w:val="en-US"/>
        </w:rPr>
        <w:t>akan</w:t>
      </w:r>
      <w:proofErr w:type="gramEnd"/>
      <w:r w:rsidR="00FE3D28">
        <w:rPr>
          <w:rFonts w:ascii="Times New Roman" w:eastAsia="Times New Roman" w:hAnsi="Times New Roman" w:cs="Times New Roman"/>
          <w:sz w:val="24"/>
          <w:szCs w:val="24"/>
          <w:lang w:val="en-US"/>
        </w:rPr>
        <w:t xml:space="preserve"> bisa hanya menghalangi dan menang perang tetapi juga secara efektif merespon untuk krisis dan memelihara </w:t>
      </w:r>
      <w:r w:rsidR="00FE3D28">
        <w:rPr>
          <w:rFonts w:ascii="Times New Roman" w:eastAsia="Times New Roman" w:hAnsi="Times New Roman" w:cs="Times New Roman"/>
          <w:sz w:val="24"/>
          <w:szCs w:val="24"/>
          <w:lang w:val="en-US"/>
        </w:rPr>
        <w:lastRenderedPageBreak/>
        <w:t xml:space="preserve">perdamaian. </w:t>
      </w:r>
      <w:proofErr w:type="gramStart"/>
      <w:r w:rsidR="00FE3D28">
        <w:rPr>
          <w:rFonts w:ascii="Times New Roman" w:eastAsia="Times New Roman" w:hAnsi="Times New Roman" w:cs="Times New Roman"/>
          <w:sz w:val="24"/>
          <w:szCs w:val="24"/>
          <w:lang w:val="en-US"/>
        </w:rPr>
        <w:t>Saat ini, angkatan laut PLA masih di fase mekanisasi dan semi mekanisasi dan pada awal tahap informatisasi.</w:t>
      </w:r>
      <w:proofErr w:type="gramEnd"/>
      <w:r w:rsidR="00FE3D28">
        <w:rPr>
          <w:rFonts w:ascii="Times New Roman" w:eastAsia="Times New Roman" w:hAnsi="Times New Roman" w:cs="Times New Roman"/>
          <w:sz w:val="24"/>
          <w:szCs w:val="24"/>
          <w:lang w:val="en-US"/>
        </w:rPr>
        <w:t xml:space="preserve"> </w:t>
      </w:r>
      <w:proofErr w:type="gramStart"/>
      <w:r w:rsidR="00FE3D28">
        <w:rPr>
          <w:rFonts w:ascii="Times New Roman" w:eastAsia="Times New Roman" w:hAnsi="Times New Roman" w:cs="Times New Roman"/>
          <w:sz w:val="24"/>
          <w:szCs w:val="24"/>
          <w:lang w:val="en-US"/>
        </w:rPr>
        <w:t>Angkatan laut PLA tertinggal jauh dibelakang negara maju pada banyak aspek dari persenjataan dan perlengkapan.</w:t>
      </w:r>
      <w:proofErr w:type="gramEnd"/>
      <w:r w:rsidR="00FE3D28">
        <w:rPr>
          <w:rFonts w:ascii="Times New Roman" w:eastAsia="Times New Roman" w:hAnsi="Times New Roman" w:cs="Times New Roman"/>
          <w:sz w:val="24"/>
          <w:szCs w:val="24"/>
          <w:lang w:val="en-US"/>
        </w:rPr>
        <w:t xml:space="preserve"> </w:t>
      </w:r>
      <w:proofErr w:type="gramStart"/>
      <w:r w:rsidR="00FE3D28">
        <w:rPr>
          <w:rFonts w:ascii="Times New Roman" w:eastAsia="Times New Roman" w:hAnsi="Times New Roman" w:cs="Times New Roman"/>
          <w:sz w:val="24"/>
          <w:szCs w:val="24"/>
          <w:lang w:val="en-US"/>
        </w:rPr>
        <w:t xml:space="preserve">Bahkan membandingkan beberapa negara maju, persenjataan dan perlengkapan angkatan laut PLA </w:t>
      </w:r>
      <w:r w:rsidR="00B40426">
        <w:rPr>
          <w:rFonts w:ascii="Times New Roman" w:eastAsia="Times New Roman" w:hAnsi="Times New Roman" w:cs="Times New Roman"/>
          <w:sz w:val="24"/>
          <w:szCs w:val="24"/>
          <w:lang w:val="en-US"/>
        </w:rPr>
        <w:t>tingkatnya tidak pada level tinggi di banyak aspek.</w:t>
      </w:r>
      <w:proofErr w:type="gramEnd"/>
      <w:r w:rsidR="00B40426">
        <w:rPr>
          <w:rFonts w:ascii="Times New Roman" w:eastAsia="Times New Roman" w:hAnsi="Times New Roman" w:cs="Times New Roman"/>
          <w:sz w:val="24"/>
          <w:szCs w:val="24"/>
          <w:lang w:val="en-US"/>
        </w:rPr>
        <w:t xml:space="preserve"> </w:t>
      </w:r>
      <w:proofErr w:type="gramStart"/>
      <w:r w:rsidR="00B40426">
        <w:rPr>
          <w:rFonts w:ascii="Times New Roman" w:eastAsia="Times New Roman" w:hAnsi="Times New Roman" w:cs="Times New Roman"/>
          <w:sz w:val="24"/>
          <w:szCs w:val="24"/>
          <w:lang w:val="en-US"/>
        </w:rPr>
        <w:t>Angkatan laut PLA memiliki perjalanan panjang untuk menuju itu jika bermaksud untuk memenuhi misi suci yang lebih baik dalam memelihara kedaulatan negara, keamanan, dan integritas territorial dan untuk menyadari keseluruhan tranformasi bagi infomatisasi.</w:t>
      </w:r>
      <w:proofErr w:type="gramEnd"/>
      <w:r w:rsidR="004801CC" w:rsidRPr="004801CC">
        <w:rPr>
          <w:rStyle w:val="FootnoteReference"/>
          <w:rFonts w:ascii="Times New Roman" w:eastAsia="Times New Roman" w:hAnsi="Times New Roman" w:cs="Times New Roman"/>
          <w:sz w:val="20"/>
          <w:szCs w:val="20"/>
          <w:lang w:val="en-US"/>
        </w:rPr>
        <w:footnoteReference w:id="9"/>
      </w:r>
    </w:p>
    <w:p w:rsidR="004801CC" w:rsidRPr="004350AE" w:rsidRDefault="00B40426" w:rsidP="004350AE">
      <w:pPr>
        <w:pStyle w:val="ListParagraph"/>
        <w:numPr>
          <w:ilvl w:val="0"/>
          <w:numId w:val="1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sidRPr="004801CC">
        <w:rPr>
          <w:rFonts w:ascii="Times New Roman" w:eastAsia="Times New Roman" w:hAnsi="Times New Roman" w:cs="Times New Roman"/>
          <w:sz w:val="24"/>
          <w:szCs w:val="24"/>
          <w:lang w:val="en-US"/>
        </w:rPr>
        <w:t>P</w:t>
      </w:r>
      <w:r w:rsidR="00607080" w:rsidRPr="004801CC">
        <w:rPr>
          <w:rFonts w:ascii="Times New Roman" w:eastAsia="Times New Roman" w:hAnsi="Times New Roman" w:cs="Times New Roman"/>
          <w:sz w:val="24"/>
          <w:szCs w:val="24"/>
          <w:lang w:val="en-US"/>
        </w:rPr>
        <w:t>embangunan</w:t>
      </w:r>
      <w:r w:rsidRPr="004801CC">
        <w:rPr>
          <w:rFonts w:ascii="Times New Roman" w:eastAsia="Times New Roman" w:hAnsi="Times New Roman" w:cs="Times New Roman"/>
          <w:sz w:val="24"/>
          <w:szCs w:val="24"/>
          <w:lang w:val="en-US"/>
        </w:rPr>
        <w:t xml:space="preserve"> perdamaian tanpa ancaman bagi negara lain</w:t>
      </w:r>
    </w:p>
    <w:p w:rsidR="00607080" w:rsidRDefault="004350AE" w:rsidP="004801C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Masih berdasarkan sumber diatas, </w:t>
      </w:r>
      <w:r w:rsidR="00B40426">
        <w:rPr>
          <w:rFonts w:ascii="Times New Roman" w:eastAsia="Times New Roman" w:hAnsi="Times New Roman" w:cs="Times New Roman"/>
          <w:sz w:val="24"/>
          <w:szCs w:val="24"/>
          <w:lang w:val="en-US"/>
        </w:rPr>
        <w:t>Strategi keamanan nasional Cina</w:t>
      </w:r>
      <w:r w:rsidR="00607080">
        <w:rPr>
          <w:rFonts w:ascii="Times New Roman" w:eastAsia="Times New Roman" w:hAnsi="Times New Roman" w:cs="Times New Roman"/>
          <w:sz w:val="24"/>
          <w:szCs w:val="24"/>
          <w:lang w:val="en-US"/>
        </w:rPr>
        <w:t xml:space="preserve"> dalam promosi baik pembangunan</w:t>
      </w:r>
      <w:r w:rsidR="00B40426">
        <w:rPr>
          <w:rFonts w:ascii="Times New Roman" w:eastAsia="Times New Roman" w:hAnsi="Times New Roman" w:cs="Times New Roman"/>
          <w:sz w:val="24"/>
          <w:szCs w:val="24"/>
          <w:lang w:val="en-US"/>
        </w:rPr>
        <w:t xml:space="preserve"> maupun keamanan menekankan pembangunan masyarakat sosialis yang harmonis di dalam maupun luar dan dunia yang harmonis untuk menjamin baik keseluruhan keamanan nasional Cina maupun mempertahankan kedamaian dunia.</w:t>
      </w:r>
      <w:proofErr w:type="gramEnd"/>
      <w:r w:rsidR="00B40426">
        <w:rPr>
          <w:rFonts w:ascii="Times New Roman" w:eastAsia="Times New Roman" w:hAnsi="Times New Roman" w:cs="Times New Roman"/>
          <w:sz w:val="24"/>
          <w:szCs w:val="24"/>
          <w:lang w:val="en-US"/>
        </w:rPr>
        <w:t xml:space="preserve"> Cina berkomitmen untuk memupuk kerjasama dan hubungan yang saling menguntungkan dengan negara </w:t>
      </w:r>
      <w:proofErr w:type="gramStart"/>
      <w:r w:rsidR="00B40426">
        <w:rPr>
          <w:rFonts w:ascii="Times New Roman" w:eastAsia="Times New Roman" w:hAnsi="Times New Roman" w:cs="Times New Roman"/>
          <w:sz w:val="24"/>
          <w:szCs w:val="24"/>
          <w:lang w:val="en-US"/>
        </w:rPr>
        <w:t>lain</w:t>
      </w:r>
      <w:proofErr w:type="gramEnd"/>
      <w:r w:rsidR="00B40426">
        <w:rPr>
          <w:rFonts w:ascii="Times New Roman" w:eastAsia="Times New Roman" w:hAnsi="Times New Roman" w:cs="Times New Roman"/>
          <w:sz w:val="24"/>
          <w:szCs w:val="24"/>
          <w:lang w:val="en-US"/>
        </w:rPr>
        <w:t xml:space="preserve"> dan berkerja dengan mereka untuk mempromosikan keamanan umum. </w:t>
      </w:r>
      <w:proofErr w:type="gramStart"/>
      <w:r w:rsidR="00B40426">
        <w:rPr>
          <w:rFonts w:ascii="Times New Roman" w:eastAsia="Times New Roman" w:hAnsi="Times New Roman" w:cs="Times New Roman"/>
          <w:sz w:val="24"/>
          <w:szCs w:val="24"/>
          <w:lang w:val="en-US"/>
        </w:rPr>
        <w:t>Pertahanan nasional Cina adalah subordi</w:t>
      </w:r>
      <w:r w:rsidR="00607080">
        <w:rPr>
          <w:rFonts w:ascii="Times New Roman" w:eastAsia="Times New Roman" w:hAnsi="Times New Roman" w:cs="Times New Roman"/>
          <w:sz w:val="24"/>
          <w:szCs w:val="24"/>
          <w:lang w:val="en-US"/>
        </w:rPr>
        <w:t>nasi dan menyajikan pembangunan</w:t>
      </w:r>
      <w:r w:rsidR="00B40426">
        <w:rPr>
          <w:rFonts w:ascii="Times New Roman" w:eastAsia="Times New Roman" w:hAnsi="Times New Roman" w:cs="Times New Roman"/>
          <w:sz w:val="24"/>
          <w:szCs w:val="24"/>
          <w:lang w:val="en-US"/>
        </w:rPr>
        <w:t xml:space="preserve"> nasiona</w:t>
      </w:r>
      <w:r w:rsidR="00ED4F31">
        <w:rPr>
          <w:rFonts w:ascii="Times New Roman" w:eastAsia="Times New Roman" w:hAnsi="Times New Roman" w:cs="Times New Roman"/>
          <w:sz w:val="24"/>
          <w:szCs w:val="24"/>
          <w:lang w:val="en-US"/>
        </w:rPr>
        <w:t>l dan keamanan strategis.</w:t>
      </w:r>
      <w:proofErr w:type="gramEnd"/>
      <w:r w:rsidR="00ED4F31">
        <w:rPr>
          <w:rFonts w:ascii="Times New Roman" w:eastAsia="Times New Roman" w:hAnsi="Times New Roman" w:cs="Times New Roman"/>
          <w:sz w:val="24"/>
          <w:szCs w:val="24"/>
          <w:lang w:val="en-US"/>
        </w:rPr>
        <w:t xml:space="preserve"> Itu dibutuhkan untuk memupuk lingkungan keamanan yang </w:t>
      </w:r>
      <w:proofErr w:type="gramStart"/>
      <w:r w:rsidR="00ED4F31">
        <w:rPr>
          <w:rFonts w:ascii="Times New Roman" w:eastAsia="Times New Roman" w:hAnsi="Times New Roman" w:cs="Times New Roman"/>
          <w:sz w:val="24"/>
          <w:szCs w:val="24"/>
          <w:lang w:val="en-US"/>
        </w:rPr>
        <w:t>kondusif  ke</w:t>
      </w:r>
      <w:proofErr w:type="gramEnd"/>
      <w:r w:rsidR="00ED4F31">
        <w:rPr>
          <w:rFonts w:ascii="Times New Roman" w:eastAsia="Times New Roman" w:hAnsi="Times New Roman" w:cs="Times New Roman"/>
          <w:sz w:val="24"/>
          <w:szCs w:val="24"/>
          <w:lang w:val="en-US"/>
        </w:rPr>
        <w:t xml:space="preserve"> perkembangan perdamaian Cina sebagai tujuan prioritas. </w:t>
      </w:r>
      <w:proofErr w:type="gramStart"/>
      <w:r w:rsidR="00ED4F31">
        <w:rPr>
          <w:rFonts w:ascii="Times New Roman" w:eastAsia="Times New Roman" w:hAnsi="Times New Roman" w:cs="Times New Roman"/>
          <w:sz w:val="24"/>
          <w:szCs w:val="24"/>
          <w:lang w:val="en-US"/>
        </w:rPr>
        <w:t>Cina mengejar kebijakan pertahanan nasional yang secara alami defensif di alam.</w:t>
      </w:r>
      <w:proofErr w:type="gramEnd"/>
      <w:r w:rsidR="00ED4F31">
        <w:rPr>
          <w:rFonts w:ascii="Times New Roman" w:eastAsia="Times New Roman" w:hAnsi="Times New Roman" w:cs="Times New Roman"/>
          <w:sz w:val="24"/>
          <w:szCs w:val="24"/>
          <w:lang w:val="en-US"/>
        </w:rPr>
        <w:t xml:space="preserve"> Cina tidak </w:t>
      </w:r>
      <w:proofErr w:type="gramStart"/>
      <w:r w:rsidR="00ED4F31">
        <w:rPr>
          <w:rFonts w:ascii="Times New Roman" w:eastAsia="Times New Roman" w:hAnsi="Times New Roman" w:cs="Times New Roman"/>
          <w:sz w:val="24"/>
          <w:szCs w:val="24"/>
          <w:lang w:val="en-US"/>
        </w:rPr>
        <w:t>akan</w:t>
      </w:r>
      <w:proofErr w:type="gramEnd"/>
      <w:r w:rsidR="00ED4F31">
        <w:rPr>
          <w:rFonts w:ascii="Times New Roman" w:eastAsia="Times New Roman" w:hAnsi="Times New Roman" w:cs="Times New Roman"/>
          <w:sz w:val="24"/>
          <w:szCs w:val="24"/>
          <w:lang w:val="en-US"/>
        </w:rPr>
        <w:t xml:space="preserve"> menjalankan perlombaan senjata dengan negara-negara lain. Tidak </w:t>
      </w:r>
      <w:proofErr w:type="gramStart"/>
      <w:r w:rsidR="00ED4F31">
        <w:rPr>
          <w:rFonts w:ascii="Times New Roman" w:eastAsia="Times New Roman" w:hAnsi="Times New Roman" w:cs="Times New Roman"/>
          <w:sz w:val="24"/>
          <w:szCs w:val="24"/>
          <w:lang w:val="en-US"/>
        </w:rPr>
        <w:t>akan</w:t>
      </w:r>
      <w:proofErr w:type="gramEnd"/>
      <w:r w:rsidR="00ED4F31">
        <w:rPr>
          <w:rFonts w:ascii="Times New Roman" w:eastAsia="Times New Roman" w:hAnsi="Times New Roman" w:cs="Times New Roman"/>
          <w:sz w:val="24"/>
          <w:szCs w:val="24"/>
          <w:lang w:val="en-US"/>
        </w:rPr>
        <w:t xml:space="preserve"> </w:t>
      </w:r>
      <w:r w:rsidR="00ED4F31">
        <w:rPr>
          <w:rFonts w:ascii="Times New Roman" w:eastAsia="Times New Roman" w:hAnsi="Times New Roman" w:cs="Times New Roman"/>
          <w:sz w:val="24"/>
          <w:szCs w:val="24"/>
          <w:lang w:val="en-US"/>
        </w:rPr>
        <w:lastRenderedPageBreak/>
        <w:t xml:space="preserve">menjalankan ekspansi keluar dan tidak akan menunjukkan ancaman militer yang ofensif ke negara lain. Tak masalah bagaimana kebijakan pertahanan nasional berubah, defensif alami dari pertahanan nasional Cina </w:t>
      </w:r>
      <w:proofErr w:type="gramStart"/>
      <w:r w:rsidR="00ED4F31">
        <w:rPr>
          <w:rFonts w:ascii="Times New Roman" w:eastAsia="Times New Roman" w:hAnsi="Times New Roman" w:cs="Times New Roman"/>
          <w:sz w:val="24"/>
          <w:szCs w:val="24"/>
          <w:lang w:val="en-US"/>
        </w:rPr>
        <w:t>akan</w:t>
      </w:r>
      <w:proofErr w:type="gramEnd"/>
      <w:r w:rsidR="00ED4F31">
        <w:rPr>
          <w:rFonts w:ascii="Times New Roman" w:eastAsia="Times New Roman" w:hAnsi="Times New Roman" w:cs="Times New Roman"/>
          <w:sz w:val="24"/>
          <w:szCs w:val="24"/>
          <w:lang w:val="en-US"/>
        </w:rPr>
        <w:t xml:space="preserve"> tetap tidak berubah. Angkatan laut PLA </w:t>
      </w:r>
      <w:proofErr w:type="gramStart"/>
      <w:r w:rsidR="00ED4F31">
        <w:rPr>
          <w:rFonts w:ascii="Times New Roman" w:eastAsia="Times New Roman" w:hAnsi="Times New Roman" w:cs="Times New Roman"/>
          <w:sz w:val="24"/>
          <w:szCs w:val="24"/>
          <w:lang w:val="en-US"/>
        </w:rPr>
        <w:t>akan</w:t>
      </w:r>
      <w:proofErr w:type="gramEnd"/>
      <w:r w:rsidR="00ED4F31">
        <w:rPr>
          <w:rFonts w:ascii="Times New Roman" w:eastAsia="Times New Roman" w:hAnsi="Times New Roman" w:cs="Times New Roman"/>
          <w:sz w:val="24"/>
          <w:szCs w:val="24"/>
          <w:lang w:val="en-US"/>
        </w:rPr>
        <w:t xml:space="preserve"> melanjutkan untuk mengimplementasikan strategi militer dari pertahanan aktif di masa depan, dan latihan pertahanan diluar pantai. Ini </w:t>
      </w:r>
      <w:proofErr w:type="gramStart"/>
      <w:r w:rsidR="00ED4F31">
        <w:rPr>
          <w:rFonts w:ascii="Times New Roman" w:eastAsia="Times New Roman" w:hAnsi="Times New Roman" w:cs="Times New Roman"/>
          <w:sz w:val="24"/>
          <w:szCs w:val="24"/>
          <w:lang w:val="en-US"/>
        </w:rPr>
        <w:t>akan</w:t>
      </w:r>
      <w:proofErr w:type="gramEnd"/>
      <w:r w:rsidR="00ED4F31">
        <w:rPr>
          <w:rFonts w:ascii="Times New Roman" w:eastAsia="Times New Roman" w:hAnsi="Times New Roman" w:cs="Times New Roman"/>
          <w:sz w:val="24"/>
          <w:szCs w:val="24"/>
          <w:lang w:val="en-US"/>
        </w:rPr>
        <w:t xml:space="preserve"> memberikan prioritas untuk meningkatkan keseluruhan kemampuan operasi di perairan lepas pantai dibawah syarat-syarat dari informatisasi. Angkatan laut PLA bukan angkatan laut global dan perkembangan tidak </w:t>
      </w:r>
      <w:proofErr w:type="gramStart"/>
      <w:r w:rsidR="00ED4F31">
        <w:rPr>
          <w:rFonts w:ascii="Times New Roman" w:eastAsia="Times New Roman" w:hAnsi="Times New Roman" w:cs="Times New Roman"/>
          <w:sz w:val="24"/>
          <w:szCs w:val="24"/>
          <w:lang w:val="en-US"/>
        </w:rPr>
        <w:t>akan</w:t>
      </w:r>
      <w:proofErr w:type="gramEnd"/>
      <w:r w:rsidR="00ED4F31">
        <w:rPr>
          <w:rFonts w:ascii="Times New Roman" w:eastAsia="Times New Roman" w:hAnsi="Times New Roman" w:cs="Times New Roman"/>
          <w:sz w:val="24"/>
          <w:szCs w:val="24"/>
          <w:lang w:val="en-US"/>
        </w:rPr>
        <w:t xml:space="preserve"> menunjukkan ancaman bagi negara lain. </w:t>
      </w:r>
      <w:proofErr w:type="gramStart"/>
      <w:r w:rsidR="00ED4F31">
        <w:rPr>
          <w:rFonts w:ascii="Times New Roman" w:eastAsia="Times New Roman" w:hAnsi="Times New Roman" w:cs="Times New Roman"/>
          <w:sz w:val="24"/>
          <w:szCs w:val="24"/>
          <w:lang w:val="en-US"/>
        </w:rPr>
        <w:t xml:space="preserve">Misi utama dari angkatan laut PLA adalah untuk memelihara kedaulatan negara, keamanan dan integritas territorial untuk </w:t>
      </w:r>
      <w:r w:rsidR="00607080">
        <w:rPr>
          <w:rFonts w:ascii="Times New Roman" w:eastAsia="Times New Roman" w:hAnsi="Times New Roman" w:cs="Times New Roman"/>
          <w:sz w:val="24"/>
          <w:szCs w:val="24"/>
          <w:lang w:val="en-US"/>
        </w:rPr>
        <w:t>menjaga kepentingan pembangunan</w:t>
      </w:r>
      <w:r w:rsidR="00ED4F31">
        <w:rPr>
          <w:rFonts w:ascii="Times New Roman" w:eastAsia="Times New Roman" w:hAnsi="Times New Roman" w:cs="Times New Roman"/>
          <w:sz w:val="24"/>
          <w:szCs w:val="24"/>
          <w:lang w:val="en-US"/>
        </w:rPr>
        <w:t xml:space="preserve"> nasional, untuk merespon ancaman keamanan yang bervariasi dan menjaga perdamaian dunia.</w:t>
      </w:r>
      <w:proofErr w:type="gramEnd"/>
      <w:r w:rsidR="004801CC" w:rsidRPr="004801CC">
        <w:rPr>
          <w:rStyle w:val="FootnoteReference"/>
          <w:rFonts w:ascii="Times New Roman" w:eastAsia="Times New Roman" w:hAnsi="Times New Roman" w:cs="Times New Roman"/>
          <w:sz w:val="20"/>
          <w:szCs w:val="20"/>
          <w:lang w:val="en-US"/>
        </w:rPr>
        <w:footnoteReference w:id="10"/>
      </w:r>
    </w:p>
    <w:p w:rsidR="00607080" w:rsidRDefault="00607080" w:rsidP="00B40426">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p>
    <w:p w:rsidR="004801CC" w:rsidRPr="004350AE" w:rsidRDefault="00607080" w:rsidP="004350AE">
      <w:pPr>
        <w:pStyle w:val="ListParagraph"/>
        <w:numPr>
          <w:ilvl w:val="0"/>
          <w:numId w:val="12"/>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sidRPr="004801CC">
        <w:rPr>
          <w:rFonts w:ascii="Times New Roman" w:eastAsia="Times New Roman" w:hAnsi="Times New Roman" w:cs="Times New Roman"/>
          <w:sz w:val="24"/>
          <w:szCs w:val="24"/>
          <w:lang w:val="en-US"/>
        </w:rPr>
        <w:t>Memperkuat kerjasama maritim dengan angkatan laut negara lain</w:t>
      </w:r>
    </w:p>
    <w:p w:rsidR="00607080" w:rsidRDefault="00607080" w:rsidP="0060708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4350AE">
        <w:rPr>
          <w:rFonts w:ascii="Times New Roman" w:eastAsia="Times New Roman" w:hAnsi="Times New Roman" w:cs="Times New Roman"/>
          <w:sz w:val="24"/>
          <w:szCs w:val="24"/>
          <w:lang w:val="en-US"/>
        </w:rPr>
        <w:t xml:space="preserve"> </w:t>
      </w:r>
      <w:r w:rsidR="00ED4F31">
        <w:rPr>
          <w:rFonts w:ascii="Times New Roman" w:eastAsia="Times New Roman" w:hAnsi="Times New Roman" w:cs="Times New Roman"/>
          <w:sz w:val="24"/>
          <w:szCs w:val="24"/>
          <w:lang w:val="en-US"/>
        </w:rPr>
        <w:t xml:space="preserve"> </w:t>
      </w:r>
      <w:proofErr w:type="gramStart"/>
      <w:r w:rsidR="004350AE">
        <w:rPr>
          <w:rFonts w:ascii="Times New Roman" w:eastAsia="Times New Roman" w:hAnsi="Times New Roman" w:cs="Times New Roman"/>
          <w:sz w:val="24"/>
          <w:szCs w:val="24"/>
          <w:lang w:val="en-US"/>
        </w:rPr>
        <w:t xml:space="preserve">Masih berdasarkan sumber diatas, </w:t>
      </w:r>
      <w:r>
        <w:rPr>
          <w:rFonts w:ascii="Times New Roman" w:eastAsia="Times New Roman" w:hAnsi="Times New Roman" w:cs="Times New Roman"/>
          <w:sz w:val="24"/>
          <w:szCs w:val="24"/>
          <w:lang w:val="en-US"/>
        </w:rPr>
        <w:t>Pembangunan perdamaian Cina bergantung pada lingkungan baik keamanan.</w:t>
      </w:r>
      <w:proofErr w:type="gramEnd"/>
      <w:r>
        <w:rPr>
          <w:rFonts w:ascii="Times New Roman" w:eastAsia="Times New Roman" w:hAnsi="Times New Roman" w:cs="Times New Roman"/>
          <w:sz w:val="24"/>
          <w:szCs w:val="24"/>
          <w:lang w:val="en-US"/>
        </w:rPr>
        <w:t xml:space="preserve"> Dengan pendalaman dari globalisasi ekonomi, tidak hanya perang local dan konflik bersenjata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berdampak pada pembangunan Cina, tetapi juga isu keamanan non-tradisional seperti terorisme, kejahatan multinasional, bencana alam dan polusi lingkungan akan menunjukkan tantangan kompleks bagi Cina. </w:t>
      </w:r>
      <w:proofErr w:type="gramStart"/>
      <w:r>
        <w:rPr>
          <w:rFonts w:ascii="Times New Roman" w:eastAsia="Times New Roman" w:hAnsi="Times New Roman" w:cs="Times New Roman"/>
          <w:sz w:val="24"/>
          <w:szCs w:val="24"/>
          <w:lang w:val="en-US"/>
        </w:rPr>
        <w:t>Tanpa dunia yang harmonis, ini sulit bagi Cina untuk membangun masyarakat sosialis yang harmonis.</w:t>
      </w:r>
      <w:proofErr w:type="gramEnd"/>
      <w:r>
        <w:rPr>
          <w:rFonts w:ascii="Times New Roman" w:eastAsia="Times New Roman" w:hAnsi="Times New Roman" w:cs="Times New Roman"/>
          <w:sz w:val="24"/>
          <w:szCs w:val="24"/>
          <w:lang w:val="en-US"/>
        </w:rPr>
        <w:t xml:space="preserve"> Berdasarkan ini, angkatan laut PLA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memainkan peran aktif dalam memelihara dunia dan perdamaian </w:t>
      </w:r>
      <w:r>
        <w:rPr>
          <w:rFonts w:ascii="Times New Roman" w:eastAsia="Times New Roman" w:hAnsi="Times New Roman" w:cs="Times New Roman"/>
          <w:sz w:val="24"/>
          <w:szCs w:val="24"/>
          <w:lang w:val="en-US"/>
        </w:rPr>
        <w:lastRenderedPageBreak/>
        <w:t xml:space="preserve">regional dan stabilitas dan mempromosikan pembangunan umum. Angkatan laut PLA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menghadapi dunia dalam postur yang lebih aktif. Ini akan memelihara kontak militer dengan angkatan laut negara lain pada basis dari 5 dasar koeksistensi damai, yaitu saling menghargai kedaulatan dan integritas territorial, </w:t>
      </w:r>
      <w:r w:rsidR="00853FCD">
        <w:rPr>
          <w:rFonts w:ascii="Times New Roman" w:eastAsia="Times New Roman" w:hAnsi="Times New Roman" w:cs="Times New Roman"/>
          <w:sz w:val="24"/>
          <w:szCs w:val="24"/>
          <w:lang w:val="en-US"/>
        </w:rPr>
        <w:t xml:space="preserve">saling non-agresi non-intervensi satu sama lain dalam urusan dalam negeri negara lain, persamaan dan saling menguntungkan, dan koeksistensi perdamaian. Sesuai dengan 5 prinsip tersebut, angkatan laut PLA </w:t>
      </w:r>
      <w:proofErr w:type="gramStart"/>
      <w:r w:rsidR="00853FCD">
        <w:rPr>
          <w:rFonts w:ascii="Times New Roman" w:eastAsia="Times New Roman" w:hAnsi="Times New Roman" w:cs="Times New Roman"/>
          <w:sz w:val="24"/>
          <w:szCs w:val="24"/>
          <w:lang w:val="en-US"/>
        </w:rPr>
        <w:t>akan</w:t>
      </w:r>
      <w:proofErr w:type="gramEnd"/>
      <w:r w:rsidR="00853FCD">
        <w:rPr>
          <w:rFonts w:ascii="Times New Roman" w:eastAsia="Times New Roman" w:hAnsi="Times New Roman" w:cs="Times New Roman"/>
          <w:sz w:val="24"/>
          <w:szCs w:val="24"/>
          <w:lang w:val="en-US"/>
        </w:rPr>
        <w:t xml:space="preserve"> mengambil bagian di kerjasama keamanan internasional dan mengembangkan hubungan kerjasama militer bahwa non-aliansi, non-konfrontasional, dan tidak langsung melawan partai ketiga. Ini </w:t>
      </w:r>
      <w:proofErr w:type="gramStart"/>
      <w:r w:rsidR="00853FCD">
        <w:rPr>
          <w:rFonts w:ascii="Times New Roman" w:eastAsia="Times New Roman" w:hAnsi="Times New Roman" w:cs="Times New Roman"/>
          <w:sz w:val="24"/>
          <w:szCs w:val="24"/>
          <w:lang w:val="en-US"/>
        </w:rPr>
        <w:t>akan</w:t>
      </w:r>
      <w:proofErr w:type="gramEnd"/>
      <w:r w:rsidR="00853FCD">
        <w:rPr>
          <w:rFonts w:ascii="Times New Roman" w:eastAsia="Times New Roman" w:hAnsi="Times New Roman" w:cs="Times New Roman"/>
          <w:sz w:val="24"/>
          <w:szCs w:val="24"/>
          <w:lang w:val="en-US"/>
        </w:rPr>
        <w:t xml:space="preserve"> mempromosikan pendirian </w:t>
      </w:r>
      <w:r w:rsidR="00204A45">
        <w:rPr>
          <w:rFonts w:ascii="Times New Roman" w:eastAsia="Times New Roman" w:hAnsi="Times New Roman" w:cs="Times New Roman"/>
          <w:sz w:val="24"/>
          <w:szCs w:val="24"/>
          <w:lang w:val="en-US"/>
        </w:rPr>
        <w:t>dan efektif mekanisme keamanan kolektif dan mekanisme pembangunan kepercayaan militer, dan bekerja dengan angkatan laut negara lain unt</w:t>
      </w:r>
      <w:r w:rsidR="004801CC">
        <w:rPr>
          <w:rFonts w:ascii="Times New Roman" w:eastAsia="Times New Roman" w:hAnsi="Times New Roman" w:cs="Times New Roman"/>
          <w:sz w:val="24"/>
          <w:szCs w:val="24"/>
          <w:lang w:val="en-US"/>
        </w:rPr>
        <w:t>uk mencegah konflik dan perang.</w:t>
      </w:r>
      <w:r w:rsidR="004801CC" w:rsidRPr="004801CC">
        <w:rPr>
          <w:rStyle w:val="FootnoteReference"/>
          <w:rFonts w:ascii="Times New Roman" w:eastAsia="Times New Roman" w:hAnsi="Times New Roman" w:cs="Times New Roman"/>
          <w:sz w:val="20"/>
          <w:szCs w:val="20"/>
          <w:lang w:val="en-US"/>
        </w:rPr>
        <w:footnoteReference w:id="11"/>
      </w:r>
    </w:p>
    <w:p w:rsidR="00805599" w:rsidRDefault="00204A45" w:rsidP="0060708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sejauh ini, angkatan laut PLA berpartisipasi di beberapa mekanisme keamanan regional dan internasional seperti ASEAN Regional Forum ( ARF ), Western Pacific Naval Symposium ( WPNS ), dan Dewan kerjasama keamanan di Asia Pasifik ( CSCAP ). Konferensi keamanan ini dan dialog membantu meletakkan pondasi yang baik untuk memperkuat kerjasama keamanan. Sejak 2003, angkatan laut PLA telah mengadakan latihan maritim bilateral secara terpisah dengan angkatan laut dari Pakistan, India, Republik Korea, Perancis, Inggris, Australia, Thailand, Amerika Serikat dan Rusia juga dengan yang lainnya. </w:t>
      </w:r>
      <w:proofErr w:type="gramStart"/>
      <w:r>
        <w:rPr>
          <w:rFonts w:ascii="Times New Roman" w:eastAsia="Times New Roman" w:hAnsi="Times New Roman" w:cs="Times New Roman"/>
          <w:sz w:val="24"/>
          <w:szCs w:val="24"/>
          <w:lang w:val="en-US"/>
        </w:rPr>
        <w:t xml:space="preserve">Pada November 2003, angkatan laut PLA mengadakan latihan </w:t>
      </w:r>
      <w:r w:rsidR="00805599">
        <w:rPr>
          <w:rFonts w:ascii="Times New Roman" w:eastAsia="Times New Roman" w:hAnsi="Times New Roman" w:cs="Times New Roman"/>
          <w:sz w:val="24"/>
          <w:szCs w:val="24"/>
          <w:lang w:val="en-US"/>
        </w:rPr>
        <w:t>pencarian</w:t>
      </w:r>
      <w:r>
        <w:rPr>
          <w:rFonts w:ascii="Times New Roman" w:eastAsia="Times New Roman" w:hAnsi="Times New Roman" w:cs="Times New Roman"/>
          <w:sz w:val="24"/>
          <w:szCs w:val="24"/>
          <w:lang w:val="en-US"/>
        </w:rPr>
        <w:t xml:space="preserve"> dan </w:t>
      </w:r>
      <w:r w:rsidR="00805599">
        <w:rPr>
          <w:rFonts w:ascii="Times New Roman" w:eastAsia="Times New Roman" w:hAnsi="Times New Roman" w:cs="Times New Roman"/>
          <w:sz w:val="24"/>
          <w:szCs w:val="24"/>
          <w:lang w:val="en-US"/>
        </w:rPr>
        <w:t xml:space="preserve">penyelamatan bersama di Laut Cina </w:t>
      </w:r>
      <w:r w:rsidR="00805599">
        <w:rPr>
          <w:rFonts w:ascii="Times New Roman" w:eastAsia="Times New Roman" w:hAnsi="Times New Roman" w:cs="Times New Roman"/>
          <w:sz w:val="24"/>
          <w:szCs w:val="24"/>
          <w:lang w:val="en-US"/>
        </w:rPr>
        <w:lastRenderedPageBreak/>
        <w:t>Selatan dekat Shanghai dengan mengunjungi angkatan laut India.</w:t>
      </w:r>
      <w:proofErr w:type="gramEnd"/>
      <w:r w:rsidR="00805599">
        <w:rPr>
          <w:rFonts w:ascii="Times New Roman" w:eastAsia="Times New Roman" w:hAnsi="Times New Roman" w:cs="Times New Roman"/>
          <w:sz w:val="24"/>
          <w:szCs w:val="24"/>
          <w:lang w:val="en-US"/>
        </w:rPr>
        <w:t xml:space="preserve"> </w:t>
      </w:r>
      <w:proofErr w:type="gramStart"/>
      <w:r w:rsidR="00805599">
        <w:rPr>
          <w:rFonts w:ascii="Times New Roman" w:eastAsia="Times New Roman" w:hAnsi="Times New Roman" w:cs="Times New Roman"/>
          <w:sz w:val="24"/>
          <w:szCs w:val="24"/>
          <w:lang w:val="en-US"/>
        </w:rPr>
        <w:t>Pada Desember 2005, angkatan laut PLA mengunjungi Flotilla menggelar latihan bersama di arena keamanan non-tradisional dengan Pakistan, India, dan Thailand rekan-rekan masing-masing.</w:t>
      </w:r>
      <w:proofErr w:type="gramEnd"/>
      <w:r w:rsidR="00805599">
        <w:rPr>
          <w:rFonts w:ascii="Times New Roman" w:eastAsia="Times New Roman" w:hAnsi="Times New Roman" w:cs="Times New Roman"/>
          <w:sz w:val="24"/>
          <w:szCs w:val="24"/>
          <w:lang w:val="en-US"/>
        </w:rPr>
        <w:t xml:space="preserve"> </w:t>
      </w:r>
      <w:proofErr w:type="gramStart"/>
      <w:r w:rsidR="00805599">
        <w:rPr>
          <w:rFonts w:ascii="Times New Roman" w:eastAsia="Times New Roman" w:hAnsi="Times New Roman" w:cs="Times New Roman"/>
          <w:sz w:val="24"/>
          <w:szCs w:val="24"/>
          <w:lang w:val="en-US"/>
        </w:rPr>
        <w:t>Pada Maret 2004, angkatan laut PLA dan angkatan laut Perancis menggelar latihan pencarian dan penyelamatan bersama di arena keamanan non tradisional di Laut Kuning dekat Qingdao, Cina.</w:t>
      </w:r>
      <w:proofErr w:type="gramEnd"/>
      <w:r w:rsidR="00805599">
        <w:rPr>
          <w:rFonts w:ascii="Times New Roman" w:eastAsia="Times New Roman" w:hAnsi="Times New Roman" w:cs="Times New Roman"/>
          <w:sz w:val="24"/>
          <w:szCs w:val="24"/>
          <w:lang w:val="en-US"/>
        </w:rPr>
        <w:t xml:space="preserve"> </w:t>
      </w:r>
      <w:proofErr w:type="gramStart"/>
      <w:r w:rsidR="00805599">
        <w:rPr>
          <w:rFonts w:ascii="Times New Roman" w:eastAsia="Times New Roman" w:hAnsi="Times New Roman" w:cs="Times New Roman"/>
          <w:sz w:val="24"/>
          <w:szCs w:val="24"/>
          <w:lang w:val="en-US"/>
        </w:rPr>
        <w:t>Ini adalah pertama kali angkatan laut PLA telah menggelar bermacam latihan bersama dengan angkatan laut dari negara barat.</w:t>
      </w:r>
      <w:proofErr w:type="gramEnd"/>
      <w:r w:rsidR="00805599">
        <w:rPr>
          <w:rFonts w:ascii="Times New Roman" w:eastAsia="Times New Roman" w:hAnsi="Times New Roman" w:cs="Times New Roman"/>
          <w:sz w:val="24"/>
          <w:szCs w:val="24"/>
          <w:lang w:val="en-US"/>
        </w:rPr>
        <w:t xml:space="preserve"> </w:t>
      </w:r>
    </w:p>
    <w:p w:rsidR="00644910" w:rsidRDefault="00805599" w:rsidP="0060708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pada September dan November 2006, angkatan laut PLA dan angkatan laut Amerika Serikat menggelar latihan maritime pencarian dan penyelamatan bersama di lepas pantai perairan San Diego dan di Laut Cina Selatan. </w:t>
      </w:r>
      <w:proofErr w:type="gramStart"/>
      <w:r>
        <w:rPr>
          <w:rFonts w:ascii="Times New Roman" w:eastAsia="Times New Roman" w:hAnsi="Times New Roman" w:cs="Times New Roman"/>
          <w:sz w:val="24"/>
          <w:szCs w:val="24"/>
          <w:lang w:val="en-US"/>
        </w:rPr>
        <w:t>Pada Mei 2007, untuk pertama kali, kapal perang angkatan laut PLA berpartisipasi di WPNS latihan maritim multilateral.</w:t>
      </w:r>
      <w:proofErr w:type="gramEnd"/>
      <w:r>
        <w:rPr>
          <w:rFonts w:ascii="Times New Roman" w:eastAsia="Times New Roman" w:hAnsi="Times New Roman" w:cs="Times New Roman"/>
          <w:sz w:val="24"/>
          <w:szCs w:val="24"/>
          <w:lang w:val="en-US"/>
        </w:rPr>
        <w:t xml:space="preserve"> </w:t>
      </w:r>
      <w:proofErr w:type="gramStart"/>
      <w:r w:rsidR="00644910">
        <w:rPr>
          <w:rFonts w:ascii="Times New Roman" w:eastAsia="Times New Roman" w:hAnsi="Times New Roman" w:cs="Times New Roman"/>
          <w:sz w:val="24"/>
          <w:szCs w:val="24"/>
          <w:lang w:val="en-US"/>
        </w:rPr>
        <w:t>Multilevel ini, multi arena dan multi pendekatan kerjasama keamanan militer telah membantu mempromosikan saling percaya dan menciptakan lingkungan internasional yang baik untuk pembangunan perdamaian dan kemakmuran ekonomi baik di wilayah maupun di dunia.</w:t>
      </w:r>
      <w:proofErr w:type="gramEnd"/>
      <w:r w:rsidR="00644910">
        <w:rPr>
          <w:rFonts w:ascii="Times New Roman" w:eastAsia="Times New Roman" w:hAnsi="Times New Roman" w:cs="Times New Roman"/>
          <w:sz w:val="24"/>
          <w:szCs w:val="24"/>
          <w:lang w:val="en-US"/>
        </w:rPr>
        <w:t xml:space="preserve"> </w:t>
      </w:r>
    </w:p>
    <w:p w:rsidR="00204A45" w:rsidRDefault="00644910" w:rsidP="00322AB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berdasarkan pada prinsip dari keinginan bersama, saling percaya, saling menguntungkan dan saling menghargai, angkatan laut PLA mungkin bekerjasama dengan negara lain pada aspek dibawah </w:t>
      </w:r>
      <w:proofErr w:type="gramStart"/>
      <w:r>
        <w:rPr>
          <w:rFonts w:ascii="Times New Roman" w:eastAsia="Times New Roman" w:hAnsi="Times New Roman" w:cs="Times New Roman"/>
          <w:sz w:val="24"/>
          <w:szCs w:val="24"/>
          <w:lang w:val="en-US"/>
        </w:rPr>
        <w:t>ini :</w:t>
      </w:r>
      <w:proofErr w:type="gramEnd"/>
    </w:p>
    <w:p w:rsidR="00322ABA" w:rsidRDefault="00322ABA" w:rsidP="00322ABA">
      <w:pPr>
        <w:pStyle w:val="ListParagraph"/>
        <w:numPr>
          <w:ilvl w:val="0"/>
          <w:numId w:val="1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Berbagi informasi maritime. Ini adalah </w:t>
      </w:r>
      <w:proofErr w:type="gramStart"/>
      <w:r>
        <w:rPr>
          <w:rFonts w:ascii="Times New Roman" w:eastAsia="Times New Roman" w:hAnsi="Times New Roman" w:cs="Times New Roman"/>
          <w:sz w:val="24"/>
          <w:szCs w:val="24"/>
          <w:lang w:val="en-US"/>
        </w:rPr>
        <w:t>cara</w:t>
      </w:r>
      <w:proofErr w:type="gramEnd"/>
      <w:r>
        <w:rPr>
          <w:rFonts w:ascii="Times New Roman" w:eastAsia="Times New Roman" w:hAnsi="Times New Roman" w:cs="Times New Roman"/>
          <w:sz w:val="24"/>
          <w:szCs w:val="24"/>
          <w:lang w:val="en-US"/>
        </w:rPr>
        <w:t xml:space="preserve"> yang berguna untuk meningkatkan keamanan maritime. Nampaknya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lastRenderedPageBreak/>
        <w:t xml:space="preserve">menumbuhkan kesadaran bahwa berbagi informasi antara angkatan laut lain adalah penting dalam memberantas kejahatan transnasional dan terorisme maritime. Angkatan laut PLA dan angkatan laut lainnya dapat saling berbagi informasi satu </w:t>
      </w:r>
      <w:proofErr w:type="gramStart"/>
      <w:r>
        <w:rPr>
          <w:rFonts w:ascii="Times New Roman" w:eastAsia="Times New Roman" w:hAnsi="Times New Roman" w:cs="Times New Roman"/>
          <w:sz w:val="24"/>
          <w:szCs w:val="24"/>
          <w:lang w:val="en-US"/>
        </w:rPr>
        <w:t>sama</w:t>
      </w:r>
      <w:proofErr w:type="gramEnd"/>
      <w:r>
        <w:rPr>
          <w:rFonts w:ascii="Times New Roman" w:eastAsia="Times New Roman" w:hAnsi="Times New Roman" w:cs="Times New Roman"/>
          <w:sz w:val="24"/>
          <w:szCs w:val="24"/>
          <w:lang w:val="en-US"/>
        </w:rPr>
        <w:t xml:space="preserve"> lain untuk menghadapi ancaman seperti bencana maritime, pembajakan, dan serangan teroris yang terjadi pada perairan lepas pantai mereka.</w:t>
      </w:r>
    </w:p>
    <w:p w:rsidR="003B1DDB" w:rsidRDefault="00322ABA" w:rsidP="00322ABA">
      <w:pPr>
        <w:pStyle w:val="ListParagraph"/>
        <w:numPr>
          <w:ilvl w:val="0"/>
          <w:numId w:val="1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Dialog keamanan maritime. Poin awal dari berbagai kerjasama ditetapkan dengan dialog. Dialog </w:t>
      </w:r>
      <w:proofErr w:type="gramStart"/>
      <w:r>
        <w:rPr>
          <w:rFonts w:ascii="Times New Roman" w:eastAsia="Times New Roman" w:hAnsi="Times New Roman" w:cs="Times New Roman"/>
          <w:sz w:val="24"/>
          <w:szCs w:val="24"/>
          <w:lang w:val="en-US"/>
        </w:rPr>
        <w:t>adalah  proses</w:t>
      </w:r>
      <w:proofErr w:type="gramEnd"/>
      <w:r>
        <w:rPr>
          <w:rFonts w:ascii="Times New Roman" w:eastAsia="Times New Roman" w:hAnsi="Times New Roman" w:cs="Times New Roman"/>
          <w:sz w:val="24"/>
          <w:szCs w:val="24"/>
          <w:lang w:val="en-US"/>
        </w:rPr>
        <w:t xml:space="preserve"> penting untuk mendefinisikan apa yang bisa kita kejar dalam kerjasama keamanan maritime. Angkatan laut PLA mungkin menjalankan dialog dan diskusi dengan angkatan laut lain seperti pada isu seperti menjaga navigasi maritime, melawan pembajakan, perlindungan lingkungan laut, pencarian maritime dan penyelamatan serta kesadaran bencana alam.</w:t>
      </w:r>
    </w:p>
    <w:p w:rsidR="003B1DDB" w:rsidRDefault="003B1DDB" w:rsidP="00322ABA">
      <w:pPr>
        <w:pStyle w:val="ListParagraph"/>
        <w:numPr>
          <w:ilvl w:val="0"/>
          <w:numId w:val="1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Mengatur </w:t>
      </w:r>
      <w:proofErr w:type="gramStart"/>
      <w:r>
        <w:rPr>
          <w:rFonts w:ascii="Times New Roman" w:eastAsia="Times New Roman" w:hAnsi="Times New Roman" w:cs="Times New Roman"/>
          <w:sz w:val="24"/>
          <w:szCs w:val="24"/>
          <w:lang w:val="en-US"/>
        </w:rPr>
        <w:t>chanel</w:t>
      </w:r>
      <w:proofErr w:type="gramEnd"/>
      <w:r>
        <w:rPr>
          <w:rFonts w:ascii="Times New Roman" w:eastAsia="Times New Roman" w:hAnsi="Times New Roman" w:cs="Times New Roman"/>
          <w:sz w:val="24"/>
          <w:szCs w:val="24"/>
          <w:lang w:val="en-US"/>
        </w:rPr>
        <w:t xml:space="preserve"> komunikasi militer maritime. Pada latihan pencarian dan penyelamatan bersama antara angkatan laut PLA dan angkatan laut dari lain negara, termasuk angkatan laut Amerika Serikat, prosedur komunikasi seperti EXTAC 1000 manuveur maritime dan prosedur taktik telah digunakan. Dimasa depan, diskusi pada metode komunikasi dalam kerjasama keamanan maritime mungkin dijalankan antara angkatan laut PLA </w:t>
      </w:r>
      <w:r>
        <w:rPr>
          <w:rFonts w:ascii="Times New Roman" w:eastAsia="Times New Roman" w:hAnsi="Times New Roman" w:cs="Times New Roman"/>
          <w:sz w:val="24"/>
          <w:szCs w:val="24"/>
          <w:lang w:val="en-US"/>
        </w:rPr>
        <w:lastRenderedPageBreak/>
        <w:t>dan angkatan laut negara lain sehingga membangun keseragaman teknologi.</w:t>
      </w:r>
    </w:p>
    <w:p w:rsidR="003B1DDB" w:rsidRDefault="003B1DDB" w:rsidP="00322ABA">
      <w:pPr>
        <w:pStyle w:val="ListParagraph"/>
        <w:numPr>
          <w:ilvl w:val="0"/>
          <w:numId w:val="1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Melawan kejahatan maritime. Kejahatan maritime seperti pembajakan, penyelundupan, penjualan obat-obatan dan imigran gelap telah sering terjadi dan menunjukkan ancaman yang realistis pada keamanan maritime </w:t>
      </w:r>
      <w:proofErr w:type="gramStart"/>
      <w:r>
        <w:rPr>
          <w:rFonts w:ascii="Times New Roman" w:eastAsia="Times New Roman" w:hAnsi="Times New Roman" w:cs="Times New Roman"/>
          <w:sz w:val="24"/>
          <w:szCs w:val="24"/>
          <w:lang w:val="en-US"/>
        </w:rPr>
        <w:t>dan  ekonomi</w:t>
      </w:r>
      <w:proofErr w:type="gramEnd"/>
      <w:r>
        <w:rPr>
          <w:rFonts w:ascii="Times New Roman" w:eastAsia="Times New Roman" w:hAnsi="Times New Roman" w:cs="Times New Roman"/>
          <w:sz w:val="24"/>
          <w:szCs w:val="24"/>
          <w:lang w:val="en-US"/>
        </w:rPr>
        <w:t xml:space="preserve"> dari banyak negara. Berhadapan dengan tantangan umum ini pada arena keamanan non-tradisional, angkatan laut PLA mungkin mendiskusikan </w:t>
      </w:r>
      <w:proofErr w:type="gramStart"/>
      <w:r>
        <w:rPr>
          <w:rFonts w:ascii="Times New Roman" w:eastAsia="Times New Roman" w:hAnsi="Times New Roman" w:cs="Times New Roman"/>
          <w:sz w:val="24"/>
          <w:szCs w:val="24"/>
          <w:lang w:val="en-US"/>
        </w:rPr>
        <w:t>cara</w:t>
      </w:r>
      <w:proofErr w:type="gramEnd"/>
      <w:r>
        <w:rPr>
          <w:rFonts w:ascii="Times New Roman" w:eastAsia="Times New Roman" w:hAnsi="Times New Roman" w:cs="Times New Roman"/>
          <w:sz w:val="24"/>
          <w:szCs w:val="24"/>
          <w:lang w:val="en-US"/>
        </w:rPr>
        <w:t xml:space="preserve"> dan pendekatan bagi mencegah secara kolektif dan menekan kejahatan maritime sehingga menjaga penangkapan ikan normal dan perkapalan dengan angkatan laut negara lain.</w:t>
      </w:r>
    </w:p>
    <w:p w:rsidR="00322ABA" w:rsidRDefault="003B1DDB" w:rsidP="00322ABA">
      <w:pPr>
        <w:pStyle w:val="ListParagraph"/>
        <w:numPr>
          <w:ilvl w:val="0"/>
          <w:numId w:val="1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Latihan pencarian dan penyelamatan maritime bersama dan bantuan kemanusiaan. Kerjasama maritim dalam pencarian dan penyelamatan</w:t>
      </w:r>
      <w:r w:rsidR="00F640D4">
        <w:rPr>
          <w:rFonts w:ascii="Times New Roman" w:eastAsia="Times New Roman" w:hAnsi="Times New Roman" w:cs="Times New Roman"/>
          <w:sz w:val="24"/>
          <w:szCs w:val="24"/>
          <w:lang w:val="en-US"/>
        </w:rPr>
        <w:t xml:space="preserve"> dan bantuan kemanusiaan adalah kepentingan yang umum dari seluruh negara. Ini mungkin mengurangi kehilangan asset dan hidup manusia di laut lepas.</w:t>
      </w:r>
    </w:p>
    <w:p w:rsidR="0019065B" w:rsidRDefault="00F640D4" w:rsidP="00671CEB">
      <w:pPr>
        <w:pStyle w:val="ListParagraph"/>
        <w:numPr>
          <w:ilvl w:val="0"/>
          <w:numId w:val="1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Menggelar latihan militer maritime di arena non-tradisional seperti melawan pembajakan, pencarian dan penyelamatan maritime dan bantuan kemanusiaan. Ancaman non tradisional seperti pembajakan dan bencana alam merupakan perhatian yang penting bagi semua negara. Tujuan utama dan fungsi dari latihan bersama militer maritime bersama di arena non tradisional adalah untuk </w:t>
      </w:r>
      <w:r>
        <w:rPr>
          <w:rFonts w:ascii="Times New Roman" w:eastAsia="Times New Roman" w:hAnsi="Times New Roman" w:cs="Times New Roman"/>
          <w:sz w:val="24"/>
          <w:szCs w:val="24"/>
          <w:lang w:val="en-US"/>
        </w:rPr>
        <w:lastRenderedPageBreak/>
        <w:t>memperkuat pertukaran militer internasional dan promosi saling percaya dan menghalani kejahatan multinasional.</w:t>
      </w:r>
      <w:r w:rsidR="004801CC" w:rsidRPr="004801CC">
        <w:rPr>
          <w:rStyle w:val="FootnoteReference"/>
          <w:rFonts w:ascii="Times New Roman" w:eastAsia="Times New Roman" w:hAnsi="Times New Roman" w:cs="Times New Roman"/>
          <w:sz w:val="20"/>
          <w:szCs w:val="20"/>
          <w:lang w:val="en-US"/>
        </w:rPr>
        <w:footnoteReference w:id="12"/>
      </w:r>
    </w:p>
    <w:p w:rsidR="00671CEB" w:rsidRPr="00671CEB" w:rsidRDefault="00F640D4" w:rsidP="0019065B">
      <w:pPr>
        <w:pStyle w:val="ListParagraph"/>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494"/>
        <w:jc w:val="both"/>
        <w:rPr>
          <w:rFonts w:ascii="Times New Roman" w:eastAsia="Times New Roman" w:hAnsi="Times New Roman" w:cs="Times New Roman"/>
          <w:sz w:val="24"/>
          <w:szCs w:val="24"/>
          <w:lang w:val="en-US"/>
        </w:rPr>
      </w:pPr>
      <w:r w:rsidRPr="004801CC">
        <w:rPr>
          <w:rFonts w:ascii="Times New Roman" w:eastAsia="Times New Roman" w:hAnsi="Times New Roman" w:cs="Times New Roman"/>
          <w:sz w:val="20"/>
          <w:szCs w:val="20"/>
          <w:lang w:val="en-US"/>
        </w:rPr>
        <w:t xml:space="preserve"> </w:t>
      </w:r>
    </w:p>
    <w:p w:rsidR="004350AE" w:rsidRDefault="00823CD9" w:rsidP="00F85D6E">
      <w:pPr>
        <w:pStyle w:val="ListParagraph"/>
        <w:numPr>
          <w:ilvl w:val="0"/>
          <w:numId w:val="2"/>
        </w:numPr>
        <w:spacing w:before="240" w:line="360" w:lineRule="auto"/>
        <w:ind w:left="426" w:right="113"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Tinjauan Umum Mengenai Kekuatan Laut ( </w:t>
      </w:r>
      <w:r>
        <w:rPr>
          <w:rFonts w:ascii="Times New Roman" w:hAnsi="Times New Roman" w:cs="Times New Roman"/>
          <w:b/>
          <w:i/>
          <w:sz w:val="24"/>
          <w:szCs w:val="24"/>
          <w:lang w:val="en-US"/>
        </w:rPr>
        <w:t xml:space="preserve">Sea power </w:t>
      </w:r>
      <w:r>
        <w:rPr>
          <w:rFonts w:ascii="Times New Roman" w:hAnsi="Times New Roman" w:cs="Times New Roman"/>
          <w:b/>
          <w:sz w:val="24"/>
          <w:szCs w:val="24"/>
          <w:lang w:val="en-US"/>
        </w:rPr>
        <w:t>)</w:t>
      </w:r>
    </w:p>
    <w:p w:rsidR="00F85D6E" w:rsidRPr="00F85D6E" w:rsidRDefault="00F85D6E" w:rsidP="00F85D6E">
      <w:pPr>
        <w:pStyle w:val="ListParagraph"/>
        <w:spacing w:before="240" w:line="360" w:lineRule="auto"/>
        <w:ind w:left="426" w:right="113"/>
        <w:jc w:val="both"/>
        <w:rPr>
          <w:rFonts w:ascii="Times New Roman" w:hAnsi="Times New Roman" w:cs="Times New Roman"/>
          <w:b/>
          <w:sz w:val="24"/>
          <w:szCs w:val="24"/>
          <w:lang w:val="en-US"/>
        </w:rPr>
      </w:pPr>
    </w:p>
    <w:p w:rsidR="00671CEB" w:rsidRPr="00174C19" w:rsidRDefault="00823CD9" w:rsidP="00174C1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80" w:lineRule="auto"/>
        <w:ind w:left="0" w:firstLine="1134"/>
        <w:jc w:val="both"/>
        <w:rPr>
          <w:rFonts w:ascii="Times New Roman" w:hAnsi="Times New Roman" w:cs="Times New Roman"/>
          <w:i/>
          <w:sz w:val="24"/>
          <w:szCs w:val="24"/>
          <w:u w:val="single"/>
          <w:shd w:val="clear" w:color="auto" w:fill="FFFFFF"/>
          <w:lang w:val="en-US"/>
        </w:rPr>
      </w:pPr>
      <w:proofErr w:type="gramStart"/>
      <w:r w:rsidRPr="00571E5A">
        <w:rPr>
          <w:rFonts w:ascii="Times New Roman" w:eastAsia="Times New Roman" w:hAnsi="Times New Roman" w:cs="Times New Roman"/>
          <w:sz w:val="24"/>
          <w:szCs w:val="24"/>
          <w:lang w:val="en-US"/>
        </w:rPr>
        <w:t xml:space="preserve">Kekuatan Laut atau </w:t>
      </w:r>
      <w:r w:rsidRPr="00571E5A">
        <w:rPr>
          <w:rFonts w:ascii="Times New Roman" w:eastAsia="Times New Roman" w:hAnsi="Times New Roman" w:cs="Times New Roman"/>
          <w:i/>
          <w:sz w:val="24"/>
          <w:szCs w:val="24"/>
          <w:lang w:val="en-US"/>
        </w:rPr>
        <w:t xml:space="preserve">sea power </w:t>
      </w:r>
      <w:r w:rsidRPr="00571E5A">
        <w:rPr>
          <w:rFonts w:ascii="Times New Roman" w:eastAsia="Times New Roman" w:hAnsi="Times New Roman" w:cs="Times New Roman"/>
          <w:sz w:val="24"/>
          <w:szCs w:val="24"/>
          <w:lang w:val="en-US"/>
        </w:rPr>
        <w:t>adalah dimana</w:t>
      </w:r>
      <w:r w:rsidRPr="00571E5A">
        <w:rPr>
          <w:rFonts w:ascii="Times New Roman" w:eastAsia="Times New Roman" w:hAnsi="Times New Roman" w:cs="Times New Roman"/>
          <w:sz w:val="24"/>
          <w:szCs w:val="24"/>
        </w:rPr>
        <w:t xml:space="preserve"> bang</w:t>
      </w:r>
      <w:r w:rsidRPr="00571E5A">
        <w:rPr>
          <w:rFonts w:ascii="Times New Roman" w:eastAsia="Times New Roman" w:hAnsi="Times New Roman" w:cs="Times New Roman"/>
          <w:sz w:val="24"/>
          <w:szCs w:val="24"/>
          <w:lang w:val="en-US"/>
        </w:rPr>
        <w:t xml:space="preserve">sa </w:t>
      </w:r>
      <w:r>
        <w:rPr>
          <w:rFonts w:ascii="Times New Roman" w:eastAsia="Times New Roman" w:hAnsi="Times New Roman" w:cs="Times New Roman"/>
          <w:sz w:val="24"/>
          <w:szCs w:val="24"/>
        </w:rPr>
        <w:t>me</w:t>
      </w:r>
      <w:r>
        <w:rPr>
          <w:rFonts w:ascii="Times New Roman" w:eastAsia="Times New Roman" w:hAnsi="Times New Roman" w:cs="Times New Roman"/>
          <w:sz w:val="24"/>
          <w:szCs w:val="24"/>
          <w:lang w:val="en-US"/>
        </w:rPr>
        <w:t>mperluas</w:t>
      </w:r>
      <w:r>
        <w:rPr>
          <w:rFonts w:ascii="Times New Roman" w:eastAsia="Times New Roman" w:hAnsi="Times New Roman" w:cs="Times New Roman"/>
          <w:sz w:val="24"/>
          <w:szCs w:val="24"/>
        </w:rPr>
        <w:t xml:space="preserve"> kekuatan militernya ke laut</w:t>
      </w:r>
      <w:r w:rsidRPr="00571E5A">
        <w:rPr>
          <w:rFonts w:ascii="Times New Roman" w:eastAsia="Times New Roman" w:hAnsi="Times New Roman" w:cs="Times New Roman"/>
          <w:sz w:val="24"/>
          <w:szCs w:val="24"/>
        </w:rPr>
        <w:t>.</w:t>
      </w:r>
      <w:proofErr w:type="gramEnd"/>
      <w:r w:rsidRPr="00571E5A">
        <w:rPr>
          <w:rFonts w:ascii="Times New Roman" w:eastAsia="Times New Roman" w:hAnsi="Times New Roman" w:cs="Times New Roman"/>
          <w:sz w:val="24"/>
          <w:szCs w:val="24"/>
        </w:rPr>
        <w:t xml:space="preserve"> Diukur dari segi kapasitas bangsa untuk menggunakan laut bertentangan saingan dan pesaing , terdiri dari berbagai elemen seperti kerajinan tempur dan senjata , kerajinan tambahan , pelayaran komersial</w:t>
      </w:r>
      <w:r>
        <w:rPr>
          <w:rFonts w:ascii="Times New Roman" w:eastAsia="Times New Roman" w:hAnsi="Times New Roman" w:cs="Times New Roman"/>
          <w:sz w:val="24"/>
          <w:szCs w:val="24"/>
        </w:rPr>
        <w:t xml:space="preserve"> , basa, dan personil terlati</w:t>
      </w:r>
      <w:r>
        <w:rPr>
          <w:rFonts w:ascii="Times New Roman" w:eastAsia="Times New Roman" w:hAnsi="Times New Roman" w:cs="Times New Roman"/>
          <w:sz w:val="24"/>
          <w:szCs w:val="24"/>
          <w:lang w:val="en-US"/>
        </w:rPr>
        <w:t>h.</w:t>
      </w:r>
      <w:r w:rsidRPr="00571E5A">
        <w:rPr>
          <w:rFonts w:ascii="Times New Roman" w:eastAsia="Times New Roman" w:hAnsi="Times New Roman" w:cs="Times New Roman"/>
          <w:sz w:val="24"/>
          <w:szCs w:val="24"/>
        </w:rPr>
        <w:t xml:space="preserve"> Pesawat yang digunakan dalam pengendalian fungsi angkutan laut sebagai alat kekuatan laut bahkan ketika mere</w:t>
      </w:r>
      <w:r>
        <w:rPr>
          <w:rFonts w:ascii="Times New Roman" w:eastAsia="Times New Roman" w:hAnsi="Times New Roman" w:cs="Times New Roman"/>
          <w:sz w:val="24"/>
          <w:szCs w:val="24"/>
        </w:rPr>
        <w:t>ka beroperasi dari tanah dasar</w:t>
      </w:r>
      <w:r w:rsidRPr="00571E5A">
        <w:rPr>
          <w:rFonts w:ascii="Times New Roman" w:eastAsia="Times New Roman" w:hAnsi="Times New Roman" w:cs="Times New Roman"/>
          <w:sz w:val="24"/>
          <w:szCs w:val="24"/>
        </w:rPr>
        <w:t>, Pesawat yang beroperasi dari operator merupakan perpanjangan kekuatan laut bahkan ketika mereka menyerang target pedalaman. Kecuali untuk peningkatan besar dalam pemboman pantai atau daratan target dari laut , fungsi kekuatan laut yang sama dalam Perang Dunia II ket</w:t>
      </w:r>
      <w:r>
        <w:rPr>
          <w:rFonts w:ascii="Times New Roman" w:eastAsia="Times New Roman" w:hAnsi="Times New Roman" w:cs="Times New Roman"/>
          <w:sz w:val="24"/>
          <w:szCs w:val="24"/>
        </w:rPr>
        <w:t>ika mereka berada di abad ke-16</w:t>
      </w:r>
      <w:r w:rsidRPr="00571E5A">
        <w:rPr>
          <w:rFonts w:ascii="Times New Roman" w:eastAsia="Times New Roman" w:hAnsi="Times New Roman" w:cs="Times New Roman"/>
          <w:sz w:val="24"/>
          <w:szCs w:val="24"/>
        </w:rPr>
        <w:t>, ketika kapal perang yang khusus dirancang untuk memerang</w:t>
      </w:r>
      <w:r>
        <w:rPr>
          <w:rFonts w:ascii="Times New Roman" w:eastAsia="Times New Roman" w:hAnsi="Times New Roman" w:cs="Times New Roman"/>
          <w:sz w:val="24"/>
          <w:szCs w:val="24"/>
        </w:rPr>
        <w:t xml:space="preserve">i ( yang dibedakan dari </w:t>
      </w:r>
      <w:r w:rsidRPr="00571E5A">
        <w:rPr>
          <w:rFonts w:ascii="Times New Roman" w:eastAsia="Times New Roman" w:hAnsi="Times New Roman" w:cs="Times New Roman"/>
          <w:sz w:val="24"/>
          <w:szCs w:val="24"/>
        </w:rPr>
        <w:t>pedagang</w:t>
      </w:r>
      <w:r>
        <w:rPr>
          <w:rFonts w:ascii="Times New Roman" w:eastAsia="Times New Roman" w:hAnsi="Times New Roman" w:cs="Times New Roman"/>
          <w:sz w:val="24"/>
          <w:szCs w:val="24"/>
        </w:rPr>
        <w:t xml:space="preserve"> bersenjata ) pertama muncul</w:t>
      </w:r>
      <w:r w:rsidRPr="00571E5A">
        <w:rPr>
          <w:rFonts w:ascii="Times New Roman" w:eastAsia="Times New Roman" w:hAnsi="Times New Roman" w:cs="Times New Roman"/>
          <w:sz w:val="24"/>
          <w:szCs w:val="24"/>
        </w:rPr>
        <w:t xml:space="preserve">. </w:t>
      </w:r>
      <w:r w:rsidRPr="00E87F0A">
        <w:rPr>
          <w:rFonts w:ascii="Times New Roman" w:eastAsia="Times New Roman" w:hAnsi="Times New Roman" w:cs="Times New Roman"/>
          <w:sz w:val="24"/>
          <w:szCs w:val="24"/>
        </w:rPr>
        <w:t xml:space="preserve">Kapasitas dari kekuatan laut ( </w:t>
      </w:r>
      <w:r w:rsidRPr="00E87F0A">
        <w:rPr>
          <w:rFonts w:ascii="Times New Roman" w:eastAsia="Times New Roman" w:hAnsi="Times New Roman" w:cs="Times New Roman"/>
          <w:i/>
          <w:sz w:val="24"/>
          <w:szCs w:val="24"/>
        </w:rPr>
        <w:t xml:space="preserve">sea power </w:t>
      </w:r>
      <w:r w:rsidRPr="00E87F0A">
        <w:rPr>
          <w:rFonts w:ascii="Times New Roman" w:eastAsia="Times New Roman" w:hAnsi="Times New Roman" w:cs="Times New Roman"/>
          <w:sz w:val="24"/>
          <w:szCs w:val="24"/>
        </w:rPr>
        <w:t>) bergantung pada factor seperti populasi, karakter pemerintah, kekuatan ekonomi, jumlah dan kualitas dari pelabuhan dan luas garis pantai, serta jumlah dan lokasi koloni bangsa dan berdasarkan pada lalu lintas laut yang diinginkan.</w:t>
      </w:r>
      <w:r w:rsidRPr="00823CD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en-US"/>
        </w:rPr>
        <w:t>Tujuan utama dari kekuatan laut selalu melindungi perkapalan dari serangan musuh dan untuk menghancurkan atau menyembunyikan perkapalan musuh baik komersil maupun militer.</w:t>
      </w:r>
      <w:proofErr w:type="gramEnd"/>
      <w:r>
        <w:rPr>
          <w:rFonts w:ascii="Times New Roman" w:eastAsia="Times New Roman" w:hAnsi="Times New Roman" w:cs="Times New Roman"/>
          <w:sz w:val="24"/>
          <w:szCs w:val="24"/>
          <w:lang w:val="en-US"/>
        </w:rPr>
        <w:t xml:space="preserve"> Ketika satu negara berperang atau yang </w:t>
      </w:r>
      <w:proofErr w:type="gramStart"/>
      <w:r>
        <w:rPr>
          <w:rFonts w:ascii="Times New Roman" w:eastAsia="Times New Roman" w:hAnsi="Times New Roman" w:cs="Times New Roman"/>
          <w:sz w:val="24"/>
          <w:szCs w:val="24"/>
          <w:lang w:val="en-US"/>
        </w:rPr>
        <w:t>lain</w:t>
      </w:r>
      <w:proofErr w:type="gram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lastRenderedPageBreak/>
        <w:t xml:space="preserve">memiliki control dunia maya dari permukaan perkapalan di bagian laut. </w:t>
      </w:r>
      <w:proofErr w:type="gramStart"/>
      <w:r>
        <w:rPr>
          <w:rFonts w:ascii="Times New Roman" w:eastAsia="Times New Roman" w:hAnsi="Times New Roman" w:cs="Times New Roman"/>
          <w:sz w:val="24"/>
          <w:szCs w:val="24"/>
          <w:lang w:val="en-US"/>
        </w:rPr>
        <w:t>Dia berkata memiliki perintah di laut, dengan kemampuan untuk mempertahankan kedua komunikasi komunikasi kapal miliknya dan untuk menghalau komunikasi kepada musuh.</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Kekuatan laut mungkin juga dapat diberikan untuk menerapkan militer dan tekanan ekonomi dari musuh dengan mencegah komoditas impor yang diperlukan untuk tuntutan perang.</w:t>
      </w:r>
      <w:proofErr w:type="gramEnd"/>
      <w:r>
        <w:rPr>
          <w:rFonts w:ascii="Times New Roman" w:eastAsia="Times New Roman" w:hAnsi="Times New Roman" w:cs="Times New Roman"/>
          <w:sz w:val="24"/>
          <w:szCs w:val="24"/>
          <w:lang w:val="en-US"/>
        </w:rPr>
        <w:t xml:space="preserve"> Itu juga dapat mencegah dia dari memperoleh </w:t>
      </w:r>
      <w:proofErr w:type="gramStart"/>
      <w:r>
        <w:rPr>
          <w:rFonts w:ascii="Times New Roman" w:eastAsia="Times New Roman" w:hAnsi="Times New Roman" w:cs="Times New Roman"/>
          <w:sz w:val="24"/>
          <w:szCs w:val="24"/>
          <w:lang w:val="en-US"/>
        </w:rPr>
        <w:t>dana</w:t>
      </w:r>
      <w:proofErr w:type="gramEnd"/>
      <w:r>
        <w:rPr>
          <w:rFonts w:ascii="Times New Roman" w:eastAsia="Times New Roman" w:hAnsi="Times New Roman" w:cs="Times New Roman"/>
          <w:sz w:val="24"/>
          <w:szCs w:val="24"/>
          <w:lang w:val="en-US"/>
        </w:rPr>
        <w:t xml:space="preserve"> melalui komoditas ekspor ke arah netral, dan juga mungkin mencegah netral dari perdagangan dengan musuh. </w:t>
      </w:r>
      <w:proofErr w:type="gramStart"/>
      <w:r>
        <w:rPr>
          <w:rFonts w:ascii="Times New Roman" w:eastAsia="Times New Roman" w:hAnsi="Times New Roman" w:cs="Times New Roman"/>
          <w:sz w:val="24"/>
          <w:szCs w:val="24"/>
          <w:lang w:val="en-US"/>
        </w:rPr>
        <w:t>Penggunaan kekuatan laut ini dapat disebut blokade dan selalu dilakukan berdasarkan pada prosedur spesifik yang ditentukan oleh hukum internasional.</w:t>
      </w:r>
      <w:proofErr w:type="gramEnd"/>
      <w:r>
        <w:rPr>
          <w:rFonts w:ascii="Times New Roman" w:eastAsia="Times New Roman" w:hAnsi="Times New Roman" w:cs="Times New Roman"/>
          <w:sz w:val="24"/>
          <w:szCs w:val="24"/>
          <w:lang w:val="en-US"/>
        </w:rPr>
        <w:t xml:space="preserve"> </w:t>
      </w:r>
      <w:proofErr w:type="gramStart"/>
      <w:r w:rsidRPr="00823CD9">
        <w:rPr>
          <w:rFonts w:ascii="Times New Roman" w:eastAsia="Times New Roman" w:hAnsi="Times New Roman" w:cs="Times New Roman"/>
          <w:sz w:val="24"/>
          <w:szCs w:val="24"/>
          <w:lang w:val="en-US"/>
        </w:rPr>
        <w:t>Kekuatan angkatan laut juga digunakan untuk memborbardir objek tanah dari laut.</w:t>
      </w:r>
      <w:proofErr w:type="gramEnd"/>
      <w:r w:rsidRPr="00823CD9">
        <w:rPr>
          <w:rFonts w:ascii="Times New Roman" w:eastAsia="Times New Roman" w:hAnsi="Times New Roman" w:cs="Times New Roman"/>
          <w:sz w:val="24"/>
          <w:szCs w:val="24"/>
          <w:lang w:val="en-US"/>
        </w:rPr>
        <w:t xml:space="preserve"> </w:t>
      </w:r>
      <w:proofErr w:type="gramStart"/>
      <w:r w:rsidRPr="00823CD9">
        <w:rPr>
          <w:rFonts w:ascii="Times New Roman" w:eastAsia="Times New Roman" w:hAnsi="Times New Roman" w:cs="Times New Roman"/>
          <w:sz w:val="24"/>
          <w:szCs w:val="24"/>
          <w:lang w:val="en-US"/>
        </w:rPr>
        <w:t>Pada pertengahan abad ke-20, fungsi dari kekuatan laut ini tumbuh sangat pesat perkembangan dari kapal pembawa pesawat terbang ditambah dimensi baru untuk kapasitas pemboman, dan sebagai rudal penembak kapal selam nuklir.</w:t>
      </w:r>
      <w:proofErr w:type="gramEnd"/>
      <w:r w:rsidRPr="00823CD9">
        <w:rPr>
          <w:rFonts w:ascii="Times New Roman" w:eastAsia="Times New Roman" w:hAnsi="Times New Roman" w:cs="Times New Roman"/>
          <w:sz w:val="24"/>
          <w:szCs w:val="24"/>
          <w:lang w:val="en-US"/>
        </w:rPr>
        <w:t xml:space="preserve"> </w:t>
      </w:r>
      <w:proofErr w:type="gramStart"/>
      <w:r w:rsidRPr="00823CD9">
        <w:rPr>
          <w:rFonts w:ascii="Times New Roman" w:eastAsia="Times New Roman" w:hAnsi="Times New Roman" w:cs="Times New Roman"/>
          <w:sz w:val="24"/>
          <w:szCs w:val="24"/>
          <w:lang w:val="en-US"/>
        </w:rPr>
        <w:t>Pada tahun 1960 dan 1970, kapal selam nuklir merupakan instrument yang sangat penting bagi kekuatan laut, ini hampir tidak dapat dibedakan fungsinya dari kekuatan udara yang strategis dan rudal darat pada perang nuklir umum.</w:t>
      </w:r>
      <w:proofErr w:type="gramEnd"/>
      <w:r w:rsidRPr="00823CD9">
        <w:rPr>
          <w:rFonts w:ascii="Times New Roman" w:eastAsia="Times New Roman" w:hAnsi="Times New Roman" w:cs="Times New Roman"/>
          <w:sz w:val="24"/>
          <w:szCs w:val="24"/>
          <w:lang w:val="en-US"/>
        </w:rPr>
        <w:t xml:space="preserve"> </w:t>
      </w:r>
      <w:proofErr w:type="gramStart"/>
      <w:r w:rsidRPr="00823CD9">
        <w:rPr>
          <w:rFonts w:ascii="Times New Roman" w:eastAsia="Times New Roman" w:hAnsi="Times New Roman" w:cs="Times New Roman"/>
          <w:sz w:val="24"/>
          <w:szCs w:val="24"/>
          <w:lang w:val="en-US"/>
        </w:rPr>
        <w:t>Eksposisi dari peraturan kekuatan laut klasik sebagai dasar dari kebesaran kekuatan nasional adalah Alfred Thayer Mahan dalam bukunya “</w:t>
      </w:r>
      <w:r w:rsidRPr="00823CD9">
        <w:rPr>
          <w:rStyle w:val="Emphasis"/>
          <w:rFonts w:ascii="Times New Roman" w:hAnsi="Times New Roman" w:cs="Times New Roman"/>
          <w:sz w:val="24"/>
          <w:szCs w:val="24"/>
          <w:u w:val="single"/>
          <w:bdr w:val="none" w:sz="0" w:space="0" w:color="auto" w:frame="1"/>
          <w:shd w:val="clear" w:color="auto" w:fill="FFFFFF"/>
        </w:rPr>
        <w:t>Th</w:t>
      </w:r>
      <w:r w:rsidRPr="00823CD9">
        <w:rPr>
          <w:rStyle w:val="Emphasis"/>
          <w:rFonts w:ascii="Times New Roman" w:hAnsi="Times New Roman" w:cs="Times New Roman"/>
          <w:i w:val="0"/>
          <w:sz w:val="24"/>
          <w:szCs w:val="24"/>
          <w:u w:val="single"/>
          <w:bdr w:val="none" w:sz="0" w:space="0" w:color="auto" w:frame="1"/>
          <w:shd w:val="clear" w:color="auto" w:fill="FFFFFF"/>
        </w:rPr>
        <w:t>e</w:t>
      </w:r>
      <w:r w:rsidRPr="00823CD9">
        <w:rPr>
          <w:rStyle w:val="apple-converted-space"/>
          <w:rFonts w:ascii="Times New Roman" w:hAnsi="Times New Roman" w:cs="Times New Roman"/>
          <w:i/>
          <w:iCs/>
          <w:sz w:val="24"/>
          <w:szCs w:val="24"/>
          <w:u w:val="single"/>
          <w:bdr w:val="none" w:sz="0" w:space="0" w:color="auto" w:frame="1"/>
          <w:shd w:val="clear" w:color="auto" w:fill="FFFFFF"/>
        </w:rPr>
        <w:t> </w:t>
      </w:r>
      <w:bookmarkStart w:id="1" w:name="ref279130"/>
      <w:bookmarkEnd w:id="1"/>
      <w:r w:rsidRPr="00823CD9">
        <w:rPr>
          <w:rStyle w:val="Emphasis"/>
          <w:rFonts w:ascii="Times New Roman" w:hAnsi="Times New Roman" w:cs="Times New Roman"/>
          <w:i w:val="0"/>
          <w:sz w:val="24"/>
          <w:szCs w:val="24"/>
          <w:u w:val="single"/>
          <w:bdr w:val="none" w:sz="0" w:space="0" w:color="auto" w:frame="1"/>
          <w:shd w:val="clear" w:color="auto" w:fill="FFFFFF"/>
        </w:rPr>
        <w:fldChar w:fldCharType="begin"/>
      </w:r>
      <w:r w:rsidRPr="00823CD9">
        <w:rPr>
          <w:rStyle w:val="Emphasis"/>
          <w:rFonts w:ascii="Times New Roman" w:hAnsi="Times New Roman" w:cs="Times New Roman"/>
          <w:i w:val="0"/>
          <w:sz w:val="24"/>
          <w:szCs w:val="24"/>
          <w:u w:val="single"/>
          <w:bdr w:val="none" w:sz="0" w:space="0" w:color="auto" w:frame="1"/>
          <w:shd w:val="clear" w:color="auto" w:fill="FFFFFF"/>
        </w:rPr>
        <w:instrText xml:space="preserve"> HYPERLINK "http://www.britannica.com/EBchecked/topic/287784/The-Influence-of-Sea-Power-upon-History-1660-1783" </w:instrText>
      </w:r>
      <w:r w:rsidRPr="00823CD9">
        <w:rPr>
          <w:rStyle w:val="Emphasis"/>
          <w:rFonts w:ascii="Times New Roman" w:hAnsi="Times New Roman" w:cs="Times New Roman"/>
          <w:i w:val="0"/>
          <w:sz w:val="24"/>
          <w:szCs w:val="24"/>
          <w:u w:val="single"/>
          <w:bdr w:val="none" w:sz="0" w:space="0" w:color="auto" w:frame="1"/>
          <w:shd w:val="clear" w:color="auto" w:fill="FFFFFF"/>
        </w:rPr>
        <w:fldChar w:fldCharType="separate"/>
      </w:r>
      <w:r w:rsidRPr="00823CD9">
        <w:rPr>
          <w:rStyle w:val="Hyperlink"/>
          <w:rFonts w:ascii="Times New Roman" w:hAnsi="Times New Roman" w:cs="Times New Roman"/>
          <w:i/>
          <w:color w:val="auto"/>
          <w:sz w:val="24"/>
          <w:szCs w:val="24"/>
          <w:bdr w:val="none" w:sz="0" w:space="0" w:color="auto" w:frame="1"/>
        </w:rPr>
        <w:t>Influence of Sea Power upon History, 1660–1783</w:t>
      </w:r>
      <w:r w:rsidRPr="00823CD9">
        <w:rPr>
          <w:rStyle w:val="Emphasis"/>
          <w:rFonts w:ascii="Times New Roman" w:hAnsi="Times New Roman" w:cs="Times New Roman"/>
          <w:i w:val="0"/>
          <w:sz w:val="24"/>
          <w:szCs w:val="24"/>
          <w:u w:val="single"/>
          <w:bdr w:val="none" w:sz="0" w:space="0" w:color="auto" w:frame="1"/>
          <w:shd w:val="clear" w:color="auto" w:fill="FFFFFF"/>
        </w:rPr>
        <w:fldChar w:fldCharType="end"/>
      </w:r>
      <w:r w:rsidRPr="00823CD9">
        <w:rPr>
          <w:rStyle w:val="apple-converted-space"/>
          <w:rFonts w:ascii="Times New Roman" w:hAnsi="Times New Roman" w:cs="Times New Roman"/>
          <w:i/>
          <w:sz w:val="24"/>
          <w:szCs w:val="24"/>
          <w:u w:val="single"/>
          <w:shd w:val="clear" w:color="auto" w:fill="FFFFFF"/>
        </w:rPr>
        <w:t> </w:t>
      </w:r>
      <w:r w:rsidRPr="00823CD9">
        <w:rPr>
          <w:rFonts w:ascii="Times New Roman" w:hAnsi="Times New Roman" w:cs="Times New Roman"/>
          <w:i/>
          <w:sz w:val="24"/>
          <w:szCs w:val="24"/>
          <w:u w:val="single"/>
          <w:shd w:val="clear" w:color="auto" w:fill="FFFFFF"/>
        </w:rPr>
        <w:t>(1890)</w:t>
      </w:r>
      <w:r w:rsidRPr="00823CD9">
        <w:rPr>
          <w:rFonts w:ascii="Times New Roman" w:hAnsi="Times New Roman" w:cs="Times New Roman"/>
          <w:i/>
          <w:sz w:val="24"/>
          <w:szCs w:val="24"/>
          <w:u w:val="single"/>
          <w:shd w:val="clear" w:color="auto" w:fill="FFFFFF"/>
          <w:lang w:val="en-US"/>
        </w:rPr>
        <w:t>.</w:t>
      </w:r>
      <w:proofErr w:type="gramEnd"/>
      <w:r w:rsidRPr="00E87874">
        <w:rPr>
          <w:rStyle w:val="FootnoteReference"/>
          <w:rFonts w:ascii="Times New Roman" w:hAnsi="Times New Roman" w:cs="Times New Roman"/>
          <w:sz w:val="20"/>
          <w:szCs w:val="20"/>
          <w:shd w:val="clear" w:color="auto" w:fill="FFFFFF"/>
          <w:lang w:val="en-US"/>
        </w:rPr>
        <w:footnoteReference w:id="13"/>
      </w:r>
    </w:p>
    <w:p w:rsidR="004350AE" w:rsidRPr="00F85D6E" w:rsidRDefault="00AE17AA" w:rsidP="00F85D6E">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5" w:hanging="425"/>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Gambaran Mengenai Anggaran Pembelanjaan Militer Cina</w:t>
      </w:r>
    </w:p>
    <w:p w:rsidR="00A413B1" w:rsidRDefault="00AE17AA" w:rsidP="00A413B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both"/>
        <w:rPr>
          <w:rFonts w:ascii="Times New Roman" w:eastAsia="Times New Roman" w:hAnsi="Times New Roman" w:cs="Times New Roman"/>
          <w:sz w:val="24"/>
          <w:szCs w:val="24"/>
          <w:lang w:val="en-US"/>
        </w:rPr>
      </w:pPr>
      <w:r w:rsidRPr="00A413B1">
        <w:rPr>
          <w:rFonts w:ascii="Times New Roman" w:eastAsia="Times New Roman" w:hAnsi="Times New Roman" w:cs="Times New Roman"/>
          <w:sz w:val="24"/>
          <w:szCs w:val="24"/>
        </w:rPr>
        <w:t xml:space="preserve">Anggaran militer Cina adalah bagian dari anggaran keseluruhan Cina yang dialokasikan untuk pendanaan militer Cina. Anggaran militer ini membiayai </w:t>
      </w:r>
      <w:r w:rsidRPr="00A413B1">
        <w:rPr>
          <w:rFonts w:ascii="Times New Roman" w:eastAsia="Times New Roman" w:hAnsi="Times New Roman" w:cs="Times New Roman"/>
          <w:sz w:val="24"/>
          <w:szCs w:val="24"/>
        </w:rPr>
        <w:lastRenderedPageBreak/>
        <w:t>gaji karyawan dan biaya pelatihan, pemeliharaan peralatan dan fasilitas, dukungan operasi baru atau berkelanjutan, dan pengembangan dan pengadaan senjata baru, peralatan, dan kendaraan. Setiap bulan Maret, sebagai bagian dari APBN tahunan, Cina merilis angka keseluruhan tunggal untuk pengeluaran militer nasional.</w:t>
      </w:r>
      <w:r w:rsidR="00D13B45">
        <w:rPr>
          <w:rStyle w:val="FootnoteReference"/>
          <w:rFonts w:ascii="Times New Roman" w:eastAsia="Times New Roman" w:hAnsi="Times New Roman" w:cs="Times New Roman"/>
          <w:sz w:val="24"/>
          <w:szCs w:val="24"/>
        </w:rPr>
        <w:footnoteReference w:id="14"/>
      </w:r>
    </w:p>
    <w:p w:rsidR="00AE17AA" w:rsidRPr="00E87874" w:rsidRDefault="004350AE" w:rsidP="00E8787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Masih berdasarkan sumber diatas,</w:t>
      </w:r>
      <w:r w:rsidR="00E87874">
        <w:rPr>
          <w:rFonts w:ascii="Times New Roman" w:eastAsia="Times New Roman" w:hAnsi="Times New Roman" w:cs="Times New Roman"/>
          <w:sz w:val="24"/>
          <w:szCs w:val="24"/>
          <w:lang w:val="en-US"/>
        </w:rPr>
        <w:t xml:space="preserve"> </w:t>
      </w:r>
      <w:r w:rsidR="00AE17AA" w:rsidRPr="00A413B1">
        <w:rPr>
          <w:rFonts w:ascii="Times New Roman" w:eastAsia="Times New Roman" w:hAnsi="Times New Roman" w:cs="Times New Roman"/>
          <w:sz w:val="24"/>
          <w:szCs w:val="24"/>
        </w:rPr>
        <w:t xml:space="preserve">Pada tanggal 4 Maret 2015, Cina mengumumkan bahwa mereka </w:t>
      </w:r>
      <w:proofErr w:type="gramStart"/>
      <w:r w:rsidR="00AE17AA" w:rsidRPr="00A413B1">
        <w:rPr>
          <w:rFonts w:ascii="Times New Roman" w:eastAsia="Times New Roman" w:hAnsi="Times New Roman" w:cs="Times New Roman"/>
          <w:sz w:val="24"/>
          <w:szCs w:val="24"/>
        </w:rPr>
        <w:t>akan</w:t>
      </w:r>
      <w:proofErr w:type="gramEnd"/>
      <w:r w:rsidR="00AE17AA" w:rsidRPr="00A413B1">
        <w:rPr>
          <w:rFonts w:ascii="Times New Roman" w:eastAsia="Times New Roman" w:hAnsi="Times New Roman" w:cs="Times New Roman"/>
          <w:sz w:val="24"/>
          <w:szCs w:val="24"/>
        </w:rPr>
        <w:t xml:space="preserve"> meningkatkan anggaran pertahanan sekitar 10%. Sementara turun dari kenaikan 12,2% tahun sebelumnya, pengumuman tetap menandai tahun kelima berturut-turut dengan peningkatan dua digit dalam pengeluaran militer resmi. Ini kira-kira akan menerjemahkan ke 890 miliar yuan, atau sekitar $ US145 miliar.</w:t>
      </w:r>
      <w:r w:rsidR="00A413B1">
        <w:rPr>
          <w:rFonts w:ascii="Times New Roman" w:eastAsia="Times New Roman" w:hAnsi="Times New Roman" w:cs="Times New Roman"/>
          <w:sz w:val="24"/>
          <w:szCs w:val="24"/>
          <w:lang w:val="en-US"/>
        </w:rPr>
        <w:t xml:space="preserve"> </w:t>
      </w:r>
      <w:r w:rsidR="00AE17AA" w:rsidRPr="00A413B1">
        <w:rPr>
          <w:rFonts w:ascii="Times New Roman" w:eastAsia="Times New Roman" w:hAnsi="Times New Roman" w:cs="Times New Roman"/>
          <w:sz w:val="24"/>
          <w:szCs w:val="24"/>
        </w:rPr>
        <w:t>Pada tanggal 5 Maret 2014, sementara presentasi rancangan anggaran kepada DPR, Cina Premier Li Keqiang mengumumkan kenaikan dari 12,2% pada anggaran tahunan militer China, sebesar 808.200.000.000 yuan ($ 132.000.000.000). Pada pembukaan Kongres Rakyat Nasional di Beijing Rabu, pertemuan politik besar, para pejabat juga mengatakan mereka mengharapkan ekonomi untuk terus melihat pertumbuhan yang stabil sekitar 7,5 persen tahun ini.</w:t>
      </w:r>
      <w:r w:rsidR="00E87874">
        <w:rPr>
          <w:rStyle w:val="FootnoteReference"/>
          <w:rFonts w:ascii="Times New Roman" w:eastAsia="Times New Roman" w:hAnsi="Times New Roman" w:cs="Times New Roman"/>
          <w:sz w:val="24"/>
          <w:szCs w:val="24"/>
        </w:rPr>
        <w:footnoteReference w:id="15"/>
      </w:r>
    </w:p>
    <w:p w:rsidR="00A413B1" w:rsidRDefault="00E87874" w:rsidP="00A41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Masih berdasarkan sumber diatas, </w:t>
      </w:r>
      <w:r w:rsidR="00AE17AA" w:rsidRPr="00A413B1">
        <w:rPr>
          <w:rFonts w:ascii="Times New Roman" w:eastAsia="Times New Roman" w:hAnsi="Times New Roman" w:cs="Times New Roman"/>
          <w:sz w:val="24"/>
          <w:szCs w:val="24"/>
        </w:rPr>
        <w:t>Cina berencana untuk menaikkan anggaran pertahanan sebesar 10</w:t>
      </w:r>
      <w:proofErr w:type="gramStart"/>
      <w:r w:rsidR="00AE17AA" w:rsidRPr="00A413B1">
        <w:rPr>
          <w:rFonts w:ascii="Times New Roman" w:eastAsia="Times New Roman" w:hAnsi="Times New Roman" w:cs="Times New Roman"/>
          <w:sz w:val="24"/>
          <w:szCs w:val="24"/>
        </w:rPr>
        <w:t>,7</w:t>
      </w:r>
      <w:proofErr w:type="gramEnd"/>
      <w:r w:rsidR="00AE17AA" w:rsidRPr="00A413B1">
        <w:rPr>
          <w:rFonts w:ascii="Times New Roman" w:eastAsia="Times New Roman" w:hAnsi="Times New Roman" w:cs="Times New Roman"/>
          <w:sz w:val="24"/>
          <w:szCs w:val="24"/>
        </w:rPr>
        <w:t xml:space="preserve"> persen menjadi 720.200.000.000 yuan ($ 114.300.000.000) pada tahun 2013, menurut laporan anggaran ditinjau oleh badan legislatif nasional. Belanja militer akan digunakan untuk memperbaiki hidup dan kondisi kerja pelayanan masyarakat, membuat angkatan bersenjata </w:t>
      </w:r>
      <w:r w:rsidR="00AE17AA" w:rsidRPr="00A413B1">
        <w:rPr>
          <w:rFonts w:ascii="Times New Roman" w:eastAsia="Times New Roman" w:hAnsi="Times New Roman" w:cs="Times New Roman"/>
          <w:sz w:val="24"/>
          <w:szCs w:val="24"/>
        </w:rPr>
        <w:lastRenderedPageBreak/>
        <w:t xml:space="preserve">yang lebih mekanik dan informasi berbasis, dan menjaga keamanan nasional, laporan rancangan pusat dan anggaran daerah untuk 2013 mengatakan 5 Maret 2013. Cina menghabiskan 650,6 miliar yuan pada pertahanan nasional pada tahun 2012, meningkat 11,6 persen dari tahun sebelumnya. </w:t>
      </w:r>
    </w:p>
    <w:p w:rsidR="00A413B1" w:rsidRDefault="00E87874" w:rsidP="00A41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w:t>
      </w:r>
      <w:r w:rsidR="00AE17AA" w:rsidRPr="00A413B1">
        <w:rPr>
          <w:rFonts w:ascii="Times New Roman" w:eastAsia="Times New Roman" w:hAnsi="Times New Roman" w:cs="Times New Roman"/>
          <w:sz w:val="24"/>
          <w:szCs w:val="24"/>
        </w:rPr>
        <w:t>Pada tanggal 13 Februari 2012 Presiden Barack Obama yang dikirim ke Kongres anggaran pertahanan yang diusulkan $ 613.900.000.000 untuk tahun fiskal 2013. Permintaan untuk Departemen Pertahanan (DoD) termasuk $ 525.400.000.000 di otoritas anggaran diskresioner untuk mendanai program basis pertahanan dan $ 88500000000 untuk mendukung Luar Negeri Kontingensi Operasi (OCO), terutama di Afghanistan. Amerika Serikat 'bulan Februari 2011 permintaan mencapai $ 671 miliar sehingga anggaran militer AS menurun sekitar persent</w:t>
      </w:r>
      <w:r w:rsidR="00A413B1" w:rsidRPr="00A413B1">
        <w:rPr>
          <w:rFonts w:ascii="Times New Roman" w:eastAsia="Times New Roman" w:hAnsi="Times New Roman" w:cs="Times New Roman"/>
          <w:sz w:val="24"/>
          <w:szCs w:val="24"/>
        </w:rPr>
        <w:t>ase yang sama dimana anggaran C</w:t>
      </w:r>
      <w:r w:rsidR="00AE17AA" w:rsidRPr="00A413B1">
        <w:rPr>
          <w:rFonts w:ascii="Times New Roman" w:eastAsia="Times New Roman" w:hAnsi="Times New Roman" w:cs="Times New Roman"/>
          <w:sz w:val="24"/>
          <w:szCs w:val="24"/>
        </w:rPr>
        <w:t>in</w:t>
      </w:r>
      <w:r w:rsidR="00A413B1" w:rsidRPr="00A413B1">
        <w:rPr>
          <w:rFonts w:ascii="Times New Roman" w:eastAsia="Times New Roman" w:hAnsi="Times New Roman" w:cs="Times New Roman"/>
          <w:sz w:val="24"/>
          <w:szCs w:val="24"/>
        </w:rPr>
        <w:t>a meningkat. Anggaran militer C</w:t>
      </w:r>
      <w:r w:rsidR="00AE17AA" w:rsidRPr="00A413B1">
        <w:rPr>
          <w:rFonts w:ascii="Times New Roman" w:eastAsia="Times New Roman" w:hAnsi="Times New Roman" w:cs="Times New Roman"/>
          <w:sz w:val="24"/>
          <w:szCs w:val="24"/>
        </w:rPr>
        <w:t>ina, dengan nilai tukar resmi, adalah satu-tujuh yang dari Amerika Serikat. Tapi pada daya beli paritas lebih tepat (PPP) dasar, pengeluaran militer Cina adalah sekitar $ 500.000.000.</w:t>
      </w:r>
      <w:r w:rsidR="00A413B1" w:rsidRPr="00A413B1">
        <w:rPr>
          <w:rFonts w:ascii="Times New Roman" w:eastAsia="Times New Roman" w:hAnsi="Times New Roman" w:cs="Times New Roman"/>
          <w:sz w:val="24"/>
          <w:szCs w:val="24"/>
        </w:rPr>
        <w:t>000, sekitar tiga-perempat</w:t>
      </w:r>
      <w:r w:rsidR="00AE17AA" w:rsidRPr="00A413B1">
        <w:rPr>
          <w:rFonts w:ascii="Times New Roman" w:eastAsia="Times New Roman" w:hAnsi="Times New Roman" w:cs="Times New Roman"/>
          <w:sz w:val="24"/>
          <w:szCs w:val="24"/>
        </w:rPr>
        <w:t xml:space="preserve"> Amerika Serikat.</w:t>
      </w:r>
    </w:p>
    <w:p w:rsidR="007808F8" w:rsidRDefault="00E87874" w:rsidP="0078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w:t>
      </w:r>
      <w:r w:rsidR="00A413B1" w:rsidRPr="00A413B1">
        <w:rPr>
          <w:rFonts w:ascii="Times New Roman" w:eastAsia="Times New Roman" w:hAnsi="Times New Roman" w:cs="Times New Roman"/>
          <w:sz w:val="24"/>
          <w:szCs w:val="24"/>
          <w:lang w:val="en-US"/>
        </w:rPr>
        <w:t xml:space="preserve">Pada </w:t>
      </w:r>
      <w:r w:rsidR="00A413B1" w:rsidRPr="00A413B1">
        <w:rPr>
          <w:rFonts w:ascii="Times New Roman" w:eastAsia="Times New Roman" w:hAnsi="Times New Roman" w:cs="Times New Roman"/>
          <w:sz w:val="24"/>
          <w:szCs w:val="24"/>
        </w:rPr>
        <w:t>4 Maret 2011 Cina mengatakan akan menaikkan anggaran pertahanan sebesar 11,2 persen menjadi 670 miliar yuan ($ 106.400.000.000) pada tahun 2012. Rancangan anggaran pertahanan tahun ini adalah 676</w:t>
      </w:r>
      <w:r w:rsidR="00A413B1" w:rsidRPr="00A413B1">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A413B1">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A413B1">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 xml:space="preserve">00 yuan lebih dari pengeluaran pertahanan tahun 2011, kata Li Zhaoxing, Juru bicara untuk sesi tahunan legislatif nasional Cina. "Pemerintah China mengikuti prinsip koordinasi pembangunan pertahanan dengan pembangunan ekonomi. Ini menetapkan anggaran pertahanan </w:t>
      </w:r>
      <w:r w:rsidR="00A413B1" w:rsidRPr="00A413B1">
        <w:rPr>
          <w:rFonts w:ascii="Times New Roman" w:eastAsia="Times New Roman" w:hAnsi="Times New Roman" w:cs="Times New Roman"/>
          <w:sz w:val="24"/>
          <w:szCs w:val="24"/>
        </w:rPr>
        <w:lastRenderedPageBreak/>
        <w:t>negara sesuai dengan persyaratan pertahanan nasional dan tingkat pembangunan ekonomi," kata Li dalam konferensi pers. Mantan menteri luar negeri mengatakan pertumbuhan belanja pertahanan Cina adalah "wajar dan sesuai."</w:t>
      </w:r>
      <w:r w:rsidR="00A413B1">
        <w:rPr>
          <w:rFonts w:ascii="Times New Roman" w:eastAsia="Times New Roman" w:hAnsi="Times New Roman" w:cs="Times New Roman"/>
          <w:sz w:val="24"/>
          <w:szCs w:val="24"/>
          <w:lang w:val="en-US"/>
        </w:rPr>
        <w:t xml:space="preserve"> </w:t>
      </w:r>
      <w:r w:rsidR="00A413B1" w:rsidRPr="00A413B1">
        <w:rPr>
          <w:rFonts w:ascii="Times New Roman" w:eastAsia="Times New Roman" w:hAnsi="Times New Roman" w:cs="Times New Roman"/>
          <w:sz w:val="24"/>
          <w:szCs w:val="24"/>
        </w:rPr>
        <w:t>Pada 4 Maret 2011, dilaporkan Cina akan menghabiskan $ 915</w:t>
      </w:r>
      <w:r w:rsidR="00A413B1" w:rsidRPr="00A413B1">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A413B1">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A413B1">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 xml:space="preserve">00 pada Tentara Pembebasan Rakyat, angkatan laut dan udara pasukan tahun depan, menandai kembalinya belanja dua digit. Pada tahun sebelumnya anggaran pertahanan naik 7,5 persen. Kenaikan menyumbang hanya 6 persen dari anggaran nasional Cina. Pada hari Kamis 4 Maret 2010 Beijing </w:t>
      </w:r>
      <w:r w:rsidR="00A413B1" w:rsidRPr="00A413B1">
        <w:rPr>
          <w:rFonts w:ascii="Times New Roman" w:eastAsia="Times New Roman" w:hAnsi="Times New Roman" w:cs="Times New Roman"/>
          <w:sz w:val="24"/>
          <w:szCs w:val="24"/>
          <w:lang w:val="en-US"/>
        </w:rPr>
        <w:t>men</w:t>
      </w:r>
      <w:r w:rsidR="00A413B1" w:rsidRPr="00A413B1">
        <w:rPr>
          <w:rFonts w:ascii="Times New Roman" w:eastAsia="Times New Roman" w:hAnsi="Times New Roman" w:cs="Times New Roman"/>
          <w:sz w:val="24"/>
          <w:szCs w:val="24"/>
        </w:rPr>
        <w:t>erbitkan 2010 anggaran pertahanan Cina. Ini mencapai 532.115.000.000 yuan (sekitar $ 779</w:t>
      </w:r>
      <w:r w:rsidR="00A413B1" w:rsidRPr="00A413B1">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A413B1">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A413B1">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 pada kurs saat ini) atau 7,5% lebih dari tahun lalu. Belanja pertahanan Cina telah meningkat rata-rata 12,9% per tahun sejak tahun 1989 ketika Beijing meluncurkan program modernisasi militer yang ambisius, dan ini tahun kedua selama periode di mana pertumbuhan tahunan kurang dari 10%. Dalam Militer dan Perkembangan Keamanan Melibatkan Republik Rakyat China 2010 Departemen Pertahanan AS memperkirakan bahwa pengeluaran militer yang sebenarnya Cina adalah ganda tentang hal ini, lebih dari $ 150 miliar nilai tukar resmi (OER) dasar. Paritas daya beli (PPP) nilai tukar adalah nilai barang dan jasa yang diproduksi di negara lain senilai harga yang berlaku di Amerika Serikat. Ini adalah ukuran yang paling ekonom lebih suka ketika membandingkan penggunaan sumber daya di seluruh negara</w:t>
      </w:r>
      <w:r w:rsidR="00A413B1" w:rsidRPr="00A413B1">
        <w:rPr>
          <w:rFonts w:ascii="inherit" w:eastAsia="Times New Roman" w:hAnsi="inherit" w:cs="Courier New"/>
          <w:color w:val="212121"/>
          <w:sz w:val="20"/>
          <w:szCs w:val="20"/>
        </w:rPr>
        <w:t>.</w:t>
      </w:r>
    </w:p>
    <w:p w:rsidR="007808F8" w:rsidRDefault="00E87874" w:rsidP="0078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w:t>
      </w:r>
      <w:r w:rsidR="00A413B1" w:rsidRPr="00A413B1">
        <w:rPr>
          <w:rFonts w:ascii="Times New Roman" w:eastAsia="Times New Roman" w:hAnsi="Times New Roman" w:cs="Times New Roman"/>
          <w:sz w:val="24"/>
          <w:szCs w:val="24"/>
        </w:rPr>
        <w:t>Anggaran</w:t>
      </w:r>
      <w:r w:rsidR="00A413B1" w:rsidRPr="007808F8">
        <w:rPr>
          <w:rFonts w:ascii="Times New Roman" w:eastAsia="Times New Roman" w:hAnsi="Times New Roman" w:cs="Times New Roman"/>
          <w:sz w:val="24"/>
          <w:szCs w:val="24"/>
          <w:lang w:val="en-US"/>
        </w:rPr>
        <w:t xml:space="preserve"> resmi Cina </w:t>
      </w:r>
      <w:proofErr w:type="gramStart"/>
      <w:r w:rsidR="00A413B1" w:rsidRPr="007808F8">
        <w:rPr>
          <w:rFonts w:ascii="Times New Roman" w:eastAsia="Times New Roman" w:hAnsi="Times New Roman" w:cs="Times New Roman"/>
          <w:sz w:val="24"/>
          <w:szCs w:val="24"/>
          <w:lang w:val="en-US"/>
        </w:rPr>
        <w:t>adalah  s</w:t>
      </w:r>
      <w:r w:rsidR="00A413B1" w:rsidRPr="00A413B1">
        <w:rPr>
          <w:rFonts w:ascii="Times New Roman" w:eastAsia="Times New Roman" w:hAnsi="Times New Roman" w:cs="Times New Roman"/>
          <w:sz w:val="24"/>
          <w:szCs w:val="24"/>
        </w:rPr>
        <w:t>etiap</w:t>
      </w:r>
      <w:proofErr w:type="gramEnd"/>
      <w:r w:rsidR="00A413B1" w:rsidRPr="00A413B1">
        <w:rPr>
          <w:rFonts w:ascii="Times New Roman" w:eastAsia="Times New Roman" w:hAnsi="Times New Roman" w:cs="Times New Roman"/>
          <w:sz w:val="24"/>
          <w:szCs w:val="24"/>
        </w:rPr>
        <w:t xml:space="preserve"> bulan Maret, sebagai bagian dari APBN tahunan, Cina merilis angka keseluruhan tunggal untuk pengeluaran militer nasional.</w:t>
      </w:r>
      <w:r w:rsidR="007808F8">
        <w:rPr>
          <w:rFonts w:ascii="Times New Roman" w:eastAsia="Times New Roman" w:hAnsi="Times New Roman" w:cs="Times New Roman"/>
          <w:sz w:val="24"/>
          <w:szCs w:val="24"/>
          <w:lang w:val="en-US"/>
        </w:rPr>
        <w:t xml:space="preserve"> </w:t>
      </w:r>
      <w:r w:rsidR="00A413B1" w:rsidRPr="00A413B1">
        <w:rPr>
          <w:rFonts w:ascii="Times New Roman" w:eastAsia="Times New Roman" w:hAnsi="Times New Roman" w:cs="Times New Roman"/>
          <w:sz w:val="24"/>
          <w:szCs w:val="24"/>
        </w:rPr>
        <w:t xml:space="preserve">Pada tahun 2000, angka anggaran </w:t>
      </w:r>
      <w:r w:rsidR="00A413B1" w:rsidRPr="00A413B1">
        <w:rPr>
          <w:rFonts w:ascii="Times New Roman" w:eastAsia="Times New Roman" w:hAnsi="Times New Roman" w:cs="Times New Roman"/>
          <w:sz w:val="24"/>
          <w:szCs w:val="24"/>
        </w:rPr>
        <w:lastRenderedPageBreak/>
        <w:t>resmi adalah sekitar 14,6 miliar, atau 121 miliar yuan. China meningkatkan pengeluaran pertahanan untuk tahun ini sebesar 17,7 persen. Pada awal tahun 2001, publik mengakui anggaran p</w:t>
      </w:r>
      <w:r w:rsidR="00A413B1" w:rsidRPr="007808F8">
        <w:rPr>
          <w:rFonts w:ascii="Times New Roman" w:eastAsia="Times New Roman" w:hAnsi="Times New Roman" w:cs="Times New Roman"/>
          <w:sz w:val="24"/>
          <w:szCs w:val="24"/>
        </w:rPr>
        <w:t>ertahanan C</w:t>
      </w:r>
      <w:r w:rsidR="00A413B1" w:rsidRPr="00A413B1">
        <w:rPr>
          <w:rFonts w:ascii="Times New Roman" w:eastAsia="Times New Roman" w:hAnsi="Times New Roman" w:cs="Times New Roman"/>
          <w:sz w:val="24"/>
          <w:szCs w:val="24"/>
        </w:rPr>
        <w:t>ina lebih $ 170</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 untuk tahun 2001 lebih tinggi dari anggaran pertahanan negara-negara tetangga India, Taiwan, dan Korea Selatan. Beijing menjelaskan kenaikan ini sebagai respon terhadap "perubahan drastis" dalam situasi militer di seluruh dunia, referensi ke perang pimpinan AS di Kosovo pada tahun 1999. Pada tahun 2002, Cina meningkatkan belanja militer pada tahun 2002 oleh 17,6 persen, atau $ 3 miliar, sehingga total yang dilaporkan publik menjadi $ 20 miliar.</w:t>
      </w:r>
      <w:r w:rsidR="007808F8">
        <w:rPr>
          <w:rFonts w:ascii="Times New Roman" w:eastAsia="Times New Roman" w:hAnsi="Times New Roman" w:cs="Times New Roman"/>
          <w:sz w:val="24"/>
          <w:szCs w:val="24"/>
          <w:lang w:val="en-US"/>
        </w:rPr>
        <w:t xml:space="preserve"> </w:t>
      </w:r>
      <w:r w:rsidR="00A413B1" w:rsidRPr="007808F8">
        <w:rPr>
          <w:rFonts w:ascii="Times New Roman" w:eastAsia="Times New Roman" w:hAnsi="Times New Roman" w:cs="Times New Roman"/>
          <w:sz w:val="24"/>
          <w:szCs w:val="24"/>
        </w:rPr>
        <w:t>C</w:t>
      </w:r>
      <w:r w:rsidR="00A413B1" w:rsidRPr="00A413B1">
        <w:rPr>
          <w:rFonts w:ascii="Times New Roman" w:eastAsia="Times New Roman" w:hAnsi="Times New Roman" w:cs="Times New Roman"/>
          <w:sz w:val="24"/>
          <w:szCs w:val="24"/>
        </w:rPr>
        <w:t>ina kembali meningkat</w:t>
      </w:r>
      <w:r w:rsidR="007808F8">
        <w:rPr>
          <w:rFonts w:ascii="Times New Roman" w:eastAsia="Times New Roman" w:hAnsi="Times New Roman" w:cs="Times New Roman"/>
          <w:sz w:val="24"/>
          <w:szCs w:val="24"/>
          <w:lang w:val="en-US"/>
        </w:rPr>
        <w:t>kan</w:t>
      </w:r>
      <w:r w:rsidR="00A413B1" w:rsidRPr="00A413B1">
        <w:rPr>
          <w:rFonts w:ascii="Times New Roman" w:eastAsia="Times New Roman" w:hAnsi="Times New Roman" w:cs="Times New Roman"/>
          <w:sz w:val="24"/>
          <w:szCs w:val="24"/>
        </w:rPr>
        <w:t xml:space="preserve"> anggarannya $ 22 miliar pada tahun 2003 (sekitar 185.300.000.</w:t>
      </w:r>
      <w:r w:rsidR="00A413B1" w:rsidRPr="007808F8">
        <w:rPr>
          <w:rFonts w:ascii="Times New Roman" w:eastAsia="Times New Roman" w:hAnsi="Times New Roman" w:cs="Times New Roman"/>
          <w:sz w:val="24"/>
          <w:szCs w:val="24"/>
        </w:rPr>
        <w:t>000 RMB). Anggaran pertahanan C</w:t>
      </w:r>
      <w:r w:rsidR="00A413B1" w:rsidRPr="00A413B1">
        <w:rPr>
          <w:rFonts w:ascii="Times New Roman" w:eastAsia="Times New Roman" w:hAnsi="Times New Roman" w:cs="Times New Roman"/>
          <w:sz w:val="24"/>
          <w:szCs w:val="24"/>
        </w:rPr>
        <w:t>ina terus tumbuh pada</w:t>
      </w:r>
      <w:r w:rsidR="00A413B1" w:rsidRPr="007808F8">
        <w:rPr>
          <w:rFonts w:ascii="Times New Roman" w:eastAsia="Times New Roman" w:hAnsi="Times New Roman" w:cs="Times New Roman"/>
          <w:sz w:val="24"/>
          <w:szCs w:val="24"/>
        </w:rPr>
        <w:t xml:space="preserve"> tahun 2004. Menteri Keuangan C</w:t>
      </w:r>
      <w:r w:rsidR="00A413B1" w:rsidRPr="00A413B1">
        <w:rPr>
          <w:rFonts w:ascii="Times New Roman" w:eastAsia="Times New Roman" w:hAnsi="Times New Roman" w:cs="Times New Roman"/>
          <w:sz w:val="24"/>
          <w:szCs w:val="24"/>
        </w:rPr>
        <w:t>ina Jin Renqing mengusulkan kenaikan dari 11,6 persen [$ 26</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 dalam pengeluaran militer. Pemerintah memperkirakan total pendapatan untuk anggaran pusat di $ 157.000.000.000, naik 7 persen [$ 109</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 dari tahun 2003, dengan dorongan 7 persen dalam pengeluaran keseluruhan dari tahun 2003. $ 387</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A413B1"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 defisit negara itu adalah sama dengan 2003. Menambahka</w:t>
      </w:r>
      <w:r w:rsidR="00A413B1" w:rsidRPr="007808F8">
        <w:rPr>
          <w:rFonts w:ascii="Times New Roman" w:eastAsia="Times New Roman" w:hAnsi="Times New Roman" w:cs="Times New Roman"/>
          <w:sz w:val="24"/>
          <w:szCs w:val="24"/>
        </w:rPr>
        <w:t xml:space="preserve">n dana </w:t>
      </w:r>
      <w:r w:rsidR="00A413B1" w:rsidRPr="00A413B1">
        <w:rPr>
          <w:rFonts w:ascii="Times New Roman" w:eastAsia="Times New Roman" w:hAnsi="Times New Roman" w:cs="Times New Roman"/>
          <w:sz w:val="24"/>
          <w:szCs w:val="24"/>
        </w:rPr>
        <w:t>budget senjata asing impor sistem, total pengeluaran yang berhubungan dengan pertahanan untuk tahun 2004 diperkirakan mencapai antara $ 50 dan $ 70 miliar dolar o</w:t>
      </w:r>
      <w:r w:rsidR="007808F8" w:rsidRPr="007808F8">
        <w:rPr>
          <w:rFonts w:ascii="Times New Roman" w:eastAsia="Times New Roman" w:hAnsi="Times New Roman" w:cs="Times New Roman"/>
          <w:sz w:val="24"/>
          <w:szCs w:val="24"/>
        </w:rPr>
        <w:t>leh Richard Lawless, Wakil</w:t>
      </w:r>
      <w:r w:rsidR="00A413B1" w:rsidRPr="00A413B1">
        <w:rPr>
          <w:rFonts w:ascii="Times New Roman" w:eastAsia="Times New Roman" w:hAnsi="Times New Roman" w:cs="Times New Roman"/>
          <w:sz w:val="24"/>
          <w:szCs w:val="24"/>
        </w:rPr>
        <w:t xml:space="preserve"> Menteri Pertahanan.</w:t>
      </w:r>
      <w:r w:rsidR="007808F8">
        <w:rPr>
          <w:rFonts w:ascii="Times New Roman" w:eastAsia="Times New Roman" w:hAnsi="Times New Roman" w:cs="Times New Roman"/>
          <w:sz w:val="24"/>
          <w:szCs w:val="24"/>
          <w:lang w:val="en-US"/>
        </w:rPr>
        <w:t xml:space="preserve"> </w:t>
      </w:r>
      <w:r w:rsidR="00A413B1" w:rsidRPr="00A413B1">
        <w:rPr>
          <w:rFonts w:ascii="Times New Roman" w:eastAsia="Times New Roman" w:hAnsi="Times New Roman" w:cs="Times New Roman"/>
          <w:sz w:val="24"/>
          <w:szCs w:val="24"/>
        </w:rPr>
        <w:t>Informasi Kantor Dewan Negara</w:t>
      </w:r>
      <w:r w:rsidR="007808F8" w:rsidRPr="007808F8">
        <w:rPr>
          <w:rFonts w:ascii="Times New Roman" w:eastAsia="Times New Roman" w:hAnsi="Times New Roman" w:cs="Times New Roman"/>
          <w:sz w:val="24"/>
          <w:szCs w:val="24"/>
        </w:rPr>
        <w:t xml:space="preserve"> C</w:t>
      </w:r>
      <w:r w:rsidR="00A413B1" w:rsidRPr="00A413B1">
        <w:rPr>
          <w:rFonts w:ascii="Times New Roman" w:eastAsia="Times New Roman" w:hAnsi="Times New Roman" w:cs="Times New Roman"/>
          <w:sz w:val="24"/>
          <w:szCs w:val="24"/>
        </w:rPr>
        <w:t xml:space="preserve">ina dikeluarkan pada tanggal 27 Desember 2004 kertas putih </w:t>
      </w:r>
      <w:r w:rsidR="007808F8" w:rsidRPr="007808F8">
        <w:rPr>
          <w:rFonts w:ascii="Times New Roman" w:eastAsia="Times New Roman" w:hAnsi="Times New Roman" w:cs="Times New Roman"/>
          <w:sz w:val="24"/>
          <w:szCs w:val="24"/>
        </w:rPr>
        <w:t>berjudul "Pertahanan Nasional C</w:t>
      </w:r>
      <w:r w:rsidR="00A413B1" w:rsidRPr="00A413B1">
        <w:rPr>
          <w:rFonts w:ascii="Times New Roman" w:eastAsia="Times New Roman" w:hAnsi="Times New Roman" w:cs="Times New Roman"/>
          <w:sz w:val="24"/>
          <w:szCs w:val="24"/>
        </w:rPr>
        <w:t xml:space="preserve">ina pada tahun 2004". Berdasarkan Undang-Undang Pertahanan Nasional, pemerintah Cina mengikuti prinsip dari pengembangan terkoordinasi pertahanan nasional dan </w:t>
      </w:r>
      <w:r w:rsidR="00A413B1" w:rsidRPr="00A413B1">
        <w:rPr>
          <w:rFonts w:ascii="Times New Roman" w:eastAsia="Times New Roman" w:hAnsi="Times New Roman" w:cs="Times New Roman"/>
          <w:sz w:val="24"/>
          <w:szCs w:val="24"/>
        </w:rPr>
        <w:lastRenderedPageBreak/>
        <w:t>ekonomi. Pada tahun 2005, diu</w:t>
      </w:r>
      <w:r w:rsidR="007808F8" w:rsidRPr="007808F8">
        <w:rPr>
          <w:rFonts w:ascii="Times New Roman" w:eastAsia="Times New Roman" w:hAnsi="Times New Roman" w:cs="Times New Roman"/>
          <w:sz w:val="24"/>
          <w:szCs w:val="24"/>
        </w:rPr>
        <w:t>mumkan bahwa anggaran militer C</w:t>
      </w:r>
      <w:r w:rsidR="00A413B1" w:rsidRPr="00A413B1">
        <w:rPr>
          <w:rFonts w:ascii="Times New Roman" w:eastAsia="Times New Roman" w:hAnsi="Times New Roman" w:cs="Times New Roman"/>
          <w:sz w:val="24"/>
          <w:szCs w:val="24"/>
        </w:rPr>
        <w:t>ina akan naik 12,6 persen menjadi 247.700.000.000 yuan ($ 299</w:t>
      </w:r>
      <w:r w:rsidR="007808F8"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7808F8"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000</w:t>
      </w:r>
      <w:r w:rsidR="007808F8" w:rsidRPr="007808F8">
        <w:rPr>
          <w:rFonts w:ascii="Times New Roman" w:eastAsia="Times New Roman" w:hAnsi="Times New Roman" w:cs="Times New Roman"/>
          <w:sz w:val="24"/>
          <w:szCs w:val="24"/>
          <w:lang w:val="en-US"/>
        </w:rPr>
        <w:t>.</w:t>
      </w:r>
      <w:r w:rsidR="00A413B1" w:rsidRPr="00A413B1">
        <w:rPr>
          <w:rFonts w:ascii="Times New Roman" w:eastAsia="Times New Roman" w:hAnsi="Times New Roman" w:cs="Times New Roman"/>
          <w:sz w:val="24"/>
          <w:szCs w:val="24"/>
        </w:rPr>
        <w:t>00). Cina telah mengumumkan kenaikan dua digit dalam pengeluaran militer hampir setiap tahun selama lebih dari satu dekade. Pada bulan Maret 2006 pemerintah Cina mengumumkan anggaran pertahanan resmi sekitar $ 35 miliar untuk tahun 2006, meningkat hampir 15 persen dibanding tahun sebelumnya.</w:t>
      </w:r>
      <w:r w:rsidR="007808F8">
        <w:rPr>
          <w:rFonts w:ascii="Times New Roman" w:eastAsia="Times New Roman" w:hAnsi="Times New Roman" w:cs="Times New Roman"/>
          <w:sz w:val="24"/>
          <w:szCs w:val="24"/>
          <w:lang w:val="en-US"/>
        </w:rPr>
        <w:t xml:space="preserve"> </w:t>
      </w:r>
    </w:p>
    <w:p w:rsidR="00E87874" w:rsidRDefault="00E87874" w:rsidP="00E8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w:t>
      </w:r>
      <w:r w:rsidR="007808F8" w:rsidRPr="007808F8">
        <w:rPr>
          <w:rFonts w:ascii="Times New Roman" w:eastAsia="Times New Roman" w:hAnsi="Times New Roman" w:cs="Times New Roman"/>
          <w:sz w:val="24"/>
          <w:szCs w:val="24"/>
        </w:rPr>
        <w:t>Analisis data anggaran RRC dan Dana Moneter Internasional (IMF) Data PDB untuk periode 1996-2006 menunjukkan pertumbuhan anggaran pertahanan tahunan rata-rata 11,8 persen (infl asi disesuaikan) dibandingkan dengan pertumbuhan PDB tahunan rata-rata 9,2 persen (inflasi disesuaikan). Dari catatan, Cina 2006 Pertahanan White Paper berisi analisis yang sama dalam menyatakan bahwa antara tahun 1990 dan 2005 anggaran pertahanan meningkat rata-rata 9,6 persen antara, sementara PDB China pada periode yang sama tumbuh dalam harga konstan rata-rata 9,7 persen per tahun, menurut IMF. Data 1996-2006 adalah ukuran yang lebih berguna, namun, karena mencakup periode setelah 1995 dan 1996 Selat Taiwan krisis dan menggabungkan 9 dan 10 Lima Tahun periode Rencana (1996-2000 dan 2001-2005, masing-masing) di mana Perang Teluk Persia pasca-reinvigoration dari modernisasi PLA akan sepenuhnya tercermin.</w:t>
      </w:r>
      <w:r>
        <w:rPr>
          <w:rFonts w:ascii="Times New Roman" w:eastAsia="Times New Roman" w:hAnsi="Times New Roman" w:cs="Times New Roman"/>
          <w:sz w:val="24"/>
          <w:szCs w:val="24"/>
          <w:lang w:val="en-US"/>
        </w:rPr>
        <w:t xml:space="preserve"> </w:t>
      </w:r>
    </w:p>
    <w:p w:rsidR="00CC4DAA" w:rsidRDefault="00E87874" w:rsidP="00E8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w:t>
      </w:r>
      <w:r w:rsidR="007808F8" w:rsidRPr="007808F8">
        <w:rPr>
          <w:rFonts w:ascii="Times New Roman" w:eastAsia="Times New Roman" w:hAnsi="Times New Roman" w:cs="Times New Roman"/>
          <w:sz w:val="24"/>
          <w:szCs w:val="24"/>
        </w:rPr>
        <w:t>Pada bulan Maret 2007, Cina mengumumkan bahwa mereka akan meningkatkan anggaran pertahanan tahunan sebesar 17</w:t>
      </w:r>
      <w:proofErr w:type="gramStart"/>
      <w:r w:rsidR="007808F8" w:rsidRPr="007808F8">
        <w:rPr>
          <w:rFonts w:ascii="Times New Roman" w:eastAsia="Times New Roman" w:hAnsi="Times New Roman" w:cs="Times New Roman"/>
          <w:sz w:val="24"/>
          <w:szCs w:val="24"/>
        </w:rPr>
        <w:t>,8</w:t>
      </w:r>
      <w:proofErr w:type="gramEnd"/>
      <w:r w:rsidR="007808F8" w:rsidRPr="007808F8">
        <w:rPr>
          <w:rFonts w:ascii="Times New Roman" w:eastAsia="Times New Roman" w:hAnsi="Times New Roman" w:cs="Times New Roman"/>
          <w:sz w:val="24"/>
          <w:szCs w:val="24"/>
        </w:rPr>
        <w:t xml:space="preserve">% dibanding tahun sebelumnya, sampai $ 45 miliar. Pada bulan Maret 2008, Dewan Negara Cina mengajukan proposal ke sesi Kongres Rakyat Nasional </w:t>
      </w:r>
      <w:r w:rsidR="007808F8" w:rsidRPr="007808F8">
        <w:rPr>
          <w:rFonts w:ascii="Times New Roman" w:eastAsia="Times New Roman" w:hAnsi="Times New Roman" w:cs="Times New Roman"/>
          <w:sz w:val="24"/>
          <w:szCs w:val="24"/>
        </w:rPr>
        <w:lastRenderedPageBreak/>
        <w:t>untuk mempertimbangkan persetujuan 417</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8</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000</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000</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00 yuan - sekitar US $ 57</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2</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2000</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000</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0 - anggaran pertahanan untuk negara pada tahun 2008. Cina mengumumkan kenaikan hampir 15 persen di militer belanja pada 4 Maret 2009  dorongan yang lebih kecil dibandingkan tahun-tahun sebelumnya sebagai badan legislatif nasional siap untuk membuka sidang tahunan dengan fokus kuat pada mengatasi krisis ekonomi negara. Kenaikan 14,9 persen anggaran pertahanan adalah yang terendah dalam tiga tahun, refleksi kemungkinan pergeseran prioritas. 480</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68</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000</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000</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0 yuan (US $ 70</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27</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000</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000</w:t>
      </w:r>
      <w:r w:rsidR="007808F8" w:rsidRPr="007808F8">
        <w:rPr>
          <w:rFonts w:ascii="Times New Roman" w:eastAsia="Times New Roman" w:hAnsi="Times New Roman" w:cs="Times New Roman"/>
          <w:sz w:val="24"/>
          <w:szCs w:val="24"/>
          <w:lang w:val="en-US"/>
        </w:rPr>
        <w:t>.</w:t>
      </w:r>
      <w:r w:rsidR="007808F8" w:rsidRPr="007808F8">
        <w:rPr>
          <w:rFonts w:ascii="Times New Roman" w:eastAsia="Times New Roman" w:hAnsi="Times New Roman" w:cs="Times New Roman"/>
          <w:sz w:val="24"/>
          <w:szCs w:val="24"/>
        </w:rPr>
        <w:t>0) anggaran militer mengikuti kenaikan 17,6 persen tahun lalu dan 17,8 persen pada tahun 2007 - lompatan terbesar dalam lebih dari satu dekade. Hal ini juga merupakan dua digit persentase kenaikan ke-19 dalam dua dekade terakhir.</w:t>
      </w:r>
      <w:r>
        <w:rPr>
          <w:rFonts w:ascii="Times New Roman" w:eastAsia="Times New Roman" w:hAnsi="Times New Roman" w:cs="Times New Roman"/>
          <w:sz w:val="24"/>
          <w:szCs w:val="24"/>
          <w:lang w:val="en-US"/>
        </w:rPr>
        <w:t xml:space="preserve"> </w:t>
      </w:r>
      <w:r w:rsidR="00CC4DAA" w:rsidRPr="007808F8">
        <w:rPr>
          <w:rFonts w:ascii="Times New Roman" w:eastAsia="Times New Roman" w:hAnsi="Times New Roman" w:cs="Times New Roman"/>
          <w:sz w:val="24"/>
          <w:szCs w:val="24"/>
        </w:rPr>
        <w:t>Komposisi Anggaran</w:t>
      </w:r>
      <w:r w:rsidR="00CC4DAA" w:rsidRPr="00CC4DAA">
        <w:rPr>
          <w:rFonts w:ascii="Times New Roman" w:eastAsia="Times New Roman" w:hAnsi="Times New Roman" w:cs="Times New Roman"/>
          <w:sz w:val="24"/>
          <w:szCs w:val="24"/>
          <w:lang w:val="en-US"/>
        </w:rPr>
        <w:t xml:space="preserve"> b</w:t>
      </w:r>
      <w:r w:rsidR="00CC4DAA" w:rsidRPr="00CC4DAA">
        <w:rPr>
          <w:rFonts w:ascii="Times New Roman" w:eastAsia="Times New Roman" w:hAnsi="Times New Roman" w:cs="Times New Roman"/>
          <w:sz w:val="24"/>
          <w:szCs w:val="24"/>
        </w:rPr>
        <w:t>elanja pertahanan C</w:t>
      </w:r>
      <w:r w:rsidR="00CC4DAA" w:rsidRPr="007808F8">
        <w:rPr>
          <w:rFonts w:ascii="Times New Roman" w:eastAsia="Times New Roman" w:hAnsi="Times New Roman" w:cs="Times New Roman"/>
          <w:sz w:val="24"/>
          <w:szCs w:val="24"/>
        </w:rPr>
        <w:t>ina tidak berarti transparan. Anggara</w:t>
      </w:r>
      <w:r w:rsidR="00CC4DAA" w:rsidRPr="00CC4DAA">
        <w:rPr>
          <w:rFonts w:ascii="Times New Roman" w:eastAsia="Times New Roman" w:hAnsi="Times New Roman" w:cs="Times New Roman"/>
          <w:sz w:val="24"/>
          <w:szCs w:val="24"/>
        </w:rPr>
        <w:t>n pertahanan yang diterbitkan C</w:t>
      </w:r>
      <w:r w:rsidR="00CC4DAA" w:rsidRPr="007808F8">
        <w:rPr>
          <w:rFonts w:ascii="Times New Roman" w:eastAsia="Times New Roman" w:hAnsi="Times New Roman" w:cs="Times New Roman"/>
          <w:sz w:val="24"/>
          <w:szCs w:val="24"/>
        </w:rPr>
        <w:t>i</w:t>
      </w:r>
      <w:r w:rsidR="00CC4DAA" w:rsidRPr="00CC4DAA">
        <w:rPr>
          <w:rFonts w:ascii="Times New Roman" w:eastAsia="Times New Roman" w:hAnsi="Times New Roman" w:cs="Times New Roman"/>
          <w:sz w:val="24"/>
          <w:szCs w:val="24"/>
        </w:rPr>
        <w:t>na tidak termasuk kategori</w:t>
      </w:r>
      <w:r w:rsidR="00CC4DAA" w:rsidRPr="007808F8">
        <w:rPr>
          <w:rFonts w:ascii="Times New Roman" w:eastAsia="Times New Roman" w:hAnsi="Times New Roman" w:cs="Times New Roman"/>
          <w:sz w:val="24"/>
          <w:szCs w:val="24"/>
        </w:rPr>
        <w:t xml:space="preserve"> pengeluaran</w:t>
      </w:r>
      <w:r w:rsidR="00CC4DAA" w:rsidRPr="00CC4DAA">
        <w:rPr>
          <w:rFonts w:ascii="Times New Roman" w:eastAsia="Times New Roman" w:hAnsi="Times New Roman" w:cs="Times New Roman"/>
          <w:sz w:val="24"/>
          <w:szCs w:val="24"/>
          <w:lang w:val="en-US"/>
        </w:rPr>
        <w:t xml:space="preserve"> besar</w:t>
      </w:r>
      <w:r w:rsidR="00CC4DAA" w:rsidRPr="007808F8">
        <w:rPr>
          <w:rFonts w:ascii="Times New Roman" w:eastAsia="Times New Roman" w:hAnsi="Times New Roman" w:cs="Times New Roman"/>
          <w:sz w:val="24"/>
          <w:szCs w:val="24"/>
        </w:rPr>
        <w:t>, termasuk biaya untuk pasukan strategis, akuisisi asing, penelitian dan pengembangan militer yang ter</w:t>
      </w:r>
      <w:r w:rsidR="00CC4DAA" w:rsidRPr="00CC4DAA">
        <w:rPr>
          <w:rFonts w:ascii="Times New Roman" w:eastAsia="Times New Roman" w:hAnsi="Times New Roman" w:cs="Times New Roman"/>
          <w:sz w:val="24"/>
          <w:szCs w:val="24"/>
        </w:rPr>
        <w:t>kait, dan pasukan paramiliter C</w:t>
      </w:r>
      <w:r w:rsidR="00CC4DAA" w:rsidRPr="007808F8">
        <w:rPr>
          <w:rFonts w:ascii="Times New Roman" w:eastAsia="Times New Roman" w:hAnsi="Times New Roman" w:cs="Times New Roman"/>
          <w:sz w:val="24"/>
          <w:szCs w:val="24"/>
        </w:rPr>
        <w:t>ina.</w:t>
      </w:r>
      <w:r w:rsidR="00CC4DAA">
        <w:rPr>
          <w:rFonts w:ascii="Times New Roman" w:eastAsia="Times New Roman" w:hAnsi="Times New Roman" w:cs="Times New Roman"/>
          <w:sz w:val="24"/>
          <w:szCs w:val="24"/>
          <w:lang w:val="en-US"/>
        </w:rPr>
        <w:t xml:space="preserve"> </w:t>
      </w:r>
      <w:r w:rsidR="00CC4DAA" w:rsidRPr="007808F8">
        <w:rPr>
          <w:rFonts w:ascii="Times New Roman" w:eastAsia="Times New Roman" w:hAnsi="Times New Roman" w:cs="Times New Roman"/>
          <w:sz w:val="24"/>
          <w:szCs w:val="24"/>
        </w:rPr>
        <w:t>Selama bertahun-tahun, banyak dari kenaikan tahunan di</w:t>
      </w:r>
      <w:r w:rsidR="00CC4DAA" w:rsidRPr="00CC4DAA">
        <w:rPr>
          <w:rFonts w:ascii="Times New Roman" w:eastAsia="Times New Roman" w:hAnsi="Times New Roman" w:cs="Times New Roman"/>
          <w:sz w:val="24"/>
          <w:szCs w:val="24"/>
        </w:rPr>
        <w:t>laporkan dalam anggaran resmi C</w:t>
      </w:r>
      <w:r w:rsidR="00CC4DAA" w:rsidRPr="007808F8">
        <w:rPr>
          <w:rFonts w:ascii="Times New Roman" w:eastAsia="Times New Roman" w:hAnsi="Times New Roman" w:cs="Times New Roman"/>
          <w:sz w:val="24"/>
          <w:szCs w:val="24"/>
        </w:rPr>
        <w:t xml:space="preserve">ina diserap oleh tingkat inflasi yang tinggi. Namun, masalah terbesar dalam memperkirakan anggaran pertahanan muncul dari metode akuntansi yang tidak memadai oleh Tentara Pembebasan Rakyat (PLA). Fungsi dianggarkan tersembunyi di bawah konstruksi, biaya administrasi, dan di bawah organisasi negara seperti Komisi Ilmu Pengetahuan, Teknologi dan Industri untuk Pertahanan Nasional (COSTIND), yang campuran PLA dan kegiatan negara lain. Sumber lanjut pendapatan di luar anggaran pertahanan nasional termasuk biaya resmi lokal dan regional pemerintah untuk kontribusi </w:t>
      </w:r>
      <w:r w:rsidR="00CC4DAA" w:rsidRPr="007808F8">
        <w:rPr>
          <w:rFonts w:ascii="Times New Roman" w:eastAsia="Times New Roman" w:hAnsi="Times New Roman" w:cs="Times New Roman"/>
          <w:sz w:val="24"/>
          <w:szCs w:val="24"/>
        </w:rPr>
        <w:lastRenderedPageBreak/>
        <w:t>militer lokal, pensiun, pemelih</w:t>
      </w:r>
      <w:r w:rsidR="00CC4DAA" w:rsidRPr="00CC4DAA">
        <w:rPr>
          <w:rFonts w:ascii="Times New Roman" w:eastAsia="Times New Roman" w:hAnsi="Times New Roman" w:cs="Times New Roman"/>
          <w:sz w:val="24"/>
          <w:szCs w:val="24"/>
        </w:rPr>
        <w:t xml:space="preserve">araan milisi dan pendapatan </w:t>
      </w:r>
      <w:r w:rsidR="00CC4DAA" w:rsidRPr="007808F8">
        <w:rPr>
          <w:rFonts w:ascii="Times New Roman" w:eastAsia="Times New Roman" w:hAnsi="Times New Roman" w:cs="Times New Roman"/>
          <w:sz w:val="24"/>
          <w:szCs w:val="24"/>
        </w:rPr>
        <w:t>budget dari PLA perusahaan komersial dan industri pertahanan, serta pendapatan dari penjualan senjata internasional dan tingkat unit produksi (misalnya pertanian).</w:t>
      </w:r>
      <w:r w:rsidR="00CC4DAA">
        <w:rPr>
          <w:rFonts w:ascii="Times New Roman" w:eastAsia="Times New Roman" w:hAnsi="Times New Roman" w:cs="Times New Roman"/>
          <w:sz w:val="24"/>
          <w:szCs w:val="24"/>
          <w:lang w:val="en-US"/>
        </w:rPr>
        <w:t xml:space="preserve"> </w:t>
      </w:r>
      <w:r w:rsidR="00CC4DAA" w:rsidRPr="00CC4DAA">
        <w:rPr>
          <w:rFonts w:ascii="Times New Roman" w:eastAsia="Times New Roman" w:hAnsi="Times New Roman" w:cs="Times New Roman"/>
          <w:sz w:val="24"/>
          <w:szCs w:val="24"/>
        </w:rPr>
        <w:t>Pengeluaran C</w:t>
      </w:r>
      <w:r w:rsidR="00CC4DAA" w:rsidRPr="007808F8">
        <w:rPr>
          <w:rFonts w:ascii="Times New Roman" w:eastAsia="Times New Roman" w:hAnsi="Times New Roman" w:cs="Times New Roman"/>
          <w:sz w:val="24"/>
          <w:szCs w:val="24"/>
        </w:rPr>
        <w:t>ina pada pertahanan nasional jatuh ke dalam kategori berikut: biaya tenaga, terutama termasuk gaji, makanan dan pakaian personil militer dan non-militer; biaya untuk pemeliharaan kegiatan, terutama termasuk militer pelatihan, konstruksi dan pemeliharaan sarana dan biaya berjalan; dan biaya untuk peralatan, termasuk penelitian dan percobaan, pengadaan, pemeliharaan, transportasi dan penyimpanan. Dalam hal lingkup dukungan logistik, pengeluaran ini tidak hanya mencakup tenaga pelayanan aktif, tetapi juga milisi dan cadangan persyaratan.</w:t>
      </w:r>
    </w:p>
    <w:p w:rsidR="00D13B45" w:rsidRDefault="00E87874" w:rsidP="00D13B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Masih berdasarkan sumber diatas, </w:t>
      </w:r>
      <w:r w:rsidR="00CC4DAA" w:rsidRPr="00CC4DAA">
        <w:rPr>
          <w:rFonts w:ascii="Times New Roman" w:eastAsia="Times New Roman" w:hAnsi="Times New Roman" w:cs="Times New Roman"/>
          <w:sz w:val="24"/>
          <w:szCs w:val="24"/>
          <w:lang w:val="en-US"/>
        </w:rPr>
        <w:t xml:space="preserve">Pejabat </w:t>
      </w:r>
      <w:r w:rsidR="00CC4DAA" w:rsidRPr="00CC4DAA">
        <w:rPr>
          <w:rFonts w:ascii="Times New Roman" w:eastAsia="Times New Roman" w:hAnsi="Times New Roman" w:cs="Times New Roman"/>
          <w:sz w:val="24"/>
          <w:szCs w:val="24"/>
        </w:rPr>
        <w:t>Departemen Pertahanan</w:t>
      </w:r>
      <w:r w:rsidR="00CC4DAA" w:rsidRPr="00CC4DAA">
        <w:rPr>
          <w:rFonts w:ascii="Times New Roman" w:eastAsia="Times New Roman" w:hAnsi="Times New Roman" w:cs="Times New Roman"/>
          <w:sz w:val="24"/>
          <w:szCs w:val="24"/>
          <w:lang w:val="en-US"/>
        </w:rPr>
        <w:t xml:space="preserve"> Amerika Serikat</w:t>
      </w:r>
      <w:r w:rsidR="00CC4DAA" w:rsidRPr="00CC4DAA">
        <w:rPr>
          <w:rFonts w:ascii="Times New Roman" w:eastAsia="Times New Roman" w:hAnsi="Times New Roman" w:cs="Times New Roman"/>
          <w:sz w:val="24"/>
          <w:szCs w:val="24"/>
        </w:rPr>
        <w:t xml:space="preserve"> pada tahun 1986 diperkirakan anggaran pertahanan Cina dengan sumber daya dan kategori berlaku untuk periode 1967-1983. Sekitar 50 persen dari pengeluaran pertahanan adalah untuk senjata, peralatan, dan fasilitas baru; 35 persen untuk biaya operasional; dan 15 persen untuk penelitian, pengembangan, dan pengujian dan evaluasi. Dengan layanan, biaya-biaya tersebut rusak hingga 25 persen untuk pasukan darat; 15 persen untuk Angkatan Laut; 15 persen untuk pertahanan udara strategis; 5 persen untuk pasukan rudal balistik; 5 persen untuk angkatan udara taktis; dan sekitar 35 persen untuk perintah, logistik, personel, kecerdasan, perawatan medis, administrasi, penelitian, pengembangan, pengujian dan evaluasi, dan dukungan lainnya. Dimulai pada akhir 1970-an, Cina</w:t>
      </w:r>
      <w:r w:rsidR="00CC4DAA" w:rsidRPr="00CC4DAA">
        <w:rPr>
          <w:rFonts w:ascii="Times New Roman" w:eastAsia="Times New Roman" w:hAnsi="Times New Roman" w:cs="Times New Roman"/>
          <w:sz w:val="24"/>
          <w:szCs w:val="24"/>
          <w:lang w:val="en-US"/>
        </w:rPr>
        <w:t xml:space="preserve"> men</w:t>
      </w:r>
      <w:r w:rsidR="00CC4DAA" w:rsidRPr="00CC4DAA">
        <w:rPr>
          <w:rFonts w:ascii="Times New Roman" w:eastAsia="Times New Roman" w:hAnsi="Times New Roman" w:cs="Times New Roman"/>
          <w:sz w:val="24"/>
          <w:szCs w:val="24"/>
        </w:rPr>
        <w:t xml:space="preserve">khususkan lebih banyak sumber daya untuk Angkatan Rudal Strategis nya, menunjukkan upaya untuk meningkatkan keamanan strategis sementara </w:t>
      </w:r>
      <w:r w:rsidR="00CC4DAA" w:rsidRPr="00CC4DAA">
        <w:rPr>
          <w:rFonts w:ascii="Times New Roman" w:eastAsia="Times New Roman" w:hAnsi="Times New Roman" w:cs="Times New Roman"/>
          <w:sz w:val="24"/>
          <w:szCs w:val="24"/>
        </w:rPr>
        <w:lastRenderedPageBreak/>
        <w:t>modernisasi ekonomi, dan perintah nasional dan kegiatan pendukung, mencerminkan penekanan pada modernisasi struktur pertahanan.</w:t>
      </w:r>
      <w:r w:rsidR="00CC4DAA">
        <w:rPr>
          <w:rFonts w:ascii="Times New Roman" w:eastAsia="Times New Roman" w:hAnsi="Times New Roman" w:cs="Times New Roman"/>
          <w:sz w:val="24"/>
          <w:szCs w:val="24"/>
          <w:lang w:val="en-US"/>
        </w:rPr>
        <w:t xml:space="preserve"> </w:t>
      </w:r>
      <w:r w:rsidR="00CC4DAA" w:rsidRPr="00CC4DAA">
        <w:rPr>
          <w:rFonts w:ascii="Times New Roman" w:eastAsia="Times New Roman" w:hAnsi="Times New Roman" w:cs="Times New Roman"/>
          <w:sz w:val="24"/>
          <w:szCs w:val="24"/>
        </w:rPr>
        <w:t xml:space="preserve">Pengadaan senjata dan peralatan mewakili 45 persen dari anggaran pertahanan selama 1967-1983 periode. Angka ini termasuk 25 persen untuk pesawat, 15 persen untuk pasukan darat senjata, dan sekitar 10 persen masing-masing untuk sistem angkatan laut dan rudal. Kompleks industri militer Cina, terbesar ketiga di dunia, memproduksi berbagai macam senjata, termasuk senjata ringan dan amunisi, armor, artileri, pesawat tempur, kapal cepat serangan, frigat, kapal perusak, kapal selam konvensional dan nuklir, peralatan elektronik, rudal taktis, dan rudal balistik. Dengan pengecualian dari kapal selam Cina pribumi diproduksi nuklir, rudal nuklir, dan satelit, yang paling persenjataan Cina didasarkan pada desain Soviet dari tahun 1950-an dan 1960-an. Banyak dari peralatan ini adalah usang atau lapuk, dan dimulai pada akhir 1970-an Cina melakukan upaya besar untuk mengupgrade peralatan dengan mengubah desain asli atau dengan menggabungkan teknologi </w:t>
      </w:r>
      <w:r w:rsidR="00CC4DAA" w:rsidRPr="00CC4DAA">
        <w:rPr>
          <w:rFonts w:ascii="Times New Roman" w:eastAsia="Times New Roman" w:hAnsi="Times New Roman" w:cs="Times New Roman"/>
          <w:sz w:val="24"/>
          <w:szCs w:val="24"/>
          <w:lang w:val="en-US"/>
        </w:rPr>
        <w:t>b</w:t>
      </w:r>
      <w:r w:rsidR="00CC4DAA" w:rsidRPr="00CC4DAA">
        <w:rPr>
          <w:rFonts w:ascii="Times New Roman" w:eastAsia="Times New Roman" w:hAnsi="Times New Roman" w:cs="Times New Roman"/>
          <w:sz w:val="24"/>
          <w:szCs w:val="24"/>
        </w:rPr>
        <w:t>arat. Kelemahan terbesar berada di senjata konvensional, amunisi presisi-dipandu, peperangan elektronik, dan komando, kontrol, komunikasi, dan intelijen. Cina berusaha untuk mengatasi kelemahan ini dengan memfokuskan penelitian militer pada elektronik penting untuk kemajuan di dae</w:t>
      </w:r>
      <w:r w:rsidR="00CC4DAA">
        <w:rPr>
          <w:rFonts w:ascii="Times New Roman" w:eastAsia="Times New Roman" w:hAnsi="Times New Roman" w:cs="Times New Roman"/>
          <w:sz w:val="24"/>
          <w:szCs w:val="24"/>
        </w:rPr>
        <w:t>rah yang disebutkan sebelumnya</w:t>
      </w:r>
      <w:r w:rsidR="00CC4DAA" w:rsidRPr="00CC4DAA">
        <w:rPr>
          <w:rFonts w:ascii="Times New Roman" w:eastAsia="Times New Roman" w:hAnsi="Times New Roman" w:cs="Times New Roman"/>
          <w:sz w:val="24"/>
          <w:szCs w:val="24"/>
        </w:rPr>
        <w:t xml:space="preserve"> dan secara selektif mengimpor sistem kunci atau teknologi.</w:t>
      </w:r>
      <w:r w:rsidR="00D13B45">
        <w:rPr>
          <w:rFonts w:ascii="Times New Roman" w:eastAsia="Times New Roman" w:hAnsi="Times New Roman" w:cs="Times New Roman"/>
          <w:sz w:val="24"/>
          <w:szCs w:val="24"/>
          <w:lang w:val="en-US"/>
        </w:rPr>
        <w:t xml:space="preserve"> </w:t>
      </w:r>
      <w:r w:rsidR="00CC4DAA" w:rsidRPr="00CC4DAA">
        <w:rPr>
          <w:rFonts w:ascii="Times New Roman" w:eastAsia="Times New Roman" w:hAnsi="Times New Roman" w:cs="Times New Roman"/>
          <w:sz w:val="24"/>
          <w:szCs w:val="24"/>
        </w:rPr>
        <w:t xml:space="preserve">Dengan catatan resmi, komposisi belanja pertahanan Cina pada tahun 1997 adalah sebagai berikut: 29162000000 yuan untuk biaya personil, akuntansi untuk 35,89 persen; 26536000000 yuan untuk pemeliharaan kegiatan, 32,66 persen; dan 25559000000 yuan untuk peralatan, 31,45 persen. Sebagian </w:t>
      </w:r>
      <w:r w:rsidR="00CC4DAA" w:rsidRPr="00CC4DAA">
        <w:rPr>
          <w:rFonts w:ascii="Times New Roman" w:eastAsia="Times New Roman" w:hAnsi="Times New Roman" w:cs="Times New Roman"/>
          <w:sz w:val="24"/>
          <w:szCs w:val="24"/>
        </w:rPr>
        <w:lastRenderedPageBreak/>
        <w:t>besar pengeluaran pertahanan pergi ke biaya hidup personil dan pemeliharaan aktivitas normal. Selain itu, lebih dari empat miliar yuan, atau sekitar 5 persen, dihabiskan untuk mendanai kegiatan yang berhubungan dengan kesejahteraan sosial.</w:t>
      </w:r>
      <w:r w:rsidR="00D13B45">
        <w:rPr>
          <w:rFonts w:ascii="Times New Roman" w:eastAsia="Times New Roman" w:hAnsi="Times New Roman" w:cs="Times New Roman"/>
          <w:sz w:val="24"/>
          <w:szCs w:val="24"/>
          <w:lang w:val="en-US"/>
        </w:rPr>
        <w:t xml:space="preserve"> </w:t>
      </w:r>
    </w:p>
    <w:p w:rsidR="00D13B45" w:rsidRDefault="00E87874" w:rsidP="004871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Masih berdasarkan sumber diatas, </w:t>
      </w:r>
      <w:r w:rsidR="00CC4DAA" w:rsidRPr="00CC4DAA">
        <w:rPr>
          <w:rFonts w:ascii="Times New Roman" w:eastAsia="Times New Roman" w:hAnsi="Times New Roman" w:cs="Times New Roman"/>
          <w:sz w:val="24"/>
          <w:szCs w:val="24"/>
        </w:rPr>
        <w:t>PLA telah menikmati dua dekade pertumbuhan anggaran dua digit.</w:t>
      </w:r>
      <w:proofErr w:type="gramEnd"/>
      <w:r w:rsidR="00CC4DAA" w:rsidRPr="00CC4DAA">
        <w:rPr>
          <w:rFonts w:ascii="Times New Roman" w:eastAsia="Times New Roman" w:hAnsi="Times New Roman" w:cs="Times New Roman"/>
          <w:sz w:val="24"/>
          <w:szCs w:val="24"/>
        </w:rPr>
        <w:t xml:space="preserve"> Namun, daya belinya tidak ditingkatkan sampai pertengahan 1990-an, ketika inflasi dikendalikan. Sejak tahun 1995, inflasi terus menurun tajam, mencerminkan kebijakan moneter yang lebih ketat dan tindakan kuat untuk mengendalikan harga pangan</w:t>
      </w:r>
      <w:r w:rsidR="00D13B45" w:rsidRPr="00D13B45">
        <w:rPr>
          <w:rFonts w:ascii="Times New Roman" w:eastAsia="Times New Roman" w:hAnsi="Times New Roman" w:cs="Times New Roman"/>
          <w:sz w:val="24"/>
          <w:szCs w:val="24"/>
        </w:rPr>
        <w:t xml:space="preserve">. </w:t>
      </w:r>
      <w:proofErr w:type="gramStart"/>
      <w:r w:rsidR="00D13B45" w:rsidRPr="00D13B45">
        <w:rPr>
          <w:rFonts w:ascii="Times New Roman" w:eastAsia="Times New Roman" w:hAnsi="Times New Roman" w:cs="Times New Roman"/>
          <w:sz w:val="24"/>
          <w:szCs w:val="24"/>
          <w:lang w:val="en-US"/>
        </w:rPr>
        <w:t>PLAN</w:t>
      </w:r>
      <w:r w:rsidR="00CC4DAA" w:rsidRPr="00CC4DAA">
        <w:rPr>
          <w:rFonts w:ascii="Times New Roman" w:eastAsia="Times New Roman" w:hAnsi="Times New Roman" w:cs="Times New Roman"/>
          <w:sz w:val="24"/>
          <w:szCs w:val="24"/>
        </w:rPr>
        <w:t xml:space="preserve"> paling diuntungkan pada 1990-an, dan menerima sebagian besa</w:t>
      </w:r>
      <w:r w:rsidR="00D13B45" w:rsidRPr="00D13B45">
        <w:rPr>
          <w:rFonts w:ascii="Times New Roman" w:eastAsia="Times New Roman" w:hAnsi="Times New Roman" w:cs="Times New Roman"/>
          <w:sz w:val="24"/>
          <w:szCs w:val="24"/>
        </w:rPr>
        <w:t>r anggaran pertahanan tahunan C</w:t>
      </w:r>
      <w:r w:rsidR="00CC4DAA" w:rsidRPr="00CC4DAA">
        <w:rPr>
          <w:rFonts w:ascii="Times New Roman" w:eastAsia="Times New Roman" w:hAnsi="Times New Roman" w:cs="Times New Roman"/>
          <w:sz w:val="24"/>
          <w:szCs w:val="24"/>
        </w:rPr>
        <w:t>ina (sekitar 35 persen).</w:t>
      </w:r>
      <w:proofErr w:type="gramEnd"/>
      <w:r w:rsidR="00CC4DAA" w:rsidRPr="00CC4DAA">
        <w:rPr>
          <w:rFonts w:ascii="Times New Roman" w:eastAsia="Times New Roman" w:hAnsi="Times New Roman" w:cs="Times New Roman"/>
          <w:sz w:val="24"/>
          <w:szCs w:val="24"/>
        </w:rPr>
        <w:t xml:space="preserve"> Tentara dan angkatan udara menerima sekitar 29 persen masing-masing dan 2 Resimen Artileri sekitar tujuh persen. Pengadaan, penelitian dan pengembangan, cadangan dan paramiliter yang dikecualikan keseluruhan atau sebagian dari anggaran pertahanan resmi</w:t>
      </w:r>
      <w:r w:rsidR="00D13B45" w:rsidRPr="00D13B45">
        <w:rPr>
          <w:rFonts w:ascii="Times New Roman" w:eastAsia="Times New Roman" w:hAnsi="Times New Roman" w:cs="Times New Roman"/>
          <w:sz w:val="24"/>
          <w:szCs w:val="24"/>
        </w:rPr>
        <w:t>. Memperbaiki situasi ekonomi C</w:t>
      </w:r>
      <w:r w:rsidR="00CC4DAA" w:rsidRPr="00CC4DAA">
        <w:rPr>
          <w:rFonts w:ascii="Times New Roman" w:eastAsia="Times New Roman" w:hAnsi="Times New Roman" w:cs="Times New Roman"/>
          <w:sz w:val="24"/>
          <w:szCs w:val="24"/>
        </w:rPr>
        <w:t>ina telah meningkatkan kemampuan Beijing untuk memperoleh sistem senjata terbaru dari negara-negara yang semakin menuntut uang tunai.</w:t>
      </w:r>
      <w:r w:rsidR="00D13B45">
        <w:rPr>
          <w:rFonts w:ascii="Times New Roman" w:eastAsia="Times New Roman" w:hAnsi="Times New Roman" w:cs="Times New Roman"/>
          <w:sz w:val="24"/>
          <w:szCs w:val="24"/>
          <w:lang w:val="en-US"/>
        </w:rPr>
        <w:t xml:space="preserve"> </w:t>
      </w:r>
      <w:r w:rsidR="00CC4DAA" w:rsidRPr="00CC4DAA">
        <w:rPr>
          <w:rFonts w:ascii="Times New Roman" w:eastAsia="Times New Roman" w:hAnsi="Times New Roman" w:cs="Times New Roman"/>
          <w:sz w:val="24"/>
          <w:szCs w:val="24"/>
        </w:rPr>
        <w:t xml:space="preserve">Tambahan dua digit pertumbuhan anggaran pertahanan terus berlanjut sampai Rencana Lima Tahun ke-10 (2001-05). Peningkatan ini digunakan untuk mengimbangi kerugian dari PLA perusahaan komersial divestasi, menanggung meningkatnya biaya personil, dan dana PLA modernisasi. 2000 White Paper Beijing tentang Pertahanan Nasional dan edisi pendahulunya detail anggaran resmi PLA, tetapi hanya dengan kategori sumber daya buruk didefinisikan dan bukan oleh layanan atau misi. Pelepasan kertas </w:t>
      </w:r>
      <w:r w:rsidR="00D13B45" w:rsidRPr="00D13B45">
        <w:rPr>
          <w:rFonts w:ascii="Times New Roman" w:eastAsia="Times New Roman" w:hAnsi="Times New Roman" w:cs="Times New Roman"/>
          <w:sz w:val="24"/>
          <w:szCs w:val="24"/>
        </w:rPr>
        <w:t>putih mungkin merupakan upaya C</w:t>
      </w:r>
      <w:r w:rsidR="00CC4DAA" w:rsidRPr="00CC4DAA">
        <w:rPr>
          <w:rFonts w:ascii="Times New Roman" w:eastAsia="Times New Roman" w:hAnsi="Times New Roman" w:cs="Times New Roman"/>
          <w:sz w:val="24"/>
          <w:szCs w:val="24"/>
        </w:rPr>
        <w:t xml:space="preserve">ina untuk tampak </w:t>
      </w:r>
      <w:r w:rsidR="00CC4DAA" w:rsidRPr="00CC4DAA">
        <w:rPr>
          <w:rFonts w:ascii="Times New Roman" w:eastAsia="Times New Roman" w:hAnsi="Times New Roman" w:cs="Times New Roman"/>
          <w:sz w:val="24"/>
          <w:szCs w:val="24"/>
        </w:rPr>
        <w:lastRenderedPageBreak/>
        <w:t>mening</w:t>
      </w:r>
      <w:r w:rsidR="00D13B45">
        <w:rPr>
          <w:rFonts w:ascii="Times New Roman" w:eastAsia="Times New Roman" w:hAnsi="Times New Roman" w:cs="Times New Roman"/>
          <w:sz w:val="24"/>
          <w:szCs w:val="24"/>
        </w:rPr>
        <w:t xml:space="preserve">katkan transparansi militer ke </w:t>
      </w:r>
      <w:r w:rsidR="00D13B45">
        <w:rPr>
          <w:rFonts w:ascii="Times New Roman" w:eastAsia="Times New Roman" w:hAnsi="Times New Roman" w:cs="Times New Roman"/>
          <w:sz w:val="24"/>
          <w:szCs w:val="24"/>
          <w:lang w:val="en-US"/>
        </w:rPr>
        <w:t>b</w:t>
      </w:r>
      <w:r w:rsidR="00CC4DAA" w:rsidRPr="00CC4DAA">
        <w:rPr>
          <w:rFonts w:ascii="Times New Roman" w:eastAsia="Times New Roman" w:hAnsi="Times New Roman" w:cs="Times New Roman"/>
          <w:sz w:val="24"/>
          <w:szCs w:val="24"/>
        </w:rPr>
        <w:t>arat sementara pada kenyataannya tetap banyak rahasia.</w:t>
      </w:r>
    </w:p>
    <w:p w:rsidR="00F07A1E" w:rsidRPr="00F07A1E" w:rsidRDefault="00F07A1E" w:rsidP="00F07A1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lang w:val="en-US"/>
        </w:rPr>
      </w:pPr>
    </w:p>
    <w:p w:rsidR="0048716A" w:rsidRDefault="0048716A" w:rsidP="004871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1134"/>
        <w:jc w:val="both"/>
        <w:rPr>
          <w:rFonts w:ascii="Times New Roman" w:eastAsia="Times New Roman" w:hAnsi="Times New Roman" w:cs="Times New Roman"/>
          <w:sz w:val="24"/>
          <w:szCs w:val="24"/>
          <w:lang w:val="en-US"/>
        </w:rPr>
      </w:pPr>
    </w:p>
    <w:p w:rsidR="00CC4DAA" w:rsidRPr="007808F8" w:rsidRDefault="00CC4DAA" w:rsidP="0078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7808F8" w:rsidRPr="00A413B1" w:rsidRDefault="007808F8" w:rsidP="0078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7808F8" w:rsidRPr="00A413B1" w:rsidRDefault="007808F8" w:rsidP="0078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AE17AA" w:rsidRPr="00E34F10" w:rsidRDefault="00AE17AA" w:rsidP="00AE17A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jc w:val="both"/>
        <w:rPr>
          <w:rFonts w:ascii="Times New Roman" w:eastAsia="Times New Roman" w:hAnsi="Times New Roman" w:cs="Times New Roman"/>
          <w:b/>
          <w:sz w:val="24"/>
          <w:szCs w:val="24"/>
        </w:rPr>
      </w:pPr>
    </w:p>
    <w:p w:rsidR="0079478B" w:rsidRPr="00E34F10" w:rsidRDefault="0079478B" w:rsidP="00E34F10">
      <w:pPr>
        <w:pStyle w:val="HTMLPreformatted"/>
        <w:shd w:val="clear" w:color="auto" w:fill="FFFFFF"/>
        <w:spacing w:line="480" w:lineRule="auto"/>
        <w:jc w:val="both"/>
        <w:rPr>
          <w:rFonts w:ascii="Times New Roman" w:hAnsi="Times New Roman" w:cs="Times New Roman"/>
          <w:sz w:val="24"/>
          <w:szCs w:val="24"/>
        </w:rPr>
      </w:pPr>
    </w:p>
    <w:p w:rsidR="0079478B" w:rsidRPr="00E34F10" w:rsidRDefault="0079478B" w:rsidP="00E34F10">
      <w:pPr>
        <w:pStyle w:val="HTMLPreformatted"/>
        <w:shd w:val="clear" w:color="auto" w:fill="FFFFFF"/>
        <w:spacing w:line="480" w:lineRule="auto"/>
        <w:ind w:firstLine="1134"/>
        <w:jc w:val="both"/>
        <w:rPr>
          <w:rFonts w:ascii="Times New Roman" w:hAnsi="Times New Roman" w:cs="Times New Roman"/>
          <w:sz w:val="24"/>
          <w:szCs w:val="24"/>
        </w:rPr>
      </w:pPr>
    </w:p>
    <w:p w:rsidR="0079478B" w:rsidRPr="0079478B" w:rsidRDefault="0079478B" w:rsidP="0079478B">
      <w:pPr>
        <w:pStyle w:val="HTMLPreformatted"/>
        <w:shd w:val="clear" w:color="auto" w:fill="FFFFFF"/>
        <w:spacing w:line="480" w:lineRule="auto"/>
        <w:ind w:firstLine="1134"/>
        <w:jc w:val="both"/>
        <w:rPr>
          <w:rFonts w:ascii="Times New Roman" w:hAnsi="Times New Roman" w:cs="Times New Roman"/>
          <w:sz w:val="24"/>
          <w:szCs w:val="24"/>
        </w:rPr>
      </w:pPr>
    </w:p>
    <w:p w:rsidR="0069703B" w:rsidRPr="0079478B" w:rsidRDefault="0069703B" w:rsidP="0079478B">
      <w:pPr>
        <w:pStyle w:val="ListParagraph"/>
        <w:shd w:val="clear" w:color="auto" w:fill="FFFFFF"/>
        <w:tabs>
          <w:tab w:val="left" w:pos="916"/>
          <w:tab w:val="righ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jc w:val="both"/>
        <w:rPr>
          <w:rFonts w:ascii="Times New Roman" w:eastAsia="Times New Roman" w:hAnsi="Times New Roman" w:cs="Times New Roman"/>
          <w:b/>
          <w:sz w:val="24"/>
          <w:szCs w:val="24"/>
        </w:rPr>
      </w:pPr>
    </w:p>
    <w:p w:rsidR="00571E5A" w:rsidRPr="00571E5A" w:rsidRDefault="00571E5A" w:rsidP="00571E5A">
      <w:pPr>
        <w:pStyle w:val="ListParagraph"/>
        <w:spacing w:line="360" w:lineRule="auto"/>
        <w:ind w:left="426" w:right="113" w:firstLine="708"/>
        <w:jc w:val="both"/>
        <w:rPr>
          <w:rFonts w:ascii="Times New Roman" w:hAnsi="Times New Roman" w:cs="Times New Roman"/>
          <w:b/>
          <w:sz w:val="24"/>
          <w:szCs w:val="24"/>
        </w:rPr>
      </w:pPr>
    </w:p>
    <w:p w:rsidR="00571E5A" w:rsidRPr="00571E5A" w:rsidRDefault="00571E5A" w:rsidP="00571E5A">
      <w:pPr>
        <w:spacing w:line="480" w:lineRule="auto"/>
        <w:ind w:right="113"/>
        <w:jc w:val="both"/>
        <w:rPr>
          <w:rFonts w:ascii="Times New Roman" w:hAnsi="Times New Roman" w:cs="Times New Roman"/>
          <w:sz w:val="24"/>
          <w:szCs w:val="24"/>
        </w:rPr>
      </w:pPr>
    </w:p>
    <w:p w:rsidR="00571E5A" w:rsidRPr="00571E5A" w:rsidRDefault="00571E5A" w:rsidP="00571E5A">
      <w:pPr>
        <w:pStyle w:val="ListParagraph"/>
        <w:spacing w:line="480" w:lineRule="auto"/>
        <w:ind w:left="426" w:right="113"/>
        <w:jc w:val="both"/>
        <w:rPr>
          <w:rFonts w:ascii="Times New Roman" w:hAnsi="Times New Roman" w:cs="Times New Roman"/>
          <w:sz w:val="24"/>
          <w:szCs w:val="24"/>
        </w:rPr>
      </w:pPr>
    </w:p>
    <w:p w:rsidR="00E16FAD" w:rsidRPr="00571E5A" w:rsidRDefault="00E16FAD">
      <w:pPr>
        <w:rPr>
          <w:rFonts w:ascii="Times New Roman" w:hAnsi="Times New Roman" w:cs="Times New Roman"/>
          <w:sz w:val="24"/>
          <w:szCs w:val="24"/>
        </w:rPr>
      </w:pPr>
    </w:p>
    <w:sectPr w:rsidR="00E16FAD" w:rsidRPr="00571E5A" w:rsidSect="00596B05">
      <w:headerReference w:type="default" r:id="rId56"/>
      <w:pgSz w:w="11906" w:h="16838"/>
      <w:pgMar w:top="1701" w:right="1701" w:bottom="2268" w:left="2268" w:header="708" w:footer="708"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4C" w:rsidRDefault="00F5174C" w:rsidP="0069703B">
      <w:pPr>
        <w:spacing w:after="0" w:line="240" w:lineRule="auto"/>
      </w:pPr>
      <w:r>
        <w:separator/>
      </w:r>
    </w:p>
  </w:endnote>
  <w:endnote w:type="continuationSeparator" w:id="0">
    <w:p w:rsidR="00F5174C" w:rsidRDefault="00F5174C" w:rsidP="0069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4C" w:rsidRDefault="00F5174C" w:rsidP="0069703B">
      <w:pPr>
        <w:spacing w:after="0" w:line="240" w:lineRule="auto"/>
      </w:pPr>
      <w:r>
        <w:separator/>
      </w:r>
    </w:p>
  </w:footnote>
  <w:footnote w:type="continuationSeparator" w:id="0">
    <w:p w:rsidR="00F5174C" w:rsidRDefault="00F5174C" w:rsidP="0069703B">
      <w:pPr>
        <w:spacing w:after="0" w:line="240" w:lineRule="auto"/>
      </w:pPr>
      <w:r>
        <w:continuationSeparator/>
      </w:r>
    </w:p>
  </w:footnote>
  <w:footnote w:id="1">
    <w:p w:rsidR="00596B05" w:rsidRPr="00FF6FA0" w:rsidRDefault="00596B05" w:rsidP="00F640D4">
      <w:pPr>
        <w:pStyle w:val="FootnoteText"/>
        <w:ind w:firstLine="720"/>
        <w:rPr>
          <w:rFonts w:ascii="Times New Roman" w:hAnsi="Times New Roman" w:cs="Times New Roman"/>
          <w:lang w:val="en-US"/>
        </w:rPr>
      </w:pPr>
      <w:r>
        <w:rPr>
          <w:rStyle w:val="FootnoteReference"/>
        </w:rPr>
        <w:footnoteRef/>
      </w:r>
      <w:r>
        <w:t xml:space="preserve"> </w:t>
      </w:r>
      <w:proofErr w:type="gramStart"/>
      <w:r w:rsidRPr="00FF6FA0">
        <w:rPr>
          <w:rFonts w:ascii="Times New Roman" w:hAnsi="Times New Roman" w:cs="Times New Roman"/>
          <w:lang w:val="en-US"/>
        </w:rPr>
        <w:t>Dapat dilihat di</w:t>
      </w:r>
      <w:r w:rsidRPr="00FF6FA0">
        <w:rPr>
          <w:rFonts w:ascii="Times New Roman" w:hAnsi="Times New Roman" w:cs="Times New Roman"/>
        </w:rPr>
        <w:t xml:space="preserve"> </w:t>
      </w:r>
      <w:hyperlink r:id="rId1" w:history="1">
        <w:r w:rsidRPr="00FF6FA0">
          <w:rPr>
            <w:rStyle w:val="Hyperlink"/>
            <w:rFonts w:ascii="Times New Roman" w:hAnsi="Times New Roman" w:cs="Times New Roman"/>
            <w:color w:val="auto"/>
          </w:rPr>
          <w:t>https://www.stratfor.com/sample/analysis/geopolitics-china-great-power-enclosed</w:t>
        </w:r>
      </w:hyperlink>
      <w:r w:rsidRPr="00FF6FA0">
        <w:rPr>
          <w:rFonts w:ascii="Times New Roman" w:hAnsi="Times New Roman" w:cs="Times New Roman"/>
          <w:lang w:val="en-US"/>
        </w:rPr>
        <w:t xml:space="preserve"> diakses pada 8 April 2015.</w:t>
      </w:r>
      <w:proofErr w:type="gramEnd"/>
    </w:p>
    <w:p w:rsidR="00596B05" w:rsidRPr="00F640D4" w:rsidRDefault="00596B05">
      <w:pPr>
        <w:pStyle w:val="FootnoteText"/>
        <w:rPr>
          <w:lang w:val="en-US"/>
        </w:rPr>
      </w:pPr>
    </w:p>
  </w:footnote>
  <w:footnote w:id="2">
    <w:p w:rsidR="00596B05" w:rsidRPr="00FF6FA0" w:rsidRDefault="00596B05" w:rsidP="00FF6FA0">
      <w:pPr>
        <w:pStyle w:val="FootnoteText"/>
        <w:ind w:firstLine="720"/>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Ibid.</w:t>
      </w:r>
    </w:p>
  </w:footnote>
  <w:footnote w:id="3">
    <w:p w:rsidR="00596B05" w:rsidRPr="00ED6568" w:rsidRDefault="00596B05" w:rsidP="00ED6568">
      <w:pPr>
        <w:pStyle w:val="FootnoteText"/>
        <w:ind w:firstLine="720"/>
        <w:rPr>
          <w:rFonts w:ascii="Times New Roman" w:hAnsi="Times New Roman" w:cs="Times New Roman"/>
          <w:lang w:val="en-US"/>
        </w:rPr>
      </w:pPr>
      <w:r>
        <w:rPr>
          <w:rStyle w:val="FootnoteReference"/>
        </w:rPr>
        <w:footnoteRef/>
      </w:r>
      <w:r>
        <w:rPr>
          <w:lang w:val="en-US"/>
        </w:rPr>
        <w:t xml:space="preserve"> </w:t>
      </w:r>
      <w:proofErr w:type="gramStart"/>
      <w:r w:rsidRPr="00ED6568">
        <w:rPr>
          <w:rFonts w:ascii="Times New Roman" w:hAnsi="Times New Roman" w:cs="Times New Roman"/>
          <w:lang w:val="en-US"/>
        </w:rPr>
        <w:t xml:space="preserve">Dapat dilihat di </w:t>
      </w:r>
      <w:hyperlink r:id="rId2" w:history="1">
        <w:r w:rsidRPr="00ED6568">
          <w:rPr>
            <w:rStyle w:val="Hyperlink"/>
            <w:rFonts w:ascii="Times New Roman" w:hAnsi="Times New Roman" w:cs="Times New Roman"/>
            <w:color w:val="auto"/>
          </w:rPr>
          <w:t>http://en.wikipedia.org/wiki/People's_Liberation_Army_Navy</w:t>
        </w:r>
      </w:hyperlink>
      <w:r w:rsidRPr="00ED6568">
        <w:rPr>
          <w:rFonts w:ascii="Times New Roman" w:hAnsi="Times New Roman" w:cs="Times New Roman"/>
          <w:lang w:val="en-US"/>
        </w:rPr>
        <w:t xml:space="preserve"> diakses pada 8 April 2015.</w:t>
      </w:r>
      <w:proofErr w:type="gramEnd"/>
      <w:r w:rsidRPr="00ED6568">
        <w:rPr>
          <w:rFonts w:ascii="Times New Roman" w:hAnsi="Times New Roman" w:cs="Times New Roman"/>
          <w:lang w:val="en-US"/>
        </w:rPr>
        <w:t xml:space="preserve"> </w:t>
      </w:r>
    </w:p>
  </w:footnote>
  <w:footnote w:id="4">
    <w:p w:rsidR="00596B05" w:rsidRPr="00A3029E" w:rsidRDefault="00596B05" w:rsidP="00A3029E">
      <w:pPr>
        <w:pStyle w:val="FootnoteText"/>
        <w:ind w:firstLine="720"/>
        <w:jc w:val="both"/>
        <w:rPr>
          <w:rFonts w:ascii="Times New Roman" w:hAnsi="Times New Roman" w:cs="Times New Roman"/>
          <w:lang w:val="en-US"/>
        </w:rPr>
      </w:pPr>
      <w:r>
        <w:rPr>
          <w:rStyle w:val="FootnoteReference"/>
        </w:rPr>
        <w:footnoteRef/>
      </w:r>
      <w:r>
        <w:t xml:space="preserve"> </w:t>
      </w:r>
      <w:proofErr w:type="gramStart"/>
      <w:r w:rsidRPr="00A3029E">
        <w:rPr>
          <w:rFonts w:ascii="Times New Roman" w:hAnsi="Times New Roman" w:cs="Times New Roman"/>
          <w:lang w:val="en-US"/>
        </w:rPr>
        <w:t xml:space="preserve">Dapat dilihat di </w:t>
      </w:r>
      <w:hyperlink r:id="rId3" w:history="1">
        <w:r w:rsidRPr="00A3029E">
          <w:rPr>
            <w:rStyle w:val="Hyperlink"/>
            <w:rFonts w:ascii="Times New Roman" w:hAnsi="Times New Roman" w:cs="Times New Roman"/>
            <w:color w:val="auto"/>
          </w:rPr>
          <w:t>http://en.wikipedia.org/wiki/People's_Liberation_Army_Navy</w:t>
        </w:r>
      </w:hyperlink>
      <w:r w:rsidRPr="00A3029E">
        <w:rPr>
          <w:rFonts w:ascii="Times New Roman" w:hAnsi="Times New Roman" w:cs="Times New Roman"/>
          <w:lang w:val="en-US"/>
        </w:rPr>
        <w:t xml:space="preserve"> diakses pada 8 April 2015.</w:t>
      </w:r>
      <w:proofErr w:type="gramEnd"/>
    </w:p>
  </w:footnote>
  <w:footnote w:id="5">
    <w:p w:rsidR="00596B05" w:rsidRPr="00A3029E" w:rsidRDefault="00596B05" w:rsidP="00A3029E">
      <w:pPr>
        <w:pStyle w:val="FootnoteText"/>
        <w:ind w:firstLine="720"/>
        <w:jc w:val="both"/>
        <w:rPr>
          <w:rFonts w:ascii="Times New Roman" w:hAnsi="Times New Roman" w:cs="Times New Roman"/>
          <w:lang w:val="en-US"/>
        </w:rPr>
      </w:pPr>
      <w:r w:rsidRPr="00A3029E">
        <w:rPr>
          <w:rStyle w:val="FootnoteReference"/>
          <w:rFonts w:ascii="Times New Roman" w:hAnsi="Times New Roman" w:cs="Times New Roman"/>
        </w:rPr>
        <w:footnoteRef/>
      </w:r>
      <w:r w:rsidRPr="00A3029E">
        <w:rPr>
          <w:rFonts w:ascii="Times New Roman" w:hAnsi="Times New Roman" w:cs="Times New Roman"/>
        </w:rPr>
        <w:t xml:space="preserve"> </w:t>
      </w:r>
      <w:proofErr w:type="gramStart"/>
      <w:r w:rsidRPr="00A3029E">
        <w:rPr>
          <w:rFonts w:ascii="Times New Roman" w:hAnsi="Times New Roman" w:cs="Times New Roman"/>
          <w:lang w:val="en-US"/>
        </w:rPr>
        <w:t xml:space="preserve">Dapat dilihat di </w:t>
      </w:r>
      <w:hyperlink r:id="rId4" w:history="1">
        <w:r w:rsidRPr="00A3029E">
          <w:rPr>
            <w:rStyle w:val="Hyperlink"/>
            <w:rFonts w:ascii="Times New Roman" w:hAnsi="Times New Roman" w:cs="Times New Roman"/>
            <w:color w:val="auto"/>
          </w:rPr>
          <w:t>http://en.wikipedia.org/wiki/People's_Liberation_Army_Navy</w:t>
        </w:r>
      </w:hyperlink>
      <w:r w:rsidRPr="00A3029E">
        <w:rPr>
          <w:rFonts w:ascii="Times New Roman" w:hAnsi="Times New Roman" w:cs="Times New Roman"/>
          <w:lang w:val="en-US"/>
        </w:rPr>
        <w:t xml:space="preserve"> diakses pada 8 April 2015.</w:t>
      </w:r>
      <w:proofErr w:type="gramEnd"/>
    </w:p>
  </w:footnote>
  <w:footnote w:id="6">
    <w:p w:rsidR="00596B05" w:rsidRPr="00823CD9" w:rsidRDefault="00596B05" w:rsidP="004801CC">
      <w:pPr>
        <w:pStyle w:val="FootnoteText"/>
        <w:ind w:firstLine="720"/>
        <w:jc w:val="both"/>
        <w:rPr>
          <w:rFonts w:ascii="Times New Roman" w:hAnsi="Times New Roman" w:cs="Times New Roman"/>
          <w:lang w:val="en-US"/>
        </w:rPr>
      </w:pPr>
      <w:r w:rsidRPr="00823CD9">
        <w:rPr>
          <w:rStyle w:val="FootnoteReference"/>
          <w:rFonts w:ascii="Times New Roman" w:hAnsi="Times New Roman" w:cs="Times New Roman"/>
        </w:rPr>
        <w:footnoteRef/>
      </w:r>
      <w:r w:rsidRPr="00823CD9">
        <w:rPr>
          <w:rFonts w:ascii="Times New Roman" w:hAnsi="Times New Roman" w:cs="Times New Roman"/>
        </w:rPr>
        <w:t xml:space="preserve"> </w:t>
      </w:r>
      <w:r w:rsidRPr="00823CD9">
        <w:rPr>
          <w:rFonts w:ascii="Times New Roman" w:hAnsi="Times New Roman" w:cs="Times New Roman"/>
          <w:lang w:val="en-US"/>
        </w:rPr>
        <w:t xml:space="preserve">Sam Bateman </w:t>
      </w:r>
      <w:r>
        <w:rPr>
          <w:rFonts w:ascii="Times New Roman" w:hAnsi="Times New Roman" w:cs="Times New Roman"/>
          <w:lang w:val="en-US"/>
        </w:rPr>
        <w:t>and</w:t>
      </w:r>
      <w:r w:rsidRPr="00823CD9">
        <w:rPr>
          <w:rFonts w:ascii="Times New Roman" w:hAnsi="Times New Roman" w:cs="Times New Roman"/>
          <w:lang w:val="en-US"/>
        </w:rPr>
        <w:t xml:space="preserve"> Joshua Ho</w:t>
      </w:r>
      <w:r>
        <w:rPr>
          <w:rFonts w:ascii="Times New Roman" w:hAnsi="Times New Roman" w:cs="Times New Roman"/>
          <w:lang w:val="en-US"/>
        </w:rPr>
        <w:t xml:space="preserve"> (Eds.)</w:t>
      </w:r>
      <w:r w:rsidRPr="00823CD9">
        <w:rPr>
          <w:rFonts w:ascii="Times New Roman" w:hAnsi="Times New Roman" w:cs="Times New Roman"/>
          <w:lang w:val="en-US"/>
        </w:rPr>
        <w:t xml:space="preserve">, </w:t>
      </w:r>
      <w:r w:rsidRPr="00823CD9">
        <w:rPr>
          <w:rFonts w:ascii="Times New Roman" w:hAnsi="Times New Roman" w:cs="Times New Roman"/>
          <w:i/>
          <w:lang w:val="en-US"/>
        </w:rPr>
        <w:t xml:space="preserve">Southeast Asia and the Rise of Chinese and Indian Naval Power </w:t>
      </w:r>
      <w:r w:rsidRPr="00823CD9">
        <w:rPr>
          <w:rFonts w:ascii="Times New Roman" w:hAnsi="Times New Roman" w:cs="Times New Roman"/>
          <w:lang w:val="en-US"/>
        </w:rPr>
        <w:t>(</w:t>
      </w:r>
      <w:r>
        <w:rPr>
          <w:rFonts w:ascii="Times New Roman" w:hAnsi="Times New Roman" w:cs="Times New Roman"/>
          <w:lang w:val="en-US"/>
        </w:rPr>
        <w:t>USA: Routledge</w:t>
      </w:r>
      <w:proofErr w:type="gramStart"/>
      <w:r>
        <w:rPr>
          <w:rFonts w:ascii="Times New Roman" w:hAnsi="Times New Roman" w:cs="Times New Roman"/>
          <w:lang w:val="en-US"/>
        </w:rPr>
        <w:t>,2010</w:t>
      </w:r>
      <w:proofErr w:type="gramEnd"/>
      <w:r w:rsidRPr="00823CD9">
        <w:rPr>
          <w:rFonts w:ascii="Times New Roman" w:hAnsi="Times New Roman" w:cs="Times New Roman"/>
          <w:lang w:val="en-US"/>
        </w:rPr>
        <w:t>)</w:t>
      </w:r>
      <w:r>
        <w:rPr>
          <w:rFonts w:ascii="Times New Roman" w:hAnsi="Times New Roman" w:cs="Times New Roman"/>
          <w:lang w:val="en-US"/>
        </w:rPr>
        <w:t xml:space="preserve">, </w:t>
      </w:r>
      <w:r w:rsidRPr="00823CD9">
        <w:rPr>
          <w:rFonts w:ascii="Times New Roman" w:hAnsi="Times New Roman" w:cs="Times New Roman"/>
          <w:lang w:val="en-US"/>
        </w:rPr>
        <w:t xml:space="preserve"> hlm. 25-28. </w:t>
      </w:r>
    </w:p>
  </w:footnote>
  <w:footnote w:id="7">
    <w:p w:rsidR="00596B05" w:rsidRPr="004801CC" w:rsidRDefault="00596B05" w:rsidP="004801CC">
      <w:pPr>
        <w:pStyle w:val="FootnoteText"/>
        <w:ind w:firstLine="720"/>
        <w:rPr>
          <w:rFonts w:ascii="Times New Roman" w:hAnsi="Times New Roman" w:cs="Times New Roman"/>
          <w:lang w:val="en-US"/>
        </w:rPr>
      </w:pPr>
      <w:r w:rsidRPr="004801CC">
        <w:rPr>
          <w:rStyle w:val="FootnoteReference"/>
          <w:rFonts w:ascii="Times New Roman" w:hAnsi="Times New Roman" w:cs="Times New Roman"/>
        </w:rPr>
        <w:footnoteRef/>
      </w:r>
      <w:r w:rsidRPr="004801CC">
        <w:rPr>
          <w:rFonts w:ascii="Times New Roman" w:hAnsi="Times New Roman" w:cs="Times New Roman"/>
        </w:rPr>
        <w:t xml:space="preserve"> </w:t>
      </w:r>
      <w:proofErr w:type="gramStart"/>
      <w:r w:rsidRPr="004801CC">
        <w:rPr>
          <w:rFonts w:ascii="Times New Roman" w:hAnsi="Times New Roman" w:cs="Times New Roman"/>
          <w:lang w:val="en-US"/>
        </w:rPr>
        <w:t>Ibid.,</w:t>
      </w:r>
      <w:proofErr w:type="gramEnd"/>
      <w:r w:rsidRPr="004801CC">
        <w:rPr>
          <w:rFonts w:ascii="Times New Roman" w:hAnsi="Times New Roman" w:cs="Times New Roman"/>
          <w:lang w:val="en-US"/>
        </w:rPr>
        <w:t xml:space="preserve"> hlm.146.</w:t>
      </w:r>
    </w:p>
  </w:footnote>
  <w:footnote w:id="8">
    <w:p w:rsidR="00596B05" w:rsidRPr="00022B73" w:rsidRDefault="00596B05" w:rsidP="00022B73">
      <w:pPr>
        <w:pStyle w:val="FootnoteText"/>
        <w:ind w:firstLine="720"/>
        <w:rPr>
          <w:rFonts w:ascii="Times New Roman" w:hAnsi="Times New Roman" w:cs="Times New Roman"/>
          <w:lang w:val="en-US"/>
        </w:rPr>
      </w:pPr>
      <w:r>
        <w:rPr>
          <w:rStyle w:val="FootnoteReference"/>
        </w:rPr>
        <w:footnoteRef/>
      </w:r>
      <w:r>
        <w:t xml:space="preserve"> </w:t>
      </w:r>
      <w:hyperlink r:id="rId5" w:history="1">
        <w:r w:rsidRPr="00022B73">
          <w:rPr>
            <w:rStyle w:val="Hyperlink"/>
            <w:rFonts w:ascii="Times New Roman" w:hAnsi="Times New Roman" w:cs="Times New Roman"/>
            <w:color w:val="auto"/>
            <w:u w:val="none"/>
          </w:rPr>
          <w:t>http://www.globalsecurity.org/military/world/china/navy.htm</w:t>
        </w:r>
      </w:hyperlink>
      <w:r w:rsidRPr="00022B73">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diakses</w:t>
      </w:r>
      <w:proofErr w:type="gramEnd"/>
      <w:r>
        <w:rPr>
          <w:rFonts w:ascii="Times New Roman" w:hAnsi="Times New Roman" w:cs="Times New Roman"/>
          <w:lang w:val="en-US"/>
        </w:rPr>
        <w:t xml:space="preserve"> pada 1 Juni 2015.</w:t>
      </w:r>
    </w:p>
  </w:footnote>
  <w:footnote w:id="9">
    <w:p w:rsidR="00596B05" w:rsidRPr="004801CC" w:rsidRDefault="00596B05" w:rsidP="004801CC">
      <w:pPr>
        <w:pStyle w:val="FootnoteText"/>
        <w:ind w:firstLine="720"/>
        <w:jc w:val="both"/>
        <w:rPr>
          <w:rFonts w:ascii="Times New Roman" w:hAnsi="Times New Roman" w:cs="Times New Roman"/>
          <w:lang w:val="en-US"/>
        </w:rPr>
      </w:pPr>
      <w:r w:rsidRPr="004801CC">
        <w:rPr>
          <w:rStyle w:val="FootnoteReference"/>
          <w:rFonts w:ascii="Times New Roman" w:hAnsi="Times New Roman" w:cs="Times New Roman"/>
        </w:rPr>
        <w:footnoteRef/>
      </w:r>
      <w:r w:rsidRPr="004801CC">
        <w:rPr>
          <w:rFonts w:ascii="Times New Roman" w:hAnsi="Times New Roman" w:cs="Times New Roman"/>
        </w:rPr>
        <w:t xml:space="preserve"> </w:t>
      </w:r>
      <w:proofErr w:type="gramStart"/>
      <w:r w:rsidRPr="004801CC">
        <w:rPr>
          <w:rFonts w:ascii="Times New Roman" w:hAnsi="Times New Roman" w:cs="Times New Roman"/>
          <w:lang w:val="en-US"/>
        </w:rPr>
        <w:t>Ibid.,</w:t>
      </w:r>
      <w:proofErr w:type="gramEnd"/>
      <w:r w:rsidRPr="004801CC">
        <w:rPr>
          <w:rFonts w:ascii="Times New Roman" w:hAnsi="Times New Roman" w:cs="Times New Roman"/>
          <w:lang w:val="en-US"/>
        </w:rPr>
        <w:t xml:space="preserve"> hlm.147-148.</w:t>
      </w:r>
    </w:p>
  </w:footnote>
  <w:footnote w:id="10">
    <w:p w:rsidR="00596B05" w:rsidRPr="004801CC" w:rsidRDefault="00596B05" w:rsidP="004801CC">
      <w:pPr>
        <w:pStyle w:val="FootnoteText"/>
        <w:ind w:firstLine="720"/>
        <w:jc w:val="both"/>
        <w:rPr>
          <w:rFonts w:ascii="Times New Roman" w:hAnsi="Times New Roman" w:cs="Times New Roman"/>
          <w:lang w:val="en-US"/>
        </w:rPr>
      </w:pPr>
      <w:r w:rsidRPr="004801CC">
        <w:rPr>
          <w:rStyle w:val="FootnoteReference"/>
          <w:rFonts w:ascii="Times New Roman" w:hAnsi="Times New Roman" w:cs="Times New Roman"/>
        </w:rPr>
        <w:footnoteRef/>
      </w:r>
      <w:r w:rsidRPr="004801CC">
        <w:rPr>
          <w:rFonts w:ascii="Times New Roman" w:hAnsi="Times New Roman" w:cs="Times New Roman"/>
        </w:rPr>
        <w:t xml:space="preserve"> </w:t>
      </w:r>
      <w:proofErr w:type="gramStart"/>
      <w:r w:rsidRPr="004801CC">
        <w:rPr>
          <w:rFonts w:ascii="Times New Roman" w:hAnsi="Times New Roman" w:cs="Times New Roman"/>
          <w:lang w:val="en-US"/>
        </w:rPr>
        <w:t>Ibid.,</w:t>
      </w:r>
      <w:proofErr w:type="gramEnd"/>
      <w:r w:rsidRPr="004801CC">
        <w:rPr>
          <w:rFonts w:ascii="Times New Roman" w:hAnsi="Times New Roman" w:cs="Times New Roman"/>
          <w:lang w:val="en-US"/>
        </w:rPr>
        <w:t xml:space="preserve"> hlm.148.</w:t>
      </w:r>
    </w:p>
  </w:footnote>
  <w:footnote w:id="11">
    <w:p w:rsidR="00596B05" w:rsidRPr="004801CC" w:rsidRDefault="00596B05" w:rsidP="004801CC">
      <w:pPr>
        <w:pStyle w:val="FootnoteText"/>
        <w:ind w:firstLine="720"/>
        <w:rPr>
          <w:rFonts w:ascii="Times New Roman" w:hAnsi="Times New Roman" w:cs="Times New Roman"/>
          <w:lang w:val="en-US"/>
        </w:rPr>
      </w:pPr>
      <w:r w:rsidRPr="004801CC">
        <w:rPr>
          <w:rStyle w:val="FootnoteReference"/>
          <w:rFonts w:ascii="Times New Roman" w:hAnsi="Times New Roman" w:cs="Times New Roman"/>
        </w:rPr>
        <w:footnoteRef/>
      </w:r>
      <w:r w:rsidRPr="004801CC">
        <w:rPr>
          <w:rFonts w:ascii="Times New Roman" w:hAnsi="Times New Roman" w:cs="Times New Roman"/>
        </w:rPr>
        <w:t xml:space="preserve"> </w:t>
      </w:r>
      <w:proofErr w:type="gramStart"/>
      <w:r w:rsidRPr="004801CC">
        <w:rPr>
          <w:rFonts w:ascii="Times New Roman" w:hAnsi="Times New Roman" w:cs="Times New Roman"/>
          <w:lang w:val="en-US"/>
        </w:rPr>
        <w:t>Ibid.,</w:t>
      </w:r>
      <w:proofErr w:type="gramEnd"/>
      <w:r w:rsidRPr="004801CC">
        <w:rPr>
          <w:rFonts w:ascii="Times New Roman" w:hAnsi="Times New Roman" w:cs="Times New Roman"/>
          <w:lang w:val="en-US"/>
        </w:rPr>
        <w:t xml:space="preserve"> hlm.150.</w:t>
      </w:r>
    </w:p>
  </w:footnote>
  <w:footnote w:id="12">
    <w:p w:rsidR="00596B05" w:rsidRPr="004801CC" w:rsidRDefault="00596B05" w:rsidP="004801CC">
      <w:pPr>
        <w:pStyle w:val="FootnoteText"/>
        <w:ind w:firstLine="720"/>
        <w:jc w:val="both"/>
        <w:rPr>
          <w:rFonts w:ascii="Times New Roman" w:hAnsi="Times New Roman" w:cs="Times New Roman"/>
          <w:lang w:val="en-US"/>
        </w:rPr>
      </w:pPr>
      <w:r w:rsidRPr="004801CC">
        <w:rPr>
          <w:rStyle w:val="FootnoteReference"/>
          <w:rFonts w:ascii="Times New Roman" w:hAnsi="Times New Roman" w:cs="Times New Roman"/>
        </w:rPr>
        <w:footnoteRef/>
      </w:r>
      <w:r w:rsidRPr="004801CC">
        <w:rPr>
          <w:rFonts w:ascii="Times New Roman" w:hAnsi="Times New Roman" w:cs="Times New Roman"/>
        </w:rPr>
        <w:t xml:space="preserve"> </w:t>
      </w:r>
      <w:proofErr w:type="gramStart"/>
      <w:r w:rsidRPr="004801CC">
        <w:rPr>
          <w:rFonts w:ascii="Times New Roman" w:hAnsi="Times New Roman" w:cs="Times New Roman"/>
          <w:lang w:val="en-US"/>
        </w:rPr>
        <w:t>Ibid.,</w:t>
      </w:r>
      <w:proofErr w:type="gramEnd"/>
      <w:r w:rsidRPr="004801CC">
        <w:rPr>
          <w:rFonts w:ascii="Times New Roman" w:hAnsi="Times New Roman" w:cs="Times New Roman"/>
          <w:lang w:val="en-US"/>
        </w:rPr>
        <w:t xml:space="preserve"> hlm.151.</w:t>
      </w:r>
    </w:p>
  </w:footnote>
  <w:footnote w:id="13">
    <w:p w:rsidR="00596B05" w:rsidRPr="00E87874" w:rsidRDefault="00596B05" w:rsidP="00E87874">
      <w:pPr>
        <w:pStyle w:val="FootnoteText"/>
        <w:ind w:firstLine="720"/>
        <w:rPr>
          <w:rFonts w:ascii="Times New Roman" w:hAnsi="Times New Roman" w:cs="Times New Roman"/>
          <w:lang w:val="en-US"/>
        </w:rPr>
      </w:pPr>
      <w:r>
        <w:rPr>
          <w:rStyle w:val="FootnoteReference"/>
        </w:rPr>
        <w:footnoteRef/>
      </w:r>
      <w:r>
        <w:t xml:space="preserve"> </w:t>
      </w:r>
      <w:proofErr w:type="gramStart"/>
      <w:r w:rsidRPr="00E87874">
        <w:rPr>
          <w:rFonts w:ascii="Times New Roman" w:hAnsi="Times New Roman" w:cs="Times New Roman"/>
          <w:lang w:val="en-US"/>
        </w:rPr>
        <w:t xml:space="preserve">Dapat dilihat di </w:t>
      </w:r>
      <w:hyperlink r:id="rId6" w:anchor="ref279130" w:history="1">
        <w:r w:rsidRPr="00E87874">
          <w:rPr>
            <w:rStyle w:val="Hyperlink"/>
            <w:rFonts w:ascii="Times New Roman" w:hAnsi="Times New Roman" w:cs="Times New Roman"/>
            <w:color w:val="auto"/>
          </w:rPr>
          <w:t>http://www.britannica.com/EBchecked/topic/530698/sea-power#ref279130</w:t>
        </w:r>
      </w:hyperlink>
      <w:r w:rsidRPr="00E87874">
        <w:rPr>
          <w:rFonts w:ascii="Times New Roman" w:hAnsi="Times New Roman" w:cs="Times New Roman"/>
          <w:lang w:val="en-US"/>
        </w:rPr>
        <w:t xml:space="preserve"> diakses pada 8 April 2015.</w:t>
      </w:r>
      <w:proofErr w:type="gramEnd"/>
    </w:p>
  </w:footnote>
  <w:footnote w:id="14">
    <w:p w:rsidR="00596B05" w:rsidRPr="00D13B45" w:rsidRDefault="00596B05" w:rsidP="00D13B45">
      <w:pPr>
        <w:pStyle w:val="FootnoteText"/>
        <w:ind w:firstLine="720"/>
        <w:jc w:val="both"/>
        <w:rPr>
          <w:rFonts w:ascii="Times New Roman" w:hAnsi="Times New Roman" w:cs="Times New Roman"/>
          <w:lang w:val="en-US"/>
        </w:rPr>
      </w:pPr>
      <w:r>
        <w:rPr>
          <w:rStyle w:val="FootnoteReference"/>
        </w:rPr>
        <w:footnoteRef/>
      </w:r>
      <w:r>
        <w:t xml:space="preserve"> </w:t>
      </w:r>
      <w:proofErr w:type="gramStart"/>
      <w:r w:rsidRPr="00D13B45">
        <w:rPr>
          <w:rFonts w:ascii="Times New Roman" w:hAnsi="Times New Roman" w:cs="Times New Roman"/>
          <w:lang w:val="en-US"/>
        </w:rPr>
        <w:t xml:space="preserve">Dapat dilihat di </w:t>
      </w:r>
      <w:hyperlink r:id="rId7" w:history="1">
        <w:r w:rsidRPr="00D13B45">
          <w:rPr>
            <w:rStyle w:val="Hyperlink"/>
            <w:rFonts w:ascii="Times New Roman" w:hAnsi="Times New Roman" w:cs="Times New Roman"/>
            <w:color w:val="auto"/>
          </w:rPr>
          <w:t>http://en.wikipedia.org/wiki/Military_budget_of_China</w:t>
        </w:r>
      </w:hyperlink>
      <w:r w:rsidRPr="00D13B45">
        <w:rPr>
          <w:rFonts w:ascii="Times New Roman" w:hAnsi="Times New Roman" w:cs="Times New Roman"/>
          <w:lang w:val="en-US"/>
        </w:rPr>
        <w:t xml:space="preserve"> diakses pada 8 April 2015.</w:t>
      </w:r>
      <w:proofErr w:type="gramEnd"/>
    </w:p>
  </w:footnote>
  <w:footnote w:id="15">
    <w:p w:rsidR="00596B05" w:rsidRPr="00D13B45" w:rsidRDefault="00596B05" w:rsidP="00E87874">
      <w:pPr>
        <w:pStyle w:val="FootnoteText"/>
        <w:ind w:firstLine="720"/>
        <w:jc w:val="both"/>
        <w:rPr>
          <w:rFonts w:ascii="Times New Roman" w:hAnsi="Times New Roman" w:cs="Times New Roman"/>
          <w:lang w:val="en-US"/>
        </w:rPr>
      </w:pPr>
      <w:r>
        <w:rPr>
          <w:rStyle w:val="FootnoteReference"/>
        </w:rPr>
        <w:footnoteRef/>
      </w:r>
      <w:r>
        <w:t xml:space="preserve"> </w:t>
      </w:r>
      <w:proofErr w:type="gramStart"/>
      <w:r w:rsidRPr="00D13B45">
        <w:rPr>
          <w:rFonts w:ascii="Times New Roman" w:hAnsi="Times New Roman" w:cs="Times New Roman"/>
          <w:lang w:val="en-US"/>
        </w:rPr>
        <w:t xml:space="preserve">Dapat dilihat di </w:t>
      </w:r>
      <w:hyperlink r:id="rId8" w:history="1">
        <w:r w:rsidRPr="00D13B45">
          <w:rPr>
            <w:rStyle w:val="Hyperlink"/>
            <w:rFonts w:ascii="Times New Roman" w:hAnsi="Times New Roman" w:cs="Times New Roman"/>
            <w:color w:val="auto"/>
            <w:lang w:val="en-US"/>
          </w:rPr>
          <w:t>http://www.globalsecurity.org/military/world/china/budget.htm</w:t>
        </w:r>
      </w:hyperlink>
      <w:r w:rsidRPr="00D13B45">
        <w:rPr>
          <w:rFonts w:ascii="Times New Roman" w:hAnsi="Times New Roman" w:cs="Times New Roman"/>
          <w:lang w:val="en-US"/>
        </w:rPr>
        <w:t xml:space="preserve"> diakses pada 8 April 2015.</w:t>
      </w:r>
      <w:proofErr w:type="gramEnd"/>
    </w:p>
    <w:p w:rsidR="00596B05" w:rsidRPr="00E87874" w:rsidRDefault="00596B05">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325150"/>
      <w:docPartObj>
        <w:docPartGallery w:val="Page Numbers (Top of Page)"/>
        <w:docPartUnique/>
      </w:docPartObj>
    </w:sdtPr>
    <w:sdtEndPr>
      <w:rPr>
        <w:noProof/>
      </w:rPr>
    </w:sdtEndPr>
    <w:sdtContent>
      <w:p w:rsidR="00596B05" w:rsidRDefault="00596B05">
        <w:pPr>
          <w:pStyle w:val="Header"/>
          <w:jc w:val="right"/>
        </w:pPr>
        <w:r>
          <w:fldChar w:fldCharType="begin"/>
        </w:r>
        <w:r>
          <w:instrText xml:space="preserve"> PAGE   \* MERGEFORMAT </w:instrText>
        </w:r>
        <w:r>
          <w:fldChar w:fldCharType="separate"/>
        </w:r>
        <w:r w:rsidR="00425390">
          <w:rPr>
            <w:noProof/>
          </w:rPr>
          <w:t>32</w:t>
        </w:r>
        <w:r>
          <w:rPr>
            <w:noProof/>
          </w:rPr>
          <w:fldChar w:fldCharType="end"/>
        </w:r>
      </w:p>
    </w:sdtContent>
  </w:sdt>
  <w:p w:rsidR="00596B05" w:rsidRPr="00671CEB" w:rsidRDefault="00596B0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F26"/>
    <w:multiLevelType w:val="hybridMultilevel"/>
    <w:tmpl w:val="E91C7B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D16F1F"/>
    <w:multiLevelType w:val="hybridMultilevel"/>
    <w:tmpl w:val="99607DC8"/>
    <w:lvl w:ilvl="0" w:tplc="D0281A9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F3026E"/>
    <w:multiLevelType w:val="hybridMultilevel"/>
    <w:tmpl w:val="B01468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C5C3D51"/>
    <w:multiLevelType w:val="hybridMultilevel"/>
    <w:tmpl w:val="6518B0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761A21"/>
    <w:multiLevelType w:val="hybridMultilevel"/>
    <w:tmpl w:val="202CBECE"/>
    <w:lvl w:ilvl="0" w:tplc="00DC78C8">
      <w:start w:val="1"/>
      <w:numFmt w:val="upp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21480703"/>
    <w:multiLevelType w:val="hybridMultilevel"/>
    <w:tmpl w:val="82EAE5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2734388"/>
    <w:multiLevelType w:val="hybridMultilevel"/>
    <w:tmpl w:val="D2EADFFE"/>
    <w:lvl w:ilvl="0" w:tplc="8D36B3F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32801B73"/>
    <w:multiLevelType w:val="hybridMultilevel"/>
    <w:tmpl w:val="633AFC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74F454B"/>
    <w:multiLevelType w:val="hybridMultilevel"/>
    <w:tmpl w:val="9E0EEA50"/>
    <w:lvl w:ilvl="0" w:tplc="22DA716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695F2440"/>
    <w:multiLevelType w:val="hybridMultilevel"/>
    <w:tmpl w:val="4072EAFA"/>
    <w:lvl w:ilvl="0" w:tplc="DBF4CBFC">
      <w:start w:val="1"/>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764B6BE1"/>
    <w:multiLevelType w:val="hybridMultilevel"/>
    <w:tmpl w:val="63F4E3AE"/>
    <w:lvl w:ilvl="0" w:tplc="5426B56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7D655B4E"/>
    <w:multiLevelType w:val="hybridMultilevel"/>
    <w:tmpl w:val="CF2ED668"/>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2"/>
  </w:num>
  <w:num w:numId="5">
    <w:abstractNumId w:val="7"/>
  </w:num>
  <w:num w:numId="6">
    <w:abstractNumId w:val="1"/>
  </w:num>
  <w:num w:numId="7">
    <w:abstractNumId w:val="11"/>
  </w:num>
  <w:num w:numId="8">
    <w:abstractNumId w:val="6"/>
  </w:num>
  <w:num w:numId="9">
    <w:abstractNumId w:val="10"/>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5A"/>
    <w:rsid w:val="000061E2"/>
    <w:rsid w:val="00022B73"/>
    <w:rsid w:val="00067DE3"/>
    <w:rsid w:val="00095A36"/>
    <w:rsid w:val="000B6389"/>
    <w:rsid w:val="000D2FE8"/>
    <w:rsid w:val="000F1404"/>
    <w:rsid w:val="00150425"/>
    <w:rsid w:val="001556F6"/>
    <w:rsid w:val="00174C19"/>
    <w:rsid w:val="0019065B"/>
    <w:rsid w:val="001F0F77"/>
    <w:rsid w:val="00204A45"/>
    <w:rsid w:val="00220C3F"/>
    <w:rsid w:val="002569D4"/>
    <w:rsid w:val="0028230E"/>
    <w:rsid w:val="00322ABA"/>
    <w:rsid w:val="0036703E"/>
    <w:rsid w:val="003A3DAF"/>
    <w:rsid w:val="003B085D"/>
    <w:rsid w:val="003B1DDB"/>
    <w:rsid w:val="004041FD"/>
    <w:rsid w:val="00412F24"/>
    <w:rsid w:val="00425390"/>
    <w:rsid w:val="00431F1C"/>
    <w:rsid w:val="004350AE"/>
    <w:rsid w:val="004801CC"/>
    <w:rsid w:val="00481CF9"/>
    <w:rsid w:val="0048716A"/>
    <w:rsid w:val="004969BD"/>
    <w:rsid w:val="00524EDA"/>
    <w:rsid w:val="00571E5A"/>
    <w:rsid w:val="00596B05"/>
    <w:rsid w:val="005B03E5"/>
    <w:rsid w:val="005E4039"/>
    <w:rsid w:val="00607080"/>
    <w:rsid w:val="006103F8"/>
    <w:rsid w:val="00644910"/>
    <w:rsid w:val="00671CEB"/>
    <w:rsid w:val="006853E5"/>
    <w:rsid w:val="0069703B"/>
    <w:rsid w:val="006E3C89"/>
    <w:rsid w:val="007773AC"/>
    <w:rsid w:val="007808F8"/>
    <w:rsid w:val="0079478B"/>
    <w:rsid w:val="00805599"/>
    <w:rsid w:val="00814B5E"/>
    <w:rsid w:val="00823CD9"/>
    <w:rsid w:val="00853FCD"/>
    <w:rsid w:val="00854729"/>
    <w:rsid w:val="008C1557"/>
    <w:rsid w:val="00906321"/>
    <w:rsid w:val="009510C4"/>
    <w:rsid w:val="009C45E6"/>
    <w:rsid w:val="009F0B9B"/>
    <w:rsid w:val="00A01D58"/>
    <w:rsid w:val="00A3029E"/>
    <w:rsid w:val="00A32477"/>
    <w:rsid w:val="00A413B1"/>
    <w:rsid w:val="00A56147"/>
    <w:rsid w:val="00A620B3"/>
    <w:rsid w:val="00A73F61"/>
    <w:rsid w:val="00A879DF"/>
    <w:rsid w:val="00AE17AA"/>
    <w:rsid w:val="00B106DA"/>
    <w:rsid w:val="00B17F51"/>
    <w:rsid w:val="00B40426"/>
    <w:rsid w:val="00B608E1"/>
    <w:rsid w:val="00B6103D"/>
    <w:rsid w:val="00BB42B7"/>
    <w:rsid w:val="00BD2EF3"/>
    <w:rsid w:val="00CC4DAA"/>
    <w:rsid w:val="00D13B45"/>
    <w:rsid w:val="00D5414E"/>
    <w:rsid w:val="00D6246E"/>
    <w:rsid w:val="00DD1216"/>
    <w:rsid w:val="00DF0FE0"/>
    <w:rsid w:val="00E16FAD"/>
    <w:rsid w:val="00E34F10"/>
    <w:rsid w:val="00E87874"/>
    <w:rsid w:val="00E87F0A"/>
    <w:rsid w:val="00ED4F31"/>
    <w:rsid w:val="00ED6568"/>
    <w:rsid w:val="00F07A1E"/>
    <w:rsid w:val="00F11EE8"/>
    <w:rsid w:val="00F5174C"/>
    <w:rsid w:val="00F640D4"/>
    <w:rsid w:val="00F85D6E"/>
    <w:rsid w:val="00FE3D28"/>
    <w:rsid w:val="00FF6FA0"/>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5A"/>
    <w:pPr>
      <w:ind w:left="720"/>
      <w:contextualSpacing/>
    </w:pPr>
  </w:style>
  <w:style w:type="paragraph" w:styleId="HTMLPreformatted">
    <w:name w:val="HTML Preformatted"/>
    <w:basedOn w:val="Normal"/>
    <w:link w:val="HTMLPreformattedChar"/>
    <w:uiPriority w:val="99"/>
    <w:unhideWhenUsed/>
    <w:rsid w:val="0057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71E5A"/>
    <w:rPr>
      <w:rFonts w:ascii="Courier New" w:eastAsia="Times New Roman" w:hAnsi="Courier New" w:cs="Courier New"/>
      <w:sz w:val="20"/>
      <w:szCs w:val="20"/>
    </w:rPr>
  </w:style>
  <w:style w:type="character" w:styleId="Emphasis">
    <w:name w:val="Emphasis"/>
    <w:basedOn w:val="DefaultParagraphFont"/>
    <w:uiPriority w:val="20"/>
    <w:qFormat/>
    <w:rsid w:val="00BD2EF3"/>
    <w:rPr>
      <w:i/>
      <w:iCs/>
    </w:rPr>
  </w:style>
  <w:style w:type="character" w:customStyle="1" w:styleId="apple-converted-space">
    <w:name w:val="apple-converted-space"/>
    <w:basedOn w:val="DefaultParagraphFont"/>
    <w:rsid w:val="00BD2EF3"/>
  </w:style>
  <w:style w:type="character" w:styleId="Hyperlink">
    <w:name w:val="Hyperlink"/>
    <w:basedOn w:val="DefaultParagraphFont"/>
    <w:uiPriority w:val="99"/>
    <w:unhideWhenUsed/>
    <w:rsid w:val="00BD2EF3"/>
    <w:rPr>
      <w:color w:val="0000FF"/>
      <w:u w:val="single"/>
    </w:rPr>
  </w:style>
  <w:style w:type="paragraph" w:styleId="FootnoteText">
    <w:name w:val="footnote text"/>
    <w:basedOn w:val="Normal"/>
    <w:link w:val="FootnoteTextChar"/>
    <w:uiPriority w:val="99"/>
    <w:semiHidden/>
    <w:unhideWhenUsed/>
    <w:rsid w:val="00697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703B"/>
    <w:rPr>
      <w:sz w:val="20"/>
      <w:szCs w:val="20"/>
    </w:rPr>
  </w:style>
  <w:style w:type="character" w:styleId="FootnoteReference">
    <w:name w:val="footnote reference"/>
    <w:basedOn w:val="DefaultParagraphFont"/>
    <w:uiPriority w:val="99"/>
    <w:semiHidden/>
    <w:unhideWhenUsed/>
    <w:rsid w:val="0069703B"/>
    <w:rPr>
      <w:vertAlign w:val="superscript"/>
    </w:rPr>
  </w:style>
  <w:style w:type="paragraph" w:styleId="NormalWeb">
    <w:name w:val="Normal (Web)"/>
    <w:basedOn w:val="Normal"/>
    <w:uiPriority w:val="99"/>
    <w:semiHidden/>
    <w:unhideWhenUsed/>
    <w:rsid w:val="00CC4D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1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03D"/>
  </w:style>
  <w:style w:type="paragraph" w:styleId="Footer">
    <w:name w:val="footer"/>
    <w:basedOn w:val="Normal"/>
    <w:link w:val="FooterChar"/>
    <w:uiPriority w:val="99"/>
    <w:unhideWhenUsed/>
    <w:rsid w:val="00B61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5A"/>
    <w:pPr>
      <w:ind w:left="720"/>
      <w:contextualSpacing/>
    </w:pPr>
  </w:style>
  <w:style w:type="paragraph" w:styleId="HTMLPreformatted">
    <w:name w:val="HTML Preformatted"/>
    <w:basedOn w:val="Normal"/>
    <w:link w:val="HTMLPreformattedChar"/>
    <w:uiPriority w:val="99"/>
    <w:unhideWhenUsed/>
    <w:rsid w:val="0057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71E5A"/>
    <w:rPr>
      <w:rFonts w:ascii="Courier New" w:eastAsia="Times New Roman" w:hAnsi="Courier New" w:cs="Courier New"/>
      <w:sz w:val="20"/>
      <w:szCs w:val="20"/>
    </w:rPr>
  </w:style>
  <w:style w:type="character" w:styleId="Emphasis">
    <w:name w:val="Emphasis"/>
    <w:basedOn w:val="DefaultParagraphFont"/>
    <w:uiPriority w:val="20"/>
    <w:qFormat/>
    <w:rsid w:val="00BD2EF3"/>
    <w:rPr>
      <w:i/>
      <w:iCs/>
    </w:rPr>
  </w:style>
  <w:style w:type="character" w:customStyle="1" w:styleId="apple-converted-space">
    <w:name w:val="apple-converted-space"/>
    <w:basedOn w:val="DefaultParagraphFont"/>
    <w:rsid w:val="00BD2EF3"/>
  </w:style>
  <w:style w:type="character" w:styleId="Hyperlink">
    <w:name w:val="Hyperlink"/>
    <w:basedOn w:val="DefaultParagraphFont"/>
    <w:uiPriority w:val="99"/>
    <w:unhideWhenUsed/>
    <w:rsid w:val="00BD2EF3"/>
    <w:rPr>
      <w:color w:val="0000FF"/>
      <w:u w:val="single"/>
    </w:rPr>
  </w:style>
  <w:style w:type="paragraph" w:styleId="FootnoteText">
    <w:name w:val="footnote text"/>
    <w:basedOn w:val="Normal"/>
    <w:link w:val="FootnoteTextChar"/>
    <w:uiPriority w:val="99"/>
    <w:semiHidden/>
    <w:unhideWhenUsed/>
    <w:rsid w:val="00697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703B"/>
    <w:rPr>
      <w:sz w:val="20"/>
      <w:szCs w:val="20"/>
    </w:rPr>
  </w:style>
  <w:style w:type="character" w:styleId="FootnoteReference">
    <w:name w:val="footnote reference"/>
    <w:basedOn w:val="DefaultParagraphFont"/>
    <w:uiPriority w:val="99"/>
    <w:semiHidden/>
    <w:unhideWhenUsed/>
    <w:rsid w:val="0069703B"/>
    <w:rPr>
      <w:vertAlign w:val="superscript"/>
    </w:rPr>
  </w:style>
  <w:style w:type="paragraph" w:styleId="NormalWeb">
    <w:name w:val="Normal (Web)"/>
    <w:basedOn w:val="Normal"/>
    <w:uiPriority w:val="99"/>
    <w:semiHidden/>
    <w:unhideWhenUsed/>
    <w:rsid w:val="00CC4D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1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03D"/>
  </w:style>
  <w:style w:type="paragraph" w:styleId="Footer">
    <w:name w:val="footer"/>
    <w:basedOn w:val="Normal"/>
    <w:link w:val="FooterChar"/>
    <w:uiPriority w:val="99"/>
    <w:unhideWhenUsed/>
    <w:rsid w:val="00B61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746">
      <w:bodyDiv w:val="1"/>
      <w:marLeft w:val="0"/>
      <w:marRight w:val="0"/>
      <w:marTop w:val="0"/>
      <w:marBottom w:val="0"/>
      <w:divBdr>
        <w:top w:val="none" w:sz="0" w:space="0" w:color="auto"/>
        <w:left w:val="none" w:sz="0" w:space="0" w:color="auto"/>
        <w:bottom w:val="none" w:sz="0" w:space="0" w:color="auto"/>
        <w:right w:val="none" w:sz="0" w:space="0" w:color="auto"/>
      </w:divBdr>
    </w:div>
    <w:div w:id="64031913">
      <w:bodyDiv w:val="1"/>
      <w:marLeft w:val="0"/>
      <w:marRight w:val="0"/>
      <w:marTop w:val="0"/>
      <w:marBottom w:val="0"/>
      <w:divBdr>
        <w:top w:val="none" w:sz="0" w:space="0" w:color="auto"/>
        <w:left w:val="none" w:sz="0" w:space="0" w:color="auto"/>
        <w:bottom w:val="none" w:sz="0" w:space="0" w:color="auto"/>
        <w:right w:val="none" w:sz="0" w:space="0" w:color="auto"/>
      </w:divBdr>
    </w:div>
    <w:div w:id="81874175">
      <w:bodyDiv w:val="1"/>
      <w:marLeft w:val="0"/>
      <w:marRight w:val="0"/>
      <w:marTop w:val="0"/>
      <w:marBottom w:val="0"/>
      <w:divBdr>
        <w:top w:val="none" w:sz="0" w:space="0" w:color="auto"/>
        <w:left w:val="none" w:sz="0" w:space="0" w:color="auto"/>
        <w:bottom w:val="none" w:sz="0" w:space="0" w:color="auto"/>
        <w:right w:val="none" w:sz="0" w:space="0" w:color="auto"/>
      </w:divBdr>
    </w:div>
    <w:div w:id="192307748">
      <w:bodyDiv w:val="1"/>
      <w:marLeft w:val="0"/>
      <w:marRight w:val="0"/>
      <w:marTop w:val="0"/>
      <w:marBottom w:val="0"/>
      <w:divBdr>
        <w:top w:val="none" w:sz="0" w:space="0" w:color="auto"/>
        <w:left w:val="none" w:sz="0" w:space="0" w:color="auto"/>
        <w:bottom w:val="none" w:sz="0" w:space="0" w:color="auto"/>
        <w:right w:val="none" w:sz="0" w:space="0" w:color="auto"/>
      </w:divBdr>
    </w:div>
    <w:div w:id="222327308">
      <w:bodyDiv w:val="1"/>
      <w:marLeft w:val="0"/>
      <w:marRight w:val="0"/>
      <w:marTop w:val="0"/>
      <w:marBottom w:val="0"/>
      <w:divBdr>
        <w:top w:val="none" w:sz="0" w:space="0" w:color="auto"/>
        <w:left w:val="none" w:sz="0" w:space="0" w:color="auto"/>
        <w:bottom w:val="none" w:sz="0" w:space="0" w:color="auto"/>
        <w:right w:val="none" w:sz="0" w:space="0" w:color="auto"/>
      </w:divBdr>
    </w:div>
    <w:div w:id="278756889">
      <w:bodyDiv w:val="1"/>
      <w:marLeft w:val="0"/>
      <w:marRight w:val="0"/>
      <w:marTop w:val="0"/>
      <w:marBottom w:val="0"/>
      <w:divBdr>
        <w:top w:val="none" w:sz="0" w:space="0" w:color="auto"/>
        <w:left w:val="none" w:sz="0" w:space="0" w:color="auto"/>
        <w:bottom w:val="none" w:sz="0" w:space="0" w:color="auto"/>
        <w:right w:val="none" w:sz="0" w:space="0" w:color="auto"/>
      </w:divBdr>
    </w:div>
    <w:div w:id="290283170">
      <w:bodyDiv w:val="1"/>
      <w:marLeft w:val="0"/>
      <w:marRight w:val="0"/>
      <w:marTop w:val="0"/>
      <w:marBottom w:val="0"/>
      <w:divBdr>
        <w:top w:val="none" w:sz="0" w:space="0" w:color="auto"/>
        <w:left w:val="none" w:sz="0" w:space="0" w:color="auto"/>
        <w:bottom w:val="none" w:sz="0" w:space="0" w:color="auto"/>
        <w:right w:val="none" w:sz="0" w:space="0" w:color="auto"/>
      </w:divBdr>
    </w:div>
    <w:div w:id="294264394">
      <w:bodyDiv w:val="1"/>
      <w:marLeft w:val="0"/>
      <w:marRight w:val="0"/>
      <w:marTop w:val="0"/>
      <w:marBottom w:val="0"/>
      <w:divBdr>
        <w:top w:val="none" w:sz="0" w:space="0" w:color="auto"/>
        <w:left w:val="none" w:sz="0" w:space="0" w:color="auto"/>
        <w:bottom w:val="none" w:sz="0" w:space="0" w:color="auto"/>
        <w:right w:val="none" w:sz="0" w:space="0" w:color="auto"/>
      </w:divBdr>
    </w:div>
    <w:div w:id="313994679">
      <w:bodyDiv w:val="1"/>
      <w:marLeft w:val="0"/>
      <w:marRight w:val="0"/>
      <w:marTop w:val="0"/>
      <w:marBottom w:val="0"/>
      <w:divBdr>
        <w:top w:val="none" w:sz="0" w:space="0" w:color="auto"/>
        <w:left w:val="none" w:sz="0" w:space="0" w:color="auto"/>
        <w:bottom w:val="none" w:sz="0" w:space="0" w:color="auto"/>
        <w:right w:val="none" w:sz="0" w:space="0" w:color="auto"/>
      </w:divBdr>
    </w:div>
    <w:div w:id="354304657">
      <w:bodyDiv w:val="1"/>
      <w:marLeft w:val="0"/>
      <w:marRight w:val="0"/>
      <w:marTop w:val="0"/>
      <w:marBottom w:val="0"/>
      <w:divBdr>
        <w:top w:val="none" w:sz="0" w:space="0" w:color="auto"/>
        <w:left w:val="none" w:sz="0" w:space="0" w:color="auto"/>
        <w:bottom w:val="none" w:sz="0" w:space="0" w:color="auto"/>
        <w:right w:val="none" w:sz="0" w:space="0" w:color="auto"/>
      </w:divBdr>
    </w:div>
    <w:div w:id="434180584">
      <w:bodyDiv w:val="1"/>
      <w:marLeft w:val="0"/>
      <w:marRight w:val="0"/>
      <w:marTop w:val="0"/>
      <w:marBottom w:val="0"/>
      <w:divBdr>
        <w:top w:val="none" w:sz="0" w:space="0" w:color="auto"/>
        <w:left w:val="none" w:sz="0" w:space="0" w:color="auto"/>
        <w:bottom w:val="none" w:sz="0" w:space="0" w:color="auto"/>
        <w:right w:val="none" w:sz="0" w:space="0" w:color="auto"/>
      </w:divBdr>
    </w:div>
    <w:div w:id="453718123">
      <w:bodyDiv w:val="1"/>
      <w:marLeft w:val="0"/>
      <w:marRight w:val="0"/>
      <w:marTop w:val="0"/>
      <w:marBottom w:val="0"/>
      <w:divBdr>
        <w:top w:val="none" w:sz="0" w:space="0" w:color="auto"/>
        <w:left w:val="none" w:sz="0" w:space="0" w:color="auto"/>
        <w:bottom w:val="none" w:sz="0" w:space="0" w:color="auto"/>
        <w:right w:val="none" w:sz="0" w:space="0" w:color="auto"/>
      </w:divBdr>
    </w:div>
    <w:div w:id="480536617">
      <w:bodyDiv w:val="1"/>
      <w:marLeft w:val="0"/>
      <w:marRight w:val="0"/>
      <w:marTop w:val="0"/>
      <w:marBottom w:val="0"/>
      <w:divBdr>
        <w:top w:val="none" w:sz="0" w:space="0" w:color="auto"/>
        <w:left w:val="none" w:sz="0" w:space="0" w:color="auto"/>
        <w:bottom w:val="none" w:sz="0" w:space="0" w:color="auto"/>
        <w:right w:val="none" w:sz="0" w:space="0" w:color="auto"/>
      </w:divBdr>
    </w:div>
    <w:div w:id="532113623">
      <w:bodyDiv w:val="1"/>
      <w:marLeft w:val="0"/>
      <w:marRight w:val="0"/>
      <w:marTop w:val="0"/>
      <w:marBottom w:val="0"/>
      <w:divBdr>
        <w:top w:val="none" w:sz="0" w:space="0" w:color="auto"/>
        <w:left w:val="none" w:sz="0" w:space="0" w:color="auto"/>
        <w:bottom w:val="none" w:sz="0" w:space="0" w:color="auto"/>
        <w:right w:val="none" w:sz="0" w:space="0" w:color="auto"/>
      </w:divBdr>
    </w:div>
    <w:div w:id="546912092">
      <w:bodyDiv w:val="1"/>
      <w:marLeft w:val="0"/>
      <w:marRight w:val="0"/>
      <w:marTop w:val="0"/>
      <w:marBottom w:val="0"/>
      <w:divBdr>
        <w:top w:val="none" w:sz="0" w:space="0" w:color="auto"/>
        <w:left w:val="none" w:sz="0" w:space="0" w:color="auto"/>
        <w:bottom w:val="none" w:sz="0" w:space="0" w:color="auto"/>
        <w:right w:val="none" w:sz="0" w:space="0" w:color="auto"/>
      </w:divBdr>
    </w:div>
    <w:div w:id="555315805">
      <w:bodyDiv w:val="1"/>
      <w:marLeft w:val="0"/>
      <w:marRight w:val="0"/>
      <w:marTop w:val="0"/>
      <w:marBottom w:val="0"/>
      <w:divBdr>
        <w:top w:val="none" w:sz="0" w:space="0" w:color="auto"/>
        <w:left w:val="none" w:sz="0" w:space="0" w:color="auto"/>
        <w:bottom w:val="none" w:sz="0" w:space="0" w:color="auto"/>
        <w:right w:val="none" w:sz="0" w:space="0" w:color="auto"/>
      </w:divBdr>
    </w:div>
    <w:div w:id="597908132">
      <w:bodyDiv w:val="1"/>
      <w:marLeft w:val="0"/>
      <w:marRight w:val="0"/>
      <w:marTop w:val="0"/>
      <w:marBottom w:val="0"/>
      <w:divBdr>
        <w:top w:val="none" w:sz="0" w:space="0" w:color="auto"/>
        <w:left w:val="none" w:sz="0" w:space="0" w:color="auto"/>
        <w:bottom w:val="none" w:sz="0" w:space="0" w:color="auto"/>
        <w:right w:val="none" w:sz="0" w:space="0" w:color="auto"/>
      </w:divBdr>
    </w:div>
    <w:div w:id="621228691">
      <w:bodyDiv w:val="1"/>
      <w:marLeft w:val="0"/>
      <w:marRight w:val="0"/>
      <w:marTop w:val="0"/>
      <w:marBottom w:val="0"/>
      <w:divBdr>
        <w:top w:val="none" w:sz="0" w:space="0" w:color="auto"/>
        <w:left w:val="none" w:sz="0" w:space="0" w:color="auto"/>
        <w:bottom w:val="none" w:sz="0" w:space="0" w:color="auto"/>
        <w:right w:val="none" w:sz="0" w:space="0" w:color="auto"/>
      </w:divBdr>
    </w:div>
    <w:div w:id="698627472">
      <w:bodyDiv w:val="1"/>
      <w:marLeft w:val="0"/>
      <w:marRight w:val="0"/>
      <w:marTop w:val="0"/>
      <w:marBottom w:val="0"/>
      <w:divBdr>
        <w:top w:val="none" w:sz="0" w:space="0" w:color="auto"/>
        <w:left w:val="none" w:sz="0" w:space="0" w:color="auto"/>
        <w:bottom w:val="none" w:sz="0" w:space="0" w:color="auto"/>
        <w:right w:val="none" w:sz="0" w:space="0" w:color="auto"/>
      </w:divBdr>
    </w:div>
    <w:div w:id="743726661">
      <w:bodyDiv w:val="1"/>
      <w:marLeft w:val="0"/>
      <w:marRight w:val="0"/>
      <w:marTop w:val="0"/>
      <w:marBottom w:val="0"/>
      <w:divBdr>
        <w:top w:val="none" w:sz="0" w:space="0" w:color="auto"/>
        <w:left w:val="none" w:sz="0" w:space="0" w:color="auto"/>
        <w:bottom w:val="none" w:sz="0" w:space="0" w:color="auto"/>
        <w:right w:val="none" w:sz="0" w:space="0" w:color="auto"/>
      </w:divBdr>
    </w:div>
    <w:div w:id="745569385">
      <w:bodyDiv w:val="1"/>
      <w:marLeft w:val="0"/>
      <w:marRight w:val="0"/>
      <w:marTop w:val="0"/>
      <w:marBottom w:val="0"/>
      <w:divBdr>
        <w:top w:val="none" w:sz="0" w:space="0" w:color="auto"/>
        <w:left w:val="none" w:sz="0" w:space="0" w:color="auto"/>
        <w:bottom w:val="none" w:sz="0" w:space="0" w:color="auto"/>
        <w:right w:val="none" w:sz="0" w:space="0" w:color="auto"/>
      </w:divBdr>
    </w:div>
    <w:div w:id="804615373">
      <w:bodyDiv w:val="1"/>
      <w:marLeft w:val="0"/>
      <w:marRight w:val="0"/>
      <w:marTop w:val="0"/>
      <w:marBottom w:val="0"/>
      <w:divBdr>
        <w:top w:val="none" w:sz="0" w:space="0" w:color="auto"/>
        <w:left w:val="none" w:sz="0" w:space="0" w:color="auto"/>
        <w:bottom w:val="none" w:sz="0" w:space="0" w:color="auto"/>
        <w:right w:val="none" w:sz="0" w:space="0" w:color="auto"/>
      </w:divBdr>
    </w:div>
    <w:div w:id="905922177">
      <w:bodyDiv w:val="1"/>
      <w:marLeft w:val="0"/>
      <w:marRight w:val="0"/>
      <w:marTop w:val="0"/>
      <w:marBottom w:val="0"/>
      <w:divBdr>
        <w:top w:val="none" w:sz="0" w:space="0" w:color="auto"/>
        <w:left w:val="none" w:sz="0" w:space="0" w:color="auto"/>
        <w:bottom w:val="none" w:sz="0" w:space="0" w:color="auto"/>
        <w:right w:val="none" w:sz="0" w:space="0" w:color="auto"/>
      </w:divBdr>
    </w:div>
    <w:div w:id="978457015">
      <w:bodyDiv w:val="1"/>
      <w:marLeft w:val="0"/>
      <w:marRight w:val="0"/>
      <w:marTop w:val="0"/>
      <w:marBottom w:val="0"/>
      <w:divBdr>
        <w:top w:val="none" w:sz="0" w:space="0" w:color="auto"/>
        <w:left w:val="none" w:sz="0" w:space="0" w:color="auto"/>
        <w:bottom w:val="none" w:sz="0" w:space="0" w:color="auto"/>
        <w:right w:val="none" w:sz="0" w:space="0" w:color="auto"/>
      </w:divBdr>
    </w:div>
    <w:div w:id="1045984218">
      <w:bodyDiv w:val="1"/>
      <w:marLeft w:val="0"/>
      <w:marRight w:val="0"/>
      <w:marTop w:val="0"/>
      <w:marBottom w:val="0"/>
      <w:divBdr>
        <w:top w:val="none" w:sz="0" w:space="0" w:color="auto"/>
        <w:left w:val="none" w:sz="0" w:space="0" w:color="auto"/>
        <w:bottom w:val="none" w:sz="0" w:space="0" w:color="auto"/>
        <w:right w:val="none" w:sz="0" w:space="0" w:color="auto"/>
      </w:divBdr>
    </w:div>
    <w:div w:id="1136020995">
      <w:bodyDiv w:val="1"/>
      <w:marLeft w:val="0"/>
      <w:marRight w:val="0"/>
      <w:marTop w:val="0"/>
      <w:marBottom w:val="0"/>
      <w:divBdr>
        <w:top w:val="none" w:sz="0" w:space="0" w:color="auto"/>
        <w:left w:val="none" w:sz="0" w:space="0" w:color="auto"/>
        <w:bottom w:val="none" w:sz="0" w:space="0" w:color="auto"/>
        <w:right w:val="none" w:sz="0" w:space="0" w:color="auto"/>
      </w:divBdr>
    </w:div>
    <w:div w:id="1238634578">
      <w:bodyDiv w:val="1"/>
      <w:marLeft w:val="0"/>
      <w:marRight w:val="0"/>
      <w:marTop w:val="0"/>
      <w:marBottom w:val="0"/>
      <w:divBdr>
        <w:top w:val="none" w:sz="0" w:space="0" w:color="auto"/>
        <w:left w:val="none" w:sz="0" w:space="0" w:color="auto"/>
        <w:bottom w:val="none" w:sz="0" w:space="0" w:color="auto"/>
        <w:right w:val="none" w:sz="0" w:space="0" w:color="auto"/>
      </w:divBdr>
    </w:div>
    <w:div w:id="1351178259">
      <w:bodyDiv w:val="1"/>
      <w:marLeft w:val="0"/>
      <w:marRight w:val="0"/>
      <w:marTop w:val="0"/>
      <w:marBottom w:val="0"/>
      <w:divBdr>
        <w:top w:val="none" w:sz="0" w:space="0" w:color="auto"/>
        <w:left w:val="none" w:sz="0" w:space="0" w:color="auto"/>
        <w:bottom w:val="none" w:sz="0" w:space="0" w:color="auto"/>
        <w:right w:val="none" w:sz="0" w:space="0" w:color="auto"/>
      </w:divBdr>
    </w:div>
    <w:div w:id="1364478794">
      <w:bodyDiv w:val="1"/>
      <w:marLeft w:val="0"/>
      <w:marRight w:val="0"/>
      <w:marTop w:val="0"/>
      <w:marBottom w:val="0"/>
      <w:divBdr>
        <w:top w:val="none" w:sz="0" w:space="0" w:color="auto"/>
        <w:left w:val="none" w:sz="0" w:space="0" w:color="auto"/>
        <w:bottom w:val="none" w:sz="0" w:space="0" w:color="auto"/>
        <w:right w:val="none" w:sz="0" w:space="0" w:color="auto"/>
      </w:divBdr>
    </w:div>
    <w:div w:id="1392726017">
      <w:bodyDiv w:val="1"/>
      <w:marLeft w:val="0"/>
      <w:marRight w:val="0"/>
      <w:marTop w:val="0"/>
      <w:marBottom w:val="0"/>
      <w:divBdr>
        <w:top w:val="none" w:sz="0" w:space="0" w:color="auto"/>
        <w:left w:val="none" w:sz="0" w:space="0" w:color="auto"/>
        <w:bottom w:val="none" w:sz="0" w:space="0" w:color="auto"/>
        <w:right w:val="none" w:sz="0" w:space="0" w:color="auto"/>
      </w:divBdr>
    </w:div>
    <w:div w:id="1407265625">
      <w:bodyDiv w:val="1"/>
      <w:marLeft w:val="0"/>
      <w:marRight w:val="0"/>
      <w:marTop w:val="0"/>
      <w:marBottom w:val="0"/>
      <w:divBdr>
        <w:top w:val="none" w:sz="0" w:space="0" w:color="auto"/>
        <w:left w:val="none" w:sz="0" w:space="0" w:color="auto"/>
        <w:bottom w:val="none" w:sz="0" w:space="0" w:color="auto"/>
        <w:right w:val="none" w:sz="0" w:space="0" w:color="auto"/>
      </w:divBdr>
    </w:div>
    <w:div w:id="1425613483">
      <w:bodyDiv w:val="1"/>
      <w:marLeft w:val="0"/>
      <w:marRight w:val="0"/>
      <w:marTop w:val="0"/>
      <w:marBottom w:val="0"/>
      <w:divBdr>
        <w:top w:val="none" w:sz="0" w:space="0" w:color="auto"/>
        <w:left w:val="none" w:sz="0" w:space="0" w:color="auto"/>
        <w:bottom w:val="none" w:sz="0" w:space="0" w:color="auto"/>
        <w:right w:val="none" w:sz="0" w:space="0" w:color="auto"/>
      </w:divBdr>
    </w:div>
    <w:div w:id="1450398764">
      <w:bodyDiv w:val="1"/>
      <w:marLeft w:val="0"/>
      <w:marRight w:val="0"/>
      <w:marTop w:val="0"/>
      <w:marBottom w:val="0"/>
      <w:divBdr>
        <w:top w:val="none" w:sz="0" w:space="0" w:color="auto"/>
        <w:left w:val="none" w:sz="0" w:space="0" w:color="auto"/>
        <w:bottom w:val="none" w:sz="0" w:space="0" w:color="auto"/>
        <w:right w:val="none" w:sz="0" w:space="0" w:color="auto"/>
      </w:divBdr>
    </w:div>
    <w:div w:id="1458181768">
      <w:bodyDiv w:val="1"/>
      <w:marLeft w:val="0"/>
      <w:marRight w:val="0"/>
      <w:marTop w:val="0"/>
      <w:marBottom w:val="0"/>
      <w:divBdr>
        <w:top w:val="none" w:sz="0" w:space="0" w:color="auto"/>
        <w:left w:val="none" w:sz="0" w:space="0" w:color="auto"/>
        <w:bottom w:val="none" w:sz="0" w:space="0" w:color="auto"/>
        <w:right w:val="none" w:sz="0" w:space="0" w:color="auto"/>
      </w:divBdr>
    </w:div>
    <w:div w:id="1459451174">
      <w:bodyDiv w:val="1"/>
      <w:marLeft w:val="0"/>
      <w:marRight w:val="0"/>
      <w:marTop w:val="0"/>
      <w:marBottom w:val="0"/>
      <w:divBdr>
        <w:top w:val="none" w:sz="0" w:space="0" w:color="auto"/>
        <w:left w:val="none" w:sz="0" w:space="0" w:color="auto"/>
        <w:bottom w:val="none" w:sz="0" w:space="0" w:color="auto"/>
        <w:right w:val="none" w:sz="0" w:space="0" w:color="auto"/>
      </w:divBdr>
    </w:div>
    <w:div w:id="1463303992">
      <w:bodyDiv w:val="1"/>
      <w:marLeft w:val="0"/>
      <w:marRight w:val="0"/>
      <w:marTop w:val="0"/>
      <w:marBottom w:val="0"/>
      <w:divBdr>
        <w:top w:val="none" w:sz="0" w:space="0" w:color="auto"/>
        <w:left w:val="none" w:sz="0" w:space="0" w:color="auto"/>
        <w:bottom w:val="none" w:sz="0" w:space="0" w:color="auto"/>
        <w:right w:val="none" w:sz="0" w:space="0" w:color="auto"/>
      </w:divBdr>
    </w:div>
    <w:div w:id="1481070501">
      <w:bodyDiv w:val="1"/>
      <w:marLeft w:val="0"/>
      <w:marRight w:val="0"/>
      <w:marTop w:val="0"/>
      <w:marBottom w:val="0"/>
      <w:divBdr>
        <w:top w:val="none" w:sz="0" w:space="0" w:color="auto"/>
        <w:left w:val="none" w:sz="0" w:space="0" w:color="auto"/>
        <w:bottom w:val="none" w:sz="0" w:space="0" w:color="auto"/>
        <w:right w:val="none" w:sz="0" w:space="0" w:color="auto"/>
      </w:divBdr>
    </w:div>
    <w:div w:id="1495872376">
      <w:bodyDiv w:val="1"/>
      <w:marLeft w:val="0"/>
      <w:marRight w:val="0"/>
      <w:marTop w:val="0"/>
      <w:marBottom w:val="0"/>
      <w:divBdr>
        <w:top w:val="none" w:sz="0" w:space="0" w:color="auto"/>
        <w:left w:val="none" w:sz="0" w:space="0" w:color="auto"/>
        <w:bottom w:val="none" w:sz="0" w:space="0" w:color="auto"/>
        <w:right w:val="none" w:sz="0" w:space="0" w:color="auto"/>
      </w:divBdr>
    </w:div>
    <w:div w:id="1499076954">
      <w:bodyDiv w:val="1"/>
      <w:marLeft w:val="0"/>
      <w:marRight w:val="0"/>
      <w:marTop w:val="0"/>
      <w:marBottom w:val="0"/>
      <w:divBdr>
        <w:top w:val="none" w:sz="0" w:space="0" w:color="auto"/>
        <w:left w:val="none" w:sz="0" w:space="0" w:color="auto"/>
        <w:bottom w:val="none" w:sz="0" w:space="0" w:color="auto"/>
        <w:right w:val="none" w:sz="0" w:space="0" w:color="auto"/>
      </w:divBdr>
    </w:div>
    <w:div w:id="1505970127">
      <w:bodyDiv w:val="1"/>
      <w:marLeft w:val="0"/>
      <w:marRight w:val="0"/>
      <w:marTop w:val="0"/>
      <w:marBottom w:val="0"/>
      <w:divBdr>
        <w:top w:val="none" w:sz="0" w:space="0" w:color="auto"/>
        <w:left w:val="none" w:sz="0" w:space="0" w:color="auto"/>
        <w:bottom w:val="none" w:sz="0" w:space="0" w:color="auto"/>
        <w:right w:val="none" w:sz="0" w:space="0" w:color="auto"/>
      </w:divBdr>
    </w:div>
    <w:div w:id="1562981821">
      <w:bodyDiv w:val="1"/>
      <w:marLeft w:val="0"/>
      <w:marRight w:val="0"/>
      <w:marTop w:val="0"/>
      <w:marBottom w:val="0"/>
      <w:divBdr>
        <w:top w:val="none" w:sz="0" w:space="0" w:color="auto"/>
        <w:left w:val="none" w:sz="0" w:space="0" w:color="auto"/>
        <w:bottom w:val="none" w:sz="0" w:space="0" w:color="auto"/>
        <w:right w:val="none" w:sz="0" w:space="0" w:color="auto"/>
      </w:divBdr>
    </w:div>
    <w:div w:id="1657999162">
      <w:bodyDiv w:val="1"/>
      <w:marLeft w:val="0"/>
      <w:marRight w:val="0"/>
      <w:marTop w:val="0"/>
      <w:marBottom w:val="0"/>
      <w:divBdr>
        <w:top w:val="none" w:sz="0" w:space="0" w:color="auto"/>
        <w:left w:val="none" w:sz="0" w:space="0" w:color="auto"/>
        <w:bottom w:val="none" w:sz="0" w:space="0" w:color="auto"/>
        <w:right w:val="none" w:sz="0" w:space="0" w:color="auto"/>
      </w:divBdr>
    </w:div>
    <w:div w:id="1687562928">
      <w:bodyDiv w:val="1"/>
      <w:marLeft w:val="0"/>
      <w:marRight w:val="0"/>
      <w:marTop w:val="0"/>
      <w:marBottom w:val="0"/>
      <w:divBdr>
        <w:top w:val="none" w:sz="0" w:space="0" w:color="auto"/>
        <w:left w:val="none" w:sz="0" w:space="0" w:color="auto"/>
        <w:bottom w:val="none" w:sz="0" w:space="0" w:color="auto"/>
        <w:right w:val="none" w:sz="0" w:space="0" w:color="auto"/>
      </w:divBdr>
    </w:div>
    <w:div w:id="1792936613">
      <w:bodyDiv w:val="1"/>
      <w:marLeft w:val="0"/>
      <w:marRight w:val="0"/>
      <w:marTop w:val="0"/>
      <w:marBottom w:val="0"/>
      <w:divBdr>
        <w:top w:val="none" w:sz="0" w:space="0" w:color="auto"/>
        <w:left w:val="none" w:sz="0" w:space="0" w:color="auto"/>
        <w:bottom w:val="none" w:sz="0" w:space="0" w:color="auto"/>
        <w:right w:val="none" w:sz="0" w:space="0" w:color="auto"/>
      </w:divBdr>
    </w:div>
    <w:div w:id="1855729719">
      <w:bodyDiv w:val="1"/>
      <w:marLeft w:val="0"/>
      <w:marRight w:val="0"/>
      <w:marTop w:val="0"/>
      <w:marBottom w:val="0"/>
      <w:divBdr>
        <w:top w:val="none" w:sz="0" w:space="0" w:color="auto"/>
        <w:left w:val="none" w:sz="0" w:space="0" w:color="auto"/>
        <w:bottom w:val="none" w:sz="0" w:space="0" w:color="auto"/>
        <w:right w:val="none" w:sz="0" w:space="0" w:color="auto"/>
      </w:divBdr>
    </w:div>
    <w:div w:id="1888184031">
      <w:bodyDiv w:val="1"/>
      <w:marLeft w:val="0"/>
      <w:marRight w:val="0"/>
      <w:marTop w:val="0"/>
      <w:marBottom w:val="0"/>
      <w:divBdr>
        <w:top w:val="none" w:sz="0" w:space="0" w:color="auto"/>
        <w:left w:val="none" w:sz="0" w:space="0" w:color="auto"/>
        <w:bottom w:val="none" w:sz="0" w:space="0" w:color="auto"/>
        <w:right w:val="none" w:sz="0" w:space="0" w:color="auto"/>
      </w:divBdr>
    </w:div>
    <w:div w:id="1903756779">
      <w:bodyDiv w:val="1"/>
      <w:marLeft w:val="0"/>
      <w:marRight w:val="0"/>
      <w:marTop w:val="0"/>
      <w:marBottom w:val="0"/>
      <w:divBdr>
        <w:top w:val="none" w:sz="0" w:space="0" w:color="auto"/>
        <w:left w:val="none" w:sz="0" w:space="0" w:color="auto"/>
        <w:bottom w:val="none" w:sz="0" w:space="0" w:color="auto"/>
        <w:right w:val="none" w:sz="0" w:space="0" w:color="auto"/>
      </w:divBdr>
    </w:div>
    <w:div w:id="1931085528">
      <w:bodyDiv w:val="1"/>
      <w:marLeft w:val="0"/>
      <w:marRight w:val="0"/>
      <w:marTop w:val="0"/>
      <w:marBottom w:val="0"/>
      <w:divBdr>
        <w:top w:val="none" w:sz="0" w:space="0" w:color="auto"/>
        <w:left w:val="none" w:sz="0" w:space="0" w:color="auto"/>
        <w:bottom w:val="none" w:sz="0" w:space="0" w:color="auto"/>
        <w:right w:val="none" w:sz="0" w:space="0" w:color="auto"/>
      </w:divBdr>
    </w:div>
    <w:div w:id="1995794539">
      <w:bodyDiv w:val="1"/>
      <w:marLeft w:val="0"/>
      <w:marRight w:val="0"/>
      <w:marTop w:val="0"/>
      <w:marBottom w:val="0"/>
      <w:divBdr>
        <w:top w:val="none" w:sz="0" w:space="0" w:color="auto"/>
        <w:left w:val="none" w:sz="0" w:space="0" w:color="auto"/>
        <w:bottom w:val="none" w:sz="0" w:space="0" w:color="auto"/>
        <w:right w:val="none" w:sz="0" w:space="0" w:color="auto"/>
      </w:divBdr>
    </w:div>
    <w:div w:id="2014456523">
      <w:bodyDiv w:val="1"/>
      <w:marLeft w:val="0"/>
      <w:marRight w:val="0"/>
      <w:marTop w:val="0"/>
      <w:marBottom w:val="0"/>
      <w:divBdr>
        <w:top w:val="none" w:sz="0" w:space="0" w:color="auto"/>
        <w:left w:val="none" w:sz="0" w:space="0" w:color="auto"/>
        <w:bottom w:val="none" w:sz="0" w:space="0" w:color="auto"/>
        <w:right w:val="none" w:sz="0" w:space="0" w:color="auto"/>
      </w:divBdr>
    </w:div>
    <w:div w:id="2059351245">
      <w:bodyDiv w:val="1"/>
      <w:marLeft w:val="0"/>
      <w:marRight w:val="0"/>
      <w:marTop w:val="0"/>
      <w:marBottom w:val="0"/>
      <w:divBdr>
        <w:top w:val="none" w:sz="0" w:space="0" w:color="auto"/>
        <w:left w:val="none" w:sz="0" w:space="0" w:color="auto"/>
        <w:bottom w:val="none" w:sz="0" w:space="0" w:color="auto"/>
        <w:right w:val="none" w:sz="0" w:space="0" w:color="auto"/>
      </w:divBdr>
    </w:div>
    <w:div w:id="2059472051">
      <w:bodyDiv w:val="1"/>
      <w:marLeft w:val="0"/>
      <w:marRight w:val="0"/>
      <w:marTop w:val="0"/>
      <w:marBottom w:val="0"/>
      <w:divBdr>
        <w:top w:val="none" w:sz="0" w:space="0" w:color="auto"/>
        <w:left w:val="none" w:sz="0" w:space="0" w:color="auto"/>
        <w:bottom w:val="none" w:sz="0" w:space="0" w:color="auto"/>
        <w:right w:val="none" w:sz="0" w:space="0" w:color="auto"/>
      </w:divBdr>
    </w:div>
    <w:div w:id="2061978069">
      <w:bodyDiv w:val="1"/>
      <w:marLeft w:val="0"/>
      <w:marRight w:val="0"/>
      <w:marTop w:val="0"/>
      <w:marBottom w:val="0"/>
      <w:divBdr>
        <w:top w:val="none" w:sz="0" w:space="0" w:color="auto"/>
        <w:left w:val="none" w:sz="0" w:space="0" w:color="auto"/>
        <w:bottom w:val="none" w:sz="0" w:space="0" w:color="auto"/>
        <w:right w:val="none" w:sz="0" w:space="0" w:color="auto"/>
      </w:divBdr>
    </w:div>
    <w:div w:id="2098552381">
      <w:bodyDiv w:val="1"/>
      <w:marLeft w:val="0"/>
      <w:marRight w:val="0"/>
      <w:marTop w:val="0"/>
      <w:marBottom w:val="0"/>
      <w:divBdr>
        <w:top w:val="none" w:sz="0" w:space="0" w:color="auto"/>
        <w:left w:val="none" w:sz="0" w:space="0" w:color="auto"/>
        <w:bottom w:val="none" w:sz="0" w:space="0" w:color="auto"/>
        <w:right w:val="none" w:sz="0" w:space="0" w:color="auto"/>
      </w:divBdr>
    </w:div>
    <w:div w:id="212396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lobalsecurity.org/wmd/world/china/golf.htm" TargetMode="External"/><Relationship Id="rId18" Type="http://schemas.openxmlformats.org/officeDocument/2006/relationships/hyperlink" Target="http://www.globalsecurity.org/military/world/china/kilo.htm" TargetMode="External"/><Relationship Id="rId26" Type="http://schemas.openxmlformats.org/officeDocument/2006/relationships/hyperlink" Target="http://www.globalsecurity.org/military/world/china/cv.htm" TargetMode="External"/><Relationship Id="rId39" Type="http://schemas.openxmlformats.org/officeDocument/2006/relationships/hyperlink" Target="http://www.globalsecurity.org/military/world/china/luhai.htm" TargetMode="External"/><Relationship Id="rId21" Type="http://schemas.openxmlformats.org/officeDocument/2006/relationships/hyperlink" Target="http://www.globalsecurity.org/military/world/china/song.htm" TargetMode="External"/><Relationship Id="rId34" Type="http://schemas.openxmlformats.org/officeDocument/2006/relationships/hyperlink" Target="http://www.globalsecurity.org/military/world/china/ddg-x.htm" TargetMode="External"/><Relationship Id="rId42" Type="http://schemas.openxmlformats.org/officeDocument/2006/relationships/hyperlink" Target="http://www.globalsecurity.org/military/world/china/anshan.htm" TargetMode="External"/><Relationship Id="rId47" Type="http://schemas.openxmlformats.org/officeDocument/2006/relationships/hyperlink" Target="http://www.globalsecurity.org/military/world/china/jiangwei.htm" TargetMode="External"/><Relationship Id="rId50" Type="http://schemas.openxmlformats.org/officeDocument/2006/relationships/hyperlink" Target="http://www.globalsecurity.org/military/world/china/jiangdao.htm" TargetMode="External"/><Relationship Id="rId55" Type="http://schemas.openxmlformats.org/officeDocument/2006/relationships/hyperlink" Target="http://www.globalsecurity.org/military/world/russia/50.htm" TargetMode="External"/><Relationship Id="rId7" Type="http://schemas.openxmlformats.org/officeDocument/2006/relationships/footnotes" Target="footnotes.xml"/><Relationship Id="rId12" Type="http://schemas.openxmlformats.org/officeDocument/2006/relationships/hyperlink" Target="http://www.globalsecurity.org/wmd/world/china/type-032.htm" TargetMode="External"/><Relationship Id="rId17" Type="http://schemas.openxmlformats.org/officeDocument/2006/relationships/hyperlink" Target="http://www.globalsecurity.org/military/world/china/ship-submarine.htm" TargetMode="External"/><Relationship Id="rId25" Type="http://schemas.openxmlformats.org/officeDocument/2006/relationships/hyperlink" Target="http://www.globalsecurity.org/military/world/china/whiskey.htm" TargetMode="External"/><Relationship Id="rId33" Type="http://schemas.openxmlformats.org/officeDocument/2006/relationships/hyperlink" Target="http://www.globalsecurity.org/military/world/russia/956.htm" TargetMode="External"/><Relationship Id="rId38" Type="http://schemas.openxmlformats.org/officeDocument/2006/relationships/hyperlink" Target="http://www.globalsecurity.org/military/world/china/luzhou.htm" TargetMode="External"/><Relationship Id="rId46" Type="http://schemas.openxmlformats.org/officeDocument/2006/relationships/hyperlink" Target="http://www.globalsecurity.org/military/world/china/jiangwei.htm" TargetMode="External"/><Relationship Id="rId2" Type="http://schemas.openxmlformats.org/officeDocument/2006/relationships/numbering" Target="numbering.xml"/><Relationship Id="rId16" Type="http://schemas.openxmlformats.org/officeDocument/2006/relationships/hyperlink" Target="http://www.globalsecurity.org/military/world/china/type-91.htm" TargetMode="External"/><Relationship Id="rId20" Type="http://schemas.openxmlformats.org/officeDocument/2006/relationships/hyperlink" Target="http://www.globalsecurity.org/military/world/china/yuan.htm" TargetMode="External"/><Relationship Id="rId29" Type="http://schemas.openxmlformats.org/officeDocument/2006/relationships/hyperlink" Target="http://www.globalsecurity.org/military/world/russia/1143_5.htm" TargetMode="External"/><Relationship Id="rId41" Type="http://schemas.openxmlformats.org/officeDocument/2006/relationships/hyperlink" Target="http://www.globalsecurity.org/military/world/china/luda.htm" TargetMode="External"/><Relationship Id="rId54" Type="http://schemas.openxmlformats.org/officeDocument/2006/relationships/hyperlink" Target="http://www.globalsecurity.org/military/world/china/chengdu.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obalsecurity.org/wmd/world/china/type_92.htm" TargetMode="External"/><Relationship Id="rId24" Type="http://schemas.openxmlformats.org/officeDocument/2006/relationships/hyperlink" Target="http://www.globalsecurity.org/military/world/china/romeo.htm" TargetMode="External"/><Relationship Id="rId32" Type="http://schemas.openxmlformats.org/officeDocument/2006/relationships/hyperlink" Target="http://www.globalsecurity.org/military/world/china/haizhou.htm" TargetMode="External"/><Relationship Id="rId37" Type="http://schemas.openxmlformats.org/officeDocument/2006/relationships/hyperlink" Target="http://www.globalsecurity.org/military/world/china/luyang.htm" TargetMode="External"/><Relationship Id="rId40" Type="http://schemas.openxmlformats.org/officeDocument/2006/relationships/hyperlink" Target="http://www.globalsecurity.org/military/world/china/luhu.htm" TargetMode="External"/><Relationship Id="rId45" Type="http://schemas.openxmlformats.org/officeDocument/2006/relationships/hyperlink" Target="http://www.globalsecurity.org/military/world/china/jiangwei.htm" TargetMode="External"/><Relationship Id="rId53" Type="http://schemas.openxmlformats.org/officeDocument/2006/relationships/hyperlink" Target="http://www.globalsecurity.org/military/world/russia/50.htm"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lobalsecurity.org/military/world/china/type-93.htm" TargetMode="External"/><Relationship Id="rId23" Type="http://schemas.openxmlformats.org/officeDocument/2006/relationships/hyperlink" Target="http://www.globalsecurity.org/military/world/china/wuhan.htm" TargetMode="External"/><Relationship Id="rId28" Type="http://schemas.openxmlformats.org/officeDocument/2006/relationships/hyperlink" Target="http://www.globalsecurity.org/military/world/china/liaoning.htm" TargetMode="External"/><Relationship Id="rId36" Type="http://schemas.openxmlformats.org/officeDocument/2006/relationships/hyperlink" Target="http://www.globalsecurity.org/military/world/china/luyang-ii.htm" TargetMode="External"/><Relationship Id="rId49" Type="http://schemas.openxmlformats.org/officeDocument/2006/relationships/hyperlink" Target="http://www.globalsecurity.org/military/world/china/ship-frigate.htm" TargetMode="External"/><Relationship Id="rId57" Type="http://schemas.openxmlformats.org/officeDocument/2006/relationships/fontTable" Target="fontTable.xml"/><Relationship Id="rId10" Type="http://schemas.openxmlformats.org/officeDocument/2006/relationships/hyperlink" Target="http://www.globalsecurity.org/wmd/world/china/type_94.htm" TargetMode="External"/><Relationship Id="rId19" Type="http://schemas.openxmlformats.org/officeDocument/2006/relationships/hyperlink" Target="http://www.globalsecurity.org/military/world/russia/877.htm" TargetMode="External"/><Relationship Id="rId31" Type="http://schemas.openxmlformats.org/officeDocument/2006/relationships/hyperlink" Target="http://www.globalsecurity.org/military/world/china/ship-destroyer.htm" TargetMode="External"/><Relationship Id="rId44" Type="http://schemas.openxmlformats.org/officeDocument/2006/relationships/hyperlink" Target="http://www.globalsecurity.org/military/world/china/jiangkai.htm" TargetMode="External"/><Relationship Id="rId52" Type="http://schemas.openxmlformats.org/officeDocument/2006/relationships/hyperlink" Target="http://www.globalsecurity.org/military/world/china/jiangnan.htm" TargetMode="External"/><Relationship Id="rId4" Type="http://schemas.microsoft.com/office/2007/relationships/stylesWithEffects" Target="stylesWithEffects.xml"/><Relationship Id="rId9" Type="http://schemas.openxmlformats.org/officeDocument/2006/relationships/hyperlink" Target="http://www.globalsecurity.org/military/world/china/ship-submarine.htm" TargetMode="External"/><Relationship Id="rId14" Type="http://schemas.openxmlformats.org/officeDocument/2006/relationships/hyperlink" Target="http://www.globalsecurity.org/military/world/china/type-95.htm" TargetMode="External"/><Relationship Id="rId22" Type="http://schemas.openxmlformats.org/officeDocument/2006/relationships/hyperlink" Target="http://www.globalsecurity.org/military/world/china/ming.htm" TargetMode="External"/><Relationship Id="rId27" Type="http://schemas.openxmlformats.org/officeDocument/2006/relationships/hyperlink" Target="http://www.globalsecurity.org/military/world/china/cv-phase-2.htm" TargetMode="External"/><Relationship Id="rId30" Type="http://schemas.openxmlformats.org/officeDocument/2006/relationships/hyperlink" Target="http://www.globalsecurity.org/military/world/china/shichang.htm" TargetMode="External"/><Relationship Id="rId35" Type="http://schemas.openxmlformats.org/officeDocument/2006/relationships/hyperlink" Target="http://www.globalsecurity.org/military/world/china/luyang-iii.htm" TargetMode="External"/><Relationship Id="rId43" Type="http://schemas.openxmlformats.org/officeDocument/2006/relationships/hyperlink" Target="http://www.globalsecurity.org/military/world/china/ship-frigate.htm" TargetMode="External"/><Relationship Id="rId48" Type="http://schemas.openxmlformats.org/officeDocument/2006/relationships/hyperlink" Target="http://www.globalsecurity.org/military/world/china/jianghu.htm"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globalsecurity.org/military/world/china/jiangdong.ht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security.org/military/world/china/budget.htm" TargetMode="External"/><Relationship Id="rId3" Type="http://schemas.openxmlformats.org/officeDocument/2006/relationships/hyperlink" Target="http://en.wikipedia.org/wiki/People's_Liberation_Army_Navy" TargetMode="External"/><Relationship Id="rId7" Type="http://schemas.openxmlformats.org/officeDocument/2006/relationships/hyperlink" Target="http://en.wikipedia.org/wiki/Military_budget_of_China" TargetMode="External"/><Relationship Id="rId2" Type="http://schemas.openxmlformats.org/officeDocument/2006/relationships/hyperlink" Target="http://en.wikipedia.org/wiki/People's_Liberation_Army_Navy" TargetMode="External"/><Relationship Id="rId1" Type="http://schemas.openxmlformats.org/officeDocument/2006/relationships/hyperlink" Target="https://www.stratfor.com/sample/analysis/geopolitics-china-great-power-enclosed" TargetMode="External"/><Relationship Id="rId6" Type="http://schemas.openxmlformats.org/officeDocument/2006/relationships/hyperlink" Target="http://www.britannica.com/EBchecked/topic/530698/sea-power" TargetMode="External"/><Relationship Id="rId5" Type="http://schemas.openxmlformats.org/officeDocument/2006/relationships/hyperlink" Target="http://www.globalsecurity.org/military/world/china/navy.htm" TargetMode="External"/><Relationship Id="rId4" Type="http://schemas.openxmlformats.org/officeDocument/2006/relationships/hyperlink" Target="http://en.wikipedia.org/wiki/People's_Liberation_Army_Na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E4E8A-4049-4C75-B6BC-CC442308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35</Pages>
  <Words>8620</Words>
  <Characters>49135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2015-04-08T05:38:00Z</dcterms:created>
  <dcterms:modified xsi:type="dcterms:W3CDTF">2015-06-02T10:48:00Z</dcterms:modified>
</cp:coreProperties>
</file>