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B9" w:rsidRPr="007568B6" w:rsidRDefault="006712B9" w:rsidP="00A6632D">
      <w:pPr>
        <w:spacing w:after="0" w:line="240" w:lineRule="auto"/>
        <w:jc w:val="center"/>
        <w:rPr>
          <w:rFonts w:ascii="Times New Roman" w:hAnsi="Times New Roman" w:cs="Times New Roman"/>
          <w:b/>
          <w:sz w:val="32"/>
          <w:szCs w:val="32"/>
          <w:lang w:val="en-ID"/>
        </w:rPr>
      </w:pPr>
      <w:r w:rsidRPr="007568B6">
        <w:rPr>
          <w:rFonts w:ascii="Times New Roman" w:hAnsi="Times New Roman" w:cs="Times New Roman"/>
          <w:b/>
          <w:sz w:val="32"/>
          <w:szCs w:val="32"/>
        </w:rPr>
        <w:t xml:space="preserve">PENGARUH </w:t>
      </w:r>
      <w:r w:rsidRPr="007568B6">
        <w:rPr>
          <w:rFonts w:ascii="Times New Roman" w:hAnsi="Times New Roman" w:cs="Times New Roman"/>
          <w:b/>
          <w:sz w:val="32"/>
          <w:szCs w:val="32"/>
          <w:lang w:val="en-ID"/>
        </w:rPr>
        <w:t xml:space="preserve">KINERJA KEUANGAN DAERAH TERHADAP PERTUMBUHAN EKONOMI </w:t>
      </w:r>
    </w:p>
    <w:p w:rsidR="007C328F" w:rsidRPr="007568B6" w:rsidRDefault="006712B9" w:rsidP="00A6632D">
      <w:pPr>
        <w:spacing w:after="0" w:line="240" w:lineRule="auto"/>
        <w:jc w:val="center"/>
        <w:rPr>
          <w:rFonts w:ascii="Times New Roman" w:hAnsi="Times New Roman" w:cs="Times New Roman"/>
          <w:b/>
          <w:sz w:val="24"/>
          <w:szCs w:val="24"/>
          <w:lang w:val="en-CA"/>
        </w:rPr>
      </w:pPr>
      <w:r w:rsidRPr="007568B6">
        <w:rPr>
          <w:rFonts w:ascii="Times New Roman" w:hAnsi="Times New Roman" w:cs="Times New Roman"/>
          <w:b/>
          <w:sz w:val="32"/>
          <w:szCs w:val="32"/>
          <w:lang w:val="en-ID"/>
        </w:rPr>
        <w:t>DI KABUPATEN BANDUNG BARAT</w:t>
      </w:r>
    </w:p>
    <w:p w:rsidR="007C328F" w:rsidRPr="007568B6" w:rsidRDefault="00BB3852" w:rsidP="00A6632D">
      <w:pPr>
        <w:spacing w:after="0" w:line="240" w:lineRule="auto"/>
        <w:jc w:val="center"/>
        <w:rPr>
          <w:rFonts w:ascii="Times New Roman" w:hAnsi="Times New Roman" w:cs="Times New Roman"/>
          <w:b/>
          <w:sz w:val="24"/>
          <w:szCs w:val="24"/>
          <w:lang w:val="en-CA"/>
        </w:rPr>
      </w:pPr>
      <w:r w:rsidRPr="007568B6">
        <w:rPr>
          <w:rFonts w:ascii="Times New Roman" w:hAnsi="Times New Roman" w:cs="Times New Roman"/>
          <w:b/>
          <w:sz w:val="24"/>
          <w:szCs w:val="24"/>
          <w:lang w:val="en-CA"/>
        </w:rPr>
        <w:t>Dian Sudrajat</w:t>
      </w:r>
      <w:r w:rsidR="007C328F" w:rsidRPr="007568B6">
        <w:rPr>
          <w:rStyle w:val="FootnoteReference"/>
          <w:rFonts w:ascii="Times New Roman" w:hAnsi="Times New Roman" w:cs="Times New Roman"/>
          <w:b/>
          <w:sz w:val="24"/>
          <w:szCs w:val="24"/>
          <w:lang w:val="en-CA"/>
        </w:rPr>
        <w:footnoteReference w:id="2"/>
      </w:r>
    </w:p>
    <w:p w:rsidR="007C328F" w:rsidRPr="007568B6" w:rsidRDefault="00BB3852" w:rsidP="00A6632D">
      <w:pPr>
        <w:spacing w:after="0" w:line="240" w:lineRule="auto"/>
        <w:jc w:val="center"/>
        <w:rPr>
          <w:rFonts w:ascii="Times New Roman" w:hAnsi="Times New Roman" w:cs="Times New Roman"/>
          <w:b/>
          <w:sz w:val="24"/>
          <w:szCs w:val="24"/>
          <w:lang w:val="en-CA"/>
        </w:rPr>
      </w:pPr>
      <w:r w:rsidRPr="007568B6">
        <w:rPr>
          <w:rFonts w:ascii="Times New Roman" w:hAnsi="Times New Roman" w:cs="Times New Roman"/>
          <w:b/>
          <w:sz w:val="24"/>
          <w:szCs w:val="24"/>
          <w:lang w:val="en-CA"/>
        </w:rPr>
        <w:t>bronx_dian@yahoo.co.id</w:t>
      </w:r>
    </w:p>
    <w:p w:rsidR="007C328F" w:rsidRPr="007568B6" w:rsidRDefault="007C328F" w:rsidP="00A6632D">
      <w:pPr>
        <w:spacing w:after="0" w:line="240" w:lineRule="auto"/>
        <w:rPr>
          <w:rFonts w:ascii="Times New Roman" w:hAnsi="Times New Roman" w:cs="Times New Roman"/>
          <w:b/>
          <w:sz w:val="24"/>
          <w:szCs w:val="24"/>
          <w:lang w:val="en-CA"/>
        </w:rPr>
      </w:pPr>
    </w:p>
    <w:p w:rsidR="007C328F" w:rsidRPr="007568B6" w:rsidRDefault="007C328F" w:rsidP="00A6632D">
      <w:pPr>
        <w:spacing w:after="0" w:line="240" w:lineRule="auto"/>
        <w:rPr>
          <w:rFonts w:ascii="Times New Roman" w:hAnsi="Times New Roman" w:cs="Times New Roman"/>
          <w:b/>
          <w:sz w:val="24"/>
          <w:szCs w:val="24"/>
          <w:lang w:val="en-CA"/>
        </w:rPr>
      </w:pPr>
      <w:r w:rsidRPr="007568B6">
        <w:rPr>
          <w:rFonts w:ascii="Times New Roman" w:hAnsi="Times New Roman" w:cs="Times New Roman"/>
          <w:b/>
          <w:sz w:val="24"/>
          <w:szCs w:val="24"/>
          <w:lang w:val="en-CA"/>
        </w:rPr>
        <w:t>ABSTRAK</w:t>
      </w:r>
    </w:p>
    <w:p w:rsidR="00BB3852" w:rsidRPr="007568B6" w:rsidRDefault="00BB3852" w:rsidP="00A6632D">
      <w:pPr>
        <w:spacing w:after="0" w:line="240" w:lineRule="auto"/>
        <w:ind w:firstLine="284"/>
        <w:jc w:val="both"/>
        <w:rPr>
          <w:rFonts w:ascii="Times New Roman" w:hAnsi="Times New Roman" w:cs="Times New Roman"/>
          <w:sz w:val="24"/>
          <w:szCs w:val="24"/>
        </w:rPr>
      </w:pPr>
      <w:r w:rsidRPr="007568B6">
        <w:rPr>
          <w:rFonts w:ascii="Times New Roman" w:hAnsi="Times New Roman" w:cs="Times New Roman"/>
          <w:sz w:val="24"/>
          <w:szCs w:val="24"/>
        </w:rPr>
        <w:t xml:space="preserve">Penelitian ini bertujuan untuk memperoleh bukti empiris mengenai pengaruh </w:t>
      </w:r>
      <w:r w:rsidRPr="007568B6">
        <w:rPr>
          <w:rFonts w:ascii="Times New Roman" w:hAnsi="Times New Roman" w:cs="Times New Roman"/>
          <w:sz w:val="24"/>
          <w:szCs w:val="24"/>
          <w:lang w:val="en-ID"/>
        </w:rPr>
        <w:t>kinerja keuangan daerah yang direpresentasikan melalui rasio kemandirian daerah, efektivitas PAD, efisiensi PAD, pertumbuhan pendapatan dan belanja serta keserasian belanja terhadap pertumbuhan ekonomi di Kabupaten Bandung Barat</w:t>
      </w:r>
      <w:r w:rsidRPr="007568B6">
        <w:rPr>
          <w:rFonts w:ascii="Times New Roman" w:hAnsi="Times New Roman" w:cs="Times New Roman"/>
          <w:sz w:val="24"/>
          <w:szCs w:val="24"/>
        </w:rPr>
        <w:t>.</w:t>
      </w:r>
    </w:p>
    <w:p w:rsidR="00BB3852" w:rsidRPr="007568B6" w:rsidRDefault="00BB3852" w:rsidP="00A6632D">
      <w:pPr>
        <w:spacing w:after="0" w:line="240" w:lineRule="auto"/>
        <w:ind w:firstLine="284"/>
        <w:jc w:val="both"/>
        <w:rPr>
          <w:rFonts w:ascii="Times New Roman" w:hAnsi="Times New Roman" w:cs="Times New Roman"/>
          <w:sz w:val="24"/>
          <w:szCs w:val="24"/>
        </w:rPr>
      </w:pPr>
      <w:r w:rsidRPr="007568B6">
        <w:rPr>
          <w:rFonts w:ascii="Times New Roman" w:hAnsi="Times New Roman" w:cs="Times New Roman"/>
          <w:sz w:val="24"/>
          <w:szCs w:val="24"/>
        </w:rPr>
        <w:t xml:space="preserve">Hasil penelitian diharapkan dapat memberikan kontribusi terhadap berbagai kajian-kajian yang berkaitan dengan kinerja Keuangan Pemerintah daerah di era otonomi daerah, indonesia umumnya dan di Kabupaten Bandung Barat khususnya, yang diharapakan dapat memberikan kontribusi bagi kerangka </w:t>
      </w:r>
      <w:r w:rsidRPr="007568B6">
        <w:rPr>
          <w:rFonts w:ascii="Times New Roman" w:hAnsi="Times New Roman" w:cs="Times New Roman"/>
          <w:sz w:val="24"/>
          <w:szCs w:val="24"/>
          <w:lang w:val="en-ID"/>
        </w:rPr>
        <w:t>p</w:t>
      </w:r>
      <w:r w:rsidRPr="007568B6">
        <w:rPr>
          <w:rFonts w:ascii="Times New Roman" w:hAnsi="Times New Roman" w:cs="Times New Roman"/>
          <w:sz w:val="24"/>
          <w:szCs w:val="24"/>
        </w:rPr>
        <w:t>ikir serta model pengembangan dan aplikasinya sehingga dapat meningkatkan pertumbuhan ekonomi demi mewujudkan Kesejahteraan Masyarakat.</w:t>
      </w:r>
    </w:p>
    <w:p w:rsidR="00BB3852" w:rsidRPr="007568B6" w:rsidRDefault="00BB3852" w:rsidP="00A6632D">
      <w:pPr>
        <w:spacing w:after="0" w:line="240" w:lineRule="auto"/>
        <w:ind w:firstLine="284"/>
        <w:jc w:val="both"/>
        <w:rPr>
          <w:rFonts w:ascii="Times New Roman" w:hAnsi="Times New Roman" w:cs="Times New Roman"/>
          <w:sz w:val="24"/>
          <w:szCs w:val="24"/>
        </w:rPr>
      </w:pPr>
      <w:r w:rsidRPr="007568B6">
        <w:rPr>
          <w:rFonts w:ascii="Times New Roman" w:hAnsi="Times New Roman" w:cs="Times New Roman"/>
          <w:sz w:val="24"/>
          <w:szCs w:val="24"/>
        </w:rPr>
        <w:t xml:space="preserve">Penelitian dilakukan di </w:t>
      </w:r>
      <w:r w:rsidRPr="007568B6">
        <w:rPr>
          <w:rFonts w:ascii="Times New Roman" w:hAnsi="Times New Roman" w:cs="Times New Roman"/>
          <w:sz w:val="24"/>
          <w:szCs w:val="24"/>
          <w:lang w:val="en-ID"/>
        </w:rPr>
        <w:t>Kabupaten Bandung Barat</w:t>
      </w:r>
      <w:r w:rsidRPr="007568B6">
        <w:rPr>
          <w:rFonts w:ascii="Times New Roman" w:hAnsi="Times New Roman" w:cs="Times New Roman"/>
          <w:sz w:val="24"/>
          <w:szCs w:val="24"/>
        </w:rPr>
        <w:t xml:space="preserve"> dengan </w:t>
      </w:r>
      <w:r w:rsidRPr="007568B6">
        <w:rPr>
          <w:rFonts w:ascii="Times New Roman" w:hAnsi="Times New Roman" w:cs="Times New Roman"/>
          <w:sz w:val="24"/>
          <w:szCs w:val="24"/>
          <w:lang w:val="en-CA"/>
        </w:rPr>
        <w:t>pendekatan kuantitatif, dan metode penelitian yang digunakan adalah metode surve</w:t>
      </w:r>
      <w:r w:rsidRPr="007568B6">
        <w:rPr>
          <w:rFonts w:ascii="Times New Roman" w:hAnsi="Times New Roman" w:cs="Times New Roman"/>
          <w:sz w:val="24"/>
          <w:szCs w:val="24"/>
        </w:rPr>
        <w:t>i</w:t>
      </w:r>
      <w:r w:rsidRPr="007568B6">
        <w:rPr>
          <w:rFonts w:ascii="Times New Roman" w:hAnsi="Times New Roman" w:cs="Times New Roman"/>
          <w:sz w:val="24"/>
          <w:szCs w:val="24"/>
          <w:lang w:val="en-CA"/>
        </w:rPr>
        <w:t xml:space="preserve"> dengan data berupa data sekunder yang dikumpulkan dari informasi laporan realisasi APBD Pemerintah Kabupaten Bandung Barat.</w:t>
      </w:r>
      <w:r w:rsidRPr="007568B6">
        <w:rPr>
          <w:rFonts w:ascii="Times New Roman" w:hAnsi="Times New Roman" w:cs="Times New Roman"/>
          <w:sz w:val="24"/>
          <w:szCs w:val="24"/>
        </w:rPr>
        <w:t xml:space="preserve"> Sementara untuk analisis data dan uji hipotesis digunakan metode analisis deskriptif dan analisis </w:t>
      </w:r>
      <w:r w:rsidRPr="007568B6">
        <w:rPr>
          <w:rFonts w:ascii="Times New Roman" w:hAnsi="Times New Roman" w:cs="Times New Roman"/>
          <w:sz w:val="24"/>
          <w:szCs w:val="24"/>
          <w:lang w:val="en-ID"/>
        </w:rPr>
        <w:t>regresi linear berganda</w:t>
      </w:r>
      <w:r w:rsidRPr="007568B6">
        <w:rPr>
          <w:rFonts w:ascii="Times New Roman" w:hAnsi="Times New Roman" w:cs="Times New Roman"/>
          <w:sz w:val="24"/>
          <w:szCs w:val="24"/>
        </w:rPr>
        <w:t>.</w:t>
      </w:r>
    </w:p>
    <w:p w:rsidR="00BB3852" w:rsidRDefault="00BB3852" w:rsidP="00A6632D">
      <w:pPr>
        <w:spacing w:after="0" w:line="240" w:lineRule="auto"/>
        <w:ind w:firstLine="284"/>
        <w:jc w:val="both"/>
        <w:rPr>
          <w:rFonts w:ascii="Times New Roman" w:hAnsi="Times New Roman" w:cs="Times New Roman"/>
          <w:sz w:val="24"/>
          <w:szCs w:val="24"/>
          <w:lang w:val="en-ID"/>
        </w:rPr>
      </w:pPr>
      <w:r w:rsidRPr="007568B6">
        <w:rPr>
          <w:rFonts w:ascii="Times New Roman" w:hAnsi="Times New Roman" w:cs="Times New Roman"/>
          <w:sz w:val="24"/>
          <w:szCs w:val="24"/>
        </w:rPr>
        <w:t xml:space="preserve">Hasil penelitian menunjukkan bahwa </w:t>
      </w:r>
      <w:r w:rsidRPr="007568B6">
        <w:rPr>
          <w:rFonts w:ascii="Times New Roman" w:hAnsi="Times New Roman" w:cs="Times New Roman"/>
          <w:sz w:val="24"/>
          <w:szCs w:val="24"/>
          <w:lang w:val="en-CA"/>
        </w:rPr>
        <w:t>kemandirian daerah berpengaruh negatif signifikan terhadap pertumbuhan perekonomian, efektivitas PAD berpengaruh negatif tidak signifikan terhadap pertumbuhan perekonomian, efisiensi PAD berpengaruh positif tidak signifikan terhadap pertumbuhan perekonomian</w:t>
      </w:r>
      <w:r w:rsidRPr="007568B6">
        <w:rPr>
          <w:rFonts w:ascii="Times New Roman" w:hAnsi="Times New Roman" w:cs="Times New Roman"/>
          <w:sz w:val="24"/>
          <w:szCs w:val="24"/>
          <w:lang w:val="en-ID"/>
        </w:rPr>
        <w:t>, pertumbuhan pendapatan dan belanja berpengaruh positif signifikan terhadap pertumbuhan perekonomian dan keserasian belanja aparatur dan belanja pelayanan publik daerah berpengaruh negatif signifikan terhadap pertumbuhan perekonomian. Sementara secara simultan, kinerja keuangan daerah berpengaruh terhadap pertumbuhan ekonomi Kabupaten Bandung Barat sebesar 41,2%.</w:t>
      </w:r>
      <w:bookmarkStart w:id="0" w:name="_GoBack"/>
      <w:bookmarkEnd w:id="0"/>
    </w:p>
    <w:p w:rsidR="005039FD" w:rsidRDefault="005039FD" w:rsidP="00A6632D">
      <w:pPr>
        <w:spacing w:after="0" w:line="240" w:lineRule="auto"/>
        <w:ind w:firstLine="284"/>
        <w:jc w:val="both"/>
        <w:rPr>
          <w:rFonts w:ascii="Times New Roman" w:hAnsi="Times New Roman" w:cs="Times New Roman"/>
          <w:sz w:val="24"/>
          <w:szCs w:val="24"/>
          <w:lang w:val="en-ID"/>
        </w:rPr>
      </w:pPr>
    </w:p>
    <w:p w:rsidR="005039FD" w:rsidRPr="005039FD" w:rsidRDefault="005039FD" w:rsidP="005039FD">
      <w:pPr>
        <w:tabs>
          <w:tab w:val="left" w:pos="1134"/>
        </w:tabs>
        <w:spacing w:after="0" w:line="360" w:lineRule="auto"/>
        <w:ind w:left="1276" w:hanging="1276"/>
        <w:rPr>
          <w:rFonts w:ascii="Times New Roman" w:hAnsi="Times New Roman" w:cs="Times New Roman"/>
          <w:b/>
          <w:i/>
          <w:sz w:val="24"/>
          <w:szCs w:val="24"/>
          <w:lang w:val="en-ID"/>
        </w:rPr>
      </w:pPr>
      <w:r>
        <w:rPr>
          <w:rFonts w:ascii="Times New Roman" w:hAnsi="Times New Roman" w:cs="Times New Roman"/>
          <w:b/>
          <w:i/>
          <w:sz w:val="24"/>
          <w:szCs w:val="24"/>
          <w:lang w:val="en-ID"/>
        </w:rPr>
        <w:t>ABSTRACT</w:t>
      </w:r>
    </w:p>
    <w:p w:rsidR="005039FD" w:rsidRPr="007568B6" w:rsidRDefault="005039FD" w:rsidP="00A6632D">
      <w:pPr>
        <w:spacing w:after="0" w:line="240" w:lineRule="auto"/>
        <w:ind w:firstLine="284"/>
        <w:jc w:val="both"/>
        <w:rPr>
          <w:rFonts w:ascii="Times New Roman" w:hAnsi="Times New Roman" w:cs="Times New Roman"/>
          <w:sz w:val="24"/>
          <w:szCs w:val="24"/>
          <w:lang w:val="en-ID"/>
        </w:rPr>
      </w:pPr>
      <w:r w:rsidRPr="005039FD">
        <w:rPr>
          <w:rFonts w:ascii="Times New Roman" w:hAnsi="Times New Roman" w:cs="Times New Roman"/>
          <w:sz w:val="24"/>
          <w:szCs w:val="24"/>
          <w:lang w:val="en-ID"/>
        </w:rPr>
        <w:t xml:space="preserve">This study aims to obtain empirical evidence about the influence of regional financial performance represented through regional independence ratios, PAD effectiveness, PAD efficiency, income and expenditure growth and the harmony of spending on economic growth in West Bandung Regency. The results of the study are expected to contribute to various studies relating to the financial performance of local governments in the era of regional autonomy, Indonesia in general and in Kabupaten Bandung Barat in particular, which is expected to contribute to the mindset and development model and its application so as to increase economic growth for the sake of realizing Community Welfare. The study was conducted in Kabupaten Bandung Barat with a quantitative approach, and the research method used was a survey method with data in the form of secondary data collected from information on the APBD realization report of the </w:t>
      </w:r>
      <w:r w:rsidRPr="005039FD">
        <w:rPr>
          <w:rFonts w:ascii="Times New Roman" w:hAnsi="Times New Roman" w:cs="Times New Roman"/>
          <w:sz w:val="24"/>
          <w:szCs w:val="24"/>
          <w:lang w:val="en-ID"/>
        </w:rPr>
        <w:lastRenderedPageBreak/>
        <w:t>Kabupaten Bandung Barat Government. While for data analysis and hypothesis testing used descriptive analysis method and multiple linear regression analysis. The results showed that regional autonomy had a significant negative effect on economic growth, the effectiveness of PAD had a significant negative effect on economic growth, the efficiency of PAD had no significant positive effect on economic growth, income and expenditure growth had a significant positive effect on economic growth and harmony in apparatus and service expenditure regional public has a significant negative effect on economic growth. While simultaneously, regional financial performance affects the economic growth of Kabupaten Bandung Barat by 41.2%.</w:t>
      </w:r>
    </w:p>
    <w:p w:rsidR="00BB3852" w:rsidRPr="007568B6" w:rsidRDefault="00BB3852" w:rsidP="00A6632D">
      <w:pPr>
        <w:spacing w:after="0" w:line="240" w:lineRule="auto"/>
        <w:jc w:val="both"/>
        <w:rPr>
          <w:rFonts w:ascii="Times New Roman" w:hAnsi="Times New Roman" w:cs="Times New Roman"/>
          <w:sz w:val="24"/>
          <w:szCs w:val="24"/>
        </w:rPr>
      </w:pPr>
    </w:p>
    <w:p w:rsidR="00087216" w:rsidRPr="007568B6" w:rsidRDefault="00BB3852" w:rsidP="00A6632D">
      <w:pPr>
        <w:spacing w:after="0" w:line="240" w:lineRule="auto"/>
        <w:rPr>
          <w:rFonts w:ascii="Times New Roman" w:hAnsi="Times New Roman" w:cs="Times New Roman"/>
          <w:b/>
          <w:sz w:val="24"/>
          <w:szCs w:val="24"/>
          <w:lang w:val="en-CA"/>
        </w:rPr>
      </w:pPr>
      <w:r w:rsidRPr="007568B6">
        <w:rPr>
          <w:rFonts w:ascii="Times New Roman" w:hAnsi="Times New Roman" w:cs="Times New Roman"/>
          <w:sz w:val="24"/>
          <w:szCs w:val="24"/>
        </w:rPr>
        <w:t xml:space="preserve">Kata kunci </w:t>
      </w:r>
      <w:r w:rsidRPr="007568B6">
        <w:rPr>
          <w:rFonts w:ascii="Times New Roman" w:hAnsi="Times New Roman" w:cs="Times New Roman"/>
          <w:sz w:val="24"/>
          <w:szCs w:val="24"/>
        </w:rPr>
        <w:tab/>
        <w:t xml:space="preserve">: </w:t>
      </w:r>
      <w:r w:rsidRPr="007568B6">
        <w:rPr>
          <w:rFonts w:ascii="Times New Roman" w:hAnsi="Times New Roman" w:cs="Times New Roman"/>
          <w:sz w:val="24"/>
          <w:szCs w:val="24"/>
          <w:lang w:val="en-ID"/>
        </w:rPr>
        <w:t>Kinerja Keuangan Daerah</w:t>
      </w:r>
      <w:r w:rsidRPr="007568B6">
        <w:rPr>
          <w:rFonts w:ascii="Times New Roman" w:hAnsi="Times New Roman" w:cs="Times New Roman"/>
          <w:sz w:val="24"/>
          <w:szCs w:val="24"/>
        </w:rPr>
        <w:t xml:space="preserve">, </w:t>
      </w:r>
      <w:r w:rsidRPr="007568B6">
        <w:rPr>
          <w:rFonts w:ascii="Times New Roman" w:hAnsi="Times New Roman" w:cs="Times New Roman"/>
          <w:sz w:val="24"/>
          <w:szCs w:val="24"/>
          <w:lang w:val="en-ID"/>
        </w:rPr>
        <w:t>Pertumbuhan Ekonomi</w:t>
      </w:r>
      <w:r w:rsidRPr="007568B6">
        <w:rPr>
          <w:rFonts w:ascii="Times New Roman" w:hAnsi="Times New Roman" w:cs="Times New Roman"/>
          <w:sz w:val="24"/>
          <w:szCs w:val="24"/>
        </w:rPr>
        <w:t xml:space="preserve">, </w:t>
      </w:r>
      <w:r w:rsidRPr="007568B6">
        <w:rPr>
          <w:rFonts w:ascii="Times New Roman" w:hAnsi="Times New Roman" w:cs="Times New Roman"/>
          <w:sz w:val="24"/>
          <w:szCs w:val="24"/>
          <w:lang w:val="en-ID"/>
        </w:rPr>
        <w:t>PAD</w:t>
      </w:r>
      <w:r w:rsidRPr="007568B6">
        <w:rPr>
          <w:rFonts w:ascii="Times New Roman" w:hAnsi="Times New Roman" w:cs="Times New Roman"/>
          <w:sz w:val="24"/>
          <w:szCs w:val="24"/>
        </w:rPr>
        <w:t xml:space="preserve">, </w:t>
      </w:r>
      <w:r w:rsidRPr="007568B6">
        <w:rPr>
          <w:rFonts w:ascii="Times New Roman" w:hAnsi="Times New Roman" w:cs="Times New Roman"/>
          <w:sz w:val="24"/>
          <w:szCs w:val="24"/>
          <w:lang w:val="en-ID"/>
        </w:rPr>
        <w:t>Manajemen Keuangan, Keuangan Daerah.</w:t>
      </w:r>
    </w:p>
    <w:p w:rsidR="00087216" w:rsidRPr="007568B6" w:rsidRDefault="00087216" w:rsidP="00A6632D">
      <w:pPr>
        <w:spacing w:after="0" w:line="240" w:lineRule="auto"/>
        <w:rPr>
          <w:rFonts w:ascii="Times New Roman" w:hAnsi="Times New Roman" w:cs="Times New Roman"/>
          <w:b/>
          <w:sz w:val="24"/>
          <w:szCs w:val="24"/>
          <w:lang w:val="en-CA"/>
        </w:rPr>
        <w:sectPr w:rsidR="00087216" w:rsidRPr="007568B6" w:rsidSect="007C328F">
          <w:pgSz w:w="11906" w:h="16838"/>
          <w:pgMar w:top="1701" w:right="1701" w:bottom="1701" w:left="1701" w:header="709" w:footer="709" w:gutter="0"/>
          <w:cols w:space="708"/>
          <w:docGrid w:linePitch="360"/>
        </w:sectPr>
      </w:pPr>
    </w:p>
    <w:p w:rsidR="007F0915" w:rsidRPr="007568B6" w:rsidRDefault="007F0915" w:rsidP="007568B6">
      <w:pPr>
        <w:pStyle w:val="Default"/>
        <w:jc w:val="both"/>
        <w:rPr>
          <w:b/>
          <w:lang w:val="en-CA"/>
        </w:rPr>
      </w:pPr>
    </w:p>
    <w:p w:rsidR="00087216" w:rsidRDefault="00087216" w:rsidP="007568B6">
      <w:pPr>
        <w:pStyle w:val="Default"/>
        <w:jc w:val="both"/>
        <w:rPr>
          <w:b/>
          <w:lang w:val="en-CA"/>
        </w:rPr>
      </w:pPr>
      <w:r w:rsidRPr="007568B6">
        <w:rPr>
          <w:b/>
          <w:lang w:val="en-CA"/>
        </w:rPr>
        <w:t>DAFTAR PUSTAKA</w:t>
      </w:r>
    </w:p>
    <w:p w:rsidR="007F0915" w:rsidRDefault="007F0915" w:rsidP="007568B6">
      <w:pPr>
        <w:pStyle w:val="Default"/>
        <w:jc w:val="both"/>
        <w:rPr>
          <w:b/>
          <w:lang w:val="en-CA"/>
        </w:rPr>
      </w:pPr>
    </w:p>
    <w:p w:rsidR="00A07087" w:rsidRPr="00A07087" w:rsidRDefault="00A07087" w:rsidP="00A07087">
      <w:pPr>
        <w:pStyle w:val="Default"/>
        <w:ind w:left="567" w:hanging="567"/>
        <w:jc w:val="both"/>
        <w:rPr>
          <w:lang w:val="en-US"/>
        </w:rPr>
      </w:pPr>
      <w:r w:rsidRPr="00A07087">
        <w:rPr>
          <w:lang w:val="en-US"/>
        </w:rPr>
        <w:t xml:space="preserve">Badan Pusat Statistik, 2012, </w:t>
      </w:r>
      <w:r w:rsidRPr="00A07087">
        <w:rPr>
          <w:i/>
          <w:lang w:val="en-US"/>
        </w:rPr>
        <w:t>Statistik Daerah Kota Bandung Tahun 2012</w:t>
      </w:r>
      <w:r w:rsidRPr="00A07087">
        <w:rPr>
          <w:lang w:val="en-US"/>
        </w:rPr>
        <w:t>, Bandung</w:t>
      </w:r>
    </w:p>
    <w:p w:rsidR="00A07087" w:rsidRPr="00A07087" w:rsidRDefault="00A07087" w:rsidP="00A07087">
      <w:pPr>
        <w:pStyle w:val="Default"/>
        <w:ind w:left="567" w:hanging="567"/>
        <w:jc w:val="both"/>
        <w:rPr>
          <w:lang w:val="en-US"/>
        </w:rPr>
      </w:pPr>
      <w:r w:rsidRPr="00A07087">
        <w:rPr>
          <w:lang w:val="en-US"/>
        </w:rPr>
        <w:t xml:space="preserve">Bastian Indra, 2010, </w:t>
      </w:r>
      <w:r w:rsidRPr="00A07087">
        <w:rPr>
          <w:i/>
          <w:lang w:val="en-US"/>
        </w:rPr>
        <w:t>Akuntansi Sektor Publik: Suatu Pengantar Edisi Ketiga</w:t>
      </w:r>
      <w:r w:rsidRPr="00A07087">
        <w:rPr>
          <w:lang w:val="en-US"/>
        </w:rPr>
        <w:t>, Jakarta, Erlangga.</w:t>
      </w:r>
    </w:p>
    <w:p w:rsidR="00A07087" w:rsidRPr="00A07087" w:rsidRDefault="00A07087" w:rsidP="00A07087">
      <w:pPr>
        <w:pStyle w:val="Default"/>
        <w:ind w:left="567" w:hanging="567"/>
        <w:jc w:val="both"/>
        <w:rPr>
          <w:lang w:val="en-US"/>
        </w:rPr>
      </w:pPr>
      <w:r w:rsidRPr="00A07087">
        <w:rPr>
          <w:lang w:val="en-US"/>
        </w:rPr>
        <w:t xml:space="preserve">Berliani, Kartika, 2016, </w:t>
      </w:r>
      <w:r w:rsidRPr="00A07087">
        <w:rPr>
          <w:i/>
          <w:lang w:val="en-US"/>
        </w:rPr>
        <w:t>Pengaruh Kinerja Keuangan Terhadap Pertumbuhan Ekonomi dan Implikasinya Terhadap Kesejahteraan Masyarakat Kabupaten Majalengka</w:t>
      </w:r>
    </w:p>
    <w:p w:rsidR="00A07087" w:rsidRPr="00A07087" w:rsidRDefault="00A07087" w:rsidP="00A07087">
      <w:pPr>
        <w:pStyle w:val="Default"/>
        <w:ind w:left="567" w:hanging="567"/>
        <w:jc w:val="both"/>
        <w:rPr>
          <w:bCs/>
          <w:lang w:val="en-US"/>
        </w:rPr>
      </w:pPr>
      <w:r w:rsidRPr="00A07087">
        <w:rPr>
          <w:bCs/>
          <w:lang w:val="en-US"/>
        </w:rPr>
        <w:t>H.M. Daryanto, Administrasi dan Manajemen Sekolah, PT. Rineka Cipta, Jakarta, 2013, hlm. 140</w:t>
      </w:r>
    </w:p>
    <w:p w:rsidR="00A07087" w:rsidRPr="00A07087" w:rsidRDefault="00A07087" w:rsidP="00A07087">
      <w:pPr>
        <w:pStyle w:val="Default"/>
        <w:ind w:left="567" w:hanging="567"/>
        <w:jc w:val="both"/>
        <w:rPr>
          <w:lang w:val="en-US"/>
        </w:rPr>
      </w:pPr>
      <w:r w:rsidRPr="00A07087">
        <w:rPr>
          <w:bCs/>
          <w:lang w:val="en-US"/>
        </w:rPr>
        <w:t>Erlina</w:t>
      </w:r>
      <w:r w:rsidRPr="00A07087">
        <w:rPr>
          <w:lang w:val="en-US"/>
        </w:rPr>
        <w:t xml:space="preserve">, Rasdianto, 2013, </w:t>
      </w:r>
      <w:r w:rsidRPr="00A07087">
        <w:rPr>
          <w:i/>
          <w:lang w:val="en-US"/>
        </w:rPr>
        <w:t>Akuntansi Keuangan Daerah Berbasis Akrual</w:t>
      </w:r>
      <w:r w:rsidRPr="00A07087">
        <w:rPr>
          <w:lang w:val="en-US"/>
        </w:rPr>
        <w:t>, Jakarta, Brama Ardian.</w:t>
      </w:r>
    </w:p>
    <w:p w:rsidR="00A07087" w:rsidRPr="00A07087" w:rsidRDefault="00A07087" w:rsidP="00A07087">
      <w:pPr>
        <w:pStyle w:val="Default"/>
        <w:ind w:left="567" w:hanging="567"/>
        <w:jc w:val="both"/>
        <w:rPr>
          <w:lang w:val="en-US"/>
        </w:rPr>
      </w:pPr>
      <w:r w:rsidRPr="00A07087">
        <w:rPr>
          <w:bCs/>
          <w:lang w:val="en-US"/>
        </w:rPr>
        <w:t>Fahmi</w:t>
      </w:r>
      <w:r w:rsidRPr="00A07087">
        <w:rPr>
          <w:lang w:val="en-US"/>
        </w:rPr>
        <w:t xml:space="preserve">, </w:t>
      </w:r>
      <w:r w:rsidRPr="00A07087">
        <w:rPr>
          <w:bCs/>
          <w:lang w:val="en-US"/>
        </w:rPr>
        <w:t>Irham</w:t>
      </w:r>
      <w:r w:rsidRPr="00A07087">
        <w:rPr>
          <w:lang w:val="en-US"/>
        </w:rPr>
        <w:t xml:space="preserve">, </w:t>
      </w:r>
      <w:r w:rsidRPr="00A07087">
        <w:rPr>
          <w:bCs/>
          <w:lang w:val="en-US"/>
        </w:rPr>
        <w:t>2013</w:t>
      </w:r>
      <w:r w:rsidRPr="00A07087">
        <w:rPr>
          <w:lang w:val="en-US"/>
        </w:rPr>
        <w:t xml:space="preserve">, </w:t>
      </w:r>
      <w:r w:rsidRPr="00A07087">
        <w:rPr>
          <w:i/>
          <w:lang w:val="en-US"/>
        </w:rPr>
        <w:t>Analisis Laporan Keuangan</w:t>
      </w:r>
      <w:r w:rsidRPr="00A07087">
        <w:rPr>
          <w:lang w:val="en-US"/>
        </w:rPr>
        <w:t>. Bandung, Alfabeta.</w:t>
      </w:r>
    </w:p>
    <w:p w:rsidR="00A07087" w:rsidRPr="00A07087" w:rsidRDefault="00A07087" w:rsidP="00A07087">
      <w:pPr>
        <w:pStyle w:val="Default"/>
        <w:ind w:left="567" w:hanging="567"/>
        <w:jc w:val="both"/>
        <w:rPr>
          <w:lang w:val="en-US"/>
        </w:rPr>
      </w:pPr>
      <w:r w:rsidRPr="00A07087">
        <w:rPr>
          <w:lang w:val="en-US"/>
        </w:rPr>
        <w:t xml:space="preserve">Ghozali, Imam, 2011, </w:t>
      </w:r>
      <w:r w:rsidRPr="00A07087">
        <w:rPr>
          <w:i/>
          <w:lang w:val="en-US"/>
        </w:rPr>
        <w:t>Aplikasi Multivariate dengan program SPSS Universitas Diponegoro</w:t>
      </w:r>
      <w:r w:rsidRPr="00A07087">
        <w:rPr>
          <w:lang w:val="en-US"/>
        </w:rPr>
        <w:t>, IAI, Semarang.</w:t>
      </w:r>
    </w:p>
    <w:p w:rsidR="00A07087" w:rsidRPr="00A07087" w:rsidRDefault="00A07087" w:rsidP="00A07087">
      <w:pPr>
        <w:pStyle w:val="Default"/>
        <w:ind w:left="567" w:hanging="567"/>
        <w:jc w:val="both"/>
        <w:rPr>
          <w:lang w:val="en-US"/>
        </w:rPr>
      </w:pPr>
      <w:r w:rsidRPr="00A07087">
        <w:rPr>
          <w:lang w:val="en-US"/>
        </w:rPr>
        <w:t xml:space="preserve">Halim, Abdul, 2012. </w:t>
      </w:r>
      <w:r w:rsidRPr="00A07087">
        <w:rPr>
          <w:i/>
          <w:lang w:val="en-US"/>
        </w:rPr>
        <w:t>Akuntansi Keuangan Daerah. Edisi Keenam</w:t>
      </w:r>
      <w:r w:rsidRPr="00A07087">
        <w:rPr>
          <w:lang w:val="en-US"/>
        </w:rPr>
        <w:t>, Bandung, Alfabeta</w:t>
      </w:r>
    </w:p>
    <w:p w:rsidR="00A07087" w:rsidRPr="00A07087" w:rsidRDefault="00A07087" w:rsidP="00A07087">
      <w:pPr>
        <w:pStyle w:val="Default"/>
        <w:ind w:left="567" w:hanging="567"/>
        <w:jc w:val="both"/>
        <w:rPr>
          <w:lang w:val="en-US"/>
        </w:rPr>
      </w:pPr>
      <w:r w:rsidRPr="00A07087">
        <w:rPr>
          <w:lang w:val="en-US"/>
        </w:rPr>
        <w:t xml:space="preserve">Hasibuan, Malayu SP, 2014, </w:t>
      </w:r>
      <w:r w:rsidRPr="00A07087">
        <w:rPr>
          <w:i/>
          <w:lang w:val="en-US"/>
        </w:rPr>
        <w:t>Manajemen Sumber Daya Manusia (Edisi Revisi)</w:t>
      </w:r>
      <w:r w:rsidRPr="00A07087">
        <w:rPr>
          <w:lang w:val="en-US"/>
        </w:rPr>
        <w:t xml:space="preserve">, Jakarta, PT. Bumi Aksara, </w:t>
      </w:r>
    </w:p>
    <w:p w:rsidR="00A07087" w:rsidRPr="00A07087" w:rsidRDefault="00A07087" w:rsidP="00A07087">
      <w:pPr>
        <w:pStyle w:val="Default"/>
        <w:ind w:left="567" w:hanging="567"/>
        <w:jc w:val="both"/>
        <w:rPr>
          <w:lang w:val="en-US"/>
        </w:rPr>
      </w:pPr>
      <w:r w:rsidRPr="00A07087">
        <w:rPr>
          <w:lang w:val="en-US"/>
        </w:rPr>
        <w:t xml:space="preserve">Hidayat, Mochamad Fajar, 2013, </w:t>
      </w:r>
      <w:r w:rsidRPr="00A07087">
        <w:rPr>
          <w:i/>
          <w:lang w:val="en-US"/>
        </w:rPr>
        <w:t xml:space="preserve">Pengaruh Kinerja Keuangan </w:t>
      </w:r>
      <w:r w:rsidRPr="00A07087">
        <w:rPr>
          <w:i/>
          <w:lang w:val="en-US"/>
        </w:rPr>
        <w:lastRenderedPageBreak/>
        <w:t>Terhadap Pertumbuhan Ekonomi Daerah Dengan Alokasi Belanja Modal sebagai variabel intervening (Studi Pada Pemerintah Kabupaten/Kota Yogyakarta)</w:t>
      </w:r>
      <w:r w:rsidRPr="00A07087">
        <w:rPr>
          <w:lang w:val="en-US"/>
        </w:rPr>
        <w:t>.</w:t>
      </w:r>
    </w:p>
    <w:p w:rsidR="00A07087" w:rsidRPr="00A07087" w:rsidRDefault="00A07087" w:rsidP="00A07087">
      <w:pPr>
        <w:pStyle w:val="Default"/>
        <w:ind w:left="567" w:hanging="567"/>
        <w:jc w:val="both"/>
        <w:rPr>
          <w:lang w:val="en-US"/>
        </w:rPr>
      </w:pPr>
      <w:r w:rsidRPr="00A07087">
        <w:rPr>
          <w:bCs/>
          <w:lang w:val="en-US"/>
        </w:rPr>
        <w:t>Horne</w:t>
      </w:r>
      <w:r w:rsidRPr="00A07087">
        <w:rPr>
          <w:lang w:val="en-US"/>
        </w:rPr>
        <w:t xml:space="preserve">, James C. Van dan John M </w:t>
      </w:r>
      <w:r w:rsidRPr="00A07087">
        <w:rPr>
          <w:bCs/>
          <w:lang w:val="en-US"/>
        </w:rPr>
        <w:t>Wachowicz</w:t>
      </w:r>
      <w:r w:rsidRPr="00A07087">
        <w:rPr>
          <w:lang w:val="en-US"/>
        </w:rPr>
        <w:t xml:space="preserve">, </w:t>
      </w:r>
      <w:r w:rsidRPr="00A07087">
        <w:rPr>
          <w:bCs/>
          <w:lang w:val="en-US"/>
        </w:rPr>
        <w:t>Jr</w:t>
      </w:r>
      <w:r w:rsidRPr="00A07087">
        <w:rPr>
          <w:lang w:val="en-US"/>
        </w:rPr>
        <w:t xml:space="preserve">. </w:t>
      </w:r>
      <w:r w:rsidRPr="00A07087">
        <w:rPr>
          <w:bCs/>
          <w:lang w:val="en-US"/>
        </w:rPr>
        <w:t>2012</w:t>
      </w:r>
      <w:r w:rsidRPr="00A07087">
        <w:rPr>
          <w:lang w:val="en-US"/>
        </w:rPr>
        <w:t xml:space="preserve">. </w:t>
      </w:r>
      <w:r w:rsidRPr="00A07087">
        <w:rPr>
          <w:i/>
          <w:lang w:val="en-US"/>
        </w:rPr>
        <w:t>Prinsip-prinsip. Manajemen Keuangan (Edisi 13)</w:t>
      </w:r>
      <w:r w:rsidRPr="00A07087">
        <w:rPr>
          <w:lang w:val="en-US"/>
        </w:rPr>
        <w:t>. Jakarta, Salemba Empat.</w:t>
      </w:r>
    </w:p>
    <w:p w:rsidR="00A07087" w:rsidRPr="00A07087" w:rsidRDefault="00A07087" w:rsidP="00A07087">
      <w:pPr>
        <w:pStyle w:val="Default"/>
        <w:ind w:left="567" w:hanging="567"/>
        <w:jc w:val="both"/>
        <w:rPr>
          <w:lang w:val="en-US"/>
        </w:rPr>
      </w:pPr>
      <w:r w:rsidRPr="00A07087">
        <w:rPr>
          <w:lang w:val="en-US"/>
        </w:rPr>
        <w:t>Intruksi Presiden Nomor 7 Tahun 1999, Tentang Akuntabilitas Kinerja Intansi Pemerintah</w:t>
      </w:r>
    </w:p>
    <w:p w:rsidR="00A07087" w:rsidRPr="00A07087" w:rsidRDefault="00A07087" w:rsidP="00A07087">
      <w:pPr>
        <w:pStyle w:val="Default"/>
        <w:ind w:left="567" w:hanging="567"/>
        <w:jc w:val="both"/>
        <w:rPr>
          <w:lang w:val="en-US"/>
        </w:rPr>
      </w:pPr>
      <w:r w:rsidRPr="00A07087">
        <w:rPr>
          <w:lang w:val="en-US"/>
        </w:rPr>
        <w:t xml:space="preserve">Mahsun, Mochammad, 2012, </w:t>
      </w:r>
      <w:r w:rsidRPr="00A07087">
        <w:rPr>
          <w:i/>
          <w:lang w:val="en-US"/>
        </w:rPr>
        <w:t>Pengukuran Kinerja Sektor Publik</w:t>
      </w:r>
      <w:r w:rsidRPr="00A07087">
        <w:rPr>
          <w:lang w:val="en-US"/>
        </w:rPr>
        <w:t>, BPFE, Yogyakarta.</w:t>
      </w:r>
    </w:p>
    <w:p w:rsidR="00A07087" w:rsidRPr="00A07087" w:rsidRDefault="00A07087" w:rsidP="00A07087">
      <w:pPr>
        <w:pStyle w:val="Default"/>
        <w:ind w:left="567" w:hanging="567"/>
        <w:jc w:val="both"/>
        <w:rPr>
          <w:lang w:val="en-US"/>
        </w:rPr>
      </w:pPr>
      <w:r w:rsidRPr="00A07087">
        <w:rPr>
          <w:lang w:val="en-US"/>
        </w:rPr>
        <w:t xml:space="preserve">Mardiasomo, 2013, </w:t>
      </w:r>
      <w:r w:rsidRPr="00A07087">
        <w:rPr>
          <w:i/>
          <w:lang w:val="en-US"/>
        </w:rPr>
        <w:t>Otonomi dan Manajemen Keuangan Daerah</w:t>
      </w:r>
      <w:r w:rsidRPr="00A07087">
        <w:rPr>
          <w:lang w:val="en-US"/>
        </w:rPr>
        <w:t>, Yogyakarta, Andi,.</w:t>
      </w:r>
    </w:p>
    <w:p w:rsidR="00A07087" w:rsidRPr="00A07087" w:rsidRDefault="00A07087" w:rsidP="00A07087">
      <w:pPr>
        <w:pStyle w:val="Default"/>
        <w:ind w:left="567" w:hanging="567"/>
        <w:jc w:val="both"/>
        <w:rPr>
          <w:lang w:val="en-US"/>
        </w:rPr>
      </w:pPr>
      <w:r w:rsidRPr="00A07087">
        <w:rPr>
          <w:bCs/>
          <w:lang w:val="en-US"/>
        </w:rPr>
        <w:t>Margono</w:t>
      </w:r>
      <w:r w:rsidRPr="00A07087">
        <w:rPr>
          <w:lang w:val="en-US"/>
        </w:rPr>
        <w:t xml:space="preserve">, S., </w:t>
      </w:r>
      <w:r w:rsidRPr="00A07087">
        <w:rPr>
          <w:bCs/>
          <w:lang w:val="en-US"/>
        </w:rPr>
        <w:t>2010</w:t>
      </w:r>
      <w:r w:rsidRPr="00A07087">
        <w:rPr>
          <w:lang w:val="en-US"/>
        </w:rPr>
        <w:t xml:space="preserve">, </w:t>
      </w:r>
      <w:r w:rsidRPr="00A07087">
        <w:rPr>
          <w:i/>
          <w:lang w:val="en-US"/>
        </w:rPr>
        <w:t>Metode Penelitian Pendidikan</w:t>
      </w:r>
      <w:r w:rsidRPr="00A07087">
        <w:rPr>
          <w:lang w:val="en-US"/>
        </w:rPr>
        <w:t xml:space="preserve">, Jakarta, Rineka Cipta, </w:t>
      </w:r>
    </w:p>
    <w:p w:rsidR="00A07087" w:rsidRPr="00A07087" w:rsidRDefault="00A07087" w:rsidP="00A07087">
      <w:pPr>
        <w:pStyle w:val="Default"/>
        <w:ind w:left="567" w:hanging="567"/>
        <w:jc w:val="both"/>
        <w:rPr>
          <w:lang w:val="en-US"/>
        </w:rPr>
      </w:pPr>
      <w:r w:rsidRPr="00A07087">
        <w:rPr>
          <w:lang w:val="en-US"/>
        </w:rPr>
        <w:t xml:space="preserve">Ongore, Vincent Okoth, 2013, </w:t>
      </w:r>
      <w:r w:rsidRPr="00A07087">
        <w:rPr>
          <w:i/>
          <w:lang w:val="en-US"/>
        </w:rPr>
        <w:t>Determinants of Financial Performance of Commercial Banks in Kenya</w:t>
      </w:r>
    </w:p>
    <w:p w:rsidR="00A07087" w:rsidRPr="00A07087" w:rsidRDefault="00A07087" w:rsidP="00A07087">
      <w:pPr>
        <w:pStyle w:val="Default"/>
        <w:ind w:left="567" w:hanging="567"/>
        <w:jc w:val="both"/>
        <w:rPr>
          <w:lang w:val="en-US"/>
        </w:rPr>
      </w:pPr>
      <w:r w:rsidRPr="00A07087">
        <w:rPr>
          <w:lang w:val="en-US"/>
        </w:rPr>
        <w:t>Peraturan Menteri Dalam Negeri Republik Indonesia Nomor 13 Tahun 2006, Pasal 22 ayat (1) tentang Pedoman Pengelolaan Keuangan Daerah</w:t>
      </w:r>
    </w:p>
    <w:p w:rsidR="00A07087" w:rsidRPr="00A07087" w:rsidRDefault="00A07087" w:rsidP="00A07087">
      <w:pPr>
        <w:pStyle w:val="Default"/>
        <w:ind w:left="567" w:hanging="567"/>
        <w:jc w:val="both"/>
        <w:rPr>
          <w:lang w:val="en-US"/>
        </w:rPr>
      </w:pPr>
      <w:r w:rsidRPr="00A07087">
        <w:rPr>
          <w:lang w:val="en-US"/>
        </w:rPr>
        <w:t xml:space="preserve">Peraturan Menteri Dalam Negeri Republik Indonesia Nomor 32 Tahun 2008, Pasal 1 ayat (1) </w:t>
      </w:r>
      <w:r w:rsidRPr="00A07087">
        <w:rPr>
          <w:lang w:val="en-US"/>
        </w:rPr>
        <w:lastRenderedPageBreak/>
        <w:t>tentang Pedoman Penyusunan APBD</w:t>
      </w:r>
    </w:p>
    <w:p w:rsidR="00A07087" w:rsidRPr="00A07087" w:rsidRDefault="00A07087" w:rsidP="00A07087">
      <w:pPr>
        <w:pStyle w:val="Default"/>
        <w:ind w:left="567" w:hanging="567"/>
        <w:jc w:val="both"/>
        <w:rPr>
          <w:lang w:val="en-US"/>
        </w:rPr>
      </w:pPr>
      <w:r w:rsidRPr="00A07087">
        <w:rPr>
          <w:lang w:val="en-US"/>
        </w:rPr>
        <w:t>Peraturan Menteri Dalam Negeri Republik Indonesia Nomor 54 Tahun 2010, (Lampiran 1) tentang Tata Cara Pengolahan Data dan Informasi Perencanaan Pembangunan Daerah.</w:t>
      </w:r>
    </w:p>
    <w:p w:rsidR="00A07087" w:rsidRPr="00A07087" w:rsidRDefault="00A07087" w:rsidP="00A07087">
      <w:pPr>
        <w:pStyle w:val="Default"/>
        <w:ind w:left="567" w:hanging="567"/>
        <w:jc w:val="both"/>
        <w:rPr>
          <w:lang w:val="en-US"/>
        </w:rPr>
      </w:pPr>
      <w:r w:rsidRPr="00A07087">
        <w:rPr>
          <w:lang w:val="en-US"/>
        </w:rPr>
        <w:t>Peraturan Menteri Dalam Negeri Republik Indonesia Nomor 58 Tahun 2005, Pasal 4 tentang Pengelolaan Keuangan Daerah.</w:t>
      </w:r>
    </w:p>
    <w:p w:rsidR="00A07087" w:rsidRPr="00A07087" w:rsidRDefault="00A07087" w:rsidP="00A07087">
      <w:pPr>
        <w:pStyle w:val="Default"/>
        <w:ind w:left="567" w:hanging="567"/>
        <w:jc w:val="both"/>
        <w:rPr>
          <w:lang w:val="en-US"/>
        </w:rPr>
      </w:pPr>
      <w:r w:rsidRPr="00A07087">
        <w:rPr>
          <w:lang w:val="en-US"/>
        </w:rPr>
        <w:t>Peraturan Menteri Dalam Negeri Republik Indonesia Nomor 59 Tahun 2007, tentang Perubahan atas Permendagri No 13 Tahun 2006, Tentang Pedoman Pengelolaan Keuangan Daerah.</w:t>
      </w:r>
    </w:p>
    <w:p w:rsidR="00A07087" w:rsidRPr="00A07087" w:rsidRDefault="00A07087" w:rsidP="00A07087">
      <w:pPr>
        <w:pStyle w:val="Default"/>
        <w:ind w:left="567" w:hanging="567"/>
        <w:jc w:val="both"/>
        <w:rPr>
          <w:lang w:val="en-US"/>
        </w:rPr>
      </w:pPr>
      <w:r w:rsidRPr="00A07087">
        <w:rPr>
          <w:bCs/>
          <w:lang w:val="en-US"/>
        </w:rPr>
        <w:t>Prawironegoro</w:t>
      </w:r>
      <w:r w:rsidRPr="00A07087">
        <w:rPr>
          <w:lang w:val="en-US"/>
        </w:rPr>
        <w:t xml:space="preserve">, Darsono dan </w:t>
      </w:r>
      <w:r w:rsidRPr="00A07087">
        <w:rPr>
          <w:bCs/>
          <w:lang w:val="en-US"/>
        </w:rPr>
        <w:t>Purwanti</w:t>
      </w:r>
      <w:r w:rsidRPr="00A07087">
        <w:rPr>
          <w:lang w:val="en-US"/>
        </w:rPr>
        <w:t xml:space="preserve">, Ari, </w:t>
      </w:r>
      <w:r w:rsidRPr="00A07087">
        <w:rPr>
          <w:bCs/>
          <w:lang w:val="en-US"/>
        </w:rPr>
        <w:t>2013</w:t>
      </w:r>
      <w:r w:rsidRPr="00A07087">
        <w:rPr>
          <w:lang w:val="en-US"/>
        </w:rPr>
        <w:t xml:space="preserve">, </w:t>
      </w:r>
      <w:r w:rsidRPr="00A07087">
        <w:rPr>
          <w:i/>
          <w:lang w:val="en-US"/>
        </w:rPr>
        <w:t>Akuntansi Manajemen. (edisi 3 revisi)</w:t>
      </w:r>
      <w:r w:rsidRPr="00A07087">
        <w:rPr>
          <w:lang w:val="en-US"/>
        </w:rPr>
        <w:t>, Jakarta, Mitra Wacana Media.</w:t>
      </w:r>
    </w:p>
    <w:p w:rsidR="00A07087" w:rsidRPr="00A07087" w:rsidRDefault="00A07087" w:rsidP="00A07087">
      <w:pPr>
        <w:pStyle w:val="Default"/>
        <w:ind w:left="567" w:hanging="567"/>
        <w:jc w:val="both"/>
        <w:rPr>
          <w:lang w:val="en-US"/>
        </w:rPr>
      </w:pPr>
      <w:r w:rsidRPr="00A07087">
        <w:rPr>
          <w:lang w:val="en-US"/>
        </w:rPr>
        <w:t xml:space="preserve">Prihastuti, Asepma Hygi 2015, </w:t>
      </w:r>
      <w:r w:rsidRPr="00A07087">
        <w:rPr>
          <w:i/>
          <w:lang w:val="en-US"/>
        </w:rPr>
        <w:t>Pengaruh Kinerja Keuangan terhadap Alokasi Belanja Modal dan Pertumbuhan Ekonomi di Kabupaten/Kota Riau</w:t>
      </w:r>
    </w:p>
    <w:p w:rsidR="00A07087" w:rsidRPr="00A07087" w:rsidRDefault="00A07087" w:rsidP="00A07087">
      <w:pPr>
        <w:pStyle w:val="Default"/>
        <w:ind w:left="567" w:hanging="567"/>
        <w:jc w:val="both"/>
        <w:rPr>
          <w:lang w:val="en-US"/>
        </w:rPr>
      </w:pPr>
      <w:r w:rsidRPr="00A07087">
        <w:rPr>
          <w:bCs/>
          <w:lang w:val="en-US"/>
        </w:rPr>
        <w:t>Riyanto, Bambang</w:t>
      </w:r>
      <w:r w:rsidRPr="00A07087">
        <w:rPr>
          <w:lang w:val="en-US"/>
        </w:rPr>
        <w:t xml:space="preserve">, </w:t>
      </w:r>
      <w:r w:rsidRPr="00A07087">
        <w:rPr>
          <w:bCs/>
          <w:lang w:val="en-US"/>
        </w:rPr>
        <w:t>2013</w:t>
      </w:r>
      <w:r w:rsidRPr="00A07087">
        <w:rPr>
          <w:lang w:val="en-US"/>
        </w:rPr>
        <w:t xml:space="preserve">, </w:t>
      </w:r>
      <w:r w:rsidRPr="00A07087">
        <w:rPr>
          <w:i/>
          <w:lang w:val="en-US"/>
        </w:rPr>
        <w:t>Dasar-Dasar Pembelanjaan Perusahaan</w:t>
      </w:r>
      <w:r w:rsidRPr="00A07087">
        <w:rPr>
          <w:lang w:val="en-US"/>
        </w:rPr>
        <w:t>. Edisi. Keempat, Yogyakarta, BPFE-Yogyakarta.</w:t>
      </w:r>
    </w:p>
    <w:p w:rsidR="00A07087" w:rsidRPr="00A07087" w:rsidRDefault="00A07087" w:rsidP="00A07087">
      <w:pPr>
        <w:pStyle w:val="Default"/>
        <w:ind w:left="567" w:hanging="567"/>
        <w:jc w:val="both"/>
        <w:rPr>
          <w:lang w:val="en-US"/>
        </w:rPr>
      </w:pPr>
      <w:r w:rsidRPr="00A07087">
        <w:rPr>
          <w:lang w:val="en-US"/>
        </w:rPr>
        <w:t xml:space="preserve">Robbins, Stephen P and Mary Coulter, 2016, </w:t>
      </w:r>
      <w:r w:rsidRPr="00A07087">
        <w:rPr>
          <w:i/>
          <w:lang w:val="en-US"/>
        </w:rPr>
        <w:t>Manajemen, edisi ke-tigabelas, (Terjemahan Buku I dan II)</w:t>
      </w:r>
      <w:r w:rsidRPr="00A07087">
        <w:rPr>
          <w:lang w:val="en-US"/>
        </w:rPr>
        <w:t>, Jakarta, Pt. Indeks Kelompok Gramedia.</w:t>
      </w:r>
    </w:p>
    <w:p w:rsidR="00A07087" w:rsidRPr="00A07087" w:rsidRDefault="00A07087" w:rsidP="00A07087">
      <w:pPr>
        <w:pStyle w:val="Default"/>
        <w:ind w:left="567" w:hanging="567"/>
        <w:jc w:val="both"/>
        <w:rPr>
          <w:lang w:val="en-US"/>
        </w:rPr>
      </w:pPr>
      <w:r w:rsidRPr="00A07087">
        <w:rPr>
          <w:lang w:val="en-US"/>
        </w:rPr>
        <w:t xml:space="preserve">Saragih, Juli Panglima, (2014), </w:t>
      </w:r>
      <w:r w:rsidRPr="00A07087">
        <w:rPr>
          <w:i/>
          <w:lang w:val="en-US"/>
        </w:rPr>
        <w:t>Faktor Penyebab dan Kebijakan Pemerintah Provinsi Daerah Istimewa Yogyakarta Menghapus Kemiskinan</w:t>
      </w:r>
      <w:r w:rsidRPr="00A07087">
        <w:rPr>
          <w:lang w:val="en-US"/>
        </w:rPr>
        <w:t>, Jurnal Ekonomi Studi Pembangunan, Vol.6 No.2, Halaman 139-155</w:t>
      </w:r>
    </w:p>
    <w:p w:rsidR="00A07087" w:rsidRPr="00A07087" w:rsidRDefault="00A07087" w:rsidP="00A07087">
      <w:pPr>
        <w:pStyle w:val="Default"/>
        <w:ind w:left="567" w:hanging="567"/>
        <w:jc w:val="both"/>
        <w:rPr>
          <w:lang w:val="en-US"/>
        </w:rPr>
      </w:pPr>
      <w:r w:rsidRPr="00A07087">
        <w:rPr>
          <w:lang w:val="en-US"/>
        </w:rPr>
        <w:t xml:space="preserve">Sari, Greydi Normala, 2016, </w:t>
      </w:r>
      <w:r w:rsidRPr="00A07087">
        <w:rPr>
          <w:i/>
          <w:lang w:val="en-US"/>
        </w:rPr>
        <w:t>Pengaruh Kinerja Keuangan Terhadap Pertumbuhan Ekonomi Perkotaan Di Sulawesi Utara Tahun 2004 – 2014</w:t>
      </w:r>
    </w:p>
    <w:p w:rsidR="00A07087" w:rsidRPr="00A07087" w:rsidRDefault="00A07087" w:rsidP="00A07087">
      <w:pPr>
        <w:pStyle w:val="Default"/>
        <w:ind w:left="567" w:hanging="567"/>
        <w:jc w:val="both"/>
        <w:rPr>
          <w:lang w:val="en-US"/>
        </w:rPr>
      </w:pPr>
      <w:r w:rsidRPr="00A07087">
        <w:rPr>
          <w:lang w:val="en-US"/>
        </w:rPr>
        <w:lastRenderedPageBreak/>
        <w:t xml:space="preserve">Sugiyono, 2010, </w:t>
      </w:r>
      <w:r w:rsidRPr="00A07087">
        <w:rPr>
          <w:i/>
          <w:lang w:val="en-US"/>
        </w:rPr>
        <w:t>Metode Penelitian Bisnis</w:t>
      </w:r>
      <w:r w:rsidRPr="00A07087">
        <w:rPr>
          <w:lang w:val="en-US"/>
        </w:rPr>
        <w:t>, Bandung, CV. Alfabeta.</w:t>
      </w:r>
    </w:p>
    <w:p w:rsidR="00A07087" w:rsidRPr="00A07087" w:rsidRDefault="00A07087" w:rsidP="00A07087">
      <w:pPr>
        <w:pStyle w:val="Default"/>
        <w:ind w:left="567" w:hanging="567"/>
        <w:jc w:val="both"/>
        <w:rPr>
          <w:lang w:val="en-US"/>
        </w:rPr>
      </w:pPr>
      <w:r w:rsidRPr="00A07087">
        <w:rPr>
          <w:lang w:val="en-US"/>
        </w:rPr>
        <w:t xml:space="preserve">Sugiyono, 2012, </w:t>
      </w:r>
      <w:r w:rsidRPr="00A07087">
        <w:rPr>
          <w:i/>
          <w:lang w:val="en-US"/>
        </w:rPr>
        <w:t>Statistika untuk Penelitian</w:t>
      </w:r>
      <w:r w:rsidRPr="00A07087">
        <w:rPr>
          <w:lang w:val="en-US"/>
        </w:rPr>
        <w:t>, Bandung, CV. Alfabeta.</w:t>
      </w:r>
    </w:p>
    <w:p w:rsidR="00A07087" w:rsidRPr="00A07087" w:rsidRDefault="00A07087" w:rsidP="00A07087">
      <w:pPr>
        <w:pStyle w:val="Default"/>
        <w:ind w:left="567" w:hanging="567"/>
        <w:jc w:val="both"/>
        <w:rPr>
          <w:lang w:val="en-US"/>
        </w:rPr>
      </w:pPr>
      <w:r w:rsidRPr="00A07087">
        <w:rPr>
          <w:lang w:val="en-US"/>
        </w:rPr>
        <w:t xml:space="preserve">Sugiyono, 2014, </w:t>
      </w:r>
      <w:r w:rsidRPr="00A07087">
        <w:rPr>
          <w:i/>
          <w:lang w:val="en-US"/>
        </w:rPr>
        <w:t>Metode Penelitian Kuantitatif</w:t>
      </w:r>
      <w:r w:rsidRPr="00A07087">
        <w:rPr>
          <w:lang w:val="en-US"/>
        </w:rPr>
        <w:t xml:space="preserve">, </w:t>
      </w:r>
      <w:r w:rsidRPr="00A07087">
        <w:rPr>
          <w:i/>
          <w:lang w:val="en-US"/>
        </w:rPr>
        <w:t>Kualitatif dan R &amp; D</w:t>
      </w:r>
      <w:r w:rsidRPr="00A07087">
        <w:rPr>
          <w:lang w:val="en-US"/>
        </w:rPr>
        <w:t>, Bandung, CV. Alfabeta.</w:t>
      </w:r>
    </w:p>
    <w:p w:rsidR="00A07087" w:rsidRPr="00A07087" w:rsidRDefault="00A07087" w:rsidP="00A07087">
      <w:pPr>
        <w:pStyle w:val="Default"/>
        <w:ind w:left="567" w:hanging="567"/>
        <w:jc w:val="both"/>
        <w:rPr>
          <w:lang w:val="en-US"/>
        </w:rPr>
      </w:pPr>
      <w:r w:rsidRPr="00A07087">
        <w:rPr>
          <w:lang w:val="en-US"/>
        </w:rPr>
        <w:t xml:space="preserve">Sujarweni, Wiratna. 2015 </w:t>
      </w:r>
      <w:r w:rsidRPr="00A07087">
        <w:rPr>
          <w:i/>
          <w:lang w:val="en-US"/>
        </w:rPr>
        <w:t>Metodologi Penelitian – Bisnis &amp; Ekonomi</w:t>
      </w:r>
      <w:r w:rsidRPr="00A07087">
        <w:rPr>
          <w:lang w:val="en-US"/>
        </w:rPr>
        <w:t>, Yogyakarta, Pustaka Baru Press.</w:t>
      </w:r>
    </w:p>
    <w:p w:rsidR="00A07087" w:rsidRPr="00A07087" w:rsidRDefault="00A07087" w:rsidP="00A07087">
      <w:pPr>
        <w:pStyle w:val="Default"/>
        <w:ind w:left="567" w:hanging="567"/>
        <w:jc w:val="both"/>
        <w:rPr>
          <w:lang w:val="en-US"/>
        </w:rPr>
      </w:pPr>
      <w:r w:rsidRPr="00A07087">
        <w:rPr>
          <w:lang w:val="en-US"/>
        </w:rPr>
        <w:t xml:space="preserve">Sukirno, Sadono, 2012, </w:t>
      </w:r>
      <w:r w:rsidRPr="00A07087">
        <w:rPr>
          <w:i/>
          <w:lang w:val="en-US"/>
        </w:rPr>
        <w:t>Makro Ekonomi Teori Pengantar Edisi Ketiga,</w:t>
      </w:r>
      <w:r w:rsidRPr="00A07087">
        <w:rPr>
          <w:lang w:val="en-US"/>
        </w:rPr>
        <w:t xml:space="preserve"> Jakarta, Raja Grafindo Persada.</w:t>
      </w:r>
    </w:p>
    <w:p w:rsidR="00A07087" w:rsidRPr="00A07087" w:rsidRDefault="00A07087" w:rsidP="00A07087">
      <w:pPr>
        <w:pStyle w:val="Default"/>
        <w:ind w:left="567" w:hanging="567"/>
        <w:jc w:val="both"/>
        <w:rPr>
          <w:lang w:val="en-US"/>
        </w:rPr>
      </w:pPr>
      <w:r w:rsidRPr="00A07087">
        <w:rPr>
          <w:lang w:val="en-US"/>
        </w:rPr>
        <w:t xml:space="preserve">Sukmadinata, Nana Syaodih, 2011, </w:t>
      </w:r>
      <w:r w:rsidRPr="00A07087">
        <w:rPr>
          <w:i/>
          <w:lang w:val="en-US"/>
        </w:rPr>
        <w:t>Metode Penelitian Pendidikan,</w:t>
      </w:r>
      <w:r w:rsidRPr="00A07087">
        <w:rPr>
          <w:lang w:val="en-US"/>
        </w:rPr>
        <w:t xml:space="preserve"> Bandung, PT Remaja Rosdakarya</w:t>
      </w:r>
    </w:p>
    <w:p w:rsidR="00A07087" w:rsidRPr="00A07087" w:rsidRDefault="00A07087" w:rsidP="00A07087">
      <w:pPr>
        <w:pStyle w:val="Default"/>
        <w:ind w:left="567" w:hanging="567"/>
        <w:jc w:val="both"/>
        <w:rPr>
          <w:lang w:val="en-US"/>
        </w:rPr>
      </w:pPr>
      <w:r w:rsidRPr="00A07087">
        <w:rPr>
          <w:lang w:val="en-US"/>
        </w:rPr>
        <w:t xml:space="preserve">Sularso dan Restianto, 2011, </w:t>
      </w:r>
      <w:r w:rsidRPr="00A07087">
        <w:rPr>
          <w:i/>
          <w:lang w:val="en-US"/>
        </w:rPr>
        <w:t>Pengaruh Kinerja Keuangan Terhadap Alokasi Belanja Modal dan Pertumbuhan Ekonomi Di Kabupaten/Kota di Jawa Tengah</w:t>
      </w:r>
      <w:r w:rsidRPr="00A07087">
        <w:rPr>
          <w:lang w:val="en-US"/>
        </w:rPr>
        <w:t>, Media Riset Akuntansi, Vol. 1 No. 2 Agustus 2011.</w:t>
      </w:r>
    </w:p>
    <w:p w:rsidR="00A07087" w:rsidRPr="00A07087" w:rsidRDefault="00A07087" w:rsidP="00A07087">
      <w:pPr>
        <w:pStyle w:val="Default"/>
        <w:ind w:left="567" w:hanging="567"/>
        <w:jc w:val="both"/>
        <w:rPr>
          <w:lang w:val="en-US"/>
        </w:rPr>
      </w:pPr>
      <w:r w:rsidRPr="00A07087">
        <w:rPr>
          <w:lang w:val="en-US"/>
        </w:rPr>
        <w:t xml:space="preserve">Suwandi, Kurnia Adi, 2015, </w:t>
      </w:r>
      <w:r w:rsidRPr="00A07087">
        <w:rPr>
          <w:i/>
          <w:lang w:val="en-US"/>
        </w:rPr>
        <w:t>Pengaruh Kinerja Keuangan Terhadap Pertumbuhan Ekonomi Daerah Dengan Alokasi Belanja Modal sebagai variabel intervening (Studi Pada Pemerintah Kabupaten/Kota Yogyakarta)</w:t>
      </w:r>
    </w:p>
    <w:p w:rsidR="00A07087" w:rsidRPr="00A07087" w:rsidRDefault="00A07087" w:rsidP="00A07087">
      <w:pPr>
        <w:pStyle w:val="Default"/>
        <w:ind w:left="567" w:hanging="567"/>
        <w:jc w:val="both"/>
        <w:rPr>
          <w:lang w:val="en-US"/>
        </w:rPr>
      </w:pPr>
      <w:r w:rsidRPr="00A07087">
        <w:rPr>
          <w:lang w:val="en-US"/>
        </w:rPr>
        <w:t>Undang-undang Republik Indonesia Nomor 17 Tahun 2003, Tentang Keuangan Negara.</w:t>
      </w:r>
    </w:p>
    <w:p w:rsidR="00A07087" w:rsidRPr="00A07087" w:rsidRDefault="00A07087" w:rsidP="00A07087">
      <w:pPr>
        <w:pStyle w:val="Default"/>
        <w:ind w:left="567" w:hanging="567"/>
        <w:jc w:val="both"/>
        <w:rPr>
          <w:lang w:val="en-US"/>
        </w:rPr>
      </w:pPr>
      <w:r w:rsidRPr="00A07087">
        <w:rPr>
          <w:lang w:val="en-US"/>
        </w:rPr>
        <w:t>Undang-undang Republik Indonesia Nomor 17 Tahun 2003, Tentang Perimbangan Keuangan antara Pemerintah Pusat dan Pemerintah Daerah.</w:t>
      </w:r>
    </w:p>
    <w:p w:rsidR="00A07087" w:rsidRPr="00A07087" w:rsidRDefault="00A07087" w:rsidP="00A07087">
      <w:pPr>
        <w:pStyle w:val="Default"/>
        <w:ind w:left="567" w:hanging="567"/>
        <w:jc w:val="both"/>
        <w:rPr>
          <w:lang w:val="en-US"/>
        </w:rPr>
      </w:pPr>
      <w:r w:rsidRPr="00A07087">
        <w:rPr>
          <w:lang w:val="en-US"/>
        </w:rPr>
        <w:t xml:space="preserve">Utama, Suyana, 2012, </w:t>
      </w:r>
      <w:r w:rsidRPr="00A07087">
        <w:rPr>
          <w:i/>
          <w:lang w:val="en-US"/>
        </w:rPr>
        <w:t>Aplikasi Analisis Kuantitatif</w:t>
      </w:r>
      <w:r w:rsidRPr="00A07087">
        <w:rPr>
          <w:lang w:val="en-US"/>
        </w:rPr>
        <w:t>, Denpasar, Universitas Udayana.</w:t>
      </w:r>
    </w:p>
    <w:p w:rsidR="00E84ED2" w:rsidRPr="007568B6" w:rsidRDefault="00E84ED2" w:rsidP="007568B6">
      <w:pPr>
        <w:pStyle w:val="Default"/>
        <w:jc w:val="both"/>
        <w:rPr>
          <w:b/>
          <w:lang w:val="en-CA"/>
        </w:rPr>
      </w:pPr>
    </w:p>
    <w:sectPr w:rsidR="00E84ED2" w:rsidRPr="007568B6" w:rsidSect="0021636A">
      <w:type w:val="continuous"/>
      <w:pgSz w:w="11906" w:h="16838"/>
      <w:pgMar w:top="1701"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770" w:rsidRDefault="00F34770" w:rsidP="007C328F">
      <w:pPr>
        <w:spacing w:after="0" w:line="240" w:lineRule="auto"/>
      </w:pPr>
      <w:r>
        <w:separator/>
      </w:r>
    </w:p>
  </w:endnote>
  <w:endnote w:type="continuationSeparator" w:id="1">
    <w:p w:rsidR="00F34770" w:rsidRDefault="00F34770" w:rsidP="007C3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770" w:rsidRDefault="00F34770" w:rsidP="007C328F">
      <w:pPr>
        <w:spacing w:after="0" w:line="240" w:lineRule="auto"/>
      </w:pPr>
      <w:r>
        <w:separator/>
      </w:r>
    </w:p>
  </w:footnote>
  <w:footnote w:type="continuationSeparator" w:id="1">
    <w:p w:rsidR="00F34770" w:rsidRDefault="00F34770" w:rsidP="007C328F">
      <w:pPr>
        <w:spacing w:after="0" w:line="240" w:lineRule="auto"/>
      </w:pPr>
      <w:r>
        <w:continuationSeparator/>
      </w:r>
    </w:p>
  </w:footnote>
  <w:footnote w:id="2">
    <w:p w:rsidR="001B057E" w:rsidRPr="0021636A" w:rsidRDefault="001B057E">
      <w:pPr>
        <w:pStyle w:val="FootnoteText"/>
        <w:rPr>
          <w:rFonts w:ascii="Times New Roman" w:hAnsi="Times New Roman" w:cs="Times New Roman"/>
          <w:lang w:val="en-CA"/>
        </w:rPr>
      </w:pPr>
      <w:r w:rsidRPr="0021636A">
        <w:rPr>
          <w:rStyle w:val="FootnoteReference"/>
          <w:rFonts w:ascii="Times New Roman" w:hAnsi="Times New Roman" w:cs="Times New Roman"/>
        </w:rPr>
        <w:footnoteRef/>
      </w:r>
      <w:r w:rsidRPr="0021636A">
        <w:rPr>
          <w:rFonts w:ascii="Times New Roman" w:hAnsi="Times New Roman" w:cs="Times New Roman"/>
          <w:lang w:val="en-CA"/>
        </w:rPr>
        <w:t xml:space="preserve">Penulis adalah Mahasiswa Pascasarjana Universitas Pasundan Program Studi Manajemen Konsentrasi Manajemen </w:t>
      </w:r>
      <w:r>
        <w:rPr>
          <w:rFonts w:ascii="Times New Roman" w:hAnsi="Times New Roman" w:cs="Times New Roman"/>
          <w:lang w:val="en-CA"/>
        </w:rPr>
        <w:t>Keuangan</w:t>
      </w:r>
      <w:r w:rsidRPr="0021636A">
        <w:rPr>
          <w:rFonts w:ascii="Times New Roman" w:hAnsi="Times New Roman" w:cs="Times New Roman"/>
          <w:lang w:val="en-CA"/>
        </w:rPr>
        <w:t xml:space="preserve"> Tahun 201</w:t>
      </w:r>
      <w:r>
        <w:rPr>
          <w:rFonts w:ascii="Times New Roman" w:hAnsi="Times New Roman" w:cs="Times New Roman"/>
          <w:lang w:val="en-CA"/>
        </w:rPr>
        <w:t>8</w:t>
      </w:r>
      <w:r w:rsidRPr="0021636A">
        <w:rPr>
          <w:rFonts w:ascii="Times New Roman" w:hAnsi="Times New Roman" w:cs="Times New Roman"/>
          <w:lang w:val="en-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60C10"/>
    <w:multiLevelType w:val="multilevel"/>
    <w:tmpl w:val="62FCECB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F92275"/>
    <w:multiLevelType w:val="hybridMultilevel"/>
    <w:tmpl w:val="D22687E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0536E2"/>
    <w:multiLevelType w:val="hybridMultilevel"/>
    <w:tmpl w:val="07328C26"/>
    <w:lvl w:ilvl="0" w:tplc="79D09C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01814CD"/>
    <w:multiLevelType w:val="multilevel"/>
    <w:tmpl w:val="62FCECB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454609"/>
    <w:multiLevelType w:val="multilevel"/>
    <w:tmpl w:val="D2BAE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F509DD"/>
    <w:multiLevelType w:val="hybridMultilevel"/>
    <w:tmpl w:val="E8D824B0"/>
    <w:lvl w:ilvl="0" w:tplc="A7FCDE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6D436D"/>
    <w:multiLevelType w:val="hybridMultilevel"/>
    <w:tmpl w:val="E168DC54"/>
    <w:lvl w:ilvl="0" w:tplc="B10E19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AA357A0"/>
    <w:multiLevelType w:val="hybridMultilevel"/>
    <w:tmpl w:val="9B92CF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FE48D5"/>
    <w:multiLevelType w:val="multilevel"/>
    <w:tmpl w:val="DDEC4AC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1D9061B"/>
    <w:multiLevelType w:val="hybridMultilevel"/>
    <w:tmpl w:val="9B546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213DB6"/>
    <w:multiLevelType w:val="multilevel"/>
    <w:tmpl w:val="33213D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364E0195"/>
    <w:multiLevelType w:val="hybridMultilevel"/>
    <w:tmpl w:val="D56049A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6207BE"/>
    <w:multiLevelType w:val="hybridMultilevel"/>
    <w:tmpl w:val="38301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033DBC"/>
    <w:multiLevelType w:val="hybridMultilevel"/>
    <w:tmpl w:val="8C88D986"/>
    <w:lvl w:ilvl="0" w:tplc="F93867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771E38"/>
    <w:multiLevelType w:val="multilevel"/>
    <w:tmpl w:val="3BE66E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152792"/>
    <w:multiLevelType w:val="hybridMultilevel"/>
    <w:tmpl w:val="0A20C0AA"/>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4B2A5E1F"/>
    <w:multiLevelType w:val="hybridMultilevel"/>
    <w:tmpl w:val="40A676F2"/>
    <w:lvl w:ilvl="0" w:tplc="D7CA1BD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127FF7"/>
    <w:multiLevelType w:val="hybridMultilevel"/>
    <w:tmpl w:val="1FE6320E"/>
    <w:lvl w:ilvl="0" w:tplc="D92633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77C6C55"/>
    <w:multiLevelType w:val="hybridMultilevel"/>
    <w:tmpl w:val="46E2E2A2"/>
    <w:lvl w:ilvl="0" w:tplc="89A27D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AC16B5E"/>
    <w:multiLevelType w:val="hybridMultilevel"/>
    <w:tmpl w:val="16F8A58C"/>
    <w:lvl w:ilvl="0" w:tplc="941C81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09C02C5"/>
    <w:multiLevelType w:val="hybridMultilevel"/>
    <w:tmpl w:val="74708214"/>
    <w:lvl w:ilvl="0" w:tplc="A67458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F4D3D7E"/>
    <w:multiLevelType w:val="hybridMultilevel"/>
    <w:tmpl w:val="D284A480"/>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3">
    <w:nsid w:val="716A5096"/>
    <w:multiLevelType w:val="hybridMultilevel"/>
    <w:tmpl w:val="64B4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C3451"/>
    <w:multiLevelType w:val="hybridMultilevel"/>
    <w:tmpl w:val="1B34FCEE"/>
    <w:lvl w:ilvl="0" w:tplc="04210019">
      <w:start w:val="1"/>
      <w:numFmt w:val="lowerLetter"/>
      <w:lvlText w:val="%1."/>
      <w:lvlJc w:val="left"/>
      <w:pPr>
        <w:ind w:left="785" w:hanging="360"/>
      </w:pPr>
      <w:rPr>
        <w:rFonts w:hint="default"/>
      </w:rPr>
    </w:lvl>
    <w:lvl w:ilvl="1" w:tplc="04210019">
      <w:start w:val="1"/>
      <w:numFmt w:val="lowerLetter"/>
      <w:lvlText w:val="%2."/>
      <w:lvlJc w:val="left"/>
      <w:pPr>
        <w:ind w:left="1505" w:hanging="360"/>
      </w:pPr>
    </w:lvl>
    <w:lvl w:ilvl="2" w:tplc="F416B702">
      <w:start w:val="1"/>
      <w:numFmt w:val="decimal"/>
      <w:lvlText w:val="%3)"/>
      <w:lvlJc w:val="left"/>
      <w:pPr>
        <w:ind w:left="2405" w:hanging="360"/>
      </w:pPr>
      <w:rPr>
        <w:rFonts w:hint="default"/>
      </w:r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5"/>
  </w:num>
  <w:num w:numId="2">
    <w:abstractNumId w:val="13"/>
  </w:num>
  <w:num w:numId="3">
    <w:abstractNumId w:val="10"/>
  </w:num>
  <w:num w:numId="4">
    <w:abstractNumId w:val="24"/>
  </w:num>
  <w:num w:numId="5">
    <w:abstractNumId w:val="12"/>
  </w:num>
  <w:num w:numId="6">
    <w:abstractNumId w:val="4"/>
  </w:num>
  <w:num w:numId="7">
    <w:abstractNumId w:val="9"/>
  </w:num>
  <w:num w:numId="8">
    <w:abstractNumId w:val="16"/>
  </w:num>
  <w:num w:numId="9">
    <w:abstractNumId w:val="23"/>
  </w:num>
  <w:num w:numId="10">
    <w:abstractNumId w:val="19"/>
  </w:num>
  <w:num w:numId="11">
    <w:abstractNumId w:val="20"/>
  </w:num>
  <w:num w:numId="12">
    <w:abstractNumId w:val="3"/>
  </w:num>
  <w:num w:numId="13">
    <w:abstractNumId w:val="1"/>
  </w:num>
  <w:num w:numId="14">
    <w:abstractNumId w:val="18"/>
  </w:num>
  <w:num w:numId="15">
    <w:abstractNumId w:val="6"/>
  </w:num>
  <w:num w:numId="16">
    <w:abstractNumId w:val="21"/>
  </w:num>
  <w:num w:numId="17">
    <w:abstractNumId w:val="7"/>
  </w:num>
  <w:num w:numId="18">
    <w:abstractNumId w:val="17"/>
  </w:num>
  <w:num w:numId="19">
    <w:abstractNumId w:val="14"/>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7C328F"/>
    <w:rsid w:val="00000AB4"/>
    <w:rsid w:val="000011DE"/>
    <w:rsid w:val="0000350C"/>
    <w:rsid w:val="00004543"/>
    <w:rsid w:val="00006A91"/>
    <w:rsid w:val="0001001A"/>
    <w:rsid w:val="000105F8"/>
    <w:rsid w:val="00014F2A"/>
    <w:rsid w:val="00016A0A"/>
    <w:rsid w:val="00017031"/>
    <w:rsid w:val="0002191C"/>
    <w:rsid w:val="00025809"/>
    <w:rsid w:val="0003088D"/>
    <w:rsid w:val="0003439A"/>
    <w:rsid w:val="00035C79"/>
    <w:rsid w:val="00036DA9"/>
    <w:rsid w:val="00046CCA"/>
    <w:rsid w:val="00051F8E"/>
    <w:rsid w:val="000569BD"/>
    <w:rsid w:val="00056B78"/>
    <w:rsid w:val="000573EC"/>
    <w:rsid w:val="00063C59"/>
    <w:rsid w:val="00072F61"/>
    <w:rsid w:val="000744D8"/>
    <w:rsid w:val="0007590C"/>
    <w:rsid w:val="00075E7B"/>
    <w:rsid w:val="000763B9"/>
    <w:rsid w:val="00077FE0"/>
    <w:rsid w:val="00081D22"/>
    <w:rsid w:val="00083E0E"/>
    <w:rsid w:val="00087216"/>
    <w:rsid w:val="00093CC8"/>
    <w:rsid w:val="00095250"/>
    <w:rsid w:val="00095313"/>
    <w:rsid w:val="000A3C93"/>
    <w:rsid w:val="000A4CF2"/>
    <w:rsid w:val="000B0FE5"/>
    <w:rsid w:val="000B5BB8"/>
    <w:rsid w:val="000B7A20"/>
    <w:rsid w:val="000C1101"/>
    <w:rsid w:val="000C65BD"/>
    <w:rsid w:val="000D3C58"/>
    <w:rsid w:val="000D6EDB"/>
    <w:rsid w:val="000D7D79"/>
    <w:rsid w:val="000E0E36"/>
    <w:rsid w:val="000F03BF"/>
    <w:rsid w:val="000F3284"/>
    <w:rsid w:val="000F3A45"/>
    <w:rsid w:val="000F749C"/>
    <w:rsid w:val="0011725E"/>
    <w:rsid w:val="00117612"/>
    <w:rsid w:val="00122D58"/>
    <w:rsid w:val="00123335"/>
    <w:rsid w:val="00127D8A"/>
    <w:rsid w:val="0013188B"/>
    <w:rsid w:val="00134077"/>
    <w:rsid w:val="00141C52"/>
    <w:rsid w:val="001454F5"/>
    <w:rsid w:val="0014596E"/>
    <w:rsid w:val="0015619D"/>
    <w:rsid w:val="001571A5"/>
    <w:rsid w:val="00174124"/>
    <w:rsid w:val="00177F4C"/>
    <w:rsid w:val="001822C1"/>
    <w:rsid w:val="00183C4C"/>
    <w:rsid w:val="00190C3F"/>
    <w:rsid w:val="00194269"/>
    <w:rsid w:val="00194D00"/>
    <w:rsid w:val="00195AC7"/>
    <w:rsid w:val="001A5D08"/>
    <w:rsid w:val="001B057E"/>
    <w:rsid w:val="001B2125"/>
    <w:rsid w:val="001B58FA"/>
    <w:rsid w:val="001C441C"/>
    <w:rsid w:val="001D2938"/>
    <w:rsid w:val="001D3892"/>
    <w:rsid w:val="001F1388"/>
    <w:rsid w:val="001F276E"/>
    <w:rsid w:val="001F2BD9"/>
    <w:rsid w:val="001F3DBB"/>
    <w:rsid w:val="001F5BAD"/>
    <w:rsid w:val="00203FD9"/>
    <w:rsid w:val="00206CCC"/>
    <w:rsid w:val="0021120F"/>
    <w:rsid w:val="00216214"/>
    <w:rsid w:val="00216230"/>
    <w:rsid w:val="0021636A"/>
    <w:rsid w:val="0021709F"/>
    <w:rsid w:val="0022210F"/>
    <w:rsid w:val="00224E0B"/>
    <w:rsid w:val="00244350"/>
    <w:rsid w:val="00247048"/>
    <w:rsid w:val="00254A4D"/>
    <w:rsid w:val="00255EE5"/>
    <w:rsid w:val="00256947"/>
    <w:rsid w:val="00263485"/>
    <w:rsid w:val="00270B71"/>
    <w:rsid w:val="00272C36"/>
    <w:rsid w:val="00275895"/>
    <w:rsid w:val="00276585"/>
    <w:rsid w:val="00280C75"/>
    <w:rsid w:val="00281AB7"/>
    <w:rsid w:val="00282B52"/>
    <w:rsid w:val="00284E87"/>
    <w:rsid w:val="00286B14"/>
    <w:rsid w:val="00292D97"/>
    <w:rsid w:val="0029331A"/>
    <w:rsid w:val="002956C5"/>
    <w:rsid w:val="00296C36"/>
    <w:rsid w:val="002A368A"/>
    <w:rsid w:val="002B1171"/>
    <w:rsid w:val="002B3BD5"/>
    <w:rsid w:val="002C3E7C"/>
    <w:rsid w:val="002C44E4"/>
    <w:rsid w:val="002D15B0"/>
    <w:rsid w:val="002D668C"/>
    <w:rsid w:val="002E7ABB"/>
    <w:rsid w:val="003000AB"/>
    <w:rsid w:val="003000E8"/>
    <w:rsid w:val="00302ACC"/>
    <w:rsid w:val="0030390B"/>
    <w:rsid w:val="00304596"/>
    <w:rsid w:val="003165BD"/>
    <w:rsid w:val="003178D7"/>
    <w:rsid w:val="00320EFA"/>
    <w:rsid w:val="003233DE"/>
    <w:rsid w:val="003419D2"/>
    <w:rsid w:val="003500DF"/>
    <w:rsid w:val="003510E8"/>
    <w:rsid w:val="00355AED"/>
    <w:rsid w:val="00370963"/>
    <w:rsid w:val="00372CDF"/>
    <w:rsid w:val="00377DE7"/>
    <w:rsid w:val="003806CA"/>
    <w:rsid w:val="003854AB"/>
    <w:rsid w:val="00386443"/>
    <w:rsid w:val="00394621"/>
    <w:rsid w:val="00394867"/>
    <w:rsid w:val="00394A47"/>
    <w:rsid w:val="003A0F48"/>
    <w:rsid w:val="003A48C7"/>
    <w:rsid w:val="003A4DDC"/>
    <w:rsid w:val="003A58A4"/>
    <w:rsid w:val="003B36CB"/>
    <w:rsid w:val="003B4C99"/>
    <w:rsid w:val="003C06F3"/>
    <w:rsid w:val="003C1D02"/>
    <w:rsid w:val="003D148D"/>
    <w:rsid w:val="003D7D0C"/>
    <w:rsid w:val="003E012A"/>
    <w:rsid w:val="003E0F0D"/>
    <w:rsid w:val="003E10C4"/>
    <w:rsid w:val="003E2E92"/>
    <w:rsid w:val="003E4DE4"/>
    <w:rsid w:val="003E6914"/>
    <w:rsid w:val="003E6C7B"/>
    <w:rsid w:val="003E715D"/>
    <w:rsid w:val="003F753C"/>
    <w:rsid w:val="00400AAA"/>
    <w:rsid w:val="004040F3"/>
    <w:rsid w:val="00406975"/>
    <w:rsid w:val="00410C84"/>
    <w:rsid w:val="0041219D"/>
    <w:rsid w:val="00415AAA"/>
    <w:rsid w:val="00424C98"/>
    <w:rsid w:val="0042530C"/>
    <w:rsid w:val="00431B1E"/>
    <w:rsid w:val="00440B3A"/>
    <w:rsid w:val="00445CB4"/>
    <w:rsid w:val="004562CE"/>
    <w:rsid w:val="004606C1"/>
    <w:rsid w:val="00461E56"/>
    <w:rsid w:val="00473D45"/>
    <w:rsid w:val="00480664"/>
    <w:rsid w:val="0048334B"/>
    <w:rsid w:val="00483C9C"/>
    <w:rsid w:val="00485ED8"/>
    <w:rsid w:val="00493D65"/>
    <w:rsid w:val="0049431A"/>
    <w:rsid w:val="004A2D90"/>
    <w:rsid w:val="004A325B"/>
    <w:rsid w:val="004A5D93"/>
    <w:rsid w:val="004B4259"/>
    <w:rsid w:val="004B4AC0"/>
    <w:rsid w:val="004B6E31"/>
    <w:rsid w:val="004C1B78"/>
    <w:rsid w:val="004C2AAA"/>
    <w:rsid w:val="004C2BB2"/>
    <w:rsid w:val="004C4C7C"/>
    <w:rsid w:val="004C6269"/>
    <w:rsid w:val="004D79F0"/>
    <w:rsid w:val="004E0838"/>
    <w:rsid w:val="004E54A3"/>
    <w:rsid w:val="004F23DE"/>
    <w:rsid w:val="004F3EEC"/>
    <w:rsid w:val="004F4802"/>
    <w:rsid w:val="005039FD"/>
    <w:rsid w:val="00503D8F"/>
    <w:rsid w:val="00505000"/>
    <w:rsid w:val="00505BC4"/>
    <w:rsid w:val="00506DF0"/>
    <w:rsid w:val="00512C83"/>
    <w:rsid w:val="00515100"/>
    <w:rsid w:val="00540194"/>
    <w:rsid w:val="00545811"/>
    <w:rsid w:val="00546C60"/>
    <w:rsid w:val="00555298"/>
    <w:rsid w:val="005560F2"/>
    <w:rsid w:val="005610D1"/>
    <w:rsid w:val="0056765D"/>
    <w:rsid w:val="00574AC6"/>
    <w:rsid w:val="00575B68"/>
    <w:rsid w:val="00575FF9"/>
    <w:rsid w:val="00584660"/>
    <w:rsid w:val="005868E0"/>
    <w:rsid w:val="00592BF6"/>
    <w:rsid w:val="0059484F"/>
    <w:rsid w:val="005955BC"/>
    <w:rsid w:val="005B2A95"/>
    <w:rsid w:val="005B392B"/>
    <w:rsid w:val="005C1B8B"/>
    <w:rsid w:val="005C7395"/>
    <w:rsid w:val="005C7B21"/>
    <w:rsid w:val="005D0415"/>
    <w:rsid w:val="005D0E46"/>
    <w:rsid w:val="005D2A8B"/>
    <w:rsid w:val="005E1BF5"/>
    <w:rsid w:val="005E1FE3"/>
    <w:rsid w:val="005E47CC"/>
    <w:rsid w:val="005E5B84"/>
    <w:rsid w:val="005E6734"/>
    <w:rsid w:val="005E6D9A"/>
    <w:rsid w:val="00600CD5"/>
    <w:rsid w:val="00603044"/>
    <w:rsid w:val="00603D20"/>
    <w:rsid w:val="00613AE1"/>
    <w:rsid w:val="00614A8C"/>
    <w:rsid w:val="00615DC9"/>
    <w:rsid w:val="00616834"/>
    <w:rsid w:val="006217C9"/>
    <w:rsid w:val="00622859"/>
    <w:rsid w:val="006237B5"/>
    <w:rsid w:val="006268DE"/>
    <w:rsid w:val="00632F82"/>
    <w:rsid w:val="00633D81"/>
    <w:rsid w:val="006362FD"/>
    <w:rsid w:val="00636704"/>
    <w:rsid w:val="00642CFB"/>
    <w:rsid w:val="0064480C"/>
    <w:rsid w:val="00645CE0"/>
    <w:rsid w:val="006558C8"/>
    <w:rsid w:val="00655E0A"/>
    <w:rsid w:val="00660103"/>
    <w:rsid w:val="006614A4"/>
    <w:rsid w:val="00665C64"/>
    <w:rsid w:val="006670EA"/>
    <w:rsid w:val="006712B9"/>
    <w:rsid w:val="00672CB4"/>
    <w:rsid w:val="00673165"/>
    <w:rsid w:val="00675193"/>
    <w:rsid w:val="00682692"/>
    <w:rsid w:val="006844DC"/>
    <w:rsid w:val="00686012"/>
    <w:rsid w:val="00690EE6"/>
    <w:rsid w:val="00693B02"/>
    <w:rsid w:val="006A0218"/>
    <w:rsid w:val="006A152F"/>
    <w:rsid w:val="006A22FE"/>
    <w:rsid w:val="006A6B59"/>
    <w:rsid w:val="006A7449"/>
    <w:rsid w:val="006B34FF"/>
    <w:rsid w:val="006B54E7"/>
    <w:rsid w:val="006C379A"/>
    <w:rsid w:val="006D0192"/>
    <w:rsid w:val="006D3403"/>
    <w:rsid w:val="006D42FC"/>
    <w:rsid w:val="006E09C0"/>
    <w:rsid w:val="006E0B77"/>
    <w:rsid w:val="006E2737"/>
    <w:rsid w:val="006E2ECA"/>
    <w:rsid w:val="006E3591"/>
    <w:rsid w:val="006E5D1A"/>
    <w:rsid w:val="006F2135"/>
    <w:rsid w:val="006F5B79"/>
    <w:rsid w:val="00702764"/>
    <w:rsid w:val="00703382"/>
    <w:rsid w:val="00705E8E"/>
    <w:rsid w:val="00706EB6"/>
    <w:rsid w:val="007120F0"/>
    <w:rsid w:val="007223CD"/>
    <w:rsid w:val="00730162"/>
    <w:rsid w:val="007424CB"/>
    <w:rsid w:val="0074468E"/>
    <w:rsid w:val="00745607"/>
    <w:rsid w:val="00745F48"/>
    <w:rsid w:val="007470D7"/>
    <w:rsid w:val="00754B7C"/>
    <w:rsid w:val="007567BD"/>
    <w:rsid w:val="007568B6"/>
    <w:rsid w:val="00756E52"/>
    <w:rsid w:val="00756E5B"/>
    <w:rsid w:val="007575E3"/>
    <w:rsid w:val="007607C4"/>
    <w:rsid w:val="007662A9"/>
    <w:rsid w:val="0077682A"/>
    <w:rsid w:val="00783306"/>
    <w:rsid w:val="00787ECA"/>
    <w:rsid w:val="00793367"/>
    <w:rsid w:val="0079687A"/>
    <w:rsid w:val="007A1544"/>
    <w:rsid w:val="007A4819"/>
    <w:rsid w:val="007B2ABD"/>
    <w:rsid w:val="007B6A94"/>
    <w:rsid w:val="007C12C4"/>
    <w:rsid w:val="007C311D"/>
    <w:rsid w:val="007C328F"/>
    <w:rsid w:val="007C7F30"/>
    <w:rsid w:val="007D2631"/>
    <w:rsid w:val="007E04B9"/>
    <w:rsid w:val="007E78BF"/>
    <w:rsid w:val="007F0915"/>
    <w:rsid w:val="007F1B0C"/>
    <w:rsid w:val="007F77D3"/>
    <w:rsid w:val="0080013F"/>
    <w:rsid w:val="00803E1E"/>
    <w:rsid w:val="0081150F"/>
    <w:rsid w:val="00816340"/>
    <w:rsid w:val="00817242"/>
    <w:rsid w:val="00820BD3"/>
    <w:rsid w:val="0083139A"/>
    <w:rsid w:val="008317D7"/>
    <w:rsid w:val="00832478"/>
    <w:rsid w:val="0083680B"/>
    <w:rsid w:val="00840915"/>
    <w:rsid w:val="008455CE"/>
    <w:rsid w:val="00847617"/>
    <w:rsid w:val="0086128F"/>
    <w:rsid w:val="00863D27"/>
    <w:rsid w:val="008672A6"/>
    <w:rsid w:val="00880604"/>
    <w:rsid w:val="00882FB5"/>
    <w:rsid w:val="00883623"/>
    <w:rsid w:val="0088617F"/>
    <w:rsid w:val="0089314A"/>
    <w:rsid w:val="008A1A3A"/>
    <w:rsid w:val="008A22CA"/>
    <w:rsid w:val="008B7D40"/>
    <w:rsid w:val="008C22D0"/>
    <w:rsid w:val="008D0592"/>
    <w:rsid w:val="008D6D28"/>
    <w:rsid w:val="008F0493"/>
    <w:rsid w:val="008F5C46"/>
    <w:rsid w:val="008F5CE6"/>
    <w:rsid w:val="00901BBE"/>
    <w:rsid w:val="00906003"/>
    <w:rsid w:val="00913147"/>
    <w:rsid w:val="009272C1"/>
    <w:rsid w:val="0092769D"/>
    <w:rsid w:val="0093306A"/>
    <w:rsid w:val="00934DA8"/>
    <w:rsid w:val="00935269"/>
    <w:rsid w:val="00937383"/>
    <w:rsid w:val="0093783D"/>
    <w:rsid w:val="009450F1"/>
    <w:rsid w:val="00947821"/>
    <w:rsid w:val="00947D4A"/>
    <w:rsid w:val="00950F9D"/>
    <w:rsid w:val="0095578F"/>
    <w:rsid w:val="0096696E"/>
    <w:rsid w:val="0097126F"/>
    <w:rsid w:val="00973FC0"/>
    <w:rsid w:val="00976BAE"/>
    <w:rsid w:val="00981865"/>
    <w:rsid w:val="009827A2"/>
    <w:rsid w:val="009865EB"/>
    <w:rsid w:val="00990A14"/>
    <w:rsid w:val="00994ABD"/>
    <w:rsid w:val="009A1EC4"/>
    <w:rsid w:val="009B0B97"/>
    <w:rsid w:val="009C3F95"/>
    <w:rsid w:val="009D1602"/>
    <w:rsid w:val="009D4E28"/>
    <w:rsid w:val="009F0AC2"/>
    <w:rsid w:val="009F5166"/>
    <w:rsid w:val="00A07087"/>
    <w:rsid w:val="00A07CEE"/>
    <w:rsid w:val="00A10AA0"/>
    <w:rsid w:val="00A11AD3"/>
    <w:rsid w:val="00A1410F"/>
    <w:rsid w:val="00A152BF"/>
    <w:rsid w:val="00A2551D"/>
    <w:rsid w:val="00A40D0E"/>
    <w:rsid w:val="00A42A9D"/>
    <w:rsid w:val="00A46B76"/>
    <w:rsid w:val="00A501A4"/>
    <w:rsid w:val="00A505F9"/>
    <w:rsid w:val="00A50AD8"/>
    <w:rsid w:val="00A518F6"/>
    <w:rsid w:val="00A51CEC"/>
    <w:rsid w:val="00A6216A"/>
    <w:rsid w:val="00A643CB"/>
    <w:rsid w:val="00A648CD"/>
    <w:rsid w:val="00A6632D"/>
    <w:rsid w:val="00A72A78"/>
    <w:rsid w:val="00A7554C"/>
    <w:rsid w:val="00A83682"/>
    <w:rsid w:val="00A84D7C"/>
    <w:rsid w:val="00AA06F3"/>
    <w:rsid w:val="00AA0942"/>
    <w:rsid w:val="00AB1E61"/>
    <w:rsid w:val="00AB2277"/>
    <w:rsid w:val="00AC19AE"/>
    <w:rsid w:val="00AC2750"/>
    <w:rsid w:val="00AC334A"/>
    <w:rsid w:val="00AC63E5"/>
    <w:rsid w:val="00AD2F9B"/>
    <w:rsid w:val="00AD7695"/>
    <w:rsid w:val="00AE1ED4"/>
    <w:rsid w:val="00AF0DE9"/>
    <w:rsid w:val="00AF17E1"/>
    <w:rsid w:val="00AF6E04"/>
    <w:rsid w:val="00AF6F62"/>
    <w:rsid w:val="00AF7EA4"/>
    <w:rsid w:val="00B0080C"/>
    <w:rsid w:val="00B012DF"/>
    <w:rsid w:val="00B0373B"/>
    <w:rsid w:val="00B03B83"/>
    <w:rsid w:val="00B14AA7"/>
    <w:rsid w:val="00B1719A"/>
    <w:rsid w:val="00B2106E"/>
    <w:rsid w:val="00B21E33"/>
    <w:rsid w:val="00B224C4"/>
    <w:rsid w:val="00B270BB"/>
    <w:rsid w:val="00B33EFA"/>
    <w:rsid w:val="00B36247"/>
    <w:rsid w:val="00B368D3"/>
    <w:rsid w:val="00B440DF"/>
    <w:rsid w:val="00B45CDD"/>
    <w:rsid w:val="00B5188D"/>
    <w:rsid w:val="00B6152C"/>
    <w:rsid w:val="00B67B52"/>
    <w:rsid w:val="00B71B50"/>
    <w:rsid w:val="00B737A9"/>
    <w:rsid w:val="00B74CC7"/>
    <w:rsid w:val="00B75DBA"/>
    <w:rsid w:val="00B81FFE"/>
    <w:rsid w:val="00B8337D"/>
    <w:rsid w:val="00B836AA"/>
    <w:rsid w:val="00B8456C"/>
    <w:rsid w:val="00B933F8"/>
    <w:rsid w:val="00BA07EE"/>
    <w:rsid w:val="00BA1384"/>
    <w:rsid w:val="00BA38AF"/>
    <w:rsid w:val="00BA71A7"/>
    <w:rsid w:val="00BA736C"/>
    <w:rsid w:val="00BB324A"/>
    <w:rsid w:val="00BB3852"/>
    <w:rsid w:val="00BC0979"/>
    <w:rsid w:val="00BC4B30"/>
    <w:rsid w:val="00BC4D60"/>
    <w:rsid w:val="00BD03E2"/>
    <w:rsid w:val="00BD722E"/>
    <w:rsid w:val="00BD7A09"/>
    <w:rsid w:val="00BE3D30"/>
    <w:rsid w:val="00BE7CDD"/>
    <w:rsid w:val="00BF0837"/>
    <w:rsid w:val="00BF3902"/>
    <w:rsid w:val="00C03FCE"/>
    <w:rsid w:val="00C10CA5"/>
    <w:rsid w:val="00C14D0B"/>
    <w:rsid w:val="00C1527A"/>
    <w:rsid w:val="00C1569B"/>
    <w:rsid w:val="00C25FEC"/>
    <w:rsid w:val="00C26D77"/>
    <w:rsid w:val="00C469BA"/>
    <w:rsid w:val="00C52933"/>
    <w:rsid w:val="00C558B8"/>
    <w:rsid w:val="00C56AED"/>
    <w:rsid w:val="00C71F28"/>
    <w:rsid w:val="00C7614B"/>
    <w:rsid w:val="00C81A57"/>
    <w:rsid w:val="00C820DA"/>
    <w:rsid w:val="00C93A05"/>
    <w:rsid w:val="00C96BB0"/>
    <w:rsid w:val="00CA0878"/>
    <w:rsid w:val="00CA6541"/>
    <w:rsid w:val="00CB1CC8"/>
    <w:rsid w:val="00CB23A3"/>
    <w:rsid w:val="00CB25E0"/>
    <w:rsid w:val="00CB4B6B"/>
    <w:rsid w:val="00CC5807"/>
    <w:rsid w:val="00CC6906"/>
    <w:rsid w:val="00CD1E65"/>
    <w:rsid w:val="00CD2EAF"/>
    <w:rsid w:val="00CD7E47"/>
    <w:rsid w:val="00CE4A68"/>
    <w:rsid w:val="00CE733E"/>
    <w:rsid w:val="00CF50E3"/>
    <w:rsid w:val="00CF50F4"/>
    <w:rsid w:val="00D00B4E"/>
    <w:rsid w:val="00D0675B"/>
    <w:rsid w:val="00D070FC"/>
    <w:rsid w:val="00D07445"/>
    <w:rsid w:val="00D13CEF"/>
    <w:rsid w:val="00D17913"/>
    <w:rsid w:val="00D228B6"/>
    <w:rsid w:val="00D23595"/>
    <w:rsid w:val="00D2654C"/>
    <w:rsid w:val="00D34639"/>
    <w:rsid w:val="00D3467A"/>
    <w:rsid w:val="00D34F7E"/>
    <w:rsid w:val="00D35184"/>
    <w:rsid w:val="00D36363"/>
    <w:rsid w:val="00D36EB6"/>
    <w:rsid w:val="00D37625"/>
    <w:rsid w:val="00D4425A"/>
    <w:rsid w:val="00D50725"/>
    <w:rsid w:val="00D5156A"/>
    <w:rsid w:val="00D52471"/>
    <w:rsid w:val="00D52D08"/>
    <w:rsid w:val="00D543F3"/>
    <w:rsid w:val="00D6395A"/>
    <w:rsid w:val="00D63F2C"/>
    <w:rsid w:val="00D646BB"/>
    <w:rsid w:val="00D64ADA"/>
    <w:rsid w:val="00D82E16"/>
    <w:rsid w:val="00D85B7C"/>
    <w:rsid w:val="00D8610A"/>
    <w:rsid w:val="00D8673D"/>
    <w:rsid w:val="00D92FF8"/>
    <w:rsid w:val="00D96D19"/>
    <w:rsid w:val="00DA0902"/>
    <w:rsid w:val="00DA7FF4"/>
    <w:rsid w:val="00DB2716"/>
    <w:rsid w:val="00DC67D4"/>
    <w:rsid w:val="00DD2321"/>
    <w:rsid w:val="00DD57BF"/>
    <w:rsid w:val="00DE3397"/>
    <w:rsid w:val="00DF6356"/>
    <w:rsid w:val="00DF6460"/>
    <w:rsid w:val="00DF6DF8"/>
    <w:rsid w:val="00DF79E2"/>
    <w:rsid w:val="00E004EA"/>
    <w:rsid w:val="00E005CD"/>
    <w:rsid w:val="00E012DD"/>
    <w:rsid w:val="00E11280"/>
    <w:rsid w:val="00E21D81"/>
    <w:rsid w:val="00E30135"/>
    <w:rsid w:val="00E43509"/>
    <w:rsid w:val="00E47088"/>
    <w:rsid w:val="00E532E9"/>
    <w:rsid w:val="00E53CCE"/>
    <w:rsid w:val="00E6243E"/>
    <w:rsid w:val="00E62995"/>
    <w:rsid w:val="00E71CBD"/>
    <w:rsid w:val="00E7418C"/>
    <w:rsid w:val="00E839DD"/>
    <w:rsid w:val="00E84ED2"/>
    <w:rsid w:val="00E90EA8"/>
    <w:rsid w:val="00E91533"/>
    <w:rsid w:val="00EA543F"/>
    <w:rsid w:val="00EC4595"/>
    <w:rsid w:val="00EC4C3F"/>
    <w:rsid w:val="00ED183B"/>
    <w:rsid w:val="00EE10AB"/>
    <w:rsid w:val="00EE3429"/>
    <w:rsid w:val="00EE506E"/>
    <w:rsid w:val="00EE5334"/>
    <w:rsid w:val="00EF08DB"/>
    <w:rsid w:val="00F008EE"/>
    <w:rsid w:val="00F0120C"/>
    <w:rsid w:val="00F015B2"/>
    <w:rsid w:val="00F034C3"/>
    <w:rsid w:val="00F05937"/>
    <w:rsid w:val="00F11A58"/>
    <w:rsid w:val="00F12155"/>
    <w:rsid w:val="00F123BB"/>
    <w:rsid w:val="00F1405C"/>
    <w:rsid w:val="00F248A6"/>
    <w:rsid w:val="00F266AD"/>
    <w:rsid w:val="00F270A5"/>
    <w:rsid w:val="00F27EA8"/>
    <w:rsid w:val="00F33106"/>
    <w:rsid w:val="00F34770"/>
    <w:rsid w:val="00F36055"/>
    <w:rsid w:val="00F50263"/>
    <w:rsid w:val="00F56110"/>
    <w:rsid w:val="00F625E6"/>
    <w:rsid w:val="00F655F1"/>
    <w:rsid w:val="00F660DE"/>
    <w:rsid w:val="00F66831"/>
    <w:rsid w:val="00F7023C"/>
    <w:rsid w:val="00F71995"/>
    <w:rsid w:val="00F74555"/>
    <w:rsid w:val="00F750C1"/>
    <w:rsid w:val="00F777CE"/>
    <w:rsid w:val="00F82DCD"/>
    <w:rsid w:val="00F831CF"/>
    <w:rsid w:val="00F878BD"/>
    <w:rsid w:val="00F93550"/>
    <w:rsid w:val="00F9540C"/>
    <w:rsid w:val="00FA0139"/>
    <w:rsid w:val="00FA08CC"/>
    <w:rsid w:val="00FA517E"/>
    <w:rsid w:val="00FA6FCC"/>
    <w:rsid w:val="00FB0BE9"/>
    <w:rsid w:val="00FB19D7"/>
    <w:rsid w:val="00FB1A06"/>
    <w:rsid w:val="00FB45C1"/>
    <w:rsid w:val="00FC2619"/>
    <w:rsid w:val="00FC2753"/>
    <w:rsid w:val="00FD0948"/>
    <w:rsid w:val="00FD0F9A"/>
    <w:rsid w:val="00FD50BB"/>
    <w:rsid w:val="00FD7333"/>
    <w:rsid w:val="00FE6680"/>
    <w:rsid w:val="00FF1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28F"/>
    <w:rPr>
      <w:sz w:val="20"/>
      <w:szCs w:val="20"/>
    </w:rPr>
  </w:style>
  <w:style w:type="character" w:styleId="FootnoteReference">
    <w:name w:val="footnote reference"/>
    <w:basedOn w:val="DefaultParagraphFont"/>
    <w:uiPriority w:val="99"/>
    <w:semiHidden/>
    <w:unhideWhenUsed/>
    <w:rsid w:val="007C328F"/>
    <w:rPr>
      <w:vertAlign w:val="superscript"/>
    </w:rPr>
  </w:style>
  <w:style w:type="paragraph" w:styleId="ListParagraph">
    <w:name w:val="List Paragraph"/>
    <w:aliases w:val="Paragraf,Paragraph"/>
    <w:basedOn w:val="Normal"/>
    <w:link w:val="ListParagraphChar"/>
    <w:uiPriority w:val="34"/>
    <w:qFormat/>
    <w:rsid w:val="007C328F"/>
    <w:pPr>
      <w:ind w:left="720"/>
      <w:contextualSpacing/>
    </w:pPr>
  </w:style>
  <w:style w:type="character" w:customStyle="1" w:styleId="ListParagraphChar">
    <w:name w:val="List Paragraph Char"/>
    <w:aliases w:val="Paragraf Char,Paragraph Char"/>
    <w:basedOn w:val="DefaultParagraphFont"/>
    <w:link w:val="ListParagraph"/>
    <w:uiPriority w:val="34"/>
    <w:qFormat/>
    <w:locked/>
    <w:rsid w:val="007C328F"/>
  </w:style>
  <w:style w:type="table" w:styleId="TableGrid">
    <w:name w:val="Table Grid"/>
    <w:basedOn w:val="TableNormal"/>
    <w:uiPriority w:val="59"/>
    <w:rsid w:val="007C32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8F"/>
    <w:rPr>
      <w:rFonts w:ascii="Tahoma" w:hAnsi="Tahoma" w:cs="Tahoma"/>
      <w:sz w:val="16"/>
      <w:szCs w:val="16"/>
    </w:rPr>
  </w:style>
  <w:style w:type="paragraph" w:styleId="NormalWeb">
    <w:name w:val="Normal (Web)"/>
    <w:basedOn w:val="Normal"/>
    <w:uiPriority w:val="99"/>
    <w:semiHidden/>
    <w:unhideWhenUsed/>
    <w:rsid w:val="001F276E"/>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customStyle="1" w:styleId="Default">
    <w:name w:val="Default"/>
    <w:rsid w:val="001F27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2">
    <w:name w:val="Grid Table 4 Accent 2"/>
    <w:basedOn w:val="TableNormal"/>
    <w:uiPriority w:val="49"/>
    <w:rsid w:val="00745607"/>
    <w:pPr>
      <w:spacing w:after="0" w:line="240" w:lineRule="auto"/>
    </w:pPr>
    <w:rPr>
      <w:rFonts w:eastAsia="SimSu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ListParagraph3">
    <w:name w:val="List Paragraph3"/>
    <w:basedOn w:val="Normal"/>
    <w:uiPriority w:val="34"/>
    <w:qFormat/>
    <w:rsid w:val="0074560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28F"/>
    <w:rPr>
      <w:sz w:val="20"/>
      <w:szCs w:val="20"/>
    </w:rPr>
  </w:style>
  <w:style w:type="character" w:styleId="FootnoteReference">
    <w:name w:val="footnote reference"/>
    <w:basedOn w:val="DefaultParagraphFont"/>
    <w:uiPriority w:val="99"/>
    <w:semiHidden/>
    <w:unhideWhenUsed/>
    <w:rsid w:val="007C328F"/>
    <w:rPr>
      <w:vertAlign w:val="superscript"/>
    </w:rPr>
  </w:style>
  <w:style w:type="paragraph" w:styleId="ListParagraph">
    <w:name w:val="List Paragraph"/>
    <w:aliases w:val="Paragraf,Paragraph"/>
    <w:basedOn w:val="Normal"/>
    <w:link w:val="ListParagraphChar"/>
    <w:uiPriority w:val="34"/>
    <w:qFormat/>
    <w:rsid w:val="007C328F"/>
    <w:pPr>
      <w:ind w:left="720"/>
      <w:contextualSpacing/>
    </w:pPr>
  </w:style>
  <w:style w:type="character" w:customStyle="1" w:styleId="ListParagraphChar">
    <w:name w:val="List Paragraph Char"/>
    <w:aliases w:val="Paragraf Char,Paragraph Char"/>
    <w:basedOn w:val="DefaultParagraphFont"/>
    <w:link w:val="ListParagraph"/>
    <w:uiPriority w:val="34"/>
    <w:qFormat/>
    <w:locked/>
    <w:rsid w:val="007C328F"/>
  </w:style>
  <w:style w:type="table" w:styleId="TableGrid">
    <w:name w:val="Table Grid"/>
    <w:basedOn w:val="TableNormal"/>
    <w:uiPriority w:val="59"/>
    <w:rsid w:val="007C32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8F"/>
    <w:rPr>
      <w:rFonts w:ascii="Tahoma" w:hAnsi="Tahoma" w:cs="Tahoma"/>
      <w:sz w:val="16"/>
      <w:szCs w:val="16"/>
    </w:rPr>
  </w:style>
  <w:style w:type="paragraph" w:styleId="NormalWeb">
    <w:name w:val="Normal (Web)"/>
    <w:basedOn w:val="Normal"/>
    <w:uiPriority w:val="99"/>
    <w:semiHidden/>
    <w:unhideWhenUsed/>
    <w:rsid w:val="001F276E"/>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customStyle="1" w:styleId="Default">
    <w:name w:val="Default"/>
    <w:rsid w:val="001F276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2">
    <w:name w:val="Grid Table 4 Accent 2"/>
    <w:basedOn w:val="TableNormal"/>
    <w:uiPriority w:val="49"/>
    <w:rsid w:val="00745607"/>
    <w:pPr>
      <w:spacing w:after="0" w:line="240" w:lineRule="auto"/>
    </w:pPr>
    <w:rPr>
      <w:rFonts w:eastAsia="SimSu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ListParagraph3">
    <w:name w:val="List Paragraph3"/>
    <w:basedOn w:val="Normal"/>
    <w:uiPriority w:val="34"/>
    <w:qFormat/>
    <w:rsid w:val="0074560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1398139">
      <w:bodyDiv w:val="1"/>
      <w:marLeft w:val="0"/>
      <w:marRight w:val="0"/>
      <w:marTop w:val="0"/>
      <w:marBottom w:val="0"/>
      <w:divBdr>
        <w:top w:val="none" w:sz="0" w:space="0" w:color="auto"/>
        <w:left w:val="none" w:sz="0" w:space="0" w:color="auto"/>
        <w:bottom w:val="none" w:sz="0" w:space="0" w:color="auto"/>
        <w:right w:val="none" w:sz="0" w:space="0" w:color="auto"/>
      </w:divBdr>
    </w:div>
    <w:div w:id="258023496">
      <w:bodyDiv w:val="1"/>
      <w:marLeft w:val="0"/>
      <w:marRight w:val="0"/>
      <w:marTop w:val="0"/>
      <w:marBottom w:val="0"/>
      <w:divBdr>
        <w:top w:val="none" w:sz="0" w:space="0" w:color="auto"/>
        <w:left w:val="none" w:sz="0" w:space="0" w:color="auto"/>
        <w:bottom w:val="none" w:sz="0" w:space="0" w:color="auto"/>
        <w:right w:val="none" w:sz="0" w:space="0" w:color="auto"/>
      </w:divBdr>
    </w:div>
    <w:div w:id="309796247">
      <w:bodyDiv w:val="1"/>
      <w:marLeft w:val="0"/>
      <w:marRight w:val="0"/>
      <w:marTop w:val="0"/>
      <w:marBottom w:val="0"/>
      <w:divBdr>
        <w:top w:val="none" w:sz="0" w:space="0" w:color="auto"/>
        <w:left w:val="none" w:sz="0" w:space="0" w:color="auto"/>
        <w:bottom w:val="none" w:sz="0" w:space="0" w:color="auto"/>
        <w:right w:val="none" w:sz="0" w:space="0" w:color="auto"/>
      </w:divBdr>
    </w:div>
    <w:div w:id="414859161">
      <w:bodyDiv w:val="1"/>
      <w:marLeft w:val="0"/>
      <w:marRight w:val="0"/>
      <w:marTop w:val="0"/>
      <w:marBottom w:val="0"/>
      <w:divBdr>
        <w:top w:val="none" w:sz="0" w:space="0" w:color="auto"/>
        <w:left w:val="none" w:sz="0" w:space="0" w:color="auto"/>
        <w:bottom w:val="none" w:sz="0" w:space="0" w:color="auto"/>
        <w:right w:val="none" w:sz="0" w:space="0" w:color="auto"/>
      </w:divBdr>
    </w:div>
    <w:div w:id="546651577">
      <w:bodyDiv w:val="1"/>
      <w:marLeft w:val="0"/>
      <w:marRight w:val="0"/>
      <w:marTop w:val="0"/>
      <w:marBottom w:val="0"/>
      <w:divBdr>
        <w:top w:val="none" w:sz="0" w:space="0" w:color="auto"/>
        <w:left w:val="none" w:sz="0" w:space="0" w:color="auto"/>
        <w:bottom w:val="none" w:sz="0" w:space="0" w:color="auto"/>
        <w:right w:val="none" w:sz="0" w:space="0" w:color="auto"/>
      </w:divBdr>
    </w:div>
    <w:div w:id="553153388">
      <w:bodyDiv w:val="1"/>
      <w:marLeft w:val="0"/>
      <w:marRight w:val="0"/>
      <w:marTop w:val="0"/>
      <w:marBottom w:val="0"/>
      <w:divBdr>
        <w:top w:val="none" w:sz="0" w:space="0" w:color="auto"/>
        <w:left w:val="none" w:sz="0" w:space="0" w:color="auto"/>
        <w:bottom w:val="none" w:sz="0" w:space="0" w:color="auto"/>
        <w:right w:val="none" w:sz="0" w:space="0" w:color="auto"/>
      </w:divBdr>
    </w:div>
    <w:div w:id="676615379">
      <w:bodyDiv w:val="1"/>
      <w:marLeft w:val="0"/>
      <w:marRight w:val="0"/>
      <w:marTop w:val="0"/>
      <w:marBottom w:val="0"/>
      <w:divBdr>
        <w:top w:val="none" w:sz="0" w:space="0" w:color="auto"/>
        <w:left w:val="none" w:sz="0" w:space="0" w:color="auto"/>
        <w:bottom w:val="none" w:sz="0" w:space="0" w:color="auto"/>
        <w:right w:val="none" w:sz="0" w:space="0" w:color="auto"/>
      </w:divBdr>
    </w:div>
    <w:div w:id="733820901">
      <w:bodyDiv w:val="1"/>
      <w:marLeft w:val="0"/>
      <w:marRight w:val="0"/>
      <w:marTop w:val="0"/>
      <w:marBottom w:val="0"/>
      <w:divBdr>
        <w:top w:val="none" w:sz="0" w:space="0" w:color="auto"/>
        <w:left w:val="none" w:sz="0" w:space="0" w:color="auto"/>
        <w:bottom w:val="none" w:sz="0" w:space="0" w:color="auto"/>
        <w:right w:val="none" w:sz="0" w:space="0" w:color="auto"/>
      </w:divBdr>
    </w:div>
    <w:div w:id="773674969">
      <w:bodyDiv w:val="1"/>
      <w:marLeft w:val="0"/>
      <w:marRight w:val="0"/>
      <w:marTop w:val="0"/>
      <w:marBottom w:val="0"/>
      <w:divBdr>
        <w:top w:val="none" w:sz="0" w:space="0" w:color="auto"/>
        <w:left w:val="none" w:sz="0" w:space="0" w:color="auto"/>
        <w:bottom w:val="none" w:sz="0" w:space="0" w:color="auto"/>
        <w:right w:val="none" w:sz="0" w:space="0" w:color="auto"/>
      </w:divBdr>
    </w:div>
    <w:div w:id="898906764">
      <w:bodyDiv w:val="1"/>
      <w:marLeft w:val="0"/>
      <w:marRight w:val="0"/>
      <w:marTop w:val="0"/>
      <w:marBottom w:val="0"/>
      <w:divBdr>
        <w:top w:val="none" w:sz="0" w:space="0" w:color="auto"/>
        <w:left w:val="none" w:sz="0" w:space="0" w:color="auto"/>
        <w:bottom w:val="none" w:sz="0" w:space="0" w:color="auto"/>
        <w:right w:val="none" w:sz="0" w:space="0" w:color="auto"/>
      </w:divBdr>
    </w:div>
    <w:div w:id="1013217427">
      <w:bodyDiv w:val="1"/>
      <w:marLeft w:val="0"/>
      <w:marRight w:val="0"/>
      <w:marTop w:val="0"/>
      <w:marBottom w:val="0"/>
      <w:divBdr>
        <w:top w:val="none" w:sz="0" w:space="0" w:color="auto"/>
        <w:left w:val="none" w:sz="0" w:space="0" w:color="auto"/>
        <w:bottom w:val="none" w:sz="0" w:space="0" w:color="auto"/>
        <w:right w:val="none" w:sz="0" w:space="0" w:color="auto"/>
      </w:divBdr>
    </w:div>
    <w:div w:id="1036587461">
      <w:bodyDiv w:val="1"/>
      <w:marLeft w:val="0"/>
      <w:marRight w:val="0"/>
      <w:marTop w:val="0"/>
      <w:marBottom w:val="0"/>
      <w:divBdr>
        <w:top w:val="none" w:sz="0" w:space="0" w:color="auto"/>
        <w:left w:val="none" w:sz="0" w:space="0" w:color="auto"/>
        <w:bottom w:val="none" w:sz="0" w:space="0" w:color="auto"/>
        <w:right w:val="none" w:sz="0" w:space="0" w:color="auto"/>
      </w:divBdr>
    </w:div>
    <w:div w:id="1121656316">
      <w:bodyDiv w:val="1"/>
      <w:marLeft w:val="0"/>
      <w:marRight w:val="0"/>
      <w:marTop w:val="0"/>
      <w:marBottom w:val="0"/>
      <w:divBdr>
        <w:top w:val="none" w:sz="0" w:space="0" w:color="auto"/>
        <w:left w:val="none" w:sz="0" w:space="0" w:color="auto"/>
        <w:bottom w:val="none" w:sz="0" w:space="0" w:color="auto"/>
        <w:right w:val="none" w:sz="0" w:space="0" w:color="auto"/>
      </w:divBdr>
    </w:div>
    <w:div w:id="1137409099">
      <w:bodyDiv w:val="1"/>
      <w:marLeft w:val="0"/>
      <w:marRight w:val="0"/>
      <w:marTop w:val="0"/>
      <w:marBottom w:val="0"/>
      <w:divBdr>
        <w:top w:val="none" w:sz="0" w:space="0" w:color="auto"/>
        <w:left w:val="none" w:sz="0" w:space="0" w:color="auto"/>
        <w:bottom w:val="none" w:sz="0" w:space="0" w:color="auto"/>
        <w:right w:val="none" w:sz="0" w:space="0" w:color="auto"/>
      </w:divBdr>
    </w:div>
    <w:div w:id="1176532428">
      <w:bodyDiv w:val="1"/>
      <w:marLeft w:val="0"/>
      <w:marRight w:val="0"/>
      <w:marTop w:val="0"/>
      <w:marBottom w:val="0"/>
      <w:divBdr>
        <w:top w:val="none" w:sz="0" w:space="0" w:color="auto"/>
        <w:left w:val="none" w:sz="0" w:space="0" w:color="auto"/>
        <w:bottom w:val="none" w:sz="0" w:space="0" w:color="auto"/>
        <w:right w:val="none" w:sz="0" w:space="0" w:color="auto"/>
      </w:divBdr>
    </w:div>
    <w:div w:id="1192762371">
      <w:bodyDiv w:val="1"/>
      <w:marLeft w:val="0"/>
      <w:marRight w:val="0"/>
      <w:marTop w:val="0"/>
      <w:marBottom w:val="0"/>
      <w:divBdr>
        <w:top w:val="none" w:sz="0" w:space="0" w:color="auto"/>
        <w:left w:val="none" w:sz="0" w:space="0" w:color="auto"/>
        <w:bottom w:val="none" w:sz="0" w:space="0" w:color="auto"/>
        <w:right w:val="none" w:sz="0" w:space="0" w:color="auto"/>
      </w:divBdr>
    </w:div>
    <w:div w:id="1248733636">
      <w:bodyDiv w:val="1"/>
      <w:marLeft w:val="0"/>
      <w:marRight w:val="0"/>
      <w:marTop w:val="0"/>
      <w:marBottom w:val="0"/>
      <w:divBdr>
        <w:top w:val="none" w:sz="0" w:space="0" w:color="auto"/>
        <w:left w:val="none" w:sz="0" w:space="0" w:color="auto"/>
        <w:bottom w:val="none" w:sz="0" w:space="0" w:color="auto"/>
        <w:right w:val="none" w:sz="0" w:space="0" w:color="auto"/>
      </w:divBdr>
    </w:div>
    <w:div w:id="1290818703">
      <w:bodyDiv w:val="1"/>
      <w:marLeft w:val="0"/>
      <w:marRight w:val="0"/>
      <w:marTop w:val="0"/>
      <w:marBottom w:val="0"/>
      <w:divBdr>
        <w:top w:val="none" w:sz="0" w:space="0" w:color="auto"/>
        <w:left w:val="none" w:sz="0" w:space="0" w:color="auto"/>
        <w:bottom w:val="none" w:sz="0" w:space="0" w:color="auto"/>
        <w:right w:val="none" w:sz="0" w:space="0" w:color="auto"/>
      </w:divBdr>
    </w:div>
    <w:div w:id="1329674473">
      <w:bodyDiv w:val="1"/>
      <w:marLeft w:val="0"/>
      <w:marRight w:val="0"/>
      <w:marTop w:val="0"/>
      <w:marBottom w:val="0"/>
      <w:divBdr>
        <w:top w:val="none" w:sz="0" w:space="0" w:color="auto"/>
        <w:left w:val="none" w:sz="0" w:space="0" w:color="auto"/>
        <w:bottom w:val="none" w:sz="0" w:space="0" w:color="auto"/>
        <w:right w:val="none" w:sz="0" w:space="0" w:color="auto"/>
      </w:divBdr>
    </w:div>
    <w:div w:id="1377387573">
      <w:bodyDiv w:val="1"/>
      <w:marLeft w:val="0"/>
      <w:marRight w:val="0"/>
      <w:marTop w:val="0"/>
      <w:marBottom w:val="0"/>
      <w:divBdr>
        <w:top w:val="none" w:sz="0" w:space="0" w:color="auto"/>
        <w:left w:val="none" w:sz="0" w:space="0" w:color="auto"/>
        <w:bottom w:val="none" w:sz="0" w:space="0" w:color="auto"/>
        <w:right w:val="none" w:sz="0" w:space="0" w:color="auto"/>
      </w:divBdr>
    </w:div>
    <w:div w:id="1413742796">
      <w:bodyDiv w:val="1"/>
      <w:marLeft w:val="0"/>
      <w:marRight w:val="0"/>
      <w:marTop w:val="0"/>
      <w:marBottom w:val="0"/>
      <w:divBdr>
        <w:top w:val="none" w:sz="0" w:space="0" w:color="auto"/>
        <w:left w:val="none" w:sz="0" w:space="0" w:color="auto"/>
        <w:bottom w:val="none" w:sz="0" w:space="0" w:color="auto"/>
        <w:right w:val="none" w:sz="0" w:space="0" w:color="auto"/>
      </w:divBdr>
    </w:div>
    <w:div w:id="1519155596">
      <w:bodyDiv w:val="1"/>
      <w:marLeft w:val="0"/>
      <w:marRight w:val="0"/>
      <w:marTop w:val="0"/>
      <w:marBottom w:val="0"/>
      <w:divBdr>
        <w:top w:val="none" w:sz="0" w:space="0" w:color="auto"/>
        <w:left w:val="none" w:sz="0" w:space="0" w:color="auto"/>
        <w:bottom w:val="none" w:sz="0" w:space="0" w:color="auto"/>
        <w:right w:val="none" w:sz="0" w:space="0" w:color="auto"/>
      </w:divBdr>
    </w:div>
    <w:div w:id="1620339106">
      <w:bodyDiv w:val="1"/>
      <w:marLeft w:val="0"/>
      <w:marRight w:val="0"/>
      <w:marTop w:val="0"/>
      <w:marBottom w:val="0"/>
      <w:divBdr>
        <w:top w:val="none" w:sz="0" w:space="0" w:color="auto"/>
        <w:left w:val="none" w:sz="0" w:space="0" w:color="auto"/>
        <w:bottom w:val="none" w:sz="0" w:space="0" w:color="auto"/>
        <w:right w:val="none" w:sz="0" w:space="0" w:color="auto"/>
      </w:divBdr>
    </w:div>
    <w:div w:id="1855920855">
      <w:bodyDiv w:val="1"/>
      <w:marLeft w:val="0"/>
      <w:marRight w:val="0"/>
      <w:marTop w:val="0"/>
      <w:marBottom w:val="0"/>
      <w:divBdr>
        <w:top w:val="none" w:sz="0" w:space="0" w:color="auto"/>
        <w:left w:val="none" w:sz="0" w:space="0" w:color="auto"/>
        <w:bottom w:val="none" w:sz="0" w:space="0" w:color="auto"/>
        <w:right w:val="none" w:sz="0" w:space="0" w:color="auto"/>
      </w:divBdr>
    </w:div>
    <w:div w:id="2094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F141-D455-4BCC-ACFB-A08B7A0E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Glory</dc:creator>
  <cp:lastModifiedBy>Lusy</cp:lastModifiedBy>
  <cp:revision>6</cp:revision>
  <dcterms:created xsi:type="dcterms:W3CDTF">2018-08-13T16:36:00Z</dcterms:created>
  <dcterms:modified xsi:type="dcterms:W3CDTF">2018-08-15T08:34:00Z</dcterms:modified>
</cp:coreProperties>
</file>