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BE" w:rsidRPr="00E33B15" w:rsidRDefault="00F307BE" w:rsidP="00E33B15">
      <w:pPr>
        <w:spacing w:after="0" w:line="240" w:lineRule="auto"/>
        <w:jc w:val="center"/>
        <w:rPr>
          <w:rFonts w:ascii="Times New Roman" w:hAnsi="Times New Roman" w:cs="Times New Roman"/>
          <w:b/>
          <w:sz w:val="20"/>
          <w:szCs w:val="20"/>
        </w:rPr>
      </w:pPr>
      <w:r w:rsidRPr="00E33B15">
        <w:rPr>
          <w:rFonts w:ascii="Times New Roman" w:hAnsi="Times New Roman" w:cs="Times New Roman"/>
          <w:b/>
          <w:sz w:val="20"/>
          <w:szCs w:val="20"/>
        </w:rPr>
        <w:t>KAJIAN KANDUNGAN NATRIUM (Na) dan KALIUM (K) DALAM MINUMAN ISOTONIK YANG BEREDAR DI PASAR TRADISIONAL DAN MODERN DI WILAYAH BANDUNG UTARA</w:t>
      </w:r>
    </w:p>
    <w:p w:rsidR="00F307BE" w:rsidRPr="00E33B15" w:rsidRDefault="00F307BE" w:rsidP="00E33B15">
      <w:pPr>
        <w:spacing w:after="0" w:line="240" w:lineRule="auto"/>
        <w:jc w:val="center"/>
        <w:rPr>
          <w:rFonts w:ascii="Times New Roman" w:hAnsi="Times New Roman" w:cs="Times New Roman"/>
          <w:b/>
          <w:sz w:val="20"/>
          <w:szCs w:val="20"/>
        </w:rPr>
      </w:pPr>
      <w:r w:rsidRPr="00E33B15">
        <w:rPr>
          <w:rFonts w:ascii="Times New Roman" w:hAnsi="Times New Roman" w:cs="Times New Roman"/>
          <w:b/>
          <w:sz w:val="20"/>
          <w:szCs w:val="20"/>
        </w:rPr>
        <w:t>Aghniya Rakhmah, Leni Herliani Afr</w:t>
      </w:r>
      <w:r w:rsidR="00BF0D9E">
        <w:rPr>
          <w:rFonts w:ascii="Times New Roman" w:hAnsi="Times New Roman" w:cs="Times New Roman"/>
          <w:b/>
          <w:sz w:val="20"/>
          <w:szCs w:val="20"/>
        </w:rPr>
        <w:t>i</w:t>
      </w:r>
      <w:bookmarkStart w:id="0" w:name="_GoBack"/>
      <w:bookmarkEnd w:id="0"/>
      <w:r w:rsidRPr="00E33B15">
        <w:rPr>
          <w:rFonts w:ascii="Times New Roman" w:hAnsi="Times New Roman" w:cs="Times New Roman"/>
          <w:b/>
          <w:sz w:val="20"/>
          <w:szCs w:val="20"/>
        </w:rPr>
        <w:t>ani, Sumartini</w:t>
      </w:r>
    </w:p>
    <w:p w:rsidR="0099188A" w:rsidRPr="00E33B15" w:rsidRDefault="00F307BE" w:rsidP="00E33B15">
      <w:pPr>
        <w:spacing w:line="240" w:lineRule="auto"/>
        <w:jc w:val="center"/>
        <w:rPr>
          <w:rFonts w:ascii="Times New Roman" w:hAnsi="Times New Roman" w:cs="Times New Roman"/>
          <w:b/>
          <w:sz w:val="20"/>
          <w:szCs w:val="20"/>
        </w:rPr>
      </w:pPr>
      <w:r w:rsidRPr="00E33B15">
        <w:rPr>
          <w:rFonts w:ascii="Times New Roman" w:hAnsi="Times New Roman" w:cs="Times New Roman"/>
          <w:b/>
          <w:sz w:val="20"/>
          <w:szCs w:val="20"/>
        </w:rPr>
        <w:t>INTISARI</w:t>
      </w:r>
    </w:p>
    <w:p w:rsidR="00F307BE" w:rsidRPr="00E33B15" w:rsidRDefault="00F307BE" w:rsidP="00E33B15">
      <w:pPr>
        <w:spacing w:after="0" w:line="240" w:lineRule="auto"/>
        <w:ind w:firstLine="720"/>
        <w:jc w:val="both"/>
        <w:rPr>
          <w:rFonts w:ascii="Times New Roman" w:hAnsi="Times New Roman" w:cs="Times New Roman"/>
          <w:sz w:val="20"/>
          <w:szCs w:val="20"/>
        </w:rPr>
      </w:pPr>
      <w:r w:rsidRPr="00E33B15">
        <w:rPr>
          <w:rFonts w:ascii="Times New Roman" w:hAnsi="Times New Roman" w:cs="Times New Roman"/>
          <w:sz w:val="20"/>
          <w:szCs w:val="20"/>
        </w:rPr>
        <w:t>Tujuan dari penelitian yang dilakukan adalah untuk mengetahui seberapa besar kandungan Natrium dan Kalium yang terdapat pada minuman isotonik dengan berbagai macam merk minuman isotonik pada penyeragaman suhu penyimpanan 4 minggu dengan membandingkan pada nilai gizi kemasan produk minuman isotonik.</w:t>
      </w:r>
    </w:p>
    <w:p w:rsidR="00F307BE" w:rsidRPr="00E33B15" w:rsidRDefault="00F307BE" w:rsidP="00E33B15">
      <w:pPr>
        <w:spacing w:line="240" w:lineRule="auto"/>
        <w:ind w:firstLine="720"/>
        <w:jc w:val="both"/>
        <w:rPr>
          <w:rFonts w:ascii="Times New Roman" w:hAnsi="Times New Roman" w:cs="Times New Roman"/>
          <w:sz w:val="20"/>
          <w:szCs w:val="20"/>
        </w:rPr>
      </w:pPr>
      <w:r w:rsidRPr="00E33B15">
        <w:rPr>
          <w:rFonts w:ascii="Times New Roman" w:hAnsi="Times New Roman" w:cs="Times New Roman"/>
          <w:sz w:val="20"/>
          <w:szCs w:val="20"/>
        </w:rPr>
        <w:t xml:space="preserve">Penelitian ini akan dilakukan melalui dua tahap yaitu </w:t>
      </w:r>
      <w:r w:rsidRPr="00E33B15">
        <w:rPr>
          <w:rFonts w:ascii="Times New Roman" w:hAnsi="Times New Roman" w:cs="Times New Roman"/>
          <w:i/>
          <w:sz w:val="20"/>
          <w:szCs w:val="20"/>
        </w:rPr>
        <w:t>probability sampling</w:t>
      </w:r>
      <w:r w:rsidRPr="00E33B15">
        <w:rPr>
          <w:rFonts w:ascii="Times New Roman" w:hAnsi="Times New Roman" w:cs="Times New Roman"/>
          <w:sz w:val="20"/>
          <w:szCs w:val="20"/>
        </w:rPr>
        <w:t xml:space="preserve"> dan analisis kuantitatif Natrium dan Kalium. Metode sampling yang digunakan adalah rumus penelitian dipilih dengan acak kelompok dari 6 pasar tradisional dan 14 pasar modern yang ada di Kota Bandung Utara akan dipilih sejumlah pasar di wilayah Bandung Utara sebagai kelompok sampel</w:t>
      </w:r>
    </w:p>
    <w:p w:rsidR="00F307BE" w:rsidRPr="00E33B15" w:rsidRDefault="00F307BE" w:rsidP="00E33B15">
      <w:pPr>
        <w:spacing w:line="240" w:lineRule="auto"/>
        <w:ind w:firstLine="720"/>
        <w:jc w:val="both"/>
        <w:rPr>
          <w:rFonts w:ascii="Times New Roman" w:hAnsi="Times New Roman" w:cs="Times New Roman"/>
          <w:sz w:val="20"/>
          <w:szCs w:val="20"/>
        </w:rPr>
      </w:pPr>
      <w:r w:rsidRPr="00E33B15">
        <w:rPr>
          <w:rFonts w:ascii="Times New Roman" w:hAnsi="Times New Roman" w:cs="Times New Roman"/>
          <w:sz w:val="20"/>
          <w:szCs w:val="20"/>
        </w:rPr>
        <w:t>Parameter pengamatan yang digunakan adalah kandungan natrium dan kalium pada minuman isotonic</w:t>
      </w:r>
    </w:p>
    <w:p w:rsidR="00F307BE" w:rsidRPr="00E33B15" w:rsidRDefault="00F307BE" w:rsidP="00E33B15">
      <w:pPr>
        <w:spacing w:line="240" w:lineRule="auto"/>
        <w:ind w:firstLine="720"/>
        <w:jc w:val="both"/>
        <w:rPr>
          <w:rFonts w:ascii="Times New Roman" w:hAnsi="Times New Roman" w:cs="Times New Roman"/>
          <w:sz w:val="20"/>
          <w:szCs w:val="20"/>
        </w:rPr>
      </w:pPr>
      <w:r w:rsidRPr="00E33B15">
        <w:rPr>
          <w:rFonts w:ascii="Times New Roman" w:hAnsi="Times New Roman" w:cs="Times New Roman"/>
          <w:sz w:val="20"/>
          <w:szCs w:val="20"/>
        </w:rPr>
        <w:t xml:space="preserve">Penelitian Pendahuluan mengahasilkan bahwa </w:t>
      </w:r>
      <w:r w:rsidR="00862697" w:rsidRPr="00E33B15">
        <w:rPr>
          <w:rFonts w:ascii="Times New Roman" w:hAnsi="Times New Roman" w:cs="Times New Roman"/>
          <w:sz w:val="20"/>
          <w:szCs w:val="20"/>
        </w:rPr>
        <w:t>merk Pocari Sweat, Mizone, Vitazone, 100 plus dan Aquarius sebagai merek terpilih</w:t>
      </w:r>
    </w:p>
    <w:p w:rsidR="00862697" w:rsidRPr="00E33B15" w:rsidRDefault="00862697" w:rsidP="00E33B15">
      <w:pPr>
        <w:spacing w:line="240" w:lineRule="auto"/>
        <w:ind w:firstLine="720"/>
        <w:jc w:val="both"/>
        <w:rPr>
          <w:rFonts w:ascii="Times New Roman" w:hAnsi="Times New Roman" w:cs="Times New Roman"/>
          <w:sz w:val="20"/>
          <w:szCs w:val="20"/>
        </w:rPr>
      </w:pPr>
      <w:r w:rsidRPr="00E33B15">
        <w:rPr>
          <w:rFonts w:ascii="Times New Roman" w:hAnsi="Times New Roman" w:cs="Times New Roman"/>
          <w:sz w:val="20"/>
          <w:szCs w:val="20"/>
        </w:rPr>
        <w:t xml:space="preserve">Penelitian pendahuluan menghasilkan bahwa selama penyimpanan mengalami penurunan dari setiap merek minuman isotonik yaitu kandungan natrium terbesar natrium suhu dingin di pasar tradisional yang tertinggi yaitu pada minuman Mizone sebesar r = -0,9958 dan  terendah yaitu minuman Pocari Sweat sebesar r = 0,918. Kandungan natrium suhu ruang di pasar tradisional yang tertinggi yaitu pada minuman Aquarius sebesar r = -0,9452 dan terendah yaitu minuman Mizone sebesar r = -0,8955. Pasar modern suhu dingin yang tertinggi yaitu pada minuman Mizone sebesar r = -0,958 dan terendah yaitu minuman Vitazone sebesar r = 0,9337. Kandungan natrium suhu ruang di pasar modern yang tertinggi yaitu pada minuman Mizone sebesar r = -0,9936 terendah yaitu minuman Aquarius sebesar r = -0,934. Pada kandungan kalium suhu dingin di pasar tradisional yang tertinggi yaitu pada minuman Pocari Sweat sebesar r = -0,8636 dan  terendah yaitu minuman Aquarius sebesar r = -0,8150. Kandungan kalium suhu ruang di pasar tradisional yang tertinggi yaitu pada minuman Mizone sebesar r = 0,8948 dan terendah yaitu minuman Aquarius sebesar r = -0,7903. Pasar modern suhu dingin yang tertinggi yaitu pada minuman Vitazone sebesar r = -0,9722 dan terendah yaitu minuman Mizone sebesar r = 0,9701. Kandungan natrium suhu ruang di pasar modern yang tertinggi yaitu pada minuman Mizone sebesar r = -0,9936 terendah yaitu minuman Aquarius sebesar r = -0,86. Cemaran logam pada minuman isotonik tidak terdeteksi dan aman. </w:t>
      </w:r>
    </w:p>
    <w:p w:rsidR="00862697" w:rsidRPr="00E33B15" w:rsidRDefault="00862697" w:rsidP="00E33B15">
      <w:pPr>
        <w:spacing w:line="240" w:lineRule="auto"/>
        <w:jc w:val="both"/>
        <w:rPr>
          <w:rFonts w:ascii="Times New Roman" w:hAnsi="Times New Roman" w:cs="Times New Roman"/>
          <w:sz w:val="20"/>
          <w:szCs w:val="20"/>
        </w:rPr>
      </w:pPr>
      <w:r w:rsidRPr="00E33B15">
        <w:rPr>
          <w:rFonts w:ascii="Times New Roman" w:hAnsi="Times New Roman" w:cs="Times New Roman"/>
          <w:sz w:val="20"/>
          <w:szCs w:val="20"/>
        </w:rPr>
        <w:t xml:space="preserve">Kata kunci : merk minuman isotonic, penurunan </w:t>
      </w:r>
    </w:p>
    <w:p w:rsidR="00E84A72" w:rsidRDefault="00E84A72" w:rsidP="00E33B15">
      <w:pPr>
        <w:spacing w:line="240" w:lineRule="auto"/>
        <w:jc w:val="both"/>
        <w:rPr>
          <w:rFonts w:ascii="Times New Roman" w:hAnsi="Times New Roman" w:cs="Times New Roman"/>
          <w:b/>
          <w:sz w:val="24"/>
          <w:szCs w:val="24"/>
        </w:rPr>
        <w:sectPr w:rsidR="00E84A72" w:rsidSect="00E84A72">
          <w:headerReference w:type="default" r:id="rId8"/>
          <w:pgSz w:w="11907" w:h="16839" w:code="9"/>
          <w:pgMar w:top="2268" w:right="1701" w:bottom="1701" w:left="2268" w:header="720" w:footer="720" w:gutter="0"/>
          <w:pgNumType w:start="1"/>
          <w:cols w:space="720"/>
          <w:docGrid w:linePitch="360"/>
        </w:sectPr>
      </w:pPr>
    </w:p>
    <w:p w:rsidR="00862697" w:rsidRPr="00E84A72" w:rsidRDefault="00862697" w:rsidP="00E33B15">
      <w:pPr>
        <w:spacing w:line="240" w:lineRule="auto"/>
        <w:jc w:val="both"/>
        <w:rPr>
          <w:rFonts w:ascii="Times New Roman" w:hAnsi="Times New Roman" w:cs="Times New Roman"/>
          <w:b/>
          <w:sz w:val="24"/>
          <w:szCs w:val="24"/>
        </w:rPr>
      </w:pPr>
      <w:r w:rsidRPr="00E84A72">
        <w:rPr>
          <w:rFonts w:ascii="Times New Roman" w:hAnsi="Times New Roman" w:cs="Times New Roman"/>
          <w:b/>
          <w:sz w:val="24"/>
          <w:szCs w:val="24"/>
        </w:rPr>
        <w:lastRenderedPageBreak/>
        <w:t xml:space="preserve">PENDAHULUAN </w:t>
      </w:r>
    </w:p>
    <w:p w:rsidR="00862697" w:rsidRPr="00E84A72" w:rsidRDefault="00862697"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 xml:space="preserve">Minuman adalah segala sesuatu yang dapat dikonsumsi dan dapat menghilangkan rasa haus. Minuman kesehatan adalah segala sesuatu yang dikonsumsi yang dapat menghilangkan rasa haus dan dahaga juga mempunyai efek menguntungkan terhadap kesehatan (Winarti, 2006) </w:t>
      </w:r>
    </w:p>
    <w:p w:rsidR="00862697" w:rsidRPr="00E84A72" w:rsidRDefault="00862697"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 xml:space="preserve">Pertengahan tahun 1960 terdapat kategori minuman komersil dibeberapa Negara, terutama secara khusus diformulasi untuk dikonsumsi </w:t>
      </w:r>
      <w:r w:rsidRPr="00E84A72">
        <w:rPr>
          <w:rFonts w:ascii="Times New Roman" w:hAnsi="Times New Roman" w:cs="Times New Roman"/>
          <w:sz w:val="24"/>
          <w:szCs w:val="24"/>
        </w:rPr>
        <w:lastRenderedPageBreak/>
        <w:t xml:space="preserve">selama sebelum, selama dan sesudah aktifitas fisik. Minuman ini dikenal dengan sebutan </w:t>
      </w:r>
      <w:r w:rsidRPr="00E84A72">
        <w:rPr>
          <w:rFonts w:ascii="Times New Roman" w:hAnsi="Times New Roman" w:cs="Times New Roman"/>
          <w:i/>
          <w:sz w:val="24"/>
          <w:szCs w:val="24"/>
        </w:rPr>
        <w:t>sport drink</w:t>
      </w:r>
      <w:r w:rsidRPr="00E84A72">
        <w:rPr>
          <w:rFonts w:ascii="Times New Roman" w:hAnsi="Times New Roman" w:cs="Times New Roman"/>
          <w:sz w:val="24"/>
          <w:szCs w:val="24"/>
        </w:rPr>
        <w:t>, minuman karbohidrat – elektrolit, minuman pengganti elektrolit atau minuman isotonik (Koswara, 2009).</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 xml:space="preserve">Perkembangan industri minuman di Wilayah Indonesia sangatlah pesat. Industri minuman menawarkan banyak produk dengan kategori mulai dari minuman berkarbonasi, berenergi, teh siap minum, kopi siap minum, sirup, air dalam kemasan, hingga isotonik. </w:t>
      </w:r>
      <w:r w:rsidRPr="00E84A72">
        <w:rPr>
          <w:rFonts w:ascii="Times New Roman" w:hAnsi="Times New Roman" w:cs="Times New Roman"/>
          <w:sz w:val="24"/>
          <w:szCs w:val="24"/>
          <w:shd w:val="clear" w:color="auto" w:fill="FFFFFF"/>
        </w:rPr>
        <w:lastRenderedPageBreak/>
        <w:t>Diantara sekian produk minuman tersebut, minuman isotonik termasuk yang cukup cepat pertumbuhan pasarnya. Minuman isotonik merupakan minuman yang memiliki komposisi dan tekanan osmotik yang sama dengan cairan tubuh (darah) tubuh. Khasiat utama yang ditimbulkan dengan mengkonsumsi minuman isotonik ini antara lain untuk memulihkan tenaga setelah beraktivitas (Gautama, dkk 2012).</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Cairan tubuh terdiri dari air dan elektrolit. Cairan tubuh dibedakan atas cairan ekstrasel, intrasel dan traseluler. Cairan ekstrasel meliputi plasma (cairan) yang berada di luar sel dan cairan intersitial adalah cairan yang terletak diantara sel, sedangkan cairan traseluler adalah cairan sekresi khusus seperti cairan serebrospinal, cairan intraokuler, dan sekresi saluran cerna (Yaswir, dkk 2012)</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 xml:space="preserve">Osmolitas dan osmolaritas adalah jumlah </w:t>
      </w:r>
      <w:r w:rsidRPr="00E84A72">
        <w:rPr>
          <w:rFonts w:ascii="Times New Roman" w:hAnsi="Times New Roman" w:cs="Times New Roman"/>
          <w:i/>
          <w:sz w:val="24"/>
          <w:szCs w:val="24"/>
          <w:shd w:val="clear" w:color="auto" w:fill="FFFFFF"/>
        </w:rPr>
        <w:t>solute</w:t>
      </w:r>
      <w:r w:rsidRPr="00E84A72">
        <w:rPr>
          <w:rFonts w:ascii="Times New Roman" w:hAnsi="Times New Roman" w:cs="Times New Roman"/>
          <w:sz w:val="24"/>
          <w:szCs w:val="24"/>
          <w:shd w:val="clear" w:color="auto" w:fill="FFFFFF"/>
        </w:rPr>
        <w:t xml:space="preserve"> dalam 1 kg air dan jumlah </w:t>
      </w:r>
      <w:r w:rsidRPr="00E84A72">
        <w:rPr>
          <w:rFonts w:ascii="Times New Roman" w:hAnsi="Times New Roman" w:cs="Times New Roman"/>
          <w:i/>
          <w:sz w:val="24"/>
          <w:szCs w:val="24"/>
          <w:shd w:val="clear" w:color="auto" w:fill="FFFFFF"/>
        </w:rPr>
        <w:t>solute</w:t>
      </w:r>
      <w:r w:rsidRPr="00E84A72">
        <w:rPr>
          <w:rFonts w:ascii="Times New Roman" w:hAnsi="Times New Roman" w:cs="Times New Roman"/>
          <w:sz w:val="24"/>
          <w:szCs w:val="24"/>
          <w:shd w:val="clear" w:color="auto" w:fill="FFFFFF"/>
        </w:rPr>
        <w:t xml:space="preserve"> dalam 1 liter larutan yaitu perbandingan atau rasio antara jumlah </w:t>
      </w:r>
      <w:r w:rsidRPr="00E84A72">
        <w:rPr>
          <w:rFonts w:ascii="Times New Roman" w:hAnsi="Times New Roman" w:cs="Times New Roman"/>
          <w:i/>
          <w:sz w:val="24"/>
          <w:szCs w:val="24"/>
          <w:shd w:val="clear" w:color="auto" w:fill="FFFFFF"/>
        </w:rPr>
        <w:t>solute</w:t>
      </w:r>
      <w:r w:rsidRPr="00E84A72">
        <w:rPr>
          <w:rFonts w:ascii="Times New Roman" w:hAnsi="Times New Roman" w:cs="Times New Roman"/>
          <w:sz w:val="24"/>
          <w:szCs w:val="24"/>
          <w:shd w:val="clear" w:color="auto" w:fill="FFFFFF"/>
        </w:rPr>
        <w:t xml:space="preserve"> dan air. Jika jumlah </w:t>
      </w:r>
      <w:r w:rsidRPr="00E84A72">
        <w:rPr>
          <w:rFonts w:ascii="Times New Roman" w:hAnsi="Times New Roman" w:cs="Times New Roman"/>
          <w:i/>
          <w:sz w:val="24"/>
          <w:szCs w:val="24"/>
          <w:shd w:val="clear" w:color="auto" w:fill="FFFFFF"/>
        </w:rPr>
        <w:t>solute</w:t>
      </w:r>
      <w:r w:rsidRPr="00E84A72">
        <w:rPr>
          <w:rFonts w:ascii="Times New Roman" w:hAnsi="Times New Roman" w:cs="Times New Roman"/>
          <w:sz w:val="24"/>
          <w:szCs w:val="24"/>
          <w:shd w:val="clear" w:color="auto" w:fill="FFFFFF"/>
        </w:rPr>
        <w:t xml:space="preserve"> meningkat sedang volume air tetap maka akan terjadi peningkatan osmolitas atau osmolaritas demikian sebaliknya (Siregar, 2012)</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Jenis minuman yang direkomendasikan untuk orang–orang yang melakukan aktifitas berolahraga ialah jenis minuman seperti air minum sehari – hari (</w:t>
      </w:r>
      <w:r w:rsidRPr="00E84A72">
        <w:rPr>
          <w:rFonts w:ascii="Times New Roman" w:hAnsi="Times New Roman" w:cs="Times New Roman"/>
          <w:i/>
          <w:sz w:val="24"/>
          <w:szCs w:val="24"/>
          <w:shd w:val="clear" w:color="auto" w:fill="FFFFFF"/>
        </w:rPr>
        <w:t>drinking water</w:t>
      </w:r>
      <w:r w:rsidRPr="00E84A72">
        <w:rPr>
          <w:rFonts w:ascii="Times New Roman" w:hAnsi="Times New Roman" w:cs="Times New Roman"/>
          <w:sz w:val="24"/>
          <w:szCs w:val="24"/>
          <w:shd w:val="clear" w:color="auto" w:fill="FFFFFF"/>
        </w:rPr>
        <w:t xml:space="preserve">) dan minuman isotonik. Jenis aktifitas seperti latihan fisik kurang dari 60 menit maka minuman yang diminum adalah </w:t>
      </w:r>
      <w:r w:rsidRPr="00E84A72">
        <w:rPr>
          <w:rFonts w:ascii="Times New Roman" w:hAnsi="Times New Roman" w:cs="Times New Roman"/>
          <w:i/>
          <w:sz w:val="24"/>
          <w:szCs w:val="24"/>
          <w:shd w:val="clear" w:color="auto" w:fill="FFFFFF"/>
        </w:rPr>
        <w:t>drinking water</w:t>
      </w:r>
      <w:r w:rsidRPr="00E84A72">
        <w:rPr>
          <w:rFonts w:ascii="Times New Roman" w:hAnsi="Times New Roman" w:cs="Times New Roman"/>
          <w:sz w:val="24"/>
          <w:szCs w:val="24"/>
          <w:shd w:val="clear" w:color="auto" w:fill="FFFFFF"/>
        </w:rPr>
        <w:t xml:space="preserve">. Bila melakukan aktifitas lebih dari 60 menit dan intensitasnya tinggi maka minuman </w:t>
      </w:r>
      <w:r w:rsidRPr="00E84A72">
        <w:rPr>
          <w:rFonts w:ascii="Times New Roman" w:hAnsi="Times New Roman" w:cs="Times New Roman"/>
          <w:sz w:val="24"/>
          <w:szCs w:val="24"/>
          <w:shd w:val="clear" w:color="auto" w:fill="FFFFFF"/>
        </w:rPr>
        <w:lastRenderedPageBreak/>
        <w:t xml:space="preserve">yang dikonsumsi ialah minuman isotonik atau </w:t>
      </w:r>
      <w:r w:rsidRPr="00E84A72">
        <w:rPr>
          <w:rFonts w:ascii="Times New Roman" w:hAnsi="Times New Roman" w:cs="Times New Roman"/>
          <w:i/>
          <w:sz w:val="24"/>
          <w:szCs w:val="24"/>
          <w:shd w:val="clear" w:color="auto" w:fill="FFFFFF"/>
        </w:rPr>
        <w:t>sport drink</w:t>
      </w:r>
      <w:r w:rsidRPr="00E84A72">
        <w:rPr>
          <w:rFonts w:ascii="Times New Roman" w:hAnsi="Times New Roman" w:cs="Times New Roman"/>
          <w:sz w:val="24"/>
          <w:szCs w:val="24"/>
          <w:shd w:val="clear" w:color="auto" w:fill="FFFFFF"/>
        </w:rPr>
        <w:t xml:space="preserve"> (Nawawi, 2014). </w:t>
      </w:r>
    </w:p>
    <w:p w:rsidR="00862697" w:rsidRPr="00E84A72" w:rsidRDefault="00862697"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 xml:space="preserve">Perkembangan industri minuman di Indonesia telah menempuh 5 periode, yakni periode I (1960-an) yang ditandai dengan air mineral, periode II (1970-an) yang ditandai dengan minuman berasal dari tumbuh-tumbuhan, misal teh botol, periode III (1990-an) yang ditandai dengan air mineral, periode IV (1990-1995) yang ditandai dengan sari buah </w:t>
      </w:r>
      <w:r w:rsidRPr="00E84A72">
        <w:rPr>
          <w:rFonts w:ascii="Times New Roman" w:hAnsi="Times New Roman" w:cs="Times New Roman"/>
          <w:i/>
          <w:sz w:val="24"/>
          <w:szCs w:val="24"/>
        </w:rPr>
        <w:t>fruit juice</w:t>
      </w:r>
      <w:r w:rsidRPr="00E84A72">
        <w:rPr>
          <w:rFonts w:ascii="Times New Roman" w:hAnsi="Times New Roman" w:cs="Times New Roman"/>
          <w:sz w:val="24"/>
          <w:szCs w:val="24"/>
        </w:rPr>
        <w:t xml:space="preserve">, dan periode V (1995) yang ditandai dengan minuman suplemen atau kesehatan. Hal ini terbukti pada </w:t>
      </w:r>
      <w:r w:rsidRPr="00E84A72">
        <w:rPr>
          <w:rFonts w:ascii="Times New Roman" w:hAnsi="Times New Roman" w:cs="Times New Roman"/>
          <w:i/>
          <w:sz w:val="24"/>
          <w:szCs w:val="24"/>
        </w:rPr>
        <w:t>decade</w:t>
      </w:r>
      <w:r w:rsidRPr="00E84A72">
        <w:rPr>
          <w:rFonts w:ascii="Times New Roman" w:hAnsi="Times New Roman" w:cs="Times New Roman"/>
          <w:sz w:val="24"/>
          <w:szCs w:val="24"/>
        </w:rPr>
        <w:t xml:space="preserve"> V banyak bermunculan minuman kesehatan, seperti minuman </w:t>
      </w:r>
      <w:r w:rsidRPr="00E84A72">
        <w:rPr>
          <w:rFonts w:ascii="Times New Roman" w:hAnsi="Times New Roman" w:cs="Times New Roman"/>
          <w:i/>
          <w:sz w:val="24"/>
          <w:szCs w:val="24"/>
        </w:rPr>
        <w:t>prebiotic</w:t>
      </w:r>
      <w:r w:rsidRPr="00E84A72">
        <w:rPr>
          <w:rFonts w:ascii="Times New Roman" w:hAnsi="Times New Roman" w:cs="Times New Roman"/>
          <w:sz w:val="24"/>
          <w:szCs w:val="24"/>
        </w:rPr>
        <w:t xml:space="preserve">, </w:t>
      </w:r>
      <w:r w:rsidRPr="00E84A72">
        <w:rPr>
          <w:rFonts w:ascii="Times New Roman" w:hAnsi="Times New Roman" w:cs="Times New Roman"/>
          <w:i/>
          <w:sz w:val="24"/>
          <w:szCs w:val="24"/>
        </w:rPr>
        <w:t>jelly drink</w:t>
      </w:r>
      <w:r w:rsidRPr="00E84A72">
        <w:rPr>
          <w:rFonts w:ascii="Times New Roman" w:hAnsi="Times New Roman" w:cs="Times New Roman"/>
          <w:sz w:val="24"/>
          <w:szCs w:val="24"/>
        </w:rPr>
        <w:t>, minuman isotonik dll (Koswara, 2009).</w:t>
      </w:r>
    </w:p>
    <w:p w:rsidR="00862697" w:rsidRPr="00E84A72" w:rsidRDefault="00862697"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 xml:space="preserve">Pelopor minuman untuk kategori minuman isotonik di Indonesia adalah merk </w:t>
      </w:r>
      <w:r w:rsidRPr="00E84A72">
        <w:rPr>
          <w:rFonts w:ascii="Times New Roman" w:hAnsi="Times New Roman" w:cs="Times New Roman"/>
          <w:i/>
          <w:sz w:val="24"/>
          <w:szCs w:val="24"/>
        </w:rPr>
        <w:t>Pocari Sweat</w:t>
      </w:r>
      <w:r w:rsidRPr="00E84A72">
        <w:rPr>
          <w:rFonts w:ascii="Times New Roman" w:hAnsi="Times New Roman" w:cs="Times New Roman"/>
          <w:sz w:val="24"/>
          <w:szCs w:val="24"/>
        </w:rPr>
        <w:t xml:space="preserve"> yang memasuki pasar Indonesia pada tahun 1990 (Dede, 2009) </w:t>
      </w:r>
    </w:p>
    <w:p w:rsidR="00862697" w:rsidRPr="00E84A72" w:rsidRDefault="00862697" w:rsidP="00E33B15">
      <w:pPr>
        <w:spacing w:after="0" w:line="240" w:lineRule="auto"/>
        <w:ind w:firstLine="720"/>
        <w:jc w:val="both"/>
        <w:rPr>
          <w:rFonts w:ascii="Times New Roman" w:hAnsi="Times New Roman" w:cs="Times New Roman"/>
          <w:sz w:val="24"/>
          <w:szCs w:val="24"/>
        </w:rPr>
      </w:pPr>
      <w:r w:rsidRPr="00E84A72">
        <w:rPr>
          <w:rStyle w:val="apple-converted-space"/>
          <w:rFonts w:ascii="Times New Roman" w:hAnsi="Times New Roman" w:cs="Times New Roman"/>
          <w:sz w:val="24"/>
          <w:szCs w:val="24"/>
          <w:shd w:val="clear" w:color="auto" w:fill="FFFFFF"/>
        </w:rPr>
        <w:t xml:space="preserve">Kementrian Perindustrian menjelaskan </w:t>
      </w:r>
      <w:r w:rsidRPr="00E84A72">
        <w:rPr>
          <w:rFonts w:ascii="Times New Roman" w:hAnsi="Times New Roman" w:cs="Times New Roman"/>
          <w:sz w:val="24"/>
          <w:szCs w:val="24"/>
          <w:shd w:val="clear" w:color="auto" w:fill="FFFFFF"/>
        </w:rPr>
        <w:t>nilai penjualan minuman isotonik di dalam negeri diprediksi mencapai Rp 4,2 triliun pada 2012, naik 20% dibandingkan tahun lalu sekitar Rp 3,5 triliun. Kenaikan itu terjadi seiring meningkatnya permintaan masyarakat akan produk tersebut.</w:t>
      </w:r>
      <w:r w:rsidRPr="00E84A72">
        <w:rPr>
          <w:rFonts w:ascii="Times New Roman" w:hAnsi="Times New Roman" w:cs="Times New Roman"/>
          <w:sz w:val="24"/>
          <w:szCs w:val="24"/>
        </w:rPr>
        <w:t xml:space="preserve"> </w:t>
      </w:r>
      <w:r w:rsidRPr="00E84A72">
        <w:rPr>
          <w:rFonts w:ascii="Times New Roman" w:hAnsi="Times New Roman" w:cs="Times New Roman"/>
          <w:sz w:val="24"/>
          <w:szCs w:val="24"/>
          <w:shd w:val="clear" w:color="auto" w:fill="FFFFFF"/>
        </w:rPr>
        <w:t>Industri minuman isotonik dalam pertumbuhan bisnis rata-rata 20% per tahun. Bisnis ini terus tumbuh, rata-rata 20% per tahun. Peningkatan bisnis minuman isotonik lebih tinggi dibandingkan pertumbuhan industri minuman di dalam negeri yang sekitar 15% per tahun. Saat ini, bisnis minuman isotonik baru mewakili kurang dari 10% seluruh nilai bisnis minuman nasional (KEMENPERIN, 2012)</w:t>
      </w:r>
    </w:p>
    <w:p w:rsidR="00862697" w:rsidRPr="00E84A72" w:rsidRDefault="00862697"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lastRenderedPageBreak/>
        <w:t xml:space="preserve">Definisi minuman isotonik adalah minuman formulasi yang ditunjukan untuk menggunakan cairan, karbohidrat, elektrolit dan mineral tubuh dengan cepat. Sehingga minuman ini dapat diserap oleh tubuh setelah diminum (BPOM RI, 2006). </w:t>
      </w:r>
    </w:p>
    <w:p w:rsidR="00862697" w:rsidRPr="00E84A72" w:rsidRDefault="00862697" w:rsidP="00E33B15">
      <w:pPr>
        <w:spacing w:after="0" w:line="240" w:lineRule="auto"/>
        <w:ind w:firstLine="720"/>
        <w:jc w:val="both"/>
        <w:rPr>
          <w:rStyle w:val="apple-converted-space"/>
          <w:rFonts w:ascii="Times New Roman" w:hAnsi="Times New Roman" w:cs="Times New Roman"/>
          <w:sz w:val="24"/>
          <w:szCs w:val="24"/>
          <w:shd w:val="clear" w:color="auto" w:fill="FFFFFF"/>
        </w:rPr>
      </w:pPr>
      <w:r w:rsidRPr="00E84A72">
        <w:rPr>
          <w:rStyle w:val="apple-converted-space"/>
          <w:rFonts w:ascii="Times New Roman" w:hAnsi="Times New Roman" w:cs="Times New Roman"/>
          <w:sz w:val="24"/>
          <w:szCs w:val="24"/>
          <w:shd w:val="clear" w:color="auto" w:fill="FFFFFF"/>
        </w:rPr>
        <w:t> Minuman isotonik merupakan salah satu produk minuman ringan karbonasi atau non karbonasi untuk menigkatkan kebugaran yang mengandung gula, asam sitrat dan mineral (BSN, 1998)</w:t>
      </w:r>
    </w:p>
    <w:p w:rsidR="00862697" w:rsidRPr="00E84A72" w:rsidRDefault="00862697" w:rsidP="00E33B15">
      <w:pPr>
        <w:spacing w:after="0" w:line="240" w:lineRule="auto"/>
        <w:ind w:firstLine="720"/>
        <w:jc w:val="both"/>
        <w:rPr>
          <w:rStyle w:val="apple-converted-space"/>
          <w:rFonts w:ascii="Times New Roman" w:hAnsi="Times New Roman" w:cs="Times New Roman"/>
          <w:sz w:val="24"/>
          <w:szCs w:val="24"/>
          <w:shd w:val="clear" w:color="auto" w:fill="FFFFFF"/>
        </w:rPr>
      </w:pPr>
      <w:r w:rsidRPr="00E84A72">
        <w:rPr>
          <w:rStyle w:val="apple-converted-space"/>
          <w:rFonts w:ascii="Times New Roman" w:hAnsi="Times New Roman" w:cs="Times New Roman"/>
          <w:sz w:val="24"/>
          <w:szCs w:val="24"/>
          <w:shd w:val="clear" w:color="auto" w:fill="FFFFFF"/>
        </w:rPr>
        <w:t>Minuman isotonik didefinisikan juga sebagai minuman yang mengandung karbohidrat (monosakarida, disakarida dan terkadang maltodekstrin) dengan konsentrasi 6-9% (berat/volume) dan mengandung sejumlah kecil mineral (elektrolit), seperti natrium, kalium, klorida, posfat serta perisa buah /</w:t>
      </w:r>
      <w:r w:rsidRPr="00E84A72">
        <w:rPr>
          <w:rStyle w:val="apple-converted-space"/>
          <w:rFonts w:ascii="Times New Roman" w:hAnsi="Times New Roman" w:cs="Times New Roman"/>
          <w:i/>
          <w:sz w:val="24"/>
          <w:szCs w:val="24"/>
          <w:shd w:val="clear" w:color="auto" w:fill="FFFFFF"/>
        </w:rPr>
        <w:t>fruit flavors</w:t>
      </w:r>
      <w:r w:rsidRPr="00E84A72">
        <w:rPr>
          <w:rStyle w:val="apple-converted-space"/>
          <w:rFonts w:ascii="Times New Roman" w:hAnsi="Times New Roman" w:cs="Times New Roman"/>
          <w:sz w:val="24"/>
          <w:szCs w:val="24"/>
          <w:shd w:val="clear" w:color="auto" w:fill="FFFFFF"/>
        </w:rPr>
        <w:t xml:space="preserve"> (Robert dan Stofan, 2001)</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Asosiasi Pedagang Ritel Indonesia (Aprindo) jumlah supermarket di kota bandung berkurang dari 70 unit menjadi 49 unit pada tahun 2010. Sedangkan jumlah pasar tradisional di Jawa Barat (Jabar) terus berkurang setiap tahun pada tahun 2005 lalu, di Jawa Barat masih ada sekitar 700 pasar, tetapi seiring mulai maraknya pasar modern, jumlah pasar tradisional berkurang (Hidayati, 2010)</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 xml:space="preserve">Aaker (1997) menyatakan bahwa Brand Awareness adalah ukuran kekuatan terhadap merk di dibenak pelanggan. </w:t>
      </w:r>
      <w:r w:rsidRPr="00E84A72">
        <w:rPr>
          <w:rFonts w:ascii="Times New Roman" w:hAnsi="Times New Roman" w:cs="Times New Roman"/>
          <w:i/>
          <w:sz w:val="24"/>
          <w:szCs w:val="24"/>
          <w:shd w:val="clear" w:color="auto" w:fill="FFFFFF"/>
        </w:rPr>
        <w:t xml:space="preserve">Brand Wareness </w:t>
      </w:r>
      <w:r w:rsidRPr="00E84A72">
        <w:rPr>
          <w:rFonts w:ascii="Times New Roman" w:hAnsi="Times New Roman" w:cs="Times New Roman"/>
          <w:sz w:val="24"/>
          <w:szCs w:val="24"/>
          <w:shd w:val="clear" w:color="auto" w:fill="FFFFFF"/>
        </w:rPr>
        <w:t xml:space="preserve">mencakup </w:t>
      </w:r>
      <w:r w:rsidRPr="00E84A72">
        <w:rPr>
          <w:rFonts w:ascii="Times New Roman" w:hAnsi="Times New Roman" w:cs="Times New Roman"/>
          <w:i/>
          <w:sz w:val="24"/>
          <w:szCs w:val="24"/>
          <w:shd w:val="clear" w:color="auto" w:fill="FFFFFF"/>
        </w:rPr>
        <w:t>Brand Recognition</w:t>
      </w:r>
      <w:r w:rsidRPr="00E84A72">
        <w:rPr>
          <w:rFonts w:ascii="Times New Roman" w:hAnsi="Times New Roman" w:cs="Times New Roman"/>
          <w:sz w:val="24"/>
          <w:szCs w:val="24"/>
          <w:shd w:val="clear" w:color="auto" w:fill="FFFFFF"/>
        </w:rPr>
        <w:t xml:space="preserve"> (merek yang pernah diketahui pelanggan), </w:t>
      </w:r>
      <w:r w:rsidRPr="00E84A72">
        <w:rPr>
          <w:rFonts w:ascii="Times New Roman" w:hAnsi="Times New Roman" w:cs="Times New Roman"/>
          <w:i/>
          <w:sz w:val="24"/>
          <w:szCs w:val="24"/>
          <w:shd w:val="clear" w:color="auto" w:fill="FFFFFF"/>
        </w:rPr>
        <w:t>Brand Recall</w:t>
      </w:r>
      <w:r w:rsidRPr="00E84A72">
        <w:rPr>
          <w:rFonts w:ascii="Times New Roman" w:hAnsi="Times New Roman" w:cs="Times New Roman"/>
          <w:sz w:val="24"/>
          <w:szCs w:val="24"/>
          <w:shd w:val="clear" w:color="auto" w:fill="FFFFFF"/>
        </w:rPr>
        <w:t xml:space="preserve"> (merek yang pernah diingat pelanggan untuk suatu kategori produk tertentu), </w:t>
      </w:r>
      <w:r w:rsidRPr="00E84A72">
        <w:rPr>
          <w:rFonts w:ascii="Times New Roman" w:hAnsi="Times New Roman" w:cs="Times New Roman"/>
          <w:i/>
          <w:sz w:val="24"/>
          <w:szCs w:val="24"/>
          <w:shd w:val="clear" w:color="auto" w:fill="FFFFFF"/>
        </w:rPr>
        <w:t>Top of Mind</w:t>
      </w:r>
      <w:r w:rsidRPr="00E84A72">
        <w:rPr>
          <w:rFonts w:ascii="Times New Roman" w:hAnsi="Times New Roman" w:cs="Times New Roman"/>
          <w:sz w:val="24"/>
          <w:szCs w:val="24"/>
          <w:shd w:val="clear" w:color="auto" w:fill="FFFFFF"/>
        </w:rPr>
        <w:t xml:space="preserve"> (merek pertama apa yang </w:t>
      </w:r>
      <w:r w:rsidRPr="00E84A72">
        <w:rPr>
          <w:rFonts w:ascii="Times New Roman" w:hAnsi="Times New Roman" w:cs="Times New Roman"/>
          <w:sz w:val="24"/>
          <w:szCs w:val="24"/>
          <w:shd w:val="clear" w:color="auto" w:fill="FFFFFF"/>
        </w:rPr>
        <w:lastRenderedPageBreak/>
        <w:t xml:space="preserve">disebut oleh pelanggan sebagai salah satu kategori produk tertentu) hingga </w:t>
      </w:r>
      <w:r w:rsidRPr="00E84A72">
        <w:rPr>
          <w:rFonts w:ascii="Times New Roman" w:hAnsi="Times New Roman" w:cs="Times New Roman"/>
          <w:i/>
          <w:sz w:val="24"/>
          <w:szCs w:val="24"/>
          <w:shd w:val="clear" w:color="auto" w:fill="FFFFFF"/>
        </w:rPr>
        <w:t>Dominant Brand</w:t>
      </w:r>
      <w:r w:rsidRPr="00E84A72">
        <w:rPr>
          <w:rFonts w:ascii="Times New Roman" w:hAnsi="Times New Roman" w:cs="Times New Roman"/>
          <w:sz w:val="24"/>
          <w:szCs w:val="24"/>
          <w:shd w:val="clear" w:color="auto" w:fill="FFFFFF"/>
        </w:rPr>
        <w:t xml:space="preserve"> (Satu – satunya merek yang diingat pelanggan). </w:t>
      </w:r>
    </w:p>
    <w:p w:rsidR="00862697" w:rsidRPr="00E84A72" w:rsidRDefault="00862697" w:rsidP="00E33B15">
      <w:pPr>
        <w:spacing w:after="0" w:line="240" w:lineRule="auto"/>
        <w:ind w:firstLine="720"/>
        <w:jc w:val="both"/>
        <w:rPr>
          <w:rFonts w:ascii="Times New Roman" w:hAnsi="Times New Roman" w:cs="Times New Roman"/>
          <w:bCs/>
          <w:sz w:val="24"/>
          <w:szCs w:val="24"/>
          <w:shd w:val="clear" w:color="auto" w:fill="FFFFFF"/>
        </w:rPr>
      </w:pPr>
      <w:r w:rsidRPr="00E84A72">
        <w:rPr>
          <w:rFonts w:ascii="Times New Roman" w:hAnsi="Times New Roman" w:cs="Times New Roman"/>
          <w:bCs/>
          <w:sz w:val="24"/>
          <w:szCs w:val="24"/>
          <w:shd w:val="clear" w:color="auto" w:fill="FFFFFF"/>
        </w:rPr>
        <w:t>Konsep tentang top brand mengenai merek suatu produk didasarkan pada tiga parameter yaitu: merek yang paling diingat (top of mind), merek yang terakhir kali dibeli atau dikonsumsi (last used), serta merek yang akan dipilih kembali di masa mendatang (future intention). Nilai ketiga parameter tersebut diperoleh dengan cara menghitung presentasi frekuensi masing-masing merek relatif terhadap frekuensi keseluruhan merek di dalam kategori produk tertentu. Ketiga parameter tersebut diformulasikan dengan cara menghitung rata-rata terboboti masing-masing parameter untuk membentuk top brand index (TBI). Kriteria yang harus dipenuhi agar sebuah merek berhak menyandang predikat top brand adalah memperoleh top brand index minimum sebesar 10% dan berada dalam posisi top three di dalam (Subekti, 2010)</w:t>
      </w:r>
    </w:p>
    <w:p w:rsidR="00862697" w:rsidRPr="00E84A72" w:rsidRDefault="00862697" w:rsidP="00E33B15">
      <w:pPr>
        <w:spacing w:after="0" w:line="240" w:lineRule="auto"/>
        <w:ind w:firstLine="720"/>
        <w:jc w:val="both"/>
        <w:rPr>
          <w:rFonts w:ascii="Times New Roman" w:hAnsi="Times New Roman" w:cs="Times New Roman"/>
          <w:bCs/>
          <w:sz w:val="24"/>
          <w:szCs w:val="24"/>
          <w:shd w:val="clear" w:color="auto" w:fill="FFFFFF"/>
        </w:rPr>
      </w:pPr>
      <w:r w:rsidRPr="00E84A72">
        <w:rPr>
          <w:rFonts w:ascii="Times New Roman" w:hAnsi="Times New Roman" w:cs="Times New Roman"/>
          <w:bCs/>
          <w:sz w:val="24"/>
          <w:szCs w:val="24"/>
          <w:shd w:val="clear" w:color="auto" w:fill="FFFFFF"/>
        </w:rPr>
        <w:t>Dengan adanya dua kriteria tersebut tidak menutup kemungkinan dalam satu kategori produk terdapat lebih dari satu merek maksimal tiga merek yang meraih top brand</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Rachmad dari Perhimpunan Dokter Spesialis Kedokteran Olahraga (PDSKO), minuman isotonik dikategorikan sebagai</w:t>
      </w:r>
      <w:r w:rsidRPr="00E84A72">
        <w:rPr>
          <w:rStyle w:val="apple-converted-space"/>
          <w:rFonts w:ascii="Times New Roman" w:hAnsi="Times New Roman" w:cs="Times New Roman"/>
          <w:sz w:val="24"/>
          <w:szCs w:val="24"/>
          <w:shd w:val="clear" w:color="auto" w:fill="FFFFFF"/>
        </w:rPr>
        <w:t> </w:t>
      </w:r>
      <w:r w:rsidRPr="00E84A72">
        <w:rPr>
          <w:rFonts w:ascii="Times New Roman" w:hAnsi="Times New Roman" w:cs="Times New Roman"/>
          <w:i/>
          <w:iCs/>
          <w:sz w:val="24"/>
          <w:szCs w:val="24"/>
          <w:shd w:val="clear" w:color="auto" w:fill="FFFFFF"/>
        </w:rPr>
        <w:t xml:space="preserve">sports drink </w:t>
      </w:r>
      <w:r w:rsidRPr="00E84A72">
        <w:rPr>
          <w:rFonts w:ascii="Times New Roman" w:hAnsi="Times New Roman" w:cs="Times New Roman"/>
          <w:sz w:val="24"/>
          <w:szCs w:val="24"/>
          <w:shd w:val="clear" w:color="auto" w:fill="FFFFFF"/>
        </w:rPr>
        <w:t>atau minuman olahraga. Artinya, minuman jenis itu hanya boleh dikonsumsi saat berolahraga, dan tidak dianjurkan dikonsumsi di luar waktu olahraga (Rahardjo, 2014)</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 xml:space="preserve">Berdasarkan kebutuhannya di dalam tubuh, mineral dapat digolongkan menjadi 2 kelompok  </w:t>
      </w:r>
      <w:r w:rsidRPr="00E84A72">
        <w:rPr>
          <w:rFonts w:ascii="Times New Roman" w:hAnsi="Times New Roman" w:cs="Times New Roman"/>
          <w:sz w:val="24"/>
          <w:szCs w:val="24"/>
          <w:shd w:val="clear" w:color="auto" w:fill="FFFFFF"/>
        </w:rPr>
        <w:lastRenderedPageBreak/>
        <w:t>utama yaitu  mineral makro dan mineral mikro. Mineral makro adalah mineral yang menyusun hampir 1% dari total berat badan manusia  dan  dibutuhkan dengan  jumlah lebih dari 1000 mg/hari, sedangkan mineral mikro (Trace ) merupakan mineral yang dibutuhkan dengan jumlah kurang dari 100 mg /hari dan menyusun lebih kurang dari  0.01% dari total berat badan. Mineral yang termasuk di dalam kategori mineral makro  utama adalah kalsium (Ca), fosfor (P), magnesium (Mg), sulfur (S), kalium (K), klorida (Cl), dan natrium (Na). Sedangkan mineral mikro terdiri dari kromium (Cr), tembaga (Cu), fluoride (F), yodium (I) , besi (Fe), mangan (Mn), silisium (Si)  and seng (Zn) (Irawan, 2007).</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Dalam komposisi air keringat, tiga mineral utama yaitu  natrium, kalium &amp; klorida merupakan mineral dengan konsentrasi terbesar yang terdapat di dalamnya. Sehingga dengan semakin besar laju pengeluaran keringat, maka laju kehilangan natrium , kalium   dan klorida dari dalam tubuh  juga akan semakin besar. Diantara ketiganya, natrium dan klorida merupakan mineral dengan konsentrasi tertinggi yang terbawa keluar tubuh melalui kelenjar keringat (sweat glands) (Irawan, 2007).</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Di dalam produk pangan atau di dalam tubuh, natrium biasanya berada dalam bentuk garam seperti natrium klorida (NaCl). Di dalam molekul ini, natrium berada dalam bentuk ion sebagai Na</w:t>
      </w:r>
      <w:r w:rsidRPr="00E84A72">
        <w:rPr>
          <w:rFonts w:ascii="Times New Roman" w:hAnsi="Times New Roman" w:cs="Times New Roman"/>
          <w:sz w:val="24"/>
          <w:szCs w:val="24"/>
          <w:shd w:val="clear" w:color="auto" w:fill="FFFFFF"/>
          <w:vertAlign w:val="superscript"/>
        </w:rPr>
        <w:t>+</w:t>
      </w:r>
      <w:r w:rsidRPr="00E84A72">
        <w:rPr>
          <w:rFonts w:ascii="Times New Roman" w:hAnsi="Times New Roman" w:cs="Times New Roman"/>
          <w:sz w:val="24"/>
          <w:szCs w:val="24"/>
          <w:shd w:val="clear" w:color="auto" w:fill="FFFFFF"/>
        </w:rPr>
        <w:t>. Diperkirakan hamper 100 gram dari ion natrium (Na</w:t>
      </w:r>
      <w:r w:rsidRPr="00E84A72">
        <w:rPr>
          <w:rFonts w:ascii="Times New Roman" w:hAnsi="Times New Roman" w:cs="Times New Roman"/>
          <w:sz w:val="24"/>
          <w:szCs w:val="24"/>
          <w:shd w:val="clear" w:color="auto" w:fill="FFFFFF"/>
          <w:vertAlign w:val="superscript"/>
        </w:rPr>
        <w:t>+</w:t>
      </w:r>
      <w:r w:rsidRPr="00E84A72">
        <w:rPr>
          <w:rFonts w:ascii="Times New Roman" w:hAnsi="Times New Roman" w:cs="Times New Roman"/>
          <w:sz w:val="24"/>
          <w:szCs w:val="24"/>
          <w:shd w:val="clear" w:color="auto" w:fill="FFFFFF"/>
        </w:rPr>
        <w:t xml:space="preserve">) atau ekivalen dengan 250gr NaCl terkandung di dalam tubuh manusia. Garam natrium merupakan garam yang dapat secara cepat </w:t>
      </w:r>
      <w:r w:rsidRPr="00E84A72">
        <w:rPr>
          <w:rFonts w:ascii="Times New Roman" w:hAnsi="Times New Roman" w:cs="Times New Roman"/>
          <w:sz w:val="24"/>
          <w:szCs w:val="24"/>
          <w:shd w:val="clear" w:color="auto" w:fill="FFFFFF"/>
        </w:rPr>
        <w:lastRenderedPageBreak/>
        <w:t>diserap oleh tubuh dengan minimum kebutuhan untuk orang dewasa berkisar antara 1.3-1.6 gr/hari (ekivalen dengan 3.3 - 4.0 gr NaCl/hari).  Setiap kelebihan natrium yang terjadi di dalam tubuh dapat dikeluarkan melalui urin dan keringat (Irawan, 2007).</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Kalium merupakan ion bermuatan positif (kation) utama yang terdapat di dalam cairan intrasellular (ICF) dengan konsentrasi ±150 mmol/L.  Sekitar 90% dari total kalium tubuh akan berada di dalam kompartemen ini. Sekitar 0.4% dari total kalium tubuh   akan terdistribusi ke dalam ruangan vascular yang terdapat pada  cairan ekstraselular dengan konsentrasi antara  3.5-5.0 mmol /L. Konsentrasi total  kalium di dalam  tubuh diperkirakan sebanyak 2g/kg berat badan. Namun jumlah ini dapat bervariasi bergantung terhadap beberapa faktor seperti jenis kelamin, umur dan massa otot (muscle mass). Kebutuhan minimum kalium diperkirakan sebesar 782 mg/hari (Irawan, 2007).</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Di dalam tubuh kalium akan mempunyai fungsi dalam menjaga keseimbangan cairan-elektrolit dan   keseimbangan asam basa. Selain itu, bersama dengan kalsium (Ca</w:t>
      </w:r>
      <w:r w:rsidRPr="00E84A72">
        <w:rPr>
          <w:rFonts w:ascii="Times New Roman" w:hAnsi="Times New Roman" w:cs="Times New Roman"/>
          <w:sz w:val="24"/>
          <w:szCs w:val="24"/>
          <w:shd w:val="clear" w:color="auto" w:fill="FFFFFF"/>
          <w:vertAlign w:val="superscript"/>
        </w:rPr>
        <w:t>+</w:t>
      </w:r>
      <w:r w:rsidRPr="00E84A72">
        <w:rPr>
          <w:rFonts w:ascii="Times New Roman" w:hAnsi="Times New Roman" w:cs="Times New Roman"/>
          <w:sz w:val="24"/>
          <w:szCs w:val="24"/>
          <w:shd w:val="clear" w:color="auto" w:fill="FFFFFF"/>
        </w:rPr>
        <w:t>) dan natrium (Na</w:t>
      </w:r>
      <w:r w:rsidRPr="00E84A72">
        <w:rPr>
          <w:rFonts w:ascii="Times New Roman" w:hAnsi="Times New Roman" w:cs="Times New Roman"/>
          <w:sz w:val="24"/>
          <w:szCs w:val="24"/>
          <w:shd w:val="clear" w:color="auto" w:fill="FFFFFF"/>
          <w:vertAlign w:val="superscript"/>
        </w:rPr>
        <w:t>+</w:t>
      </w:r>
      <w:r w:rsidRPr="00E84A72">
        <w:rPr>
          <w:rFonts w:ascii="Times New Roman" w:hAnsi="Times New Roman" w:cs="Times New Roman"/>
          <w:sz w:val="24"/>
          <w:szCs w:val="24"/>
          <w:shd w:val="clear" w:color="auto" w:fill="FFFFFF"/>
        </w:rPr>
        <w:t>),  kalium  akan berperan dalam transmisi saraf, pengaturan enzim dan kontraksi otot. Hampir sama dengan natrium, kalium juga   merupakan garam yang dapat secara cepat diserap oleh tubuh. Setiap kelebihan kalium yang terdapat di dalam tubuh akan dikeluarkan melalui urin serta  keringat (Irawan, 2007)</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 xml:space="preserve">Minuman isotonik rata-rata mengandung kalsium, natrium, kalium dan zat-zat serta vitamin yang </w:t>
      </w:r>
      <w:r w:rsidRPr="00E84A72">
        <w:rPr>
          <w:rFonts w:ascii="Times New Roman" w:hAnsi="Times New Roman" w:cs="Times New Roman"/>
          <w:sz w:val="24"/>
          <w:szCs w:val="24"/>
          <w:shd w:val="clear" w:color="auto" w:fill="FFFFFF"/>
        </w:rPr>
        <w:lastRenderedPageBreak/>
        <w:t>dibutuhkan dalam tubuh bila sedang melakukan aktivitas berat. Tapi bila dikonsumsi tidak sedang dalam aktivitas fisik yang berat, kandungan zat-zat dalam minuman tersebut justru tidak memberikan efek positif (Choirunnisa, 2012).</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Hampir semua natrium yang terdapat di dalam tubuh akan tersimpan di dalam soft body tissue dan cairan tubuh. Ion natrium (Na</w:t>
      </w:r>
      <w:r w:rsidRPr="00E84A72">
        <w:rPr>
          <w:rFonts w:ascii="Times New Roman" w:hAnsi="Times New Roman" w:cs="Times New Roman"/>
          <w:sz w:val="24"/>
          <w:szCs w:val="24"/>
          <w:shd w:val="clear" w:color="auto" w:fill="FFFFFF"/>
          <w:vertAlign w:val="superscript"/>
        </w:rPr>
        <w:t>+</w:t>
      </w:r>
      <w:r w:rsidRPr="00E84A72">
        <w:rPr>
          <w:rFonts w:ascii="Times New Roman" w:hAnsi="Times New Roman" w:cs="Times New Roman"/>
          <w:sz w:val="24"/>
          <w:szCs w:val="24"/>
          <w:shd w:val="clear" w:color="auto" w:fill="FFFFFF"/>
        </w:rPr>
        <w:t>) merupakan kation utama di dalam cairan ekstrasellular (ECF)  dengan konsentrasi  berkisar antara 135-145 mmol/L. Ion natrium juga akan berada pada  cairan intrasellular (ICF)  namun dengan konsentrasi yang lebih kecil yaitu ± 3 mmol/L (Irawan, 2007).</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Sebagai kation utama dalam cairan ekstrasellular, natrium akan berfungsi untuk menjaga keseimbangan cairan di dalam tubuh, menjaga aktivitas saraf, kontraksi otot dan juga akan berperan dalam proses absorpsi  glukosa. Pada keadaan normal, natrium (Na</w:t>
      </w:r>
      <w:r w:rsidRPr="00E84A72">
        <w:rPr>
          <w:rFonts w:ascii="Times New Roman" w:hAnsi="Times New Roman" w:cs="Times New Roman"/>
          <w:sz w:val="24"/>
          <w:szCs w:val="24"/>
          <w:shd w:val="clear" w:color="auto" w:fill="FFFFFF"/>
          <w:vertAlign w:val="superscript"/>
        </w:rPr>
        <w:t>+</w:t>
      </w:r>
      <w:r w:rsidRPr="00E84A72">
        <w:rPr>
          <w:rFonts w:ascii="Times New Roman" w:hAnsi="Times New Roman" w:cs="Times New Roman"/>
          <w:sz w:val="24"/>
          <w:szCs w:val="24"/>
          <w:shd w:val="clear" w:color="auto" w:fill="FFFFFF"/>
        </w:rPr>
        <w:t>) bersama dengan pasangan (terutama klorida) akan memberikan kontribusi lebih dari 90% terhadap efektif osmolalitas di dalam cairan ekstrasellular (Irawan, 2007)</w:t>
      </w:r>
    </w:p>
    <w:p w:rsidR="00862697" w:rsidRPr="00E84A72" w:rsidRDefault="00862697"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 xml:space="preserve">Elektrolit yang terdapat pada cairan tubuh akan berada dalam bentuk ion bebas (free ions). Secara umum elektrolit dapat diklasifikasikan menjadi 2 jenis yaitu kation dan anion. Jika elektrolit mempunyai muatan positif (+) maka elektrolit tersebut disebut sebagai kation sedangkan jika elektrolit tersebut mempunyai muatan negatif (-) maka elektrolit tersebut disebut sebagai anion. Contoh dari kation adalah natrium (N) dan nalium (K) &amp; contoh dari anion adalah  klorida (Cl) </w:t>
      </w:r>
      <w:r w:rsidRPr="00E84A72">
        <w:rPr>
          <w:rFonts w:ascii="Times New Roman" w:hAnsi="Times New Roman" w:cs="Times New Roman"/>
          <w:sz w:val="24"/>
          <w:szCs w:val="24"/>
          <w:shd w:val="clear" w:color="auto" w:fill="FFFFFF"/>
        </w:rPr>
        <w:lastRenderedPageBreak/>
        <w:t>dan bikarbonat (HCO). Elektrolit - elektrolit  yang terdapat dalam jumlah besar di dalam tubuh antara lain adalah natrium (Na), kalium (K ), kalsium (Ca), magnesium (Mg), klorida (Cl), bikarbonat (HCO), fosfat (HPO) dan sulfat (SO) (Irawan, 2007).</w:t>
      </w:r>
    </w:p>
    <w:p w:rsidR="00862697" w:rsidRPr="00E84A72" w:rsidRDefault="00862697" w:rsidP="00E33B15">
      <w:pPr>
        <w:spacing w:after="0" w:line="240" w:lineRule="auto"/>
        <w:ind w:firstLine="720"/>
        <w:jc w:val="both"/>
        <w:rPr>
          <w:rFonts w:ascii="Times New Roman" w:hAnsi="Times New Roman" w:cs="Times New Roman"/>
          <w:b/>
          <w:sz w:val="24"/>
          <w:szCs w:val="24"/>
          <w:shd w:val="clear" w:color="auto" w:fill="FFFFFF"/>
        </w:rPr>
      </w:pPr>
      <w:r w:rsidRPr="00E84A72">
        <w:rPr>
          <w:rFonts w:ascii="Times New Roman" w:hAnsi="Times New Roman" w:cs="Times New Roman"/>
          <w:b/>
          <w:sz w:val="24"/>
          <w:szCs w:val="24"/>
          <w:shd w:val="clear" w:color="auto" w:fill="FFFFFF"/>
        </w:rPr>
        <w:t>METODE PENELITIAN</w:t>
      </w:r>
    </w:p>
    <w:p w:rsidR="00862697" w:rsidRPr="00E84A72" w:rsidRDefault="00862697" w:rsidP="00E33B15">
      <w:pPr>
        <w:spacing w:line="240" w:lineRule="auto"/>
        <w:jc w:val="both"/>
        <w:rPr>
          <w:rFonts w:ascii="Times New Roman" w:hAnsi="Times New Roman" w:cs="Times New Roman"/>
          <w:b/>
          <w:sz w:val="24"/>
          <w:szCs w:val="24"/>
        </w:rPr>
      </w:pPr>
    </w:p>
    <w:p w:rsidR="00862697" w:rsidRPr="00E84A72" w:rsidRDefault="00862697" w:rsidP="00E33B15">
      <w:pPr>
        <w:spacing w:line="240" w:lineRule="auto"/>
        <w:jc w:val="both"/>
        <w:rPr>
          <w:rFonts w:ascii="Times New Roman" w:hAnsi="Times New Roman" w:cs="Times New Roman"/>
          <w:b/>
          <w:sz w:val="24"/>
          <w:szCs w:val="24"/>
        </w:rPr>
      </w:pPr>
      <w:r w:rsidRPr="00E84A72">
        <w:rPr>
          <w:rFonts w:ascii="Times New Roman" w:hAnsi="Times New Roman" w:cs="Times New Roman"/>
          <w:b/>
          <w:sz w:val="24"/>
          <w:szCs w:val="24"/>
        </w:rPr>
        <w:t>Bahan dan Alat</w:t>
      </w:r>
    </w:p>
    <w:p w:rsidR="00862697" w:rsidRPr="00E84A72" w:rsidRDefault="00862697"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Bahan yang digunakan adalah yang memiliki label BPOM</w:t>
      </w:r>
      <w:r w:rsidRPr="00E84A72">
        <w:rPr>
          <w:rFonts w:ascii="Times New Roman" w:eastAsiaTheme="minorEastAsia" w:hAnsi="Times New Roman" w:cs="Times New Roman"/>
          <w:kern w:val="24"/>
          <w:sz w:val="24"/>
          <w:szCs w:val="24"/>
        </w:rPr>
        <w:t xml:space="preserve"> </w:t>
      </w:r>
      <w:r w:rsidRPr="00E84A72">
        <w:rPr>
          <w:rFonts w:ascii="Times New Roman" w:hAnsi="Times New Roman" w:cs="Times New Roman"/>
          <w:sz w:val="24"/>
          <w:szCs w:val="24"/>
        </w:rPr>
        <w:t>memiliki predikat TBI (</w:t>
      </w:r>
      <w:r w:rsidRPr="00E84A72">
        <w:rPr>
          <w:rFonts w:ascii="Times New Roman" w:hAnsi="Times New Roman" w:cs="Times New Roman"/>
          <w:i/>
          <w:sz w:val="24"/>
          <w:szCs w:val="24"/>
        </w:rPr>
        <w:t>Top Brand</w:t>
      </w:r>
      <w:r w:rsidRPr="00E84A72">
        <w:rPr>
          <w:rFonts w:ascii="Times New Roman" w:hAnsi="Times New Roman" w:cs="Times New Roman"/>
          <w:sz w:val="24"/>
          <w:szCs w:val="24"/>
        </w:rPr>
        <w:t xml:space="preserve"> Indeks) semua merk dalam keadaan baik atau kemasan tidak mengalami kerusakan. Bahan yang digunakan untuk analisis adalah larutan Minuman isotonik.</w:t>
      </w:r>
    </w:p>
    <w:p w:rsidR="00862697" w:rsidRPr="00E84A72" w:rsidRDefault="00862697" w:rsidP="00E33B15">
      <w:pPr>
        <w:spacing w:after="0" w:line="240" w:lineRule="auto"/>
        <w:jc w:val="both"/>
        <w:rPr>
          <w:rFonts w:ascii="Times New Roman" w:hAnsi="Times New Roman" w:cs="Times New Roman"/>
          <w:sz w:val="24"/>
          <w:szCs w:val="24"/>
        </w:rPr>
      </w:pPr>
      <w:r w:rsidRPr="00E84A72">
        <w:rPr>
          <w:rFonts w:ascii="Times New Roman" w:hAnsi="Times New Roman" w:cs="Times New Roman"/>
          <w:b/>
          <w:sz w:val="24"/>
          <w:szCs w:val="24"/>
        </w:rPr>
        <w:tab/>
      </w:r>
      <w:r w:rsidRPr="00E84A72">
        <w:rPr>
          <w:rFonts w:ascii="Times New Roman" w:hAnsi="Times New Roman" w:cs="Times New Roman"/>
          <w:sz w:val="24"/>
          <w:szCs w:val="24"/>
        </w:rPr>
        <w:t>Alat – alat yang digunakan dalam penelitian adalah pipet tetes,pipet volume, pipet ukur, labu takar, labu erlemenyer, batang pengaduk, corong, gelas kimia, kertas saring, botol aquadest, tabung reaksi, kuvet dan spektrofotometer AAS.</w:t>
      </w:r>
    </w:p>
    <w:p w:rsidR="00862697" w:rsidRPr="00E84A72" w:rsidRDefault="00862697" w:rsidP="00E33B15">
      <w:pPr>
        <w:spacing w:line="240" w:lineRule="auto"/>
        <w:jc w:val="both"/>
        <w:rPr>
          <w:rFonts w:ascii="Times New Roman" w:hAnsi="Times New Roman" w:cs="Times New Roman"/>
          <w:b/>
          <w:sz w:val="24"/>
          <w:szCs w:val="24"/>
        </w:rPr>
      </w:pPr>
      <w:r w:rsidRPr="00E84A72">
        <w:rPr>
          <w:rFonts w:ascii="Times New Roman" w:hAnsi="Times New Roman" w:cs="Times New Roman"/>
          <w:b/>
          <w:sz w:val="24"/>
          <w:szCs w:val="24"/>
        </w:rPr>
        <w:t>Metode Penelitian</w:t>
      </w:r>
    </w:p>
    <w:p w:rsidR="00862697" w:rsidRPr="00E84A72" w:rsidRDefault="00F03526" w:rsidP="00E33B15">
      <w:pPr>
        <w:spacing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 xml:space="preserve">Penelitian ini akan dilakukan melalui dua tahap yaitu </w:t>
      </w:r>
      <w:r w:rsidRPr="00E84A72">
        <w:rPr>
          <w:rFonts w:ascii="Times New Roman" w:hAnsi="Times New Roman" w:cs="Times New Roman"/>
          <w:i/>
          <w:sz w:val="24"/>
          <w:szCs w:val="24"/>
        </w:rPr>
        <w:t>probability sampling</w:t>
      </w:r>
      <w:r w:rsidRPr="00E84A72">
        <w:rPr>
          <w:rFonts w:ascii="Times New Roman" w:hAnsi="Times New Roman" w:cs="Times New Roman"/>
          <w:sz w:val="24"/>
          <w:szCs w:val="24"/>
        </w:rPr>
        <w:t xml:space="preserve"> dan analisis kuantitatif Natrium dan Kalium. Metode sampling yang digunakan adalah rumus penelitian dipilih dengan acak kelompok dari 6 pasar tradisional dan 14 pasar modern yang ada di Kota Bandung Utara akan dipilih sejumlah pasar di wilayah Bandung Utara sebagai kelompok sampel</w:t>
      </w:r>
    </w:p>
    <w:p w:rsidR="00F03526" w:rsidRPr="00E84A72" w:rsidRDefault="00F03526"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 xml:space="preserve">Penelitian pendahuluan bertujuan untuk mengetahui kandungan Natrium dan Kalium pada minuman isotonik yang diambil sebagai sampel pada penelitian ini dan untuk mengetahui penurunan Natrium dan kalium selama minuman </w:t>
      </w:r>
      <w:r w:rsidRPr="00E84A72">
        <w:rPr>
          <w:rFonts w:ascii="Times New Roman" w:hAnsi="Times New Roman" w:cs="Times New Roman"/>
          <w:sz w:val="24"/>
          <w:szCs w:val="24"/>
        </w:rPr>
        <w:lastRenderedPageBreak/>
        <w:t>berada di pasar modern dan tradisional.</w:t>
      </w:r>
    </w:p>
    <w:p w:rsidR="00F03526" w:rsidRPr="00E84A72" w:rsidRDefault="00F03526" w:rsidP="00E33B15">
      <w:pPr>
        <w:spacing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Penelitian ini dilakukan dengan cara melakukan survey pasar dan pengambilan sampel pada pasar yang menjadi objek. Setelah diketahui jumlah pasar tradisional dan modern yang ada di wilayah Bandung Utara kemudian dilakukan penentuan jumlah sampel</w:t>
      </w:r>
    </w:p>
    <w:p w:rsidR="00F03526" w:rsidRPr="00E84A72" w:rsidRDefault="00F03526" w:rsidP="00E33B15">
      <w:pPr>
        <w:spacing w:line="240" w:lineRule="auto"/>
        <w:jc w:val="both"/>
        <w:rPr>
          <w:rFonts w:ascii="Times New Roman" w:hAnsi="Times New Roman" w:cs="Times New Roman"/>
          <w:b/>
          <w:sz w:val="24"/>
          <w:szCs w:val="24"/>
        </w:rPr>
      </w:pPr>
      <w:r w:rsidRPr="00E84A72">
        <w:rPr>
          <w:rFonts w:ascii="Times New Roman" w:hAnsi="Times New Roman" w:cs="Times New Roman"/>
          <w:b/>
          <w:sz w:val="24"/>
          <w:szCs w:val="24"/>
        </w:rPr>
        <w:t>Rancngan Utama</w:t>
      </w:r>
    </w:p>
    <w:p w:rsidR="00F03526" w:rsidRPr="00E84A72" w:rsidRDefault="00F03526" w:rsidP="00E33B15">
      <w:pPr>
        <w:tabs>
          <w:tab w:val="left" w:pos="709"/>
        </w:tabs>
        <w:spacing w:after="0" w:line="240" w:lineRule="auto"/>
        <w:jc w:val="both"/>
        <w:rPr>
          <w:rFonts w:ascii="Times New Roman" w:hAnsi="Times New Roman" w:cs="Times New Roman"/>
          <w:sz w:val="24"/>
          <w:szCs w:val="24"/>
        </w:rPr>
      </w:pPr>
      <w:r w:rsidRPr="00E84A72">
        <w:rPr>
          <w:rFonts w:ascii="Times New Roman" w:hAnsi="Times New Roman" w:cs="Times New Roman"/>
          <w:sz w:val="24"/>
          <w:szCs w:val="24"/>
        </w:rPr>
        <w:tab/>
        <w:t>Penelitian ini bertujuan untuk mengetahui pengaruh penyimpanan terhadap nilai gizi Natrium dan Kalium pada minuman isotonik. Pada penelitian utama ini minuman isotonik yang digunakan adalah minuman yang terpilih di penelitian pendahuluan yang kemudian diambil beberapa merek dari minuman terpilih dan dengan ukuran yang seragam yaitu volume 300 ml. Merek yang dipilih adalah merek yang banyak terdapat di pasaran dan sudah terdaftar oleh label BPOM.</w:t>
      </w:r>
    </w:p>
    <w:p w:rsidR="00F03526" w:rsidRPr="00E84A72" w:rsidRDefault="00F03526" w:rsidP="00E33B15">
      <w:pPr>
        <w:spacing w:line="240" w:lineRule="auto"/>
        <w:jc w:val="both"/>
        <w:rPr>
          <w:rFonts w:ascii="Times New Roman" w:hAnsi="Times New Roman" w:cs="Times New Roman"/>
          <w:b/>
          <w:sz w:val="24"/>
          <w:szCs w:val="24"/>
        </w:rPr>
      </w:pPr>
      <w:r w:rsidRPr="00E84A72">
        <w:rPr>
          <w:rFonts w:ascii="Times New Roman" w:hAnsi="Times New Roman" w:cs="Times New Roman"/>
          <w:b/>
          <w:sz w:val="24"/>
          <w:szCs w:val="24"/>
        </w:rPr>
        <w:t>Rancangan Analisis</w:t>
      </w:r>
    </w:p>
    <w:p w:rsidR="00F03526" w:rsidRPr="00E84A72" w:rsidRDefault="00F03526"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Rancangan analisis pada penelitian ini yaitu dengan menggunakan regresi linear sederhana. Bentuk umum dari persamaan regresi linear sederhana adalah sebagai berikut:</w:t>
      </w:r>
    </w:p>
    <w:p w:rsidR="00F03526" w:rsidRPr="00E84A72" w:rsidRDefault="00F03526" w:rsidP="00E33B15">
      <w:pPr>
        <w:spacing w:after="0" w:line="240" w:lineRule="auto"/>
        <w:jc w:val="center"/>
        <w:rPr>
          <w:rFonts w:ascii="Times New Roman" w:hAnsi="Times New Roman" w:cs="Times New Roman"/>
          <w:sz w:val="24"/>
          <w:szCs w:val="24"/>
        </w:rPr>
      </w:pPr>
      <w:r w:rsidRPr="00E84A72">
        <w:rPr>
          <w:rFonts w:ascii="Times New Roman" w:hAnsi="Times New Roman" w:cs="Times New Roman"/>
          <w:sz w:val="24"/>
          <w:szCs w:val="24"/>
        </w:rPr>
        <w:t>Y = a + bX</w:t>
      </w:r>
    </w:p>
    <w:p w:rsidR="00F03526" w:rsidRPr="00E84A72" w:rsidRDefault="00F03526" w:rsidP="00E33B15">
      <w:pPr>
        <w:spacing w:after="0" w:line="240" w:lineRule="auto"/>
        <w:jc w:val="both"/>
        <w:rPr>
          <w:rFonts w:ascii="Times New Roman" w:hAnsi="Times New Roman" w:cs="Times New Roman"/>
          <w:sz w:val="24"/>
          <w:szCs w:val="24"/>
        </w:rPr>
      </w:pPr>
      <w:r w:rsidRPr="00E84A72">
        <w:rPr>
          <w:rFonts w:ascii="Times New Roman" w:hAnsi="Times New Roman" w:cs="Times New Roman"/>
          <w:sz w:val="24"/>
          <w:szCs w:val="24"/>
        </w:rPr>
        <w:t>Keterangan:</w:t>
      </w:r>
    </w:p>
    <w:p w:rsidR="00F03526" w:rsidRPr="00E84A72" w:rsidRDefault="00F03526" w:rsidP="00E33B15">
      <w:pPr>
        <w:spacing w:after="0" w:line="240" w:lineRule="auto"/>
        <w:ind w:left="720"/>
        <w:jc w:val="both"/>
        <w:rPr>
          <w:rFonts w:ascii="Times New Roman" w:hAnsi="Times New Roman" w:cs="Times New Roman"/>
          <w:sz w:val="24"/>
          <w:szCs w:val="24"/>
        </w:rPr>
      </w:pPr>
      <w:r w:rsidRPr="00E84A72">
        <w:rPr>
          <w:rFonts w:ascii="Times New Roman" w:hAnsi="Times New Roman" w:cs="Times New Roman"/>
          <w:sz w:val="24"/>
          <w:szCs w:val="24"/>
        </w:rPr>
        <w:t xml:space="preserve">Y = Variabel terikat </w:t>
      </w:r>
    </w:p>
    <w:p w:rsidR="00F03526" w:rsidRPr="00E84A72" w:rsidRDefault="00F03526" w:rsidP="00E33B15">
      <w:pPr>
        <w:spacing w:after="0" w:line="240" w:lineRule="auto"/>
        <w:ind w:left="720"/>
        <w:jc w:val="both"/>
        <w:rPr>
          <w:rFonts w:ascii="Times New Roman" w:hAnsi="Times New Roman" w:cs="Times New Roman"/>
          <w:sz w:val="24"/>
          <w:szCs w:val="24"/>
        </w:rPr>
      </w:pPr>
      <w:r w:rsidRPr="00E84A72">
        <w:rPr>
          <w:rFonts w:ascii="Times New Roman" w:hAnsi="Times New Roman" w:cs="Times New Roman"/>
          <w:sz w:val="24"/>
          <w:szCs w:val="24"/>
        </w:rPr>
        <w:t xml:space="preserve">X = Variabel bebas  </w:t>
      </w:r>
    </w:p>
    <w:p w:rsidR="00F03526" w:rsidRPr="00E84A72" w:rsidRDefault="00F03526" w:rsidP="00E33B15">
      <w:pPr>
        <w:spacing w:after="0" w:line="240" w:lineRule="auto"/>
        <w:ind w:left="720"/>
        <w:jc w:val="both"/>
        <w:rPr>
          <w:rFonts w:ascii="Times New Roman" w:hAnsi="Times New Roman" w:cs="Times New Roman"/>
          <w:sz w:val="24"/>
          <w:szCs w:val="24"/>
        </w:rPr>
      </w:pPr>
      <w:r w:rsidRPr="00E84A72">
        <w:rPr>
          <w:rFonts w:ascii="Times New Roman" w:hAnsi="Times New Roman" w:cs="Times New Roman"/>
          <w:sz w:val="24"/>
          <w:szCs w:val="24"/>
        </w:rPr>
        <w:t xml:space="preserve">a = Intersep (Titik potongan) </w:t>
      </w:r>
    </w:p>
    <w:p w:rsidR="00F03526" w:rsidRPr="00E84A72" w:rsidRDefault="00F03526" w:rsidP="00E33B15">
      <w:pPr>
        <w:spacing w:after="0" w:line="240" w:lineRule="auto"/>
        <w:ind w:left="720"/>
        <w:jc w:val="both"/>
        <w:rPr>
          <w:rFonts w:ascii="Times New Roman" w:hAnsi="Times New Roman" w:cs="Times New Roman"/>
          <w:sz w:val="24"/>
          <w:szCs w:val="24"/>
        </w:rPr>
      </w:pPr>
      <w:r w:rsidRPr="00E84A72">
        <w:rPr>
          <w:rFonts w:ascii="Times New Roman" w:hAnsi="Times New Roman" w:cs="Times New Roman"/>
          <w:sz w:val="24"/>
          <w:szCs w:val="24"/>
        </w:rPr>
        <w:t>b = Slope (kemiringan)</w:t>
      </w:r>
    </w:p>
    <w:p w:rsidR="00F03526" w:rsidRPr="00E84A72" w:rsidRDefault="00F03526"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Pada penentuan regresi linear sederhana menunjukan lamanya waktu tinggal produk di pasaran dan suhu penyimpanan di pasaran berkorelasi dengan Natrium dan Kalium</w:t>
      </w:r>
    </w:p>
    <w:p w:rsidR="00F03526" w:rsidRPr="00E84A72" w:rsidRDefault="00F03526" w:rsidP="00E33B15">
      <w:pPr>
        <w:spacing w:line="240" w:lineRule="auto"/>
        <w:jc w:val="both"/>
        <w:rPr>
          <w:rFonts w:ascii="Times New Roman" w:hAnsi="Times New Roman" w:cs="Times New Roman"/>
          <w:b/>
          <w:sz w:val="24"/>
          <w:szCs w:val="24"/>
        </w:rPr>
      </w:pPr>
      <w:r w:rsidRPr="00E84A72">
        <w:rPr>
          <w:rFonts w:ascii="Times New Roman" w:hAnsi="Times New Roman" w:cs="Times New Roman"/>
          <w:b/>
          <w:sz w:val="24"/>
          <w:szCs w:val="24"/>
        </w:rPr>
        <w:lastRenderedPageBreak/>
        <w:t xml:space="preserve">Rancangan Respon </w:t>
      </w:r>
    </w:p>
    <w:p w:rsidR="00F03526" w:rsidRPr="00E84A72" w:rsidRDefault="00F03526" w:rsidP="00E33B15">
      <w:pPr>
        <w:spacing w:after="0" w:line="240" w:lineRule="auto"/>
        <w:jc w:val="both"/>
        <w:rPr>
          <w:rFonts w:ascii="Times New Roman" w:hAnsi="Times New Roman" w:cs="Times New Roman"/>
          <w:sz w:val="24"/>
          <w:szCs w:val="24"/>
        </w:rPr>
      </w:pPr>
      <w:r w:rsidRPr="00E84A72">
        <w:rPr>
          <w:rFonts w:ascii="Times New Roman" w:hAnsi="Times New Roman" w:cs="Times New Roman"/>
          <w:sz w:val="24"/>
          <w:szCs w:val="24"/>
        </w:rPr>
        <w:t>Hubungan antara variabel bebas terhadap variabel tidak bebas akan dilakukan dengan cara menghitung korelasi antara kedua variabel tersebut terhadap respon yang diukur. Nilai koefisien korelasi atau r dapat dihitung dengan rumus yang dijelaskan oleh Sudjana (2005).</w:t>
      </w:r>
    </w:p>
    <w:p w:rsidR="00F03526" w:rsidRPr="00E84A72" w:rsidRDefault="00F03526" w:rsidP="00E33B15">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r=</m:t>
          </m:r>
          <m:f>
            <m:fPr>
              <m:ctrlPr>
                <w:rPr>
                  <w:rFonts w:ascii="Cambria Math" w:hAnsi="Cambria Math" w:cs="Times New Roman"/>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ctrlPr>
                <w:rPr>
                  <w:rFonts w:ascii="Cambria Math" w:hAnsi="Cambria Math" w:cs="Times New Roman"/>
                  <w:i/>
                  <w:sz w:val="24"/>
                  <w:szCs w:val="24"/>
                </w:rPr>
              </m:ctrlPr>
            </m:num>
            <m:den>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n </m:t>
                  </m:r>
                </m:e>
              </m:rad>
              <m:nary>
                <m:naryPr>
                  <m:chr m:val="∑"/>
                  <m:limLoc m:val="undOvr"/>
                  <m:subHide m:val="1"/>
                  <m:supHide m:val="1"/>
                  <m:ctrlPr>
                    <w:rPr>
                      <w:rFonts w:ascii="Cambria Math" w:hAnsi="Cambria Math" w:cs="Times New Roman"/>
                      <w:i/>
                      <w:sz w:val="24"/>
                      <w:szCs w:val="24"/>
                    </w:rPr>
                  </m:ctrlPr>
                </m:naryPr>
                <m:sub/>
                <m:sup/>
                <m:e>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2-n</m:t>
                  </m:r>
                  <m:nary>
                    <m:naryPr>
                      <m:chr m:val="∑"/>
                      <m:limLoc m:val="undOvr"/>
                      <m:subHide m:val="1"/>
                      <m:supHide m:val="1"/>
                      <m:ctrlPr>
                        <w:rPr>
                          <w:rFonts w:ascii="Cambria Math" w:hAnsi="Cambria Math" w:cs="Times New Roman"/>
                          <w:i/>
                          <w:sz w:val="24"/>
                          <w:szCs w:val="24"/>
                        </w:rPr>
                      </m:ctrlPr>
                    </m:naryPr>
                    <m:sub/>
                    <m:sup/>
                    <m:e>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2 .n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Y2-n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(Y)2</m:t>
                              </m:r>
                            </m:e>
                          </m:nary>
                        </m:e>
                      </m:nary>
                    </m:e>
                  </m:nary>
                </m:e>
              </m:nary>
            </m:den>
          </m:f>
        </m:oMath>
      </m:oMathPara>
    </w:p>
    <w:p w:rsidR="00F03526" w:rsidRPr="00E84A72" w:rsidRDefault="00F03526"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Variabel yang mudah didapat atau tersedia sering dapat digolongkan ke dalam variabel bebas, sedangkan variabel yang terjadi karena variabel bebas itu merupakan variabel tak bebas. Untuk variabel bebas dinyatakan dengan X1;X2... Xk (k≥1) sedangkan variabel tak bebas akan dinyatakan dengan Y.</w:t>
      </w:r>
    </w:p>
    <w:p w:rsidR="00F03526" w:rsidRPr="00E84A72" w:rsidRDefault="00F03526"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Sesuai dengan judul penelitian ini, yaitu Kajian Stabilitas Natrium dan Kalium Dalam Minuman Isotonik yang Beredar di Pasar Tradisional dan Modern di Wilayah Bandung Utara, terdapat dua variabel dalam penelitian ini yaitu variabel independen dan variabel dependen. Adapun indikator variabel yang digunakan mengacu pada teori yang telah dikemukakan dalam bab II. Kedua variabel tersebut:</w:t>
      </w:r>
    </w:p>
    <w:p w:rsidR="00F03526" w:rsidRPr="00E84A72" w:rsidRDefault="00F03526" w:rsidP="00E33B15">
      <w:pPr>
        <w:pStyle w:val="ListParagraph"/>
        <w:numPr>
          <w:ilvl w:val="0"/>
          <w:numId w:val="1"/>
        </w:numPr>
        <w:spacing w:after="0" w:line="240" w:lineRule="auto"/>
        <w:jc w:val="both"/>
        <w:rPr>
          <w:rFonts w:ascii="Times New Roman" w:hAnsi="Times New Roman" w:cs="Times New Roman"/>
          <w:sz w:val="24"/>
          <w:szCs w:val="24"/>
        </w:rPr>
      </w:pPr>
      <w:r w:rsidRPr="00E84A72">
        <w:rPr>
          <w:rFonts w:ascii="Times New Roman" w:hAnsi="Times New Roman" w:cs="Times New Roman"/>
          <w:sz w:val="24"/>
          <w:szCs w:val="24"/>
        </w:rPr>
        <w:t xml:space="preserve">Variabel Independen (X) </w:t>
      </w:r>
    </w:p>
    <w:p w:rsidR="00F03526" w:rsidRPr="00E84A72" w:rsidRDefault="00F03526"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Variabel independen atau disebut juga sebagai variabel bebas, merupakan variabel yang mempengaruhi atau yang menjadi sebab perubahannya atau timbulnya variabel dependen (terikat). Adapaun yang menjadi variabel independen dalam penelitian ini adalah menetukan survey pasar.</w:t>
      </w:r>
    </w:p>
    <w:p w:rsidR="00F03526" w:rsidRPr="00E84A72" w:rsidRDefault="00F03526" w:rsidP="00E33B15">
      <w:pPr>
        <w:pStyle w:val="ListParagraph"/>
        <w:numPr>
          <w:ilvl w:val="0"/>
          <w:numId w:val="1"/>
        </w:numPr>
        <w:spacing w:after="0" w:line="240" w:lineRule="auto"/>
        <w:jc w:val="both"/>
        <w:rPr>
          <w:rFonts w:ascii="Times New Roman" w:hAnsi="Times New Roman" w:cs="Times New Roman"/>
          <w:sz w:val="24"/>
          <w:szCs w:val="24"/>
        </w:rPr>
      </w:pPr>
      <w:r w:rsidRPr="00E84A72">
        <w:rPr>
          <w:rFonts w:ascii="Times New Roman" w:hAnsi="Times New Roman" w:cs="Times New Roman"/>
          <w:sz w:val="24"/>
          <w:szCs w:val="24"/>
        </w:rPr>
        <w:t>Variabel Dependen</w:t>
      </w:r>
    </w:p>
    <w:p w:rsidR="00F03526" w:rsidRPr="00E84A72" w:rsidRDefault="00F03526"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lastRenderedPageBreak/>
        <w:t>Variabel dipenden atau disebut juga sebagai variabel terikat, merupakan variabel yang dipengaruhi atau yang menjadi akibat, karena adanya variabel bebas. Adapun variabel dependen dalam penelitian ini adalah Natrium dan Kalium pada minuman isotonik.</w:t>
      </w:r>
    </w:p>
    <w:p w:rsidR="00F03526" w:rsidRPr="00E84A72" w:rsidRDefault="00F03526" w:rsidP="00E33B15">
      <w:pPr>
        <w:spacing w:after="0" w:line="240" w:lineRule="auto"/>
        <w:jc w:val="both"/>
        <w:rPr>
          <w:rFonts w:ascii="Times New Roman" w:hAnsi="Times New Roman" w:cs="Times New Roman"/>
          <w:sz w:val="24"/>
          <w:szCs w:val="24"/>
        </w:rPr>
      </w:pPr>
      <w:r w:rsidRPr="00E84A72">
        <w:rPr>
          <w:rFonts w:ascii="Times New Roman" w:hAnsi="Times New Roman" w:cs="Times New Roman"/>
          <w:sz w:val="24"/>
          <w:szCs w:val="24"/>
        </w:rPr>
        <w:tab/>
        <w:t>Rancangan respon yang dilakukan pada penelitian ini adalah analisis kimia yang menetukan kandungan Natrium dan Kalium pada minuman isotonik dengan metode spektrofotometri.</w:t>
      </w:r>
    </w:p>
    <w:p w:rsidR="00F03526" w:rsidRPr="00E84A72" w:rsidRDefault="00F03526" w:rsidP="00E33B15">
      <w:pPr>
        <w:spacing w:line="240" w:lineRule="auto"/>
        <w:jc w:val="center"/>
        <w:rPr>
          <w:rFonts w:ascii="Times New Roman" w:hAnsi="Times New Roman" w:cs="Times New Roman"/>
          <w:b/>
          <w:sz w:val="24"/>
          <w:szCs w:val="24"/>
        </w:rPr>
      </w:pPr>
      <w:r w:rsidRPr="00E84A72">
        <w:rPr>
          <w:rFonts w:ascii="Times New Roman" w:hAnsi="Times New Roman" w:cs="Times New Roman"/>
          <w:b/>
          <w:sz w:val="24"/>
          <w:szCs w:val="24"/>
        </w:rPr>
        <w:t>HASIL DAN PEMBAHASAN</w:t>
      </w:r>
    </w:p>
    <w:p w:rsidR="00F03526" w:rsidRPr="00E84A72" w:rsidRDefault="00F03526" w:rsidP="00E33B15">
      <w:pPr>
        <w:spacing w:line="240" w:lineRule="auto"/>
        <w:jc w:val="both"/>
        <w:rPr>
          <w:rFonts w:ascii="Times New Roman" w:hAnsi="Times New Roman" w:cs="Times New Roman"/>
          <w:b/>
          <w:sz w:val="24"/>
          <w:szCs w:val="24"/>
        </w:rPr>
      </w:pPr>
      <w:r w:rsidRPr="00E84A72">
        <w:rPr>
          <w:rFonts w:ascii="Times New Roman" w:hAnsi="Times New Roman" w:cs="Times New Roman"/>
          <w:b/>
          <w:sz w:val="24"/>
          <w:szCs w:val="24"/>
        </w:rPr>
        <w:t>Penelitian Pendahuluan</w:t>
      </w:r>
    </w:p>
    <w:p w:rsidR="00F03526" w:rsidRPr="00E84A72" w:rsidRDefault="00F03526" w:rsidP="00E33B15">
      <w:pPr>
        <w:spacing w:after="0" w:line="240" w:lineRule="auto"/>
        <w:ind w:firstLine="851"/>
        <w:jc w:val="both"/>
        <w:rPr>
          <w:rFonts w:ascii="Times New Roman" w:hAnsi="Times New Roman" w:cs="Times New Roman"/>
          <w:sz w:val="24"/>
          <w:szCs w:val="24"/>
        </w:rPr>
      </w:pPr>
      <w:r w:rsidRPr="00E84A72">
        <w:rPr>
          <w:rFonts w:ascii="Times New Roman" w:hAnsi="Times New Roman" w:cs="Times New Roman"/>
          <w:sz w:val="24"/>
          <w:szCs w:val="24"/>
        </w:rPr>
        <w:t xml:space="preserve">Jumlah pasar tradisional yang berda di daerah Kota Bandung menurut data Dinas Perindustrian dan Perdagangan Jawa Barat tahun 2013 berjumlah 37 pasar tradisional yang terdiri dari  6 pasar berada di Bandung Utara, 4 pasar berada di Bandung Tengah, 14 pasar berada di Bandung Timur, 9 pasar berada di Bandung Barat dan 3 pasar berada di Bandung Selatan. </w:t>
      </w:r>
    </w:p>
    <w:p w:rsidR="00F03526" w:rsidRPr="00E84A72" w:rsidRDefault="00F03526" w:rsidP="00E33B15">
      <w:pPr>
        <w:spacing w:line="240" w:lineRule="auto"/>
        <w:ind w:firstLine="851"/>
        <w:jc w:val="both"/>
        <w:rPr>
          <w:rFonts w:ascii="Times New Roman" w:hAnsi="Times New Roman" w:cs="Times New Roman"/>
          <w:sz w:val="24"/>
          <w:szCs w:val="24"/>
        </w:rPr>
      </w:pPr>
      <w:r w:rsidRPr="00E84A72">
        <w:rPr>
          <w:rFonts w:ascii="Times New Roman" w:hAnsi="Times New Roman" w:cs="Times New Roman"/>
          <w:sz w:val="24"/>
          <w:szCs w:val="24"/>
        </w:rPr>
        <w:lastRenderedPageBreak/>
        <w:t>Pemilihan Bandung Utara sebagai tempat pengambilan sampel dikarenakan pada Daerah Bandung Utara merupakan pusat wisata dan perdangan mempunyai pasar modern seperti pasar swalayan yang memudahkan para konsumen untuk membeli suatu barang atau produk.</w:t>
      </w:r>
    </w:p>
    <w:p w:rsidR="00F03526" w:rsidRPr="00E84A72" w:rsidRDefault="00F03526" w:rsidP="00E33B15">
      <w:pPr>
        <w:spacing w:after="0" w:line="240" w:lineRule="auto"/>
        <w:ind w:firstLine="851"/>
        <w:jc w:val="both"/>
        <w:rPr>
          <w:rFonts w:ascii="Times New Roman" w:hAnsi="Times New Roman" w:cs="Times New Roman"/>
          <w:sz w:val="24"/>
          <w:szCs w:val="24"/>
        </w:rPr>
      </w:pPr>
      <w:r w:rsidRPr="00E84A72">
        <w:rPr>
          <w:rFonts w:ascii="Times New Roman" w:hAnsi="Times New Roman" w:cs="Times New Roman"/>
          <w:sz w:val="24"/>
          <w:szCs w:val="24"/>
        </w:rPr>
        <w:t xml:space="preserve">Penelitian pendahuluan yang dilakukan survey ke Pasar Tradisional dan Pasar Modern di Kota Bandung di Daerah Bandung Utara. Tujuannya dilakukan survey untuk mengetahui jenis sampel yang akan diuji, survey dilakukan selama 2 minggu dengan mengunjungi Pasar Tradisional dan Supermaket. </w:t>
      </w:r>
    </w:p>
    <w:p w:rsidR="00F03526" w:rsidRPr="00E84A72" w:rsidRDefault="00F03526" w:rsidP="00E33B15">
      <w:pPr>
        <w:spacing w:line="240" w:lineRule="auto"/>
        <w:ind w:firstLine="851"/>
        <w:jc w:val="both"/>
        <w:rPr>
          <w:rFonts w:ascii="Times New Roman" w:hAnsi="Times New Roman" w:cs="Times New Roman"/>
          <w:sz w:val="24"/>
          <w:szCs w:val="24"/>
        </w:rPr>
      </w:pPr>
      <w:r w:rsidRPr="00E84A72">
        <w:rPr>
          <w:rFonts w:ascii="Times New Roman" w:hAnsi="Times New Roman" w:cs="Times New Roman"/>
          <w:sz w:val="24"/>
          <w:szCs w:val="24"/>
        </w:rPr>
        <w:t xml:space="preserve">Dari hasil survey diketahui bahwa minuman isotonik yang tersedia dalam Pasar Tradisional maupun Supermaket pada minuman isotonik tersedia dalam suhu dingin dan ruang. Namun pada kemasan tertera bahwa </w:t>
      </w:r>
      <w:r w:rsidRPr="00E84A72">
        <w:rPr>
          <w:rFonts w:ascii="Times New Roman" w:hAnsi="Times New Roman" w:cs="Times New Roman"/>
          <w:i/>
          <w:sz w:val="24"/>
          <w:szCs w:val="24"/>
        </w:rPr>
        <w:t>expire date</w:t>
      </w:r>
      <w:r w:rsidRPr="00E84A72">
        <w:rPr>
          <w:rFonts w:ascii="Times New Roman" w:hAnsi="Times New Roman" w:cs="Times New Roman"/>
          <w:sz w:val="24"/>
          <w:szCs w:val="24"/>
        </w:rPr>
        <w:t xml:space="preserve"> pada tabel 3 di setiap produk terhadap produk lainnya berbeda. Hal ini dikarenakan distributor pada minuman isotonik memasok minuman isotonik tersebut sesuai peminat pasar atau konsumen.  </w:t>
      </w:r>
    </w:p>
    <w:p w:rsidR="00E84A72" w:rsidRDefault="00E84A72" w:rsidP="00E33B15">
      <w:pPr>
        <w:spacing w:after="0" w:line="240" w:lineRule="auto"/>
        <w:ind w:left="993" w:hanging="993"/>
        <w:jc w:val="both"/>
        <w:rPr>
          <w:rFonts w:ascii="Times New Roman" w:hAnsi="Times New Roman" w:cs="Times New Roman"/>
          <w:sz w:val="24"/>
          <w:szCs w:val="24"/>
        </w:rPr>
        <w:sectPr w:rsidR="00E84A72" w:rsidSect="00C26927">
          <w:type w:val="continuous"/>
          <w:pgSz w:w="11907" w:h="16839" w:code="9"/>
          <w:pgMar w:top="2268" w:right="1701" w:bottom="1701" w:left="2268" w:header="720" w:footer="720" w:gutter="0"/>
          <w:cols w:num="2" w:space="720"/>
          <w:docGrid w:linePitch="360"/>
        </w:sectPr>
      </w:pPr>
    </w:p>
    <w:p w:rsidR="00F03526" w:rsidRPr="00E84A72" w:rsidRDefault="00F03526" w:rsidP="00E33B15">
      <w:pPr>
        <w:spacing w:after="0" w:line="240" w:lineRule="auto"/>
        <w:ind w:left="993" w:hanging="993"/>
        <w:jc w:val="both"/>
        <w:rPr>
          <w:rFonts w:ascii="Times New Roman" w:hAnsi="Times New Roman" w:cs="Times New Roman"/>
          <w:sz w:val="24"/>
          <w:szCs w:val="24"/>
        </w:rPr>
      </w:pPr>
      <w:r w:rsidRPr="00E84A72">
        <w:rPr>
          <w:rFonts w:ascii="Times New Roman" w:hAnsi="Times New Roman" w:cs="Times New Roman"/>
          <w:sz w:val="24"/>
          <w:szCs w:val="24"/>
        </w:rPr>
        <w:lastRenderedPageBreak/>
        <w:t>Tabel 4. Hasil Analisis Tertinggi Total Kandungan Natrium Minuman Isotonik pada Suhu Dingin pada Pasar Tradisional</w:t>
      </w:r>
    </w:p>
    <w:tbl>
      <w:tblPr>
        <w:tblStyle w:val="TableGrid"/>
        <w:tblW w:w="0" w:type="auto"/>
        <w:jc w:val="center"/>
        <w:tblLook w:val="04A0" w:firstRow="1" w:lastRow="0" w:firstColumn="1" w:lastColumn="0" w:noHBand="0" w:noVBand="1"/>
      </w:tblPr>
      <w:tblGrid>
        <w:gridCol w:w="1592"/>
        <w:gridCol w:w="1480"/>
        <w:gridCol w:w="1472"/>
        <w:gridCol w:w="1736"/>
        <w:gridCol w:w="1648"/>
      </w:tblGrid>
      <w:tr w:rsidR="00E33B15" w:rsidRPr="00E84A72" w:rsidTr="00F03526">
        <w:trPr>
          <w:jc w:val="center"/>
        </w:trPr>
        <w:tc>
          <w:tcPr>
            <w:tcW w:w="1592" w:type="dxa"/>
            <w:vMerge w:val="restart"/>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Lama Penyimpanan (Minggu)</w:t>
            </w:r>
          </w:p>
        </w:tc>
        <w:tc>
          <w:tcPr>
            <w:tcW w:w="6336" w:type="dxa"/>
            <w:gridSpan w:val="4"/>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 xml:space="preserve">Analisis Natrium (Na) mg/L pada Minuman Isotonik </w:t>
            </w:r>
          </w:p>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Merek Mizone pada Suhu Dingin di Pasar Tradisional</w:t>
            </w:r>
          </w:p>
        </w:tc>
      </w:tr>
      <w:tr w:rsidR="00E33B15" w:rsidRPr="00E84A72" w:rsidTr="00F03526">
        <w:trPr>
          <w:jc w:val="center"/>
        </w:trPr>
        <w:tc>
          <w:tcPr>
            <w:tcW w:w="1592" w:type="dxa"/>
            <w:vMerge/>
          </w:tcPr>
          <w:p w:rsidR="00F03526" w:rsidRPr="00E84A72" w:rsidRDefault="00F03526" w:rsidP="00E33B15">
            <w:pPr>
              <w:jc w:val="center"/>
              <w:rPr>
                <w:rFonts w:ascii="Times New Roman" w:hAnsi="Times New Roman" w:cs="Times New Roman"/>
                <w:sz w:val="24"/>
                <w:szCs w:val="24"/>
              </w:rPr>
            </w:pPr>
          </w:p>
        </w:tc>
        <w:tc>
          <w:tcPr>
            <w:tcW w:w="1480" w:type="dxa"/>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 xml:space="preserve">Pasar Gerlong </w:t>
            </w:r>
          </w:p>
        </w:tc>
        <w:tc>
          <w:tcPr>
            <w:tcW w:w="1472" w:type="dxa"/>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Pasar Sarijadi</w:t>
            </w:r>
          </w:p>
        </w:tc>
        <w:tc>
          <w:tcPr>
            <w:tcW w:w="1736" w:type="dxa"/>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Pasar Sederhana</w:t>
            </w:r>
          </w:p>
        </w:tc>
        <w:tc>
          <w:tcPr>
            <w:tcW w:w="1648" w:type="dxa"/>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 xml:space="preserve">Pasar Balubur </w:t>
            </w:r>
          </w:p>
        </w:tc>
      </w:tr>
      <w:tr w:rsidR="00E33B15" w:rsidRPr="00E84A72" w:rsidTr="00F03526">
        <w:trPr>
          <w:jc w:val="center"/>
        </w:trPr>
        <w:tc>
          <w:tcPr>
            <w:tcW w:w="1592" w:type="dxa"/>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0</w:t>
            </w:r>
          </w:p>
        </w:tc>
        <w:tc>
          <w:tcPr>
            <w:tcW w:w="1480"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533,50</w:t>
            </w:r>
          </w:p>
        </w:tc>
        <w:tc>
          <w:tcPr>
            <w:tcW w:w="1472"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522,36</w:t>
            </w:r>
          </w:p>
        </w:tc>
        <w:tc>
          <w:tcPr>
            <w:tcW w:w="1736"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536,50</w:t>
            </w:r>
          </w:p>
        </w:tc>
        <w:tc>
          <w:tcPr>
            <w:tcW w:w="1648"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500,09</w:t>
            </w:r>
          </w:p>
        </w:tc>
      </w:tr>
      <w:tr w:rsidR="00E33B15" w:rsidRPr="00E84A72" w:rsidTr="00F03526">
        <w:trPr>
          <w:jc w:val="center"/>
        </w:trPr>
        <w:tc>
          <w:tcPr>
            <w:tcW w:w="1592" w:type="dxa"/>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1</w:t>
            </w:r>
          </w:p>
        </w:tc>
        <w:tc>
          <w:tcPr>
            <w:tcW w:w="1480"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474,38</w:t>
            </w:r>
          </w:p>
        </w:tc>
        <w:tc>
          <w:tcPr>
            <w:tcW w:w="1472"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469,67</w:t>
            </w:r>
          </w:p>
        </w:tc>
        <w:tc>
          <w:tcPr>
            <w:tcW w:w="1736"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455,53</w:t>
            </w:r>
          </w:p>
        </w:tc>
        <w:tc>
          <w:tcPr>
            <w:tcW w:w="1648"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471,81</w:t>
            </w:r>
          </w:p>
        </w:tc>
      </w:tr>
      <w:tr w:rsidR="00E33B15" w:rsidRPr="00E84A72" w:rsidTr="00F03526">
        <w:trPr>
          <w:jc w:val="center"/>
        </w:trPr>
        <w:tc>
          <w:tcPr>
            <w:tcW w:w="1592" w:type="dxa"/>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2</w:t>
            </w:r>
          </w:p>
        </w:tc>
        <w:tc>
          <w:tcPr>
            <w:tcW w:w="1480"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393,42</w:t>
            </w:r>
          </w:p>
        </w:tc>
        <w:tc>
          <w:tcPr>
            <w:tcW w:w="1472"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378,86</w:t>
            </w:r>
          </w:p>
        </w:tc>
        <w:tc>
          <w:tcPr>
            <w:tcW w:w="1736"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376,71</w:t>
            </w:r>
          </w:p>
        </w:tc>
        <w:tc>
          <w:tcPr>
            <w:tcW w:w="1648"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393,85</w:t>
            </w:r>
          </w:p>
        </w:tc>
      </w:tr>
      <w:tr w:rsidR="00E33B15" w:rsidRPr="00E84A72" w:rsidTr="00F03526">
        <w:trPr>
          <w:jc w:val="center"/>
        </w:trPr>
        <w:tc>
          <w:tcPr>
            <w:tcW w:w="1592" w:type="dxa"/>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3</w:t>
            </w:r>
          </w:p>
        </w:tc>
        <w:tc>
          <w:tcPr>
            <w:tcW w:w="1480"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252,060</w:t>
            </w:r>
          </w:p>
        </w:tc>
        <w:tc>
          <w:tcPr>
            <w:tcW w:w="1472"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278,62</w:t>
            </w:r>
          </w:p>
        </w:tc>
        <w:tc>
          <w:tcPr>
            <w:tcW w:w="1736"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276,90</w:t>
            </w:r>
          </w:p>
        </w:tc>
        <w:tc>
          <w:tcPr>
            <w:tcW w:w="1648" w:type="dxa"/>
            <w:vAlign w:val="center"/>
          </w:tcPr>
          <w:p w:rsidR="00F03526" w:rsidRPr="00E84A72" w:rsidRDefault="00F03526" w:rsidP="00E33B15">
            <w:pPr>
              <w:jc w:val="center"/>
              <w:rPr>
                <w:rFonts w:ascii="Times New Roman" w:hAnsi="Times New Roman" w:cs="Times New Roman"/>
                <w:sz w:val="24"/>
                <w:szCs w:val="24"/>
              </w:rPr>
            </w:pPr>
            <w:r w:rsidRPr="00E84A72">
              <w:rPr>
                <w:rFonts w:ascii="Times New Roman" w:hAnsi="Times New Roman" w:cs="Times New Roman"/>
                <w:sz w:val="24"/>
                <w:szCs w:val="24"/>
              </w:rPr>
              <w:t>288,85</w:t>
            </w:r>
          </w:p>
        </w:tc>
      </w:tr>
    </w:tbl>
    <w:p w:rsidR="00F03526" w:rsidRPr="00E84A72" w:rsidRDefault="00F03526"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 xml:space="preserve">Cairan tubuh total (total body water) terbagi dalam dua kompartemen yaitu cairan intraselular dan cairan ekstraselular. Cairan terdiri dari cairan intravaskular dan interstisial. Tiap kompartemen mempunyai satu solut yang osmotik aktif yaitu, natrium pada cairan ekstraselular dan kalium pada cairan intraselular </w:t>
      </w:r>
      <w:r w:rsidRPr="00E84A72">
        <w:rPr>
          <w:rFonts w:ascii="Times New Roman" w:hAnsi="Times New Roman" w:cs="Times New Roman"/>
          <w:sz w:val="24"/>
          <w:szCs w:val="24"/>
        </w:rPr>
        <w:br w:type="textWrapping" w:clear="all"/>
        <w:t xml:space="preserve">(Greenbaun, 2004). </w:t>
      </w:r>
    </w:p>
    <w:p w:rsidR="00F03526" w:rsidRPr="00E84A72" w:rsidRDefault="00F03526"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lastRenderedPageBreak/>
        <w:t>Bedasarkan tabel 4, persamaan regresi yang menggabungkan antara Lama penyimpanan (X) terhadap analisis Natrium (Y) untuk masing – masing pasar modern seperti terlihat pada gambar 7.</w:t>
      </w:r>
    </w:p>
    <w:p w:rsidR="00F03526" w:rsidRPr="00E84A72" w:rsidRDefault="00F03526" w:rsidP="00E33B15">
      <w:pPr>
        <w:spacing w:after="0" w:line="240" w:lineRule="auto"/>
        <w:rPr>
          <w:rFonts w:ascii="Times New Roman" w:hAnsi="Times New Roman" w:cs="Times New Roman"/>
          <w:sz w:val="24"/>
          <w:szCs w:val="24"/>
        </w:rPr>
      </w:pPr>
      <w:r w:rsidRPr="00E84A7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E217812" wp14:editId="150829C7">
                <wp:simplePos x="0" y="0"/>
                <wp:positionH relativeFrom="column">
                  <wp:posOffset>-154304</wp:posOffset>
                </wp:positionH>
                <wp:positionV relativeFrom="paragraph">
                  <wp:posOffset>-49530</wp:posOffset>
                </wp:positionV>
                <wp:extent cx="5314950" cy="26193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314950" cy="2619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A8D50D" id="Rectangle 2" o:spid="_x0000_s1026" style="position:absolute;margin-left:-12.15pt;margin-top:-3.9pt;width:418.5pt;height:20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oXlQIAAIUFAAAOAAAAZHJzL2Uyb0RvYy54bWysVFFP2zAQfp+0/2D5faQJLYyIFFUgpkkI&#10;EDDxbBy7ieT4PNtt2v36ne0krRjaw7Q8OLbv7ru7z3d3ebXrFNkK61rQFc1PZpQIzaFu9bqiP15u&#10;v3ylxHmma6ZAi4ruhaNXy8+fLntTigIaULWwBEG0K3tT0cZ7U2aZ443omDsBIzQKJdiOeTzadVZb&#10;1iN6p7JiNjvLerC1scCFc3h7k4R0GfGlFNw/SOmEJ6qiGJuPq43rW1iz5SUr15aZpuVDGOwfouhY&#10;q9HpBHXDPCMb2/4B1bXcggPpTzh0GUjZchFzwGzy2btsnhtmRMwFyXFmosn9P1h+v320pK0rWlCi&#10;WYdP9ISkMb1WghSBnt64ErWezaMdTg63IdedtF34YxZkFyndT5SKnSccLxen+fxigcxzlBVn+cXp&#10;+SKgZgdzY53/JqAjYVNRi+4jlWx753xSHVWCNw23rVJ4z0qlw+pAtXW4i4dQOOJaWbJl+OR+lw/e&#10;jrTQd7DMQmYpl7jzeyUS6pOQSAlGX8RAYjEeMBnnQvs8iRpWi+RqMcNvdDZGERNVGgEDssQgJ+wB&#10;YNRMICN2SnvQD6Yi1vJkPPtbYMl4soieQfvJuGs12I8AFGY1eE76I0mJmsDSG9R7LBgLqZOc4bct&#10;Ptsdc/6RWWwdfGocB/4BF6mgrygMO0oasL8+ug/6WNEopaTHVqyo+7lhVlCivmus9Yt8Pg+9Gw/z&#10;xXmBB3sseTuW6E13Dfj0OQ4ew+M26Hs1bqWF7hWnxip4RRHTHH1XlHs7Hq59GhE4d7hYraIa9qth&#10;/k4/Gx7AA6uhLF92r8yaoXY9lv09jG3LynclnHSDpYbVxoNsY30feB34xl6PhTPMpTBMjs9R6zA9&#10;l78BAAD//wMAUEsDBBQABgAIAAAAIQCuvZvy4gAAAAoBAAAPAAAAZHJzL2Rvd25yZXYueG1sTI/B&#10;TsMwDIbvSLxDZCQu05a2VHQqTScEAu2AkBhw4JY2pilrnKrJtvL2mBPcbPnT7++vNrMbxBGn0HtS&#10;kK4SEEitNz11Ct5eH5ZrECFqMnrwhAq+McCmPj+rdGn8iV7wuIud4BAKpVZgYxxLKUNr0emw8iMS&#10;3z795HTkdeqkmfSJw90gsyS5lk73xB+sHvHOYrvfHZyCj+0cu6/0MT7t9eJ9sbVN+3zfKHV5Md/e&#10;gIg4xz8YfvVZHWp2avyBTBCDgmWWXzHKQ8EVGFinWQGiUZAneQGyruT/CvUPAAAA//8DAFBLAQIt&#10;ABQABgAIAAAAIQC2gziS/gAAAOEBAAATAAAAAAAAAAAAAAAAAAAAAABbQ29udGVudF9UeXBlc10u&#10;eG1sUEsBAi0AFAAGAAgAAAAhADj9If/WAAAAlAEAAAsAAAAAAAAAAAAAAAAALwEAAF9yZWxzLy5y&#10;ZWxzUEsBAi0AFAAGAAgAAAAhAIgxWheVAgAAhQUAAA4AAAAAAAAAAAAAAAAALgIAAGRycy9lMm9E&#10;b2MueG1sUEsBAi0AFAAGAAgAAAAhAK69m/LiAAAACgEAAA8AAAAAAAAAAAAAAAAA7wQAAGRycy9k&#10;b3ducmV2LnhtbFBLBQYAAAAABAAEAPMAAAD+BQAAAAA=&#10;" filled="f" strokecolor="black [3213]" strokeweight="1pt"/>
            </w:pict>
          </mc:Fallback>
        </mc:AlternateContent>
      </w:r>
      <w:r w:rsidRPr="00E84A72">
        <w:rPr>
          <w:rFonts w:ascii="Times New Roman" w:hAnsi="Times New Roman" w:cs="Times New Roman"/>
          <w:noProof/>
          <w:sz w:val="24"/>
          <w:szCs w:val="24"/>
          <w:highlight w:val="blue"/>
        </w:rPr>
        <w:drawing>
          <wp:inline distT="0" distB="0" distL="0" distR="0" wp14:anchorId="753765AC" wp14:editId="69446208">
            <wp:extent cx="5040630" cy="2406551"/>
            <wp:effectExtent l="0" t="0" r="7620" b="1333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3526" w:rsidRPr="00E84A72" w:rsidRDefault="00F03526" w:rsidP="00E33B15">
      <w:pPr>
        <w:spacing w:after="0" w:line="240" w:lineRule="auto"/>
        <w:jc w:val="center"/>
        <w:rPr>
          <w:rFonts w:ascii="Times New Roman" w:hAnsi="Times New Roman" w:cs="Times New Roman"/>
          <w:sz w:val="24"/>
          <w:szCs w:val="24"/>
        </w:rPr>
      </w:pPr>
      <w:r w:rsidRPr="00E84A72">
        <w:rPr>
          <w:rFonts w:ascii="Times New Roman" w:hAnsi="Times New Roman" w:cs="Times New Roman"/>
          <w:sz w:val="24"/>
          <w:szCs w:val="24"/>
        </w:rPr>
        <w:t>Gambar 7. Kurva Angka Analisis Natrium Merek Mizone Pada Suhu Dingin di Pasar Modern</w:t>
      </w:r>
    </w:p>
    <w:p w:rsidR="00E84A72" w:rsidRDefault="00E84A72" w:rsidP="00E33B15">
      <w:pPr>
        <w:spacing w:after="0" w:line="240" w:lineRule="auto"/>
        <w:ind w:firstLine="720"/>
        <w:jc w:val="both"/>
        <w:rPr>
          <w:rFonts w:ascii="Times New Roman" w:hAnsi="Times New Roman" w:cs="Times New Roman"/>
          <w:sz w:val="24"/>
          <w:szCs w:val="24"/>
        </w:rPr>
        <w:sectPr w:rsidR="00E84A72" w:rsidSect="00E84A72">
          <w:type w:val="continuous"/>
          <w:pgSz w:w="11907" w:h="16839" w:code="9"/>
          <w:pgMar w:top="2268" w:right="1701" w:bottom="1701" w:left="2268" w:header="720" w:footer="720" w:gutter="0"/>
          <w:cols w:space="720"/>
          <w:docGrid w:linePitch="360"/>
        </w:sectPr>
      </w:pPr>
    </w:p>
    <w:p w:rsidR="00F03526" w:rsidRPr="00E84A72" w:rsidRDefault="00F03526"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lastRenderedPageBreak/>
        <w:t>Angka analisis natrium merek mizone mengalami penurunan sejalan dengan lama nya penyimpanan. Grafik regresi linear angka analisis natrium ditujunkan pada gambar 7. Angka analisis natrium memiliki hubungan linear dengan waktu penyimpanan, dimana nilai koefisien korelasi (r) dari seluruh pasar menunjukan adanya korelasi negative antara waktu penyimpaanan dengan nilai angka analisis natrium yang ditandai oleh nilai r yang negative untuk semua suhu yaitu antara r= -0,9818 sampai -0,9958. Hal ini menunjukan bahwa semakin lama penyimpanan, maka nilai analisis natrium semakin besar.</w:t>
      </w:r>
    </w:p>
    <w:p w:rsidR="00F03526" w:rsidRPr="00E84A72" w:rsidRDefault="00F03526" w:rsidP="00E33B15">
      <w:pPr>
        <w:spacing w:after="0" w:line="240" w:lineRule="auto"/>
        <w:ind w:firstLine="720"/>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 xml:space="preserve">Natrium merupakan kation penting dalam ekstraseluler, jumlah cairan dalam ekstraseluler dikontrol oleh jumlah natrium yang ada di dalamnya. Natrium adalah unsur yang penting dalam sel-sel dan cairan sel (Gibson, 1999). </w:t>
      </w:r>
    </w:p>
    <w:p w:rsidR="00F03526" w:rsidRPr="00E84A72" w:rsidRDefault="00F03526" w:rsidP="00E33B15">
      <w:pPr>
        <w:spacing w:after="0" w:line="240" w:lineRule="auto"/>
        <w:ind w:firstLine="720"/>
        <w:jc w:val="both"/>
        <w:rPr>
          <w:rFonts w:ascii="Times New Roman" w:hAnsi="Times New Roman" w:cs="Times New Roman"/>
          <w:b/>
          <w:sz w:val="24"/>
          <w:szCs w:val="24"/>
          <w:shd w:val="clear" w:color="auto" w:fill="FFFFFF"/>
        </w:rPr>
      </w:pPr>
      <w:r w:rsidRPr="00E84A72">
        <w:rPr>
          <w:rFonts w:ascii="Times New Roman" w:hAnsi="Times New Roman" w:cs="Times New Roman"/>
          <w:sz w:val="24"/>
          <w:szCs w:val="24"/>
          <w:shd w:val="clear" w:color="auto" w:fill="FFFFFF"/>
        </w:rPr>
        <w:t xml:space="preserve">Natrium adalah kation utama dari CES (Cairan Ekstraseluler). </w:t>
      </w:r>
      <w:r w:rsidRPr="00E84A72">
        <w:rPr>
          <w:rFonts w:ascii="Times New Roman" w:hAnsi="Times New Roman" w:cs="Times New Roman"/>
          <w:sz w:val="24"/>
          <w:szCs w:val="24"/>
          <w:shd w:val="clear" w:color="auto" w:fill="FFFFFF"/>
        </w:rPr>
        <w:lastRenderedPageBreak/>
        <w:t xml:space="preserve">Natrium mengatur tekanan osmotik dari CES dan secara nyata mempengaruhi tekanan osmotic CIS (Cairan Intraseluler). Natrium juga merupakan komponen essensial dalam eksitabilitas neuromuskular dan bertanggung jawab untuk depolarisasi membran sel dari sel yang dapat di rangsang. Natrium berpartisipasi dalam keseimbangan asam-basa dengan cara bergabung dengan radikal bikarbonat (Tambayong, 2000). </w:t>
      </w:r>
    </w:p>
    <w:p w:rsidR="00F03526" w:rsidRPr="00E84A72" w:rsidRDefault="00F03526"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 xml:space="preserve">Keberadaan Natrium memainkan peran yang sangat penting dalam minuman isotonik sebagai zat yang mempengaruhi rasa minuman, penstimulir konsumsi cairan, meningkatkan penyerapan cairan, mempertahankan volume plasma, dan menjamin rehidrasi yang cepat dan sempurna. Rehidrasi tidak dikatakan sempurna jika natrium dan air yang hilang karena keringat belum digantikan. Seperti halnya dalam keringat, konsentrasi natrium dalam minuman isotonik berkisar antara 20 </w:t>
      </w:r>
      <w:r w:rsidRPr="00E84A72">
        <w:rPr>
          <w:rFonts w:ascii="Times New Roman" w:hAnsi="Times New Roman" w:cs="Times New Roman"/>
          <w:sz w:val="24"/>
          <w:szCs w:val="24"/>
        </w:rPr>
        <w:lastRenderedPageBreak/>
        <w:t>– 80 mmol/l, hal ini didasarkan pada penggantian natrium yang hilang dalam tubuh ketika berkeringat dan untuk menstimulir penyerapan cairan dengan cepat (Stofan dan Murray, 2001).</w:t>
      </w:r>
    </w:p>
    <w:p w:rsidR="00F03526" w:rsidRPr="00E84A72" w:rsidRDefault="00F03526" w:rsidP="00E33B15">
      <w:pPr>
        <w:tabs>
          <w:tab w:val="left" w:pos="851"/>
        </w:tabs>
        <w:spacing w:after="0" w:line="240" w:lineRule="auto"/>
        <w:ind w:firstLine="851"/>
        <w:jc w:val="both"/>
        <w:rPr>
          <w:rFonts w:ascii="Times New Roman" w:hAnsi="Times New Roman" w:cs="Times New Roman"/>
          <w:sz w:val="24"/>
          <w:szCs w:val="24"/>
        </w:rPr>
      </w:pPr>
      <w:r w:rsidRPr="00E84A72">
        <w:rPr>
          <w:rFonts w:ascii="Times New Roman" w:hAnsi="Times New Roman" w:cs="Times New Roman"/>
          <w:sz w:val="24"/>
          <w:szCs w:val="24"/>
        </w:rPr>
        <w:t>Di dalam produk pangan atau di dalam tubuh, natrium biasanya berada dalam bentuk garam seperti natrium klorida (NaCl). Di dalam molekul ini, natrium berada dalam bentuk ion sebagai Na+. Diperkirakan hampir 100 gram dari ion natrium atau ekivalen dengan 250 gr natrium klorida di dalam tubuh. Garam natrium merupakan garam yang dapat secara cepat diserap tubuh dengan minimum kebutuhan untuk orang dewasa berkisar antara 1,3 – 1,6 gr/hari  (Irawan, 2007).</w:t>
      </w:r>
    </w:p>
    <w:p w:rsidR="00F03526" w:rsidRPr="00E84A72" w:rsidRDefault="00F03526" w:rsidP="00E33B15">
      <w:pPr>
        <w:tabs>
          <w:tab w:val="left" w:pos="851"/>
        </w:tabs>
        <w:spacing w:after="0" w:line="240" w:lineRule="auto"/>
        <w:ind w:firstLine="851"/>
        <w:jc w:val="both"/>
        <w:rPr>
          <w:rFonts w:ascii="Times New Roman" w:hAnsi="Times New Roman" w:cs="Times New Roman"/>
          <w:sz w:val="24"/>
          <w:szCs w:val="24"/>
        </w:rPr>
      </w:pPr>
      <w:r w:rsidRPr="00E84A72">
        <w:rPr>
          <w:rFonts w:ascii="Times New Roman" w:hAnsi="Times New Roman" w:cs="Times New Roman"/>
          <w:sz w:val="24"/>
          <w:szCs w:val="24"/>
        </w:rPr>
        <w:t xml:space="preserve">Kadar natrium dalam tubuh 58,5 mEq/kgBB dimana 70% atau 40,5 mEq/kgBB dapat berubah-ubah. Eksresi natrium dalam urine 100-180 mEq/liter, feses 35 mEq/liter dan keringat 58 mEq/liter. Kebutuhan setiap hari sekitar 100 mEq (6-15 gram NaCl) (Hartanto, 2007). </w:t>
      </w:r>
    </w:p>
    <w:p w:rsidR="00E84A72" w:rsidRPr="00E84A72" w:rsidRDefault="00F03526" w:rsidP="00E84A72">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Kebutuhan normal cairan dan elektrolit orang dewasa rata-rata membutuhkan cairan + 30-35 ml/kgBB/hari dan elektrolit utama natrium 1-2 mmol/kgBB/hari. Kadar natrium dalam tubuh 58,5 mEq/kgBB dimana 70% atau 40,5 mEq/kgBB dapat berubah-ubah . Eksresi natrium dalam keringat 58 mEq/liter. Kebutuhan setiap hari sekitar 100 mEq (6-15 gram NaCl).</w:t>
      </w:r>
    </w:p>
    <w:p w:rsidR="00E33B15" w:rsidRPr="00E84A72" w:rsidRDefault="00E33B15" w:rsidP="00E84A72">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 xml:space="preserve">Cairan dalam tubuh tidak hanya disusun oleh air. Cairan intra seluler dan cairan ekstra seluler adalah dua larutan yang berbeda pada kandungan zat terlarut di dalamnya. Cairan ekstra seluler banyak mengandung garam natrium, klorida, </w:t>
      </w:r>
      <w:r w:rsidRPr="00E84A72">
        <w:rPr>
          <w:rFonts w:ascii="Times New Roman" w:hAnsi="Times New Roman" w:cs="Times New Roman"/>
          <w:sz w:val="24"/>
          <w:szCs w:val="24"/>
        </w:rPr>
        <w:lastRenderedPageBreak/>
        <w:t xml:space="preserve">NaHCO3, dan sedikit kalium, kalsium dan magnesium. Sedangkan cairan intraseluler banyak mengandung garam kalium, organik posfat, dan proteinat, serta sedikit natrium, magnesium, dan bikarbonat (Roji, 2006). </w:t>
      </w:r>
    </w:p>
    <w:p w:rsidR="00E33B15" w:rsidRPr="00E84A72" w:rsidRDefault="00E33B15" w:rsidP="00E33B15">
      <w:pPr>
        <w:spacing w:after="0" w:line="240" w:lineRule="auto"/>
        <w:ind w:firstLine="720"/>
        <w:jc w:val="both"/>
        <w:rPr>
          <w:rFonts w:ascii="Times New Roman" w:hAnsi="Times New Roman" w:cs="Times New Roman"/>
          <w:sz w:val="24"/>
          <w:szCs w:val="24"/>
        </w:rPr>
      </w:pPr>
      <w:r w:rsidRPr="00E84A72">
        <w:rPr>
          <w:rFonts w:ascii="Times New Roman" w:hAnsi="Times New Roman" w:cs="Times New Roman"/>
          <w:sz w:val="24"/>
          <w:szCs w:val="24"/>
        </w:rPr>
        <w:t>Minuman isotonik atau sport drink diformulasi untuk memberikan manfaat berguna bagi tubuh, diantaranya: 1) mendorong konsumsi cairan secara sukarela, 2) menstimulir penyerapan cairan secara cepat, 3) menyediakan karbohidrat untuk menungkatkan performance, 4) menambah respon fisiologis, dan 5) untuk rehidrasi yang cepat (Stofan dan Murray, 2001). Minuman isotonik diyakini sebagai minuman ideal bagi atlit olah raga. Perannnya tidak hanya sebagai minuman biasa yang menggantikan cairan tubuh, tapi juga sekaligus sebagai pengganti elektrolit yang hilang bersama keringat dan penyuplai energi bagi aktivitas tubuh saat berolahraga.Faktor hilang nya natrium dalam minuman isotonic (Roji, 2006).</w:t>
      </w:r>
    </w:p>
    <w:p w:rsidR="00F03526" w:rsidRPr="00E84A72" w:rsidRDefault="00E33B15" w:rsidP="00E33B15">
      <w:pPr>
        <w:spacing w:line="240" w:lineRule="auto"/>
        <w:jc w:val="center"/>
        <w:rPr>
          <w:rFonts w:ascii="Times New Roman" w:hAnsi="Times New Roman" w:cs="Times New Roman"/>
          <w:b/>
          <w:sz w:val="24"/>
          <w:szCs w:val="24"/>
        </w:rPr>
      </w:pPr>
      <w:r w:rsidRPr="00E84A72">
        <w:rPr>
          <w:rFonts w:ascii="Times New Roman" w:hAnsi="Times New Roman" w:cs="Times New Roman"/>
          <w:b/>
          <w:sz w:val="24"/>
          <w:szCs w:val="24"/>
        </w:rPr>
        <w:t>KESIMPULAN</w:t>
      </w:r>
    </w:p>
    <w:p w:rsidR="00E33B15" w:rsidRPr="00E84A72" w:rsidRDefault="00E33B15" w:rsidP="00E33B15">
      <w:pPr>
        <w:spacing w:after="0" w:line="240" w:lineRule="auto"/>
        <w:ind w:firstLine="720"/>
        <w:jc w:val="both"/>
        <w:rPr>
          <w:rFonts w:ascii="Times New Roman" w:hAnsi="Times New Roman" w:cs="Times New Roman"/>
          <w:b/>
          <w:sz w:val="24"/>
          <w:szCs w:val="24"/>
        </w:rPr>
      </w:pPr>
      <w:r w:rsidRPr="00E84A72">
        <w:rPr>
          <w:rFonts w:ascii="Times New Roman" w:hAnsi="Times New Roman" w:cs="Times New Roman"/>
          <w:sz w:val="24"/>
          <w:szCs w:val="24"/>
        </w:rPr>
        <w:t xml:space="preserve">Bedasarkan hasil analisis yang telah dilakukan ternyata terdapat perbedaan dan penurunan kandungan natrium dan kalium pada berbagai merk minuman isotonik di pasar modern dan tradisional. Kandungan natrium suhu dingin di pasar tradisional yang tertinggi yaitu pada minuman Mizone sebesar r = -0,9958 dan  terendah yaitu minuman Pocari Sweat sebesar r = 0,918. Kandungan natrium suhu ruang di pasar tradisional yang tertinggi yaitu pada minuman Aquarius sebesar r = -0,9452 dan terendah yaitu minuman Mizone sebesar r = -0,8955. Pasar </w:t>
      </w:r>
      <w:r w:rsidRPr="00E84A72">
        <w:rPr>
          <w:rFonts w:ascii="Times New Roman" w:hAnsi="Times New Roman" w:cs="Times New Roman"/>
          <w:sz w:val="24"/>
          <w:szCs w:val="24"/>
        </w:rPr>
        <w:lastRenderedPageBreak/>
        <w:t>modern suhu dingin yang tertinggi yaitu pada minuman Mizone sebesar r = -0,958 dan terendah yaitu minuman Vitazone sebesar r = 0,9337. Kandungan natrium suhu ruang di pasar modern yang tertinggi yaitu pada minuman Mizone sebesar r = -0,9936 terendah yaitu minuman Aquarius sebesar r = -0,934</w:t>
      </w:r>
    </w:p>
    <w:p w:rsidR="00E33B15" w:rsidRPr="00E84A72" w:rsidRDefault="00E33B15" w:rsidP="00E33B15">
      <w:pPr>
        <w:spacing w:after="0" w:line="240" w:lineRule="auto"/>
        <w:ind w:firstLine="720"/>
        <w:jc w:val="both"/>
        <w:rPr>
          <w:rFonts w:ascii="Times New Roman" w:hAnsi="Times New Roman" w:cs="Times New Roman"/>
          <w:b/>
          <w:sz w:val="24"/>
          <w:szCs w:val="24"/>
        </w:rPr>
      </w:pPr>
      <w:r w:rsidRPr="00E84A72">
        <w:rPr>
          <w:rFonts w:ascii="Times New Roman" w:hAnsi="Times New Roman" w:cs="Times New Roman"/>
          <w:sz w:val="24"/>
          <w:szCs w:val="24"/>
        </w:rPr>
        <w:t>Pada kandungan kalium suhu dingin di pasar tradisional yang tertinggi yaitu pada minuman Pocari Sweat sebesar r = -0,8636 dan  terendah yaitu minuman Aquarius sebesar r = 0,8150. Kandungan kalium suhu ruang di pasar tradisional yang tertinggi yaitu pada minuman Mizone sebesar r = -0,8948 dan terendah yaitu minuman Aquarius sebesar r = -0,7903. Pasar modern suhu dingin yang tertinggi yaitu pada minuman Vitazone sebesar r = -0,9722 dan terendah yaitu minuman Mizone sebesar r = 0,9701. Kandungan natrium suhu ruang di pasar modern yang tertinggi yaitu pada minuman Mizone sebesar r = -0,9936 terendah yaitu minuman Aquarius sebesar r = -0,86.</w:t>
      </w:r>
    </w:p>
    <w:p w:rsidR="00E33B15" w:rsidRPr="00E84A72" w:rsidRDefault="00E33B15" w:rsidP="00E33B15">
      <w:pPr>
        <w:spacing w:after="0" w:line="240" w:lineRule="auto"/>
        <w:ind w:firstLine="720"/>
        <w:jc w:val="both"/>
        <w:rPr>
          <w:rFonts w:ascii="Times New Roman" w:hAnsi="Times New Roman" w:cs="Times New Roman"/>
          <w:b/>
          <w:sz w:val="24"/>
          <w:szCs w:val="24"/>
        </w:rPr>
      </w:pPr>
      <w:r w:rsidRPr="00E84A72">
        <w:rPr>
          <w:rFonts w:ascii="Times New Roman" w:hAnsi="Times New Roman" w:cs="Times New Roman"/>
          <w:sz w:val="24"/>
          <w:szCs w:val="24"/>
        </w:rPr>
        <w:t xml:space="preserve">Bedasarkan hasil analisis yang telah dilakukan ternyata tidak terdapat cemaran logam pada minuman isotonik kaleng merek Pocari Sweat dan 100 Plus </w:t>
      </w:r>
    </w:p>
    <w:p w:rsidR="00E33B15" w:rsidRPr="00E84A72" w:rsidRDefault="00E33B15" w:rsidP="00E33B15">
      <w:pPr>
        <w:spacing w:line="240" w:lineRule="auto"/>
        <w:jc w:val="center"/>
        <w:rPr>
          <w:rFonts w:ascii="Times New Roman" w:hAnsi="Times New Roman" w:cs="Times New Roman"/>
          <w:b/>
          <w:sz w:val="24"/>
          <w:szCs w:val="24"/>
        </w:rPr>
      </w:pPr>
      <w:r w:rsidRPr="00E84A72">
        <w:rPr>
          <w:rFonts w:ascii="Times New Roman" w:hAnsi="Times New Roman" w:cs="Times New Roman"/>
          <w:b/>
          <w:sz w:val="24"/>
          <w:szCs w:val="24"/>
        </w:rPr>
        <w:t>DAFTAR PUSTAKA</w:t>
      </w:r>
    </w:p>
    <w:p w:rsidR="00E33B15" w:rsidRPr="00E84A72" w:rsidRDefault="00E33B15" w:rsidP="00E33B15">
      <w:pPr>
        <w:spacing w:after="0" w:line="240" w:lineRule="auto"/>
        <w:ind w:left="426" w:hanging="426"/>
        <w:jc w:val="both"/>
        <w:rPr>
          <w:rFonts w:ascii="Times New Roman" w:hAnsi="Times New Roman" w:cs="Times New Roman"/>
          <w:sz w:val="24"/>
          <w:szCs w:val="24"/>
        </w:rPr>
      </w:pPr>
      <w:r w:rsidRPr="00E84A72">
        <w:rPr>
          <w:rFonts w:ascii="Times New Roman" w:hAnsi="Times New Roman" w:cs="Times New Roman"/>
          <w:sz w:val="24"/>
          <w:szCs w:val="24"/>
        </w:rPr>
        <w:t xml:space="preserve">Gibson, John. 1989. </w:t>
      </w:r>
      <w:r w:rsidRPr="00E84A72">
        <w:rPr>
          <w:rFonts w:ascii="Times New Roman" w:hAnsi="Times New Roman" w:cs="Times New Roman"/>
          <w:b/>
          <w:sz w:val="24"/>
          <w:szCs w:val="24"/>
        </w:rPr>
        <w:t>Anatomi dan Fisiologi Modern</w:t>
      </w:r>
      <w:r w:rsidRPr="00E84A72">
        <w:rPr>
          <w:rFonts w:ascii="Times New Roman" w:hAnsi="Times New Roman" w:cs="Times New Roman"/>
          <w:sz w:val="24"/>
          <w:szCs w:val="24"/>
        </w:rPr>
        <w:t xml:space="preserve">. Edisi ke 5. ECG. Jakarta </w:t>
      </w:r>
    </w:p>
    <w:p w:rsidR="00E33B15" w:rsidRPr="00E84A72" w:rsidRDefault="00E33B15" w:rsidP="00E33B15">
      <w:pPr>
        <w:spacing w:after="0" w:line="240" w:lineRule="auto"/>
        <w:ind w:left="426" w:hanging="426"/>
        <w:jc w:val="both"/>
        <w:rPr>
          <w:rStyle w:val="Hyperlink"/>
          <w:rFonts w:ascii="Times New Roman" w:hAnsi="Times New Roman" w:cs="Times New Roman"/>
          <w:color w:val="auto"/>
          <w:sz w:val="24"/>
          <w:szCs w:val="24"/>
        </w:rPr>
      </w:pPr>
      <w:r w:rsidRPr="00E84A72">
        <w:rPr>
          <w:rFonts w:ascii="Times New Roman" w:hAnsi="Times New Roman" w:cs="Times New Roman"/>
          <w:sz w:val="24"/>
          <w:szCs w:val="24"/>
        </w:rPr>
        <w:t xml:space="preserve">Irawan, M. Anwari. 2007. </w:t>
      </w:r>
      <w:r w:rsidRPr="00E84A72">
        <w:rPr>
          <w:rFonts w:ascii="Times New Roman" w:hAnsi="Times New Roman" w:cs="Times New Roman"/>
          <w:b/>
          <w:sz w:val="24"/>
          <w:szCs w:val="24"/>
        </w:rPr>
        <w:t>Cairan Tubuh, Elektrolit dan Mineral</w:t>
      </w:r>
      <w:r w:rsidRPr="00E84A72">
        <w:rPr>
          <w:rFonts w:ascii="Times New Roman" w:hAnsi="Times New Roman" w:cs="Times New Roman"/>
          <w:sz w:val="24"/>
          <w:szCs w:val="24"/>
        </w:rPr>
        <w:t xml:space="preserve">. Polton Sports Science &amp; Performance Lab. Sports Science Brief. Jurnal. </w:t>
      </w:r>
      <w:hyperlink r:id="rId10" w:history="1">
        <w:r w:rsidRPr="00E84A72">
          <w:rPr>
            <w:rStyle w:val="Hyperlink"/>
            <w:rFonts w:ascii="Times New Roman" w:hAnsi="Times New Roman" w:cs="Times New Roman"/>
            <w:color w:val="auto"/>
            <w:sz w:val="24"/>
            <w:szCs w:val="24"/>
          </w:rPr>
          <w:t>www.pssplab.com</w:t>
        </w:r>
      </w:hyperlink>
    </w:p>
    <w:p w:rsidR="00E33B15" w:rsidRPr="00E84A72" w:rsidRDefault="00E33B15" w:rsidP="00E33B15">
      <w:pPr>
        <w:spacing w:line="240" w:lineRule="auto"/>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 xml:space="preserve">I Putu Winada Gautama, I Putu Eka Nila Kencana dan Harjadi, W. 1990. </w:t>
      </w:r>
      <w:r w:rsidRPr="00E84A72">
        <w:rPr>
          <w:rFonts w:ascii="Times New Roman" w:hAnsi="Times New Roman" w:cs="Times New Roman"/>
          <w:b/>
          <w:sz w:val="24"/>
          <w:szCs w:val="24"/>
          <w:shd w:val="clear" w:color="auto" w:fill="FFFFFF"/>
        </w:rPr>
        <w:lastRenderedPageBreak/>
        <w:t>Ilmu Kimia Analitik Dasar</w:t>
      </w:r>
      <w:r w:rsidRPr="00E84A72">
        <w:rPr>
          <w:rFonts w:ascii="Times New Roman" w:hAnsi="Times New Roman" w:cs="Times New Roman"/>
          <w:sz w:val="24"/>
          <w:szCs w:val="24"/>
          <w:shd w:val="clear" w:color="auto" w:fill="FFFFFF"/>
        </w:rPr>
        <w:t>. Edisi Ketiga. PT Gramedia. Jakarta.</w:t>
      </w:r>
    </w:p>
    <w:p w:rsidR="00E33B15" w:rsidRPr="00E84A72" w:rsidRDefault="00E33B15" w:rsidP="00E33B15">
      <w:pPr>
        <w:spacing w:line="240" w:lineRule="auto"/>
        <w:ind w:left="426" w:hanging="426"/>
        <w:jc w:val="both"/>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 xml:space="preserve">Luh Putu Suciptawati.2012. </w:t>
      </w:r>
      <w:r w:rsidRPr="00E84A72">
        <w:rPr>
          <w:rFonts w:ascii="Times New Roman" w:hAnsi="Times New Roman" w:cs="Times New Roman"/>
          <w:b/>
          <w:sz w:val="24"/>
          <w:szCs w:val="24"/>
          <w:shd w:val="clear" w:color="auto" w:fill="FFFFFF"/>
        </w:rPr>
        <w:t>Persepsi Konsumen Minuman Isotonik di Kota Denpasar</w:t>
      </w:r>
      <w:r w:rsidRPr="00E84A72">
        <w:rPr>
          <w:rFonts w:ascii="Times New Roman" w:hAnsi="Times New Roman" w:cs="Times New Roman"/>
          <w:sz w:val="24"/>
          <w:szCs w:val="24"/>
          <w:shd w:val="clear" w:color="auto" w:fill="FFFFFF"/>
        </w:rPr>
        <w:t>. E- Jurnal Matematika Vol 1, No 1. Denpasar Bali.</w:t>
      </w:r>
    </w:p>
    <w:p w:rsidR="00E33B15" w:rsidRPr="00E84A72" w:rsidRDefault="00E33B15" w:rsidP="00E33B15">
      <w:pPr>
        <w:spacing w:after="0" w:line="240" w:lineRule="auto"/>
        <w:ind w:left="426" w:hanging="426"/>
        <w:jc w:val="both"/>
        <w:rPr>
          <w:rStyle w:val="Hyperlink"/>
          <w:rFonts w:ascii="Times New Roman" w:hAnsi="Times New Roman" w:cs="Times New Roman"/>
          <w:color w:val="auto"/>
          <w:sz w:val="24"/>
          <w:szCs w:val="24"/>
          <w:shd w:val="clear" w:color="auto" w:fill="FFFFFF"/>
        </w:rPr>
      </w:pPr>
      <w:r w:rsidRPr="00E84A72">
        <w:rPr>
          <w:rStyle w:val="Hyperlink"/>
          <w:rFonts w:ascii="Times New Roman" w:hAnsi="Times New Roman" w:cs="Times New Roman"/>
          <w:color w:val="auto"/>
          <w:sz w:val="24"/>
          <w:szCs w:val="24"/>
          <w:shd w:val="clear" w:color="auto" w:fill="FFFFFF"/>
        </w:rPr>
        <w:t xml:space="preserve">Hidajah, Norman. 2011. </w:t>
      </w:r>
      <w:r w:rsidRPr="00E84A72">
        <w:rPr>
          <w:rStyle w:val="Hyperlink"/>
          <w:rFonts w:ascii="Times New Roman" w:hAnsi="Times New Roman" w:cs="Times New Roman"/>
          <w:b/>
          <w:color w:val="auto"/>
          <w:sz w:val="24"/>
          <w:szCs w:val="24"/>
          <w:shd w:val="clear" w:color="auto" w:fill="FFFFFF"/>
        </w:rPr>
        <w:t>Kandungan Natrium 2% dan 5% Dalam Minuman Isotonik Memperpendek Waktu Pemulihan</w:t>
      </w:r>
      <w:r w:rsidRPr="00E84A72">
        <w:rPr>
          <w:rStyle w:val="Hyperlink"/>
          <w:rFonts w:ascii="Times New Roman" w:hAnsi="Times New Roman" w:cs="Times New Roman"/>
          <w:color w:val="auto"/>
          <w:sz w:val="24"/>
          <w:szCs w:val="24"/>
          <w:shd w:val="clear" w:color="auto" w:fill="FFFFFF"/>
        </w:rPr>
        <w:t>. Tesis. Universitas Udayana. Bali</w:t>
      </w:r>
    </w:p>
    <w:p w:rsidR="00E33B15" w:rsidRPr="00E84A72" w:rsidRDefault="00E33B15" w:rsidP="00E33B15">
      <w:pPr>
        <w:spacing w:after="0" w:line="240" w:lineRule="auto"/>
        <w:ind w:left="426" w:hanging="426"/>
        <w:jc w:val="both"/>
        <w:rPr>
          <w:rFonts w:ascii="Times New Roman" w:hAnsi="Times New Roman" w:cs="Times New Roman"/>
          <w:sz w:val="24"/>
          <w:szCs w:val="24"/>
        </w:rPr>
      </w:pPr>
    </w:p>
    <w:p w:rsidR="00E33B15" w:rsidRPr="00E84A72" w:rsidRDefault="00E33B15" w:rsidP="00E33B15">
      <w:pPr>
        <w:spacing w:after="0" w:line="240" w:lineRule="auto"/>
        <w:ind w:left="426" w:hanging="426"/>
        <w:jc w:val="both"/>
        <w:rPr>
          <w:rFonts w:ascii="Times New Roman" w:hAnsi="Times New Roman" w:cs="Times New Roman"/>
          <w:sz w:val="24"/>
          <w:szCs w:val="24"/>
        </w:rPr>
      </w:pPr>
      <w:r w:rsidRPr="00E84A72">
        <w:rPr>
          <w:rFonts w:ascii="Times New Roman" w:hAnsi="Times New Roman" w:cs="Times New Roman"/>
          <w:sz w:val="24"/>
          <w:szCs w:val="24"/>
        </w:rPr>
        <w:t xml:space="preserve">Roji, Fahrul. 2006. </w:t>
      </w:r>
      <w:r w:rsidRPr="00E84A72">
        <w:rPr>
          <w:rFonts w:ascii="Times New Roman" w:hAnsi="Times New Roman" w:cs="Times New Roman"/>
          <w:b/>
          <w:sz w:val="24"/>
          <w:szCs w:val="24"/>
        </w:rPr>
        <w:t>Pembuatan produk Minuman Isotonik (</w:t>
      </w:r>
      <w:r w:rsidRPr="00E84A72">
        <w:rPr>
          <w:rFonts w:ascii="Times New Roman" w:hAnsi="Times New Roman" w:cs="Times New Roman"/>
          <w:b/>
          <w:i/>
          <w:sz w:val="24"/>
          <w:szCs w:val="24"/>
        </w:rPr>
        <w:t>Isotonic</w:t>
      </w:r>
      <w:r w:rsidRPr="00E84A72">
        <w:rPr>
          <w:rFonts w:ascii="Times New Roman" w:hAnsi="Times New Roman" w:cs="Times New Roman"/>
          <w:b/>
          <w:sz w:val="24"/>
          <w:szCs w:val="24"/>
        </w:rPr>
        <w:t xml:space="preserve"> </w:t>
      </w:r>
      <w:r w:rsidRPr="00E84A72">
        <w:rPr>
          <w:rFonts w:ascii="Times New Roman" w:hAnsi="Times New Roman" w:cs="Times New Roman"/>
          <w:b/>
          <w:i/>
          <w:sz w:val="24"/>
          <w:szCs w:val="24"/>
        </w:rPr>
        <w:t>Drink</w:t>
      </w:r>
      <w:r w:rsidRPr="00E84A72">
        <w:rPr>
          <w:rFonts w:ascii="Times New Roman" w:hAnsi="Times New Roman" w:cs="Times New Roman"/>
          <w:b/>
          <w:sz w:val="24"/>
          <w:szCs w:val="24"/>
        </w:rPr>
        <w:t>) Dalam Kemasan Gelas Plastik di PT. Fits Mandiri Bogor</w:t>
      </w:r>
      <w:r w:rsidRPr="00E84A72">
        <w:rPr>
          <w:rFonts w:ascii="Times New Roman" w:hAnsi="Times New Roman" w:cs="Times New Roman"/>
          <w:sz w:val="24"/>
          <w:szCs w:val="24"/>
        </w:rPr>
        <w:t xml:space="preserve">. Skripsi. Fakultas teknologi Pertanian Institut Pertanian Bogor. </w:t>
      </w:r>
    </w:p>
    <w:p w:rsidR="00E33B15" w:rsidRPr="00E84A72" w:rsidRDefault="00E33B15" w:rsidP="00E33B15">
      <w:pPr>
        <w:spacing w:after="0" w:line="240" w:lineRule="auto"/>
        <w:jc w:val="both"/>
        <w:rPr>
          <w:rFonts w:ascii="Times New Roman" w:hAnsi="Times New Roman" w:cs="Times New Roman"/>
          <w:sz w:val="24"/>
          <w:szCs w:val="24"/>
          <w:shd w:val="clear" w:color="auto" w:fill="FFFFFF"/>
          <w:lang w:val="sv-SE"/>
        </w:rPr>
      </w:pPr>
      <w:r w:rsidRPr="00E84A72">
        <w:rPr>
          <w:rFonts w:ascii="Times New Roman" w:hAnsi="Times New Roman" w:cs="Times New Roman"/>
          <w:sz w:val="24"/>
          <w:szCs w:val="24"/>
          <w:shd w:val="clear" w:color="auto" w:fill="FFFFFF"/>
          <w:lang w:val="sv-SE"/>
        </w:rPr>
        <w:t xml:space="preserve">Tamboyang, Jan. 2000. </w:t>
      </w:r>
      <w:r w:rsidRPr="00E84A72">
        <w:rPr>
          <w:rFonts w:ascii="Times New Roman" w:hAnsi="Times New Roman" w:cs="Times New Roman"/>
          <w:b/>
          <w:sz w:val="24"/>
          <w:szCs w:val="24"/>
          <w:shd w:val="clear" w:color="auto" w:fill="FFFFFF"/>
          <w:lang w:val="sv-SE"/>
        </w:rPr>
        <w:t>Patofisiologi Untuk Perawat</w:t>
      </w:r>
      <w:r w:rsidRPr="00E84A72">
        <w:rPr>
          <w:rFonts w:ascii="Times New Roman" w:hAnsi="Times New Roman" w:cs="Times New Roman"/>
          <w:sz w:val="24"/>
          <w:szCs w:val="24"/>
          <w:shd w:val="clear" w:color="auto" w:fill="FFFFFF"/>
          <w:lang w:val="sv-SE"/>
        </w:rPr>
        <w:t>. Edisi ke 8.  ECG. Jakarta</w:t>
      </w:r>
    </w:p>
    <w:p w:rsidR="00E33B15" w:rsidRPr="00E84A72" w:rsidRDefault="00E33B15" w:rsidP="00E33B15">
      <w:pPr>
        <w:tabs>
          <w:tab w:val="left" w:pos="426"/>
        </w:tabs>
        <w:spacing w:line="240" w:lineRule="auto"/>
        <w:ind w:left="426"/>
        <w:rPr>
          <w:rFonts w:ascii="Times New Roman" w:hAnsi="Times New Roman" w:cs="Times New Roman"/>
          <w:sz w:val="24"/>
          <w:szCs w:val="24"/>
          <w:shd w:val="clear" w:color="auto" w:fill="FFFFFF"/>
        </w:rPr>
      </w:pPr>
      <w:r w:rsidRPr="00E84A72">
        <w:rPr>
          <w:rFonts w:ascii="Times New Roman" w:hAnsi="Times New Roman" w:cs="Times New Roman"/>
          <w:sz w:val="24"/>
          <w:szCs w:val="24"/>
          <w:shd w:val="clear" w:color="auto" w:fill="FFFFFF"/>
        </w:rPr>
        <w:t xml:space="preserve">Murray R dan J. Stofan. 2001. </w:t>
      </w:r>
      <w:r w:rsidRPr="00E84A72">
        <w:rPr>
          <w:rFonts w:ascii="Times New Roman" w:hAnsi="Times New Roman" w:cs="Times New Roman"/>
          <w:b/>
          <w:i/>
          <w:sz w:val="24"/>
          <w:szCs w:val="24"/>
          <w:shd w:val="clear" w:color="auto" w:fill="FFFFFF"/>
        </w:rPr>
        <w:t>Formulating and Carbohydrate Electroyxlte Drinks for Optimal Efficacy</w:t>
      </w:r>
      <w:r w:rsidRPr="00E84A72">
        <w:rPr>
          <w:rFonts w:ascii="Times New Roman" w:hAnsi="Times New Roman" w:cs="Times New Roman"/>
          <w:sz w:val="24"/>
          <w:szCs w:val="24"/>
          <w:shd w:val="clear" w:color="auto" w:fill="FFFFFF"/>
        </w:rPr>
        <w:t>. Di dalam Maughan J.R dan Robert Murray (editor). Sport Drink CRC Press Baca Raton. London. Newyork and Wangshiton DC.</w:t>
      </w:r>
    </w:p>
    <w:sectPr w:rsidR="00E33B15" w:rsidRPr="00E84A72" w:rsidSect="00E84A72">
      <w:type w:val="continuous"/>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8A0" w:rsidRDefault="00E608A0" w:rsidP="00E33B15">
      <w:pPr>
        <w:spacing w:after="0" w:line="240" w:lineRule="auto"/>
      </w:pPr>
      <w:r>
        <w:separator/>
      </w:r>
    </w:p>
  </w:endnote>
  <w:endnote w:type="continuationSeparator" w:id="0">
    <w:p w:rsidR="00E608A0" w:rsidRDefault="00E608A0" w:rsidP="00E3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8A0" w:rsidRDefault="00E608A0" w:rsidP="00E33B15">
      <w:pPr>
        <w:spacing w:after="0" w:line="240" w:lineRule="auto"/>
      </w:pPr>
      <w:r>
        <w:separator/>
      </w:r>
    </w:p>
  </w:footnote>
  <w:footnote w:type="continuationSeparator" w:id="0">
    <w:p w:rsidR="00E608A0" w:rsidRDefault="00E608A0" w:rsidP="00E33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27" w:rsidRDefault="00C26927">
    <w:pPr>
      <w:pStyle w:val="Header"/>
      <w:jc w:val="right"/>
    </w:pPr>
  </w:p>
  <w:p w:rsidR="00E84A72" w:rsidRDefault="00E84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C0F"/>
    <w:multiLevelType w:val="hybridMultilevel"/>
    <w:tmpl w:val="3322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8434E"/>
    <w:multiLevelType w:val="hybridMultilevel"/>
    <w:tmpl w:val="236E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BE"/>
    <w:rsid w:val="00014185"/>
    <w:rsid w:val="005869BA"/>
    <w:rsid w:val="00675E69"/>
    <w:rsid w:val="00862697"/>
    <w:rsid w:val="00BF0D9E"/>
    <w:rsid w:val="00C26927"/>
    <w:rsid w:val="00D2041A"/>
    <w:rsid w:val="00DB5CBF"/>
    <w:rsid w:val="00E33B15"/>
    <w:rsid w:val="00E608A0"/>
    <w:rsid w:val="00E84A72"/>
    <w:rsid w:val="00F03526"/>
    <w:rsid w:val="00F3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CB5B73-C7A2-4DB5-9F49-3AE81851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2697"/>
  </w:style>
  <w:style w:type="paragraph" w:styleId="ListParagraph">
    <w:name w:val="List Paragraph"/>
    <w:basedOn w:val="Normal"/>
    <w:uiPriority w:val="34"/>
    <w:qFormat/>
    <w:rsid w:val="00F03526"/>
    <w:pPr>
      <w:ind w:left="720"/>
      <w:contextualSpacing/>
    </w:pPr>
  </w:style>
  <w:style w:type="table" w:styleId="TableGrid">
    <w:name w:val="Table Grid"/>
    <w:basedOn w:val="TableNormal"/>
    <w:uiPriority w:val="39"/>
    <w:rsid w:val="00F0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526"/>
  </w:style>
  <w:style w:type="character" w:styleId="Hyperlink">
    <w:name w:val="Hyperlink"/>
    <w:basedOn w:val="DefaultParagraphFont"/>
    <w:uiPriority w:val="99"/>
    <w:unhideWhenUsed/>
    <w:rsid w:val="00E33B15"/>
    <w:rPr>
      <w:color w:val="0563C1" w:themeColor="hyperlink"/>
      <w:u w:val="single"/>
    </w:rPr>
  </w:style>
  <w:style w:type="paragraph" w:styleId="Footer">
    <w:name w:val="footer"/>
    <w:basedOn w:val="Normal"/>
    <w:link w:val="FooterChar"/>
    <w:uiPriority w:val="99"/>
    <w:unhideWhenUsed/>
    <w:rsid w:val="00E33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B15"/>
  </w:style>
  <w:style w:type="paragraph" w:styleId="BalloonText">
    <w:name w:val="Balloon Text"/>
    <w:basedOn w:val="Normal"/>
    <w:link w:val="BalloonTextChar"/>
    <w:uiPriority w:val="99"/>
    <w:semiHidden/>
    <w:unhideWhenUsed/>
    <w:rsid w:val="00586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ssplab.com"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baseline="0">
                <a:solidFill>
                  <a:sysClr val="windowText" lastClr="000000"/>
                </a:solidFill>
                <a:effectLst/>
                <a:latin typeface="Times New Roman" panose="02020603050405020304" pitchFamily="18" charset="0"/>
                <a:cs typeface="Times New Roman" panose="02020603050405020304" pitchFamily="18" charset="0"/>
              </a:rPr>
              <a:t>Kurva Analisis Natrium Merek Mizone pada Suhu Dingin </a:t>
            </a:r>
            <a:endParaRPr lang="en-US" sz="1100">
              <a:solidFill>
                <a:sysClr val="windowText" lastClr="000000"/>
              </a:solidFill>
              <a:effectLst/>
              <a:latin typeface="Times New Roman" panose="02020603050405020304" pitchFamily="18" charset="0"/>
              <a:cs typeface="Times New Roman" panose="02020603050405020304" pitchFamily="18" charset="0"/>
            </a:endParaRPr>
          </a:p>
          <a:p>
            <a:pPr>
              <a:defRPr/>
            </a:pPr>
            <a:r>
              <a:rPr lang="en-US" sz="1100" b="1" i="0" baseline="0">
                <a:solidFill>
                  <a:sysClr val="windowText" lastClr="000000"/>
                </a:solidFill>
                <a:effectLst/>
                <a:latin typeface="Times New Roman" panose="02020603050405020304" pitchFamily="18" charset="0"/>
                <a:cs typeface="Times New Roman" panose="02020603050405020304" pitchFamily="18" charset="0"/>
              </a:rPr>
              <a:t>di Pasar Tradisional </a:t>
            </a:r>
            <a:endParaRPr lang="en-US" sz="11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6.8115295111920521E-2"/>
          <c:y val="3.1670625494853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Pasar Gerlong</c:v>
                </c:pt>
              </c:strCache>
            </c:strRef>
          </c:tx>
          <c:spPr>
            <a:ln w="19050" cap="rnd">
              <a:noFill/>
              <a:round/>
            </a:ln>
            <a:effectLst/>
          </c:spPr>
          <c:marker>
            <c:symbol val="none"/>
          </c:marker>
          <c:trendline>
            <c:spPr>
              <a:ln w="19050" cap="rnd">
                <a:solidFill>
                  <a:schemeClr val="accent1"/>
                </a:solidFill>
                <a:prstDash val="sysDot"/>
              </a:ln>
              <a:effectLst/>
            </c:spPr>
            <c:trendlineType val="linear"/>
            <c:dispRSqr val="1"/>
            <c:dispEq val="1"/>
            <c:trendlineLbl>
              <c:layout>
                <c:manualLayout>
                  <c:x val="0.12102951416787187"/>
                  <c:y val="0.14622602103478158"/>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-92.528x + 552.13</a:t>
                    </a:r>
                    <a:br>
                      <a:rPr lang="en-US" baseline="0"/>
                    </a:br>
                    <a:r>
                      <a:rPr lang="en-US" baseline="0"/>
                      <a:t>R² = 0.9604</a:t>
                    </a:r>
                    <a:endParaRPr lang="en-US">
                      <a:solidFill>
                        <a:schemeClr val="accent1"/>
                      </a:solidFill>
                    </a:endParaRPr>
                  </a:p>
                </c:rich>
              </c:tx>
              <c:numFmt formatCode="General" sourceLinked="0"/>
              <c:spPr>
                <a:solidFill>
                  <a:schemeClr val="accent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Sheet1!$A$2:$A$5</c:f>
              <c:numCache>
                <c:formatCode>General</c:formatCode>
                <c:ptCount val="4"/>
                <c:pt idx="0">
                  <c:v>0</c:v>
                </c:pt>
                <c:pt idx="1">
                  <c:v>1</c:v>
                </c:pt>
                <c:pt idx="2">
                  <c:v>2</c:v>
                </c:pt>
                <c:pt idx="3">
                  <c:v>3</c:v>
                </c:pt>
              </c:numCache>
            </c:numRef>
          </c:xVal>
          <c:yVal>
            <c:numRef>
              <c:f>Sheet1!$B$2:$B$5</c:f>
              <c:numCache>
                <c:formatCode>0.00</c:formatCode>
                <c:ptCount val="4"/>
                <c:pt idx="0">
                  <c:v>533.5</c:v>
                </c:pt>
                <c:pt idx="1">
                  <c:v>474.38</c:v>
                </c:pt>
                <c:pt idx="2">
                  <c:v>393.42</c:v>
                </c:pt>
                <c:pt idx="3" formatCode="0.000">
                  <c:v>252.06</c:v>
                </c:pt>
              </c:numCache>
            </c:numRef>
          </c:yVal>
          <c:smooth val="0"/>
        </c:ser>
        <c:ser>
          <c:idx val="1"/>
          <c:order val="1"/>
          <c:tx>
            <c:strRef>
              <c:f>Sheet1!$C$1</c:f>
              <c:strCache>
                <c:ptCount val="1"/>
                <c:pt idx="0">
                  <c:v>Pasar Sarijadi</c:v>
                </c:pt>
              </c:strCache>
            </c:strRef>
          </c:tx>
          <c:spPr>
            <a:ln w="19050" cap="rnd">
              <a:noFill/>
              <a:round/>
            </a:ln>
            <a:effectLst/>
          </c:spPr>
          <c:marker>
            <c:symbol val="none"/>
          </c:marker>
          <c:trendline>
            <c:spPr>
              <a:ln w="19050" cap="rnd">
                <a:solidFill>
                  <a:schemeClr val="accent2"/>
                </a:solidFill>
                <a:prstDash val="sysDot"/>
              </a:ln>
              <a:effectLst/>
            </c:spPr>
            <c:trendlineType val="linear"/>
            <c:dispRSqr val="1"/>
            <c:dispEq val="1"/>
            <c:trendlineLbl>
              <c:layout>
                <c:manualLayout>
                  <c:x val="0.12102951416787187"/>
                  <c:y val="-0.17407455896991497"/>
                </c:manualLayout>
              </c:layout>
              <c:numFmt formatCode="General" sourceLinked="0"/>
              <c:spPr>
                <a:solidFill>
                  <a:schemeClr val="accent2"/>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Sheet1!$A$2:$A$5</c:f>
              <c:numCache>
                <c:formatCode>General</c:formatCode>
                <c:ptCount val="4"/>
                <c:pt idx="0">
                  <c:v>0</c:v>
                </c:pt>
                <c:pt idx="1">
                  <c:v>1</c:v>
                </c:pt>
                <c:pt idx="2">
                  <c:v>2</c:v>
                </c:pt>
                <c:pt idx="3">
                  <c:v>3</c:v>
                </c:pt>
              </c:numCache>
            </c:numRef>
          </c:xVal>
          <c:yVal>
            <c:numRef>
              <c:f>Sheet1!$C$2:$C$5</c:f>
              <c:numCache>
                <c:formatCode>0.00</c:formatCode>
                <c:ptCount val="4"/>
                <c:pt idx="0">
                  <c:v>522.36</c:v>
                </c:pt>
                <c:pt idx="1">
                  <c:v>469.67</c:v>
                </c:pt>
                <c:pt idx="2">
                  <c:v>378.86</c:v>
                </c:pt>
                <c:pt idx="3">
                  <c:v>278.62</c:v>
                </c:pt>
              </c:numCache>
            </c:numRef>
          </c:yVal>
          <c:smooth val="0"/>
        </c:ser>
        <c:ser>
          <c:idx val="2"/>
          <c:order val="2"/>
          <c:tx>
            <c:strRef>
              <c:f>Sheet1!$D$1</c:f>
              <c:strCache>
                <c:ptCount val="1"/>
                <c:pt idx="0">
                  <c:v>Pasar Sederhana</c:v>
                </c:pt>
              </c:strCache>
            </c:strRef>
          </c:tx>
          <c:spPr>
            <a:ln w="19050" cap="rnd">
              <a:solidFill>
                <a:schemeClr val="accent3"/>
              </a:solidFill>
              <a:round/>
            </a:ln>
            <a:effectLst/>
          </c:spPr>
          <c:marker>
            <c:symbol val="none"/>
          </c:marker>
          <c:trendline>
            <c:spPr>
              <a:ln w="19050" cap="rnd">
                <a:solidFill>
                  <a:schemeClr val="accent3"/>
                </a:solidFill>
                <a:prstDash val="sysDot"/>
              </a:ln>
              <a:effectLst/>
            </c:spPr>
            <c:trendlineType val="linear"/>
            <c:dispRSqr val="1"/>
            <c:dispEq val="1"/>
            <c:trendlineLbl>
              <c:layout>
                <c:manualLayout>
                  <c:x val="-0.11832548709189129"/>
                  <c:y val="0.15876833685575525"/>
                </c:manualLayout>
              </c:layout>
              <c:numFmt formatCode="General" sourceLinked="0"/>
              <c:spPr>
                <a:solidFill>
                  <a:schemeClr val="bg1">
                    <a:lumMod val="50000"/>
                  </a:schemeClr>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Sheet1!$A$2:$A$5</c:f>
              <c:numCache>
                <c:formatCode>General</c:formatCode>
                <c:ptCount val="4"/>
                <c:pt idx="0">
                  <c:v>0</c:v>
                </c:pt>
                <c:pt idx="1">
                  <c:v>1</c:v>
                </c:pt>
                <c:pt idx="2">
                  <c:v>2</c:v>
                </c:pt>
                <c:pt idx="3">
                  <c:v>3</c:v>
                </c:pt>
              </c:numCache>
            </c:numRef>
          </c:xVal>
          <c:yVal>
            <c:numRef>
              <c:f>Sheet1!$D$2:$D$5</c:f>
              <c:numCache>
                <c:formatCode>0.00</c:formatCode>
                <c:ptCount val="4"/>
                <c:pt idx="0">
                  <c:v>536.5</c:v>
                </c:pt>
                <c:pt idx="1">
                  <c:v>455.53</c:v>
                </c:pt>
                <c:pt idx="2">
                  <c:v>376.71</c:v>
                </c:pt>
                <c:pt idx="3">
                  <c:v>276.89999999999998</c:v>
                </c:pt>
              </c:numCache>
            </c:numRef>
          </c:yVal>
          <c:smooth val="0"/>
        </c:ser>
        <c:ser>
          <c:idx val="3"/>
          <c:order val="3"/>
          <c:tx>
            <c:strRef>
              <c:f>Sheet1!$E$1</c:f>
              <c:strCache>
                <c:ptCount val="1"/>
                <c:pt idx="0">
                  <c:v>Pasar Balubur</c:v>
                </c:pt>
              </c:strCache>
            </c:strRef>
          </c:tx>
          <c:spPr>
            <a:ln w="19050" cap="rnd">
              <a:noFill/>
              <a:round/>
            </a:ln>
            <a:effectLst/>
          </c:spPr>
          <c:marker>
            <c:symbol val="none"/>
          </c:marker>
          <c:trendline>
            <c:spPr>
              <a:ln w="19050" cap="rnd">
                <a:solidFill>
                  <a:schemeClr val="accent4"/>
                </a:solidFill>
                <a:prstDash val="sysDot"/>
              </a:ln>
              <a:effectLst/>
            </c:spPr>
            <c:trendlineType val="linear"/>
            <c:dispRSqr val="1"/>
            <c:dispEq val="1"/>
            <c:trendlineLbl>
              <c:layout>
                <c:manualLayout>
                  <c:x val="-0.13233405348141006"/>
                  <c:y val="2.174217533972149E-2"/>
                </c:manualLayout>
              </c:layout>
              <c:numFmt formatCode="General" sourceLinked="0"/>
              <c:spPr>
                <a:solidFill>
                  <a:srgbClr val="FFFF00"/>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Sheet1!$A$2:$A$5</c:f>
              <c:numCache>
                <c:formatCode>General</c:formatCode>
                <c:ptCount val="4"/>
                <c:pt idx="0">
                  <c:v>0</c:v>
                </c:pt>
                <c:pt idx="1">
                  <c:v>1</c:v>
                </c:pt>
                <c:pt idx="2">
                  <c:v>2</c:v>
                </c:pt>
                <c:pt idx="3">
                  <c:v>3</c:v>
                </c:pt>
              </c:numCache>
            </c:numRef>
          </c:xVal>
          <c:yVal>
            <c:numRef>
              <c:f>Sheet1!$E$2:$E$5</c:f>
              <c:numCache>
                <c:formatCode>0.00</c:formatCode>
                <c:ptCount val="4"/>
                <c:pt idx="0">
                  <c:v>500.09</c:v>
                </c:pt>
                <c:pt idx="1">
                  <c:v>471.81</c:v>
                </c:pt>
                <c:pt idx="2">
                  <c:v>393.85</c:v>
                </c:pt>
                <c:pt idx="3">
                  <c:v>288.85000000000002</c:v>
                </c:pt>
              </c:numCache>
            </c:numRef>
          </c:yVal>
          <c:smooth val="0"/>
        </c:ser>
        <c:dLbls>
          <c:showLegendKey val="0"/>
          <c:showVal val="0"/>
          <c:showCatName val="0"/>
          <c:showSerName val="0"/>
          <c:showPercent val="0"/>
          <c:showBubbleSize val="0"/>
        </c:dLbls>
        <c:axId val="-1973935536"/>
        <c:axId val="-1973933904"/>
      </c:scatterChart>
      <c:valAx>
        <c:axId val="-1973935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solidFill>
                      <a:sysClr val="windowText" lastClr="000000"/>
                    </a:solidFill>
                    <a:effectLst/>
                    <a:latin typeface="Times New Roman" panose="02020603050405020304" pitchFamily="18" charset="0"/>
                    <a:cs typeface="Times New Roman" panose="02020603050405020304" pitchFamily="18" charset="0"/>
                  </a:rPr>
                  <a:t>Lama Penyimpanan (Minggu)</a:t>
                </a:r>
                <a:endParaRPr lang="en-US" sz="10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3933904"/>
        <c:crosses val="autoZero"/>
        <c:crossBetween val="midCat"/>
      </c:valAx>
      <c:valAx>
        <c:axId val="-19739339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solidFill>
                      <a:sysClr val="windowText" lastClr="000000"/>
                    </a:solidFill>
                    <a:effectLst/>
                    <a:latin typeface="Times New Roman" panose="02020603050405020304" pitchFamily="18" charset="0"/>
                    <a:cs typeface="Times New Roman" panose="02020603050405020304" pitchFamily="18" charset="0"/>
                  </a:rPr>
                  <a:t>[Na] mg/L</a:t>
                </a:r>
                <a:endParaRPr lang="en-US" sz="10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3935536"/>
        <c:crosses val="autoZero"/>
        <c:crossBetween val="midCat"/>
      </c:valAx>
      <c:spPr>
        <a:noFill/>
        <a:ln>
          <a:noFill/>
        </a:ln>
        <a:effectLst/>
      </c:spPr>
    </c:plotArea>
    <c:legend>
      <c:legendPos val="r"/>
      <c:legendEntry>
        <c:idx val="0"/>
        <c:delete val="1"/>
      </c:legendEntry>
      <c:legendEntry>
        <c:idx val="1"/>
        <c:delete val="1"/>
      </c:legendEntry>
      <c:legendEntry>
        <c:idx val="2"/>
        <c:delete val="1"/>
      </c:legendEntry>
      <c:legendEntry>
        <c:idx val="3"/>
        <c:delete val="1"/>
      </c:legendEntry>
      <c:layout>
        <c:manualLayout>
          <c:xMode val="edge"/>
          <c:yMode val="edge"/>
          <c:x val="0.65856589354902062"/>
          <c:y val="0.41235029706797338"/>
          <c:w val="0.32631694847667847"/>
          <c:h val="0.356297030567141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E69FE-81B2-431F-8F39-6D898D01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4082</Words>
  <Characters>23273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Aghniya</dc:creator>
  <cp:keywords/>
  <dc:description/>
  <cp:lastModifiedBy>Aghniya</cp:lastModifiedBy>
  <cp:revision>5</cp:revision>
  <cp:lastPrinted>2015-06-12T23:05:00Z</cp:lastPrinted>
  <dcterms:created xsi:type="dcterms:W3CDTF">2015-06-12T22:10:00Z</dcterms:created>
  <dcterms:modified xsi:type="dcterms:W3CDTF">2015-06-13T00:54:00Z</dcterms:modified>
</cp:coreProperties>
</file>