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B7" w:rsidRPr="00022CB7" w:rsidRDefault="00022CB7" w:rsidP="00022CB7">
      <w:pPr>
        <w:tabs>
          <w:tab w:val="center" w:pos="4513"/>
          <w:tab w:val="left" w:pos="588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id-ID"/>
        </w:rPr>
      </w:pPr>
      <w:r>
        <w:rPr>
          <w:rFonts w:ascii="Times New Roman" w:hAnsi="Times New Roman"/>
          <w:b/>
          <w:sz w:val="28"/>
          <w:szCs w:val="28"/>
          <w:lang w:eastAsia="id-ID"/>
        </w:rPr>
        <w:t xml:space="preserve">                                                    </w:t>
      </w:r>
      <w:r w:rsidRPr="00022CB7">
        <w:rPr>
          <w:rFonts w:ascii="Times New Roman" w:hAnsi="Times New Roman"/>
          <w:b/>
          <w:sz w:val="28"/>
          <w:szCs w:val="28"/>
          <w:lang w:eastAsia="id-ID"/>
        </w:rPr>
        <w:t>ABSTRAK</w:t>
      </w:r>
      <w:r w:rsidRPr="00022CB7">
        <w:rPr>
          <w:rFonts w:ascii="Times New Roman" w:hAnsi="Times New Roman"/>
          <w:b/>
          <w:sz w:val="28"/>
          <w:szCs w:val="28"/>
          <w:lang w:eastAsia="id-ID"/>
        </w:rPr>
        <w:tab/>
      </w:r>
    </w:p>
    <w:p w:rsidR="00022CB7" w:rsidRPr="00022CB7" w:rsidRDefault="00022CB7" w:rsidP="00022CB7">
      <w:pPr>
        <w:tabs>
          <w:tab w:val="center" w:pos="4513"/>
          <w:tab w:val="left" w:pos="5881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id-ID"/>
        </w:rPr>
      </w:pPr>
    </w:p>
    <w:p w:rsidR="00022CB7" w:rsidRPr="00022CB7" w:rsidRDefault="00022CB7" w:rsidP="00022CB7">
      <w:pPr>
        <w:widowControl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Tujuan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dari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penelitian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ini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adalah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Untuk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mengetahui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makna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–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makna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apa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terkandung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dalam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lambang-lambang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komunikasi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pada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iklan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air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minum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dalam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kemasan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AQUA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versi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“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sumber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air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dekat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: di media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televisi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serta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Penulis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juga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memperoleh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penjelasan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bagaimana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cara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pesan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–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pesan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disampaikan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melalui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iklan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air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minum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dalam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kemasan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AQUA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juga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apakah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ada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salah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dari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pesan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iklan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AQUA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sehingga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sebagian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orang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salah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mengartikan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mengambil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kesimpulan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keliru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>? (</w:t>
      </w:r>
      <w:proofErr w:type="spellStart"/>
      <w:proofErr w:type="gramStart"/>
      <w:r w:rsidRPr="00022CB7">
        <w:rPr>
          <w:rFonts w:ascii="Times New Roman" w:hAnsi="Times New Roman"/>
          <w:b/>
          <w:sz w:val="24"/>
          <w:szCs w:val="24"/>
          <w:lang w:eastAsia="id-ID"/>
        </w:rPr>
        <w:t>pandangan</w:t>
      </w:r>
      <w:proofErr w:type="spellEnd"/>
      <w:proofErr w:type="gram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Penulis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),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penulis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juga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dapat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memberikan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penjelasan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terhadap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persepsi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–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persepsi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dari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sebagian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orang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dari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pandangan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penulis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sendiri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. </w:t>
      </w:r>
      <w:proofErr w:type="spellStart"/>
      <w:proofErr w:type="gramStart"/>
      <w:r w:rsidRPr="00022CB7">
        <w:rPr>
          <w:rFonts w:ascii="Times New Roman" w:hAnsi="Times New Roman"/>
          <w:b/>
          <w:sz w:val="24"/>
          <w:szCs w:val="24"/>
          <w:lang w:eastAsia="id-ID"/>
        </w:rPr>
        <w:t>Jenis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penelitian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digunakan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adalah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penelitian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deskriptif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kualitatif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dengan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pendekatan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analisa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semiologi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komunikasi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>.</w:t>
      </w:r>
      <w:proofErr w:type="gram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proofErr w:type="gram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Sebagai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sebuah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penelitian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deskriptif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penelitian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ini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hanya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memaparkan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situasi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atau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wacana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tidak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mencari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hubungan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tidak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menguji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hipotesis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atau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membuat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prediksi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>.</w:t>
      </w:r>
      <w:proofErr w:type="gram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gramStart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Data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dalam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penelitian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ini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adalah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data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kualitatif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(data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bersifattanpa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angka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–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angka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atau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bilangan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),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sehingga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data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bersifat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kategori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substansifyang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kemudian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diinterpretasikan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dengan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rujukan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acuan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referensi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–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referensi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ilmiah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>.</w:t>
      </w:r>
      <w:proofErr w:type="gram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Dalam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analisis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data,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penulis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menggunakan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sistem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gramStart"/>
      <w:r w:rsidRPr="00022CB7">
        <w:rPr>
          <w:rFonts w:ascii="Times New Roman" w:hAnsi="Times New Roman"/>
          <w:b/>
          <w:sz w:val="24"/>
          <w:szCs w:val="24"/>
          <w:lang w:eastAsia="id-ID"/>
        </w:rPr>
        <w:t>Signifier(</w:t>
      </w:r>
      <w:proofErr w:type="spellStart"/>
      <w:proofErr w:type="gramEnd"/>
      <w:r w:rsidRPr="00022CB7">
        <w:rPr>
          <w:rFonts w:ascii="Times New Roman" w:hAnsi="Times New Roman"/>
          <w:b/>
          <w:sz w:val="24"/>
          <w:szCs w:val="24"/>
          <w:lang w:eastAsia="id-ID"/>
        </w:rPr>
        <w:t>penanda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)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adalah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bunyi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atau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coretan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bermakna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signified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adalah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gambar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mental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atau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konsep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sesuatu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dari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Signifier (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penanda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)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dikemukakan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oleh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Saussure.. </w:t>
      </w:r>
      <w:proofErr w:type="spellStart"/>
      <w:proofErr w:type="gramStart"/>
      <w:r w:rsidRPr="00022CB7">
        <w:rPr>
          <w:rFonts w:ascii="Times New Roman" w:hAnsi="Times New Roman"/>
          <w:b/>
          <w:sz w:val="24"/>
          <w:szCs w:val="24"/>
          <w:lang w:eastAsia="id-ID"/>
        </w:rPr>
        <w:t>Hubungan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antara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keberadaan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fisik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tanda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atau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konsep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mental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tanda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tersebut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dinamakan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signification.</w:t>
      </w:r>
      <w:proofErr w:type="gram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Dengan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kata lain signification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ada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upaya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memberi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makna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terhadap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dunia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Dari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analisis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telah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dilakukan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dapat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disimpulkan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makna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pesan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dari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iklan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air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minum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dalam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kemasan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AQUA “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versi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sumber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iaur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dekat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di media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televisi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”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adalah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perusahaan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AQUA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memberikan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kesan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kepada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masyarakat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proofErr w:type="gramStart"/>
      <w:r w:rsidRPr="00022CB7">
        <w:rPr>
          <w:rFonts w:ascii="Times New Roman" w:hAnsi="Times New Roman"/>
          <w:b/>
          <w:sz w:val="24"/>
          <w:szCs w:val="24"/>
          <w:lang w:eastAsia="id-ID"/>
        </w:rPr>
        <w:t>bahwa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 AQUA</w:t>
      </w:r>
      <w:proofErr w:type="gram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sangat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peduli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kepada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berupa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;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kesehatan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serta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membantu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dalam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infrastruktur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penyaluran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air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bersih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. </w:t>
      </w:r>
      <w:proofErr w:type="spellStart"/>
      <w:proofErr w:type="gram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Kesan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ditanam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ini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dari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pandangan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penulis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dinilai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sukses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karena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mampu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menyedot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simpati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dari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masyarakat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>.</w:t>
      </w:r>
      <w:proofErr w:type="gram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proofErr w:type="gramStart"/>
      <w:r w:rsidRPr="00022CB7">
        <w:rPr>
          <w:rFonts w:ascii="Times New Roman" w:hAnsi="Times New Roman"/>
          <w:b/>
          <w:sz w:val="24"/>
          <w:szCs w:val="24"/>
          <w:lang w:eastAsia="id-ID"/>
        </w:rPr>
        <w:t>Namun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dalam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iklan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ini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kurang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sedikit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spesifikasi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dalam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penyampaian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iklan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terutama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tentang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lokasinya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>.</w:t>
      </w:r>
      <w:proofErr w:type="gram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proofErr w:type="gramStart"/>
      <w:r w:rsidRPr="00022CB7">
        <w:rPr>
          <w:rFonts w:ascii="Times New Roman" w:hAnsi="Times New Roman"/>
          <w:b/>
          <w:sz w:val="24"/>
          <w:szCs w:val="24"/>
          <w:lang w:eastAsia="id-ID"/>
        </w:rPr>
        <w:t>Penyampaian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iklan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itu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memberikan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kesan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pada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satu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propinsi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besar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Nusa Tenggara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Timur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kurang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memiliki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akses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air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bersih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atau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memiliki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sumber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air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jauh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>.</w:t>
      </w:r>
      <w:proofErr w:type="gram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Karena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di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dari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iklan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tersebut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tertulis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“Nusa Tenggara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Timur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can now have access to clean water” (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sekarang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Nusa Tenggara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Timur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sudah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memiliki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akses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air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bersih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).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Namun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kenyataannya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, NTT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memiliki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tiga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pulau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besar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setiap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pulau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tersebut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memiliki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sumber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daya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alam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berbeda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(air)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namun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diiklankan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adalah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salah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satu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daerah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kurang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memiliki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akses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air yang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cepat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dan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bersih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,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bukan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tidak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memiliki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</w:t>
      </w:r>
      <w:proofErr w:type="spellStart"/>
      <w:r w:rsidRPr="00022CB7">
        <w:rPr>
          <w:rFonts w:ascii="Times New Roman" w:hAnsi="Times New Roman"/>
          <w:b/>
          <w:sz w:val="24"/>
          <w:szCs w:val="24"/>
          <w:lang w:eastAsia="id-ID"/>
        </w:rPr>
        <w:t>sumber</w:t>
      </w:r>
      <w:proofErr w:type="spellEnd"/>
      <w:r w:rsidRPr="00022CB7">
        <w:rPr>
          <w:rFonts w:ascii="Times New Roman" w:hAnsi="Times New Roman"/>
          <w:b/>
          <w:sz w:val="24"/>
          <w:szCs w:val="24"/>
          <w:lang w:eastAsia="id-ID"/>
        </w:rPr>
        <w:t xml:space="preserve"> air</w:t>
      </w:r>
    </w:p>
    <w:p w:rsidR="00022CB7" w:rsidRPr="00022CB7" w:rsidRDefault="00022CB7" w:rsidP="00022CB7">
      <w:pPr>
        <w:widowControl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2CB7" w:rsidRDefault="00022CB7" w:rsidP="00BF2F47">
      <w:pPr>
        <w:widowControl w:val="0"/>
        <w:autoSpaceDE w:val="0"/>
        <w:autoSpaceDN w:val="0"/>
        <w:adjustRightInd w:val="0"/>
        <w:spacing w:after="0" w:line="480" w:lineRule="auto"/>
        <w:ind w:right="2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2CB7" w:rsidRDefault="00022CB7" w:rsidP="00D70A4A">
      <w:pPr>
        <w:widowControl w:val="0"/>
        <w:autoSpaceDE w:val="0"/>
        <w:autoSpaceDN w:val="0"/>
        <w:adjustRightInd w:val="0"/>
        <w:spacing w:after="0" w:line="480" w:lineRule="auto"/>
        <w:ind w:right="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2CB7" w:rsidRDefault="00022CB7" w:rsidP="00BF2F47">
      <w:pPr>
        <w:widowControl w:val="0"/>
        <w:autoSpaceDE w:val="0"/>
        <w:autoSpaceDN w:val="0"/>
        <w:adjustRightInd w:val="0"/>
        <w:spacing w:after="0" w:line="480" w:lineRule="auto"/>
        <w:ind w:right="2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F2F47" w:rsidRDefault="00B315A7" w:rsidP="00B315A7">
      <w:pPr>
        <w:widowControl w:val="0"/>
        <w:autoSpaceDE w:val="0"/>
        <w:autoSpaceDN w:val="0"/>
        <w:adjustRightInd w:val="0"/>
        <w:spacing w:after="0" w:line="480" w:lineRule="auto"/>
        <w:ind w:right="20" w:firstLine="720"/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</w:t>
      </w:r>
      <w:bookmarkStart w:id="0" w:name="_GoBack"/>
      <w:bookmarkEnd w:id="0"/>
    </w:p>
    <w:p w:rsidR="008E5561" w:rsidRDefault="008E5561"/>
    <w:sectPr w:rsidR="008E5561" w:rsidSect="00DB0CF2">
      <w:headerReference w:type="default" r:id="rId8"/>
      <w:footerReference w:type="default" r:id="rId9"/>
      <w:footerReference w:type="first" r:id="rId10"/>
      <w:pgSz w:w="11909" w:h="16834" w:code="9"/>
      <w:pgMar w:top="2268" w:right="1701" w:bottom="1701" w:left="2268" w:header="1296" w:footer="115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E1" w:rsidRDefault="000067E1" w:rsidP="000067E1">
      <w:pPr>
        <w:spacing w:after="0" w:line="240" w:lineRule="auto"/>
      </w:pPr>
      <w:r>
        <w:separator/>
      </w:r>
    </w:p>
  </w:endnote>
  <w:endnote w:type="continuationSeparator" w:id="0">
    <w:p w:rsidR="000067E1" w:rsidRDefault="000067E1" w:rsidP="0000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23" w:rsidRDefault="00B315A7">
    <w:pPr>
      <w:pStyle w:val="Footer"/>
      <w:jc w:val="center"/>
    </w:pPr>
  </w:p>
  <w:p w:rsidR="003F4323" w:rsidRDefault="00B31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08897"/>
      <w:docPartObj>
        <w:docPartGallery w:val="Page Numbers (Bottom of Page)"/>
        <w:docPartUnique/>
      </w:docPartObj>
    </w:sdtPr>
    <w:sdtEndPr/>
    <w:sdtContent>
      <w:p w:rsidR="000A7A33" w:rsidRDefault="00B315A7">
        <w:pPr>
          <w:pStyle w:val="Footer"/>
          <w:jc w:val="center"/>
        </w:pPr>
      </w:p>
      <w:p w:rsidR="004E5DE5" w:rsidRDefault="000067E1">
        <w:pPr>
          <w:pStyle w:val="Footer"/>
          <w:jc w:val="center"/>
        </w:pPr>
        <w:r>
          <w:fldChar w:fldCharType="begin"/>
        </w:r>
        <w:r w:rsidR="00621156">
          <w:instrText xml:space="preserve"> PAGE   \* MERGEFORMAT </w:instrText>
        </w:r>
        <w:r>
          <w:fldChar w:fldCharType="separate"/>
        </w:r>
        <w:r w:rsidR="00B315A7">
          <w:rPr>
            <w:noProof/>
          </w:rPr>
          <w:t>1</w:t>
        </w:r>
        <w:r>
          <w:fldChar w:fldCharType="end"/>
        </w:r>
      </w:p>
    </w:sdtContent>
  </w:sdt>
  <w:p w:rsidR="004E5DE5" w:rsidRDefault="00B31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E1" w:rsidRDefault="000067E1" w:rsidP="000067E1">
      <w:pPr>
        <w:spacing w:after="0" w:line="240" w:lineRule="auto"/>
      </w:pPr>
      <w:r>
        <w:separator/>
      </w:r>
    </w:p>
  </w:footnote>
  <w:footnote w:type="continuationSeparator" w:id="0">
    <w:p w:rsidR="000067E1" w:rsidRDefault="000067E1" w:rsidP="00006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5016"/>
      <w:docPartObj>
        <w:docPartGallery w:val="Page Numbers (Top of Page)"/>
        <w:docPartUnique/>
      </w:docPartObj>
    </w:sdtPr>
    <w:sdtEndPr/>
    <w:sdtContent>
      <w:p w:rsidR="003F4323" w:rsidRPr="00322CC2" w:rsidRDefault="000067E1" w:rsidP="00322CC2">
        <w:pPr>
          <w:pStyle w:val="Header"/>
          <w:jc w:val="right"/>
        </w:pPr>
        <w:r>
          <w:fldChar w:fldCharType="begin"/>
        </w:r>
        <w:r w:rsidR="00621156">
          <w:instrText xml:space="preserve"> PAGE   \* MERGEFORMAT </w:instrText>
        </w:r>
        <w:r>
          <w:fldChar w:fldCharType="separate"/>
        </w:r>
        <w:r w:rsidR="00B315A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18F"/>
    <w:multiLevelType w:val="hybridMultilevel"/>
    <w:tmpl w:val="0000AFD9"/>
    <w:lvl w:ilvl="0" w:tplc="000013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2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7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A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93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0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8C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5E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A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5E37"/>
    <w:multiLevelType w:val="hybridMultilevel"/>
    <w:tmpl w:val="502E5A24"/>
    <w:lvl w:ilvl="0" w:tplc="8B1AF204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 w:tplc="000006DA">
      <w:start w:val="1"/>
      <w:numFmt w:val="decimal"/>
      <w:lvlText w:val="%2."/>
      <w:lvlJc w:val="left"/>
      <w:pPr>
        <w:ind w:left="1170" w:hanging="360"/>
      </w:pPr>
      <w:rPr>
        <w:rFonts w:cs="Times New Roman" w:hint="default"/>
      </w:rPr>
    </w:lvl>
    <w:lvl w:ilvl="2" w:tplc="000023DB">
      <w:start w:val="1"/>
      <w:numFmt w:val="decimal"/>
      <w:lvlText w:val="%3."/>
      <w:lvlJc w:val="left"/>
      <w:pPr>
        <w:ind w:left="1170" w:hanging="360"/>
      </w:pPr>
      <w:rPr>
        <w:rFonts w:cs="Times New Roman" w:hint="default"/>
      </w:rPr>
    </w:lvl>
    <w:lvl w:ilvl="3" w:tplc="000020E3">
      <w:start w:val="1"/>
      <w:numFmt w:val="decimal"/>
      <w:lvlText w:val="%4."/>
      <w:lvlJc w:val="left"/>
      <w:pPr>
        <w:ind w:left="1170" w:hanging="360"/>
      </w:pPr>
      <w:rPr>
        <w:rFonts w:cs="Times New Roman" w:hint="default"/>
      </w:rPr>
    </w:lvl>
    <w:lvl w:ilvl="4" w:tplc="00000DF5">
      <w:start w:val="1"/>
      <w:numFmt w:val="decimal"/>
      <w:lvlText w:val="%5."/>
      <w:lvlJc w:val="left"/>
      <w:pPr>
        <w:ind w:left="1170" w:hanging="360"/>
      </w:pPr>
      <w:rPr>
        <w:rFonts w:cs="Times New Roman" w:hint="default"/>
      </w:rPr>
    </w:lvl>
    <w:lvl w:ilvl="5" w:tplc="00002105">
      <w:start w:val="1"/>
      <w:numFmt w:val="decimal"/>
      <w:lvlText w:val="%6."/>
      <w:lvlJc w:val="left"/>
      <w:pPr>
        <w:ind w:left="1170" w:hanging="360"/>
      </w:pPr>
      <w:rPr>
        <w:rFonts w:cs="Times New Roman" w:hint="default"/>
      </w:rPr>
    </w:lvl>
    <w:lvl w:ilvl="6" w:tplc="00000A9F">
      <w:start w:val="1"/>
      <w:numFmt w:val="decimal"/>
      <w:lvlText w:val="%7."/>
      <w:lvlJc w:val="left"/>
      <w:pPr>
        <w:ind w:left="1170" w:hanging="360"/>
      </w:pPr>
      <w:rPr>
        <w:rFonts w:cs="Times New Roman" w:hint="default"/>
      </w:rPr>
    </w:lvl>
    <w:lvl w:ilvl="7" w:tplc="00001C88">
      <w:start w:val="1"/>
      <w:numFmt w:val="decimal"/>
      <w:lvlText w:val="%8."/>
      <w:lvlJc w:val="left"/>
      <w:pPr>
        <w:ind w:left="1170" w:hanging="360"/>
      </w:pPr>
      <w:rPr>
        <w:rFonts w:cs="Times New Roman" w:hint="default"/>
      </w:rPr>
    </w:lvl>
    <w:lvl w:ilvl="8" w:tplc="0000223B">
      <w:start w:val="1"/>
      <w:numFmt w:val="decimal"/>
      <w:lvlText w:val="%9."/>
      <w:lvlJc w:val="left"/>
      <w:pPr>
        <w:ind w:left="117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F47"/>
    <w:rsid w:val="000067E1"/>
    <w:rsid w:val="00022CB7"/>
    <w:rsid w:val="00281B33"/>
    <w:rsid w:val="00621156"/>
    <w:rsid w:val="008E5561"/>
    <w:rsid w:val="00B315A7"/>
    <w:rsid w:val="00BF2F47"/>
    <w:rsid w:val="00D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6" type="connector" idref="#_x0000_s1031"/>
        <o:r id="V:Rule7" type="connector" idref="#_x0000_s1030"/>
        <o:r id="V:Rule8" type="connector" idref="#_x0000_s1028"/>
        <o:r id="V:Rule9" type="connector" idref="#_x0000_s1035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F47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F4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2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F47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perpustakaan</cp:lastModifiedBy>
  <cp:revision>4</cp:revision>
  <dcterms:created xsi:type="dcterms:W3CDTF">2014-11-19T10:28:00Z</dcterms:created>
  <dcterms:modified xsi:type="dcterms:W3CDTF">2016-04-14T08:10:00Z</dcterms:modified>
</cp:coreProperties>
</file>