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A9" w:rsidRPr="00902E97" w:rsidRDefault="002075A9" w:rsidP="005544CA">
      <w:pPr>
        <w:spacing w:line="240" w:lineRule="auto"/>
        <w:jc w:val="center"/>
        <w:rPr>
          <w:rFonts w:ascii="Times New Roman" w:hAnsi="Times New Roman" w:cs="Times New Roman"/>
          <w:b/>
          <w:sz w:val="28"/>
          <w:szCs w:val="28"/>
        </w:rPr>
      </w:pPr>
      <w:r w:rsidRPr="00902E97">
        <w:rPr>
          <w:rFonts w:ascii="Times New Roman" w:hAnsi="Times New Roman" w:cs="Times New Roman"/>
          <w:b/>
          <w:sz w:val="28"/>
          <w:szCs w:val="28"/>
        </w:rPr>
        <w:t>BAB I</w:t>
      </w:r>
    </w:p>
    <w:p w:rsidR="002075A9" w:rsidRDefault="002075A9" w:rsidP="005544CA">
      <w:pPr>
        <w:spacing w:line="240" w:lineRule="auto"/>
        <w:jc w:val="center"/>
        <w:rPr>
          <w:rFonts w:ascii="Times New Roman" w:hAnsi="Times New Roman" w:cs="Times New Roman"/>
          <w:b/>
          <w:sz w:val="28"/>
          <w:szCs w:val="28"/>
        </w:rPr>
      </w:pPr>
      <w:r w:rsidRPr="00902E97">
        <w:rPr>
          <w:rFonts w:ascii="Times New Roman" w:hAnsi="Times New Roman" w:cs="Times New Roman"/>
          <w:b/>
          <w:sz w:val="28"/>
          <w:szCs w:val="28"/>
        </w:rPr>
        <w:t>PENDAHULUAN</w:t>
      </w:r>
    </w:p>
    <w:p w:rsidR="005544CA" w:rsidRDefault="005544CA" w:rsidP="005544CA">
      <w:pPr>
        <w:spacing w:line="240" w:lineRule="auto"/>
        <w:rPr>
          <w:rFonts w:ascii="Times New Roman" w:hAnsi="Times New Roman" w:cs="Times New Roman"/>
          <w:b/>
          <w:sz w:val="28"/>
          <w:szCs w:val="28"/>
        </w:rPr>
      </w:pPr>
    </w:p>
    <w:p w:rsidR="005544CA" w:rsidRPr="00902E97" w:rsidRDefault="005544CA" w:rsidP="005544CA">
      <w:pPr>
        <w:spacing w:line="240" w:lineRule="auto"/>
        <w:rPr>
          <w:rFonts w:ascii="Times New Roman" w:hAnsi="Times New Roman" w:cs="Times New Roman"/>
          <w:b/>
          <w:sz w:val="28"/>
          <w:szCs w:val="28"/>
        </w:rPr>
      </w:pPr>
    </w:p>
    <w:p w:rsidR="002075A9" w:rsidRPr="00D47EE0" w:rsidRDefault="002075A9" w:rsidP="0045366D">
      <w:pPr>
        <w:pStyle w:val="ListParagraph"/>
        <w:numPr>
          <w:ilvl w:val="0"/>
          <w:numId w:val="3"/>
        </w:numPr>
        <w:spacing w:line="360" w:lineRule="auto"/>
        <w:ind w:left="360"/>
        <w:jc w:val="both"/>
        <w:rPr>
          <w:rFonts w:ascii="Times New Roman" w:hAnsi="Times New Roman" w:cs="Times New Roman"/>
          <w:b/>
          <w:sz w:val="24"/>
          <w:szCs w:val="24"/>
        </w:rPr>
      </w:pPr>
      <w:r w:rsidRPr="00D47EE0">
        <w:rPr>
          <w:rFonts w:ascii="Times New Roman" w:hAnsi="Times New Roman" w:cs="Times New Roman"/>
          <w:b/>
          <w:sz w:val="24"/>
          <w:szCs w:val="24"/>
        </w:rPr>
        <w:t>Latar Belakang Masalah</w:t>
      </w:r>
    </w:p>
    <w:p w:rsidR="00E518A1" w:rsidRDefault="001B3552" w:rsidP="00AD4C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tahun 1969, Sidang Menteri Luar Negeri ASEAN menyetujui dibentuknya suatu komisi yang ditugaskan melakukan studi mengenai kerjasama ASEAN. Komisi itu terdiri dari para ahli ECAFE (sekarang</w:t>
      </w:r>
      <w:r w:rsidR="00AF42CE">
        <w:rPr>
          <w:rFonts w:ascii="Times New Roman" w:hAnsi="Times New Roman" w:cs="Times New Roman"/>
          <w:sz w:val="24"/>
          <w:szCs w:val="24"/>
        </w:rPr>
        <w:t>a</w:t>
      </w:r>
      <w:r>
        <w:rPr>
          <w:rFonts w:ascii="Times New Roman" w:hAnsi="Times New Roman" w:cs="Times New Roman"/>
          <w:sz w:val="24"/>
          <w:szCs w:val="24"/>
        </w:rPr>
        <w:t xml:space="preserve"> bernama ESCAP), FAO, UNCTAD,</w:t>
      </w:r>
      <w:r w:rsidR="00476BB8">
        <w:rPr>
          <w:rFonts w:ascii="Times New Roman" w:hAnsi="Times New Roman" w:cs="Times New Roman"/>
          <w:sz w:val="24"/>
          <w:szCs w:val="24"/>
        </w:rPr>
        <w:t xml:space="preserve"> dan dari Departemen ekonomi serta</w:t>
      </w:r>
      <w:r>
        <w:rPr>
          <w:rFonts w:ascii="Times New Roman" w:hAnsi="Times New Roman" w:cs="Times New Roman"/>
          <w:sz w:val="24"/>
          <w:szCs w:val="24"/>
        </w:rPr>
        <w:t xml:space="preserve"> masalah sosial PBB. Dalam laporannya yang dikenal sebagai “KANSU REPORT” atau “ROBINSON REPORT” </w:t>
      </w:r>
      <w:r w:rsidR="00455D7C">
        <w:rPr>
          <w:rFonts w:ascii="Times New Roman" w:hAnsi="Times New Roman" w:cs="Times New Roman"/>
          <w:sz w:val="24"/>
          <w:szCs w:val="24"/>
        </w:rPr>
        <w:t>komisi antara lain menyarankan diadakannya perdagangan bebas secara terbatas melalui perundingan tarif yang selektif atas suatu mata dagangan (</w:t>
      </w:r>
      <w:r w:rsidR="00455D7C" w:rsidRPr="00E518A1">
        <w:rPr>
          <w:rFonts w:ascii="Times New Roman" w:hAnsi="Times New Roman" w:cs="Times New Roman"/>
          <w:i/>
          <w:sz w:val="24"/>
          <w:szCs w:val="24"/>
        </w:rPr>
        <w:t>selective product-by-product tariff negoitations</w:t>
      </w:r>
      <w:r w:rsidR="00455D7C">
        <w:rPr>
          <w:rFonts w:ascii="Times New Roman" w:hAnsi="Times New Roman" w:cs="Times New Roman"/>
          <w:sz w:val="24"/>
          <w:szCs w:val="24"/>
        </w:rPr>
        <w:t>), pengaturan secara paket (</w:t>
      </w:r>
      <w:r w:rsidR="00455D7C" w:rsidRPr="00E518A1">
        <w:rPr>
          <w:rFonts w:ascii="Times New Roman" w:hAnsi="Times New Roman" w:cs="Times New Roman"/>
          <w:i/>
          <w:sz w:val="24"/>
          <w:szCs w:val="24"/>
        </w:rPr>
        <w:t>package deal arrangements</w:t>
      </w:r>
      <w:r w:rsidR="00455D7C">
        <w:rPr>
          <w:rFonts w:ascii="Times New Roman" w:hAnsi="Times New Roman" w:cs="Times New Roman"/>
          <w:sz w:val="24"/>
          <w:szCs w:val="24"/>
        </w:rPr>
        <w:t>), untuk proyek</w:t>
      </w:r>
      <w:r w:rsidR="00866400">
        <w:rPr>
          <w:rFonts w:ascii="Times New Roman" w:hAnsi="Times New Roman" w:cs="Times New Roman"/>
          <w:sz w:val="24"/>
          <w:szCs w:val="24"/>
        </w:rPr>
        <w:t>-</w:t>
      </w:r>
      <w:r w:rsidR="00455D7C">
        <w:rPr>
          <w:rFonts w:ascii="Times New Roman" w:hAnsi="Times New Roman" w:cs="Times New Roman"/>
          <w:sz w:val="24"/>
          <w:szCs w:val="24"/>
        </w:rPr>
        <w:t>proyek industri besar, dan kerjasama keuangan</w:t>
      </w:r>
      <w:r w:rsidR="00455D7C">
        <w:rPr>
          <w:rStyle w:val="FootnoteReference"/>
          <w:rFonts w:ascii="Times New Roman" w:hAnsi="Times New Roman" w:cs="Times New Roman"/>
          <w:sz w:val="24"/>
          <w:szCs w:val="24"/>
        </w:rPr>
        <w:footnoteReference w:id="2"/>
      </w:r>
      <w:r w:rsidR="00455D7C">
        <w:rPr>
          <w:rFonts w:ascii="Times New Roman" w:hAnsi="Times New Roman" w:cs="Times New Roman"/>
          <w:sz w:val="24"/>
          <w:szCs w:val="24"/>
        </w:rPr>
        <w:t xml:space="preserve">. </w:t>
      </w:r>
    </w:p>
    <w:p w:rsidR="0017335B" w:rsidRPr="00D47EE0" w:rsidRDefault="002075A9"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Visi dari Masyarakat Ekonomi ASEAN adalah realisasi tujuan dari integrasi ekonomi dimana yang dianut dalam </w:t>
      </w:r>
      <w:r w:rsidRPr="00D47EE0">
        <w:rPr>
          <w:rFonts w:ascii="Times New Roman" w:hAnsi="Times New Roman" w:cs="Times New Roman"/>
          <w:i/>
          <w:sz w:val="24"/>
          <w:szCs w:val="24"/>
        </w:rPr>
        <w:t>ASEAN Vision 2020</w:t>
      </w:r>
      <w:r w:rsidRPr="00D47EE0">
        <w:rPr>
          <w:rFonts w:ascii="Times New Roman" w:hAnsi="Times New Roman" w:cs="Times New Roman"/>
          <w:sz w:val="24"/>
          <w:szCs w:val="24"/>
        </w:rPr>
        <w:t xml:space="preserve"> yaitu untuk mengubah ASEAN menjadi daerah dengan perdagangan bebas barang, jasa, investasi, tenaga kerja terampil dan aliran modal yang lebih bebas</w:t>
      </w:r>
      <w:r w:rsidRPr="00D47EE0">
        <w:rPr>
          <w:rStyle w:val="FootnoteReference"/>
          <w:rFonts w:ascii="Times New Roman" w:hAnsi="Times New Roman" w:cs="Times New Roman"/>
          <w:sz w:val="24"/>
          <w:szCs w:val="24"/>
        </w:rPr>
        <w:footnoteReference w:id="3"/>
      </w:r>
      <w:r w:rsidR="008751CA" w:rsidRPr="00D47EE0">
        <w:rPr>
          <w:rFonts w:ascii="Times New Roman" w:hAnsi="Times New Roman" w:cs="Times New Roman"/>
          <w:sz w:val="24"/>
          <w:szCs w:val="24"/>
        </w:rPr>
        <w:t xml:space="preserve">. Percepatan pembentukan </w:t>
      </w:r>
      <w:r w:rsidR="008751CA" w:rsidRPr="00D47EE0">
        <w:rPr>
          <w:rFonts w:ascii="Times New Roman" w:hAnsi="Times New Roman" w:cs="Times New Roman"/>
          <w:sz w:val="24"/>
          <w:szCs w:val="24"/>
        </w:rPr>
        <w:lastRenderedPageBreak/>
        <w:t>komunitas ASEAN dari 2020 menjadi 2015, disepakati oleh para Kepala Negara ASEAN pada KTT ke-12 ASEAN. Komunitas ASEAN 2015 terbagi dalam tiga pilar, yaitu: Komunitas Keamanan ASEAN, Komunitas Ekonomi ASEAN, dan Komunitas Sosial Budaya ASEAN</w:t>
      </w:r>
      <w:r w:rsidR="008751CA" w:rsidRPr="00D47EE0">
        <w:rPr>
          <w:rStyle w:val="FootnoteReference"/>
          <w:rFonts w:ascii="Times New Roman" w:hAnsi="Times New Roman" w:cs="Times New Roman"/>
          <w:sz w:val="24"/>
          <w:szCs w:val="24"/>
        </w:rPr>
        <w:footnoteReference w:id="4"/>
      </w:r>
      <w:r w:rsidR="008751CA" w:rsidRPr="00D47EE0">
        <w:rPr>
          <w:rFonts w:ascii="Times New Roman" w:hAnsi="Times New Roman" w:cs="Times New Roman"/>
          <w:sz w:val="24"/>
          <w:szCs w:val="24"/>
        </w:rPr>
        <w:t>.</w:t>
      </w:r>
    </w:p>
    <w:p w:rsidR="0017335B" w:rsidRPr="00D47EE0" w:rsidRDefault="003F1713"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ASEAN telah menyepakati akan diarahkan pada integrasi ekonomi kawasan yang implementasinya mengacu pada Cetak Biru ASEAN atau </w:t>
      </w:r>
      <w:r w:rsidRPr="00D47EE0">
        <w:rPr>
          <w:rFonts w:ascii="Times New Roman" w:hAnsi="Times New Roman" w:cs="Times New Roman"/>
          <w:i/>
          <w:sz w:val="24"/>
          <w:szCs w:val="24"/>
        </w:rPr>
        <w:t xml:space="preserve">AEC Blurpint </w:t>
      </w:r>
      <w:r w:rsidRPr="00D47EE0">
        <w:rPr>
          <w:rFonts w:ascii="Times New Roman" w:hAnsi="Times New Roman" w:cs="Times New Roman"/>
          <w:sz w:val="24"/>
          <w:szCs w:val="24"/>
        </w:rPr>
        <w:t xml:space="preserve">yang memuat empat pilar utama, yaitu: (1) ASEAN sebagai Pasar tunggal dan basis produksi yang didukung dengan elemen aliran bebas barang,jasa, investasi, tenaga kerja terdidik dan aliran modal yang lebih bebas; (2) ASEAN sebagai Kawasan dengan daya saing ekonomi tinggi dengan elemen peraturan kompetisi, perlindungan konsumen, hak atas kekayan intelektual, pengembangan infrastruktur, perpajakan, dan </w:t>
      </w:r>
      <w:r w:rsidRPr="00D47EE0">
        <w:rPr>
          <w:rFonts w:ascii="Times New Roman" w:hAnsi="Times New Roman" w:cs="Times New Roman"/>
          <w:i/>
          <w:sz w:val="24"/>
          <w:szCs w:val="24"/>
        </w:rPr>
        <w:t xml:space="preserve">e-commerce; </w:t>
      </w:r>
      <w:r w:rsidRPr="00D47EE0">
        <w:rPr>
          <w:rFonts w:ascii="Times New Roman" w:hAnsi="Times New Roman" w:cs="Times New Roman"/>
          <w:sz w:val="24"/>
          <w:szCs w:val="24"/>
        </w:rPr>
        <w:t>(3) ASEAN sebagai kawasan dengan pengembangan ekonomi yang merata dengan elemen pengembangan usaha kecil dan menengah, dan prakarsa integrasi ASEAN untuk negara-negara CMLV (Cambodia, Myanmar, Laos, dan Vietnam); dan (4) ASEAN sebagai kawasan yang terintegrasi secara penuh dengan perekonomian global dengan elemen pendekatan yang koheren dalam hubungan ekonomi di luar kawasan, dan meningkatkan peran serta dalam jejaring produksi global</w:t>
      </w:r>
      <w:r w:rsidRPr="00D47EE0">
        <w:rPr>
          <w:rStyle w:val="FootnoteReference"/>
          <w:rFonts w:ascii="Times New Roman" w:hAnsi="Times New Roman" w:cs="Times New Roman"/>
          <w:sz w:val="24"/>
          <w:szCs w:val="24"/>
        </w:rPr>
        <w:footnoteReference w:id="5"/>
      </w:r>
      <w:r w:rsidRPr="00D47EE0">
        <w:rPr>
          <w:rFonts w:ascii="Times New Roman" w:hAnsi="Times New Roman" w:cs="Times New Roman"/>
          <w:sz w:val="24"/>
          <w:szCs w:val="24"/>
        </w:rPr>
        <w:t xml:space="preserve">. </w:t>
      </w:r>
    </w:p>
    <w:p w:rsidR="00F72A2F" w:rsidRPr="00D47EE0" w:rsidRDefault="00AF3FF7" w:rsidP="00AF3F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 era globalisasi ekonom</w:t>
      </w:r>
      <w:r w:rsidRPr="00D47EE0">
        <w:rPr>
          <w:rFonts w:ascii="Times New Roman" w:hAnsi="Times New Roman" w:cs="Times New Roman"/>
          <w:sz w:val="24"/>
          <w:szCs w:val="24"/>
        </w:rPr>
        <w:t xml:space="preserve">i setiap negara menghadapi persaingan yang semakin ketat di dua medan perang, yakni perdagangan bebas serta </w:t>
      </w:r>
      <w:r w:rsidRPr="00D47EE0">
        <w:rPr>
          <w:rFonts w:ascii="Times New Roman" w:hAnsi="Times New Roman" w:cs="Times New Roman"/>
          <w:i/>
          <w:sz w:val="24"/>
          <w:szCs w:val="24"/>
        </w:rPr>
        <w:t xml:space="preserve">(foreign direct investment/ </w:t>
      </w:r>
      <w:r w:rsidRPr="00D47EE0">
        <w:rPr>
          <w:rFonts w:ascii="Times New Roman" w:hAnsi="Times New Roman" w:cs="Times New Roman"/>
          <w:sz w:val="24"/>
          <w:szCs w:val="24"/>
        </w:rPr>
        <w:t xml:space="preserve">FDI) (yang selanjutnya disebut Investasi). Hal ini kemudian ditandai dengan diimplementasikanya perjanjian perdagangan bebas </w:t>
      </w:r>
      <w:r w:rsidRPr="00D47EE0">
        <w:rPr>
          <w:rFonts w:ascii="Times New Roman" w:hAnsi="Times New Roman" w:cs="Times New Roman"/>
          <w:i/>
          <w:sz w:val="24"/>
          <w:szCs w:val="24"/>
        </w:rPr>
        <w:t xml:space="preserve">(free trade area) </w:t>
      </w:r>
      <w:r w:rsidRPr="00D47EE0">
        <w:rPr>
          <w:rFonts w:ascii="Times New Roman" w:hAnsi="Times New Roman" w:cs="Times New Roman"/>
          <w:sz w:val="24"/>
          <w:szCs w:val="24"/>
        </w:rPr>
        <w:t xml:space="preserve"> dan perjanjian investasi </w:t>
      </w:r>
      <w:r w:rsidRPr="00D47EE0">
        <w:rPr>
          <w:rFonts w:ascii="Times New Roman" w:hAnsi="Times New Roman" w:cs="Times New Roman"/>
          <w:i/>
          <w:sz w:val="24"/>
          <w:szCs w:val="24"/>
        </w:rPr>
        <w:t xml:space="preserve">(investment agreement) </w:t>
      </w:r>
      <w:r w:rsidRPr="00D47EE0">
        <w:rPr>
          <w:rFonts w:ascii="Times New Roman" w:hAnsi="Times New Roman" w:cs="Times New Roman"/>
          <w:sz w:val="24"/>
          <w:szCs w:val="24"/>
        </w:rPr>
        <w:t>serta kemajuan tekhnologi informasi, yang menjadikan semakin terkikisnya hambatan-hambatan perdagangan, lalu lintas keuangan internasional yang semakin bebas, dan keluar masuknya arus modal dan investasi di tiap-tiap negara. Dampak dari bergulirnya era globalisasi ini akan menimbulkan persaingan ketat di antara negara-negara, sehingga hanya negara yang memiliki kemampuan bersaing saja yang akan mampu bertahan</w:t>
      </w:r>
      <w:r w:rsidRPr="00D47EE0">
        <w:rPr>
          <w:rStyle w:val="FootnoteReference"/>
          <w:rFonts w:ascii="Times New Roman" w:hAnsi="Times New Roman" w:cs="Times New Roman"/>
          <w:sz w:val="24"/>
          <w:szCs w:val="24"/>
        </w:rPr>
        <w:footnoteReference w:id="6"/>
      </w:r>
      <w:r w:rsidRPr="00D47EE0">
        <w:rPr>
          <w:rFonts w:ascii="Times New Roman" w:hAnsi="Times New Roman" w:cs="Times New Roman"/>
          <w:sz w:val="24"/>
          <w:szCs w:val="24"/>
        </w:rPr>
        <w:t>.</w:t>
      </w:r>
      <w:r w:rsidR="00291CA2">
        <w:rPr>
          <w:rFonts w:ascii="Times New Roman" w:hAnsi="Times New Roman" w:cs="Times New Roman"/>
          <w:sz w:val="24"/>
          <w:szCs w:val="24"/>
        </w:rPr>
        <w:t xml:space="preserve"> </w:t>
      </w:r>
      <w:r w:rsidR="00F84BD9" w:rsidRPr="00D47EE0">
        <w:rPr>
          <w:rFonts w:ascii="Times New Roman" w:hAnsi="Times New Roman" w:cs="Times New Roman"/>
          <w:sz w:val="24"/>
          <w:szCs w:val="24"/>
        </w:rPr>
        <w:t xml:space="preserve">Hal tersebut </w:t>
      </w:r>
      <w:r>
        <w:rPr>
          <w:rFonts w:ascii="Times New Roman" w:hAnsi="Times New Roman" w:cs="Times New Roman"/>
          <w:sz w:val="24"/>
          <w:szCs w:val="24"/>
        </w:rPr>
        <w:t xml:space="preserve">menuntut </w:t>
      </w:r>
      <w:r w:rsidR="00F72A2F">
        <w:rPr>
          <w:rFonts w:ascii="Times New Roman" w:hAnsi="Times New Roman" w:cs="Times New Roman"/>
          <w:sz w:val="24"/>
          <w:szCs w:val="24"/>
        </w:rPr>
        <w:t>untuk melaksanakan pembangunan ekonomi mengingat Kerjasama negara-negara ASEAN di sektor industri terutama dikembangkan atas dasar tiga bentuk yaiu: proyek industri ASEAN (AIP), Kompelementasi Industri ASEAN (AIC), dan Proyek Industri Patungan ASEAN (AIJV). Disamping itu usaha juga diarahkan untuk meningkatkan arus teknologi, ketrampilan dan investasi ke negara-negara ASEAN dan pertukaran informasi mengenai kebijaksanaan-kebijaksanaan dan perencanaan-perencanaan industri nasional diantara negara-negara ASEAN</w:t>
      </w:r>
      <w:r w:rsidR="00F72A2F">
        <w:rPr>
          <w:rStyle w:val="FootnoteReference"/>
          <w:rFonts w:ascii="Times New Roman" w:hAnsi="Times New Roman" w:cs="Times New Roman"/>
          <w:sz w:val="24"/>
          <w:szCs w:val="24"/>
        </w:rPr>
        <w:footnoteReference w:id="7"/>
      </w:r>
      <w:r w:rsidR="00F72A2F">
        <w:rPr>
          <w:rFonts w:ascii="Times New Roman" w:hAnsi="Times New Roman" w:cs="Times New Roman"/>
          <w:sz w:val="24"/>
          <w:szCs w:val="24"/>
        </w:rPr>
        <w:t>.</w:t>
      </w:r>
    </w:p>
    <w:p w:rsidR="0050025F" w:rsidRDefault="00F5155E" w:rsidP="005544C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Batasan-batasan negara tidak lagi menjadi hambatan untuk berinteraksi tanpa memikirkan ruang dan waktu, begitupun aktivitas ekonomi menjadi lebih efektif dan </w:t>
      </w:r>
      <w:r w:rsidRPr="00D47EE0">
        <w:rPr>
          <w:rFonts w:ascii="Times New Roman" w:hAnsi="Times New Roman" w:cs="Times New Roman"/>
          <w:sz w:val="24"/>
          <w:szCs w:val="24"/>
        </w:rPr>
        <w:lastRenderedPageBreak/>
        <w:t xml:space="preserve">efesien. </w:t>
      </w:r>
      <w:r w:rsidR="00E518A1">
        <w:rPr>
          <w:rFonts w:ascii="Times New Roman" w:hAnsi="Times New Roman" w:cs="Times New Roman"/>
          <w:sz w:val="24"/>
          <w:szCs w:val="24"/>
        </w:rPr>
        <w:t xml:space="preserve">Dalam  pelaksanaannya, pembangunan ekonomi </w:t>
      </w:r>
      <w:r w:rsidRPr="00D47EE0">
        <w:rPr>
          <w:rFonts w:ascii="Times New Roman" w:hAnsi="Times New Roman" w:cs="Times New Roman"/>
          <w:sz w:val="24"/>
          <w:szCs w:val="24"/>
        </w:rPr>
        <w:t>diarahkan pada berbagai sektor untuk meningkatkan proses produksi yang dituntut lebih cepat dalam upaya memenangkan persaingan menguasai pasar.</w:t>
      </w:r>
      <w:r w:rsidR="005544CA">
        <w:rPr>
          <w:rFonts w:ascii="Times New Roman" w:hAnsi="Times New Roman" w:cs="Times New Roman"/>
          <w:sz w:val="24"/>
          <w:szCs w:val="24"/>
        </w:rPr>
        <w:t xml:space="preserve"> </w:t>
      </w:r>
      <w:r w:rsidRPr="00D47EE0">
        <w:rPr>
          <w:rFonts w:ascii="Times New Roman" w:hAnsi="Times New Roman" w:cs="Times New Roman"/>
          <w:sz w:val="24"/>
          <w:szCs w:val="24"/>
        </w:rPr>
        <w:t xml:space="preserve">ketika dukungan bagi demokratisasi dideklarasikan oleh setiap negara di dunia, liberalisasi ekonomi merupakan aspek yang paling dominan dalam </w:t>
      </w:r>
      <w:r w:rsidR="00022B88">
        <w:rPr>
          <w:rFonts w:ascii="Times New Roman" w:hAnsi="Times New Roman" w:cs="Times New Roman"/>
          <w:sz w:val="24"/>
          <w:szCs w:val="24"/>
        </w:rPr>
        <w:t>isu-isu kerjasama antar negara.</w:t>
      </w:r>
      <w:r w:rsidR="00C302EF" w:rsidRPr="00D47EE0">
        <w:rPr>
          <w:rFonts w:ascii="Times New Roman" w:hAnsi="Times New Roman" w:cs="Times New Roman"/>
          <w:sz w:val="24"/>
          <w:szCs w:val="24"/>
        </w:rPr>
        <w:t xml:space="preserve"> kebebasan yang diberikan dari nilai demokrasi </w:t>
      </w:r>
      <w:r w:rsidR="00022B88">
        <w:rPr>
          <w:rFonts w:ascii="Times New Roman" w:hAnsi="Times New Roman" w:cs="Times New Roman"/>
          <w:sz w:val="24"/>
          <w:szCs w:val="24"/>
        </w:rPr>
        <w:t xml:space="preserve">diharapkan </w:t>
      </w:r>
      <w:r w:rsidR="00C302EF" w:rsidRPr="00D47EE0">
        <w:rPr>
          <w:rFonts w:ascii="Times New Roman" w:hAnsi="Times New Roman" w:cs="Times New Roman"/>
          <w:sz w:val="24"/>
          <w:szCs w:val="24"/>
        </w:rPr>
        <w:t>dapat meningkatkan kesejahteraan tarap hidup masyarakat untuk leluasa berkreasi dibidang ekonomi. Hal tersebut dilakukan atas dasar keyakinan bahwa politik dan ekonomi ibarat dua sisi mata uang atau saling bergantung antara satu sama lain. Ketersediaan ruang gerak bagi kebebasan ekonomi merupakan suatu kemajuan bagi suatu bangsa untuk menumbuhkan perekonomian nasional dan jawaban dari persaingan ekonomi global. Hal tersebut memberikan kesempatan untuk mendapat keuntungan bagi suatu negara yang mampu mempersiapkan, memanfaatkan, dan mengembangkan poten</w:t>
      </w:r>
      <w:r w:rsidR="0050025F">
        <w:rPr>
          <w:rFonts w:ascii="Times New Roman" w:hAnsi="Times New Roman" w:cs="Times New Roman"/>
          <w:sz w:val="24"/>
          <w:szCs w:val="24"/>
        </w:rPr>
        <w:t xml:space="preserve">si ekonomi nasionalnya dalam persaingan </w:t>
      </w:r>
      <w:r w:rsidR="00C302EF" w:rsidRPr="00D47EE0">
        <w:rPr>
          <w:rFonts w:ascii="Times New Roman" w:hAnsi="Times New Roman" w:cs="Times New Roman"/>
          <w:sz w:val="24"/>
          <w:szCs w:val="24"/>
        </w:rPr>
        <w:t>global.</w:t>
      </w:r>
      <w:r w:rsidR="00476740" w:rsidRPr="00D47EE0">
        <w:rPr>
          <w:rFonts w:ascii="Times New Roman" w:hAnsi="Times New Roman" w:cs="Times New Roman"/>
          <w:sz w:val="24"/>
          <w:szCs w:val="24"/>
        </w:rPr>
        <w:t>.</w:t>
      </w:r>
    </w:p>
    <w:p w:rsidR="00AF3FF7" w:rsidRPr="0045366D" w:rsidRDefault="00476740" w:rsidP="0045366D">
      <w:pPr>
        <w:spacing w:line="480" w:lineRule="auto"/>
        <w:ind w:firstLine="720"/>
        <w:jc w:val="both"/>
        <w:rPr>
          <w:rFonts w:ascii="Times New Roman" w:hAnsi="Times New Roman" w:cs="Times New Roman"/>
          <w:sz w:val="24"/>
          <w:szCs w:val="24"/>
          <w:shd w:val="clear" w:color="auto" w:fill="FFFFFF"/>
        </w:rPr>
      </w:pPr>
      <w:r w:rsidRPr="00AF3FF7">
        <w:rPr>
          <w:rFonts w:ascii="Times New Roman" w:hAnsi="Times New Roman" w:cs="Times New Roman"/>
          <w:sz w:val="24"/>
          <w:szCs w:val="24"/>
        </w:rPr>
        <w:t xml:space="preserve">Indonesia merupakan negara yang memiliki kekayaan sumber daya alam, keanekaragaman budaya, dan populasi terbesar di kawasan Asia Tenggara, </w:t>
      </w:r>
      <w:r w:rsidR="0050025F">
        <w:rPr>
          <w:rFonts w:ascii="Times New Roman" w:hAnsi="Times New Roman" w:cs="Times New Roman"/>
          <w:sz w:val="24"/>
          <w:szCs w:val="24"/>
        </w:rPr>
        <w:t xml:space="preserve">hal tersebut merupakan modal ekonomi bangsa yang sudah seharusnya dapat mensejahterakan rakyatnya. </w:t>
      </w:r>
      <w:r w:rsidRPr="00AF3FF7">
        <w:rPr>
          <w:rFonts w:ascii="Times New Roman" w:hAnsi="Times New Roman" w:cs="Times New Roman"/>
          <w:sz w:val="24"/>
          <w:szCs w:val="24"/>
        </w:rPr>
        <w:t>Salah satu masalah yang harus diselesaikan ol</w:t>
      </w:r>
      <w:r w:rsidR="00A4073E" w:rsidRPr="00AF3FF7">
        <w:rPr>
          <w:rFonts w:ascii="Times New Roman" w:hAnsi="Times New Roman" w:cs="Times New Roman"/>
          <w:sz w:val="24"/>
          <w:szCs w:val="24"/>
        </w:rPr>
        <w:t>eh Indonesia yaitu investasi. D</w:t>
      </w:r>
      <w:r w:rsidRPr="00AF3FF7">
        <w:rPr>
          <w:rFonts w:ascii="Times New Roman" w:hAnsi="Times New Roman" w:cs="Times New Roman"/>
          <w:sz w:val="24"/>
          <w:szCs w:val="24"/>
        </w:rPr>
        <w:t>imana Indonesia membutuhkan bantua</w:t>
      </w:r>
      <w:r w:rsidR="00A4073E" w:rsidRPr="00AF3FF7">
        <w:rPr>
          <w:rFonts w:ascii="Times New Roman" w:hAnsi="Times New Roman" w:cs="Times New Roman"/>
          <w:sz w:val="24"/>
          <w:szCs w:val="24"/>
        </w:rPr>
        <w:t>n</w:t>
      </w:r>
      <w:r w:rsidRPr="00AF3FF7">
        <w:rPr>
          <w:rFonts w:ascii="Times New Roman" w:hAnsi="Times New Roman" w:cs="Times New Roman"/>
          <w:sz w:val="24"/>
          <w:szCs w:val="24"/>
        </w:rPr>
        <w:t xml:space="preserve"> modal untuk menumbuhkan ekonomi nasionalnya. </w:t>
      </w:r>
      <w:r w:rsidR="00152B16" w:rsidRPr="00AF3FF7">
        <w:rPr>
          <w:rFonts w:ascii="Times New Roman" w:hAnsi="Times New Roman" w:cs="Times New Roman"/>
          <w:sz w:val="24"/>
          <w:szCs w:val="24"/>
        </w:rPr>
        <w:t xml:space="preserve">Meskipun aturan investasi telah dibahas didalam </w:t>
      </w:r>
      <w:r w:rsidR="00152B16" w:rsidRPr="00AF3FF7">
        <w:rPr>
          <w:rFonts w:ascii="Times New Roman" w:hAnsi="Times New Roman" w:cs="Times New Roman"/>
          <w:sz w:val="24"/>
          <w:szCs w:val="24"/>
          <w:shd w:val="clear" w:color="auto" w:fill="FFFFFF"/>
        </w:rPr>
        <w:t>Undang-Undang Nomor 25 Tahun 2007 t</w:t>
      </w:r>
      <w:r w:rsidR="006A3B05" w:rsidRPr="00AF3FF7">
        <w:rPr>
          <w:rFonts w:ascii="Times New Roman" w:hAnsi="Times New Roman" w:cs="Times New Roman"/>
          <w:sz w:val="24"/>
          <w:szCs w:val="24"/>
          <w:shd w:val="clear" w:color="auto" w:fill="FFFFFF"/>
        </w:rPr>
        <w:t xml:space="preserve">entang Penanaman Modal </w:t>
      </w:r>
      <w:r w:rsidR="006A3B05" w:rsidRPr="00AF3FF7">
        <w:rPr>
          <w:rFonts w:ascii="Times New Roman" w:hAnsi="Times New Roman" w:cs="Times New Roman"/>
          <w:sz w:val="24"/>
          <w:szCs w:val="24"/>
          <w:shd w:val="clear" w:color="auto" w:fill="FFFFFF"/>
        </w:rPr>
        <w:lastRenderedPageBreak/>
        <w:t>(UUPM</w:t>
      </w:r>
      <w:r w:rsidR="00152B16" w:rsidRPr="00AF3FF7">
        <w:rPr>
          <w:rFonts w:ascii="Times New Roman" w:hAnsi="Times New Roman" w:cs="Times New Roman"/>
          <w:sz w:val="24"/>
          <w:szCs w:val="24"/>
          <w:shd w:val="clear" w:color="auto" w:fill="FFFFFF"/>
        </w:rPr>
        <w:t>)</w:t>
      </w:r>
      <w:r w:rsidR="00152B16" w:rsidRPr="00AF3FF7">
        <w:rPr>
          <w:rStyle w:val="FootnoteReference"/>
          <w:rFonts w:ascii="Times New Roman" w:hAnsi="Times New Roman" w:cs="Times New Roman"/>
          <w:sz w:val="24"/>
          <w:szCs w:val="24"/>
          <w:shd w:val="clear" w:color="auto" w:fill="FFFFFF"/>
        </w:rPr>
        <w:footnoteReference w:id="8"/>
      </w:r>
      <w:r w:rsidR="00152B16" w:rsidRPr="00AF3FF7">
        <w:rPr>
          <w:rFonts w:ascii="Times New Roman" w:hAnsi="Times New Roman" w:cs="Times New Roman"/>
          <w:sz w:val="24"/>
          <w:szCs w:val="24"/>
          <w:shd w:val="clear" w:color="auto" w:fill="FFFFFF"/>
        </w:rPr>
        <w:t xml:space="preserve">, </w:t>
      </w:r>
      <w:r w:rsidR="006A3B05" w:rsidRPr="00AF3FF7">
        <w:rPr>
          <w:rFonts w:ascii="Times New Roman" w:hAnsi="Times New Roman" w:cs="Times New Roman"/>
          <w:sz w:val="24"/>
          <w:szCs w:val="24"/>
          <w:shd w:val="clear" w:color="auto" w:fill="FFFFFF"/>
        </w:rPr>
        <w:t xml:space="preserve">tetapi upaya pemerintah dalam meningkatkan arus penanaman modal di Indonesia </w:t>
      </w:r>
      <w:r w:rsidR="00F330EF">
        <w:rPr>
          <w:rFonts w:ascii="Times New Roman" w:hAnsi="Times New Roman" w:cs="Times New Roman"/>
          <w:sz w:val="24"/>
          <w:szCs w:val="24"/>
          <w:shd w:val="clear" w:color="auto" w:fill="FFFFFF"/>
        </w:rPr>
        <w:t xml:space="preserve">telah </w:t>
      </w:r>
      <w:r w:rsidR="006A3B05" w:rsidRPr="00AF3FF7">
        <w:rPr>
          <w:rFonts w:ascii="Times New Roman" w:hAnsi="Times New Roman" w:cs="Times New Roman"/>
          <w:sz w:val="24"/>
          <w:szCs w:val="24"/>
          <w:shd w:val="clear" w:color="auto" w:fill="FFFFFF"/>
        </w:rPr>
        <w:t xml:space="preserve">mengalami </w:t>
      </w:r>
      <w:r w:rsidR="00152B16" w:rsidRPr="00AF3FF7">
        <w:rPr>
          <w:rFonts w:ascii="Times New Roman" w:hAnsi="Times New Roman" w:cs="Times New Roman"/>
          <w:sz w:val="24"/>
          <w:szCs w:val="24"/>
          <w:shd w:val="clear" w:color="auto" w:fill="FFFFFF"/>
        </w:rPr>
        <w:t>beberapa perbedaan antara DNI 2014 dengan DNI 2010, antara lain terkait dengan kebijakan tentang kepemilikan modal asing yang bertambah, berkurang, serta terdapatnya penambahan bidang usaha baru yang belum diatur dalam DNI 2010</w:t>
      </w:r>
      <w:r w:rsidR="006A3B05" w:rsidRPr="00AF3FF7">
        <w:rPr>
          <w:rStyle w:val="FootnoteReference"/>
          <w:rFonts w:ascii="Times New Roman" w:hAnsi="Times New Roman" w:cs="Times New Roman"/>
          <w:sz w:val="24"/>
          <w:szCs w:val="24"/>
          <w:shd w:val="clear" w:color="auto" w:fill="FFFFFF"/>
        </w:rPr>
        <w:footnoteReference w:id="9"/>
      </w:r>
      <w:r w:rsidR="00152B16" w:rsidRPr="00AF3FF7">
        <w:rPr>
          <w:rFonts w:ascii="Times New Roman" w:hAnsi="Times New Roman" w:cs="Times New Roman"/>
          <w:sz w:val="24"/>
          <w:szCs w:val="24"/>
          <w:shd w:val="clear" w:color="auto" w:fill="FFFFFF"/>
        </w:rPr>
        <w:t xml:space="preserve">. DNI 2014 mengatur kebijakan tentang bidang usaha yang tertutup untuk penanaman modal serta bidang usaha yang terbuka dengan persyaratan yang terbagi dalam tiga kelompok, yaitu: </w:t>
      </w:r>
      <w:r w:rsidR="00713DBC" w:rsidRPr="00AF3FF7">
        <w:rPr>
          <w:rFonts w:ascii="Times New Roman" w:hAnsi="Times New Roman" w:cs="Times New Roman"/>
          <w:sz w:val="24"/>
          <w:szCs w:val="24"/>
          <w:shd w:val="clear" w:color="auto" w:fill="FFFFFF"/>
        </w:rPr>
        <w:t xml:space="preserve">(1) </w:t>
      </w:r>
      <w:r w:rsidR="00152B16" w:rsidRPr="00AF3FF7">
        <w:rPr>
          <w:rFonts w:ascii="Times New Roman" w:hAnsi="Times New Roman" w:cs="Times New Roman"/>
          <w:sz w:val="24"/>
          <w:szCs w:val="24"/>
          <w:shd w:val="clear" w:color="auto" w:fill="FFFFFF"/>
        </w:rPr>
        <w:t>bidang usaha yang dicadangkan untuk usaha mikro, kecil, menengah, dan koperasi;</w:t>
      </w:r>
      <w:r w:rsidR="00713DBC" w:rsidRPr="00AF3FF7">
        <w:rPr>
          <w:rFonts w:ascii="Times New Roman" w:hAnsi="Times New Roman" w:cs="Times New Roman"/>
          <w:sz w:val="24"/>
          <w:szCs w:val="24"/>
          <w:shd w:val="clear" w:color="auto" w:fill="FFFFFF"/>
        </w:rPr>
        <w:t xml:space="preserve"> (2)</w:t>
      </w:r>
      <w:r w:rsidR="00152B16" w:rsidRPr="00AF3FF7">
        <w:rPr>
          <w:rFonts w:ascii="Times New Roman" w:hAnsi="Times New Roman" w:cs="Times New Roman"/>
          <w:sz w:val="24"/>
          <w:szCs w:val="24"/>
          <w:shd w:val="clear" w:color="auto" w:fill="FFFFFF"/>
        </w:rPr>
        <w:t xml:space="preserve"> bidang usaha yang dipersyaratkan dengan kemitraan; bidang usaha yang dipersyaratkan kepemilikan modalnya, lokasi tertentu, </w:t>
      </w:r>
      <w:r w:rsidR="00713DBC" w:rsidRPr="00AF3FF7">
        <w:rPr>
          <w:rFonts w:ascii="Times New Roman" w:hAnsi="Times New Roman" w:cs="Times New Roman"/>
          <w:sz w:val="24"/>
          <w:szCs w:val="24"/>
          <w:shd w:val="clear" w:color="auto" w:fill="FFFFFF"/>
        </w:rPr>
        <w:t xml:space="preserve">(3) </w:t>
      </w:r>
      <w:r w:rsidR="00152B16" w:rsidRPr="00AF3FF7">
        <w:rPr>
          <w:rFonts w:ascii="Times New Roman" w:hAnsi="Times New Roman" w:cs="Times New Roman"/>
          <w:sz w:val="24"/>
          <w:szCs w:val="24"/>
          <w:shd w:val="clear" w:color="auto" w:fill="FFFFFF"/>
        </w:rPr>
        <w:t>serta perizinan khusus</w:t>
      </w:r>
      <w:r w:rsidR="00713DBC" w:rsidRPr="00AF3FF7">
        <w:rPr>
          <w:rStyle w:val="FootnoteReference"/>
          <w:rFonts w:ascii="Times New Roman" w:hAnsi="Times New Roman" w:cs="Times New Roman"/>
          <w:sz w:val="24"/>
          <w:szCs w:val="24"/>
          <w:shd w:val="clear" w:color="auto" w:fill="FFFFFF"/>
        </w:rPr>
        <w:footnoteReference w:id="10"/>
      </w:r>
      <w:r w:rsidR="00152B16" w:rsidRPr="00AF3FF7">
        <w:rPr>
          <w:rFonts w:ascii="Times New Roman" w:hAnsi="Times New Roman" w:cs="Times New Roman"/>
          <w:sz w:val="24"/>
          <w:szCs w:val="24"/>
          <w:shd w:val="clear" w:color="auto" w:fill="FFFFFF"/>
        </w:rPr>
        <w:t>.</w:t>
      </w:r>
      <w:r w:rsidR="00A14551" w:rsidRPr="00AF3FF7">
        <w:rPr>
          <w:rFonts w:ascii="Times New Roman" w:hAnsi="Times New Roman" w:cs="Times New Roman"/>
          <w:sz w:val="24"/>
          <w:szCs w:val="24"/>
          <w:shd w:val="clear" w:color="auto" w:fill="FFFFFF"/>
        </w:rPr>
        <w:t xml:space="preserve"> Seperti yang</w:t>
      </w:r>
      <w:r w:rsidR="00AF3FF7">
        <w:rPr>
          <w:rFonts w:ascii="Times New Roman" w:hAnsi="Times New Roman" w:cs="Times New Roman"/>
          <w:sz w:val="24"/>
          <w:szCs w:val="24"/>
          <w:shd w:val="clear" w:color="auto" w:fill="FFFFFF"/>
        </w:rPr>
        <w:t xml:space="preserve"> </w:t>
      </w:r>
      <w:r w:rsidR="00A14551" w:rsidRPr="00AF3FF7">
        <w:rPr>
          <w:rFonts w:ascii="Times New Roman" w:hAnsi="Times New Roman" w:cs="Times New Roman"/>
          <w:sz w:val="24"/>
          <w:szCs w:val="24"/>
          <w:shd w:val="clear" w:color="auto" w:fill="FFFFFF"/>
        </w:rPr>
        <w:t>ditegaskan</w:t>
      </w:r>
      <w:r w:rsidR="00AF3FF7">
        <w:rPr>
          <w:rFonts w:ascii="Times New Roman" w:hAnsi="Times New Roman" w:cs="Times New Roman"/>
          <w:sz w:val="24"/>
          <w:szCs w:val="24"/>
          <w:shd w:val="clear" w:color="auto" w:fill="FFFFFF"/>
        </w:rPr>
        <w:t xml:space="preserve"> oleh</w:t>
      </w:r>
      <w:r w:rsidR="00A14551" w:rsidRPr="00AF3FF7">
        <w:rPr>
          <w:rFonts w:ascii="Times New Roman" w:hAnsi="Times New Roman" w:cs="Times New Roman"/>
          <w:sz w:val="24"/>
          <w:szCs w:val="24"/>
          <w:shd w:val="clear" w:color="auto" w:fill="FFFFFF"/>
        </w:rPr>
        <w:t xml:space="preserve"> Hatta Rajasa</w:t>
      </w:r>
      <w:r w:rsidR="00152B16" w:rsidRPr="00AF3FF7">
        <w:rPr>
          <w:rFonts w:ascii="Times New Roman" w:hAnsi="Times New Roman" w:cs="Times New Roman"/>
          <w:sz w:val="24"/>
          <w:szCs w:val="24"/>
          <w:shd w:val="clear" w:color="auto" w:fill="FFFFFF"/>
        </w:rPr>
        <w:t xml:space="preserve"> </w:t>
      </w:r>
      <w:r w:rsidR="00A14551" w:rsidRPr="00AF3FF7">
        <w:rPr>
          <w:rFonts w:ascii="Times New Roman" w:hAnsi="Times New Roman" w:cs="Times New Roman"/>
          <w:sz w:val="24"/>
          <w:szCs w:val="24"/>
          <w:shd w:val="clear" w:color="auto" w:fill="FFFFFF"/>
        </w:rPr>
        <w:t>pemerintah memiliki empat alasan untuk mel</w:t>
      </w:r>
      <w:r w:rsidR="00AF3FF7">
        <w:rPr>
          <w:rFonts w:ascii="Times New Roman" w:hAnsi="Times New Roman" w:cs="Times New Roman"/>
          <w:sz w:val="24"/>
          <w:szCs w:val="24"/>
          <w:shd w:val="clear" w:color="auto" w:fill="FFFFFF"/>
        </w:rPr>
        <w:t>akukan revisi DNI. E</w:t>
      </w:r>
      <w:r w:rsidR="00A14551" w:rsidRPr="00AF3FF7">
        <w:rPr>
          <w:rFonts w:ascii="Times New Roman" w:hAnsi="Times New Roman" w:cs="Times New Roman"/>
          <w:sz w:val="24"/>
          <w:szCs w:val="24"/>
          <w:shd w:val="clear" w:color="auto" w:fill="FFFFFF"/>
        </w:rPr>
        <w:t>mpat alasan tersebut adalah guna menjaga pertumbuhan ekonomi dan antisipasi dampak krisis global melalui investasi, menyederhakan investasi, menyesuaikan dengan UU yang ada serta harmonisasi dan penyederhanaan bidang usaha</w:t>
      </w:r>
      <w:r w:rsidR="00A14551" w:rsidRPr="00AF3FF7">
        <w:rPr>
          <w:rStyle w:val="FootnoteReference"/>
          <w:rFonts w:ascii="Times New Roman" w:hAnsi="Times New Roman" w:cs="Times New Roman"/>
          <w:sz w:val="24"/>
          <w:szCs w:val="24"/>
          <w:shd w:val="clear" w:color="auto" w:fill="FFFFFF"/>
        </w:rPr>
        <w:footnoteReference w:id="11"/>
      </w:r>
      <w:r w:rsidR="00A14551" w:rsidRPr="00AF3FF7">
        <w:rPr>
          <w:rFonts w:ascii="Times New Roman" w:hAnsi="Times New Roman" w:cs="Times New Roman"/>
          <w:sz w:val="24"/>
          <w:szCs w:val="24"/>
          <w:shd w:val="clear" w:color="auto" w:fill="FFFFFF"/>
        </w:rPr>
        <w:t xml:space="preserve">. </w:t>
      </w:r>
    </w:p>
    <w:p w:rsidR="0017335B" w:rsidRPr="00D47EE0" w:rsidRDefault="00476740" w:rsidP="00AF3FF7">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lastRenderedPageBreak/>
        <w:t>Ekonomi berdiri diatas kaki sendiri (berdikari) harus diterjemahkan kembali mengingat meningkatnya kebutuhan permintaan pasar yang lebih luas, perkembangan iptek, dan tuntutan persaingan ekonomi global. Hal tersebut membutuhkan negara negara yang memiliki</w:t>
      </w:r>
      <w:r w:rsidR="00F330EF">
        <w:rPr>
          <w:rFonts w:ascii="Times New Roman" w:hAnsi="Times New Roman" w:cs="Times New Roman"/>
          <w:sz w:val="24"/>
          <w:szCs w:val="24"/>
        </w:rPr>
        <w:t xml:space="preserve"> kepastian hukum,</w:t>
      </w:r>
      <w:r w:rsidRPr="00D47EE0">
        <w:rPr>
          <w:rFonts w:ascii="Times New Roman" w:hAnsi="Times New Roman" w:cs="Times New Roman"/>
          <w:sz w:val="24"/>
          <w:szCs w:val="24"/>
        </w:rPr>
        <w:t xml:space="preserve"> kes</w:t>
      </w:r>
      <w:r w:rsidR="003A7418" w:rsidRPr="00D47EE0">
        <w:rPr>
          <w:rFonts w:ascii="Times New Roman" w:hAnsi="Times New Roman" w:cs="Times New Roman"/>
          <w:sz w:val="24"/>
          <w:szCs w:val="24"/>
        </w:rPr>
        <w:t xml:space="preserve">etabilan politik, sumber daya manusia yang memadai, dan ekonomi yang kondusif. </w:t>
      </w:r>
    </w:p>
    <w:p w:rsidR="0017335B" w:rsidRPr="00D47EE0" w:rsidRDefault="003A7418"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pada pemerintahan orde baru Indonesia tercatat, pada dasawarsa pertama pemerintahan Soeharto (1971-1981), ekonomi nasional selalu berada diatas 5 persen pertahun. Kondisi ekonomi yang sehat itu ditopang oleh beberapa faktor seperti penjualan minyak dan sektor </w:t>
      </w:r>
      <w:r w:rsidRPr="00D47EE0">
        <w:rPr>
          <w:rFonts w:ascii="Times New Roman" w:hAnsi="Times New Roman" w:cs="Times New Roman"/>
          <w:i/>
          <w:sz w:val="24"/>
          <w:szCs w:val="24"/>
        </w:rPr>
        <w:t xml:space="preserve">non </w:t>
      </w:r>
      <w:r w:rsidRPr="00D47EE0">
        <w:rPr>
          <w:rFonts w:ascii="Times New Roman" w:hAnsi="Times New Roman" w:cs="Times New Roman"/>
          <w:sz w:val="24"/>
          <w:szCs w:val="24"/>
        </w:rPr>
        <w:t>migas lainnya yang digalakkan sejak awal 1980-an. Bukan cuma pertumbuhan ekonomi dan tingkat inflasi yang menu</w:t>
      </w:r>
      <w:r w:rsidR="00F7748D" w:rsidRPr="00D47EE0">
        <w:rPr>
          <w:rFonts w:ascii="Times New Roman" w:hAnsi="Times New Roman" w:cs="Times New Roman"/>
          <w:sz w:val="24"/>
          <w:szCs w:val="24"/>
        </w:rPr>
        <w:t>n</w:t>
      </w:r>
      <w:r w:rsidRPr="00D47EE0">
        <w:rPr>
          <w:rFonts w:ascii="Times New Roman" w:hAnsi="Times New Roman" w:cs="Times New Roman"/>
          <w:sz w:val="24"/>
          <w:szCs w:val="24"/>
        </w:rPr>
        <w:t>jukkan perkembangan, pada tahun 1993, jumah penduduk yang mencapai</w:t>
      </w:r>
      <w:r w:rsidR="00F7748D" w:rsidRPr="00D47EE0">
        <w:rPr>
          <w:rFonts w:ascii="Times New Roman" w:hAnsi="Times New Roman" w:cs="Times New Roman"/>
          <w:sz w:val="24"/>
          <w:szCs w:val="24"/>
        </w:rPr>
        <w:t xml:space="preserve"> 2</w:t>
      </w:r>
      <w:r w:rsidRPr="00D47EE0">
        <w:rPr>
          <w:rFonts w:ascii="Times New Roman" w:hAnsi="Times New Roman" w:cs="Times New Roman"/>
          <w:sz w:val="24"/>
          <w:szCs w:val="24"/>
        </w:rPr>
        <w:t xml:space="preserve">7 </w:t>
      </w:r>
      <w:r w:rsidR="00F7748D" w:rsidRPr="00D47EE0">
        <w:rPr>
          <w:rFonts w:ascii="Times New Roman" w:hAnsi="Times New Roman" w:cs="Times New Roman"/>
          <w:sz w:val="24"/>
          <w:szCs w:val="24"/>
        </w:rPr>
        <w:t xml:space="preserve">juta jiwa sekitar 15 </w:t>
      </w:r>
      <w:r w:rsidRPr="00D47EE0">
        <w:rPr>
          <w:rFonts w:ascii="Times New Roman" w:hAnsi="Times New Roman" w:cs="Times New Roman"/>
          <w:sz w:val="24"/>
          <w:szCs w:val="24"/>
        </w:rPr>
        <w:t>persen</w:t>
      </w:r>
      <w:r w:rsidR="00F7748D" w:rsidRPr="00D47EE0">
        <w:rPr>
          <w:rFonts w:ascii="Times New Roman" w:hAnsi="Times New Roman" w:cs="Times New Roman"/>
          <w:sz w:val="24"/>
          <w:szCs w:val="24"/>
        </w:rPr>
        <w:t xml:space="preserve"> warga miskin diklaim berkurang. Penurunan itu mengacu pada tahun 1970 warga miskin yang mencapai 60 persen dari jumlah penduduk indonesia. Memasuki tahun 1990-an, pertumbuhn ekonomi Indonesia diklaim mencapai 7 persen. Ketika itu pertumbuhan ekonomi Indonesia masuk dalam pertumbuhan ekonomi tertinggi di dunia. </w:t>
      </w:r>
      <w:r w:rsidR="00F7748D" w:rsidRPr="00D47EE0">
        <w:rPr>
          <w:rFonts w:ascii="Times New Roman" w:hAnsi="Times New Roman" w:cs="Times New Roman"/>
          <w:i/>
          <w:sz w:val="24"/>
          <w:szCs w:val="24"/>
        </w:rPr>
        <w:t xml:space="preserve">World Bank </w:t>
      </w:r>
      <w:r w:rsidR="00F7748D" w:rsidRPr="00D47EE0">
        <w:rPr>
          <w:rFonts w:ascii="Times New Roman" w:hAnsi="Times New Roman" w:cs="Times New Roman"/>
          <w:sz w:val="24"/>
          <w:szCs w:val="24"/>
        </w:rPr>
        <w:t>menempatkan Indonesia sebagai salah satu negara performa ekonomi tertinggi di Asia. Namun setelah ancaman krisis moneter pada pertengahan 1998 perekonomian Indonesia terus merosot</w:t>
      </w:r>
      <w:r w:rsidR="00F7748D" w:rsidRPr="00D47EE0">
        <w:rPr>
          <w:rStyle w:val="FootnoteReference"/>
          <w:rFonts w:ascii="Times New Roman" w:hAnsi="Times New Roman" w:cs="Times New Roman"/>
          <w:sz w:val="24"/>
          <w:szCs w:val="24"/>
        </w:rPr>
        <w:footnoteReference w:id="12"/>
      </w:r>
      <w:r w:rsidR="00F7748D" w:rsidRPr="00D47EE0">
        <w:rPr>
          <w:rFonts w:ascii="Times New Roman" w:hAnsi="Times New Roman" w:cs="Times New Roman"/>
          <w:sz w:val="24"/>
          <w:szCs w:val="24"/>
        </w:rPr>
        <w:t xml:space="preserve">. Menyadari atau belajar dari pemerintahan orde baru, Indonesia sendiri terjebak </w:t>
      </w:r>
      <w:r w:rsidR="00067644" w:rsidRPr="00D47EE0">
        <w:rPr>
          <w:rFonts w:ascii="Times New Roman" w:hAnsi="Times New Roman" w:cs="Times New Roman"/>
          <w:sz w:val="24"/>
          <w:szCs w:val="24"/>
        </w:rPr>
        <w:t xml:space="preserve">atau hanya memperhatikan pada </w:t>
      </w:r>
      <w:r w:rsidR="00067644" w:rsidRPr="00D47EE0">
        <w:rPr>
          <w:rFonts w:ascii="Times New Roman" w:hAnsi="Times New Roman" w:cs="Times New Roman"/>
          <w:sz w:val="24"/>
          <w:szCs w:val="24"/>
        </w:rPr>
        <w:lastRenderedPageBreak/>
        <w:t xml:space="preserve">manajemen industrialisasi ekonomi domestik yang berorientasi pada </w:t>
      </w:r>
      <w:r w:rsidR="00067644" w:rsidRPr="00D47EE0">
        <w:rPr>
          <w:rFonts w:ascii="Times New Roman" w:hAnsi="Times New Roman" w:cs="Times New Roman"/>
          <w:i/>
          <w:sz w:val="24"/>
          <w:szCs w:val="24"/>
        </w:rPr>
        <w:t>output</w:t>
      </w:r>
      <w:r w:rsidR="00067644" w:rsidRPr="00D47EE0">
        <w:rPr>
          <w:rFonts w:ascii="Times New Roman" w:hAnsi="Times New Roman" w:cs="Times New Roman"/>
          <w:sz w:val="24"/>
          <w:szCs w:val="24"/>
        </w:rPr>
        <w:t xml:space="preserve"> barang mentah atau komoditi bukan pada produksi. </w:t>
      </w:r>
    </w:p>
    <w:p w:rsidR="0017335B" w:rsidRDefault="00291CA2" w:rsidP="00F330EF">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Bagi </w:t>
      </w:r>
      <w:r>
        <w:rPr>
          <w:rFonts w:ascii="Times New Roman" w:hAnsi="Times New Roman" w:cs="Times New Roman"/>
          <w:sz w:val="24"/>
          <w:szCs w:val="24"/>
        </w:rPr>
        <w:t>Indonesia, s</w:t>
      </w:r>
      <w:r w:rsidRPr="00D47EE0">
        <w:rPr>
          <w:rFonts w:ascii="Times New Roman" w:hAnsi="Times New Roman" w:cs="Times New Roman"/>
          <w:sz w:val="24"/>
          <w:szCs w:val="24"/>
        </w:rPr>
        <w:t xml:space="preserve">tabilitas politik masih bersifat sensitif sehingga tidak jarang tuntutan perubahan diwarnai dengan berakhir anarki. Hal tersebut tentunya menyebabkan infrastruktur yang masih </w:t>
      </w:r>
      <w:r w:rsidR="00B87275">
        <w:rPr>
          <w:rFonts w:ascii="Times New Roman" w:hAnsi="Times New Roman" w:cs="Times New Roman"/>
          <w:sz w:val="24"/>
          <w:szCs w:val="24"/>
        </w:rPr>
        <w:t>lemah semakin terganggu apalagi jika</w:t>
      </w:r>
      <w:r w:rsidRPr="00D47EE0">
        <w:rPr>
          <w:rFonts w:ascii="Times New Roman" w:hAnsi="Times New Roman" w:cs="Times New Roman"/>
          <w:sz w:val="24"/>
          <w:szCs w:val="24"/>
        </w:rPr>
        <w:t xml:space="preserve"> ko</w:t>
      </w:r>
      <w:r w:rsidR="00B87275">
        <w:rPr>
          <w:rFonts w:ascii="Times New Roman" w:hAnsi="Times New Roman" w:cs="Times New Roman"/>
          <w:sz w:val="24"/>
          <w:szCs w:val="24"/>
        </w:rPr>
        <w:t>ndisi ekonomi yang sedang lesu. A</w:t>
      </w:r>
      <w:r w:rsidRPr="00D47EE0">
        <w:rPr>
          <w:rFonts w:ascii="Times New Roman" w:hAnsi="Times New Roman" w:cs="Times New Roman"/>
          <w:sz w:val="24"/>
          <w:szCs w:val="24"/>
        </w:rPr>
        <w:t>genda penting pe</w:t>
      </w:r>
      <w:r w:rsidR="00866400">
        <w:rPr>
          <w:rFonts w:ascii="Times New Roman" w:hAnsi="Times New Roman" w:cs="Times New Roman"/>
          <w:sz w:val="24"/>
          <w:szCs w:val="24"/>
        </w:rPr>
        <w:t>merintah</w:t>
      </w:r>
      <w:r w:rsidR="00B87275">
        <w:rPr>
          <w:rFonts w:ascii="Times New Roman" w:hAnsi="Times New Roman" w:cs="Times New Roman"/>
          <w:sz w:val="24"/>
          <w:szCs w:val="24"/>
        </w:rPr>
        <w:t xml:space="preserve"> yang sudah seharusnya menjadi perhatian yaitu </w:t>
      </w:r>
      <w:r w:rsidR="00CC799B">
        <w:rPr>
          <w:rFonts w:ascii="Times New Roman" w:hAnsi="Times New Roman" w:cs="Times New Roman"/>
          <w:sz w:val="24"/>
          <w:szCs w:val="24"/>
        </w:rPr>
        <w:t>mengembangkan iptek,</w:t>
      </w:r>
      <w:r w:rsidRPr="00D47EE0">
        <w:rPr>
          <w:rFonts w:ascii="Times New Roman" w:hAnsi="Times New Roman" w:cs="Times New Roman"/>
          <w:sz w:val="24"/>
          <w:szCs w:val="24"/>
        </w:rPr>
        <w:t xml:space="preserve"> </w:t>
      </w:r>
      <w:r w:rsidR="00CC799B">
        <w:rPr>
          <w:rFonts w:ascii="Times New Roman" w:hAnsi="Times New Roman" w:cs="Times New Roman"/>
          <w:sz w:val="24"/>
          <w:szCs w:val="24"/>
        </w:rPr>
        <w:t>penge</w:t>
      </w:r>
      <w:r w:rsidR="00F330EF">
        <w:rPr>
          <w:rFonts w:ascii="Times New Roman" w:hAnsi="Times New Roman" w:cs="Times New Roman"/>
          <w:sz w:val="24"/>
          <w:szCs w:val="24"/>
        </w:rPr>
        <w:t>m</w:t>
      </w:r>
      <w:r w:rsidR="00476BB8">
        <w:rPr>
          <w:rFonts w:ascii="Times New Roman" w:hAnsi="Times New Roman" w:cs="Times New Roman"/>
          <w:sz w:val="24"/>
          <w:szCs w:val="24"/>
        </w:rPr>
        <w:t>banga</w:t>
      </w:r>
      <w:r w:rsidRPr="00D47EE0">
        <w:rPr>
          <w:rFonts w:ascii="Times New Roman" w:hAnsi="Times New Roman" w:cs="Times New Roman"/>
          <w:sz w:val="24"/>
          <w:szCs w:val="24"/>
        </w:rPr>
        <w:t xml:space="preserve">n infrastruktur dan manajemen ekonomi yang lebih kondusif sebagai upaya meningkatkan </w:t>
      </w:r>
      <w:r w:rsidR="00476BB8">
        <w:rPr>
          <w:rFonts w:ascii="Times New Roman" w:hAnsi="Times New Roman" w:cs="Times New Roman"/>
          <w:sz w:val="24"/>
          <w:szCs w:val="24"/>
        </w:rPr>
        <w:t xml:space="preserve">pertumbuhan ekonomi melalui </w:t>
      </w:r>
      <w:r w:rsidRPr="00D47EE0">
        <w:rPr>
          <w:rFonts w:ascii="Times New Roman" w:hAnsi="Times New Roman" w:cs="Times New Roman"/>
          <w:sz w:val="24"/>
          <w:szCs w:val="24"/>
        </w:rPr>
        <w:t>pembangunan pada sektor ekon</w:t>
      </w:r>
      <w:r>
        <w:rPr>
          <w:rFonts w:ascii="Times New Roman" w:hAnsi="Times New Roman" w:cs="Times New Roman"/>
          <w:sz w:val="24"/>
          <w:szCs w:val="24"/>
        </w:rPr>
        <w:t xml:space="preserve">omi melalui kekuatan investasi. </w:t>
      </w:r>
      <w:r w:rsidRPr="00D47EE0">
        <w:rPr>
          <w:rFonts w:ascii="Times New Roman" w:hAnsi="Times New Roman" w:cs="Times New Roman"/>
          <w:sz w:val="24"/>
          <w:szCs w:val="24"/>
        </w:rPr>
        <w:t>H</w:t>
      </w:r>
      <w:r w:rsidR="0003616D" w:rsidRPr="00D47EE0">
        <w:rPr>
          <w:rFonts w:ascii="Times New Roman" w:hAnsi="Times New Roman" w:cs="Times New Roman"/>
          <w:sz w:val="24"/>
          <w:szCs w:val="24"/>
        </w:rPr>
        <w:t>ambatan</w:t>
      </w:r>
      <w:r>
        <w:rPr>
          <w:rFonts w:ascii="Times New Roman" w:hAnsi="Times New Roman" w:cs="Times New Roman"/>
          <w:sz w:val="24"/>
          <w:szCs w:val="24"/>
        </w:rPr>
        <w:t xml:space="preserve"> lainnya</w:t>
      </w:r>
      <w:r w:rsidR="0003616D" w:rsidRPr="00D47EE0">
        <w:rPr>
          <w:rFonts w:ascii="Times New Roman" w:hAnsi="Times New Roman" w:cs="Times New Roman"/>
          <w:sz w:val="24"/>
          <w:szCs w:val="24"/>
        </w:rPr>
        <w:t xml:space="preserve"> baik dalam pelayanan </w:t>
      </w:r>
      <w:r>
        <w:rPr>
          <w:rFonts w:ascii="Times New Roman" w:hAnsi="Times New Roman" w:cs="Times New Roman"/>
          <w:sz w:val="24"/>
          <w:szCs w:val="24"/>
        </w:rPr>
        <w:t xml:space="preserve">birokrasi </w:t>
      </w:r>
      <w:r w:rsidR="0003616D" w:rsidRPr="00D47EE0">
        <w:rPr>
          <w:rFonts w:ascii="Times New Roman" w:hAnsi="Times New Roman" w:cs="Times New Roman"/>
          <w:sz w:val="24"/>
          <w:szCs w:val="24"/>
        </w:rPr>
        <w:t xml:space="preserve">atau pengelolaan yang tumpang tindih </w:t>
      </w:r>
      <w:r>
        <w:rPr>
          <w:rFonts w:ascii="Times New Roman" w:hAnsi="Times New Roman" w:cs="Times New Roman"/>
          <w:sz w:val="24"/>
          <w:szCs w:val="24"/>
        </w:rPr>
        <w:t>harus me</w:t>
      </w:r>
      <w:r w:rsidR="00CC799B">
        <w:rPr>
          <w:rFonts w:ascii="Times New Roman" w:hAnsi="Times New Roman" w:cs="Times New Roman"/>
          <w:sz w:val="24"/>
          <w:szCs w:val="24"/>
        </w:rPr>
        <w:t>njadi program prioritas “revolusi mental” pemerintah selain transparansi dan kepastian hukum</w:t>
      </w:r>
      <w:r w:rsidR="00C14DEF" w:rsidRPr="00D47EE0">
        <w:rPr>
          <w:rFonts w:ascii="Times New Roman" w:hAnsi="Times New Roman" w:cs="Times New Roman"/>
          <w:sz w:val="24"/>
          <w:szCs w:val="24"/>
        </w:rPr>
        <w:t xml:space="preserve">. </w:t>
      </w:r>
      <w:r w:rsidR="00CC799B">
        <w:rPr>
          <w:rFonts w:ascii="Times New Roman" w:hAnsi="Times New Roman" w:cs="Times New Roman"/>
          <w:sz w:val="24"/>
          <w:szCs w:val="24"/>
        </w:rPr>
        <w:t>Lemahnya</w:t>
      </w:r>
      <w:r w:rsidR="006E553E">
        <w:rPr>
          <w:rFonts w:ascii="Times New Roman" w:hAnsi="Times New Roman" w:cs="Times New Roman"/>
          <w:sz w:val="24"/>
          <w:szCs w:val="24"/>
        </w:rPr>
        <w:t xml:space="preserve"> pembangunan ekonomi tersebut </w:t>
      </w:r>
      <w:r w:rsidR="00C14DEF" w:rsidRPr="00D47EE0">
        <w:rPr>
          <w:rFonts w:ascii="Times New Roman" w:hAnsi="Times New Roman" w:cs="Times New Roman"/>
          <w:sz w:val="24"/>
          <w:szCs w:val="24"/>
        </w:rPr>
        <w:t xml:space="preserve">membuat indonesia kurang berkreasi memainkan roda perekenomian global </w:t>
      </w:r>
      <w:r w:rsidR="00CC799B" w:rsidRPr="00D47EE0">
        <w:rPr>
          <w:rFonts w:ascii="Times New Roman" w:hAnsi="Times New Roman" w:cs="Times New Roman"/>
          <w:sz w:val="24"/>
          <w:szCs w:val="24"/>
        </w:rPr>
        <w:t>sehingga arus lalu lintas investasi menjadi terhambat dan beralih ke negara lain</w:t>
      </w:r>
      <w:r w:rsidR="00CC799B">
        <w:rPr>
          <w:rFonts w:ascii="Times New Roman" w:hAnsi="Times New Roman" w:cs="Times New Roman"/>
          <w:sz w:val="24"/>
          <w:szCs w:val="24"/>
        </w:rPr>
        <w:t>. P</w:t>
      </w:r>
      <w:r w:rsidR="00C14DEF" w:rsidRPr="00D47EE0">
        <w:rPr>
          <w:rFonts w:ascii="Times New Roman" w:hAnsi="Times New Roman" w:cs="Times New Roman"/>
          <w:sz w:val="24"/>
          <w:szCs w:val="24"/>
        </w:rPr>
        <w:t xml:space="preserve">adahal masalah tersebut merupakan nilai jual </w:t>
      </w:r>
      <w:r w:rsidR="00C14DEF" w:rsidRPr="00D47EE0">
        <w:rPr>
          <w:rFonts w:ascii="Times New Roman" w:hAnsi="Times New Roman" w:cs="Times New Roman"/>
          <w:i/>
          <w:sz w:val="24"/>
          <w:szCs w:val="24"/>
        </w:rPr>
        <w:t xml:space="preserve">(selling point) </w:t>
      </w:r>
      <w:r w:rsidR="00C14DEF" w:rsidRPr="00D47EE0">
        <w:rPr>
          <w:rFonts w:ascii="Times New Roman" w:hAnsi="Times New Roman" w:cs="Times New Roman"/>
          <w:sz w:val="24"/>
          <w:szCs w:val="24"/>
        </w:rPr>
        <w:t>bagi Indonesia sendiri untuk menarik investasi dan menge</w:t>
      </w:r>
      <w:r w:rsidR="006E553E">
        <w:rPr>
          <w:rFonts w:ascii="Times New Roman" w:hAnsi="Times New Roman" w:cs="Times New Roman"/>
          <w:sz w:val="24"/>
          <w:szCs w:val="24"/>
        </w:rPr>
        <w:t>ksplorasi sumber daya sebagai respon</w:t>
      </w:r>
      <w:r w:rsidR="00154A99">
        <w:rPr>
          <w:rFonts w:ascii="Times New Roman" w:hAnsi="Times New Roman" w:cs="Times New Roman"/>
          <w:sz w:val="24"/>
          <w:szCs w:val="24"/>
        </w:rPr>
        <w:t xml:space="preserve"> keadaan ekonomi domestik </w:t>
      </w:r>
      <w:r w:rsidR="006E553E">
        <w:rPr>
          <w:rFonts w:ascii="Times New Roman" w:hAnsi="Times New Roman" w:cs="Times New Roman"/>
          <w:sz w:val="24"/>
          <w:szCs w:val="24"/>
        </w:rPr>
        <w:t xml:space="preserve">yang </w:t>
      </w:r>
      <w:r w:rsidR="00C14DEF" w:rsidRPr="00D47EE0">
        <w:rPr>
          <w:rFonts w:ascii="Times New Roman" w:hAnsi="Times New Roman" w:cs="Times New Roman"/>
          <w:sz w:val="24"/>
          <w:szCs w:val="24"/>
        </w:rPr>
        <w:t xml:space="preserve">menuntut adanya perubahan ekonomi yang lebih cepat dalam menanggulangi kemiskinan dan penganggurangan. </w:t>
      </w:r>
    </w:p>
    <w:p w:rsidR="00CC799B" w:rsidRPr="00D47EE0" w:rsidRDefault="00CC799B" w:rsidP="00CC799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Laporan </w:t>
      </w:r>
      <w:r w:rsidRPr="00D47EE0">
        <w:rPr>
          <w:rFonts w:ascii="Times New Roman" w:hAnsi="Times New Roman" w:cs="Times New Roman"/>
          <w:i/>
          <w:sz w:val="24"/>
          <w:szCs w:val="24"/>
        </w:rPr>
        <w:t xml:space="preserve">United Nation Confrence Trade And Development </w:t>
      </w:r>
      <w:r w:rsidRPr="00D47EE0">
        <w:rPr>
          <w:rFonts w:ascii="Times New Roman" w:hAnsi="Times New Roman" w:cs="Times New Roman"/>
          <w:sz w:val="24"/>
          <w:szCs w:val="24"/>
        </w:rPr>
        <w:t xml:space="preserve">(UNCTAD) dalam laporan tahunan 2014 menyatakan bahwa Indonesia mengalami kenaikan penanaman modal asing sebesar 20 persen ke angka US$22,6 miliar dari  US$ 18,8 miliar dibanding tahun sebelumnya. Pertumbuhan investasi asing di Indonesia ini </w:t>
      </w:r>
      <w:r w:rsidRPr="00D47EE0">
        <w:rPr>
          <w:rFonts w:ascii="Times New Roman" w:hAnsi="Times New Roman" w:cs="Times New Roman"/>
          <w:sz w:val="24"/>
          <w:szCs w:val="24"/>
        </w:rPr>
        <w:lastRenderedPageBreak/>
        <w:t>merupakan yang tertinggi di kawasan Asia Tenggara, ini merupakan yang tertinggi diantara negara lainnya. Pertumbuhan PMA di Singapura sendiri mencapai 4,2 persen meskipun jumlah PMA-nya sebesar US$ 67,5 miliar. Atau tiga kali lipat lebih besar dari Indonesia</w:t>
      </w:r>
      <w:r w:rsidRPr="00154A99">
        <w:rPr>
          <w:rStyle w:val="FootnoteReference"/>
          <w:rFonts w:ascii="Times New Roman" w:hAnsi="Times New Roman" w:cs="Times New Roman"/>
          <w:sz w:val="20"/>
          <w:szCs w:val="20"/>
        </w:rPr>
        <w:footnoteReference w:id="13"/>
      </w:r>
      <w:r w:rsidRPr="00154A99">
        <w:rPr>
          <w:rFonts w:ascii="Times New Roman" w:hAnsi="Times New Roman" w:cs="Times New Roman"/>
          <w:sz w:val="20"/>
          <w:szCs w:val="20"/>
        </w:rPr>
        <w:t>.</w:t>
      </w:r>
      <w:r w:rsidRPr="00D47EE0">
        <w:rPr>
          <w:rFonts w:ascii="Times New Roman" w:hAnsi="Times New Roman" w:cs="Times New Roman"/>
          <w:sz w:val="24"/>
          <w:szCs w:val="24"/>
        </w:rPr>
        <w:t xml:space="preserve"> Laporan tersebut mendeskripsikan peluang Indonesia yang akan  bersaing dan memanfaatkan liberalisasi perdagangan AEC sekaligus meningkatkan upaya </w:t>
      </w:r>
      <w:r w:rsidR="00154A99">
        <w:rPr>
          <w:rFonts w:ascii="Times New Roman" w:hAnsi="Times New Roman" w:cs="Times New Roman"/>
          <w:sz w:val="24"/>
          <w:szCs w:val="24"/>
        </w:rPr>
        <w:t>pemerintah untuk menghapus dan memperbaiki</w:t>
      </w:r>
      <w:r w:rsidRPr="00D47EE0">
        <w:rPr>
          <w:rFonts w:ascii="Times New Roman" w:hAnsi="Times New Roman" w:cs="Times New Roman"/>
          <w:sz w:val="24"/>
          <w:szCs w:val="24"/>
        </w:rPr>
        <w:t xml:space="preserve"> hambatan-hambatan bagi masuknya investasi di Indonesia. </w:t>
      </w:r>
    </w:p>
    <w:p w:rsidR="006E553E" w:rsidRDefault="00AE7585"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 Tantangan pertumbuhan ekonomi nasional yang dibutuhkan melalui AEC adalah sebarapa siap dan terbukanya suatu negara dalam menerima liberalisasi perdagangan tanpa adanya hambatan yang akan menganggu laju perekonomian. kesempatan tersebut menjadi pekerjaan rumah tangga bagi Indonesia untuk mempersiapkan p</w:t>
      </w:r>
      <w:r w:rsidR="003B1473">
        <w:rPr>
          <w:rFonts w:ascii="Times New Roman" w:hAnsi="Times New Roman" w:cs="Times New Roman"/>
          <w:sz w:val="24"/>
          <w:szCs w:val="24"/>
        </w:rPr>
        <w:t xml:space="preserve">erubahan atau perbaikan suatu tatanan </w:t>
      </w:r>
      <w:r w:rsidRPr="00D47EE0">
        <w:rPr>
          <w:rFonts w:ascii="Times New Roman" w:hAnsi="Times New Roman" w:cs="Times New Roman"/>
          <w:sz w:val="24"/>
          <w:szCs w:val="24"/>
        </w:rPr>
        <w:t>yang menghambat perekonomian domestik dalam menarik investasi yang dapat dan mampu meningkatkan pertumbuhan ekonomi nasional.</w:t>
      </w:r>
      <w:r w:rsidR="00CC799B">
        <w:rPr>
          <w:rFonts w:ascii="Times New Roman" w:hAnsi="Times New Roman" w:cs="Times New Roman"/>
          <w:sz w:val="24"/>
          <w:szCs w:val="24"/>
        </w:rPr>
        <w:t xml:space="preserve"> </w:t>
      </w:r>
    </w:p>
    <w:p w:rsidR="0017335B" w:rsidRPr="00D47EE0" w:rsidRDefault="005544CA" w:rsidP="00AD4C6A">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Nationa</w:t>
      </w:r>
      <w:r w:rsidR="00AE7585" w:rsidRPr="00D47EE0">
        <w:rPr>
          <w:rFonts w:ascii="Times New Roman" w:hAnsi="Times New Roman" w:cs="Times New Roman"/>
          <w:i/>
          <w:sz w:val="24"/>
          <w:szCs w:val="24"/>
        </w:rPr>
        <w:t xml:space="preserve"> single window for investment </w:t>
      </w:r>
      <w:r w:rsidR="00AE7585" w:rsidRPr="00D47EE0">
        <w:rPr>
          <w:rFonts w:ascii="Times New Roman" w:hAnsi="Times New Roman" w:cs="Times New Roman"/>
          <w:sz w:val="24"/>
          <w:szCs w:val="24"/>
        </w:rPr>
        <w:t>(NSWI) atau Pengembangan Pelayanan Terpadu Satu Pintu (PPTSP) telah menjadi agenda pemerintah bagi pendaftaran dan pendirian bidang usaha. Akan tetapi, besarnya variasi perijinan antar daerah, keterl</w:t>
      </w:r>
      <w:r w:rsidR="00547005" w:rsidRPr="00D47EE0">
        <w:rPr>
          <w:rFonts w:ascii="Times New Roman" w:hAnsi="Times New Roman" w:cs="Times New Roman"/>
          <w:sz w:val="24"/>
          <w:szCs w:val="24"/>
        </w:rPr>
        <w:t xml:space="preserve">ibatan berbagai instansi teknis, dan ketiadaan informasi yang terintegrasi, serta validasi masih tetap menjadi kendala. Dengan adanya program semacam itu </w:t>
      </w:r>
      <w:r w:rsidR="00547005" w:rsidRPr="00D47EE0">
        <w:rPr>
          <w:rFonts w:ascii="Times New Roman" w:hAnsi="Times New Roman" w:cs="Times New Roman"/>
          <w:sz w:val="24"/>
          <w:szCs w:val="24"/>
        </w:rPr>
        <w:lastRenderedPageBreak/>
        <w:t>diharapkan untuk kemudahan mendapatkan informasi dan percepatan proses perizinan penanaman modal</w:t>
      </w:r>
      <w:r w:rsidR="00547005" w:rsidRPr="00D47EE0">
        <w:rPr>
          <w:rStyle w:val="FootnoteReference"/>
          <w:rFonts w:ascii="Times New Roman" w:hAnsi="Times New Roman" w:cs="Times New Roman"/>
          <w:sz w:val="24"/>
          <w:szCs w:val="24"/>
        </w:rPr>
        <w:footnoteReference w:id="14"/>
      </w:r>
      <w:r w:rsidR="00547005" w:rsidRPr="00D47EE0">
        <w:rPr>
          <w:rFonts w:ascii="Times New Roman" w:hAnsi="Times New Roman" w:cs="Times New Roman"/>
          <w:sz w:val="24"/>
          <w:szCs w:val="24"/>
        </w:rPr>
        <w:t xml:space="preserve">. </w:t>
      </w:r>
    </w:p>
    <w:p w:rsidR="006E553E" w:rsidRDefault="00547005" w:rsidP="005544C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Tidak dapat dipungkuri bahwa pertumbuhan ekonomi senantiasa menciptakan </w:t>
      </w:r>
      <w:r w:rsidR="00967518" w:rsidRPr="00D47EE0">
        <w:rPr>
          <w:rFonts w:ascii="Times New Roman" w:hAnsi="Times New Roman" w:cs="Times New Roman"/>
          <w:sz w:val="24"/>
          <w:szCs w:val="24"/>
        </w:rPr>
        <w:t xml:space="preserve">ketimpangan masyarakat, hal demikian sering menjadi gejala yang menghambat bahkan menjadikan perekonomian menjadi sulit berkembang dan berujung pada deindustrialisasi. Padahal gejala ketimpangan tersebut merupakan hasil dari ketakutannya sendiri karena menolak perubahan yang tidak bisa dihindarkan. Dengan adanya investasi yang menggerakkan roda ekonomi, setiap negara memiliki kesempatan untuk memperbaiki perekenomian nasionalnya. </w:t>
      </w:r>
      <w:r w:rsidR="006E553E">
        <w:rPr>
          <w:rFonts w:ascii="Times New Roman" w:hAnsi="Times New Roman" w:cs="Times New Roman"/>
          <w:sz w:val="24"/>
          <w:szCs w:val="24"/>
        </w:rPr>
        <w:t>Sebagai jawaban dari laporan</w:t>
      </w:r>
      <w:r w:rsidR="003B1473">
        <w:rPr>
          <w:rFonts w:ascii="Times New Roman" w:hAnsi="Times New Roman" w:cs="Times New Roman"/>
          <w:sz w:val="24"/>
          <w:szCs w:val="24"/>
        </w:rPr>
        <w:t xml:space="preserve"> </w:t>
      </w:r>
      <w:r w:rsidR="00967518" w:rsidRPr="00D47EE0">
        <w:rPr>
          <w:rFonts w:ascii="Times New Roman" w:hAnsi="Times New Roman" w:cs="Times New Roman"/>
          <w:i/>
          <w:sz w:val="24"/>
          <w:szCs w:val="24"/>
        </w:rPr>
        <w:t>mckensey</w:t>
      </w:r>
      <w:r w:rsidR="00967518" w:rsidRPr="00D47EE0">
        <w:rPr>
          <w:rFonts w:ascii="Times New Roman" w:hAnsi="Times New Roman" w:cs="Times New Roman"/>
          <w:sz w:val="24"/>
          <w:szCs w:val="24"/>
        </w:rPr>
        <w:t xml:space="preserve"> yang meramalkan Indonesia akan menjadi</w:t>
      </w:r>
      <w:r w:rsidR="0084628E">
        <w:rPr>
          <w:rFonts w:ascii="Times New Roman" w:hAnsi="Times New Roman" w:cs="Times New Roman"/>
          <w:sz w:val="24"/>
          <w:szCs w:val="24"/>
        </w:rPr>
        <w:t xml:space="preserve"> negara</w:t>
      </w:r>
      <w:r w:rsidR="00967518" w:rsidRPr="00D47EE0">
        <w:rPr>
          <w:rFonts w:ascii="Times New Roman" w:hAnsi="Times New Roman" w:cs="Times New Roman"/>
          <w:sz w:val="24"/>
          <w:szCs w:val="24"/>
        </w:rPr>
        <w:t xml:space="preserve"> dengan perekonomian terbesar ke-7 di dunia, Wakil Menteri PPN/ Wakil Kepala Bappenas</w:t>
      </w:r>
      <w:r w:rsidR="00967518" w:rsidRPr="006E553E">
        <w:rPr>
          <w:rFonts w:ascii="Times New Roman" w:hAnsi="Times New Roman" w:cs="Times New Roman"/>
          <w:sz w:val="24"/>
          <w:szCs w:val="24"/>
        </w:rPr>
        <w:t>, Dr. Lukita Dinarsyah Tuwo menyatakan bahwa; untuk menjadi negara dengan perekenomian negara terbesar ke-7 di dunia, pemerintah Indonesia perlu melakukan berbagai terobosan penting guna mendorong percepatan pertumbuhan ekonomi  di Indonesia</w:t>
      </w:r>
      <w:r w:rsidR="00967518" w:rsidRPr="006E553E">
        <w:rPr>
          <w:rStyle w:val="FootnoteReference"/>
          <w:rFonts w:ascii="Times New Roman" w:hAnsi="Times New Roman" w:cs="Times New Roman"/>
          <w:sz w:val="24"/>
          <w:szCs w:val="24"/>
        </w:rPr>
        <w:footnoteReference w:id="15"/>
      </w:r>
      <w:r w:rsidR="00967518" w:rsidRPr="006E553E">
        <w:rPr>
          <w:rFonts w:ascii="Times New Roman" w:hAnsi="Times New Roman" w:cs="Times New Roman"/>
          <w:sz w:val="24"/>
          <w:szCs w:val="24"/>
        </w:rPr>
        <w:t xml:space="preserve">. </w:t>
      </w:r>
      <w:r w:rsidR="005544CA">
        <w:rPr>
          <w:rFonts w:ascii="Times New Roman" w:hAnsi="Times New Roman" w:cs="Times New Roman"/>
          <w:sz w:val="24"/>
          <w:szCs w:val="24"/>
        </w:rPr>
        <w:t>L</w:t>
      </w:r>
      <w:r w:rsidR="00810A74" w:rsidRPr="00D47EE0">
        <w:rPr>
          <w:rFonts w:ascii="Times New Roman" w:hAnsi="Times New Roman" w:cs="Times New Roman"/>
          <w:sz w:val="24"/>
          <w:szCs w:val="24"/>
        </w:rPr>
        <w:t>etak geografis yang strategis menjadikan Indonesia sebagai negara yang patut diperhitungkan oleh dunia dan kepentingan-kepentingan nasional negar</w:t>
      </w:r>
      <w:r w:rsidR="0084628E">
        <w:rPr>
          <w:rFonts w:ascii="Times New Roman" w:hAnsi="Times New Roman" w:cs="Times New Roman"/>
          <w:sz w:val="24"/>
          <w:szCs w:val="24"/>
        </w:rPr>
        <w:t>a</w:t>
      </w:r>
      <w:r w:rsidR="00810A74" w:rsidRPr="00D47EE0">
        <w:rPr>
          <w:rFonts w:ascii="Times New Roman" w:hAnsi="Times New Roman" w:cs="Times New Roman"/>
          <w:sz w:val="24"/>
          <w:szCs w:val="24"/>
        </w:rPr>
        <w:t xml:space="preserve"> lain untuk melibatkan atau</w:t>
      </w:r>
      <w:r w:rsidR="0084628E">
        <w:rPr>
          <w:rFonts w:ascii="Times New Roman" w:hAnsi="Times New Roman" w:cs="Times New Roman"/>
          <w:sz w:val="24"/>
          <w:szCs w:val="24"/>
        </w:rPr>
        <w:t xml:space="preserve"> menjalin kerjasama dengan Indonesia</w:t>
      </w:r>
      <w:r w:rsidR="006E553E">
        <w:rPr>
          <w:rFonts w:ascii="Times New Roman" w:hAnsi="Times New Roman" w:cs="Times New Roman"/>
          <w:sz w:val="24"/>
          <w:szCs w:val="24"/>
        </w:rPr>
        <w:t>. D</w:t>
      </w:r>
      <w:r w:rsidR="00810A74" w:rsidRPr="00D47EE0">
        <w:rPr>
          <w:rFonts w:ascii="Times New Roman" w:hAnsi="Times New Roman" w:cs="Times New Roman"/>
          <w:sz w:val="24"/>
          <w:szCs w:val="24"/>
        </w:rPr>
        <w:t>engan peluang tersebut</w:t>
      </w:r>
      <w:r w:rsidR="00756CF2">
        <w:rPr>
          <w:rFonts w:ascii="Times New Roman" w:hAnsi="Times New Roman" w:cs="Times New Roman"/>
          <w:sz w:val="24"/>
          <w:szCs w:val="24"/>
        </w:rPr>
        <w:t>,</w:t>
      </w:r>
      <w:r w:rsidR="00810A74" w:rsidRPr="00D47EE0">
        <w:rPr>
          <w:rFonts w:ascii="Times New Roman" w:hAnsi="Times New Roman" w:cs="Times New Roman"/>
          <w:sz w:val="24"/>
          <w:szCs w:val="24"/>
        </w:rPr>
        <w:t xml:space="preserve"> Indonesia yang </w:t>
      </w:r>
      <w:r w:rsidR="00756CF2">
        <w:rPr>
          <w:rFonts w:ascii="Times New Roman" w:hAnsi="Times New Roman" w:cs="Times New Roman"/>
          <w:sz w:val="24"/>
          <w:szCs w:val="24"/>
        </w:rPr>
        <w:t xml:space="preserve">sebelumnya </w:t>
      </w:r>
      <w:r w:rsidR="00810A74" w:rsidRPr="00D47EE0">
        <w:rPr>
          <w:rFonts w:ascii="Times New Roman" w:hAnsi="Times New Roman" w:cs="Times New Roman"/>
          <w:sz w:val="24"/>
          <w:szCs w:val="24"/>
        </w:rPr>
        <w:t xml:space="preserve">masih memfokuskan perhatian pada </w:t>
      </w:r>
      <w:r w:rsidR="00810A74" w:rsidRPr="00D47EE0">
        <w:rPr>
          <w:rFonts w:ascii="Times New Roman" w:hAnsi="Times New Roman" w:cs="Times New Roman"/>
          <w:i/>
          <w:sz w:val="24"/>
          <w:szCs w:val="24"/>
        </w:rPr>
        <w:t xml:space="preserve">output </w:t>
      </w:r>
      <w:r w:rsidR="00810A74" w:rsidRPr="00D47EE0">
        <w:rPr>
          <w:rFonts w:ascii="Times New Roman" w:hAnsi="Times New Roman" w:cs="Times New Roman"/>
          <w:sz w:val="24"/>
          <w:szCs w:val="24"/>
        </w:rPr>
        <w:t xml:space="preserve">komoditi sudah seharusnya industri Indonesia bergerak pada </w:t>
      </w:r>
      <w:r w:rsidR="00810A74" w:rsidRPr="00D47EE0">
        <w:rPr>
          <w:rFonts w:ascii="Times New Roman" w:hAnsi="Times New Roman" w:cs="Times New Roman"/>
          <w:i/>
          <w:sz w:val="24"/>
          <w:szCs w:val="24"/>
        </w:rPr>
        <w:t>output</w:t>
      </w:r>
      <w:r w:rsidR="00810A74" w:rsidRPr="00D47EE0">
        <w:rPr>
          <w:rFonts w:ascii="Times New Roman" w:hAnsi="Times New Roman" w:cs="Times New Roman"/>
          <w:sz w:val="24"/>
          <w:szCs w:val="24"/>
        </w:rPr>
        <w:t xml:space="preserve"> produksi atau </w:t>
      </w:r>
      <w:r w:rsidR="00810A74" w:rsidRPr="00D47EE0">
        <w:rPr>
          <w:rFonts w:ascii="Times New Roman" w:hAnsi="Times New Roman" w:cs="Times New Roman"/>
          <w:sz w:val="24"/>
          <w:szCs w:val="24"/>
        </w:rPr>
        <w:lastRenderedPageBreak/>
        <w:t xml:space="preserve">barang jadi dengan kualitas standar internasional yang siap untuk bersaing dengan produk negara lain melalui </w:t>
      </w:r>
      <w:r w:rsidR="00810A74" w:rsidRPr="00D47EE0">
        <w:rPr>
          <w:rFonts w:ascii="Times New Roman" w:hAnsi="Times New Roman" w:cs="Times New Roman"/>
          <w:i/>
          <w:sz w:val="24"/>
          <w:szCs w:val="24"/>
        </w:rPr>
        <w:t>ASEAN Economic Community</w:t>
      </w:r>
      <w:r w:rsidR="00810A74" w:rsidRPr="00D47EE0">
        <w:rPr>
          <w:rFonts w:ascii="Times New Roman" w:hAnsi="Times New Roman" w:cs="Times New Roman"/>
          <w:sz w:val="24"/>
          <w:szCs w:val="24"/>
        </w:rPr>
        <w:t xml:space="preserve"> sebagai upaya mewujudkan kesejahteraan masyarakat Indonesia dan masyarakat ASEAN secara keseluruhan. </w:t>
      </w:r>
    </w:p>
    <w:p w:rsidR="0017335B" w:rsidRPr="00D47EE0" w:rsidRDefault="004B5E3B" w:rsidP="00866400">
      <w:pPr>
        <w:autoSpaceDE w:val="0"/>
        <w:autoSpaceDN w:val="0"/>
        <w:adjustRightInd w:val="0"/>
        <w:spacing w:after="0" w:line="480" w:lineRule="auto"/>
        <w:ind w:firstLine="360"/>
        <w:jc w:val="both"/>
        <w:rPr>
          <w:rFonts w:ascii="Times New Roman" w:hAnsi="Times New Roman" w:cs="Times New Roman"/>
          <w:sz w:val="24"/>
          <w:szCs w:val="24"/>
        </w:rPr>
      </w:pPr>
      <w:r w:rsidRPr="00DC4BE7">
        <w:rPr>
          <w:rFonts w:ascii="Times New Roman" w:hAnsi="Times New Roman" w:cs="Times New Roman"/>
          <w:sz w:val="24"/>
          <w:szCs w:val="24"/>
        </w:rPr>
        <w:t xml:space="preserve">Dengan terbentuknya AEC, maka ASEAN akan memasuki tahap akhir dari integrasi ekonomi. </w:t>
      </w:r>
      <w:r w:rsidRPr="00022B88">
        <w:rPr>
          <w:rFonts w:ascii="Times New Roman" w:hAnsi="Times New Roman" w:cs="Times New Roman"/>
          <w:sz w:val="24"/>
          <w:szCs w:val="24"/>
        </w:rPr>
        <w:t>Pada tahun 1961, teori integrasi ekonomi yang pertama kali dipublikasikan oleh Bela Balassa yang</w:t>
      </w:r>
      <w:r w:rsidRPr="00DC4BE7">
        <w:rPr>
          <w:rFonts w:ascii="Times New Roman" w:hAnsi="Times New Roman" w:cs="Times New Roman"/>
          <w:sz w:val="24"/>
          <w:szCs w:val="24"/>
        </w:rPr>
        <w:t xml:space="preserve"> menyatakan bahwa terdapat lima tahapan integrasi yaitu </w:t>
      </w:r>
      <w:r w:rsidRPr="00DC4BE7">
        <w:rPr>
          <w:rFonts w:ascii="Times New Roman" w:hAnsi="Times New Roman" w:cs="Times New Roman"/>
          <w:i/>
          <w:sz w:val="24"/>
          <w:szCs w:val="24"/>
        </w:rPr>
        <w:t>preferential trading arrangements, free trade area, customs union, common market, dan economic union</w:t>
      </w:r>
      <w:r w:rsidRPr="00DC4BE7">
        <w:rPr>
          <w:rFonts w:ascii="Times New Roman" w:hAnsi="Times New Roman" w:cs="Times New Roman"/>
          <w:sz w:val="24"/>
          <w:szCs w:val="24"/>
        </w:rPr>
        <w:t xml:space="preserve"> (Pomfret 2006, hal.72). Pada saat ini, ASEAN telah menerapkan ASEAN Free Trade Agreement (AFTA) sejak tahun 1991 yang bertujuan untuk menghilangkan hambatan perdagangan berupa tarif antar sesama anggota ASEAN, dan menerapkan </w:t>
      </w:r>
      <w:r w:rsidRPr="00DC4BE7">
        <w:rPr>
          <w:rFonts w:ascii="Times New Roman" w:hAnsi="Times New Roman" w:cs="Times New Roman"/>
          <w:i/>
          <w:sz w:val="24"/>
          <w:szCs w:val="24"/>
        </w:rPr>
        <w:t>ASEAN Single Window</w:t>
      </w:r>
      <w:r w:rsidRPr="00DC4BE7">
        <w:rPr>
          <w:rFonts w:ascii="Times New Roman" w:hAnsi="Times New Roman" w:cs="Times New Roman"/>
          <w:sz w:val="24"/>
          <w:szCs w:val="24"/>
        </w:rPr>
        <w:t xml:space="preserve"> (ASW) pada tahun 2013 yang bertujuan untuk mengintegrasikan sistem Bea dan Cukai di seluruh kawasan ASEAN (Alomonte 2013). Dengan penerapan AEC pada tahun 2015 maka pada dasarnya ASEAN akan menerapkan </w:t>
      </w:r>
      <w:r w:rsidRPr="0045366D">
        <w:rPr>
          <w:rFonts w:ascii="Times New Roman" w:hAnsi="Times New Roman" w:cs="Times New Roman"/>
          <w:i/>
          <w:sz w:val="24"/>
          <w:szCs w:val="24"/>
        </w:rPr>
        <w:t>common market dan economic union</w:t>
      </w:r>
      <w:r w:rsidRPr="00DC4BE7">
        <w:rPr>
          <w:rFonts w:ascii="Times New Roman" w:hAnsi="Times New Roman" w:cs="Times New Roman"/>
          <w:sz w:val="24"/>
          <w:szCs w:val="24"/>
        </w:rPr>
        <w:t xml:space="preserve"> pada saat yang bersamaan</w:t>
      </w:r>
      <w:r w:rsidRPr="00DC4BE7">
        <w:rPr>
          <w:rStyle w:val="FootnoteReference"/>
          <w:rFonts w:ascii="Times New Roman" w:hAnsi="Times New Roman" w:cs="Times New Roman"/>
          <w:sz w:val="24"/>
          <w:szCs w:val="24"/>
        </w:rPr>
        <w:footnoteReference w:id="16"/>
      </w:r>
      <w:r w:rsidRPr="00DC4BE7">
        <w:rPr>
          <w:rFonts w:ascii="Times New Roman" w:hAnsi="Times New Roman" w:cs="Times New Roman"/>
          <w:sz w:val="24"/>
          <w:szCs w:val="24"/>
        </w:rPr>
        <w:t>.</w:t>
      </w:r>
    </w:p>
    <w:p w:rsidR="00810A74" w:rsidRDefault="00810A74"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Melihat permasalahan yang dihadapi oleh Indonesia sebagai negara anggota ASEAN yang terlibat dalam </w:t>
      </w:r>
      <w:r w:rsidRPr="00D47EE0">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peneliti mencoba meneliti bagaimana </w:t>
      </w:r>
      <w:r w:rsidRPr="00D47EE0">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ini berjalan dan mempengaruhi</w:t>
      </w:r>
      <w:r w:rsidR="0045366D">
        <w:rPr>
          <w:rFonts w:ascii="Times New Roman" w:hAnsi="Times New Roman" w:cs="Times New Roman"/>
          <w:sz w:val="24"/>
          <w:szCs w:val="24"/>
        </w:rPr>
        <w:t xml:space="preserve"> </w:t>
      </w:r>
      <w:r w:rsidRPr="00D47EE0">
        <w:rPr>
          <w:rFonts w:ascii="Times New Roman" w:hAnsi="Times New Roman" w:cs="Times New Roman"/>
          <w:sz w:val="24"/>
          <w:szCs w:val="24"/>
        </w:rPr>
        <w:t xml:space="preserve">kondisi iklim investasi di Indonesia. Berdasarkan indikator pada penelitian tersebut, maka peneliti mencoba untuk mengadalan penelitian </w:t>
      </w:r>
      <w:r w:rsidR="0017335B" w:rsidRPr="00D47EE0">
        <w:rPr>
          <w:rFonts w:ascii="Times New Roman" w:hAnsi="Times New Roman" w:cs="Times New Roman"/>
          <w:sz w:val="24"/>
          <w:szCs w:val="24"/>
        </w:rPr>
        <w:t>dengan mengambil judul:</w:t>
      </w:r>
    </w:p>
    <w:p w:rsidR="00810A74" w:rsidRDefault="00810A74" w:rsidP="005544CA">
      <w:pPr>
        <w:spacing w:line="480" w:lineRule="auto"/>
        <w:jc w:val="center"/>
        <w:rPr>
          <w:rFonts w:ascii="Times New Roman" w:hAnsi="Times New Roman" w:cs="Times New Roman"/>
          <w:sz w:val="24"/>
          <w:szCs w:val="24"/>
        </w:rPr>
      </w:pPr>
      <w:r w:rsidRPr="00D47EE0">
        <w:rPr>
          <w:rFonts w:ascii="Times New Roman" w:hAnsi="Times New Roman" w:cs="Times New Roman"/>
          <w:b/>
          <w:sz w:val="24"/>
          <w:szCs w:val="24"/>
        </w:rPr>
        <w:lastRenderedPageBreak/>
        <w:t>“PENGARUH ASEAN ECONOMIC COMMUNITY TERHADAP KONDISI IKLIM INVESTASI DI INDONESIA</w:t>
      </w:r>
      <w:r w:rsidRPr="00D47EE0">
        <w:rPr>
          <w:rFonts w:ascii="Times New Roman" w:hAnsi="Times New Roman" w:cs="Times New Roman"/>
          <w:sz w:val="24"/>
          <w:szCs w:val="24"/>
        </w:rPr>
        <w:t>”</w:t>
      </w:r>
    </w:p>
    <w:p w:rsidR="005544CA" w:rsidRPr="00D47EE0" w:rsidRDefault="005544CA" w:rsidP="00866400">
      <w:pPr>
        <w:spacing w:line="480" w:lineRule="auto"/>
        <w:jc w:val="center"/>
        <w:rPr>
          <w:rFonts w:ascii="Times New Roman" w:hAnsi="Times New Roman" w:cs="Times New Roman"/>
          <w:sz w:val="24"/>
          <w:szCs w:val="24"/>
        </w:rPr>
      </w:pPr>
    </w:p>
    <w:p w:rsidR="00A959B0" w:rsidRPr="00902E97" w:rsidRDefault="00A959B0" w:rsidP="0045366D">
      <w:pPr>
        <w:pStyle w:val="ListParagraph"/>
        <w:numPr>
          <w:ilvl w:val="0"/>
          <w:numId w:val="3"/>
        </w:numPr>
        <w:spacing w:line="36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Identifikasi Masalah</w:t>
      </w:r>
    </w:p>
    <w:p w:rsidR="00A959B0" w:rsidRPr="00902E97" w:rsidRDefault="00A959B0" w:rsidP="00AD4C6A">
      <w:pPr>
        <w:spacing w:line="480" w:lineRule="auto"/>
        <w:ind w:firstLine="720"/>
        <w:jc w:val="both"/>
        <w:rPr>
          <w:rFonts w:ascii="Times New Roman" w:hAnsi="Times New Roman" w:cs="Times New Roman"/>
          <w:sz w:val="24"/>
          <w:szCs w:val="24"/>
        </w:rPr>
      </w:pPr>
      <w:r w:rsidRPr="00902E97">
        <w:rPr>
          <w:rFonts w:ascii="Times New Roman" w:hAnsi="Times New Roman" w:cs="Times New Roman"/>
          <w:sz w:val="24"/>
          <w:szCs w:val="24"/>
        </w:rPr>
        <w:t>Berdasarkan latar belakang masalah, maka peneliti mengajukan pertanyaan-pertanyaan sebagai kerangka pokok dalam mengadakan pembahasan pada penelitian ini, sebagai berikut:</w:t>
      </w:r>
    </w:p>
    <w:p w:rsidR="00A959B0" w:rsidRPr="00D47EE0" w:rsidRDefault="00A959B0" w:rsidP="00902E97">
      <w:pPr>
        <w:pStyle w:val="ListParagraph"/>
        <w:numPr>
          <w:ilvl w:val="0"/>
          <w:numId w:val="4"/>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 xml:space="preserve">Bagaimana upaya ASEAN untuk menjamin kebebasan investasi di kawasan Asia Tenggara melalui </w:t>
      </w:r>
      <w:r w:rsidRPr="00C416E6">
        <w:rPr>
          <w:rFonts w:ascii="Times New Roman" w:hAnsi="Times New Roman" w:cs="Times New Roman"/>
          <w:i/>
          <w:sz w:val="24"/>
          <w:szCs w:val="24"/>
        </w:rPr>
        <w:t>ASEAN Economic Community</w:t>
      </w:r>
      <w:r w:rsidR="002A7984">
        <w:rPr>
          <w:rFonts w:ascii="Times New Roman" w:hAnsi="Times New Roman" w:cs="Times New Roman"/>
          <w:i/>
          <w:sz w:val="24"/>
          <w:szCs w:val="24"/>
        </w:rPr>
        <w:t xml:space="preserve"> </w:t>
      </w:r>
      <w:r w:rsidR="002A7984">
        <w:rPr>
          <w:rFonts w:ascii="Times New Roman" w:hAnsi="Times New Roman" w:cs="Times New Roman"/>
          <w:sz w:val="24"/>
          <w:szCs w:val="24"/>
        </w:rPr>
        <w:t>sebelum dan sesudah tahun 2012</w:t>
      </w:r>
      <w:r w:rsidRPr="00D47EE0">
        <w:rPr>
          <w:rFonts w:ascii="Times New Roman" w:hAnsi="Times New Roman" w:cs="Times New Roman"/>
          <w:sz w:val="24"/>
          <w:szCs w:val="24"/>
        </w:rPr>
        <w:t>?</w:t>
      </w:r>
    </w:p>
    <w:p w:rsidR="00A959B0" w:rsidRPr="00D47EE0" w:rsidRDefault="00A959B0" w:rsidP="00902E97">
      <w:pPr>
        <w:pStyle w:val="ListParagraph"/>
        <w:numPr>
          <w:ilvl w:val="0"/>
          <w:numId w:val="4"/>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Bagaimana kondisi iklim investasi di Kawasan Asia Tenggara, khususnya di Indonesia</w:t>
      </w:r>
      <w:r w:rsidR="002A7984">
        <w:rPr>
          <w:rFonts w:ascii="Times New Roman" w:hAnsi="Times New Roman" w:cs="Times New Roman"/>
          <w:sz w:val="24"/>
          <w:szCs w:val="24"/>
        </w:rPr>
        <w:t xml:space="preserve"> sebelum dan sesudah tahun 2012</w:t>
      </w:r>
      <w:r w:rsidRPr="00D47EE0">
        <w:rPr>
          <w:rFonts w:ascii="Times New Roman" w:hAnsi="Times New Roman" w:cs="Times New Roman"/>
          <w:sz w:val="24"/>
          <w:szCs w:val="24"/>
        </w:rPr>
        <w:t>?</w:t>
      </w:r>
    </w:p>
    <w:p w:rsidR="00A959B0" w:rsidRPr="00D47EE0" w:rsidRDefault="00A959B0" w:rsidP="00902E97">
      <w:pPr>
        <w:pStyle w:val="ListParagraph"/>
        <w:numPr>
          <w:ilvl w:val="0"/>
          <w:numId w:val="4"/>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 xml:space="preserve">Bagaimana </w:t>
      </w:r>
      <w:r w:rsidRPr="00C416E6">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dalam mempengaruhi kondisi iklim investasi di Indonesia</w:t>
      </w:r>
      <w:r w:rsidR="002A7984">
        <w:rPr>
          <w:rFonts w:ascii="Times New Roman" w:hAnsi="Times New Roman" w:cs="Times New Roman"/>
          <w:sz w:val="24"/>
          <w:szCs w:val="24"/>
        </w:rPr>
        <w:t xml:space="preserve"> sebelum dan sesudah tahun 2012</w:t>
      </w:r>
      <w:r w:rsidRPr="00D47EE0">
        <w:rPr>
          <w:rFonts w:ascii="Times New Roman" w:hAnsi="Times New Roman" w:cs="Times New Roman"/>
          <w:sz w:val="24"/>
          <w:szCs w:val="24"/>
        </w:rPr>
        <w:t>?</w:t>
      </w:r>
    </w:p>
    <w:p w:rsidR="00A959B0" w:rsidRPr="00902E97" w:rsidRDefault="00A959B0" w:rsidP="00902E97">
      <w:pPr>
        <w:pStyle w:val="ListParagraph"/>
        <w:numPr>
          <w:ilvl w:val="0"/>
          <w:numId w:val="5"/>
        </w:numPr>
        <w:spacing w:line="48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Pembatasan Masalah</w:t>
      </w:r>
    </w:p>
    <w:p w:rsidR="00A959B0" w:rsidRPr="00D47EE0" w:rsidRDefault="00A959B0" w:rsidP="00AD4C6A">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Mengingat banyaknya sumber penelitian dan keterbatasan penulis, maka penelitian ini difokuskan pada kajian pengaruh </w:t>
      </w:r>
      <w:r w:rsidRPr="00C416E6">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terhadap kondisi iklim investasi di Indonesia.</w:t>
      </w:r>
    </w:p>
    <w:p w:rsidR="00902E97" w:rsidRPr="00902E97" w:rsidRDefault="00A959B0" w:rsidP="00902E97">
      <w:pPr>
        <w:pStyle w:val="ListParagraph"/>
        <w:numPr>
          <w:ilvl w:val="0"/>
          <w:numId w:val="5"/>
        </w:numPr>
        <w:spacing w:line="48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Perumusan Masalah</w:t>
      </w:r>
    </w:p>
    <w:p w:rsidR="00A959B0" w:rsidRDefault="00A959B0" w:rsidP="005A54FE">
      <w:pPr>
        <w:spacing w:line="480" w:lineRule="auto"/>
        <w:ind w:firstLine="720"/>
        <w:jc w:val="both"/>
        <w:rPr>
          <w:rFonts w:ascii="Times New Roman" w:hAnsi="Times New Roman" w:cs="Times New Roman"/>
          <w:sz w:val="24"/>
          <w:szCs w:val="24"/>
        </w:rPr>
      </w:pPr>
      <w:r w:rsidRPr="00902E97">
        <w:rPr>
          <w:rFonts w:ascii="Times New Roman" w:hAnsi="Times New Roman" w:cs="Times New Roman"/>
          <w:sz w:val="24"/>
          <w:szCs w:val="24"/>
        </w:rPr>
        <w:lastRenderedPageBreak/>
        <w:t xml:space="preserve">Untuk menghindari bahasan yang menyimpang jauh, maka penulis membatasi kajian yang menjadi permasalahan dalam penuluisan ini adalah: bagaimana pengaruh </w:t>
      </w:r>
      <w:r w:rsidRPr="00C416E6">
        <w:rPr>
          <w:rFonts w:ascii="Times New Roman" w:hAnsi="Times New Roman" w:cs="Times New Roman"/>
          <w:i/>
          <w:sz w:val="24"/>
          <w:szCs w:val="24"/>
        </w:rPr>
        <w:t xml:space="preserve">ASEAN Economic Community </w:t>
      </w:r>
      <w:r w:rsidRPr="00902E97">
        <w:rPr>
          <w:rFonts w:ascii="Times New Roman" w:hAnsi="Times New Roman" w:cs="Times New Roman"/>
          <w:sz w:val="24"/>
          <w:szCs w:val="24"/>
        </w:rPr>
        <w:t>terhadap kondisi iklim Investasi di Indonesia?</w:t>
      </w:r>
    </w:p>
    <w:p w:rsidR="005544CA" w:rsidRPr="00902E97" w:rsidRDefault="005544CA" w:rsidP="005A54FE">
      <w:pPr>
        <w:spacing w:line="480" w:lineRule="auto"/>
        <w:ind w:firstLine="720"/>
        <w:jc w:val="both"/>
        <w:rPr>
          <w:rFonts w:ascii="Times New Roman" w:hAnsi="Times New Roman" w:cs="Times New Roman"/>
          <w:sz w:val="24"/>
          <w:szCs w:val="24"/>
        </w:rPr>
      </w:pPr>
    </w:p>
    <w:p w:rsidR="00A959B0" w:rsidRPr="00902E97" w:rsidRDefault="00A959B0" w:rsidP="00902E97">
      <w:pPr>
        <w:pStyle w:val="ListParagraph"/>
        <w:numPr>
          <w:ilvl w:val="0"/>
          <w:numId w:val="3"/>
        </w:numPr>
        <w:spacing w:line="48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Tujuan dan Kegunaan Penelitian</w:t>
      </w:r>
    </w:p>
    <w:p w:rsidR="00902E97" w:rsidRDefault="00A959B0" w:rsidP="00902E97">
      <w:pPr>
        <w:pStyle w:val="ListParagraph"/>
        <w:numPr>
          <w:ilvl w:val="0"/>
          <w:numId w:val="6"/>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Tujuan</w:t>
      </w:r>
    </w:p>
    <w:p w:rsidR="00A959B0" w:rsidRPr="00902E97" w:rsidRDefault="00785182" w:rsidP="005A54FE">
      <w:pPr>
        <w:spacing w:line="480" w:lineRule="auto"/>
        <w:ind w:firstLine="720"/>
        <w:jc w:val="both"/>
        <w:rPr>
          <w:rFonts w:ascii="Times New Roman" w:hAnsi="Times New Roman" w:cs="Times New Roman"/>
          <w:sz w:val="24"/>
          <w:szCs w:val="24"/>
        </w:rPr>
      </w:pPr>
      <w:r w:rsidRPr="00902E97">
        <w:rPr>
          <w:rFonts w:ascii="Times New Roman" w:hAnsi="Times New Roman" w:cs="Times New Roman"/>
          <w:sz w:val="24"/>
          <w:szCs w:val="24"/>
        </w:rPr>
        <w:t>Adapun tujuan penulis mengadakan penelitian dalam studi hubungan internasional ini adalah untuk mengetahui:</w:t>
      </w:r>
    </w:p>
    <w:p w:rsidR="00785182" w:rsidRPr="00D47EE0" w:rsidRDefault="00785182" w:rsidP="00902E97">
      <w:pPr>
        <w:pStyle w:val="ListParagraph"/>
        <w:numPr>
          <w:ilvl w:val="1"/>
          <w:numId w:val="5"/>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 xml:space="preserve">Upaya ASEAN untuk menjamin kebebasan investasi di kawasan Asia Tenggara melalui </w:t>
      </w:r>
      <w:r w:rsidRPr="00C416E6">
        <w:rPr>
          <w:rFonts w:ascii="Times New Roman" w:hAnsi="Times New Roman" w:cs="Times New Roman"/>
          <w:i/>
          <w:sz w:val="24"/>
          <w:szCs w:val="24"/>
        </w:rPr>
        <w:t>ASEAN Economic Community</w:t>
      </w:r>
      <w:r w:rsidRPr="00D47EE0">
        <w:rPr>
          <w:rFonts w:ascii="Times New Roman" w:hAnsi="Times New Roman" w:cs="Times New Roman"/>
          <w:sz w:val="24"/>
          <w:szCs w:val="24"/>
        </w:rPr>
        <w:t>.</w:t>
      </w:r>
    </w:p>
    <w:p w:rsidR="00785182" w:rsidRPr="00D47EE0" w:rsidRDefault="00785182" w:rsidP="00902E97">
      <w:pPr>
        <w:pStyle w:val="ListParagraph"/>
        <w:numPr>
          <w:ilvl w:val="1"/>
          <w:numId w:val="5"/>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Kondisi iklim investasi di kawasan Asia Tenggara, Khususnya di Indonesia.</w:t>
      </w:r>
    </w:p>
    <w:p w:rsidR="00785182" w:rsidRPr="00D47EE0" w:rsidRDefault="00785182" w:rsidP="00902E97">
      <w:pPr>
        <w:pStyle w:val="ListParagraph"/>
        <w:numPr>
          <w:ilvl w:val="1"/>
          <w:numId w:val="5"/>
        </w:numPr>
        <w:spacing w:line="480" w:lineRule="auto"/>
        <w:ind w:left="360"/>
        <w:jc w:val="both"/>
        <w:rPr>
          <w:rFonts w:ascii="Times New Roman" w:hAnsi="Times New Roman" w:cs="Times New Roman"/>
          <w:sz w:val="24"/>
          <w:szCs w:val="24"/>
        </w:rPr>
      </w:pPr>
      <w:r w:rsidRPr="00C416E6">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dalam mempengaruhi kondisi iklim investasi di Indonesia.</w:t>
      </w:r>
    </w:p>
    <w:p w:rsidR="00785182" w:rsidRPr="00902E97" w:rsidRDefault="00785182" w:rsidP="00902E97">
      <w:pPr>
        <w:pStyle w:val="ListParagraph"/>
        <w:numPr>
          <w:ilvl w:val="0"/>
          <w:numId w:val="32"/>
        </w:numPr>
        <w:spacing w:line="480" w:lineRule="auto"/>
        <w:ind w:left="360"/>
        <w:jc w:val="both"/>
        <w:rPr>
          <w:rFonts w:ascii="Times New Roman" w:hAnsi="Times New Roman" w:cs="Times New Roman"/>
          <w:sz w:val="24"/>
          <w:szCs w:val="24"/>
        </w:rPr>
      </w:pPr>
      <w:r w:rsidRPr="00902E97">
        <w:rPr>
          <w:rFonts w:ascii="Times New Roman" w:hAnsi="Times New Roman" w:cs="Times New Roman"/>
          <w:sz w:val="24"/>
          <w:szCs w:val="24"/>
        </w:rPr>
        <w:t>Adapun kegunaan dibuatnya penelitian ini adalah sebagai berikut:</w:t>
      </w:r>
    </w:p>
    <w:p w:rsidR="00785182" w:rsidRPr="00D47EE0" w:rsidRDefault="00785182" w:rsidP="00902E97">
      <w:pPr>
        <w:pStyle w:val="ListParagraph"/>
        <w:numPr>
          <w:ilvl w:val="1"/>
          <w:numId w:val="32"/>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 xml:space="preserve">Kegunaan teoritis dari penelitian ini adalah untuk menambah wawasan tentang kerjasama internasional antara </w:t>
      </w:r>
      <w:r w:rsidRPr="00C416E6">
        <w:rPr>
          <w:rFonts w:ascii="Times New Roman" w:hAnsi="Times New Roman" w:cs="Times New Roman"/>
          <w:i/>
          <w:sz w:val="24"/>
          <w:szCs w:val="24"/>
        </w:rPr>
        <w:t>ASEAN Economic Cmmunity</w:t>
      </w:r>
      <w:r w:rsidRPr="00D47EE0">
        <w:rPr>
          <w:rFonts w:ascii="Times New Roman" w:hAnsi="Times New Roman" w:cs="Times New Roman"/>
          <w:sz w:val="24"/>
          <w:szCs w:val="24"/>
        </w:rPr>
        <w:t xml:space="preserve"> dan pengaruhnya terhadap kondisi iklim investasi di Indonesia.</w:t>
      </w:r>
    </w:p>
    <w:p w:rsidR="00785182" w:rsidRPr="00D47EE0" w:rsidRDefault="00785182" w:rsidP="00902E97">
      <w:pPr>
        <w:pStyle w:val="ListParagraph"/>
        <w:numPr>
          <w:ilvl w:val="1"/>
          <w:numId w:val="32"/>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Kegunaan praktis dari penelitian ini adalah:</w:t>
      </w:r>
    </w:p>
    <w:p w:rsidR="000B3E26" w:rsidRPr="00C416E6" w:rsidRDefault="00785182" w:rsidP="00902E97">
      <w:pPr>
        <w:pStyle w:val="ListParagraph"/>
        <w:numPr>
          <w:ilvl w:val="2"/>
          <w:numId w:val="32"/>
        </w:numPr>
        <w:spacing w:line="480" w:lineRule="auto"/>
        <w:ind w:left="360"/>
        <w:jc w:val="both"/>
        <w:rPr>
          <w:rFonts w:ascii="Times New Roman" w:hAnsi="Times New Roman" w:cs="Times New Roman"/>
          <w:i/>
          <w:sz w:val="24"/>
          <w:szCs w:val="24"/>
        </w:rPr>
      </w:pPr>
      <w:r w:rsidRPr="00D47EE0">
        <w:rPr>
          <w:rFonts w:ascii="Times New Roman" w:hAnsi="Times New Roman" w:cs="Times New Roman"/>
          <w:sz w:val="24"/>
          <w:szCs w:val="24"/>
        </w:rPr>
        <w:t xml:space="preserve">Untuk memberikan penjelasan pada pihak lain yang tertarik dan berminat untuk meneliti masalah diatas, menjadikan tulisan yang bersifat komperatif bagi tulisan yang serupa dan menjadi referensi tambahan bagi pengembangan serta </w:t>
      </w:r>
      <w:r w:rsidRPr="00D47EE0">
        <w:rPr>
          <w:rFonts w:ascii="Times New Roman" w:hAnsi="Times New Roman" w:cs="Times New Roman"/>
          <w:sz w:val="24"/>
          <w:szCs w:val="24"/>
        </w:rPr>
        <w:lastRenderedPageBreak/>
        <w:t xml:space="preserve">memberikan ilustrasi pada yang berminat untuk mengetahui, mempelajari dan meneliti lebih lanjut mengenai kondisi iklim di Indonesia melalui </w:t>
      </w:r>
      <w:r w:rsidR="000B3E26" w:rsidRPr="00C416E6">
        <w:rPr>
          <w:rFonts w:ascii="Times New Roman" w:hAnsi="Times New Roman" w:cs="Times New Roman"/>
          <w:i/>
          <w:sz w:val="24"/>
          <w:szCs w:val="24"/>
        </w:rPr>
        <w:t>ASEAN Economic Community.</w:t>
      </w:r>
    </w:p>
    <w:p w:rsidR="000B3E26" w:rsidRPr="00D47EE0" w:rsidRDefault="000B3E26" w:rsidP="00902E97">
      <w:pPr>
        <w:pStyle w:val="ListParagraph"/>
        <w:numPr>
          <w:ilvl w:val="2"/>
          <w:numId w:val="32"/>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Sebagai dedikasi penulis dalam memberikan sumbangsih pemikiran bagi masayarakat dunia juga bagi bangsa dan negara, sehingga dapat dijadikan bahan referensi dan tujuan bagi mereka yang membutuhkan, khususnya untuk pengembangan studi hubungan internasional itu sendiri dan</w:t>
      </w:r>
    </w:p>
    <w:p w:rsidR="00785182" w:rsidRDefault="000B3E26" w:rsidP="00902E97">
      <w:pPr>
        <w:pStyle w:val="ListParagraph"/>
        <w:numPr>
          <w:ilvl w:val="2"/>
          <w:numId w:val="32"/>
        </w:num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 xml:space="preserve">Untuk memenuhi salah satu syarat akademik dalam menempuh ujian strata 1 atau (S1) pada jurusan hubungan internasional fakultas ilmu sosial dan ilmu politik Universitas Pasundan Bandung. </w:t>
      </w:r>
    </w:p>
    <w:p w:rsidR="005544CA" w:rsidRPr="005544CA" w:rsidRDefault="005544CA" w:rsidP="005544CA">
      <w:pPr>
        <w:spacing w:line="480" w:lineRule="auto"/>
        <w:ind w:left="180"/>
        <w:jc w:val="both"/>
        <w:rPr>
          <w:rFonts w:ascii="Times New Roman" w:hAnsi="Times New Roman" w:cs="Times New Roman"/>
          <w:sz w:val="24"/>
          <w:szCs w:val="24"/>
        </w:rPr>
      </w:pPr>
    </w:p>
    <w:p w:rsidR="000B3E26" w:rsidRPr="00902E97" w:rsidRDefault="000B3E26" w:rsidP="00902E97">
      <w:pPr>
        <w:pStyle w:val="ListParagraph"/>
        <w:numPr>
          <w:ilvl w:val="0"/>
          <w:numId w:val="3"/>
        </w:numPr>
        <w:spacing w:line="48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Kerangka Teoritis dan Hipotesis</w:t>
      </w:r>
    </w:p>
    <w:p w:rsidR="000B3E26" w:rsidRPr="00902E97" w:rsidRDefault="000B3E26" w:rsidP="00AA5662">
      <w:pPr>
        <w:pStyle w:val="ListParagraph"/>
        <w:numPr>
          <w:ilvl w:val="0"/>
          <w:numId w:val="10"/>
        </w:numPr>
        <w:spacing w:line="480" w:lineRule="auto"/>
        <w:ind w:left="360"/>
        <w:jc w:val="both"/>
        <w:rPr>
          <w:rFonts w:ascii="Times New Roman" w:hAnsi="Times New Roman" w:cs="Times New Roman"/>
          <w:b/>
          <w:sz w:val="24"/>
          <w:szCs w:val="24"/>
        </w:rPr>
      </w:pPr>
      <w:r w:rsidRPr="00902E97">
        <w:rPr>
          <w:rFonts w:ascii="Times New Roman" w:hAnsi="Times New Roman" w:cs="Times New Roman"/>
          <w:b/>
          <w:sz w:val="24"/>
          <w:szCs w:val="24"/>
        </w:rPr>
        <w:t>Kerangka Teoritis</w:t>
      </w:r>
    </w:p>
    <w:p w:rsidR="00AA5662" w:rsidRDefault="000B3E26" w:rsidP="005A54FE">
      <w:pPr>
        <w:spacing w:line="480" w:lineRule="auto"/>
        <w:ind w:firstLine="720"/>
        <w:jc w:val="both"/>
        <w:rPr>
          <w:rFonts w:ascii="Times New Roman" w:hAnsi="Times New Roman" w:cs="Times New Roman"/>
          <w:sz w:val="24"/>
          <w:szCs w:val="24"/>
        </w:rPr>
      </w:pPr>
      <w:r w:rsidRPr="00AA5662">
        <w:rPr>
          <w:rFonts w:ascii="Times New Roman" w:hAnsi="Times New Roman" w:cs="Times New Roman"/>
          <w:sz w:val="24"/>
          <w:szCs w:val="24"/>
        </w:rPr>
        <w:t>Pada kerangka teoritis ini, penulis memafarkan beber</w:t>
      </w:r>
      <w:r w:rsidR="00AA5662" w:rsidRPr="00AA5662">
        <w:rPr>
          <w:rFonts w:ascii="Times New Roman" w:hAnsi="Times New Roman" w:cs="Times New Roman"/>
          <w:sz w:val="24"/>
          <w:szCs w:val="24"/>
        </w:rPr>
        <w:t xml:space="preserve">apa pengertian dari konsep yang </w:t>
      </w:r>
      <w:r w:rsidRPr="00AA5662">
        <w:rPr>
          <w:rFonts w:ascii="Times New Roman" w:hAnsi="Times New Roman" w:cs="Times New Roman"/>
          <w:sz w:val="24"/>
          <w:szCs w:val="24"/>
        </w:rPr>
        <w:t xml:space="preserve">penulis kaji untuk membahas permasalahan yang terdapat dalam judul dengan berdasarkan pada teori-teori hubungan internasional dari berbagai pakar yang berhubungan dengan bahan kajian penelitian dan sumber-sumber yang sesuai dengan masalah yang diteliti oleh penulis. </w:t>
      </w:r>
    </w:p>
    <w:p w:rsidR="00AA5662" w:rsidRDefault="000B3E26" w:rsidP="005A54FE">
      <w:pPr>
        <w:spacing w:line="480" w:lineRule="auto"/>
        <w:ind w:firstLine="720"/>
        <w:jc w:val="both"/>
        <w:rPr>
          <w:rFonts w:ascii="Times New Roman" w:hAnsi="Times New Roman" w:cs="Times New Roman"/>
          <w:sz w:val="24"/>
          <w:szCs w:val="24"/>
        </w:rPr>
      </w:pPr>
      <w:r w:rsidRPr="00AA5662">
        <w:rPr>
          <w:rFonts w:ascii="Times New Roman" w:hAnsi="Times New Roman" w:cs="Times New Roman"/>
          <w:sz w:val="24"/>
          <w:szCs w:val="24"/>
        </w:rPr>
        <w:t xml:space="preserve">Dalam hubungan internasional yang kontemporer, setiap negara cenderung tidak dapat memenuhi kebutuhannnya sendiri. Hal tersebut mengharuskan suatu negara untuk bekerjasama baik, dengan suatu negara, individu, maupun kelompok. </w:t>
      </w:r>
      <w:r w:rsidRPr="00AA5662">
        <w:rPr>
          <w:rFonts w:ascii="Times New Roman" w:hAnsi="Times New Roman" w:cs="Times New Roman"/>
          <w:sz w:val="24"/>
          <w:szCs w:val="24"/>
        </w:rPr>
        <w:lastRenderedPageBreak/>
        <w:t xml:space="preserve">Para ilmuan seperti </w:t>
      </w:r>
      <w:r w:rsidRPr="00AA5662">
        <w:rPr>
          <w:rFonts w:ascii="Times New Roman" w:hAnsi="Times New Roman" w:cs="Times New Roman"/>
          <w:b/>
          <w:sz w:val="24"/>
          <w:szCs w:val="24"/>
        </w:rPr>
        <w:t>Zimmern, Noel-Bajer</w:t>
      </w:r>
      <w:r w:rsidRPr="00AA5662">
        <w:rPr>
          <w:rFonts w:ascii="Times New Roman" w:hAnsi="Times New Roman" w:cs="Times New Roman"/>
          <w:sz w:val="24"/>
          <w:szCs w:val="24"/>
        </w:rPr>
        <w:t xml:space="preserve">, dan </w:t>
      </w:r>
      <w:r w:rsidRPr="00AA5662">
        <w:rPr>
          <w:rFonts w:ascii="Times New Roman" w:hAnsi="Times New Roman" w:cs="Times New Roman"/>
          <w:b/>
          <w:sz w:val="24"/>
          <w:szCs w:val="24"/>
        </w:rPr>
        <w:t>Wilson</w:t>
      </w:r>
      <w:r w:rsidRPr="00AA5662">
        <w:rPr>
          <w:rFonts w:ascii="Times New Roman" w:hAnsi="Times New Roman" w:cs="Times New Roman"/>
          <w:sz w:val="24"/>
          <w:szCs w:val="24"/>
        </w:rPr>
        <w:t xml:space="preserve">, mereka percaya bahwa </w:t>
      </w:r>
      <w:r w:rsidRPr="00AA5662">
        <w:rPr>
          <w:rFonts w:ascii="Times New Roman" w:hAnsi="Times New Roman" w:cs="Times New Roman"/>
          <w:b/>
          <w:sz w:val="24"/>
          <w:szCs w:val="24"/>
        </w:rPr>
        <w:t>“perdamaian hanya dapat dipertahankan dengan sistem keamanan bersama yang meliputi tindakan mentransfer konsep dan praktik masyarakat domestik ke lingkup internasional</w:t>
      </w:r>
      <w:r w:rsidRPr="00AA5662">
        <w:rPr>
          <w:rFonts w:ascii="Times New Roman" w:hAnsi="Times New Roman" w:cs="Times New Roman"/>
          <w:sz w:val="24"/>
          <w:szCs w:val="24"/>
        </w:rPr>
        <w:t>”</w:t>
      </w:r>
      <w:r w:rsidRPr="00D47EE0">
        <w:rPr>
          <w:rStyle w:val="FootnoteReference"/>
          <w:rFonts w:ascii="Times New Roman" w:hAnsi="Times New Roman" w:cs="Times New Roman"/>
          <w:sz w:val="24"/>
          <w:szCs w:val="24"/>
        </w:rPr>
        <w:footnoteReference w:id="17"/>
      </w:r>
      <w:r w:rsidRPr="00AA5662">
        <w:rPr>
          <w:rFonts w:ascii="Times New Roman" w:hAnsi="Times New Roman" w:cs="Times New Roman"/>
          <w:sz w:val="24"/>
          <w:szCs w:val="24"/>
        </w:rPr>
        <w:t>.</w:t>
      </w:r>
    </w:p>
    <w:p w:rsidR="00AA5662" w:rsidRDefault="000B3E26" w:rsidP="005A54FE">
      <w:pPr>
        <w:spacing w:line="480" w:lineRule="auto"/>
        <w:ind w:firstLine="720"/>
        <w:jc w:val="both"/>
        <w:rPr>
          <w:rFonts w:ascii="Times New Roman" w:hAnsi="Times New Roman" w:cs="Times New Roman"/>
          <w:sz w:val="24"/>
          <w:szCs w:val="24"/>
        </w:rPr>
      </w:pPr>
      <w:r w:rsidRPr="00AA5662">
        <w:rPr>
          <w:rFonts w:ascii="Times New Roman" w:hAnsi="Times New Roman" w:cs="Times New Roman"/>
          <w:sz w:val="24"/>
          <w:szCs w:val="24"/>
        </w:rPr>
        <w:t xml:space="preserve">Dalam pelaksanaan suatu kerjasama yang melintasi batas nasional ini, tentunya setiap aktor memerlukan pemahaman mengenai perilaku atau bentuk hubungan internasional yang selanjutnya menciptakan suatu kebijakan politik luar negeri yang sesuai dengan kepentingan nasional setiap negara dengan memperhatikan perilaku hubungan internasional yang saaat ini berlangsung. </w:t>
      </w:r>
    </w:p>
    <w:p w:rsidR="00AA5662" w:rsidRDefault="001C6467" w:rsidP="005A54FE">
      <w:pPr>
        <w:spacing w:line="480" w:lineRule="auto"/>
        <w:ind w:firstLine="720"/>
        <w:jc w:val="both"/>
        <w:rPr>
          <w:rFonts w:ascii="Times New Roman" w:hAnsi="Times New Roman" w:cs="Times New Roman"/>
          <w:i/>
          <w:sz w:val="24"/>
          <w:szCs w:val="24"/>
        </w:rPr>
      </w:pPr>
      <w:r w:rsidRPr="00AA5662">
        <w:rPr>
          <w:rFonts w:ascii="Times New Roman" w:hAnsi="Times New Roman" w:cs="Times New Roman"/>
          <w:b/>
          <w:sz w:val="24"/>
          <w:szCs w:val="24"/>
        </w:rPr>
        <w:t>J.C</w:t>
      </w:r>
      <w:r w:rsidR="00AA5662" w:rsidRPr="00AA5662">
        <w:rPr>
          <w:rFonts w:ascii="Times New Roman" w:hAnsi="Times New Roman" w:cs="Times New Roman"/>
          <w:b/>
          <w:sz w:val="24"/>
          <w:szCs w:val="24"/>
        </w:rPr>
        <w:t>.</w:t>
      </w:r>
      <w:r w:rsidRPr="00AA5662">
        <w:rPr>
          <w:rFonts w:ascii="Times New Roman" w:hAnsi="Times New Roman" w:cs="Times New Roman"/>
          <w:b/>
          <w:sz w:val="24"/>
          <w:szCs w:val="24"/>
        </w:rPr>
        <w:t xml:space="preserve"> Johari</w:t>
      </w:r>
      <w:r w:rsidRPr="00AA5662">
        <w:rPr>
          <w:rFonts w:ascii="Times New Roman" w:hAnsi="Times New Roman" w:cs="Times New Roman"/>
          <w:sz w:val="24"/>
          <w:szCs w:val="24"/>
        </w:rPr>
        <w:t xml:space="preserve"> mengemukakan definisi tentang fenomena hubungan internasional, yaitu </w:t>
      </w:r>
      <w:r w:rsidRPr="00AA5662">
        <w:rPr>
          <w:rFonts w:ascii="Times New Roman" w:hAnsi="Times New Roman" w:cs="Times New Roman"/>
          <w:b/>
          <w:sz w:val="24"/>
          <w:szCs w:val="24"/>
        </w:rPr>
        <w:t xml:space="preserve">“sebuah studi tentang interaksi yang berlangsung diantara negara-negara berdaulat disamping itu juda studi tentang pelaku-pelaku </w:t>
      </w:r>
      <w:r w:rsidRPr="00AA5662">
        <w:rPr>
          <w:rFonts w:ascii="Times New Roman" w:hAnsi="Times New Roman" w:cs="Times New Roman"/>
          <w:b/>
          <w:i/>
          <w:sz w:val="24"/>
          <w:szCs w:val="24"/>
        </w:rPr>
        <w:t>non</w:t>
      </w:r>
      <w:r w:rsidRPr="00AA5662">
        <w:rPr>
          <w:rFonts w:ascii="Times New Roman" w:hAnsi="Times New Roman" w:cs="Times New Roman"/>
          <w:b/>
          <w:sz w:val="24"/>
          <w:szCs w:val="24"/>
        </w:rPr>
        <w:t xml:space="preserve"> negara (</w:t>
      </w:r>
      <w:r w:rsidRPr="00AA5662">
        <w:rPr>
          <w:rFonts w:ascii="Times New Roman" w:hAnsi="Times New Roman" w:cs="Times New Roman"/>
          <w:b/>
          <w:i/>
          <w:sz w:val="24"/>
          <w:szCs w:val="24"/>
        </w:rPr>
        <w:t>non state actors)</w:t>
      </w:r>
      <w:r w:rsidRPr="00AA5662">
        <w:rPr>
          <w:rFonts w:ascii="Times New Roman" w:hAnsi="Times New Roman" w:cs="Times New Roman"/>
          <w:b/>
          <w:sz w:val="24"/>
          <w:szCs w:val="24"/>
        </w:rPr>
        <w:t xml:space="preserve"> yang perilakunya memiliki dampak terhadap tugas-tugas negara”</w:t>
      </w:r>
      <w:r w:rsidRPr="00D47EE0">
        <w:rPr>
          <w:rStyle w:val="FootnoteReference"/>
          <w:rFonts w:ascii="Times New Roman" w:hAnsi="Times New Roman" w:cs="Times New Roman"/>
          <w:sz w:val="24"/>
          <w:szCs w:val="24"/>
        </w:rPr>
        <w:footnoteReference w:id="18"/>
      </w:r>
      <w:r w:rsidRPr="00AA5662">
        <w:rPr>
          <w:rFonts w:ascii="Times New Roman" w:hAnsi="Times New Roman" w:cs="Times New Roman"/>
          <w:sz w:val="24"/>
          <w:szCs w:val="24"/>
        </w:rPr>
        <w:t>.</w:t>
      </w:r>
    </w:p>
    <w:p w:rsidR="00AA5662" w:rsidRDefault="001C6467" w:rsidP="005A54FE">
      <w:pPr>
        <w:spacing w:line="480" w:lineRule="auto"/>
        <w:ind w:firstLine="720"/>
        <w:jc w:val="both"/>
        <w:rPr>
          <w:rFonts w:ascii="Times New Roman" w:hAnsi="Times New Roman" w:cs="Times New Roman"/>
          <w:sz w:val="24"/>
          <w:szCs w:val="24"/>
        </w:rPr>
      </w:pPr>
      <w:r w:rsidRPr="00AA5662">
        <w:rPr>
          <w:rFonts w:ascii="Times New Roman" w:hAnsi="Times New Roman" w:cs="Times New Roman"/>
          <w:sz w:val="24"/>
          <w:szCs w:val="24"/>
        </w:rPr>
        <w:t xml:space="preserve">Interaksi dalam hubungan internasional dilakukan oleh aktor negara maupun </w:t>
      </w:r>
      <w:r w:rsidRPr="00AA5662">
        <w:rPr>
          <w:rFonts w:ascii="Times New Roman" w:hAnsi="Times New Roman" w:cs="Times New Roman"/>
          <w:i/>
          <w:sz w:val="24"/>
          <w:szCs w:val="24"/>
        </w:rPr>
        <w:t xml:space="preserve">non </w:t>
      </w:r>
      <w:r w:rsidRPr="00AA5662">
        <w:rPr>
          <w:rFonts w:ascii="Times New Roman" w:hAnsi="Times New Roman" w:cs="Times New Roman"/>
          <w:sz w:val="24"/>
          <w:szCs w:val="24"/>
        </w:rPr>
        <w:t>negara yang menciptakan perilaku atau aktivitas-aktivitas yang pada akibatnya akan mempengaruhi setiap negara yang melaksanakannya. Hal demikian akan mempengaruhi cara pandang setiap negara dalam pergaulan internasional untuk melakukan hubungan dengan negara-negara lain.</w:t>
      </w:r>
    </w:p>
    <w:p w:rsidR="001C6467" w:rsidRPr="00AA5662" w:rsidRDefault="001C6467" w:rsidP="005A54FE">
      <w:pPr>
        <w:spacing w:line="480" w:lineRule="auto"/>
        <w:ind w:firstLine="720"/>
        <w:jc w:val="both"/>
        <w:rPr>
          <w:rFonts w:ascii="Times New Roman" w:hAnsi="Times New Roman" w:cs="Times New Roman"/>
          <w:sz w:val="24"/>
          <w:szCs w:val="24"/>
        </w:rPr>
      </w:pPr>
      <w:r w:rsidRPr="00AA5662">
        <w:rPr>
          <w:rFonts w:ascii="Times New Roman" w:hAnsi="Times New Roman" w:cs="Times New Roman"/>
          <w:sz w:val="24"/>
          <w:szCs w:val="24"/>
        </w:rPr>
        <w:lastRenderedPageBreak/>
        <w:t xml:space="preserve">Kemudian </w:t>
      </w:r>
      <w:r w:rsidRPr="00AA5662">
        <w:rPr>
          <w:rFonts w:ascii="Times New Roman" w:hAnsi="Times New Roman" w:cs="Times New Roman"/>
          <w:b/>
          <w:sz w:val="24"/>
          <w:szCs w:val="24"/>
        </w:rPr>
        <w:t>Suwardi Wiryaatmaja, M.A.</w:t>
      </w:r>
      <w:r w:rsidRPr="00AA5662">
        <w:rPr>
          <w:rFonts w:ascii="Times New Roman" w:hAnsi="Times New Roman" w:cs="Times New Roman"/>
          <w:sz w:val="24"/>
          <w:szCs w:val="24"/>
        </w:rPr>
        <w:t>, mengemukakan bahwa:</w:t>
      </w:r>
    </w:p>
    <w:p w:rsidR="001C6467" w:rsidRPr="00AD4C6A" w:rsidRDefault="001C6467" w:rsidP="00AD4C6A">
      <w:pPr>
        <w:spacing w:line="240" w:lineRule="auto"/>
        <w:ind w:left="1080" w:right="711"/>
        <w:jc w:val="both"/>
        <w:rPr>
          <w:rFonts w:ascii="Times New Roman" w:hAnsi="Times New Roman" w:cs="Times New Roman"/>
          <w:b/>
          <w:sz w:val="20"/>
          <w:szCs w:val="20"/>
        </w:rPr>
      </w:pPr>
      <w:r w:rsidRPr="00AD4C6A">
        <w:rPr>
          <w:rFonts w:ascii="Times New Roman" w:hAnsi="Times New Roman" w:cs="Times New Roman"/>
          <w:b/>
          <w:sz w:val="20"/>
          <w:szCs w:val="20"/>
        </w:rPr>
        <w:t>Hubungan Internasional membahasa keadaan atau soal-soal politik di masyarakat internasinonal dalam arti sempit, menitik beratkan pada diplomasi dan hubungan antarbangsa serta satuan politik lainnya. Hubungan internasional mencakup segala macam hubungan antar bangsa kelompok-kelompok bangsa dalam masyarakat dunia</w:t>
      </w:r>
      <w:r w:rsidRPr="00AD4C6A">
        <w:rPr>
          <w:rStyle w:val="FootnoteReference"/>
          <w:rFonts w:ascii="Times New Roman" w:hAnsi="Times New Roman" w:cs="Times New Roman"/>
          <w:b/>
          <w:sz w:val="20"/>
          <w:szCs w:val="20"/>
        </w:rPr>
        <w:footnoteReference w:id="19"/>
      </w:r>
      <w:r w:rsidRPr="00AD4C6A">
        <w:rPr>
          <w:rFonts w:ascii="Times New Roman" w:hAnsi="Times New Roman" w:cs="Times New Roman"/>
          <w:b/>
          <w:sz w:val="20"/>
          <w:szCs w:val="20"/>
        </w:rPr>
        <w:t>.</w:t>
      </w:r>
    </w:p>
    <w:p w:rsidR="00AD4C6A" w:rsidRDefault="001C6467"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 xml:space="preserve">Hubungan internasional menyangkut berbagai aspek kehidupan manusia, pada hakekatnya akan membentuk tiga pola hubungan, yaitu kerjasama </w:t>
      </w:r>
      <w:r w:rsidRPr="00AD4C6A">
        <w:rPr>
          <w:rFonts w:ascii="Times New Roman" w:hAnsi="Times New Roman" w:cs="Times New Roman"/>
          <w:i/>
          <w:sz w:val="24"/>
          <w:szCs w:val="24"/>
        </w:rPr>
        <w:t xml:space="preserve">(cooperation), </w:t>
      </w:r>
      <w:r w:rsidRPr="00AD4C6A">
        <w:rPr>
          <w:rFonts w:ascii="Times New Roman" w:hAnsi="Times New Roman" w:cs="Times New Roman"/>
          <w:sz w:val="24"/>
          <w:szCs w:val="24"/>
        </w:rPr>
        <w:t xml:space="preserve">persaingan </w:t>
      </w:r>
      <w:r w:rsidRPr="00AD4C6A">
        <w:rPr>
          <w:rFonts w:ascii="Times New Roman" w:hAnsi="Times New Roman" w:cs="Times New Roman"/>
          <w:i/>
          <w:sz w:val="24"/>
          <w:szCs w:val="24"/>
        </w:rPr>
        <w:t xml:space="preserve">(competition) </w:t>
      </w:r>
      <w:r w:rsidRPr="00AD4C6A">
        <w:rPr>
          <w:rFonts w:ascii="Times New Roman" w:hAnsi="Times New Roman" w:cs="Times New Roman"/>
          <w:sz w:val="24"/>
          <w:szCs w:val="24"/>
        </w:rPr>
        <w:t xml:space="preserve">dan konflik </w:t>
      </w:r>
      <w:r w:rsidRPr="00AD4C6A">
        <w:rPr>
          <w:rFonts w:ascii="Times New Roman" w:hAnsi="Times New Roman" w:cs="Times New Roman"/>
          <w:i/>
          <w:sz w:val="24"/>
          <w:szCs w:val="24"/>
        </w:rPr>
        <w:t xml:space="preserve">(conflict) </w:t>
      </w:r>
      <w:r w:rsidRPr="00AD4C6A">
        <w:rPr>
          <w:rFonts w:ascii="Times New Roman" w:hAnsi="Times New Roman" w:cs="Times New Roman"/>
          <w:sz w:val="24"/>
          <w:szCs w:val="24"/>
        </w:rPr>
        <w:t>antarnegara yang satu dengan negara yang lainnya. Hal ini disebabkan karena adanya persamaan dan perbedaan kepentingan nasional diantara negara-negara atau bangsa di dunia. Hubunga  int</w:t>
      </w:r>
      <w:r w:rsidR="00AF403B" w:rsidRPr="00AD4C6A">
        <w:rPr>
          <w:rFonts w:ascii="Times New Roman" w:hAnsi="Times New Roman" w:cs="Times New Roman"/>
          <w:sz w:val="24"/>
          <w:szCs w:val="24"/>
        </w:rPr>
        <w:t>ernasional merupakan landasan bagi begara-negara atau bangsa seluruh dunia dalam meningkatkan kohesifitas dengan negara lainnya</w:t>
      </w:r>
      <w:r w:rsidR="00AF403B" w:rsidRPr="00D47EE0">
        <w:rPr>
          <w:rStyle w:val="FootnoteReference"/>
          <w:rFonts w:ascii="Times New Roman" w:hAnsi="Times New Roman" w:cs="Times New Roman"/>
          <w:sz w:val="24"/>
          <w:szCs w:val="24"/>
        </w:rPr>
        <w:footnoteReference w:id="20"/>
      </w:r>
      <w:r w:rsidR="00AF403B" w:rsidRPr="00AD4C6A">
        <w:rPr>
          <w:rFonts w:ascii="Times New Roman" w:hAnsi="Times New Roman" w:cs="Times New Roman"/>
          <w:sz w:val="24"/>
          <w:szCs w:val="24"/>
        </w:rPr>
        <w:t>.</w:t>
      </w:r>
    </w:p>
    <w:p w:rsidR="00AD4C6A" w:rsidRDefault="00AF403B"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Keikutsertaan Indonesia pada keanggotaan ASEAN merupakan bentuk ketertiban sebuah negara dalam suatu organisasi internasional yang merupakan  salah satu bentuk upaya menjalankan politik luar negeri. Politik luar negeri merupakan serangkaian atau seperangkat kebijaksanaan suatu negara dalam interaksinya dengan negara lain atau dalam pergaulannya dengan masyarakat dunia yang kesemuanya didasarkan dalam rangka mencapai kepentingan nasional.</w:t>
      </w:r>
    </w:p>
    <w:p w:rsidR="00AF403B" w:rsidRPr="00AD4C6A" w:rsidRDefault="00AF403B"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lastRenderedPageBreak/>
        <w:t xml:space="preserve">Istilah politik luar negeri menurut </w:t>
      </w:r>
      <w:r w:rsidRPr="00AD4C6A">
        <w:rPr>
          <w:rFonts w:ascii="Times New Roman" w:hAnsi="Times New Roman" w:cs="Times New Roman"/>
          <w:b/>
          <w:sz w:val="24"/>
          <w:szCs w:val="24"/>
        </w:rPr>
        <w:t>P. Anthonius Sitepu</w:t>
      </w:r>
      <w:r w:rsidRPr="00AD4C6A">
        <w:rPr>
          <w:rFonts w:ascii="Times New Roman" w:hAnsi="Times New Roman" w:cs="Times New Roman"/>
          <w:sz w:val="24"/>
          <w:szCs w:val="24"/>
        </w:rPr>
        <w:t xml:space="preserve"> dalam buku </w:t>
      </w:r>
      <w:r w:rsidRPr="00AD4C6A">
        <w:rPr>
          <w:rFonts w:ascii="Times New Roman" w:hAnsi="Times New Roman" w:cs="Times New Roman"/>
          <w:i/>
          <w:sz w:val="24"/>
          <w:szCs w:val="24"/>
        </w:rPr>
        <w:t xml:space="preserve">Studi Hubungan Internasional, </w:t>
      </w:r>
      <w:r w:rsidRPr="00AD4C6A">
        <w:rPr>
          <w:rFonts w:ascii="Times New Roman" w:hAnsi="Times New Roman" w:cs="Times New Roman"/>
          <w:sz w:val="24"/>
          <w:szCs w:val="24"/>
        </w:rPr>
        <w:t>yaitu:</w:t>
      </w:r>
    </w:p>
    <w:p w:rsidR="00AF403B" w:rsidRPr="00AD4C6A" w:rsidRDefault="00AF403B" w:rsidP="00AD4C6A">
      <w:pPr>
        <w:spacing w:line="240" w:lineRule="auto"/>
        <w:ind w:left="1080" w:right="711"/>
        <w:jc w:val="both"/>
        <w:rPr>
          <w:rFonts w:ascii="Times New Roman" w:hAnsi="Times New Roman" w:cs="Times New Roman"/>
          <w:b/>
          <w:sz w:val="20"/>
          <w:szCs w:val="20"/>
        </w:rPr>
      </w:pPr>
      <w:r w:rsidRPr="00AD4C6A">
        <w:rPr>
          <w:rFonts w:ascii="Times New Roman" w:hAnsi="Times New Roman" w:cs="Times New Roman"/>
          <w:b/>
          <w:sz w:val="20"/>
          <w:szCs w:val="20"/>
        </w:rPr>
        <w:t>Politik luar negeri adalah keseluruhan perjalanan keputusan pemerintah untuk mengatur semua hubungannya dengan negara lain. Politik luar negeri juga dapat diartikan sebagai suatu bentuk kebijaksanaan atau tindakan yang diambil dalam hubungannya dengan situasi atau aktor yang ada di luar batas-batas wilayah negara. Politik luar negeri merupakan manifestasi utama dari perilaku negara dalam hubungannya dengan negara lain, sehingga yang terjadi adalah adanya interaksi antar negara</w:t>
      </w:r>
      <w:r w:rsidRPr="00AD4C6A">
        <w:rPr>
          <w:rStyle w:val="FootnoteReference"/>
          <w:rFonts w:ascii="Times New Roman" w:hAnsi="Times New Roman" w:cs="Times New Roman"/>
          <w:b/>
          <w:sz w:val="20"/>
          <w:szCs w:val="20"/>
        </w:rPr>
        <w:footnoteReference w:id="21"/>
      </w:r>
      <w:r w:rsidRPr="00AD4C6A">
        <w:rPr>
          <w:rFonts w:ascii="Times New Roman" w:hAnsi="Times New Roman" w:cs="Times New Roman"/>
          <w:b/>
          <w:sz w:val="20"/>
          <w:szCs w:val="20"/>
        </w:rPr>
        <w:t>.</w:t>
      </w:r>
    </w:p>
    <w:p w:rsidR="00AF403B" w:rsidRPr="00AD4C6A" w:rsidRDefault="00AF403B"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Didalam Hubungan Internasional, politik luar negeri memiliki tujuan mendasar serta faktor paling menentukan yang dirumuskan oleh setiap negara karena didalamnya terdapat berbagai kepentingan-kepentingan nasional yang menyangkut kelangsungan hidup suatu negara. Oleh karena itu, diperlukan suatu perangkat yang dapat  mempengaruhi untuk mencapai tujuan tersebut yaitu melalui diplomasi.</w:t>
      </w:r>
    </w:p>
    <w:p w:rsidR="00AD4C6A" w:rsidRDefault="00AF403B"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 xml:space="preserve">Keterampilan suatu negara dalam berdiplomasi merupakan salah satu syarat penting dalam hubungan internasional. Penjelasan </w:t>
      </w:r>
      <w:r w:rsidR="00702037" w:rsidRPr="00AD4C6A">
        <w:rPr>
          <w:rFonts w:ascii="Times New Roman" w:hAnsi="Times New Roman" w:cs="Times New Roman"/>
          <w:sz w:val="24"/>
          <w:szCs w:val="24"/>
        </w:rPr>
        <w:t xml:space="preserve">mengenai diplomasi, </w:t>
      </w:r>
      <w:r w:rsidR="00702037" w:rsidRPr="00AD4C6A">
        <w:rPr>
          <w:rFonts w:ascii="Times New Roman" w:hAnsi="Times New Roman" w:cs="Times New Roman"/>
          <w:b/>
          <w:sz w:val="24"/>
          <w:szCs w:val="24"/>
        </w:rPr>
        <w:t>Sir E</w:t>
      </w:r>
      <w:r w:rsidRPr="00AD4C6A">
        <w:rPr>
          <w:rFonts w:ascii="Times New Roman" w:hAnsi="Times New Roman" w:cs="Times New Roman"/>
          <w:b/>
          <w:sz w:val="24"/>
          <w:szCs w:val="24"/>
        </w:rPr>
        <w:t>rnest</w:t>
      </w:r>
      <w:r w:rsidR="00702037" w:rsidRPr="00AD4C6A">
        <w:rPr>
          <w:rFonts w:ascii="Times New Roman" w:hAnsi="Times New Roman" w:cs="Times New Roman"/>
          <w:b/>
          <w:sz w:val="24"/>
          <w:szCs w:val="24"/>
        </w:rPr>
        <w:t xml:space="preserve"> Satow </w:t>
      </w:r>
      <w:r w:rsidR="00702037" w:rsidRPr="00AD4C6A">
        <w:rPr>
          <w:rFonts w:ascii="Times New Roman" w:hAnsi="Times New Roman" w:cs="Times New Roman"/>
          <w:sz w:val="24"/>
          <w:szCs w:val="24"/>
        </w:rPr>
        <w:t>sejak tahun 1992 telah mendefinisikan  diplomasi, yaitu</w:t>
      </w:r>
      <w:r w:rsidR="00702037" w:rsidRPr="00AD4C6A">
        <w:rPr>
          <w:rFonts w:ascii="Times New Roman" w:hAnsi="Times New Roman" w:cs="Times New Roman"/>
          <w:b/>
          <w:sz w:val="24"/>
          <w:szCs w:val="24"/>
        </w:rPr>
        <w:t xml:space="preserve"> “sebagai aplikasi intelijen dan taktik untuk menjalankan hubungan resmi antara pemerintahan yang berdaulat, yang kadang kala diperluas dengan hubungan dengan negara jajahannya”</w:t>
      </w:r>
      <w:r w:rsidR="00702037" w:rsidRPr="00D47EE0">
        <w:rPr>
          <w:rStyle w:val="FootnoteReference"/>
          <w:rFonts w:ascii="Times New Roman" w:hAnsi="Times New Roman" w:cs="Times New Roman"/>
          <w:sz w:val="24"/>
          <w:szCs w:val="24"/>
        </w:rPr>
        <w:footnoteReference w:id="22"/>
      </w:r>
      <w:r w:rsidR="00702037" w:rsidRPr="00AD4C6A">
        <w:rPr>
          <w:rFonts w:ascii="Times New Roman" w:hAnsi="Times New Roman" w:cs="Times New Roman"/>
          <w:sz w:val="24"/>
          <w:szCs w:val="24"/>
        </w:rPr>
        <w:t>.</w:t>
      </w:r>
    </w:p>
    <w:p w:rsidR="00AD4C6A" w:rsidRDefault="00702037"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 xml:space="preserve">Diplomasi memiliki peranan penting sebagai instrument dalam bergaul dengan negara-negara lain. Diplomasi digunakan oleh negara-negara untuk menjaga </w:t>
      </w:r>
      <w:r w:rsidRPr="00AD4C6A">
        <w:rPr>
          <w:rFonts w:ascii="Times New Roman" w:hAnsi="Times New Roman" w:cs="Times New Roman"/>
          <w:sz w:val="24"/>
          <w:szCs w:val="24"/>
        </w:rPr>
        <w:lastRenderedPageBreak/>
        <w:t xml:space="preserve">dan menjalin hubungan antara satu sama lain yang menjadi aktor dalam hubungan internasional. </w:t>
      </w:r>
    </w:p>
    <w:p w:rsidR="00AD4C6A" w:rsidRDefault="00702037"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sz w:val="24"/>
          <w:szCs w:val="24"/>
        </w:rPr>
        <w:t xml:space="preserve">Sejalan dengan </w:t>
      </w:r>
      <w:r w:rsidRPr="00AD4C6A">
        <w:rPr>
          <w:rFonts w:ascii="Times New Roman" w:hAnsi="Times New Roman" w:cs="Times New Roman"/>
          <w:b/>
          <w:sz w:val="24"/>
          <w:szCs w:val="24"/>
        </w:rPr>
        <w:t>Satow, Barston</w:t>
      </w:r>
      <w:r w:rsidRPr="00AD4C6A">
        <w:rPr>
          <w:rFonts w:ascii="Times New Roman" w:hAnsi="Times New Roman" w:cs="Times New Roman"/>
          <w:sz w:val="24"/>
          <w:szCs w:val="24"/>
        </w:rPr>
        <w:t xml:space="preserve"> juga mendefinisikan diplomasi yaitu:</w:t>
      </w:r>
    </w:p>
    <w:p w:rsidR="00702037" w:rsidRPr="00AD4C6A" w:rsidRDefault="00702037" w:rsidP="00AD4C6A">
      <w:pPr>
        <w:spacing w:line="240" w:lineRule="auto"/>
        <w:ind w:left="1080" w:right="711"/>
        <w:jc w:val="both"/>
        <w:rPr>
          <w:rFonts w:ascii="Times New Roman" w:hAnsi="Times New Roman" w:cs="Times New Roman"/>
          <w:b/>
          <w:sz w:val="20"/>
          <w:szCs w:val="20"/>
        </w:rPr>
      </w:pPr>
      <w:r w:rsidRPr="00AD4C6A">
        <w:rPr>
          <w:rFonts w:ascii="Times New Roman" w:hAnsi="Times New Roman" w:cs="Times New Roman"/>
          <w:b/>
          <w:sz w:val="20"/>
          <w:szCs w:val="20"/>
        </w:rPr>
        <w:t xml:space="preserve">Sebagai manajemen hubungan antar negara atau hubungan antar negara dengan aktor-aktor hubungan internasional lainnya. Negara melalui perwakilan resmi dan aktor-aktor lain berusaha untuk menyampaikan, mengoordinasikan dan mengamankan kepentingan nasional khusus atau yang lebih luas, yang dilakukan melalui korespondensi, pembicaraan tidak resmi, saling menyampaikan cara pandang, </w:t>
      </w:r>
      <w:r w:rsidRPr="00AD4C6A">
        <w:rPr>
          <w:rFonts w:ascii="Times New Roman" w:hAnsi="Times New Roman" w:cs="Times New Roman"/>
          <w:b/>
          <w:i/>
          <w:sz w:val="20"/>
          <w:szCs w:val="20"/>
        </w:rPr>
        <w:t xml:space="preserve">looby, </w:t>
      </w:r>
      <w:r w:rsidRPr="00AD4C6A">
        <w:rPr>
          <w:rFonts w:ascii="Times New Roman" w:hAnsi="Times New Roman" w:cs="Times New Roman"/>
          <w:b/>
          <w:sz w:val="20"/>
          <w:szCs w:val="20"/>
        </w:rPr>
        <w:t>kunjungan, dan aktivitas-aktivitas lainnya yang terkait</w:t>
      </w:r>
      <w:r w:rsidRPr="00AD4C6A">
        <w:rPr>
          <w:rStyle w:val="FootnoteReference"/>
          <w:rFonts w:ascii="Times New Roman" w:hAnsi="Times New Roman" w:cs="Times New Roman"/>
          <w:b/>
          <w:sz w:val="20"/>
          <w:szCs w:val="20"/>
        </w:rPr>
        <w:footnoteReference w:id="23"/>
      </w:r>
      <w:r w:rsidRPr="00AD4C6A">
        <w:rPr>
          <w:rFonts w:ascii="Times New Roman" w:hAnsi="Times New Roman" w:cs="Times New Roman"/>
          <w:b/>
          <w:sz w:val="20"/>
          <w:szCs w:val="20"/>
        </w:rPr>
        <w:t>.</w:t>
      </w:r>
    </w:p>
    <w:p w:rsidR="00AD4C6A" w:rsidRDefault="00702037"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Sebagai manajemen dalam berinteraksi dengan negara lain melalui perwakilan resmi, diplomasi berupaya untuk merubah kebijakan, tindakan, tujuan, dan sikap pemerintahan negara lain dan diplomat-diplomatnya melalui persuasi, menawarkan penghargaan, saling mempertukarkan konsesi, atau mengirimkan ancaman</w:t>
      </w:r>
      <w:r w:rsidRPr="00D47EE0">
        <w:rPr>
          <w:rStyle w:val="FootnoteReference"/>
          <w:rFonts w:ascii="Times New Roman" w:hAnsi="Times New Roman" w:cs="Times New Roman"/>
          <w:sz w:val="24"/>
          <w:szCs w:val="24"/>
        </w:rPr>
        <w:footnoteReference w:id="24"/>
      </w:r>
      <w:r w:rsidRPr="00D47EE0">
        <w:rPr>
          <w:rFonts w:ascii="Times New Roman" w:hAnsi="Times New Roman" w:cs="Times New Roman"/>
          <w:sz w:val="24"/>
          <w:szCs w:val="24"/>
        </w:rPr>
        <w:t>.</w:t>
      </w:r>
    </w:p>
    <w:p w:rsidR="00AD4C6A" w:rsidRDefault="00702037"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Melalui diplomasi sebagai seperangkat instrumen dalam </w:t>
      </w:r>
      <w:r w:rsidR="00BB1418" w:rsidRPr="00D47EE0">
        <w:rPr>
          <w:rFonts w:ascii="Times New Roman" w:hAnsi="Times New Roman" w:cs="Times New Roman"/>
          <w:sz w:val="24"/>
          <w:szCs w:val="24"/>
        </w:rPr>
        <w:t xml:space="preserve">hubungan internasional, kepentingan nasional suatu negara dijalankan dalam bentuk dan diaplikasikan melalui kerjasama. Suatu kerjasama internasional merupakan modal yang menjadikan hubungan menjadi baik antara negara-negara di dunia. </w:t>
      </w:r>
      <w:r w:rsidR="00BB1418" w:rsidRPr="00AD4C6A">
        <w:rPr>
          <w:rFonts w:ascii="Times New Roman" w:hAnsi="Times New Roman" w:cs="Times New Roman"/>
          <w:b/>
          <w:sz w:val="24"/>
          <w:szCs w:val="24"/>
        </w:rPr>
        <w:t>K.J Hoslti</w:t>
      </w:r>
      <w:r w:rsidR="00BB1418" w:rsidRPr="00D47EE0">
        <w:rPr>
          <w:rFonts w:ascii="Times New Roman" w:hAnsi="Times New Roman" w:cs="Times New Roman"/>
          <w:sz w:val="24"/>
          <w:szCs w:val="24"/>
        </w:rPr>
        <w:t xml:space="preserve"> menyatakan bahwa </w:t>
      </w:r>
      <w:r w:rsidR="00BB1418" w:rsidRPr="00AD4C6A">
        <w:rPr>
          <w:rFonts w:ascii="Times New Roman" w:hAnsi="Times New Roman" w:cs="Times New Roman"/>
          <w:b/>
          <w:sz w:val="24"/>
          <w:szCs w:val="24"/>
        </w:rPr>
        <w:t>“kerjasama dapat menciptakan kesan seperti organisasi internasional yang bekerja keras untuk menyelesaikan berbagai masalah bersama”.</w:t>
      </w:r>
    </w:p>
    <w:p w:rsidR="00AD4C6A" w:rsidRDefault="00BB1418"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Kerjasama internasional diusahakan karena hasil pertimbangan akan manfaat yang diperoleh, tetapi tidak lepas dari konsekuensi yang harus ditanggung. </w:t>
      </w:r>
      <w:r w:rsidRPr="00D47EE0">
        <w:rPr>
          <w:rFonts w:ascii="Times New Roman" w:hAnsi="Times New Roman" w:cs="Times New Roman"/>
          <w:sz w:val="24"/>
          <w:szCs w:val="24"/>
        </w:rPr>
        <w:lastRenderedPageBreak/>
        <w:t>Perbandingan yang nampak antara manfaat dan konsekuensi dari suatu kerjasama internasional, merupakan salah satu faktor utama yang menentukan sukses atau gagalnya kerjsama tersebut.</w:t>
      </w:r>
    </w:p>
    <w:p w:rsidR="00BB1418" w:rsidRPr="00D47EE0" w:rsidRDefault="00BB1418" w:rsidP="005A54FE">
      <w:pPr>
        <w:spacing w:line="480" w:lineRule="auto"/>
        <w:ind w:firstLine="720"/>
        <w:jc w:val="both"/>
        <w:rPr>
          <w:rFonts w:ascii="Times New Roman" w:hAnsi="Times New Roman" w:cs="Times New Roman"/>
          <w:sz w:val="24"/>
          <w:szCs w:val="24"/>
        </w:rPr>
      </w:pPr>
      <w:r w:rsidRPr="00AD4C6A">
        <w:rPr>
          <w:rFonts w:ascii="Times New Roman" w:hAnsi="Times New Roman" w:cs="Times New Roman"/>
          <w:b/>
          <w:sz w:val="24"/>
          <w:szCs w:val="24"/>
        </w:rPr>
        <w:t>James E. Dougherty</w:t>
      </w:r>
      <w:r w:rsidRPr="00D47EE0">
        <w:rPr>
          <w:rFonts w:ascii="Times New Roman" w:hAnsi="Times New Roman" w:cs="Times New Roman"/>
          <w:sz w:val="24"/>
          <w:szCs w:val="24"/>
        </w:rPr>
        <w:t xml:space="preserve"> dalam bukunya yang berjudul </w:t>
      </w:r>
      <w:r w:rsidRPr="00D47EE0">
        <w:rPr>
          <w:rFonts w:ascii="Times New Roman" w:hAnsi="Times New Roman" w:cs="Times New Roman"/>
          <w:i/>
          <w:sz w:val="24"/>
          <w:szCs w:val="24"/>
        </w:rPr>
        <w:t>Contending Theories of International Relations,</w:t>
      </w:r>
      <w:r w:rsidRPr="00D47EE0">
        <w:rPr>
          <w:rFonts w:ascii="Times New Roman" w:hAnsi="Times New Roman" w:cs="Times New Roman"/>
          <w:sz w:val="24"/>
          <w:szCs w:val="24"/>
        </w:rPr>
        <w:t xml:space="preserve"> menjelaskan bahwa: </w:t>
      </w:r>
      <w:r w:rsidRPr="00D47EE0">
        <w:rPr>
          <w:rFonts w:ascii="Times New Roman" w:hAnsi="Times New Roman" w:cs="Times New Roman"/>
          <w:sz w:val="24"/>
          <w:szCs w:val="24"/>
        </w:rPr>
        <w:tab/>
      </w:r>
    </w:p>
    <w:p w:rsidR="00BB1418" w:rsidRPr="005A54FE" w:rsidRDefault="00BB1418" w:rsidP="00AD4C6A">
      <w:pPr>
        <w:spacing w:line="240" w:lineRule="auto"/>
        <w:ind w:left="1080" w:right="711"/>
        <w:jc w:val="both"/>
        <w:rPr>
          <w:rFonts w:ascii="Times New Roman" w:hAnsi="Times New Roman" w:cs="Times New Roman"/>
          <w:b/>
          <w:sz w:val="20"/>
          <w:szCs w:val="20"/>
        </w:rPr>
      </w:pPr>
      <w:r w:rsidRPr="005A54FE">
        <w:rPr>
          <w:rFonts w:ascii="Times New Roman" w:hAnsi="Times New Roman" w:cs="Times New Roman"/>
          <w:b/>
          <w:sz w:val="20"/>
          <w:szCs w:val="20"/>
        </w:rPr>
        <w:t>Kerjasama internasional adalah sisi lain dari konflik internasional yang juga merupakan salah satu aspek dalam hubungan internasional. Isu utama dari kerjasama internasional, yaitu berdasarkan sejauh mana keuntungan bersama yang diperoleh melalui kerjasama dapat mendukung konsepsi dari kepentingan tindakan yang unilateral dan kompetitif (1986:419</w:t>
      </w:r>
      <w:r w:rsidRPr="005A54FE">
        <w:rPr>
          <w:rStyle w:val="FootnoteReference"/>
          <w:rFonts w:ascii="Times New Roman" w:hAnsi="Times New Roman" w:cs="Times New Roman"/>
          <w:b/>
          <w:sz w:val="20"/>
          <w:szCs w:val="20"/>
        </w:rPr>
        <w:footnoteReference w:id="25"/>
      </w:r>
      <w:r w:rsidRPr="005A54FE">
        <w:rPr>
          <w:rFonts w:ascii="Times New Roman" w:hAnsi="Times New Roman" w:cs="Times New Roman"/>
          <w:b/>
          <w:sz w:val="20"/>
          <w:szCs w:val="20"/>
        </w:rPr>
        <w:t>.</w:t>
      </w:r>
    </w:p>
    <w:p w:rsidR="00AD4C6A" w:rsidRDefault="00BB1418"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Hal tersebut diakarenakan bahwa kekerasan dianggap sebagai bentuk hubungan sosial yang ketinggalan zaman, yang tidak berkaitan dengan perubahan sifat manusia atau struktur sistem internasional</w:t>
      </w:r>
      <w:r w:rsidRPr="00D47EE0">
        <w:rPr>
          <w:rStyle w:val="FootnoteReference"/>
          <w:rFonts w:ascii="Times New Roman" w:hAnsi="Times New Roman" w:cs="Times New Roman"/>
          <w:sz w:val="24"/>
          <w:szCs w:val="24"/>
        </w:rPr>
        <w:footnoteReference w:id="26"/>
      </w:r>
      <w:r w:rsidR="009A3387" w:rsidRPr="00D47EE0">
        <w:rPr>
          <w:rFonts w:ascii="Times New Roman" w:hAnsi="Times New Roman" w:cs="Times New Roman"/>
          <w:sz w:val="24"/>
          <w:szCs w:val="24"/>
        </w:rPr>
        <w:t>. Adanya kerjasama internasional dapat diasumsikan sebagai penyesuaian dan saluran diantara kepentingan-kepentingan nasional yang terkolektif. Kerjasama internasional yang sifatnya mengikat setiap anggota negara didalamnya diarahkan pada diwujudkannya suatu organisasi yang disebut organisasi ineternasional.</w:t>
      </w:r>
    </w:p>
    <w:p w:rsidR="009A3387" w:rsidRPr="00D47EE0" w:rsidRDefault="009A3387"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Definisi organisasi internasional menurut </w:t>
      </w:r>
      <w:r w:rsidRPr="005A54FE">
        <w:rPr>
          <w:rFonts w:ascii="Times New Roman" w:hAnsi="Times New Roman" w:cs="Times New Roman"/>
          <w:b/>
          <w:sz w:val="24"/>
          <w:szCs w:val="24"/>
        </w:rPr>
        <w:t>Boer Mauna</w:t>
      </w:r>
      <w:r w:rsidRPr="00D47EE0">
        <w:rPr>
          <w:rFonts w:ascii="Times New Roman" w:hAnsi="Times New Roman" w:cs="Times New Roman"/>
          <w:sz w:val="24"/>
          <w:szCs w:val="24"/>
        </w:rPr>
        <w:t xml:space="preserve"> dalam bukunya </w:t>
      </w:r>
      <w:r w:rsidRPr="00D47EE0">
        <w:rPr>
          <w:rFonts w:ascii="Times New Roman" w:hAnsi="Times New Roman" w:cs="Times New Roman"/>
          <w:i/>
          <w:sz w:val="24"/>
          <w:szCs w:val="24"/>
        </w:rPr>
        <w:t xml:space="preserve">Hukum Organisasi Internasional </w:t>
      </w:r>
      <w:r w:rsidR="005A54FE">
        <w:rPr>
          <w:rFonts w:ascii="Times New Roman" w:hAnsi="Times New Roman" w:cs="Times New Roman"/>
          <w:sz w:val="24"/>
          <w:szCs w:val="24"/>
        </w:rPr>
        <w:t xml:space="preserve">menegaskan bahwa </w:t>
      </w:r>
      <w:r w:rsidR="005A54FE" w:rsidRPr="005A54FE">
        <w:rPr>
          <w:rFonts w:ascii="Times New Roman" w:hAnsi="Times New Roman" w:cs="Times New Roman"/>
          <w:b/>
          <w:sz w:val="24"/>
          <w:szCs w:val="24"/>
        </w:rPr>
        <w:t>“</w:t>
      </w:r>
      <w:r w:rsidRPr="005A54FE">
        <w:rPr>
          <w:rFonts w:ascii="Times New Roman" w:hAnsi="Times New Roman" w:cs="Times New Roman"/>
          <w:b/>
          <w:sz w:val="24"/>
          <w:szCs w:val="24"/>
        </w:rPr>
        <w:t xml:space="preserve">organisasi internasional adalah suatu perhimpunan negara-negara yang merdeka dan berdaulat yang </w:t>
      </w:r>
      <w:r w:rsidRPr="005A54FE">
        <w:rPr>
          <w:rFonts w:ascii="Times New Roman" w:hAnsi="Times New Roman" w:cs="Times New Roman"/>
          <w:b/>
          <w:sz w:val="24"/>
          <w:szCs w:val="24"/>
        </w:rPr>
        <w:lastRenderedPageBreak/>
        <w:t>bertujuan untuk mencapai kepentingan bersama melalui organ-organ dari perhimpunan itu sendiri”</w:t>
      </w:r>
      <w:r w:rsidRPr="005A54FE">
        <w:rPr>
          <w:rStyle w:val="FootnoteReference"/>
          <w:rFonts w:ascii="Times New Roman" w:hAnsi="Times New Roman" w:cs="Times New Roman"/>
          <w:b/>
          <w:sz w:val="24"/>
          <w:szCs w:val="24"/>
        </w:rPr>
        <w:footnoteReference w:id="27"/>
      </w:r>
      <w:r w:rsidRPr="005A54FE">
        <w:rPr>
          <w:rFonts w:ascii="Times New Roman" w:hAnsi="Times New Roman" w:cs="Times New Roman"/>
          <w:b/>
          <w:sz w:val="24"/>
          <w:szCs w:val="24"/>
        </w:rPr>
        <w:t>.</w:t>
      </w:r>
    </w:p>
    <w:p w:rsidR="009A3387" w:rsidRPr="00D47EE0" w:rsidRDefault="009A3387" w:rsidP="00D47EE0">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tab/>
        <w:t>Organisasi internasional merupakan suatu wadah pertemuan secara berkala oleh negara-negara yang melintasi batas nasional-nasional mereka dalam menyatukan masing-masing kepentingan melalui bentuk kerjasama yang menjadi kesepatakan internasional.</w:t>
      </w:r>
    </w:p>
    <w:p w:rsidR="009A3387" w:rsidRPr="00D47EE0" w:rsidRDefault="009A3387" w:rsidP="00D47EE0">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tab/>
        <w:t xml:space="preserve">Dalam hal ini </w:t>
      </w:r>
      <w:r w:rsidRPr="005A54FE">
        <w:rPr>
          <w:rFonts w:ascii="Times New Roman" w:hAnsi="Times New Roman" w:cs="Times New Roman"/>
          <w:b/>
          <w:sz w:val="24"/>
          <w:szCs w:val="24"/>
        </w:rPr>
        <w:t>Teuku May Rudy</w:t>
      </w:r>
      <w:r w:rsidRPr="00D47EE0">
        <w:rPr>
          <w:rFonts w:ascii="Times New Roman" w:hAnsi="Times New Roman" w:cs="Times New Roman"/>
          <w:sz w:val="24"/>
          <w:szCs w:val="24"/>
        </w:rPr>
        <w:t xml:space="preserve"> berpendapat lebih lengkap dan menyeluruh jika organisasi internasional didefinisikan sebagai:</w:t>
      </w:r>
    </w:p>
    <w:p w:rsidR="009A3387" w:rsidRPr="005A54FE" w:rsidRDefault="009A3387" w:rsidP="005A54FE">
      <w:pPr>
        <w:spacing w:line="240" w:lineRule="auto"/>
        <w:ind w:left="1080" w:right="711"/>
        <w:jc w:val="both"/>
        <w:rPr>
          <w:rFonts w:ascii="Times New Roman" w:hAnsi="Times New Roman" w:cs="Times New Roman"/>
          <w:b/>
          <w:sz w:val="20"/>
          <w:szCs w:val="20"/>
        </w:rPr>
      </w:pPr>
      <w:r w:rsidRPr="005A54FE">
        <w:rPr>
          <w:rFonts w:ascii="Times New Roman" w:hAnsi="Times New Roman" w:cs="Times New Roman"/>
          <w:b/>
          <w:sz w:val="20"/>
          <w:szCs w:val="20"/>
        </w:rPr>
        <w:t>Pola kerjasama yang melintasi batas-batas negara dengan didasari struktur organisasi yang jelas dan lengkap serta diha</w:t>
      </w:r>
      <w:r w:rsidR="00246098">
        <w:rPr>
          <w:rFonts w:ascii="Times New Roman" w:hAnsi="Times New Roman" w:cs="Times New Roman"/>
          <w:b/>
          <w:sz w:val="20"/>
          <w:szCs w:val="20"/>
        </w:rPr>
        <w:t xml:space="preserve">rapkan atau diproyeksikan untuk berlangsung serta melaksanakan fungsinya secara berkesinambungan untuk </w:t>
      </w:r>
      <w:r w:rsidRPr="005A54FE">
        <w:rPr>
          <w:rFonts w:ascii="Times New Roman" w:hAnsi="Times New Roman" w:cs="Times New Roman"/>
          <w:b/>
          <w:sz w:val="20"/>
          <w:szCs w:val="20"/>
        </w:rPr>
        <w:t xml:space="preserve">berlangsung serta melaksanakan fungsinya secara berkesinambungan dan melembaga guna mengusahakan tercapainya tujuan-tujuan yang diperlukan serta disepakati bersama baik antara pemerintah dengan pemerintah maupun antara sesama kelompok </w:t>
      </w:r>
      <w:r w:rsidRPr="005A54FE">
        <w:rPr>
          <w:rFonts w:ascii="Times New Roman" w:hAnsi="Times New Roman" w:cs="Times New Roman"/>
          <w:b/>
          <w:i/>
          <w:sz w:val="20"/>
          <w:szCs w:val="20"/>
        </w:rPr>
        <w:t>non</w:t>
      </w:r>
      <w:r w:rsidRPr="005A54FE">
        <w:rPr>
          <w:rFonts w:ascii="Times New Roman" w:hAnsi="Times New Roman" w:cs="Times New Roman"/>
          <w:b/>
          <w:sz w:val="20"/>
          <w:szCs w:val="20"/>
        </w:rPr>
        <w:t xml:space="preserve"> pemerintah</w:t>
      </w:r>
      <w:r w:rsidR="0047479E" w:rsidRPr="005A54FE">
        <w:rPr>
          <w:rFonts w:ascii="Times New Roman" w:hAnsi="Times New Roman" w:cs="Times New Roman"/>
          <w:b/>
          <w:sz w:val="20"/>
          <w:szCs w:val="20"/>
        </w:rPr>
        <w:t xml:space="preserve"> pada negara yang berbeda</w:t>
      </w:r>
      <w:r w:rsidR="0047479E" w:rsidRPr="005A54FE">
        <w:rPr>
          <w:rStyle w:val="FootnoteReference"/>
          <w:rFonts w:ascii="Times New Roman" w:hAnsi="Times New Roman" w:cs="Times New Roman"/>
          <w:b/>
          <w:sz w:val="20"/>
          <w:szCs w:val="20"/>
        </w:rPr>
        <w:footnoteReference w:id="28"/>
      </w:r>
      <w:r w:rsidR="0047479E" w:rsidRPr="005A54FE">
        <w:rPr>
          <w:rFonts w:ascii="Times New Roman" w:hAnsi="Times New Roman" w:cs="Times New Roman"/>
          <w:b/>
          <w:sz w:val="20"/>
          <w:szCs w:val="20"/>
        </w:rPr>
        <w:t>.</w:t>
      </w:r>
    </w:p>
    <w:p w:rsidR="0047479E" w:rsidRPr="005A54FE" w:rsidRDefault="0047479E" w:rsidP="005A54FE">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tab/>
        <w:t>Lebih lanjut beliau menyatakan unsur-unsur untuk suatu organisasi internasional yaitu</w:t>
      </w:r>
      <w:r w:rsidR="00B83C8A">
        <w:rPr>
          <w:rFonts w:ascii="Times New Roman" w:hAnsi="Times New Roman" w:cs="Times New Roman"/>
          <w:sz w:val="24"/>
          <w:szCs w:val="24"/>
        </w:rPr>
        <w:t xml:space="preserve"> “</w:t>
      </w:r>
      <w:r w:rsidRPr="005A54FE">
        <w:rPr>
          <w:rFonts w:ascii="Times New Roman" w:hAnsi="Times New Roman" w:cs="Times New Roman"/>
          <w:b/>
          <w:sz w:val="24"/>
          <w:szCs w:val="24"/>
        </w:rPr>
        <w:t xml:space="preserve">Kerjasama yang ruang linkgupnya melintasi batas-batas negara, mencapai tujuan-tujuan yang telah disepakati bersama, baik antar pemerintah maupun </w:t>
      </w:r>
      <w:r w:rsidRPr="005A54FE">
        <w:rPr>
          <w:rFonts w:ascii="Times New Roman" w:hAnsi="Times New Roman" w:cs="Times New Roman"/>
          <w:b/>
          <w:i/>
          <w:sz w:val="24"/>
          <w:szCs w:val="24"/>
        </w:rPr>
        <w:t>non</w:t>
      </w:r>
      <w:r w:rsidRPr="005A54FE">
        <w:rPr>
          <w:rFonts w:ascii="Times New Roman" w:hAnsi="Times New Roman" w:cs="Times New Roman"/>
          <w:b/>
          <w:sz w:val="24"/>
          <w:szCs w:val="24"/>
        </w:rPr>
        <w:t xml:space="preserve"> pemerintah, struktur organisasi yang jelas dan lengkap, melaksanakan fungsi secara berkesinambungan</w:t>
      </w:r>
      <w:r w:rsidR="00B83C8A">
        <w:rPr>
          <w:rFonts w:ascii="Times New Roman" w:hAnsi="Times New Roman" w:cs="Times New Roman"/>
          <w:b/>
          <w:sz w:val="24"/>
          <w:szCs w:val="24"/>
        </w:rPr>
        <w:t>”</w:t>
      </w:r>
      <w:r w:rsidRPr="005A54FE">
        <w:rPr>
          <w:rStyle w:val="FootnoteReference"/>
          <w:rFonts w:ascii="Times New Roman" w:hAnsi="Times New Roman" w:cs="Times New Roman"/>
          <w:b/>
          <w:sz w:val="24"/>
          <w:szCs w:val="24"/>
        </w:rPr>
        <w:footnoteReference w:id="29"/>
      </w:r>
      <w:r w:rsidRPr="005A54FE">
        <w:rPr>
          <w:rFonts w:ascii="Times New Roman" w:hAnsi="Times New Roman" w:cs="Times New Roman"/>
          <w:b/>
          <w:sz w:val="24"/>
          <w:szCs w:val="24"/>
        </w:rPr>
        <w:t>.</w:t>
      </w:r>
    </w:p>
    <w:p w:rsidR="0047479E" w:rsidRPr="00D47EE0" w:rsidRDefault="0047479E" w:rsidP="00D47EE0">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lastRenderedPageBreak/>
        <w:tab/>
        <w:t xml:space="preserve">Suatu organisasi internasional dibentuk oleh dua atau lebih pihak atau aktor baik antarnegara atau negara dengan </w:t>
      </w:r>
      <w:r w:rsidRPr="00D47EE0">
        <w:rPr>
          <w:rFonts w:ascii="Times New Roman" w:hAnsi="Times New Roman" w:cs="Times New Roman"/>
          <w:i/>
          <w:sz w:val="24"/>
          <w:szCs w:val="24"/>
        </w:rPr>
        <w:t>non</w:t>
      </w:r>
      <w:r w:rsidRPr="00D47EE0">
        <w:rPr>
          <w:rFonts w:ascii="Times New Roman" w:hAnsi="Times New Roman" w:cs="Times New Roman"/>
          <w:sz w:val="24"/>
          <w:szCs w:val="24"/>
        </w:rPr>
        <w:t xml:space="preserve"> negara yang didalamnya terdapat serangkaian tujuan yang hendak dicapai atas dasar kepentingan bersama. </w:t>
      </w:r>
    </w:p>
    <w:p w:rsidR="0047479E" w:rsidRPr="00D47EE0" w:rsidRDefault="0047479E" w:rsidP="00D47EE0">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tab/>
        <w:t xml:space="preserve">Kemudian, </w:t>
      </w:r>
      <w:r w:rsidRPr="005A54FE">
        <w:rPr>
          <w:rFonts w:ascii="Times New Roman" w:hAnsi="Times New Roman" w:cs="Times New Roman"/>
          <w:b/>
          <w:sz w:val="24"/>
          <w:szCs w:val="24"/>
        </w:rPr>
        <w:t>Boweet</w:t>
      </w:r>
      <w:r w:rsidRPr="00D47EE0">
        <w:rPr>
          <w:rFonts w:ascii="Times New Roman" w:hAnsi="Times New Roman" w:cs="Times New Roman"/>
          <w:sz w:val="24"/>
          <w:szCs w:val="24"/>
        </w:rPr>
        <w:t xml:space="preserve"> mengklasifikasikan organisasi internasional berdasarkan:</w:t>
      </w:r>
    </w:p>
    <w:p w:rsidR="0047479E" w:rsidRPr="005A54FE" w:rsidRDefault="0047479E" w:rsidP="005A54FE">
      <w:pPr>
        <w:pStyle w:val="ListParagraph"/>
        <w:numPr>
          <w:ilvl w:val="0"/>
          <w:numId w:val="11"/>
        </w:numPr>
        <w:spacing w:line="240" w:lineRule="auto"/>
        <w:ind w:left="1800" w:right="711" w:firstLine="0"/>
        <w:jc w:val="both"/>
        <w:rPr>
          <w:rFonts w:ascii="Times New Roman" w:hAnsi="Times New Roman" w:cs="Times New Roman"/>
          <w:b/>
          <w:sz w:val="20"/>
          <w:szCs w:val="20"/>
        </w:rPr>
      </w:pPr>
      <w:r w:rsidRPr="005A54FE">
        <w:rPr>
          <w:rFonts w:ascii="Times New Roman" w:hAnsi="Times New Roman" w:cs="Times New Roman"/>
          <w:b/>
          <w:sz w:val="20"/>
          <w:szCs w:val="20"/>
        </w:rPr>
        <w:t>Fungsi</w:t>
      </w:r>
      <w:r w:rsidRPr="005A54FE">
        <w:rPr>
          <w:rFonts w:ascii="Times New Roman" w:hAnsi="Times New Roman" w:cs="Times New Roman"/>
          <w:b/>
          <w:sz w:val="20"/>
          <w:szCs w:val="20"/>
        </w:rPr>
        <w:tab/>
      </w:r>
      <w:r w:rsidRPr="005A54FE">
        <w:rPr>
          <w:rFonts w:ascii="Times New Roman" w:hAnsi="Times New Roman" w:cs="Times New Roman"/>
          <w:b/>
          <w:sz w:val="20"/>
          <w:szCs w:val="20"/>
        </w:rPr>
        <w:tab/>
        <w:t xml:space="preserve">: organisasi politik, organisasi administrasi, organisasi-organisasi yang mempunyai kompetensi luas dan organisasi-organisasi yang mempunyai kompentensi terbatas. </w:t>
      </w:r>
    </w:p>
    <w:p w:rsidR="0047479E" w:rsidRPr="005A54FE" w:rsidRDefault="0047479E" w:rsidP="005A54FE">
      <w:pPr>
        <w:pStyle w:val="ListParagraph"/>
        <w:numPr>
          <w:ilvl w:val="0"/>
          <w:numId w:val="11"/>
        </w:numPr>
        <w:spacing w:line="240" w:lineRule="auto"/>
        <w:ind w:left="1800" w:right="711" w:firstLine="0"/>
        <w:jc w:val="both"/>
        <w:rPr>
          <w:rFonts w:ascii="Times New Roman" w:hAnsi="Times New Roman" w:cs="Times New Roman"/>
          <w:b/>
          <w:sz w:val="20"/>
          <w:szCs w:val="20"/>
        </w:rPr>
      </w:pPr>
      <w:r w:rsidRPr="005A54FE">
        <w:rPr>
          <w:rFonts w:ascii="Times New Roman" w:hAnsi="Times New Roman" w:cs="Times New Roman"/>
          <w:b/>
          <w:sz w:val="20"/>
          <w:szCs w:val="20"/>
        </w:rPr>
        <w:t>Sifat</w:t>
      </w:r>
      <w:r w:rsidRPr="005A54FE">
        <w:rPr>
          <w:rFonts w:ascii="Times New Roman" w:hAnsi="Times New Roman" w:cs="Times New Roman"/>
          <w:b/>
          <w:sz w:val="20"/>
          <w:szCs w:val="20"/>
        </w:rPr>
        <w:tab/>
      </w:r>
      <w:r w:rsidRPr="005A54FE">
        <w:rPr>
          <w:rFonts w:ascii="Times New Roman" w:hAnsi="Times New Roman" w:cs="Times New Roman"/>
          <w:b/>
          <w:sz w:val="20"/>
          <w:szCs w:val="20"/>
        </w:rPr>
        <w:tab/>
        <w:t>: global dan regional.</w:t>
      </w:r>
    </w:p>
    <w:p w:rsidR="0047479E" w:rsidRPr="005A54FE" w:rsidRDefault="0047479E" w:rsidP="005A54FE">
      <w:pPr>
        <w:pStyle w:val="ListParagraph"/>
        <w:numPr>
          <w:ilvl w:val="0"/>
          <w:numId w:val="11"/>
        </w:numPr>
        <w:spacing w:line="240" w:lineRule="auto"/>
        <w:ind w:left="1800" w:right="711" w:firstLine="0"/>
        <w:jc w:val="both"/>
        <w:rPr>
          <w:rFonts w:ascii="Times New Roman" w:hAnsi="Times New Roman" w:cs="Times New Roman"/>
          <w:b/>
          <w:sz w:val="20"/>
          <w:szCs w:val="20"/>
        </w:rPr>
      </w:pPr>
      <w:r w:rsidRPr="005A54FE">
        <w:rPr>
          <w:rFonts w:ascii="Times New Roman" w:hAnsi="Times New Roman" w:cs="Times New Roman"/>
          <w:b/>
          <w:sz w:val="20"/>
          <w:szCs w:val="20"/>
        </w:rPr>
        <w:t>Perjanjian</w:t>
      </w:r>
      <w:r w:rsidRPr="005A54FE">
        <w:rPr>
          <w:rFonts w:ascii="Times New Roman" w:hAnsi="Times New Roman" w:cs="Times New Roman"/>
          <w:b/>
          <w:sz w:val="20"/>
          <w:szCs w:val="20"/>
        </w:rPr>
        <w:tab/>
        <w:t xml:space="preserve">: antarnegara dan antarpemerintah dan </w:t>
      </w:r>
      <w:r w:rsidRPr="005A54FE">
        <w:rPr>
          <w:rFonts w:ascii="Times New Roman" w:hAnsi="Times New Roman" w:cs="Times New Roman"/>
          <w:b/>
          <w:i/>
          <w:sz w:val="20"/>
          <w:szCs w:val="20"/>
        </w:rPr>
        <w:t xml:space="preserve">non </w:t>
      </w:r>
      <w:r w:rsidRPr="005A54FE">
        <w:rPr>
          <w:rFonts w:ascii="Times New Roman" w:hAnsi="Times New Roman" w:cs="Times New Roman"/>
          <w:b/>
          <w:sz w:val="20"/>
          <w:szCs w:val="20"/>
        </w:rPr>
        <w:t>pemerintah.</w:t>
      </w:r>
    </w:p>
    <w:p w:rsidR="0047479E" w:rsidRPr="005A54FE" w:rsidRDefault="0047479E" w:rsidP="005A54FE">
      <w:pPr>
        <w:pStyle w:val="ListParagraph"/>
        <w:numPr>
          <w:ilvl w:val="0"/>
          <w:numId w:val="11"/>
        </w:numPr>
        <w:spacing w:line="240" w:lineRule="auto"/>
        <w:ind w:left="1800" w:right="711" w:firstLine="0"/>
        <w:jc w:val="both"/>
        <w:rPr>
          <w:rFonts w:ascii="Times New Roman" w:hAnsi="Times New Roman" w:cs="Times New Roman"/>
          <w:b/>
          <w:sz w:val="20"/>
          <w:szCs w:val="20"/>
        </w:rPr>
      </w:pPr>
      <w:r w:rsidRPr="005A54FE">
        <w:rPr>
          <w:rFonts w:ascii="Times New Roman" w:hAnsi="Times New Roman" w:cs="Times New Roman"/>
          <w:b/>
          <w:sz w:val="20"/>
          <w:szCs w:val="20"/>
        </w:rPr>
        <w:t>Kewenangan</w:t>
      </w:r>
      <w:r w:rsidRPr="005A54FE">
        <w:rPr>
          <w:rFonts w:ascii="Times New Roman" w:hAnsi="Times New Roman" w:cs="Times New Roman"/>
          <w:b/>
          <w:sz w:val="20"/>
          <w:szCs w:val="20"/>
        </w:rPr>
        <w:tab/>
        <w:t>: yang mempunyai kewenangan supranasional dan tidak mempunyai kewenangan suprasnasional</w:t>
      </w:r>
      <w:r w:rsidRPr="005A54FE">
        <w:rPr>
          <w:rStyle w:val="FootnoteReference"/>
          <w:rFonts w:ascii="Times New Roman" w:hAnsi="Times New Roman" w:cs="Times New Roman"/>
          <w:b/>
          <w:sz w:val="20"/>
          <w:szCs w:val="20"/>
        </w:rPr>
        <w:footnoteReference w:id="30"/>
      </w:r>
      <w:r w:rsidRPr="005A54FE">
        <w:rPr>
          <w:rFonts w:ascii="Times New Roman" w:hAnsi="Times New Roman" w:cs="Times New Roman"/>
          <w:b/>
          <w:sz w:val="20"/>
          <w:szCs w:val="20"/>
        </w:rPr>
        <w:t>.</w:t>
      </w:r>
    </w:p>
    <w:p w:rsidR="005A54FE" w:rsidRDefault="0047479E"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Kehadiran organisasi internasional tidak hanya sebagai wadah bagi aktivitas </w:t>
      </w:r>
      <w:r w:rsidR="008202F5" w:rsidRPr="00D47EE0">
        <w:rPr>
          <w:rFonts w:ascii="Times New Roman" w:hAnsi="Times New Roman" w:cs="Times New Roman"/>
          <w:sz w:val="24"/>
          <w:szCs w:val="24"/>
        </w:rPr>
        <w:t>tiap-tiap negara tetapi juga memiliki fungsi dan tujuan yang hendak digunakan untuk mencapai kepentingan dalam menangani berbagai persoalan secara bersama.</w:t>
      </w:r>
    </w:p>
    <w:p w:rsidR="005A54FE" w:rsidRDefault="008202F5" w:rsidP="005A54FE">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ASEAN merupakan organisasi internasional yang menghimpun negara-negara di kawasan Asia Tenggara. Kerjasama ASEAN mengarah pada suatu bentuk integrasi kawasan yang dapat dijelaskan melalui konsep regionalisme.</w:t>
      </w:r>
    </w:p>
    <w:p w:rsidR="005A54FE" w:rsidRDefault="008202F5" w:rsidP="005A54FE">
      <w:pPr>
        <w:spacing w:line="480" w:lineRule="auto"/>
        <w:ind w:firstLine="720"/>
        <w:jc w:val="both"/>
        <w:rPr>
          <w:rFonts w:ascii="Times New Roman" w:hAnsi="Times New Roman" w:cs="Times New Roman"/>
          <w:b/>
          <w:sz w:val="24"/>
          <w:szCs w:val="24"/>
        </w:rPr>
      </w:pPr>
      <w:r w:rsidRPr="00D47EE0">
        <w:rPr>
          <w:rFonts w:ascii="Times New Roman" w:hAnsi="Times New Roman" w:cs="Times New Roman"/>
          <w:sz w:val="24"/>
          <w:szCs w:val="24"/>
        </w:rPr>
        <w:t xml:space="preserve">Regionalisme selalu menjadi bagian dari hubungan internasional dimana terdapat pembagian-pembagian terhadap aktor-aktornya berdasarkan region. Dapat dikatakan regionalisme adalah sebuah proses menuju keteraturan global, sehingga membentuk sebuah dunia yang baru atau reformasi terhadap posisi aktor-aktor yang terdapat didalamnya. Hal ini terus berlangsung dan berlanjut sehingga menjadi ciri khas dalam dunia internasional, utamanya setelah berakhirnya perang dunia kedua </w:t>
      </w:r>
      <w:r w:rsidRPr="00D47EE0">
        <w:rPr>
          <w:rFonts w:ascii="Times New Roman" w:hAnsi="Times New Roman" w:cs="Times New Roman"/>
          <w:sz w:val="24"/>
          <w:szCs w:val="24"/>
        </w:rPr>
        <w:lastRenderedPageBreak/>
        <w:t xml:space="preserve">dalam hal kemanan internasional dan perekonomian (Archarya dan Johnston, 2007). Seperti yang dikemukakan </w:t>
      </w:r>
      <w:r w:rsidRPr="005A54FE">
        <w:rPr>
          <w:rFonts w:ascii="Times New Roman" w:hAnsi="Times New Roman" w:cs="Times New Roman"/>
          <w:b/>
          <w:sz w:val="24"/>
          <w:szCs w:val="24"/>
        </w:rPr>
        <w:t>Karl W. Deutsch</w:t>
      </w:r>
      <w:r w:rsidRPr="00D47EE0">
        <w:rPr>
          <w:rFonts w:ascii="Times New Roman" w:hAnsi="Times New Roman" w:cs="Times New Roman"/>
          <w:sz w:val="24"/>
          <w:szCs w:val="24"/>
        </w:rPr>
        <w:t xml:space="preserve">, bahwa </w:t>
      </w:r>
      <w:r w:rsidRPr="005A54FE">
        <w:rPr>
          <w:rFonts w:ascii="Times New Roman" w:hAnsi="Times New Roman" w:cs="Times New Roman"/>
          <w:b/>
          <w:sz w:val="24"/>
          <w:szCs w:val="24"/>
        </w:rPr>
        <w:t>“hubungan internasional mempelajari tentang dinamika sosial dan integrasi regional dalam lingkup internasional”</w:t>
      </w:r>
      <w:r w:rsidR="00C37A3D" w:rsidRPr="005A54FE">
        <w:rPr>
          <w:rStyle w:val="FootnoteReference"/>
          <w:rFonts w:ascii="Times New Roman" w:hAnsi="Times New Roman" w:cs="Times New Roman"/>
          <w:b/>
          <w:sz w:val="24"/>
          <w:szCs w:val="24"/>
        </w:rPr>
        <w:footnoteReference w:id="31"/>
      </w:r>
      <w:r w:rsidR="00C37A3D" w:rsidRPr="005A54FE">
        <w:rPr>
          <w:rFonts w:ascii="Times New Roman" w:hAnsi="Times New Roman" w:cs="Times New Roman"/>
          <w:b/>
          <w:sz w:val="24"/>
          <w:szCs w:val="24"/>
        </w:rPr>
        <w:t>.</w:t>
      </w:r>
    </w:p>
    <w:p w:rsidR="005A54FE" w:rsidRDefault="00C37A3D" w:rsidP="005A54FE">
      <w:pPr>
        <w:spacing w:line="480" w:lineRule="auto"/>
        <w:ind w:firstLine="720"/>
        <w:jc w:val="both"/>
        <w:rPr>
          <w:rFonts w:ascii="Times New Roman" w:hAnsi="Times New Roman" w:cs="Times New Roman"/>
          <w:b/>
          <w:sz w:val="24"/>
          <w:szCs w:val="24"/>
        </w:rPr>
      </w:pPr>
      <w:r w:rsidRPr="00D47EE0">
        <w:rPr>
          <w:rFonts w:ascii="Times New Roman" w:hAnsi="Times New Roman" w:cs="Times New Roman"/>
          <w:sz w:val="24"/>
          <w:szCs w:val="24"/>
        </w:rPr>
        <w:t xml:space="preserve">Perkembangan mengenai kajian dalam hubungan internasional yaitu terdapat suatu bentuk kerjasama antar negara-negara didalam suatu kawasan. Istilah regionalisme sendiri menurut </w:t>
      </w:r>
      <w:r w:rsidRPr="005A54FE">
        <w:rPr>
          <w:rFonts w:ascii="Times New Roman" w:hAnsi="Times New Roman" w:cs="Times New Roman"/>
          <w:b/>
          <w:sz w:val="24"/>
          <w:szCs w:val="24"/>
        </w:rPr>
        <w:t>Mansbaach</w:t>
      </w:r>
      <w:r w:rsidRPr="00D47EE0">
        <w:rPr>
          <w:rFonts w:ascii="Times New Roman" w:hAnsi="Times New Roman" w:cs="Times New Roman"/>
          <w:sz w:val="24"/>
          <w:szCs w:val="24"/>
        </w:rPr>
        <w:t xml:space="preserve"> dalam buku </w:t>
      </w:r>
      <w:r w:rsidRPr="00D47EE0">
        <w:rPr>
          <w:rFonts w:ascii="Times New Roman" w:hAnsi="Times New Roman" w:cs="Times New Roman"/>
          <w:i/>
          <w:sz w:val="24"/>
          <w:szCs w:val="24"/>
        </w:rPr>
        <w:t xml:space="preserve">Regionalisme Dalam Studi Hubungan Internasional, </w:t>
      </w:r>
      <w:r w:rsidRPr="00D47EE0">
        <w:rPr>
          <w:rFonts w:ascii="Times New Roman" w:hAnsi="Times New Roman" w:cs="Times New Roman"/>
          <w:sz w:val="24"/>
          <w:szCs w:val="24"/>
        </w:rPr>
        <w:t>yaitu</w:t>
      </w:r>
      <w:r w:rsidR="005A54FE">
        <w:rPr>
          <w:rFonts w:ascii="Times New Roman" w:hAnsi="Times New Roman" w:cs="Times New Roman"/>
          <w:b/>
          <w:sz w:val="24"/>
          <w:szCs w:val="24"/>
        </w:rPr>
        <w:t xml:space="preserve"> </w:t>
      </w:r>
      <w:r w:rsidR="00B83C8A">
        <w:rPr>
          <w:rFonts w:ascii="Times New Roman" w:hAnsi="Times New Roman" w:cs="Times New Roman"/>
          <w:b/>
          <w:sz w:val="24"/>
          <w:szCs w:val="24"/>
        </w:rPr>
        <w:t>“</w:t>
      </w:r>
      <w:r w:rsidRPr="005A54FE">
        <w:rPr>
          <w:rFonts w:ascii="Times New Roman" w:hAnsi="Times New Roman" w:cs="Times New Roman"/>
          <w:b/>
          <w:i/>
          <w:sz w:val="24"/>
          <w:szCs w:val="24"/>
        </w:rPr>
        <w:t>Region</w:t>
      </w:r>
      <w:r w:rsidRPr="005A54FE">
        <w:rPr>
          <w:rFonts w:ascii="Times New Roman" w:hAnsi="Times New Roman" w:cs="Times New Roman"/>
          <w:b/>
          <w:sz w:val="24"/>
          <w:szCs w:val="24"/>
        </w:rPr>
        <w:t xml:space="preserve"> atau kawasan adalah pengelompokan regional diidentifikasi dari basis kedekatan geografis, budaya, perdagangan, dan saling ketergantungan ekonomi yang saling menguntungkan, komunikasi serta keikutsertaan dalam organisasi internasional</w:t>
      </w:r>
      <w:r w:rsidR="00B83C8A">
        <w:rPr>
          <w:rFonts w:ascii="Times New Roman" w:hAnsi="Times New Roman" w:cs="Times New Roman"/>
          <w:b/>
          <w:sz w:val="24"/>
          <w:szCs w:val="24"/>
        </w:rPr>
        <w:t>”</w:t>
      </w:r>
      <w:r w:rsidRPr="005A54FE">
        <w:rPr>
          <w:rStyle w:val="FootnoteReference"/>
          <w:rFonts w:ascii="Times New Roman" w:hAnsi="Times New Roman" w:cs="Times New Roman"/>
          <w:b/>
          <w:sz w:val="24"/>
          <w:szCs w:val="24"/>
        </w:rPr>
        <w:footnoteReference w:id="32"/>
      </w:r>
      <w:r w:rsidRPr="005A54FE">
        <w:rPr>
          <w:rFonts w:ascii="Times New Roman" w:hAnsi="Times New Roman" w:cs="Times New Roman"/>
          <w:b/>
          <w:sz w:val="24"/>
          <w:szCs w:val="24"/>
        </w:rPr>
        <w:t>.</w:t>
      </w:r>
    </w:p>
    <w:p w:rsidR="00B811B1" w:rsidRDefault="00C37A3D" w:rsidP="00B811B1">
      <w:pPr>
        <w:spacing w:line="480" w:lineRule="auto"/>
        <w:ind w:firstLine="720"/>
        <w:jc w:val="both"/>
        <w:rPr>
          <w:rFonts w:ascii="Times New Roman" w:hAnsi="Times New Roman" w:cs="Times New Roman"/>
          <w:b/>
          <w:sz w:val="24"/>
          <w:szCs w:val="24"/>
        </w:rPr>
      </w:pPr>
      <w:r w:rsidRPr="00D47EE0">
        <w:rPr>
          <w:rFonts w:ascii="Times New Roman" w:hAnsi="Times New Roman" w:cs="Times New Roman"/>
          <w:sz w:val="24"/>
          <w:szCs w:val="24"/>
        </w:rPr>
        <w:t xml:space="preserve">Regionalisme merupakan suatu kontruksi sosial didalam suatu kawasan dimana negara-negara yang berdekatan atau memiliki kesamaan secara geografis melakukan interaksi yang tidak terarah </w:t>
      </w:r>
      <w:r w:rsidR="00965D81" w:rsidRPr="00D47EE0">
        <w:rPr>
          <w:rFonts w:ascii="Times New Roman" w:hAnsi="Times New Roman" w:cs="Times New Roman"/>
          <w:sz w:val="24"/>
          <w:szCs w:val="24"/>
        </w:rPr>
        <w:t>dalam rangka untuk memenuhi kebutuhan di negaranya. Dalam praktik-praktik di lapangan, definisi region atau kawasan dan regionalism sering tumpang tindih. Secara singkat dapat diandaikan kawasan itu layaknya wadah dan regionalisme adalah isinya; kawasan adalah jasad manusia, sementara regionalisme adalah ruhnya. Selain itu, penting untuk memisahkan pengertian regionalism</w:t>
      </w:r>
      <w:r w:rsidR="00842955" w:rsidRPr="00D47EE0">
        <w:rPr>
          <w:rFonts w:ascii="Times New Roman" w:hAnsi="Times New Roman" w:cs="Times New Roman"/>
          <w:sz w:val="24"/>
          <w:szCs w:val="24"/>
        </w:rPr>
        <w:t>e</w:t>
      </w:r>
      <w:r w:rsidR="00965D81" w:rsidRPr="00D47EE0">
        <w:rPr>
          <w:rFonts w:ascii="Times New Roman" w:hAnsi="Times New Roman" w:cs="Times New Roman"/>
          <w:sz w:val="24"/>
          <w:szCs w:val="24"/>
        </w:rPr>
        <w:t xml:space="preserve"> sebagai deskripsi dengan regionalisme sebagai preskripsi. Regionalism</w:t>
      </w:r>
      <w:r w:rsidR="00842955" w:rsidRPr="00D47EE0">
        <w:rPr>
          <w:rFonts w:ascii="Times New Roman" w:hAnsi="Times New Roman" w:cs="Times New Roman"/>
          <w:sz w:val="24"/>
          <w:szCs w:val="24"/>
        </w:rPr>
        <w:t>e</w:t>
      </w:r>
      <w:r w:rsidR="00965D81" w:rsidRPr="00D47EE0">
        <w:rPr>
          <w:rFonts w:ascii="Times New Roman" w:hAnsi="Times New Roman" w:cs="Times New Roman"/>
          <w:sz w:val="24"/>
          <w:szCs w:val="24"/>
        </w:rPr>
        <w:t xml:space="preserve"> sebagai deskripsi berarti regionalisme sebagai deskripsi berarti </w:t>
      </w:r>
      <w:r w:rsidR="00965D81" w:rsidRPr="00D47EE0">
        <w:rPr>
          <w:rFonts w:ascii="Times New Roman" w:hAnsi="Times New Roman" w:cs="Times New Roman"/>
          <w:sz w:val="24"/>
          <w:szCs w:val="24"/>
        </w:rPr>
        <w:lastRenderedPageBreak/>
        <w:t>regionalism</w:t>
      </w:r>
      <w:r w:rsidR="00842955" w:rsidRPr="00D47EE0">
        <w:rPr>
          <w:rFonts w:ascii="Times New Roman" w:hAnsi="Times New Roman" w:cs="Times New Roman"/>
          <w:sz w:val="24"/>
          <w:szCs w:val="24"/>
        </w:rPr>
        <w:t>e</w:t>
      </w:r>
      <w:r w:rsidR="00965D81" w:rsidRPr="00D47EE0">
        <w:rPr>
          <w:rFonts w:ascii="Times New Roman" w:hAnsi="Times New Roman" w:cs="Times New Roman"/>
          <w:sz w:val="24"/>
          <w:szCs w:val="24"/>
        </w:rPr>
        <w:t xml:space="preserve"> sebagai posisi moral, sementara </w:t>
      </w:r>
      <w:r w:rsidR="00842955" w:rsidRPr="00D47EE0">
        <w:rPr>
          <w:rFonts w:ascii="Times New Roman" w:hAnsi="Times New Roman" w:cs="Times New Roman"/>
          <w:sz w:val="24"/>
          <w:szCs w:val="24"/>
        </w:rPr>
        <w:t>regionalisme</w:t>
      </w:r>
      <w:r w:rsidR="00965D81" w:rsidRPr="00D47EE0">
        <w:rPr>
          <w:rFonts w:ascii="Times New Roman" w:hAnsi="Times New Roman" w:cs="Times New Roman"/>
          <w:sz w:val="24"/>
          <w:szCs w:val="24"/>
        </w:rPr>
        <w:t xml:space="preserve"> </w:t>
      </w:r>
      <w:r w:rsidR="00842955" w:rsidRPr="00D47EE0">
        <w:rPr>
          <w:rFonts w:ascii="Times New Roman" w:hAnsi="Times New Roman" w:cs="Times New Roman"/>
          <w:sz w:val="24"/>
          <w:szCs w:val="24"/>
        </w:rPr>
        <w:t>sebagai</w:t>
      </w:r>
      <w:r w:rsidR="00965D81" w:rsidRPr="00D47EE0">
        <w:rPr>
          <w:rFonts w:ascii="Times New Roman" w:hAnsi="Times New Roman" w:cs="Times New Roman"/>
          <w:sz w:val="24"/>
          <w:szCs w:val="24"/>
        </w:rPr>
        <w:t xml:space="preserve"> preskripsi </w:t>
      </w:r>
      <w:r w:rsidR="00842955" w:rsidRPr="00D47EE0">
        <w:rPr>
          <w:rFonts w:ascii="Times New Roman" w:hAnsi="Times New Roman" w:cs="Times New Roman"/>
          <w:sz w:val="24"/>
          <w:szCs w:val="24"/>
        </w:rPr>
        <w:t>berarti regionalisme sebagai suatu doktrin atau ajaran tentang bagaimana hubungan internasional itu seharusnya diatur</w:t>
      </w:r>
      <w:r w:rsidR="00842955" w:rsidRPr="00D47EE0">
        <w:rPr>
          <w:rStyle w:val="FootnoteReference"/>
          <w:rFonts w:ascii="Times New Roman" w:hAnsi="Times New Roman" w:cs="Times New Roman"/>
          <w:sz w:val="24"/>
          <w:szCs w:val="24"/>
        </w:rPr>
        <w:footnoteReference w:id="33"/>
      </w:r>
      <w:r w:rsidR="00842955" w:rsidRPr="00D47EE0">
        <w:rPr>
          <w:rFonts w:ascii="Times New Roman" w:hAnsi="Times New Roman" w:cs="Times New Roman"/>
          <w:sz w:val="24"/>
          <w:szCs w:val="24"/>
        </w:rPr>
        <w:t>.</w:t>
      </w:r>
    </w:p>
    <w:p w:rsidR="00842955" w:rsidRPr="00B811B1" w:rsidRDefault="00842955" w:rsidP="00B811B1">
      <w:pPr>
        <w:spacing w:line="480" w:lineRule="auto"/>
        <w:ind w:firstLine="720"/>
        <w:jc w:val="both"/>
        <w:rPr>
          <w:rFonts w:ascii="Times New Roman" w:hAnsi="Times New Roman" w:cs="Times New Roman"/>
          <w:b/>
          <w:sz w:val="24"/>
          <w:szCs w:val="24"/>
        </w:rPr>
      </w:pPr>
      <w:r w:rsidRPr="00D47EE0">
        <w:rPr>
          <w:rFonts w:ascii="Times New Roman" w:hAnsi="Times New Roman" w:cs="Times New Roman"/>
          <w:sz w:val="24"/>
          <w:szCs w:val="24"/>
        </w:rPr>
        <w:t xml:space="preserve">Konsep terhadap suatu regionalisme bukan sesuatu yang terjadi secara langsung, tetapi memiliki proses atau tahapan-tahapan sebagaimana menurut </w:t>
      </w:r>
      <w:r w:rsidRPr="00B811B1">
        <w:rPr>
          <w:rFonts w:ascii="Times New Roman" w:hAnsi="Times New Roman" w:cs="Times New Roman"/>
          <w:b/>
          <w:sz w:val="24"/>
          <w:szCs w:val="24"/>
        </w:rPr>
        <w:t>Anderw Hurrel</w:t>
      </w:r>
      <w:r w:rsidRPr="00D47EE0">
        <w:rPr>
          <w:rFonts w:ascii="Times New Roman" w:hAnsi="Times New Roman" w:cs="Times New Roman"/>
          <w:sz w:val="24"/>
          <w:szCs w:val="24"/>
        </w:rPr>
        <w:t xml:space="preserve"> terdapat lima proses yang menjadi ciri-ciri berlangsungnya regionalisme, yaitu:</w:t>
      </w:r>
    </w:p>
    <w:p w:rsidR="00842955" w:rsidRPr="00B811B1" w:rsidRDefault="00842955" w:rsidP="00B811B1">
      <w:pPr>
        <w:pStyle w:val="ListParagraph"/>
        <w:numPr>
          <w:ilvl w:val="0"/>
          <w:numId w:val="12"/>
        </w:numPr>
        <w:spacing w:line="240" w:lineRule="auto"/>
        <w:ind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Regionalisasi </w:t>
      </w:r>
    </w:p>
    <w:p w:rsidR="00842955" w:rsidRPr="00B811B1" w:rsidRDefault="00842955" w:rsidP="00B811B1">
      <w:pPr>
        <w:pStyle w:val="ListParagraph"/>
        <w:spacing w:line="240" w:lineRule="auto"/>
        <w:ind w:left="1080" w:right="711"/>
        <w:jc w:val="both"/>
        <w:rPr>
          <w:rFonts w:ascii="Times New Roman" w:hAnsi="Times New Roman" w:cs="Times New Roman"/>
          <w:b/>
          <w:sz w:val="20"/>
          <w:szCs w:val="20"/>
        </w:rPr>
      </w:pPr>
      <w:r w:rsidRPr="00B811B1">
        <w:rPr>
          <w:rFonts w:ascii="Times New Roman" w:hAnsi="Times New Roman" w:cs="Times New Roman"/>
          <w:b/>
          <w:sz w:val="20"/>
          <w:szCs w:val="20"/>
        </w:rPr>
        <w:t>Terdapat dua pengistilahan regionalisme dalam proses ini, yaitu:</w:t>
      </w:r>
    </w:p>
    <w:p w:rsidR="00842955" w:rsidRPr="00B811B1" w:rsidRDefault="00842955" w:rsidP="00B811B1">
      <w:pPr>
        <w:pStyle w:val="ListParagraph"/>
        <w:numPr>
          <w:ilvl w:val="0"/>
          <w:numId w:val="13"/>
        </w:numPr>
        <w:spacing w:line="240" w:lineRule="auto"/>
        <w:ind w:right="711"/>
        <w:jc w:val="both"/>
        <w:rPr>
          <w:rFonts w:ascii="Times New Roman" w:hAnsi="Times New Roman" w:cs="Times New Roman"/>
          <w:b/>
          <w:sz w:val="20"/>
          <w:szCs w:val="20"/>
        </w:rPr>
      </w:pPr>
      <w:r w:rsidRPr="00B811B1">
        <w:rPr>
          <w:rFonts w:ascii="Times New Roman" w:hAnsi="Times New Roman" w:cs="Times New Roman"/>
          <w:b/>
          <w:i/>
          <w:sz w:val="20"/>
          <w:szCs w:val="20"/>
        </w:rPr>
        <w:t>Soft regionalism</w:t>
      </w:r>
    </w:p>
    <w:p w:rsidR="00842955" w:rsidRPr="00B811B1" w:rsidRDefault="00842955" w:rsidP="00B811B1">
      <w:pPr>
        <w:pStyle w:val="ListParagraph"/>
        <w:numPr>
          <w:ilvl w:val="0"/>
          <w:numId w:val="13"/>
        </w:numPr>
        <w:spacing w:line="240" w:lineRule="auto"/>
        <w:ind w:right="711"/>
        <w:jc w:val="both"/>
        <w:rPr>
          <w:rFonts w:ascii="Times New Roman" w:hAnsi="Times New Roman" w:cs="Times New Roman"/>
          <w:b/>
          <w:sz w:val="20"/>
          <w:szCs w:val="20"/>
        </w:rPr>
      </w:pPr>
      <w:r w:rsidRPr="00B811B1">
        <w:rPr>
          <w:rFonts w:ascii="Times New Roman" w:hAnsi="Times New Roman" w:cs="Times New Roman"/>
          <w:b/>
          <w:i/>
          <w:sz w:val="20"/>
          <w:szCs w:val="20"/>
        </w:rPr>
        <w:t>Transnational regionalism</w:t>
      </w:r>
    </w:p>
    <w:p w:rsidR="00842955" w:rsidRPr="00B811B1" w:rsidRDefault="00842955" w:rsidP="00B811B1">
      <w:pPr>
        <w:pStyle w:val="ListParagraph"/>
        <w:numPr>
          <w:ilvl w:val="0"/>
          <w:numId w:val="12"/>
        </w:numPr>
        <w:spacing w:line="240" w:lineRule="auto"/>
        <w:ind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Kesadaran dan identitas regional </w:t>
      </w:r>
      <w:r w:rsidRPr="00B811B1">
        <w:rPr>
          <w:rFonts w:ascii="Times New Roman" w:hAnsi="Times New Roman" w:cs="Times New Roman"/>
          <w:b/>
          <w:i/>
          <w:sz w:val="20"/>
          <w:szCs w:val="20"/>
        </w:rPr>
        <w:t>(regional awareness and identity)</w:t>
      </w:r>
    </w:p>
    <w:p w:rsidR="00842955" w:rsidRPr="00B811B1" w:rsidRDefault="00842955" w:rsidP="00B811B1">
      <w:pPr>
        <w:pStyle w:val="ListParagraph"/>
        <w:spacing w:line="240" w:lineRule="auto"/>
        <w:ind w:left="1080" w:right="711"/>
        <w:jc w:val="both"/>
        <w:rPr>
          <w:rFonts w:ascii="Times New Roman" w:hAnsi="Times New Roman" w:cs="Times New Roman"/>
          <w:b/>
          <w:sz w:val="20"/>
          <w:szCs w:val="20"/>
        </w:rPr>
      </w:pPr>
      <w:r w:rsidRPr="00B811B1">
        <w:rPr>
          <w:rFonts w:ascii="Times New Roman" w:hAnsi="Times New Roman" w:cs="Times New Roman"/>
          <w:b/>
          <w:sz w:val="20"/>
          <w:szCs w:val="20"/>
        </w:rPr>
        <w:t>Proses kesadaran regional menentukan pada, diantaranya:</w:t>
      </w:r>
    </w:p>
    <w:p w:rsidR="00842955" w:rsidRPr="00B811B1" w:rsidRDefault="00842955" w:rsidP="00B811B1">
      <w:pPr>
        <w:pStyle w:val="ListParagraph"/>
        <w:numPr>
          <w:ilvl w:val="1"/>
          <w:numId w:val="12"/>
        </w:numPr>
        <w:spacing w:line="240" w:lineRule="auto"/>
        <w:ind w:left="1440" w:right="711"/>
        <w:jc w:val="both"/>
        <w:rPr>
          <w:rFonts w:ascii="Times New Roman" w:hAnsi="Times New Roman" w:cs="Times New Roman"/>
          <w:b/>
          <w:sz w:val="20"/>
          <w:szCs w:val="20"/>
        </w:rPr>
      </w:pPr>
      <w:r w:rsidRPr="00B811B1">
        <w:rPr>
          <w:rFonts w:ascii="Times New Roman" w:hAnsi="Times New Roman" w:cs="Times New Roman"/>
          <w:b/>
          <w:sz w:val="20"/>
          <w:szCs w:val="20"/>
        </w:rPr>
        <w:t>Bahasa dan retorika;</w:t>
      </w:r>
    </w:p>
    <w:p w:rsidR="00842955" w:rsidRPr="00B811B1" w:rsidRDefault="00842955" w:rsidP="00B811B1">
      <w:pPr>
        <w:pStyle w:val="ListParagraph"/>
        <w:numPr>
          <w:ilvl w:val="1"/>
          <w:numId w:val="12"/>
        </w:numPr>
        <w:spacing w:line="240" w:lineRule="auto"/>
        <w:ind w:left="1440" w:right="711"/>
        <w:jc w:val="both"/>
        <w:rPr>
          <w:rFonts w:ascii="Times New Roman" w:hAnsi="Times New Roman" w:cs="Times New Roman"/>
          <w:b/>
          <w:sz w:val="20"/>
          <w:szCs w:val="20"/>
        </w:rPr>
      </w:pPr>
      <w:r w:rsidRPr="00B811B1">
        <w:rPr>
          <w:rFonts w:ascii="Times New Roman" w:hAnsi="Times New Roman" w:cs="Times New Roman"/>
          <w:b/>
          <w:sz w:val="20"/>
          <w:szCs w:val="20"/>
        </w:rPr>
        <w:t>Pada wacana tentang regionalisme dan berbagai proses politik dimana berbagai definisi tentang regionalisme dan identitias regional terus didefinisikan; dan</w:t>
      </w:r>
    </w:p>
    <w:p w:rsidR="00842955" w:rsidRPr="00B811B1" w:rsidRDefault="00842955" w:rsidP="00B811B1">
      <w:pPr>
        <w:pStyle w:val="ListParagraph"/>
        <w:numPr>
          <w:ilvl w:val="1"/>
          <w:numId w:val="12"/>
        </w:numPr>
        <w:spacing w:line="240" w:lineRule="auto"/>
        <w:ind w:left="1440" w:right="711"/>
        <w:jc w:val="both"/>
        <w:rPr>
          <w:rFonts w:ascii="Times New Roman" w:hAnsi="Times New Roman" w:cs="Times New Roman"/>
          <w:b/>
          <w:sz w:val="20"/>
          <w:szCs w:val="20"/>
        </w:rPr>
      </w:pPr>
      <w:r w:rsidRPr="00B811B1">
        <w:rPr>
          <w:rFonts w:ascii="Times New Roman" w:hAnsi="Times New Roman" w:cs="Times New Roman"/>
          <w:b/>
          <w:sz w:val="20"/>
          <w:szCs w:val="20"/>
        </w:rPr>
        <w:t>Pada pemahaman umum dan pengertian yang diberikan pada kegiatan politik yang dilakukan oleh para aktor yang terlibat.</w:t>
      </w:r>
    </w:p>
    <w:p w:rsidR="00842955" w:rsidRPr="00B811B1" w:rsidRDefault="00842955" w:rsidP="00B811B1">
      <w:pPr>
        <w:pStyle w:val="ListParagraph"/>
        <w:numPr>
          <w:ilvl w:val="0"/>
          <w:numId w:val="12"/>
        </w:numPr>
        <w:spacing w:line="240" w:lineRule="auto"/>
        <w:ind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Kerjasama regional antarnegara </w:t>
      </w:r>
      <w:r w:rsidRPr="00B811B1">
        <w:rPr>
          <w:rFonts w:ascii="Times New Roman" w:hAnsi="Times New Roman" w:cs="Times New Roman"/>
          <w:b/>
          <w:i/>
          <w:sz w:val="20"/>
          <w:szCs w:val="20"/>
        </w:rPr>
        <w:t>(regional interstate cooperation)</w:t>
      </w:r>
    </w:p>
    <w:p w:rsidR="00842955" w:rsidRPr="00B811B1" w:rsidRDefault="00842955" w:rsidP="00B811B1">
      <w:pPr>
        <w:pStyle w:val="ListParagraph"/>
        <w:numPr>
          <w:ilvl w:val="0"/>
          <w:numId w:val="12"/>
        </w:numPr>
        <w:spacing w:line="240" w:lineRule="auto"/>
        <w:ind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Integrasi regional yang didukung negara </w:t>
      </w:r>
      <w:r w:rsidRPr="00B811B1">
        <w:rPr>
          <w:rFonts w:ascii="Times New Roman" w:hAnsi="Times New Roman" w:cs="Times New Roman"/>
          <w:b/>
          <w:i/>
          <w:sz w:val="20"/>
          <w:szCs w:val="20"/>
        </w:rPr>
        <w:t>(state promoted regional integration)</w:t>
      </w:r>
    </w:p>
    <w:p w:rsidR="00842955" w:rsidRPr="00B811B1" w:rsidRDefault="00842955" w:rsidP="00B811B1">
      <w:pPr>
        <w:pStyle w:val="ListParagraph"/>
        <w:numPr>
          <w:ilvl w:val="0"/>
          <w:numId w:val="12"/>
        </w:numPr>
        <w:spacing w:line="240" w:lineRule="auto"/>
        <w:ind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Kohesi regional </w:t>
      </w:r>
      <w:r w:rsidRPr="00B811B1">
        <w:rPr>
          <w:rFonts w:ascii="Times New Roman" w:hAnsi="Times New Roman" w:cs="Times New Roman"/>
          <w:b/>
          <w:i/>
          <w:sz w:val="20"/>
          <w:szCs w:val="20"/>
        </w:rPr>
        <w:t>(regional cohesion)</w:t>
      </w:r>
    </w:p>
    <w:p w:rsidR="00842955" w:rsidRPr="00B811B1" w:rsidRDefault="00842955" w:rsidP="00B811B1">
      <w:pPr>
        <w:pStyle w:val="ListParagraph"/>
        <w:spacing w:line="240" w:lineRule="auto"/>
        <w:ind w:left="1080" w:right="711"/>
        <w:jc w:val="both"/>
        <w:rPr>
          <w:rFonts w:ascii="Times New Roman" w:hAnsi="Times New Roman" w:cs="Times New Roman"/>
          <w:b/>
          <w:sz w:val="20"/>
          <w:szCs w:val="20"/>
        </w:rPr>
      </w:pPr>
      <w:r w:rsidRPr="00B811B1">
        <w:rPr>
          <w:rFonts w:ascii="Times New Roman" w:hAnsi="Times New Roman" w:cs="Times New Roman"/>
          <w:b/>
          <w:sz w:val="20"/>
          <w:szCs w:val="20"/>
        </w:rPr>
        <w:t>Kohesi dapat dipahami dalam dua hal, yaitu:</w:t>
      </w:r>
    </w:p>
    <w:p w:rsidR="00842955" w:rsidRPr="00B811B1" w:rsidRDefault="00842955" w:rsidP="00B811B1">
      <w:pPr>
        <w:pStyle w:val="ListParagraph"/>
        <w:numPr>
          <w:ilvl w:val="1"/>
          <w:numId w:val="12"/>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Ketika kawasan memainkan suatu peranan tertentu dalam hubungan </w:t>
      </w:r>
      <w:r w:rsidR="00E10275" w:rsidRPr="00B811B1">
        <w:rPr>
          <w:rFonts w:ascii="Times New Roman" w:hAnsi="Times New Roman" w:cs="Times New Roman"/>
          <w:b/>
          <w:sz w:val="20"/>
          <w:szCs w:val="20"/>
        </w:rPr>
        <w:t>diantara negara-negara (aktor utama lainnya) dari kawasan tersebut dengan negara-negara lainnya di dunia; dan</w:t>
      </w:r>
    </w:p>
    <w:p w:rsidR="00E10275" w:rsidRPr="00B811B1" w:rsidRDefault="00E10275" w:rsidP="00B811B1">
      <w:pPr>
        <w:pStyle w:val="ListParagraph"/>
        <w:numPr>
          <w:ilvl w:val="1"/>
          <w:numId w:val="12"/>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Ketika kawasan membentuk dasar pengaturan bagi kebijakan di dalam kawasan meliputi isu-isu yang cukup luas</w:t>
      </w:r>
      <w:r w:rsidRPr="00B811B1">
        <w:rPr>
          <w:rStyle w:val="FootnoteReference"/>
          <w:rFonts w:ascii="Times New Roman" w:hAnsi="Times New Roman" w:cs="Times New Roman"/>
          <w:b/>
          <w:sz w:val="20"/>
          <w:szCs w:val="20"/>
        </w:rPr>
        <w:footnoteReference w:id="34"/>
      </w:r>
      <w:r w:rsidRPr="00B811B1">
        <w:rPr>
          <w:rFonts w:ascii="Times New Roman" w:hAnsi="Times New Roman" w:cs="Times New Roman"/>
          <w:b/>
          <w:sz w:val="20"/>
          <w:szCs w:val="20"/>
        </w:rPr>
        <w:t>.</w:t>
      </w:r>
    </w:p>
    <w:p w:rsidR="00E10275" w:rsidRPr="00D47EE0" w:rsidRDefault="00E10275" w:rsidP="00B811B1">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Pada dasarnya regionalisme dibentuk dan diarahkan oleh pemerintah disertai dukungan oleh warga negara di dalam suatu kawasan sehingga timbul karakteristik dari suatu regionalimse. Karakteristikdari regionalisme itu sendiri menurut </w:t>
      </w:r>
      <w:r w:rsidRPr="00B811B1">
        <w:rPr>
          <w:rFonts w:ascii="Times New Roman" w:hAnsi="Times New Roman" w:cs="Times New Roman"/>
          <w:b/>
          <w:sz w:val="24"/>
          <w:szCs w:val="24"/>
        </w:rPr>
        <w:t>Joseph S. Jr. Nye</w:t>
      </w:r>
      <w:r w:rsidRPr="00D47EE0">
        <w:rPr>
          <w:rFonts w:ascii="Times New Roman" w:hAnsi="Times New Roman" w:cs="Times New Roman"/>
          <w:sz w:val="24"/>
          <w:szCs w:val="24"/>
        </w:rPr>
        <w:t xml:space="preserve">, seorang teoritisi hubungan internasional dari AS yang cukup terkemuka </w:t>
      </w:r>
      <w:r w:rsidRPr="00D47EE0">
        <w:rPr>
          <w:rFonts w:ascii="Times New Roman" w:hAnsi="Times New Roman" w:cs="Times New Roman"/>
          <w:sz w:val="24"/>
          <w:szCs w:val="24"/>
        </w:rPr>
        <w:lastRenderedPageBreak/>
        <w:t xml:space="preserve">mengemukakan bahwa konsep ini bersifar </w:t>
      </w:r>
      <w:r w:rsidRPr="00D47EE0">
        <w:rPr>
          <w:rFonts w:ascii="Times New Roman" w:hAnsi="Times New Roman" w:cs="Times New Roman"/>
          <w:i/>
          <w:sz w:val="24"/>
          <w:szCs w:val="24"/>
        </w:rPr>
        <w:t xml:space="preserve">ambigious. </w:t>
      </w:r>
      <w:r w:rsidRPr="00D47EE0">
        <w:rPr>
          <w:rFonts w:ascii="Times New Roman" w:hAnsi="Times New Roman" w:cs="Times New Roman"/>
          <w:sz w:val="24"/>
          <w:szCs w:val="24"/>
        </w:rPr>
        <w:t>Lima karakteristik didalam mengklasifikasikan suatu kawasan, yaitu:</w:t>
      </w:r>
    </w:p>
    <w:p w:rsidR="00E10275" w:rsidRPr="00B811B1" w:rsidRDefault="00E10275" w:rsidP="00B811B1">
      <w:pPr>
        <w:pStyle w:val="ListParagraph"/>
        <w:numPr>
          <w:ilvl w:val="0"/>
          <w:numId w:val="14"/>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Negara-negara yang tergabung dalam suatu kawasan memiliki kedekatan geografis.</w:t>
      </w:r>
    </w:p>
    <w:p w:rsidR="00E10275" w:rsidRPr="00B811B1" w:rsidRDefault="00E10275" w:rsidP="00B811B1">
      <w:pPr>
        <w:pStyle w:val="ListParagraph"/>
        <w:numPr>
          <w:ilvl w:val="0"/>
          <w:numId w:val="14"/>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Mereka memiliki pula kemiripan sosiokultural.</w:t>
      </w:r>
    </w:p>
    <w:p w:rsidR="00E10275" w:rsidRPr="00B811B1" w:rsidRDefault="00E10275" w:rsidP="00B811B1">
      <w:pPr>
        <w:pStyle w:val="ListParagraph"/>
        <w:numPr>
          <w:ilvl w:val="0"/>
          <w:numId w:val="14"/>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Terdapatnya kemiripan sikap dan tindakan politik seperti yang tercermin dalam organisasi internasional. </w:t>
      </w:r>
    </w:p>
    <w:p w:rsidR="00E10275" w:rsidRPr="00B811B1" w:rsidRDefault="00E10275" w:rsidP="00B811B1">
      <w:pPr>
        <w:pStyle w:val="ListParagraph"/>
        <w:numPr>
          <w:ilvl w:val="0"/>
          <w:numId w:val="14"/>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Kesamaan keanggotaan dalam organisasi internasional.</w:t>
      </w:r>
    </w:p>
    <w:p w:rsidR="00E10275" w:rsidRPr="00B811B1" w:rsidRDefault="00E10275" w:rsidP="00B811B1">
      <w:pPr>
        <w:pStyle w:val="ListParagraph"/>
        <w:numPr>
          <w:ilvl w:val="0"/>
          <w:numId w:val="14"/>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Adanya ketergantungan ekonomi yang diukur dari perdagangan luar negeri sebagai bagian dari proporsi pendapatan nasional</w:t>
      </w:r>
      <w:r w:rsidR="00950008" w:rsidRPr="00B811B1">
        <w:rPr>
          <w:rStyle w:val="FootnoteReference"/>
          <w:rFonts w:ascii="Times New Roman" w:hAnsi="Times New Roman" w:cs="Times New Roman"/>
          <w:b/>
          <w:sz w:val="20"/>
          <w:szCs w:val="20"/>
        </w:rPr>
        <w:footnoteReference w:id="35"/>
      </w:r>
      <w:r w:rsidRPr="00B811B1">
        <w:rPr>
          <w:rFonts w:ascii="Times New Roman" w:hAnsi="Times New Roman" w:cs="Times New Roman"/>
          <w:b/>
          <w:sz w:val="20"/>
          <w:szCs w:val="20"/>
        </w:rPr>
        <w:t>.</w:t>
      </w:r>
    </w:p>
    <w:p w:rsidR="00E10275" w:rsidRPr="00D47EE0" w:rsidRDefault="00E10275" w:rsidP="00B811B1">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ASEAN merupakan karakteristik organisasi internasional yang dibangun atas dasar kedekatan geografis, sejarah, sosial, dan ekonomi. Hal ini menciptakan kondisi-kondisi untuk mendorong integrasi yang dinyatakan oleh </w:t>
      </w:r>
      <w:r w:rsidRPr="00B811B1">
        <w:rPr>
          <w:rFonts w:ascii="Times New Roman" w:hAnsi="Times New Roman" w:cs="Times New Roman"/>
          <w:b/>
          <w:sz w:val="24"/>
          <w:szCs w:val="24"/>
        </w:rPr>
        <w:t>Walter S. Jones</w:t>
      </w:r>
      <w:r w:rsidRPr="00D47EE0">
        <w:rPr>
          <w:rFonts w:ascii="Times New Roman" w:hAnsi="Times New Roman" w:cs="Times New Roman"/>
          <w:sz w:val="24"/>
          <w:szCs w:val="24"/>
        </w:rPr>
        <w:t>, antara lain:</w:t>
      </w:r>
    </w:p>
    <w:p w:rsidR="00E10275"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Asimilasi sosial berupa toleransi perbedaan budaya, identitas bersama atas tujuan-tujuan kebijakan luar negeri, dan kedekatan hubungan antarpemerintah dan antarbangsa secara umum. </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Kesamaan nilai, terutama diantara kamu elit yang akan mempengaruhi masalah perencanaan, pelaksanaan, pembutan keputusan, dan sebagainya.</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Keuntungan yang akan diperoleh oleh anggotanya. </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 xml:space="preserve">Kedekatan hubungan dimasa lampau. </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Pandangan akan pentingnya integrasi itu sendiri.</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Ekspektasi pertimbangan biaya.</w:t>
      </w:r>
    </w:p>
    <w:p w:rsidR="009A1B4F" w:rsidRPr="00B811B1" w:rsidRDefault="009A1B4F" w:rsidP="00B811B1">
      <w:pPr>
        <w:pStyle w:val="ListParagraph"/>
        <w:numPr>
          <w:ilvl w:val="0"/>
          <w:numId w:val="15"/>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Pengaruh-pengaruh eksternal yang menjadi katalisator tumbuhnya integrasi</w:t>
      </w:r>
      <w:r w:rsidRPr="00B811B1">
        <w:rPr>
          <w:rStyle w:val="FootnoteReference"/>
          <w:rFonts w:ascii="Times New Roman" w:hAnsi="Times New Roman" w:cs="Times New Roman"/>
          <w:b/>
          <w:sz w:val="20"/>
          <w:szCs w:val="20"/>
        </w:rPr>
        <w:footnoteReference w:id="36"/>
      </w:r>
      <w:r w:rsidRPr="00B811B1">
        <w:rPr>
          <w:rFonts w:ascii="Times New Roman" w:hAnsi="Times New Roman" w:cs="Times New Roman"/>
          <w:b/>
          <w:sz w:val="20"/>
          <w:szCs w:val="20"/>
        </w:rPr>
        <w:t>.</w:t>
      </w:r>
    </w:p>
    <w:p w:rsidR="00950008" w:rsidRPr="00D47EE0" w:rsidRDefault="00036986" w:rsidP="00B811B1">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B</w:t>
      </w:r>
      <w:r w:rsidR="00950008" w:rsidRPr="00D47EE0">
        <w:rPr>
          <w:rFonts w:ascii="Times New Roman" w:hAnsi="Times New Roman" w:cs="Times New Roman"/>
          <w:sz w:val="24"/>
          <w:szCs w:val="24"/>
        </w:rPr>
        <w:t>e</w:t>
      </w:r>
      <w:r w:rsidRPr="00D47EE0">
        <w:rPr>
          <w:rFonts w:ascii="Times New Roman" w:hAnsi="Times New Roman" w:cs="Times New Roman"/>
          <w:sz w:val="24"/>
          <w:szCs w:val="24"/>
        </w:rPr>
        <w:t xml:space="preserve">ntuk integrasi yang dibentuk atau diciptakan oleh ASEAN yaitu integrasi ekonomi melalui </w:t>
      </w:r>
      <w:r w:rsidRPr="00D47EE0">
        <w:rPr>
          <w:rFonts w:ascii="Times New Roman" w:hAnsi="Times New Roman" w:cs="Times New Roman"/>
          <w:i/>
          <w:sz w:val="24"/>
          <w:szCs w:val="24"/>
        </w:rPr>
        <w:t xml:space="preserve">ASEAN Economic Community. </w:t>
      </w:r>
      <w:r w:rsidRPr="00D47EE0">
        <w:rPr>
          <w:rFonts w:ascii="Times New Roman" w:hAnsi="Times New Roman" w:cs="Times New Roman"/>
          <w:sz w:val="24"/>
          <w:szCs w:val="24"/>
        </w:rPr>
        <w:t>Terdapat tiga dimensi penting yang terkait dengan pembentukan integrasi ekonomi, yaitu sebagai berikut:</w:t>
      </w:r>
    </w:p>
    <w:p w:rsidR="00036986" w:rsidRPr="00B811B1" w:rsidRDefault="00036986" w:rsidP="00B811B1">
      <w:pPr>
        <w:pStyle w:val="ListParagraph"/>
        <w:numPr>
          <w:ilvl w:val="0"/>
          <w:numId w:val="16"/>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Melalui migrasi manusia.</w:t>
      </w:r>
    </w:p>
    <w:p w:rsidR="00036986" w:rsidRPr="00B811B1" w:rsidRDefault="00036986" w:rsidP="00B811B1">
      <w:pPr>
        <w:pStyle w:val="ListParagraph"/>
        <w:numPr>
          <w:ilvl w:val="0"/>
          <w:numId w:val="16"/>
        </w:numPr>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sz w:val="20"/>
          <w:szCs w:val="20"/>
        </w:rPr>
        <w:t>Perdagangan barang dan jasa.</w:t>
      </w:r>
    </w:p>
    <w:p w:rsidR="00036986" w:rsidRPr="00D47EE0" w:rsidRDefault="00036986" w:rsidP="00B811B1">
      <w:pPr>
        <w:pStyle w:val="ListParagraph"/>
        <w:numPr>
          <w:ilvl w:val="0"/>
          <w:numId w:val="16"/>
        </w:numPr>
        <w:spacing w:line="240" w:lineRule="auto"/>
        <w:ind w:left="1080" w:right="711" w:firstLine="0"/>
        <w:jc w:val="both"/>
        <w:rPr>
          <w:rFonts w:ascii="Times New Roman" w:hAnsi="Times New Roman" w:cs="Times New Roman"/>
          <w:sz w:val="24"/>
          <w:szCs w:val="24"/>
        </w:rPr>
      </w:pPr>
      <w:r w:rsidRPr="00B811B1">
        <w:rPr>
          <w:rFonts w:ascii="Times New Roman" w:hAnsi="Times New Roman" w:cs="Times New Roman"/>
          <w:b/>
          <w:sz w:val="20"/>
          <w:szCs w:val="20"/>
        </w:rPr>
        <w:lastRenderedPageBreak/>
        <w:t>Pergerakan modal dan pasar keuangan</w:t>
      </w:r>
      <w:r w:rsidRPr="00D47EE0">
        <w:rPr>
          <w:rStyle w:val="FootnoteReference"/>
          <w:rFonts w:ascii="Times New Roman" w:hAnsi="Times New Roman" w:cs="Times New Roman"/>
          <w:sz w:val="24"/>
          <w:szCs w:val="24"/>
        </w:rPr>
        <w:footnoteReference w:id="37"/>
      </w:r>
      <w:r w:rsidRPr="00D47EE0">
        <w:rPr>
          <w:rFonts w:ascii="Times New Roman" w:hAnsi="Times New Roman" w:cs="Times New Roman"/>
          <w:sz w:val="24"/>
          <w:szCs w:val="24"/>
        </w:rPr>
        <w:t>.</w:t>
      </w:r>
    </w:p>
    <w:p w:rsidR="00B24800" w:rsidRDefault="00036986" w:rsidP="00B24800">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Alasan keberadaan suatu kerjasama regional dibentuk berdasarkan beberapa faktor</w:t>
      </w:r>
      <w:r w:rsidRPr="00D47EE0">
        <w:rPr>
          <w:rStyle w:val="FootnoteReference"/>
          <w:rFonts w:ascii="Times New Roman" w:hAnsi="Times New Roman" w:cs="Times New Roman"/>
          <w:sz w:val="24"/>
          <w:szCs w:val="24"/>
        </w:rPr>
        <w:footnoteReference w:id="38"/>
      </w:r>
      <w:r w:rsidRPr="00D47EE0">
        <w:rPr>
          <w:rFonts w:ascii="Times New Roman" w:hAnsi="Times New Roman" w:cs="Times New Roman"/>
          <w:sz w:val="24"/>
          <w:szCs w:val="24"/>
        </w:rPr>
        <w:t>.</w:t>
      </w:r>
    </w:p>
    <w:p w:rsidR="00B24800" w:rsidRDefault="00B24800" w:rsidP="00A63ABE">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Gambar 1</w:t>
      </w:r>
      <w:r w:rsidR="00A63ABE">
        <w:rPr>
          <w:rFonts w:ascii="Times New Roman" w:hAnsi="Times New Roman" w:cs="Times New Roman"/>
          <w:noProof/>
          <w:sz w:val="24"/>
          <w:szCs w:val="24"/>
        </w:rPr>
        <w:t xml:space="preserve">: </w:t>
      </w:r>
      <w:r w:rsidRPr="00D47EE0">
        <w:rPr>
          <w:rFonts w:ascii="Times New Roman" w:hAnsi="Times New Roman" w:cs="Times New Roman"/>
          <w:sz w:val="24"/>
          <w:szCs w:val="24"/>
        </w:rPr>
        <w:t>Faktor Pembentukan Kerjasama Ekonomi Regional</w:t>
      </w:r>
    </w:p>
    <w:p w:rsidR="00B811B1" w:rsidRDefault="00036986" w:rsidP="00246098">
      <w:pPr>
        <w:spacing w:after="0" w:line="480" w:lineRule="auto"/>
        <w:jc w:val="both"/>
        <w:rPr>
          <w:rFonts w:ascii="Times New Roman" w:hAnsi="Times New Roman" w:cs="Times New Roman"/>
          <w:sz w:val="24"/>
          <w:szCs w:val="24"/>
        </w:rPr>
      </w:pPr>
      <w:r w:rsidRPr="00D47EE0">
        <w:rPr>
          <w:rFonts w:ascii="Times New Roman" w:hAnsi="Times New Roman" w:cs="Times New Roman"/>
          <w:noProof/>
          <w:sz w:val="24"/>
          <w:szCs w:val="24"/>
        </w:rPr>
        <w:drawing>
          <wp:inline distT="0" distB="0" distL="0" distR="0">
            <wp:extent cx="5252085" cy="3063875"/>
            <wp:effectExtent l="0" t="0" r="0" b="31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24800" w:rsidRPr="00B24800" w:rsidRDefault="002954C2" w:rsidP="00B24800">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Sumer gambar</w:t>
      </w:r>
      <w:r w:rsidR="00B24800" w:rsidRPr="00B24800">
        <w:rPr>
          <w:rFonts w:ascii="Times New Roman" w:hAnsi="Times New Roman" w:cs="Times New Roman"/>
          <w:sz w:val="24"/>
          <w:szCs w:val="24"/>
        </w:rPr>
        <w:t xml:space="preserve">: Ade Maman Suherman, </w:t>
      </w:r>
      <w:r w:rsidR="00B24800" w:rsidRPr="00B24800">
        <w:rPr>
          <w:rFonts w:ascii="Times New Roman" w:hAnsi="Times New Roman" w:cs="Times New Roman"/>
          <w:i/>
          <w:sz w:val="24"/>
          <w:szCs w:val="24"/>
        </w:rPr>
        <w:t>Organisasi Internasional dan Integrasi Ekonomi Regional Dalam Perspektif hukum dan Globalisasi</w:t>
      </w:r>
      <w:r w:rsidR="00B24800" w:rsidRPr="00B24800">
        <w:rPr>
          <w:rFonts w:ascii="Times New Roman" w:hAnsi="Times New Roman" w:cs="Times New Roman"/>
          <w:sz w:val="24"/>
          <w:szCs w:val="24"/>
        </w:rPr>
        <w:t xml:space="preserve"> (jakarta: Ghalia Indonesia, 2003), hlm. 151.</w:t>
      </w:r>
    </w:p>
    <w:p w:rsidR="00036986" w:rsidRPr="00D47EE0" w:rsidRDefault="00036986" w:rsidP="00B811B1">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Selain itu perlu dijelaskan bahwa tahapan yang lazim dalam model pembentukan </w:t>
      </w:r>
      <w:r w:rsidRPr="00D47EE0">
        <w:rPr>
          <w:rFonts w:ascii="Times New Roman" w:hAnsi="Times New Roman" w:cs="Times New Roman"/>
          <w:i/>
          <w:sz w:val="24"/>
          <w:szCs w:val="24"/>
        </w:rPr>
        <w:t xml:space="preserve">multinational cooperation </w:t>
      </w:r>
      <w:r w:rsidRPr="00D47EE0">
        <w:rPr>
          <w:rFonts w:ascii="Times New Roman" w:hAnsi="Times New Roman" w:cs="Times New Roman"/>
          <w:sz w:val="24"/>
          <w:szCs w:val="24"/>
        </w:rPr>
        <w:t>adalah melalui beberapa fase yang pentahapannya diantaranya:</w:t>
      </w:r>
    </w:p>
    <w:p w:rsidR="00036986" w:rsidRPr="00B811B1" w:rsidRDefault="00036986" w:rsidP="00B811B1">
      <w:pPr>
        <w:pStyle w:val="ListParagraph"/>
        <w:numPr>
          <w:ilvl w:val="0"/>
          <w:numId w:val="17"/>
        </w:numPr>
        <w:tabs>
          <w:tab w:val="left" w:pos="1440"/>
        </w:tabs>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i/>
          <w:sz w:val="20"/>
          <w:szCs w:val="20"/>
        </w:rPr>
        <w:t>Regional Cooperation Group</w:t>
      </w:r>
    </w:p>
    <w:p w:rsidR="00036986" w:rsidRPr="00B811B1" w:rsidRDefault="00036986" w:rsidP="00B811B1">
      <w:pPr>
        <w:pStyle w:val="ListParagraph"/>
        <w:numPr>
          <w:ilvl w:val="0"/>
          <w:numId w:val="17"/>
        </w:numPr>
        <w:tabs>
          <w:tab w:val="left" w:pos="1440"/>
        </w:tabs>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i/>
          <w:sz w:val="20"/>
          <w:szCs w:val="20"/>
        </w:rPr>
        <w:t>Free Trade Area</w:t>
      </w:r>
    </w:p>
    <w:p w:rsidR="00036986" w:rsidRPr="00B811B1" w:rsidRDefault="00036986" w:rsidP="00B811B1">
      <w:pPr>
        <w:pStyle w:val="ListParagraph"/>
        <w:numPr>
          <w:ilvl w:val="0"/>
          <w:numId w:val="17"/>
        </w:numPr>
        <w:tabs>
          <w:tab w:val="left" w:pos="1440"/>
        </w:tabs>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i/>
          <w:sz w:val="20"/>
          <w:szCs w:val="20"/>
        </w:rPr>
        <w:t>Customs Union</w:t>
      </w:r>
    </w:p>
    <w:p w:rsidR="00036986" w:rsidRPr="00B811B1" w:rsidRDefault="00036986" w:rsidP="00B811B1">
      <w:pPr>
        <w:pStyle w:val="ListParagraph"/>
        <w:numPr>
          <w:ilvl w:val="0"/>
          <w:numId w:val="17"/>
        </w:numPr>
        <w:tabs>
          <w:tab w:val="left" w:pos="1440"/>
        </w:tabs>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i/>
          <w:sz w:val="20"/>
          <w:szCs w:val="20"/>
        </w:rPr>
        <w:t>Common Market</w:t>
      </w:r>
    </w:p>
    <w:p w:rsidR="00036986" w:rsidRPr="00B811B1" w:rsidRDefault="00036986" w:rsidP="00B811B1">
      <w:pPr>
        <w:pStyle w:val="ListParagraph"/>
        <w:numPr>
          <w:ilvl w:val="0"/>
          <w:numId w:val="17"/>
        </w:numPr>
        <w:tabs>
          <w:tab w:val="left" w:pos="1440"/>
        </w:tabs>
        <w:spacing w:line="240" w:lineRule="auto"/>
        <w:ind w:left="1080" w:right="711" w:firstLine="0"/>
        <w:jc w:val="both"/>
        <w:rPr>
          <w:rFonts w:ascii="Times New Roman" w:hAnsi="Times New Roman" w:cs="Times New Roman"/>
          <w:b/>
          <w:sz w:val="20"/>
          <w:szCs w:val="20"/>
        </w:rPr>
      </w:pPr>
      <w:r w:rsidRPr="00B811B1">
        <w:rPr>
          <w:rFonts w:ascii="Times New Roman" w:hAnsi="Times New Roman" w:cs="Times New Roman"/>
          <w:b/>
          <w:i/>
          <w:sz w:val="20"/>
          <w:szCs w:val="20"/>
        </w:rPr>
        <w:lastRenderedPageBreak/>
        <w:t>Political Union</w:t>
      </w:r>
      <w:r w:rsidRPr="00B811B1">
        <w:rPr>
          <w:rStyle w:val="FootnoteReference"/>
          <w:rFonts w:ascii="Times New Roman" w:hAnsi="Times New Roman" w:cs="Times New Roman"/>
          <w:b/>
          <w:i/>
          <w:sz w:val="20"/>
          <w:szCs w:val="20"/>
        </w:rPr>
        <w:footnoteReference w:id="39"/>
      </w:r>
      <w:r w:rsidRPr="00B811B1">
        <w:rPr>
          <w:rFonts w:ascii="Times New Roman" w:hAnsi="Times New Roman" w:cs="Times New Roman"/>
          <w:b/>
          <w:i/>
          <w:sz w:val="20"/>
          <w:szCs w:val="20"/>
        </w:rPr>
        <w:t>.</w:t>
      </w:r>
    </w:p>
    <w:p w:rsidR="00036986" w:rsidRPr="00D47EE0" w:rsidRDefault="00B811B1" w:rsidP="00B811B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A3E19" w:rsidRPr="00D47EE0">
        <w:rPr>
          <w:rFonts w:ascii="Times New Roman" w:hAnsi="Times New Roman" w:cs="Times New Roman"/>
          <w:sz w:val="24"/>
          <w:szCs w:val="24"/>
        </w:rPr>
        <w:t>Dalam tahapan atau proses regionalisme tersebut tentunya merupakan hasil dari interaksi yang meliputi semua aspek kehidupan, politik, ekonomi, pertahanan, keamanan, sosial, juga budaya. Regionalisme di suatu kawasan dapat diasumsikan dengan ukuran tingginya tingkat interdependensi masyarakat antar negara didalamnya yang mengarah pada dimensi ekonomi sebagai upaya memenuhi kebutuhannya, selain itu perkembangan ilmu dan teknologi dibidang infromasi, komunikasi, dan transportasi telah menciptakan kohesi sosial yang intens, sistem ekonomi yang tunggal, pola investasi yang terintegrasi dan aspek budaya yang mendunia mengarah pada konvergensi</w:t>
      </w:r>
      <w:r w:rsidR="008A3E19" w:rsidRPr="00D47EE0">
        <w:rPr>
          <w:rStyle w:val="FootnoteReference"/>
          <w:rFonts w:ascii="Times New Roman" w:hAnsi="Times New Roman" w:cs="Times New Roman"/>
          <w:sz w:val="24"/>
          <w:szCs w:val="24"/>
        </w:rPr>
        <w:footnoteReference w:id="40"/>
      </w:r>
      <w:r w:rsidR="008A3E19" w:rsidRPr="00D47EE0">
        <w:rPr>
          <w:rFonts w:ascii="Times New Roman" w:hAnsi="Times New Roman" w:cs="Times New Roman"/>
          <w:sz w:val="24"/>
          <w:szCs w:val="24"/>
        </w:rPr>
        <w:t>.</w:t>
      </w:r>
    </w:p>
    <w:p w:rsidR="008A3E19" w:rsidRPr="00D47EE0" w:rsidRDefault="00B811B1" w:rsidP="00B811B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A3E19" w:rsidRPr="00D47EE0">
        <w:rPr>
          <w:rFonts w:ascii="Times New Roman" w:hAnsi="Times New Roman" w:cs="Times New Roman"/>
          <w:sz w:val="24"/>
          <w:szCs w:val="24"/>
        </w:rPr>
        <w:t xml:space="preserve">Munculnya </w:t>
      </w:r>
      <w:r w:rsidR="000B3379" w:rsidRPr="00D47EE0">
        <w:rPr>
          <w:rFonts w:ascii="Times New Roman" w:hAnsi="Times New Roman" w:cs="Times New Roman"/>
          <w:sz w:val="24"/>
          <w:szCs w:val="24"/>
        </w:rPr>
        <w:t xml:space="preserve">integrasi ekonomi kawasan sebagaimana dikemukakan oleh </w:t>
      </w:r>
      <w:r w:rsidR="000B3379" w:rsidRPr="00B811B1">
        <w:rPr>
          <w:rFonts w:ascii="Times New Roman" w:hAnsi="Times New Roman" w:cs="Times New Roman"/>
          <w:b/>
          <w:sz w:val="24"/>
          <w:szCs w:val="24"/>
        </w:rPr>
        <w:t>Mitrany</w:t>
      </w:r>
      <w:r w:rsidR="000B3379" w:rsidRPr="00D47EE0">
        <w:rPr>
          <w:rFonts w:ascii="Times New Roman" w:hAnsi="Times New Roman" w:cs="Times New Roman"/>
          <w:sz w:val="24"/>
          <w:szCs w:val="24"/>
        </w:rPr>
        <w:t>, bahwa:</w:t>
      </w:r>
    </w:p>
    <w:p w:rsidR="000B3379" w:rsidRPr="00B811B1" w:rsidRDefault="000B3379" w:rsidP="00B811B1">
      <w:pPr>
        <w:tabs>
          <w:tab w:val="left" w:pos="0"/>
        </w:tabs>
        <w:spacing w:line="240" w:lineRule="auto"/>
        <w:ind w:left="1080" w:right="711"/>
        <w:jc w:val="both"/>
        <w:rPr>
          <w:rFonts w:ascii="Times New Roman" w:hAnsi="Times New Roman" w:cs="Times New Roman"/>
          <w:b/>
          <w:sz w:val="20"/>
          <w:szCs w:val="20"/>
        </w:rPr>
      </w:pPr>
      <w:r w:rsidRPr="00B811B1">
        <w:rPr>
          <w:rFonts w:ascii="Times New Roman" w:hAnsi="Times New Roman" w:cs="Times New Roman"/>
          <w:b/>
          <w:sz w:val="20"/>
          <w:szCs w:val="20"/>
        </w:rPr>
        <w:t>Awalnya kerjasama antara negara-negara biasanya dilakukan dalam area-area teknis ketika mereka merasa cocok satu sama lain, tetapi sekali berhasil kerjasama itu dapat ‘menjalar’ kedalam area-area fungsional yang lain ketika negara-negara tersebut menemukan bahwa keuntungan bersama dapat diperoleh</w:t>
      </w:r>
      <w:r w:rsidRPr="00B811B1">
        <w:rPr>
          <w:rStyle w:val="FootnoteReference"/>
          <w:rFonts w:ascii="Times New Roman" w:hAnsi="Times New Roman" w:cs="Times New Roman"/>
          <w:b/>
          <w:sz w:val="20"/>
          <w:szCs w:val="20"/>
        </w:rPr>
        <w:footnoteReference w:id="41"/>
      </w:r>
      <w:r w:rsidRPr="00B811B1">
        <w:rPr>
          <w:rFonts w:ascii="Times New Roman" w:hAnsi="Times New Roman" w:cs="Times New Roman"/>
          <w:b/>
          <w:sz w:val="20"/>
          <w:szCs w:val="20"/>
        </w:rPr>
        <w:t>.</w:t>
      </w:r>
    </w:p>
    <w:p w:rsidR="00B811B1" w:rsidRDefault="000B3379" w:rsidP="00B811B1">
      <w:pPr>
        <w:tabs>
          <w:tab w:val="left" w:pos="720"/>
        </w:tabs>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Ketergantungan akan menggantikan persaingan nasional, tindakan penyerangan sepihak, dan saling balas dendam yang merajalela dimana-mana. pasar bebas dan penghapusan berbagai rintangan perdagangan merupakan jantung ketergantungan modern</w:t>
      </w:r>
      <w:r w:rsidRPr="00D47EE0">
        <w:rPr>
          <w:rStyle w:val="FootnoteReference"/>
          <w:rFonts w:ascii="Times New Roman" w:hAnsi="Times New Roman" w:cs="Times New Roman"/>
          <w:sz w:val="24"/>
          <w:szCs w:val="24"/>
        </w:rPr>
        <w:footnoteReference w:id="42"/>
      </w:r>
      <w:r w:rsidRPr="00D47EE0">
        <w:rPr>
          <w:rFonts w:ascii="Times New Roman" w:hAnsi="Times New Roman" w:cs="Times New Roman"/>
          <w:sz w:val="24"/>
          <w:szCs w:val="24"/>
        </w:rPr>
        <w:t>.</w:t>
      </w:r>
    </w:p>
    <w:p w:rsidR="00EB01CB" w:rsidRDefault="000B3379" w:rsidP="00EB01CB">
      <w:pPr>
        <w:tabs>
          <w:tab w:val="left" w:pos="720"/>
        </w:tabs>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lastRenderedPageBreak/>
        <w:t xml:space="preserve">Penjelasan mengenai pasar bebas </w:t>
      </w:r>
      <w:r w:rsidRPr="00EB01CB">
        <w:rPr>
          <w:rFonts w:ascii="Times New Roman" w:hAnsi="Times New Roman" w:cs="Times New Roman"/>
          <w:b/>
          <w:sz w:val="24"/>
          <w:szCs w:val="24"/>
        </w:rPr>
        <w:t xml:space="preserve">Robert Gilpin </w:t>
      </w:r>
      <w:r w:rsidRPr="00EB01CB">
        <w:rPr>
          <w:rFonts w:ascii="Times New Roman" w:hAnsi="Times New Roman" w:cs="Times New Roman"/>
          <w:sz w:val="24"/>
          <w:szCs w:val="24"/>
        </w:rPr>
        <w:t>(1987)</w:t>
      </w:r>
      <w:r w:rsidRPr="00EB01CB">
        <w:rPr>
          <w:rFonts w:ascii="Times New Roman" w:hAnsi="Times New Roman" w:cs="Times New Roman"/>
          <w:b/>
          <w:sz w:val="24"/>
          <w:szCs w:val="24"/>
        </w:rPr>
        <w:t xml:space="preserve"> </w:t>
      </w:r>
      <w:r w:rsidRPr="00D47EE0">
        <w:rPr>
          <w:rFonts w:ascii="Times New Roman" w:hAnsi="Times New Roman" w:cs="Times New Roman"/>
          <w:sz w:val="24"/>
          <w:szCs w:val="24"/>
        </w:rPr>
        <w:t>menyatakan bahwa</w:t>
      </w:r>
      <w:r w:rsidR="00B83C8A">
        <w:rPr>
          <w:rFonts w:ascii="Times New Roman" w:hAnsi="Times New Roman" w:cs="Times New Roman"/>
          <w:sz w:val="24"/>
          <w:szCs w:val="24"/>
        </w:rPr>
        <w:t xml:space="preserve"> “</w:t>
      </w:r>
      <w:r w:rsidRPr="00EB01CB">
        <w:rPr>
          <w:rFonts w:ascii="Times New Roman" w:hAnsi="Times New Roman" w:cs="Times New Roman"/>
          <w:b/>
          <w:sz w:val="24"/>
          <w:szCs w:val="24"/>
        </w:rPr>
        <w:t xml:space="preserve">Ekonomi </w:t>
      </w:r>
      <w:r w:rsidR="0074166B" w:rsidRPr="00EB01CB">
        <w:rPr>
          <w:rFonts w:ascii="Times New Roman" w:hAnsi="Times New Roman" w:cs="Times New Roman"/>
          <w:b/>
          <w:sz w:val="24"/>
          <w:szCs w:val="24"/>
        </w:rPr>
        <w:t>pasar pada hakikatnya merupakan sistem dimana unit-unit (negara-negara) yang ada didalamnya memiliki ketergantungan satu sama lain. Sistem itu beroperasi berdasarkan prinsip-prinsip keterbukaan dan kompetisi antara produsen dan konsumen</w:t>
      </w:r>
      <w:r w:rsidR="00B83C8A">
        <w:rPr>
          <w:rFonts w:ascii="Times New Roman" w:hAnsi="Times New Roman" w:cs="Times New Roman"/>
          <w:b/>
          <w:sz w:val="24"/>
          <w:szCs w:val="24"/>
        </w:rPr>
        <w:t>”</w:t>
      </w:r>
      <w:r w:rsidR="0074166B" w:rsidRPr="00EB01CB">
        <w:rPr>
          <w:rStyle w:val="FootnoteReference"/>
          <w:rFonts w:ascii="Times New Roman" w:hAnsi="Times New Roman" w:cs="Times New Roman"/>
          <w:b/>
          <w:sz w:val="24"/>
          <w:szCs w:val="24"/>
        </w:rPr>
        <w:footnoteReference w:id="43"/>
      </w:r>
      <w:r w:rsidR="0074166B" w:rsidRPr="00EB01CB">
        <w:rPr>
          <w:rFonts w:ascii="Times New Roman" w:hAnsi="Times New Roman" w:cs="Times New Roman"/>
          <w:b/>
          <w:sz w:val="24"/>
          <w:szCs w:val="24"/>
        </w:rPr>
        <w:t>.</w:t>
      </w:r>
    </w:p>
    <w:p w:rsidR="00EB01CB" w:rsidRDefault="0074166B" w:rsidP="00EB01CB">
      <w:pPr>
        <w:tabs>
          <w:tab w:val="left" w:pos="720"/>
        </w:tabs>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Aspek ekonomi menjadi penting karena menyangkut masalah pemenuhan kebutuhan manusia, maka negara-negara lebih melihat kerjasama ekonomi sebagai sesuatu yang menguntungkan. Karenanya tidak heran jika bermunculan kerjasama ekonomi regional yang dijadikan sebagai wadah bagi negara-negara untuk ‘menggairahkan’ perekonomian domestik mereka</w:t>
      </w:r>
      <w:r w:rsidRPr="00D47EE0">
        <w:rPr>
          <w:rStyle w:val="FootnoteReference"/>
          <w:rFonts w:ascii="Times New Roman" w:hAnsi="Times New Roman" w:cs="Times New Roman"/>
          <w:sz w:val="24"/>
          <w:szCs w:val="24"/>
        </w:rPr>
        <w:footnoteReference w:id="44"/>
      </w:r>
      <w:r w:rsidRPr="00D47EE0">
        <w:rPr>
          <w:rFonts w:ascii="Times New Roman" w:hAnsi="Times New Roman" w:cs="Times New Roman"/>
          <w:sz w:val="24"/>
          <w:szCs w:val="24"/>
        </w:rPr>
        <w:t>.</w:t>
      </w:r>
    </w:p>
    <w:p w:rsidR="002954C2" w:rsidRDefault="0074166B" w:rsidP="002954C2">
      <w:pPr>
        <w:tabs>
          <w:tab w:val="left" w:pos="720"/>
        </w:tabs>
        <w:spacing w:line="480" w:lineRule="auto"/>
        <w:ind w:firstLine="720"/>
        <w:jc w:val="both"/>
        <w:rPr>
          <w:rFonts w:ascii="Times New Roman" w:hAnsi="Times New Roman" w:cs="Times New Roman"/>
          <w:sz w:val="24"/>
          <w:szCs w:val="24"/>
        </w:rPr>
      </w:pPr>
      <w:r w:rsidRPr="00EB01CB">
        <w:rPr>
          <w:rFonts w:ascii="Times New Roman" w:hAnsi="Times New Roman" w:cs="Times New Roman"/>
          <w:b/>
          <w:sz w:val="24"/>
          <w:szCs w:val="24"/>
        </w:rPr>
        <w:t>Robert Gilpin</w:t>
      </w:r>
      <w:r w:rsidRPr="00D47EE0">
        <w:rPr>
          <w:rFonts w:ascii="Times New Roman" w:hAnsi="Times New Roman" w:cs="Times New Roman"/>
          <w:sz w:val="24"/>
          <w:szCs w:val="24"/>
        </w:rPr>
        <w:t xml:space="preserve"> (1987) mendefinisikan liberalisme, yaitu </w:t>
      </w:r>
      <w:r w:rsidRPr="00EB01CB">
        <w:rPr>
          <w:rFonts w:ascii="Times New Roman" w:hAnsi="Times New Roman" w:cs="Times New Roman"/>
          <w:b/>
          <w:sz w:val="24"/>
          <w:szCs w:val="24"/>
        </w:rPr>
        <w:t xml:space="preserve">“sebagai sebuah doktrin atau seperangkat prinsip untuk mengatur dan </w:t>
      </w:r>
      <w:r w:rsidRPr="00EB01CB">
        <w:rPr>
          <w:rFonts w:ascii="Times New Roman" w:hAnsi="Times New Roman" w:cs="Times New Roman"/>
          <w:b/>
          <w:sz w:val="24"/>
          <w:szCs w:val="24"/>
        </w:rPr>
        <w:softHyphen/>
      </w:r>
      <w:r w:rsidRPr="00EB01CB">
        <w:rPr>
          <w:rFonts w:ascii="Times New Roman" w:hAnsi="Times New Roman" w:cs="Times New Roman"/>
          <w:b/>
          <w:i/>
          <w:sz w:val="24"/>
          <w:szCs w:val="24"/>
        </w:rPr>
        <w:t>me-manage</w:t>
      </w:r>
      <w:r w:rsidRPr="00EB01CB">
        <w:rPr>
          <w:rFonts w:ascii="Times New Roman" w:hAnsi="Times New Roman" w:cs="Times New Roman"/>
          <w:b/>
          <w:sz w:val="24"/>
          <w:szCs w:val="24"/>
        </w:rPr>
        <w:t xml:space="preserve"> suatu ekonomi pasar sehingga tercapai efesiensi maksimum, pertumbuhan ekonom, dan kesejahteraan individu”</w:t>
      </w:r>
      <w:r w:rsidR="00EB01CB">
        <w:rPr>
          <w:rFonts w:ascii="Times New Roman" w:hAnsi="Times New Roman" w:cs="Times New Roman"/>
          <w:sz w:val="24"/>
          <w:szCs w:val="24"/>
        </w:rPr>
        <w:t>.</w:t>
      </w:r>
      <w:r w:rsidRPr="00D47EE0">
        <w:rPr>
          <w:rFonts w:ascii="Times New Roman" w:hAnsi="Times New Roman" w:cs="Times New Roman"/>
          <w:sz w:val="24"/>
          <w:szCs w:val="24"/>
        </w:rPr>
        <w:t xml:space="preserve"> Semua bentuk itu didasarkan atas kepercayaan terhadap pasar dan mekanisme harga sebagai sarana yang paling tepat untuk mengorganisir hubungan ekonomi internasional maupun kegiatan ekonomi domestik. Dalam prinsipnya, sebuah ekonomi internasional diatur ole</w:t>
      </w:r>
      <w:r w:rsidR="00A63ABE">
        <w:rPr>
          <w:rFonts w:ascii="Times New Roman" w:hAnsi="Times New Roman" w:cs="Times New Roman"/>
          <w:sz w:val="24"/>
          <w:szCs w:val="24"/>
        </w:rPr>
        <w:t>h hukum permintaan yang intinya,</w:t>
      </w:r>
      <w:r w:rsidRPr="00D47EE0">
        <w:rPr>
          <w:rFonts w:ascii="Times New Roman" w:hAnsi="Times New Roman" w:cs="Times New Roman"/>
          <w:sz w:val="24"/>
          <w:szCs w:val="24"/>
        </w:rPr>
        <w:t xml:space="preserve"> orang akan membeli barang lebih banyak jika harga murah dan lebih sedikit </w:t>
      </w:r>
      <w:r w:rsidRPr="00D47EE0">
        <w:rPr>
          <w:rFonts w:ascii="Times New Roman" w:hAnsi="Times New Roman" w:cs="Times New Roman"/>
          <w:sz w:val="24"/>
          <w:szCs w:val="24"/>
        </w:rPr>
        <w:lastRenderedPageBreak/>
        <w:t>jika harga naik. Selain itu, orang juga akan membeli barang lebih banyak jika pendapatan tinggi dan lebih sedikit jika pendapatan rendah</w:t>
      </w:r>
      <w:r w:rsidRPr="00D47EE0">
        <w:rPr>
          <w:rStyle w:val="FootnoteReference"/>
          <w:rFonts w:ascii="Times New Roman" w:hAnsi="Times New Roman" w:cs="Times New Roman"/>
          <w:sz w:val="24"/>
          <w:szCs w:val="24"/>
        </w:rPr>
        <w:footnoteReference w:id="45"/>
      </w:r>
      <w:r w:rsidRPr="00D47EE0">
        <w:rPr>
          <w:rFonts w:ascii="Times New Roman" w:hAnsi="Times New Roman" w:cs="Times New Roman"/>
          <w:sz w:val="24"/>
          <w:szCs w:val="24"/>
        </w:rPr>
        <w:t>.</w:t>
      </w:r>
    </w:p>
    <w:p w:rsidR="0074166B" w:rsidRPr="00D47EE0" w:rsidRDefault="0074166B" w:rsidP="00EB01CB">
      <w:pPr>
        <w:tabs>
          <w:tab w:val="left" w:pos="720"/>
        </w:tabs>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Selanjutnya dukungan </w:t>
      </w:r>
      <w:r w:rsidR="00B53ADF" w:rsidRPr="00D47EE0">
        <w:rPr>
          <w:rFonts w:ascii="Times New Roman" w:hAnsi="Times New Roman" w:cs="Times New Roman"/>
          <w:sz w:val="24"/>
          <w:szCs w:val="24"/>
        </w:rPr>
        <w:t xml:space="preserve">terhadap ekonomi pasar sebagai perdagangan yang dapat meningkatkan pertumbuhan ekonomi dinyatakan oleh </w:t>
      </w:r>
      <w:r w:rsidR="00B53ADF" w:rsidRPr="00EB01CB">
        <w:rPr>
          <w:rFonts w:ascii="Times New Roman" w:hAnsi="Times New Roman" w:cs="Times New Roman"/>
          <w:b/>
          <w:sz w:val="24"/>
          <w:szCs w:val="24"/>
        </w:rPr>
        <w:t>Khan</w:t>
      </w:r>
      <w:r w:rsidR="00B53ADF" w:rsidRPr="00D47EE0">
        <w:rPr>
          <w:rFonts w:ascii="Times New Roman" w:hAnsi="Times New Roman" w:cs="Times New Roman"/>
          <w:sz w:val="24"/>
          <w:szCs w:val="24"/>
        </w:rPr>
        <w:t xml:space="preserve"> yang menyatakan bahwa:</w:t>
      </w:r>
    </w:p>
    <w:p w:rsidR="00B53ADF" w:rsidRPr="00EB01CB" w:rsidRDefault="00B53ADF" w:rsidP="00EB01CB">
      <w:pPr>
        <w:tabs>
          <w:tab w:val="left" w:pos="3540"/>
        </w:tabs>
        <w:spacing w:line="240" w:lineRule="auto"/>
        <w:ind w:left="1080" w:right="711"/>
        <w:jc w:val="both"/>
        <w:rPr>
          <w:rFonts w:ascii="Times New Roman" w:hAnsi="Times New Roman" w:cs="Times New Roman"/>
          <w:b/>
          <w:sz w:val="20"/>
          <w:szCs w:val="20"/>
        </w:rPr>
      </w:pPr>
      <w:r w:rsidRPr="00EB01CB">
        <w:rPr>
          <w:rFonts w:ascii="Times New Roman" w:hAnsi="Times New Roman" w:cs="Times New Roman"/>
          <w:b/>
          <w:sz w:val="20"/>
          <w:szCs w:val="20"/>
        </w:rPr>
        <w:t>Perdagangan akan meningkatkan kekayaan dan kekuasaan bagian-bagian populasi yang cinta damai dan produktif dengan mengorbankan aristokrasi yang berorientasi perang, dan akan mengantarkan manusia dari berbagai bangsa yang berbeda ke dalan sebuah hubungan yang akan menjadikan mereka semua jelas tentang apa kepentingan fundamental mereka.</w:t>
      </w:r>
    </w:p>
    <w:p w:rsidR="00EB01CB" w:rsidRDefault="00EB01CB"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53ADF" w:rsidRPr="00D47EE0">
        <w:rPr>
          <w:rFonts w:ascii="Times New Roman" w:hAnsi="Times New Roman" w:cs="Times New Roman"/>
          <w:sz w:val="24"/>
          <w:szCs w:val="24"/>
        </w:rPr>
        <w:t>Perdagangan bebas juga akan menghancurkan pemisah antara negara dan individu yang bersatu dalam sebuah komunitas. Pasar bebas akan memperluas lingkup kontak dan level komunikasi antara masyarakat dunia, mendukung persahabatan dan pemahaman internasional</w:t>
      </w:r>
      <w:r w:rsidR="00B53ADF" w:rsidRPr="00D47EE0">
        <w:rPr>
          <w:rStyle w:val="FootnoteReference"/>
          <w:rFonts w:ascii="Times New Roman" w:hAnsi="Times New Roman" w:cs="Times New Roman"/>
          <w:sz w:val="24"/>
          <w:szCs w:val="24"/>
        </w:rPr>
        <w:footnoteReference w:id="46"/>
      </w:r>
      <w:r w:rsidR="00B53ADF" w:rsidRPr="00D47EE0">
        <w:rPr>
          <w:rFonts w:ascii="Times New Roman" w:hAnsi="Times New Roman" w:cs="Times New Roman"/>
          <w:sz w:val="24"/>
          <w:szCs w:val="24"/>
        </w:rPr>
        <w:t>.</w:t>
      </w:r>
    </w:p>
    <w:p w:rsidR="00EB01CB" w:rsidRDefault="00EB01CB"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77961" w:rsidRPr="00EB01CB">
        <w:rPr>
          <w:rFonts w:ascii="Times New Roman" w:hAnsi="Times New Roman" w:cs="Times New Roman"/>
          <w:b/>
          <w:sz w:val="24"/>
          <w:szCs w:val="24"/>
        </w:rPr>
        <w:t>Adam Smith</w:t>
      </w:r>
      <w:r w:rsidR="00A77961" w:rsidRPr="00D47EE0">
        <w:rPr>
          <w:rFonts w:ascii="Times New Roman" w:hAnsi="Times New Roman" w:cs="Times New Roman"/>
          <w:sz w:val="24"/>
          <w:szCs w:val="24"/>
        </w:rPr>
        <w:t xml:space="preserve"> dan </w:t>
      </w:r>
      <w:r w:rsidR="00A77961" w:rsidRPr="00EB01CB">
        <w:rPr>
          <w:rFonts w:ascii="Times New Roman" w:hAnsi="Times New Roman" w:cs="Times New Roman"/>
          <w:b/>
          <w:sz w:val="24"/>
          <w:szCs w:val="24"/>
        </w:rPr>
        <w:t>Tom Paine</w:t>
      </w:r>
      <w:r w:rsidR="00A77961" w:rsidRPr="00D47EE0">
        <w:rPr>
          <w:rFonts w:ascii="Times New Roman" w:hAnsi="Times New Roman" w:cs="Times New Roman"/>
          <w:sz w:val="24"/>
          <w:szCs w:val="24"/>
        </w:rPr>
        <w:t xml:space="preserve"> juga mengemukakan, </w:t>
      </w:r>
      <w:r w:rsidR="00A77961" w:rsidRPr="00EB01CB">
        <w:rPr>
          <w:rFonts w:ascii="Times New Roman" w:hAnsi="Times New Roman" w:cs="Times New Roman"/>
          <w:sz w:val="24"/>
          <w:szCs w:val="24"/>
        </w:rPr>
        <w:t>bahwa</w:t>
      </w:r>
      <w:r w:rsidR="00A77961" w:rsidRPr="00EB01CB">
        <w:rPr>
          <w:rFonts w:ascii="Times New Roman" w:hAnsi="Times New Roman" w:cs="Times New Roman"/>
          <w:b/>
          <w:sz w:val="24"/>
          <w:szCs w:val="24"/>
        </w:rPr>
        <w:t xml:space="preserve"> “jika perdagangan dibiarkan kebatas universal yang mampu dicapainya, ia akan memberantas sistem perang dan menghasilkan sebuah revolusi dalam negara berpemerintahan biadab”</w:t>
      </w:r>
      <w:r w:rsidR="00A77961" w:rsidRPr="00EB01CB">
        <w:rPr>
          <w:rStyle w:val="FootnoteReference"/>
          <w:rFonts w:ascii="Times New Roman" w:hAnsi="Times New Roman" w:cs="Times New Roman"/>
          <w:b/>
          <w:sz w:val="24"/>
          <w:szCs w:val="24"/>
        </w:rPr>
        <w:footnoteReference w:id="47"/>
      </w:r>
      <w:r w:rsidR="00A77961" w:rsidRPr="00D47EE0">
        <w:rPr>
          <w:rFonts w:ascii="Times New Roman" w:hAnsi="Times New Roman" w:cs="Times New Roman"/>
          <w:sz w:val="24"/>
          <w:szCs w:val="24"/>
        </w:rPr>
        <w:t>.</w:t>
      </w:r>
    </w:p>
    <w:p w:rsidR="00A77961" w:rsidRPr="00D47EE0" w:rsidRDefault="00EB01CB"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77961" w:rsidRPr="00D47EE0">
        <w:rPr>
          <w:rFonts w:ascii="Times New Roman" w:hAnsi="Times New Roman" w:cs="Times New Roman"/>
          <w:sz w:val="24"/>
          <w:szCs w:val="24"/>
        </w:rPr>
        <w:t xml:space="preserve">Para penganut aliran liberal percaya bahwa ekonomi dan perdagangan merupakan sumber perdamaian hubungan antar bangsa. Keuntungan timbal balik dari perdagangan dan interdependensi yang berkembang diantara bangsa-bangsa </w:t>
      </w:r>
      <w:r w:rsidR="00A77961" w:rsidRPr="00D47EE0">
        <w:rPr>
          <w:rFonts w:ascii="Times New Roman" w:hAnsi="Times New Roman" w:cs="Times New Roman"/>
          <w:sz w:val="24"/>
          <w:szCs w:val="24"/>
        </w:rPr>
        <w:lastRenderedPageBreak/>
        <w:t>cenderung akan memperkuat hubungan yang kooperatif. Mereka memandang dinamika dalam ekonomi internasional sebagai sesuatu yang dominan dalam membentuk pola-pola hubungan internasional dalam perubahan kebijakan-kebijakan negara-negara tertentu. Kebijakan-kebijakan yang dibuat pemerintah negara manapun senantiasa harus memperhitungkan kekuatan-kekuatan pasar. Setiap usaha untuk mengningkari kekuatan pasar hanya akan menyebabkan kerapuhan kekuatan politik (pemerintah) itu sendiri</w:t>
      </w:r>
      <w:r w:rsidR="00A77961" w:rsidRPr="00D47EE0">
        <w:rPr>
          <w:rStyle w:val="FootnoteReference"/>
          <w:rFonts w:ascii="Times New Roman" w:hAnsi="Times New Roman" w:cs="Times New Roman"/>
          <w:sz w:val="24"/>
          <w:szCs w:val="24"/>
        </w:rPr>
        <w:footnoteReference w:id="48"/>
      </w:r>
      <w:r w:rsidR="00A77961" w:rsidRPr="00D47EE0">
        <w:rPr>
          <w:rFonts w:ascii="Times New Roman" w:hAnsi="Times New Roman" w:cs="Times New Roman"/>
          <w:sz w:val="24"/>
          <w:szCs w:val="24"/>
        </w:rPr>
        <w:t>.</w:t>
      </w:r>
    </w:p>
    <w:p w:rsidR="00A77961" w:rsidRPr="00D47EE0" w:rsidRDefault="00A77961" w:rsidP="00EB01C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Secara sederhana definisi ekonomi pasar juga didefinisikan oleh </w:t>
      </w:r>
      <w:r w:rsidRPr="00EB01CB">
        <w:rPr>
          <w:rFonts w:ascii="Times New Roman" w:hAnsi="Times New Roman" w:cs="Times New Roman"/>
          <w:b/>
          <w:sz w:val="24"/>
          <w:szCs w:val="24"/>
        </w:rPr>
        <w:t>Robert Gilpin</w:t>
      </w:r>
      <w:r w:rsidRPr="00D47EE0">
        <w:rPr>
          <w:rFonts w:ascii="Times New Roman" w:hAnsi="Times New Roman" w:cs="Times New Roman"/>
          <w:sz w:val="24"/>
          <w:szCs w:val="24"/>
        </w:rPr>
        <w:t xml:space="preserve"> yang menyatakan bahwa:</w:t>
      </w:r>
    </w:p>
    <w:p w:rsidR="00A77961" w:rsidRPr="00EB01CB" w:rsidRDefault="00A77961" w:rsidP="00EB01CB">
      <w:pPr>
        <w:tabs>
          <w:tab w:val="left" w:pos="3540"/>
        </w:tabs>
        <w:spacing w:line="240" w:lineRule="auto"/>
        <w:ind w:left="1080" w:right="711"/>
        <w:jc w:val="both"/>
        <w:rPr>
          <w:rFonts w:ascii="Times New Roman" w:hAnsi="Times New Roman" w:cs="Times New Roman"/>
          <w:b/>
          <w:sz w:val="20"/>
          <w:szCs w:val="20"/>
        </w:rPr>
      </w:pPr>
      <w:r w:rsidRPr="00EB01CB">
        <w:rPr>
          <w:rFonts w:ascii="Times New Roman" w:hAnsi="Times New Roman" w:cs="Times New Roman"/>
          <w:b/>
          <w:sz w:val="20"/>
          <w:szCs w:val="20"/>
        </w:rPr>
        <w:t>Ekonomi pasar sebagai sesuatu dimana barang-barang dan jasa-jasa dipertukarkan atas dasar harga-harga relatif; dimana transaksi barang-barang dan jasa-jasa tersebut berlangsung melintasi batas-batas negara dan mereka yang terlibat dalam transaksi (penjual dan pembeli) bisa berupa swasta maupun negara</w:t>
      </w:r>
      <w:r w:rsidRPr="00EB01CB">
        <w:rPr>
          <w:rStyle w:val="FootnoteReference"/>
          <w:rFonts w:ascii="Times New Roman" w:hAnsi="Times New Roman" w:cs="Times New Roman"/>
          <w:b/>
          <w:sz w:val="20"/>
          <w:szCs w:val="20"/>
        </w:rPr>
        <w:footnoteReference w:id="49"/>
      </w:r>
      <w:r w:rsidRPr="00EB01CB">
        <w:rPr>
          <w:rFonts w:ascii="Times New Roman" w:hAnsi="Times New Roman" w:cs="Times New Roman"/>
          <w:b/>
          <w:sz w:val="20"/>
          <w:szCs w:val="20"/>
        </w:rPr>
        <w:t>.</w:t>
      </w:r>
    </w:p>
    <w:p w:rsidR="0045366D" w:rsidRDefault="00EB01CB"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77961" w:rsidRPr="00D47EE0">
        <w:rPr>
          <w:rFonts w:ascii="Times New Roman" w:hAnsi="Times New Roman" w:cs="Times New Roman"/>
          <w:sz w:val="24"/>
          <w:szCs w:val="24"/>
        </w:rPr>
        <w:t xml:space="preserve">Dari definisi diatas menjelaskan bahwa ekonomi pasar adalah adanya kebebasan barang, produk, dan jasa yang diserahkan kepada transaksi pasar. Kebijakan pasar </w:t>
      </w:r>
      <w:r w:rsidR="002B6435" w:rsidRPr="00D47EE0">
        <w:rPr>
          <w:rFonts w:ascii="Times New Roman" w:hAnsi="Times New Roman" w:cs="Times New Roman"/>
          <w:sz w:val="24"/>
          <w:szCs w:val="24"/>
        </w:rPr>
        <w:t xml:space="preserve">diyakini sebagai jalan bagi negara-negara untuk menjaga perdamaian. hal tersebut senada dinyatakan oleh </w:t>
      </w:r>
      <w:r w:rsidR="002B6435" w:rsidRPr="00EB01CB">
        <w:rPr>
          <w:rFonts w:ascii="Times New Roman" w:hAnsi="Times New Roman" w:cs="Times New Roman"/>
          <w:b/>
          <w:sz w:val="24"/>
          <w:szCs w:val="24"/>
        </w:rPr>
        <w:t>Cobden</w:t>
      </w:r>
      <w:r w:rsidR="00B83C8A">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00B83C8A">
        <w:rPr>
          <w:rFonts w:ascii="Times New Roman" w:hAnsi="Times New Roman" w:cs="Times New Roman"/>
          <w:sz w:val="24"/>
          <w:szCs w:val="24"/>
        </w:rPr>
        <w:t>“</w:t>
      </w:r>
      <w:r w:rsidR="002B6435" w:rsidRPr="00EB01CB">
        <w:rPr>
          <w:rFonts w:ascii="Times New Roman" w:hAnsi="Times New Roman" w:cs="Times New Roman"/>
          <w:b/>
          <w:sz w:val="24"/>
          <w:szCs w:val="24"/>
        </w:rPr>
        <w:t>Pasar bebas adalah abadi dalam kebenarannya dan universal dalam aplikasinya. Pasar bebas merupakan kunci menuju keharmonisan dan perdamaian global; keberhasilan pasar bebas adalah sebuah kemenangan prinsip-prinsip ketentraman antara semua bangsa di dunia</w:t>
      </w:r>
      <w:r w:rsidR="00B83C8A">
        <w:rPr>
          <w:rFonts w:ascii="Times New Roman" w:hAnsi="Times New Roman" w:cs="Times New Roman"/>
          <w:b/>
          <w:sz w:val="24"/>
          <w:szCs w:val="24"/>
        </w:rPr>
        <w:t>”</w:t>
      </w:r>
      <w:r w:rsidR="002B6435" w:rsidRPr="00EB01CB">
        <w:rPr>
          <w:rStyle w:val="FootnoteReference"/>
          <w:rFonts w:ascii="Times New Roman" w:hAnsi="Times New Roman" w:cs="Times New Roman"/>
          <w:b/>
          <w:sz w:val="24"/>
          <w:szCs w:val="24"/>
        </w:rPr>
        <w:footnoteReference w:id="50"/>
      </w:r>
      <w:r w:rsidR="002B6435" w:rsidRPr="00EB01CB">
        <w:rPr>
          <w:rFonts w:ascii="Times New Roman" w:hAnsi="Times New Roman" w:cs="Times New Roman"/>
          <w:b/>
          <w:sz w:val="24"/>
          <w:szCs w:val="24"/>
        </w:rPr>
        <w:t>.</w:t>
      </w:r>
    </w:p>
    <w:p w:rsidR="002B6435" w:rsidRPr="00D47EE0" w:rsidRDefault="0045366D"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B6435" w:rsidRPr="00D47EE0">
        <w:rPr>
          <w:rFonts w:ascii="Times New Roman" w:hAnsi="Times New Roman" w:cs="Times New Roman"/>
          <w:sz w:val="24"/>
          <w:szCs w:val="24"/>
        </w:rPr>
        <w:t xml:space="preserve">Sebuah karakter pokok dari ekonomi pasar adalah ketergantungannya pada tingkat keterbukaan </w:t>
      </w:r>
      <w:r w:rsidR="002B6435" w:rsidRPr="00D47EE0">
        <w:rPr>
          <w:rFonts w:ascii="Times New Roman" w:hAnsi="Times New Roman" w:cs="Times New Roman"/>
          <w:i/>
          <w:sz w:val="24"/>
          <w:szCs w:val="24"/>
        </w:rPr>
        <w:t xml:space="preserve">(openness) </w:t>
      </w:r>
      <w:r w:rsidR="002B6435" w:rsidRPr="00D47EE0">
        <w:rPr>
          <w:rFonts w:ascii="Times New Roman" w:hAnsi="Times New Roman" w:cs="Times New Roman"/>
          <w:sz w:val="24"/>
          <w:szCs w:val="24"/>
        </w:rPr>
        <w:t xml:space="preserve">dan intensitas kompetisi antara para penjual dan pembeli. Artinya, sebuah ekonomi pasar dapat dikatakan sempurna jika sistem itu terbuka bagi semua penjual dan pembeli potensial, dimana tidak ada penjual maupun pembeli yang dapat menentukan </w:t>
      </w:r>
      <w:r w:rsidR="002B6435" w:rsidRPr="00D47EE0">
        <w:rPr>
          <w:rFonts w:ascii="Times New Roman" w:hAnsi="Times New Roman" w:cs="Times New Roman"/>
          <w:i/>
          <w:sz w:val="24"/>
          <w:szCs w:val="24"/>
        </w:rPr>
        <w:t xml:space="preserve">term id exchange. </w:t>
      </w:r>
      <w:r w:rsidR="002B6435" w:rsidRPr="00D47EE0">
        <w:rPr>
          <w:rFonts w:ascii="Times New Roman" w:hAnsi="Times New Roman" w:cs="Times New Roman"/>
          <w:sz w:val="24"/>
          <w:szCs w:val="24"/>
        </w:rPr>
        <w:t>Prinsip keterbukaan dan kompetensi menuntut adanya suatu mekanisme dimana proses produksi, distribusi, dan penetapan harga-harga tidak dapat dikontrol oleh pihak-pihak tertentu</w:t>
      </w:r>
      <w:r w:rsidR="002B6435" w:rsidRPr="00D47EE0">
        <w:rPr>
          <w:rStyle w:val="FootnoteReference"/>
          <w:rFonts w:ascii="Times New Roman" w:hAnsi="Times New Roman" w:cs="Times New Roman"/>
          <w:sz w:val="24"/>
          <w:szCs w:val="24"/>
        </w:rPr>
        <w:footnoteReference w:id="51"/>
      </w:r>
      <w:r w:rsidR="002B6435" w:rsidRPr="00D47EE0">
        <w:rPr>
          <w:rFonts w:ascii="Times New Roman" w:hAnsi="Times New Roman" w:cs="Times New Roman"/>
          <w:sz w:val="24"/>
          <w:szCs w:val="24"/>
        </w:rPr>
        <w:t xml:space="preserve">. Meskipun liberalisme sadar bahwa kemajuan ekonomi tidak seragam (baik pada ekonomi domestik ataupun ekonomi internasional), mereka percaya bahwa dalam jangka panjang, operasi kekuatan pasar mengarah pada persamaan tingkat ekonomi, upah riil, dan harga-harga diantara negara-negara dan kawasan. Mereka menemukan kendala mendasar terhadap pembangunan ekonomi negara kurang berkembang yang muncul dari negara-negara itu sendiri. Besarnya kehidupan pertanian, kurangnya pendidikan teknik, keinginan menabung </w:t>
      </w:r>
      <w:r w:rsidR="00A62EC7" w:rsidRPr="00D47EE0">
        <w:rPr>
          <w:rFonts w:ascii="Times New Roman" w:hAnsi="Times New Roman" w:cs="Times New Roman"/>
          <w:sz w:val="24"/>
          <w:szCs w:val="24"/>
        </w:rPr>
        <w:t>yang rendah, sistem finansial yang lemah, dan yang terpenting kebijakan pemerintah yang tidak efisien. Apabila hambatan tersebut dihilangkan, dan pasar dapat mulai berfungsi secara efisien, maka ekonomi akan dapat lepas dari keterbelakangan</w:t>
      </w:r>
      <w:r w:rsidR="00A62EC7" w:rsidRPr="00D47EE0">
        <w:rPr>
          <w:rStyle w:val="FootnoteReference"/>
          <w:rFonts w:ascii="Times New Roman" w:hAnsi="Times New Roman" w:cs="Times New Roman"/>
          <w:sz w:val="24"/>
          <w:szCs w:val="24"/>
        </w:rPr>
        <w:footnoteReference w:id="52"/>
      </w:r>
      <w:r w:rsidR="00A62EC7" w:rsidRPr="00D47EE0">
        <w:rPr>
          <w:rFonts w:ascii="Times New Roman" w:hAnsi="Times New Roman" w:cs="Times New Roman"/>
          <w:sz w:val="24"/>
          <w:szCs w:val="24"/>
        </w:rPr>
        <w:t>.</w:t>
      </w:r>
    </w:p>
    <w:p w:rsidR="00A62EC7" w:rsidRPr="00D47EE0" w:rsidRDefault="00EB01CB" w:rsidP="00EB01C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62EC7" w:rsidRPr="00EB01CB">
        <w:rPr>
          <w:rFonts w:ascii="Times New Roman" w:hAnsi="Times New Roman" w:cs="Times New Roman"/>
          <w:b/>
          <w:sz w:val="24"/>
          <w:szCs w:val="24"/>
        </w:rPr>
        <w:t>Hirschman</w:t>
      </w:r>
      <w:r w:rsidR="00A62EC7" w:rsidRPr="00D47EE0">
        <w:rPr>
          <w:rFonts w:ascii="Times New Roman" w:hAnsi="Times New Roman" w:cs="Times New Roman"/>
          <w:sz w:val="24"/>
          <w:szCs w:val="24"/>
        </w:rPr>
        <w:t xml:space="preserve"> dalam bukunya </w:t>
      </w:r>
      <w:r w:rsidR="00A62EC7" w:rsidRPr="00D47EE0">
        <w:rPr>
          <w:rFonts w:ascii="Times New Roman" w:hAnsi="Times New Roman" w:cs="Times New Roman"/>
          <w:i/>
          <w:sz w:val="24"/>
          <w:szCs w:val="24"/>
        </w:rPr>
        <w:t xml:space="preserve">Essay in Trepassing: Economic to Politics and Beyond </w:t>
      </w:r>
      <w:r w:rsidR="00A62EC7" w:rsidRPr="00D47EE0">
        <w:rPr>
          <w:rFonts w:ascii="Times New Roman" w:hAnsi="Times New Roman" w:cs="Times New Roman"/>
          <w:sz w:val="24"/>
          <w:szCs w:val="24"/>
        </w:rPr>
        <w:t>(1981), menyebutkan bahwa:</w:t>
      </w:r>
    </w:p>
    <w:p w:rsidR="00A62EC7" w:rsidRPr="00EB01CB" w:rsidRDefault="00A62EC7" w:rsidP="00EB01CB">
      <w:pPr>
        <w:tabs>
          <w:tab w:val="left" w:pos="3540"/>
        </w:tabs>
        <w:spacing w:line="240" w:lineRule="auto"/>
        <w:ind w:left="1080" w:right="711"/>
        <w:jc w:val="both"/>
        <w:rPr>
          <w:rFonts w:ascii="Times New Roman" w:hAnsi="Times New Roman" w:cs="Times New Roman"/>
          <w:b/>
          <w:sz w:val="20"/>
          <w:szCs w:val="20"/>
        </w:rPr>
      </w:pPr>
      <w:r w:rsidRPr="00EB01CB">
        <w:rPr>
          <w:rFonts w:ascii="Times New Roman" w:hAnsi="Times New Roman" w:cs="Times New Roman"/>
          <w:b/>
          <w:sz w:val="20"/>
          <w:szCs w:val="20"/>
        </w:rPr>
        <w:t xml:space="preserve">Masyarakat tidak lagi memandang masalah kemiskinan sebagai persoalan alamiah atau kutukan tuhan atau karena nasib ataupun karena karma seseorang. Orang-orang pada umumnya percaya bahwa kemiskinan </w:t>
      </w:r>
      <w:r w:rsidRPr="00EB01CB">
        <w:rPr>
          <w:rFonts w:ascii="Times New Roman" w:hAnsi="Times New Roman" w:cs="Times New Roman"/>
          <w:b/>
          <w:sz w:val="20"/>
          <w:szCs w:val="20"/>
        </w:rPr>
        <w:lastRenderedPageBreak/>
        <w:t>dengan konsekuensinya itu dibuat oleh manusia, sehingga kondisi-kondisi demikian menjadi tidak dapat diterima lagi pada masa kini. Kemajuan dan pengaruh yang dicontohkan dari negara-negara berkembang serta telah jauhnya kemajuan negara-negara lain, telah meningkatnya kesadaran bahwa kemiskinan adlah suatu nasib yang tidak dapat diterima</w:t>
      </w:r>
      <w:r w:rsidRPr="00EB01CB">
        <w:rPr>
          <w:rStyle w:val="FootnoteReference"/>
          <w:rFonts w:ascii="Times New Roman" w:hAnsi="Times New Roman" w:cs="Times New Roman"/>
          <w:b/>
          <w:sz w:val="20"/>
          <w:szCs w:val="20"/>
        </w:rPr>
        <w:footnoteReference w:id="53"/>
      </w:r>
      <w:r w:rsidRPr="00EB01CB">
        <w:rPr>
          <w:rFonts w:ascii="Times New Roman" w:hAnsi="Times New Roman" w:cs="Times New Roman"/>
          <w:b/>
          <w:sz w:val="20"/>
          <w:szCs w:val="20"/>
        </w:rPr>
        <w:t>.</w:t>
      </w:r>
    </w:p>
    <w:p w:rsidR="00A62EC7" w:rsidRPr="00D47EE0" w:rsidRDefault="00EB01CB" w:rsidP="00EB01CB">
      <w:pPr>
        <w:tabs>
          <w:tab w:val="left" w:pos="0"/>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47570E" w:rsidRPr="00D47EE0">
        <w:rPr>
          <w:rFonts w:ascii="Times New Roman" w:hAnsi="Times New Roman" w:cs="Times New Roman"/>
          <w:i/>
          <w:sz w:val="24"/>
          <w:szCs w:val="24"/>
        </w:rPr>
        <w:t xml:space="preserve">ASEAN Economic Community </w:t>
      </w:r>
      <w:r w:rsidR="0047570E" w:rsidRPr="00D47EE0">
        <w:rPr>
          <w:rFonts w:ascii="Times New Roman" w:hAnsi="Times New Roman" w:cs="Times New Roman"/>
          <w:sz w:val="24"/>
          <w:szCs w:val="24"/>
        </w:rPr>
        <w:t xml:space="preserve">sebagai jalan perdagangan bebas di kawasan Asia Tanggara telah berupaya menghapus atau mengurangi hambatan bagi arus lalu lintas barang. Akan tetapi upaya serta persiapan dalam meraih kesempatannya dikembalikan pada negara anggota masing-masing. Hal tersebut seperti yang dikatakan oleh </w:t>
      </w:r>
      <w:r w:rsidR="0047570E" w:rsidRPr="00EB01CB">
        <w:rPr>
          <w:rFonts w:ascii="Times New Roman" w:hAnsi="Times New Roman" w:cs="Times New Roman"/>
          <w:b/>
          <w:sz w:val="24"/>
          <w:szCs w:val="24"/>
        </w:rPr>
        <w:t>Arthur Lewis</w:t>
      </w:r>
      <w:r w:rsidR="0047570E" w:rsidRPr="00D47EE0">
        <w:rPr>
          <w:rFonts w:ascii="Times New Roman" w:hAnsi="Times New Roman" w:cs="Times New Roman"/>
          <w:sz w:val="24"/>
          <w:szCs w:val="24"/>
        </w:rPr>
        <w:t xml:space="preserve"> bahwa </w:t>
      </w:r>
      <w:r w:rsidR="0047570E" w:rsidRPr="00EB01CB">
        <w:rPr>
          <w:rFonts w:ascii="Times New Roman" w:hAnsi="Times New Roman" w:cs="Times New Roman"/>
          <w:b/>
          <w:sz w:val="24"/>
          <w:szCs w:val="24"/>
        </w:rPr>
        <w:t>“ekonomi manapun dapat berkembang apabila memiliki tiga rumusan sederhana: curah hujan yang mencukupi, sistem pendidikan sekunder, dan pemerintah yang berpikiran sehat</w:t>
      </w:r>
      <w:r w:rsidR="0047570E" w:rsidRPr="00EB01CB">
        <w:rPr>
          <w:rStyle w:val="FootnoteReference"/>
          <w:rFonts w:ascii="Times New Roman" w:hAnsi="Times New Roman" w:cs="Times New Roman"/>
          <w:b/>
          <w:sz w:val="24"/>
          <w:szCs w:val="24"/>
        </w:rPr>
        <w:footnoteReference w:id="54"/>
      </w:r>
      <w:r w:rsidR="0047570E" w:rsidRPr="00D47EE0">
        <w:rPr>
          <w:rFonts w:ascii="Times New Roman" w:hAnsi="Times New Roman" w:cs="Times New Roman"/>
          <w:sz w:val="24"/>
          <w:szCs w:val="24"/>
        </w:rPr>
        <w:t>.</w:t>
      </w:r>
    </w:p>
    <w:p w:rsidR="0047570E" w:rsidRPr="00D47EE0" w:rsidRDefault="00EB01CB" w:rsidP="00EB01C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7570E" w:rsidRPr="00D47EE0">
        <w:rPr>
          <w:rFonts w:ascii="Times New Roman" w:hAnsi="Times New Roman" w:cs="Times New Roman"/>
          <w:sz w:val="24"/>
          <w:szCs w:val="24"/>
        </w:rPr>
        <w:t xml:space="preserve">Dalam hal ini, negara bukan sebagai penghambat bagi perdagangan bebas, tetapi berfungsi untuk memfasilitasi dan menjamin ketertiban pelaksanaan perdagangan bebas dengan memperbaiki birokrasi, meningkatkan sumber daya manusia (SDM), dan perbaikan infrastruktur </w:t>
      </w:r>
      <w:r w:rsidR="00D55CAD" w:rsidRPr="00D47EE0">
        <w:rPr>
          <w:rFonts w:ascii="Times New Roman" w:hAnsi="Times New Roman" w:cs="Times New Roman"/>
          <w:sz w:val="24"/>
          <w:szCs w:val="24"/>
        </w:rPr>
        <w:t xml:space="preserve">yang dapat meningkatkan pertumbuhan ekonomi nasionalnya. Seperti yang dikatakan </w:t>
      </w:r>
      <w:r w:rsidR="00D55CAD" w:rsidRPr="00EB01CB">
        <w:rPr>
          <w:rFonts w:ascii="Times New Roman" w:hAnsi="Times New Roman" w:cs="Times New Roman"/>
          <w:b/>
          <w:sz w:val="24"/>
          <w:szCs w:val="24"/>
        </w:rPr>
        <w:t>Adam Smith</w:t>
      </w:r>
      <w:r w:rsidR="00D55CAD" w:rsidRPr="00D47EE0">
        <w:rPr>
          <w:rFonts w:ascii="Times New Roman" w:hAnsi="Times New Roman" w:cs="Times New Roman"/>
          <w:sz w:val="24"/>
          <w:szCs w:val="24"/>
        </w:rPr>
        <w:t xml:space="preserve"> dalam </w:t>
      </w:r>
      <w:r w:rsidR="00D55CAD" w:rsidRPr="00D47EE0">
        <w:rPr>
          <w:rFonts w:ascii="Times New Roman" w:hAnsi="Times New Roman" w:cs="Times New Roman"/>
          <w:i/>
          <w:sz w:val="24"/>
          <w:szCs w:val="24"/>
        </w:rPr>
        <w:t xml:space="preserve">The Wealth of Nations </w:t>
      </w:r>
      <w:r w:rsidR="00D55CAD" w:rsidRPr="00D47EE0">
        <w:rPr>
          <w:rFonts w:ascii="Times New Roman" w:hAnsi="Times New Roman" w:cs="Times New Roman"/>
          <w:sz w:val="24"/>
          <w:szCs w:val="24"/>
        </w:rPr>
        <w:t>menyatakan bahwa:</w:t>
      </w:r>
    </w:p>
    <w:p w:rsidR="00D55CAD" w:rsidRPr="00EB01CB" w:rsidRDefault="00D55CAD" w:rsidP="00EB01CB">
      <w:pPr>
        <w:tabs>
          <w:tab w:val="left" w:pos="3540"/>
        </w:tabs>
        <w:spacing w:line="240" w:lineRule="auto"/>
        <w:ind w:left="1080" w:right="711"/>
        <w:jc w:val="both"/>
        <w:rPr>
          <w:rFonts w:ascii="Times New Roman" w:hAnsi="Times New Roman" w:cs="Times New Roman"/>
          <w:b/>
          <w:sz w:val="20"/>
          <w:szCs w:val="20"/>
        </w:rPr>
      </w:pPr>
      <w:r w:rsidRPr="00EB01CB">
        <w:rPr>
          <w:rFonts w:ascii="Times New Roman" w:hAnsi="Times New Roman" w:cs="Times New Roman"/>
          <w:b/>
          <w:sz w:val="20"/>
          <w:szCs w:val="20"/>
        </w:rPr>
        <w:t>Mengapa masyarakat tertentu dapat mengatasi halangan pembangunan, mentransformasikan diri mereka menjadi kaya melalui adapatasi terhadap kondisi ekonomi yang berubah. Jawabannya adalah, bahwa masyarakat yang berhasil ini telah membiarkan pasar untuk berkembang tanpa adanya campur tangan politik</w:t>
      </w:r>
      <w:r w:rsidRPr="00EB01CB">
        <w:rPr>
          <w:rStyle w:val="FootnoteReference"/>
          <w:rFonts w:ascii="Times New Roman" w:hAnsi="Times New Roman" w:cs="Times New Roman"/>
          <w:b/>
          <w:sz w:val="20"/>
          <w:szCs w:val="20"/>
        </w:rPr>
        <w:footnoteReference w:id="55"/>
      </w:r>
      <w:r w:rsidRPr="00EB01CB">
        <w:rPr>
          <w:rFonts w:ascii="Times New Roman" w:hAnsi="Times New Roman" w:cs="Times New Roman"/>
          <w:b/>
          <w:sz w:val="20"/>
          <w:szCs w:val="20"/>
        </w:rPr>
        <w:t>.</w:t>
      </w:r>
    </w:p>
    <w:p w:rsid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55CAD" w:rsidRPr="00D47EE0">
        <w:rPr>
          <w:rFonts w:ascii="Times New Roman" w:hAnsi="Times New Roman" w:cs="Times New Roman"/>
          <w:sz w:val="24"/>
          <w:szCs w:val="24"/>
        </w:rPr>
        <w:t>Apa yang dikatakan Smith merupakan perserabutan dari intervensi pemerintah secara langsung kedalam mekanisme pasar. Kegagalan untuk kemajuan bagi negara-</w:t>
      </w:r>
      <w:r w:rsidR="00D55CAD" w:rsidRPr="00D47EE0">
        <w:rPr>
          <w:rFonts w:ascii="Times New Roman" w:hAnsi="Times New Roman" w:cs="Times New Roman"/>
          <w:sz w:val="24"/>
          <w:szCs w:val="24"/>
        </w:rPr>
        <w:lastRenderedPageBreak/>
        <w:t xml:space="preserve">negara sedang membangun, adalah karena ketidaksempurnaan </w:t>
      </w:r>
      <w:r w:rsidR="00134834" w:rsidRPr="00D47EE0">
        <w:rPr>
          <w:rFonts w:ascii="Times New Roman" w:hAnsi="Times New Roman" w:cs="Times New Roman"/>
          <w:sz w:val="24"/>
          <w:szCs w:val="24"/>
        </w:rPr>
        <w:t>pasar domestik, ekonomi yang tidak efesien dan kekakuan sosial. Hal lain yang menjadi persoalan utama negara berkembang adalah proses pembentukan atau akumulasi modal yang cepat sebagai dasar vital bagi pembangunan</w:t>
      </w:r>
      <w:r w:rsidR="00134834" w:rsidRPr="00D47EE0">
        <w:rPr>
          <w:rStyle w:val="FootnoteReference"/>
          <w:rFonts w:ascii="Times New Roman" w:hAnsi="Times New Roman" w:cs="Times New Roman"/>
          <w:sz w:val="24"/>
          <w:szCs w:val="24"/>
        </w:rPr>
        <w:footnoteReference w:id="56"/>
      </w:r>
      <w:r w:rsidR="00134834" w:rsidRPr="00D47EE0">
        <w:rPr>
          <w:rFonts w:ascii="Times New Roman" w:hAnsi="Times New Roman" w:cs="Times New Roman"/>
          <w:sz w:val="24"/>
          <w:szCs w:val="24"/>
        </w:rPr>
        <w:t xml:space="preserve">.  </w:t>
      </w:r>
    </w:p>
    <w:p w:rsidR="00134834" w:rsidRPr="00D47EE0"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34834" w:rsidRPr="00D47EE0">
        <w:rPr>
          <w:rFonts w:ascii="Times New Roman" w:hAnsi="Times New Roman" w:cs="Times New Roman"/>
          <w:sz w:val="24"/>
          <w:szCs w:val="24"/>
        </w:rPr>
        <w:t>Para ahli ekonomi mengungkapkan betapa pentingnya perdagangan internasional dalam pembangunan bagi suatu negara, sampai-sampai dianggap sebagai mesin pertumbuhan. Perdagangan internasional memperluas pasaran dan merangsang investasi, pemdapatan dan tabungan melalui alokasi sumber daya dengan lebih efesien</w:t>
      </w:r>
      <w:r w:rsidR="00134834" w:rsidRPr="00D47EE0">
        <w:rPr>
          <w:rStyle w:val="FootnoteReference"/>
          <w:rFonts w:ascii="Times New Roman" w:hAnsi="Times New Roman" w:cs="Times New Roman"/>
          <w:sz w:val="24"/>
          <w:szCs w:val="24"/>
        </w:rPr>
        <w:footnoteReference w:id="57"/>
      </w:r>
      <w:r w:rsidR="00134834" w:rsidRPr="00D47EE0">
        <w:rPr>
          <w:rFonts w:ascii="Times New Roman" w:hAnsi="Times New Roman" w:cs="Times New Roman"/>
          <w:sz w:val="24"/>
          <w:szCs w:val="24"/>
        </w:rPr>
        <w:t xml:space="preserve">. </w:t>
      </w:r>
      <w:r w:rsidR="0029471D" w:rsidRPr="00D47EE0">
        <w:rPr>
          <w:rFonts w:ascii="Times New Roman" w:hAnsi="Times New Roman" w:cs="Times New Roman"/>
          <w:sz w:val="24"/>
          <w:szCs w:val="24"/>
        </w:rPr>
        <w:t>Kebijaksanaan perdagangan dapat didefinisikan sebagai kebijaksanaan yang dapat menopang pencepatan laju pembangunan ekonomi dengan:</w:t>
      </w:r>
    </w:p>
    <w:p w:rsidR="0029471D" w:rsidRPr="00B83C8A" w:rsidRDefault="0029471D" w:rsidP="00B83C8A">
      <w:pPr>
        <w:pStyle w:val="ListParagraph"/>
        <w:numPr>
          <w:ilvl w:val="0"/>
          <w:numId w:val="18"/>
        </w:numPr>
        <w:tabs>
          <w:tab w:val="left" w:pos="1080"/>
        </w:tabs>
        <w:spacing w:line="240" w:lineRule="auto"/>
        <w:ind w:left="1080" w:firstLine="0"/>
        <w:jc w:val="both"/>
        <w:rPr>
          <w:rFonts w:ascii="Times New Roman" w:hAnsi="Times New Roman" w:cs="Times New Roman"/>
          <w:b/>
          <w:sz w:val="24"/>
          <w:szCs w:val="24"/>
        </w:rPr>
      </w:pPr>
      <w:r w:rsidRPr="00B83C8A">
        <w:rPr>
          <w:rFonts w:ascii="Times New Roman" w:hAnsi="Times New Roman" w:cs="Times New Roman"/>
          <w:b/>
          <w:sz w:val="24"/>
          <w:szCs w:val="24"/>
        </w:rPr>
        <w:t>Memungkinkan negara berkembang memperoleh bagian lebih besar dari manfaat perdagangan;</w:t>
      </w:r>
    </w:p>
    <w:p w:rsidR="0029471D" w:rsidRPr="00B83C8A" w:rsidRDefault="0029471D" w:rsidP="00B83C8A">
      <w:pPr>
        <w:pStyle w:val="ListParagraph"/>
        <w:numPr>
          <w:ilvl w:val="0"/>
          <w:numId w:val="18"/>
        </w:numPr>
        <w:tabs>
          <w:tab w:val="left" w:pos="1080"/>
        </w:tabs>
        <w:spacing w:line="240" w:lineRule="auto"/>
        <w:ind w:left="1080" w:firstLine="0"/>
        <w:jc w:val="both"/>
        <w:rPr>
          <w:rFonts w:ascii="Times New Roman" w:hAnsi="Times New Roman" w:cs="Times New Roman"/>
          <w:b/>
          <w:sz w:val="24"/>
          <w:szCs w:val="24"/>
        </w:rPr>
      </w:pPr>
      <w:r w:rsidRPr="00B83C8A">
        <w:rPr>
          <w:rFonts w:ascii="Times New Roman" w:hAnsi="Times New Roman" w:cs="Times New Roman"/>
          <w:b/>
          <w:sz w:val="24"/>
          <w:szCs w:val="24"/>
        </w:rPr>
        <w:t>Meningkatkan laju pembentukam modal;</w:t>
      </w:r>
    </w:p>
    <w:p w:rsidR="0029471D" w:rsidRPr="00B83C8A" w:rsidRDefault="0029471D" w:rsidP="00B83C8A">
      <w:pPr>
        <w:pStyle w:val="ListParagraph"/>
        <w:numPr>
          <w:ilvl w:val="0"/>
          <w:numId w:val="18"/>
        </w:numPr>
        <w:tabs>
          <w:tab w:val="left" w:pos="1080"/>
        </w:tabs>
        <w:spacing w:line="240" w:lineRule="auto"/>
        <w:ind w:left="1080" w:firstLine="0"/>
        <w:jc w:val="both"/>
        <w:rPr>
          <w:rFonts w:ascii="Times New Roman" w:hAnsi="Times New Roman" w:cs="Times New Roman"/>
          <w:b/>
          <w:sz w:val="24"/>
          <w:szCs w:val="24"/>
        </w:rPr>
      </w:pPr>
      <w:r w:rsidRPr="00B83C8A">
        <w:rPr>
          <w:rFonts w:ascii="Times New Roman" w:hAnsi="Times New Roman" w:cs="Times New Roman"/>
          <w:b/>
          <w:sz w:val="24"/>
          <w:szCs w:val="24"/>
        </w:rPr>
        <w:t>Meningkatkan industrialisasi; dan</w:t>
      </w:r>
    </w:p>
    <w:p w:rsidR="0029471D" w:rsidRPr="00B83C8A" w:rsidRDefault="0029471D" w:rsidP="00B83C8A">
      <w:pPr>
        <w:pStyle w:val="ListParagraph"/>
        <w:numPr>
          <w:ilvl w:val="0"/>
          <w:numId w:val="18"/>
        </w:numPr>
        <w:tabs>
          <w:tab w:val="left" w:pos="1080"/>
        </w:tabs>
        <w:spacing w:line="240" w:lineRule="auto"/>
        <w:ind w:left="1080" w:firstLine="0"/>
        <w:jc w:val="both"/>
        <w:rPr>
          <w:rFonts w:ascii="Times New Roman" w:hAnsi="Times New Roman" w:cs="Times New Roman"/>
          <w:b/>
          <w:sz w:val="24"/>
          <w:szCs w:val="24"/>
        </w:rPr>
      </w:pPr>
      <w:r w:rsidRPr="00B83C8A">
        <w:rPr>
          <w:rFonts w:ascii="Times New Roman" w:hAnsi="Times New Roman" w:cs="Times New Roman"/>
          <w:b/>
          <w:sz w:val="24"/>
          <w:szCs w:val="24"/>
        </w:rPr>
        <w:t>Menjaga keseimbangan neraca pembayaran</w:t>
      </w:r>
      <w:r w:rsidRPr="00B83C8A">
        <w:rPr>
          <w:rStyle w:val="FootnoteReference"/>
          <w:rFonts w:ascii="Times New Roman" w:hAnsi="Times New Roman" w:cs="Times New Roman"/>
          <w:b/>
          <w:sz w:val="24"/>
          <w:szCs w:val="24"/>
        </w:rPr>
        <w:footnoteReference w:id="58"/>
      </w:r>
      <w:r w:rsidRPr="00B83C8A">
        <w:rPr>
          <w:rFonts w:ascii="Times New Roman" w:hAnsi="Times New Roman" w:cs="Times New Roman"/>
          <w:b/>
          <w:sz w:val="24"/>
          <w:szCs w:val="24"/>
        </w:rPr>
        <w:t>.</w:t>
      </w:r>
    </w:p>
    <w:p w:rsidR="00160538" w:rsidRPr="00D47EE0"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60538" w:rsidRPr="00D47EE0">
        <w:rPr>
          <w:rFonts w:ascii="Times New Roman" w:hAnsi="Times New Roman" w:cs="Times New Roman"/>
          <w:sz w:val="24"/>
          <w:szCs w:val="24"/>
        </w:rPr>
        <w:t xml:space="preserve">Mengenai pertumbuhan ekonomi suatu negara </w:t>
      </w:r>
      <w:r w:rsidR="00160538" w:rsidRPr="00B83C8A">
        <w:rPr>
          <w:rFonts w:ascii="Times New Roman" w:hAnsi="Times New Roman" w:cs="Times New Roman"/>
          <w:b/>
          <w:sz w:val="24"/>
          <w:szCs w:val="24"/>
        </w:rPr>
        <w:t>Walt Whitman Rostow</w:t>
      </w:r>
      <w:r w:rsidR="00160538" w:rsidRPr="00D47EE0">
        <w:rPr>
          <w:rFonts w:ascii="Times New Roman" w:hAnsi="Times New Roman" w:cs="Times New Roman"/>
          <w:sz w:val="24"/>
          <w:szCs w:val="24"/>
        </w:rPr>
        <w:t xml:space="preserve">, dalam bukunya </w:t>
      </w:r>
      <w:r w:rsidR="00160538" w:rsidRPr="00D47EE0">
        <w:rPr>
          <w:rFonts w:ascii="Times New Roman" w:hAnsi="Times New Roman" w:cs="Times New Roman"/>
          <w:i/>
          <w:sz w:val="24"/>
          <w:szCs w:val="24"/>
        </w:rPr>
        <w:t xml:space="preserve">The Stages of Economic Growth: A Non Comunist Manifesto </w:t>
      </w:r>
      <w:r w:rsidR="00160538" w:rsidRPr="00D47EE0">
        <w:rPr>
          <w:rFonts w:ascii="Times New Roman" w:hAnsi="Times New Roman" w:cs="Times New Roman"/>
          <w:sz w:val="24"/>
          <w:szCs w:val="24"/>
        </w:rPr>
        <w:t xml:space="preserve">(1960/1962). Menurut pandangannya pertumbuhan ekonomi di dunia adalah suatu kelanjutan dari industrialisasi yang dicanangkan negara-negara kaya dan industri maju. Namun demikian, bagi negara-negara kurang berkembang proses pertumbuhannya tidak dapat dilakukan secara dramatis sebagaimana terjadi di negara-negara maju yang memang sudah mempunyai basis kekuatan ekonomi dan </w:t>
      </w:r>
      <w:r w:rsidR="00160538" w:rsidRPr="00D47EE0">
        <w:rPr>
          <w:rFonts w:ascii="Times New Roman" w:hAnsi="Times New Roman" w:cs="Times New Roman"/>
          <w:sz w:val="24"/>
          <w:szCs w:val="24"/>
        </w:rPr>
        <w:lastRenderedPageBreak/>
        <w:t>industri mereka. Dalam hal negara-negara kurang berkembang proses identifikasi posisi pertumbuhan tiap-tiap masyarakat adalah melalui tahapan-tahapan tertentu seiring dengan pendekatan sejarahnya yakni</w:t>
      </w:r>
      <w:r w:rsidR="00160538" w:rsidRPr="00D47EE0">
        <w:rPr>
          <w:rStyle w:val="FootnoteReference"/>
          <w:rFonts w:ascii="Times New Roman" w:hAnsi="Times New Roman" w:cs="Times New Roman"/>
          <w:sz w:val="24"/>
          <w:szCs w:val="24"/>
        </w:rPr>
        <w:footnoteReference w:id="59"/>
      </w:r>
      <w:r w:rsidR="00160538" w:rsidRPr="00D47EE0">
        <w:rPr>
          <w:rFonts w:ascii="Times New Roman" w:hAnsi="Times New Roman" w:cs="Times New Roman"/>
          <w:sz w:val="24"/>
          <w:szCs w:val="24"/>
        </w:rPr>
        <w:t>:</w:t>
      </w:r>
    </w:p>
    <w:p w:rsidR="00160538" w:rsidRPr="00B83C8A" w:rsidRDefault="00160538" w:rsidP="00B83C8A">
      <w:pPr>
        <w:pStyle w:val="ListParagraph"/>
        <w:numPr>
          <w:ilvl w:val="0"/>
          <w:numId w:val="19"/>
        </w:numPr>
        <w:tabs>
          <w:tab w:val="left" w:pos="1080"/>
        </w:tabs>
        <w:spacing w:line="240" w:lineRule="auto"/>
        <w:ind w:left="1080" w:right="711" w:firstLine="0"/>
        <w:jc w:val="both"/>
        <w:rPr>
          <w:rFonts w:ascii="Times New Roman" w:hAnsi="Times New Roman" w:cs="Times New Roman"/>
          <w:b/>
          <w:sz w:val="20"/>
          <w:szCs w:val="20"/>
        </w:rPr>
      </w:pPr>
      <w:r w:rsidRPr="00B83C8A">
        <w:rPr>
          <w:rFonts w:ascii="Times New Roman" w:hAnsi="Times New Roman" w:cs="Times New Roman"/>
          <w:b/>
          <w:sz w:val="20"/>
          <w:szCs w:val="20"/>
        </w:rPr>
        <w:t xml:space="preserve">Masyarakat tradisional </w:t>
      </w:r>
      <w:r w:rsidRPr="00B83C8A">
        <w:rPr>
          <w:rFonts w:ascii="Times New Roman" w:hAnsi="Times New Roman" w:cs="Times New Roman"/>
          <w:b/>
          <w:i/>
          <w:sz w:val="20"/>
          <w:szCs w:val="20"/>
        </w:rPr>
        <w:t>(the traditional stage)</w:t>
      </w:r>
    </w:p>
    <w:p w:rsidR="00160538" w:rsidRPr="00B83C8A" w:rsidRDefault="00160538" w:rsidP="00B83C8A">
      <w:pPr>
        <w:pStyle w:val="ListParagraph"/>
        <w:numPr>
          <w:ilvl w:val="0"/>
          <w:numId w:val="19"/>
        </w:numPr>
        <w:tabs>
          <w:tab w:val="left" w:pos="1080"/>
        </w:tabs>
        <w:spacing w:line="240" w:lineRule="auto"/>
        <w:ind w:left="1080" w:right="711" w:firstLine="0"/>
        <w:jc w:val="both"/>
        <w:rPr>
          <w:rFonts w:ascii="Times New Roman" w:hAnsi="Times New Roman" w:cs="Times New Roman"/>
          <w:b/>
          <w:sz w:val="20"/>
          <w:szCs w:val="20"/>
        </w:rPr>
      </w:pPr>
      <w:r w:rsidRPr="00B83C8A">
        <w:rPr>
          <w:rFonts w:ascii="Times New Roman" w:hAnsi="Times New Roman" w:cs="Times New Roman"/>
          <w:b/>
          <w:sz w:val="20"/>
          <w:szCs w:val="20"/>
        </w:rPr>
        <w:t xml:space="preserve">Masyarakat pra kondisi untuk periode lepas landas </w:t>
      </w:r>
      <w:r w:rsidRPr="00B83C8A">
        <w:rPr>
          <w:rFonts w:ascii="Times New Roman" w:hAnsi="Times New Roman" w:cs="Times New Roman"/>
          <w:b/>
          <w:i/>
          <w:sz w:val="20"/>
          <w:szCs w:val="20"/>
        </w:rPr>
        <w:t>(the pre-condition for take off)</w:t>
      </w:r>
    </w:p>
    <w:p w:rsidR="00160538" w:rsidRPr="00B83C8A" w:rsidRDefault="00160538" w:rsidP="00B83C8A">
      <w:pPr>
        <w:pStyle w:val="ListParagraph"/>
        <w:numPr>
          <w:ilvl w:val="0"/>
          <w:numId w:val="19"/>
        </w:numPr>
        <w:tabs>
          <w:tab w:val="left" w:pos="1080"/>
        </w:tabs>
        <w:spacing w:line="240" w:lineRule="auto"/>
        <w:ind w:left="1080" w:right="711" w:firstLine="0"/>
        <w:jc w:val="both"/>
        <w:rPr>
          <w:rFonts w:ascii="Times New Roman" w:hAnsi="Times New Roman" w:cs="Times New Roman"/>
          <w:b/>
          <w:sz w:val="20"/>
          <w:szCs w:val="20"/>
        </w:rPr>
      </w:pPr>
      <w:r w:rsidRPr="00B83C8A">
        <w:rPr>
          <w:rFonts w:ascii="Times New Roman" w:hAnsi="Times New Roman" w:cs="Times New Roman"/>
          <w:b/>
          <w:sz w:val="20"/>
          <w:szCs w:val="20"/>
        </w:rPr>
        <w:t xml:space="preserve">Periode lepas </w:t>
      </w:r>
      <w:r w:rsidR="002126F6" w:rsidRPr="00B83C8A">
        <w:rPr>
          <w:rFonts w:ascii="Times New Roman" w:hAnsi="Times New Roman" w:cs="Times New Roman"/>
          <w:b/>
          <w:sz w:val="20"/>
          <w:szCs w:val="20"/>
        </w:rPr>
        <w:t xml:space="preserve">landas </w:t>
      </w:r>
      <w:r w:rsidR="002126F6" w:rsidRPr="00B83C8A">
        <w:rPr>
          <w:rFonts w:ascii="Times New Roman" w:hAnsi="Times New Roman" w:cs="Times New Roman"/>
          <w:b/>
          <w:i/>
          <w:sz w:val="20"/>
          <w:szCs w:val="20"/>
        </w:rPr>
        <w:t>(take off)</w:t>
      </w:r>
    </w:p>
    <w:p w:rsidR="002126F6" w:rsidRPr="00B83C8A" w:rsidRDefault="002126F6" w:rsidP="00B83C8A">
      <w:pPr>
        <w:pStyle w:val="ListParagraph"/>
        <w:numPr>
          <w:ilvl w:val="0"/>
          <w:numId w:val="19"/>
        </w:numPr>
        <w:tabs>
          <w:tab w:val="left" w:pos="1080"/>
        </w:tabs>
        <w:spacing w:line="240" w:lineRule="auto"/>
        <w:ind w:left="1080" w:right="711" w:firstLine="0"/>
        <w:jc w:val="both"/>
        <w:rPr>
          <w:rFonts w:ascii="Times New Roman" w:hAnsi="Times New Roman" w:cs="Times New Roman"/>
          <w:b/>
          <w:sz w:val="20"/>
          <w:szCs w:val="20"/>
        </w:rPr>
      </w:pPr>
      <w:r w:rsidRPr="00B83C8A">
        <w:rPr>
          <w:rFonts w:ascii="Times New Roman" w:hAnsi="Times New Roman" w:cs="Times New Roman"/>
          <w:b/>
          <w:sz w:val="20"/>
          <w:szCs w:val="20"/>
        </w:rPr>
        <w:t xml:space="preserve">Gerak menuju kedewasaan </w:t>
      </w:r>
      <w:r w:rsidRPr="00B83C8A">
        <w:rPr>
          <w:rFonts w:ascii="Times New Roman" w:hAnsi="Times New Roman" w:cs="Times New Roman"/>
          <w:b/>
          <w:i/>
          <w:sz w:val="20"/>
          <w:szCs w:val="20"/>
        </w:rPr>
        <w:t>(the drive to maturity)</w:t>
      </w:r>
    </w:p>
    <w:p w:rsidR="002126F6" w:rsidRPr="00B83C8A" w:rsidRDefault="002126F6" w:rsidP="00B83C8A">
      <w:pPr>
        <w:pStyle w:val="ListParagraph"/>
        <w:numPr>
          <w:ilvl w:val="0"/>
          <w:numId w:val="19"/>
        </w:numPr>
        <w:tabs>
          <w:tab w:val="left" w:pos="1080"/>
        </w:tabs>
        <w:spacing w:line="240" w:lineRule="auto"/>
        <w:ind w:left="1080" w:right="711" w:firstLine="0"/>
        <w:jc w:val="both"/>
        <w:rPr>
          <w:rFonts w:ascii="Times New Roman" w:hAnsi="Times New Roman" w:cs="Times New Roman"/>
          <w:b/>
          <w:sz w:val="20"/>
          <w:szCs w:val="20"/>
        </w:rPr>
      </w:pPr>
      <w:r w:rsidRPr="00B83C8A">
        <w:rPr>
          <w:rFonts w:ascii="Times New Roman" w:hAnsi="Times New Roman" w:cs="Times New Roman"/>
          <w:b/>
          <w:sz w:val="20"/>
          <w:szCs w:val="20"/>
        </w:rPr>
        <w:t xml:space="preserve">Tingkat konsumsi tinggi </w:t>
      </w:r>
      <w:r w:rsidRPr="00B83C8A">
        <w:rPr>
          <w:rFonts w:ascii="Times New Roman" w:hAnsi="Times New Roman" w:cs="Times New Roman"/>
          <w:b/>
          <w:i/>
          <w:sz w:val="20"/>
          <w:szCs w:val="20"/>
        </w:rPr>
        <w:t>(the age of high-mass consumption)</w:t>
      </w:r>
      <w:r w:rsidRPr="00B83C8A">
        <w:rPr>
          <w:rStyle w:val="FootnoteReference"/>
          <w:rFonts w:ascii="Times New Roman" w:hAnsi="Times New Roman" w:cs="Times New Roman"/>
          <w:b/>
          <w:sz w:val="20"/>
          <w:szCs w:val="20"/>
        </w:rPr>
        <w:footnoteReference w:id="60"/>
      </w:r>
      <w:r w:rsidRPr="00B83C8A">
        <w:rPr>
          <w:rFonts w:ascii="Times New Roman" w:hAnsi="Times New Roman" w:cs="Times New Roman"/>
          <w:b/>
          <w:i/>
          <w:sz w:val="20"/>
          <w:szCs w:val="20"/>
        </w:rPr>
        <w:t>.</w:t>
      </w:r>
    </w:p>
    <w:p w:rsid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26F6" w:rsidRPr="00D47EE0">
        <w:rPr>
          <w:rFonts w:ascii="Times New Roman" w:hAnsi="Times New Roman" w:cs="Times New Roman"/>
          <w:sz w:val="24"/>
          <w:szCs w:val="24"/>
        </w:rPr>
        <w:t>Tahapan-tahapan pertumbuhan tersebut merupakan evolusi dari pertumbuhan ekonomi suatu negara, setiap perkembangan ekonomi tersebut menjadi perhatian dan bergantung pada pengelolaan oleh pemerintah terutama bagi para pelaku usaha yang terlibat didalamnya.</w:t>
      </w:r>
    </w:p>
    <w:p w:rsidR="002126F6" w:rsidRP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26F6" w:rsidRPr="00D47EE0">
        <w:rPr>
          <w:rFonts w:ascii="Times New Roman" w:hAnsi="Times New Roman" w:cs="Times New Roman"/>
          <w:sz w:val="24"/>
          <w:szCs w:val="24"/>
        </w:rPr>
        <w:t xml:space="preserve">Bagi pelaku usaha yang terlibat langsung dalam meningkatkan pertumbuhan ekonomi nasional, </w:t>
      </w:r>
      <w:r w:rsidR="002126F6" w:rsidRPr="00B83C8A">
        <w:rPr>
          <w:rFonts w:ascii="Times New Roman" w:hAnsi="Times New Roman" w:cs="Times New Roman"/>
          <w:b/>
          <w:sz w:val="24"/>
          <w:szCs w:val="24"/>
        </w:rPr>
        <w:t>Joseph Alois Schumpeter</w:t>
      </w:r>
      <w:r w:rsidR="002126F6" w:rsidRPr="00D47EE0">
        <w:rPr>
          <w:rFonts w:ascii="Times New Roman" w:hAnsi="Times New Roman" w:cs="Times New Roman"/>
          <w:sz w:val="24"/>
          <w:szCs w:val="24"/>
        </w:rPr>
        <w:t xml:space="preserve"> dalam buku </w:t>
      </w:r>
      <w:r w:rsidR="002126F6" w:rsidRPr="00D47EE0">
        <w:rPr>
          <w:rFonts w:ascii="Times New Roman" w:hAnsi="Times New Roman" w:cs="Times New Roman"/>
          <w:i/>
          <w:sz w:val="24"/>
          <w:szCs w:val="24"/>
        </w:rPr>
        <w:t xml:space="preserve">Theory of Economic Development, </w:t>
      </w:r>
      <w:r w:rsidR="002126F6" w:rsidRPr="00D47EE0">
        <w:rPr>
          <w:rFonts w:ascii="Times New Roman" w:hAnsi="Times New Roman" w:cs="Times New Roman"/>
          <w:sz w:val="24"/>
          <w:szCs w:val="24"/>
        </w:rPr>
        <w:t>menyatakan</w:t>
      </w:r>
      <w:r>
        <w:rPr>
          <w:rFonts w:ascii="Times New Roman" w:hAnsi="Times New Roman" w:cs="Times New Roman"/>
          <w:sz w:val="24"/>
          <w:szCs w:val="24"/>
        </w:rPr>
        <w:t xml:space="preserve"> </w:t>
      </w:r>
      <w:r w:rsidRPr="00B83C8A">
        <w:rPr>
          <w:rFonts w:ascii="Times New Roman" w:hAnsi="Times New Roman" w:cs="Times New Roman"/>
          <w:b/>
          <w:sz w:val="24"/>
          <w:szCs w:val="24"/>
        </w:rPr>
        <w:t>“</w:t>
      </w:r>
      <w:r w:rsidR="002126F6" w:rsidRPr="00B83C8A">
        <w:rPr>
          <w:rFonts w:ascii="Times New Roman" w:hAnsi="Times New Roman" w:cs="Times New Roman"/>
          <w:b/>
          <w:sz w:val="24"/>
          <w:szCs w:val="24"/>
        </w:rPr>
        <w:t xml:space="preserve">Faktor utama yang menyebabkan perkembangan ekonomi adalah proese inovasi dan pelakunya adalah para inovator atau </w:t>
      </w:r>
      <w:r w:rsidR="002126F6" w:rsidRPr="00B83C8A">
        <w:rPr>
          <w:rFonts w:ascii="Times New Roman" w:hAnsi="Times New Roman" w:cs="Times New Roman"/>
          <w:b/>
          <w:i/>
          <w:sz w:val="24"/>
          <w:szCs w:val="24"/>
        </w:rPr>
        <w:t xml:space="preserve">entrepreneur </w:t>
      </w:r>
      <w:r w:rsidR="002126F6" w:rsidRPr="00B83C8A">
        <w:rPr>
          <w:rFonts w:ascii="Times New Roman" w:hAnsi="Times New Roman" w:cs="Times New Roman"/>
          <w:b/>
          <w:sz w:val="24"/>
          <w:szCs w:val="24"/>
        </w:rPr>
        <w:t xml:space="preserve">(wiraswasta). Kemajuan ekonomi suatu masyarakat hanya bisa diterapkan dengan adanya inovasi oleh para </w:t>
      </w:r>
      <w:r w:rsidR="002126F6" w:rsidRPr="00B83C8A">
        <w:rPr>
          <w:rFonts w:ascii="Times New Roman" w:hAnsi="Times New Roman" w:cs="Times New Roman"/>
          <w:b/>
          <w:i/>
          <w:sz w:val="24"/>
          <w:szCs w:val="24"/>
        </w:rPr>
        <w:t>entrepreneur</w:t>
      </w:r>
      <w:r w:rsidRPr="00B83C8A">
        <w:rPr>
          <w:rFonts w:ascii="Times New Roman" w:hAnsi="Times New Roman" w:cs="Times New Roman"/>
          <w:b/>
          <w:i/>
          <w:sz w:val="24"/>
          <w:szCs w:val="24"/>
        </w:rPr>
        <w:t>”</w:t>
      </w:r>
      <w:r w:rsidR="002126F6" w:rsidRPr="00B83C8A">
        <w:rPr>
          <w:rStyle w:val="FootnoteReference"/>
          <w:rFonts w:ascii="Times New Roman" w:hAnsi="Times New Roman" w:cs="Times New Roman"/>
          <w:b/>
          <w:i/>
          <w:sz w:val="24"/>
          <w:szCs w:val="24"/>
        </w:rPr>
        <w:footnoteReference w:id="61"/>
      </w:r>
      <w:r w:rsidR="002126F6" w:rsidRPr="00B83C8A">
        <w:rPr>
          <w:rFonts w:ascii="Times New Roman" w:hAnsi="Times New Roman" w:cs="Times New Roman"/>
          <w:b/>
          <w:i/>
          <w:sz w:val="24"/>
          <w:szCs w:val="24"/>
        </w:rPr>
        <w:t>.</w:t>
      </w:r>
    </w:p>
    <w:p w:rsidR="00F04412" w:rsidRPr="00D47EE0"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2126F6" w:rsidRPr="00B83C8A">
        <w:rPr>
          <w:rFonts w:ascii="Times New Roman" w:hAnsi="Times New Roman" w:cs="Times New Roman"/>
          <w:b/>
          <w:sz w:val="24"/>
          <w:szCs w:val="24"/>
        </w:rPr>
        <w:t>Schumpeter</w:t>
      </w:r>
      <w:r w:rsidR="002126F6" w:rsidRPr="00D47EE0">
        <w:rPr>
          <w:rFonts w:ascii="Times New Roman" w:hAnsi="Times New Roman" w:cs="Times New Roman"/>
          <w:sz w:val="24"/>
          <w:szCs w:val="24"/>
        </w:rPr>
        <w:t xml:space="preserve"> menekankan penti</w:t>
      </w:r>
      <w:r>
        <w:rPr>
          <w:rFonts w:ascii="Times New Roman" w:hAnsi="Times New Roman" w:cs="Times New Roman"/>
          <w:sz w:val="24"/>
          <w:szCs w:val="24"/>
        </w:rPr>
        <w:t xml:space="preserve">ngnya peranan pengusaha didalam </w:t>
      </w:r>
      <w:r w:rsidR="002126F6" w:rsidRPr="00D47EE0">
        <w:rPr>
          <w:rFonts w:ascii="Times New Roman" w:hAnsi="Times New Roman" w:cs="Times New Roman"/>
          <w:sz w:val="24"/>
          <w:szCs w:val="24"/>
        </w:rPr>
        <w:t xml:space="preserve">mewujudkan pertumbuhan ekonomi. Para pengusaha merupakan golongan yang akan </w:t>
      </w:r>
      <w:r w:rsidR="002126F6" w:rsidRPr="00D47EE0">
        <w:rPr>
          <w:rFonts w:ascii="Times New Roman" w:hAnsi="Times New Roman" w:cs="Times New Roman"/>
          <w:sz w:val="24"/>
          <w:szCs w:val="24"/>
        </w:rPr>
        <w:lastRenderedPageBreak/>
        <w:t xml:space="preserve">terus menerus membuat pembaharuan atau inovasi </w:t>
      </w:r>
      <w:r w:rsidR="00F04412" w:rsidRPr="00D47EE0">
        <w:rPr>
          <w:rFonts w:ascii="Times New Roman" w:hAnsi="Times New Roman" w:cs="Times New Roman"/>
          <w:sz w:val="24"/>
          <w:szCs w:val="24"/>
        </w:rPr>
        <w:t>dalam kegiatan ekonomi. Inovasi tersebut meliputi, diantaranya:</w:t>
      </w:r>
    </w:p>
    <w:p w:rsidR="00F04412" w:rsidRPr="00B83C8A" w:rsidRDefault="00F04412" w:rsidP="0045366D">
      <w:pPr>
        <w:pStyle w:val="ListParagraph"/>
        <w:numPr>
          <w:ilvl w:val="0"/>
          <w:numId w:val="20"/>
        </w:numPr>
        <w:tabs>
          <w:tab w:val="left" w:pos="1440"/>
        </w:tabs>
        <w:spacing w:line="240" w:lineRule="auto"/>
        <w:ind w:left="1440" w:right="711"/>
        <w:jc w:val="both"/>
        <w:rPr>
          <w:rFonts w:ascii="Times New Roman" w:hAnsi="Times New Roman" w:cs="Times New Roman"/>
          <w:b/>
          <w:sz w:val="20"/>
          <w:szCs w:val="20"/>
        </w:rPr>
      </w:pPr>
      <w:r w:rsidRPr="00B83C8A">
        <w:rPr>
          <w:rFonts w:ascii="Times New Roman" w:hAnsi="Times New Roman" w:cs="Times New Roman"/>
          <w:b/>
          <w:sz w:val="20"/>
          <w:szCs w:val="20"/>
        </w:rPr>
        <w:t>Memperkenalkan barang-barang baru.</w:t>
      </w:r>
    </w:p>
    <w:p w:rsidR="00F04412" w:rsidRPr="00B83C8A" w:rsidRDefault="00F04412" w:rsidP="0045366D">
      <w:pPr>
        <w:pStyle w:val="ListParagraph"/>
        <w:numPr>
          <w:ilvl w:val="0"/>
          <w:numId w:val="20"/>
        </w:numPr>
        <w:tabs>
          <w:tab w:val="left" w:pos="1440"/>
        </w:tabs>
        <w:spacing w:line="240" w:lineRule="auto"/>
        <w:ind w:left="1440" w:right="711"/>
        <w:jc w:val="both"/>
        <w:rPr>
          <w:rFonts w:ascii="Times New Roman" w:hAnsi="Times New Roman" w:cs="Times New Roman"/>
          <w:b/>
          <w:sz w:val="20"/>
          <w:szCs w:val="20"/>
        </w:rPr>
      </w:pPr>
      <w:r w:rsidRPr="00B83C8A">
        <w:rPr>
          <w:rFonts w:ascii="Times New Roman" w:hAnsi="Times New Roman" w:cs="Times New Roman"/>
          <w:b/>
          <w:sz w:val="20"/>
          <w:szCs w:val="20"/>
        </w:rPr>
        <w:t>Mempertinggi efesien cara memproduksi dalam menghasilkan suatu barang.</w:t>
      </w:r>
    </w:p>
    <w:p w:rsidR="00F04412" w:rsidRPr="00B83C8A" w:rsidRDefault="00F04412" w:rsidP="0045366D">
      <w:pPr>
        <w:pStyle w:val="ListParagraph"/>
        <w:numPr>
          <w:ilvl w:val="0"/>
          <w:numId w:val="20"/>
        </w:numPr>
        <w:tabs>
          <w:tab w:val="left" w:pos="1440"/>
        </w:tabs>
        <w:spacing w:line="240" w:lineRule="auto"/>
        <w:ind w:left="1440" w:right="711"/>
        <w:jc w:val="both"/>
        <w:rPr>
          <w:rFonts w:ascii="Times New Roman" w:hAnsi="Times New Roman" w:cs="Times New Roman"/>
          <w:b/>
          <w:sz w:val="20"/>
          <w:szCs w:val="20"/>
        </w:rPr>
      </w:pPr>
      <w:r w:rsidRPr="00B83C8A">
        <w:rPr>
          <w:rFonts w:ascii="Times New Roman" w:hAnsi="Times New Roman" w:cs="Times New Roman"/>
          <w:b/>
          <w:sz w:val="20"/>
          <w:szCs w:val="20"/>
        </w:rPr>
        <w:t>Memperluas pasar sesuatu barang ke pasaran-pasaran baru.</w:t>
      </w:r>
    </w:p>
    <w:p w:rsidR="00F04412" w:rsidRPr="00B83C8A" w:rsidRDefault="00F04412" w:rsidP="0045366D">
      <w:pPr>
        <w:pStyle w:val="ListParagraph"/>
        <w:numPr>
          <w:ilvl w:val="0"/>
          <w:numId w:val="20"/>
        </w:numPr>
        <w:tabs>
          <w:tab w:val="left" w:pos="1440"/>
        </w:tabs>
        <w:spacing w:line="240" w:lineRule="auto"/>
        <w:ind w:left="1440" w:right="711"/>
        <w:jc w:val="both"/>
        <w:rPr>
          <w:rFonts w:ascii="Times New Roman" w:hAnsi="Times New Roman" w:cs="Times New Roman"/>
          <w:b/>
          <w:sz w:val="20"/>
          <w:szCs w:val="20"/>
        </w:rPr>
      </w:pPr>
      <w:r w:rsidRPr="00B83C8A">
        <w:rPr>
          <w:rFonts w:ascii="Times New Roman" w:hAnsi="Times New Roman" w:cs="Times New Roman"/>
          <w:b/>
          <w:sz w:val="20"/>
          <w:szCs w:val="20"/>
        </w:rPr>
        <w:t>Mengembangkan sumber bahan mentah yang baru.</w:t>
      </w:r>
    </w:p>
    <w:p w:rsidR="00F04412" w:rsidRPr="00B83C8A" w:rsidRDefault="00F04412" w:rsidP="0045366D">
      <w:pPr>
        <w:pStyle w:val="ListParagraph"/>
        <w:numPr>
          <w:ilvl w:val="0"/>
          <w:numId w:val="20"/>
        </w:numPr>
        <w:tabs>
          <w:tab w:val="left" w:pos="1440"/>
        </w:tabs>
        <w:spacing w:line="240" w:lineRule="auto"/>
        <w:ind w:left="1440" w:right="711"/>
        <w:jc w:val="both"/>
        <w:rPr>
          <w:rFonts w:ascii="Times New Roman" w:hAnsi="Times New Roman" w:cs="Times New Roman"/>
          <w:b/>
          <w:sz w:val="20"/>
          <w:szCs w:val="20"/>
        </w:rPr>
      </w:pPr>
      <w:r w:rsidRPr="00B83C8A">
        <w:rPr>
          <w:rFonts w:ascii="Times New Roman" w:hAnsi="Times New Roman" w:cs="Times New Roman"/>
          <w:b/>
          <w:sz w:val="20"/>
          <w:szCs w:val="20"/>
        </w:rPr>
        <w:t>Mengadakan perubahan-perubahan dalam organisasi dengan tujuan mempertinggi keefesien kegiatan perusahaan.</w:t>
      </w:r>
    </w:p>
    <w:p w:rsid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4412" w:rsidRPr="00D47EE0">
        <w:rPr>
          <w:rFonts w:ascii="Times New Roman" w:hAnsi="Times New Roman" w:cs="Times New Roman"/>
          <w:sz w:val="24"/>
          <w:szCs w:val="24"/>
        </w:rPr>
        <w:t xml:space="preserve">Berbagai kegiatan inovasi ini akan memerlukan investasi baru. Didalam mengemukakan teori pertumbuhannya </w:t>
      </w:r>
      <w:r w:rsidR="00F04412" w:rsidRPr="00B83C8A">
        <w:rPr>
          <w:rFonts w:ascii="Times New Roman" w:hAnsi="Times New Roman" w:cs="Times New Roman"/>
          <w:b/>
          <w:sz w:val="24"/>
          <w:szCs w:val="24"/>
        </w:rPr>
        <w:t>Schumpeter</w:t>
      </w:r>
      <w:r w:rsidR="00F04412" w:rsidRPr="00D47EE0">
        <w:rPr>
          <w:rFonts w:ascii="Times New Roman" w:hAnsi="Times New Roman" w:cs="Times New Roman"/>
          <w:sz w:val="24"/>
          <w:szCs w:val="24"/>
        </w:rPr>
        <w:t xml:space="preserve"> memulai analisanya dengan memisalkan bahwa</w:t>
      </w:r>
      <w:r>
        <w:rPr>
          <w:rFonts w:ascii="Times New Roman" w:hAnsi="Times New Roman" w:cs="Times New Roman"/>
          <w:sz w:val="24"/>
          <w:szCs w:val="24"/>
        </w:rPr>
        <w:t xml:space="preserve"> </w:t>
      </w:r>
      <w:r w:rsidRPr="00B83C8A">
        <w:rPr>
          <w:rFonts w:ascii="Times New Roman" w:hAnsi="Times New Roman" w:cs="Times New Roman"/>
          <w:b/>
          <w:sz w:val="24"/>
          <w:szCs w:val="24"/>
        </w:rPr>
        <w:t>“</w:t>
      </w:r>
      <w:r w:rsidR="00F04412" w:rsidRPr="00B83C8A">
        <w:rPr>
          <w:rFonts w:ascii="Times New Roman" w:hAnsi="Times New Roman" w:cs="Times New Roman"/>
          <w:b/>
          <w:sz w:val="24"/>
          <w:szCs w:val="24"/>
        </w:rPr>
        <w:t>Perekonomian sedang dalam keadaan tidak berkembang, tetapi keadaan ini tidak berlangsung lama. Pada waktu keadaan tersebut berlaku, segolongan pengusaha menyadari tentang berbagai kemungkinan untuk mengadakan inovasi yang menguntungkan</w:t>
      </w:r>
      <w:r w:rsidRPr="00B83C8A">
        <w:rPr>
          <w:rFonts w:ascii="Times New Roman" w:hAnsi="Times New Roman" w:cs="Times New Roman"/>
          <w:b/>
          <w:sz w:val="24"/>
          <w:szCs w:val="24"/>
        </w:rPr>
        <w:t>”</w:t>
      </w:r>
      <w:r w:rsidR="00F04412" w:rsidRPr="00D47EE0">
        <w:rPr>
          <w:rFonts w:ascii="Times New Roman" w:hAnsi="Times New Roman" w:cs="Times New Roman"/>
          <w:sz w:val="24"/>
          <w:szCs w:val="24"/>
        </w:rPr>
        <w:t>.</w:t>
      </w:r>
    </w:p>
    <w:p w:rsidR="00F04412" w:rsidRP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4412" w:rsidRPr="00D47EE0">
        <w:rPr>
          <w:rFonts w:ascii="Times New Roman" w:hAnsi="Times New Roman" w:cs="Times New Roman"/>
          <w:sz w:val="24"/>
          <w:szCs w:val="24"/>
        </w:rPr>
        <w:t>Didorong oleh keinginan untuk mendapatkan keuntungan dari mengadakan pembaharuan tersebut, mereka akan meminjam modal dan melakukan penaman modal. Investasi yang baru ini akan meninggikan tingkat kegiatan ekonomi negara. Maka pendapatan masyarakat akan bertambah dan seterusnya konsumsi masyarakat menjadi bertambah tinggi. Kenaikan tersebut akan mendorong perusahaan-perusahaan lain untuk menghasilkan lebih banyak barang dan melakukan penanaman modal baru.</w:t>
      </w:r>
      <w:r>
        <w:rPr>
          <w:rFonts w:ascii="Times New Roman" w:hAnsi="Times New Roman" w:cs="Times New Roman"/>
          <w:sz w:val="24"/>
          <w:szCs w:val="24"/>
        </w:rPr>
        <w:t xml:space="preserve"> </w:t>
      </w:r>
      <w:r w:rsidR="00F04412" w:rsidRPr="00B83C8A">
        <w:rPr>
          <w:rFonts w:ascii="Times New Roman" w:hAnsi="Times New Roman" w:cs="Times New Roman"/>
          <w:b/>
          <w:sz w:val="24"/>
          <w:szCs w:val="24"/>
        </w:rPr>
        <w:t>Schumpeter</w:t>
      </w:r>
      <w:r>
        <w:rPr>
          <w:rFonts w:ascii="Times New Roman" w:hAnsi="Times New Roman" w:cs="Times New Roman"/>
          <w:sz w:val="24"/>
          <w:szCs w:val="24"/>
        </w:rPr>
        <w:t xml:space="preserve"> menyatakan bahwa “</w:t>
      </w:r>
      <w:r w:rsidR="00F04412" w:rsidRPr="00B83C8A">
        <w:rPr>
          <w:rFonts w:ascii="Times New Roman" w:hAnsi="Times New Roman" w:cs="Times New Roman"/>
          <w:b/>
          <w:sz w:val="24"/>
          <w:szCs w:val="24"/>
        </w:rPr>
        <w:t xml:space="preserve">Semakin tinggi tingkat kemajuan sesuatu sistem ekonomi semakin terbatas kemungkinan untuk mengadakan inovasi. Maka pertumbuhan ekonomi akan menjadi bertambah lambat </w:t>
      </w:r>
      <w:r w:rsidR="00F04412" w:rsidRPr="00B83C8A">
        <w:rPr>
          <w:rFonts w:ascii="Times New Roman" w:hAnsi="Times New Roman" w:cs="Times New Roman"/>
          <w:b/>
          <w:sz w:val="24"/>
          <w:szCs w:val="24"/>
        </w:rPr>
        <w:lastRenderedPageBreak/>
        <w:t xml:space="preserve">jalannya. Pada akhirnya akan tercapai tingkat ‘keadaan tudak berkembang’ atau </w:t>
      </w:r>
      <w:r w:rsidR="00F04412" w:rsidRPr="00B83C8A">
        <w:rPr>
          <w:rFonts w:ascii="Times New Roman" w:hAnsi="Times New Roman" w:cs="Times New Roman"/>
          <w:b/>
          <w:i/>
          <w:sz w:val="24"/>
          <w:szCs w:val="24"/>
        </w:rPr>
        <w:t>stationary state</w:t>
      </w:r>
      <w:r>
        <w:rPr>
          <w:rFonts w:ascii="Times New Roman" w:hAnsi="Times New Roman" w:cs="Times New Roman"/>
          <w:b/>
          <w:i/>
          <w:sz w:val="24"/>
          <w:szCs w:val="24"/>
        </w:rPr>
        <w:t>”</w:t>
      </w:r>
      <w:r w:rsidR="00F04412" w:rsidRPr="00B83C8A">
        <w:rPr>
          <w:rStyle w:val="FootnoteReference"/>
          <w:rFonts w:ascii="Times New Roman" w:hAnsi="Times New Roman" w:cs="Times New Roman"/>
          <w:b/>
          <w:i/>
          <w:sz w:val="24"/>
          <w:szCs w:val="24"/>
        </w:rPr>
        <w:footnoteReference w:id="62"/>
      </w:r>
      <w:r w:rsidR="00F04412" w:rsidRPr="00D47EE0">
        <w:rPr>
          <w:rFonts w:ascii="Times New Roman" w:hAnsi="Times New Roman" w:cs="Times New Roman"/>
          <w:i/>
          <w:sz w:val="24"/>
          <w:szCs w:val="24"/>
        </w:rPr>
        <w:t>.</w:t>
      </w:r>
    </w:p>
    <w:p w:rsidR="00B83C8A"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4412" w:rsidRPr="00D47EE0">
        <w:rPr>
          <w:rFonts w:ascii="Times New Roman" w:hAnsi="Times New Roman" w:cs="Times New Roman"/>
          <w:sz w:val="24"/>
          <w:szCs w:val="24"/>
        </w:rPr>
        <w:t xml:space="preserve">Semangat jiwa usaha atau </w:t>
      </w:r>
      <w:r w:rsidR="00F04412" w:rsidRPr="00D47EE0">
        <w:rPr>
          <w:rFonts w:ascii="Times New Roman" w:hAnsi="Times New Roman" w:cs="Times New Roman"/>
          <w:i/>
          <w:sz w:val="24"/>
          <w:szCs w:val="24"/>
        </w:rPr>
        <w:t xml:space="preserve">entrepreneur </w:t>
      </w:r>
      <w:r w:rsidR="00F04412" w:rsidRPr="00D47EE0">
        <w:rPr>
          <w:rFonts w:ascii="Times New Roman" w:hAnsi="Times New Roman" w:cs="Times New Roman"/>
          <w:sz w:val="24"/>
          <w:szCs w:val="24"/>
        </w:rPr>
        <w:t xml:space="preserve">sudah seharusnya menjadi naluri bagi para pengusaha di dalam suatu negara, karena manfaat serta pelaku didalam </w:t>
      </w:r>
      <w:r w:rsidR="00F04412" w:rsidRPr="00D47EE0">
        <w:rPr>
          <w:rFonts w:ascii="Times New Roman" w:hAnsi="Times New Roman" w:cs="Times New Roman"/>
          <w:i/>
          <w:sz w:val="24"/>
          <w:szCs w:val="24"/>
        </w:rPr>
        <w:t xml:space="preserve">ASEAN Economic Community </w:t>
      </w:r>
      <w:r w:rsidR="00BD5FD9" w:rsidRPr="00D47EE0">
        <w:rPr>
          <w:rFonts w:ascii="Times New Roman" w:hAnsi="Times New Roman" w:cs="Times New Roman"/>
          <w:sz w:val="24"/>
          <w:szCs w:val="24"/>
        </w:rPr>
        <w:t>ditentukan juga oleh para pelaku usahanya. Semakin maju perusahaan di dalam suatu negara dan menggerakan berbagai sektor , maja pertumbuhan ekonomi akan meningkat bergitu juga dengan pendapatan pemerintah.</w:t>
      </w:r>
    </w:p>
    <w:p w:rsidR="0052629B" w:rsidRPr="00D47EE0" w:rsidRDefault="00B83C8A" w:rsidP="00B83C8A">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D5FD9" w:rsidRPr="00D47EE0">
        <w:rPr>
          <w:rFonts w:ascii="Times New Roman" w:hAnsi="Times New Roman" w:cs="Times New Roman"/>
          <w:sz w:val="24"/>
          <w:szCs w:val="24"/>
        </w:rPr>
        <w:t xml:space="preserve">Mengenai hal ini </w:t>
      </w:r>
      <w:r w:rsidR="00BD5FD9" w:rsidRPr="00B83C8A">
        <w:rPr>
          <w:rFonts w:ascii="Times New Roman" w:hAnsi="Times New Roman" w:cs="Times New Roman"/>
          <w:b/>
          <w:sz w:val="24"/>
          <w:szCs w:val="24"/>
        </w:rPr>
        <w:t>Sir Roy F. Harrod dan Evsey Domar (Harrod-Domar)</w:t>
      </w:r>
      <w:r w:rsidR="00BD5FD9" w:rsidRPr="00D47EE0">
        <w:rPr>
          <w:rFonts w:ascii="Times New Roman" w:hAnsi="Times New Roman" w:cs="Times New Roman"/>
          <w:sz w:val="24"/>
          <w:szCs w:val="24"/>
        </w:rPr>
        <w:t xml:space="preserve"> mencoba untuk menganalisis syarat-syarat yang diperlukan agar perekenomian dapat tumbuh dan berkembang dalam jangka panjang dengan mantap </w:t>
      </w:r>
      <w:r w:rsidR="00BD5FD9" w:rsidRPr="00D47EE0">
        <w:rPr>
          <w:rFonts w:ascii="Times New Roman" w:hAnsi="Times New Roman" w:cs="Times New Roman"/>
          <w:i/>
          <w:sz w:val="24"/>
          <w:szCs w:val="24"/>
        </w:rPr>
        <w:t>(steady growth)</w:t>
      </w:r>
      <w:r w:rsidR="00BD5FD9" w:rsidRPr="00D47EE0">
        <w:rPr>
          <w:rFonts w:ascii="Times New Roman" w:hAnsi="Times New Roman" w:cs="Times New Roman"/>
          <w:sz w:val="24"/>
          <w:szCs w:val="24"/>
        </w:rPr>
        <w:t xml:space="preserve">. </w:t>
      </w:r>
      <w:r w:rsidR="00BD5FD9" w:rsidRPr="00D2096C">
        <w:rPr>
          <w:rFonts w:ascii="Times New Roman" w:hAnsi="Times New Roman" w:cs="Times New Roman"/>
          <w:b/>
          <w:sz w:val="24"/>
          <w:szCs w:val="24"/>
        </w:rPr>
        <w:t>Harrod-Domar</w:t>
      </w:r>
      <w:r w:rsidR="00BD5FD9" w:rsidRPr="00D47EE0">
        <w:rPr>
          <w:rFonts w:ascii="Times New Roman" w:hAnsi="Times New Roman" w:cs="Times New Roman"/>
          <w:sz w:val="24"/>
          <w:szCs w:val="24"/>
        </w:rPr>
        <w:t xml:space="preserve"> memberikan kunci kepada investasi didalam proses pertumbuhan ekonomi, khususnya mengenai watak ganda yang dimiliki investasi yaitu investasi menciptakan pendapatan dan memperbesar kapasitas produksi perekenomian dengan cara meningkatkan stok modal. Karena itu, selama netto tetap berlangsung, pendapatan nyata dan </w:t>
      </w:r>
      <w:r w:rsidR="00BD5FD9" w:rsidRPr="00D47EE0">
        <w:rPr>
          <w:rFonts w:ascii="Times New Roman" w:hAnsi="Times New Roman" w:cs="Times New Roman"/>
          <w:i/>
          <w:sz w:val="24"/>
          <w:szCs w:val="24"/>
        </w:rPr>
        <w:t xml:space="preserve">output </w:t>
      </w:r>
      <w:r w:rsidR="00BD5FD9" w:rsidRPr="00D47EE0">
        <w:rPr>
          <w:rFonts w:ascii="Times New Roman" w:hAnsi="Times New Roman" w:cs="Times New Roman"/>
          <w:sz w:val="24"/>
          <w:szCs w:val="24"/>
        </w:rPr>
        <w:t xml:space="preserve">akan senantiasa membesar. Namun demikian, untuk mempertahankan tingkat ekuilibrium pendapatan pada pekerjaan penuh dari tahun ke tahun, baik pendapatan nyata maupun </w:t>
      </w:r>
      <w:r w:rsidR="00BD5FD9" w:rsidRPr="00D47EE0">
        <w:rPr>
          <w:rFonts w:ascii="Times New Roman" w:hAnsi="Times New Roman" w:cs="Times New Roman"/>
          <w:i/>
          <w:sz w:val="24"/>
          <w:szCs w:val="24"/>
        </w:rPr>
        <w:t>output</w:t>
      </w:r>
      <w:r w:rsidR="00BD5FD9" w:rsidRPr="00D47EE0">
        <w:rPr>
          <w:rFonts w:ascii="Times New Roman" w:hAnsi="Times New Roman" w:cs="Times New Roman"/>
          <w:sz w:val="24"/>
          <w:szCs w:val="24"/>
        </w:rPr>
        <w:t xml:space="preserve"> tersebut keduanya harus meningkat daalam laju yang sama pada saat kapasitas produktif Moda meningkat. Kalau tidak, setiap perbedaan antara keduanya akan menimbulkan kelebihan kapasitas atau kapasitas menganggur. Hal ini memaksa para pengusaha membatasi pengeluaran investasinya sehingga akhirnya akan berpengaruh buruk pada perekonomian yaitu </w:t>
      </w:r>
      <w:r w:rsidR="00BD5FD9" w:rsidRPr="00D47EE0">
        <w:rPr>
          <w:rFonts w:ascii="Times New Roman" w:hAnsi="Times New Roman" w:cs="Times New Roman"/>
          <w:sz w:val="24"/>
          <w:szCs w:val="24"/>
        </w:rPr>
        <w:lastRenderedPageBreak/>
        <w:t>menurunkan pendapatan dan pekerjaan pada periode berikutnya dan menggeser perekonomian keluar jalur ekuilibrium pertumbuhan mantap. Jadi apabila pekerjaan hendak dipertahanka</w:t>
      </w:r>
      <w:r w:rsidR="008951A0" w:rsidRPr="00D47EE0">
        <w:rPr>
          <w:rFonts w:ascii="Times New Roman" w:hAnsi="Times New Roman" w:cs="Times New Roman"/>
          <w:sz w:val="24"/>
          <w:szCs w:val="24"/>
        </w:rPr>
        <w:t>n</w:t>
      </w:r>
      <w:r w:rsidR="0052629B" w:rsidRPr="00D47EE0">
        <w:rPr>
          <w:rFonts w:ascii="Times New Roman" w:hAnsi="Times New Roman" w:cs="Times New Roman"/>
          <w:sz w:val="24"/>
          <w:szCs w:val="24"/>
        </w:rPr>
        <w:t xml:space="preserve"> dalam jangka panjang, maka investasi harus senantiasa diperbesar. Ini lebih lanjut memerlukan pertumbuhan pendapatan nyata secara terus-menerus pada tingkat yang cukup untuk menjamin penggunaan  kapasitas secara penuh atas stok modal yang sedang tumbuh. Tingkat pertumbuhan pendapatan yang diperlukan ini dapat disebut sebagai tingkat pertumbuhan atau tingkat pertumbuhan penuh</w:t>
      </w:r>
      <w:r w:rsidR="0052629B" w:rsidRPr="00D47EE0">
        <w:rPr>
          <w:rStyle w:val="FootnoteReference"/>
          <w:rFonts w:ascii="Times New Roman" w:hAnsi="Times New Roman" w:cs="Times New Roman"/>
          <w:sz w:val="24"/>
          <w:szCs w:val="24"/>
        </w:rPr>
        <w:footnoteReference w:id="63"/>
      </w:r>
      <w:r w:rsidR="0052629B" w:rsidRPr="00D47EE0">
        <w:rPr>
          <w:rFonts w:ascii="Times New Roman" w:hAnsi="Times New Roman" w:cs="Times New Roman"/>
          <w:sz w:val="24"/>
          <w:szCs w:val="24"/>
        </w:rPr>
        <w:t xml:space="preserve">. </w:t>
      </w:r>
      <w:r w:rsidR="0052629B" w:rsidRPr="00D2096C">
        <w:rPr>
          <w:rFonts w:ascii="Times New Roman" w:hAnsi="Times New Roman" w:cs="Times New Roman"/>
          <w:b/>
          <w:sz w:val="24"/>
          <w:szCs w:val="24"/>
        </w:rPr>
        <w:t>Teori Harrod-Domar</w:t>
      </w:r>
      <w:r w:rsidR="0052629B" w:rsidRPr="00D47EE0">
        <w:rPr>
          <w:rFonts w:ascii="Times New Roman" w:hAnsi="Times New Roman" w:cs="Times New Roman"/>
          <w:sz w:val="24"/>
          <w:szCs w:val="24"/>
        </w:rPr>
        <w:t xml:space="preserve"> ini mempunyai beberapa asumsi yaitu:</w:t>
      </w:r>
    </w:p>
    <w:p w:rsidR="0052629B" w:rsidRPr="00D2096C" w:rsidRDefault="0052629B" w:rsidP="0045366D">
      <w:pPr>
        <w:pStyle w:val="ListParagraph"/>
        <w:numPr>
          <w:ilvl w:val="0"/>
          <w:numId w:val="21"/>
        </w:numPr>
        <w:tabs>
          <w:tab w:val="left" w:pos="1350"/>
        </w:tabs>
        <w:spacing w:line="240" w:lineRule="auto"/>
        <w:ind w:left="1350" w:right="711" w:hanging="270"/>
        <w:jc w:val="both"/>
        <w:rPr>
          <w:rFonts w:ascii="Times New Roman" w:hAnsi="Times New Roman" w:cs="Times New Roman"/>
          <w:b/>
          <w:sz w:val="20"/>
          <w:szCs w:val="20"/>
        </w:rPr>
      </w:pPr>
      <w:r w:rsidRPr="00D2096C">
        <w:rPr>
          <w:rFonts w:ascii="Times New Roman" w:hAnsi="Times New Roman" w:cs="Times New Roman"/>
          <w:b/>
          <w:sz w:val="20"/>
          <w:szCs w:val="20"/>
        </w:rPr>
        <w:t xml:space="preserve">Perekonomian dalam keadaan pengejaran penuh </w:t>
      </w:r>
      <w:r w:rsidRPr="00D2096C">
        <w:rPr>
          <w:rFonts w:ascii="Times New Roman" w:hAnsi="Times New Roman" w:cs="Times New Roman"/>
          <w:b/>
          <w:i/>
          <w:sz w:val="20"/>
          <w:szCs w:val="20"/>
        </w:rPr>
        <w:t xml:space="preserve">(full employment) </w:t>
      </w:r>
      <w:r w:rsidRPr="00D2096C">
        <w:rPr>
          <w:rFonts w:ascii="Times New Roman" w:hAnsi="Times New Roman" w:cs="Times New Roman"/>
          <w:b/>
          <w:sz w:val="20"/>
          <w:szCs w:val="20"/>
        </w:rPr>
        <w:t>dan barang-barang modal yang terdiri dalam masyarakat digunakan secara penuh.</w:t>
      </w:r>
    </w:p>
    <w:p w:rsidR="0052629B" w:rsidRPr="00D2096C" w:rsidRDefault="0052629B" w:rsidP="0045366D">
      <w:pPr>
        <w:pStyle w:val="ListParagraph"/>
        <w:numPr>
          <w:ilvl w:val="0"/>
          <w:numId w:val="21"/>
        </w:numPr>
        <w:tabs>
          <w:tab w:val="left" w:pos="1350"/>
        </w:tabs>
        <w:spacing w:line="240" w:lineRule="auto"/>
        <w:ind w:left="1350" w:right="711" w:hanging="270"/>
        <w:jc w:val="both"/>
        <w:rPr>
          <w:rFonts w:ascii="Times New Roman" w:hAnsi="Times New Roman" w:cs="Times New Roman"/>
          <w:b/>
          <w:sz w:val="20"/>
          <w:szCs w:val="20"/>
        </w:rPr>
      </w:pPr>
      <w:r w:rsidRPr="00D2096C">
        <w:rPr>
          <w:rFonts w:ascii="Times New Roman" w:hAnsi="Times New Roman" w:cs="Times New Roman"/>
          <w:b/>
          <w:sz w:val="20"/>
          <w:szCs w:val="20"/>
        </w:rPr>
        <w:t>Terdiri dari dua sektor yaitu sektor rumah tangga dan sektor perusahaan, berarti pemerintah dan perdagangan luar negeri tidak ada.</w:t>
      </w:r>
    </w:p>
    <w:p w:rsidR="0052629B" w:rsidRPr="00D2096C" w:rsidRDefault="0052629B" w:rsidP="0045366D">
      <w:pPr>
        <w:pStyle w:val="ListParagraph"/>
        <w:numPr>
          <w:ilvl w:val="0"/>
          <w:numId w:val="21"/>
        </w:numPr>
        <w:tabs>
          <w:tab w:val="left" w:pos="1350"/>
        </w:tabs>
        <w:spacing w:line="240" w:lineRule="auto"/>
        <w:ind w:left="1350" w:right="711" w:hanging="270"/>
        <w:jc w:val="both"/>
        <w:rPr>
          <w:rFonts w:ascii="Times New Roman" w:hAnsi="Times New Roman" w:cs="Times New Roman"/>
          <w:b/>
          <w:sz w:val="20"/>
          <w:szCs w:val="20"/>
        </w:rPr>
      </w:pPr>
      <w:r w:rsidRPr="00D2096C">
        <w:rPr>
          <w:rFonts w:ascii="Times New Roman" w:hAnsi="Times New Roman" w:cs="Times New Roman"/>
          <w:b/>
          <w:sz w:val="20"/>
          <w:szCs w:val="20"/>
        </w:rPr>
        <w:t>Besarnya tabungan masyarakat adalah proporsional dengan besarnya pendapatan nasional, berarti fungsi tabungan dimulai dari titik nol.</w:t>
      </w:r>
    </w:p>
    <w:p w:rsidR="0052629B" w:rsidRPr="00D2096C" w:rsidRDefault="0052629B" w:rsidP="0045366D">
      <w:pPr>
        <w:pStyle w:val="ListParagraph"/>
        <w:numPr>
          <w:ilvl w:val="0"/>
          <w:numId w:val="21"/>
        </w:numPr>
        <w:tabs>
          <w:tab w:val="left" w:pos="1350"/>
        </w:tabs>
        <w:spacing w:before="240" w:line="240" w:lineRule="auto"/>
        <w:ind w:left="1350" w:right="711" w:hanging="270"/>
        <w:jc w:val="both"/>
        <w:rPr>
          <w:rFonts w:ascii="Times New Roman" w:hAnsi="Times New Roman" w:cs="Times New Roman"/>
          <w:b/>
          <w:sz w:val="20"/>
          <w:szCs w:val="20"/>
        </w:rPr>
      </w:pPr>
      <w:r w:rsidRPr="00D2096C">
        <w:rPr>
          <w:rFonts w:ascii="Times New Roman" w:hAnsi="Times New Roman" w:cs="Times New Roman"/>
          <w:b/>
          <w:sz w:val="20"/>
          <w:szCs w:val="20"/>
        </w:rPr>
        <w:t xml:space="preserve">Kecenderungan untuk menabung </w:t>
      </w:r>
      <w:r w:rsidRPr="00D2096C">
        <w:rPr>
          <w:rFonts w:ascii="Times New Roman" w:hAnsi="Times New Roman" w:cs="Times New Roman"/>
          <w:b/>
          <w:i/>
          <w:sz w:val="20"/>
          <w:szCs w:val="20"/>
        </w:rPr>
        <w:t xml:space="preserve">(marginal propensity to save = </w:t>
      </w:r>
      <w:r w:rsidRPr="00D2096C">
        <w:rPr>
          <w:rFonts w:ascii="Times New Roman" w:hAnsi="Times New Roman" w:cs="Times New Roman"/>
          <w:b/>
          <w:sz w:val="20"/>
          <w:szCs w:val="20"/>
        </w:rPr>
        <w:t>MPS</w:t>
      </w:r>
      <w:r w:rsidRPr="00D2096C">
        <w:rPr>
          <w:rFonts w:ascii="Times New Roman" w:hAnsi="Times New Roman" w:cs="Times New Roman"/>
          <w:b/>
          <w:i/>
          <w:sz w:val="20"/>
          <w:szCs w:val="20"/>
        </w:rPr>
        <w:t xml:space="preserve">) </w:t>
      </w:r>
      <w:r w:rsidRPr="00D2096C">
        <w:rPr>
          <w:rFonts w:ascii="Times New Roman" w:hAnsi="Times New Roman" w:cs="Times New Roman"/>
          <w:b/>
          <w:sz w:val="20"/>
          <w:szCs w:val="20"/>
        </w:rPr>
        <w:t>besarnya tetap, demikian juga ratio antara modal-</w:t>
      </w:r>
      <w:r w:rsidRPr="00D2096C">
        <w:rPr>
          <w:rFonts w:ascii="Times New Roman" w:hAnsi="Times New Roman" w:cs="Times New Roman"/>
          <w:b/>
          <w:i/>
          <w:sz w:val="20"/>
          <w:szCs w:val="20"/>
        </w:rPr>
        <w:t>output</w:t>
      </w:r>
      <w:r w:rsidRPr="00D2096C">
        <w:rPr>
          <w:rFonts w:ascii="Times New Roman" w:hAnsi="Times New Roman" w:cs="Times New Roman"/>
          <w:b/>
          <w:sz w:val="20"/>
          <w:szCs w:val="20"/>
        </w:rPr>
        <w:t xml:space="preserve"> </w:t>
      </w:r>
      <w:r w:rsidRPr="00D2096C">
        <w:rPr>
          <w:rFonts w:ascii="Times New Roman" w:hAnsi="Times New Roman" w:cs="Times New Roman"/>
          <w:b/>
          <w:i/>
          <w:sz w:val="20"/>
          <w:szCs w:val="20"/>
        </w:rPr>
        <w:t xml:space="preserve">(capital-output ratio = </w:t>
      </w:r>
      <w:r w:rsidRPr="00D2096C">
        <w:rPr>
          <w:rFonts w:ascii="Times New Roman" w:hAnsi="Times New Roman" w:cs="Times New Roman"/>
          <w:b/>
          <w:sz w:val="20"/>
          <w:szCs w:val="20"/>
        </w:rPr>
        <w:t>COR) dan rasio pertambahan modal-</w:t>
      </w:r>
      <w:r w:rsidRPr="00D2096C">
        <w:rPr>
          <w:rFonts w:ascii="Times New Roman" w:hAnsi="Times New Roman" w:cs="Times New Roman"/>
          <w:b/>
          <w:i/>
          <w:sz w:val="20"/>
          <w:szCs w:val="20"/>
        </w:rPr>
        <w:t xml:space="preserve">output (i ncremental </w:t>
      </w:r>
      <w:r w:rsidR="00623D53" w:rsidRPr="00D2096C">
        <w:rPr>
          <w:rFonts w:ascii="Times New Roman" w:hAnsi="Times New Roman" w:cs="Times New Roman"/>
          <w:b/>
          <w:i/>
          <w:sz w:val="20"/>
          <w:szCs w:val="20"/>
        </w:rPr>
        <w:t xml:space="preserve">capital – output ratio = </w:t>
      </w:r>
      <w:r w:rsidR="00623D53" w:rsidRPr="00D2096C">
        <w:rPr>
          <w:rFonts w:ascii="Times New Roman" w:hAnsi="Times New Roman" w:cs="Times New Roman"/>
          <w:b/>
          <w:sz w:val="20"/>
          <w:szCs w:val="20"/>
        </w:rPr>
        <w:t>ICOR).</w:t>
      </w:r>
    </w:p>
    <w:p w:rsidR="00623D53" w:rsidRPr="00D47EE0" w:rsidRDefault="00623D53" w:rsidP="00D2096C">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Dalam teori </w:t>
      </w:r>
      <w:r w:rsidRPr="00D2096C">
        <w:rPr>
          <w:rFonts w:ascii="Times New Roman" w:hAnsi="Times New Roman" w:cs="Times New Roman"/>
          <w:b/>
          <w:sz w:val="24"/>
          <w:szCs w:val="24"/>
        </w:rPr>
        <w:t>Harrod-Domar</w:t>
      </w:r>
      <w:r w:rsidRPr="00D47EE0">
        <w:rPr>
          <w:rFonts w:ascii="Times New Roman" w:hAnsi="Times New Roman" w:cs="Times New Roman"/>
          <w:sz w:val="24"/>
          <w:szCs w:val="24"/>
        </w:rPr>
        <w:t xml:space="preserve"> ini, fungsi produksi berbentuk L karena sejumlah modal hanya dapat menciptakan suatu tingkat </w:t>
      </w:r>
      <w:r w:rsidRPr="00D47EE0">
        <w:rPr>
          <w:rFonts w:ascii="Times New Roman" w:hAnsi="Times New Roman" w:cs="Times New Roman"/>
          <w:i/>
          <w:sz w:val="24"/>
          <w:szCs w:val="24"/>
        </w:rPr>
        <w:t>output</w:t>
      </w:r>
      <w:r w:rsidRPr="00D47EE0">
        <w:rPr>
          <w:rFonts w:ascii="Times New Roman" w:hAnsi="Times New Roman" w:cs="Times New Roman"/>
          <w:sz w:val="24"/>
          <w:szCs w:val="24"/>
        </w:rPr>
        <w:t xml:space="preserve"> tertentu (modal dan tenaga kerja tidak substitutif). Untuk menghasilkan </w:t>
      </w:r>
      <w:r w:rsidRPr="00D47EE0">
        <w:rPr>
          <w:rFonts w:ascii="Times New Roman" w:hAnsi="Times New Roman" w:cs="Times New Roman"/>
          <w:i/>
          <w:sz w:val="24"/>
          <w:szCs w:val="24"/>
        </w:rPr>
        <w:t xml:space="preserve">output </w:t>
      </w:r>
      <w:r w:rsidRPr="00D47EE0">
        <w:rPr>
          <w:rFonts w:ascii="Times New Roman" w:hAnsi="Times New Roman" w:cs="Times New Roman"/>
          <w:sz w:val="24"/>
          <w:szCs w:val="24"/>
        </w:rPr>
        <w:t xml:space="preserve">sebesar Q, diperlukan modal Ki dan tenaga kerja L. dan apabila kombinasi itu berubah maka tingkat </w:t>
      </w:r>
      <w:r w:rsidRPr="00D47EE0">
        <w:rPr>
          <w:rFonts w:ascii="Times New Roman" w:hAnsi="Times New Roman" w:cs="Times New Roman"/>
          <w:i/>
          <w:sz w:val="24"/>
          <w:szCs w:val="24"/>
        </w:rPr>
        <w:t xml:space="preserve">output </w:t>
      </w:r>
      <w:r w:rsidRPr="00D47EE0">
        <w:rPr>
          <w:rFonts w:ascii="Times New Roman" w:hAnsi="Times New Roman" w:cs="Times New Roman"/>
          <w:sz w:val="24"/>
          <w:szCs w:val="24"/>
        </w:rPr>
        <w:t xml:space="preserve">berubah. Untuk </w:t>
      </w:r>
      <w:r w:rsidRPr="00D47EE0">
        <w:rPr>
          <w:rFonts w:ascii="Times New Roman" w:hAnsi="Times New Roman" w:cs="Times New Roman"/>
          <w:i/>
          <w:sz w:val="24"/>
          <w:szCs w:val="24"/>
        </w:rPr>
        <w:t xml:space="preserve">output </w:t>
      </w:r>
      <w:r w:rsidRPr="00D47EE0">
        <w:rPr>
          <w:rFonts w:ascii="Times New Roman" w:hAnsi="Times New Roman" w:cs="Times New Roman"/>
          <w:sz w:val="24"/>
          <w:szCs w:val="24"/>
        </w:rPr>
        <w:t>sebesar Q2, misalnya hanya dapat diciptakan jika stok modal sebesar K2</w:t>
      </w:r>
      <w:r w:rsidR="00901F27" w:rsidRPr="00D47EE0">
        <w:rPr>
          <w:rStyle w:val="FootnoteReference"/>
          <w:rFonts w:ascii="Times New Roman" w:hAnsi="Times New Roman" w:cs="Times New Roman"/>
          <w:sz w:val="24"/>
          <w:szCs w:val="24"/>
        </w:rPr>
        <w:footnoteReference w:id="64"/>
      </w:r>
      <w:r w:rsidRPr="00D47EE0">
        <w:rPr>
          <w:rFonts w:ascii="Times New Roman" w:hAnsi="Times New Roman" w:cs="Times New Roman"/>
          <w:sz w:val="24"/>
          <w:szCs w:val="24"/>
        </w:rPr>
        <w:t xml:space="preserve">. </w:t>
      </w:r>
    </w:p>
    <w:p w:rsidR="00623D53" w:rsidRPr="00D47EE0" w:rsidRDefault="00623D53" w:rsidP="00D47EE0">
      <w:pPr>
        <w:spacing w:line="480" w:lineRule="auto"/>
        <w:jc w:val="both"/>
        <w:rPr>
          <w:rFonts w:ascii="Times New Roman" w:hAnsi="Times New Roman" w:cs="Times New Roman"/>
          <w:sz w:val="24"/>
          <w:szCs w:val="24"/>
        </w:rPr>
      </w:pPr>
      <w:r w:rsidRPr="00D47EE0">
        <w:rPr>
          <w:rFonts w:ascii="Times New Roman" w:hAnsi="Times New Roman" w:cs="Times New Roman"/>
          <w:sz w:val="24"/>
          <w:szCs w:val="24"/>
        </w:rPr>
        <w:t>(GAMBAR)</w:t>
      </w:r>
    </w:p>
    <w:p w:rsidR="00623D53" w:rsidRPr="00D47EE0" w:rsidRDefault="00623D53" w:rsidP="00D2096C">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lastRenderedPageBreak/>
        <w:t xml:space="preserve">Menurut </w:t>
      </w:r>
      <w:r w:rsidRPr="00D2096C">
        <w:rPr>
          <w:rFonts w:ascii="Times New Roman" w:hAnsi="Times New Roman" w:cs="Times New Roman"/>
          <w:b/>
          <w:sz w:val="24"/>
          <w:szCs w:val="24"/>
        </w:rPr>
        <w:t>Harrod-Domar</w:t>
      </w:r>
      <w:r w:rsidRPr="00D47EE0">
        <w:rPr>
          <w:rFonts w:ascii="Times New Roman" w:hAnsi="Times New Roman" w:cs="Times New Roman"/>
          <w:sz w:val="24"/>
          <w:szCs w:val="24"/>
        </w:rPr>
        <w:t xml:space="preserve"> setiap perekonomian dapat menyisihkan suatu proporsi tertentu dari pendapatan nasionalnya jika hanya untuk mengganti barang-barang modal (gedung-gedung, peralatan, material) yang rusak. Namun demikian, untuk menumbuhkan perekonomian tersebut, diperlukan investasi-investasi baru sebagai tambahan stok modal. Jika kita menganggap bahwa ada hubungan ekonomis secara langsung antara besarnya stok modal (K) dan </w:t>
      </w:r>
      <w:r w:rsidRPr="00D47EE0">
        <w:rPr>
          <w:rFonts w:ascii="Times New Roman" w:hAnsi="Times New Roman" w:cs="Times New Roman"/>
          <w:i/>
          <w:sz w:val="24"/>
          <w:szCs w:val="24"/>
        </w:rPr>
        <w:t xml:space="preserve">output </w:t>
      </w:r>
      <w:r w:rsidRPr="00D47EE0">
        <w:rPr>
          <w:rFonts w:ascii="Times New Roman" w:hAnsi="Times New Roman" w:cs="Times New Roman"/>
          <w:sz w:val="24"/>
          <w:szCs w:val="24"/>
        </w:rPr>
        <w:t xml:space="preserve">total (Y), misalnya jika 3 rupiah modal diperlukan untuk menghasilkan (kenaikan) </w:t>
      </w:r>
      <w:r w:rsidRPr="00D47EE0">
        <w:rPr>
          <w:rFonts w:ascii="Times New Roman" w:hAnsi="Times New Roman" w:cs="Times New Roman"/>
          <w:i/>
          <w:sz w:val="24"/>
          <w:szCs w:val="24"/>
        </w:rPr>
        <w:t xml:space="preserve">output </w:t>
      </w:r>
      <w:r w:rsidRPr="00D47EE0">
        <w:rPr>
          <w:rFonts w:ascii="Times New Roman" w:hAnsi="Times New Roman" w:cs="Times New Roman"/>
          <w:sz w:val="24"/>
          <w:szCs w:val="24"/>
        </w:rPr>
        <w:t xml:space="preserve">total sebesar 1 rupiah, maka setiap tambahan bersih terhadap stok modal (investasi baru) akan mengakibatkan kenaikan </w:t>
      </w:r>
      <w:r w:rsidRPr="00D47EE0">
        <w:rPr>
          <w:rFonts w:ascii="Times New Roman" w:hAnsi="Times New Roman" w:cs="Times New Roman"/>
          <w:i/>
          <w:sz w:val="24"/>
          <w:szCs w:val="24"/>
        </w:rPr>
        <w:t>output</w:t>
      </w:r>
      <w:r w:rsidRPr="00D47EE0">
        <w:rPr>
          <w:rFonts w:ascii="Times New Roman" w:hAnsi="Times New Roman" w:cs="Times New Roman"/>
          <w:sz w:val="24"/>
          <w:szCs w:val="24"/>
        </w:rPr>
        <w:t xml:space="preserve"> total sesuai denagn rasio modal – </w:t>
      </w:r>
      <w:r w:rsidRPr="00D47EE0">
        <w:rPr>
          <w:rFonts w:ascii="Times New Roman" w:hAnsi="Times New Roman" w:cs="Times New Roman"/>
          <w:i/>
          <w:sz w:val="24"/>
          <w:szCs w:val="24"/>
        </w:rPr>
        <w:t xml:space="preserve">output </w:t>
      </w:r>
      <w:r w:rsidRPr="00D47EE0">
        <w:rPr>
          <w:rFonts w:ascii="Times New Roman" w:hAnsi="Times New Roman" w:cs="Times New Roman"/>
          <w:i/>
          <w:sz w:val="24"/>
          <w:szCs w:val="24"/>
        </w:rPr>
        <w:softHyphen/>
      </w:r>
      <w:r w:rsidR="00901F27" w:rsidRPr="00D47EE0">
        <w:rPr>
          <w:rFonts w:ascii="Times New Roman" w:hAnsi="Times New Roman" w:cs="Times New Roman"/>
          <w:sz w:val="24"/>
          <w:szCs w:val="24"/>
        </w:rPr>
        <w:t>tersebut</w:t>
      </w:r>
      <w:r w:rsidR="00901F27" w:rsidRPr="00D47EE0">
        <w:rPr>
          <w:rStyle w:val="FootnoteReference"/>
          <w:rFonts w:ascii="Times New Roman" w:hAnsi="Times New Roman" w:cs="Times New Roman"/>
          <w:sz w:val="24"/>
          <w:szCs w:val="24"/>
        </w:rPr>
        <w:footnoteReference w:id="65"/>
      </w:r>
      <w:r w:rsidR="00901F27" w:rsidRPr="00D47EE0">
        <w:rPr>
          <w:rFonts w:ascii="Times New Roman" w:hAnsi="Times New Roman" w:cs="Times New Roman"/>
          <w:sz w:val="24"/>
          <w:szCs w:val="24"/>
        </w:rPr>
        <w:t>.</w:t>
      </w:r>
    </w:p>
    <w:p w:rsidR="00901F27" w:rsidRPr="00D47EE0" w:rsidRDefault="00901F27" w:rsidP="00D2096C">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Tumbuhnya suatu perekonomian ditentukan oleh tingkat tabungan dan investasi. Semakin banyak tabungan dan kemudian diinvestasikan, maka semakin meningkat perekonomian tersebut. Tetapi, dalam pertumbuhan ekonomi faktor terpenting tergantung pada produktivitas dari investasi itu sendiri. </w:t>
      </w:r>
      <w:r w:rsidRPr="00D2096C">
        <w:rPr>
          <w:rFonts w:ascii="Times New Roman" w:hAnsi="Times New Roman" w:cs="Times New Roman"/>
          <w:b/>
          <w:sz w:val="24"/>
          <w:szCs w:val="24"/>
        </w:rPr>
        <w:t>Komarudin</w:t>
      </w:r>
      <w:r w:rsidRPr="00D47EE0">
        <w:rPr>
          <w:rFonts w:ascii="Times New Roman" w:hAnsi="Times New Roman" w:cs="Times New Roman"/>
          <w:sz w:val="24"/>
          <w:szCs w:val="24"/>
        </w:rPr>
        <w:t xml:space="preserve"> (1983) memberikan pengertian investasi dalam tiga arti, yaitu:</w:t>
      </w:r>
    </w:p>
    <w:p w:rsidR="00901F27" w:rsidRPr="00D2096C" w:rsidRDefault="00901F27" w:rsidP="0045366D">
      <w:pPr>
        <w:pStyle w:val="ListParagraph"/>
        <w:numPr>
          <w:ilvl w:val="0"/>
          <w:numId w:val="22"/>
        </w:numPr>
        <w:spacing w:line="240" w:lineRule="auto"/>
        <w:ind w:left="1440" w:right="711"/>
        <w:jc w:val="both"/>
        <w:rPr>
          <w:rFonts w:ascii="Times New Roman" w:hAnsi="Times New Roman" w:cs="Times New Roman"/>
          <w:b/>
          <w:sz w:val="20"/>
          <w:szCs w:val="20"/>
        </w:rPr>
      </w:pPr>
      <w:r w:rsidRPr="00D2096C">
        <w:rPr>
          <w:rFonts w:ascii="Times New Roman" w:hAnsi="Times New Roman" w:cs="Times New Roman"/>
          <w:b/>
          <w:sz w:val="20"/>
          <w:szCs w:val="20"/>
        </w:rPr>
        <w:t>Suatu tindakan untuk membeli saham, obligasi, atau surat pe-nyertaan lainnya;</w:t>
      </w:r>
    </w:p>
    <w:p w:rsidR="00901F27" w:rsidRPr="00D2096C" w:rsidRDefault="00901F27" w:rsidP="0045366D">
      <w:pPr>
        <w:pStyle w:val="ListParagraph"/>
        <w:numPr>
          <w:ilvl w:val="0"/>
          <w:numId w:val="22"/>
        </w:numPr>
        <w:spacing w:line="240" w:lineRule="auto"/>
        <w:ind w:left="1440" w:right="711"/>
        <w:jc w:val="both"/>
        <w:rPr>
          <w:rFonts w:ascii="Times New Roman" w:hAnsi="Times New Roman" w:cs="Times New Roman"/>
          <w:b/>
          <w:sz w:val="20"/>
          <w:szCs w:val="20"/>
        </w:rPr>
      </w:pPr>
      <w:r w:rsidRPr="00D2096C">
        <w:rPr>
          <w:rFonts w:ascii="Times New Roman" w:hAnsi="Times New Roman" w:cs="Times New Roman"/>
          <w:b/>
          <w:sz w:val="20"/>
          <w:szCs w:val="20"/>
        </w:rPr>
        <w:t>Suatu tindakan membeli barang-barang modal;</w:t>
      </w:r>
    </w:p>
    <w:p w:rsidR="00901F27" w:rsidRPr="00D2096C" w:rsidRDefault="00901F27" w:rsidP="0045366D">
      <w:pPr>
        <w:pStyle w:val="ListParagraph"/>
        <w:numPr>
          <w:ilvl w:val="0"/>
          <w:numId w:val="22"/>
        </w:numPr>
        <w:spacing w:line="240" w:lineRule="auto"/>
        <w:ind w:left="1440" w:right="711"/>
        <w:jc w:val="both"/>
        <w:rPr>
          <w:rFonts w:ascii="Times New Roman" w:hAnsi="Times New Roman" w:cs="Times New Roman"/>
          <w:b/>
          <w:sz w:val="20"/>
          <w:szCs w:val="20"/>
        </w:rPr>
      </w:pPr>
      <w:r w:rsidRPr="00D2096C">
        <w:rPr>
          <w:rFonts w:ascii="Times New Roman" w:hAnsi="Times New Roman" w:cs="Times New Roman"/>
          <w:b/>
          <w:sz w:val="20"/>
          <w:szCs w:val="20"/>
        </w:rPr>
        <w:t>Pemanfaatan dana yang tersedia untuk produksi dengan pendapatan dimasa yang akan datang</w:t>
      </w:r>
      <w:r w:rsidRPr="00D2096C">
        <w:rPr>
          <w:rStyle w:val="FootnoteReference"/>
          <w:rFonts w:ascii="Times New Roman" w:hAnsi="Times New Roman" w:cs="Times New Roman"/>
          <w:b/>
          <w:sz w:val="20"/>
          <w:szCs w:val="20"/>
        </w:rPr>
        <w:footnoteReference w:id="66"/>
      </w:r>
      <w:r w:rsidRPr="00D2096C">
        <w:rPr>
          <w:rFonts w:ascii="Times New Roman" w:hAnsi="Times New Roman" w:cs="Times New Roman"/>
          <w:b/>
          <w:sz w:val="20"/>
          <w:szCs w:val="20"/>
        </w:rPr>
        <w:t>.</w:t>
      </w:r>
    </w:p>
    <w:p w:rsidR="00901F27" w:rsidRPr="00D47EE0" w:rsidRDefault="00901F27" w:rsidP="00D47EE0">
      <w:p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t>Dari definisi diatas dijelaskan bahwa investasi merupakan pembelian saham atau surat berharga pemerintah lainnya, pembelian modal seperti tanah, perusahaan, dan yang diharapkan dengan adanya investasi dapat memberikan keuntungan bagi para investor.</w:t>
      </w:r>
    </w:p>
    <w:p w:rsidR="00901F27" w:rsidRPr="00532C12" w:rsidRDefault="00901F27" w:rsidP="00D47EE0">
      <w:pPr>
        <w:spacing w:line="480" w:lineRule="auto"/>
        <w:ind w:left="360"/>
        <w:jc w:val="both"/>
        <w:rPr>
          <w:rFonts w:ascii="Times New Roman" w:hAnsi="Times New Roman" w:cs="Times New Roman"/>
          <w:sz w:val="24"/>
          <w:szCs w:val="24"/>
        </w:rPr>
      </w:pPr>
      <w:r w:rsidRPr="00D47EE0">
        <w:rPr>
          <w:rFonts w:ascii="Times New Roman" w:hAnsi="Times New Roman" w:cs="Times New Roman"/>
          <w:sz w:val="24"/>
          <w:szCs w:val="24"/>
        </w:rPr>
        <w:lastRenderedPageBreak/>
        <w:tab/>
        <w:t xml:space="preserve">Kemudian </w:t>
      </w:r>
      <w:r w:rsidRPr="00D2096C">
        <w:rPr>
          <w:rFonts w:ascii="Times New Roman" w:hAnsi="Times New Roman" w:cs="Times New Roman"/>
          <w:b/>
          <w:sz w:val="24"/>
          <w:szCs w:val="24"/>
        </w:rPr>
        <w:t>Sunariyah</w:t>
      </w:r>
      <w:r w:rsidRPr="00D47EE0">
        <w:rPr>
          <w:rFonts w:ascii="Times New Roman" w:hAnsi="Times New Roman" w:cs="Times New Roman"/>
          <w:sz w:val="24"/>
          <w:szCs w:val="24"/>
        </w:rPr>
        <w:t xml:space="preserve"> memberikan pengertian investasi, yaitu </w:t>
      </w:r>
      <w:r w:rsidRPr="00532C12">
        <w:rPr>
          <w:rFonts w:ascii="Times New Roman" w:hAnsi="Times New Roman" w:cs="Times New Roman"/>
          <w:b/>
          <w:sz w:val="24"/>
          <w:szCs w:val="24"/>
        </w:rPr>
        <w:t>“investasi ialah penanaman modal untuk satu ataupun lebih aktiva yang dimiliki dan juga biasanya berjangka waktu lama dengan harapan untuk mendapatkan keuntungan dimasa-masa yang akan datang”</w:t>
      </w:r>
      <w:r w:rsidRPr="00532C12">
        <w:rPr>
          <w:rStyle w:val="FootnoteReference"/>
          <w:rFonts w:ascii="Times New Roman" w:hAnsi="Times New Roman" w:cs="Times New Roman"/>
          <w:b/>
          <w:sz w:val="24"/>
          <w:szCs w:val="24"/>
        </w:rPr>
        <w:footnoteReference w:id="67"/>
      </w:r>
      <w:r w:rsidR="00532C12">
        <w:rPr>
          <w:rFonts w:ascii="Times New Roman" w:hAnsi="Times New Roman" w:cs="Times New Roman"/>
          <w:sz w:val="24"/>
          <w:szCs w:val="24"/>
        </w:rPr>
        <w:t>.</w:t>
      </w:r>
    </w:p>
    <w:p w:rsidR="00901F27" w:rsidRPr="00D47EE0" w:rsidRDefault="00901F27"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Masuknya investasi asing ke suatu negara, bisanya diharapkan bisa memberi keuntungan dan manfaat timbal balik. Ada segi keuntungan  </w:t>
      </w:r>
      <w:r w:rsidRPr="00D47EE0">
        <w:rPr>
          <w:rFonts w:ascii="Times New Roman" w:hAnsi="Times New Roman" w:cs="Times New Roman"/>
          <w:i/>
          <w:sz w:val="24"/>
          <w:szCs w:val="24"/>
        </w:rPr>
        <w:t xml:space="preserve">(profit) </w:t>
      </w:r>
      <w:r w:rsidRPr="00D47EE0">
        <w:rPr>
          <w:rFonts w:ascii="Times New Roman" w:hAnsi="Times New Roman" w:cs="Times New Roman"/>
          <w:sz w:val="24"/>
          <w:szCs w:val="24"/>
        </w:rPr>
        <w:t>bagi investor dan ada segi manfaat</w:t>
      </w:r>
      <w:r w:rsidRPr="00D47EE0">
        <w:rPr>
          <w:rFonts w:ascii="Times New Roman" w:hAnsi="Times New Roman" w:cs="Times New Roman"/>
          <w:i/>
          <w:sz w:val="24"/>
          <w:szCs w:val="24"/>
        </w:rPr>
        <w:t xml:space="preserve"> (benefit) </w:t>
      </w:r>
      <w:r w:rsidR="007943E3" w:rsidRPr="00D47EE0">
        <w:rPr>
          <w:rFonts w:ascii="Times New Roman" w:hAnsi="Times New Roman" w:cs="Times New Roman"/>
          <w:sz w:val="24"/>
          <w:szCs w:val="24"/>
        </w:rPr>
        <w:t>bagi rakyat di negara penerima (tuan rumah). Bagi rakyat dan negara tuan rumah, keberadaan investasi asing diharapkan bisa turut mendukung pembangunan, antara lain dengan menyediakan tambahan modal untuk menggerakan roda produksi dan peningkatan taraf hidup</w:t>
      </w:r>
      <w:r w:rsidR="007943E3" w:rsidRPr="00D47EE0">
        <w:rPr>
          <w:rStyle w:val="FootnoteReference"/>
          <w:rFonts w:ascii="Times New Roman" w:hAnsi="Times New Roman" w:cs="Times New Roman"/>
          <w:sz w:val="24"/>
          <w:szCs w:val="24"/>
        </w:rPr>
        <w:footnoteReference w:id="68"/>
      </w:r>
      <w:r w:rsidR="007943E3" w:rsidRPr="00D47EE0">
        <w:rPr>
          <w:rFonts w:ascii="Times New Roman" w:hAnsi="Times New Roman" w:cs="Times New Roman"/>
          <w:sz w:val="24"/>
          <w:szCs w:val="24"/>
        </w:rPr>
        <w:t>.</w:t>
      </w:r>
    </w:p>
    <w:p w:rsidR="007943E3" w:rsidRPr="00D47EE0" w:rsidRDefault="007943E3"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Modal asing dapat memasuki suatu negara dalam bentuk modal swasta dan modal negara. Modal asing swasta dapat mengambil bentuk, diantaranya:</w:t>
      </w:r>
    </w:p>
    <w:p w:rsidR="007943E3" w:rsidRPr="00532C12" w:rsidRDefault="007943E3" w:rsidP="00532C12">
      <w:pPr>
        <w:pStyle w:val="ListParagraph"/>
        <w:numPr>
          <w:ilvl w:val="0"/>
          <w:numId w:val="23"/>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Investasi Langsung</w:t>
      </w:r>
    </w:p>
    <w:p w:rsidR="007943E3" w:rsidRPr="00532C12" w:rsidRDefault="007943E3" w:rsidP="00532C12">
      <w:pPr>
        <w:pStyle w:val="ListParagraph"/>
        <w:spacing w:line="240" w:lineRule="auto"/>
        <w:ind w:left="1080" w:right="711"/>
        <w:jc w:val="both"/>
        <w:rPr>
          <w:rFonts w:ascii="Times New Roman" w:hAnsi="Times New Roman" w:cs="Times New Roman"/>
          <w:b/>
          <w:sz w:val="20"/>
          <w:szCs w:val="20"/>
        </w:rPr>
      </w:pPr>
      <w:r w:rsidRPr="00532C12">
        <w:rPr>
          <w:rFonts w:ascii="Times New Roman" w:hAnsi="Times New Roman" w:cs="Times New Roman"/>
          <w:b/>
          <w:sz w:val="20"/>
          <w:szCs w:val="20"/>
        </w:rPr>
        <w:t xml:space="preserve">Berarti bahwa perusahaan dari negara penanam modal secara </w:t>
      </w:r>
      <w:r w:rsidRPr="00532C12">
        <w:rPr>
          <w:rFonts w:ascii="Times New Roman" w:hAnsi="Times New Roman" w:cs="Times New Roman"/>
          <w:b/>
          <w:i/>
          <w:sz w:val="20"/>
          <w:szCs w:val="20"/>
        </w:rPr>
        <w:t xml:space="preserve">de facto </w:t>
      </w:r>
      <w:r w:rsidRPr="00532C12">
        <w:rPr>
          <w:rFonts w:ascii="Times New Roman" w:hAnsi="Times New Roman" w:cs="Times New Roman"/>
          <w:b/>
          <w:sz w:val="20"/>
          <w:szCs w:val="20"/>
        </w:rPr>
        <w:t xml:space="preserve">dan </w:t>
      </w:r>
      <w:r w:rsidRPr="00532C12">
        <w:rPr>
          <w:rFonts w:ascii="Times New Roman" w:hAnsi="Times New Roman" w:cs="Times New Roman"/>
          <w:b/>
          <w:i/>
          <w:sz w:val="20"/>
          <w:szCs w:val="20"/>
        </w:rPr>
        <w:t xml:space="preserve">de jure </w:t>
      </w:r>
      <w:r w:rsidRPr="00532C12">
        <w:rPr>
          <w:rFonts w:ascii="Times New Roman" w:hAnsi="Times New Roman" w:cs="Times New Roman"/>
          <w:b/>
          <w:sz w:val="20"/>
          <w:szCs w:val="20"/>
        </w:rPr>
        <w:t xml:space="preserve">melakukan pengawasan atas </w:t>
      </w:r>
      <w:r w:rsidRPr="00532C12">
        <w:rPr>
          <w:rFonts w:ascii="Times New Roman" w:hAnsi="Times New Roman" w:cs="Times New Roman"/>
          <w:b/>
          <w:i/>
          <w:sz w:val="20"/>
          <w:szCs w:val="20"/>
        </w:rPr>
        <w:t>asset</w:t>
      </w:r>
      <w:r w:rsidRPr="00532C12">
        <w:rPr>
          <w:rFonts w:ascii="Times New Roman" w:hAnsi="Times New Roman" w:cs="Times New Roman"/>
          <w:b/>
          <w:sz w:val="20"/>
          <w:szCs w:val="20"/>
        </w:rPr>
        <w:t xml:space="preserve"> yang ditanam di negara pengimpor modal dengan cara investasi itu. </w:t>
      </w:r>
    </w:p>
    <w:p w:rsidR="007943E3" w:rsidRPr="00532C12" w:rsidRDefault="007943E3" w:rsidP="00532C12">
      <w:pPr>
        <w:pStyle w:val="ListParagraph"/>
        <w:spacing w:line="240" w:lineRule="auto"/>
        <w:ind w:left="1080" w:right="711"/>
        <w:jc w:val="both"/>
        <w:rPr>
          <w:rFonts w:ascii="Times New Roman" w:hAnsi="Times New Roman" w:cs="Times New Roman"/>
          <w:b/>
          <w:sz w:val="20"/>
          <w:szCs w:val="20"/>
        </w:rPr>
      </w:pPr>
      <w:r w:rsidRPr="00532C12">
        <w:rPr>
          <w:rFonts w:ascii="Times New Roman" w:hAnsi="Times New Roman" w:cs="Times New Roman"/>
          <w:b/>
          <w:sz w:val="20"/>
          <w:szCs w:val="20"/>
        </w:rPr>
        <w:t>Investasi langsung dapat mengambil beberapa bentuk, yaitu:</w:t>
      </w:r>
    </w:p>
    <w:p w:rsidR="007943E3" w:rsidRPr="00532C12" w:rsidRDefault="007943E3" w:rsidP="00532C12">
      <w:pPr>
        <w:pStyle w:val="ListParagraph"/>
        <w:numPr>
          <w:ilvl w:val="0"/>
          <w:numId w:val="24"/>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Pembentukan suatu cabang perusahaan di negara pengimpor modal;</w:t>
      </w:r>
    </w:p>
    <w:p w:rsidR="007943E3" w:rsidRPr="00532C12" w:rsidRDefault="007943E3" w:rsidP="00532C12">
      <w:pPr>
        <w:pStyle w:val="ListParagraph"/>
        <w:numPr>
          <w:ilvl w:val="0"/>
          <w:numId w:val="24"/>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Pembentukan suatu perusahaan dalam mana perusahaan dari negara penanam modal memiliki mayoritas saham;</w:t>
      </w:r>
    </w:p>
    <w:p w:rsidR="007943E3" w:rsidRPr="00532C12" w:rsidRDefault="007943E3" w:rsidP="00532C12">
      <w:pPr>
        <w:pStyle w:val="ListParagraph"/>
        <w:numPr>
          <w:ilvl w:val="0"/>
          <w:numId w:val="24"/>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Pembentukan suatu perusahaan di negara pengimpor yang semata-mata dibiayai oleh perusahaan yang terletak di negara penanam modal;</w:t>
      </w:r>
    </w:p>
    <w:p w:rsidR="007943E3" w:rsidRPr="00532C12" w:rsidRDefault="007943E3" w:rsidP="00532C12">
      <w:pPr>
        <w:pStyle w:val="ListParagraph"/>
        <w:numPr>
          <w:ilvl w:val="0"/>
          <w:numId w:val="24"/>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Mendirikan suatu korporasi di negara penanam modal untuk secara khusus beroperasi di negara lain; atau</w:t>
      </w:r>
    </w:p>
    <w:p w:rsidR="007943E3" w:rsidRPr="00532C12" w:rsidRDefault="007943E3" w:rsidP="00532C12">
      <w:pPr>
        <w:pStyle w:val="ListParagraph"/>
        <w:numPr>
          <w:ilvl w:val="0"/>
          <w:numId w:val="24"/>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 xml:space="preserve">Menaruh </w:t>
      </w:r>
      <w:r w:rsidRPr="00532C12">
        <w:rPr>
          <w:rFonts w:ascii="Times New Roman" w:hAnsi="Times New Roman" w:cs="Times New Roman"/>
          <w:b/>
          <w:i/>
          <w:sz w:val="20"/>
          <w:szCs w:val="20"/>
        </w:rPr>
        <w:t xml:space="preserve">asset </w:t>
      </w:r>
      <w:r w:rsidRPr="00532C12">
        <w:rPr>
          <w:rFonts w:ascii="Times New Roman" w:hAnsi="Times New Roman" w:cs="Times New Roman"/>
          <w:b/>
          <w:sz w:val="20"/>
          <w:szCs w:val="20"/>
        </w:rPr>
        <w:t>tetap di negara lain oleh perusahaan nasional dari negara penanam modal.</w:t>
      </w:r>
    </w:p>
    <w:p w:rsidR="007943E3" w:rsidRPr="00532C12" w:rsidRDefault="007943E3" w:rsidP="00532C12">
      <w:pPr>
        <w:pStyle w:val="ListParagraph"/>
        <w:numPr>
          <w:ilvl w:val="0"/>
          <w:numId w:val="23"/>
        </w:numPr>
        <w:spacing w:line="240" w:lineRule="auto"/>
        <w:ind w:left="1080" w:right="711" w:firstLine="0"/>
        <w:jc w:val="both"/>
        <w:rPr>
          <w:rFonts w:ascii="Times New Roman" w:hAnsi="Times New Roman" w:cs="Times New Roman"/>
          <w:b/>
          <w:sz w:val="20"/>
          <w:szCs w:val="20"/>
        </w:rPr>
      </w:pPr>
      <w:r w:rsidRPr="00532C12">
        <w:rPr>
          <w:rFonts w:ascii="Times New Roman" w:hAnsi="Times New Roman" w:cs="Times New Roman"/>
          <w:b/>
          <w:sz w:val="20"/>
          <w:szCs w:val="20"/>
        </w:rPr>
        <w:t>Investasi Tidak Langsung</w:t>
      </w:r>
    </w:p>
    <w:p w:rsidR="007943E3" w:rsidRPr="00532C12" w:rsidRDefault="007943E3" w:rsidP="00532C12">
      <w:pPr>
        <w:pStyle w:val="ListParagraph"/>
        <w:spacing w:line="240" w:lineRule="auto"/>
        <w:ind w:left="1080" w:right="711"/>
        <w:jc w:val="both"/>
        <w:rPr>
          <w:rFonts w:ascii="Times New Roman" w:hAnsi="Times New Roman" w:cs="Times New Roman"/>
          <w:b/>
          <w:sz w:val="20"/>
          <w:szCs w:val="20"/>
        </w:rPr>
      </w:pPr>
      <w:r w:rsidRPr="00532C12">
        <w:rPr>
          <w:rFonts w:ascii="Times New Roman" w:hAnsi="Times New Roman" w:cs="Times New Roman"/>
          <w:b/>
          <w:sz w:val="20"/>
          <w:szCs w:val="20"/>
        </w:rPr>
        <w:t xml:space="preserve">Lebih dikenal sebagai investasi </w:t>
      </w:r>
      <w:r w:rsidRPr="00532C12">
        <w:rPr>
          <w:rFonts w:ascii="Times New Roman" w:hAnsi="Times New Roman" w:cs="Times New Roman"/>
          <w:b/>
          <w:i/>
          <w:sz w:val="20"/>
          <w:szCs w:val="20"/>
        </w:rPr>
        <w:t>portfolio</w:t>
      </w:r>
      <w:r w:rsidRPr="00532C12">
        <w:rPr>
          <w:rFonts w:ascii="Times New Roman" w:hAnsi="Times New Roman" w:cs="Times New Roman"/>
          <w:b/>
          <w:sz w:val="20"/>
          <w:szCs w:val="20"/>
        </w:rPr>
        <w:t xml:space="preserve"> atau </w:t>
      </w:r>
      <w:r w:rsidRPr="00532C12">
        <w:rPr>
          <w:rFonts w:ascii="Times New Roman" w:hAnsi="Times New Roman" w:cs="Times New Roman"/>
          <w:b/>
          <w:i/>
          <w:sz w:val="20"/>
          <w:szCs w:val="20"/>
        </w:rPr>
        <w:t xml:space="preserve">rentier </w:t>
      </w:r>
      <w:r w:rsidRPr="00532C12">
        <w:rPr>
          <w:rFonts w:ascii="Times New Roman" w:hAnsi="Times New Roman" w:cs="Times New Roman"/>
          <w:b/>
          <w:sz w:val="20"/>
          <w:szCs w:val="20"/>
        </w:rPr>
        <w:t xml:space="preserve">sebagian besar terdiri dari penguasaan atas saham yang dapat dipindahkan (yang dikeluarkan atau dijamin oleh pemerintah negara pengimpor modal), atas saham atau </w:t>
      </w:r>
      <w:r w:rsidRPr="00532C12">
        <w:rPr>
          <w:rFonts w:ascii="Times New Roman" w:hAnsi="Times New Roman" w:cs="Times New Roman"/>
          <w:b/>
          <w:sz w:val="20"/>
          <w:szCs w:val="20"/>
        </w:rPr>
        <w:lastRenderedPageBreak/>
        <w:t xml:space="preserve">surat </w:t>
      </w:r>
      <w:r w:rsidR="0000259B" w:rsidRPr="00532C12">
        <w:rPr>
          <w:rFonts w:ascii="Times New Roman" w:hAnsi="Times New Roman" w:cs="Times New Roman"/>
          <w:b/>
          <w:sz w:val="20"/>
          <w:szCs w:val="20"/>
        </w:rPr>
        <w:t xml:space="preserve">utang oleh warga negara dari beberapa negara lain. Penguasaan saham tersebut tidaklah sama dengan hak untuk mengendalikan perusahaan. Para pemegang saham hanya mempunyai hak atas </w:t>
      </w:r>
      <w:r w:rsidR="0000259B" w:rsidRPr="00532C12">
        <w:rPr>
          <w:rFonts w:ascii="Times New Roman" w:hAnsi="Times New Roman" w:cs="Times New Roman"/>
          <w:b/>
          <w:i/>
          <w:sz w:val="20"/>
          <w:szCs w:val="20"/>
        </w:rPr>
        <w:t xml:space="preserve">deviden </w:t>
      </w:r>
      <w:r w:rsidR="0000259B" w:rsidRPr="00532C12">
        <w:rPr>
          <w:rFonts w:ascii="Times New Roman" w:hAnsi="Times New Roman" w:cs="Times New Roman"/>
          <w:b/>
          <w:sz w:val="20"/>
          <w:szCs w:val="20"/>
        </w:rPr>
        <w:t xml:space="preserve">saja. Pada saat ini telah berkembang investasi tidak langsung secara multilateral. Warga negara dari suatu negara membeli surat-surat obligasi </w:t>
      </w:r>
      <w:r w:rsidR="0000259B" w:rsidRPr="00532C12">
        <w:rPr>
          <w:rFonts w:ascii="Times New Roman" w:hAnsi="Times New Roman" w:cs="Times New Roman"/>
          <w:b/>
          <w:i/>
          <w:sz w:val="20"/>
          <w:szCs w:val="20"/>
        </w:rPr>
        <w:t xml:space="preserve">International Bank for Recontruction and Development </w:t>
      </w:r>
      <w:r w:rsidR="0000259B" w:rsidRPr="00532C12">
        <w:rPr>
          <w:rFonts w:ascii="Times New Roman" w:hAnsi="Times New Roman" w:cs="Times New Roman"/>
          <w:b/>
          <w:sz w:val="20"/>
          <w:szCs w:val="20"/>
        </w:rPr>
        <w:t>(IBRD) yang diambangkan atau yang membiayai suatu proyek khusus di beberapa negara terbelakang</w:t>
      </w:r>
      <w:r w:rsidR="0000259B" w:rsidRPr="00532C12">
        <w:rPr>
          <w:rStyle w:val="FootnoteReference"/>
          <w:rFonts w:ascii="Times New Roman" w:hAnsi="Times New Roman" w:cs="Times New Roman"/>
          <w:b/>
          <w:sz w:val="20"/>
          <w:szCs w:val="20"/>
        </w:rPr>
        <w:footnoteReference w:id="69"/>
      </w:r>
      <w:r w:rsidR="0000259B" w:rsidRPr="00532C12">
        <w:rPr>
          <w:rFonts w:ascii="Times New Roman" w:hAnsi="Times New Roman" w:cs="Times New Roman"/>
          <w:b/>
          <w:sz w:val="20"/>
          <w:szCs w:val="20"/>
        </w:rPr>
        <w:t>.</w:t>
      </w:r>
    </w:p>
    <w:p w:rsidR="0000259B" w:rsidRPr="00D47EE0" w:rsidRDefault="0000259B"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Dalam garis besarnya, terdapat tiga sumber utama modal asing dalam suatu negara yang menganut sistem perekonomian terbuka, yaitu pinjaman luar negeri </w:t>
      </w:r>
      <w:r w:rsidRPr="00D47EE0">
        <w:rPr>
          <w:rFonts w:ascii="Times New Roman" w:hAnsi="Times New Roman" w:cs="Times New Roman"/>
          <w:i/>
          <w:sz w:val="24"/>
          <w:szCs w:val="24"/>
        </w:rPr>
        <w:t xml:space="preserve">(debt), </w:t>
      </w:r>
      <w:r w:rsidRPr="00D47EE0">
        <w:rPr>
          <w:rFonts w:ascii="Times New Roman" w:hAnsi="Times New Roman" w:cs="Times New Roman"/>
          <w:sz w:val="24"/>
          <w:szCs w:val="24"/>
        </w:rPr>
        <w:t xml:space="preserve">penanaman modal asing </w:t>
      </w:r>
      <w:r w:rsidRPr="00D47EE0">
        <w:rPr>
          <w:rFonts w:ascii="Times New Roman" w:hAnsi="Times New Roman" w:cs="Times New Roman"/>
          <w:i/>
          <w:sz w:val="24"/>
          <w:szCs w:val="24"/>
        </w:rPr>
        <w:t xml:space="preserve">(Foreign Direct Investment= </w:t>
      </w:r>
      <w:r w:rsidRPr="00D47EE0">
        <w:rPr>
          <w:rFonts w:ascii="Times New Roman" w:hAnsi="Times New Roman" w:cs="Times New Roman"/>
          <w:sz w:val="24"/>
          <w:szCs w:val="24"/>
        </w:rPr>
        <w:t>FDI</w:t>
      </w:r>
      <w:r w:rsidRPr="00D47EE0">
        <w:rPr>
          <w:rFonts w:ascii="Times New Roman" w:hAnsi="Times New Roman" w:cs="Times New Roman"/>
          <w:i/>
          <w:sz w:val="24"/>
          <w:szCs w:val="24"/>
        </w:rPr>
        <w:t xml:space="preserve">) </w:t>
      </w:r>
      <w:r w:rsidRPr="00D47EE0">
        <w:rPr>
          <w:rFonts w:ascii="Times New Roman" w:hAnsi="Times New Roman" w:cs="Times New Roman"/>
          <w:sz w:val="24"/>
          <w:szCs w:val="24"/>
        </w:rPr>
        <w:t xml:space="preserve">dan investasi portofolio (Pangestu, 1995). Pinjaman luar negeri dilakukan oleh pemerintah secara bilateral maupun multilateral, FDI merupakan investasi yang dilakukan swasta asing ke suatu negara. Bentuknya dapat berupa cabang perusahaan multinasional, anak perusahaan multinasional, lisensi, </w:t>
      </w:r>
      <w:r w:rsidRPr="00D47EE0">
        <w:rPr>
          <w:rFonts w:ascii="Times New Roman" w:hAnsi="Times New Roman" w:cs="Times New Roman"/>
          <w:i/>
          <w:sz w:val="24"/>
          <w:szCs w:val="24"/>
        </w:rPr>
        <w:t xml:space="preserve">Joint Ventura, </w:t>
      </w:r>
      <w:r w:rsidRPr="00D47EE0">
        <w:rPr>
          <w:rFonts w:ascii="Times New Roman" w:hAnsi="Times New Roman" w:cs="Times New Roman"/>
          <w:sz w:val="24"/>
          <w:szCs w:val="24"/>
        </w:rPr>
        <w:t>sedangkan investasi portofolio merupakan investasi yang dilakukan  melalui pasar modal</w:t>
      </w:r>
      <w:r w:rsidRPr="00D47EE0">
        <w:rPr>
          <w:rStyle w:val="FootnoteReference"/>
          <w:rFonts w:ascii="Times New Roman" w:hAnsi="Times New Roman" w:cs="Times New Roman"/>
          <w:sz w:val="24"/>
          <w:szCs w:val="24"/>
        </w:rPr>
        <w:footnoteReference w:id="70"/>
      </w:r>
      <w:r w:rsidRPr="00D47EE0">
        <w:rPr>
          <w:rFonts w:ascii="Times New Roman" w:hAnsi="Times New Roman" w:cs="Times New Roman"/>
          <w:sz w:val="24"/>
          <w:szCs w:val="24"/>
        </w:rPr>
        <w:t>.</w:t>
      </w:r>
    </w:p>
    <w:p w:rsidR="0000259B" w:rsidRPr="00D47EE0" w:rsidRDefault="0000259B"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Salah satu wilayah yang paling peka dalam perbincangan menganai ekonomi politik internasional dewasa ini adalah investasi langsung. Akuntan-akuntan </w:t>
      </w:r>
      <w:r w:rsidR="00AE5993" w:rsidRPr="00D47EE0">
        <w:rPr>
          <w:rFonts w:ascii="Times New Roman" w:hAnsi="Times New Roman" w:cs="Times New Roman"/>
          <w:sz w:val="24"/>
          <w:szCs w:val="24"/>
        </w:rPr>
        <w:t xml:space="preserve">neraca pembayaran menjabarkan investasi luar negeri langsung yaitu sebagai suatu atus pemberian pinjama kepada, atau pembelian kepemilikan, perusahaan luar negeri yang sebagian besar modalnya dimiliki oleh penduduk dari negara yang melakukan investasi. Bagi Amerika Serikat, 10 persen pemilikan oleh perusahaan yang </w:t>
      </w:r>
      <w:r w:rsidR="00AE5993" w:rsidRPr="00D47EE0">
        <w:rPr>
          <w:rFonts w:ascii="Times New Roman" w:hAnsi="Times New Roman" w:cs="Times New Roman"/>
          <w:sz w:val="24"/>
          <w:szCs w:val="24"/>
        </w:rPr>
        <w:lastRenderedPageBreak/>
        <w:t>menginvestasikan modalnya sudah mencakup pengertian definisi langsung yang ditetapkan resmi oleh pemerintah</w:t>
      </w:r>
      <w:r w:rsidR="00AE5993" w:rsidRPr="00D47EE0">
        <w:rPr>
          <w:rStyle w:val="FootnoteReference"/>
          <w:rFonts w:ascii="Times New Roman" w:hAnsi="Times New Roman" w:cs="Times New Roman"/>
          <w:sz w:val="24"/>
          <w:szCs w:val="24"/>
        </w:rPr>
        <w:footnoteReference w:id="71"/>
      </w:r>
      <w:r w:rsidR="00AE5993" w:rsidRPr="00D47EE0">
        <w:rPr>
          <w:rFonts w:ascii="Times New Roman" w:hAnsi="Times New Roman" w:cs="Times New Roman"/>
          <w:sz w:val="24"/>
          <w:szCs w:val="24"/>
        </w:rPr>
        <w:t>.</w:t>
      </w:r>
    </w:p>
    <w:p w:rsidR="00AE5993" w:rsidRPr="00D47EE0" w:rsidRDefault="00AE5993" w:rsidP="00246098">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Mengenai faktor yang dapat mempengaruhi penanaman modal </w:t>
      </w:r>
      <w:r w:rsidRPr="00532C12">
        <w:rPr>
          <w:rFonts w:ascii="Times New Roman" w:hAnsi="Times New Roman" w:cs="Times New Roman"/>
          <w:b/>
          <w:sz w:val="24"/>
          <w:szCs w:val="24"/>
        </w:rPr>
        <w:t xml:space="preserve">asing Alan M. Rugman </w:t>
      </w:r>
      <w:r w:rsidRPr="00D47EE0">
        <w:rPr>
          <w:rFonts w:ascii="Times New Roman" w:hAnsi="Times New Roman" w:cs="Times New Roman"/>
          <w:sz w:val="24"/>
          <w:szCs w:val="24"/>
        </w:rPr>
        <w:t>(1981) menyatakan bahwa:</w:t>
      </w:r>
    </w:p>
    <w:p w:rsidR="00AE5993" w:rsidRPr="00532C12" w:rsidRDefault="00AE5993" w:rsidP="00532C12">
      <w:pPr>
        <w:spacing w:line="240" w:lineRule="auto"/>
        <w:ind w:left="1080" w:right="711"/>
        <w:jc w:val="both"/>
        <w:rPr>
          <w:rFonts w:ascii="Times New Roman" w:hAnsi="Times New Roman" w:cs="Times New Roman"/>
          <w:b/>
          <w:sz w:val="20"/>
          <w:szCs w:val="20"/>
        </w:rPr>
      </w:pPr>
      <w:r w:rsidRPr="00532C12">
        <w:rPr>
          <w:rFonts w:ascii="Times New Roman" w:hAnsi="Times New Roman" w:cs="Times New Roman"/>
          <w:b/>
          <w:sz w:val="20"/>
          <w:szCs w:val="20"/>
        </w:rPr>
        <w:t>Penanaman modal asing dipengaruhi oleh variabel lingkungan dan variabel internalisasi. Variabel lingkungan seringkali disebut keunggulan spesifik negara atau faktor spesifik. Sedangkan variabel internalisasi atau keunggulan spesifik perusahaan merupakan keunggulan internal yang dimililki perusahaan multinasional</w:t>
      </w:r>
      <w:r w:rsidRPr="00532C12">
        <w:rPr>
          <w:rStyle w:val="FootnoteReference"/>
          <w:rFonts w:ascii="Times New Roman" w:hAnsi="Times New Roman" w:cs="Times New Roman"/>
          <w:b/>
          <w:sz w:val="20"/>
          <w:szCs w:val="20"/>
        </w:rPr>
        <w:footnoteReference w:id="72"/>
      </w:r>
      <w:r w:rsidRPr="00532C12">
        <w:rPr>
          <w:rFonts w:ascii="Times New Roman" w:hAnsi="Times New Roman" w:cs="Times New Roman"/>
          <w:b/>
          <w:sz w:val="20"/>
          <w:szCs w:val="20"/>
        </w:rPr>
        <w:t>.</w:t>
      </w:r>
    </w:p>
    <w:p w:rsidR="00AE5993" w:rsidRPr="00D47EE0" w:rsidRDefault="00AE5993"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Penanaman modal asing atau investasi selain dilihat dari potensi perusahaan dalam mengembangkan perusahaannya juga ditinjau dari situasi dan kondisi potensi negara yang hendak dijadikan tempat untuk berinvestasi seperti kekayaan sumber daya alam, tenaga kerja, pendapatan perkapita, dll. </w:t>
      </w:r>
    </w:p>
    <w:p w:rsidR="00AE5993" w:rsidRPr="00D47EE0" w:rsidRDefault="00AE5993"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Menurut  </w:t>
      </w:r>
      <w:r w:rsidRPr="00532C12">
        <w:rPr>
          <w:rFonts w:ascii="Times New Roman" w:hAnsi="Times New Roman" w:cs="Times New Roman"/>
          <w:b/>
          <w:sz w:val="24"/>
          <w:szCs w:val="24"/>
        </w:rPr>
        <w:t xml:space="preserve">Zaenudin </w:t>
      </w:r>
      <w:r w:rsidRPr="00D47EE0">
        <w:rPr>
          <w:rFonts w:ascii="Times New Roman" w:hAnsi="Times New Roman" w:cs="Times New Roman"/>
          <w:sz w:val="24"/>
          <w:szCs w:val="24"/>
        </w:rPr>
        <w:t>(2009) dalam jurnalnya mengungkapkan bahwa:</w:t>
      </w:r>
    </w:p>
    <w:p w:rsidR="00AE5993" w:rsidRPr="00532C12" w:rsidRDefault="00AE5993" w:rsidP="00532C12">
      <w:pPr>
        <w:spacing w:line="240" w:lineRule="auto"/>
        <w:ind w:left="1080" w:right="711"/>
        <w:jc w:val="both"/>
        <w:rPr>
          <w:rFonts w:ascii="Times New Roman" w:hAnsi="Times New Roman" w:cs="Times New Roman"/>
          <w:b/>
          <w:sz w:val="20"/>
          <w:szCs w:val="20"/>
        </w:rPr>
      </w:pPr>
      <w:r w:rsidRPr="00532C12">
        <w:rPr>
          <w:rFonts w:ascii="Times New Roman" w:hAnsi="Times New Roman" w:cs="Times New Roman"/>
          <w:b/>
          <w:sz w:val="20"/>
          <w:szCs w:val="20"/>
        </w:rPr>
        <w:t>Bebarapa studi menemukan beberapa hal yang menjadi permasahalan investasi</w:t>
      </w:r>
      <w:r w:rsidR="00346B35" w:rsidRPr="00532C12">
        <w:rPr>
          <w:rFonts w:ascii="Times New Roman" w:hAnsi="Times New Roman" w:cs="Times New Roman"/>
          <w:b/>
          <w:sz w:val="20"/>
          <w:szCs w:val="20"/>
        </w:rPr>
        <w:t xml:space="preserve">. Laporan Bank Dunia mengenai iklim investasi </w:t>
      </w:r>
      <w:r w:rsidR="00346B35" w:rsidRPr="00532C12">
        <w:rPr>
          <w:rFonts w:ascii="Times New Roman" w:hAnsi="Times New Roman" w:cs="Times New Roman"/>
          <w:b/>
          <w:i/>
          <w:sz w:val="20"/>
          <w:szCs w:val="20"/>
        </w:rPr>
        <w:t xml:space="preserve">(World Bank, 2005) </w:t>
      </w:r>
      <w:r w:rsidR="00346B35" w:rsidRPr="00532C12">
        <w:rPr>
          <w:rFonts w:ascii="Times New Roman" w:hAnsi="Times New Roman" w:cs="Times New Roman"/>
          <w:b/>
          <w:sz w:val="20"/>
          <w:szCs w:val="20"/>
        </w:rPr>
        <w:t>mengatakan terdapat empat faktor terpenting dalam menarik investasi, antara lain stabilitas ekonomi makro, tingkat korupsi, birokrasi, dan kepastian kebijakan ekonomi</w:t>
      </w:r>
      <w:r w:rsidR="00346B35" w:rsidRPr="00532C12">
        <w:rPr>
          <w:rStyle w:val="FootnoteReference"/>
          <w:rFonts w:ascii="Times New Roman" w:hAnsi="Times New Roman" w:cs="Times New Roman"/>
          <w:b/>
          <w:sz w:val="20"/>
          <w:szCs w:val="20"/>
        </w:rPr>
        <w:footnoteReference w:id="73"/>
      </w:r>
      <w:r w:rsidR="00346B35" w:rsidRPr="00532C12">
        <w:rPr>
          <w:rFonts w:ascii="Times New Roman" w:hAnsi="Times New Roman" w:cs="Times New Roman"/>
          <w:b/>
          <w:sz w:val="20"/>
          <w:szCs w:val="20"/>
        </w:rPr>
        <w:t>.</w:t>
      </w:r>
    </w:p>
    <w:p w:rsidR="00346B35" w:rsidRPr="00D47EE0" w:rsidRDefault="00346B35"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Investasi merupakan konsep aliran </w:t>
      </w:r>
      <w:r w:rsidRPr="00D47EE0">
        <w:rPr>
          <w:rFonts w:ascii="Times New Roman" w:hAnsi="Times New Roman" w:cs="Times New Roman"/>
          <w:i/>
          <w:sz w:val="24"/>
          <w:szCs w:val="24"/>
        </w:rPr>
        <w:t xml:space="preserve">(flow concept), </w:t>
      </w:r>
      <w:r w:rsidRPr="00D47EE0">
        <w:rPr>
          <w:rFonts w:ascii="Times New Roman" w:hAnsi="Times New Roman" w:cs="Times New Roman"/>
          <w:sz w:val="24"/>
          <w:szCs w:val="24"/>
        </w:rPr>
        <w:t>karena besarnya dihitung selama satu interval periode tertentu. Tambahan stok barang modal adalah sebesar pengeluaran investasi satu periode sebelumnya</w:t>
      </w:r>
      <w:r w:rsidRPr="00D47EE0">
        <w:rPr>
          <w:rStyle w:val="FootnoteReference"/>
          <w:rFonts w:ascii="Times New Roman" w:hAnsi="Times New Roman" w:cs="Times New Roman"/>
          <w:sz w:val="24"/>
          <w:szCs w:val="24"/>
        </w:rPr>
        <w:footnoteReference w:id="74"/>
      </w:r>
      <w:r w:rsidRPr="00D47EE0">
        <w:rPr>
          <w:rFonts w:ascii="Times New Roman" w:hAnsi="Times New Roman" w:cs="Times New Roman"/>
          <w:sz w:val="24"/>
          <w:szCs w:val="24"/>
        </w:rPr>
        <w:t>.</w:t>
      </w:r>
      <w:r w:rsidR="00A800A3" w:rsidRPr="00D47EE0">
        <w:rPr>
          <w:rFonts w:ascii="Times New Roman" w:hAnsi="Times New Roman" w:cs="Times New Roman"/>
          <w:sz w:val="24"/>
          <w:szCs w:val="24"/>
        </w:rPr>
        <w:t xml:space="preserve"> Yang paling menentukan tingkat biaya investasi adalah tingkat bunga pinjaman, semakin tinggi tingkat bunganya, </w:t>
      </w:r>
      <w:r w:rsidR="00A800A3" w:rsidRPr="00D47EE0">
        <w:rPr>
          <w:rFonts w:ascii="Times New Roman" w:hAnsi="Times New Roman" w:cs="Times New Roman"/>
          <w:sz w:val="24"/>
          <w:szCs w:val="24"/>
        </w:rPr>
        <w:lastRenderedPageBreak/>
        <w:t>maka biaya investasi  semakin mahal. Akibatnya minat berinvestasi makin menurun. Namun tidak jarang walaupun tingkat bunga pinjaman rendah, minat akan investasi tetap rendah. Hal ini disebabkan biaya total investasi masih tinggi. Faktor yang mempengaruhi terutama adalah masalah kelembagaan. Misalnya, prosedur izin investasi yang berbelit-belit dan lama (&gt; 3 tahun), menyebabkan biaya ekonomi dengan memperhitungkan nilai waktu uang dari investasi makin mahal. Demikian halnya dengan keberadaan dan efesiensi lembaga keuangan, tingkat kepastian hukum, stabilitas  politik, dan keadaan keamanan</w:t>
      </w:r>
      <w:r w:rsidR="00BA7BE5" w:rsidRPr="00D47EE0">
        <w:rPr>
          <w:rStyle w:val="FootnoteReference"/>
          <w:rFonts w:ascii="Times New Roman" w:hAnsi="Times New Roman" w:cs="Times New Roman"/>
          <w:sz w:val="24"/>
          <w:szCs w:val="24"/>
        </w:rPr>
        <w:footnoteReference w:id="75"/>
      </w:r>
      <w:r w:rsidR="00BA7BE5" w:rsidRPr="00D47EE0">
        <w:rPr>
          <w:rFonts w:ascii="Times New Roman" w:hAnsi="Times New Roman" w:cs="Times New Roman"/>
          <w:sz w:val="24"/>
          <w:szCs w:val="24"/>
        </w:rPr>
        <w:t>.</w:t>
      </w:r>
    </w:p>
    <w:p w:rsidR="00BA7BE5" w:rsidRPr="00D47EE0" w:rsidRDefault="00BA7BE5"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Senada dengan </w:t>
      </w:r>
      <w:r w:rsidRPr="00532C12">
        <w:rPr>
          <w:rFonts w:ascii="Times New Roman" w:hAnsi="Times New Roman" w:cs="Times New Roman"/>
          <w:b/>
          <w:sz w:val="24"/>
          <w:szCs w:val="24"/>
        </w:rPr>
        <w:t xml:space="preserve">Tambunan </w:t>
      </w:r>
      <w:r w:rsidRPr="00D47EE0">
        <w:rPr>
          <w:rFonts w:ascii="Times New Roman" w:hAnsi="Times New Roman" w:cs="Times New Roman"/>
          <w:sz w:val="24"/>
          <w:szCs w:val="24"/>
        </w:rPr>
        <w:t>(2006) menyatakan bahwa:</w:t>
      </w:r>
    </w:p>
    <w:p w:rsidR="00BA7BE5" w:rsidRPr="00532C12" w:rsidRDefault="00BA7BE5" w:rsidP="00532C12">
      <w:pPr>
        <w:spacing w:line="240" w:lineRule="auto"/>
        <w:ind w:left="1080" w:right="801"/>
        <w:jc w:val="both"/>
        <w:rPr>
          <w:rFonts w:ascii="Times New Roman" w:hAnsi="Times New Roman" w:cs="Times New Roman"/>
          <w:b/>
          <w:sz w:val="20"/>
          <w:szCs w:val="20"/>
        </w:rPr>
      </w:pPr>
      <w:r w:rsidRPr="00532C12">
        <w:rPr>
          <w:rFonts w:ascii="Times New Roman" w:hAnsi="Times New Roman" w:cs="Times New Roman"/>
          <w:b/>
          <w:sz w:val="20"/>
          <w:szCs w:val="20"/>
        </w:rPr>
        <w:t>Terdapat sejumlah faktor yang sangat berpe</w:t>
      </w:r>
      <w:r w:rsidR="002954C2">
        <w:rPr>
          <w:rFonts w:ascii="Times New Roman" w:hAnsi="Times New Roman" w:cs="Times New Roman"/>
          <w:b/>
          <w:sz w:val="20"/>
          <w:szCs w:val="20"/>
        </w:rPr>
        <w:t>ngaruh pada baik-tidaknya iklim</w:t>
      </w:r>
      <w:r w:rsidRPr="00532C12">
        <w:rPr>
          <w:rFonts w:ascii="Times New Roman" w:hAnsi="Times New Roman" w:cs="Times New Roman"/>
          <w:b/>
          <w:sz w:val="20"/>
          <w:szCs w:val="20"/>
        </w:rPr>
        <w:t xml:space="preserve"> berinvestasi di Indonesia. Faktor-faktor tersebut tidak hanya menyangkut stabilitas politik dan sosial, tetapi juga stabilitas ekonomi, kondisi infrastruktur dasar (listrik, telekomunikasi dan prasarana jalan dan pelabuhan), berfungsinya sektor pembiayaan dan pasar tenaga kerja (termasuk isu-isu perburuhan), regulasi dan perpajakan, birokrasi (dalam waktu dan biaya yang diciptakan), masalah </w:t>
      </w:r>
      <w:r w:rsidRPr="00532C12">
        <w:rPr>
          <w:rFonts w:ascii="Times New Roman" w:hAnsi="Times New Roman" w:cs="Times New Roman"/>
          <w:b/>
          <w:i/>
          <w:sz w:val="20"/>
          <w:szCs w:val="20"/>
        </w:rPr>
        <w:t xml:space="preserve">good governance </w:t>
      </w:r>
      <w:r w:rsidRPr="00532C12">
        <w:rPr>
          <w:rFonts w:ascii="Times New Roman" w:hAnsi="Times New Roman" w:cs="Times New Roman"/>
          <w:b/>
          <w:sz w:val="20"/>
          <w:szCs w:val="20"/>
        </w:rPr>
        <w:t>termasuk korupsi, konsistensi serta adanya kepastian dari kebijakan pemerintah</w:t>
      </w:r>
      <w:r w:rsidRPr="00532C12">
        <w:rPr>
          <w:rStyle w:val="FootnoteReference"/>
          <w:rFonts w:ascii="Times New Roman" w:hAnsi="Times New Roman" w:cs="Times New Roman"/>
          <w:b/>
          <w:sz w:val="20"/>
          <w:szCs w:val="20"/>
        </w:rPr>
        <w:footnoteReference w:id="76"/>
      </w:r>
      <w:r w:rsidRPr="00532C12">
        <w:rPr>
          <w:rFonts w:ascii="Times New Roman" w:hAnsi="Times New Roman" w:cs="Times New Roman"/>
          <w:b/>
          <w:sz w:val="20"/>
          <w:szCs w:val="20"/>
        </w:rPr>
        <w:t>.</w:t>
      </w:r>
    </w:p>
    <w:p w:rsidR="00532C12" w:rsidRDefault="00BA7BE5"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Selain suprastruktur politik yang sangat menentukan terhadap iklim investasi, pemerintah juga harus membangun dan meningkatkan infrastruktur dasar ekonomi sebagai pendukung untuk menjamin kelancaran dalam ekonomi yang efektif dalam persaingan ekonomi global.</w:t>
      </w:r>
    </w:p>
    <w:p w:rsidR="00BA7BE5" w:rsidRPr="00D47EE0" w:rsidRDefault="00BA7BE5"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Suatu kebijakan mengejar ketinggalan dietmpuh oleh negara-negara yang lazim dikenal dengan sebutan </w:t>
      </w:r>
      <w:r w:rsidRPr="00D47EE0">
        <w:rPr>
          <w:rFonts w:ascii="Times New Roman" w:hAnsi="Times New Roman" w:cs="Times New Roman"/>
          <w:i/>
          <w:sz w:val="24"/>
          <w:szCs w:val="24"/>
        </w:rPr>
        <w:t xml:space="preserve">New Industrializing Countries </w:t>
      </w:r>
      <w:r w:rsidRPr="00D47EE0">
        <w:rPr>
          <w:rFonts w:ascii="Times New Roman" w:hAnsi="Times New Roman" w:cs="Times New Roman"/>
          <w:sz w:val="24"/>
          <w:szCs w:val="24"/>
        </w:rPr>
        <w:t xml:space="preserve">(NICs) dengan cara </w:t>
      </w:r>
      <w:r w:rsidRPr="00D47EE0">
        <w:rPr>
          <w:rFonts w:ascii="Times New Roman" w:hAnsi="Times New Roman" w:cs="Times New Roman"/>
          <w:sz w:val="24"/>
          <w:szCs w:val="24"/>
        </w:rPr>
        <w:lastRenderedPageBreak/>
        <w:t xml:space="preserve">mendorong negara untuk berperan secara aktif dalam menciptakan suatu iklim investasi yang kondusif. Menurut </w:t>
      </w:r>
      <w:r w:rsidRPr="00532C12">
        <w:rPr>
          <w:rFonts w:ascii="Times New Roman" w:hAnsi="Times New Roman" w:cs="Times New Roman"/>
          <w:b/>
          <w:sz w:val="24"/>
          <w:szCs w:val="24"/>
        </w:rPr>
        <w:t>Frederic C. Deyo</w:t>
      </w:r>
      <w:r w:rsidRPr="00D47EE0">
        <w:rPr>
          <w:rFonts w:ascii="Times New Roman" w:hAnsi="Times New Roman" w:cs="Times New Roman"/>
          <w:sz w:val="24"/>
          <w:szCs w:val="24"/>
        </w:rPr>
        <w:t xml:space="preserve"> (1987: 16-17), negara melakukan </w:t>
      </w:r>
      <w:r w:rsidRPr="00D47EE0">
        <w:rPr>
          <w:rFonts w:ascii="Times New Roman" w:hAnsi="Times New Roman" w:cs="Times New Roman"/>
          <w:i/>
          <w:sz w:val="24"/>
          <w:szCs w:val="24"/>
        </w:rPr>
        <w:t>strategic intervention</w:t>
      </w:r>
      <w:r w:rsidR="00B45F47" w:rsidRPr="00D47EE0">
        <w:rPr>
          <w:rFonts w:ascii="Times New Roman" w:hAnsi="Times New Roman" w:cs="Times New Roman"/>
          <w:sz w:val="24"/>
          <w:szCs w:val="24"/>
        </w:rPr>
        <w:t xml:space="preserve"> (intervensi strategis) dalam upaya untuk meningkatkan pertumbuhan perekonomian NICs. Intervensi ini meliputi beberapa hal, diantaranya:</w:t>
      </w:r>
    </w:p>
    <w:p w:rsidR="00B45F47" w:rsidRPr="00532C12" w:rsidRDefault="00B45F47" w:rsidP="0045366D">
      <w:pPr>
        <w:pStyle w:val="ListParagraph"/>
        <w:numPr>
          <w:ilvl w:val="0"/>
          <w:numId w:val="25"/>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Negara menghilangkan hambatan-hambatan sistemik (birokrasi berlebihan, peraturan perpajakan yang rumit, infrastruktur yang kurang memadai, dll.) serta memberikan pelbagai kemudahan bagi sektor industri (insentif pajak, peraturan ekspor-impor yang lebih sederhana, pembenaan fasilitas infrastruktur) untuk mencegah distorsi dan sekaligus memacu proses industrialisasi di dalam negeri.</w:t>
      </w:r>
    </w:p>
    <w:p w:rsidR="00B45F47" w:rsidRPr="00532C12" w:rsidRDefault="00B45F47" w:rsidP="0045366D">
      <w:pPr>
        <w:pStyle w:val="ListParagraph"/>
        <w:numPr>
          <w:ilvl w:val="0"/>
          <w:numId w:val="25"/>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Negara bertanggung jawab untuk menjaga koherensi dan konsistensi kebijakan-kebijakan ekonomi yang dikeluarkan pelbagai departemen penting (terutama kementerian perdagangan dan industri, kementerian keuangan, dan kementerian urusan perburuhan) agar terfokus pada upaya peningkatan produktivitas dan upaya penertasi pasar terutama di luar negeri.</w:t>
      </w:r>
    </w:p>
    <w:p w:rsidR="00B45F47" w:rsidRPr="00532C12" w:rsidRDefault="00B45F47" w:rsidP="0045366D">
      <w:pPr>
        <w:pStyle w:val="ListParagraph"/>
        <w:numPr>
          <w:ilvl w:val="0"/>
          <w:numId w:val="25"/>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 xml:space="preserve">Negara bertanggung jawab untuk menjaga agar strategi industrialisasi yang dipilih dapat secara efektif meningkatkan pertumbuhan ekonomi. Dalam konteks ini negara bertanggung jawab untuk memelihara komitmen setiap pelaku bisnis dan lembaga pemerintah agar secara bersama-sama memacu perkembangan sektor industri di dalam negeri. Jadi negara berperan aktif dalam memonitor hubungan kausal antara strategi dengan </w:t>
      </w:r>
      <w:r w:rsidRPr="00532C12">
        <w:rPr>
          <w:rFonts w:ascii="Times New Roman" w:hAnsi="Times New Roman" w:cs="Times New Roman"/>
          <w:b/>
          <w:i/>
          <w:sz w:val="20"/>
          <w:szCs w:val="20"/>
        </w:rPr>
        <w:t>performance</w:t>
      </w:r>
      <w:r w:rsidRPr="00532C12">
        <w:rPr>
          <w:rFonts w:ascii="Times New Roman" w:hAnsi="Times New Roman" w:cs="Times New Roman"/>
          <w:b/>
          <w:sz w:val="20"/>
          <w:szCs w:val="20"/>
        </w:rPr>
        <w:t xml:space="preserve"> (prestasi)</w:t>
      </w:r>
      <w:r w:rsidRPr="00532C12">
        <w:rPr>
          <w:rStyle w:val="FootnoteReference"/>
          <w:rFonts w:ascii="Times New Roman" w:hAnsi="Times New Roman" w:cs="Times New Roman"/>
          <w:b/>
          <w:sz w:val="20"/>
          <w:szCs w:val="20"/>
        </w:rPr>
        <w:footnoteReference w:id="77"/>
      </w:r>
      <w:r w:rsidRPr="00532C12">
        <w:rPr>
          <w:rFonts w:ascii="Times New Roman" w:hAnsi="Times New Roman" w:cs="Times New Roman"/>
          <w:b/>
          <w:sz w:val="20"/>
          <w:szCs w:val="20"/>
        </w:rPr>
        <w:t>.</w:t>
      </w:r>
    </w:p>
    <w:p w:rsidR="00532C12" w:rsidRDefault="005D32E7"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Disinilah fungsi negara untuk memfasilitasi dan meyakinkan para pelaku ekonomi dan menjnamin menstabilkan keberlangsungan terhadap pembangunan dan pertumbuhan ekonomi. Ketika komunitas investasi asing telah terbebas dari rintangan, dan mampu memilih lokasi paling menguntungkan bagi modalnya, komunitas tersebut akan berpengaruh terhadap proses penyeragaman perkembangan ekonomi negara-bangsa melewati dunia. Dengan apa yang secara efektif merupakan sebuah perang penawaran untuk memperoleh masukan modal yang sangat dibutuhkan, negara-negara digerakan oleh efek standar umum yang paling rendah </w:t>
      </w:r>
      <w:r w:rsidRPr="00D47EE0">
        <w:rPr>
          <w:rFonts w:ascii="Times New Roman" w:hAnsi="Times New Roman" w:cs="Times New Roman"/>
          <w:sz w:val="24"/>
          <w:szCs w:val="24"/>
        </w:rPr>
        <w:lastRenderedPageBreak/>
        <w:t>untuk mengurangi regulasi, standar, upah dan persyaratan, agar nampak menarik bagi investor, dengan  bahasa kontemporer, in</w:t>
      </w:r>
      <w:r w:rsidR="002954C2">
        <w:rPr>
          <w:rFonts w:ascii="Times New Roman" w:hAnsi="Times New Roman" w:cs="Times New Roman"/>
          <w:sz w:val="24"/>
          <w:szCs w:val="24"/>
        </w:rPr>
        <w:t>i</w:t>
      </w:r>
      <w:r w:rsidRPr="00D47EE0">
        <w:rPr>
          <w:rFonts w:ascii="Times New Roman" w:hAnsi="Times New Roman" w:cs="Times New Roman"/>
          <w:sz w:val="24"/>
          <w:szCs w:val="24"/>
        </w:rPr>
        <w:t>lah apa yang dimaksudkan dengan ‘daya saing internasional’. Prioritas diberikan pada hasrat efesiensi dan profit. Dalam beberapa kasus ini, langkah ini merupakan satu-satunya cara negara dapat merebut dan memelihara kepercayaan global.</w:t>
      </w:r>
    </w:p>
    <w:p w:rsidR="005D32E7" w:rsidRPr="00D47EE0" w:rsidRDefault="005D32E7" w:rsidP="00532C12">
      <w:pPr>
        <w:spacing w:line="480" w:lineRule="auto"/>
        <w:ind w:firstLine="720"/>
        <w:jc w:val="both"/>
        <w:rPr>
          <w:rFonts w:ascii="Times New Roman" w:hAnsi="Times New Roman" w:cs="Times New Roman"/>
          <w:sz w:val="24"/>
          <w:szCs w:val="24"/>
        </w:rPr>
      </w:pPr>
      <w:r w:rsidRPr="00532C12">
        <w:rPr>
          <w:rFonts w:ascii="Times New Roman" w:hAnsi="Times New Roman" w:cs="Times New Roman"/>
          <w:b/>
          <w:sz w:val="24"/>
          <w:szCs w:val="24"/>
        </w:rPr>
        <w:t>Scot Burcell</w:t>
      </w:r>
      <w:r w:rsidRPr="00D47EE0">
        <w:rPr>
          <w:rFonts w:ascii="Times New Roman" w:hAnsi="Times New Roman" w:cs="Times New Roman"/>
          <w:sz w:val="24"/>
          <w:szCs w:val="24"/>
        </w:rPr>
        <w:t xml:space="preserve"> dalam diplomasi ekonomi, terdapat empat pilar kegiatan ekonomi, yaitu:</w:t>
      </w:r>
    </w:p>
    <w:p w:rsidR="005D32E7" w:rsidRPr="00532C12" w:rsidRDefault="005D32E7" w:rsidP="0045366D">
      <w:pPr>
        <w:pStyle w:val="ListParagraph"/>
        <w:numPr>
          <w:ilvl w:val="0"/>
          <w:numId w:val="26"/>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Promosi perdagangan, dengan fokus utama tapi tidak eksklusif pada penanganan kegiatan untuk meningkatkan ekspor.</w:t>
      </w:r>
    </w:p>
    <w:p w:rsidR="005D32E7" w:rsidRPr="00532C12" w:rsidRDefault="005D32E7" w:rsidP="0045366D">
      <w:pPr>
        <w:pStyle w:val="ListParagraph"/>
        <w:numPr>
          <w:ilvl w:val="0"/>
          <w:numId w:val="26"/>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Promosi peluang investasi, terutama memfokuskan pada investasi ke dalam negeri, tetapi tidak dikhususkan pada investasi dari negara-negara lain.</w:t>
      </w:r>
    </w:p>
    <w:p w:rsidR="005D32E7" w:rsidRPr="00532C12" w:rsidRDefault="005D32E7" w:rsidP="0045366D">
      <w:pPr>
        <w:pStyle w:val="ListParagraph"/>
        <w:numPr>
          <w:ilvl w:val="0"/>
          <w:numId w:val="26"/>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Menarik masuknya tekhnologi yang memadai, termasuk teknologi panen.</w:t>
      </w:r>
    </w:p>
    <w:p w:rsidR="005D32E7" w:rsidRPr="00532C12" w:rsidRDefault="005D32E7" w:rsidP="0045366D">
      <w:pPr>
        <w:pStyle w:val="ListParagraph"/>
        <w:numPr>
          <w:ilvl w:val="0"/>
          <w:numId w:val="26"/>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Pengelolaan bantuan ekonomi, yang perlu untuk negara-negara berkembang pada umumnya sebagai penerima dan sebagai donor dalam kasus negara maju</w:t>
      </w:r>
      <w:r w:rsidRPr="00532C12">
        <w:rPr>
          <w:rStyle w:val="FootnoteReference"/>
          <w:rFonts w:ascii="Times New Roman" w:hAnsi="Times New Roman" w:cs="Times New Roman"/>
          <w:b/>
          <w:sz w:val="20"/>
          <w:szCs w:val="20"/>
        </w:rPr>
        <w:footnoteReference w:id="78"/>
      </w:r>
      <w:r w:rsidRPr="00532C12">
        <w:rPr>
          <w:rFonts w:ascii="Times New Roman" w:hAnsi="Times New Roman" w:cs="Times New Roman"/>
          <w:b/>
          <w:sz w:val="20"/>
          <w:szCs w:val="20"/>
        </w:rPr>
        <w:t>.</w:t>
      </w:r>
    </w:p>
    <w:p w:rsidR="00532C12" w:rsidRDefault="009E145F"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Setiap negara dipastikan membutuhkan investasi untuk meningkatkan pertumbuhan ekonomi nasionalnya , begitu juga dengan penarikan investasi harus disertai dengan rencana strategis yang meyakinkan terhadap potensi ekonomi nasionalnya yang kondusif dan proinvestasi.</w:t>
      </w:r>
    </w:p>
    <w:p w:rsidR="009E145F" w:rsidRPr="00D47EE0" w:rsidRDefault="009E145F"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Secara garis besar, penanaman modal asing terhadap pembangunan bagi negara berkembang dapat diperinci menjadi lima, yaitu:</w:t>
      </w:r>
    </w:p>
    <w:p w:rsidR="009E145F" w:rsidRPr="00532C12" w:rsidRDefault="009E145F" w:rsidP="0045366D">
      <w:pPr>
        <w:pStyle w:val="ListParagraph"/>
        <w:numPr>
          <w:ilvl w:val="0"/>
          <w:numId w:val="27"/>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Sumber dana eksternal (modal asing) dapat dimanfaatkan oleh negara sedang berkembang sebagai dasar untuk mempercepat dan pertumbuhan ekonomi.</w:t>
      </w:r>
    </w:p>
    <w:p w:rsidR="009E145F" w:rsidRPr="00532C12" w:rsidRDefault="009E145F" w:rsidP="0045366D">
      <w:pPr>
        <w:pStyle w:val="ListParagraph"/>
        <w:numPr>
          <w:ilvl w:val="0"/>
          <w:numId w:val="27"/>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Pertumbuhan ekonomi yang meningkat perlu diikuti dengan perpi ndahan struktur produksi dan perdagangan.</w:t>
      </w:r>
    </w:p>
    <w:p w:rsidR="009E145F" w:rsidRPr="00532C12" w:rsidRDefault="009E145F" w:rsidP="0045366D">
      <w:pPr>
        <w:pStyle w:val="ListParagraph"/>
        <w:numPr>
          <w:ilvl w:val="0"/>
          <w:numId w:val="27"/>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lastRenderedPageBreak/>
        <w:t>Modal asing dapat berperan penting dalam memobilisasi dana maupun transformasi struktural.</w:t>
      </w:r>
    </w:p>
    <w:p w:rsidR="009E145F" w:rsidRPr="00532C12" w:rsidRDefault="009E145F" w:rsidP="0045366D">
      <w:pPr>
        <w:pStyle w:val="ListParagraph"/>
        <w:numPr>
          <w:ilvl w:val="0"/>
          <w:numId w:val="27"/>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Kebutuhan akan modal asing menjadi menurun segera setelah perubahan struktural benar-benar terjadi meskipun modal asing dimasa selanjutnya lebih produktif.</w:t>
      </w:r>
    </w:p>
    <w:p w:rsidR="009E145F" w:rsidRPr="00532C12" w:rsidRDefault="009E145F" w:rsidP="0045366D">
      <w:pPr>
        <w:pStyle w:val="ListParagraph"/>
        <w:numPr>
          <w:ilvl w:val="0"/>
          <w:numId w:val="27"/>
        </w:numPr>
        <w:spacing w:line="240" w:lineRule="auto"/>
        <w:ind w:left="1440" w:right="711"/>
        <w:jc w:val="both"/>
        <w:rPr>
          <w:rFonts w:ascii="Times New Roman" w:hAnsi="Times New Roman" w:cs="Times New Roman"/>
          <w:b/>
          <w:sz w:val="20"/>
          <w:szCs w:val="20"/>
        </w:rPr>
      </w:pPr>
      <w:r w:rsidRPr="00532C12">
        <w:rPr>
          <w:rFonts w:ascii="Times New Roman" w:hAnsi="Times New Roman" w:cs="Times New Roman"/>
          <w:b/>
          <w:sz w:val="20"/>
          <w:szCs w:val="20"/>
        </w:rPr>
        <w:t>Bagi negara-negara sedang berkembang yang tidak mampu memulai membangun industri-industri berat dan industri strategis, adanya modal asing akan sangat membantu untuk dapat mendirikan pabrik-pabrik baja, alat-alat mesin, pabrik elektronik, industri kimia</w:t>
      </w:r>
      <w:r w:rsidR="00604107" w:rsidRPr="00532C12">
        <w:rPr>
          <w:rFonts w:ascii="Times New Roman" w:hAnsi="Times New Roman" w:cs="Times New Roman"/>
          <w:b/>
          <w:sz w:val="20"/>
          <w:szCs w:val="20"/>
        </w:rPr>
        <w:t xml:space="preserve"> dasar dan sebagainya</w:t>
      </w:r>
      <w:r w:rsidR="00604107" w:rsidRPr="00532C12">
        <w:rPr>
          <w:rStyle w:val="FootnoteReference"/>
          <w:rFonts w:ascii="Times New Roman" w:hAnsi="Times New Roman" w:cs="Times New Roman"/>
          <w:b/>
          <w:sz w:val="20"/>
          <w:szCs w:val="20"/>
        </w:rPr>
        <w:footnoteReference w:id="79"/>
      </w:r>
      <w:r w:rsidR="00604107" w:rsidRPr="00532C12">
        <w:rPr>
          <w:rFonts w:ascii="Times New Roman" w:hAnsi="Times New Roman" w:cs="Times New Roman"/>
          <w:b/>
          <w:sz w:val="20"/>
          <w:szCs w:val="20"/>
        </w:rPr>
        <w:t>.</w:t>
      </w:r>
    </w:p>
    <w:p w:rsidR="00532C12" w:rsidRDefault="00604107"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Dengan adanya investasi disatu sisi yang diyakini sebagai alat yang bisa meningkatkan pertumbuhan ekonomi, disisi lain juga diharapkan mampu membangun perekonomian dari tradisional menuju modernisasi ekonomi. Dengan demikain pendapatan atau penghasilan dari pengelolaan investasi untuk negara berkembang seperti Indonesia senantiasa berpengaruh untuk menjawab masalah dari ekonomi nasionalnya melalui kekuatan investasi dari pada melalui pinjaman atau bantuan luar negeri.</w:t>
      </w:r>
    </w:p>
    <w:p w:rsidR="00604107" w:rsidRPr="00D47EE0" w:rsidRDefault="00604107" w:rsidP="00532C12">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Seperti yang dikatakan menurut </w:t>
      </w:r>
      <w:r w:rsidRPr="005B7BDB">
        <w:rPr>
          <w:rFonts w:ascii="Times New Roman" w:hAnsi="Times New Roman" w:cs="Times New Roman"/>
          <w:b/>
          <w:sz w:val="24"/>
          <w:szCs w:val="24"/>
        </w:rPr>
        <w:t>Muhammad Aulia Zul Thirafi</w:t>
      </w:r>
      <w:r w:rsidRPr="00D47EE0">
        <w:rPr>
          <w:rFonts w:ascii="Times New Roman" w:hAnsi="Times New Roman" w:cs="Times New Roman"/>
          <w:sz w:val="24"/>
          <w:szCs w:val="24"/>
        </w:rPr>
        <w:t xml:space="preserve"> (2012) dalam jurnalnya</w:t>
      </w:r>
      <w:r w:rsidR="002954C2">
        <w:rPr>
          <w:rFonts w:ascii="Times New Roman" w:hAnsi="Times New Roman" w:cs="Times New Roman"/>
          <w:sz w:val="24"/>
          <w:szCs w:val="24"/>
        </w:rPr>
        <w:t xml:space="preserve"> menyatakan bahwa</w:t>
      </w:r>
      <w:r w:rsidRPr="00D47EE0">
        <w:rPr>
          <w:rFonts w:ascii="Times New Roman" w:hAnsi="Times New Roman" w:cs="Times New Roman"/>
          <w:sz w:val="24"/>
          <w:szCs w:val="24"/>
        </w:rPr>
        <w:t xml:space="preserve"> </w:t>
      </w:r>
      <w:r w:rsidRPr="005B7BDB">
        <w:rPr>
          <w:rFonts w:ascii="Times New Roman" w:hAnsi="Times New Roman" w:cs="Times New Roman"/>
          <w:b/>
          <w:sz w:val="24"/>
          <w:szCs w:val="24"/>
        </w:rPr>
        <w:t>“penan</w:t>
      </w:r>
      <w:r w:rsidR="002954C2">
        <w:rPr>
          <w:rFonts w:ascii="Times New Roman" w:hAnsi="Times New Roman" w:cs="Times New Roman"/>
          <w:b/>
          <w:sz w:val="24"/>
          <w:szCs w:val="24"/>
        </w:rPr>
        <w:t>a</w:t>
      </w:r>
      <w:r w:rsidRPr="005B7BDB">
        <w:rPr>
          <w:rFonts w:ascii="Times New Roman" w:hAnsi="Times New Roman" w:cs="Times New Roman"/>
          <w:b/>
          <w:sz w:val="24"/>
          <w:szCs w:val="24"/>
        </w:rPr>
        <w:t>man modal asing atau investasi asing dianggap lebih menguntungkan karena tidak memerlukan kewajiban pengembalian kepada pihak asing seperti halnya hutang luar negeri</w:t>
      </w:r>
      <w:r w:rsidR="005B7BDB">
        <w:rPr>
          <w:rFonts w:ascii="Times New Roman" w:hAnsi="Times New Roman" w:cs="Times New Roman"/>
          <w:b/>
          <w:sz w:val="24"/>
          <w:szCs w:val="24"/>
        </w:rPr>
        <w:t>”</w:t>
      </w:r>
      <w:r w:rsidRPr="005B7BDB">
        <w:rPr>
          <w:rStyle w:val="FootnoteReference"/>
          <w:rFonts w:ascii="Times New Roman" w:hAnsi="Times New Roman" w:cs="Times New Roman"/>
          <w:b/>
          <w:sz w:val="24"/>
          <w:szCs w:val="24"/>
        </w:rPr>
        <w:footnoteReference w:id="80"/>
      </w:r>
      <w:r w:rsidRPr="005B7BDB">
        <w:rPr>
          <w:rFonts w:ascii="Times New Roman" w:hAnsi="Times New Roman" w:cs="Times New Roman"/>
          <w:b/>
          <w:sz w:val="24"/>
          <w:szCs w:val="24"/>
        </w:rPr>
        <w:t>.</w:t>
      </w:r>
    </w:p>
    <w:p w:rsidR="005B7BDB" w:rsidRDefault="00604107" w:rsidP="005B7BD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Kerugian dan keuntungan sudah menjadi suatu bagian dari investasi yang sudah menjadi konsekuensi bagi para investor untuk menanamkan modalnya di suat</w:t>
      </w:r>
      <w:r w:rsidR="002954C2">
        <w:rPr>
          <w:rFonts w:ascii="Times New Roman" w:hAnsi="Times New Roman" w:cs="Times New Roman"/>
          <w:sz w:val="24"/>
          <w:szCs w:val="24"/>
        </w:rPr>
        <w:t xml:space="preserve">u </w:t>
      </w:r>
      <w:r w:rsidR="002954C2">
        <w:rPr>
          <w:rFonts w:ascii="Times New Roman" w:hAnsi="Times New Roman" w:cs="Times New Roman"/>
          <w:sz w:val="24"/>
          <w:szCs w:val="24"/>
        </w:rPr>
        <w:lastRenderedPageBreak/>
        <w:t>negara, berbeda dengan bantuan</w:t>
      </w:r>
      <w:r w:rsidRPr="00D47EE0">
        <w:rPr>
          <w:rFonts w:ascii="Times New Roman" w:hAnsi="Times New Roman" w:cs="Times New Roman"/>
          <w:sz w:val="24"/>
          <w:szCs w:val="24"/>
        </w:rPr>
        <w:t xml:space="preserve"> atau pinjaman luar negeri yang syarat akan pengembalian dan memaksa suatu negara untuk melunasi semua bantuannya.</w:t>
      </w:r>
    </w:p>
    <w:p w:rsidR="00604107" w:rsidRPr="00D47EE0" w:rsidRDefault="00604107" w:rsidP="005B7BD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 xml:space="preserve">Kekuatan investasi yang dipercaya sebagai tambahan modal pembangunan dan pertumbuhan ekonomi haruslah menempati perhatian yang serius dalam pasar global yang menciptakan persaingan kompetitif. Hal ini senada dengan </w:t>
      </w:r>
      <w:r w:rsidRPr="005B7BDB">
        <w:rPr>
          <w:rFonts w:ascii="Times New Roman" w:hAnsi="Times New Roman" w:cs="Times New Roman"/>
          <w:b/>
          <w:sz w:val="24"/>
          <w:szCs w:val="24"/>
        </w:rPr>
        <w:t xml:space="preserve">Michael Porter </w:t>
      </w:r>
      <w:r w:rsidRPr="00D47EE0">
        <w:rPr>
          <w:rFonts w:ascii="Times New Roman" w:hAnsi="Times New Roman" w:cs="Times New Roman"/>
          <w:sz w:val="24"/>
          <w:szCs w:val="24"/>
        </w:rPr>
        <w:t>yang membagi tahapan industrialisasi menjadi tiga, yaitu:</w:t>
      </w:r>
    </w:p>
    <w:p w:rsidR="00604107" w:rsidRPr="005B7BDB" w:rsidRDefault="00604107" w:rsidP="0045366D">
      <w:pPr>
        <w:pStyle w:val="ListParagraph"/>
        <w:numPr>
          <w:ilvl w:val="0"/>
          <w:numId w:val="28"/>
        </w:numPr>
        <w:spacing w:line="240" w:lineRule="auto"/>
        <w:ind w:left="1440" w:right="711"/>
        <w:jc w:val="both"/>
        <w:rPr>
          <w:rFonts w:ascii="Times New Roman" w:hAnsi="Times New Roman" w:cs="Times New Roman"/>
          <w:b/>
          <w:sz w:val="20"/>
          <w:szCs w:val="20"/>
        </w:rPr>
      </w:pPr>
      <w:r w:rsidRPr="005B7BDB">
        <w:rPr>
          <w:rFonts w:ascii="Times New Roman" w:hAnsi="Times New Roman" w:cs="Times New Roman"/>
          <w:b/>
          <w:sz w:val="20"/>
          <w:szCs w:val="20"/>
        </w:rPr>
        <w:t xml:space="preserve">Tahap </w:t>
      </w:r>
      <w:r w:rsidRPr="005B7BDB">
        <w:rPr>
          <w:rFonts w:ascii="Times New Roman" w:hAnsi="Times New Roman" w:cs="Times New Roman"/>
          <w:b/>
          <w:i/>
          <w:sz w:val="20"/>
          <w:szCs w:val="20"/>
        </w:rPr>
        <w:t xml:space="preserve">factor driven </w:t>
      </w:r>
      <w:r w:rsidRPr="005B7BDB">
        <w:rPr>
          <w:rFonts w:ascii="Times New Roman" w:hAnsi="Times New Roman" w:cs="Times New Roman"/>
          <w:b/>
          <w:sz w:val="20"/>
          <w:szCs w:val="20"/>
        </w:rPr>
        <w:t>yaitu faktor yang digerakkan oleh ketersediaan faktor produksi.</w:t>
      </w:r>
    </w:p>
    <w:p w:rsidR="00604107" w:rsidRPr="005B7BDB" w:rsidRDefault="00D6123C" w:rsidP="0045366D">
      <w:pPr>
        <w:pStyle w:val="ListParagraph"/>
        <w:numPr>
          <w:ilvl w:val="0"/>
          <w:numId w:val="28"/>
        </w:numPr>
        <w:spacing w:line="240" w:lineRule="auto"/>
        <w:ind w:left="1440" w:right="711"/>
        <w:jc w:val="both"/>
        <w:rPr>
          <w:rFonts w:ascii="Times New Roman" w:hAnsi="Times New Roman" w:cs="Times New Roman"/>
          <w:b/>
          <w:sz w:val="20"/>
          <w:szCs w:val="20"/>
        </w:rPr>
      </w:pPr>
      <w:r w:rsidRPr="005B7BDB">
        <w:rPr>
          <w:rFonts w:ascii="Times New Roman" w:hAnsi="Times New Roman" w:cs="Times New Roman"/>
          <w:b/>
          <w:sz w:val="20"/>
          <w:szCs w:val="20"/>
        </w:rPr>
        <w:t xml:space="preserve">Tahap </w:t>
      </w:r>
      <w:r w:rsidRPr="005B7BDB">
        <w:rPr>
          <w:rFonts w:ascii="Times New Roman" w:hAnsi="Times New Roman" w:cs="Times New Roman"/>
          <w:b/>
          <w:i/>
          <w:sz w:val="20"/>
          <w:szCs w:val="20"/>
        </w:rPr>
        <w:t xml:space="preserve">invesment driven </w:t>
      </w:r>
      <w:r w:rsidRPr="005B7BDB">
        <w:rPr>
          <w:rFonts w:ascii="Times New Roman" w:hAnsi="Times New Roman" w:cs="Times New Roman"/>
          <w:b/>
          <w:sz w:val="20"/>
          <w:szCs w:val="20"/>
        </w:rPr>
        <w:t>yaitu faktor yang didorong oleh kekuatan investasi.</w:t>
      </w:r>
    </w:p>
    <w:p w:rsidR="00D6123C" w:rsidRPr="005B7BDB" w:rsidRDefault="00D6123C" w:rsidP="0045366D">
      <w:pPr>
        <w:pStyle w:val="ListParagraph"/>
        <w:numPr>
          <w:ilvl w:val="0"/>
          <w:numId w:val="28"/>
        </w:numPr>
        <w:spacing w:line="240" w:lineRule="auto"/>
        <w:ind w:left="1440" w:right="711"/>
        <w:jc w:val="both"/>
        <w:rPr>
          <w:rFonts w:ascii="Times New Roman" w:hAnsi="Times New Roman" w:cs="Times New Roman"/>
          <w:b/>
          <w:sz w:val="20"/>
          <w:szCs w:val="20"/>
        </w:rPr>
      </w:pPr>
      <w:r w:rsidRPr="005B7BDB">
        <w:rPr>
          <w:rFonts w:ascii="Times New Roman" w:hAnsi="Times New Roman" w:cs="Times New Roman"/>
          <w:b/>
          <w:sz w:val="20"/>
          <w:szCs w:val="20"/>
        </w:rPr>
        <w:t xml:space="preserve">Tahap </w:t>
      </w:r>
      <w:r w:rsidRPr="005B7BDB">
        <w:rPr>
          <w:rFonts w:ascii="Times New Roman" w:hAnsi="Times New Roman" w:cs="Times New Roman"/>
          <w:b/>
          <w:i/>
          <w:sz w:val="20"/>
          <w:szCs w:val="20"/>
        </w:rPr>
        <w:t>innovation driven</w:t>
      </w:r>
      <w:r w:rsidRPr="005B7BDB">
        <w:rPr>
          <w:rFonts w:ascii="Times New Roman" w:hAnsi="Times New Roman" w:cs="Times New Roman"/>
          <w:b/>
          <w:sz w:val="20"/>
          <w:szCs w:val="20"/>
        </w:rPr>
        <w:t xml:space="preserve"> yaitu faktor yang dimotori oleh kemampuan inovasi.</w:t>
      </w:r>
    </w:p>
    <w:p w:rsidR="005B7BDB" w:rsidRDefault="00D6123C" w:rsidP="005B7BDB">
      <w:pPr>
        <w:spacing w:line="480" w:lineRule="auto"/>
        <w:ind w:firstLine="720"/>
        <w:jc w:val="both"/>
        <w:rPr>
          <w:rFonts w:ascii="Times New Roman" w:hAnsi="Times New Roman" w:cs="Times New Roman"/>
          <w:i/>
          <w:sz w:val="24"/>
          <w:szCs w:val="24"/>
        </w:rPr>
      </w:pPr>
      <w:r w:rsidRPr="00D47EE0">
        <w:rPr>
          <w:rFonts w:ascii="Times New Roman" w:hAnsi="Times New Roman" w:cs="Times New Roman"/>
          <w:sz w:val="24"/>
          <w:szCs w:val="24"/>
        </w:rPr>
        <w:t xml:space="preserve">Pada awalnya, industrialisasi lebih mengandalkan pada upah buruh rendah dan ketersediaan sumber daya yang berlimpah. Setelah itu laju industrialisasi lebih ditentukan oleh faktor investasi. Sebagian besar negara berkembang  seperti Indonesia, Malaysia dan Thailand sedang dalam tahap transisi dari </w:t>
      </w:r>
      <w:r w:rsidRPr="00D47EE0">
        <w:rPr>
          <w:rFonts w:ascii="Times New Roman" w:hAnsi="Times New Roman" w:cs="Times New Roman"/>
          <w:i/>
          <w:sz w:val="24"/>
          <w:szCs w:val="24"/>
        </w:rPr>
        <w:t xml:space="preserve">factor driven </w:t>
      </w:r>
      <w:r w:rsidRPr="00D47EE0">
        <w:rPr>
          <w:rFonts w:ascii="Times New Roman" w:hAnsi="Times New Roman" w:cs="Times New Roman"/>
          <w:sz w:val="24"/>
          <w:szCs w:val="24"/>
        </w:rPr>
        <w:t xml:space="preserve">menuju </w:t>
      </w:r>
      <w:r w:rsidRPr="00D47EE0">
        <w:rPr>
          <w:rFonts w:ascii="Times New Roman" w:hAnsi="Times New Roman" w:cs="Times New Roman"/>
          <w:i/>
          <w:sz w:val="24"/>
          <w:szCs w:val="24"/>
        </w:rPr>
        <w:t xml:space="preserve">investment driven. </w:t>
      </w:r>
      <w:r w:rsidRPr="00D47EE0">
        <w:rPr>
          <w:rFonts w:ascii="Times New Roman" w:hAnsi="Times New Roman" w:cs="Times New Roman"/>
          <w:sz w:val="24"/>
          <w:szCs w:val="24"/>
        </w:rPr>
        <w:t xml:space="preserve">Sejumlah negara berkembang lain seperti Korea Selatan dan Taiwan telah termasuk ke tahap </w:t>
      </w:r>
      <w:r w:rsidRPr="00D47EE0">
        <w:rPr>
          <w:rFonts w:ascii="Times New Roman" w:hAnsi="Times New Roman" w:cs="Times New Roman"/>
          <w:i/>
          <w:sz w:val="24"/>
          <w:szCs w:val="24"/>
        </w:rPr>
        <w:t xml:space="preserve">innovation driven </w:t>
      </w:r>
      <w:r w:rsidRPr="00D47EE0">
        <w:rPr>
          <w:rStyle w:val="FootnoteReference"/>
          <w:rFonts w:ascii="Times New Roman" w:hAnsi="Times New Roman" w:cs="Times New Roman"/>
          <w:i/>
          <w:sz w:val="24"/>
          <w:szCs w:val="24"/>
        </w:rPr>
        <w:footnoteReference w:id="81"/>
      </w:r>
      <w:r w:rsidRPr="00D47EE0">
        <w:rPr>
          <w:rFonts w:ascii="Times New Roman" w:hAnsi="Times New Roman" w:cs="Times New Roman"/>
          <w:i/>
          <w:sz w:val="24"/>
          <w:szCs w:val="24"/>
        </w:rPr>
        <w:t>.</w:t>
      </w:r>
    </w:p>
    <w:p w:rsidR="004F0F37" w:rsidRPr="005B7BDB" w:rsidRDefault="00D6123C" w:rsidP="005B7BDB">
      <w:pPr>
        <w:spacing w:line="480" w:lineRule="auto"/>
        <w:ind w:firstLine="720"/>
        <w:jc w:val="both"/>
        <w:rPr>
          <w:rFonts w:ascii="Times New Roman" w:hAnsi="Times New Roman" w:cs="Times New Roman"/>
          <w:i/>
          <w:sz w:val="24"/>
          <w:szCs w:val="24"/>
        </w:rPr>
      </w:pPr>
      <w:r w:rsidRPr="00D47EE0">
        <w:rPr>
          <w:rFonts w:ascii="Times New Roman" w:hAnsi="Times New Roman" w:cs="Times New Roman"/>
          <w:sz w:val="24"/>
          <w:szCs w:val="24"/>
        </w:rPr>
        <w:t xml:space="preserve">Itu sebabnya, persaingan antarnegara berkembang yang paling menonjol saat ini adalah persaingan untuk menciptakan iklim investasi yang kondusif agar para investor dapat bergerak leluasa di negara-negara tersebut. Berbagai cara dilakukan, dari deregulasi sampai pemberian intensif besar-besaran. Tidak ada negara yang mau ketinggalan dalam perlombaan memberi kemudahan dan kenyamanan untuk investasi </w:t>
      </w:r>
      <w:r w:rsidRPr="00D47EE0">
        <w:rPr>
          <w:rFonts w:ascii="Times New Roman" w:hAnsi="Times New Roman" w:cs="Times New Roman"/>
          <w:sz w:val="24"/>
          <w:szCs w:val="24"/>
        </w:rPr>
        <w:lastRenderedPageBreak/>
        <w:t xml:space="preserve">ini. Negara yang peraturannya berbelit-belit, birokrasinya ruwet, korupsinya meluas, kualitas sumber daya manusianya rendah, dan infrastruktur bisnisnya parah, tidak akan banyak menarik investor. Sehingga yang akan terjadi adalah lingkaran setan </w:t>
      </w:r>
      <w:r w:rsidRPr="00D47EE0">
        <w:rPr>
          <w:rFonts w:ascii="Times New Roman" w:hAnsi="Times New Roman" w:cs="Times New Roman"/>
          <w:i/>
          <w:sz w:val="24"/>
          <w:szCs w:val="24"/>
        </w:rPr>
        <w:t xml:space="preserve">(vicious circle) </w:t>
      </w:r>
      <w:r w:rsidRPr="00D47EE0">
        <w:rPr>
          <w:rFonts w:ascii="Times New Roman" w:hAnsi="Times New Roman" w:cs="Times New Roman"/>
          <w:sz w:val="24"/>
          <w:szCs w:val="24"/>
        </w:rPr>
        <w:t xml:space="preserve">ekonomi biaya tinggi. Hal </w:t>
      </w:r>
      <w:r w:rsidR="004F0F37" w:rsidRPr="00D47EE0">
        <w:rPr>
          <w:rFonts w:ascii="Times New Roman" w:hAnsi="Times New Roman" w:cs="Times New Roman"/>
          <w:sz w:val="24"/>
          <w:szCs w:val="24"/>
        </w:rPr>
        <w:t>demikian membuat para investor akan memilih negara lain sebagai basis produksinya</w:t>
      </w:r>
      <w:r w:rsidR="004F0F37" w:rsidRPr="00D47EE0">
        <w:rPr>
          <w:rStyle w:val="FootnoteReference"/>
          <w:rFonts w:ascii="Times New Roman" w:hAnsi="Times New Roman" w:cs="Times New Roman"/>
          <w:sz w:val="24"/>
          <w:szCs w:val="24"/>
        </w:rPr>
        <w:footnoteReference w:id="82"/>
      </w:r>
      <w:r w:rsidR="004F0F37" w:rsidRPr="00D47EE0">
        <w:rPr>
          <w:rFonts w:ascii="Times New Roman" w:hAnsi="Times New Roman" w:cs="Times New Roman"/>
          <w:sz w:val="24"/>
          <w:szCs w:val="24"/>
        </w:rPr>
        <w:t>.</w:t>
      </w:r>
    </w:p>
    <w:p w:rsidR="004F0F37" w:rsidRPr="005B7BDB" w:rsidRDefault="004F0F37" w:rsidP="005B7BDB">
      <w:pPr>
        <w:pStyle w:val="ListParagraph"/>
        <w:numPr>
          <w:ilvl w:val="0"/>
          <w:numId w:val="33"/>
        </w:numPr>
        <w:spacing w:line="480" w:lineRule="auto"/>
        <w:ind w:left="360"/>
        <w:jc w:val="both"/>
        <w:rPr>
          <w:rFonts w:ascii="Times New Roman" w:hAnsi="Times New Roman" w:cs="Times New Roman"/>
          <w:b/>
          <w:sz w:val="24"/>
          <w:szCs w:val="24"/>
        </w:rPr>
      </w:pPr>
      <w:r w:rsidRPr="005B7BDB">
        <w:rPr>
          <w:rFonts w:ascii="Times New Roman" w:hAnsi="Times New Roman" w:cs="Times New Roman"/>
          <w:b/>
          <w:sz w:val="24"/>
          <w:szCs w:val="24"/>
        </w:rPr>
        <w:t xml:space="preserve">Hipotesis </w:t>
      </w:r>
    </w:p>
    <w:p w:rsidR="005B7BDB" w:rsidRDefault="004F0F37" w:rsidP="005B7BD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Berdasarkan dari permasalahan dan penjelasan kerangka teoritis diatas, maka peneliti mengajukan hipotesis, sebgai berikut:</w:t>
      </w:r>
    </w:p>
    <w:p w:rsidR="004F0F37" w:rsidRPr="005B7BDB" w:rsidRDefault="005B7BDB" w:rsidP="005B7BDB">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Ji</w:t>
      </w:r>
      <w:r w:rsidR="004F0F37" w:rsidRPr="005B7BDB">
        <w:rPr>
          <w:rFonts w:ascii="Times New Roman" w:hAnsi="Times New Roman" w:cs="Times New Roman"/>
          <w:b/>
          <w:sz w:val="24"/>
          <w:szCs w:val="24"/>
        </w:rPr>
        <w:t xml:space="preserve">ka </w:t>
      </w:r>
      <w:r w:rsidR="004F0F37" w:rsidRPr="005B7BDB">
        <w:rPr>
          <w:rFonts w:ascii="Times New Roman" w:hAnsi="Times New Roman" w:cs="Times New Roman"/>
          <w:b/>
          <w:i/>
          <w:sz w:val="24"/>
          <w:szCs w:val="24"/>
        </w:rPr>
        <w:t>ASEAN Economic Community</w:t>
      </w:r>
      <w:r w:rsidR="004F0F37" w:rsidRPr="005B7BDB">
        <w:rPr>
          <w:rFonts w:ascii="Times New Roman" w:hAnsi="Times New Roman" w:cs="Times New Roman"/>
          <w:b/>
          <w:sz w:val="24"/>
          <w:szCs w:val="24"/>
        </w:rPr>
        <w:t xml:space="preserve"> dapat mengatur regulasi investasi untuk meningkatkan kemampuan daya saing dalam menarik investasi diantara negara-negara anggota ASEAN, maka iklim investasi di Indonesia akan meningkat, ditandai dengan meningkatnya pertumbuhan ekonomi nasional melalui upaya kebijakan pemerintah untuk membangun pelayanan birokrasi dan infrastruktur ekonomi.</w:t>
      </w:r>
    </w:p>
    <w:p w:rsidR="004F0F37" w:rsidRPr="005B7BDB" w:rsidRDefault="004F0F37" w:rsidP="005B7BDB">
      <w:pPr>
        <w:pStyle w:val="ListParagraph"/>
        <w:numPr>
          <w:ilvl w:val="0"/>
          <w:numId w:val="33"/>
        </w:numPr>
        <w:spacing w:line="480" w:lineRule="auto"/>
        <w:ind w:left="360"/>
        <w:jc w:val="both"/>
        <w:rPr>
          <w:rFonts w:ascii="Times New Roman" w:hAnsi="Times New Roman" w:cs="Times New Roman"/>
          <w:b/>
          <w:sz w:val="24"/>
          <w:szCs w:val="24"/>
        </w:rPr>
      </w:pPr>
      <w:r w:rsidRPr="005B7BDB">
        <w:rPr>
          <w:rFonts w:ascii="Times New Roman" w:hAnsi="Times New Roman" w:cs="Times New Roman"/>
          <w:b/>
          <w:sz w:val="24"/>
          <w:szCs w:val="24"/>
        </w:rPr>
        <w:t>Operasional Variabel dan Indikator</w:t>
      </w:r>
    </w:p>
    <w:p w:rsidR="004F0F37" w:rsidRPr="00D47EE0" w:rsidRDefault="004F0F37" w:rsidP="005B7BDB">
      <w:pPr>
        <w:spacing w:line="480" w:lineRule="auto"/>
        <w:ind w:firstLine="720"/>
        <w:jc w:val="both"/>
        <w:rPr>
          <w:rFonts w:ascii="Times New Roman" w:hAnsi="Times New Roman" w:cs="Times New Roman"/>
          <w:sz w:val="24"/>
          <w:szCs w:val="24"/>
        </w:rPr>
      </w:pPr>
      <w:r w:rsidRPr="00D47EE0">
        <w:rPr>
          <w:rFonts w:ascii="Times New Roman" w:hAnsi="Times New Roman" w:cs="Times New Roman"/>
          <w:sz w:val="24"/>
          <w:szCs w:val="24"/>
        </w:rPr>
        <w:t>Sebagaimana telah disebutkan dalam judul penelitian dan juga dalam hipotesis maka untu lebih lanjut akan dikemukakan tabel operasional variabel dan indikator</w:t>
      </w:r>
    </w:p>
    <w:p w:rsidR="002954C2" w:rsidRDefault="002954C2" w:rsidP="002954C2">
      <w:pPr>
        <w:spacing w:line="360" w:lineRule="auto"/>
        <w:jc w:val="both"/>
        <w:rPr>
          <w:rFonts w:ascii="Times New Roman" w:hAnsi="Times New Roman" w:cs="Times New Roman"/>
          <w:sz w:val="24"/>
          <w:szCs w:val="24"/>
        </w:rPr>
      </w:pPr>
    </w:p>
    <w:p w:rsidR="004F0F37" w:rsidRPr="00D47EE0" w:rsidRDefault="004F0F37" w:rsidP="002954C2">
      <w:pPr>
        <w:spacing w:line="360" w:lineRule="auto"/>
        <w:jc w:val="center"/>
        <w:rPr>
          <w:rFonts w:ascii="Times New Roman" w:hAnsi="Times New Roman" w:cs="Times New Roman"/>
          <w:sz w:val="24"/>
          <w:szCs w:val="24"/>
        </w:rPr>
      </w:pPr>
      <w:r w:rsidRPr="00D47EE0">
        <w:rPr>
          <w:rFonts w:ascii="Times New Roman" w:hAnsi="Times New Roman" w:cs="Times New Roman"/>
          <w:sz w:val="24"/>
          <w:szCs w:val="24"/>
        </w:rPr>
        <w:lastRenderedPageBreak/>
        <w:t>Tabel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513"/>
        <w:gridCol w:w="3256"/>
      </w:tblGrid>
      <w:tr w:rsidR="009F432F" w:rsidRPr="00D47EE0" w:rsidTr="005B7BDB">
        <w:trPr>
          <w:trHeight w:val="638"/>
        </w:trPr>
        <w:tc>
          <w:tcPr>
            <w:tcW w:w="2520" w:type="dxa"/>
            <w:vAlign w:val="center"/>
          </w:tcPr>
          <w:p w:rsidR="009F432F" w:rsidRPr="00D47EE0" w:rsidRDefault="009F432F" w:rsidP="005B7BDB">
            <w:pPr>
              <w:spacing w:line="240" w:lineRule="auto"/>
              <w:jc w:val="center"/>
              <w:rPr>
                <w:rFonts w:ascii="Times New Roman" w:hAnsi="Times New Roman" w:cs="Times New Roman"/>
                <w:sz w:val="24"/>
                <w:szCs w:val="24"/>
              </w:rPr>
            </w:pPr>
            <w:r w:rsidRPr="00D47EE0">
              <w:rPr>
                <w:rFonts w:ascii="Times New Roman" w:hAnsi="Times New Roman" w:cs="Times New Roman"/>
                <w:sz w:val="24"/>
                <w:szCs w:val="24"/>
              </w:rPr>
              <w:t>Variabel dalam Hipotesis (Teoritik)</w:t>
            </w:r>
          </w:p>
        </w:tc>
        <w:tc>
          <w:tcPr>
            <w:tcW w:w="2513" w:type="dxa"/>
            <w:vAlign w:val="center"/>
          </w:tcPr>
          <w:p w:rsidR="009F432F" w:rsidRPr="00D47EE0" w:rsidRDefault="009F432F" w:rsidP="005B7BDB">
            <w:pPr>
              <w:spacing w:line="240" w:lineRule="auto"/>
              <w:jc w:val="center"/>
              <w:rPr>
                <w:rFonts w:ascii="Times New Roman" w:hAnsi="Times New Roman" w:cs="Times New Roman"/>
                <w:sz w:val="24"/>
                <w:szCs w:val="24"/>
              </w:rPr>
            </w:pPr>
            <w:r w:rsidRPr="00D47EE0">
              <w:rPr>
                <w:rFonts w:ascii="Times New Roman" w:hAnsi="Times New Roman" w:cs="Times New Roman"/>
                <w:sz w:val="24"/>
                <w:szCs w:val="24"/>
              </w:rPr>
              <w:t>Indikator (Empirik)</w:t>
            </w:r>
          </w:p>
        </w:tc>
        <w:tc>
          <w:tcPr>
            <w:tcW w:w="3256" w:type="dxa"/>
            <w:vAlign w:val="center"/>
          </w:tcPr>
          <w:p w:rsidR="009F432F" w:rsidRPr="00D47EE0" w:rsidRDefault="009F432F" w:rsidP="005B7BDB">
            <w:pPr>
              <w:spacing w:line="240" w:lineRule="auto"/>
              <w:jc w:val="center"/>
              <w:rPr>
                <w:rFonts w:ascii="Times New Roman" w:hAnsi="Times New Roman" w:cs="Times New Roman"/>
                <w:sz w:val="24"/>
                <w:szCs w:val="24"/>
              </w:rPr>
            </w:pPr>
            <w:r w:rsidRPr="00D47EE0">
              <w:rPr>
                <w:rFonts w:ascii="Times New Roman" w:hAnsi="Times New Roman" w:cs="Times New Roman"/>
                <w:sz w:val="24"/>
                <w:szCs w:val="24"/>
              </w:rPr>
              <w:t>Verifikasi (Analisis)</w:t>
            </w:r>
          </w:p>
        </w:tc>
      </w:tr>
      <w:tr w:rsidR="009F432F" w:rsidRPr="00D47EE0" w:rsidTr="005B7BDB">
        <w:trPr>
          <w:trHeight w:val="5460"/>
        </w:trPr>
        <w:tc>
          <w:tcPr>
            <w:tcW w:w="2520" w:type="dxa"/>
          </w:tcPr>
          <w:p w:rsidR="009F432F" w:rsidRPr="00D47EE0" w:rsidRDefault="009F432F" w:rsidP="005B7BDB">
            <w:pPr>
              <w:spacing w:line="480" w:lineRule="auto"/>
              <w:jc w:val="center"/>
              <w:rPr>
                <w:rFonts w:ascii="Times New Roman" w:hAnsi="Times New Roman" w:cs="Times New Roman"/>
                <w:sz w:val="24"/>
                <w:szCs w:val="24"/>
              </w:rPr>
            </w:pPr>
            <w:r w:rsidRPr="00D47EE0">
              <w:rPr>
                <w:rFonts w:ascii="Times New Roman" w:hAnsi="Times New Roman" w:cs="Times New Roman"/>
                <w:sz w:val="24"/>
                <w:szCs w:val="24"/>
              </w:rPr>
              <w:t>Variabel Bebas:</w:t>
            </w:r>
          </w:p>
          <w:p w:rsidR="009F432F" w:rsidRPr="00D47EE0" w:rsidRDefault="009F432F" w:rsidP="002954C2">
            <w:pPr>
              <w:spacing w:line="480" w:lineRule="auto"/>
              <w:rPr>
                <w:rFonts w:ascii="Times New Roman" w:hAnsi="Times New Roman" w:cs="Times New Roman"/>
                <w:sz w:val="24"/>
                <w:szCs w:val="24"/>
              </w:rPr>
            </w:pPr>
            <w:r w:rsidRPr="00D47EE0">
              <w:rPr>
                <w:rFonts w:ascii="Times New Roman" w:hAnsi="Times New Roman" w:cs="Times New Roman"/>
                <w:sz w:val="24"/>
                <w:szCs w:val="24"/>
              </w:rPr>
              <w:t>Pengaruh ASEAN Economic Community</w:t>
            </w:r>
          </w:p>
          <w:p w:rsidR="005B7BDB" w:rsidRDefault="005B7BDB" w:rsidP="005B7BDB">
            <w:pPr>
              <w:spacing w:line="240" w:lineRule="auto"/>
              <w:jc w:val="center"/>
              <w:rPr>
                <w:rFonts w:ascii="Times New Roman" w:hAnsi="Times New Roman" w:cs="Times New Roman"/>
                <w:sz w:val="24"/>
                <w:szCs w:val="24"/>
              </w:rPr>
            </w:pPr>
          </w:p>
          <w:p w:rsidR="005B7BDB" w:rsidRDefault="005B7BDB" w:rsidP="005B7BDB">
            <w:pPr>
              <w:spacing w:line="240" w:lineRule="auto"/>
              <w:jc w:val="center"/>
              <w:rPr>
                <w:rFonts w:ascii="Times New Roman" w:hAnsi="Times New Roman" w:cs="Times New Roman"/>
                <w:sz w:val="24"/>
                <w:szCs w:val="24"/>
              </w:rPr>
            </w:pPr>
          </w:p>
          <w:p w:rsidR="005B7BDB" w:rsidRDefault="005B7BDB" w:rsidP="005B7BDB">
            <w:pPr>
              <w:spacing w:line="240" w:lineRule="auto"/>
              <w:jc w:val="center"/>
              <w:rPr>
                <w:rFonts w:ascii="Times New Roman" w:hAnsi="Times New Roman" w:cs="Times New Roman"/>
                <w:sz w:val="24"/>
                <w:szCs w:val="24"/>
              </w:rPr>
            </w:pPr>
          </w:p>
          <w:p w:rsidR="005B7BDB" w:rsidRDefault="005B7BDB" w:rsidP="005B7BDB">
            <w:pPr>
              <w:spacing w:line="240" w:lineRule="auto"/>
              <w:jc w:val="center"/>
              <w:rPr>
                <w:rFonts w:ascii="Times New Roman" w:hAnsi="Times New Roman" w:cs="Times New Roman"/>
                <w:sz w:val="24"/>
                <w:szCs w:val="24"/>
              </w:rPr>
            </w:pPr>
          </w:p>
          <w:p w:rsidR="005B7BDB" w:rsidRDefault="005B7BDB" w:rsidP="005B7BDB">
            <w:pPr>
              <w:spacing w:line="240" w:lineRule="auto"/>
              <w:jc w:val="center"/>
              <w:rPr>
                <w:rFonts w:ascii="Times New Roman" w:hAnsi="Times New Roman" w:cs="Times New Roman"/>
                <w:sz w:val="24"/>
                <w:szCs w:val="24"/>
              </w:rPr>
            </w:pPr>
          </w:p>
          <w:p w:rsidR="00541068" w:rsidRPr="00D47EE0" w:rsidRDefault="00541068" w:rsidP="005B7BDB">
            <w:pPr>
              <w:spacing w:line="240" w:lineRule="auto"/>
              <w:jc w:val="center"/>
              <w:rPr>
                <w:rFonts w:ascii="Times New Roman" w:hAnsi="Times New Roman" w:cs="Times New Roman"/>
                <w:sz w:val="24"/>
                <w:szCs w:val="24"/>
              </w:rPr>
            </w:pPr>
          </w:p>
        </w:tc>
        <w:tc>
          <w:tcPr>
            <w:tcW w:w="2513" w:type="dxa"/>
          </w:tcPr>
          <w:p w:rsidR="009F432F" w:rsidRDefault="009F432F"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KTT ASEAN ke-13 tanggal 20 November 2007 di Singapura.</w:t>
            </w: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Pr="005B7BDB" w:rsidRDefault="005B7BDB" w:rsidP="005B7BDB">
            <w:pPr>
              <w:pStyle w:val="ListParagraph"/>
              <w:rPr>
                <w:rFonts w:ascii="Times New Roman" w:hAnsi="Times New Roman" w:cs="Times New Roman"/>
                <w:sz w:val="20"/>
                <w:szCs w:val="20"/>
              </w:rPr>
            </w:pPr>
          </w:p>
          <w:p w:rsidR="009F432F" w:rsidRDefault="009F432F"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KTT ASEAN ke-14 tanggal 27 Februari 2009 di Chaam, Thailand.</w:t>
            </w: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Pr="005B7BDB" w:rsidRDefault="005B7BDB" w:rsidP="005B7BDB">
            <w:pPr>
              <w:pStyle w:val="ListParagraph"/>
              <w:spacing w:line="240" w:lineRule="auto"/>
              <w:ind w:left="298"/>
              <w:jc w:val="both"/>
              <w:rPr>
                <w:rFonts w:ascii="Times New Roman" w:hAnsi="Times New Roman" w:cs="Times New Roman"/>
                <w:sz w:val="20"/>
                <w:szCs w:val="20"/>
              </w:rPr>
            </w:pPr>
          </w:p>
          <w:p w:rsidR="009F432F" w:rsidRDefault="009F432F"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Dibentuknya ASEAN Comprehensive Investment Agreement (ACIA) yang merupakan pengganti ASEAN Investment Area (AIA) dan Investment Guarantee Agreement (IGA).</w:t>
            </w:r>
          </w:p>
          <w:p w:rsidR="005B7BDB" w:rsidRDefault="005B7BDB" w:rsidP="005B7BDB">
            <w:pPr>
              <w:pStyle w:val="ListParagraph"/>
              <w:spacing w:line="240" w:lineRule="auto"/>
              <w:ind w:left="298"/>
              <w:jc w:val="both"/>
              <w:rPr>
                <w:rFonts w:ascii="Times New Roman" w:hAnsi="Times New Roman" w:cs="Times New Roman"/>
                <w:sz w:val="20"/>
                <w:szCs w:val="20"/>
              </w:rPr>
            </w:pPr>
          </w:p>
          <w:p w:rsidR="00541068" w:rsidRPr="00D47EE0" w:rsidRDefault="00541068" w:rsidP="005B7BDB">
            <w:pPr>
              <w:pStyle w:val="ListParagraph"/>
              <w:spacing w:line="240" w:lineRule="auto"/>
              <w:ind w:left="298"/>
              <w:jc w:val="both"/>
              <w:rPr>
                <w:rFonts w:ascii="Times New Roman" w:hAnsi="Times New Roman" w:cs="Times New Roman"/>
                <w:sz w:val="24"/>
                <w:szCs w:val="24"/>
              </w:rPr>
            </w:pPr>
          </w:p>
        </w:tc>
        <w:tc>
          <w:tcPr>
            <w:tcW w:w="3256" w:type="dxa"/>
          </w:tcPr>
          <w:p w:rsidR="009F432F" w:rsidRPr="005B7BDB" w:rsidRDefault="009F432F"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AEC Blueprint yang memuat empat karakteristik sebagai pedoman bagi negara-negara ASEAN.</w:t>
            </w:r>
          </w:p>
          <w:p w:rsidR="009F432F" w:rsidRPr="005B7BDB" w:rsidRDefault="009F432F"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 xml:space="preserve">Sumber data: </w:t>
            </w:r>
          </w:p>
          <w:p w:rsidR="009F432F" w:rsidRPr="005B7BDB" w:rsidRDefault="009F432F"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www.kemlu.go.id</w:t>
            </w:r>
          </w:p>
          <w:p w:rsidR="009F432F" w:rsidRPr="005B7BDB" w:rsidRDefault="009F432F"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Disepakatinya ASEAN Trade in Goods Agreement (ATIGA) sebagai kodifikasi atas keseluruhan kesepakatan ASEAN dalam liberalisasi dan fasilitas perdagangan barang.</w:t>
            </w:r>
          </w:p>
          <w:p w:rsidR="009F432F" w:rsidRPr="005B7BDB" w:rsidRDefault="009F432F"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 xml:space="preserve">Sumber data: </w:t>
            </w:r>
          </w:p>
          <w:p w:rsidR="009F432F" w:rsidRPr="005B7BDB" w:rsidRDefault="009F432F"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www.kemendag.go.id</w:t>
            </w:r>
          </w:p>
          <w:p w:rsidR="009F432F" w:rsidRPr="005B7BDB" w:rsidRDefault="009F432F"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 xml:space="preserve">ACIA ditandatangani pada 26 Februari 2009 di Chaam, Thailand. ACIA merupakan persetujuan bidang investasi yang lebih komprehensif dan </w:t>
            </w:r>
            <w:r w:rsidRPr="005B7BDB">
              <w:rPr>
                <w:rFonts w:ascii="Times New Roman" w:hAnsi="Times New Roman" w:cs="Times New Roman"/>
                <w:i/>
                <w:sz w:val="20"/>
                <w:szCs w:val="20"/>
              </w:rPr>
              <w:t xml:space="preserve">forward looking </w:t>
            </w:r>
            <w:r w:rsidRPr="005B7BDB">
              <w:rPr>
                <w:rFonts w:ascii="Times New Roman" w:hAnsi="Times New Roman" w:cs="Times New Roman"/>
                <w:sz w:val="20"/>
                <w:szCs w:val="20"/>
              </w:rPr>
              <w:t>dengan 4 pilar sebagaimana tertuang dalam ASEAN Blueprint.</w:t>
            </w:r>
          </w:p>
          <w:p w:rsidR="009F432F" w:rsidRPr="005B7BDB" w:rsidRDefault="009F432F"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Sumber data:</w:t>
            </w:r>
          </w:p>
          <w:p w:rsidR="00541068" w:rsidRPr="00D47EE0" w:rsidRDefault="009F432F" w:rsidP="005B7BDB">
            <w:pPr>
              <w:pStyle w:val="ListParagraph"/>
              <w:spacing w:line="240" w:lineRule="auto"/>
              <w:ind w:left="349" w:hanging="349"/>
              <w:jc w:val="both"/>
              <w:rPr>
                <w:rFonts w:ascii="Times New Roman" w:hAnsi="Times New Roman" w:cs="Times New Roman"/>
                <w:sz w:val="24"/>
                <w:szCs w:val="24"/>
              </w:rPr>
            </w:pPr>
            <w:r w:rsidRPr="005B7BDB">
              <w:rPr>
                <w:rFonts w:ascii="Times New Roman" w:hAnsi="Times New Roman" w:cs="Times New Roman"/>
                <w:sz w:val="20"/>
                <w:szCs w:val="20"/>
              </w:rPr>
              <w:t>www.kemendag.go.id</w:t>
            </w:r>
          </w:p>
        </w:tc>
      </w:tr>
      <w:tr w:rsidR="005B7BDB" w:rsidRPr="00D47EE0" w:rsidTr="005B7BDB">
        <w:trPr>
          <w:trHeight w:val="4589"/>
        </w:trPr>
        <w:tc>
          <w:tcPr>
            <w:tcW w:w="2520" w:type="dxa"/>
          </w:tcPr>
          <w:p w:rsidR="005B7BDB" w:rsidRPr="00D47EE0" w:rsidRDefault="005B7BDB" w:rsidP="005B7BDB">
            <w:pPr>
              <w:spacing w:line="240" w:lineRule="auto"/>
              <w:jc w:val="center"/>
              <w:rPr>
                <w:rFonts w:ascii="Times New Roman" w:hAnsi="Times New Roman" w:cs="Times New Roman"/>
                <w:sz w:val="24"/>
                <w:szCs w:val="24"/>
              </w:rPr>
            </w:pPr>
            <w:r w:rsidRPr="00D47EE0">
              <w:rPr>
                <w:rFonts w:ascii="Times New Roman" w:hAnsi="Times New Roman" w:cs="Times New Roman"/>
                <w:sz w:val="24"/>
                <w:szCs w:val="24"/>
              </w:rPr>
              <w:t>Variabel Terikat:</w:t>
            </w:r>
          </w:p>
          <w:p w:rsidR="005B7BDB" w:rsidRPr="00D47EE0" w:rsidRDefault="005B7BDB" w:rsidP="005B7BDB">
            <w:pPr>
              <w:spacing w:line="480" w:lineRule="auto"/>
              <w:jc w:val="center"/>
              <w:rPr>
                <w:rFonts w:ascii="Times New Roman" w:hAnsi="Times New Roman" w:cs="Times New Roman"/>
                <w:sz w:val="24"/>
                <w:szCs w:val="24"/>
              </w:rPr>
            </w:pPr>
            <w:r w:rsidRPr="00D47EE0">
              <w:rPr>
                <w:rFonts w:ascii="Times New Roman" w:hAnsi="Times New Roman" w:cs="Times New Roman"/>
                <w:sz w:val="24"/>
                <w:szCs w:val="24"/>
              </w:rPr>
              <w:t>Terhadap kondisi iklim investasi di Indonesia</w:t>
            </w:r>
          </w:p>
        </w:tc>
        <w:tc>
          <w:tcPr>
            <w:tcW w:w="2513" w:type="dxa"/>
          </w:tcPr>
          <w:p w:rsidR="005B7BDB" w:rsidRPr="005B7BDB" w:rsidRDefault="005B7BDB"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Dibentuknya INSW (</w:t>
            </w:r>
            <w:r w:rsidRPr="005B7BDB">
              <w:rPr>
                <w:rFonts w:ascii="Times New Roman" w:hAnsi="Times New Roman" w:cs="Times New Roman"/>
                <w:i/>
                <w:sz w:val="20"/>
                <w:szCs w:val="20"/>
              </w:rPr>
              <w:t>Indonesian Nation Single Window)</w:t>
            </w:r>
          </w:p>
          <w:p w:rsidR="005B7BDB" w:rsidRPr="005B7BDB" w:rsidRDefault="005B7BDB" w:rsidP="005B7BDB">
            <w:pPr>
              <w:pStyle w:val="ListParagraph"/>
              <w:spacing w:line="240" w:lineRule="auto"/>
              <w:ind w:left="298"/>
              <w:jc w:val="bot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Pr="005B7BDB" w:rsidRDefault="005B7BDB" w:rsidP="005B7BDB">
            <w:pPr>
              <w:pStyle w:val="ListParagraph"/>
              <w:rPr>
                <w:rFonts w:ascii="Times New Roman" w:hAnsi="Times New Roman" w:cs="Times New Roman"/>
                <w:sz w:val="20"/>
                <w:szCs w:val="20"/>
              </w:rPr>
            </w:pPr>
          </w:p>
          <w:p w:rsidR="005B7BDB" w:rsidRDefault="005B7BDB" w:rsidP="005B7BDB">
            <w:pPr>
              <w:pStyle w:val="ListParagraph"/>
              <w:spacing w:line="240" w:lineRule="auto"/>
              <w:ind w:left="298"/>
              <w:jc w:val="both"/>
              <w:rPr>
                <w:rFonts w:ascii="Times New Roman" w:hAnsi="Times New Roman" w:cs="Times New Roman"/>
                <w:sz w:val="20"/>
                <w:szCs w:val="20"/>
              </w:rPr>
            </w:pPr>
          </w:p>
          <w:p w:rsidR="005B7BDB" w:rsidRPr="005B7BDB" w:rsidRDefault="005B7BDB"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 xml:space="preserve">Laporan United Nations Confrence Trade and Development yang dirangkum dalam </w:t>
            </w:r>
            <w:r w:rsidRPr="005B7BDB">
              <w:rPr>
                <w:rFonts w:ascii="Times New Roman" w:hAnsi="Times New Roman" w:cs="Times New Roman"/>
                <w:i/>
                <w:sz w:val="20"/>
                <w:szCs w:val="20"/>
              </w:rPr>
              <w:t>World Investment Report 2015.</w:t>
            </w:r>
          </w:p>
          <w:p w:rsidR="005B7BDB" w:rsidRPr="005B7BDB" w:rsidRDefault="005B7BDB" w:rsidP="005B7BDB">
            <w:pPr>
              <w:pStyle w:val="ListParagraph"/>
              <w:numPr>
                <w:ilvl w:val="0"/>
                <w:numId w:val="29"/>
              </w:numPr>
              <w:spacing w:line="240" w:lineRule="auto"/>
              <w:ind w:left="298" w:hanging="270"/>
              <w:jc w:val="both"/>
              <w:rPr>
                <w:rFonts w:ascii="Times New Roman" w:hAnsi="Times New Roman" w:cs="Times New Roman"/>
                <w:sz w:val="20"/>
                <w:szCs w:val="20"/>
              </w:rPr>
            </w:pPr>
            <w:r w:rsidRPr="005B7BDB">
              <w:rPr>
                <w:rFonts w:ascii="Times New Roman" w:hAnsi="Times New Roman" w:cs="Times New Roman"/>
                <w:sz w:val="20"/>
                <w:szCs w:val="20"/>
              </w:rPr>
              <w:t xml:space="preserve">Indonesia msaih jadi negara tujuan investasi </w:t>
            </w:r>
          </w:p>
        </w:tc>
        <w:tc>
          <w:tcPr>
            <w:tcW w:w="3256" w:type="dxa"/>
          </w:tcPr>
          <w:p w:rsidR="005B7BDB" w:rsidRPr="005B7BDB" w:rsidRDefault="005B7BDB"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Peranan INSW sebagai bagian dari ASEAN Single Window yang menjaga kepentingan nasional dalam menghadapi Asean Economic Community.</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Sumber data:</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www.insw.go.id</w:t>
            </w:r>
          </w:p>
          <w:p w:rsidR="005B7BDB" w:rsidRPr="005B7BDB" w:rsidRDefault="005B7BDB"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(UNCTAD) menyatakan PMA Indonesia naik 20% dan tertinggi di ASEAN.</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Sumber data:</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www.cnnindonesia.com</w:t>
            </w:r>
          </w:p>
          <w:p w:rsidR="005B7BDB" w:rsidRPr="005B7BDB" w:rsidRDefault="005B7BDB" w:rsidP="005B7BDB">
            <w:pPr>
              <w:pStyle w:val="ListParagraph"/>
              <w:numPr>
                <w:ilvl w:val="0"/>
                <w:numId w:val="30"/>
              </w:numPr>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Indonesia memiliki prospek yang baik dilihat dari pasar domestik 40% dari total populasi ASEAN, bonus demografi dan sumber daya alam yang melimpah.</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Sumber data:</w:t>
            </w:r>
          </w:p>
          <w:p w:rsidR="005B7BDB" w:rsidRPr="005B7BDB" w:rsidRDefault="005B7BDB" w:rsidP="005B7BDB">
            <w:pPr>
              <w:pStyle w:val="ListParagraph"/>
              <w:spacing w:line="240" w:lineRule="auto"/>
              <w:ind w:left="349" w:hanging="349"/>
              <w:jc w:val="both"/>
              <w:rPr>
                <w:rFonts w:ascii="Times New Roman" w:hAnsi="Times New Roman" w:cs="Times New Roman"/>
                <w:sz w:val="20"/>
                <w:szCs w:val="20"/>
              </w:rPr>
            </w:pPr>
            <w:r w:rsidRPr="005B7BDB">
              <w:rPr>
                <w:rFonts w:ascii="Times New Roman" w:hAnsi="Times New Roman" w:cs="Times New Roman"/>
                <w:sz w:val="20"/>
                <w:szCs w:val="20"/>
              </w:rPr>
              <w:t>www.kemenperin.go.id</w:t>
            </w:r>
          </w:p>
          <w:p w:rsidR="005B7BDB" w:rsidRPr="005B7BDB" w:rsidRDefault="005B7BDB" w:rsidP="005B7BDB">
            <w:pPr>
              <w:pStyle w:val="ListParagraph"/>
              <w:spacing w:line="240" w:lineRule="auto"/>
              <w:jc w:val="both"/>
              <w:rPr>
                <w:rFonts w:ascii="Times New Roman" w:hAnsi="Times New Roman" w:cs="Times New Roman"/>
                <w:sz w:val="20"/>
                <w:szCs w:val="20"/>
              </w:rPr>
            </w:pPr>
          </w:p>
        </w:tc>
      </w:tr>
    </w:tbl>
    <w:p w:rsidR="00901F27" w:rsidRPr="00C416E6" w:rsidRDefault="004F52F4" w:rsidP="005B7BDB">
      <w:pPr>
        <w:pStyle w:val="ListParagraph"/>
        <w:numPr>
          <w:ilvl w:val="0"/>
          <w:numId w:val="33"/>
        </w:numPr>
        <w:spacing w:line="480" w:lineRule="auto"/>
        <w:jc w:val="both"/>
        <w:rPr>
          <w:rFonts w:ascii="Times New Roman" w:hAnsi="Times New Roman" w:cs="Times New Roman"/>
          <w:b/>
          <w:sz w:val="24"/>
          <w:szCs w:val="24"/>
        </w:rPr>
      </w:pPr>
      <w:r w:rsidRPr="00C416E6">
        <w:rPr>
          <w:rFonts w:ascii="Times New Roman" w:hAnsi="Times New Roman" w:cs="Times New Roman"/>
          <w:b/>
          <w:sz w:val="24"/>
          <w:szCs w:val="24"/>
        </w:rPr>
        <w:lastRenderedPageBreak/>
        <w:t>Skema Kerangka Teoritik</w:t>
      </w:r>
    </w:p>
    <w:p w:rsidR="005B7BDB" w:rsidRPr="005B7BDB" w:rsidRDefault="000C0864" w:rsidP="00C416E6">
      <w:pPr>
        <w:spacing w:line="480" w:lineRule="auto"/>
        <w:jc w:val="both"/>
        <w:rPr>
          <w:rFonts w:ascii="Times New Roman" w:hAnsi="Times New Roman" w:cs="Times New Roman"/>
          <w:sz w:val="24"/>
          <w:szCs w:val="24"/>
        </w:rPr>
      </w:pPr>
      <w:r w:rsidRPr="000C0864">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2pt;margin-top:1.2pt;width:129.3pt;height:78pt;z-index:251659264" strokeweight="2.25pt">
            <v:textbox style="mso-next-textbox:#_x0000_s1028">
              <w:txbxContent>
                <w:p w:rsidR="00A32BF8" w:rsidRPr="000E7613" w:rsidRDefault="00A32BF8" w:rsidP="00A32BF8">
                  <w:pPr>
                    <w:jc w:val="center"/>
                    <w:rPr>
                      <w:rFonts w:ascii="Times New Roman" w:hAnsi="Times New Roman" w:cs="Times New Roman"/>
                      <w:b/>
                      <w:i/>
                      <w:sz w:val="24"/>
                      <w:szCs w:val="24"/>
                    </w:rPr>
                  </w:pPr>
                  <w:r w:rsidRPr="000E7613">
                    <w:rPr>
                      <w:rFonts w:ascii="Times New Roman" w:hAnsi="Times New Roman" w:cs="Times New Roman"/>
                      <w:b/>
                      <w:i/>
                      <w:sz w:val="24"/>
                      <w:szCs w:val="24"/>
                    </w:rPr>
                    <w:t>ASEAN ECONOMIC COMMUNITY</w:t>
                  </w:r>
                </w:p>
              </w:txbxContent>
            </v:textbox>
          </v:shape>
        </w:pict>
      </w:r>
      <w:r w:rsidRPr="000C0864">
        <w:rPr>
          <w:noProof/>
        </w:rPr>
      </w:r>
      <w:r w:rsidRPr="000C0864">
        <w:rPr>
          <w:noProof/>
        </w:rPr>
        <w:pict>
          <v:group id="_x0000_s1027" editas="canvas" style="width:457.65pt;height:570.35pt;mso-position-horizontal-relative:char;mso-position-vertical-relative:line" coordorigin="2169,1590" coordsize="7968,9929">
            <o:lock v:ext="edit" aspectratio="t"/>
            <v:roundrect id="_x0000_s1026" style="position:absolute;left:2169;top:1590;width:7968;height:9929" arcsize="10923f" filled="f" stroked="f">
              <v:fill o:detectmouseclick="t"/>
              <v:path o:connecttype="none"/>
              <o:lock v:ext="edit" text="t"/>
            </v:roundrect>
            <v:shape id="_x0000_s1032" type="#_x0000_t176" style="position:absolute;left:2169;top:6584;width:2251;height:1357" strokeweight="2.25pt">
              <v:textbox style="mso-next-textbox:#_x0000_s1032">
                <w:txbxContent>
                  <w:p w:rsidR="00A32BF8" w:rsidRPr="00054CF2" w:rsidRDefault="00054CF2" w:rsidP="00054CF2">
                    <w:pPr>
                      <w:jc w:val="center"/>
                      <w:rPr>
                        <w:rFonts w:ascii="Times New Roman" w:hAnsi="Times New Roman" w:cs="Times New Roman"/>
                        <w:b/>
                        <w:sz w:val="24"/>
                        <w:szCs w:val="24"/>
                      </w:rPr>
                    </w:pPr>
                    <w:r w:rsidRPr="00054CF2">
                      <w:rPr>
                        <w:rFonts w:ascii="Times New Roman" w:hAnsi="Times New Roman" w:cs="Times New Roman"/>
                        <w:b/>
                        <w:sz w:val="24"/>
                        <w:szCs w:val="24"/>
                      </w:rPr>
                      <w:t>ARUS BEBAS INVESTASI</w:t>
                    </w:r>
                  </w:p>
                </w:txbxContent>
              </v:textbox>
            </v:shape>
            <v:shape id="_x0000_s1033" type="#_x0000_t176" style="position:absolute;left:7886;top:6584;width:2251;height:1357" strokeweight="2.25pt">
              <v:textbox style="mso-next-textbox:#_x0000_s1033">
                <w:txbxContent>
                  <w:p w:rsidR="00A32BF8" w:rsidRPr="00D26688" w:rsidRDefault="00D26688" w:rsidP="00D26688">
                    <w:pPr>
                      <w:jc w:val="center"/>
                      <w:rPr>
                        <w:rFonts w:ascii="Times New Roman" w:hAnsi="Times New Roman" w:cs="Times New Roman"/>
                        <w:b/>
                        <w:sz w:val="24"/>
                        <w:szCs w:val="24"/>
                      </w:rPr>
                    </w:pPr>
                    <w:r>
                      <w:rPr>
                        <w:rFonts w:ascii="Times New Roman" w:hAnsi="Times New Roman" w:cs="Times New Roman"/>
                        <w:b/>
                        <w:sz w:val="24"/>
                        <w:szCs w:val="24"/>
                      </w:rPr>
                      <w:t>STRATEGI, REGU</w:t>
                    </w:r>
                    <w:r w:rsidR="00A32BF8" w:rsidRPr="00D26688">
                      <w:rPr>
                        <w:rFonts w:ascii="Times New Roman" w:hAnsi="Times New Roman" w:cs="Times New Roman"/>
                        <w:b/>
                        <w:sz w:val="24"/>
                        <w:szCs w:val="24"/>
                      </w:rPr>
                      <w:t>LASI, DAN FASILITAS</w:t>
                    </w:r>
                  </w:p>
                </w:txbxContent>
              </v:textbox>
            </v:shape>
            <v:shape id="_x0000_s1034" type="#_x0000_t176" style="position:absolute;left:2596;top:8431;width:2622;height:1357" strokeweight="2.25pt">
              <v:textbox style="mso-next-textbox:#_x0000_s1034">
                <w:txbxContent>
                  <w:p w:rsidR="00A32BF8" w:rsidRPr="00D26688" w:rsidRDefault="00A32BF8" w:rsidP="00D26688">
                    <w:pPr>
                      <w:jc w:val="center"/>
                      <w:rPr>
                        <w:rFonts w:ascii="Times New Roman" w:hAnsi="Times New Roman" w:cs="Times New Roman"/>
                        <w:b/>
                        <w:sz w:val="24"/>
                        <w:szCs w:val="24"/>
                      </w:rPr>
                    </w:pPr>
                    <w:r w:rsidRPr="00D26688">
                      <w:rPr>
                        <w:rFonts w:ascii="Times New Roman" w:hAnsi="Times New Roman" w:cs="Times New Roman"/>
                        <w:b/>
                        <w:sz w:val="24"/>
                        <w:szCs w:val="24"/>
                      </w:rPr>
                      <w:t>LIBERALISASI, PELAYANAN, PROMOSI, DAN PENGAMANAN</w:t>
                    </w:r>
                  </w:p>
                </w:txbxContent>
              </v:textbox>
            </v:shape>
            <v:shape id="_x0000_s1035" type="#_x0000_t176" style="position:absolute;left:4849;top:10163;width:2622;height:1356" strokeweight="2.25pt">
              <v:textbox style="mso-next-textbox:#_x0000_s1035">
                <w:txbxContent>
                  <w:p w:rsidR="00A32BF8" w:rsidRPr="00A55BFC" w:rsidRDefault="00A32BF8" w:rsidP="00A55BFC">
                    <w:pPr>
                      <w:jc w:val="center"/>
                      <w:rPr>
                        <w:rFonts w:ascii="Times New Roman" w:hAnsi="Times New Roman" w:cs="Times New Roman"/>
                        <w:b/>
                        <w:sz w:val="24"/>
                        <w:szCs w:val="24"/>
                      </w:rPr>
                    </w:pPr>
                    <w:r w:rsidRPr="00A55BFC">
                      <w:rPr>
                        <w:rFonts w:ascii="Times New Roman" w:hAnsi="Times New Roman" w:cs="Times New Roman"/>
                        <w:b/>
                        <w:sz w:val="24"/>
                        <w:szCs w:val="24"/>
                      </w:rPr>
                      <w:t>KONDISI IKLIM INVESTASI DI INDONESIA</w:t>
                    </w:r>
                  </w:p>
                </w:txbxContent>
              </v:textbox>
            </v:shape>
            <v:shape id="_x0000_s1029" type="#_x0000_t176" style="position:absolute;left:6963;top:8450;width:2623;height:1357" strokeweight="2.25pt">
              <v:textbox style="mso-next-textbox:#_x0000_s1029">
                <w:txbxContent>
                  <w:p w:rsidR="00A32BF8" w:rsidRPr="00A55BFC" w:rsidRDefault="00A55BFC" w:rsidP="00A55BFC">
                    <w:pPr>
                      <w:jc w:val="center"/>
                      <w:rPr>
                        <w:rFonts w:ascii="Times New Roman" w:hAnsi="Times New Roman" w:cs="Times New Roman"/>
                        <w:b/>
                        <w:sz w:val="24"/>
                        <w:szCs w:val="24"/>
                      </w:rPr>
                    </w:pPr>
                    <w:r>
                      <w:rPr>
                        <w:rFonts w:ascii="Times New Roman" w:hAnsi="Times New Roman" w:cs="Times New Roman"/>
                        <w:b/>
                        <w:sz w:val="24"/>
                        <w:szCs w:val="24"/>
                      </w:rPr>
                      <w:t>REFORMASI BIROKRASI, INSW, DNI 2014</w:t>
                    </w:r>
                  </w:p>
                </w:txbxContent>
              </v:textbox>
            </v:shape>
            <v:shapetype id="_x0000_t32" coordsize="21600,21600" o:spt="32" o:oned="t" path="m,l21600,21600e" filled="f">
              <v:path arrowok="t" fillok="f" o:connecttype="none"/>
              <o:lock v:ext="edit" shapetype="t"/>
            </v:shapetype>
            <v:shape id="_x0000_s1041" type="#_x0000_t32" style="position:absolute;left:3295;top:7960;width:612;height:452" o:connectortype="straight" strokeweight="2.25pt">
              <v:stroke endarrow="block"/>
            </v:shape>
            <v:shape id="_x0000_s1042" type="#_x0000_t32" style="position:absolute;left:8275;top:7960;width:736;height:471;flip:x" o:connectortype="straight" strokeweight="2.25pt">
              <v:stroke endarrow="block"/>
            </v:shape>
            <v:shapetype id="_x0000_t33" coordsize="21600,21600" o:spt="33" o:oned="t" path="m,l21600,r,21600e" filled="f">
              <v:stroke joinstyle="miter"/>
              <v:path arrowok="t" fillok="f" o:connecttype="none"/>
              <o:lock v:ext="edit" shapetype="t"/>
            </v:shapetype>
            <v:shape id="_x0000_s1043" type="#_x0000_t33" style="position:absolute;left:7375;top:9942;width:1015;height:784;rotation:90" o:connectortype="elbow" adj="-172448,-286386,-172448" strokeweight="2.25pt">
              <v:stroke endarrow="block"/>
            </v:shape>
            <v:shape id="_x0000_s1045" type="#_x0000_t33" style="position:absolute;left:3852;top:9862;width:1034;height:923;rotation:90;flip:x" o:connectortype="elbow" adj="-78036,242980,-78036" strokeweight="2.25pt">
              <v:stroke endarrow="block"/>
            </v:shape>
            <v:shape id="_x0000_s1049" type="#_x0000_t176" style="position:absolute;left:7886;top:1590;width:2251;height:1359" strokeweight="2.25pt">
              <v:textbox style="mso-next-textbox:#_x0000_s1049">
                <w:txbxContent>
                  <w:p w:rsidR="00054CF2" w:rsidRDefault="00054CF2" w:rsidP="00054CF2">
                    <w:pPr>
                      <w:jc w:val="center"/>
                    </w:pPr>
                    <w:r>
                      <w:rPr>
                        <w:rFonts w:ascii="Times New Roman" w:hAnsi="Times New Roman" w:cs="Times New Roman"/>
                        <w:b/>
                        <w:sz w:val="24"/>
                        <w:szCs w:val="24"/>
                      </w:rPr>
                      <w:t>NEGARA INDONESIA</w:t>
                    </w:r>
                  </w:p>
                </w:txbxContent>
              </v:textbox>
            </v:shape>
            <v:shape id="_x0000_s1050" type="#_x0000_t176" style="position:absolute;left:2169;top:3594;width:2251;height:1358" strokeweight="2.25pt">
              <v:textbox style="mso-next-textbox:#_x0000_s1050">
                <w:txbxContent>
                  <w:p w:rsidR="00054CF2" w:rsidRPr="00054CF2" w:rsidRDefault="00054CF2" w:rsidP="00054CF2">
                    <w:pPr>
                      <w:jc w:val="center"/>
                      <w:rPr>
                        <w:rFonts w:ascii="Times New Roman" w:hAnsi="Times New Roman" w:cs="Times New Roman"/>
                        <w:b/>
                        <w:i/>
                      </w:rPr>
                    </w:pPr>
                    <w:r w:rsidRPr="00054CF2">
                      <w:rPr>
                        <w:rFonts w:ascii="Times New Roman" w:hAnsi="Times New Roman" w:cs="Times New Roman"/>
                        <w:b/>
                        <w:i/>
                      </w:rPr>
                      <w:t xml:space="preserve">ASEAN COMPREHENSIVE INVESTMENT AGREEMENT </w:t>
                    </w:r>
                    <w:r w:rsidRPr="00054CF2">
                      <w:rPr>
                        <w:rFonts w:ascii="Times New Roman" w:hAnsi="Times New Roman" w:cs="Times New Roman"/>
                        <w:b/>
                      </w:rPr>
                      <w:t>(ACIA)</w:t>
                    </w:r>
                  </w:p>
                  <w:p w:rsidR="00A32BF8" w:rsidRPr="00054CF2" w:rsidRDefault="00A32BF8" w:rsidP="00054CF2">
                    <w:pPr>
                      <w:rPr>
                        <w:b/>
                        <w:i/>
                        <w:szCs w:val="24"/>
                      </w:rPr>
                    </w:pPr>
                  </w:p>
                </w:txbxContent>
              </v:textbox>
            </v:shape>
            <v:shape id="_x0000_s1051" type="#_x0000_t176" style="position:absolute;left:7887;top:3593;width:2250;height:1359" strokeweight="2.25pt">
              <v:textbox style="mso-next-textbox:#_x0000_s1051">
                <w:txbxContent>
                  <w:p w:rsidR="00A32BF8" w:rsidRPr="00A32BF8" w:rsidRDefault="00A32BF8" w:rsidP="00A32BF8">
                    <w:pPr>
                      <w:jc w:val="center"/>
                      <w:rPr>
                        <w:rFonts w:ascii="Times New Roman" w:hAnsi="Times New Roman" w:cs="Times New Roman"/>
                        <w:b/>
                        <w:sz w:val="24"/>
                        <w:szCs w:val="24"/>
                      </w:rPr>
                    </w:pPr>
                    <w:r>
                      <w:rPr>
                        <w:rFonts w:ascii="Times New Roman" w:hAnsi="Times New Roman" w:cs="Times New Roman"/>
                        <w:b/>
                        <w:sz w:val="24"/>
                        <w:szCs w:val="24"/>
                      </w:rPr>
                      <w:t>BUDAYA INVESTASI DI INDONESIA</w:t>
                    </w:r>
                  </w:p>
                </w:txbxContent>
              </v:textbox>
            </v:shape>
            <v:shape id="_x0000_s1052" type="#_x0000_t176" style="position:absolute;left:5073;top:5121;width:2177;height:1358" strokeweight="2.25pt">
              <v:textbox style="mso-next-textbox:#_x0000_s1052">
                <w:txbxContent>
                  <w:p w:rsidR="00A32BF8" w:rsidRPr="00A32BF8" w:rsidRDefault="00A32BF8" w:rsidP="00A32BF8">
                    <w:pPr>
                      <w:jc w:val="center"/>
                      <w:rPr>
                        <w:rFonts w:ascii="Times New Roman" w:hAnsi="Times New Roman" w:cs="Times New Roman"/>
                        <w:b/>
                        <w:sz w:val="24"/>
                        <w:szCs w:val="24"/>
                      </w:rPr>
                    </w:pPr>
                    <w:r>
                      <w:rPr>
                        <w:rFonts w:ascii="Times New Roman" w:hAnsi="Times New Roman" w:cs="Times New Roman"/>
                        <w:b/>
                        <w:sz w:val="24"/>
                        <w:szCs w:val="24"/>
                      </w:rPr>
                      <w:t>ATIGA SEBAGAI KODIFIKASI KESEPAKATAN ASEAN</w:t>
                    </w:r>
                  </w:p>
                </w:txbxContent>
              </v:textbox>
            </v:shape>
            <v:shape id="_x0000_s1053" type="#_x0000_t32" style="position:absolute;left:4339;top:2269;width:3528;height:1" o:connectortype="straight" strokeweight="2.25pt"/>
            <v:shape id="_x0000_s1054" type="#_x0000_t32" style="position:absolute;left:3293;top:2949;width:2;height:626" o:connectortype="straight" strokeweight="2.25pt">
              <v:stroke endarrow="block"/>
            </v:shape>
            <v:shape id="_x0000_s1055" type="#_x0000_t32" style="position:absolute;left:9011;top:2968;width:1;height:606" o:connectortype="straight" strokeweight="2.25pt">
              <v:stroke endarrow="block"/>
            </v:shape>
            <v:shape id="_x0000_s1059" type="#_x0000_t33" style="position:absolute;left:7269;top:5800;width:1742;height:765" o:connectortype="elbow" adj="-88019,-180107,-88019" strokeweight="2.25pt">
              <v:stroke endarrow="block"/>
            </v:shape>
            <v:shape id="_x0000_s1060" type="#_x0000_t33" style="position:absolute;left:3295;top:5800;width:1759;height:765;rotation:180;flip:y" o:connectortype="elbow" adj="-59948,180107,-59948" strokeweight="2.25pt">
              <v:stroke endarrow="block"/>
            </v:shape>
            <v:shape id="_x0000_s1061" type="#_x0000_t32" style="position:absolute;left:3295;top:4971;width:0;height:829" o:connectortype="straight" strokeweight="2.25pt"/>
            <v:shape id="_x0000_s1062" type="#_x0000_t32" style="position:absolute;left:9012;top:4971;width:0;height:829" o:connectortype="straight" strokeweight="2.25pt"/>
            <v:shape id="_x0000_s1064" type="#_x0000_t32" style="position:absolute;left:6162;top:2270;width:1;height:2832" o:connectortype="straight" strokeweight="2.25pt">
              <v:stroke endarrow="block"/>
            </v:shape>
            <w10:wrap type="none"/>
            <w10:anchorlock/>
          </v:group>
        </w:pict>
      </w:r>
    </w:p>
    <w:p w:rsidR="004F52F4" w:rsidRPr="00C416E6" w:rsidRDefault="004F52F4" w:rsidP="002954C2">
      <w:pPr>
        <w:pStyle w:val="ListParagraph"/>
        <w:numPr>
          <w:ilvl w:val="0"/>
          <w:numId w:val="3"/>
        </w:numPr>
        <w:spacing w:line="480" w:lineRule="auto"/>
        <w:ind w:left="360"/>
        <w:jc w:val="both"/>
        <w:rPr>
          <w:rFonts w:ascii="Times New Roman" w:hAnsi="Times New Roman" w:cs="Times New Roman"/>
          <w:b/>
          <w:sz w:val="24"/>
          <w:szCs w:val="24"/>
        </w:rPr>
      </w:pPr>
      <w:r w:rsidRPr="00C416E6">
        <w:rPr>
          <w:rFonts w:ascii="Times New Roman" w:hAnsi="Times New Roman" w:cs="Times New Roman"/>
          <w:b/>
          <w:sz w:val="24"/>
          <w:szCs w:val="24"/>
        </w:rPr>
        <w:lastRenderedPageBreak/>
        <w:t>Metode Penelitian dan Teknik Pengumpulan Data</w:t>
      </w:r>
    </w:p>
    <w:p w:rsidR="004F52F4" w:rsidRPr="00C416E6" w:rsidRDefault="004F52F4" w:rsidP="00C416E6">
      <w:pPr>
        <w:pStyle w:val="ListParagraph"/>
        <w:numPr>
          <w:ilvl w:val="0"/>
          <w:numId w:val="31"/>
        </w:numPr>
        <w:spacing w:line="480" w:lineRule="auto"/>
        <w:ind w:left="360"/>
        <w:jc w:val="both"/>
        <w:rPr>
          <w:rFonts w:ascii="Times New Roman" w:hAnsi="Times New Roman" w:cs="Times New Roman"/>
          <w:b/>
          <w:sz w:val="24"/>
          <w:szCs w:val="24"/>
        </w:rPr>
      </w:pPr>
      <w:r w:rsidRPr="00C416E6">
        <w:rPr>
          <w:rFonts w:ascii="Times New Roman" w:hAnsi="Times New Roman" w:cs="Times New Roman"/>
          <w:b/>
          <w:sz w:val="24"/>
          <w:szCs w:val="24"/>
        </w:rPr>
        <w:t>Tingkat Analisis</w:t>
      </w:r>
    </w:p>
    <w:p w:rsidR="004F52F4" w:rsidRPr="00C416E6" w:rsidRDefault="004F52F4" w:rsidP="00C416E6">
      <w:pPr>
        <w:spacing w:line="480" w:lineRule="auto"/>
        <w:ind w:firstLine="720"/>
        <w:jc w:val="both"/>
        <w:rPr>
          <w:rFonts w:ascii="Times New Roman" w:hAnsi="Times New Roman" w:cs="Times New Roman"/>
          <w:sz w:val="24"/>
          <w:szCs w:val="24"/>
        </w:rPr>
      </w:pPr>
      <w:r w:rsidRPr="00C416E6">
        <w:rPr>
          <w:rFonts w:ascii="Times New Roman" w:hAnsi="Times New Roman" w:cs="Times New Roman"/>
          <w:sz w:val="24"/>
          <w:szCs w:val="24"/>
        </w:rPr>
        <w:t>Penggunaan Tingkat Analisis disini adalah:</w:t>
      </w:r>
    </w:p>
    <w:p w:rsidR="004F52F4" w:rsidRPr="00C416E6" w:rsidRDefault="00BC57AB" w:rsidP="00C416E6">
      <w:pPr>
        <w:spacing w:line="480" w:lineRule="auto"/>
        <w:ind w:firstLine="720"/>
        <w:jc w:val="both"/>
        <w:rPr>
          <w:rFonts w:ascii="Times New Roman" w:hAnsi="Times New Roman" w:cs="Times New Roman"/>
          <w:sz w:val="24"/>
          <w:szCs w:val="24"/>
        </w:rPr>
      </w:pPr>
      <w:r w:rsidRPr="00C416E6">
        <w:rPr>
          <w:rFonts w:ascii="Times New Roman" w:hAnsi="Times New Roman" w:cs="Times New Roman"/>
          <w:sz w:val="24"/>
          <w:szCs w:val="24"/>
        </w:rPr>
        <w:t xml:space="preserve">Analisa reduksionis, yang unit analisanya pada tingkatan yang lebih rendah. Dimana </w:t>
      </w:r>
      <w:r w:rsidRPr="00C416E6">
        <w:rPr>
          <w:rFonts w:ascii="Times New Roman" w:hAnsi="Times New Roman" w:cs="Times New Roman"/>
          <w:i/>
          <w:sz w:val="24"/>
          <w:szCs w:val="24"/>
        </w:rPr>
        <w:t>ASEAN Economic Community</w:t>
      </w:r>
      <w:r w:rsidRPr="00C416E6">
        <w:rPr>
          <w:rFonts w:ascii="Times New Roman" w:hAnsi="Times New Roman" w:cs="Times New Roman"/>
          <w:sz w:val="24"/>
          <w:szCs w:val="24"/>
        </w:rPr>
        <w:t xml:space="preserve"> merupakan tingkat analisa individu dan kelompok sebagai unit eksplanasi dan Indonesia merupakan tingkat analisa negara-bangsa sebagai unit analisa.</w:t>
      </w:r>
    </w:p>
    <w:p w:rsidR="00BC57AB" w:rsidRPr="00C416E6" w:rsidRDefault="00BC57AB" w:rsidP="00C416E6">
      <w:pPr>
        <w:pStyle w:val="ListParagraph"/>
        <w:numPr>
          <w:ilvl w:val="0"/>
          <w:numId w:val="31"/>
        </w:numPr>
        <w:spacing w:line="480" w:lineRule="auto"/>
        <w:ind w:left="360"/>
        <w:jc w:val="both"/>
        <w:rPr>
          <w:rFonts w:ascii="Times New Roman" w:hAnsi="Times New Roman" w:cs="Times New Roman"/>
          <w:b/>
          <w:sz w:val="24"/>
          <w:szCs w:val="24"/>
        </w:rPr>
      </w:pPr>
      <w:r w:rsidRPr="00C416E6">
        <w:rPr>
          <w:rFonts w:ascii="Times New Roman" w:hAnsi="Times New Roman" w:cs="Times New Roman"/>
          <w:b/>
          <w:sz w:val="24"/>
          <w:szCs w:val="24"/>
        </w:rPr>
        <w:t xml:space="preserve">Meotode penelitian </w:t>
      </w:r>
    </w:p>
    <w:p w:rsidR="00BC57AB" w:rsidRPr="00C416E6" w:rsidRDefault="00BC57AB" w:rsidP="00C416E6">
      <w:pPr>
        <w:spacing w:line="480" w:lineRule="auto"/>
        <w:ind w:firstLine="720"/>
        <w:jc w:val="both"/>
        <w:rPr>
          <w:rFonts w:ascii="Times New Roman" w:hAnsi="Times New Roman" w:cs="Times New Roman"/>
          <w:sz w:val="24"/>
          <w:szCs w:val="24"/>
        </w:rPr>
      </w:pPr>
      <w:r w:rsidRPr="00C416E6">
        <w:rPr>
          <w:rFonts w:ascii="Times New Roman" w:hAnsi="Times New Roman" w:cs="Times New Roman"/>
          <w:sz w:val="24"/>
          <w:szCs w:val="24"/>
        </w:rPr>
        <w:t>Dalam penelitian ini, penulis menggunakan metode penelitian sebagai berikut:</w:t>
      </w:r>
    </w:p>
    <w:p w:rsidR="008572FC" w:rsidRPr="00D47EE0" w:rsidRDefault="00BC57AB" w:rsidP="00C416E6">
      <w:pPr>
        <w:pStyle w:val="ListParagraph"/>
        <w:numPr>
          <w:ilvl w:val="1"/>
          <w:numId w:val="33"/>
        </w:numPr>
        <w:spacing w:line="480" w:lineRule="auto"/>
        <w:ind w:left="360"/>
        <w:jc w:val="both"/>
        <w:rPr>
          <w:rFonts w:ascii="Times New Roman" w:hAnsi="Times New Roman" w:cs="Times New Roman"/>
          <w:sz w:val="24"/>
          <w:szCs w:val="24"/>
        </w:rPr>
      </w:pPr>
      <w:r w:rsidRPr="00C416E6">
        <w:rPr>
          <w:rFonts w:ascii="Times New Roman" w:hAnsi="Times New Roman" w:cs="Times New Roman"/>
          <w:i/>
          <w:sz w:val="24"/>
          <w:szCs w:val="24"/>
        </w:rPr>
        <w:t>Me</w:t>
      </w:r>
      <w:r w:rsidR="008572FC" w:rsidRPr="00C416E6">
        <w:rPr>
          <w:rFonts w:ascii="Times New Roman" w:hAnsi="Times New Roman" w:cs="Times New Roman"/>
          <w:i/>
          <w:sz w:val="24"/>
          <w:szCs w:val="24"/>
        </w:rPr>
        <w:t>tode D</w:t>
      </w:r>
      <w:r w:rsidRPr="00C416E6">
        <w:rPr>
          <w:rFonts w:ascii="Times New Roman" w:hAnsi="Times New Roman" w:cs="Times New Roman"/>
          <w:i/>
          <w:sz w:val="24"/>
          <w:szCs w:val="24"/>
        </w:rPr>
        <w:t>eskriptif</w:t>
      </w:r>
      <w:r w:rsidRPr="00D47EE0">
        <w:rPr>
          <w:rFonts w:ascii="Times New Roman" w:hAnsi="Times New Roman" w:cs="Times New Roman"/>
          <w:sz w:val="24"/>
          <w:szCs w:val="24"/>
        </w:rPr>
        <w:t xml:space="preserve">, yaitu suatu metode penelitian yang berusaha mengumpulkan, menyusun, dan menginterpretasikan data yang ada denga tujuan untuk mendeskripsikan atau menjelaskan peristiwa dan kejadian yang ada pada masa sekarang secara sistematis, faktual, dan akurat mengenai fakta-fakta dan sifat-sifat populasi tertentu. Penelitian ini terbatas pada usaha mengungkapkan suatu masalah atau keadaan atau peristiwa sebagaimana adanya sehingga bersifat sekedar mengungkapkan fakta </w:t>
      </w:r>
      <w:r w:rsidRPr="00D47EE0">
        <w:rPr>
          <w:rFonts w:ascii="Times New Roman" w:hAnsi="Times New Roman" w:cs="Times New Roman"/>
          <w:i/>
          <w:sz w:val="24"/>
          <w:szCs w:val="24"/>
        </w:rPr>
        <w:t xml:space="preserve">(Fact Finding), </w:t>
      </w:r>
      <w:r w:rsidRPr="00D47EE0">
        <w:rPr>
          <w:rFonts w:ascii="Times New Roman" w:hAnsi="Times New Roman" w:cs="Times New Roman"/>
          <w:sz w:val="24"/>
          <w:szCs w:val="24"/>
        </w:rPr>
        <w:t>yang kemudian diajukan dengan menganalisa data atau fenomena tersebut untuk mencari solusi dalam kaitan-kaitannya dengan strategi baru. Dengan metode deskriptif ini, peneliti ingin mencari tahu sejauh mana perkembangan investasi yang ada di</w:t>
      </w:r>
      <w:r w:rsidR="008572FC" w:rsidRPr="00D47EE0">
        <w:rPr>
          <w:rFonts w:ascii="Times New Roman" w:hAnsi="Times New Roman" w:cs="Times New Roman"/>
          <w:sz w:val="24"/>
          <w:szCs w:val="24"/>
        </w:rPr>
        <w:t xml:space="preserve"> Indonesia sebagai rencana atau pengambilan keputusan da</w:t>
      </w:r>
      <w:r w:rsidR="00C416E6">
        <w:rPr>
          <w:rFonts w:ascii="Times New Roman" w:hAnsi="Times New Roman" w:cs="Times New Roman"/>
          <w:sz w:val="24"/>
          <w:szCs w:val="24"/>
        </w:rPr>
        <w:t xml:space="preserve">lam menghadapi </w:t>
      </w:r>
      <w:r w:rsidR="00C416E6" w:rsidRPr="00C416E6">
        <w:rPr>
          <w:rFonts w:ascii="Times New Roman" w:hAnsi="Times New Roman" w:cs="Times New Roman"/>
          <w:i/>
          <w:sz w:val="24"/>
          <w:szCs w:val="24"/>
        </w:rPr>
        <w:t>ASE</w:t>
      </w:r>
      <w:r w:rsidR="008572FC" w:rsidRPr="00C416E6">
        <w:rPr>
          <w:rFonts w:ascii="Times New Roman" w:hAnsi="Times New Roman" w:cs="Times New Roman"/>
          <w:i/>
          <w:sz w:val="24"/>
          <w:szCs w:val="24"/>
        </w:rPr>
        <w:t>AN Economic Community</w:t>
      </w:r>
      <w:r w:rsidR="008572FC" w:rsidRPr="00D47EE0">
        <w:rPr>
          <w:rFonts w:ascii="Times New Roman" w:hAnsi="Times New Roman" w:cs="Times New Roman"/>
          <w:sz w:val="24"/>
          <w:szCs w:val="24"/>
        </w:rPr>
        <w:t>, terlebih mengenai kondisi iklim investasi di Indonesia tersebut.</w:t>
      </w:r>
    </w:p>
    <w:p w:rsidR="008572FC" w:rsidRPr="00D47EE0" w:rsidRDefault="008572FC" w:rsidP="00C416E6">
      <w:pPr>
        <w:pStyle w:val="ListParagraph"/>
        <w:numPr>
          <w:ilvl w:val="1"/>
          <w:numId w:val="33"/>
        </w:numPr>
        <w:spacing w:line="480" w:lineRule="auto"/>
        <w:ind w:left="360"/>
        <w:jc w:val="both"/>
        <w:rPr>
          <w:rFonts w:ascii="Times New Roman" w:hAnsi="Times New Roman" w:cs="Times New Roman"/>
          <w:sz w:val="24"/>
          <w:szCs w:val="24"/>
        </w:rPr>
      </w:pPr>
      <w:r w:rsidRPr="00C416E6">
        <w:rPr>
          <w:rFonts w:ascii="Times New Roman" w:hAnsi="Times New Roman" w:cs="Times New Roman"/>
          <w:i/>
          <w:sz w:val="24"/>
          <w:szCs w:val="24"/>
        </w:rPr>
        <w:lastRenderedPageBreak/>
        <w:t>Metode Historis</w:t>
      </w:r>
      <w:r w:rsidRPr="00D47EE0">
        <w:rPr>
          <w:rFonts w:ascii="Times New Roman" w:hAnsi="Times New Roman" w:cs="Times New Roman"/>
          <w:sz w:val="24"/>
          <w:szCs w:val="24"/>
        </w:rPr>
        <w:t xml:space="preserve">, yaitu metode penelitian yang bermaksud membuat rekontruksi masa lalu secara sistematis dan obejektif dengan cara mengumpulkan, mengevaluasi, memverifikasi, serta mensintesis bukti-bukti untuk mendukung fakta memperoleh kesimpulan yang kuat. Untuk menguji hipotesis yang berhubungan dengan penyebab, pengaruh atau perkembangan kejadian yang dapat membantu dengan memberikan informasi pada kejadian sekarang dan mengantisipasi kejadian yang akan datang. Dengan metode historis ini, peneliti ingin mencari fakta mengenai kesiapan dari awal perkembangan mengenai </w:t>
      </w:r>
      <w:r w:rsidRPr="00C416E6">
        <w:rPr>
          <w:rFonts w:ascii="Times New Roman" w:hAnsi="Times New Roman" w:cs="Times New Roman"/>
          <w:i/>
          <w:sz w:val="24"/>
          <w:szCs w:val="24"/>
        </w:rPr>
        <w:t>ASEAN Economic Community</w:t>
      </w:r>
      <w:r w:rsidRPr="00D47EE0">
        <w:rPr>
          <w:rFonts w:ascii="Times New Roman" w:hAnsi="Times New Roman" w:cs="Times New Roman"/>
          <w:sz w:val="24"/>
          <w:szCs w:val="24"/>
        </w:rPr>
        <w:t xml:space="preserve"> dan mencari sebab dari peningkatan kondisi iklim investasi di Indonesia.</w:t>
      </w:r>
    </w:p>
    <w:p w:rsidR="008572FC" w:rsidRPr="00C416E6" w:rsidRDefault="008572FC" w:rsidP="00E36F60">
      <w:pPr>
        <w:pStyle w:val="ListParagraph"/>
        <w:numPr>
          <w:ilvl w:val="2"/>
          <w:numId w:val="33"/>
        </w:numPr>
        <w:spacing w:line="480" w:lineRule="auto"/>
        <w:ind w:left="360"/>
        <w:jc w:val="both"/>
        <w:rPr>
          <w:rFonts w:ascii="Times New Roman" w:hAnsi="Times New Roman" w:cs="Times New Roman"/>
          <w:b/>
          <w:sz w:val="24"/>
          <w:szCs w:val="24"/>
        </w:rPr>
      </w:pPr>
      <w:r w:rsidRPr="00C416E6">
        <w:rPr>
          <w:rFonts w:ascii="Times New Roman" w:hAnsi="Times New Roman" w:cs="Times New Roman"/>
          <w:b/>
          <w:sz w:val="24"/>
          <w:szCs w:val="24"/>
        </w:rPr>
        <w:t>Teknik Pengumpulan Data</w:t>
      </w:r>
    </w:p>
    <w:p w:rsidR="00612185" w:rsidRDefault="008572FC" w:rsidP="00612185">
      <w:pPr>
        <w:spacing w:line="480" w:lineRule="auto"/>
        <w:ind w:firstLine="720"/>
        <w:jc w:val="both"/>
        <w:rPr>
          <w:rFonts w:ascii="Times New Roman" w:hAnsi="Times New Roman" w:cs="Times New Roman"/>
          <w:sz w:val="24"/>
          <w:szCs w:val="24"/>
        </w:rPr>
      </w:pPr>
      <w:r w:rsidRPr="00C416E6">
        <w:rPr>
          <w:rFonts w:ascii="Times New Roman" w:hAnsi="Times New Roman" w:cs="Times New Roman"/>
          <w:sz w:val="24"/>
          <w:szCs w:val="24"/>
        </w:rPr>
        <w:t xml:space="preserve">Dalam penelitian ini, teknik pengumpulan data yang digunakan adalah </w:t>
      </w:r>
      <w:r w:rsidRPr="00C416E6">
        <w:rPr>
          <w:rFonts w:ascii="Times New Roman" w:hAnsi="Times New Roman" w:cs="Times New Roman"/>
          <w:i/>
          <w:sz w:val="24"/>
          <w:szCs w:val="24"/>
        </w:rPr>
        <w:t>Library Research</w:t>
      </w:r>
      <w:r w:rsidRPr="00C416E6">
        <w:rPr>
          <w:rFonts w:ascii="Times New Roman" w:hAnsi="Times New Roman" w:cs="Times New Roman"/>
          <w:sz w:val="24"/>
          <w:szCs w:val="24"/>
        </w:rPr>
        <w:t xml:space="preserve"> (Studi Kepustakaan). Bahan-bahan kepustakaan yang sesuai dengan permasalahan yang diangkat pada penelitian ini dan meneliti langsung ke lapangan. Penelaahan data tersebut didapati juga dari buku teks, jurnal ilmiah, dokumen, laporan lembaga pemerintah dan non-pemerintah, maupun dari </w:t>
      </w:r>
      <w:r w:rsidRPr="00C416E6">
        <w:rPr>
          <w:rFonts w:ascii="Times New Roman" w:hAnsi="Times New Roman" w:cs="Times New Roman"/>
          <w:i/>
          <w:sz w:val="24"/>
          <w:szCs w:val="24"/>
        </w:rPr>
        <w:t>website/</w:t>
      </w:r>
      <w:r w:rsidRPr="00C416E6">
        <w:rPr>
          <w:rFonts w:ascii="Times New Roman" w:hAnsi="Times New Roman" w:cs="Times New Roman"/>
          <w:sz w:val="24"/>
          <w:szCs w:val="24"/>
        </w:rPr>
        <w:t xml:space="preserve"> internet yang membahas </w:t>
      </w:r>
      <w:r w:rsidRPr="00C416E6">
        <w:rPr>
          <w:rFonts w:ascii="Times New Roman" w:hAnsi="Times New Roman" w:cs="Times New Roman"/>
          <w:i/>
          <w:sz w:val="24"/>
          <w:szCs w:val="24"/>
        </w:rPr>
        <w:t>ASEAN Economic Community</w:t>
      </w:r>
      <w:r w:rsidRPr="00C416E6">
        <w:rPr>
          <w:rFonts w:ascii="Times New Roman" w:hAnsi="Times New Roman" w:cs="Times New Roman"/>
          <w:sz w:val="24"/>
          <w:szCs w:val="24"/>
        </w:rPr>
        <w:t xml:space="preserve"> dan pengaruhnya terhadap kondisi iklim investasi di Indonesia.</w:t>
      </w:r>
    </w:p>
    <w:p w:rsidR="00612185" w:rsidRDefault="00612185" w:rsidP="00612185">
      <w:pPr>
        <w:spacing w:line="480" w:lineRule="auto"/>
        <w:ind w:firstLine="720"/>
        <w:jc w:val="both"/>
        <w:rPr>
          <w:rFonts w:ascii="Times New Roman" w:hAnsi="Times New Roman" w:cs="Times New Roman"/>
          <w:sz w:val="24"/>
          <w:szCs w:val="24"/>
        </w:rPr>
      </w:pPr>
    </w:p>
    <w:p w:rsidR="00612185" w:rsidRPr="00612185" w:rsidRDefault="00C416E6" w:rsidP="00612185">
      <w:pPr>
        <w:pStyle w:val="ListParagraph"/>
        <w:numPr>
          <w:ilvl w:val="0"/>
          <w:numId w:val="3"/>
        </w:numPr>
        <w:spacing w:line="480" w:lineRule="auto"/>
        <w:ind w:left="360"/>
        <w:jc w:val="both"/>
        <w:rPr>
          <w:rFonts w:ascii="Times New Roman" w:hAnsi="Times New Roman" w:cs="Times New Roman"/>
          <w:b/>
          <w:bCs/>
          <w:sz w:val="24"/>
          <w:szCs w:val="24"/>
          <w:lang w:eastAsia="zh-CN"/>
        </w:rPr>
      </w:pPr>
      <w:r w:rsidRPr="00FA23CF">
        <w:rPr>
          <w:rFonts w:ascii="Times New Roman" w:hAnsi="Times New Roman" w:cs="Times New Roman"/>
          <w:b/>
          <w:bCs/>
          <w:sz w:val="24"/>
          <w:szCs w:val="24"/>
          <w:lang w:eastAsia="zh-CN"/>
        </w:rPr>
        <w:t xml:space="preserve">Lokasi dan Lamanya Penelitian </w:t>
      </w:r>
    </w:p>
    <w:p w:rsidR="00C416E6" w:rsidRPr="00FA23CF" w:rsidRDefault="00C416E6" w:rsidP="00C416E6">
      <w:pPr>
        <w:pStyle w:val="ListParagraph"/>
        <w:numPr>
          <w:ilvl w:val="0"/>
          <w:numId w:val="34"/>
        </w:numPr>
        <w:spacing w:after="0" w:line="480" w:lineRule="auto"/>
        <w:ind w:left="426"/>
        <w:jc w:val="both"/>
        <w:rPr>
          <w:rFonts w:ascii="Times New Roman" w:hAnsi="Times New Roman" w:cs="Times New Roman"/>
          <w:b/>
          <w:sz w:val="24"/>
          <w:szCs w:val="24"/>
        </w:rPr>
      </w:pPr>
      <w:r w:rsidRPr="00FA23CF">
        <w:rPr>
          <w:rFonts w:ascii="Times New Roman" w:hAnsi="Times New Roman" w:cs="Times New Roman"/>
          <w:b/>
          <w:sz w:val="24"/>
          <w:szCs w:val="24"/>
        </w:rPr>
        <w:t xml:space="preserve">Lokasi Penelitian </w:t>
      </w:r>
    </w:p>
    <w:p w:rsidR="00AF42CE" w:rsidRPr="008114A8" w:rsidRDefault="00C416E6" w:rsidP="008114A8">
      <w:pPr>
        <w:spacing w:line="480" w:lineRule="auto"/>
        <w:ind w:firstLine="720"/>
        <w:jc w:val="both"/>
        <w:rPr>
          <w:rStyle w:val="Strong"/>
          <w:rFonts w:ascii="Times New Roman" w:hAnsi="Times New Roman" w:cs="Times New Roman"/>
          <w:b w:val="0"/>
          <w:bCs w:val="0"/>
          <w:sz w:val="24"/>
          <w:szCs w:val="24"/>
        </w:rPr>
      </w:pPr>
      <w:r w:rsidRPr="00FA23CF">
        <w:rPr>
          <w:rFonts w:ascii="Times New Roman" w:hAnsi="Times New Roman" w:cs="Times New Roman"/>
          <w:sz w:val="24"/>
          <w:szCs w:val="24"/>
        </w:rPr>
        <w:lastRenderedPageBreak/>
        <w:t>Adapun lokasi lembaga-lembaga yang peneliti t</w:t>
      </w:r>
      <w:r w:rsidR="007E3171">
        <w:rPr>
          <w:rFonts w:ascii="Times New Roman" w:hAnsi="Times New Roman" w:cs="Times New Roman"/>
          <w:sz w:val="24"/>
          <w:szCs w:val="24"/>
        </w:rPr>
        <w:t>uju untuk penelitian ini adalah</w:t>
      </w:r>
      <w:r w:rsidRPr="00FA23CF">
        <w:rPr>
          <w:rFonts w:ascii="Times New Roman" w:hAnsi="Times New Roman" w:cs="Times New Roman"/>
          <w:sz w:val="24"/>
          <w:szCs w:val="24"/>
        </w:rPr>
        <w:t>:</w:t>
      </w:r>
    </w:p>
    <w:p w:rsidR="00C416E6" w:rsidRPr="005301A3" w:rsidRDefault="00C416E6" w:rsidP="005301A3">
      <w:pPr>
        <w:pStyle w:val="ListParagraph"/>
        <w:numPr>
          <w:ilvl w:val="0"/>
          <w:numId w:val="37"/>
        </w:numPr>
        <w:spacing w:line="480" w:lineRule="auto"/>
        <w:jc w:val="both"/>
        <w:rPr>
          <w:rFonts w:ascii="Times New Roman" w:hAnsi="Times New Roman" w:cs="Times New Roman"/>
          <w:sz w:val="24"/>
          <w:szCs w:val="24"/>
        </w:rPr>
      </w:pPr>
      <w:r w:rsidRPr="005301A3">
        <w:rPr>
          <w:rFonts w:ascii="Times New Roman" w:hAnsi="Times New Roman" w:cs="Times New Roman"/>
          <w:sz w:val="24"/>
          <w:szCs w:val="24"/>
        </w:rPr>
        <w:t>Perpustakaan FISIP Universitas Pasundan. Jl. Lengkong Besar No.68, Bandung.</w:t>
      </w:r>
    </w:p>
    <w:p w:rsidR="005301A3" w:rsidRPr="005301A3" w:rsidRDefault="005301A3" w:rsidP="005301A3">
      <w:pPr>
        <w:pStyle w:val="ListParagraph"/>
        <w:numPr>
          <w:ilvl w:val="0"/>
          <w:numId w:val="37"/>
        </w:numPr>
        <w:spacing w:after="0" w:line="480" w:lineRule="auto"/>
        <w:jc w:val="both"/>
        <w:rPr>
          <w:rFonts w:ascii="Times New Roman" w:eastAsia="Times New Roman" w:hAnsi="Times New Roman" w:cs="Times New Roman"/>
          <w:sz w:val="24"/>
          <w:szCs w:val="24"/>
        </w:rPr>
      </w:pPr>
      <w:r w:rsidRPr="005301A3">
        <w:rPr>
          <w:rFonts w:ascii="Times New Roman" w:eastAsia="Times New Roman" w:hAnsi="Times New Roman" w:cs="Times New Roman"/>
          <w:sz w:val="24"/>
          <w:szCs w:val="24"/>
        </w:rPr>
        <w:t>Badan Perpustakaan Dan Kearsipan Daerah</w:t>
      </w:r>
    </w:p>
    <w:p w:rsidR="005301A3" w:rsidRPr="005301A3" w:rsidRDefault="005301A3" w:rsidP="005301A3">
      <w:pPr>
        <w:pStyle w:val="ListParagraph"/>
        <w:shd w:val="clear" w:color="auto" w:fill="FFFFFF"/>
        <w:spacing w:before="105" w:after="0" w:line="480" w:lineRule="auto"/>
        <w:ind w:left="360" w:hanging="360"/>
        <w:jc w:val="both"/>
        <w:rPr>
          <w:rFonts w:ascii="Times New Roman" w:eastAsia="Times New Roman" w:hAnsi="Times New Roman" w:cs="Times New Roman"/>
          <w:sz w:val="24"/>
          <w:szCs w:val="24"/>
        </w:rPr>
      </w:pPr>
      <w:r w:rsidRPr="005301A3">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ab/>
      </w:r>
      <w:r w:rsidRPr="005301A3">
        <w:rPr>
          <w:rFonts w:ascii="Times New Roman" w:eastAsia="Times New Roman" w:hAnsi="Times New Roman" w:cs="Times New Roman"/>
          <w:sz w:val="24"/>
          <w:szCs w:val="24"/>
        </w:rPr>
        <w:t>Jl. Soekarno-Hatta No.629, Kiaracondong, Kota Bandung, Jawa Barat 40285</w:t>
      </w:r>
    </w:p>
    <w:p w:rsidR="005301A3" w:rsidRDefault="005301A3" w:rsidP="005301A3">
      <w:pPr>
        <w:pStyle w:val="ListParagraph"/>
        <w:shd w:val="clear" w:color="auto" w:fill="FFFFFF"/>
        <w:spacing w:before="105" w:after="0" w:line="480" w:lineRule="auto"/>
        <w:ind w:left="360"/>
        <w:jc w:val="both"/>
        <w:rPr>
          <w:rFonts w:ascii="Times New Roman" w:eastAsia="Times New Roman" w:hAnsi="Times New Roman" w:cs="Times New Roman"/>
          <w:sz w:val="24"/>
          <w:szCs w:val="24"/>
        </w:rPr>
      </w:pPr>
      <w:r w:rsidRPr="005301A3">
        <w:rPr>
          <w:rFonts w:ascii="Times New Roman" w:eastAsia="Times New Roman" w:hAnsi="Times New Roman" w:cs="Times New Roman"/>
          <w:bCs/>
          <w:sz w:val="24"/>
          <w:szCs w:val="24"/>
        </w:rPr>
        <w:t>Telepon:</w:t>
      </w:r>
      <w:r w:rsidRPr="005301A3">
        <w:rPr>
          <w:rFonts w:ascii="Times New Roman" w:eastAsia="Times New Roman" w:hAnsi="Times New Roman" w:cs="Times New Roman"/>
          <w:sz w:val="24"/>
          <w:szCs w:val="24"/>
        </w:rPr>
        <w:t>(022) 7310435</w:t>
      </w:r>
    </w:p>
    <w:p w:rsidR="00612185" w:rsidRDefault="00E36F60" w:rsidP="00612185">
      <w:pPr>
        <w:pStyle w:val="ListParagraph"/>
        <w:numPr>
          <w:ilvl w:val="0"/>
          <w:numId w:val="34"/>
        </w:numPr>
        <w:shd w:val="clear" w:color="auto" w:fill="FFFFFF"/>
        <w:spacing w:before="105" w:after="0" w:line="480" w:lineRule="auto"/>
        <w:ind w:left="0" w:firstLine="0"/>
        <w:jc w:val="both"/>
        <w:rPr>
          <w:rFonts w:ascii="Times New Roman" w:eastAsia="Times New Roman" w:hAnsi="Times New Roman" w:cs="Times New Roman"/>
          <w:b/>
          <w:sz w:val="24"/>
          <w:szCs w:val="24"/>
        </w:rPr>
      </w:pPr>
      <w:r w:rsidRPr="00E36F60">
        <w:rPr>
          <w:rFonts w:ascii="Times New Roman" w:eastAsia="Times New Roman" w:hAnsi="Times New Roman" w:cs="Times New Roman"/>
          <w:b/>
          <w:sz w:val="24"/>
          <w:szCs w:val="24"/>
        </w:rPr>
        <w:t>Lamanya Penelitian</w:t>
      </w:r>
    </w:p>
    <w:p w:rsidR="00623FAB" w:rsidRPr="00623FAB" w:rsidRDefault="00623FAB" w:rsidP="00623FAB">
      <w:pPr>
        <w:shd w:val="clear" w:color="auto" w:fill="FFFFFF" w:themeFill="background1"/>
        <w:spacing w:line="480" w:lineRule="auto"/>
        <w:ind w:firstLine="720"/>
        <w:jc w:val="both"/>
        <w:rPr>
          <w:rFonts w:ascii="Times New Roman" w:eastAsia="Times New Roman" w:hAnsi="Times New Roman" w:cs="Times New Roman"/>
          <w:b/>
          <w:sz w:val="24"/>
          <w:szCs w:val="24"/>
          <w:lang w:val="id-ID"/>
        </w:rPr>
      </w:pPr>
      <w:r w:rsidRPr="00623FAB">
        <w:rPr>
          <w:rFonts w:ascii="Times New Roman" w:eastAsia="SimSun" w:hAnsi="Times New Roman" w:cs="Times New Roman"/>
          <w:sz w:val="24"/>
          <w:szCs w:val="24"/>
        </w:rPr>
        <w:t>Penelitian dilakukan kurang lebih 6 bulan, t</w:t>
      </w:r>
      <w:r>
        <w:rPr>
          <w:rFonts w:ascii="Times New Roman" w:eastAsia="SimSun" w:hAnsi="Times New Roman" w:cs="Times New Roman"/>
          <w:sz w:val="24"/>
          <w:szCs w:val="24"/>
        </w:rPr>
        <w:t>erhitung dari bulan Oktober 2015</w:t>
      </w:r>
      <w:r w:rsidRPr="00623FAB">
        <w:rPr>
          <w:rFonts w:ascii="Times New Roman" w:eastAsia="SimSun" w:hAnsi="Times New Roman" w:cs="Times New Roman"/>
          <w:sz w:val="24"/>
          <w:szCs w:val="24"/>
        </w:rPr>
        <w:t>, yang merupakan tahap awal dari pengumpulan data, dan selesai bula</w:t>
      </w:r>
      <w:r>
        <w:rPr>
          <w:rFonts w:ascii="Times New Roman" w:eastAsia="SimSun" w:hAnsi="Times New Roman" w:cs="Times New Roman"/>
          <w:sz w:val="24"/>
          <w:szCs w:val="24"/>
          <w:lang w:val="id-ID"/>
        </w:rPr>
        <w:t xml:space="preserve">n </w:t>
      </w:r>
      <w:r>
        <w:rPr>
          <w:rFonts w:ascii="Times New Roman" w:eastAsia="SimSun" w:hAnsi="Times New Roman" w:cs="Times New Roman"/>
          <w:sz w:val="24"/>
          <w:szCs w:val="24"/>
        </w:rPr>
        <w:t>April 2016</w:t>
      </w:r>
      <w:r w:rsidRPr="00623FAB">
        <w:rPr>
          <w:rFonts w:ascii="Times New Roman" w:eastAsia="SimSun" w:hAnsi="Times New Roman" w:cs="Times New Roman"/>
          <w:sz w:val="24"/>
          <w:szCs w:val="24"/>
        </w:rPr>
        <w:t xml:space="preserve">. </w:t>
      </w:r>
    </w:p>
    <w:p w:rsidR="00623FAB" w:rsidRPr="00623FAB" w:rsidRDefault="00623FAB" w:rsidP="00623FAB">
      <w:pPr>
        <w:jc w:val="center"/>
        <w:rPr>
          <w:rFonts w:ascii="Times New Roman" w:hAnsi="Times New Roman" w:cs="Times New Roman"/>
          <w:b/>
          <w:sz w:val="24"/>
          <w:szCs w:val="24"/>
        </w:rPr>
      </w:pPr>
      <w:r w:rsidRPr="00623FAB">
        <w:rPr>
          <w:rFonts w:ascii="Times New Roman" w:hAnsi="Times New Roman" w:cs="Times New Roman"/>
          <w:b/>
          <w:sz w:val="24"/>
          <w:szCs w:val="24"/>
        </w:rPr>
        <w:t>Tabel 2</w:t>
      </w:r>
    </w:p>
    <w:tbl>
      <w:tblPr>
        <w:tblpPr w:leftFromText="180" w:rightFromText="180" w:vertAnchor="page" w:horzAnchor="margin" w:tblpXSpec="center" w:tblpY="8191"/>
        <w:tblW w:w="11419" w:type="dxa"/>
        <w:tblLook w:val="04A0"/>
      </w:tblPr>
      <w:tblGrid>
        <w:gridCol w:w="452"/>
        <w:gridCol w:w="2633"/>
        <w:gridCol w:w="296"/>
        <w:gridCol w:w="296"/>
        <w:gridCol w:w="296"/>
        <w:gridCol w:w="296"/>
        <w:gridCol w:w="296"/>
        <w:gridCol w:w="296"/>
        <w:gridCol w:w="296"/>
        <w:gridCol w:w="296"/>
        <w:gridCol w:w="325"/>
        <w:gridCol w:w="296"/>
        <w:gridCol w:w="296"/>
        <w:gridCol w:w="296"/>
        <w:gridCol w:w="296"/>
        <w:gridCol w:w="296"/>
        <w:gridCol w:w="296"/>
        <w:gridCol w:w="296"/>
        <w:gridCol w:w="296"/>
        <w:gridCol w:w="296"/>
        <w:gridCol w:w="313"/>
        <w:gridCol w:w="296"/>
        <w:gridCol w:w="296"/>
        <w:gridCol w:w="296"/>
        <w:gridCol w:w="296"/>
        <w:gridCol w:w="296"/>
        <w:gridCol w:w="296"/>
        <w:gridCol w:w="296"/>
        <w:gridCol w:w="296"/>
        <w:gridCol w:w="296"/>
      </w:tblGrid>
      <w:tr w:rsidR="00623FAB" w:rsidRPr="00C02C26" w:rsidTr="00623FAB">
        <w:trPr>
          <w:trHeight w:val="315"/>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ind w:left="-426" w:firstLine="426"/>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No.</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ind w:left="-594"/>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Kegiatan</w:t>
            </w:r>
          </w:p>
        </w:tc>
        <w:tc>
          <w:tcPr>
            <w:tcW w:w="8334" w:type="dxa"/>
            <w:gridSpan w:val="28"/>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Waktu Pelaksanaan Penelitian</w:t>
            </w:r>
          </w:p>
        </w:tc>
      </w:tr>
      <w:tr w:rsidR="00623FAB" w:rsidRPr="00C02C26" w:rsidTr="00623FAB">
        <w:trPr>
          <w:trHeight w:val="31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Oktober</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November</w:t>
            </w:r>
          </w:p>
        </w:tc>
        <w:tc>
          <w:tcPr>
            <w:tcW w:w="1213"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Desember</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Januari</w:t>
            </w:r>
          </w:p>
        </w:tc>
        <w:tc>
          <w:tcPr>
            <w:tcW w:w="1201"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Februari</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Maret</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April</w:t>
            </w:r>
          </w:p>
        </w:tc>
      </w:tr>
      <w:tr w:rsidR="00623FAB" w:rsidRPr="00C02C26" w:rsidTr="00623FAB">
        <w:trPr>
          <w:trHeight w:val="31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r>
      <w:tr w:rsidR="00623FAB" w:rsidRPr="00C02C26" w:rsidTr="00623FAB">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Tahap Persiapan</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Konsultasi judul</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Pengajuan Judul</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c. Pengajuan dan revisi proposal</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d. Seminar proposal</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e. Perbaikan hasil seminar proposal</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623FAB" w:rsidRPr="00C02C26" w:rsidTr="00623FAB">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2</w:t>
            </w: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Tahap Penelitian</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Pengurusan surat izin</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Kepustakaan</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3</w:t>
            </w: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Pengolahan data</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4</w:t>
            </w: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Analisis data</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5</w:t>
            </w: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Kegiatan akhir</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Penyusunan draft</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Seminar draft</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c. Perbaikan hasil seminar draft</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623FAB" w:rsidRPr="00C02C26" w:rsidTr="00623FAB">
        <w:trPr>
          <w:trHeight w:val="315"/>
        </w:trPr>
        <w:tc>
          <w:tcPr>
            <w:tcW w:w="452" w:type="dxa"/>
            <w:vMerge/>
            <w:tcBorders>
              <w:top w:val="nil"/>
              <w:left w:val="single" w:sz="4" w:space="0" w:color="auto"/>
              <w:bottom w:val="single" w:sz="4" w:space="0" w:color="auto"/>
              <w:right w:val="single" w:sz="4" w:space="0" w:color="auto"/>
            </w:tcBorders>
            <w:vAlign w:val="center"/>
            <w:hideMark/>
          </w:tcPr>
          <w:p w:rsidR="00623FAB" w:rsidRPr="00C02C26" w:rsidRDefault="00623FAB" w:rsidP="00623FAB">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623FAB" w:rsidRPr="00C02C26" w:rsidRDefault="00623FAB" w:rsidP="00623FAB">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d. Persiapan dan sidang skripsi</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623FAB" w:rsidRPr="00C02C26" w:rsidRDefault="00623FAB" w:rsidP="00623FAB">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bl>
    <w:p w:rsidR="00246098" w:rsidRPr="00623FAB" w:rsidRDefault="00623FAB" w:rsidP="00623FAB">
      <w:pPr>
        <w:spacing w:line="240" w:lineRule="auto"/>
        <w:jc w:val="center"/>
        <w:rPr>
          <w:rFonts w:ascii="Times New Roman" w:hAnsi="Times New Roman" w:cs="Times New Roman"/>
          <w:b/>
          <w:sz w:val="24"/>
          <w:szCs w:val="24"/>
        </w:rPr>
      </w:pPr>
      <w:r w:rsidRPr="00623FAB">
        <w:rPr>
          <w:rFonts w:ascii="Times New Roman" w:hAnsi="Times New Roman" w:cs="Times New Roman"/>
          <w:b/>
          <w:sz w:val="24"/>
          <w:szCs w:val="24"/>
        </w:rPr>
        <w:t>Jadwal Penelitian</w:t>
      </w:r>
    </w:p>
    <w:p w:rsidR="00E36F60" w:rsidRDefault="00E36F60" w:rsidP="00E36F60">
      <w:pPr>
        <w:pStyle w:val="ListParagraph"/>
        <w:numPr>
          <w:ilvl w:val="0"/>
          <w:numId w:val="3"/>
        </w:numPr>
        <w:shd w:val="clear" w:color="auto" w:fill="FFFFFF"/>
        <w:spacing w:before="105" w:after="0" w:line="480" w:lineRule="auto"/>
        <w:ind w:left="0" w:firstLine="0"/>
        <w:jc w:val="both"/>
        <w:rPr>
          <w:rFonts w:ascii="Times New Roman" w:eastAsia="Times New Roman" w:hAnsi="Times New Roman" w:cs="Times New Roman"/>
          <w:b/>
          <w:sz w:val="24"/>
          <w:szCs w:val="24"/>
        </w:rPr>
      </w:pPr>
      <w:r w:rsidRPr="00E36F60">
        <w:rPr>
          <w:rFonts w:ascii="Times New Roman" w:eastAsia="Times New Roman" w:hAnsi="Times New Roman" w:cs="Times New Roman"/>
          <w:b/>
          <w:sz w:val="24"/>
          <w:szCs w:val="24"/>
        </w:rPr>
        <w:lastRenderedPageBreak/>
        <w:t>Sistematika Penulisan</w:t>
      </w:r>
    </w:p>
    <w:p w:rsidR="00E36F60" w:rsidRPr="00FA23CF" w:rsidRDefault="00E36F60" w:rsidP="00E36F60">
      <w:pPr>
        <w:pStyle w:val="ListParagraph"/>
        <w:spacing w:line="480" w:lineRule="auto"/>
        <w:jc w:val="both"/>
        <w:rPr>
          <w:rFonts w:ascii="Times New Roman" w:hAnsi="Times New Roman" w:cs="Times New Roman"/>
          <w:sz w:val="24"/>
          <w:szCs w:val="24"/>
        </w:rPr>
      </w:pPr>
      <w:r w:rsidRPr="00FA23CF">
        <w:rPr>
          <w:rFonts w:ascii="Times New Roman" w:hAnsi="Times New Roman" w:cs="Times New Roman"/>
          <w:sz w:val="24"/>
          <w:szCs w:val="24"/>
          <w:lang w:val="fr-FR"/>
        </w:rPr>
        <w:t>Skripsi ini dibagi menjadi lima bab, yaitu:</w:t>
      </w:r>
    </w:p>
    <w:p w:rsidR="00E36F60" w:rsidRPr="00FA23CF" w:rsidRDefault="00E36F60" w:rsidP="00E36F60">
      <w:pPr>
        <w:pStyle w:val="ListParagraph"/>
        <w:spacing w:line="480" w:lineRule="auto"/>
        <w:ind w:left="1440" w:hanging="1440"/>
        <w:jc w:val="both"/>
        <w:rPr>
          <w:rFonts w:ascii="Times New Roman" w:hAnsi="Times New Roman" w:cs="Times New Roman"/>
          <w:sz w:val="24"/>
          <w:szCs w:val="24"/>
        </w:rPr>
      </w:pPr>
      <w:r w:rsidRPr="00FA23CF">
        <w:rPr>
          <w:rFonts w:ascii="Times New Roman" w:hAnsi="Times New Roman" w:cs="Times New Roman"/>
          <w:b/>
          <w:sz w:val="24"/>
          <w:szCs w:val="24"/>
          <w:lang w:val="fr-FR"/>
        </w:rPr>
        <w:t>BAB I</w:t>
      </w:r>
      <w:r>
        <w:rPr>
          <w:rFonts w:ascii="Times New Roman" w:hAnsi="Times New Roman" w:cs="Times New Roman"/>
          <w:b/>
          <w:sz w:val="24"/>
          <w:szCs w:val="24"/>
        </w:rPr>
        <w:tab/>
      </w:r>
      <w:r w:rsidRPr="00FA23CF">
        <w:rPr>
          <w:rFonts w:ascii="Times New Roman" w:hAnsi="Times New Roman" w:cs="Times New Roman"/>
          <w:sz w:val="24"/>
          <w:szCs w:val="24"/>
          <w:lang w:val="fr-FR"/>
        </w:rPr>
        <w:t>Terdiri dari Latar Belakang Masalah, Identifikasi Masalah, Tujuan dan Kegunaan Penelitian, Kerangka Pemikiran dan Hipotesis, Metode Penelitian dan Teknik Pengumpulan Data, Lokasi dan Lamanya Penelitian, serta Sistematika Penulisan.</w:t>
      </w:r>
    </w:p>
    <w:p w:rsidR="00E36F60" w:rsidRPr="00FA23CF" w:rsidRDefault="00E36F60" w:rsidP="00E36F60">
      <w:pPr>
        <w:pStyle w:val="ListParagraph"/>
        <w:spacing w:line="480" w:lineRule="auto"/>
        <w:ind w:left="1440" w:hanging="1440"/>
        <w:jc w:val="both"/>
        <w:rPr>
          <w:rFonts w:ascii="Times New Roman" w:hAnsi="Times New Roman" w:cs="Times New Roman"/>
          <w:sz w:val="24"/>
          <w:szCs w:val="24"/>
        </w:rPr>
      </w:pPr>
      <w:r w:rsidRPr="00FA23CF">
        <w:rPr>
          <w:rFonts w:ascii="Times New Roman" w:hAnsi="Times New Roman" w:cs="Times New Roman"/>
          <w:b/>
          <w:sz w:val="24"/>
          <w:szCs w:val="24"/>
          <w:lang w:val="fr-FR"/>
        </w:rPr>
        <w:t>BAB II</w:t>
      </w:r>
      <w:r w:rsidRPr="00FA23CF">
        <w:rPr>
          <w:rFonts w:ascii="Times New Roman" w:hAnsi="Times New Roman" w:cs="Times New Roman"/>
          <w:b/>
          <w:sz w:val="24"/>
          <w:szCs w:val="24"/>
        </w:rPr>
        <w:tab/>
      </w:r>
      <w:r w:rsidRPr="00FA23CF">
        <w:rPr>
          <w:rFonts w:ascii="Times New Roman" w:hAnsi="Times New Roman" w:cs="Times New Roman"/>
          <w:sz w:val="24"/>
          <w:szCs w:val="24"/>
          <w:lang w:val="fr-FR"/>
        </w:rPr>
        <w:t xml:space="preserve">Berisi </w:t>
      </w:r>
      <w:r w:rsidRPr="00FA23CF">
        <w:rPr>
          <w:rFonts w:ascii="Times New Roman" w:hAnsi="Times New Roman" w:cs="Times New Roman"/>
          <w:sz w:val="24"/>
          <w:szCs w:val="24"/>
        </w:rPr>
        <w:t>uraian</w:t>
      </w:r>
      <w:r>
        <w:rPr>
          <w:rFonts w:ascii="Times New Roman" w:hAnsi="Times New Roman" w:cs="Times New Roman"/>
          <w:sz w:val="24"/>
          <w:szCs w:val="24"/>
        </w:rPr>
        <w:t xml:space="preserve"> </w:t>
      </w:r>
      <w:r w:rsidRPr="00FA23CF">
        <w:rPr>
          <w:rFonts w:ascii="Times New Roman" w:hAnsi="Times New Roman" w:cs="Times New Roman"/>
          <w:sz w:val="24"/>
          <w:szCs w:val="24"/>
        </w:rPr>
        <w:t>meng</w:t>
      </w:r>
      <w:r>
        <w:rPr>
          <w:rFonts w:ascii="Times New Roman" w:hAnsi="Times New Roman" w:cs="Times New Roman"/>
          <w:sz w:val="24"/>
          <w:szCs w:val="24"/>
        </w:rPr>
        <w:t xml:space="preserve">enai variabel bebas yaitu </w:t>
      </w:r>
      <w:r w:rsidRPr="00E36F60">
        <w:rPr>
          <w:rFonts w:ascii="Times New Roman" w:hAnsi="Times New Roman" w:cs="Times New Roman"/>
          <w:i/>
          <w:sz w:val="24"/>
          <w:szCs w:val="24"/>
        </w:rPr>
        <w:t>ASEAN Economic Community</w:t>
      </w:r>
      <w:r w:rsidRPr="00FA23CF">
        <w:rPr>
          <w:rFonts w:ascii="Times New Roman" w:hAnsi="Times New Roman" w:cs="Times New Roman"/>
          <w:sz w:val="24"/>
          <w:szCs w:val="24"/>
        </w:rPr>
        <w:t xml:space="preserve"> sebagai suatu </w:t>
      </w:r>
      <w:r>
        <w:rPr>
          <w:rFonts w:ascii="Times New Roman" w:hAnsi="Times New Roman" w:cs="Times New Roman"/>
          <w:sz w:val="24"/>
          <w:szCs w:val="24"/>
        </w:rPr>
        <w:t>kerjasama ekonomi ASEAN yang mempengaruhi kondisi iklim investasi di Indonesia.</w:t>
      </w:r>
    </w:p>
    <w:p w:rsidR="00E36F60" w:rsidRPr="00FA23CF" w:rsidRDefault="00E36F60" w:rsidP="00E36F60">
      <w:pPr>
        <w:pStyle w:val="ListParagraph"/>
        <w:spacing w:line="480" w:lineRule="auto"/>
        <w:ind w:left="1440" w:hanging="1440"/>
        <w:jc w:val="both"/>
        <w:rPr>
          <w:rFonts w:ascii="Times New Roman" w:hAnsi="Times New Roman" w:cs="Times New Roman"/>
          <w:sz w:val="24"/>
          <w:szCs w:val="24"/>
        </w:rPr>
      </w:pPr>
      <w:r w:rsidRPr="00FA23CF">
        <w:rPr>
          <w:rFonts w:ascii="Times New Roman" w:hAnsi="Times New Roman" w:cs="Times New Roman"/>
          <w:b/>
          <w:sz w:val="24"/>
          <w:szCs w:val="24"/>
        </w:rPr>
        <w:t>BAB III</w:t>
      </w:r>
      <w:r>
        <w:rPr>
          <w:rFonts w:ascii="Times New Roman" w:hAnsi="Times New Roman" w:cs="Times New Roman"/>
          <w:sz w:val="24"/>
          <w:szCs w:val="24"/>
        </w:rPr>
        <w:tab/>
      </w:r>
      <w:r w:rsidRPr="00FA23CF">
        <w:rPr>
          <w:rFonts w:ascii="Times New Roman" w:hAnsi="Times New Roman" w:cs="Times New Roman"/>
          <w:sz w:val="24"/>
          <w:szCs w:val="24"/>
        </w:rPr>
        <w:t xml:space="preserve">Berisi uraian tentang variabel terikat yaitu mengenai permasalahan </w:t>
      </w:r>
      <w:r>
        <w:rPr>
          <w:rFonts w:ascii="Times New Roman" w:hAnsi="Times New Roman" w:cs="Times New Roman"/>
          <w:sz w:val="24"/>
          <w:szCs w:val="24"/>
        </w:rPr>
        <w:t>kondisi iklim investasi di Indonesia.</w:t>
      </w:r>
    </w:p>
    <w:p w:rsidR="00E36F60" w:rsidRPr="00FA23CF" w:rsidRDefault="00E36F60" w:rsidP="00E36F60">
      <w:pPr>
        <w:pStyle w:val="ListParagraph"/>
        <w:spacing w:line="480" w:lineRule="auto"/>
        <w:ind w:left="1440" w:hanging="1440"/>
        <w:jc w:val="both"/>
        <w:rPr>
          <w:rFonts w:ascii="Times New Roman" w:hAnsi="Times New Roman" w:cs="Times New Roman"/>
          <w:sz w:val="24"/>
          <w:szCs w:val="24"/>
        </w:rPr>
      </w:pPr>
      <w:r w:rsidRPr="00FA23CF">
        <w:rPr>
          <w:rFonts w:ascii="Times New Roman" w:hAnsi="Times New Roman" w:cs="Times New Roman"/>
          <w:b/>
          <w:sz w:val="24"/>
          <w:szCs w:val="24"/>
        </w:rPr>
        <w:t>BAB IV</w:t>
      </w:r>
      <w:r>
        <w:rPr>
          <w:rFonts w:ascii="Times New Roman" w:hAnsi="Times New Roman" w:cs="Times New Roman"/>
          <w:b/>
          <w:sz w:val="24"/>
          <w:szCs w:val="24"/>
        </w:rPr>
        <w:tab/>
      </w:r>
      <w:r w:rsidRPr="00FA23CF">
        <w:rPr>
          <w:rFonts w:ascii="Times New Roman" w:hAnsi="Times New Roman" w:cs="Times New Roman"/>
          <w:sz w:val="24"/>
          <w:szCs w:val="24"/>
        </w:rPr>
        <w:t>Berisi analisis pem</w:t>
      </w:r>
      <w:r>
        <w:rPr>
          <w:rFonts w:ascii="Times New Roman" w:hAnsi="Times New Roman" w:cs="Times New Roman"/>
          <w:sz w:val="24"/>
          <w:szCs w:val="24"/>
        </w:rPr>
        <w:t xml:space="preserve">bahasan masalah dan memaparkan </w:t>
      </w:r>
      <w:r w:rsidRPr="00FA23CF">
        <w:rPr>
          <w:rFonts w:ascii="Times New Roman" w:hAnsi="Times New Roman" w:cs="Times New Roman"/>
          <w:sz w:val="24"/>
          <w:szCs w:val="24"/>
        </w:rPr>
        <w:t xml:space="preserve">hasil penelitian yang diteliti. </w:t>
      </w:r>
    </w:p>
    <w:p w:rsidR="00E36F60" w:rsidRPr="00FA23CF" w:rsidRDefault="00E36F60" w:rsidP="00E36F60">
      <w:pPr>
        <w:pStyle w:val="ListParagraph"/>
        <w:spacing w:line="480" w:lineRule="auto"/>
        <w:ind w:left="360" w:hanging="360"/>
        <w:jc w:val="both"/>
        <w:rPr>
          <w:rFonts w:ascii="Times New Roman" w:hAnsi="Times New Roman" w:cs="Times New Roman"/>
          <w:b/>
          <w:bCs/>
          <w:sz w:val="24"/>
          <w:szCs w:val="24"/>
          <w:lang w:eastAsia="zh-CN"/>
        </w:rPr>
      </w:pPr>
      <w:r w:rsidRPr="00FA23CF">
        <w:rPr>
          <w:rFonts w:ascii="Times New Roman" w:hAnsi="Times New Roman" w:cs="Times New Roman"/>
          <w:b/>
          <w:sz w:val="24"/>
          <w:szCs w:val="24"/>
        </w:rPr>
        <w:t>BAB V</w:t>
      </w:r>
      <w:r w:rsidR="00780BBC">
        <w:rPr>
          <w:rFonts w:ascii="Times New Roman" w:hAnsi="Times New Roman" w:cs="Times New Roman"/>
          <w:sz w:val="24"/>
          <w:szCs w:val="24"/>
        </w:rPr>
        <w:tab/>
      </w:r>
      <w:r w:rsidRPr="00FA23CF">
        <w:rPr>
          <w:rFonts w:ascii="Times New Roman" w:hAnsi="Times New Roman" w:cs="Times New Roman"/>
          <w:sz w:val="24"/>
          <w:szCs w:val="24"/>
        </w:rPr>
        <w:t xml:space="preserve">Penutup yang berisi kesimpulan hasil penelitian. </w:t>
      </w:r>
    </w:p>
    <w:p w:rsidR="00E36F60" w:rsidRPr="00E36F60" w:rsidRDefault="00E36F60" w:rsidP="00E36F60">
      <w:pPr>
        <w:pStyle w:val="ListParagraph"/>
        <w:shd w:val="clear" w:color="auto" w:fill="FFFFFF"/>
        <w:spacing w:before="105" w:after="0" w:line="480" w:lineRule="auto"/>
        <w:ind w:left="0"/>
        <w:jc w:val="both"/>
        <w:rPr>
          <w:rFonts w:ascii="Times New Roman" w:eastAsia="Times New Roman" w:hAnsi="Times New Roman" w:cs="Times New Roman"/>
          <w:sz w:val="24"/>
          <w:szCs w:val="24"/>
        </w:rPr>
      </w:pPr>
    </w:p>
    <w:sectPr w:rsidR="00E36F60" w:rsidRPr="00E36F60" w:rsidSect="007472B6">
      <w:headerReference w:type="even" r:id="rId12"/>
      <w:headerReference w:type="default" r:id="rId13"/>
      <w:footerReference w:type="default" r:id="rId14"/>
      <w:footerReference w:type="first" r:id="rId15"/>
      <w:pgSz w:w="12240" w:h="15840" w:code="1"/>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4F6" w:rsidRDefault="00AA44F6" w:rsidP="002075A9">
      <w:pPr>
        <w:spacing w:after="0" w:line="240" w:lineRule="auto"/>
      </w:pPr>
      <w:r>
        <w:separator/>
      </w:r>
    </w:p>
  </w:endnote>
  <w:endnote w:type="continuationSeparator" w:id="1">
    <w:p w:rsidR="00AA44F6" w:rsidRDefault="00AA44F6" w:rsidP="0020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F8" w:rsidRDefault="00A32BF8">
    <w:pPr>
      <w:pStyle w:val="Footer"/>
      <w:jc w:val="center"/>
    </w:pPr>
  </w:p>
  <w:p w:rsidR="00A32BF8" w:rsidRDefault="00A32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33"/>
      <w:docPartObj>
        <w:docPartGallery w:val="Page Numbers (Bottom of Page)"/>
        <w:docPartUnique/>
      </w:docPartObj>
    </w:sdtPr>
    <w:sdtContent>
      <w:p w:rsidR="00A32BF8" w:rsidRDefault="000C0864">
        <w:pPr>
          <w:pStyle w:val="Footer"/>
          <w:jc w:val="center"/>
        </w:pPr>
        <w:fldSimple w:instr=" PAGE   \* MERGEFORMAT ">
          <w:r w:rsidR="00623FAB">
            <w:rPr>
              <w:noProof/>
            </w:rPr>
            <w:t>1</w:t>
          </w:r>
        </w:fldSimple>
      </w:p>
    </w:sdtContent>
  </w:sdt>
  <w:p w:rsidR="00A32BF8" w:rsidRDefault="00A32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4F6" w:rsidRDefault="00AA44F6" w:rsidP="002075A9">
      <w:pPr>
        <w:spacing w:after="0" w:line="240" w:lineRule="auto"/>
      </w:pPr>
      <w:r>
        <w:separator/>
      </w:r>
    </w:p>
  </w:footnote>
  <w:footnote w:type="continuationSeparator" w:id="1">
    <w:p w:rsidR="00AA44F6" w:rsidRDefault="00AA44F6" w:rsidP="002075A9">
      <w:pPr>
        <w:spacing w:after="0" w:line="240" w:lineRule="auto"/>
      </w:pPr>
      <w:r>
        <w:continuationSeparator/>
      </w:r>
    </w:p>
  </w:footnote>
  <w:footnote w:id="2">
    <w:p w:rsidR="00A32BF8" w:rsidRPr="00455D7C" w:rsidRDefault="00A32BF8" w:rsidP="00713DBC">
      <w:pPr>
        <w:pStyle w:val="FootnoteText"/>
        <w:ind w:firstLine="720"/>
      </w:pPr>
      <w:r>
        <w:rPr>
          <w:rStyle w:val="FootnoteReference"/>
        </w:rPr>
        <w:footnoteRef/>
      </w:r>
      <w:r>
        <w:t xml:space="preserve"> Sekretariat Nasoinal ASEAN Departemen Luar Negeri Republik Indonesia, </w:t>
      </w:r>
      <w:r>
        <w:rPr>
          <w:i/>
        </w:rPr>
        <w:t xml:space="preserve">Asean Selayang Pandang </w:t>
      </w:r>
      <w:r>
        <w:t>(Jakarta: Sekretariat Nasoinal ASEAN Departemen Luar Negeri Republik Indonesia, 1987), hlm. 29.</w:t>
      </w:r>
    </w:p>
  </w:footnote>
  <w:footnote w:id="3">
    <w:p w:rsidR="00A32BF8" w:rsidRDefault="00A32BF8" w:rsidP="008751CA">
      <w:pPr>
        <w:pStyle w:val="FootnoteText"/>
        <w:ind w:firstLine="720"/>
      </w:pPr>
      <w:r>
        <w:rPr>
          <w:rStyle w:val="FootnoteReference"/>
        </w:rPr>
        <w:footnoteRef/>
      </w:r>
      <w:r>
        <w:t xml:space="preserve"> Wahyuningsih, “Peran Pemuda Indonesia Dalam Menghadapi </w:t>
      </w:r>
      <w:r w:rsidRPr="008751CA">
        <w:rPr>
          <w:i/>
        </w:rPr>
        <w:t>ASEAN Economic Community</w:t>
      </w:r>
      <w:r>
        <w:t xml:space="preserve"> (AEC) Atau Masyarakat Ekonomi ASEAN (MEA)”, </w:t>
      </w:r>
      <w:r w:rsidRPr="008751CA">
        <w:rPr>
          <w:i/>
        </w:rPr>
        <w:t>Lingkar Studi Pendidikan Universitas Sebeleas</w:t>
      </w:r>
      <w:r>
        <w:t xml:space="preserve"> </w:t>
      </w:r>
      <w:r w:rsidRPr="008751CA">
        <w:rPr>
          <w:i/>
        </w:rPr>
        <w:t>Maret</w:t>
      </w:r>
      <w:r>
        <w:t xml:space="preserve">, 8 Desember 2014. Dalam http://Isp.fkip.uns.ac.id/peran-pemuda-indonesia-dalam-menghadapi-asean-economic-community-aec-atau-masyarakat-ekonomi-asean-mea-wahyuningsih-2014/, diakses pada 25 Oktober 2015. </w:t>
      </w:r>
    </w:p>
  </w:footnote>
  <w:footnote w:id="4">
    <w:p w:rsidR="00A32BF8" w:rsidRDefault="00A32BF8">
      <w:pPr>
        <w:pStyle w:val="FootnoteText"/>
      </w:pPr>
      <w:r>
        <w:rPr>
          <w:rStyle w:val="FootnoteReference"/>
        </w:rPr>
        <w:footnoteRef/>
      </w:r>
      <w:r>
        <w:t xml:space="preserve"> Wikipedia, “Wawasan ASEAN 2020”, dalam http://id.wikipedia.org/wiki/wawasan_2020_ASEAN, diakses pada 25 Oktober 2015.</w:t>
      </w:r>
    </w:p>
  </w:footnote>
  <w:footnote w:id="5">
    <w:p w:rsidR="00A32BF8" w:rsidRPr="00B010D1" w:rsidRDefault="00A32BF8" w:rsidP="00B010D1">
      <w:pPr>
        <w:pStyle w:val="FootnoteText"/>
        <w:ind w:firstLine="720"/>
      </w:pPr>
      <w:r>
        <w:rPr>
          <w:rStyle w:val="FootnoteReference"/>
        </w:rPr>
        <w:footnoteRef/>
      </w:r>
      <w:r>
        <w:t xml:space="preserve"> “Laporan Dampak </w:t>
      </w:r>
      <w:r w:rsidRPr="00B010D1">
        <w:rPr>
          <w:i/>
        </w:rPr>
        <w:t>ASEAN Economic Community</w:t>
      </w:r>
      <w:r>
        <w:t xml:space="preserve"> Terhadap Sektor Indistri Dan Jasa, Serta Tenaga Kerja Di Indonesia”, </w:t>
      </w:r>
      <w:r>
        <w:rPr>
          <w:i/>
        </w:rPr>
        <w:t xml:space="preserve">Kementerian Keuangan Republik Indonesia, </w:t>
      </w:r>
      <w:r>
        <w:t>3 Juli 2015, dalam http://www.kemekeu.go.id/kajian/laporan-dampak-asean-economic-community-terhadap-sektor-industri-dan-jasa-serta-tenaga-kerja, diakses pada 25 Oktober 2015.</w:t>
      </w:r>
    </w:p>
  </w:footnote>
  <w:footnote w:id="6">
    <w:p w:rsidR="00A32BF8" w:rsidRDefault="00A32BF8" w:rsidP="00AF3FF7">
      <w:pPr>
        <w:pStyle w:val="FootnoteText"/>
        <w:ind w:firstLine="720"/>
      </w:pPr>
      <w:r>
        <w:rPr>
          <w:rStyle w:val="FootnoteReference"/>
        </w:rPr>
        <w:footnoteRef/>
      </w:r>
      <w:r>
        <w:t xml:space="preserve"> Ridho Jusmadi, “Kebijakan Perdagangan Bebas Serta Pengaturan Merger &amp; Akuisisi Lintas Negara Dalam Sistem Hukum Persaingan Usaha”, tesis Magister Hukum tidak diterbitkan, Program Pasca Sarjana Universitas Indonesia, 2011, hlm. 3.</w:t>
      </w:r>
    </w:p>
  </w:footnote>
  <w:footnote w:id="7">
    <w:p w:rsidR="00A32BF8" w:rsidRPr="00455D7C" w:rsidRDefault="00A32BF8" w:rsidP="00713DBC">
      <w:pPr>
        <w:pStyle w:val="FootnoteText"/>
        <w:ind w:firstLine="720"/>
      </w:pPr>
      <w:r>
        <w:rPr>
          <w:rStyle w:val="FootnoteReference"/>
        </w:rPr>
        <w:footnoteRef/>
      </w:r>
      <w:r>
        <w:t xml:space="preserve"> Sekretariat Nasoinal ASEAN Departemen Luar Negeri Republik Indonesia, </w:t>
      </w:r>
      <w:r>
        <w:rPr>
          <w:i/>
        </w:rPr>
        <w:t>Op. Cit.,</w:t>
      </w:r>
      <w:r>
        <w:t>hlm. 37..</w:t>
      </w:r>
    </w:p>
    <w:p w:rsidR="00A32BF8" w:rsidRDefault="00A32BF8" w:rsidP="00F72A2F">
      <w:pPr>
        <w:pStyle w:val="FootnoteText"/>
      </w:pPr>
    </w:p>
  </w:footnote>
  <w:footnote w:id="8">
    <w:p w:rsidR="00A32BF8" w:rsidRPr="006A3B05" w:rsidRDefault="00A32BF8" w:rsidP="00713DBC">
      <w:pPr>
        <w:pStyle w:val="NormalWeb"/>
        <w:spacing w:before="90" w:beforeAutospacing="0" w:after="90" w:afterAutospacing="0"/>
        <w:ind w:firstLine="720"/>
        <w:rPr>
          <w:rFonts w:asciiTheme="minorHAnsi" w:hAnsiTheme="minorHAnsi"/>
          <w:sz w:val="20"/>
          <w:szCs w:val="20"/>
        </w:rPr>
      </w:pPr>
      <w:r>
        <w:rPr>
          <w:rStyle w:val="FootnoteReference"/>
        </w:rPr>
        <w:footnoteRef/>
      </w:r>
      <w:r>
        <w:t xml:space="preserve"> </w:t>
      </w:r>
      <w:r>
        <w:rPr>
          <w:rFonts w:asciiTheme="minorHAnsi" w:hAnsiTheme="minorHAnsi"/>
          <w:color w:val="000000"/>
          <w:sz w:val="20"/>
          <w:szCs w:val="20"/>
        </w:rPr>
        <w:t>Undang-Undang Republik I</w:t>
      </w:r>
      <w:r w:rsidRPr="006A3B05">
        <w:rPr>
          <w:rFonts w:asciiTheme="minorHAnsi" w:hAnsiTheme="minorHAnsi"/>
          <w:color w:val="000000"/>
          <w:sz w:val="20"/>
          <w:szCs w:val="20"/>
        </w:rPr>
        <w:t>ndonesia</w:t>
      </w:r>
      <w:r>
        <w:rPr>
          <w:rFonts w:asciiTheme="minorHAnsi" w:hAnsiTheme="minorHAnsi"/>
          <w:color w:val="000000"/>
          <w:sz w:val="20"/>
          <w:szCs w:val="20"/>
        </w:rPr>
        <w:t xml:space="preserve"> N</w:t>
      </w:r>
      <w:r w:rsidRPr="006A3B05">
        <w:rPr>
          <w:rFonts w:asciiTheme="minorHAnsi" w:hAnsiTheme="minorHAnsi"/>
          <w:color w:val="000000"/>
          <w:sz w:val="20"/>
          <w:szCs w:val="20"/>
        </w:rPr>
        <w:t>omor 25 tahun 2007</w:t>
      </w:r>
      <w:r>
        <w:rPr>
          <w:rFonts w:asciiTheme="minorHAnsi" w:hAnsiTheme="minorHAnsi"/>
          <w:color w:val="000000"/>
          <w:sz w:val="20"/>
          <w:szCs w:val="20"/>
        </w:rPr>
        <w:t xml:space="preserve"> T</w:t>
      </w:r>
      <w:r w:rsidRPr="006A3B05">
        <w:rPr>
          <w:rFonts w:asciiTheme="minorHAnsi" w:hAnsiTheme="minorHAnsi"/>
          <w:color w:val="000000"/>
          <w:sz w:val="20"/>
          <w:szCs w:val="20"/>
        </w:rPr>
        <w:t>entang</w:t>
      </w:r>
      <w:r>
        <w:rPr>
          <w:rFonts w:asciiTheme="minorHAnsi" w:hAnsiTheme="minorHAnsi"/>
          <w:color w:val="000000"/>
          <w:sz w:val="20"/>
          <w:szCs w:val="20"/>
        </w:rPr>
        <w:t xml:space="preserve"> </w:t>
      </w:r>
      <w:r w:rsidRPr="006A3B05">
        <w:rPr>
          <w:rFonts w:asciiTheme="minorHAnsi" w:hAnsiTheme="minorHAnsi"/>
          <w:color w:val="000000"/>
          <w:sz w:val="20"/>
          <w:szCs w:val="20"/>
        </w:rPr>
        <w:t>penanaman modal</w:t>
      </w:r>
      <w:r>
        <w:rPr>
          <w:rFonts w:asciiTheme="minorHAnsi" w:hAnsiTheme="minorHAnsi"/>
          <w:color w:val="000000"/>
          <w:sz w:val="20"/>
          <w:szCs w:val="20"/>
        </w:rPr>
        <w:t xml:space="preserve">, dalam </w:t>
      </w:r>
      <w:r w:rsidRPr="006A3B05">
        <w:rPr>
          <w:rFonts w:asciiTheme="minorHAnsi" w:hAnsiTheme="minorHAnsi"/>
          <w:sz w:val="20"/>
          <w:szCs w:val="20"/>
        </w:rPr>
        <w:t>http://www.jdih.kemenkeu.go.id/fullText/2007/25TAHUN2007UU.htm</w:t>
      </w:r>
      <w:r>
        <w:rPr>
          <w:rFonts w:asciiTheme="minorHAnsi" w:hAnsiTheme="minorHAnsi"/>
          <w:sz w:val="20"/>
          <w:szCs w:val="20"/>
        </w:rPr>
        <w:t xml:space="preserve">, diakses pada 14 Februari 2016. </w:t>
      </w:r>
    </w:p>
  </w:footnote>
  <w:footnote w:id="9">
    <w:p w:rsidR="00A32BF8" w:rsidRPr="00713DBC" w:rsidRDefault="00A32BF8" w:rsidP="00713DBC">
      <w:pPr>
        <w:pStyle w:val="Heading2"/>
        <w:shd w:val="clear" w:color="auto" w:fill="FFFFFF"/>
        <w:spacing w:before="120" w:beforeAutospacing="0" w:after="48" w:afterAutospacing="0"/>
        <w:ind w:firstLine="720"/>
        <w:rPr>
          <w:rFonts w:asciiTheme="minorHAnsi" w:hAnsiTheme="minorHAnsi"/>
          <w:b w:val="0"/>
          <w:color w:val="000000"/>
          <w:spacing w:val="-10"/>
          <w:sz w:val="20"/>
          <w:szCs w:val="20"/>
        </w:rPr>
      </w:pPr>
      <w:r w:rsidRPr="00713DBC">
        <w:rPr>
          <w:rStyle w:val="FootnoteReference"/>
          <w:rFonts w:asciiTheme="minorHAnsi" w:hAnsiTheme="minorHAnsi"/>
          <w:b w:val="0"/>
          <w:sz w:val="20"/>
          <w:szCs w:val="20"/>
        </w:rPr>
        <w:footnoteRef/>
      </w:r>
      <w:r w:rsidRPr="00713DBC">
        <w:rPr>
          <w:rFonts w:asciiTheme="minorHAnsi" w:hAnsiTheme="minorHAnsi"/>
          <w:b w:val="0"/>
          <w:sz w:val="20"/>
          <w:szCs w:val="20"/>
        </w:rPr>
        <w:t xml:space="preserve"> </w:t>
      </w:r>
      <w:r w:rsidRPr="00713DBC">
        <w:rPr>
          <w:rFonts w:asciiTheme="minorHAnsi" w:hAnsiTheme="minorHAnsi" w:cs="Lucida Sans Unicode"/>
          <w:b w:val="0"/>
          <w:color w:val="000000"/>
          <w:sz w:val="20"/>
          <w:szCs w:val="20"/>
          <w:shd w:val="clear" w:color="auto" w:fill="FFFFFF"/>
        </w:rPr>
        <w:t xml:space="preserve">Renintha Karina, </w:t>
      </w:r>
      <w:r>
        <w:rPr>
          <w:rFonts w:asciiTheme="minorHAnsi" w:hAnsiTheme="minorHAnsi" w:cs="Lucida Sans Unicode"/>
          <w:b w:val="0"/>
          <w:color w:val="000000"/>
          <w:sz w:val="20"/>
          <w:szCs w:val="20"/>
          <w:shd w:val="clear" w:color="auto" w:fill="FFFFFF"/>
        </w:rPr>
        <w:t>“Bidang Usaha Tertutup (Daftar Negatif Investasi)”</w:t>
      </w:r>
      <w:r w:rsidRPr="00713DBC">
        <w:rPr>
          <w:rFonts w:asciiTheme="minorHAnsi" w:hAnsiTheme="minorHAnsi" w:cs="Lucida Sans Unicode"/>
          <w:b w:val="0"/>
          <w:color w:val="000000"/>
          <w:sz w:val="20"/>
          <w:szCs w:val="20"/>
          <w:shd w:val="clear" w:color="auto" w:fill="FFFFFF"/>
        </w:rPr>
        <w:t xml:space="preserve">, </w:t>
      </w:r>
      <w:r w:rsidRPr="00713DBC">
        <w:rPr>
          <w:rFonts w:asciiTheme="minorHAnsi" w:hAnsiTheme="minorHAnsi" w:cs="Lucida Sans Unicode"/>
          <w:b w:val="0"/>
          <w:i/>
          <w:color w:val="000000"/>
          <w:sz w:val="20"/>
          <w:szCs w:val="20"/>
          <w:shd w:val="clear" w:color="auto" w:fill="FFFFFF"/>
        </w:rPr>
        <w:t>Hukum Penanaman Modal.com</w:t>
      </w:r>
      <w:r>
        <w:rPr>
          <w:rFonts w:asciiTheme="minorHAnsi" w:hAnsiTheme="minorHAnsi" w:cs="Lucida Sans Unicode"/>
          <w:b w:val="0"/>
          <w:color w:val="000000"/>
          <w:sz w:val="20"/>
          <w:szCs w:val="20"/>
          <w:shd w:val="clear" w:color="auto" w:fill="FFFFFF"/>
        </w:rPr>
        <w:t>, dalam</w:t>
      </w:r>
      <w:r w:rsidRPr="00713DBC">
        <w:rPr>
          <w:rFonts w:asciiTheme="minorHAnsi" w:hAnsiTheme="minorHAnsi" w:cs="Lucida Sans Unicode"/>
          <w:b w:val="0"/>
          <w:i/>
          <w:color w:val="000000"/>
          <w:sz w:val="20"/>
          <w:szCs w:val="20"/>
          <w:shd w:val="clear" w:color="auto" w:fill="FFFFFF"/>
        </w:rPr>
        <w:t xml:space="preserve"> </w:t>
      </w:r>
      <w:r w:rsidRPr="00713DBC">
        <w:rPr>
          <w:rFonts w:asciiTheme="minorHAnsi" w:hAnsiTheme="minorHAnsi" w:cs="Lucida Sans Unicode"/>
          <w:b w:val="0"/>
          <w:color w:val="000000"/>
          <w:sz w:val="20"/>
          <w:szCs w:val="20"/>
          <w:shd w:val="clear" w:color="auto" w:fill="FFFFFF"/>
        </w:rPr>
        <w:t>http://hukumpenanamanmodal.com/bidang-usaha-tertutup-daftarnegatif-investasi/</w:t>
      </w:r>
      <w:r w:rsidRPr="00713DBC">
        <w:rPr>
          <w:rFonts w:asciiTheme="minorHAnsi" w:hAnsiTheme="minorHAnsi" w:cs="Lucida Sans Unicode"/>
          <w:b w:val="0"/>
          <w:i/>
          <w:color w:val="000000"/>
          <w:sz w:val="20"/>
          <w:szCs w:val="20"/>
          <w:shd w:val="clear" w:color="auto" w:fill="FFFFFF"/>
        </w:rPr>
        <w:t xml:space="preserve"> </w:t>
      </w:r>
      <w:r w:rsidRPr="00713DBC">
        <w:rPr>
          <w:rFonts w:asciiTheme="minorHAnsi" w:hAnsiTheme="minorHAnsi" w:cs="Lucida Sans Unicode"/>
          <w:b w:val="0"/>
          <w:color w:val="000000"/>
          <w:sz w:val="20"/>
          <w:szCs w:val="20"/>
          <w:shd w:val="clear" w:color="auto" w:fill="FFFFFF"/>
        </w:rPr>
        <w:t>(Online), diakses pada 14 Februari 2016.</w:t>
      </w:r>
      <w:r w:rsidRPr="00713DBC">
        <w:rPr>
          <w:rFonts w:asciiTheme="minorHAnsi" w:hAnsiTheme="minorHAnsi" w:cs="Lucida Sans Unicode"/>
          <w:b w:val="0"/>
          <w:i/>
          <w:color w:val="000000"/>
          <w:sz w:val="20"/>
          <w:szCs w:val="20"/>
          <w:shd w:val="clear" w:color="auto" w:fill="FFFFFF"/>
        </w:rPr>
        <w:t xml:space="preserve"> </w:t>
      </w:r>
    </w:p>
  </w:footnote>
  <w:footnote w:id="10">
    <w:p w:rsidR="00A32BF8" w:rsidRPr="00A14551" w:rsidRDefault="00A32BF8" w:rsidP="00A14551">
      <w:pPr>
        <w:pStyle w:val="FootnoteText"/>
        <w:ind w:firstLine="720"/>
      </w:pPr>
      <w:r>
        <w:rPr>
          <w:rStyle w:val="FootnoteReference"/>
        </w:rPr>
        <w:footnoteRef/>
      </w:r>
      <w:r>
        <w:t xml:space="preserve"> </w:t>
      </w:r>
      <w:r w:rsidRPr="00713DBC">
        <w:rPr>
          <w:rFonts w:cs="Lucida Sans Unicode"/>
          <w:color w:val="000000"/>
          <w:shd w:val="clear" w:color="auto" w:fill="FFFFFF"/>
        </w:rPr>
        <w:t xml:space="preserve">Deby Selina Panjaitan, “Pemerintah Menerbitkan Daftar Negatif Investasi Terbaru”, </w:t>
      </w:r>
      <w:r w:rsidRPr="00A14551">
        <w:rPr>
          <w:rFonts w:cs="Lucida Sans Unicode"/>
          <w:i/>
          <w:color w:val="000000"/>
          <w:shd w:val="clear" w:color="auto" w:fill="FFFFFF"/>
        </w:rPr>
        <w:t>Hukum Penanaman Modal.com</w:t>
      </w:r>
      <w:r>
        <w:rPr>
          <w:rFonts w:cs="Lucida Sans Unicode"/>
          <w:color w:val="000000"/>
          <w:shd w:val="clear" w:color="auto" w:fill="FFFFFF"/>
        </w:rPr>
        <w:t xml:space="preserve">, </w:t>
      </w:r>
      <w:r w:rsidRPr="00A14551">
        <w:rPr>
          <w:rFonts w:cs="Lucida Sans Unicode"/>
          <w:color w:val="000000"/>
          <w:shd w:val="clear" w:color="auto" w:fill="FFFFFF"/>
        </w:rPr>
        <w:t>dalam http://hukumpenanamanmodal.com/pemerintah-menerbitkan-daftar-negatif-investasi-terbaru/#more-112</w:t>
      </w:r>
      <w:r>
        <w:rPr>
          <w:rFonts w:cs="Lucida Sans Unicode"/>
          <w:i/>
          <w:color w:val="000000"/>
          <w:shd w:val="clear" w:color="auto" w:fill="FFFFFF"/>
        </w:rPr>
        <w:t xml:space="preserve">, </w:t>
      </w:r>
      <w:r>
        <w:rPr>
          <w:rFonts w:cs="Lucida Sans Unicode"/>
          <w:color w:val="000000"/>
          <w:shd w:val="clear" w:color="auto" w:fill="FFFFFF"/>
        </w:rPr>
        <w:t>diakses pada 14 Februari 2016.</w:t>
      </w:r>
    </w:p>
  </w:footnote>
  <w:footnote w:id="11">
    <w:p w:rsidR="00A32BF8" w:rsidRPr="00A14551" w:rsidRDefault="00A32BF8" w:rsidP="00A14551">
      <w:pPr>
        <w:shd w:val="clear" w:color="auto" w:fill="FFFFFF"/>
        <w:ind w:firstLine="720"/>
        <w:rPr>
          <w:rFonts w:eastAsia="Times New Roman" w:cs="Times New Roman"/>
          <w:sz w:val="20"/>
          <w:szCs w:val="20"/>
        </w:rPr>
      </w:pPr>
      <w:r>
        <w:rPr>
          <w:rStyle w:val="FootnoteReference"/>
        </w:rPr>
        <w:footnoteRef/>
      </w:r>
      <w:r w:rsidRPr="00A14551">
        <w:rPr>
          <w:rFonts w:eastAsia="Times New Roman" w:cs="Times New Roman"/>
          <w:sz w:val="20"/>
          <w:szCs w:val="20"/>
        </w:rPr>
        <w:t>Ini Dia Revisi Daftar Negatif Investasi</w:t>
      </w:r>
      <w:r>
        <w:rPr>
          <w:rFonts w:eastAsia="Times New Roman" w:cs="Times New Roman"/>
          <w:sz w:val="20"/>
          <w:szCs w:val="20"/>
        </w:rPr>
        <w:t xml:space="preserve"> </w:t>
      </w:r>
      <w:r w:rsidRPr="00A14551">
        <w:rPr>
          <w:rFonts w:eastAsia="Times New Roman" w:cs="Times New Roman"/>
          <w:sz w:val="20"/>
          <w:szCs w:val="20"/>
        </w:rPr>
        <w:t>Beberapa bidang usaha yang dibatasi untuk kepemilikan asing serta pembatasan pemilikan asing yang sebelumnya dib</w:t>
      </w:r>
      <w:r>
        <w:rPr>
          <w:rFonts w:eastAsia="Times New Roman" w:cs="Times New Roman"/>
          <w:sz w:val="20"/>
          <w:szCs w:val="20"/>
        </w:rPr>
        <w:t xml:space="preserve">uka dalam DNI, menjadi tertutup, </w:t>
      </w:r>
      <w:r>
        <w:rPr>
          <w:rFonts w:eastAsia="Times New Roman" w:cs="Times New Roman"/>
          <w:i/>
          <w:sz w:val="20"/>
          <w:szCs w:val="20"/>
        </w:rPr>
        <w:t xml:space="preserve">Hukum Online.com, </w:t>
      </w:r>
      <w:r w:rsidRPr="00A14551">
        <w:rPr>
          <w:rFonts w:cs="Arial"/>
          <w:sz w:val="20"/>
          <w:szCs w:val="20"/>
          <w:shd w:val="clear" w:color="auto" w:fill="FFFFFF"/>
        </w:rPr>
        <w:t>Selasa, 24 Desember 2013</w:t>
      </w:r>
      <w:r w:rsidRPr="00A14551">
        <w:rPr>
          <w:rFonts w:eastAsia="Times New Roman" w:cs="Times New Roman"/>
          <w:sz w:val="20"/>
          <w:szCs w:val="20"/>
        </w:rPr>
        <w:t>dalam</w:t>
      </w:r>
      <w:r>
        <w:rPr>
          <w:rFonts w:eastAsia="Times New Roman" w:cs="Times New Roman"/>
          <w:sz w:val="20"/>
          <w:szCs w:val="20"/>
        </w:rPr>
        <w:t xml:space="preserve"> </w:t>
      </w:r>
      <w:r w:rsidRPr="00A14551">
        <w:rPr>
          <w:rFonts w:eastAsia="Times New Roman" w:cs="Times New Roman"/>
          <w:sz w:val="20"/>
          <w:szCs w:val="20"/>
        </w:rPr>
        <w:t>http://www.hukumonline.com/berita/baca/lt52b97a8279176/ini-dia-revisi-daftar-negatif-investasi</w:t>
      </w:r>
      <w:r>
        <w:rPr>
          <w:rFonts w:eastAsia="Times New Roman" w:cs="Times New Roman"/>
          <w:sz w:val="20"/>
          <w:szCs w:val="20"/>
        </w:rPr>
        <w:t xml:space="preserve">, diakses pada 14 Februari 2016. </w:t>
      </w:r>
    </w:p>
    <w:p w:rsidR="00A32BF8" w:rsidRDefault="00A32BF8" w:rsidP="00A14551">
      <w:pPr>
        <w:pStyle w:val="FootnoteText"/>
        <w:ind w:firstLine="720"/>
      </w:pPr>
      <w:r>
        <w:t xml:space="preserve"> </w:t>
      </w:r>
    </w:p>
  </w:footnote>
  <w:footnote w:id="12">
    <w:p w:rsidR="00A32BF8" w:rsidRPr="00B010D1" w:rsidRDefault="00A32BF8" w:rsidP="00B010D1">
      <w:pPr>
        <w:pStyle w:val="FootnoteText"/>
        <w:ind w:firstLine="720"/>
      </w:pPr>
      <w:r>
        <w:rPr>
          <w:rStyle w:val="FootnoteReference"/>
        </w:rPr>
        <w:footnoteRef/>
      </w:r>
      <w:r>
        <w:t xml:space="preserve"> Muhamad Agil Aliansyah dan Nuryadi Abdurohman, “Kerja Keras Puluhan Tahun Soeharto Hancur Dihantam Krisis Moneter”, </w:t>
      </w:r>
      <w:r>
        <w:rPr>
          <w:i/>
        </w:rPr>
        <w:t xml:space="preserve">Merdeka.com </w:t>
      </w:r>
      <w:r>
        <w:t>(Online), 29 Agustus 2015, dalam http://www.merdeka.com/peristiwa/kerja-keras-puluhan-tahun-soeharto-hancur-dihantam-krisis-moneter.html, diakses pada 26 Oktober 2015.</w:t>
      </w:r>
    </w:p>
  </w:footnote>
  <w:footnote w:id="13">
    <w:p w:rsidR="00A32BF8" w:rsidRPr="00B63B1D" w:rsidRDefault="00A32BF8" w:rsidP="00CC799B">
      <w:pPr>
        <w:pStyle w:val="FootnoteText"/>
        <w:ind w:firstLine="720"/>
      </w:pPr>
      <w:r>
        <w:rPr>
          <w:rStyle w:val="FootnoteReference"/>
        </w:rPr>
        <w:footnoteRef/>
      </w:r>
      <w:r>
        <w:t xml:space="preserve"> Galih Gumelar, “Naik 20%, Investasi Asing Di Indonesia Tertinggi Di ASEAN”, </w:t>
      </w:r>
      <w:r>
        <w:rPr>
          <w:i/>
        </w:rPr>
        <w:t xml:space="preserve">CNN Indonesia </w:t>
      </w:r>
      <w:r>
        <w:t xml:space="preserve">(Online), 25 Juni 2015, dalam http://www.cnnindonesia.com/ekonomi/20150625010145/naik-20-investasi-asing-di-indonesia-tertinggi-di-asean/, diakses 24 Oktober 2015. </w:t>
      </w:r>
    </w:p>
  </w:footnote>
  <w:footnote w:id="14">
    <w:p w:rsidR="00A32BF8" w:rsidRDefault="00A32BF8" w:rsidP="00B63B1D">
      <w:pPr>
        <w:pStyle w:val="FootnoteText"/>
        <w:ind w:firstLine="720"/>
      </w:pPr>
      <w:r>
        <w:rPr>
          <w:rStyle w:val="FootnoteReference"/>
        </w:rPr>
        <w:footnoteRef/>
      </w:r>
      <w:r>
        <w:t xml:space="preserve">“ Tentang NSWI (National Single Windows For Ivestment)”, National Single Window For Investement, dalam http://nswi.bkpm.go.id/wps/portal/tentangnswi/!ut/p/c4/04_SB8K8xLLM9MSSzPy8xBz9CP0os3hDAwNPJydDRwMLXx9Ja0-zwBADE5Mwl3Cly_2CbEdFAJ6Bp0c!/, diakses 26 Oktober 2015. </w:t>
      </w:r>
    </w:p>
  </w:footnote>
  <w:footnote w:id="15">
    <w:p w:rsidR="00A32BF8" w:rsidRDefault="00A32BF8" w:rsidP="0034365B">
      <w:pPr>
        <w:pStyle w:val="FootnoteText"/>
        <w:ind w:firstLine="720"/>
      </w:pPr>
      <w:r>
        <w:rPr>
          <w:rStyle w:val="FootnoteReference"/>
        </w:rPr>
        <w:footnoteRef/>
      </w:r>
      <w:r>
        <w:t xml:space="preserve">“Dr. Lukita D Tuwo: pada 2030, Indonesia Akan Jadi Negara Dengan Ekonomi Terbesar Ke-7”, 17 April 1014, dalam http://bappenas.go.id/berita-dan-siaran-pers/dr-lukita-d-tuwo-pada-2030-indonesia-akan-jadi-negara-dengan-ekonomi-terbesar-ke-7/, diakses 24 Oktober 2015. </w:t>
      </w:r>
    </w:p>
  </w:footnote>
  <w:footnote w:id="16">
    <w:p w:rsidR="00A32BF8" w:rsidRDefault="00A32BF8" w:rsidP="004B5E3B">
      <w:pPr>
        <w:pStyle w:val="FootnoteText"/>
        <w:ind w:firstLine="720"/>
      </w:pPr>
      <w:r>
        <w:rPr>
          <w:rStyle w:val="FootnoteReference"/>
        </w:rPr>
        <w:footnoteRef/>
      </w:r>
      <w:r w:rsidRPr="00F611A4">
        <w:rPr>
          <w:i/>
        </w:rPr>
        <w:t>Laporan Dampak ASEAN Economic Community Terhadap Sektor Industri Dan Jasa, Serta Tenaga Kerja Di Indonesia</w:t>
      </w:r>
      <w:r>
        <w:t xml:space="preserve">, (Kementrian Keuangan RI: Jakarta, 2014), pdf, hlm. 4-5. </w:t>
      </w:r>
    </w:p>
  </w:footnote>
  <w:footnote w:id="17">
    <w:p w:rsidR="00A32BF8" w:rsidRDefault="00A32BF8" w:rsidP="008A2A1B">
      <w:pPr>
        <w:pStyle w:val="FootnoteText"/>
        <w:ind w:firstLine="720"/>
      </w:pPr>
      <w:r>
        <w:rPr>
          <w:rStyle w:val="FootnoteReference"/>
        </w:rPr>
        <w:footnoteRef/>
      </w:r>
      <w:r>
        <w:t xml:space="preserve"> Scoot Burchill dan Andrew Linklater,Teori-Teori Hubungan Internasional (Terjemahan M. Sobirin) (Bandung: Penerbit Nusa Media), hlm. 6.</w:t>
      </w:r>
    </w:p>
  </w:footnote>
  <w:footnote w:id="18">
    <w:p w:rsidR="00A32BF8" w:rsidRPr="008A2A1B" w:rsidRDefault="00A32BF8">
      <w:pPr>
        <w:pStyle w:val="FootnoteText"/>
      </w:pPr>
      <w:r>
        <w:rPr>
          <w:rStyle w:val="FootnoteReference"/>
        </w:rPr>
        <w:footnoteRef/>
      </w:r>
      <w:r>
        <w:t xml:space="preserve"> “Definisi Hubungan Internasional Menurut Para Ahli”, </w:t>
      </w:r>
      <w:r>
        <w:rPr>
          <w:i/>
        </w:rPr>
        <w:t xml:space="preserve">Dunia Baca.com </w:t>
      </w:r>
      <w:r>
        <w:t>(Online), dalam http://duniabaca.com/definisi-hubungan-internasional-menurut-para-ahli.html, diakses pada 04 November 2015.</w:t>
      </w:r>
    </w:p>
  </w:footnote>
  <w:footnote w:id="19">
    <w:p w:rsidR="00A32BF8" w:rsidRDefault="00A32BF8" w:rsidP="008A2A1B">
      <w:pPr>
        <w:pStyle w:val="FootnoteText"/>
        <w:ind w:firstLine="720"/>
      </w:pPr>
      <w:r>
        <w:rPr>
          <w:rStyle w:val="FootnoteReference"/>
        </w:rPr>
        <w:footnoteRef/>
      </w:r>
      <w:r>
        <w:t xml:space="preserve">Muh Ilmi Ikhsan Sabur, “Pengertian dan Pentingnya Hubungan Internasional”, </w:t>
      </w:r>
      <w:r w:rsidRPr="008A2A1B">
        <w:rPr>
          <w:i/>
        </w:rPr>
        <w:t>X1 SMANSA – Edukasi Tak Boleh Dibatasi</w:t>
      </w:r>
      <w:r>
        <w:t xml:space="preserve"> (Online), dalam http://www.smansax1edu.com/2015/02/pwngertian-dan-pentingnya-hubungan.html, diakses pada 04 November 2015.</w:t>
      </w:r>
    </w:p>
  </w:footnote>
  <w:footnote w:id="20">
    <w:p w:rsidR="00A32BF8" w:rsidRPr="008A2A1B" w:rsidRDefault="00A32BF8" w:rsidP="002036BE">
      <w:pPr>
        <w:pStyle w:val="FootnoteText"/>
        <w:ind w:firstLine="720"/>
      </w:pPr>
      <w:r>
        <w:rPr>
          <w:rStyle w:val="FootnoteReference"/>
        </w:rPr>
        <w:footnoteRef/>
      </w:r>
      <w:r>
        <w:t xml:space="preserve"> Veny Vina Indrianie, </w:t>
      </w:r>
      <w:r>
        <w:rPr>
          <w:i/>
        </w:rPr>
        <w:t xml:space="preserve">“Peranan International Atomic Energy Agency </w:t>
      </w:r>
      <w:r>
        <w:t xml:space="preserve">(IAIE) Melalui </w:t>
      </w:r>
      <w:r>
        <w:rPr>
          <w:i/>
        </w:rPr>
        <w:t xml:space="preserve">Programme Of Action For Cancer Therapy </w:t>
      </w:r>
      <w:r>
        <w:t>(PACT) Dalam Membantu Negara-negara Berkembang Dalam Memerangi Penyakit Kanker (Studi Kasus: PACT Di Indonesia)”, Skripsi FISIP-HI Unpas tidak diterbitkan 2014, hlm. 31.</w:t>
      </w:r>
    </w:p>
  </w:footnote>
  <w:footnote w:id="21">
    <w:p w:rsidR="00A32BF8" w:rsidRPr="002036BE" w:rsidRDefault="00A32BF8" w:rsidP="002036BE">
      <w:pPr>
        <w:pStyle w:val="FootnoteText"/>
        <w:ind w:firstLine="720"/>
      </w:pPr>
      <w:r>
        <w:rPr>
          <w:rStyle w:val="FootnoteReference"/>
        </w:rPr>
        <w:footnoteRef/>
      </w:r>
      <w:r>
        <w:t xml:space="preserve"> Sitepu, P. Anthonius, </w:t>
      </w:r>
      <w:r>
        <w:rPr>
          <w:i/>
        </w:rPr>
        <w:t xml:space="preserve">Studi Hubungan Internasional </w:t>
      </w:r>
      <w:r>
        <w:t>(Yogyakarta: Graha Ilmu, 2011), hlm.32-33.</w:t>
      </w:r>
    </w:p>
  </w:footnote>
  <w:footnote w:id="22">
    <w:p w:rsidR="00A32BF8" w:rsidRPr="002036BE" w:rsidRDefault="00A32BF8" w:rsidP="002036BE">
      <w:pPr>
        <w:pStyle w:val="FootnoteText"/>
        <w:ind w:firstLine="720"/>
      </w:pPr>
      <w:r>
        <w:rPr>
          <w:rStyle w:val="FootnoteReference"/>
        </w:rPr>
        <w:footnoteRef/>
      </w:r>
      <w:r>
        <w:t xml:space="preserve"> Sukawarsini Djelantik, </w:t>
      </w:r>
      <w:r>
        <w:rPr>
          <w:i/>
        </w:rPr>
        <w:t xml:space="preserve">Diplomasi Antara Teori &amp; Praktik </w:t>
      </w:r>
      <w:r>
        <w:t>(Yogyakarta: Graha Ilmu, 2012), hlm. 3-4.</w:t>
      </w:r>
    </w:p>
  </w:footnote>
  <w:footnote w:id="23">
    <w:p w:rsidR="00A32BF8" w:rsidRPr="002036BE" w:rsidRDefault="00A32BF8">
      <w:pPr>
        <w:pStyle w:val="FootnoteText"/>
        <w:rPr>
          <w:i/>
        </w:rPr>
      </w:pPr>
      <w:r>
        <w:rPr>
          <w:rStyle w:val="FootnoteReference"/>
        </w:rPr>
        <w:footnoteRef/>
      </w:r>
      <w:r>
        <w:t xml:space="preserve"> </w:t>
      </w:r>
      <w:r>
        <w:rPr>
          <w:i/>
        </w:rPr>
        <w:t>Ibid.</w:t>
      </w:r>
    </w:p>
  </w:footnote>
  <w:footnote w:id="24">
    <w:p w:rsidR="00A32BF8" w:rsidRPr="002036BE" w:rsidRDefault="00A32BF8">
      <w:pPr>
        <w:pStyle w:val="FootnoteText"/>
        <w:rPr>
          <w:i/>
        </w:rPr>
      </w:pPr>
      <w:r>
        <w:rPr>
          <w:rStyle w:val="FootnoteReference"/>
        </w:rPr>
        <w:footnoteRef/>
      </w:r>
      <w:r>
        <w:t xml:space="preserve"> </w:t>
      </w:r>
      <w:r>
        <w:rPr>
          <w:i/>
        </w:rPr>
        <w:t>Ibid.</w:t>
      </w:r>
    </w:p>
  </w:footnote>
  <w:footnote w:id="25">
    <w:p w:rsidR="00A32BF8" w:rsidRPr="002036BE" w:rsidRDefault="00A32BF8" w:rsidP="002036BE">
      <w:pPr>
        <w:pStyle w:val="FootnoteText"/>
        <w:ind w:firstLine="720"/>
      </w:pPr>
      <w:r>
        <w:rPr>
          <w:rStyle w:val="FootnoteReference"/>
        </w:rPr>
        <w:footnoteRef/>
      </w:r>
      <w:r>
        <w:t xml:space="preserve"> Venny Vina Indrianie, </w:t>
      </w:r>
      <w:r>
        <w:rPr>
          <w:i/>
        </w:rPr>
        <w:t xml:space="preserve">Op. Cit., </w:t>
      </w:r>
      <w:r>
        <w:t>hlm. 43.</w:t>
      </w:r>
    </w:p>
  </w:footnote>
  <w:footnote w:id="26">
    <w:p w:rsidR="00A32BF8" w:rsidRPr="002036BE" w:rsidRDefault="00A32BF8" w:rsidP="002036BE">
      <w:pPr>
        <w:pStyle w:val="FootnoteText"/>
        <w:ind w:firstLine="720"/>
      </w:pPr>
      <w:r>
        <w:rPr>
          <w:rStyle w:val="FootnoteReference"/>
        </w:rPr>
        <w:footnoteRef/>
      </w:r>
      <w:r>
        <w:t xml:space="preserve"> Scoot Burchill dan Andrew Linklater, </w:t>
      </w:r>
      <w:r>
        <w:rPr>
          <w:i/>
        </w:rPr>
        <w:t xml:space="preserve">Op. Cit., </w:t>
      </w:r>
      <w:r>
        <w:t xml:space="preserve">hlm. 43. </w:t>
      </w:r>
    </w:p>
  </w:footnote>
  <w:footnote w:id="27">
    <w:p w:rsidR="00A32BF8" w:rsidRPr="002036BE" w:rsidRDefault="00A32BF8" w:rsidP="002036BE">
      <w:pPr>
        <w:pStyle w:val="FootnoteText"/>
        <w:ind w:firstLine="720"/>
      </w:pPr>
      <w:r>
        <w:rPr>
          <w:rStyle w:val="FootnoteReference"/>
        </w:rPr>
        <w:footnoteRef/>
      </w:r>
      <w:r>
        <w:t xml:space="preserve"> Ade Maman Suherman, </w:t>
      </w:r>
      <w:r>
        <w:rPr>
          <w:i/>
        </w:rPr>
        <w:t xml:space="preserve">Organisasi Internasional dan Integrasi Ekonomi Regional Dalam Perspektif Hukum dan Globalisasi </w:t>
      </w:r>
      <w:r>
        <w:t>(Jakarta: Ghalia Indonesia, 2003), hlm. 50.</w:t>
      </w:r>
    </w:p>
  </w:footnote>
  <w:footnote w:id="28">
    <w:p w:rsidR="00A32BF8" w:rsidRPr="002036BE" w:rsidRDefault="00A32BF8" w:rsidP="002036BE">
      <w:pPr>
        <w:pStyle w:val="FootnoteText"/>
        <w:ind w:firstLine="720"/>
      </w:pPr>
      <w:r>
        <w:rPr>
          <w:rStyle w:val="FootnoteReference"/>
        </w:rPr>
        <w:footnoteRef/>
      </w:r>
      <w:r>
        <w:t xml:space="preserve"> </w:t>
      </w:r>
      <w:r>
        <w:rPr>
          <w:i/>
        </w:rPr>
        <w:t xml:space="preserve">Ibid., </w:t>
      </w:r>
      <w:r>
        <w:t xml:space="preserve">hlm. 52. </w:t>
      </w:r>
    </w:p>
  </w:footnote>
  <w:footnote w:id="29">
    <w:p w:rsidR="00A32BF8" w:rsidRDefault="00A32BF8" w:rsidP="002036BE">
      <w:pPr>
        <w:pStyle w:val="FootnoteText"/>
        <w:ind w:firstLine="720"/>
      </w:pPr>
      <w:r>
        <w:rPr>
          <w:rStyle w:val="FootnoteReference"/>
        </w:rPr>
        <w:footnoteRef/>
      </w:r>
      <w:r>
        <w:rPr>
          <w:i/>
        </w:rPr>
        <w:t>Ibid.</w:t>
      </w:r>
      <w:r>
        <w:t xml:space="preserve"> </w:t>
      </w:r>
    </w:p>
  </w:footnote>
  <w:footnote w:id="30">
    <w:p w:rsidR="00A32BF8" w:rsidRDefault="00A32BF8" w:rsidP="002036BE">
      <w:pPr>
        <w:pStyle w:val="FootnoteText"/>
        <w:ind w:firstLine="720"/>
      </w:pPr>
      <w:r>
        <w:rPr>
          <w:rStyle w:val="FootnoteReference"/>
        </w:rPr>
        <w:footnoteRef/>
      </w:r>
      <w:r>
        <w:rPr>
          <w:i/>
        </w:rPr>
        <w:t xml:space="preserve">Ibid., </w:t>
      </w:r>
      <w:r>
        <w:t xml:space="preserve">hlm. 58-59. </w:t>
      </w:r>
    </w:p>
  </w:footnote>
  <w:footnote w:id="31">
    <w:p w:rsidR="00A32BF8" w:rsidRDefault="00A32BF8" w:rsidP="002036BE">
      <w:pPr>
        <w:pStyle w:val="FootnoteText"/>
        <w:ind w:firstLine="720"/>
      </w:pPr>
      <w:r>
        <w:rPr>
          <w:rStyle w:val="FootnoteReference"/>
        </w:rPr>
        <w:footnoteRef/>
      </w:r>
      <w:r>
        <w:t xml:space="preserve"> Diplomat01, “Definis HI”, </w:t>
      </w:r>
      <w:r>
        <w:rPr>
          <w:i/>
        </w:rPr>
        <w:t xml:space="preserve">HI Warp (kumpulan Catatan Kuliah Anak HI), </w:t>
      </w:r>
      <w:r>
        <w:t xml:space="preserve">28 April 2010, dalam http://diplomat01.blogspot.co.id/2010/04/definisi-hi.html, diakses pada 08 November 2015. </w:t>
      </w:r>
    </w:p>
  </w:footnote>
  <w:footnote w:id="32">
    <w:p w:rsidR="00A32BF8" w:rsidRPr="002036BE" w:rsidRDefault="00A32BF8" w:rsidP="002036BE">
      <w:pPr>
        <w:pStyle w:val="FootnoteText"/>
        <w:ind w:firstLine="720"/>
      </w:pPr>
      <w:r>
        <w:rPr>
          <w:rStyle w:val="FootnoteReference"/>
        </w:rPr>
        <w:footnoteRef/>
      </w:r>
      <w:r>
        <w:t xml:space="preserve"> Nuraeni S., Deasy Silvya, Arifin Sudirman, </w:t>
      </w:r>
      <w:r>
        <w:rPr>
          <w:i/>
        </w:rPr>
        <w:t xml:space="preserve">Regionalisme Dalam Studi Hubungan Internasional </w:t>
      </w:r>
      <w:r>
        <w:t xml:space="preserve">(Yogyakarta: Pustaka Pelajar, 2010), hlm. 1. </w:t>
      </w:r>
    </w:p>
  </w:footnote>
  <w:footnote w:id="33">
    <w:p w:rsidR="00A32BF8" w:rsidRPr="002036BE" w:rsidRDefault="00A32BF8" w:rsidP="002036BE">
      <w:pPr>
        <w:pStyle w:val="FootnoteText"/>
        <w:ind w:firstLine="720"/>
      </w:pPr>
      <w:r>
        <w:rPr>
          <w:rStyle w:val="FootnoteReference"/>
        </w:rPr>
        <w:footnoteRef/>
      </w:r>
      <w:r>
        <w:t xml:space="preserve"> </w:t>
      </w:r>
      <w:r>
        <w:rPr>
          <w:i/>
        </w:rPr>
        <w:t xml:space="preserve">Ibid., </w:t>
      </w:r>
      <w:r>
        <w:t xml:space="preserve">hlm. 05. </w:t>
      </w:r>
    </w:p>
  </w:footnote>
  <w:footnote w:id="34">
    <w:p w:rsidR="00A32BF8" w:rsidRPr="002036BE" w:rsidRDefault="00A32BF8" w:rsidP="002036BE">
      <w:pPr>
        <w:pStyle w:val="FootnoteText"/>
        <w:ind w:firstLine="720"/>
      </w:pPr>
      <w:r>
        <w:rPr>
          <w:rStyle w:val="FootnoteReference"/>
        </w:rPr>
        <w:footnoteRef/>
      </w:r>
      <w:r>
        <w:t xml:space="preserve"> </w:t>
      </w:r>
      <w:r>
        <w:rPr>
          <w:i/>
        </w:rPr>
        <w:t xml:space="preserve">Ibid., </w:t>
      </w:r>
      <w:r>
        <w:t xml:space="preserve">hlm. 6-12. </w:t>
      </w:r>
    </w:p>
  </w:footnote>
  <w:footnote w:id="35">
    <w:p w:rsidR="00A32BF8" w:rsidRDefault="00A32BF8" w:rsidP="002036BE">
      <w:pPr>
        <w:pStyle w:val="FootnoteText"/>
        <w:ind w:firstLine="720"/>
      </w:pPr>
      <w:r>
        <w:rPr>
          <w:rStyle w:val="FootnoteReference"/>
        </w:rPr>
        <w:footnoteRef/>
      </w:r>
      <w:r>
        <w:t xml:space="preserve"> Tohir Qolby, ”Hubungan Internasional (Karakteristik dan Bentuk Regionalisme)”, dalam http://blogmuhamadtohir.blogspot.co.id/2011/12/hubungan-internasional.html (Online), 19 Desember 2011, diakses pada 09 November 2015. </w:t>
      </w:r>
    </w:p>
  </w:footnote>
  <w:footnote w:id="36">
    <w:p w:rsidR="00A32BF8" w:rsidRPr="002036BE" w:rsidRDefault="00A32BF8" w:rsidP="002036BE">
      <w:pPr>
        <w:pStyle w:val="FootnoteText"/>
        <w:ind w:firstLine="720"/>
      </w:pPr>
      <w:r>
        <w:rPr>
          <w:rStyle w:val="FootnoteReference"/>
        </w:rPr>
        <w:footnoteRef/>
      </w:r>
      <w:r>
        <w:t xml:space="preserve"> Nuraeni S., Deasy Silvya, Arifin Sudirman, </w:t>
      </w:r>
      <w:r>
        <w:rPr>
          <w:i/>
        </w:rPr>
        <w:t xml:space="preserve">Op. Cit., </w:t>
      </w:r>
      <w:r>
        <w:t>hlm. 127-128.</w:t>
      </w:r>
    </w:p>
  </w:footnote>
  <w:footnote w:id="37">
    <w:p w:rsidR="00A32BF8" w:rsidRDefault="00A32BF8" w:rsidP="002036BE">
      <w:pPr>
        <w:pStyle w:val="FootnoteText"/>
        <w:ind w:firstLine="720"/>
      </w:pPr>
      <w:r>
        <w:rPr>
          <w:rStyle w:val="FootnoteReference"/>
        </w:rPr>
        <w:footnoteRef/>
      </w:r>
      <w:r>
        <w:t xml:space="preserve"> Ade Maman Suherman, </w:t>
      </w:r>
      <w:r w:rsidRPr="002036BE">
        <w:rPr>
          <w:i/>
        </w:rPr>
        <w:t>Organisasi Internasional dan Integrasi Ekonomi Regional Dalam Perspektif hukum dan Globalisasi</w:t>
      </w:r>
      <w:r>
        <w:t xml:space="preserve"> (jakarta: Ghalia Indonesia, 2003), hlm. 151.  </w:t>
      </w:r>
    </w:p>
  </w:footnote>
  <w:footnote w:id="38">
    <w:p w:rsidR="00A32BF8" w:rsidRPr="002036BE" w:rsidRDefault="00A32BF8" w:rsidP="002036BE">
      <w:pPr>
        <w:pStyle w:val="FootnoteText"/>
        <w:ind w:firstLine="720"/>
        <w:rPr>
          <w:i/>
        </w:rPr>
      </w:pPr>
      <w:r>
        <w:rPr>
          <w:rStyle w:val="FootnoteReference"/>
        </w:rPr>
        <w:footnoteRef/>
      </w:r>
      <w:r>
        <w:t xml:space="preserve"> </w:t>
      </w:r>
      <w:r>
        <w:rPr>
          <w:i/>
        </w:rPr>
        <w:t>Ibid.</w:t>
      </w:r>
    </w:p>
  </w:footnote>
  <w:footnote w:id="39">
    <w:p w:rsidR="00A32BF8" w:rsidRPr="002036BE" w:rsidRDefault="00A32BF8" w:rsidP="002036BE">
      <w:pPr>
        <w:pStyle w:val="FootnoteText"/>
        <w:ind w:firstLine="720"/>
      </w:pPr>
      <w:r>
        <w:rPr>
          <w:rStyle w:val="FootnoteReference"/>
        </w:rPr>
        <w:footnoteRef/>
      </w:r>
      <w:r>
        <w:t xml:space="preserve"> </w:t>
      </w:r>
      <w:r>
        <w:rPr>
          <w:i/>
        </w:rPr>
        <w:t xml:space="preserve">Ibid., </w:t>
      </w:r>
      <w:r>
        <w:t>hlm. 157-158.</w:t>
      </w:r>
    </w:p>
  </w:footnote>
  <w:footnote w:id="40">
    <w:p w:rsidR="00A32BF8" w:rsidRPr="002036BE" w:rsidRDefault="00A32BF8" w:rsidP="002036BE">
      <w:pPr>
        <w:pStyle w:val="FootnoteText"/>
        <w:ind w:firstLine="720"/>
      </w:pPr>
      <w:r>
        <w:rPr>
          <w:rStyle w:val="FootnoteReference"/>
        </w:rPr>
        <w:footnoteRef/>
      </w:r>
      <w:r>
        <w:t xml:space="preserve"> </w:t>
      </w:r>
      <w:r>
        <w:rPr>
          <w:i/>
        </w:rPr>
        <w:t xml:space="preserve">Ibid., </w:t>
      </w:r>
      <w:r>
        <w:t>hlm. 24.</w:t>
      </w:r>
    </w:p>
  </w:footnote>
  <w:footnote w:id="41">
    <w:p w:rsidR="00A32BF8" w:rsidRPr="002036BE" w:rsidRDefault="00A32BF8" w:rsidP="002036BE">
      <w:pPr>
        <w:pStyle w:val="FootnoteText"/>
        <w:ind w:firstLine="720"/>
      </w:pPr>
      <w:r>
        <w:rPr>
          <w:rStyle w:val="FootnoteReference"/>
        </w:rPr>
        <w:footnoteRef/>
      </w:r>
      <w:r>
        <w:t xml:space="preserve"> </w:t>
      </w:r>
      <w:r>
        <w:rPr>
          <w:i/>
        </w:rPr>
        <w:t>Ibid.,</w:t>
      </w:r>
      <w:r>
        <w:t xml:space="preserve"> hlm. 49.</w:t>
      </w:r>
    </w:p>
  </w:footnote>
  <w:footnote w:id="42">
    <w:p w:rsidR="00A32BF8" w:rsidRPr="002036BE" w:rsidRDefault="00A32BF8" w:rsidP="002036BE">
      <w:pPr>
        <w:pStyle w:val="FootnoteText"/>
        <w:ind w:firstLine="720"/>
        <w:jc w:val="both"/>
      </w:pPr>
      <w:r>
        <w:rPr>
          <w:rStyle w:val="FootnoteReference"/>
        </w:rPr>
        <w:footnoteRef/>
      </w:r>
      <w:r>
        <w:t xml:space="preserve"> Scoot Burchill dan Andrew Linklater, </w:t>
      </w:r>
      <w:r>
        <w:rPr>
          <w:i/>
        </w:rPr>
        <w:t xml:space="preserve">Op. Cit., </w:t>
      </w:r>
      <w:r>
        <w:t>hlm. 48-49.</w:t>
      </w:r>
    </w:p>
  </w:footnote>
  <w:footnote w:id="43">
    <w:p w:rsidR="00A32BF8" w:rsidRPr="00405307" w:rsidRDefault="00A32BF8" w:rsidP="00405307">
      <w:pPr>
        <w:pStyle w:val="FootnoteText"/>
        <w:ind w:firstLine="720"/>
      </w:pPr>
      <w:r>
        <w:rPr>
          <w:rStyle w:val="FootnoteReference"/>
        </w:rPr>
        <w:footnoteRef/>
      </w:r>
      <w:r>
        <w:t xml:space="preserve"> </w:t>
      </w:r>
      <w:r>
        <w:rPr>
          <w:i/>
        </w:rPr>
        <w:t xml:space="preserve">Ibid., </w:t>
      </w:r>
      <w:r>
        <w:t>hlm. 20.</w:t>
      </w:r>
    </w:p>
  </w:footnote>
  <w:footnote w:id="44">
    <w:p w:rsidR="00A32BF8" w:rsidRPr="00405307" w:rsidRDefault="00A32BF8" w:rsidP="00405307">
      <w:pPr>
        <w:pStyle w:val="FootnoteText"/>
        <w:ind w:firstLine="720"/>
      </w:pPr>
      <w:r>
        <w:rPr>
          <w:rStyle w:val="FootnoteReference"/>
        </w:rPr>
        <w:footnoteRef/>
      </w:r>
      <w:r>
        <w:t xml:space="preserve"> Nuraeni S., Deasy Silvya, Arifin Sudirman, </w:t>
      </w:r>
      <w:r>
        <w:rPr>
          <w:i/>
        </w:rPr>
        <w:t xml:space="preserve">Op. Cit., </w:t>
      </w:r>
      <w:r>
        <w:t>hlm. 23-24.</w:t>
      </w:r>
    </w:p>
  </w:footnote>
  <w:footnote w:id="45">
    <w:p w:rsidR="00A32BF8" w:rsidRDefault="00A32BF8" w:rsidP="00405307">
      <w:pPr>
        <w:pStyle w:val="FootnoteText"/>
        <w:ind w:firstLine="720"/>
      </w:pPr>
      <w:r>
        <w:rPr>
          <w:rStyle w:val="FootnoteReference"/>
        </w:rPr>
        <w:footnoteRef/>
      </w:r>
      <w:r>
        <w:t xml:space="preserve"> Umar Suryadi Bakry, </w:t>
      </w:r>
      <w:r>
        <w:rPr>
          <w:i/>
        </w:rPr>
        <w:t xml:space="preserve">Ekonomi Politik Internasional </w:t>
      </w:r>
      <w:r>
        <w:t xml:space="preserve">(Jakarta: Lembaga Penelitian Dan Pengabdian Pada Masyarakat Universitas Jayabaya, 1997), hlm. 9. </w:t>
      </w:r>
    </w:p>
  </w:footnote>
  <w:footnote w:id="46">
    <w:p w:rsidR="00A32BF8" w:rsidRPr="00405307" w:rsidRDefault="00A32BF8" w:rsidP="00405307">
      <w:pPr>
        <w:pStyle w:val="FootnoteText"/>
        <w:ind w:firstLine="720"/>
      </w:pPr>
      <w:r>
        <w:rPr>
          <w:rStyle w:val="FootnoteReference"/>
        </w:rPr>
        <w:footnoteRef/>
      </w:r>
      <w:r>
        <w:t xml:space="preserve"> Scoot Burchill dan Andrew Linklater, </w:t>
      </w:r>
      <w:r>
        <w:rPr>
          <w:i/>
        </w:rPr>
        <w:t xml:space="preserve">Op. Cit., </w:t>
      </w:r>
      <w:r>
        <w:t>hlm. 47.</w:t>
      </w:r>
    </w:p>
  </w:footnote>
  <w:footnote w:id="47">
    <w:p w:rsidR="00A32BF8" w:rsidRPr="00405307" w:rsidRDefault="00A32BF8" w:rsidP="00405307">
      <w:pPr>
        <w:pStyle w:val="FootnoteText"/>
        <w:ind w:firstLine="720"/>
        <w:rPr>
          <w:i/>
        </w:rPr>
      </w:pPr>
      <w:r>
        <w:rPr>
          <w:rStyle w:val="FootnoteReference"/>
        </w:rPr>
        <w:footnoteRef/>
      </w:r>
      <w:r>
        <w:t xml:space="preserve"> </w:t>
      </w:r>
      <w:r>
        <w:rPr>
          <w:i/>
        </w:rPr>
        <w:t xml:space="preserve">Ibid. </w:t>
      </w:r>
    </w:p>
  </w:footnote>
  <w:footnote w:id="48">
    <w:p w:rsidR="00A32BF8" w:rsidRPr="00405307" w:rsidRDefault="00A32BF8" w:rsidP="00405307">
      <w:pPr>
        <w:pStyle w:val="FootnoteText"/>
        <w:ind w:firstLine="720"/>
      </w:pPr>
      <w:r>
        <w:rPr>
          <w:rStyle w:val="FootnoteReference"/>
        </w:rPr>
        <w:footnoteRef/>
      </w:r>
      <w:r>
        <w:t xml:space="preserve"> Umar Suryadi Bakry, </w:t>
      </w:r>
      <w:r>
        <w:rPr>
          <w:i/>
        </w:rPr>
        <w:t xml:space="preserve">Op. Cit., </w:t>
      </w:r>
      <w:r>
        <w:t>hlm. 10.</w:t>
      </w:r>
    </w:p>
  </w:footnote>
  <w:footnote w:id="49">
    <w:p w:rsidR="00A32BF8" w:rsidRPr="00405307" w:rsidRDefault="00A32BF8" w:rsidP="00405307">
      <w:pPr>
        <w:pStyle w:val="FootnoteText"/>
        <w:ind w:firstLine="720"/>
      </w:pPr>
      <w:r>
        <w:rPr>
          <w:rStyle w:val="FootnoteReference"/>
        </w:rPr>
        <w:footnoteRef/>
      </w:r>
      <w:r>
        <w:t xml:space="preserve"> </w:t>
      </w:r>
      <w:r w:rsidRPr="00405307">
        <w:rPr>
          <w:i/>
        </w:rPr>
        <w:t xml:space="preserve">Ibid., </w:t>
      </w:r>
      <w:r>
        <w:t xml:space="preserve">hlm. 22. </w:t>
      </w:r>
    </w:p>
  </w:footnote>
  <w:footnote w:id="50">
    <w:p w:rsidR="00A32BF8" w:rsidRDefault="00A32BF8" w:rsidP="00405307">
      <w:pPr>
        <w:pStyle w:val="FootnoteText"/>
        <w:ind w:firstLine="720"/>
      </w:pPr>
      <w:r>
        <w:rPr>
          <w:rStyle w:val="FootnoteReference"/>
        </w:rPr>
        <w:footnoteRef/>
      </w:r>
      <w:r w:rsidRPr="00405307">
        <w:rPr>
          <w:i/>
        </w:rPr>
        <w:t xml:space="preserve">Ibid., </w:t>
      </w:r>
      <w:r>
        <w:t>hlm. 48.</w:t>
      </w:r>
      <w:r w:rsidRPr="00405307">
        <w:rPr>
          <w:i/>
        </w:rPr>
        <w:t xml:space="preserve"> </w:t>
      </w:r>
      <w:r>
        <w:t xml:space="preserve"> </w:t>
      </w:r>
    </w:p>
  </w:footnote>
  <w:footnote w:id="51">
    <w:p w:rsidR="00A32BF8" w:rsidRDefault="00A32BF8" w:rsidP="00405307">
      <w:pPr>
        <w:pStyle w:val="FootnoteText"/>
        <w:ind w:firstLine="720"/>
      </w:pPr>
      <w:r>
        <w:rPr>
          <w:rStyle w:val="FootnoteReference"/>
        </w:rPr>
        <w:footnoteRef/>
      </w:r>
      <w:r>
        <w:rPr>
          <w:i/>
        </w:rPr>
        <w:t>Ibid.</w:t>
      </w:r>
      <w:r>
        <w:t xml:space="preserve"> </w:t>
      </w:r>
    </w:p>
  </w:footnote>
  <w:footnote w:id="52">
    <w:p w:rsidR="00A32BF8" w:rsidRPr="00405307" w:rsidRDefault="00A32BF8" w:rsidP="00405307">
      <w:pPr>
        <w:pStyle w:val="FootnoteText"/>
        <w:ind w:firstLine="720"/>
      </w:pPr>
      <w:r>
        <w:rPr>
          <w:rStyle w:val="FootnoteReference"/>
        </w:rPr>
        <w:footnoteRef/>
      </w:r>
      <w:r>
        <w:t xml:space="preserve"> </w:t>
      </w:r>
      <w:r>
        <w:rPr>
          <w:i/>
        </w:rPr>
        <w:t xml:space="preserve">Ibid., </w:t>
      </w:r>
      <w:r>
        <w:t>hlm. 81.</w:t>
      </w:r>
    </w:p>
  </w:footnote>
  <w:footnote w:id="53">
    <w:p w:rsidR="00A32BF8" w:rsidRPr="00405307" w:rsidRDefault="00A32BF8" w:rsidP="00405307">
      <w:pPr>
        <w:pStyle w:val="FootnoteText"/>
        <w:ind w:firstLine="720"/>
      </w:pPr>
      <w:r>
        <w:rPr>
          <w:rStyle w:val="FootnoteReference"/>
        </w:rPr>
        <w:footnoteRef/>
      </w:r>
      <w:r>
        <w:t xml:space="preserve"> Yanuar Ikbar, </w:t>
      </w:r>
      <w:r>
        <w:rPr>
          <w:i/>
        </w:rPr>
        <w:t xml:space="preserve">Ekonomi Politik Internasional – Konsep &amp; Teori (Jilid 1) </w:t>
      </w:r>
      <w:r>
        <w:t>(Bandung: PT Refika Aditama, 2006), hlm. 77-78.</w:t>
      </w:r>
    </w:p>
  </w:footnote>
  <w:footnote w:id="54">
    <w:p w:rsidR="00A32BF8" w:rsidRPr="00405307" w:rsidRDefault="00A32BF8" w:rsidP="00405307">
      <w:pPr>
        <w:pStyle w:val="FootnoteText"/>
        <w:ind w:firstLine="720"/>
        <w:rPr>
          <w:i/>
        </w:rPr>
      </w:pPr>
      <w:r>
        <w:rPr>
          <w:rStyle w:val="FootnoteReference"/>
        </w:rPr>
        <w:footnoteRef/>
      </w:r>
      <w:r>
        <w:t xml:space="preserve"> </w:t>
      </w:r>
      <w:r>
        <w:rPr>
          <w:i/>
        </w:rPr>
        <w:t>Ibid.</w:t>
      </w:r>
    </w:p>
  </w:footnote>
  <w:footnote w:id="55">
    <w:p w:rsidR="00A32BF8" w:rsidRDefault="00A32BF8" w:rsidP="00405307">
      <w:pPr>
        <w:pStyle w:val="FootnoteText"/>
        <w:ind w:firstLine="720"/>
      </w:pPr>
      <w:r>
        <w:rPr>
          <w:rStyle w:val="FootnoteReference"/>
        </w:rPr>
        <w:footnoteRef/>
      </w:r>
      <w:r>
        <w:t xml:space="preserve"> </w:t>
      </w:r>
      <w:r>
        <w:rPr>
          <w:i/>
        </w:rPr>
        <w:t>Ibid.</w:t>
      </w:r>
      <w:r>
        <w:t xml:space="preserve"> </w:t>
      </w:r>
    </w:p>
  </w:footnote>
  <w:footnote w:id="56">
    <w:p w:rsidR="00A32BF8" w:rsidRPr="00405307" w:rsidRDefault="00A32BF8" w:rsidP="00405307">
      <w:pPr>
        <w:pStyle w:val="FootnoteText"/>
        <w:ind w:firstLine="720"/>
        <w:rPr>
          <w:b/>
        </w:rPr>
      </w:pPr>
      <w:r>
        <w:rPr>
          <w:rStyle w:val="FootnoteReference"/>
        </w:rPr>
        <w:footnoteRef/>
      </w:r>
      <w:r>
        <w:t xml:space="preserve"> </w:t>
      </w:r>
      <w:r w:rsidRPr="00405307">
        <w:rPr>
          <w:i/>
        </w:rPr>
        <w:t xml:space="preserve">Ibid., </w:t>
      </w:r>
      <w:r>
        <w:t>hlm. 82.</w:t>
      </w:r>
    </w:p>
  </w:footnote>
  <w:footnote w:id="57">
    <w:p w:rsidR="00A32BF8" w:rsidRPr="00405307" w:rsidRDefault="00A32BF8" w:rsidP="00405307">
      <w:pPr>
        <w:pStyle w:val="FootnoteText"/>
        <w:ind w:firstLine="720"/>
      </w:pPr>
      <w:r>
        <w:rPr>
          <w:rStyle w:val="FootnoteReference"/>
        </w:rPr>
        <w:footnoteRef/>
      </w:r>
      <w:r>
        <w:t xml:space="preserve"> Jhingan, M.L., </w:t>
      </w:r>
      <w:r>
        <w:rPr>
          <w:i/>
        </w:rPr>
        <w:t xml:space="preserve">Ekonomi Pembangunan dan Perencanaan </w:t>
      </w:r>
      <w:r>
        <w:t>(Terjemahan D. Guritno) (Jakarta: PT RajaGrafindo Persada, 2004), hlm. 447-448.</w:t>
      </w:r>
    </w:p>
  </w:footnote>
  <w:footnote w:id="58">
    <w:p w:rsidR="00A32BF8" w:rsidRPr="00405307" w:rsidRDefault="00A32BF8" w:rsidP="00405307">
      <w:pPr>
        <w:pStyle w:val="FootnoteText"/>
        <w:ind w:firstLine="720"/>
      </w:pPr>
      <w:r>
        <w:rPr>
          <w:rStyle w:val="FootnoteReference"/>
        </w:rPr>
        <w:footnoteRef/>
      </w:r>
      <w:r>
        <w:t xml:space="preserve"> </w:t>
      </w:r>
      <w:r>
        <w:rPr>
          <w:i/>
        </w:rPr>
        <w:t xml:space="preserve">Ibid., </w:t>
      </w:r>
      <w:r>
        <w:t>hlm. 460.</w:t>
      </w:r>
    </w:p>
  </w:footnote>
  <w:footnote w:id="59">
    <w:p w:rsidR="00A32BF8" w:rsidRPr="00405307" w:rsidRDefault="00A32BF8" w:rsidP="00405307">
      <w:pPr>
        <w:pStyle w:val="FootnoteText"/>
        <w:ind w:firstLine="720"/>
      </w:pPr>
      <w:r>
        <w:rPr>
          <w:rStyle w:val="FootnoteReference"/>
        </w:rPr>
        <w:footnoteRef/>
      </w:r>
      <w:r>
        <w:t xml:space="preserve"> </w:t>
      </w:r>
      <w:r>
        <w:rPr>
          <w:i/>
        </w:rPr>
        <w:t xml:space="preserve">Ibid., </w:t>
      </w:r>
      <w:r>
        <w:t>hlm. 91.</w:t>
      </w:r>
    </w:p>
  </w:footnote>
  <w:footnote w:id="60">
    <w:p w:rsidR="00A32BF8" w:rsidRPr="00405307" w:rsidRDefault="00A32BF8" w:rsidP="00405307">
      <w:pPr>
        <w:pStyle w:val="FootnoteText"/>
        <w:ind w:firstLine="720"/>
      </w:pPr>
      <w:r>
        <w:rPr>
          <w:rStyle w:val="FootnoteReference"/>
        </w:rPr>
        <w:footnoteRef/>
      </w:r>
      <w:r>
        <w:t xml:space="preserve"> Septriani Ajo, “Teori Pertumbuhan Ekonomi Menurut Para Ahli”, </w:t>
      </w:r>
      <w:r>
        <w:rPr>
          <w:i/>
        </w:rPr>
        <w:t xml:space="preserve">Chief’s nano-nano, </w:t>
      </w:r>
      <w:r>
        <w:t>10 Juli 2013, dalam http://ceptt094.blogspot.co.id/2013/07/teori-pertumbuhan-ekonomi-menurut-para.html#axzz3t6uKl7uA, diakses pada 01 Desember 2015.</w:t>
      </w:r>
    </w:p>
  </w:footnote>
  <w:footnote w:id="61">
    <w:p w:rsidR="00A32BF8" w:rsidRPr="00405307" w:rsidRDefault="00A32BF8" w:rsidP="00405307">
      <w:pPr>
        <w:pStyle w:val="FootnoteText"/>
        <w:ind w:firstLine="720"/>
      </w:pPr>
      <w:r>
        <w:rPr>
          <w:rStyle w:val="FootnoteReference"/>
        </w:rPr>
        <w:footnoteRef/>
      </w:r>
      <w:r>
        <w:t xml:space="preserve"> Putri Intan P., “Pertumbuhan Ekonomi Menurut Schumpeter”,</w:t>
      </w:r>
      <w:r>
        <w:rPr>
          <w:i/>
        </w:rPr>
        <w:t xml:space="preserve"> Wordpress.com, </w:t>
      </w:r>
      <w:r>
        <w:t xml:space="preserve">15 Juni 2014, dalam http://putrifanda.wordpress.com/2014/06/15/3-5-pertumbuhan-ekonomi-menurut-schumpeter/, diakses pada 01 Desember 2015. </w:t>
      </w:r>
    </w:p>
  </w:footnote>
  <w:footnote w:id="62">
    <w:p w:rsidR="00A32BF8" w:rsidRPr="005B27AF" w:rsidRDefault="00A32BF8" w:rsidP="005B27AF">
      <w:pPr>
        <w:pStyle w:val="FootnoteText"/>
        <w:ind w:firstLine="720"/>
      </w:pPr>
      <w:r>
        <w:rPr>
          <w:rStyle w:val="FootnoteReference"/>
        </w:rPr>
        <w:footnoteRef/>
      </w:r>
      <w:r>
        <w:t xml:space="preserve"> Sadono Sukirno, </w:t>
      </w:r>
      <w:r>
        <w:rPr>
          <w:i/>
        </w:rPr>
        <w:t xml:space="preserve">MakroEkonomi </w:t>
      </w:r>
      <w:r>
        <w:t>(Jakarta: PT RajaGrapindo Persada, 2004), hlm. 434-435.</w:t>
      </w:r>
    </w:p>
  </w:footnote>
  <w:footnote w:id="63">
    <w:p w:rsidR="00A32BF8" w:rsidRPr="00EC0833" w:rsidRDefault="00A32BF8" w:rsidP="005B27AF">
      <w:pPr>
        <w:pStyle w:val="FootnoteText"/>
        <w:ind w:firstLine="720"/>
      </w:pPr>
      <w:r>
        <w:rPr>
          <w:rStyle w:val="FootnoteReference"/>
        </w:rPr>
        <w:footnoteRef/>
      </w:r>
      <w:r>
        <w:t xml:space="preserve"> Jhingan M.L., </w:t>
      </w:r>
      <w:r>
        <w:rPr>
          <w:i/>
        </w:rPr>
        <w:t xml:space="preserve">Op. Cit., </w:t>
      </w:r>
      <w:r>
        <w:t>hlm. 229-230.</w:t>
      </w:r>
    </w:p>
  </w:footnote>
  <w:footnote w:id="64">
    <w:p w:rsidR="00A32BF8" w:rsidRDefault="00A32BF8" w:rsidP="00EC0833">
      <w:pPr>
        <w:pStyle w:val="FootnoteText"/>
        <w:ind w:firstLine="720"/>
      </w:pPr>
      <w:r>
        <w:rPr>
          <w:rStyle w:val="FootnoteReference"/>
        </w:rPr>
        <w:footnoteRef/>
      </w:r>
      <w:r>
        <w:t xml:space="preserve"> Sholehan Suyuti, “Teori Pertumbuhan dan Pembangunan Ekonomi”, </w:t>
      </w:r>
      <w:r>
        <w:rPr>
          <w:i/>
        </w:rPr>
        <w:t xml:space="preserve">Wordpres.com, </w:t>
      </w:r>
      <w:r>
        <w:t xml:space="preserve">28 Februari 2008, dalam http://mutosagala.wordpress.com/2013/02/28/teori-pertumbuhan-dan-pembangunan-ekonomi/, diakses pada 05 Desember 2015. </w:t>
      </w:r>
    </w:p>
  </w:footnote>
  <w:footnote w:id="65">
    <w:p w:rsidR="00A32BF8" w:rsidRDefault="00A32BF8" w:rsidP="00EC0833">
      <w:pPr>
        <w:pStyle w:val="FootnoteText"/>
        <w:ind w:firstLine="720"/>
      </w:pPr>
      <w:r>
        <w:rPr>
          <w:rStyle w:val="FootnoteReference"/>
        </w:rPr>
        <w:footnoteRef/>
      </w:r>
      <w:r>
        <w:t xml:space="preserve"> </w:t>
      </w:r>
      <w:r>
        <w:rPr>
          <w:i/>
        </w:rPr>
        <w:t xml:space="preserve">Ibid. </w:t>
      </w:r>
      <w:r>
        <w:t xml:space="preserve"> </w:t>
      </w:r>
    </w:p>
  </w:footnote>
  <w:footnote w:id="66">
    <w:p w:rsidR="00A32BF8" w:rsidRDefault="00A32BF8" w:rsidP="00EC0833">
      <w:pPr>
        <w:pStyle w:val="FootnoteText"/>
        <w:ind w:firstLine="720"/>
      </w:pPr>
      <w:r>
        <w:rPr>
          <w:rStyle w:val="FootnoteReference"/>
        </w:rPr>
        <w:footnoteRef/>
      </w:r>
      <w:r>
        <w:t xml:space="preserve"> Fazzar 10, “Penanaman Modal Asing”, </w:t>
      </w:r>
      <w:r>
        <w:rPr>
          <w:i/>
        </w:rPr>
        <w:t xml:space="preserve">Wordpress.com, </w:t>
      </w:r>
      <w:r>
        <w:t xml:space="preserve">29 Juni 2013, dalam http://fazzar10.wordpress.com/2013/06/29/penanaman-modal-asing/, diakses 05 Desember 2015. </w:t>
      </w:r>
    </w:p>
  </w:footnote>
  <w:footnote w:id="67">
    <w:p w:rsidR="00A32BF8" w:rsidRPr="00EC0833" w:rsidRDefault="00A32BF8" w:rsidP="00EC0833">
      <w:pPr>
        <w:pStyle w:val="FootnoteText"/>
        <w:ind w:firstLine="720"/>
        <w:rPr>
          <w:i/>
        </w:rPr>
      </w:pPr>
      <w:r>
        <w:rPr>
          <w:rStyle w:val="FootnoteReference"/>
        </w:rPr>
        <w:footnoteRef/>
      </w:r>
      <w:r>
        <w:t xml:space="preserve"> </w:t>
      </w:r>
      <w:r>
        <w:rPr>
          <w:i/>
        </w:rPr>
        <w:t>Ibid.</w:t>
      </w:r>
    </w:p>
  </w:footnote>
  <w:footnote w:id="68">
    <w:p w:rsidR="00A32BF8" w:rsidRPr="00EC0833" w:rsidRDefault="00A32BF8" w:rsidP="00EC0833">
      <w:pPr>
        <w:pStyle w:val="FootnoteText"/>
        <w:ind w:firstLine="720"/>
      </w:pPr>
      <w:r>
        <w:rPr>
          <w:rStyle w:val="FootnoteReference"/>
        </w:rPr>
        <w:footnoteRef/>
      </w:r>
      <w:r>
        <w:t xml:space="preserve"> Teuku May Rudi, </w:t>
      </w:r>
      <w:r>
        <w:rPr>
          <w:i/>
        </w:rPr>
        <w:t xml:space="preserve">Ekonomi Politik Internasional: Peran Domestik Hingga Ancaman Globalisasi </w:t>
      </w:r>
      <w:r>
        <w:t xml:space="preserve">(Bandung: Penerbit Nuansa, 2007), html. 160. </w:t>
      </w:r>
    </w:p>
  </w:footnote>
  <w:footnote w:id="69">
    <w:p w:rsidR="00A32BF8" w:rsidRDefault="00A32BF8" w:rsidP="0094711C">
      <w:pPr>
        <w:pStyle w:val="FootnoteText"/>
        <w:ind w:firstLine="720"/>
      </w:pPr>
      <w:r>
        <w:rPr>
          <w:rStyle w:val="FootnoteReference"/>
        </w:rPr>
        <w:footnoteRef/>
      </w:r>
      <w:r>
        <w:rPr>
          <w:i/>
        </w:rPr>
        <w:t xml:space="preserve"> Ibid., </w:t>
      </w:r>
      <w:r>
        <w:t xml:space="preserve">hlm. 483. </w:t>
      </w:r>
    </w:p>
  </w:footnote>
  <w:footnote w:id="70">
    <w:p w:rsidR="00A32BF8" w:rsidRDefault="00A32BF8" w:rsidP="0094711C">
      <w:pPr>
        <w:pStyle w:val="FootnoteText"/>
        <w:ind w:firstLine="720"/>
      </w:pPr>
      <w:r>
        <w:rPr>
          <w:rStyle w:val="FootnoteReference"/>
        </w:rPr>
        <w:footnoteRef/>
      </w:r>
      <w:r>
        <w:t xml:space="preserve"> Fazzar 10, </w:t>
      </w:r>
      <w:r>
        <w:rPr>
          <w:i/>
        </w:rPr>
        <w:t>Loc. Cit.</w:t>
      </w:r>
      <w:r>
        <w:t xml:space="preserve"> </w:t>
      </w:r>
    </w:p>
  </w:footnote>
  <w:footnote w:id="71">
    <w:p w:rsidR="00A32BF8" w:rsidRDefault="00A32BF8" w:rsidP="0094711C">
      <w:pPr>
        <w:pStyle w:val="FootnoteText"/>
        <w:ind w:firstLine="720"/>
      </w:pPr>
      <w:r>
        <w:rPr>
          <w:rStyle w:val="FootnoteReference"/>
        </w:rPr>
        <w:footnoteRef/>
      </w:r>
      <w:r>
        <w:t xml:space="preserve"> Peter H. Lindert, </w:t>
      </w:r>
      <w:r>
        <w:rPr>
          <w:i/>
        </w:rPr>
        <w:t xml:space="preserve">Ekonomi Internasional </w:t>
      </w:r>
      <w:r>
        <w:t xml:space="preserve">(Terjemahan Agustinus Subekti) (Jakarta: Bumi Aksara, 1994), hlm. 631-632.  </w:t>
      </w:r>
    </w:p>
  </w:footnote>
  <w:footnote w:id="72">
    <w:p w:rsidR="00A32BF8" w:rsidRDefault="00A32BF8" w:rsidP="0094711C">
      <w:pPr>
        <w:pStyle w:val="FootnoteText"/>
        <w:ind w:firstLine="720"/>
      </w:pPr>
      <w:r>
        <w:rPr>
          <w:rStyle w:val="FootnoteReference"/>
        </w:rPr>
        <w:footnoteRef/>
      </w:r>
      <w:r>
        <w:t xml:space="preserve"> </w:t>
      </w:r>
      <w:r>
        <w:rPr>
          <w:i/>
        </w:rPr>
        <w:t xml:space="preserve">Ibid. </w:t>
      </w:r>
      <w:r>
        <w:t xml:space="preserve"> </w:t>
      </w:r>
    </w:p>
  </w:footnote>
  <w:footnote w:id="73">
    <w:p w:rsidR="00A32BF8" w:rsidRDefault="00A32BF8" w:rsidP="0094711C">
      <w:pPr>
        <w:pStyle w:val="FootnoteText"/>
        <w:ind w:firstLine="720"/>
      </w:pPr>
      <w:r>
        <w:rPr>
          <w:rStyle w:val="FootnoteReference"/>
        </w:rPr>
        <w:footnoteRef/>
      </w:r>
      <w:r>
        <w:t xml:space="preserve"> </w:t>
      </w:r>
      <w:r>
        <w:rPr>
          <w:i/>
        </w:rPr>
        <w:t>Ibid.</w:t>
      </w:r>
      <w:r>
        <w:t xml:space="preserve"> </w:t>
      </w:r>
    </w:p>
  </w:footnote>
  <w:footnote w:id="74">
    <w:p w:rsidR="00A32BF8" w:rsidRPr="0094711C" w:rsidRDefault="00A32BF8" w:rsidP="0094711C">
      <w:pPr>
        <w:pStyle w:val="FootnoteText"/>
        <w:ind w:firstLine="720"/>
      </w:pPr>
      <w:r>
        <w:rPr>
          <w:rStyle w:val="FootnoteReference"/>
        </w:rPr>
        <w:footnoteRef/>
      </w:r>
      <w:r>
        <w:t xml:space="preserve"> Prathama Rahardja, mandala Manurung, </w:t>
      </w:r>
      <w:r>
        <w:rPr>
          <w:i/>
        </w:rPr>
        <w:t xml:space="preserve">Pengantar Ilmu Ekonomi (MikroEkonomi &amp; Makroekonomi) </w:t>
      </w:r>
      <w:r>
        <w:t xml:space="preserve">(Jakarta: Fakultas Ekonomi Universitas Indonesia, 2008), hlm. 270. </w:t>
      </w:r>
    </w:p>
  </w:footnote>
  <w:footnote w:id="75">
    <w:p w:rsidR="00A32BF8" w:rsidRDefault="00A32BF8" w:rsidP="0094711C">
      <w:pPr>
        <w:pStyle w:val="FootnoteText"/>
        <w:ind w:firstLine="720"/>
      </w:pPr>
      <w:r>
        <w:rPr>
          <w:rStyle w:val="FootnoteReference"/>
        </w:rPr>
        <w:footnoteRef/>
      </w:r>
      <w:r>
        <w:rPr>
          <w:i/>
        </w:rPr>
        <w:t xml:space="preserve"> Ibid., </w:t>
      </w:r>
      <w:r>
        <w:t xml:space="preserve">hlm. 279. </w:t>
      </w:r>
    </w:p>
  </w:footnote>
  <w:footnote w:id="76">
    <w:p w:rsidR="00A32BF8" w:rsidRPr="0094711C" w:rsidRDefault="00A32BF8" w:rsidP="0094711C">
      <w:pPr>
        <w:pStyle w:val="FootnoteText"/>
        <w:ind w:firstLine="720"/>
      </w:pPr>
      <w:r>
        <w:rPr>
          <w:rStyle w:val="FootnoteReference"/>
        </w:rPr>
        <w:footnoteRef/>
      </w:r>
      <w:r>
        <w:t xml:space="preserve"> Faris Sulaksono, “Faktor-faktor yang Mempengaruhi Investasi PMA (Penanaman Modal Asing) di Batam”, </w:t>
      </w:r>
      <w:r>
        <w:rPr>
          <w:i/>
        </w:rPr>
        <w:t xml:space="preserve">Wordpress.com, </w:t>
      </w:r>
      <w:r>
        <w:t>28 Juni 2013, dalam htpp://farissulaksono.wordpress.com/2013/06/28/investasi/, diakses pada 06 Desember 2015.</w:t>
      </w:r>
    </w:p>
  </w:footnote>
  <w:footnote w:id="77">
    <w:p w:rsidR="00A32BF8" w:rsidRPr="0094711C" w:rsidRDefault="00A32BF8" w:rsidP="0094711C">
      <w:pPr>
        <w:pStyle w:val="FootnoteText"/>
        <w:ind w:firstLine="720"/>
      </w:pPr>
      <w:r>
        <w:rPr>
          <w:rStyle w:val="FootnoteReference"/>
        </w:rPr>
        <w:footnoteRef/>
      </w:r>
      <w:r>
        <w:t xml:space="preserve"> Bob Sugeng Hadiwinata, </w:t>
      </w:r>
      <w:r>
        <w:rPr>
          <w:i/>
        </w:rPr>
        <w:t xml:space="preserve">Politik Bisinis Internasional </w:t>
      </w:r>
      <w:r>
        <w:t xml:space="preserve">(Yogyakarta: Penerbit Kanisius (Anggota IKAPI), 2002), hlm. 80. </w:t>
      </w:r>
    </w:p>
  </w:footnote>
  <w:footnote w:id="78">
    <w:p w:rsidR="00A32BF8" w:rsidRPr="001A0227" w:rsidRDefault="00A32BF8" w:rsidP="001A0227">
      <w:pPr>
        <w:pStyle w:val="FootnoteText"/>
        <w:ind w:firstLine="720"/>
      </w:pPr>
      <w:r>
        <w:rPr>
          <w:rStyle w:val="FootnoteReference"/>
        </w:rPr>
        <w:footnoteRef/>
      </w:r>
      <w:r>
        <w:t xml:space="preserve"> Sukawarsini Djelantik, </w:t>
      </w:r>
      <w:r>
        <w:rPr>
          <w:i/>
        </w:rPr>
        <w:t xml:space="preserve">Op. Cit., </w:t>
      </w:r>
      <w:r>
        <w:t>hlm. 230.</w:t>
      </w:r>
    </w:p>
  </w:footnote>
  <w:footnote w:id="79">
    <w:p w:rsidR="00A32BF8" w:rsidRPr="001A0227" w:rsidRDefault="00A32BF8" w:rsidP="001A0227">
      <w:pPr>
        <w:pStyle w:val="FootnoteText"/>
        <w:ind w:firstLine="720"/>
      </w:pPr>
      <w:r>
        <w:rPr>
          <w:rStyle w:val="FootnoteReference"/>
        </w:rPr>
        <w:footnoteRef/>
      </w:r>
      <w:r>
        <w:t xml:space="preserve"> Mutmainnah Thalib,</w:t>
      </w:r>
      <w:r w:rsidRPr="001A0227">
        <w:t>”Penanaman Modal Asing</w:t>
      </w:r>
      <w:r>
        <w:t xml:space="preserve">”, </w:t>
      </w:r>
      <w:r>
        <w:rPr>
          <w:i/>
        </w:rPr>
        <w:t xml:space="preserve">Tumblr.com, </w:t>
      </w:r>
      <w:r>
        <w:t>dalam http://ninathalib.tumblr.com/post/52298890226/penanaman-modal-asing, diakses pada 06 Desember 2015.</w:t>
      </w:r>
    </w:p>
  </w:footnote>
  <w:footnote w:id="80">
    <w:p w:rsidR="00A32BF8" w:rsidRPr="001A0227" w:rsidRDefault="00A32BF8" w:rsidP="001A0227">
      <w:pPr>
        <w:pStyle w:val="FootnoteText"/>
        <w:ind w:firstLine="720"/>
      </w:pPr>
      <w:r>
        <w:rPr>
          <w:rStyle w:val="FootnoteReference"/>
        </w:rPr>
        <w:footnoteRef/>
      </w:r>
      <w:r>
        <w:t xml:space="preserve"> Muhammad Aulia Zul Thirafi, “Pengaruh Pertumbuhan Ekonomi, Ketersediaan Tenaga Kerja, Infrastruktur, Dan Kepadatan Penduduk Terhadap Penanaman Modal Asing Di Kabupaten kendal” dalam </w:t>
      </w:r>
      <w:r>
        <w:rPr>
          <w:i/>
        </w:rPr>
        <w:t xml:space="preserve">Economics Development Analisys Journal, </w:t>
      </w:r>
      <w:r>
        <w:t>EDAJ 2 (1) 2013, hlm. 2.</w:t>
      </w:r>
    </w:p>
  </w:footnote>
  <w:footnote w:id="81">
    <w:p w:rsidR="00A32BF8" w:rsidRPr="001A0227" w:rsidRDefault="00A32BF8" w:rsidP="001A0227">
      <w:pPr>
        <w:pStyle w:val="FootnoteText"/>
        <w:ind w:firstLine="720"/>
      </w:pPr>
      <w:r>
        <w:rPr>
          <w:rStyle w:val="FootnoteReference"/>
        </w:rPr>
        <w:footnoteRef/>
      </w:r>
      <w:r>
        <w:t xml:space="preserve"> Hendrawan Supratikno, “Benarkan Terjadi Deindustrialisasi”, </w:t>
      </w:r>
      <w:r>
        <w:rPr>
          <w:i/>
        </w:rPr>
        <w:t xml:space="preserve">Uni Sosial Demokrat, </w:t>
      </w:r>
      <w:r>
        <w:t>12 juni 2015, dalam http://unisosdem.org./article_detail.php?aid=9109&amp;coid=2&amp;caid=19&amp;gid=2, diakses pada 06 Desember 2015.</w:t>
      </w:r>
    </w:p>
  </w:footnote>
  <w:footnote w:id="82">
    <w:p w:rsidR="00A32BF8" w:rsidRPr="00521AD5" w:rsidRDefault="00A32BF8" w:rsidP="006E1926">
      <w:pPr>
        <w:pStyle w:val="FootnoteText"/>
        <w:ind w:firstLine="720"/>
        <w:rPr>
          <w:i/>
        </w:rPr>
      </w:pPr>
      <w:r>
        <w:rPr>
          <w:rStyle w:val="FootnoteReference"/>
        </w:rPr>
        <w:footnoteRef/>
      </w:r>
      <w:r>
        <w:t xml:space="preserve"> </w:t>
      </w:r>
      <w:r>
        <w:rPr>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922"/>
      <w:docPartObj>
        <w:docPartGallery w:val="Page Numbers (Top of Page)"/>
        <w:docPartUnique/>
      </w:docPartObj>
    </w:sdtPr>
    <w:sdtContent>
      <w:p w:rsidR="007472B6" w:rsidRDefault="000C0864">
        <w:pPr>
          <w:pStyle w:val="Header"/>
          <w:jc w:val="right"/>
        </w:pPr>
        <w:fldSimple w:instr=" PAGE   \* MERGEFORMAT ">
          <w:r w:rsidR="00623FAB">
            <w:rPr>
              <w:noProof/>
            </w:rPr>
            <w:t>48</w:t>
          </w:r>
        </w:fldSimple>
      </w:p>
    </w:sdtContent>
  </w:sdt>
  <w:p w:rsidR="007472B6" w:rsidRDefault="007472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32"/>
      <w:docPartObj>
        <w:docPartGallery w:val="Page Numbers (Top of Page)"/>
        <w:docPartUnique/>
      </w:docPartObj>
    </w:sdtPr>
    <w:sdtContent>
      <w:p w:rsidR="00A32BF8" w:rsidRDefault="000C0864">
        <w:pPr>
          <w:pStyle w:val="Header"/>
          <w:jc w:val="right"/>
        </w:pPr>
        <w:fldSimple w:instr=" PAGE   \* MERGEFORMAT ">
          <w:r w:rsidR="00623FAB">
            <w:rPr>
              <w:noProof/>
            </w:rPr>
            <w:t>47</w:t>
          </w:r>
        </w:fldSimple>
      </w:p>
    </w:sdtContent>
  </w:sdt>
  <w:p w:rsidR="00A32BF8" w:rsidRDefault="00A32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52C"/>
    <w:multiLevelType w:val="hybridMultilevel"/>
    <w:tmpl w:val="1D3A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422EE"/>
    <w:multiLevelType w:val="hybridMultilevel"/>
    <w:tmpl w:val="5C9C28C0"/>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867B8"/>
    <w:multiLevelType w:val="hybridMultilevel"/>
    <w:tmpl w:val="6C7C2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A6913"/>
    <w:multiLevelType w:val="hybridMultilevel"/>
    <w:tmpl w:val="D7601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0754"/>
    <w:multiLevelType w:val="hybridMultilevel"/>
    <w:tmpl w:val="981E1E3C"/>
    <w:lvl w:ilvl="0" w:tplc="1B167E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EE2650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30F08"/>
    <w:multiLevelType w:val="hybridMultilevel"/>
    <w:tmpl w:val="6EB6A426"/>
    <w:lvl w:ilvl="0" w:tplc="2784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EE62CC"/>
    <w:multiLevelType w:val="hybridMultilevel"/>
    <w:tmpl w:val="3F7248B4"/>
    <w:lvl w:ilvl="0" w:tplc="4BB6EBDE">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8F68240C">
      <w:start w:val="1"/>
      <w:numFmt w:val="decimal"/>
      <w:lvlText w:val="%3)"/>
      <w:lvlJc w:val="right"/>
      <w:pPr>
        <w:ind w:left="2160" w:hanging="180"/>
      </w:pPr>
      <w:rPr>
        <w:rFonts w:ascii="Times New Roman" w:eastAsiaTheme="minorHAnsi" w:hAnsi="Times New Roman" w:cs="Times New Roman"/>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002EC"/>
    <w:multiLevelType w:val="hybridMultilevel"/>
    <w:tmpl w:val="8F623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D2953"/>
    <w:multiLevelType w:val="hybridMultilevel"/>
    <w:tmpl w:val="F8BAB344"/>
    <w:lvl w:ilvl="0" w:tplc="C128BE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734534"/>
    <w:multiLevelType w:val="hybridMultilevel"/>
    <w:tmpl w:val="5B542A16"/>
    <w:lvl w:ilvl="0" w:tplc="38DA6C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E17179"/>
    <w:multiLevelType w:val="hybridMultilevel"/>
    <w:tmpl w:val="99B64E7C"/>
    <w:lvl w:ilvl="0" w:tplc="97A648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312ACF"/>
    <w:multiLevelType w:val="hybridMultilevel"/>
    <w:tmpl w:val="7520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72AEE"/>
    <w:multiLevelType w:val="hybridMultilevel"/>
    <w:tmpl w:val="D4C8A5FC"/>
    <w:lvl w:ilvl="0" w:tplc="1DC8E848">
      <w:start w:val="2"/>
      <w:numFmt w:val="upperLetter"/>
      <w:lvlText w:val="%1."/>
      <w:lvlJc w:val="left"/>
      <w:pPr>
        <w:ind w:left="720" w:hanging="360"/>
      </w:pPr>
      <w:rPr>
        <w:rFonts w:hint="default"/>
        <w:sz w:val="24"/>
        <w:szCs w:val="24"/>
      </w:rPr>
    </w:lvl>
    <w:lvl w:ilvl="1" w:tplc="CBAC4440">
      <w:start w:val="1"/>
      <w:numFmt w:val="lowerLetter"/>
      <w:lvlText w:val="%2."/>
      <w:lvlJc w:val="left"/>
      <w:pPr>
        <w:ind w:left="1440" w:hanging="360"/>
      </w:pPr>
      <w:rPr>
        <w:rFonts w:ascii="Times New Roman" w:hAnsi="Times New Roman" w:cs="Times New Roman" w:hint="default"/>
        <w:b w:val="0"/>
        <w:sz w:val="24"/>
        <w:szCs w:val="24"/>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4A4DC0"/>
    <w:multiLevelType w:val="hybridMultilevel"/>
    <w:tmpl w:val="24C62928"/>
    <w:lvl w:ilvl="0" w:tplc="8C3A2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2651D7"/>
    <w:multiLevelType w:val="hybridMultilevel"/>
    <w:tmpl w:val="065A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17EE3"/>
    <w:multiLevelType w:val="hybridMultilevel"/>
    <w:tmpl w:val="3C2C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F01FD"/>
    <w:multiLevelType w:val="hybridMultilevel"/>
    <w:tmpl w:val="5280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433BA"/>
    <w:multiLevelType w:val="hybridMultilevel"/>
    <w:tmpl w:val="9D345E42"/>
    <w:lvl w:ilvl="0" w:tplc="7ACA0F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8FE248D"/>
    <w:multiLevelType w:val="hybridMultilevel"/>
    <w:tmpl w:val="1D92D5F8"/>
    <w:lvl w:ilvl="0" w:tplc="50BC8D7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4A8A1FA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E280C"/>
    <w:multiLevelType w:val="hybridMultilevel"/>
    <w:tmpl w:val="21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25A66"/>
    <w:multiLevelType w:val="hybridMultilevel"/>
    <w:tmpl w:val="9A96E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6C1032"/>
    <w:multiLevelType w:val="hybridMultilevel"/>
    <w:tmpl w:val="0264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32C23"/>
    <w:multiLevelType w:val="hybridMultilevel"/>
    <w:tmpl w:val="DCF42B4E"/>
    <w:lvl w:ilvl="0" w:tplc="35C2C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722CBD"/>
    <w:multiLevelType w:val="hybridMultilevel"/>
    <w:tmpl w:val="E2988632"/>
    <w:lvl w:ilvl="0" w:tplc="ED545A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242643B"/>
    <w:multiLevelType w:val="hybridMultilevel"/>
    <w:tmpl w:val="CE0E8476"/>
    <w:lvl w:ilvl="0" w:tplc="B3BE2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CB25C3"/>
    <w:multiLevelType w:val="hybridMultilevel"/>
    <w:tmpl w:val="8650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D97892"/>
    <w:multiLevelType w:val="hybridMultilevel"/>
    <w:tmpl w:val="619C0604"/>
    <w:lvl w:ilvl="0" w:tplc="F4F614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E937D8"/>
    <w:multiLevelType w:val="hybridMultilevel"/>
    <w:tmpl w:val="AA08726C"/>
    <w:lvl w:ilvl="0" w:tplc="E39C7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BE26D3"/>
    <w:multiLevelType w:val="hybridMultilevel"/>
    <w:tmpl w:val="FE86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D14E1"/>
    <w:multiLevelType w:val="hybridMultilevel"/>
    <w:tmpl w:val="0610F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D3DC2"/>
    <w:multiLevelType w:val="hybridMultilevel"/>
    <w:tmpl w:val="C536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425E1"/>
    <w:multiLevelType w:val="hybridMultilevel"/>
    <w:tmpl w:val="FB383C48"/>
    <w:lvl w:ilvl="0" w:tplc="AA2E3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3F2480"/>
    <w:multiLevelType w:val="hybridMultilevel"/>
    <w:tmpl w:val="B7E6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E73FE"/>
    <w:multiLevelType w:val="hybridMultilevel"/>
    <w:tmpl w:val="D9C2936A"/>
    <w:lvl w:ilvl="0" w:tplc="8D2E9C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67537F1"/>
    <w:multiLevelType w:val="hybridMultilevel"/>
    <w:tmpl w:val="132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59355E"/>
    <w:multiLevelType w:val="hybridMultilevel"/>
    <w:tmpl w:val="2E28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4209F"/>
    <w:multiLevelType w:val="hybridMultilevel"/>
    <w:tmpl w:val="F2B0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3"/>
  </w:num>
  <w:num w:numId="4">
    <w:abstractNumId w:val="13"/>
  </w:num>
  <w:num w:numId="5">
    <w:abstractNumId w:val="4"/>
  </w:num>
  <w:num w:numId="6">
    <w:abstractNumId w:val="24"/>
  </w:num>
  <w:num w:numId="7">
    <w:abstractNumId w:val="23"/>
  </w:num>
  <w:num w:numId="8">
    <w:abstractNumId w:val="27"/>
  </w:num>
  <w:num w:numId="9">
    <w:abstractNumId w:val="2"/>
  </w:num>
  <w:num w:numId="10">
    <w:abstractNumId w:val="25"/>
  </w:num>
  <w:num w:numId="11">
    <w:abstractNumId w:val="16"/>
  </w:num>
  <w:num w:numId="12">
    <w:abstractNumId w:val="26"/>
  </w:num>
  <w:num w:numId="13">
    <w:abstractNumId w:val="10"/>
  </w:num>
  <w:num w:numId="14">
    <w:abstractNumId w:val="5"/>
  </w:num>
  <w:num w:numId="15">
    <w:abstractNumId w:val="22"/>
  </w:num>
  <w:num w:numId="16">
    <w:abstractNumId w:val="9"/>
  </w:num>
  <w:num w:numId="17">
    <w:abstractNumId w:val="14"/>
  </w:num>
  <w:num w:numId="18">
    <w:abstractNumId w:val="34"/>
  </w:num>
  <w:num w:numId="19">
    <w:abstractNumId w:val="28"/>
  </w:num>
  <w:num w:numId="20">
    <w:abstractNumId w:val="19"/>
  </w:num>
  <w:num w:numId="21">
    <w:abstractNumId w:val="15"/>
  </w:num>
  <w:num w:numId="22">
    <w:abstractNumId w:val="29"/>
  </w:num>
  <w:num w:numId="23">
    <w:abstractNumId w:val="7"/>
  </w:num>
  <w:num w:numId="24">
    <w:abstractNumId w:val="8"/>
  </w:num>
  <w:num w:numId="25">
    <w:abstractNumId w:val="32"/>
  </w:num>
  <w:num w:numId="26">
    <w:abstractNumId w:val="0"/>
  </w:num>
  <w:num w:numId="27">
    <w:abstractNumId w:val="21"/>
  </w:num>
  <w:num w:numId="28">
    <w:abstractNumId w:val="36"/>
  </w:num>
  <w:num w:numId="29">
    <w:abstractNumId w:val="30"/>
  </w:num>
  <w:num w:numId="30">
    <w:abstractNumId w:val="35"/>
  </w:num>
  <w:num w:numId="31">
    <w:abstractNumId w:val="31"/>
  </w:num>
  <w:num w:numId="32">
    <w:abstractNumId w:val="6"/>
  </w:num>
  <w:num w:numId="33">
    <w:abstractNumId w:val="18"/>
  </w:num>
  <w:num w:numId="34">
    <w:abstractNumId w:val="17"/>
  </w:num>
  <w:num w:numId="35">
    <w:abstractNumId w:val="12"/>
  </w:num>
  <w:num w:numId="36">
    <w:abstractNumId w:val="3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2075A9"/>
    <w:rsid w:val="0000259B"/>
    <w:rsid w:val="00022B88"/>
    <w:rsid w:val="0003616D"/>
    <w:rsid w:val="00036986"/>
    <w:rsid w:val="00054CF2"/>
    <w:rsid w:val="00064EFF"/>
    <w:rsid w:val="00067644"/>
    <w:rsid w:val="000B3379"/>
    <w:rsid w:val="000B3E26"/>
    <w:rsid w:val="000C0864"/>
    <w:rsid w:val="000E7613"/>
    <w:rsid w:val="00134834"/>
    <w:rsid w:val="00152B16"/>
    <w:rsid w:val="00154A99"/>
    <w:rsid w:val="00160538"/>
    <w:rsid w:val="0017335B"/>
    <w:rsid w:val="001A0227"/>
    <w:rsid w:val="001B3552"/>
    <w:rsid w:val="001C6467"/>
    <w:rsid w:val="001D228A"/>
    <w:rsid w:val="002036BE"/>
    <w:rsid w:val="0020621F"/>
    <w:rsid w:val="002075A9"/>
    <w:rsid w:val="002126F6"/>
    <w:rsid w:val="002134CD"/>
    <w:rsid w:val="00213954"/>
    <w:rsid w:val="00221BF3"/>
    <w:rsid w:val="00246098"/>
    <w:rsid w:val="002517CB"/>
    <w:rsid w:val="00263487"/>
    <w:rsid w:val="0029158E"/>
    <w:rsid w:val="00291CA2"/>
    <w:rsid w:val="0029471D"/>
    <w:rsid w:val="002954C2"/>
    <w:rsid w:val="002955CE"/>
    <w:rsid w:val="002A27D2"/>
    <w:rsid w:val="002A2BE6"/>
    <w:rsid w:val="002A7984"/>
    <w:rsid w:val="002B6435"/>
    <w:rsid w:val="002C3E2F"/>
    <w:rsid w:val="002C7AE5"/>
    <w:rsid w:val="0034365B"/>
    <w:rsid w:val="00346B35"/>
    <w:rsid w:val="003A7418"/>
    <w:rsid w:val="003B1473"/>
    <w:rsid w:val="003D6F90"/>
    <w:rsid w:val="003F1713"/>
    <w:rsid w:val="00401042"/>
    <w:rsid w:val="00405307"/>
    <w:rsid w:val="0045366D"/>
    <w:rsid w:val="004544E7"/>
    <w:rsid w:val="00455D7C"/>
    <w:rsid w:val="00465F7A"/>
    <w:rsid w:val="0047479E"/>
    <w:rsid w:val="0047570E"/>
    <w:rsid w:val="00476740"/>
    <w:rsid w:val="00476BB8"/>
    <w:rsid w:val="004B5E3B"/>
    <w:rsid w:val="004F0F37"/>
    <w:rsid w:val="004F52F4"/>
    <w:rsid w:val="0050025F"/>
    <w:rsid w:val="00521AD5"/>
    <w:rsid w:val="0052629B"/>
    <w:rsid w:val="005301A3"/>
    <w:rsid w:val="00530858"/>
    <w:rsid w:val="00532C12"/>
    <w:rsid w:val="00541068"/>
    <w:rsid w:val="00547005"/>
    <w:rsid w:val="005544CA"/>
    <w:rsid w:val="00565B52"/>
    <w:rsid w:val="0057714E"/>
    <w:rsid w:val="005A54FE"/>
    <w:rsid w:val="005B27AF"/>
    <w:rsid w:val="005B7A94"/>
    <w:rsid w:val="005B7BDB"/>
    <w:rsid w:val="005D32E7"/>
    <w:rsid w:val="005E5679"/>
    <w:rsid w:val="005E5CD8"/>
    <w:rsid w:val="00604107"/>
    <w:rsid w:val="00611436"/>
    <w:rsid w:val="00612185"/>
    <w:rsid w:val="00623D53"/>
    <w:rsid w:val="00623FAB"/>
    <w:rsid w:val="006A3B05"/>
    <w:rsid w:val="006D4F75"/>
    <w:rsid w:val="006E0D02"/>
    <w:rsid w:val="006E1926"/>
    <w:rsid w:val="006E553E"/>
    <w:rsid w:val="00702037"/>
    <w:rsid w:val="00713DBC"/>
    <w:rsid w:val="0074166B"/>
    <w:rsid w:val="007472B6"/>
    <w:rsid w:val="00756CF2"/>
    <w:rsid w:val="007757BE"/>
    <w:rsid w:val="00780BBC"/>
    <w:rsid w:val="00785182"/>
    <w:rsid w:val="007943E3"/>
    <w:rsid w:val="007B0F60"/>
    <w:rsid w:val="007E0869"/>
    <w:rsid w:val="007E3171"/>
    <w:rsid w:val="007F2B83"/>
    <w:rsid w:val="007F7C4A"/>
    <w:rsid w:val="00810A74"/>
    <w:rsid w:val="008114A8"/>
    <w:rsid w:val="008202F5"/>
    <w:rsid w:val="0083799C"/>
    <w:rsid w:val="00842955"/>
    <w:rsid w:val="0084628E"/>
    <w:rsid w:val="00854D94"/>
    <w:rsid w:val="008572FC"/>
    <w:rsid w:val="00866400"/>
    <w:rsid w:val="008751CA"/>
    <w:rsid w:val="008951A0"/>
    <w:rsid w:val="008A2A1B"/>
    <w:rsid w:val="008A3E19"/>
    <w:rsid w:val="00901F27"/>
    <w:rsid w:val="00902E97"/>
    <w:rsid w:val="0094711C"/>
    <w:rsid w:val="00950008"/>
    <w:rsid w:val="00965D81"/>
    <w:rsid w:val="00967518"/>
    <w:rsid w:val="009A1B4F"/>
    <w:rsid w:val="009A3387"/>
    <w:rsid w:val="009A5718"/>
    <w:rsid w:val="009B44AE"/>
    <w:rsid w:val="009E145F"/>
    <w:rsid w:val="009F432F"/>
    <w:rsid w:val="00A07D30"/>
    <w:rsid w:val="00A14551"/>
    <w:rsid w:val="00A32BF8"/>
    <w:rsid w:val="00A4073E"/>
    <w:rsid w:val="00A42516"/>
    <w:rsid w:val="00A55BFC"/>
    <w:rsid w:val="00A62EC7"/>
    <w:rsid w:val="00A63ABE"/>
    <w:rsid w:val="00A70B0E"/>
    <w:rsid w:val="00A77961"/>
    <w:rsid w:val="00A800A3"/>
    <w:rsid w:val="00A959B0"/>
    <w:rsid w:val="00AA0EFD"/>
    <w:rsid w:val="00AA3659"/>
    <w:rsid w:val="00AA44F6"/>
    <w:rsid w:val="00AA5662"/>
    <w:rsid w:val="00AD4C6A"/>
    <w:rsid w:val="00AE5993"/>
    <w:rsid w:val="00AE5CF3"/>
    <w:rsid w:val="00AE7585"/>
    <w:rsid w:val="00AF3FF7"/>
    <w:rsid w:val="00AF403B"/>
    <w:rsid w:val="00AF42CE"/>
    <w:rsid w:val="00B010D1"/>
    <w:rsid w:val="00B24800"/>
    <w:rsid w:val="00B25AD2"/>
    <w:rsid w:val="00B45F47"/>
    <w:rsid w:val="00B53ADF"/>
    <w:rsid w:val="00B55621"/>
    <w:rsid w:val="00B63B1D"/>
    <w:rsid w:val="00B811B1"/>
    <w:rsid w:val="00B83C8A"/>
    <w:rsid w:val="00B87275"/>
    <w:rsid w:val="00BA7BE5"/>
    <w:rsid w:val="00BB1418"/>
    <w:rsid w:val="00BC57AB"/>
    <w:rsid w:val="00BD5FD9"/>
    <w:rsid w:val="00C1148E"/>
    <w:rsid w:val="00C136F9"/>
    <w:rsid w:val="00C14DEF"/>
    <w:rsid w:val="00C302EF"/>
    <w:rsid w:val="00C37A3D"/>
    <w:rsid w:val="00C416E6"/>
    <w:rsid w:val="00CC25B1"/>
    <w:rsid w:val="00CC799B"/>
    <w:rsid w:val="00CF2059"/>
    <w:rsid w:val="00CF4014"/>
    <w:rsid w:val="00D2096C"/>
    <w:rsid w:val="00D26688"/>
    <w:rsid w:val="00D47EE0"/>
    <w:rsid w:val="00D55CAD"/>
    <w:rsid w:val="00D6123C"/>
    <w:rsid w:val="00D6582A"/>
    <w:rsid w:val="00DE53EA"/>
    <w:rsid w:val="00E10275"/>
    <w:rsid w:val="00E20EA5"/>
    <w:rsid w:val="00E36F60"/>
    <w:rsid w:val="00E518A1"/>
    <w:rsid w:val="00E57BB5"/>
    <w:rsid w:val="00E944B4"/>
    <w:rsid w:val="00E94731"/>
    <w:rsid w:val="00E956CE"/>
    <w:rsid w:val="00EB01CB"/>
    <w:rsid w:val="00EC0833"/>
    <w:rsid w:val="00F04412"/>
    <w:rsid w:val="00F330EF"/>
    <w:rsid w:val="00F5155E"/>
    <w:rsid w:val="00F5216B"/>
    <w:rsid w:val="00F72A2F"/>
    <w:rsid w:val="00F7748D"/>
    <w:rsid w:val="00F84BD9"/>
    <w:rsid w:val="00FB7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4" type="connector" idref="#_x0000_s1060">
          <o:proxy start="" idref="#_x0000_s1052" connectloc="1"/>
          <o:proxy end="" idref="#_x0000_s1032" connectloc="0"/>
        </o:r>
        <o:r id="V:Rule15" type="connector" idref="#_x0000_s1059">
          <o:proxy start="" idref="#_x0000_s1052" connectloc="3"/>
          <o:proxy end="" idref="#_x0000_s1033" connectloc="0"/>
        </o:r>
        <o:r id="V:Rule16" type="connector" idref="#_x0000_s1061">
          <o:proxy start="" idref="#_x0000_s1050" connectloc="2"/>
        </o:r>
        <o:r id="V:Rule17" type="connector" idref="#_x0000_s1045">
          <o:proxy start="" idref="#_x0000_s1034" connectloc="2"/>
          <o:proxy end="" idref="#_x0000_s1035" connectloc="1"/>
        </o:r>
        <o:r id="V:Rule18" type="connector" idref="#_x0000_s1043">
          <o:proxy start="" idref="#_x0000_s1029" connectloc="2"/>
          <o:proxy end="" idref="#_x0000_s1035" connectloc="3"/>
        </o:r>
        <o:r id="V:Rule19" type="connector" idref="#_x0000_s1055">
          <o:proxy start="" idref="#_x0000_s1049" connectloc="2"/>
          <o:proxy end="" idref="#_x0000_s1051" connectloc="0"/>
        </o:r>
        <o:r id="V:Rule20" type="connector" idref="#_x0000_s1062">
          <o:proxy start="" idref="#_x0000_s1051" connectloc="2"/>
        </o:r>
        <o:r id="V:Rule22" type="connector" idref="#_x0000_s1053">
          <o:proxy end="" idref="#_x0000_s1049" connectloc="1"/>
        </o:r>
        <o:r id="V:Rule23" type="connector" idref="#_x0000_s1042">
          <o:proxy start="" idref="#_x0000_s1033" connectloc="2"/>
          <o:proxy end="" idref="#_x0000_s1029" connectloc="0"/>
        </o:r>
        <o:r id="V:Rule24" type="connector" idref="#_x0000_s1041">
          <o:proxy start="" idref="#_x0000_s1032" connectloc="2"/>
          <o:proxy end="" idref="#_x0000_s1034" connectloc="0"/>
        </o:r>
        <o:r id="V:Rule25" type="connector" idref="#_x0000_s1054">
          <o:proxy end="" idref="#_x0000_s1050" connectloc="0"/>
        </o:r>
        <o:r id="V:Rule26" type="connector" idref="#_x0000_s1064">
          <o:proxy end="" idref="#_x0000_s105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8A"/>
  </w:style>
  <w:style w:type="paragraph" w:styleId="Heading2">
    <w:name w:val="heading 2"/>
    <w:basedOn w:val="Normal"/>
    <w:link w:val="Heading2Char"/>
    <w:uiPriority w:val="9"/>
    <w:qFormat/>
    <w:rsid w:val="00713D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A9"/>
    <w:pPr>
      <w:ind w:left="720"/>
      <w:contextualSpacing/>
    </w:pPr>
  </w:style>
  <w:style w:type="paragraph" w:styleId="FootnoteText">
    <w:name w:val="footnote text"/>
    <w:basedOn w:val="Normal"/>
    <w:link w:val="FootnoteTextChar"/>
    <w:uiPriority w:val="99"/>
    <w:semiHidden/>
    <w:unhideWhenUsed/>
    <w:rsid w:val="00207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5A9"/>
    <w:rPr>
      <w:sz w:val="20"/>
      <w:szCs w:val="20"/>
    </w:rPr>
  </w:style>
  <w:style w:type="character" w:styleId="FootnoteReference">
    <w:name w:val="footnote reference"/>
    <w:basedOn w:val="DefaultParagraphFont"/>
    <w:uiPriority w:val="99"/>
    <w:semiHidden/>
    <w:unhideWhenUsed/>
    <w:rsid w:val="002075A9"/>
    <w:rPr>
      <w:vertAlign w:val="superscript"/>
    </w:rPr>
  </w:style>
  <w:style w:type="paragraph" w:styleId="BalloonText">
    <w:name w:val="Balloon Text"/>
    <w:basedOn w:val="Normal"/>
    <w:link w:val="BalloonTextChar"/>
    <w:uiPriority w:val="99"/>
    <w:semiHidden/>
    <w:unhideWhenUsed/>
    <w:rsid w:val="00036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86"/>
    <w:rPr>
      <w:rFonts w:ascii="Tahoma" w:hAnsi="Tahoma" w:cs="Tahoma"/>
      <w:sz w:val="16"/>
      <w:szCs w:val="16"/>
    </w:rPr>
  </w:style>
  <w:style w:type="character" w:styleId="Hyperlink">
    <w:name w:val="Hyperlink"/>
    <w:basedOn w:val="DefaultParagraphFont"/>
    <w:uiPriority w:val="99"/>
    <w:unhideWhenUsed/>
    <w:rsid w:val="00C416E6"/>
    <w:rPr>
      <w:color w:val="0000FF"/>
      <w:u w:val="single"/>
    </w:rPr>
  </w:style>
  <w:style w:type="paragraph" w:styleId="Header">
    <w:name w:val="header"/>
    <w:basedOn w:val="Normal"/>
    <w:link w:val="HeaderChar"/>
    <w:uiPriority w:val="99"/>
    <w:unhideWhenUsed/>
    <w:rsid w:val="00A70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0E"/>
  </w:style>
  <w:style w:type="paragraph" w:styleId="Footer">
    <w:name w:val="footer"/>
    <w:basedOn w:val="Normal"/>
    <w:link w:val="FooterChar"/>
    <w:uiPriority w:val="99"/>
    <w:unhideWhenUsed/>
    <w:rsid w:val="00A70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0E"/>
  </w:style>
  <w:style w:type="paragraph" w:styleId="NormalWeb">
    <w:name w:val="Normal (Web)"/>
    <w:basedOn w:val="Normal"/>
    <w:uiPriority w:val="99"/>
    <w:unhideWhenUsed/>
    <w:rsid w:val="006A3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3DB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0621F"/>
  </w:style>
  <w:style w:type="character" w:styleId="Strong">
    <w:name w:val="Strong"/>
    <w:basedOn w:val="DefaultParagraphFont"/>
    <w:uiPriority w:val="22"/>
    <w:qFormat/>
    <w:rsid w:val="0020621F"/>
    <w:rPr>
      <w:b/>
      <w:bCs/>
    </w:rPr>
  </w:style>
  <w:style w:type="character" w:customStyle="1" w:styleId="xbe">
    <w:name w:val="_xbe"/>
    <w:basedOn w:val="DefaultParagraphFont"/>
    <w:rsid w:val="005301A3"/>
  </w:style>
  <w:style w:type="character" w:customStyle="1" w:styleId="qug">
    <w:name w:val="_qug"/>
    <w:basedOn w:val="DefaultParagraphFont"/>
    <w:rsid w:val="005301A3"/>
  </w:style>
</w:styles>
</file>

<file path=word/webSettings.xml><?xml version="1.0" encoding="utf-8"?>
<w:webSettings xmlns:r="http://schemas.openxmlformats.org/officeDocument/2006/relationships" xmlns:w="http://schemas.openxmlformats.org/wordprocessingml/2006/main">
  <w:divs>
    <w:div w:id="266501112">
      <w:bodyDiv w:val="1"/>
      <w:marLeft w:val="0"/>
      <w:marRight w:val="0"/>
      <w:marTop w:val="0"/>
      <w:marBottom w:val="0"/>
      <w:divBdr>
        <w:top w:val="none" w:sz="0" w:space="0" w:color="auto"/>
        <w:left w:val="none" w:sz="0" w:space="0" w:color="auto"/>
        <w:bottom w:val="none" w:sz="0" w:space="0" w:color="auto"/>
        <w:right w:val="none" w:sz="0" w:space="0" w:color="auto"/>
      </w:divBdr>
      <w:divsChild>
        <w:div w:id="1849709728">
          <w:marLeft w:val="0"/>
          <w:marRight w:val="0"/>
          <w:marTop w:val="0"/>
          <w:marBottom w:val="0"/>
          <w:divBdr>
            <w:top w:val="none" w:sz="0" w:space="0" w:color="auto"/>
            <w:left w:val="none" w:sz="0" w:space="0" w:color="auto"/>
            <w:bottom w:val="none" w:sz="0" w:space="0" w:color="auto"/>
            <w:right w:val="none" w:sz="0" w:space="0" w:color="auto"/>
          </w:divBdr>
          <w:divsChild>
            <w:div w:id="1563710703">
              <w:marLeft w:val="0"/>
              <w:marRight w:val="0"/>
              <w:marTop w:val="0"/>
              <w:marBottom w:val="0"/>
              <w:divBdr>
                <w:top w:val="none" w:sz="0" w:space="0" w:color="auto"/>
                <w:left w:val="none" w:sz="0" w:space="0" w:color="auto"/>
                <w:bottom w:val="none" w:sz="0" w:space="0" w:color="auto"/>
                <w:right w:val="none" w:sz="0" w:space="0" w:color="auto"/>
              </w:divBdr>
              <w:divsChild>
                <w:div w:id="1569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2534">
      <w:bodyDiv w:val="1"/>
      <w:marLeft w:val="0"/>
      <w:marRight w:val="0"/>
      <w:marTop w:val="0"/>
      <w:marBottom w:val="0"/>
      <w:divBdr>
        <w:top w:val="none" w:sz="0" w:space="0" w:color="auto"/>
        <w:left w:val="none" w:sz="0" w:space="0" w:color="auto"/>
        <w:bottom w:val="none" w:sz="0" w:space="0" w:color="auto"/>
        <w:right w:val="none" w:sz="0" w:space="0" w:color="auto"/>
      </w:divBdr>
      <w:divsChild>
        <w:div w:id="1920943611">
          <w:marLeft w:val="0"/>
          <w:marRight w:val="0"/>
          <w:marTop w:val="0"/>
          <w:marBottom w:val="0"/>
          <w:divBdr>
            <w:top w:val="none" w:sz="0" w:space="0" w:color="auto"/>
            <w:left w:val="none" w:sz="0" w:space="0" w:color="auto"/>
            <w:bottom w:val="none" w:sz="0" w:space="0" w:color="auto"/>
            <w:right w:val="none" w:sz="0" w:space="0" w:color="auto"/>
          </w:divBdr>
          <w:divsChild>
            <w:div w:id="1888249923">
              <w:marLeft w:val="0"/>
              <w:marRight w:val="0"/>
              <w:marTop w:val="105"/>
              <w:marBottom w:val="0"/>
              <w:divBdr>
                <w:top w:val="none" w:sz="0" w:space="0" w:color="auto"/>
                <w:left w:val="none" w:sz="0" w:space="0" w:color="auto"/>
                <w:bottom w:val="none" w:sz="0" w:space="0" w:color="auto"/>
                <w:right w:val="none" w:sz="0" w:space="0" w:color="auto"/>
              </w:divBdr>
            </w:div>
          </w:divsChild>
        </w:div>
        <w:div w:id="1787459744">
          <w:marLeft w:val="0"/>
          <w:marRight w:val="0"/>
          <w:marTop w:val="0"/>
          <w:marBottom w:val="0"/>
          <w:divBdr>
            <w:top w:val="none" w:sz="0" w:space="0" w:color="auto"/>
            <w:left w:val="none" w:sz="0" w:space="0" w:color="auto"/>
            <w:bottom w:val="none" w:sz="0" w:space="0" w:color="auto"/>
            <w:right w:val="none" w:sz="0" w:space="0" w:color="auto"/>
          </w:divBdr>
          <w:divsChild>
            <w:div w:id="13456646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1507989">
      <w:bodyDiv w:val="1"/>
      <w:marLeft w:val="0"/>
      <w:marRight w:val="0"/>
      <w:marTop w:val="0"/>
      <w:marBottom w:val="0"/>
      <w:divBdr>
        <w:top w:val="none" w:sz="0" w:space="0" w:color="auto"/>
        <w:left w:val="none" w:sz="0" w:space="0" w:color="auto"/>
        <w:bottom w:val="none" w:sz="0" w:space="0" w:color="auto"/>
        <w:right w:val="none" w:sz="0" w:space="0" w:color="auto"/>
      </w:divBdr>
    </w:div>
    <w:div w:id="1333291525">
      <w:bodyDiv w:val="1"/>
      <w:marLeft w:val="0"/>
      <w:marRight w:val="0"/>
      <w:marTop w:val="0"/>
      <w:marBottom w:val="0"/>
      <w:divBdr>
        <w:top w:val="none" w:sz="0" w:space="0" w:color="auto"/>
        <w:left w:val="none" w:sz="0" w:space="0" w:color="auto"/>
        <w:bottom w:val="none" w:sz="0" w:space="0" w:color="auto"/>
        <w:right w:val="none" w:sz="0" w:space="0" w:color="auto"/>
      </w:divBdr>
      <w:divsChild>
        <w:div w:id="57553015">
          <w:marLeft w:val="150"/>
          <w:marRight w:val="150"/>
          <w:marTop w:val="0"/>
          <w:marBottom w:val="0"/>
          <w:divBdr>
            <w:top w:val="none" w:sz="0" w:space="0" w:color="auto"/>
            <w:left w:val="none" w:sz="0" w:space="0" w:color="auto"/>
            <w:bottom w:val="none" w:sz="0" w:space="0" w:color="auto"/>
            <w:right w:val="none" w:sz="0" w:space="0" w:color="auto"/>
          </w:divBdr>
        </w:div>
        <w:div w:id="1339582480">
          <w:marLeft w:val="150"/>
          <w:marRight w:val="150"/>
          <w:marTop w:val="120"/>
          <w:marBottom w:val="150"/>
          <w:divBdr>
            <w:top w:val="none" w:sz="0" w:space="0" w:color="auto"/>
            <w:left w:val="none" w:sz="0" w:space="0" w:color="auto"/>
            <w:bottom w:val="none" w:sz="0" w:space="0" w:color="auto"/>
            <w:right w:val="none" w:sz="0" w:space="0" w:color="auto"/>
          </w:divBdr>
        </w:div>
      </w:divsChild>
    </w:div>
    <w:div w:id="18061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FDDEC6-EDA3-4A0A-A90F-1034F21B2B2B}"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3755D3F8-EEC7-43C0-AA94-FD0BDDEC0AB8}">
      <dgm:prSet phldrT="[Text]" custT="1"/>
      <dgm:spPr/>
      <dgm:t>
        <a:bodyPr/>
        <a:lstStyle/>
        <a:p>
          <a:pPr algn="ctr"/>
          <a:r>
            <a:rPr lang="en-US" sz="1200" i="1"/>
            <a:t>MULTINATIONAL MARKET GROUPS </a:t>
          </a:r>
        </a:p>
      </dgm:t>
    </dgm:pt>
    <dgm:pt modelId="{4225DAA5-9C59-4DA3-90CB-AFC201B83360}" type="parTrans" cxnId="{339B2A81-188B-4668-B96E-314A1AEF9D4C}">
      <dgm:prSet/>
      <dgm:spPr/>
      <dgm:t>
        <a:bodyPr/>
        <a:lstStyle/>
        <a:p>
          <a:pPr algn="ctr"/>
          <a:endParaRPr lang="en-US"/>
        </a:p>
      </dgm:t>
    </dgm:pt>
    <dgm:pt modelId="{637C3252-D337-4C5E-AF15-C6AB00827896}" type="sibTrans" cxnId="{339B2A81-188B-4668-B96E-314A1AEF9D4C}">
      <dgm:prSet/>
      <dgm:spPr/>
      <dgm:t>
        <a:bodyPr/>
        <a:lstStyle/>
        <a:p>
          <a:pPr algn="ctr"/>
          <a:endParaRPr lang="en-US"/>
        </a:p>
      </dgm:t>
    </dgm:pt>
    <dgm:pt modelId="{297E8939-F553-4911-9A0E-AD50EB9CBB01}">
      <dgm:prSet phldrT="[Text]"/>
      <dgm:spPr/>
      <dgm:t>
        <a:bodyPr/>
        <a:lstStyle/>
        <a:p>
          <a:pPr algn="ctr"/>
          <a:r>
            <a:rPr lang="en-US"/>
            <a:t>FAKTOR POLITIK</a:t>
          </a:r>
        </a:p>
      </dgm:t>
    </dgm:pt>
    <dgm:pt modelId="{3E4D3BB5-994D-4725-A47B-EB7047EF2CB1}" type="parTrans" cxnId="{387ADF8D-DF1B-4836-BAE8-329BC8EEF0F3}">
      <dgm:prSet/>
      <dgm:spPr/>
      <dgm:t>
        <a:bodyPr/>
        <a:lstStyle/>
        <a:p>
          <a:pPr algn="ctr"/>
          <a:endParaRPr lang="en-US"/>
        </a:p>
      </dgm:t>
    </dgm:pt>
    <dgm:pt modelId="{ECF424FE-9B7F-460C-862A-C87464160DFD}" type="sibTrans" cxnId="{387ADF8D-DF1B-4836-BAE8-329BC8EEF0F3}">
      <dgm:prSet/>
      <dgm:spPr/>
      <dgm:t>
        <a:bodyPr/>
        <a:lstStyle/>
        <a:p>
          <a:pPr algn="ctr"/>
          <a:endParaRPr lang="en-US"/>
        </a:p>
      </dgm:t>
    </dgm:pt>
    <dgm:pt modelId="{B43C8BE0-6B11-4694-98C6-1F9A90C8A7EB}">
      <dgm:prSet phldrT="[Text]"/>
      <dgm:spPr/>
      <dgm:t>
        <a:bodyPr/>
        <a:lstStyle/>
        <a:p>
          <a:pPr algn="ctr"/>
          <a:r>
            <a:rPr lang="en-US"/>
            <a:t>FAKTOR GEOGRAFIS</a:t>
          </a:r>
        </a:p>
      </dgm:t>
    </dgm:pt>
    <dgm:pt modelId="{FC38BA1D-BC62-4CA0-8944-F56CD13A5432}" type="parTrans" cxnId="{167B658D-839E-4278-A848-1A8FA83FE8DE}">
      <dgm:prSet/>
      <dgm:spPr/>
      <dgm:t>
        <a:bodyPr/>
        <a:lstStyle/>
        <a:p>
          <a:pPr algn="ctr"/>
          <a:endParaRPr lang="en-US"/>
        </a:p>
      </dgm:t>
    </dgm:pt>
    <dgm:pt modelId="{564B0A52-5106-4599-9028-50B5D30DE2BE}" type="sibTrans" cxnId="{167B658D-839E-4278-A848-1A8FA83FE8DE}">
      <dgm:prSet/>
      <dgm:spPr/>
      <dgm:t>
        <a:bodyPr/>
        <a:lstStyle/>
        <a:p>
          <a:pPr algn="ctr"/>
          <a:endParaRPr lang="en-US"/>
        </a:p>
      </dgm:t>
    </dgm:pt>
    <dgm:pt modelId="{C878F754-1AE4-475F-98CA-DFF68732F3F1}">
      <dgm:prSet phldrT="[Text]"/>
      <dgm:spPr/>
      <dgm:t>
        <a:bodyPr/>
        <a:lstStyle/>
        <a:p>
          <a:pPr algn="ctr"/>
          <a:r>
            <a:rPr lang="en-US"/>
            <a:t>FAKTOR EKONOMI</a:t>
          </a:r>
        </a:p>
      </dgm:t>
    </dgm:pt>
    <dgm:pt modelId="{67A8151B-2C66-4B81-B7FC-1002BF0ECBF6}" type="parTrans" cxnId="{D1E72163-6834-4FC0-8802-03222B16178B}">
      <dgm:prSet/>
      <dgm:spPr/>
      <dgm:t>
        <a:bodyPr/>
        <a:lstStyle/>
        <a:p>
          <a:pPr algn="ctr"/>
          <a:endParaRPr lang="en-US"/>
        </a:p>
      </dgm:t>
    </dgm:pt>
    <dgm:pt modelId="{39613946-E10D-4F59-B072-30C19C11F6A1}" type="sibTrans" cxnId="{D1E72163-6834-4FC0-8802-03222B16178B}">
      <dgm:prSet/>
      <dgm:spPr/>
      <dgm:t>
        <a:bodyPr/>
        <a:lstStyle/>
        <a:p>
          <a:pPr algn="ctr"/>
          <a:endParaRPr lang="en-US"/>
        </a:p>
      </dgm:t>
    </dgm:pt>
    <dgm:pt modelId="{E8CA2654-87CF-4A75-ABA6-613983F2B482}">
      <dgm:prSet phldrT="[Text]"/>
      <dgm:spPr/>
      <dgm:t>
        <a:bodyPr/>
        <a:lstStyle/>
        <a:p>
          <a:pPr algn="ctr"/>
          <a:r>
            <a:rPr lang="en-US"/>
            <a:t>FAKTOR BUDAYA</a:t>
          </a:r>
        </a:p>
      </dgm:t>
    </dgm:pt>
    <dgm:pt modelId="{355DA88B-A796-49B2-B59B-F603B0A67CFC}" type="parTrans" cxnId="{4BC9DCC2-6DFF-453D-837E-A111856CF7F4}">
      <dgm:prSet/>
      <dgm:spPr/>
      <dgm:t>
        <a:bodyPr/>
        <a:lstStyle/>
        <a:p>
          <a:pPr algn="ctr"/>
          <a:endParaRPr lang="en-US"/>
        </a:p>
      </dgm:t>
    </dgm:pt>
    <dgm:pt modelId="{2157CA15-3222-41E9-9A5F-8C7D92D1D04D}" type="sibTrans" cxnId="{4BC9DCC2-6DFF-453D-837E-A111856CF7F4}">
      <dgm:prSet/>
      <dgm:spPr/>
      <dgm:t>
        <a:bodyPr/>
        <a:lstStyle/>
        <a:p>
          <a:pPr algn="ctr"/>
          <a:endParaRPr lang="en-US"/>
        </a:p>
      </dgm:t>
    </dgm:pt>
    <dgm:pt modelId="{746A345A-AF5E-4CA1-889D-1716CF384265}" type="pres">
      <dgm:prSet presAssocID="{63FDDEC6-EDA3-4A0A-A90F-1034F21B2B2B}" presName="composite" presStyleCnt="0">
        <dgm:presLayoutVars>
          <dgm:chMax val="1"/>
          <dgm:dir/>
          <dgm:resizeHandles val="exact"/>
        </dgm:presLayoutVars>
      </dgm:prSet>
      <dgm:spPr/>
      <dgm:t>
        <a:bodyPr/>
        <a:lstStyle/>
        <a:p>
          <a:endParaRPr lang="en-US"/>
        </a:p>
      </dgm:t>
    </dgm:pt>
    <dgm:pt modelId="{904AB249-5EC9-4E44-96BB-3128A13BFBFB}" type="pres">
      <dgm:prSet presAssocID="{63FDDEC6-EDA3-4A0A-A90F-1034F21B2B2B}" presName="radial" presStyleCnt="0">
        <dgm:presLayoutVars>
          <dgm:animLvl val="ctr"/>
        </dgm:presLayoutVars>
      </dgm:prSet>
      <dgm:spPr/>
    </dgm:pt>
    <dgm:pt modelId="{18742301-12B0-4400-BB71-AB1C63F541C0}" type="pres">
      <dgm:prSet presAssocID="{3755D3F8-EEC7-43C0-AA94-FD0BDDEC0AB8}" presName="centerShape" presStyleLbl="vennNode1" presStyleIdx="0" presStyleCnt="5"/>
      <dgm:spPr/>
      <dgm:t>
        <a:bodyPr/>
        <a:lstStyle/>
        <a:p>
          <a:endParaRPr lang="en-US"/>
        </a:p>
      </dgm:t>
    </dgm:pt>
    <dgm:pt modelId="{6364A9E7-1B1C-47F4-B9DF-3BF47847EACE}" type="pres">
      <dgm:prSet presAssocID="{297E8939-F553-4911-9A0E-AD50EB9CBB01}" presName="node" presStyleLbl="vennNode1" presStyleIdx="1" presStyleCnt="5" custRadScaleRad="100861">
        <dgm:presLayoutVars>
          <dgm:bulletEnabled val="1"/>
        </dgm:presLayoutVars>
      </dgm:prSet>
      <dgm:spPr/>
      <dgm:t>
        <a:bodyPr/>
        <a:lstStyle/>
        <a:p>
          <a:endParaRPr lang="en-US"/>
        </a:p>
      </dgm:t>
    </dgm:pt>
    <dgm:pt modelId="{F9EDB5E7-6B9D-47A0-ACB0-CE9BE4276DE4}" type="pres">
      <dgm:prSet presAssocID="{B43C8BE0-6B11-4694-98C6-1F9A90C8A7EB}" presName="node" presStyleLbl="vennNode1" presStyleIdx="2" presStyleCnt="5">
        <dgm:presLayoutVars>
          <dgm:bulletEnabled val="1"/>
        </dgm:presLayoutVars>
      </dgm:prSet>
      <dgm:spPr/>
      <dgm:t>
        <a:bodyPr/>
        <a:lstStyle/>
        <a:p>
          <a:endParaRPr lang="en-US"/>
        </a:p>
      </dgm:t>
    </dgm:pt>
    <dgm:pt modelId="{708B7FBD-E4FF-46C4-9117-D660E667AB54}" type="pres">
      <dgm:prSet presAssocID="{C878F754-1AE4-475F-98CA-DFF68732F3F1}" presName="node" presStyleLbl="vennNode1" presStyleIdx="3" presStyleCnt="5">
        <dgm:presLayoutVars>
          <dgm:bulletEnabled val="1"/>
        </dgm:presLayoutVars>
      </dgm:prSet>
      <dgm:spPr/>
      <dgm:t>
        <a:bodyPr/>
        <a:lstStyle/>
        <a:p>
          <a:endParaRPr lang="en-US"/>
        </a:p>
      </dgm:t>
    </dgm:pt>
    <dgm:pt modelId="{2AE200E0-4C8D-4E96-9A33-1507C3B4A588}" type="pres">
      <dgm:prSet presAssocID="{E8CA2654-87CF-4A75-ABA6-613983F2B482}" presName="node" presStyleLbl="vennNode1" presStyleIdx="4" presStyleCnt="5">
        <dgm:presLayoutVars>
          <dgm:bulletEnabled val="1"/>
        </dgm:presLayoutVars>
      </dgm:prSet>
      <dgm:spPr/>
      <dgm:t>
        <a:bodyPr/>
        <a:lstStyle/>
        <a:p>
          <a:endParaRPr lang="en-US"/>
        </a:p>
      </dgm:t>
    </dgm:pt>
  </dgm:ptLst>
  <dgm:cxnLst>
    <dgm:cxn modelId="{48245018-3023-4CCE-96D4-51531D5494F3}" type="presOf" srcId="{C878F754-1AE4-475F-98CA-DFF68732F3F1}" destId="{708B7FBD-E4FF-46C4-9117-D660E667AB54}" srcOrd="0" destOrd="0" presId="urn:microsoft.com/office/officeart/2005/8/layout/radial3"/>
    <dgm:cxn modelId="{16E49AFF-25D7-46E2-81AD-B1E2DB61FCDB}" type="presOf" srcId="{3755D3F8-EEC7-43C0-AA94-FD0BDDEC0AB8}" destId="{18742301-12B0-4400-BB71-AB1C63F541C0}" srcOrd="0" destOrd="0" presId="urn:microsoft.com/office/officeart/2005/8/layout/radial3"/>
    <dgm:cxn modelId="{167B658D-839E-4278-A848-1A8FA83FE8DE}" srcId="{3755D3F8-EEC7-43C0-AA94-FD0BDDEC0AB8}" destId="{B43C8BE0-6B11-4694-98C6-1F9A90C8A7EB}" srcOrd="1" destOrd="0" parTransId="{FC38BA1D-BC62-4CA0-8944-F56CD13A5432}" sibTransId="{564B0A52-5106-4599-9028-50B5D30DE2BE}"/>
    <dgm:cxn modelId="{D1E72163-6834-4FC0-8802-03222B16178B}" srcId="{3755D3F8-EEC7-43C0-AA94-FD0BDDEC0AB8}" destId="{C878F754-1AE4-475F-98CA-DFF68732F3F1}" srcOrd="2" destOrd="0" parTransId="{67A8151B-2C66-4B81-B7FC-1002BF0ECBF6}" sibTransId="{39613946-E10D-4F59-B072-30C19C11F6A1}"/>
    <dgm:cxn modelId="{E4FC4A0A-B86C-4EF6-A300-E657BEB4D9DD}" type="presOf" srcId="{B43C8BE0-6B11-4694-98C6-1F9A90C8A7EB}" destId="{F9EDB5E7-6B9D-47A0-ACB0-CE9BE4276DE4}" srcOrd="0" destOrd="0" presId="urn:microsoft.com/office/officeart/2005/8/layout/radial3"/>
    <dgm:cxn modelId="{F17BF760-9BAD-4A5D-9442-D79BDF83FB28}" type="presOf" srcId="{63FDDEC6-EDA3-4A0A-A90F-1034F21B2B2B}" destId="{746A345A-AF5E-4CA1-889D-1716CF384265}" srcOrd="0" destOrd="0" presId="urn:microsoft.com/office/officeart/2005/8/layout/radial3"/>
    <dgm:cxn modelId="{339B2A81-188B-4668-B96E-314A1AEF9D4C}" srcId="{63FDDEC6-EDA3-4A0A-A90F-1034F21B2B2B}" destId="{3755D3F8-EEC7-43C0-AA94-FD0BDDEC0AB8}" srcOrd="0" destOrd="0" parTransId="{4225DAA5-9C59-4DA3-90CB-AFC201B83360}" sibTransId="{637C3252-D337-4C5E-AF15-C6AB00827896}"/>
    <dgm:cxn modelId="{387ADF8D-DF1B-4836-BAE8-329BC8EEF0F3}" srcId="{3755D3F8-EEC7-43C0-AA94-FD0BDDEC0AB8}" destId="{297E8939-F553-4911-9A0E-AD50EB9CBB01}" srcOrd="0" destOrd="0" parTransId="{3E4D3BB5-994D-4725-A47B-EB7047EF2CB1}" sibTransId="{ECF424FE-9B7F-460C-862A-C87464160DFD}"/>
    <dgm:cxn modelId="{4BC9DCC2-6DFF-453D-837E-A111856CF7F4}" srcId="{3755D3F8-EEC7-43C0-AA94-FD0BDDEC0AB8}" destId="{E8CA2654-87CF-4A75-ABA6-613983F2B482}" srcOrd="3" destOrd="0" parTransId="{355DA88B-A796-49B2-B59B-F603B0A67CFC}" sibTransId="{2157CA15-3222-41E9-9A5F-8C7D92D1D04D}"/>
    <dgm:cxn modelId="{8F1E7167-51EB-4886-A5DF-EC68B65EFFFF}" type="presOf" srcId="{E8CA2654-87CF-4A75-ABA6-613983F2B482}" destId="{2AE200E0-4C8D-4E96-9A33-1507C3B4A588}" srcOrd="0" destOrd="0" presId="urn:microsoft.com/office/officeart/2005/8/layout/radial3"/>
    <dgm:cxn modelId="{3D5D9077-C6AA-41F7-A5C2-071EB26D2311}" type="presOf" srcId="{297E8939-F553-4911-9A0E-AD50EB9CBB01}" destId="{6364A9E7-1B1C-47F4-B9DF-3BF47847EACE}" srcOrd="0" destOrd="0" presId="urn:microsoft.com/office/officeart/2005/8/layout/radial3"/>
    <dgm:cxn modelId="{AD0C2843-842A-4992-95CE-136135E58F3A}" type="presParOf" srcId="{746A345A-AF5E-4CA1-889D-1716CF384265}" destId="{904AB249-5EC9-4E44-96BB-3128A13BFBFB}" srcOrd="0" destOrd="0" presId="urn:microsoft.com/office/officeart/2005/8/layout/radial3"/>
    <dgm:cxn modelId="{ECDC6556-7B5A-4077-809C-B5C47158D297}" type="presParOf" srcId="{904AB249-5EC9-4E44-96BB-3128A13BFBFB}" destId="{18742301-12B0-4400-BB71-AB1C63F541C0}" srcOrd="0" destOrd="0" presId="urn:microsoft.com/office/officeart/2005/8/layout/radial3"/>
    <dgm:cxn modelId="{A59369B9-48E5-436B-94E3-7590843A1ACF}" type="presParOf" srcId="{904AB249-5EC9-4E44-96BB-3128A13BFBFB}" destId="{6364A9E7-1B1C-47F4-B9DF-3BF47847EACE}" srcOrd="1" destOrd="0" presId="urn:microsoft.com/office/officeart/2005/8/layout/radial3"/>
    <dgm:cxn modelId="{13CE4ADB-E90A-4076-899B-9845F77D9D42}" type="presParOf" srcId="{904AB249-5EC9-4E44-96BB-3128A13BFBFB}" destId="{F9EDB5E7-6B9D-47A0-ACB0-CE9BE4276DE4}" srcOrd="2" destOrd="0" presId="urn:microsoft.com/office/officeart/2005/8/layout/radial3"/>
    <dgm:cxn modelId="{E4B4F98A-86C3-4608-940F-1517CD078C97}" type="presParOf" srcId="{904AB249-5EC9-4E44-96BB-3128A13BFBFB}" destId="{708B7FBD-E4FF-46C4-9117-D660E667AB54}" srcOrd="3" destOrd="0" presId="urn:microsoft.com/office/officeart/2005/8/layout/radial3"/>
    <dgm:cxn modelId="{D0E8979F-CFAD-4100-88F0-FE5EADC4C3D3}" type="presParOf" srcId="{904AB249-5EC9-4E44-96BB-3128A13BFBFB}" destId="{2AE200E0-4C8D-4E96-9A33-1507C3B4A588}" srcOrd="4"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EC02-CFCC-4DDA-8FAC-D332AB2D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51</Pages>
  <Words>10572</Words>
  <Characters>60262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k24j</dc:creator>
  <cp:keywords/>
  <dc:description/>
  <cp:lastModifiedBy>asus k24j</cp:lastModifiedBy>
  <cp:revision>73</cp:revision>
  <dcterms:created xsi:type="dcterms:W3CDTF">2016-02-07T10:06:00Z</dcterms:created>
  <dcterms:modified xsi:type="dcterms:W3CDTF">2016-04-08T02:15:00Z</dcterms:modified>
</cp:coreProperties>
</file>