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8D" w:rsidRDefault="008F668D" w:rsidP="008F668D">
      <w:pPr>
        <w:pStyle w:val="Title"/>
        <w:rPr>
          <w:lang w:val="id-ID"/>
        </w:rPr>
      </w:pPr>
      <w:r>
        <w:rPr>
          <w:lang w:val="id-ID"/>
        </w:rPr>
        <w:t>ABSTRAK</w:t>
      </w:r>
    </w:p>
    <w:p w:rsidR="008F668D" w:rsidRDefault="008F668D" w:rsidP="008F668D">
      <w:pPr>
        <w:pStyle w:val="Title"/>
        <w:rPr>
          <w:b w:val="0"/>
          <w:bCs w:val="0"/>
          <w:lang w:val="id-ID"/>
        </w:rPr>
      </w:pPr>
    </w:p>
    <w:p w:rsidR="008F668D" w:rsidRDefault="008F668D" w:rsidP="008F668D">
      <w:pPr>
        <w:ind w:firstLine="720"/>
        <w:jc w:val="both"/>
        <w:rPr>
          <w:b/>
          <w:bCs/>
          <w:lang w:val="id-ID"/>
        </w:rPr>
      </w:pPr>
      <w:r>
        <w:rPr>
          <w:b/>
          <w:bCs/>
          <w:lang w:val="id-ID"/>
        </w:rPr>
        <w:t>Setelah Slovakia memisahkan diri dari Ceko melalui “</w:t>
      </w:r>
      <w:r>
        <w:rPr>
          <w:b/>
          <w:bCs/>
          <w:i/>
          <w:iCs/>
          <w:lang w:val="id-ID"/>
        </w:rPr>
        <w:t xml:space="preserve">velvet divorce”, </w:t>
      </w:r>
      <w:r>
        <w:rPr>
          <w:b/>
          <w:bCs/>
          <w:lang w:val="id-ID"/>
        </w:rPr>
        <w:t xml:space="preserve">mengakibatkan banyak perubahan terhadap pemerintahan Republik Slovakia. Hal tersebut di dukung dengan banyaknya fenomena politik baru di kawasan Eropa, khususnya Eropa Timur setelah runtuhnya Pakta Warsawa. Pemerintah Republik Slovakia melakukan banyak perubahan pada prioritas kepentingan nasional dan tatanan strategi keamanan Slovakia. Selain itu Slovakia berupaya untuk memperbaiki struktur politik yang tidak efisien menuju ke arah sistem yang lebih demokratis dan liberal. Upaya-upaya yang dilakukan oleh pemerintahan Slovakia tersebut adalah upaya untuk mendapat keanggotaan Aliansi Trans-Atlantik (NATO dan Uni Eropa). Tujuan dari pemerintahan Slovakia mendapatkan keanggotaan Aliansi Trans-Atlantik tersebut adalah untuk membuka jalan yang lebih baik bagi rakyatnya dan untuk mengembalikan peranan Slovakia di dunia internasional. Untuk dapat diterima kedalam keanggotaan Aliansi Trans-Atlantik, Slovakia berusaha melakukan persiapan yang matang agar memenuhi kriteria dan standarisasi yang diminta oleh NATO dan Uni Eropa sebagai suatu Aliansi Trans-Atlantik, sehingga yang dijadikan perumusan masalah adalah “Bagaimana langkah-langkah kebangkitan politik Slovakia dalam menghadapi perluasan keanggotaan Aliansi Trans-Atlantik “. </w:t>
      </w:r>
    </w:p>
    <w:p w:rsidR="008F668D" w:rsidRDefault="008F668D" w:rsidP="008F668D">
      <w:pPr>
        <w:pStyle w:val="BodyText"/>
        <w:ind w:firstLine="720"/>
        <w:rPr>
          <w:b/>
          <w:bCs/>
        </w:rPr>
      </w:pPr>
      <w:r>
        <w:rPr>
          <w:b/>
          <w:bCs/>
        </w:rPr>
        <w:t>Sebagai acuan terhadap masalah, digunakan teori dan konsep dalam kerangka pemikiran dalam bentuk premis mayor dan premis minor. Adapun premis mayor yang digunakan adalah teori Hubungan Internasonal, HI kawasan kerjasama Internasional, Organisasi Internasional dan Politik Luar Negeri. Sedangkan premis minor yang digunakan adalah Regionalisme Eropa, proses intergrasi Eropa bersatu dan keanggotaan NATO dan Uni Eropa sebagai Aliansi Trans-Atlantik. Selanjutnya ditarik dari hipotesis sebagai berikut : “Republik Slovakia sekarang telah menjadi bagian dari keanggotaan NATO dan UE kebangkitan Republik Slovakia yang terjadi ditandai dengan adanya perluasan keanggotaan NATO dan Uni Eropa sebagai Aliansi Trans-Atlantik.”</w:t>
      </w:r>
    </w:p>
    <w:p w:rsidR="008F668D" w:rsidRDefault="008F668D" w:rsidP="008F668D">
      <w:pPr>
        <w:ind w:firstLine="720"/>
        <w:jc w:val="both"/>
        <w:rPr>
          <w:b/>
          <w:bCs/>
          <w:lang w:val="id-ID"/>
        </w:rPr>
      </w:pPr>
      <w:r>
        <w:rPr>
          <w:b/>
          <w:bCs/>
          <w:lang w:val="id-ID"/>
        </w:rPr>
        <w:t>Hasil pengujian hipotesis yang dilakukan dengan metode deskriptif ada bahwa Republik Slovakia telah resmi bergabung dengan NATO pada 29 Maret 2004 dan bergabung dengan Uni Eropa pada 01 Mei 2004. Republik Slovakia berintergrasi dengan NATO dan Uni Eropa adalah untuk memperoleh tingkat kehidupan yang lebih baik dan sesuai dengan standarisasi Eropa tersebut Republik Slovakia melakukan restrukturisasi pada semua struktur pemerintahanya, terutama pada bidang Politik, Ekonomi, dan pertahanannya sebagai bidang utama agar dapat berintergrasi ke dalam NATO dan Uni Eropa sebagai suatu Aliansi Trans-Atlantik.</w:t>
      </w:r>
    </w:p>
    <w:p w:rsidR="008F668D" w:rsidRDefault="008F668D" w:rsidP="008F668D">
      <w:pPr>
        <w:ind w:firstLine="720"/>
        <w:jc w:val="both"/>
        <w:rPr>
          <w:b/>
          <w:bCs/>
          <w:lang w:val="id-ID"/>
        </w:rPr>
      </w:pPr>
      <w:r>
        <w:rPr>
          <w:b/>
          <w:bCs/>
          <w:lang w:val="id-ID"/>
        </w:rPr>
        <w:t xml:space="preserve">Kesimpulan dari hasil  penelitian, bahwa awal kebangkitan politik Slovakia ditandai dengan perubahan ideologi negaranya dan Republik Slovakia mampu mensejajarkan hak dan kewajibannya dengan </w:t>
      </w:r>
      <w:r>
        <w:rPr>
          <w:b/>
          <w:bCs/>
          <w:i/>
          <w:iCs/>
          <w:lang w:val="id-ID"/>
        </w:rPr>
        <w:t xml:space="preserve">acquis communautaire </w:t>
      </w:r>
      <w:r>
        <w:rPr>
          <w:b/>
          <w:bCs/>
          <w:lang w:val="id-ID"/>
        </w:rPr>
        <w:t xml:space="preserve">(UU Uni Eropa). </w:t>
      </w:r>
    </w:p>
    <w:p w:rsidR="008F668D" w:rsidRDefault="008F668D" w:rsidP="008F668D">
      <w:pPr>
        <w:jc w:val="both"/>
        <w:rPr>
          <w:b/>
          <w:bCs/>
          <w:lang w:val="id-ID"/>
        </w:rPr>
      </w:pPr>
    </w:p>
    <w:p w:rsidR="008F668D" w:rsidRDefault="008F668D" w:rsidP="008F668D">
      <w:pPr>
        <w:pStyle w:val="BodyTextIndent"/>
        <w:ind w:left="1680" w:hanging="1680"/>
        <w:rPr>
          <w:b/>
          <w:bCs/>
        </w:rPr>
      </w:pPr>
      <w:r>
        <w:rPr>
          <w:b/>
          <w:bCs/>
        </w:rPr>
        <w:t xml:space="preserve">Kata Kunci : Politik Republik Slovakia, Aliansi Trans-Atlantik .   </w:t>
      </w:r>
    </w:p>
    <w:p w:rsidR="008F668D" w:rsidRDefault="008F668D" w:rsidP="008F668D">
      <w:pPr>
        <w:pStyle w:val="BodyTextIndent"/>
        <w:ind w:left="1680" w:hanging="1680"/>
        <w:rPr>
          <w:b/>
          <w:bCs/>
        </w:rPr>
      </w:pPr>
    </w:p>
    <w:p w:rsidR="008F668D" w:rsidRDefault="008F668D" w:rsidP="008F668D">
      <w:pPr>
        <w:pStyle w:val="Heading1"/>
        <w:rPr>
          <w:sz w:val="28"/>
        </w:rPr>
      </w:pPr>
      <w:r>
        <w:rPr>
          <w:sz w:val="28"/>
        </w:rPr>
        <w:lastRenderedPageBreak/>
        <w:t>ABSTRACT</w:t>
      </w:r>
    </w:p>
    <w:p w:rsidR="008F668D" w:rsidRDefault="008F668D" w:rsidP="008F668D">
      <w:pPr>
        <w:rPr>
          <w:lang w:val="id-ID"/>
        </w:rPr>
      </w:pPr>
    </w:p>
    <w:p w:rsidR="008F668D" w:rsidRDefault="008F668D" w:rsidP="008F668D">
      <w:pPr>
        <w:rPr>
          <w:lang w:val="id-ID"/>
        </w:rPr>
      </w:pPr>
    </w:p>
    <w:p w:rsidR="008F668D" w:rsidRDefault="008F668D" w:rsidP="008F668D">
      <w:pPr>
        <w:pStyle w:val="BodyTextIndent3"/>
        <w:rPr>
          <w:b/>
          <w:bCs/>
        </w:rPr>
      </w:pPr>
      <w:r>
        <w:rPr>
          <w:b/>
          <w:bCs/>
        </w:rPr>
        <w:t xml:space="preserve">After Slovakia separated from their capital city Ceko through </w:t>
      </w:r>
      <w:r>
        <w:rPr>
          <w:b/>
          <w:bCs/>
          <w:i/>
          <w:iCs/>
        </w:rPr>
        <w:t>“velvet</w:t>
      </w:r>
      <w:r>
        <w:rPr>
          <w:b/>
          <w:bCs/>
        </w:rPr>
        <w:t xml:space="preserve"> </w:t>
      </w:r>
      <w:r>
        <w:rPr>
          <w:b/>
          <w:bCs/>
          <w:i/>
          <w:iCs/>
        </w:rPr>
        <w:t>divorce"</w:t>
      </w:r>
      <w:r>
        <w:rPr>
          <w:b/>
          <w:bCs/>
        </w:rPr>
        <w:t>, a lot of changes happenned at goverment of Slovakia Republic. Those change is supported with many new political phenomena in European Region, esspecially at east Europe after the Warsaw Pact collapsed. The Slovakia goverment do alot of change to their national priority and their national security strategy. Beside that Slovakia is emmerged To fix the unefficient political structure foward to democratic and liberated political system. All of effort that Slovakia goverment did, is to get at full member of Trans-Atlantic Alliance (NATO and UE). The Slovakia goverment mission to get a full member of Trans-Atlantic Alliance, is to open a better change for their people and to recovered Slovakia role at international world. Slovakia goverment raise its registrasion application to become member of Trans-Atlantic Alliance by doing a lot of preparation in course of adaptation of principle, valves and also law pattern that asked by NATO and UE as one big Trans-Atlantic Alliance. So the reference above become main problem raised as follow : “How’s Slovakia goverment effort to deal the Trans-Atlantic Alliance enlargement as their first mark to  their political rise ?”.</w:t>
      </w:r>
    </w:p>
    <w:p w:rsidR="008F668D" w:rsidRDefault="008F668D" w:rsidP="008F668D">
      <w:pPr>
        <w:tabs>
          <w:tab w:val="left" w:pos="720"/>
        </w:tabs>
        <w:ind w:firstLine="720"/>
        <w:jc w:val="both"/>
        <w:rPr>
          <w:b/>
          <w:bCs/>
          <w:lang w:val="id-ID"/>
        </w:rPr>
      </w:pPr>
      <w:r>
        <w:rPr>
          <w:b/>
          <w:bCs/>
          <w:lang w:val="id-ID"/>
        </w:rPr>
        <w:t>As reference to problem above, concept and theory that have been used : first, major premise consistor international relation region, international cooperation, international organization and foreign politics. Second, minor premise consist, of European Regionalism, One Europe process, and the extension of NATO and UE as Trans-Atlantic Alliance. Hence hypothesis raised as follows :  “ Slovakia Republic has been intergrated to Trans-Atlantic Alliance, hence the rise of Slovakia Republic political is marked by an enlargement members from NATO and UE as Trans-Atlantic Alliance ”.</w:t>
      </w:r>
    </w:p>
    <w:p w:rsidR="008F668D" w:rsidRDefault="008F668D" w:rsidP="008F668D">
      <w:pPr>
        <w:tabs>
          <w:tab w:val="left" w:pos="720"/>
        </w:tabs>
        <w:ind w:firstLine="720"/>
        <w:jc w:val="both"/>
        <w:rPr>
          <w:b/>
          <w:bCs/>
          <w:lang w:val="id-ID"/>
        </w:rPr>
      </w:pPr>
      <w:r>
        <w:rPr>
          <w:b/>
          <w:bCs/>
          <w:lang w:val="id-ID"/>
        </w:rPr>
        <w:t xml:space="preserve">Result of hypothesis thesis test by using decriptive method analysis and historical analysis found that Slovakian Republic has Joined NATO at </w:t>
      </w:r>
      <w:r>
        <w:rPr>
          <w:b/>
          <w:bCs/>
        </w:rPr>
        <w:t>March 29th 2004</w:t>
      </w:r>
      <w:r>
        <w:rPr>
          <w:b/>
          <w:bCs/>
          <w:lang w:val="id-ID"/>
        </w:rPr>
        <w:t xml:space="preserve"> and joined the UE at </w:t>
      </w:r>
      <w:r>
        <w:rPr>
          <w:b/>
          <w:bCs/>
        </w:rPr>
        <w:t>May 1st 2004</w:t>
      </w:r>
      <w:r>
        <w:rPr>
          <w:b/>
          <w:bCs/>
          <w:lang w:val="id-ID"/>
        </w:rPr>
        <w:t>. Slovakian Republic intergrated with NATO and UE is to get a better life level according to European standard.</w:t>
      </w:r>
    </w:p>
    <w:p w:rsidR="008F668D" w:rsidRDefault="008F668D" w:rsidP="008F668D">
      <w:pPr>
        <w:tabs>
          <w:tab w:val="left" w:pos="720"/>
        </w:tabs>
        <w:ind w:firstLine="720"/>
        <w:jc w:val="both"/>
        <w:rPr>
          <w:b/>
          <w:bCs/>
          <w:lang w:val="id-ID"/>
        </w:rPr>
      </w:pPr>
      <w:r>
        <w:rPr>
          <w:b/>
          <w:bCs/>
          <w:lang w:val="id-ID"/>
        </w:rPr>
        <w:t>Pursuant to result of analysis, conclude that the rise of Slovakian politics is marked by significant development in any sector and Slovakian Republic put them selve equal between right and duty based on “acquis communautaire”.</w:t>
      </w:r>
    </w:p>
    <w:p w:rsidR="008F668D" w:rsidRDefault="008F668D" w:rsidP="008F668D">
      <w:pPr>
        <w:tabs>
          <w:tab w:val="left" w:pos="720"/>
        </w:tabs>
        <w:ind w:firstLine="720"/>
        <w:jc w:val="both"/>
        <w:rPr>
          <w:b/>
          <w:bCs/>
          <w:lang w:val="id-ID"/>
        </w:rPr>
      </w:pPr>
    </w:p>
    <w:p w:rsidR="008F668D" w:rsidRDefault="008F668D" w:rsidP="008F668D">
      <w:pPr>
        <w:tabs>
          <w:tab w:val="left" w:pos="720"/>
        </w:tabs>
        <w:ind w:firstLine="720"/>
        <w:jc w:val="both"/>
        <w:rPr>
          <w:b/>
          <w:bCs/>
          <w:lang w:val="id-ID"/>
        </w:rPr>
      </w:pPr>
    </w:p>
    <w:p w:rsidR="008F668D" w:rsidRDefault="008F668D" w:rsidP="008F668D">
      <w:pPr>
        <w:tabs>
          <w:tab w:val="left" w:pos="720"/>
        </w:tabs>
        <w:ind w:firstLine="720"/>
        <w:jc w:val="both"/>
        <w:rPr>
          <w:b/>
          <w:bCs/>
          <w:lang w:val="id-ID"/>
        </w:rPr>
      </w:pPr>
    </w:p>
    <w:p w:rsidR="008F668D" w:rsidRDefault="008F668D" w:rsidP="008F668D">
      <w:pPr>
        <w:tabs>
          <w:tab w:val="left" w:pos="720"/>
        </w:tabs>
        <w:ind w:firstLine="720"/>
        <w:jc w:val="both"/>
        <w:rPr>
          <w:b/>
          <w:bCs/>
          <w:lang w:val="id-ID"/>
        </w:rPr>
      </w:pPr>
    </w:p>
    <w:p w:rsidR="008F668D" w:rsidRDefault="008F668D" w:rsidP="008F668D">
      <w:pPr>
        <w:ind w:left="1440" w:hanging="1440"/>
        <w:jc w:val="both"/>
        <w:rPr>
          <w:b/>
          <w:bCs/>
          <w:lang w:val="id-ID"/>
        </w:rPr>
      </w:pPr>
      <w:r>
        <w:rPr>
          <w:b/>
          <w:bCs/>
          <w:lang w:val="id-ID"/>
        </w:rPr>
        <w:t>Key words : Slovakian Republic politics, Trans-Atlantic Alliance.</w:t>
      </w:r>
    </w:p>
    <w:p w:rsidR="008F668D" w:rsidRDefault="008F668D" w:rsidP="008F668D">
      <w:pPr>
        <w:tabs>
          <w:tab w:val="left" w:pos="0"/>
        </w:tabs>
        <w:ind w:firstLine="1200"/>
        <w:jc w:val="both"/>
        <w:rPr>
          <w:b/>
          <w:bCs/>
          <w:lang w:val="id-ID"/>
        </w:rPr>
      </w:pPr>
    </w:p>
    <w:p w:rsidR="008F668D" w:rsidRDefault="008F668D" w:rsidP="008F668D">
      <w:pPr>
        <w:tabs>
          <w:tab w:val="left" w:pos="0"/>
        </w:tabs>
        <w:ind w:firstLine="1200"/>
        <w:jc w:val="both"/>
        <w:rPr>
          <w:b/>
          <w:bCs/>
          <w:lang w:val="id-ID"/>
        </w:rPr>
      </w:pPr>
    </w:p>
    <w:p w:rsidR="008F668D" w:rsidRDefault="008F668D" w:rsidP="008F668D">
      <w:pPr>
        <w:tabs>
          <w:tab w:val="left" w:pos="0"/>
        </w:tabs>
        <w:ind w:firstLine="1200"/>
        <w:jc w:val="both"/>
        <w:rPr>
          <w:b/>
          <w:bCs/>
          <w:lang w:val="id-ID"/>
        </w:rPr>
      </w:pPr>
    </w:p>
    <w:p w:rsidR="008F668D" w:rsidRDefault="008F668D" w:rsidP="008F668D">
      <w:pPr>
        <w:tabs>
          <w:tab w:val="left" w:pos="0"/>
        </w:tabs>
        <w:ind w:firstLine="1200"/>
        <w:jc w:val="both"/>
        <w:rPr>
          <w:b/>
          <w:bCs/>
          <w:lang w:val="id-ID"/>
        </w:rPr>
      </w:pPr>
    </w:p>
    <w:p w:rsidR="008F668D" w:rsidRDefault="008F668D" w:rsidP="008F668D">
      <w:pPr>
        <w:tabs>
          <w:tab w:val="left" w:pos="0"/>
        </w:tabs>
        <w:ind w:firstLine="1200"/>
        <w:jc w:val="both"/>
        <w:rPr>
          <w:b/>
          <w:bCs/>
          <w:lang w:val="id-ID"/>
        </w:rPr>
      </w:pPr>
    </w:p>
    <w:p w:rsidR="008F668D" w:rsidRDefault="008F668D" w:rsidP="008F668D">
      <w:pPr>
        <w:tabs>
          <w:tab w:val="left" w:pos="0"/>
        </w:tabs>
        <w:ind w:firstLine="1200"/>
        <w:jc w:val="both"/>
        <w:rPr>
          <w:b/>
          <w:bCs/>
          <w:lang w:val="id-ID"/>
        </w:rPr>
      </w:pPr>
    </w:p>
    <w:p w:rsidR="008F668D" w:rsidRDefault="008F668D" w:rsidP="008F668D">
      <w:pPr>
        <w:tabs>
          <w:tab w:val="left" w:pos="0"/>
        </w:tabs>
        <w:ind w:firstLine="1200"/>
        <w:jc w:val="both"/>
        <w:rPr>
          <w:b/>
          <w:bCs/>
          <w:lang w:val="id-ID"/>
        </w:rPr>
      </w:pPr>
    </w:p>
    <w:p w:rsidR="008F668D" w:rsidRDefault="008F668D" w:rsidP="008F668D">
      <w:pPr>
        <w:pStyle w:val="Heading2"/>
        <w:ind w:firstLine="0"/>
      </w:pPr>
      <w:r>
        <w:lastRenderedPageBreak/>
        <w:t>ABSTRAK</w:t>
      </w:r>
    </w:p>
    <w:p w:rsidR="008F668D" w:rsidRDefault="008F668D" w:rsidP="008F668D">
      <w:pPr>
        <w:tabs>
          <w:tab w:val="left" w:pos="0"/>
        </w:tabs>
        <w:rPr>
          <w:b/>
          <w:bCs/>
          <w:sz w:val="28"/>
          <w:lang w:val="id-ID"/>
        </w:rPr>
      </w:pPr>
    </w:p>
    <w:p w:rsidR="008F668D" w:rsidRDefault="008F668D" w:rsidP="008F668D">
      <w:pPr>
        <w:tabs>
          <w:tab w:val="left" w:pos="0"/>
        </w:tabs>
        <w:rPr>
          <w:b/>
          <w:bCs/>
          <w:sz w:val="28"/>
          <w:lang w:val="id-ID"/>
        </w:rPr>
      </w:pPr>
    </w:p>
    <w:p w:rsidR="008F668D" w:rsidRDefault="008F668D" w:rsidP="008F668D">
      <w:pPr>
        <w:tabs>
          <w:tab w:val="left" w:pos="0"/>
        </w:tabs>
        <w:jc w:val="both"/>
        <w:rPr>
          <w:b/>
          <w:bCs/>
          <w:lang w:val="id-ID"/>
        </w:rPr>
      </w:pPr>
      <w:r>
        <w:rPr>
          <w:b/>
          <w:bCs/>
          <w:lang w:val="id-ID"/>
        </w:rPr>
        <w:tab/>
        <w:t>Sabadana Slovakia misahkeun diri ti Ceko anu diatur dina “velvet divorce”, ngajeanggelek parobahan ka pamarentahan Republik slovakia. Kumargi kitu, seueur fenomena politik enggal nu ngadukung parobahan Slovakia anu berkembang di Eropah, hususna di Eropah Timur sabadana Pakta Warsawa bubar. Pamarentah Republik Slovakia ngalaksanakeun seueur parobahan pikeun prioritas nasionalna jeung tartib strategi kaamanannana. Salain ti eta, Slovakia ngupayakeun parobahan pikeun ngomean struktur politik nu riceuw ka arah tatanan nu langkung demokratis jeung liberal. Upaya-upaya nu dijalanan ku pamarentah Slovakia nujulkeun keur meunagkeun kaanggotaan Aliansi Trans-Atlantik (NATO jeung Uni Eropah). Maksud pamarentah Slovakia meunangkeun kaanggotaan Aliansi Trans-Atlantik nyaeta keur muka jalan nu leuwih alus keur rahayatna, sareng mulangkeun kajayaan Slovakia di dunya internasional. Pikeun meunagkeun kaanggotaan eta, Slovakia ngupayakeun loba parsiapan pikeun minuhan syarat jeung standarisasi nu jadi pamenta NATO jeung Uni Eropah. Hal nu janten parumusan masalah nyaeta : “Naon lengkah-lengkah kabangkitan politik Slovakia pikeun nyanghareupan parluasan kaanggotaan Aliansi Trans-Atlantik ?”</w:t>
      </w:r>
    </w:p>
    <w:p w:rsidR="008F668D" w:rsidRDefault="008F668D" w:rsidP="008F668D">
      <w:pPr>
        <w:tabs>
          <w:tab w:val="left" w:pos="0"/>
        </w:tabs>
        <w:jc w:val="both"/>
        <w:rPr>
          <w:b/>
          <w:bCs/>
          <w:lang w:val="id-ID"/>
        </w:rPr>
      </w:pPr>
      <w:r>
        <w:rPr>
          <w:b/>
          <w:bCs/>
          <w:lang w:val="id-ID"/>
        </w:rPr>
        <w:tab/>
        <w:t>Nu janten acuan masalah panalungtikan ieu, nyaeta ngagunakeun karangka pamikiran nu mangrupa premis mayor jeung premis minor. Premis mayor nu digunakeun nyaeta Teori Hubungan Internasional, Hubungan internasional Kawasan, Kerjasama Internasional, Organisasi Internasional jeung Politik Luar Negeri. Salajengna premis minor nu digunakeun nyaeta Regionalisme Eropah, proses ngahijina Eropah jeung parluasan kaanggotaan NATO jeung Uni Eropah salaku Aliansi Trans-Atlantik. Salajengna tiasa ditarik hipotesis nyaeta : “Republik Slovakia ayeuna parantos janten anggota Aliansi Trans-Atlantik, kabangkitan politik Republik Slovakia anu katilikan ayeuna ditandaan ku perluasan kaanggotaan NATO jeung Uni Eropah salaku Aliansi Trans-Atlantik.”</w:t>
      </w:r>
    </w:p>
    <w:p w:rsidR="008F668D" w:rsidRDefault="008F668D" w:rsidP="008F668D">
      <w:pPr>
        <w:tabs>
          <w:tab w:val="left" w:pos="0"/>
        </w:tabs>
        <w:jc w:val="both"/>
        <w:rPr>
          <w:b/>
          <w:bCs/>
          <w:lang w:val="id-ID"/>
        </w:rPr>
      </w:pPr>
      <w:r>
        <w:rPr>
          <w:b/>
          <w:bCs/>
          <w:lang w:val="id-ID"/>
        </w:rPr>
        <w:tab/>
        <w:t>Hasil panalungtikan hipotesis nunjukkeun Slovakia rasmi ngahiji jeung NATO kaping 29 Maret 2004, salajengna ngahiji jeung Uni Eropah kaping 1 Mei 2004. Pikeun meunangkeun kahirupan tarap hirup nu langkung sae jeung sasuai standar Eropah, Slovakia ngalaksanakeun restrukturisasi di kabeh susunan pamarentahannana, utamana dina widang politik, ekonomi jeung pertahanannana.</w:t>
      </w:r>
    </w:p>
    <w:p w:rsidR="008F668D" w:rsidRDefault="008F668D" w:rsidP="008F668D">
      <w:pPr>
        <w:tabs>
          <w:tab w:val="left" w:pos="0"/>
        </w:tabs>
        <w:jc w:val="both"/>
        <w:rPr>
          <w:b/>
          <w:bCs/>
          <w:lang w:val="id-ID"/>
        </w:rPr>
      </w:pPr>
      <w:r>
        <w:rPr>
          <w:b/>
          <w:bCs/>
          <w:lang w:val="id-ID"/>
        </w:rPr>
        <w:tab/>
        <w:t xml:space="preserve">Kasimpulan tina panalungtikan ieu nyaeta : awal kabangkitan politik Slovakia ditandaan ku parubahan ideologi nagarana jeung paningkatan dina sagala widang kahirupannana salami proses kaanggotaan NATO jeung Unin Eropah, Slovakia mampuh nyatarakeun hak jeung kawajibannana sasuai </w:t>
      </w:r>
      <w:r>
        <w:rPr>
          <w:b/>
          <w:bCs/>
          <w:i/>
          <w:iCs/>
          <w:lang w:val="id-ID"/>
        </w:rPr>
        <w:t>“acquis communautaire</w:t>
      </w:r>
      <w:r>
        <w:rPr>
          <w:b/>
          <w:bCs/>
          <w:lang w:val="id-ID"/>
        </w:rPr>
        <w:t xml:space="preserve"> </w:t>
      </w:r>
      <w:r>
        <w:rPr>
          <w:b/>
          <w:bCs/>
          <w:i/>
          <w:iCs/>
          <w:lang w:val="id-ID"/>
        </w:rPr>
        <w:t>(UU Uni Eropah)”</w:t>
      </w:r>
      <w:r>
        <w:rPr>
          <w:b/>
          <w:bCs/>
          <w:lang w:val="id-ID"/>
        </w:rPr>
        <w:t>.</w:t>
      </w:r>
    </w:p>
    <w:p w:rsidR="008F668D" w:rsidRDefault="008F668D" w:rsidP="008F668D">
      <w:pPr>
        <w:tabs>
          <w:tab w:val="left" w:pos="0"/>
        </w:tabs>
        <w:jc w:val="both"/>
        <w:rPr>
          <w:b/>
          <w:bCs/>
          <w:lang w:val="id-ID"/>
        </w:rPr>
      </w:pPr>
    </w:p>
    <w:p w:rsidR="008F668D" w:rsidRDefault="008F668D" w:rsidP="008F668D">
      <w:pPr>
        <w:ind w:left="1680" w:hanging="1680"/>
        <w:jc w:val="both"/>
        <w:rPr>
          <w:b/>
          <w:bCs/>
          <w:lang w:val="id-ID"/>
        </w:rPr>
      </w:pPr>
      <w:r>
        <w:rPr>
          <w:b/>
          <w:bCs/>
          <w:lang w:val="id-ID"/>
        </w:rPr>
        <w:t>Kecap Konci : Politik Republik Slovakia, Aliansi Trans-Atlantik.</w:t>
      </w:r>
    </w:p>
    <w:p w:rsidR="008F668D" w:rsidRDefault="008F668D" w:rsidP="008F668D">
      <w:pPr>
        <w:tabs>
          <w:tab w:val="left" w:pos="0"/>
        </w:tabs>
        <w:jc w:val="both"/>
        <w:rPr>
          <w:b/>
          <w:bCs/>
          <w:lang w:val="id-ID"/>
        </w:rPr>
      </w:pPr>
      <w:r>
        <w:rPr>
          <w:b/>
          <w:bCs/>
          <w:lang w:val="id-ID"/>
        </w:rPr>
        <w:t xml:space="preserve"> </w:t>
      </w:r>
    </w:p>
    <w:p w:rsidR="00556C04" w:rsidRPr="008F668D" w:rsidRDefault="00556C04">
      <w:pPr>
        <w:rPr>
          <w:lang w:val="id-ID"/>
        </w:rPr>
      </w:pPr>
      <w:bookmarkStart w:id="0" w:name="_GoBack"/>
      <w:bookmarkEnd w:id="0"/>
    </w:p>
    <w:sectPr w:rsidR="00556C04" w:rsidRPr="008F668D">
      <w:footerReference w:type="default" r:id="rId5"/>
      <w:pgSz w:w="12240" w:h="15840"/>
      <w:pgMar w:top="1440" w:right="1800" w:bottom="1440" w:left="1800" w:header="720" w:footer="720" w:gutter="0"/>
      <w:pgNumType w:fmt="lowerRoman" w:start="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668D">
    <w:pPr>
      <w:pStyle w:val="Footer"/>
      <w:jc w:val="center"/>
      <w:rPr>
        <w:b/>
        <w:bCs/>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vii</w:t>
    </w:r>
    <w:r>
      <w:rPr>
        <w:rStyle w:val="PageNumber"/>
        <w:b/>
        <w:bCs/>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8D"/>
    <w:rsid w:val="00556C04"/>
    <w:rsid w:val="008F66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668D"/>
    <w:pPr>
      <w:keepNext/>
      <w:ind w:left="1440" w:hanging="1440"/>
      <w:jc w:val="center"/>
      <w:outlineLvl w:val="0"/>
    </w:pPr>
    <w:rPr>
      <w:b/>
      <w:bCs/>
      <w:lang w:val="id-ID"/>
    </w:rPr>
  </w:style>
  <w:style w:type="paragraph" w:styleId="Heading2">
    <w:name w:val="heading 2"/>
    <w:basedOn w:val="Normal"/>
    <w:next w:val="Normal"/>
    <w:link w:val="Heading2Char"/>
    <w:qFormat/>
    <w:rsid w:val="008F668D"/>
    <w:pPr>
      <w:keepNext/>
      <w:tabs>
        <w:tab w:val="left" w:pos="0"/>
      </w:tabs>
      <w:ind w:firstLine="1200"/>
      <w:jc w:val="center"/>
      <w:outlineLvl w:val="1"/>
    </w:pPr>
    <w:rPr>
      <w:b/>
      <w:bCs/>
      <w:sz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668D"/>
    <w:rPr>
      <w:rFonts w:ascii="Times New Roman" w:eastAsia="Times New Roman" w:hAnsi="Times New Roman" w:cs="Times New Roman"/>
      <w:b/>
      <w:bCs/>
      <w:sz w:val="24"/>
      <w:szCs w:val="24"/>
      <w:lang w:val="id-ID"/>
    </w:rPr>
  </w:style>
  <w:style w:type="character" w:customStyle="1" w:styleId="Heading2Char">
    <w:name w:val="Heading 2 Char"/>
    <w:basedOn w:val="DefaultParagraphFont"/>
    <w:link w:val="Heading2"/>
    <w:rsid w:val="008F668D"/>
    <w:rPr>
      <w:rFonts w:ascii="Times New Roman" w:eastAsia="Times New Roman" w:hAnsi="Times New Roman" w:cs="Times New Roman"/>
      <w:b/>
      <w:bCs/>
      <w:sz w:val="28"/>
      <w:szCs w:val="24"/>
      <w:lang w:val="id-ID"/>
    </w:rPr>
  </w:style>
  <w:style w:type="paragraph" w:styleId="Title">
    <w:name w:val="Title"/>
    <w:basedOn w:val="Normal"/>
    <w:link w:val="TitleChar"/>
    <w:qFormat/>
    <w:rsid w:val="008F668D"/>
    <w:pPr>
      <w:jc w:val="center"/>
    </w:pPr>
    <w:rPr>
      <w:b/>
      <w:bCs/>
      <w:sz w:val="28"/>
    </w:rPr>
  </w:style>
  <w:style w:type="character" w:customStyle="1" w:styleId="TitleChar">
    <w:name w:val="Title Char"/>
    <w:basedOn w:val="DefaultParagraphFont"/>
    <w:link w:val="Title"/>
    <w:rsid w:val="008F668D"/>
    <w:rPr>
      <w:rFonts w:ascii="Times New Roman" w:eastAsia="Times New Roman" w:hAnsi="Times New Roman" w:cs="Times New Roman"/>
      <w:b/>
      <w:bCs/>
      <w:sz w:val="28"/>
      <w:szCs w:val="24"/>
    </w:rPr>
  </w:style>
  <w:style w:type="paragraph" w:styleId="BodyText">
    <w:name w:val="Body Text"/>
    <w:basedOn w:val="Normal"/>
    <w:link w:val="BodyTextChar"/>
    <w:semiHidden/>
    <w:rsid w:val="008F668D"/>
    <w:pPr>
      <w:jc w:val="both"/>
    </w:pPr>
    <w:rPr>
      <w:lang w:val="id-ID"/>
    </w:rPr>
  </w:style>
  <w:style w:type="character" w:customStyle="1" w:styleId="BodyTextChar">
    <w:name w:val="Body Text Char"/>
    <w:basedOn w:val="DefaultParagraphFont"/>
    <w:link w:val="BodyText"/>
    <w:semiHidden/>
    <w:rsid w:val="008F668D"/>
    <w:rPr>
      <w:rFonts w:ascii="Times New Roman" w:eastAsia="Times New Roman" w:hAnsi="Times New Roman" w:cs="Times New Roman"/>
      <w:sz w:val="24"/>
      <w:szCs w:val="24"/>
      <w:lang w:val="id-ID"/>
    </w:rPr>
  </w:style>
  <w:style w:type="paragraph" w:styleId="BodyTextIndent">
    <w:name w:val="Body Text Indent"/>
    <w:basedOn w:val="Normal"/>
    <w:link w:val="BodyTextIndentChar"/>
    <w:semiHidden/>
    <w:rsid w:val="008F668D"/>
    <w:pPr>
      <w:ind w:left="1440" w:hanging="1440"/>
      <w:jc w:val="both"/>
    </w:pPr>
    <w:rPr>
      <w:lang w:val="id-ID"/>
    </w:rPr>
  </w:style>
  <w:style w:type="character" w:customStyle="1" w:styleId="BodyTextIndentChar">
    <w:name w:val="Body Text Indent Char"/>
    <w:basedOn w:val="DefaultParagraphFont"/>
    <w:link w:val="BodyTextIndent"/>
    <w:semiHidden/>
    <w:rsid w:val="008F668D"/>
    <w:rPr>
      <w:rFonts w:ascii="Times New Roman" w:eastAsia="Times New Roman" w:hAnsi="Times New Roman" w:cs="Times New Roman"/>
      <w:sz w:val="24"/>
      <w:szCs w:val="24"/>
      <w:lang w:val="id-ID"/>
    </w:rPr>
  </w:style>
  <w:style w:type="paragraph" w:styleId="BodyTextIndent3">
    <w:name w:val="Body Text Indent 3"/>
    <w:basedOn w:val="Normal"/>
    <w:link w:val="BodyTextIndent3Char"/>
    <w:semiHidden/>
    <w:rsid w:val="008F668D"/>
    <w:pPr>
      <w:tabs>
        <w:tab w:val="left" w:pos="720"/>
      </w:tabs>
      <w:ind w:firstLine="720"/>
      <w:jc w:val="both"/>
    </w:pPr>
    <w:rPr>
      <w:lang w:val="id-ID"/>
    </w:rPr>
  </w:style>
  <w:style w:type="character" w:customStyle="1" w:styleId="BodyTextIndent3Char">
    <w:name w:val="Body Text Indent 3 Char"/>
    <w:basedOn w:val="DefaultParagraphFont"/>
    <w:link w:val="BodyTextIndent3"/>
    <w:semiHidden/>
    <w:rsid w:val="008F668D"/>
    <w:rPr>
      <w:rFonts w:ascii="Times New Roman" w:eastAsia="Times New Roman" w:hAnsi="Times New Roman" w:cs="Times New Roman"/>
      <w:sz w:val="24"/>
      <w:szCs w:val="24"/>
      <w:lang w:val="id-ID"/>
    </w:rPr>
  </w:style>
  <w:style w:type="paragraph" w:styleId="Footer">
    <w:name w:val="footer"/>
    <w:basedOn w:val="Normal"/>
    <w:link w:val="FooterChar"/>
    <w:semiHidden/>
    <w:rsid w:val="008F668D"/>
    <w:pPr>
      <w:tabs>
        <w:tab w:val="center" w:pos="4320"/>
        <w:tab w:val="right" w:pos="8640"/>
      </w:tabs>
    </w:pPr>
  </w:style>
  <w:style w:type="character" w:customStyle="1" w:styleId="FooterChar">
    <w:name w:val="Footer Char"/>
    <w:basedOn w:val="DefaultParagraphFont"/>
    <w:link w:val="Footer"/>
    <w:semiHidden/>
    <w:rsid w:val="008F668D"/>
    <w:rPr>
      <w:rFonts w:ascii="Times New Roman" w:eastAsia="Times New Roman" w:hAnsi="Times New Roman" w:cs="Times New Roman"/>
      <w:sz w:val="24"/>
      <w:szCs w:val="24"/>
    </w:rPr>
  </w:style>
  <w:style w:type="character" w:styleId="PageNumber">
    <w:name w:val="page number"/>
    <w:basedOn w:val="DefaultParagraphFont"/>
    <w:semiHidden/>
    <w:rsid w:val="008F6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668D"/>
    <w:pPr>
      <w:keepNext/>
      <w:ind w:left="1440" w:hanging="1440"/>
      <w:jc w:val="center"/>
      <w:outlineLvl w:val="0"/>
    </w:pPr>
    <w:rPr>
      <w:b/>
      <w:bCs/>
      <w:lang w:val="id-ID"/>
    </w:rPr>
  </w:style>
  <w:style w:type="paragraph" w:styleId="Heading2">
    <w:name w:val="heading 2"/>
    <w:basedOn w:val="Normal"/>
    <w:next w:val="Normal"/>
    <w:link w:val="Heading2Char"/>
    <w:qFormat/>
    <w:rsid w:val="008F668D"/>
    <w:pPr>
      <w:keepNext/>
      <w:tabs>
        <w:tab w:val="left" w:pos="0"/>
      </w:tabs>
      <w:ind w:firstLine="1200"/>
      <w:jc w:val="center"/>
      <w:outlineLvl w:val="1"/>
    </w:pPr>
    <w:rPr>
      <w:b/>
      <w:bCs/>
      <w:sz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668D"/>
    <w:rPr>
      <w:rFonts w:ascii="Times New Roman" w:eastAsia="Times New Roman" w:hAnsi="Times New Roman" w:cs="Times New Roman"/>
      <w:b/>
      <w:bCs/>
      <w:sz w:val="24"/>
      <w:szCs w:val="24"/>
      <w:lang w:val="id-ID"/>
    </w:rPr>
  </w:style>
  <w:style w:type="character" w:customStyle="1" w:styleId="Heading2Char">
    <w:name w:val="Heading 2 Char"/>
    <w:basedOn w:val="DefaultParagraphFont"/>
    <w:link w:val="Heading2"/>
    <w:rsid w:val="008F668D"/>
    <w:rPr>
      <w:rFonts w:ascii="Times New Roman" w:eastAsia="Times New Roman" w:hAnsi="Times New Roman" w:cs="Times New Roman"/>
      <w:b/>
      <w:bCs/>
      <w:sz w:val="28"/>
      <w:szCs w:val="24"/>
      <w:lang w:val="id-ID"/>
    </w:rPr>
  </w:style>
  <w:style w:type="paragraph" w:styleId="Title">
    <w:name w:val="Title"/>
    <w:basedOn w:val="Normal"/>
    <w:link w:val="TitleChar"/>
    <w:qFormat/>
    <w:rsid w:val="008F668D"/>
    <w:pPr>
      <w:jc w:val="center"/>
    </w:pPr>
    <w:rPr>
      <w:b/>
      <w:bCs/>
      <w:sz w:val="28"/>
    </w:rPr>
  </w:style>
  <w:style w:type="character" w:customStyle="1" w:styleId="TitleChar">
    <w:name w:val="Title Char"/>
    <w:basedOn w:val="DefaultParagraphFont"/>
    <w:link w:val="Title"/>
    <w:rsid w:val="008F668D"/>
    <w:rPr>
      <w:rFonts w:ascii="Times New Roman" w:eastAsia="Times New Roman" w:hAnsi="Times New Roman" w:cs="Times New Roman"/>
      <w:b/>
      <w:bCs/>
      <w:sz w:val="28"/>
      <w:szCs w:val="24"/>
    </w:rPr>
  </w:style>
  <w:style w:type="paragraph" w:styleId="BodyText">
    <w:name w:val="Body Text"/>
    <w:basedOn w:val="Normal"/>
    <w:link w:val="BodyTextChar"/>
    <w:semiHidden/>
    <w:rsid w:val="008F668D"/>
    <w:pPr>
      <w:jc w:val="both"/>
    </w:pPr>
    <w:rPr>
      <w:lang w:val="id-ID"/>
    </w:rPr>
  </w:style>
  <w:style w:type="character" w:customStyle="1" w:styleId="BodyTextChar">
    <w:name w:val="Body Text Char"/>
    <w:basedOn w:val="DefaultParagraphFont"/>
    <w:link w:val="BodyText"/>
    <w:semiHidden/>
    <w:rsid w:val="008F668D"/>
    <w:rPr>
      <w:rFonts w:ascii="Times New Roman" w:eastAsia="Times New Roman" w:hAnsi="Times New Roman" w:cs="Times New Roman"/>
      <w:sz w:val="24"/>
      <w:szCs w:val="24"/>
      <w:lang w:val="id-ID"/>
    </w:rPr>
  </w:style>
  <w:style w:type="paragraph" w:styleId="BodyTextIndent">
    <w:name w:val="Body Text Indent"/>
    <w:basedOn w:val="Normal"/>
    <w:link w:val="BodyTextIndentChar"/>
    <w:semiHidden/>
    <w:rsid w:val="008F668D"/>
    <w:pPr>
      <w:ind w:left="1440" w:hanging="1440"/>
      <w:jc w:val="both"/>
    </w:pPr>
    <w:rPr>
      <w:lang w:val="id-ID"/>
    </w:rPr>
  </w:style>
  <w:style w:type="character" w:customStyle="1" w:styleId="BodyTextIndentChar">
    <w:name w:val="Body Text Indent Char"/>
    <w:basedOn w:val="DefaultParagraphFont"/>
    <w:link w:val="BodyTextIndent"/>
    <w:semiHidden/>
    <w:rsid w:val="008F668D"/>
    <w:rPr>
      <w:rFonts w:ascii="Times New Roman" w:eastAsia="Times New Roman" w:hAnsi="Times New Roman" w:cs="Times New Roman"/>
      <w:sz w:val="24"/>
      <w:szCs w:val="24"/>
      <w:lang w:val="id-ID"/>
    </w:rPr>
  </w:style>
  <w:style w:type="paragraph" w:styleId="BodyTextIndent3">
    <w:name w:val="Body Text Indent 3"/>
    <w:basedOn w:val="Normal"/>
    <w:link w:val="BodyTextIndent3Char"/>
    <w:semiHidden/>
    <w:rsid w:val="008F668D"/>
    <w:pPr>
      <w:tabs>
        <w:tab w:val="left" w:pos="720"/>
      </w:tabs>
      <w:ind w:firstLine="720"/>
      <w:jc w:val="both"/>
    </w:pPr>
    <w:rPr>
      <w:lang w:val="id-ID"/>
    </w:rPr>
  </w:style>
  <w:style w:type="character" w:customStyle="1" w:styleId="BodyTextIndent3Char">
    <w:name w:val="Body Text Indent 3 Char"/>
    <w:basedOn w:val="DefaultParagraphFont"/>
    <w:link w:val="BodyTextIndent3"/>
    <w:semiHidden/>
    <w:rsid w:val="008F668D"/>
    <w:rPr>
      <w:rFonts w:ascii="Times New Roman" w:eastAsia="Times New Roman" w:hAnsi="Times New Roman" w:cs="Times New Roman"/>
      <w:sz w:val="24"/>
      <w:szCs w:val="24"/>
      <w:lang w:val="id-ID"/>
    </w:rPr>
  </w:style>
  <w:style w:type="paragraph" w:styleId="Footer">
    <w:name w:val="footer"/>
    <w:basedOn w:val="Normal"/>
    <w:link w:val="FooterChar"/>
    <w:semiHidden/>
    <w:rsid w:val="008F668D"/>
    <w:pPr>
      <w:tabs>
        <w:tab w:val="center" w:pos="4320"/>
        <w:tab w:val="right" w:pos="8640"/>
      </w:tabs>
    </w:pPr>
  </w:style>
  <w:style w:type="character" w:customStyle="1" w:styleId="FooterChar">
    <w:name w:val="Footer Char"/>
    <w:basedOn w:val="DefaultParagraphFont"/>
    <w:link w:val="Footer"/>
    <w:semiHidden/>
    <w:rsid w:val="008F668D"/>
    <w:rPr>
      <w:rFonts w:ascii="Times New Roman" w:eastAsia="Times New Roman" w:hAnsi="Times New Roman" w:cs="Times New Roman"/>
      <w:sz w:val="24"/>
      <w:szCs w:val="24"/>
    </w:rPr>
  </w:style>
  <w:style w:type="character" w:styleId="PageNumber">
    <w:name w:val="page number"/>
    <w:basedOn w:val="DefaultParagraphFont"/>
    <w:semiHidden/>
    <w:rsid w:val="008F6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2018-08-10T02:55:00Z</dcterms:created>
  <dcterms:modified xsi:type="dcterms:W3CDTF">2018-08-10T02:56:00Z</dcterms:modified>
</cp:coreProperties>
</file>