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F1" w:rsidRPr="003F558F" w:rsidRDefault="002B59F1" w:rsidP="002B59F1">
      <w:pPr>
        <w:shd w:val="clear" w:color="auto" w:fill="FFFFFF"/>
        <w:spacing w:after="0" w:line="480" w:lineRule="auto"/>
        <w:ind w:left="142"/>
        <w:contextualSpacing/>
        <w:jc w:val="center"/>
        <w:rPr>
          <w:rFonts w:ascii="Times New Roman" w:hAnsi="Times New Roman"/>
          <w:b/>
          <w:color w:val="000000" w:themeColor="text1"/>
          <w:sz w:val="24"/>
          <w:szCs w:val="24"/>
        </w:rPr>
      </w:pPr>
      <w:r w:rsidRPr="003F558F">
        <w:rPr>
          <w:rFonts w:ascii="Times New Roman" w:hAnsi="Times New Roman"/>
          <w:b/>
          <w:color w:val="000000" w:themeColor="text1"/>
          <w:sz w:val="24"/>
          <w:szCs w:val="24"/>
        </w:rPr>
        <w:t>RELASI DOKTER LAYANAN PRIMER DENGAN PRAKTIK KEDOKTERAN DALAM RANGKA MEWUJUDKAN KEPASTIAN HUKUM</w:t>
      </w:r>
    </w:p>
    <w:p w:rsidR="002B59F1" w:rsidRPr="003F558F" w:rsidRDefault="002B59F1" w:rsidP="002B59F1">
      <w:pPr>
        <w:spacing w:line="240" w:lineRule="auto"/>
        <w:contextualSpacing/>
        <w:jc w:val="center"/>
        <w:rPr>
          <w:rFonts w:ascii="Times New Roman" w:hAnsi="Times New Roman"/>
          <w:b/>
          <w:color w:val="000000" w:themeColor="text1"/>
          <w:sz w:val="24"/>
          <w:szCs w:val="24"/>
        </w:rPr>
      </w:pPr>
    </w:p>
    <w:p w:rsidR="002B59F1" w:rsidRPr="003F558F" w:rsidRDefault="002B59F1" w:rsidP="002B59F1">
      <w:pPr>
        <w:spacing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Artikel</w:t>
      </w:r>
    </w:p>
    <w:p w:rsidR="002B59F1" w:rsidRPr="003F558F" w:rsidRDefault="002B59F1" w:rsidP="002B59F1">
      <w:pPr>
        <w:spacing w:line="240" w:lineRule="auto"/>
        <w:contextualSpacing/>
        <w:jc w:val="center"/>
        <w:rPr>
          <w:rFonts w:ascii="Times New Roman" w:hAnsi="Times New Roman"/>
          <w:b/>
          <w:color w:val="000000" w:themeColor="text1"/>
          <w:sz w:val="24"/>
          <w:szCs w:val="24"/>
        </w:rPr>
      </w:pPr>
    </w:p>
    <w:p w:rsidR="002B59F1" w:rsidRPr="003F558F" w:rsidRDefault="002B59F1" w:rsidP="002B59F1">
      <w:pPr>
        <w:spacing w:line="240" w:lineRule="auto"/>
        <w:contextualSpacing/>
        <w:jc w:val="center"/>
        <w:rPr>
          <w:rFonts w:ascii="Times New Roman" w:hAnsi="Times New Roman"/>
          <w:b/>
          <w:color w:val="000000" w:themeColor="text1"/>
          <w:sz w:val="24"/>
          <w:szCs w:val="24"/>
        </w:rPr>
      </w:pPr>
    </w:p>
    <w:p w:rsidR="002B59F1" w:rsidRPr="003F558F" w:rsidRDefault="002B59F1" w:rsidP="002B59F1">
      <w:pPr>
        <w:spacing w:line="240" w:lineRule="auto"/>
        <w:contextualSpacing/>
        <w:jc w:val="center"/>
        <w:rPr>
          <w:rFonts w:ascii="Times New Roman" w:hAnsi="Times New Roman"/>
          <w:b/>
          <w:color w:val="000000" w:themeColor="text1"/>
          <w:sz w:val="24"/>
          <w:szCs w:val="24"/>
        </w:rPr>
      </w:pPr>
      <w:r w:rsidRPr="003F558F">
        <w:rPr>
          <w:rFonts w:ascii="Times New Roman" w:hAnsi="Times New Roman"/>
          <w:b/>
          <w:color w:val="000000" w:themeColor="text1"/>
          <w:sz w:val="24"/>
          <w:szCs w:val="24"/>
        </w:rPr>
        <w:t>Diajukan Untuk Memenuhi Salah Satu Syarat</w:t>
      </w:r>
    </w:p>
    <w:p w:rsidR="002B59F1" w:rsidRPr="003F558F" w:rsidRDefault="002B59F1" w:rsidP="002B59F1">
      <w:pPr>
        <w:tabs>
          <w:tab w:val="left" w:pos="1701"/>
        </w:tabs>
        <w:spacing w:line="240" w:lineRule="auto"/>
        <w:contextualSpacing/>
        <w:jc w:val="center"/>
        <w:rPr>
          <w:rFonts w:ascii="Times New Roman" w:hAnsi="Times New Roman"/>
          <w:b/>
          <w:color w:val="000000" w:themeColor="text1"/>
          <w:sz w:val="24"/>
          <w:szCs w:val="24"/>
        </w:rPr>
      </w:pPr>
      <w:r w:rsidRPr="003F558F">
        <w:rPr>
          <w:rFonts w:ascii="Times New Roman" w:hAnsi="Times New Roman"/>
          <w:b/>
          <w:color w:val="000000" w:themeColor="text1"/>
          <w:sz w:val="24"/>
          <w:szCs w:val="24"/>
        </w:rPr>
        <w:t>Guna Meraih Gelar Magister Hukum</w:t>
      </w:r>
    </w:p>
    <w:p w:rsidR="002B59F1" w:rsidRPr="003F558F" w:rsidRDefault="002B59F1" w:rsidP="002B59F1">
      <w:pPr>
        <w:spacing w:line="240" w:lineRule="auto"/>
        <w:contextualSpacing/>
        <w:jc w:val="center"/>
        <w:rPr>
          <w:rFonts w:ascii="Times New Roman" w:hAnsi="Times New Roman"/>
          <w:b/>
          <w:color w:val="000000" w:themeColor="text1"/>
          <w:sz w:val="24"/>
          <w:szCs w:val="24"/>
        </w:rPr>
      </w:pPr>
    </w:p>
    <w:p w:rsidR="002B59F1" w:rsidRPr="003F558F" w:rsidRDefault="002B59F1" w:rsidP="002B59F1">
      <w:pPr>
        <w:spacing w:line="240" w:lineRule="auto"/>
        <w:contextualSpacing/>
        <w:jc w:val="center"/>
        <w:rPr>
          <w:rFonts w:ascii="Times New Roman" w:hAnsi="Times New Roman"/>
          <w:b/>
          <w:color w:val="000000" w:themeColor="text1"/>
          <w:sz w:val="24"/>
          <w:szCs w:val="24"/>
        </w:rPr>
      </w:pPr>
    </w:p>
    <w:p w:rsidR="002B59F1" w:rsidRPr="003F558F" w:rsidRDefault="002B59F1" w:rsidP="002B59F1">
      <w:pPr>
        <w:spacing w:line="240" w:lineRule="auto"/>
        <w:contextualSpacing/>
        <w:jc w:val="center"/>
        <w:rPr>
          <w:rFonts w:ascii="Times New Roman" w:hAnsi="Times New Roman"/>
          <w:b/>
          <w:color w:val="000000" w:themeColor="text1"/>
          <w:sz w:val="24"/>
          <w:szCs w:val="24"/>
        </w:rPr>
      </w:pPr>
      <w:r w:rsidRPr="003F558F">
        <w:rPr>
          <w:rFonts w:ascii="Times New Roman" w:hAnsi="Times New Roman"/>
          <w:b/>
          <w:color w:val="000000" w:themeColor="text1"/>
          <w:sz w:val="24"/>
          <w:szCs w:val="24"/>
        </w:rPr>
        <w:t>Disusun oleh:</w:t>
      </w:r>
    </w:p>
    <w:p w:rsidR="002B59F1" w:rsidRPr="003F558F" w:rsidRDefault="002B59F1" w:rsidP="002B59F1">
      <w:pPr>
        <w:spacing w:line="240" w:lineRule="auto"/>
        <w:contextualSpacing/>
        <w:rPr>
          <w:rFonts w:ascii="Times New Roman" w:hAnsi="Times New Roman"/>
          <w:b/>
          <w:color w:val="000000" w:themeColor="text1"/>
          <w:sz w:val="24"/>
          <w:szCs w:val="24"/>
        </w:rPr>
      </w:pPr>
      <w:r w:rsidRPr="003F558F">
        <w:rPr>
          <w:rFonts w:ascii="Times New Roman" w:hAnsi="Times New Roman"/>
          <w:b/>
          <w:color w:val="000000" w:themeColor="text1"/>
          <w:sz w:val="24"/>
          <w:szCs w:val="24"/>
        </w:rPr>
        <w:tab/>
      </w:r>
      <w:r w:rsidRPr="003F558F">
        <w:rPr>
          <w:rFonts w:ascii="Times New Roman" w:hAnsi="Times New Roman"/>
          <w:b/>
          <w:color w:val="000000" w:themeColor="text1"/>
          <w:sz w:val="24"/>
          <w:szCs w:val="24"/>
        </w:rPr>
        <w:tab/>
      </w:r>
      <w:r w:rsidRPr="003F558F">
        <w:rPr>
          <w:rFonts w:ascii="Times New Roman" w:hAnsi="Times New Roman"/>
          <w:b/>
          <w:color w:val="000000" w:themeColor="text1"/>
          <w:sz w:val="24"/>
          <w:szCs w:val="24"/>
        </w:rPr>
        <w:tab/>
      </w:r>
      <w:r w:rsidRPr="003F558F">
        <w:rPr>
          <w:rFonts w:ascii="Times New Roman" w:hAnsi="Times New Roman"/>
          <w:b/>
          <w:color w:val="000000" w:themeColor="text1"/>
          <w:sz w:val="24"/>
          <w:szCs w:val="24"/>
        </w:rPr>
        <w:tab/>
        <w:t xml:space="preserve"> Nama</w:t>
      </w:r>
      <w:r w:rsidRPr="003F558F">
        <w:rPr>
          <w:rFonts w:ascii="Times New Roman" w:hAnsi="Times New Roman"/>
          <w:b/>
          <w:color w:val="000000" w:themeColor="text1"/>
          <w:sz w:val="24"/>
          <w:szCs w:val="24"/>
        </w:rPr>
        <w:tab/>
      </w:r>
      <w:r w:rsidRPr="003F558F">
        <w:rPr>
          <w:rFonts w:ascii="Times New Roman" w:hAnsi="Times New Roman"/>
          <w:b/>
          <w:color w:val="000000" w:themeColor="text1"/>
          <w:sz w:val="24"/>
          <w:szCs w:val="24"/>
        </w:rPr>
        <w:tab/>
        <w:t xml:space="preserve"> :Lydia</w:t>
      </w:r>
    </w:p>
    <w:p w:rsidR="002B59F1" w:rsidRPr="003F558F" w:rsidRDefault="002B59F1" w:rsidP="002B59F1">
      <w:pPr>
        <w:spacing w:line="240" w:lineRule="auto"/>
        <w:contextualSpacing/>
        <w:rPr>
          <w:rFonts w:ascii="Times New Roman" w:hAnsi="Times New Roman"/>
          <w:b/>
          <w:color w:val="000000" w:themeColor="text1"/>
          <w:sz w:val="24"/>
          <w:szCs w:val="24"/>
        </w:rPr>
      </w:pPr>
      <w:r w:rsidRPr="003F558F">
        <w:rPr>
          <w:rFonts w:ascii="Times New Roman" w:hAnsi="Times New Roman"/>
          <w:b/>
          <w:color w:val="000000" w:themeColor="text1"/>
          <w:sz w:val="24"/>
          <w:szCs w:val="24"/>
        </w:rPr>
        <w:tab/>
      </w:r>
      <w:r w:rsidRPr="003F558F">
        <w:rPr>
          <w:rFonts w:ascii="Times New Roman" w:hAnsi="Times New Roman"/>
          <w:b/>
          <w:color w:val="000000" w:themeColor="text1"/>
          <w:sz w:val="24"/>
          <w:szCs w:val="24"/>
        </w:rPr>
        <w:tab/>
      </w:r>
      <w:r w:rsidRPr="003F558F">
        <w:rPr>
          <w:rFonts w:ascii="Times New Roman" w:hAnsi="Times New Roman"/>
          <w:b/>
          <w:color w:val="000000" w:themeColor="text1"/>
          <w:sz w:val="24"/>
          <w:szCs w:val="24"/>
        </w:rPr>
        <w:tab/>
      </w:r>
      <w:r w:rsidRPr="003F558F">
        <w:rPr>
          <w:rFonts w:ascii="Times New Roman" w:hAnsi="Times New Roman"/>
          <w:b/>
          <w:color w:val="000000" w:themeColor="text1"/>
          <w:sz w:val="24"/>
          <w:szCs w:val="24"/>
        </w:rPr>
        <w:tab/>
        <w:t xml:space="preserve"> NPM</w:t>
      </w:r>
      <w:r w:rsidRPr="003F558F">
        <w:rPr>
          <w:rFonts w:ascii="Times New Roman" w:hAnsi="Times New Roman"/>
          <w:b/>
          <w:color w:val="000000" w:themeColor="text1"/>
          <w:sz w:val="24"/>
          <w:szCs w:val="24"/>
        </w:rPr>
        <w:tab/>
      </w:r>
      <w:r w:rsidRPr="003F558F">
        <w:rPr>
          <w:rFonts w:ascii="Times New Roman" w:hAnsi="Times New Roman"/>
          <w:b/>
          <w:color w:val="000000" w:themeColor="text1"/>
          <w:sz w:val="24"/>
          <w:szCs w:val="24"/>
        </w:rPr>
        <w:tab/>
        <w:t xml:space="preserve"> :168040001</w:t>
      </w:r>
    </w:p>
    <w:p w:rsidR="002B59F1" w:rsidRPr="003F558F" w:rsidRDefault="002B59F1" w:rsidP="002B59F1">
      <w:pPr>
        <w:spacing w:line="240" w:lineRule="auto"/>
        <w:contextualSpacing/>
        <w:rPr>
          <w:rFonts w:ascii="Times New Roman" w:hAnsi="Times New Roman"/>
          <w:b/>
          <w:color w:val="000000" w:themeColor="text1"/>
          <w:sz w:val="24"/>
          <w:szCs w:val="24"/>
        </w:rPr>
      </w:pPr>
      <w:r w:rsidRPr="003F558F">
        <w:rPr>
          <w:rFonts w:ascii="Times New Roman" w:hAnsi="Times New Roman"/>
          <w:b/>
          <w:color w:val="000000" w:themeColor="text1"/>
          <w:sz w:val="24"/>
          <w:szCs w:val="24"/>
        </w:rPr>
        <w:tab/>
      </w:r>
      <w:r w:rsidRPr="003F558F">
        <w:rPr>
          <w:rFonts w:ascii="Times New Roman" w:hAnsi="Times New Roman"/>
          <w:b/>
          <w:color w:val="000000" w:themeColor="text1"/>
          <w:sz w:val="24"/>
          <w:szCs w:val="24"/>
        </w:rPr>
        <w:tab/>
      </w:r>
      <w:r w:rsidRPr="003F558F">
        <w:rPr>
          <w:rFonts w:ascii="Times New Roman" w:hAnsi="Times New Roman"/>
          <w:b/>
          <w:color w:val="000000" w:themeColor="text1"/>
          <w:sz w:val="24"/>
          <w:szCs w:val="24"/>
        </w:rPr>
        <w:tab/>
      </w:r>
      <w:r w:rsidRPr="003F558F">
        <w:rPr>
          <w:rFonts w:ascii="Times New Roman" w:hAnsi="Times New Roman"/>
          <w:b/>
          <w:color w:val="000000" w:themeColor="text1"/>
          <w:sz w:val="24"/>
          <w:szCs w:val="24"/>
        </w:rPr>
        <w:tab/>
        <w:t xml:space="preserve"> Konsentrasi</w:t>
      </w:r>
      <w:r w:rsidRPr="003F558F">
        <w:rPr>
          <w:rFonts w:ascii="Times New Roman" w:hAnsi="Times New Roman"/>
          <w:b/>
          <w:color w:val="000000" w:themeColor="text1"/>
          <w:sz w:val="24"/>
          <w:szCs w:val="24"/>
        </w:rPr>
        <w:tab/>
        <w:t xml:space="preserve"> :Hukum Kesehatan</w:t>
      </w:r>
    </w:p>
    <w:p w:rsidR="002B59F1" w:rsidRPr="003F558F" w:rsidRDefault="002B59F1" w:rsidP="002B59F1">
      <w:pPr>
        <w:spacing w:line="240" w:lineRule="auto"/>
        <w:contextualSpacing/>
        <w:rPr>
          <w:rFonts w:ascii="Times New Roman" w:hAnsi="Times New Roman"/>
          <w:b/>
          <w:color w:val="000000" w:themeColor="text1"/>
          <w:sz w:val="24"/>
          <w:szCs w:val="24"/>
        </w:rPr>
      </w:pPr>
    </w:p>
    <w:p w:rsidR="002B59F1" w:rsidRPr="003F558F" w:rsidRDefault="002B59F1" w:rsidP="002B59F1">
      <w:pPr>
        <w:spacing w:line="240" w:lineRule="auto"/>
        <w:contextualSpacing/>
        <w:rPr>
          <w:rFonts w:ascii="Times New Roman" w:hAnsi="Times New Roman"/>
          <w:b/>
          <w:color w:val="000000" w:themeColor="text1"/>
          <w:sz w:val="24"/>
          <w:szCs w:val="24"/>
        </w:rPr>
      </w:pPr>
    </w:p>
    <w:p w:rsidR="002B59F1" w:rsidRPr="003F558F" w:rsidRDefault="002B59F1" w:rsidP="002B59F1">
      <w:pPr>
        <w:spacing w:line="240" w:lineRule="auto"/>
        <w:contextualSpacing/>
        <w:jc w:val="center"/>
        <w:rPr>
          <w:rFonts w:ascii="Times New Roman" w:hAnsi="Times New Roman"/>
          <w:b/>
          <w:color w:val="000000" w:themeColor="text1"/>
          <w:sz w:val="24"/>
          <w:szCs w:val="24"/>
        </w:rPr>
      </w:pPr>
      <w:r w:rsidRPr="003F558F">
        <w:rPr>
          <w:rFonts w:ascii="Times New Roman" w:hAnsi="Times New Roman"/>
          <w:b/>
          <w:color w:val="000000" w:themeColor="text1"/>
          <w:sz w:val="24"/>
          <w:szCs w:val="24"/>
        </w:rPr>
        <w:t>Di bawah bimbingan:</w:t>
      </w:r>
    </w:p>
    <w:p w:rsidR="002B59F1" w:rsidRPr="003F558F" w:rsidRDefault="002B59F1" w:rsidP="002B59F1">
      <w:pPr>
        <w:spacing w:line="240" w:lineRule="auto"/>
        <w:contextualSpacing/>
        <w:jc w:val="center"/>
        <w:rPr>
          <w:rFonts w:ascii="Times New Roman" w:hAnsi="Times New Roman"/>
          <w:b/>
          <w:color w:val="000000" w:themeColor="text1"/>
          <w:sz w:val="24"/>
          <w:szCs w:val="24"/>
        </w:rPr>
      </w:pPr>
      <w:r w:rsidRPr="003F558F">
        <w:rPr>
          <w:rFonts w:ascii="Times New Roman" w:hAnsi="Times New Roman"/>
          <w:b/>
          <w:color w:val="000000" w:themeColor="text1"/>
          <w:sz w:val="24"/>
          <w:szCs w:val="24"/>
        </w:rPr>
        <w:t>Dr. H. Absar Kartabrata, S.H., M.Hum.</w:t>
      </w:r>
    </w:p>
    <w:p w:rsidR="002B59F1" w:rsidRPr="003F558F" w:rsidRDefault="002B59F1" w:rsidP="002B59F1">
      <w:pPr>
        <w:spacing w:line="240" w:lineRule="auto"/>
        <w:contextualSpacing/>
        <w:jc w:val="center"/>
        <w:rPr>
          <w:rFonts w:ascii="Times New Roman" w:hAnsi="Times New Roman"/>
          <w:b/>
          <w:color w:val="000000" w:themeColor="text1"/>
          <w:sz w:val="24"/>
          <w:szCs w:val="24"/>
        </w:rPr>
      </w:pPr>
      <w:r w:rsidRPr="003F558F">
        <w:rPr>
          <w:rFonts w:ascii="Times New Roman" w:hAnsi="Times New Roman"/>
          <w:b/>
          <w:color w:val="000000" w:themeColor="text1"/>
          <w:sz w:val="24"/>
          <w:szCs w:val="24"/>
        </w:rPr>
        <w:t>Dr. Herry Ferdinandus, S.K.M., S.H., M.H. Kes.</w:t>
      </w:r>
    </w:p>
    <w:p w:rsidR="002B59F1" w:rsidRPr="003F558F" w:rsidRDefault="002B59F1" w:rsidP="002B59F1">
      <w:pPr>
        <w:shd w:val="clear" w:color="auto" w:fill="FFFFFF"/>
        <w:spacing w:after="0" w:line="240" w:lineRule="auto"/>
        <w:contextualSpacing/>
        <w:jc w:val="center"/>
        <w:rPr>
          <w:rFonts w:ascii="Times New Roman" w:eastAsia="Times New Roman" w:hAnsi="Times New Roman"/>
          <w:b/>
          <w:color w:val="000000" w:themeColor="text1"/>
          <w:sz w:val="24"/>
          <w:szCs w:val="24"/>
          <w:lang w:eastAsia="id-ID"/>
        </w:rPr>
      </w:pPr>
    </w:p>
    <w:p w:rsidR="002B59F1" w:rsidRPr="003F558F" w:rsidRDefault="002B59F1" w:rsidP="002B59F1">
      <w:pPr>
        <w:shd w:val="clear" w:color="auto" w:fill="FFFFFF"/>
        <w:spacing w:after="0" w:line="360" w:lineRule="auto"/>
        <w:contextualSpacing/>
        <w:jc w:val="center"/>
        <w:rPr>
          <w:rFonts w:ascii="Times New Roman" w:eastAsia="Times New Roman" w:hAnsi="Times New Roman"/>
          <w:b/>
          <w:color w:val="000000" w:themeColor="text1"/>
          <w:sz w:val="24"/>
          <w:szCs w:val="24"/>
          <w:lang w:eastAsia="id-ID"/>
        </w:rPr>
      </w:pPr>
    </w:p>
    <w:p w:rsidR="002B59F1" w:rsidRPr="003F558F" w:rsidRDefault="002B59F1" w:rsidP="002B59F1">
      <w:pPr>
        <w:shd w:val="clear" w:color="auto" w:fill="FFFFFF"/>
        <w:spacing w:after="0" w:line="360" w:lineRule="auto"/>
        <w:contextualSpacing/>
        <w:jc w:val="center"/>
        <w:rPr>
          <w:rFonts w:ascii="Times New Roman" w:eastAsia="Times New Roman" w:hAnsi="Times New Roman"/>
          <w:b/>
          <w:color w:val="000000" w:themeColor="text1"/>
          <w:sz w:val="24"/>
          <w:szCs w:val="24"/>
          <w:lang w:eastAsia="id-ID"/>
        </w:rPr>
      </w:pPr>
    </w:p>
    <w:p w:rsidR="002B59F1" w:rsidRPr="003F558F" w:rsidRDefault="002B59F1" w:rsidP="002B59F1">
      <w:pPr>
        <w:shd w:val="clear" w:color="auto" w:fill="FFFFFF"/>
        <w:spacing w:after="0" w:line="360" w:lineRule="auto"/>
        <w:contextualSpacing/>
        <w:jc w:val="center"/>
        <w:rPr>
          <w:rFonts w:ascii="Times New Roman" w:eastAsia="Times New Roman" w:hAnsi="Times New Roman"/>
          <w:b/>
          <w:color w:val="000000" w:themeColor="text1"/>
          <w:sz w:val="24"/>
          <w:szCs w:val="24"/>
          <w:lang w:eastAsia="id-ID"/>
        </w:rPr>
      </w:pPr>
      <w:r>
        <w:rPr>
          <w:rFonts w:ascii="Times New Roman" w:eastAsia="Times New Roman" w:hAnsi="Times New Roman"/>
          <w:b/>
          <w:noProof/>
          <w:color w:val="000000" w:themeColor="text1"/>
          <w:sz w:val="24"/>
          <w:szCs w:val="24"/>
          <w:lang w:val="en-US"/>
        </w:rPr>
        <w:drawing>
          <wp:inline distT="0" distB="0" distL="0" distR="0">
            <wp:extent cx="1461600" cy="14904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pas-baru-294x300.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1600" cy="1490400"/>
                    </a:xfrm>
                    <a:prstGeom prst="rect">
                      <a:avLst/>
                    </a:prstGeom>
                  </pic:spPr>
                </pic:pic>
              </a:graphicData>
            </a:graphic>
          </wp:inline>
        </w:drawing>
      </w:r>
    </w:p>
    <w:p w:rsidR="002B59F1" w:rsidRPr="003F558F" w:rsidRDefault="002B59F1" w:rsidP="002B59F1">
      <w:pPr>
        <w:shd w:val="clear" w:color="auto" w:fill="FFFFFF"/>
        <w:spacing w:after="0" w:line="240" w:lineRule="auto"/>
        <w:contextualSpacing/>
        <w:jc w:val="center"/>
        <w:rPr>
          <w:rFonts w:ascii="Times New Roman" w:eastAsia="Times New Roman" w:hAnsi="Times New Roman"/>
          <w:b/>
          <w:color w:val="000000" w:themeColor="text1"/>
          <w:sz w:val="24"/>
          <w:szCs w:val="24"/>
          <w:lang w:eastAsia="id-ID"/>
        </w:rPr>
      </w:pPr>
    </w:p>
    <w:p w:rsidR="002B59F1" w:rsidRPr="003F558F" w:rsidRDefault="002B59F1" w:rsidP="002B59F1">
      <w:pPr>
        <w:shd w:val="clear" w:color="auto" w:fill="FFFFFF"/>
        <w:spacing w:after="0" w:line="240" w:lineRule="auto"/>
        <w:contextualSpacing/>
        <w:jc w:val="center"/>
        <w:rPr>
          <w:rFonts w:ascii="Times New Roman" w:eastAsia="Times New Roman" w:hAnsi="Times New Roman"/>
          <w:b/>
          <w:color w:val="000000" w:themeColor="text1"/>
          <w:sz w:val="24"/>
          <w:szCs w:val="24"/>
          <w:lang w:eastAsia="id-ID"/>
        </w:rPr>
      </w:pPr>
    </w:p>
    <w:p w:rsidR="002B59F1" w:rsidRPr="003F558F" w:rsidRDefault="002B59F1" w:rsidP="002B59F1">
      <w:pPr>
        <w:shd w:val="clear" w:color="auto" w:fill="FFFFFF"/>
        <w:spacing w:after="0" w:line="240" w:lineRule="auto"/>
        <w:contextualSpacing/>
        <w:jc w:val="center"/>
        <w:rPr>
          <w:rFonts w:ascii="Times New Roman" w:eastAsia="Times New Roman" w:hAnsi="Times New Roman"/>
          <w:b/>
          <w:color w:val="000000" w:themeColor="text1"/>
          <w:sz w:val="24"/>
          <w:szCs w:val="24"/>
          <w:lang w:eastAsia="id-ID"/>
        </w:rPr>
      </w:pPr>
    </w:p>
    <w:p w:rsidR="002B59F1" w:rsidRPr="003F558F" w:rsidRDefault="002B59F1" w:rsidP="002B59F1">
      <w:pPr>
        <w:shd w:val="clear" w:color="auto" w:fill="FFFFFF"/>
        <w:spacing w:after="0" w:line="240" w:lineRule="auto"/>
        <w:contextualSpacing/>
        <w:jc w:val="center"/>
        <w:rPr>
          <w:rFonts w:ascii="Times New Roman" w:eastAsia="Times New Roman" w:hAnsi="Times New Roman"/>
          <w:b/>
          <w:color w:val="000000" w:themeColor="text1"/>
          <w:sz w:val="24"/>
          <w:szCs w:val="24"/>
          <w:lang w:eastAsia="id-ID"/>
        </w:rPr>
      </w:pPr>
    </w:p>
    <w:p w:rsidR="002B59F1" w:rsidRPr="003F558F" w:rsidRDefault="002B59F1" w:rsidP="002B59F1">
      <w:pPr>
        <w:shd w:val="clear" w:color="auto" w:fill="FFFFFF"/>
        <w:spacing w:after="0" w:line="240" w:lineRule="auto"/>
        <w:contextualSpacing/>
        <w:jc w:val="center"/>
        <w:rPr>
          <w:rFonts w:ascii="Times New Roman" w:eastAsia="Times New Roman" w:hAnsi="Times New Roman"/>
          <w:b/>
          <w:color w:val="000000" w:themeColor="text1"/>
          <w:sz w:val="24"/>
          <w:szCs w:val="24"/>
          <w:lang w:eastAsia="id-ID"/>
        </w:rPr>
      </w:pPr>
      <w:r w:rsidRPr="003F558F">
        <w:rPr>
          <w:rFonts w:ascii="Times New Roman" w:eastAsia="Times New Roman" w:hAnsi="Times New Roman"/>
          <w:b/>
          <w:color w:val="000000" w:themeColor="text1"/>
          <w:sz w:val="24"/>
          <w:szCs w:val="24"/>
          <w:lang w:eastAsia="id-ID"/>
        </w:rPr>
        <w:t>PROGRAM S</w:t>
      </w:r>
      <w:r>
        <w:rPr>
          <w:rFonts w:ascii="Times New Roman" w:eastAsia="Times New Roman" w:hAnsi="Times New Roman"/>
          <w:b/>
          <w:color w:val="000000" w:themeColor="text1"/>
          <w:sz w:val="24"/>
          <w:szCs w:val="24"/>
          <w:lang w:eastAsia="id-ID"/>
        </w:rPr>
        <w:t>TUDI MAGISTER ILMU HUKUM</w:t>
      </w:r>
      <w:r>
        <w:rPr>
          <w:rFonts w:ascii="Times New Roman" w:eastAsia="Times New Roman" w:hAnsi="Times New Roman"/>
          <w:b/>
          <w:color w:val="000000" w:themeColor="text1"/>
          <w:sz w:val="24"/>
          <w:szCs w:val="24"/>
          <w:lang w:eastAsia="id-ID"/>
        </w:rPr>
        <w:br/>
        <w:t>FAKULTAS</w:t>
      </w:r>
      <w:r w:rsidRPr="003F558F">
        <w:rPr>
          <w:rFonts w:ascii="Times New Roman" w:eastAsia="Times New Roman" w:hAnsi="Times New Roman"/>
          <w:b/>
          <w:color w:val="000000" w:themeColor="text1"/>
          <w:sz w:val="24"/>
          <w:szCs w:val="24"/>
          <w:lang w:eastAsia="id-ID"/>
        </w:rPr>
        <w:t xml:space="preserve"> PASCASARJANA</w:t>
      </w:r>
      <w:r w:rsidRPr="003F558F">
        <w:rPr>
          <w:rFonts w:ascii="Times New Roman" w:eastAsia="Times New Roman" w:hAnsi="Times New Roman"/>
          <w:b/>
          <w:color w:val="000000" w:themeColor="text1"/>
          <w:sz w:val="24"/>
          <w:szCs w:val="24"/>
          <w:lang w:eastAsia="id-ID"/>
        </w:rPr>
        <w:br/>
        <w:t>UNIVERSITAS PASUNDAN</w:t>
      </w:r>
      <w:r w:rsidRPr="003F558F">
        <w:rPr>
          <w:rFonts w:ascii="Times New Roman" w:eastAsia="Times New Roman" w:hAnsi="Times New Roman"/>
          <w:b/>
          <w:color w:val="000000" w:themeColor="text1"/>
          <w:sz w:val="24"/>
          <w:szCs w:val="24"/>
          <w:lang w:eastAsia="id-ID"/>
        </w:rPr>
        <w:br/>
        <w:t>BANDUNG</w:t>
      </w:r>
      <w:r w:rsidRPr="003F558F">
        <w:rPr>
          <w:rFonts w:ascii="Times New Roman" w:eastAsia="Times New Roman" w:hAnsi="Times New Roman"/>
          <w:b/>
          <w:color w:val="000000" w:themeColor="text1"/>
          <w:sz w:val="24"/>
          <w:szCs w:val="24"/>
          <w:lang w:eastAsia="id-ID"/>
        </w:rPr>
        <w:br/>
        <w:t>2018</w:t>
      </w:r>
    </w:p>
    <w:p w:rsidR="002B59F1" w:rsidRDefault="002B59F1" w:rsidP="002B59F1">
      <w:pPr>
        <w:shd w:val="clear" w:color="auto" w:fill="FFFFFF"/>
        <w:spacing w:after="0" w:line="240" w:lineRule="auto"/>
        <w:contextualSpacing/>
        <w:jc w:val="center"/>
        <w:rPr>
          <w:rFonts w:ascii="Times New Roman" w:eastAsia="Times New Roman" w:hAnsi="Times New Roman"/>
          <w:b/>
          <w:color w:val="4E3924"/>
          <w:sz w:val="24"/>
          <w:szCs w:val="24"/>
          <w:lang w:eastAsia="id-ID"/>
        </w:rPr>
      </w:pPr>
    </w:p>
    <w:p w:rsidR="002B59F1" w:rsidRDefault="002B59F1" w:rsidP="00F976E0">
      <w:pPr>
        <w:contextualSpacing/>
        <w:jc w:val="center"/>
        <w:rPr>
          <w:rFonts w:ascii="Times New Roman" w:eastAsiaTheme="minorHAnsi" w:hAnsi="Times New Roman"/>
          <w:b/>
          <w:sz w:val="24"/>
          <w:szCs w:val="24"/>
          <w:lang w:val="en-US"/>
        </w:rPr>
      </w:pPr>
    </w:p>
    <w:p w:rsidR="00F976E0" w:rsidRPr="00F976E0" w:rsidRDefault="00F976E0" w:rsidP="00F976E0">
      <w:pPr>
        <w:contextualSpacing/>
        <w:jc w:val="center"/>
        <w:rPr>
          <w:rFonts w:ascii="Times New Roman" w:eastAsiaTheme="minorHAnsi" w:hAnsi="Times New Roman"/>
          <w:b/>
          <w:sz w:val="24"/>
          <w:szCs w:val="24"/>
        </w:rPr>
      </w:pPr>
      <w:r w:rsidRPr="00F976E0">
        <w:rPr>
          <w:rFonts w:ascii="Times New Roman" w:eastAsiaTheme="minorHAnsi" w:hAnsi="Times New Roman"/>
          <w:b/>
          <w:sz w:val="24"/>
          <w:szCs w:val="24"/>
        </w:rPr>
        <w:t>ABSTRAK</w:t>
      </w:r>
    </w:p>
    <w:p w:rsidR="00F976E0" w:rsidRPr="00F976E0" w:rsidRDefault="00F976E0" w:rsidP="00F976E0">
      <w:pPr>
        <w:contextualSpacing/>
        <w:jc w:val="center"/>
        <w:rPr>
          <w:rFonts w:ascii="Times New Roman" w:eastAsiaTheme="minorHAnsi" w:hAnsi="Times New Roman"/>
          <w:b/>
          <w:sz w:val="24"/>
          <w:szCs w:val="24"/>
        </w:rPr>
      </w:pPr>
    </w:p>
    <w:p w:rsidR="00F976E0" w:rsidRPr="00F976E0" w:rsidRDefault="00F976E0" w:rsidP="00F976E0">
      <w:pPr>
        <w:spacing w:line="240" w:lineRule="auto"/>
        <w:contextualSpacing/>
        <w:jc w:val="both"/>
        <w:rPr>
          <w:rFonts w:ascii="Times New Roman" w:eastAsiaTheme="minorHAnsi" w:hAnsi="Times New Roman"/>
          <w:sz w:val="24"/>
          <w:szCs w:val="24"/>
        </w:rPr>
      </w:pPr>
    </w:p>
    <w:p w:rsidR="00F976E0" w:rsidRPr="00F976E0" w:rsidRDefault="00F976E0" w:rsidP="00F976E0">
      <w:pPr>
        <w:spacing w:line="240" w:lineRule="auto"/>
        <w:contextualSpacing/>
        <w:jc w:val="both"/>
        <w:rPr>
          <w:rFonts w:ascii="Times New Roman" w:eastAsiaTheme="minorHAnsi" w:hAnsi="Times New Roman"/>
          <w:sz w:val="24"/>
          <w:szCs w:val="24"/>
        </w:rPr>
      </w:pPr>
      <w:r w:rsidRPr="00F976E0">
        <w:rPr>
          <w:rFonts w:ascii="Times New Roman" w:eastAsiaTheme="minorHAnsi" w:hAnsi="Times New Roman"/>
          <w:sz w:val="24"/>
          <w:szCs w:val="24"/>
        </w:rPr>
        <w:t xml:space="preserve">       Upaya untuk meningkatkan derajat kesehatan yang setinggi-tingginya pada mulanya berupa upaya penyembuhan penyakit, kemudian secara berangsur-angsur berkembang ke arah keterpaduan upaya kesehatan untuk seluruh masyarakat dengan mengikutsertakan masyarakat secara luas. Pola pikir yang berkembang di masyarakat adalah bagaimana cara mengobati bila terkena penyakit yang tentu akan membutuhkan dana yang lebih besar bila dibandingkan upaya pencegahan. Upaya pencegahan penyakit terutama dilaksanakan pada fasilitas kesehatan primer. Berdasarkan Undang-Undang Nomor 20 Tahun 2013 Tentang Pendidikan Kedokteran pasal 8 ayat (3), Dokter Layanan Primer adalah dokter yang mendapatkan pendidikan setara spesialis yang menerapkan prinsip ilmu kedokteran keluarga, ditunjang  ilmu kedokteran komunitas, dan ilmu kesehatan masyarakat, serta mampu memimpin dan menyelenggarakan pelayanan kesehatan tingkat primer yang berkualitas. Dokter Layanan Primer merupakan perwujudan dari pemenuhan kebutuhan masyarakat akan seorang dokter dalam tingkat pelayanan primer. Sebelum Undang-Undang Nomor 20 Tahun 2013 Tentang Pendidikan Kedokteran disahkan, berdasarkan ketentuan dalam Undang-Undang Nomor 29 Tahun 2004 Tentang Praktik Kedokteran Pasal 28 ayat (1), Pendidikan Kedokteran Berkelanjutan dilaksanakan oleh organisasi profesi melalui pengembangan profesionalitas berkelanjutan dan wajib diikuti oleh dokter. Dokter mendapatkan sertifikat kompetensi dari Kolegium Dokter Indonesia sebagai “Dokter Layanan Primer”. Oleh karena itu, perlu dianalisis dan dikaji bagaimana Kedudukan Dokter Layanan Primer Setara Spesialis Relasinya dengan Praktik Kedokteran, Pelaksanaan Program Dokter Layanan Primer Setara Spesialis Relasinya dengan Praktik Kedokteran dan Bagaimana Seyogianya Relasi Dokter Layanan Primer Setara Spesialis dengan Praktik Kedokteran.</w:t>
      </w:r>
    </w:p>
    <w:p w:rsidR="00F976E0" w:rsidRPr="00F976E0" w:rsidRDefault="00F976E0" w:rsidP="00F976E0">
      <w:pPr>
        <w:spacing w:line="240" w:lineRule="auto"/>
        <w:contextualSpacing/>
        <w:jc w:val="both"/>
        <w:rPr>
          <w:rFonts w:ascii="Times New Roman" w:eastAsiaTheme="minorHAnsi" w:hAnsi="Times New Roman"/>
          <w:sz w:val="24"/>
          <w:szCs w:val="24"/>
        </w:rPr>
      </w:pPr>
      <w:r w:rsidRPr="00F976E0">
        <w:rPr>
          <w:rFonts w:ascii="Times New Roman" w:eastAsiaTheme="minorHAnsi" w:hAnsi="Times New Roman"/>
          <w:sz w:val="24"/>
          <w:szCs w:val="24"/>
        </w:rPr>
        <w:t xml:space="preserve">       Metode Penelitian dengan pendekatan yuridis normatif.</w:t>
      </w:r>
    </w:p>
    <w:p w:rsidR="00F976E0" w:rsidRPr="00F976E0" w:rsidRDefault="00F976E0" w:rsidP="00F976E0">
      <w:pPr>
        <w:spacing w:line="240" w:lineRule="auto"/>
        <w:contextualSpacing/>
        <w:jc w:val="both"/>
        <w:rPr>
          <w:rFonts w:ascii="Times New Roman" w:eastAsiaTheme="minorHAnsi" w:hAnsi="Times New Roman"/>
          <w:sz w:val="24"/>
          <w:szCs w:val="24"/>
        </w:rPr>
      </w:pPr>
      <w:r w:rsidRPr="00F976E0">
        <w:rPr>
          <w:rFonts w:ascii="Times New Roman" w:eastAsiaTheme="minorHAnsi" w:hAnsi="Times New Roman"/>
          <w:sz w:val="24"/>
          <w:szCs w:val="24"/>
        </w:rPr>
        <w:t xml:space="preserve">       Hasil diperoleh Kedudukan Dokter Layanan Primer Setara Spesialis telah memperoleh kekuatan hukum tetap dengan Putusan Mahkamah Konstitusi Nomor 122/PUU-XII/2014 dalam Perkara Pengujian UU Pendidikan Kedokteran Terhadap UUD 1945, namun dalam Relasinya dengan Praktik Kedokteran menimbulkan ketidakpastian hukum karena UU Pendidikan Kedokteran yang mengatur Dokter Layanan Primer Setara Spesialis tidak harmonis dengan UU Praktik Kedokteran yang hanya mengenal jenis profesi “Dokter” dan “Dokter Spesialis”. Seyogianya, Relasi Dokter Layanan Primer dengan Praktik Kedokteran memerlukan harmonisasi peraturan perundang-undangan dan koordinasi semua Pihak baik Pemerintah, Organisasi Profesi, Fakultas  Kedokteran, DPR dan Masyarakat untuk mewujudkan kepastian hukum.</w:t>
      </w:r>
    </w:p>
    <w:p w:rsidR="00F976E0" w:rsidRPr="00F976E0" w:rsidRDefault="00F976E0" w:rsidP="00F976E0">
      <w:pPr>
        <w:spacing w:line="240" w:lineRule="auto"/>
        <w:contextualSpacing/>
        <w:jc w:val="both"/>
        <w:rPr>
          <w:rFonts w:ascii="Times New Roman" w:eastAsiaTheme="minorHAnsi" w:hAnsi="Times New Roman"/>
          <w:sz w:val="24"/>
          <w:szCs w:val="24"/>
        </w:rPr>
      </w:pPr>
    </w:p>
    <w:p w:rsidR="00F976E0" w:rsidRPr="00F976E0" w:rsidRDefault="00F976E0" w:rsidP="00F976E0">
      <w:pPr>
        <w:spacing w:line="240" w:lineRule="auto"/>
        <w:jc w:val="both"/>
        <w:rPr>
          <w:rFonts w:ascii="Times New Roman" w:eastAsiaTheme="minorHAnsi" w:hAnsi="Times New Roman"/>
          <w:sz w:val="24"/>
          <w:szCs w:val="24"/>
        </w:rPr>
      </w:pPr>
      <w:r w:rsidRPr="00F976E0">
        <w:rPr>
          <w:rFonts w:ascii="Times New Roman" w:eastAsiaTheme="minorHAnsi" w:hAnsi="Times New Roman"/>
          <w:sz w:val="24"/>
          <w:szCs w:val="24"/>
        </w:rPr>
        <w:t>Kata Kunci: Relasi, dokter layanan primer, praktik kedokteran, kolegium,  upaya pencegahan penyakit.</w:t>
      </w:r>
    </w:p>
    <w:p w:rsidR="00F976E0" w:rsidRPr="00F976E0" w:rsidRDefault="00F976E0" w:rsidP="00F976E0">
      <w:pPr>
        <w:spacing w:line="240" w:lineRule="auto"/>
        <w:jc w:val="both"/>
        <w:rPr>
          <w:rFonts w:ascii="Times New Roman" w:eastAsiaTheme="minorHAnsi" w:hAnsi="Times New Roman"/>
          <w:sz w:val="24"/>
          <w:szCs w:val="24"/>
        </w:rPr>
      </w:pPr>
    </w:p>
    <w:p w:rsidR="00F976E0" w:rsidRPr="00F976E0" w:rsidRDefault="00F976E0" w:rsidP="00F976E0">
      <w:pPr>
        <w:jc w:val="center"/>
        <w:rPr>
          <w:rFonts w:ascii="Times New Roman" w:eastAsiaTheme="minorHAnsi" w:hAnsi="Times New Roman"/>
          <w:b/>
          <w:i/>
          <w:sz w:val="24"/>
          <w:szCs w:val="24"/>
        </w:rPr>
      </w:pPr>
    </w:p>
    <w:p w:rsidR="00F976E0" w:rsidRPr="00F976E0" w:rsidRDefault="00F976E0" w:rsidP="00F976E0">
      <w:pPr>
        <w:jc w:val="center"/>
        <w:rPr>
          <w:rFonts w:ascii="Times New Roman" w:eastAsiaTheme="minorHAnsi" w:hAnsi="Times New Roman"/>
          <w:b/>
          <w:i/>
          <w:sz w:val="26"/>
          <w:szCs w:val="26"/>
        </w:rPr>
      </w:pPr>
      <w:r w:rsidRPr="00F976E0">
        <w:rPr>
          <w:rFonts w:ascii="Times New Roman" w:eastAsiaTheme="minorHAnsi" w:hAnsi="Times New Roman"/>
          <w:b/>
          <w:i/>
          <w:sz w:val="26"/>
          <w:szCs w:val="26"/>
        </w:rPr>
        <w:t>Abstract</w:t>
      </w:r>
    </w:p>
    <w:p w:rsidR="00F976E0" w:rsidRPr="00F976E0" w:rsidRDefault="00F976E0" w:rsidP="00F976E0">
      <w:pPr>
        <w:jc w:val="center"/>
        <w:rPr>
          <w:rFonts w:ascii="Times New Roman" w:eastAsiaTheme="minorHAnsi" w:hAnsi="Times New Roman"/>
          <w:sz w:val="24"/>
          <w:szCs w:val="24"/>
        </w:rPr>
      </w:pPr>
    </w:p>
    <w:p w:rsidR="00F976E0" w:rsidRPr="00F976E0" w:rsidRDefault="00F976E0" w:rsidP="00F97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eastAsia="id-ID"/>
        </w:rPr>
      </w:pPr>
      <w:r w:rsidRPr="00F976E0">
        <w:rPr>
          <w:rFonts w:ascii="Times New Roman" w:eastAsia="Times New Roman" w:hAnsi="Times New Roman"/>
          <w:i/>
          <w:color w:val="212121"/>
          <w:sz w:val="24"/>
          <w:szCs w:val="24"/>
          <w:lang w:eastAsia="id-ID"/>
        </w:rPr>
        <w:t xml:space="preserve">Efforts to improve the highest degree of health initially in the form of disease healing efforts, then gradually evolve into the integration of health efforts for the whole community by involving the wider community. The mindset that develops in the community is how to treat when exposed to the disease that would require more funds than the prevention efforts. Disease prevention efforts are primarily carried out at primary health facilities. Based on Law Number 20 Year 2013 on Medical Education Article 8 paragraph (3), Primary Service Doctor is a doctor who received an equivalent specialist education applying family medical principles, supported by community medical science and public health science, and able to lead and organize quality primary health care. The Primary Service Doctor is the embodiment of the fulfillment of the public's need for a physician in the primary care level. Before Law Number 20 Year 2013 on Medical Education was ratified, based on the provisions of Law Number 29 Year 2004 on Medical Practice Article 28 paragraph (1), Continuing Medical Education is conducted by professional organizations through continuous professional development and must be followed by doctors. Doctors obtain competence certificates from Kolegium Dokter Indonesia as "Doctor of Primary Services". Therefore, it is necessary to analyze and study how the Primary Service Doctor Poses Equivalent to Specialist </w:t>
      </w:r>
      <w:r w:rsidRPr="00F976E0">
        <w:rPr>
          <w:rFonts w:ascii="Times New Roman" w:eastAsia="Times New Roman" w:hAnsi="Times New Roman"/>
          <w:i/>
          <w:color w:val="212121"/>
          <w:sz w:val="24"/>
          <w:szCs w:val="24"/>
          <w:lang w:eastAsia="id-ID"/>
        </w:rPr>
        <w:t xml:space="preserve">in relation </w:t>
      </w:r>
      <w:r w:rsidRPr="00F976E0">
        <w:rPr>
          <w:rFonts w:ascii="Times New Roman" w:eastAsia="Times New Roman" w:hAnsi="Times New Roman"/>
          <w:i/>
          <w:color w:val="212121"/>
          <w:sz w:val="24"/>
          <w:szCs w:val="24"/>
          <w:lang w:eastAsia="id-ID"/>
        </w:rPr>
        <w:t>with Medical Practice, Implementation of Primary Doctor Service Program Equivalent to Specialist with Medical Practice and How</w:t>
      </w:r>
      <w:r w:rsidRPr="00F976E0">
        <w:rPr>
          <w:rFonts w:ascii="Times New Roman" w:eastAsia="Times New Roman" w:hAnsi="Times New Roman"/>
          <w:i/>
          <w:color w:val="212121"/>
          <w:sz w:val="24"/>
          <w:szCs w:val="24"/>
          <w:lang w:eastAsia="id-ID"/>
        </w:rPr>
        <w:t xml:space="preserve"> Should </w:t>
      </w:r>
      <w:r w:rsidRPr="00F976E0">
        <w:rPr>
          <w:rFonts w:ascii="Times New Roman" w:eastAsia="Times New Roman" w:hAnsi="Times New Roman"/>
          <w:i/>
          <w:color w:val="212121"/>
          <w:sz w:val="24"/>
          <w:szCs w:val="24"/>
          <w:lang w:eastAsia="id-ID"/>
        </w:rPr>
        <w:t>Medical Doctor Service Relation Equals Specialist with Medical Practic</w:t>
      </w:r>
      <w:r w:rsidRPr="00F976E0">
        <w:rPr>
          <w:rFonts w:ascii="Times New Roman" w:eastAsia="Times New Roman" w:hAnsi="Times New Roman"/>
          <w:i/>
          <w:color w:val="212121"/>
          <w:sz w:val="24"/>
          <w:szCs w:val="24"/>
          <w:lang w:eastAsia="id-ID"/>
        </w:rPr>
        <w:t>e.</w:t>
      </w:r>
    </w:p>
    <w:p w:rsidR="00F976E0" w:rsidRPr="00F976E0" w:rsidRDefault="00F976E0" w:rsidP="00F97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d-ID"/>
        </w:rPr>
      </w:pPr>
      <w:r w:rsidRPr="00F976E0">
        <w:rPr>
          <w:rFonts w:ascii="inherit" w:eastAsia="Times New Roman" w:hAnsi="inherit" w:cs="Courier New"/>
          <w:color w:val="212121"/>
          <w:sz w:val="20"/>
          <w:szCs w:val="20"/>
          <w:lang w:eastAsia="id-ID"/>
        </w:rPr>
        <w:t>   </w:t>
      </w:r>
      <w:r w:rsidRPr="00F976E0">
        <w:rPr>
          <w:rFonts w:ascii="Times New Roman" w:eastAsia="Times New Roman" w:hAnsi="Times New Roman"/>
          <w:i/>
          <w:color w:val="212121"/>
          <w:sz w:val="24"/>
          <w:szCs w:val="24"/>
          <w:lang w:eastAsia="id-ID"/>
        </w:rPr>
        <w:t>     Research Method with normative juridical approach.</w:t>
      </w:r>
    </w:p>
    <w:p w:rsidR="00F976E0" w:rsidRPr="00F976E0" w:rsidRDefault="00F976E0" w:rsidP="00F976E0">
      <w:pPr>
        <w:shd w:val="clear" w:color="auto" w:fill="FFFFFF"/>
        <w:spacing w:after="0" w:line="240" w:lineRule="auto"/>
        <w:jc w:val="both"/>
        <w:rPr>
          <w:rFonts w:ascii="Times New Roman" w:eastAsia="Times New Roman" w:hAnsi="Times New Roman"/>
          <w:i/>
          <w:color w:val="212121"/>
          <w:sz w:val="24"/>
          <w:szCs w:val="24"/>
          <w:lang w:eastAsia="id-ID"/>
        </w:rPr>
      </w:pPr>
      <w:r w:rsidRPr="00F976E0">
        <w:rPr>
          <w:rFonts w:ascii="Times New Roman" w:eastAsia="Times New Roman" w:hAnsi="Times New Roman"/>
          <w:i/>
          <w:color w:val="212121"/>
          <w:sz w:val="24"/>
          <w:szCs w:val="24"/>
          <w:lang w:eastAsia="id-ID"/>
        </w:rPr>
        <w:t>       The result obtained by the Doctor of Primary Equivalent Service Doctor has obtained a permanent legal force with the Decision of the Constitutional Court Number 122 / PUU-XII / 2014 in the Case of the Medical Education Law Tests Against the 1945 Constitution, but in Relation with Medical Practice raises legal uncertainty because the Medical Education Law regulates The Specialist Service Doctor Equals Specialist is not in harmony with the Medical Practice Law which only recognizes the profession types of "Doctor" and "Specialist Doctor". Should the relation of primary care physician with medical practice to realize legal certainty requires the harmonization of legislation and coordination of all Parties both Government, Professional Organization, Faculty of Medicine, Parliament and Society.</w:t>
      </w:r>
    </w:p>
    <w:p w:rsidR="00F976E0" w:rsidRPr="00F976E0" w:rsidRDefault="00F976E0" w:rsidP="00F97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eastAsia="id-ID"/>
        </w:rPr>
      </w:pPr>
    </w:p>
    <w:p w:rsidR="00F976E0" w:rsidRPr="00F976E0" w:rsidRDefault="00F976E0" w:rsidP="00F97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eastAsia="id-ID"/>
        </w:rPr>
      </w:pPr>
      <w:r w:rsidRPr="00F976E0">
        <w:rPr>
          <w:rFonts w:ascii="Times New Roman" w:eastAsia="Times New Roman" w:hAnsi="Times New Roman"/>
          <w:i/>
          <w:color w:val="212121"/>
          <w:sz w:val="24"/>
          <w:szCs w:val="24"/>
          <w:lang w:eastAsia="id-ID"/>
        </w:rPr>
        <w:t>Keywords: Relation, primary service doctor, practice of medicine,</w:t>
      </w:r>
      <w:r w:rsidRPr="00F976E0">
        <w:rPr>
          <w:rFonts w:ascii="Times New Roman" w:eastAsia="Times New Roman" w:hAnsi="Times New Roman"/>
          <w:i/>
          <w:color w:val="212121"/>
          <w:sz w:val="24"/>
          <w:szCs w:val="24"/>
          <w:lang w:eastAsia="id-ID"/>
        </w:rPr>
        <w:t xml:space="preserve"> colegium</w:t>
      </w:r>
      <w:r w:rsidRPr="00F976E0">
        <w:rPr>
          <w:rFonts w:ascii="Times New Roman" w:eastAsia="Times New Roman" w:hAnsi="Times New Roman"/>
          <w:i/>
          <w:color w:val="212121"/>
          <w:sz w:val="24"/>
          <w:szCs w:val="24"/>
          <w:lang w:eastAsia="id-ID"/>
        </w:rPr>
        <w:t>, disease prevention</w:t>
      </w:r>
      <w:r w:rsidRPr="00F976E0">
        <w:rPr>
          <w:rFonts w:ascii="Times New Roman" w:eastAsia="Times New Roman" w:hAnsi="Times New Roman"/>
          <w:i/>
          <w:color w:val="212121"/>
          <w:sz w:val="24"/>
          <w:szCs w:val="24"/>
          <w:lang w:eastAsia="id-ID"/>
        </w:rPr>
        <w:t>.</w:t>
      </w:r>
    </w:p>
    <w:p w:rsidR="00F976E0" w:rsidRDefault="00F976E0" w:rsidP="00B74572">
      <w:pPr>
        <w:pStyle w:val="NormalWeb"/>
        <w:shd w:val="clear" w:color="auto" w:fill="FFFFFF"/>
        <w:tabs>
          <w:tab w:val="left" w:pos="426"/>
          <w:tab w:val="left" w:pos="851"/>
        </w:tabs>
        <w:spacing w:after="0" w:line="240" w:lineRule="auto"/>
        <w:contextualSpacing/>
        <w:jc w:val="center"/>
        <w:rPr>
          <w:b/>
        </w:rPr>
      </w:pPr>
    </w:p>
    <w:p w:rsidR="00F976E0" w:rsidRDefault="00F976E0" w:rsidP="00B74572">
      <w:pPr>
        <w:pStyle w:val="NormalWeb"/>
        <w:shd w:val="clear" w:color="auto" w:fill="FFFFFF"/>
        <w:tabs>
          <w:tab w:val="left" w:pos="426"/>
          <w:tab w:val="left" w:pos="851"/>
        </w:tabs>
        <w:spacing w:after="0" w:line="240" w:lineRule="auto"/>
        <w:contextualSpacing/>
        <w:jc w:val="center"/>
        <w:rPr>
          <w:b/>
        </w:rPr>
      </w:pPr>
    </w:p>
    <w:p w:rsidR="00F976E0" w:rsidRDefault="00F976E0" w:rsidP="00B74572">
      <w:pPr>
        <w:pStyle w:val="NormalWeb"/>
        <w:shd w:val="clear" w:color="auto" w:fill="FFFFFF"/>
        <w:tabs>
          <w:tab w:val="left" w:pos="426"/>
          <w:tab w:val="left" w:pos="851"/>
        </w:tabs>
        <w:spacing w:after="0" w:line="240" w:lineRule="auto"/>
        <w:contextualSpacing/>
        <w:jc w:val="center"/>
        <w:rPr>
          <w:b/>
        </w:rPr>
      </w:pPr>
    </w:p>
    <w:p w:rsidR="00F976E0" w:rsidRDefault="00F976E0" w:rsidP="00B74572">
      <w:pPr>
        <w:pStyle w:val="NormalWeb"/>
        <w:shd w:val="clear" w:color="auto" w:fill="FFFFFF"/>
        <w:tabs>
          <w:tab w:val="left" w:pos="426"/>
          <w:tab w:val="left" w:pos="851"/>
        </w:tabs>
        <w:spacing w:after="0" w:line="240" w:lineRule="auto"/>
        <w:contextualSpacing/>
        <w:jc w:val="center"/>
        <w:rPr>
          <w:b/>
        </w:rPr>
      </w:pPr>
    </w:p>
    <w:p w:rsidR="00F976E0" w:rsidRDefault="00F976E0" w:rsidP="00B74572">
      <w:pPr>
        <w:pStyle w:val="NormalWeb"/>
        <w:shd w:val="clear" w:color="auto" w:fill="FFFFFF"/>
        <w:tabs>
          <w:tab w:val="left" w:pos="426"/>
          <w:tab w:val="left" w:pos="851"/>
        </w:tabs>
        <w:spacing w:after="0" w:line="240" w:lineRule="auto"/>
        <w:contextualSpacing/>
        <w:jc w:val="center"/>
        <w:rPr>
          <w:b/>
        </w:rPr>
      </w:pPr>
    </w:p>
    <w:p w:rsidR="00F976E0" w:rsidRDefault="00F976E0" w:rsidP="00B74572">
      <w:pPr>
        <w:pStyle w:val="NormalWeb"/>
        <w:shd w:val="clear" w:color="auto" w:fill="FFFFFF"/>
        <w:tabs>
          <w:tab w:val="left" w:pos="426"/>
          <w:tab w:val="left" w:pos="851"/>
        </w:tabs>
        <w:spacing w:after="0" w:line="240" w:lineRule="auto"/>
        <w:contextualSpacing/>
        <w:jc w:val="center"/>
        <w:rPr>
          <w:b/>
        </w:rPr>
      </w:pPr>
    </w:p>
    <w:p w:rsidR="00F976E0" w:rsidRDefault="00F976E0" w:rsidP="00B74572">
      <w:pPr>
        <w:pStyle w:val="NormalWeb"/>
        <w:shd w:val="clear" w:color="auto" w:fill="FFFFFF"/>
        <w:tabs>
          <w:tab w:val="left" w:pos="426"/>
          <w:tab w:val="left" w:pos="851"/>
        </w:tabs>
        <w:spacing w:after="0" w:line="240" w:lineRule="auto"/>
        <w:contextualSpacing/>
        <w:jc w:val="center"/>
        <w:rPr>
          <w:b/>
        </w:rPr>
      </w:pPr>
    </w:p>
    <w:p w:rsidR="004A7026" w:rsidRPr="00C023BB" w:rsidRDefault="004A7026" w:rsidP="00B74572">
      <w:pPr>
        <w:pStyle w:val="NormalWeb"/>
        <w:shd w:val="clear" w:color="auto" w:fill="FFFFFF"/>
        <w:tabs>
          <w:tab w:val="left" w:pos="426"/>
          <w:tab w:val="left" w:pos="851"/>
        </w:tabs>
        <w:spacing w:after="0" w:line="240" w:lineRule="auto"/>
        <w:contextualSpacing/>
        <w:jc w:val="center"/>
        <w:rPr>
          <w:b/>
        </w:rPr>
      </w:pPr>
      <w:r w:rsidRPr="00C023BB">
        <w:rPr>
          <w:b/>
        </w:rPr>
        <w:t>BAB I</w:t>
      </w:r>
    </w:p>
    <w:p w:rsidR="004A7026" w:rsidRPr="00C023BB" w:rsidRDefault="004A7026" w:rsidP="00B74572">
      <w:pPr>
        <w:pStyle w:val="NormalWeb"/>
        <w:shd w:val="clear" w:color="auto" w:fill="FFFFFF"/>
        <w:spacing w:after="0" w:line="240" w:lineRule="auto"/>
        <w:contextualSpacing/>
        <w:jc w:val="center"/>
        <w:rPr>
          <w:b/>
        </w:rPr>
      </w:pPr>
      <w:r w:rsidRPr="00C023BB">
        <w:rPr>
          <w:b/>
        </w:rPr>
        <w:t>PENDAHULUAN</w:t>
      </w:r>
    </w:p>
    <w:p w:rsidR="004A7026" w:rsidRDefault="004A7026" w:rsidP="00B74572">
      <w:pPr>
        <w:pStyle w:val="NormalWeb"/>
        <w:shd w:val="clear" w:color="auto" w:fill="FFFFFF"/>
        <w:spacing w:after="0" w:line="240" w:lineRule="auto"/>
        <w:ind w:left="426" w:hanging="426"/>
        <w:contextualSpacing/>
        <w:jc w:val="both"/>
        <w:rPr>
          <w:b/>
          <w:sz w:val="32"/>
          <w:szCs w:val="32"/>
        </w:rPr>
      </w:pPr>
    </w:p>
    <w:p w:rsidR="004A7026" w:rsidRDefault="004A7026" w:rsidP="00B74572">
      <w:pPr>
        <w:pStyle w:val="NormalWeb"/>
        <w:shd w:val="clear" w:color="auto" w:fill="FFFFFF"/>
        <w:spacing w:after="0" w:line="240" w:lineRule="auto"/>
        <w:ind w:left="426" w:hanging="426"/>
        <w:contextualSpacing/>
        <w:jc w:val="both"/>
        <w:rPr>
          <w:b/>
        </w:rPr>
      </w:pPr>
      <w:r w:rsidRPr="006641C3">
        <w:rPr>
          <w:b/>
        </w:rPr>
        <w:t>A.  Latar Belakang Masalah</w:t>
      </w:r>
    </w:p>
    <w:p w:rsidR="00B74572" w:rsidRDefault="00B74572" w:rsidP="00B74572">
      <w:pPr>
        <w:pStyle w:val="NormalWeb"/>
        <w:shd w:val="clear" w:color="auto" w:fill="FFFFFF"/>
        <w:spacing w:after="0" w:line="240" w:lineRule="auto"/>
        <w:ind w:left="426" w:hanging="426"/>
        <w:contextualSpacing/>
        <w:jc w:val="both"/>
        <w:rPr>
          <w:b/>
        </w:rPr>
      </w:pPr>
    </w:p>
    <w:p w:rsidR="004A7026" w:rsidRPr="00345F7A" w:rsidRDefault="004A7026" w:rsidP="00B74572">
      <w:pPr>
        <w:pStyle w:val="NormalWeb"/>
        <w:shd w:val="clear" w:color="auto" w:fill="FFFFFF"/>
        <w:spacing w:after="0" w:line="240" w:lineRule="auto"/>
        <w:ind w:left="426" w:hanging="426"/>
        <w:contextualSpacing/>
        <w:jc w:val="both"/>
        <w:rPr>
          <w:b/>
        </w:rPr>
      </w:pPr>
      <w:r>
        <w:t>Undang-</w:t>
      </w:r>
      <w:r w:rsidRPr="00917760">
        <w:t>Undang Nomor 29 Tahun 2004 Tentang Praktik Kedokteran</w:t>
      </w:r>
      <w:r>
        <w:t xml:space="preserve"> (selanjutnya disebut UU Praktik Kedokteran)Pasal 1 ayat 2 menyatakan</w:t>
      </w:r>
      <w:r w:rsidRPr="00917760">
        <w:t xml:space="preserve"> bahwa dokter dan dokter gigi adalah dokter, dokter spesialis, dokter gigi, dan dokter gigi spesialis lulusan pendidikan kedokter</w:t>
      </w:r>
      <w:r>
        <w:t xml:space="preserve">an atau kedokteran gigi baik di </w:t>
      </w:r>
      <w:r w:rsidRPr="00917760">
        <w:t>dalam maupun di luar negeri yang diakui oleh Pemerintah Republik Indonesia sesuai dengan peraturan perundang-undangan. Pada Tanggal 6 Agustus 2013,</w:t>
      </w:r>
      <w:r>
        <w:t xml:space="preserve"> diundangkan Undang-Undang</w:t>
      </w:r>
      <w:r w:rsidRPr="00917760">
        <w:t xml:space="preserve"> yang khusus mengatur</w:t>
      </w:r>
      <w:r>
        <w:t xml:space="preserve"> mengenai Pendidikan Kedokteran.</w:t>
      </w:r>
    </w:p>
    <w:p w:rsidR="004A7026" w:rsidRPr="00DA10CA" w:rsidRDefault="004A7026" w:rsidP="00B74572">
      <w:pPr>
        <w:pStyle w:val="NormalWeb"/>
        <w:shd w:val="clear" w:color="auto" w:fill="FFFFFF"/>
        <w:tabs>
          <w:tab w:val="left" w:pos="0"/>
          <w:tab w:val="left" w:pos="851"/>
          <w:tab w:val="left" w:pos="1134"/>
        </w:tabs>
        <w:spacing w:after="0" w:line="240" w:lineRule="auto"/>
        <w:ind w:left="425" w:hanging="425"/>
        <w:contextualSpacing/>
        <w:jc w:val="both"/>
      </w:pPr>
      <w:r>
        <w:t xml:space="preserve">              Dalam Undang-</w:t>
      </w:r>
      <w:r w:rsidRPr="00917760">
        <w:t>Undang Nomor 20 Tahun 2013 Tentang Pendidikan Kedokteran</w:t>
      </w:r>
      <w:r>
        <w:t xml:space="preserve"> (selanjutnya disebut UU Pendidikan Kedokteran)</w:t>
      </w:r>
      <w:r w:rsidRPr="00917760">
        <w:t>, terdapat frasa baru dalam profesi dokter  y</w:t>
      </w:r>
      <w:r>
        <w:t xml:space="preserve">aitu “Dokter Layanan Primer“. </w:t>
      </w:r>
      <w:r w:rsidRPr="00917760">
        <w:t xml:space="preserve">Program dokter layanan </w:t>
      </w:r>
      <w:r>
        <w:t xml:space="preserve">primer dalamPasal 8 ayat (3) UU Pendidikan Kedokteran </w:t>
      </w:r>
      <w:r w:rsidRPr="00917760">
        <w:t>merupakan kelanjutan dari program profesi dokter dan program internsip yang setara dengan program dokter spesialis. S</w:t>
      </w:r>
      <w:r>
        <w:t xml:space="preserve">ebelum ada UU Pendidikan Kedokteran, </w:t>
      </w:r>
      <w:r w:rsidRPr="00917760">
        <w:t>pendidikan berkelanjutan untuk dokter dan dokter gigi diselengg</w:t>
      </w:r>
      <w:r>
        <w:t>arakan organisasi profesi berdasarkan Pasal 28 ayat (1) UU Praktik Kedokteran  yang menyatakan s</w:t>
      </w:r>
      <w:r w:rsidRPr="00917760">
        <w:t>etiap dokter atau dokter gigi yang berpraktik wajib mengikuti pendidikan dan pelatihan kedokteran atau ked</w:t>
      </w:r>
      <w:r>
        <w:t xml:space="preserve">okteran gigi berkelanjutan yang </w:t>
      </w:r>
      <w:r w:rsidRPr="00917760">
        <w:t xml:space="preserve">diselenggarakan oleh organisasi profesi dan lembaga lain yang diakreditasi </w:t>
      </w:r>
      <w:r>
        <w:t xml:space="preserve">oleh </w:t>
      </w:r>
      <w:r w:rsidRPr="00917760">
        <w:t xml:space="preserve">organisasi profesi dalam rangka penyerapan perkembangan ilmu pengetahuan dan teknologi kedokteran atau kedokteran gigi. Pendidikan dan pelatihan kedokteran atau kedokteran gigi berkelanjutan sebagaimana dimaksud pada ayat (1) dilaksanakan sesuai dengan standar yang ditetapkan oleh organisasi profesi kedokteran atau kedokteran gigi. </w:t>
      </w:r>
      <w:r>
        <w:rPr>
          <w:color w:val="333333"/>
          <w:shd w:val="clear" w:color="auto" w:fill="FFFFFF"/>
        </w:rPr>
        <w:tab/>
      </w:r>
      <w:r>
        <w:rPr>
          <w:color w:val="333333"/>
          <w:shd w:val="clear" w:color="auto" w:fill="FFFFFF"/>
        </w:rPr>
        <w:br/>
      </w:r>
      <w:r>
        <w:rPr>
          <w:color w:val="000000"/>
          <w:shd w:val="clear" w:color="auto" w:fill="FFFFFF"/>
        </w:rPr>
        <w:t>Dengan diundangkannya UU Pendidikan Kedokteran</w:t>
      </w:r>
      <w:r w:rsidRPr="00123F50">
        <w:rPr>
          <w:color w:val="000000"/>
          <w:shd w:val="clear" w:color="auto" w:fill="FFFFFF"/>
        </w:rPr>
        <w:t>, selain program pendidikan berkelanjutan yang diselenggarakan organisasi profesi</w:t>
      </w:r>
      <w:r>
        <w:rPr>
          <w:color w:val="000000"/>
          <w:shd w:val="clear" w:color="auto" w:fill="FFFFFF"/>
        </w:rPr>
        <w:t xml:space="preserve"> sesuai dengan UU P</w:t>
      </w:r>
      <w:r w:rsidRPr="00123F50">
        <w:rPr>
          <w:color w:val="000000"/>
          <w:shd w:val="clear" w:color="auto" w:fill="FFFFFF"/>
        </w:rPr>
        <w:t>raktik Kedokteran, terdapat program pendidikan kedokteran lanjutan yang diselenggarakan oleh Fakultas Kedokteran bekerjasama dengan Kementerian Kesehatan</w:t>
      </w:r>
      <w:r>
        <w:rPr>
          <w:color w:val="000000"/>
          <w:shd w:val="clear" w:color="auto" w:fill="FFFFFF"/>
        </w:rPr>
        <w:t xml:space="preserve"> (Kemenkes)</w:t>
      </w:r>
      <w:r w:rsidRPr="00123F50">
        <w:rPr>
          <w:color w:val="000000"/>
          <w:shd w:val="clear" w:color="auto" w:fill="FFFFFF"/>
        </w:rPr>
        <w:t>, Kementerian Riset</w:t>
      </w:r>
      <w:r>
        <w:rPr>
          <w:color w:val="000000"/>
          <w:shd w:val="clear" w:color="auto" w:fill="FFFFFF"/>
        </w:rPr>
        <w:t>, Teknologi</w:t>
      </w:r>
      <w:r w:rsidRPr="00123F50">
        <w:rPr>
          <w:color w:val="000000"/>
          <w:shd w:val="clear" w:color="auto" w:fill="FFFFFF"/>
        </w:rPr>
        <w:t xml:space="preserve"> dan Pendidikan Tinggi</w:t>
      </w:r>
      <w:r>
        <w:rPr>
          <w:color w:val="000000"/>
          <w:shd w:val="clear" w:color="auto" w:fill="FFFFFF"/>
        </w:rPr>
        <w:t xml:space="preserve"> (Kemenristekdikti)</w:t>
      </w:r>
      <w:r w:rsidRPr="00123F50">
        <w:rPr>
          <w:color w:val="000000"/>
          <w:shd w:val="clear" w:color="auto" w:fill="FFFFFF"/>
        </w:rPr>
        <w:t xml:space="preserve"> dan Organisasi Profesi. Program Dokter Layanan Primer merupakan Program Pendidikan Profesi lanjut yang dapat dipilih seperti pilihan untuk mengikuti spesialiasi lain</w:t>
      </w:r>
      <w:r w:rsidRPr="00123F50">
        <w:rPr>
          <w:rStyle w:val="FootnoteReference"/>
          <w:color w:val="000000"/>
          <w:shd w:val="clear" w:color="auto" w:fill="FFFFFF"/>
        </w:rPr>
        <w:footnoteReference w:id="2"/>
      </w:r>
      <w:r w:rsidRPr="00123F50">
        <w:rPr>
          <w:color w:val="000000"/>
          <w:shd w:val="clear" w:color="auto" w:fill="FFFFFF"/>
        </w:rPr>
        <w:t xml:space="preserve"> dan sesuai dengan Nomenk</w:t>
      </w:r>
      <w:r>
        <w:rPr>
          <w:color w:val="000000"/>
          <w:shd w:val="clear" w:color="auto" w:fill="FFFFFF"/>
        </w:rPr>
        <w:t>latur Dirjen Pendidikan Tinggi (</w:t>
      </w:r>
      <w:r w:rsidRPr="00123F50">
        <w:rPr>
          <w:color w:val="000000"/>
          <w:shd w:val="clear" w:color="auto" w:fill="FFFFFF"/>
        </w:rPr>
        <w:t xml:space="preserve">Dikti) dokter yang mengikuti </w:t>
      </w:r>
      <w:r w:rsidRPr="00123F50">
        <w:rPr>
          <w:color w:val="000000"/>
          <w:shd w:val="clear" w:color="auto" w:fill="FFFFFF"/>
        </w:rPr>
        <w:lastRenderedPageBreak/>
        <w:t>pendidikan dokter laya</w:t>
      </w:r>
      <w:r>
        <w:rPr>
          <w:color w:val="000000"/>
          <w:shd w:val="clear" w:color="auto" w:fill="FFFFFF"/>
        </w:rPr>
        <w:t>nan primer akan bergelar SpDLP (</w:t>
      </w:r>
      <w:r w:rsidRPr="00123F50">
        <w:rPr>
          <w:color w:val="000000"/>
          <w:shd w:val="clear" w:color="auto" w:fill="FFFFFF"/>
        </w:rPr>
        <w:t>Spesialis Dokter Layanan Primer) setara spesialis.</w:t>
      </w:r>
      <w:r w:rsidRPr="00123F50">
        <w:rPr>
          <w:rStyle w:val="FootnoteReference"/>
          <w:color w:val="000000"/>
          <w:shd w:val="clear" w:color="auto" w:fill="FFFFFF"/>
        </w:rPr>
        <w:footnoteReference w:id="3"/>
      </w:r>
    </w:p>
    <w:p w:rsidR="004A7026" w:rsidRPr="00147317" w:rsidRDefault="004A7026" w:rsidP="00B74572">
      <w:pPr>
        <w:pStyle w:val="NormalWeb"/>
        <w:shd w:val="clear" w:color="auto" w:fill="FFFFFF"/>
        <w:tabs>
          <w:tab w:val="left" w:pos="0"/>
          <w:tab w:val="left" w:pos="1134"/>
        </w:tabs>
        <w:spacing w:after="0" w:line="240" w:lineRule="auto"/>
        <w:ind w:left="426" w:hanging="426"/>
        <w:contextualSpacing/>
        <w:jc w:val="both"/>
        <w:rPr>
          <w:color w:val="000000"/>
          <w:shd w:val="clear" w:color="auto" w:fill="FFFFFF"/>
        </w:rPr>
      </w:pPr>
      <w:r w:rsidRPr="00123F50">
        <w:rPr>
          <w:color w:val="000000"/>
          <w:shd w:val="clear" w:color="auto" w:fill="FFFFFF"/>
        </w:rPr>
        <w:t xml:space="preserve">Meskipun Program Dokter </w:t>
      </w:r>
      <w:r>
        <w:rPr>
          <w:color w:val="000000"/>
          <w:shd w:val="clear" w:color="auto" w:fill="FFFFFF"/>
        </w:rPr>
        <w:t>Layanan Primer bukan merupakan p</w:t>
      </w:r>
      <w:r w:rsidRPr="00123F50">
        <w:rPr>
          <w:color w:val="000000"/>
          <w:shd w:val="clear" w:color="auto" w:fill="FFFFFF"/>
        </w:rPr>
        <w:t>rogram wajib dan merupakan pilihan bagi dokter</w:t>
      </w:r>
      <w:r>
        <w:rPr>
          <w:color w:val="000000"/>
          <w:shd w:val="clear" w:color="auto" w:fill="FFFFFF"/>
        </w:rPr>
        <w:t xml:space="preserve"> umum, namun dalam penjelasan Pasal 8 ayat (2) UU Pendidikan Kedokteran </w:t>
      </w:r>
      <w:r>
        <w:t>disebutkan Program D</w:t>
      </w:r>
      <w:r w:rsidRPr="00917760">
        <w:t xml:space="preserve">okter </w:t>
      </w:r>
      <w:r>
        <w:t>Layanan P</w:t>
      </w:r>
      <w:r w:rsidRPr="00917760">
        <w:t>rimer ditujukan untuk memenuhi kualifikasi sebagai pelaku awal pada layanan kesehatan tingkat pertama, melakukan penapisan rujukan tingkat pertama ke tingkat kedua, dan melakukan kendali mutu serta kendali biaya sesuai dengan standar kompetensi dokter dalam sistem jaminan kesehatan nasional.</w:t>
      </w:r>
      <w:r w:rsidRPr="00147317">
        <w:rPr>
          <w:color w:val="000000"/>
          <w:shd w:val="clear" w:color="auto" w:fill="FFFFFF"/>
        </w:rPr>
        <w:t>Selama ini Pelaku awal pada layanan kesehatan tingkat pertama adalah dokter.</w:t>
      </w:r>
      <w:r w:rsidRPr="00147317">
        <w:rPr>
          <w:rStyle w:val="FootnoteReference"/>
          <w:color w:val="000000"/>
          <w:shd w:val="clear" w:color="auto" w:fill="FFFFFF"/>
        </w:rPr>
        <w:footnoteReference w:id="4"/>
      </w:r>
    </w:p>
    <w:p w:rsidR="004A7026" w:rsidRDefault="004A7026" w:rsidP="00B74572">
      <w:pPr>
        <w:pStyle w:val="NormalWeb"/>
        <w:shd w:val="clear" w:color="auto" w:fill="FFFFFF"/>
        <w:tabs>
          <w:tab w:val="left" w:pos="0"/>
          <w:tab w:val="left" w:pos="1134"/>
        </w:tabs>
        <w:spacing w:after="0" w:line="240" w:lineRule="auto"/>
        <w:ind w:left="425" w:hanging="425"/>
        <w:contextualSpacing/>
        <w:jc w:val="both"/>
      </w:pPr>
      <w:r w:rsidRPr="00147317">
        <w:rPr>
          <w:color w:val="000000"/>
          <w:shd w:val="clear" w:color="auto" w:fill="FFFFFF"/>
        </w:rPr>
        <w:t xml:space="preserve">              Hal ini menim</w:t>
      </w:r>
      <w:r>
        <w:rPr>
          <w:color w:val="000000"/>
          <w:shd w:val="clear" w:color="auto" w:fill="FFFFFF"/>
        </w:rPr>
        <w:t xml:space="preserve">bulkan ketidakharmonisan wewenang profesi dokter dalam praktik kedokteran. </w:t>
      </w:r>
      <w:r w:rsidRPr="00147317">
        <w:rPr>
          <w:color w:val="000000"/>
          <w:shd w:val="clear" w:color="auto" w:fill="FFFFFF"/>
        </w:rPr>
        <w:t>Organisasi Profesi Dokter (</w:t>
      </w:r>
      <w:r w:rsidRPr="00147317">
        <w:rPr>
          <w:color w:val="000000"/>
        </w:rPr>
        <w:t>IDI) menyatakan konsep Pemerintah tentang dokter layanan primer tidak jelas apakah dokter spesialis, bukan spesialis atau jenis profesi baru. Ketidakhar</w:t>
      </w:r>
      <w:r>
        <w:rPr>
          <w:color w:val="000000"/>
        </w:rPr>
        <w:t>monisan wewenang</w:t>
      </w:r>
      <w:r w:rsidRPr="00147317">
        <w:rPr>
          <w:color w:val="000000"/>
        </w:rPr>
        <w:t xml:space="preserve"> antara</w:t>
      </w:r>
      <w:r>
        <w:rPr>
          <w:color w:val="000000"/>
        </w:rPr>
        <w:t xml:space="preserve"> dokter dan dokter spesialis</w:t>
      </w:r>
      <w:r w:rsidRPr="00147317">
        <w:rPr>
          <w:color w:val="000000"/>
        </w:rPr>
        <w:t xml:space="preserve"> dalam UU Praktik Kedokteran dengan </w:t>
      </w:r>
      <w:r>
        <w:rPr>
          <w:color w:val="000000"/>
        </w:rPr>
        <w:t>“d</w:t>
      </w:r>
      <w:r w:rsidRPr="00147317">
        <w:rPr>
          <w:color w:val="000000"/>
        </w:rPr>
        <w:t>okter layanan primer</w:t>
      </w:r>
      <w:r>
        <w:rPr>
          <w:color w:val="000000"/>
        </w:rPr>
        <w:t>”</w:t>
      </w:r>
      <w:r w:rsidRPr="00147317">
        <w:rPr>
          <w:color w:val="000000"/>
        </w:rPr>
        <w:t xml:space="preserve"> dalam UU Pendidikan Kedokteran dapat berimplikasi menimbulkan</w:t>
      </w:r>
      <w:r w:rsidRPr="00917760">
        <w:t xml:space="preserve"> masalah dalam praktik layanan dokter dan juga pelaksana</w:t>
      </w:r>
      <w:r>
        <w:t xml:space="preserve">an Jaminan Kesehatan Nasional. </w:t>
      </w:r>
      <w:r w:rsidRPr="00917760">
        <w:t>Dengan dinormakannya profesi baru dokter layanan primer, timbul inkonsistensi norma yang berakibat kepada kekacauan tatanan sistem hukum praktik kedokteran. Hal ini dapat diidentifikasi dengan adany</w:t>
      </w:r>
      <w:r>
        <w:t>a norma “dokter layanan primer</w:t>
      </w:r>
      <w:r w:rsidRPr="00917760">
        <w:t>” namun tidak memiliki justifikasi dalam sistem hukum praktik kedokteran, terutama mengenai syarat penerbitan sertifikat kompetensi olehKolegium</w:t>
      </w:r>
      <w:r>
        <w:rPr>
          <w:rStyle w:val="FootnoteReference"/>
        </w:rPr>
        <w:footnoteReference w:id="5"/>
      </w:r>
      <w:r w:rsidRPr="00917760">
        <w:t xml:space="preserve"> terkait, yang hanya </w:t>
      </w:r>
      <w:r>
        <w:t xml:space="preserve">mengenal kualifikasi dokter, </w:t>
      </w:r>
      <w:r w:rsidRPr="00917760">
        <w:t>dokter spesialis dan subspesialis.</w:t>
      </w:r>
      <w:r w:rsidRPr="00917760">
        <w:rPr>
          <w:rStyle w:val="FootnoteReference"/>
        </w:rPr>
        <w:footnoteReference w:id="6"/>
      </w:r>
    </w:p>
    <w:p w:rsidR="004A7026" w:rsidRDefault="004A7026" w:rsidP="00B74572">
      <w:pPr>
        <w:pStyle w:val="NormalWeb"/>
        <w:shd w:val="clear" w:color="auto" w:fill="FFFFFF"/>
        <w:tabs>
          <w:tab w:val="left" w:pos="0"/>
          <w:tab w:val="left" w:pos="1134"/>
        </w:tabs>
        <w:spacing w:after="0" w:line="240" w:lineRule="auto"/>
        <w:ind w:left="425" w:hanging="425"/>
        <w:contextualSpacing/>
        <w:jc w:val="both"/>
      </w:pPr>
      <w:r>
        <w:t xml:space="preserve">              Ikatan Dokter Indonesia (IDI)</w:t>
      </w:r>
      <w:r w:rsidRPr="00917760">
        <w:t xml:space="preserve"> melalui Perh</w:t>
      </w:r>
      <w:r>
        <w:t>impunan Dokter Umum Indonesia (</w:t>
      </w:r>
      <w:r w:rsidRPr="00917760">
        <w:t>PDUI) m</w:t>
      </w:r>
      <w:r>
        <w:t>engajukan permohonan uji materiil</w:t>
      </w:r>
      <w:r w:rsidRPr="00917760">
        <w:t xml:space="preserve"> kepada </w:t>
      </w:r>
      <w:r>
        <w:t>Mahkamah Konstitusi</w:t>
      </w:r>
      <w:r w:rsidRPr="00917760">
        <w:t xml:space="preserve"> untuk pengujia</w:t>
      </w:r>
      <w:r>
        <w:t>n UU Pendidikan Kedokteran terhadap UUD 1945</w:t>
      </w:r>
      <w:r w:rsidRPr="00917760">
        <w:t xml:space="preserve"> dan diwakili oleh Perh</w:t>
      </w:r>
      <w:r>
        <w:t>impunan Dokter Umum Indonesia (</w:t>
      </w:r>
      <w:r w:rsidRPr="00917760">
        <w:t>PDUI). Pemohon berpendapat bahwa secara praktik dan profesi tidak dikenal adanya dokter layanan primer. Pada Tahun 2015, Mahkamah Konstitusi telah menol</w:t>
      </w:r>
      <w:r>
        <w:t xml:space="preserve">ak </w:t>
      </w:r>
      <w:r>
        <w:lastRenderedPageBreak/>
        <w:t>permohonan Uji UU</w:t>
      </w:r>
      <w:r w:rsidRPr="00917760">
        <w:t xml:space="preserve"> Pendidikan Kedokteran yang diajukan oleh organisasi profesi.</w:t>
      </w:r>
      <w:r w:rsidRPr="00917760">
        <w:rPr>
          <w:rStyle w:val="FootnoteReference"/>
        </w:rPr>
        <w:footnoteReference w:id="7"/>
      </w:r>
    </w:p>
    <w:p w:rsidR="004A7026" w:rsidRPr="00FC3DA7" w:rsidRDefault="004A7026" w:rsidP="00B74572">
      <w:pPr>
        <w:pStyle w:val="NormalWeb"/>
        <w:shd w:val="clear" w:color="auto" w:fill="FFFFFF"/>
        <w:tabs>
          <w:tab w:val="left" w:pos="0"/>
          <w:tab w:val="left" w:pos="1134"/>
        </w:tabs>
        <w:spacing w:after="0" w:line="240" w:lineRule="auto"/>
        <w:ind w:left="425" w:hanging="425"/>
        <w:contextualSpacing/>
        <w:jc w:val="both"/>
      </w:pPr>
      <w:r>
        <w:t xml:space="preserve">              Dalam </w:t>
      </w:r>
      <w:r w:rsidRPr="00917760">
        <w:t>Putusan Mahkamah Konstit</w:t>
      </w:r>
      <w:r>
        <w:t>usi Nomor 122/PUU-XII/2014 Dalam Perkara Pengujian UU Pendidikan Kedokteran Terhadap UUD 1945</w:t>
      </w:r>
      <w:r w:rsidRPr="00917760">
        <w:t xml:space="preserve">, Mahkamah berpendapat dokter layanan primer merupakan perwujudan dari pemenuhan kebutuhan masyarakat akan seorang dokter dalam tingkat pelayanan primer. Dibentuknya dokter layanan primer ditujukan untuk meningkatkan kualitas pelayanan kesehatan melalui peningkatan kompetensi dokter yang memberikan pelayanan kesehatan di tingkat pertama dengan pengakuan dan penghargaan setara dengan dokter </w:t>
      </w:r>
      <w:r>
        <w:t xml:space="preserve">spesialis. </w:t>
      </w:r>
      <w:r w:rsidRPr="00917760">
        <w:t>Pengakuan setaradengan dokter spesialis diperlukan untuk memiliki daya tarik sebagai altern</w:t>
      </w:r>
      <w:r>
        <w:t>atif jenjang karir bagi dokter.</w:t>
      </w:r>
    </w:p>
    <w:p w:rsidR="004A7026" w:rsidRDefault="004A7026" w:rsidP="00B74572">
      <w:pPr>
        <w:tabs>
          <w:tab w:val="left" w:pos="1134"/>
        </w:tabs>
        <w:spacing w:line="240" w:lineRule="auto"/>
        <w:ind w:left="425" w:hanging="425"/>
        <w:contextualSpacing/>
        <w:jc w:val="both"/>
        <w:rPr>
          <w:rFonts w:ascii="Times New Roman" w:hAnsi="Times New Roman"/>
          <w:sz w:val="24"/>
          <w:szCs w:val="24"/>
        </w:rPr>
      </w:pPr>
      <w:r>
        <w:rPr>
          <w:rFonts w:ascii="Times New Roman" w:hAnsi="Times New Roman"/>
          <w:sz w:val="24"/>
          <w:szCs w:val="24"/>
        </w:rPr>
        <w:tab/>
      </w:r>
      <w:r w:rsidRPr="00917760">
        <w:rPr>
          <w:rFonts w:ascii="Times New Roman" w:hAnsi="Times New Roman"/>
          <w:sz w:val="24"/>
          <w:szCs w:val="24"/>
        </w:rPr>
        <w:t xml:space="preserve">Meskipun Permohonan oleh Organisasi Profesi ditolak </w:t>
      </w:r>
      <w:r>
        <w:rPr>
          <w:rFonts w:ascii="Times New Roman" w:hAnsi="Times New Roman"/>
          <w:sz w:val="24"/>
          <w:szCs w:val="24"/>
        </w:rPr>
        <w:t>oleh Mahkamah Konstitusi</w:t>
      </w:r>
      <w:r>
        <w:rPr>
          <w:rStyle w:val="FootnoteReference"/>
          <w:rFonts w:ascii="Times New Roman" w:hAnsi="Times New Roman"/>
          <w:sz w:val="24"/>
          <w:szCs w:val="24"/>
        </w:rPr>
        <w:footnoteReference w:id="8"/>
      </w:r>
      <w:r w:rsidRPr="00917760">
        <w:rPr>
          <w:rFonts w:ascii="Times New Roman" w:hAnsi="Times New Roman"/>
          <w:sz w:val="24"/>
          <w:szCs w:val="24"/>
        </w:rPr>
        <w:t>, Ikatan Dokter Indonesia</w:t>
      </w:r>
      <w:r>
        <w:rPr>
          <w:rFonts w:ascii="Times New Roman" w:hAnsi="Times New Roman"/>
          <w:sz w:val="24"/>
          <w:szCs w:val="24"/>
        </w:rPr>
        <w:t xml:space="preserve"> (IDI)</w:t>
      </w:r>
      <w:r w:rsidRPr="00917760">
        <w:rPr>
          <w:rFonts w:ascii="Times New Roman" w:hAnsi="Times New Roman"/>
          <w:sz w:val="24"/>
          <w:szCs w:val="24"/>
        </w:rPr>
        <w:t xml:space="preserve"> tetap menolak ke</w:t>
      </w:r>
      <w:r>
        <w:rPr>
          <w:rFonts w:ascii="Times New Roman" w:hAnsi="Times New Roman"/>
          <w:sz w:val="24"/>
          <w:szCs w:val="24"/>
        </w:rPr>
        <w:t>beradaan dokter layanan primer setara spesialis.</w:t>
      </w:r>
      <w:r>
        <w:rPr>
          <w:rStyle w:val="FootnoteReference"/>
          <w:rFonts w:ascii="Times New Roman" w:hAnsi="Times New Roman"/>
          <w:sz w:val="24"/>
          <w:szCs w:val="24"/>
        </w:rPr>
        <w:footnoteReference w:id="9"/>
      </w:r>
      <w:r>
        <w:rPr>
          <w:rFonts w:ascii="Times New Roman" w:hAnsi="Times New Roman"/>
          <w:sz w:val="24"/>
          <w:szCs w:val="24"/>
        </w:rPr>
        <w:t xml:space="preserve"> Dalam Pasal 1 butir 13 UU </w:t>
      </w:r>
      <w:r w:rsidRPr="00917760">
        <w:rPr>
          <w:rFonts w:ascii="Times New Roman" w:hAnsi="Times New Roman"/>
          <w:sz w:val="24"/>
          <w:szCs w:val="24"/>
        </w:rPr>
        <w:t>Praktik kedokteran</w:t>
      </w:r>
      <w:r>
        <w:rPr>
          <w:rFonts w:ascii="Times New Roman" w:hAnsi="Times New Roman"/>
          <w:sz w:val="24"/>
          <w:szCs w:val="24"/>
        </w:rPr>
        <w:t xml:space="preserve"> dinyatakan</w:t>
      </w:r>
      <w:r w:rsidRPr="00917760">
        <w:rPr>
          <w:rFonts w:ascii="Times New Roman" w:hAnsi="Times New Roman"/>
          <w:sz w:val="24"/>
          <w:szCs w:val="24"/>
        </w:rPr>
        <w:t xml:space="preserve"> bahwa Koleg</w:t>
      </w:r>
      <w:r>
        <w:rPr>
          <w:rFonts w:ascii="Times New Roman" w:hAnsi="Times New Roman"/>
          <w:sz w:val="24"/>
          <w:szCs w:val="24"/>
        </w:rPr>
        <w:t xml:space="preserve">ium kedokteran Indonesia </w:t>
      </w:r>
      <w:r w:rsidRPr="00917760">
        <w:rPr>
          <w:rFonts w:ascii="Times New Roman" w:hAnsi="Times New Roman"/>
          <w:sz w:val="24"/>
          <w:szCs w:val="24"/>
        </w:rPr>
        <w:t xml:space="preserve">adalah badan yang dibentuk oleh organisasi </w:t>
      </w:r>
      <w:r w:rsidRPr="00147317">
        <w:rPr>
          <w:rFonts w:ascii="Times New Roman" w:hAnsi="Times New Roman"/>
          <w:color w:val="000000"/>
          <w:sz w:val="24"/>
          <w:szCs w:val="24"/>
        </w:rPr>
        <w:t>profesi untuk masing-masing cabang disiplin ilmu yang bertugas mengampu cabang disiplin ilmu tersebut. Kolegium baru harus diusulkan dan disetujui oleh MKKI (Majelis Kolegium Kedokteran Indonesia).</w:t>
      </w:r>
    </w:p>
    <w:p w:rsidR="004A7026" w:rsidRDefault="004A7026" w:rsidP="00B74572">
      <w:pPr>
        <w:tabs>
          <w:tab w:val="left" w:pos="851"/>
          <w:tab w:val="left" w:pos="1134"/>
        </w:tabs>
        <w:spacing w:line="240" w:lineRule="auto"/>
        <w:ind w:left="425" w:hanging="425"/>
        <w:contextualSpacing/>
        <w:jc w:val="both"/>
        <w:rPr>
          <w:rFonts w:ascii="Times New Roman" w:hAnsi="Times New Roman"/>
          <w:sz w:val="24"/>
          <w:szCs w:val="24"/>
        </w:rPr>
      </w:pPr>
      <w:r w:rsidRPr="00917760">
        <w:rPr>
          <w:rFonts w:ascii="Times New Roman" w:hAnsi="Times New Roman"/>
          <w:sz w:val="24"/>
          <w:szCs w:val="24"/>
        </w:rPr>
        <w:t>Kolegium Dokter Layanan P</w:t>
      </w:r>
      <w:r>
        <w:rPr>
          <w:rFonts w:ascii="Times New Roman" w:hAnsi="Times New Roman"/>
          <w:sz w:val="24"/>
          <w:szCs w:val="24"/>
        </w:rPr>
        <w:t xml:space="preserve">rimer tidak mungkin disetujui </w:t>
      </w:r>
      <w:r w:rsidRPr="00917760">
        <w:rPr>
          <w:rFonts w:ascii="Times New Roman" w:hAnsi="Times New Roman"/>
          <w:sz w:val="24"/>
          <w:szCs w:val="24"/>
        </w:rPr>
        <w:t>karena sudah ada Kolegium Ilmu</w:t>
      </w:r>
      <w:r>
        <w:rPr>
          <w:rFonts w:ascii="Times New Roman" w:hAnsi="Times New Roman"/>
          <w:sz w:val="24"/>
          <w:szCs w:val="24"/>
        </w:rPr>
        <w:t xml:space="preserve"> Kedokteran keluarga Indonesia (</w:t>
      </w:r>
      <w:r w:rsidRPr="00917760">
        <w:rPr>
          <w:rFonts w:ascii="Times New Roman" w:hAnsi="Times New Roman"/>
          <w:sz w:val="24"/>
          <w:szCs w:val="24"/>
        </w:rPr>
        <w:t>KIKKI). Kolegium Dokter Layanan Primer tidak mu</w:t>
      </w:r>
      <w:r>
        <w:rPr>
          <w:rFonts w:ascii="Times New Roman" w:hAnsi="Times New Roman"/>
          <w:sz w:val="24"/>
          <w:szCs w:val="24"/>
        </w:rPr>
        <w:t>ngkin terbentuk</w:t>
      </w:r>
      <w:r w:rsidRPr="00917760">
        <w:rPr>
          <w:rFonts w:ascii="Times New Roman" w:hAnsi="Times New Roman"/>
          <w:sz w:val="24"/>
          <w:szCs w:val="24"/>
        </w:rPr>
        <w:t>, karena keilmuannya praktis s</w:t>
      </w:r>
      <w:r>
        <w:rPr>
          <w:rFonts w:ascii="Times New Roman" w:hAnsi="Times New Roman"/>
          <w:sz w:val="24"/>
          <w:szCs w:val="24"/>
        </w:rPr>
        <w:t>ama dengan Kedokteran Keluarga.</w:t>
      </w:r>
      <w:r>
        <w:rPr>
          <w:rStyle w:val="FootnoteReference"/>
          <w:rFonts w:ascii="Times New Roman" w:hAnsi="Times New Roman"/>
          <w:sz w:val="24"/>
          <w:szCs w:val="24"/>
        </w:rPr>
        <w:footnoteReference w:id="10"/>
      </w:r>
      <w:r w:rsidRPr="00917760">
        <w:rPr>
          <w:rFonts w:ascii="Times New Roman" w:hAnsi="Times New Roman"/>
          <w:sz w:val="24"/>
          <w:szCs w:val="24"/>
        </w:rPr>
        <w:t xml:space="preserve">Dengan tidak adanya Kolegium Dokter Layanan Primer, maka lulusan program studi Dokter Layanan Primer yang </w:t>
      </w:r>
      <w:r>
        <w:rPr>
          <w:rFonts w:ascii="Times New Roman" w:hAnsi="Times New Roman"/>
          <w:sz w:val="24"/>
          <w:szCs w:val="24"/>
        </w:rPr>
        <w:t xml:space="preserve">diselenggarakan di Universitas </w:t>
      </w:r>
      <w:r w:rsidRPr="00917760">
        <w:rPr>
          <w:rFonts w:ascii="Times New Roman" w:hAnsi="Times New Roman"/>
          <w:sz w:val="24"/>
          <w:szCs w:val="24"/>
        </w:rPr>
        <w:t xml:space="preserve">tidak mendapat sertifikat kompetensi. </w:t>
      </w:r>
      <w:r>
        <w:rPr>
          <w:rFonts w:ascii="Times New Roman" w:hAnsi="Times New Roman"/>
          <w:sz w:val="24"/>
          <w:szCs w:val="24"/>
        </w:rPr>
        <w:t>Dalam Pasal 29 ayat (3) huruf d UU Praktik Kedokteran dinyatakan sertifikat kompetensi merupakan prasyarat untuk memperoleh STR (</w:t>
      </w:r>
      <w:r w:rsidRPr="00917760">
        <w:rPr>
          <w:rFonts w:ascii="Times New Roman" w:hAnsi="Times New Roman"/>
          <w:sz w:val="24"/>
          <w:szCs w:val="24"/>
        </w:rPr>
        <w:t>Surat Tanda</w:t>
      </w:r>
      <w:r>
        <w:rPr>
          <w:rFonts w:ascii="Times New Roman" w:hAnsi="Times New Roman"/>
          <w:sz w:val="24"/>
          <w:szCs w:val="24"/>
        </w:rPr>
        <w:t xml:space="preserve"> Registrasi) dari KKI (</w:t>
      </w:r>
      <w:r w:rsidRPr="00917760">
        <w:rPr>
          <w:rFonts w:ascii="Times New Roman" w:hAnsi="Times New Roman"/>
          <w:sz w:val="24"/>
          <w:szCs w:val="24"/>
        </w:rPr>
        <w:t>Konsil kedokteran Indo</w:t>
      </w:r>
      <w:r>
        <w:rPr>
          <w:rFonts w:ascii="Times New Roman" w:hAnsi="Times New Roman"/>
          <w:sz w:val="24"/>
          <w:szCs w:val="24"/>
        </w:rPr>
        <w:t>nesia) dan Surat Izin Praktik (</w:t>
      </w:r>
      <w:r w:rsidRPr="00917760">
        <w:rPr>
          <w:rFonts w:ascii="Times New Roman" w:hAnsi="Times New Roman"/>
          <w:sz w:val="24"/>
          <w:szCs w:val="24"/>
        </w:rPr>
        <w:t xml:space="preserve">SIP) sebagai syarat untuk bekerja di layanan primer. </w:t>
      </w:r>
      <w:r>
        <w:rPr>
          <w:rFonts w:ascii="Times New Roman" w:hAnsi="Times New Roman"/>
          <w:sz w:val="24"/>
          <w:szCs w:val="24"/>
        </w:rPr>
        <w:t xml:space="preserve">IDI </w:t>
      </w:r>
      <w:r w:rsidRPr="00917760">
        <w:rPr>
          <w:rFonts w:ascii="Times New Roman" w:hAnsi="Times New Roman"/>
          <w:sz w:val="24"/>
          <w:szCs w:val="24"/>
        </w:rPr>
        <w:t xml:space="preserve">melakukan advokasi </w:t>
      </w:r>
      <w:r>
        <w:rPr>
          <w:rFonts w:ascii="Times New Roman" w:hAnsi="Times New Roman"/>
          <w:sz w:val="24"/>
          <w:szCs w:val="24"/>
        </w:rPr>
        <w:t>untuk perubahan terbatas (</w:t>
      </w:r>
      <w:r w:rsidRPr="00917760">
        <w:rPr>
          <w:rFonts w:ascii="Times New Roman" w:hAnsi="Times New Roman"/>
          <w:sz w:val="24"/>
          <w:szCs w:val="24"/>
        </w:rPr>
        <w:t xml:space="preserve">revisi) </w:t>
      </w:r>
      <w:r>
        <w:rPr>
          <w:rFonts w:ascii="Times New Roman" w:hAnsi="Times New Roman"/>
          <w:sz w:val="24"/>
          <w:szCs w:val="24"/>
        </w:rPr>
        <w:t xml:space="preserve">UU </w:t>
      </w:r>
      <w:r w:rsidRPr="00917760">
        <w:rPr>
          <w:rFonts w:ascii="Times New Roman" w:hAnsi="Times New Roman"/>
          <w:sz w:val="24"/>
          <w:szCs w:val="24"/>
        </w:rPr>
        <w:t>Pendidikan Kedokteran melalui DPR RI.  Pada  Bulan</w:t>
      </w:r>
      <w:r>
        <w:rPr>
          <w:rFonts w:ascii="Times New Roman" w:hAnsi="Times New Roman"/>
          <w:sz w:val="24"/>
          <w:szCs w:val="24"/>
        </w:rPr>
        <w:t xml:space="preserve">  September </w:t>
      </w:r>
      <w:r w:rsidRPr="00917760">
        <w:rPr>
          <w:rFonts w:ascii="Times New Roman" w:hAnsi="Times New Roman"/>
          <w:sz w:val="24"/>
          <w:szCs w:val="24"/>
        </w:rPr>
        <w:t xml:space="preserve">2016, Badan Legislasi (Baleg) DPR RI  sepakat membentuk Panja terutama untuk </w:t>
      </w:r>
      <w:r>
        <w:rPr>
          <w:rFonts w:ascii="Times New Roman" w:hAnsi="Times New Roman"/>
          <w:sz w:val="24"/>
          <w:szCs w:val="24"/>
        </w:rPr>
        <w:t>Reevaluasi S</w:t>
      </w:r>
      <w:r w:rsidRPr="00917760">
        <w:rPr>
          <w:rFonts w:ascii="Times New Roman" w:hAnsi="Times New Roman"/>
          <w:sz w:val="24"/>
          <w:szCs w:val="24"/>
        </w:rPr>
        <w:t>ub</w:t>
      </w:r>
      <w:r>
        <w:rPr>
          <w:rFonts w:ascii="Times New Roman" w:hAnsi="Times New Roman"/>
          <w:sz w:val="24"/>
          <w:szCs w:val="24"/>
        </w:rPr>
        <w:t>s</w:t>
      </w:r>
      <w:r w:rsidRPr="00917760">
        <w:rPr>
          <w:rFonts w:ascii="Times New Roman" w:hAnsi="Times New Roman"/>
          <w:sz w:val="24"/>
          <w:szCs w:val="24"/>
        </w:rPr>
        <w:t>tansi Dokter Layanan Primer</w:t>
      </w:r>
      <w:r>
        <w:rPr>
          <w:rFonts w:ascii="Times New Roman" w:hAnsi="Times New Roman"/>
          <w:color w:val="222222"/>
          <w:sz w:val="24"/>
          <w:szCs w:val="24"/>
          <w:shd w:val="clear" w:color="auto" w:fill="FFFFFF"/>
        </w:rPr>
        <w:t>.</w:t>
      </w:r>
      <w:r>
        <w:rPr>
          <w:rFonts w:ascii="Times New Roman" w:hAnsi="Times New Roman"/>
          <w:sz w:val="24"/>
          <w:szCs w:val="24"/>
        </w:rPr>
        <w:t xml:space="preserve"> Rancangan Perubahan (</w:t>
      </w:r>
      <w:r w:rsidRPr="00917760">
        <w:rPr>
          <w:rFonts w:ascii="Times New Roman" w:hAnsi="Times New Roman"/>
          <w:sz w:val="24"/>
          <w:szCs w:val="24"/>
        </w:rPr>
        <w:t xml:space="preserve">Revisi) </w:t>
      </w:r>
      <w:r>
        <w:rPr>
          <w:rFonts w:ascii="Times New Roman" w:hAnsi="Times New Roman"/>
          <w:sz w:val="24"/>
          <w:szCs w:val="24"/>
        </w:rPr>
        <w:t xml:space="preserve">UU Pendidikan </w:t>
      </w:r>
      <w:r>
        <w:rPr>
          <w:rFonts w:ascii="Times New Roman" w:hAnsi="Times New Roman"/>
          <w:sz w:val="24"/>
          <w:szCs w:val="24"/>
        </w:rPr>
        <w:lastRenderedPageBreak/>
        <w:t xml:space="preserve">Kedokteran </w:t>
      </w:r>
      <w:r w:rsidRPr="00917760">
        <w:rPr>
          <w:rFonts w:ascii="Times New Roman" w:hAnsi="Times New Roman"/>
          <w:sz w:val="24"/>
          <w:szCs w:val="24"/>
        </w:rPr>
        <w:t>ma</w:t>
      </w:r>
      <w:r>
        <w:rPr>
          <w:rFonts w:ascii="Times New Roman" w:hAnsi="Times New Roman"/>
          <w:sz w:val="24"/>
          <w:szCs w:val="24"/>
        </w:rPr>
        <w:t>suk dalam Prioritas Prolegnas (Program Legislatif Nasional) 2018.</w:t>
      </w:r>
      <w:r>
        <w:rPr>
          <w:rStyle w:val="FootnoteReference"/>
          <w:rFonts w:ascii="Times New Roman" w:hAnsi="Times New Roman"/>
          <w:sz w:val="24"/>
          <w:szCs w:val="24"/>
        </w:rPr>
        <w:footnoteReference w:id="11"/>
      </w:r>
    </w:p>
    <w:p w:rsidR="004A7026" w:rsidRDefault="004A7026" w:rsidP="00B74572">
      <w:pPr>
        <w:tabs>
          <w:tab w:val="left" w:pos="851"/>
          <w:tab w:val="left" w:pos="1134"/>
        </w:tabs>
        <w:spacing w:line="240" w:lineRule="auto"/>
        <w:ind w:left="425" w:hanging="425"/>
        <w:contextualSpacing/>
        <w:jc w:val="both"/>
        <w:rPr>
          <w:rFonts w:ascii="Times New Roman" w:hAnsi="Times New Roman"/>
          <w:sz w:val="24"/>
          <w:szCs w:val="24"/>
        </w:rPr>
      </w:pPr>
      <w:r w:rsidRPr="00917760">
        <w:rPr>
          <w:rFonts w:ascii="Times New Roman" w:hAnsi="Times New Roman"/>
          <w:sz w:val="24"/>
          <w:szCs w:val="24"/>
        </w:rPr>
        <w:t xml:space="preserve">Badan Legislatif meminta Pemerintah </w:t>
      </w:r>
      <w:r>
        <w:rPr>
          <w:rFonts w:ascii="Times New Roman" w:hAnsi="Times New Roman"/>
          <w:sz w:val="24"/>
          <w:szCs w:val="24"/>
        </w:rPr>
        <w:t xml:space="preserve">agar sebelum pembentukan Panja Revisi UU </w:t>
      </w:r>
      <w:r w:rsidRPr="00917760">
        <w:rPr>
          <w:rFonts w:ascii="Times New Roman" w:hAnsi="Times New Roman"/>
          <w:sz w:val="24"/>
          <w:szCs w:val="24"/>
        </w:rPr>
        <w:t xml:space="preserve">Pendidikan </w:t>
      </w:r>
      <w:r>
        <w:rPr>
          <w:rFonts w:ascii="Times New Roman" w:hAnsi="Times New Roman"/>
          <w:sz w:val="24"/>
          <w:szCs w:val="24"/>
        </w:rPr>
        <w:t>Kedokteran</w:t>
      </w:r>
      <w:r w:rsidRPr="00917760">
        <w:rPr>
          <w:rFonts w:ascii="Times New Roman" w:hAnsi="Times New Roman"/>
          <w:sz w:val="24"/>
          <w:szCs w:val="24"/>
        </w:rPr>
        <w:t xml:space="preserve">, maka Rencana Peraturan Pemerintah tidak diputuskan terlebih dahulu dan mengimbau Kementerian Riset dan Teknologi Pendidikan Tinggi bersama Kementerian Kesehatan untuk menunda program studi Dokter Layanan Primer (DLP), meskipun demikian pada Bulan </w:t>
      </w:r>
      <w:r>
        <w:rPr>
          <w:rFonts w:ascii="Times New Roman" w:hAnsi="Times New Roman"/>
          <w:sz w:val="24"/>
          <w:szCs w:val="24"/>
        </w:rPr>
        <w:t>Juli 2016, Kemenkes</w:t>
      </w:r>
      <w:r w:rsidRPr="00917760">
        <w:rPr>
          <w:rFonts w:ascii="Times New Roman" w:hAnsi="Times New Roman"/>
          <w:sz w:val="24"/>
          <w:szCs w:val="24"/>
        </w:rPr>
        <w:t>,</w:t>
      </w:r>
      <w:r>
        <w:rPr>
          <w:rFonts w:ascii="Times New Roman" w:hAnsi="Times New Roman"/>
          <w:sz w:val="24"/>
          <w:szCs w:val="24"/>
        </w:rPr>
        <w:t xml:space="preserve"> Kemenristekdikti</w:t>
      </w:r>
      <w:r w:rsidRPr="00917760">
        <w:rPr>
          <w:rFonts w:ascii="Times New Roman" w:hAnsi="Times New Roman"/>
          <w:sz w:val="24"/>
          <w:szCs w:val="24"/>
        </w:rPr>
        <w:t xml:space="preserve"> dan Fakultas Kedokteran Universitas Padjajaran membuka Prodi D</w:t>
      </w:r>
      <w:r>
        <w:rPr>
          <w:rFonts w:ascii="Times New Roman" w:hAnsi="Times New Roman"/>
          <w:sz w:val="24"/>
          <w:szCs w:val="24"/>
        </w:rPr>
        <w:t xml:space="preserve">LP Pertama yang diselenggarakan </w:t>
      </w:r>
      <w:r w:rsidRPr="00917760">
        <w:rPr>
          <w:rFonts w:ascii="Times New Roman" w:hAnsi="Times New Roman"/>
          <w:sz w:val="24"/>
          <w:szCs w:val="24"/>
        </w:rPr>
        <w:t>di Fakultas Ked</w:t>
      </w:r>
      <w:r>
        <w:rPr>
          <w:rFonts w:ascii="Times New Roman" w:hAnsi="Times New Roman"/>
          <w:sz w:val="24"/>
          <w:szCs w:val="24"/>
        </w:rPr>
        <w:t>okteran Universitas Padjajaran (Unpad).</w:t>
      </w:r>
    </w:p>
    <w:p w:rsidR="004A7026" w:rsidRDefault="004A7026" w:rsidP="00B74572">
      <w:pPr>
        <w:tabs>
          <w:tab w:val="left" w:pos="709"/>
          <w:tab w:val="left" w:pos="851"/>
          <w:tab w:val="left" w:pos="1134"/>
        </w:tabs>
        <w:spacing w:line="240" w:lineRule="auto"/>
        <w:ind w:left="425" w:hanging="425"/>
        <w:contextualSpacing/>
        <w:jc w:val="both"/>
        <w:rPr>
          <w:rFonts w:ascii="Times New Roman" w:hAnsi="Times New Roman"/>
          <w:sz w:val="24"/>
          <w:szCs w:val="24"/>
        </w:rPr>
      </w:pPr>
      <w:r w:rsidRPr="00917760">
        <w:rPr>
          <w:rFonts w:ascii="Times New Roman" w:hAnsi="Times New Roman"/>
          <w:sz w:val="24"/>
          <w:szCs w:val="24"/>
        </w:rPr>
        <w:t>Dalam pelaksanaan wisuda  Bulan Mei 2017, Unpad telah meluluskan 43 orang lulusan Prodi Dokter Layanan Primer (DLP) angkatan pertama. Lulusan ini sekaligus merupakan generasi pertama Dokter Layanan Primer di Indonesia.  Tercatat, salah satu lulusan DLP bernama</w:t>
      </w:r>
      <w:r>
        <w:rPr>
          <w:rFonts w:ascii="Times New Roman" w:hAnsi="Times New Roman"/>
          <w:sz w:val="24"/>
          <w:szCs w:val="24"/>
        </w:rPr>
        <w:t xml:space="preserve"> Tom Surjadi mendapat predikat w</w:t>
      </w:r>
      <w:r w:rsidRPr="00917760">
        <w:rPr>
          <w:rFonts w:ascii="Times New Roman" w:hAnsi="Times New Roman"/>
          <w:sz w:val="24"/>
          <w:szCs w:val="24"/>
        </w:rPr>
        <w:t>isudawan Tertua dala</w:t>
      </w:r>
      <w:r>
        <w:rPr>
          <w:rFonts w:ascii="Times New Roman" w:hAnsi="Times New Roman"/>
          <w:sz w:val="24"/>
          <w:szCs w:val="24"/>
        </w:rPr>
        <w:t>m usia 68 tahun 4 bulan 5 hari</w:t>
      </w:r>
      <w:r w:rsidRPr="00917760">
        <w:rPr>
          <w:rStyle w:val="FootnoteReference"/>
          <w:rFonts w:ascii="Times New Roman" w:hAnsi="Times New Roman"/>
          <w:sz w:val="24"/>
          <w:szCs w:val="24"/>
        </w:rPr>
        <w:footnoteReference w:id="12"/>
      </w:r>
      <w:r>
        <w:rPr>
          <w:rFonts w:ascii="Times New Roman" w:hAnsi="Times New Roman"/>
          <w:sz w:val="24"/>
          <w:szCs w:val="24"/>
        </w:rPr>
        <w:t xml:space="preserve"> Frasa </w:t>
      </w:r>
      <w:r w:rsidRPr="008E1357">
        <w:rPr>
          <w:rFonts w:ascii="Times New Roman" w:hAnsi="Times New Roman"/>
          <w:color w:val="000000"/>
          <w:sz w:val="24"/>
          <w:szCs w:val="24"/>
        </w:rPr>
        <w:t>“</w:t>
      </w:r>
      <w:r>
        <w:rPr>
          <w:rFonts w:ascii="Times New Roman" w:hAnsi="Times New Roman"/>
          <w:color w:val="000000"/>
          <w:sz w:val="24"/>
          <w:szCs w:val="24"/>
        </w:rPr>
        <w:t>Dokter Layanan Primer</w:t>
      </w:r>
      <w:r w:rsidRPr="008E1357">
        <w:rPr>
          <w:rFonts w:ascii="Times New Roman" w:hAnsi="Times New Roman"/>
          <w:color w:val="000000"/>
          <w:sz w:val="24"/>
          <w:szCs w:val="24"/>
        </w:rPr>
        <w:t xml:space="preserve">“ dalam </w:t>
      </w:r>
      <w:r>
        <w:rPr>
          <w:rFonts w:ascii="Times New Roman" w:hAnsi="Times New Roman"/>
          <w:color w:val="000000"/>
          <w:sz w:val="24"/>
          <w:szCs w:val="24"/>
        </w:rPr>
        <w:t xml:space="preserve">UU Pendidikan Kedokteran </w:t>
      </w:r>
      <w:r w:rsidRPr="008E1357">
        <w:rPr>
          <w:rFonts w:ascii="Times New Roman" w:hAnsi="Times New Roman"/>
          <w:color w:val="000000"/>
          <w:sz w:val="24"/>
          <w:szCs w:val="24"/>
        </w:rPr>
        <w:t xml:space="preserve">telah </w:t>
      </w:r>
      <w:r w:rsidRPr="008E1357">
        <w:rPr>
          <w:rFonts w:ascii="Times New Roman" w:hAnsi="Times New Roman"/>
          <w:color w:val="000000"/>
          <w:sz w:val="24"/>
          <w:szCs w:val="24"/>
          <w:shd w:val="clear" w:color="auto" w:fill="FFFFFF"/>
        </w:rPr>
        <w:t xml:space="preserve">menimbulkan ketidakpastian hukum dan disfungsi hukum, artinya hukum </w:t>
      </w:r>
      <w:r w:rsidRPr="003C5CC5">
        <w:rPr>
          <w:rFonts w:ascii="Times New Roman" w:hAnsi="Times New Roman"/>
          <w:color w:val="000000"/>
          <w:sz w:val="24"/>
          <w:szCs w:val="24"/>
          <w:shd w:val="clear" w:color="auto" w:fill="FFFFFF"/>
        </w:rPr>
        <w:t xml:space="preserve">tidak dapat berfungsi memberikan pedoman berperilaku kepada masyarakat, pengendalian sosial, penyelesaian sengketa dan sebagai sarana perubahan sosial secara tertib dan teratur.Terjadi tumpang tindih profesi dan ketidakharmonisan kewenangan karena sesuai dengan Peraturan Menteri Kesehatan Nomor 5 Tahun 2014 </w:t>
      </w:r>
      <w:r w:rsidRPr="003C5CC5">
        <w:rPr>
          <w:rFonts w:ascii="Times New Roman" w:hAnsi="Times New Roman"/>
          <w:color w:val="000000"/>
          <w:sz w:val="24"/>
          <w:szCs w:val="24"/>
        </w:rPr>
        <w:t xml:space="preserve">Tentang Panduan Praktik Klinis Bagi Dokter Di Fasilitas Pelayanan Kesehatan Primer dan Peraturan Konsil Kedokteran Indonesia Nomor 11 Tahun 2012 Tentang Standar Kompetensi Dokter, </w:t>
      </w:r>
      <w:r w:rsidRPr="003C5CC5">
        <w:rPr>
          <w:rFonts w:ascii="Times New Roman" w:hAnsi="Times New Roman"/>
          <w:color w:val="000000"/>
          <w:sz w:val="24"/>
          <w:szCs w:val="24"/>
          <w:shd w:val="clear" w:color="auto" w:fill="FFFFFF"/>
        </w:rPr>
        <w:t>Layanan Primer merupakan kompetensi “dokter” yang telah mendapatkan sertifikat kompete</w:t>
      </w:r>
      <w:r>
        <w:rPr>
          <w:rFonts w:ascii="Times New Roman" w:hAnsi="Times New Roman"/>
          <w:color w:val="000000"/>
          <w:sz w:val="24"/>
          <w:szCs w:val="24"/>
          <w:shd w:val="clear" w:color="auto" w:fill="FFFFFF"/>
        </w:rPr>
        <w:t>nsi sebagai “dokter layanan primer” dari Kolegium Dokter Indonesia</w:t>
      </w:r>
      <w:r w:rsidRPr="003C5CC5">
        <w:rPr>
          <w:rStyle w:val="FootnoteReference"/>
          <w:rFonts w:ascii="Times New Roman" w:hAnsi="Times New Roman"/>
          <w:color w:val="000000"/>
          <w:sz w:val="24"/>
          <w:szCs w:val="24"/>
          <w:shd w:val="clear" w:color="auto" w:fill="FFFFFF"/>
        </w:rPr>
        <w:footnoteReference w:id="13"/>
      </w:r>
    </w:p>
    <w:p w:rsidR="004A7026" w:rsidRDefault="004A7026" w:rsidP="00B74572">
      <w:pPr>
        <w:tabs>
          <w:tab w:val="left" w:pos="709"/>
          <w:tab w:val="left" w:pos="851"/>
          <w:tab w:val="left" w:pos="1134"/>
        </w:tabs>
        <w:spacing w:line="240" w:lineRule="auto"/>
        <w:ind w:left="425" w:hanging="425"/>
        <w:contextualSpacing/>
        <w:jc w:val="both"/>
        <w:rPr>
          <w:rFonts w:ascii="Times New Roman" w:hAnsi="Times New Roman"/>
          <w:color w:val="000000"/>
          <w:sz w:val="24"/>
          <w:szCs w:val="24"/>
          <w:shd w:val="clear" w:color="auto" w:fill="FFFFFF"/>
        </w:rPr>
      </w:pPr>
      <w:r w:rsidRPr="003C5CC5">
        <w:rPr>
          <w:rFonts w:ascii="Times New Roman" w:hAnsi="Times New Roman"/>
          <w:color w:val="000000"/>
          <w:sz w:val="24"/>
          <w:szCs w:val="24"/>
          <w:shd w:val="clear" w:color="auto" w:fill="FFFFFF"/>
        </w:rPr>
        <w:t xml:space="preserve">Berdasarkan Pasal 29 ayat </w:t>
      </w:r>
      <w:r>
        <w:rPr>
          <w:rFonts w:ascii="Times New Roman" w:hAnsi="Times New Roman"/>
          <w:color w:val="000000"/>
          <w:sz w:val="24"/>
          <w:szCs w:val="24"/>
          <w:shd w:val="clear" w:color="auto" w:fill="FFFFFF"/>
        </w:rPr>
        <w:t>(</w:t>
      </w:r>
      <w:r w:rsidRPr="003C5CC5">
        <w:rPr>
          <w:rFonts w:ascii="Times New Roman" w:hAnsi="Times New Roman"/>
          <w:color w:val="000000"/>
          <w:sz w:val="24"/>
          <w:szCs w:val="24"/>
          <w:shd w:val="clear" w:color="auto" w:fill="FFFFFF"/>
        </w:rPr>
        <w:t>3</w:t>
      </w:r>
      <w:r>
        <w:rPr>
          <w:rFonts w:ascii="Times New Roman" w:hAnsi="Times New Roman"/>
          <w:color w:val="000000"/>
          <w:sz w:val="24"/>
          <w:szCs w:val="24"/>
          <w:shd w:val="clear" w:color="auto" w:fill="FFFFFF"/>
        </w:rPr>
        <w:t>)</w:t>
      </w:r>
      <w:r w:rsidRPr="003C5CC5">
        <w:rPr>
          <w:rFonts w:ascii="Times New Roman" w:hAnsi="Times New Roman"/>
          <w:color w:val="000000"/>
          <w:sz w:val="24"/>
          <w:szCs w:val="24"/>
          <w:shd w:val="clear" w:color="auto" w:fill="FFFFFF"/>
        </w:rPr>
        <w:t xml:space="preserve"> huruf d UU Praktik Kedokteran,  untuk mendapatkan Surat Tanda Registrasi dan Surat Izin Praktik, diperlukan sertifikat kompetensi yang dikeluarkan oleh Kolegium yang dibentuk Organisasi Profesi, karena Kolegium Dokter Layanan Primer tidak dapat dibentuk maka lulusan Dokter Layanan Primer tidak dapat mengurus surat tanda registrasi dan surat izin Praktik sebagai Dokter Spesialis Layanan Primer. </w:t>
      </w:r>
      <w:r>
        <w:rPr>
          <w:rFonts w:ascii="Times New Roman" w:hAnsi="Times New Roman"/>
          <w:color w:val="000000"/>
          <w:sz w:val="24"/>
          <w:szCs w:val="24"/>
          <w:shd w:val="clear" w:color="auto" w:fill="FFFFFF"/>
        </w:rPr>
        <w:t xml:space="preserve">Artikel ini berjudul </w:t>
      </w:r>
      <w:r w:rsidRPr="003C5CC5">
        <w:rPr>
          <w:rFonts w:ascii="Times New Roman" w:hAnsi="Times New Roman"/>
          <w:b/>
          <w:color w:val="000000"/>
          <w:sz w:val="24"/>
          <w:szCs w:val="24"/>
          <w:shd w:val="clear" w:color="auto" w:fill="FFFFFF"/>
        </w:rPr>
        <w:t>Relasi Dokter Layanan Primer dengan Praktik Kedokteran Dalam Rangka Mewujudkan Kepastian Hukum</w:t>
      </w:r>
      <w:r w:rsidRPr="003C5CC5">
        <w:rPr>
          <w:rFonts w:ascii="Times New Roman" w:hAnsi="Times New Roman"/>
          <w:color w:val="000000"/>
          <w:sz w:val="24"/>
          <w:szCs w:val="24"/>
          <w:shd w:val="clear" w:color="auto" w:fill="FFFFFF"/>
        </w:rPr>
        <w:t>“</w:t>
      </w:r>
    </w:p>
    <w:p w:rsidR="00B74572" w:rsidRDefault="00B74572" w:rsidP="00B74572">
      <w:pPr>
        <w:tabs>
          <w:tab w:val="left" w:pos="709"/>
          <w:tab w:val="left" w:pos="851"/>
          <w:tab w:val="left" w:pos="1134"/>
        </w:tabs>
        <w:spacing w:line="240" w:lineRule="auto"/>
        <w:ind w:left="425" w:hanging="425"/>
        <w:contextualSpacing/>
        <w:jc w:val="both"/>
        <w:rPr>
          <w:rFonts w:ascii="Times New Roman" w:hAnsi="Times New Roman"/>
          <w:color w:val="000000"/>
          <w:sz w:val="24"/>
          <w:szCs w:val="24"/>
          <w:shd w:val="clear" w:color="auto" w:fill="FFFFFF"/>
        </w:rPr>
      </w:pPr>
    </w:p>
    <w:p w:rsidR="00B74572" w:rsidRPr="00B74572" w:rsidRDefault="00B74572" w:rsidP="00B74572">
      <w:pPr>
        <w:tabs>
          <w:tab w:val="left" w:pos="426"/>
          <w:tab w:val="left" w:pos="709"/>
        </w:tabs>
        <w:spacing w:line="240" w:lineRule="auto"/>
        <w:contextualSpacing/>
        <w:jc w:val="both"/>
        <w:rPr>
          <w:rFonts w:ascii="Times New Roman" w:hAnsi="Times New Roman"/>
          <w:b/>
          <w:sz w:val="24"/>
          <w:szCs w:val="24"/>
        </w:rPr>
      </w:pPr>
      <w:r w:rsidRPr="00B74572">
        <w:rPr>
          <w:rFonts w:ascii="Times New Roman" w:hAnsi="Times New Roman"/>
          <w:b/>
          <w:color w:val="000000"/>
          <w:sz w:val="24"/>
          <w:szCs w:val="24"/>
          <w:shd w:val="clear" w:color="auto" w:fill="FFFFFF"/>
        </w:rPr>
        <w:t>B.</w:t>
      </w:r>
      <w:r w:rsidRPr="00B74572">
        <w:rPr>
          <w:rFonts w:ascii="Times New Roman" w:hAnsi="Times New Roman"/>
          <w:b/>
          <w:sz w:val="24"/>
          <w:szCs w:val="24"/>
        </w:rPr>
        <w:t>Metode Penelitian</w:t>
      </w:r>
    </w:p>
    <w:p w:rsidR="00B74572" w:rsidRPr="00B74572" w:rsidRDefault="00B74572" w:rsidP="00B74572">
      <w:pPr>
        <w:tabs>
          <w:tab w:val="left" w:pos="426"/>
          <w:tab w:val="left" w:pos="709"/>
        </w:tabs>
        <w:spacing w:line="240" w:lineRule="auto"/>
        <w:contextualSpacing/>
        <w:jc w:val="both"/>
        <w:rPr>
          <w:rFonts w:ascii="Times New Roman" w:hAnsi="Times New Roman"/>
          <w:b/>
          <w:sz w:val="24"/>
          <w:szCs w:val="24"/>
        </w:rPr>
      </w:pPr>
      <w:r w:rsidRPr="00B74572">
        <w:rPr>
          <w:rFonts w:ascii="Times New Roman" w:hAnsi="Times New Roman"/>
          <w:b/>
          <w:sz w:val="24"/>
          <w:szCs w:val="24"/>
        </w:rPr>
        <w:t xml:space="preserve">      1.   Spesifikasi Penelitian.</w:t>
      </w:r>
    </w:p>
    <w:p w:rsidR="00B74572" w:rsidRPr="00B74572" w:rsidRDefault="00B74572" w:rsidP="00B74572">
      <w:pPr>
        <w:tabs>
          <w:tab w:val="left" w:pos="426"/>
          <w:tab w:val="left" w:pos="709"/>
        </w:tabs>
        <w:spacing w:line="240" w:lineRule="auto"/>
        <w:ind w:left="709"/>
        <w:contextualSpacing/>
        <w:jc w:val="both"/>
        <w:rPr>
          <w:rFonts w:ascii="Times New Roman" w:hAnsi="Times New Roman"/>
          <w:b/>
          <w:sz w:val="24"/>
          <w:szCs w:val="24"/>
        </w:rPr>
      </w:pPr>
      <w:r w:rsidRPr="00B74572">
        <w:rPr>
          <w:rFonts w:ascii="Times New Roman" w:hAnsi="Times New Roman"/>
          <w:sz w:val="24"/>
          <w:szCs w:val="24"/>
        </w:rPr>
        <w:lastRenderedPageBreak/>
        <w:t>Penelitian ini bersifat deskriptif analitis. Deskriptif analitis artinya</w:t>
      </w:r>
      <w:r w:rsidRPr="00B74572">
        <w:rPr>
          <w:rFonts w:ascii="Times New Roman" w:hAnsi="Times New Roman"/>
          <w:sz w:val="24"/>
          <w:szCs w:val="24"/>
        </w:rPr>
        <w:br/>
        <w:t>menganalisis dan menyajikan fakta secara sistematik sehingga lebih  mudah dipahami dan disimpulkan. Tujuannya adalah untuk memberikan gambaran objektif mengenai subjek penelitian berdasarkan data dari variabel yang diperoleh dari kelompok subjek yang diteliti dan tidak dimaksudkan untuk pengujian hipotesis.</w:t>
      </w:r>
    </w:p>
    <w:p w:rsidR="00B74572" w:rsidRPr="00B74572" w:rsidRDefault="00B74572" w:rsidP="00B74572">
      <w:pPr>
        <w:tabs>
          <w:tab w:val="left" w:pos="709"/>
        </w:tabs>
        <w:spacing w:line="240" w:lineRule="auto"/>
        <w:ind w:left="709" w:hanging="283"/>
        <w:contextualSpacing/>
        <w:jc w:val="both"/>
        <w:rPr>
          <w:rFonts w:ascii="Times New Roman" w:hAnsi="Times New Roman"/>
          <w:sz w:val="24"/>
          <w:szCs w:val="24"/>
        </w:rPr>
      </w:pPr>
      <w:r w:rsidRPr="00B74572">
        <w:rPr>
          <w:rFonts w:ascii="Times New Roman" w:hAnsi="Times New Roman"/>
          <w:b/>
          <w:sz w:val="24"/>
          <w:szCs w:val="24"/>
        </w:rPr>
        <w:t>2.  Metode pendekatan</w:t>
      </w:r>
    </w:p>
    <w:p w:rsidR="00B74572" w:rsidRPr="00B74572" w:rsidRDefault="00B74572" w:rsidP="00B74572">
      <w:pPr>
        <w:tabs>
          <w:tab w:val="left" w:pos="993"/>
        </w:tabs>
        <w:spacing w:line="240" w:lineRule="auto"/>
        <w:ind w:left="709"/>
        <w:contextualSpacing/>
        <w:jc w:val="both"/>
        <w:rPr>
          <w:rFonts w:ascii="Times New Roman" w:hAnsi="Times New Roman"/>
          <w:sz w:val="24"/>
          <w:szCs w:val="24"/>
        </w:rPr>
      </w:pPr>
      <w:r w:rsidRPr="00B74572">
        <w:rPr>
          <w:rFonts w:ascii="Times New Roman" w:hAnsi="Times New Roman"/>
          <w:sz w:val="24"/>
          <w:szCs w:val="24"/>
        </w:rPr>
        <w:t>Metode pendekatan yang digunakan adalah pendekatan secara yuridis normatif. Penelitian hukum normatif merupakan penelitian kepustakaan, yaitu penelitian terhadap data sekunder.</w:t>
      </w:r>
      <w:r w:rsidRPr="00B74572">
        <w:rPr>
          <w:rFonts w:ascii="Times New Roman" w:hAnsi="Times New Roman"/>
          <w:sz w:val="24"/>
          <w:szCs w:val="24"/>
          <w:vertAlign w:val="superscript"/>
        </w:rPr>
        <w:footnoteReference w:id="14"/>
      </w:r>
      <w:r w:rsidRPr="00B74572">
        <w:rPr>
          <w:rFonts w:ascii="Times New Roman" w:hAnsi="Times New Roman"/>
          <w:sz w:val="24"/>
          <w:szCs w:val="24"/>
        </w:rPr>
        <w:t xml:space="preserve"> Dalam penelitian pada umumnya dibedakan antara data yang diperoleh langsung dari  masyarakat dan dari bahan-bahan pustaka. Yang diperoleh langsung dari masyarakat dinamakan data primer atau data dasar, sedangkan yang diperoleh dari bahan-bahan pustaka lazimnya dinamakan data sekunder. Data sekunder tidak diperoleh langsung dari masyarakat, terdiri dari bahan hukum primer, sekunder dan tersier.</w:t>
      </w:r>
    </w:p>
    <w:p w:rsidR="00B74572" w:rsidRPr="00B74572" w:rsidRDefault="00B74572" w:rsidP="00B74572">
      <w:pPr>
        <w:tabs>
          <w:tab w:val="left" w:pos="1418"/>
        </w:tabs>
        <w:spacing w:line="240" w:lineRule="auto"/>
        <w:ind w:left="993" w:hanging="284"/>
        <w:contextualSpacing/>
        <w:jc w:val="both"/>
        <w:rPr>
          <w:rFonts w:ascii="Times New Roman" w:hAnsi="Times New Roman"/>
          <w:sz w:val="24"/>
          <w:szCs w:val="24"/>
        </w:rPr>
      </w:pPr>
      <w:r w:rsidRPr="00B74572">
        <w:rPr>
          <w:rFonts w:ascii="Times New Roman" w:hAnsi="Times New Roman"/>
          <w:sz w:val="24"/>
          <w:szCs w:val="24"/>
        </w:rPr>
        <w:t>a. Bahan hukum Primer adalah semua aturan hukum yang dibentuk</w:t>
      </w:r>
      <w:r w:rsidRPr="00B74572">
        <w:rPr>
          <w:rFonts w:ascii="Times New Roman" w:hAnsi="Times New Roman"/>
          <w:sz w:val="24"/>
          <w:szCs w:val="24"/>
        </w:rPr>
        <w:br/>
        <w:t>dan/atau dibuat  resmi oleh suatu lembaga negara, dan/ atau Badan Pemerintah yang demi tegaknya akan diupayakan berdasarkan daya paksa yang dilakukan secara resmi pula oleh aparat negara.</w:t>
      </w:r>
      <w:r w:rsidRPr="00B74572">
        <w:rPr>
          <w:rFonts w:ascii="Times New Roman" w:hAnsi="Times New Roman"/>
          <w:sz w:val="24"/>
          <w:szCs w:val="24"/>
          <w:vertAlign w:val="superscript"/>
        </w:rPr>
        <w:footnoteReference w:id="15"/>
      </w:r>
      <w:r w:rsidRPr="00B74572">
        <w:rPr>
          <w:rFonts w:ascii="Times New Roman" w:hAnsi="Times New Roman"/>
          <w:sz w:val="24"/>
          <w:szCs w:val="24"/>
        </w:rPr>
        <w:t xml:space="preserve"> Bahan hukum primer, yaitu bahan-bahan hukum yang mengikat dan terdiri dari: </w:t>
      </w:r>
    </w:p>
    <w:p w:rsidR="00B74572" w:rsidRPr="00B74572" w:rsidRDefault="00B74572" w:rsidP="00B74572">
      <w:pPr>
        <w:tabs>
          <w:tab w:val="left" w:pos="1276"/>
        </w:tabs>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t xml:space="preserve">1)  </w:t>
      </w:r>
      <w:r w:rsidRPr="00B74572">
        <w:rPr>
          <w:rFonts w:ascii="Times New Roman" w:hAnsi="Times New Roman"/>
          <w:sz w:val="24"/>
          <w:szCs w:val="24"/>
        </w:rPr>
        <w:tab/>
        <w:t>Norma (dasar) atau kaidah dasar yaitu Pembukaan Undang-Undang Dasar 1945.</w:t>
      </w:r>
    </w:p>
    <w:p w:rsidR="00B74572" w:rsidRPr="00B74572" w:rsidRDefault="00B74572" w:rsidP="00B74572">
      <w:pPr>
        <w:tabs>
          <w:tab w:val="left" w:pos="1276"/>
          <w:tab w:val="left" w:pos="1418"/>
        </w:tabs>
        <w:spacing w:line="240" w:lineRule="auto"/>
        <w:ind w:left="993"/>
        <w:contextualSpacing/>
        <w:jc w:val="both"/>
        <w:rPr>
          <w:rFonts w:ascii="Times New Roman" w:hAnsi="Times New Roman"/>
          <w:sz w:val="24"/>
          <w:szCs w:val="24"/>
        </w:rPr>
      </w:pPr>
      <w:r w:rsidRPr="00B74572">
        <w:rPr>
          <w:rFonts w:ascii="Times New Roman" w:hAnsi="Times New Roman"/>
          <w:sz w:val="24"/>
          <w:szCs w:val="24"/>
        </w:rPr>
        <w:t xml:space="preserve">2) </w:t>
      </w:r>
      <w:r w:rsidRPr="00B74572">
        <w:rPr>
          <w:rFonts w:ascii="Times New Roman" w:hAnsi="Times New Roman"/>
          <w:sz w:val="24"/>
          <w:szCs w:val="24"/>
        </w:rPr>
        <w:tab/>
        <w:t xml:space="preserve">  Peraturan Dasar :</w:t>
      </w:r>
    </w:p>
    <w:p w:rsidR="00B74572" w:rsidRPr="00B74572" w:rsidRDefault="00B74572" w:rsidP="00B74572">
      <w:pPr>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t xml:space="preserve">       a) Batang Tubuh Undang-Undang Dasar 1945.</w:t>
      </w:r>
    </w:p>
    <w:p w:rsidR="00B74572" w:rsidRPr="00B74572" w:rsidRDefault="00B74572" w:rsidP="00B74572">
      <w:pPr>
        <w:spacing w:line="240" w:lineRule="auto"/>
        <w:ind w:left="1418" w:hanging="1418"/>
        <w:contextualSpacing/>
        <w:jc w:val="both"/>
        <w:rPr>
          <w:rFonts w:ascii="Times New Roman" w:hAnsi="Times New Roman"/>
          <w:sz w:val="24"/>
          <w:szCs w:val="24"/>
        </w:rPr>
      </w:pPr>
      <w:r w:rsidRPr="00B74572">
        <w:rPr>
          <w:rFonts w:ascii="Times New Roman" w:hAnsi="Times New Roman"/>
          <w:sz w:val="24"/>
          <w:szCs w:val="24"/>
        </w:rPr>
        <w:tab/>
        <w:t xml:space="preserve">b) Ketetapan-ketetapan Majelis Permusyawaratan Rakyat.  </w:t>
      </w:r>
    </w:p>
    <w:p w:rsidR="00B74572" w:rsidRPr="00B74572" w:rsidRDefault="00B74572" w:rsidP="00B74572">
      <w:pPr>
        <w:spacing w:line="240" w:lineRule="auto"/>
        <w:ind w:left="1276" w:hanging="283"/>
        <w:contextualSpacing/>
        <w:jc w:val="both"/>
        <w:rPr>
          <w:rFonts w:ascii="Times New Roman" w:hAnsi="Times New Roman"/>
          <w:sz w:val="24"/>
          <w:szCs w:val="24"/>
        </w:rPr>
      </w:pPr>
      <w:r w:rsidRPr="00B74572">
        <w:rPr>
          <w:rFonts w:ascii="Times New Roman" w:hAnsi="Times New Roman"/>
          <w:sz w:val="24"/>
          <w:szCs w:val="24"/>
        </w:rPr>
        <w:t>3)   Peraturan Perundang-undangan :</w:t>
      </w:r>
    </w:p>
    <w:p w:rsidR="00B74572" w:rsidRPr="00B74572" w:rsidRDefault="00B74572" w:rsidP="00B74572">
      <w:pPr>
        <w:spacing w:line="240" w:lineRule="auto"/>
        <w:ind w:left="1418"/>
        <w:contextualSpacing/>
        <w:jc w:val="both"/>
        <w:rPr>
          <w:rFonts w:ascii="Times New Roman" w:hAnsi="Times New Roman"/>
          <w:sz w:val="24"/>
          <w:szCs w:val="24"/>
        </w:rPr>
      </w:pPr>
      <w:r w:rsidRPr="00B74572">
        <w:rPr>
          <w:rFonts w:ascii="Times New Roman" w:hAnsi="Times New Roman"/>
          <w:sz w:val="24"/>
          <w:szCs w:val="24"/>
        </w:rPr>
        <w:t>a) Undang-undang dan peraturan yang setara.</w:t>
      </w:r>
    </w:p>
    <w:p w:rsidR="00B74572" w:rsidRPr="00B74572" w:rsidRDefault="00B74572" w:rsidP="00B74572">
      <w:pPr>
        <w:spacing w:line="240" w:lineRule="auto"/>
        <w:ind w:left="1418"/>
        <w:contextualSpacing/>
        <w:jc w:val="both"/>
        <w:rPr>
          <w:rFonts w:ascii="Times New Roman" w:hAnsi="Times New Roman"/>
          <w:sz w:val="24"/>
          <w:szCs w:val="24"/>
        </w:rPr>
      </w:pPr>
      <w:r w:rsidRPr="00B74572">
        <w:rPr>
          <w:rFonts w:ascii="Times New Roman" w:hAnsi="Times New Roman"/>
          <w:sz w:val="24"/>
          <w:szCs w:val="24"/>
        </w:rPr>
        <w:t>b) Peraturan Pemerintah dan peraturan yang setaraf.</w:t>
      </w:r>
    </w:p>
    <w:p w:rsidR="00B74572" w:rsidRPr="00B74572" w:rsidRDefault="00B74572" w:rsidP="00B74572">
      <w:pPr>
        <w:spacing w:line="240" w:lineRule="auto"/>
        <w:ind w:left="1418"/>
        <w:contextualSpacing/>
        <w:jc w:val="both"/>
        <w:rPr>
          <w:rFonts w:ascii="Times New Roman" w:hAnsi="Times New Roman"/>
          <w:sz w:val="24"/>
          <w:szCs w:val="24"/>
        </w:rPr>
      </w:pPr>
      <w:r w:rsidRPr="00B74572">
        <w:rPr>
          <w:rFonts w:ascii="Times New Roman" w:hAnsi="Times New Roman"/>
          <w:sz w:val="24"/>
          <w:szCs w:val="24"/>
        </w:rPr>
        <w:t>c) Keputusan Presiden dan peraturan yang setaraf.</w:t>
      </w:r>
    </w:p>
    <w:p w:rsidR="00B74572" w:rsidRPr="00B74572" w:rsidRDefault="00B74572" w:rsidP="00B74572">
      <w:pPr>
        <w:spacing w:line="240" w:lineRule="auto"/>
        <w:ind w:left="1418"/>
        <w:contextualSpacing/>
        <w:jc w:val="both"/>
        <w:rPr>
          <w:rFonts w:ascii="Times New Roman" w:hAnsi="Times New Roman"/>
          <w:sz w:val="24"/>
          <w:szCs w:val="24"/>
        </w:rPr>
      </w:pPr>
      <w:r w:rsidRPr="00B74572">
        <w:rPr>
          <w:rFonts w:ascii="Times New Roman" w:hAnsi="Times New Roman"/>
          <w:sz w:val="24"/>
          <w:szCs w:val="24"/>
        </w:rPr>
        <w:t>d) Keputusan Menteri dan peraturan yang setaraf.</w:t>
      </w:r>
    </w:p>
    <w:p w:rsidR="00B74572" w:rsidRPr="00B74572" w:rsidRDefault="00B74572" w:rsidP="00B74572">
      <w:pPr>
        <w:tabs>
          <w:tab w:val="left" w:pos="1418"/>
        </w:tabs>
        <w:spacing w:line="240" w:lineRule="auto"/>
        <w:ind w:left="1418"/>
        <w:contextualSpacing/>
        <w:jc w:val="both"/>
        <w:rPr>
          <w:rFonts w:ascii="Times New Roman" w:hAnsi="Times New Roman"/>
          <w:sz w:val="24"/>
          <w:szCs w:val="24"/>
        </w:rPr>
      </w:pPr>
      <w:r w:rsidRPr="00B74572">
        <w:rPr>
          <w:rFonts w:ascii="Times New Roman" w:hAnsi="Times New Roman"/>
          <w:sz w:val="24"/>
          <w:szCs w:val="24"/>
        </w:rPr>
        <w:t>e) Peraturan Daerah.</w:t>
      </w:r>
    </w:p>
    <w:p w:rsidR="00B74572" w:rsidRPr="00B74572" w:rsidRDefault="00B74572" w:rsidP="00B74572">
      <w:pPr>
        <w:tabs>
          <w:tab w:val="left" w:pos="1276"/>
        </w:tabs>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t>4)   Bahan hukum yang tidak dikodifikasikan, seperti hukum adat.</w:t>
      </w:r>
    </w:p>
    <w:p w:rsidR="00B74572" w:rsidRPr="00B74572" w:rsidRDefault="00B74572" w:rsidP="00B74572">
      <w:pPr>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t>5)   Yurispudensi.</w:t>
      </w:r>
    </w:p>
    <w:p w:rsidR="00B74572" w:rsidRPr="00B74572" w:rsidRDefault="00B74572" w:rsidP="00B74572">
      <w:pPr>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t>6)   Traktat.</w:t>
      </w:r>
    </w:p>
    <w:p w:rsidR="00B74572" w:rsidRPr="00B74572" w:rsidRDefault="00B74572" w:rsidP="00B74572">
      <w:pPr>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t xml:space="preserve">7) </w:t>
      </w:r>
      <w:r w:rsidRPr="00B74572">
        <w:rPr>
          <w:rFonts w:ascii="Times New Roman" w:hAnsi="Times New Roman"/>
          <w:sz w:val="24"/>
          <w:szCs w:val="24"/>
        </w:rPr>
        <w:tab/>
        <w:t xml:space="preserve">Bahan hukum dari zaman penjajahan yang hingga kini masih berlaku, seperti misalnya Kitab Undang- Undang Hukum Pidana (yang merupakan terjemahan yang secara yuridis formal bersifat tidak resmi dari </w:t>
      </w:r>
      <w:r w:rsidRPr="00B74572">
        <w:rPr>
          <w:rFonts w:ascii="Times New Roman" w:hAnsi="Times New Roman"/>
          <w:i/>
          <w:sz w:val="24"/>
          <w:szCs w:val="24"/>
        </w:rPr>
        <w:t>Wetboek van Strafrecht</w:t>
      </w:r>
      <w:r w:rsidRPr="00B74572">
        <w:rPr>
          <w:rFonts w:ascii="Times New Roman" w:hAnsi="Times New Roman"/>
          <w:sz w:val="24"/>
          <w:szCs w:val="24"/>
        </w:rPr>
        <w:t>).</w:t>
      </w:r>
      <w:r w:rsidRPr="00B74572">
        <w:rPr>
          <w:rFonts w:ascii="Times New Roman" w:hAnsi="Times New Roman"/>
          <w:sz w:val="24"/>
          <w:szCs w:val="24"/>
          <w:vertAlign w:val="superscript"/>
        </w:rPr>
        <w:footnoteReference w:id="16"/>
      </w:r>
      <w:r w:rsidRPr="00B74572">
        <w:rPr>
          <w:rFonts w:ascii="Times New Roman" w:hAnsi="Times New Roman"/>
          <w:sz w:val="24"/>
          <w:szCs w:val="24"/>
        </w:rPr>
        <w:tab/>
      </w:r>
    </w:p>
    <w:p w:rsidR="00B74572" w:rsidRPr="00B74572" w:rsidRDefault="00B74572" w:rsidP="00B74572">
      <w:pPr>
        <w:spacing w:line="240" w:lineRule="auto"/>
        <w:ind w:left="993"/>
        <w:contextualSpacing/>
        <w:jc w:val="both"/>
        <w:rPr>
          <w:rFonts w:ascii="Times New Roman" w:hAnsi="Times New Roman"/>
          <w:sz w:val="24"/>
          <w:szCs w:val="24"/>
        </w:rPr>
      </w:pPr>
      <w:r w:rsidRPr="00B74572">
        <w:rPr>
          <w:rFonts w:ascii="Times New Roman" w:hAnsi="Times New Roman"/>
          <w:sz w:val="24"/>
          <w:szCs w:val="24"/>
        </w:rPr>
        <w:t>Dalam penelitian ini, bahan hukum primer adalah sebagai berikut :</w:t>
      </w:r>
    </w:p>
    <w:p w:rsidR="00B74572" w:rsidRPr="00B74572" w:rsidRDefault="00B74572" w:rsidP="00B74572">
      <w:pPr>
        <w:numPr>
          <w:ilvl w:val="1"/>
          <w:numId w:val="3"/>
        </w:numPr>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lastRenderedPageBreak/>
        <w:t>Undang-Undang Dasar Negara Republik Indonesia Tahun 1945 (UUD 1945).</w:t>
      </w:r>
    </w:p>
    <w:p w:rsidR="00B74572" w:rsidRPr="00B74572" w:rsidRDefault="00B74572" w:rsidP="00B74572">
      <w:pPr>
        <w:numPr>
          <w:ilvl w:val="1"/>
          <w:numId w:val="3"/>
        </w:numPr>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t>Undang-Undang Nomor 29 Tahun 2004 Tentang Praktik</w:t>
      </w:r>
      <w:r w:rsidRPr="00B74572">
        <w:rPr>
          <w:rFonts w:ascii="Times New Roman" w:hAnsi="Times New Roman"/>
          <w:sz w:val="24"/>
          <w:szCs w:val="24"/>
        </w:rPr>
        <w:br/>
        <w:t>Kedokteran (UU Praktik Kedokteran).</w:t>
      </w:r>
    </w:p>
    <w:p w:rsidR="00B74572" w:rsidRPr="00B74572" w:rsidRDefault="00B74572" w:rsidP="00B74572">
      <w:pPr>
        <w:numPr>
          <w:ilvl w:val="1"/>
          <w:numId w:val="3"/>
        </w:numPr>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t>Undang-Undang Nomor 20 Tahun 2013 Tentang Pendidikan</w:t>
      </w:r>
      <w:r w:rsidRPr="00B74572">
        <w:rPr>
          <w:rFonts w:ascii="Times New Roman" w:hAnsi="Times New Roman"/>
          <w:sz w:val="24"/>
          <w:szCs w:val="24"/>
        </w:rPr>
        <w:br/>
        <w:t>Kedokteran (UU Pendidikan Kedokteran).</w:t>
      </w:r>
    </w:p>
    <w:p w:rsidR="00B74572" w:rsidRPr="00B74572" w:rsidRDefault="00B74572" w:rsidP="00B74572">
      <w:pPr>
        <w:numPr>
          <w:ilvl w:val="1"/>
          <w:numId w:val="3"/>
        </w:numPr>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t>Undang-Undang Nomor 36 Tahun 2009 Tentang Kesehatan (selanjutnya disebut UU Kesehatan)</w:t>
      </w:r>
    </w:p>
    <w:p w:rsidR="00B74572" w:rsidRPr="00B74572" w:rsidRDefault="00B74572" w:rsidP="00B74572">
      <w:pPr>
        <w:numPr>
          <w:ilvl w:val="1"/>
          <w:numId w:val="3"/>
        </w:numPr>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t>Undang-Undang Nomor 24 Tahun 2011 Tentang Badan Penyelenggara Jaminan Sosial (selanjutnya disebut UU BPJS).</w:t>
      </w:r>
    </w:p>
    <w:p w:rsidR="00B74572" w:rsidRPr="00B74572" w:rsidRDefault="00B74572" w:rsidP="00B74572">
      <w:pPr>
        <w:numPr>
          <w:ilvl w:val="1"/>
          <w:numId w:val="3"/>
        </w:numPr>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t>Undang-Undang Nomor 40 Tahun 2004 Tentang Sistem Jaminan Sosial Nasional (selanjutnya disebut UU SJSN).</w:t>
      </w:r>
    </w:p>
    <w:p w:rsidR="00B74572" w:rsidRPr="00B74572" w:rsidRDefault="00B74572" w:rsidP="00B74572">
      <w:pPr>
        <w:numPr>
          <w:ilvl w:val="1"/>
          <w:numId w:val="3"/>
        </w:numPr>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t>Undang-Undang Nomor 12 Tahun 2012 Tentang Pendidikan Tinggi (selanjutnya disebut UU Dikti).</w:t>
      </w:r>
    </w:p>
    <w:p w:rsidR="00B74572" w:rsidRPr="00B74572" w:rsidRDefault="00B74572" w:rsidP="00B74572">
      <w:pPr>
        <w:numPr>
          <w:ilvl w:val="1"/>
          <w:numId w:val="3"/>
        </w:numPr>
        <w:spacing w:line="240" w:lineRule="auto"/>
        <w:ind w:left="1418" w:hanging="425"/>
        <w:contextualSpacing/>
        <w:jc w:val="both"/>
        <w:rPr>
          <w:rFonts w:ascii="Times New Roman" w:hAnsi="Times New Roman"/>
          <w:sz w:val="24"/>
          <w:szCs w:val="24"/>
        </w:rPr>
      </w:pPr>
      <w:r w:rsidRPr="00B74572">
        <w:rPr>
          <w:rFonts w:ascii="Times New Roman" w:hAnsi="Times New Roman"/>
          <w:color w:val="000000"/>
          <w:sz w:val="24"/>
          <w:szCs w:val="24"/>
          <w:shd w:val="clear" w:color="auto" w:fill="FFFEFB"/>
        </w:rPr>
        <w:t>Undang-Undang Nomor 4 Tahun 2004 Tentang Pembentukan Peraturan Perundang-undangan, dan terahkir telah disempurnakan dengan Undang-Undang Nomor 12 tahun 2011 Tentang</w:t>
      </w:r>
      <w:r w:rsidRPr="00B74572">
        <w:rPr>
          <w:rFonts w:ascii="Times New Roman" w:hAnsi="Times New Roman"/>
          <w:color w:val="000000"/>
          <w:sz w:val="24"/>
          <w:szCs w:val="24"/>
          <w:shd w:val="clear" w:color="auto" w:fill="FFFEFB"/>
        </w:rPr>
        <w:br/>
        <w:t>Pembentukan Peraturan Perundang-undangan.</w:t>
      </w:r>
    </w:p>
    <w:p w:rsidR="00B74572" w:rsidRDefault="00B74572" w:rsidP="00B74572">
      <w:pPr>
        <w:numPr>
          <w:ilvl w:val="1"/>
          <w:numId w:val="3"/>
        </w:numPr>
        <w:spacing w:line="240" w:lineRule="auto"/>
        <w:ind w:left="1418" w:hanging="425"/>
        <w:contextualSpacing/>
        <w:jc w:val="both"/>
        <w:rPr>
          <w:rFonts w:ascii="Times New Roman" w:hAnsi="Times New Roman"/>
          <w:sz w:val="24"/>
          <w:szCs w:val="24"/>
        </w:rPr>
      </w:pPr>
      <w:r w:rsidRPr="00B74572">
        <w:rPr>
          <w:rFonts w:ascii="Times New Roman" w:hAnsi="Times New Roman"/>
          <w:sz w:val="24"/>
          <w:szCs w:val="24"/>
        </w:rPr>
        <w:t>Peraturan Pemerintah Nomor 52 Tahun 2017 Tentang Peraturan Pelaksanaan Undang- Undang Nomor 20 Tahun 2013 Tentang Pendidikan Kedokteran.</w:t>
      </w:r>
    </w:p>
    <w:p w:rsidR="00B74572" w:rsidRDefault="00B74572" w:rsidP="00B74572">
      <w:pPr>
        <w:pStyle w:val="ColorfulList-Accent11"/>
        <w:numPr>
          <w:ilvl w:val="1"/>
          <w:numId w:val="3"/>
        </w:numPr>
        <w:spacing w:line="480" w:lineRule="auto"/>
        <w:ind w:left="1418" w:hanging="425"/>
        <w:jc w:val="both"/>
        <w:rPr>
          <w:rFonts w:ascii="Times New Roman" w:hAnsi="Times New Roman"/>
          <w:sz w:val="24"/>
          <w:szCs w:val="24"/>
        </w:rPr>
      </w:pPr>
      <w:r w:rsidRPr="00B44F61">
        <w:rPr>
          <w:rFonts w:ascii="Times New Roman" w:hAnsi="Times New Roman"/>
          <w:sz w:val="24"/>
          <w:szCs w:val="24"/>
        </w:rPr>
        <w:t>Peraturan Menteri Kesehatan Nomor 5 Tahun 2014 Tentang Panduan Praktis Klinis Bagi Dokter di Fasilitas Kesehatan Primer.</w:t>
      </w:r>
    </w:p>
    <w:p w:rsidR="00B74572" w:rsidRDefault="00B74572" w:rsidP="00B74572">
      <w:pPr>
        <w:pStyle w:val="ColorfulList-Accent11"/>
        <w:numPr>
          <w:ilvl w:val="1"/>
          <w:numId w:val="3"/>
        </w:numPr>
        <w:spacing w:line="480" w:lineRule="auto"/>
        <w:ind w:left="1418" w:hanging="425"/>
        <w:jc w:val="both"/>
        <w:rPr>
          <w:rFonts w:ascii="Times New Roman" w:hAnsi="Times New Roman"/>
          <w:sz w:val="24"/>
          <w:szCs w:val="24"/>
        </w:rPr>
      </w:pPr>
      <w:r w:rsidRPr="00B44F61">
        <w:rPr>
          <w:rFonts w:ascii="Times New Roman" w:hAnsi="Times New Roman"/>
          <w:sz w:val="24"/>
          <w:szCs w:val="24"/>
        </w:rPr>
        <w:t>Peraturan Menteri Pendidikan dan Kebudayaan Republik Indonesia Nomor 73 Tahun 2013 Tentang Kerangka Kualifikasi Nasional Indonesia.</w:t>
      </w:r>
    </w:p>
    <w:p w:rsidR="00B74572" w:rsidRDefault="00B74572" w:rsidP="00B74572">
      <w:pPr>
        <w:pStyle w:val="ColorfulList-Accent11"/>
        <w:numPr>
          <w:ilvl w:val="1"/>
          <w:numId w:val="3"/>
        </w:numPr>
        <w:spacing w:line="480" w:lineRule="auto"/>
        <w:ind w:left="993" w:firstLine="0"/>
        <w:jc w:val="both"/>
        <w:rPr>
          <w:rFonts w:ascii="Times New Roman" w:hAnsi="Times New Roman"/>
          <w:sz w:val="24"/>
          <w:szCs w:val="24"/>
        </w:rPr>
      </w:pPr>
      <w:r w:rsidRPr="00B44F61">
        <w:rPr>
          <w:rFonts w:ascii="Times New Roman" w:hAnsi="Times New Roman"/>
          <w:sz w:val="24"/>
          <w:szCs w:val="24"/>
        </w:rPr>
        <w:t>Kepmenkes HK. 01.07/ MENKES/ 236/ 2017 Tentang Kelompok</w:t>
      </w:r>
      <w:r w:rsidRPr="00B44F61">
        <w:rPr>
          <w:rFonts w:ascii="Times New Roman" w:hAnsi="Times New Roman"/>
          <w:sz w:val="24"/>
          <w:szCs w:val="24"/>
        </w:rPr>
        <w:br/>
        <w:t>Kerja Penguatan Implementasi Dokter Layanan Primer.</w:t>
      </w:r>
      <w:r w:rsidRPr="00376EDB">
        <w:rPr>
          <w:rFonts w:ascii="Times New Roman" w:hAnsi="Times New Roman"/>
          <w:sz w:val="24"/>
          <w:szCs w:val="24"/>
        </w:rPr>
        <w:br/>
        <w:t xml:space="preserve">Kedudukan Dokter Layanan Primer perlu dianalisis berdasarkan    UU Pendidikan Kedokteran, Peraturan Pemerintah Nomor 52 Tahun 2017 Tentang Peraturan Pelaksanaan UU Pendidikan Kedokteran, Peraturan Menteri Pendidikan dan Kebudayaan Republik Indonesia Nomor 73 Tahun 2013 Tentang Kerangka Kualifikasi Nasional Indonesia dan Putusan Mahkamah Konstitusi Nomor 122/PUU-XII/2014 Dalam </w:t>
      </w:r>
      <w:r w:rsidRPr="00376EDB">
        <w:rPr>
          <w:rFonts w:ascii="Times New Roman" w:hAnsi="Times New Roman"/>
          <w:sz w:val="24"/>
          <w:szCs w:val="24"/>
        </w:rPr>
        <w:lastRenderedPageBreak/>
        <w:t>Pengujian UU Pendidikan Kedokteran terhadap UUD 1945 apakah telah memperoleh kekuatan hukum t</w:t>
      </w:r>
      <w:r>
        <w:rPr>
          <w:rFonts w:ascii="Times New Roman" w:hAnsi="Times New Roman"/>
          <w:sz w:val="24"/>
          <w:szCs w:val="24"/>
        </w:rPr>
        <w:t>etap.</w:t>
      </w:r>
    </w:p>
    <w:p w:rsidR="00C7041C" w:rsidRDefault="00C7041C" w:rsidP="00C7041C">
      <w:pPr>
        <w:pStyle w:val="ColorfulList-Accent11"/>
        <w:spacing w:line="480" w:lineRule="auto"/>
        <w:jc w:val="both"/>
        <w:rPr>
          <w:rFonts w:ascii="Times New Roman" w:hAnsi="Times New Roman"/>
          <w:sz w:val="24"/>
          <w:szCs w:val="24"/>
        </w:rPr>
      </w:pPr>
    </w:p>
    <w:p w:rsidR="00C7041C" w:rsidRPr="00B74572" w:rsidRDefault="00C7041C" w:rsidP="00C7041C">
      <w:pPr>
        <w:pStyle w:val="ColorfulList-Accent11"/>
        <w:spacing w:line="480" w:lineRule="auto"/>
        <w:jc w:val="both"/>
        <w:rPr>
          <w:rFonts w:ascii="Times New Roman" w:hAnsi="Times New Roman"/>
          <w:sz w:val="24"/>
          <w:szCs w:val="24"/>
        </w:rPr>
      </w:pPr>
      <w:bookmarkStart w:id="0" w:name="_GoBack"/>
      <w:bookmarkEnd w:id="0"/>
    </w:p>
    <w:p w:rsidR="004A7026" w:rsidRPr="00234B11" w:rsidRDefault="004A7026" w:rsidP="00B74572">
      <w:pPr>
        <w:tabs>
          <w:tab w:val="left" w:pos="709"/>
          <w:tab w:val="left" w:pos="851"/>
          <w:tab w:val="left" w:pos="1134"/>
        </w:tabs>
        <w:spacing w:line="240" w:lineRule="auto"/>
        <w:ind w:left="425" w:hanging="425"/>
        <w:contextualSpacing/>
        <w:jc w:val="center"/>
        <w:rPr>
          <w:rFonts w:ascii="Times New Roman" w:hAnsi="Times New Roman"/>
          <w:b/>
          <w:color w:val="000000"/>
          <w:sz w:val="24"/>
          <w:szCs w:val="24"/>
          <w:shd w:val="clear" w:color="auto" w:fill="FFFFFF"/>
        </w:rPr>
      </w:pPr>
      <w:r w:rsidRPr="00234B11">
        <w:rPr>
          <w:rFonts w:ascii="Times New Roman" w:hAnsi="Times New Roman"/>
          <w:b/>
          <w:color w:val="000000"/>
          <w:sz w:val="24"/>
          <w:szCs w:val="24"/>
          <w:shd w:val="clear" w:color="auto" w:fill="FFFFFF"/>
        </w:rPr>
        <w:t>Bab II</w:t>
      </w:r>
    </w:p>
    <w:p w:rsidR="004A7026" w:rsidRDefault="00A84E75" w:rsidP="00B74572">
      <w:pPr>
        <w:tabs>
          <w:tab w:val="left" w:pos="709"/>
          <w:tab w:val="left" w:pos="851"/>
          <w:tab w:val="left" w:pos="1134"/>
        </w:tabs>
        <w:spacing w:line="240" w:lineRule="auto"/>
        <w:ind w:left="425" w:hanging="425"/>
        <w:contextualSpacing/>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KAJIAN PUSTAKA DOKTER LAYANAN PRIMER RELASINYA DENGAN PRAKTIK KEDOKTERAN</w:t>
      </w:r>
    </w:p>
    <w:p w:rsidR="00A84E75" w:rsidRDefault="00A84E75" w:rsidP="00B74572">
      <w:pPr>
        <w:tabs>
          <w:tab w:val="left" w:pos="709"/>
          <w:tab w:val="left" w:pos="851"/>
          <w:tab w:val="left" w:pos="1134"/>
        </w:tabs>
        <w:spacing w:line="240" w:lineRule="auto"/>
        <w:ind w:left="425" w:hanging="425"/>
        <w:contextualSpacing/>
        <w:jc w:val="center"/>
        <w:rPr>
          <w:rFonts w:ascii="Times New Roman" w:hAnsi="Times New Roman"/>
          <w:b/>
          <w:color w:val="000000"/>
          <w:sz w:val="24"/>
          <w:szCs w:val="24"/>
          <w:shd w:val="clear" w:color="auto" w:fill="FFFFFF"/>
        </w:rPr>
      </w:pPr>
    </w:p>
    <w:p w:rsidR="00234B11" w:rsidRDefault="00234B11" w:rsidP="00B74572">
      <w:pPr>
        <w:shd w:val="clear" w:color="auto" w:fill="FFFFFF"/>
        <w:tabs>
          <w:tab w:val="left" w:pos="284"/>
        </w:tabs>
        <w:spacing w:before="225" w:after="225" w:line="240" w:lineRule="auto"/>
        <w:ind w:left="426" w:hanging="426"/>
        <w:contextualSpacing/>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A.   </w:t>
      </w:r>
      <w:r w:rsidR="004A7026" w:rsidRPr="004A7026">
        <w:rPr>
          <w:rFonts w:ascii="Times New Roman" w:eastAsia="Times New Roman" w:hAnsi="Times New Roman"/>
          <w:b/>
          <w:sz w:val="24"/>
          <w:szCs w:val="24"/>
          <w:lang w:eastAsia="id-ID"/>
        </w:rPr>
        <w:t>Paradigma Sehat</w:t>
      </w:r>
    </w:p>
    <w:p w:rsidR="00234B11" w:rsidRDefault="004A7026" w:rsidP="00B74572">
      <w:pPr>
        <w:shd w:val="clear" w:color="auto" w:fill="FFFFFF"/>
        <w:tabs>
          <w:tab w:val="left" w:pos="284"/>
        </w:tabs>
        <w:spacing w:before="225" w:after="225" w:line="240" w:lineRule="auto"/>
        <w:ind w:left="426"/>
        <w:contextualSpacing/>
        <w:jc w:val="both"/>
        <w:rPr>
          <w:rFonts w:ascii="Times New Roman" w:eastAsia="Times New Roman" w:hAnsi="Times New Roman"/>
          <w:sz w:val="24"/>
          <w:szCs w:val="24"/>
          <w:lang w:eastAsia="id-ID"/>
        </w:rPr>
      </w:pPr>
      <w:r w:rsidRPr="004A7026">
        <w:rPr>
          <w:rFonts w:ascii="Times New Roman" w:eastAsia="Times New Roman" w:hAnsi="Times New Roman"/>
          <w:sz w:val="24"/>
          <w:szCs w:val="24"/>
          <w:lang w:eastAsia="id-ID"/>
        </w:rPr>
        <w:t>Percepatan Pembangunan Kesehatan melandaskan pada Paradigma Sehat.</w:t>
      </w:r>
      <w:r w:rsidRPr="004A7026">
        <w:rPr>
          <w:rFonts w:ascii="Times New Roman" w:eastAsia="Times New Roman" w:hAnsi="Times New Roman"/>
          <w:sz w:val="24"/>
          <w:szCs w:val="24"/>
          <w:vertAlign w:val="superscript"/>
          <w:lang w:eastAsia="id-ID"/>
        </w:rPr>
        <w:footnoteReference w:id="17"/>
      </w:r>
      <w:r w:rsidRPr="004A7026">
        <w:rPr>
          <w:rFonts w:ascii="Times New Roman" w:eastAsia="Times New Roman" w:hAnsi="Times New Roman"/>
          <w:sz w:val="24"/>
          <w:szCs w:val="24"/>
          <w:lang w:eastAsia="id-ID"/>
        </w:rPr>
        <w:t xml:space="preserve"> Pembangunan berwawasan Kesehatan sebagai aktualisasi pelaksanaan (implementasi) dari konsepsi paradigma sehat pada tiap-tiap wilayah dengan basis kabupaten. Paradigma sehat hendaknya merupakan upaya strategik untuk pencapaian sehat untuk semua, semua untuk sehat. Paradigma  sehat merupakan salah satu komitmen gerakan nasional yang memerlukan kerja sama semua Pihak yaitu Pemerintah, Masyarakat dan Tenaga Kesehatan.</w:t>
      </w:r>
      <w:r w:rsidRPr="004A7026">
        <w:rPr>
          <w:rFonts w:ascii="Times New Roman" w:eastAsia="Times New Roman" w:hAnsi="Times New Roman"/>
          <w:sz w:val="24"/>
          <w:szCs w:val="24"/>
          <w:vertAlign w:val="superscript"/>
          <w:lang w:eastAsia="id-ID"/>
        </w:rPr>
        <w:footnoteReference w:id="18"/>
      </w:r>
      <w:r w:rsidRPr="004A7026">
        <w:rPr>
          <w:rFonts w:ascii="Times New Roman" w:eastAsia="Times New Roman" w:hAnsi="Times New Roman"/>
          <w:sz w:val="24"/>
          <w:szCs w:val="24"/>
          <w:lang w:eastAsia="id-ID"/>
        </w:rPr>
        <w:t xml:space="preserve">  Penekanan usaha promotif dan preventif harus lebih dahulu diutamakan karena ditinjau dari berbagai aspek akan lebih aman, mudah dan murah. Paradigma ini yang harus disebarkan, diingatkan, ditanamkan, dan dilakukan seluruh masyarakat.</w:t>
      </w:r>
      <w:r w:rsidRPr="004A7026">
        <w:rPr>
          <w:rFonts w:ascii="Times New Roman" w:eastAsia="Times New Roman" w:hAnsi="Times New Roman"/>
          <w:sz w:val="24"/>
          <w:szCs w:val="24"/>
          <w:vertAlign w:val="superscript"/>
          <w:lang w:eastAsia="id-ID"/>
        </w:rPr>
        <w:footnoteReference w:id="19"/>
      </w:r>
      <w:r w:rsidRPr="004A7026">
        <w:rPr>
          <w:rFonts w:ascii="Times New Roman" w:eastAsia="Times New Roman" w:hAnsi="Times New Roman"/>
          <w:sz w:val="24"/>
          <w:szCs w:val="24"/>
          <w:lang w:eastAsia="id-ID"/>
        </w:rPr>
        <w:t xml:space="preserve"> Paradigma sehat dimulai dari layanan primer yaitu Puskesmas,  Klinik, Praktik Dokter Pribadi dengan melakukan Upaya Kesehatan Masyarakat (UKM) dan Upaya Kesehatan Perorangan (UKP).</w:t>
      </w:r>
    </w:p>
    <w:p w:rsidR="00A84E75" w:rsidRDefault="00A84E75" w:rsidP="00B74572">
      <w:pPr>
        <w:tabs>
          <w:tab w:val="left" w:pos="426"/>
        </w:tabs>
        <w:spacing w:before="360" w:line="240" w:lineRule="auto"/>
        <w:ind w:left="567" w:hanging="283"/>
        <w:contextualSpacing/>
        <w:jc w:val="both"/>
        <w:rPr>
          <w:rFonts w:ascii="Times New Roman" w:eastAsia="Times New Roman" w:hAnsi="Times New Roman"/>
          <w:sz w:val="24"/>
          <w:szCs w:val="24"/>
          <w:lang w:eastAsia="id-ID"/>
        </w:rPr>
      </w:pPr>
    </w:p>
    <w:p w:rsidR="004A7026" w:rsidRPr="004A7026" w:rsidRDefault="00234B11" w:rsidP="00B74572">
      <w:pPr>
        <w:tabs>
          <w:tab w:val="left" w:pos="426"/>
        </w:tabs>
        <w:spacing w:before="360" w:line="240" w:lineRule="auto"/>
        <w:ind w:left="567" w:hanging="283"/>
        <w:contextualSpacing/>
        <w:jc w:val="both"/>
        <w:rPr>
          <w:rFonts w:ascii="Times New Roman" w:eastAsiaTheme="minorHAnsi" w:hAnsi="Times New Roman"/>
          <w:b/>
          <w:sz w:val="24"/>
          <w:szCs w:val="24"/>
        </w:rPr>
      </w:pPr>
      <w:r>
        <w:rPr>
          <w:rFonts w:ascii="Times New Roman" w:eastAsiaTheme="minorHAnsi" w:hAnsi="Times New Roman"/>
          <w:b/>
          <w:sz w:val="24"/>
          <w:szCs w:val="24"/>
        </w:rPr>
        <w:t xml:space="preserve">1. </w:t>
      </w:r>
      <w:r w:rsidR="004A7026" w:rsidRPr="004A7026">
        <w:rPr>
          <w:rFonts w:ascii="Times New Roman" w:eastAsiaTheme="minorHAnsi" w:hAnsi="Times New Roman"/>
          <w:b/>
          <w:sz w:val="24"/>
          <w:szCs w:val="24"/>
        </w:rPr>
        <w:t>Undang-Undang Dasar Negara Republik Indonesia Tahun 1945 (UUD1945)</w:t>
      </w:r>
    </w:p>
    <w:p w:rsidR="004A7026" w:rsidRPr="004A7026" w:rsidRDefault="004A7026" w:rsidP="00B74572">
      <w:pPr>
        <w:tabs>
          <w:tab w:val="left" w:pos="284"/>
        </w:tabs>
        <w:spacing w:before="360" w:line="240" w:lineRule="auto"/>
        <w:ind w:left="142" w:hanging="284"/>
        <w:contextualSpacing/>
        <w:jc w:val="both"/>
        <w:rPr>
          <w:rFonts w:ascii="Times New Roman" w:eastAsiaTheme="minorHAnsi" w:hAnsi="Times New Roman"/>
          <w:sz w:val="24"/>
          <w:szCs w:val="24"/>
        </w:rPr>
      </w:pPr>
      <w:r w:rsidRPr="004A7026">
        <w:rPr>
          <w:rFonts w:ascii="Times New Roman" w:eastAsiaTheme="minorHAnsi" w:hAnsi="Times New Roman"/>
          <w:b/>
          <w:sz w:val="24"/>
          <w:szCs w:val="24"/>
        </w:rPr>
        <w:tab/>
      </w:r>
      <w:r w:rsidRPr="004A7026">
        <w:rPr>
          <w:rFonts w:ascii="Times New Roman" w:eastAsiaTheme="minorHAnsi" w:hAnsi="Times New Roman"/>
          <w:b/>
          <w:sz w:val="24"/>
          <w:szCs w:val="24"/>
        </w:rPr>
        <w:tab/>
      </w:r>
      <w:r w:rsidRPr="004A7026">
        <w:rPr>
          <w:rFonts w:ascii="Times New Roman" w:eastAsiaTheme="minorHAnsi" w:hAnsi="Times New Roman"/>
          <w:sz w:val="24"/>
          <w:szCs w:val="24"/>
        </w:rPr>
        <w:t xml:space="preserve">            Pelayanan Kesehatan merupakan hak setiap manusia sebagaimana </w:t>
      </w:r>
      <w:r w:rsidRPr="004A7026">
        <w:rPr>
          <w:rFonts w:ascii="Times New Roman" w:eastAsiaTheme="minorHAnsi" w:hAnsi="Times New Roman"/>
          <w:sz w:val="24"/>
          <w:szCs w:val="24"/>
        </w:rPr>
        <w:br/>
        <w:t xml:space="preserve">       dinyatakan dalam Pasal 28 H ayat (1) UUD 1945 Amandemen ke 2, yaitu:</w:t>
      </w:r>
    </w:p>
    <w:p w:rsidR="004A7026" w:rsidRPr="004A7026" w:rsidRDefault="004A7026" w:rsidP="00B74572">
      <w:pPr>
        <w:tabs>
          <w:tab w:val="left" w:pos="993"/>
        </w:tabs>
        <w:spacing w:before="360" w:line="240" w:lineRule="auto"/>
        <w:ind w:left="1134" w:hanging="284"/>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 xml:space="preserve">   “Setiap orang berhak hidup sejahtera lahir dan batin, bertempat tinggal, dan mendapatkan lingkungan hidup yang baik dan sehat serta berhak memperoleh pelayanan kesehatan”.             </w:t>
      </w:r>
    </w:p>
    <w:p w:rsidR="004A7026" w:rsidRPr="004A7026" w:rsidRDefault="004A7026" w:rsidP="00B74572">
      <w:pPr>
        <w:tabs>
          <w:tab w:val="left" w:pos="426"/>
        </w:tabs>
        <w:spacing w:before="360" w:line="240" w:lineRule="auto"/>
        <w:ind w:left="568" w:hanging="284"/>
        <w:contextualSpacing/>
        <w:jc w:val="both"/>
        <w:rPr>
          <w:rFonts w:ascii="Times New Roman" w:eastAsiaTheme="minorHAnsi" w:hAnsi="Times New Roman"/>
          <w:sz w:val="24"/>
          <w:szCs w:val="24"/>
        </w:rPr>
      </w:pPr>
    </w:p>
    <w:p w:rsidR="004A7026" w:rsidRPr="004A7026" w:rsidRDefault="004A7026" w:rsidP="00B74572">
      <w:pPr>
        <w:tabs>
          <w:tab w:val="left" w:pos="426"/>
        </w:tabs>
        <w:spacing w:before="360" w:line="240" w:lineRule="auto"/>
        <w:ind w:left="568" w:hanging="284"/>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 xml:space="preserve">     Negara bertanggungjawab menyediakan pelayanan kesehatan yang layak. Undang-Undang Dasar Negara Republik Indonesia Tahun 1945 Amandemen ke 4 Pasal 34 ayat (3) menyatakan:</w:t>
      </w:r>
    </w:p>
    <w:p w:rsidR="004A7026" w:rsidRPr="004A7026" w:rsidRDefault="004A7026" w:rsidP="00B74572">
      <w:pPr>
        <w:tabs>
          <w:tab w:val="left" w:pos="993"/>
        </w:tabs>
        <w:spacing w:before="360" w:line="240" w:lineRule="auto"/>
        <w:ind w:left="1134" w:hanging="283"/>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 xml:space="preserve">   “Negara bertanggungjawab atas penyediaan fasilitas pelayanan</w:t>
      </w:r>
    </w:p>
    <w:p w:rsidR="004A7026" w:rsidRPr="004A7026" w:rsidRDefault="004A7026" w:rsidP="00B74572">
      <w:pPr>
        <w:tabs>
          <w:tab w:val="left" w:pos="993"/>
        </w:tabs>
        <w:spacing w:before="360" w:line="240" w:lineRule="auto"/>
        <w:ind w:left="1134" w:hanging="283"/>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 xml:space="preserve">     kesehatan yang layak”.</w:t>
      </w:r>
    </w:p>
    <w:p w:rsidR="004A7026" w:rsidRPr="004A7026" w:rsidRDefault="004A7026" w:rsidP="00B74572">
      <w:pPr>
        <w:tabs>
          <w:tab w:val="left" w:pos="426"/>
        </w:tabs>
        <w:spacing w:before="360" w:line="240" w:lineRule="auto"/>
        <w:ind w:left="568" w:hanging="284"/>
        <w:contextualSpacing/>
        <w:jc w:val="both"/>
        <w:rPr>
          <w:rFonts w:ascii="Times New Roman" w:eastAsiaTheme="minorHAnsi" w:hAnsi="Times New Roman"/>
          <w:sz w:val="24"/>
          <w:szCs w:val="24"/>
        </w:rPr>
      </w:pPr>
    </w:p>
    <w:p w:rsidR="004A7026" w:rsidRPr="004A7026" w:rsidRDefault="004A7026" w:rsidP="00B74572">
      <w:pPr>
        <w:tabs>
          <w:tab w:val="left" w:pos="284"/>
          <w:tab w:val="left" w:pos="567"/>
          <w:tab w:val="left" w:pos="993"/>
        </w:tabs>
        <w:spacing w:before="360" w:line="240" w:lineRule="auto"/>
        <w:ind w:left="568" w:hanging="284"/>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ab/>
      </w:r>
      <w:r w:rsidRPr="004A7026">
        <w:rPr>
          <w:rFonts w:ascii="Times New Roman" w:eastAsiaTheme="minorHAnsi" w:hAnsi="Times New Roman"/>
          <w:sz w:val="24"/>
          <w:szCs w:val="24"/>
        </w:rPr>
        <w:tab/>
        <w:t xml:space="preserve">       Hal ini menunjukkan bahwa Pemerintah berkewajiban untuk menyehatkan yang sakit dan berupaya mempertahankan yang sehat tetap sehat.</w:t>
      </w:r>
      <w:r w:rsidRPr="004A7026">
        <w:rPr>
          <w:rFonts w:ascii="Times New Roman" w:eastAsiaTheme="minorHAnsi" w:hAnsi="Times New Roman"/>
          <w:sz w:val="24"/>
          <w:szCs w:val="24"/>
          <w:vertAlign w:val="superscript"/>
        </w:rPr>
        <w:footnoteReference w:id="20"/>
      </w:r>
      <w:r w:rsidRPr="004A7026">
        <w:rPr>
          <w:rFonts w:ascii="Times New Roman" w:eastAsiaTheme="minorHAnsi" w:hAnsi="Times New Roman"/>
          <w:sz w:val="24"/>
          <w:szCs w:val="24"/>
        </w:rPr>
        <w:t xml:space="preserve"> Kesehatan merupakan hak asasi manusia dan salah satu unsur kesejahteraan yang harus diwujudkan sesuai dengan cita-cita bangsa Indonesia sebagaimana dimaksud dalam Pancasila dan Pembukaan Undang-    Undang Dasar Negara Republik Indonesia Tahun 1945. Oleh karena itu, setiap upaya untuk meningkatkan derajat kesehatan masyarakat yang setinggi-tingginya dilaksanakan berdasarkan prinsip nondiskriminatif,  partisipatif, perlindungan dan berkelanjutan yang sangat penting artinya bagi  pembentukan sumber daya manusia Indonesia, peningkatan ketahanan dan   daya saing bangsa, serta pembangunan nasional.</w:t>
      </w:r>
      <w:r w:rsidRPr="004A7026">
        <w:rPr>
          <w:rFonts w:ascii="Times New Roman" w:eastAsiaTheme="minorHAnsi" w:hAnsi="Times New Roman"/>
          <w:sz w:val="24"/>
          <w:szCs w:val="24"/>
          <w:vertAlign w:val="superscript"/>
        </w:rPr>
        <w:footnoteReference w:id="21"/>
      </w:r>
      <w:r w:rsidRPr="004A7026">
        <w:rPr>
          <w:rFonts w:ascii="Times New Roman" w:eastAsiaTheme="minorHAnsi" w:hAnsi="Times New Roman"/>
          <w:sz w:val="24"/>
          <w:szCs w:val="24"/>
        </w:rPr>
        <w:t xml:space="preserve"> Kesehatan diperlukan untuk meningkatkan kualitas masyarakat Indonesia dalam era globalisasi.</w:t>
      </w:r>
      <w:r w:rsidRPr="004A7026">
        <w:rPr>
          <w:rFonts w:ascii="Times New Roman" w:eastAsiaTheme="minorHAnsi" w:hAnsi="Times New Roman"/>
          <w:sz w:val="24"/>
          <w:szCs w:val="24"/>
          <w:vertAlign w:val="superscript"/>
        </w:rPr>
        <w:footnoteReference w:id="22"/>
      </w:r>
    </w:p>
    <w:p w:rsidR="004A7026" w:rsidRPr="004A7026" w:rsidRDefault="004A7026" w:rsidP="00B74572">
      <w:pPr>
        <w:tabs>
          <w:tab w:val="left" w:pos="284"/>
          <w:tab w:val="left" w:pos="426"/>
          <w:tab w:val="left" w:pos="567"/>
          <w:tab w:val="left" w:pos="709"/>
        </w:tabs>
        <w:spacing w:before="360" w:line="240" w:lineRule="auto"/>
        <w:contextualSpacing/>
        <w:jc w:val="both"/>
        <w:rPr>
          <w:rFonts w:ascii="Times New Roman" w:eastAsiaTheme="minorHAnsi" w:hAnsi="Times New Roman"/>
          <w:b/>
          <w:sz w:val="24"/>
          <w:szCs w:val="24"/>
        </w:rPr>
      </w:pPr>
      <w:r w:rsidRPr="004A7026">
        <w:rPr>
          <w:rFonts w:ascii="Times New Roman" w:eastAsiaTheme="minorHAnsi" w:hAnsi="Times New Roman"/>
          <w:b/>
          <w:sz w:val="24"/>
          <w:szCs w:val="24"/>
        </w:rPr>
        <w:t>2.  Undang-Undang Kesehatan</w:t>
      </w:r>
    </w:p>
    <w:p w:rsidR="004A7026" w:rsidRDefault="004A7026" w:rsidP="00B74572">
      <w:pPr>
        <w:tabs>
          <w:tab w:val="left" w:pos="284"/>
          <w:tab w:val="left" w:pos="567"/>
          <w:tab w:val="left" w:pos="709"/>
        </w:tabs>
        <w:spacing w:before="360" w:line="240" w:lineRule="auto"/>
        <w:ind w:left="567"/>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UU Kesehatan ditetapkan dengan tujuan utama untuk mencapai derajat kesehatan yang optimal bagi setiap orang melalui pembangunan kesehatan, yaitu dengan meningkatkan kesadaran, kemauan, dan  kemampuan untuk hidup sehat. Dalam UU Kesehatan diatur mengenai hak dan kewajiban setiap orang serta tanggung jawab Pemerintah.</w:t>
      </w:r>
      <w:r w:rsidRPr="004A7026">
        <w:rPr>
          <w:rFonts w:ascii="Times New Roman" w:eastAsiaTheme="minorHAnsi" w:hAnsi="Times New Roman"/>
          <w:sz w:val="24"/>
          <w:szCs w:val="24"/>
          <w:vertAlign w:val="superscript"/>
        </w:rPr>
        <w:footnoteReference w:id="23"/>
      </w:r>
      <w:r w:rsidRPr="004A7026">
        <w:rPr>
          <w:rFonts w:ascii="Times New Roman" w:eastAsiaTheme="minorHAnsi" w:hAnsi="Times New Roman"/>
          <w:sz w:val="24"/>
          <w:szCs w:val="24"/>
        </w:rPr>
        <w:t xml:space="preserve"> Hak dan kewajiban setiap orang atas kesehatan diatur lebih luas untuk dipedomani, baik kesehatan perorangan dan upaya kesehatan masyarakat yang ahkirnya menjadi pembangunan berwawasan kesehatan.</w:t>
      </w:r>
      <w:r w:rsidRPr="004A7026">
        <w:rPr>
          <w:rFonts w:ascii="Times New Roman" w:eastAsiaTheme="minorHAnsi" w:hAnsi="Times New Roman"/>
          <w:sz w:val="24"/>
          <w:szCs w:val="24"/>
          <w:vertAlign w:val="superscript"/>
        </w:rPr>
        <w:footnoteReference w:id="24"/>
      </w:r>
    </w:p>
    <w:p w:rsidR="004A7026" w:rsidRPr="004A7026" w:rsidRDefault="00234B11" w:rsidP="00B74572">
      <w:pPr>
        <w:tabs>
          <w:tab w:val="left" w:pos="0"/>
          <w:tab w:val="left" w:pos="709"/>
        </w:tabs>
        <w:spacing w:before="360" w:line="240" w:lineRule="auto"/>
        <w:ind w:left="284" w:hanging="284"/>
        <w:contextualSpacing/>
        <w:jc w:val="both"/>
        <w:rPr>
          <w:rFonts w:ascii="Times New Roman" w:eastAsiaTheme="minorHAnsi" w:hAnsi="Times New Roman"/>
          <w:b/>
          <w:sz w:val="24"/>
          <w:szCs w:val="24"/>
        </w:rPr>
      </w:pPr>
      <w:r>
        <w:rPr>
          <w:rFonts w:ascii="Times New Roman" w:eastAsiaTheme="minorHAnsi" w:hAnsi="Times New Roman"/>
          <w:b/>
          <w:sz w:val="24"/>
          <w:szCs w:val="24"/>
        </w:rPr>
        <w:t xml:space="preserve">B. </w:t>
      </w:r>
      <w:r w:rsidR="004A7026" w:rsidRPr="004A7026">
        <w:rPr>
          <w:rFonts w:ascii="Times New Roman" w:eastAsiaTheme="minorHAnsi" w:hAnsi="Times New Roman"/>
          <w:b/>
          <w:sz w:val="24"/>
          <w:szCs w:val="24"/>
        </w:rPr>
        <w:t>Tinjauan Pustaka Dokter Layanan Primer Setara Spesialis.</w:t>
      </w:r>
    </w:p>
    <w:p w:rsidR="004A7026" w:rsidRPr="004A7026" w:rsidRDefault="004A7026" w:rsidP="00B74572">
      <w:pPr>
        <w:tabs>
          <w:tab w:val="left" w:pos="0"/>
          <w:tab w:val="left" w:pos="709"/>
        </w:tabs>
        <w:spacing w:before="360" w:line="240" w:lineRule="auto"/>
        <w:ind w:left="284" w:hanging="284"/>
        <w:contextualSpacing/>
        <w:jc w:val="both"/>
        <w:rPr>
          <w:rFonts w:ascii="Times New Roman" w:eastAsiaTheme="minorHAnsi" w:hAnsi="Times New Roman"/>
          <w:b/>
          <w:sz w:val="24"/>
          <w:szCs w:val="24"/>
        </w:rPr>
      </w:pPr>
      <w:r w:rsidRPr="004A7026">
        <w:rPr>
          <w:rFonts w:ascii="Times New Roman" w:eastAsiaTheme="minorHAnsi" w:hAnsi="Times New Roman"/>
          <w:b/>
          <w:sz w:val="24"/>
          <w:szCs w:val="24"/>
        </w:rPr>
        <w:t xml:space="preserve">     1. Definisi Dokter Layanan Primer Setara Spesialis ( Sp.DLP)</w:t>
      </w:r>
    </w:p>
    <w:p w:rsidR="004A7026" w:rsidRPr="004A7026" w:rsidRDefault="004A7026" w:rsidP="00B74572">
      <w:pPr>
        <w:tabs>
          <w:tab w:val="left" w:pos="0"/>
          <w:tab w:val="left" w:pos="567"/>
          <w:tab w:val="left" w:pos="709"/>
          <w:tab w:val="left" w:pos="851"/>
          <w:tab w:val="left" w:pos="993"/>
        </w:tabs>
        <w:spacing w:before="360" w:line="240" w:lineRule="auto"/>
        <w:ind w:left="284" w:hanging="284"/>
        <w:contextualSpacing/>
        <w:jc w:val="both"/>
        <w:rPr>
          <w:rFonts w:ascii="Times New Roman" w:eastAsiaTheme="minorHAnsi" w:hAnsi="Times New Roman"/>
          <w:b/>
          <w:sz w:val="24"/>
          <w:szCs w:val="24"/>
        </w:rPr>
      </w:pPr>
      <w:r w:rsidRPr="004A7026">
        <w:rPr>
          <w:rFonts w:ascii="Times New Roman" w:eastAsiaTheme="minorHAnsi" w:hAnsi="Times New Roman"/>
          <w:b/>
          <w:sz w:val="24"/>
          <w:szCs w:val="24"/>
        </w:rPr>
        <w:t xml:space="preserve">         a.  UU Pendidikan Kedokteran</w:t>
      </w:r>
    </w:p>
    <w:p w:rsidR="004A7026" w:rsidRPr="004A7026" w:rsidRDefault="004A7026" w:rsidP="00B74572">
      <w:pPr>
        <w:tabs>
          <w:tab w:val="left" w:pos="0"/>
          <w:tab w:val="left" w:pos="709"/>
          <w:tab w:val="left" w:pos="2268"/>
        </w:tabs>
        <w:spacing w:before="360" w:line="240" w:lineRule="auto"/>
        <w:ind w:left="851"/>
        <w:contextualSpacing/>
        <w:jc w:val="both"/>
        <w:rPr>
          <w:rFonts w:ascii="Times New Roman" w:eastAsiaTheme="minorHAnsi" w:hAnsi="Times New Roman"/>
          <w:b/>
          <w:sz w:val="24"/>
          <w:szCs w:val="24"/>
        </w:rPr>
      </w:pPr>
      <w:r w:rsidRPr="004A7026">
        <w:rPr>
          <w:rFonts w:ascii="Times New Roman" w:eastAsiaTheme="minorHAnsi" w:hAnsi="Times New Roman"/>
          <w:sz w:val="24"/>
          <w:szCs w:val="24"/>
        </w:rPr>
        <w:t>Dalam Pasal 8 ayat (3) UU Pendidikan Kedokteran dinyatakan bahwa  program dokter layanan primer merupakan program kelanjutan dari program profesi dokter dan program internship yang setara dengan program dokter spesialis. Berdasarkan Keputusan Menteri Riset dan Teknologi dan Pendidikan Tinggi Republik Indonesia Nomor 257/M/KPT/2017 Tentang Nama Program Studi Pada Perguruan Tinggi, Dokter Layanan Primer bergelar Sp.DLP. Dokter Layanan Primer ditujukan untuk memenuhi kualifikasi sebagai pelaku awal pada layanan kesehatan tingkat pertama.</w:t>
      </w:r>
    </w:p>
    <w:p w:rsidR="004A7026" w:rsidRPr="004A7026" w:rsidRDefault="004A7026" w:rsidP="00B74572">
      <w:pPr>
        <w:tabs>
          <w:tab w:val="left" w:pos="567"/>
          <w:tab w:val="left" w:pos="851"/>
          <w:tab w:val="left" w:pos="993"/>
        </w:tabs>
        <w:spacing w:before="360" w:line="240" w:lineRule="auto"/>
        <w:contextualSpacing/>
        <w:jc w:val="both"/>
        <w:rPr>
          <w:rFonts w:ascii="Times New Roman" w:eastAsiaTheme="minorHAnsi" w:hAnsi="Times New Roman"/>
          <w:sz w:val="24"/>
          <w:szCs w:val="24"/>
        </w:rPr>
      </w:pPr>
      <w:r w:rsidRPr="004A7026">
        <w:rPr>
          <w:rFonts w:ascii="Times New Roman" w:eastAsiaTheme="minorHAnsi" w:hAnsi="Times New Roman"/>
          <w:b/>
          <w:sz w:val="24"/>
          <w:szCs w:val="24"/>
        </w:rPr>
        <w:tab/>
        <w:t>b</w:t>
      </w:r>
      <w:r w:rsidRPr="004A7026">
        <w:rPr>
          <w:rFonts w:ascii="Times New Roman" w:eastAsiaTheme="minorHAnsi" w:hAnsi="Times New Roman"/>
          <w:sz w:val="24"/>
          <w:szCs w:val="24"/>
        </w:rPr>
        <w:t>.</w:t>
      </w:r>
      <w:r w:rsidRPr="004A7026">
        <w:rPr>
          <w:rFonts w:ascii="Times New Roman" w:eastAsiaTheme="minorHAnsi" w:hAnsi="Times New Roman"/>
          <w:b/>
          <w:sz w:val="24"/>
          <w:szCs w:val="24"/>
        </w:rPr>
        <w:tab/>
        <w:t>Peraturan Pemerintah Republik Indonesia Nomor 52 Tahun 2017</w:t>
      </w:r>
      <w:r w:rsidRPr="004A7026">
        <w:rPr>
          <w:rFonts w:ascii="Times New Roman" w:eastAsiaTheme="minorHAnsi" w:hAnsi="Times New Roman"/>
          <w:b/>
          <w:sz w:val="24"/>
          <w:szCs w:val="24"/>
        </w:rPr>
        <w:br/>
        <w:t xml:space="preserve">              Tentang</w:t>
      </w:r>
      <w:r w:rsidRPr="004A7026">
        <w:rPr>
          <w:rFonts w:ascii="Times New Roman" w:eastAsiaTheme="minorHAnsi" w:hAnsi="Times New Roman"/>
          <w:b/>
          <w:sz w:val="24"/>
          <w:szCs w:val="24"/>
        </w:rPr>
        <w:tab/>
        <w:t xml:space="preserve"> Peraturan Pelaksanaan Undang-Undang Nomor 20</w:t>
      </w:r>
      <w:r w:rsidR="00234B11">
        <w:rPr>
          <w:rFonts w:ascii="Times New Roman" w:eastAsiaTheme="minorHAnsi" w:hAnsi="Times New Roman"/>
          <w:b/>
          <w:sz w:val="24"/>
          <w:szCs w:val="24"/>
        </w:rPr>
        <w:br/>
      </w:r>
      <w:r w:rsidRPr="004A7026">
        <w:rPr>
          <w:rFonts w:ascii="Times New Roman" w:eastAsiaTheme="minorHAnsi" w:hAnsi="Times New Roman"/>
          <w:b/>
          <w:sz w:val="24"/>
          <w:szCs w:val="24"/>
        </w:rPr>
        <w:t xml:space="preserve"> Tahun2013 Tentang Pendidikan Kedokteran.</w:t>
      </w:r>
    </w:p>
    <w:p w:rsidR="004A7026" w:rsidRPr="004A7026" w:rsidRDefault="004A7026" w:rsidP="00B74572">
      <w:pPr>
        <w:tabs>
          <w:tab w:val="left" w:pos="0"/>
          <w:tab w:val="left" w:pos="567"/>
          <w:tab w:val="left" w:pos="851"/>
        </w:tabs>
        <w:spacing w:before="360" w:line="240" w:lineRule="auto"/>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ab/>
        <w:t xml:space="preserve">Dokter Layanan Primer adalah dokter spesialis di bidang generalis, yang  </w:t>
      </w:r>
      <w:r w:rsidRPr="004A7026">
        <w:rPr>
          <w:rFonts w:ascii="Times New Roman" w:eastAsiaTheme="minorHAnsi" w:hAnsi="Times New Roman"/>
          <w:sz w:val="24"/>
          <w:szCs w:val="24"/>
        </w:rPr>
        <w:tab/>
      </w:r>
      <w:r w:rsidRPr="004A7026">
        <w:rPr>
          <w:rFonts w:ascii="Times New Roman" w:eastAsiaTheme="minorHAnsi" w:hAnsi="Times New Roman"/>
          <w:sz w:val="24"/>
          <w:szCs w:val="24"/>
        </w:rPr>
        <w:tab/>
        <w:t>secara konsisten menerapkan prinsip-prinsip Ilmu Kedokteran Keluarga,</w:t>
      </w:r>
      <w:r w:rsidRPr="004A7026">
        <w:rPr>
          <w:rFonts w:ascii="Times New Roman" w:eastAsiaTheme="minorHAnsi" w:hAnsi="Times New Roman"/>
          <w:sz w:val="24"/>
          <w:szCs w:val="24"/>
        </w:rPr>
        <w:br/>
      </w:r>
      <w:r w:rsidRPr="004A7026">
        <w:rPr>
          <w:rFonts w:ascii="Times New Roman" w:eastAsiaTheme="minorHAnsi" w:hAnsi="Times New Roman"/>
          <w:sz w:val="24"/>
          <w:szCs w:val="24"/>
        </w:rPr>
        <w:lastRenderedPageBreak/>
        <w:t xml:space="preserve">              ditunjang dengan Ilmu Kedokteran Komunitas dan Ilmu Kesehatan</w:t>
      </w:r>
      <w:r w:rsidRPr="004A7026">
        <w:rPr>
          <w:rFonts w:ascii="Times New Roman" w:eastAsiaTheme="minorHAnsi" w:hAnsi="Times New Roman"/>
          <w:sz w:val="24"/>
          <w:szCs w:val="24"/>
        </w:rPr>
        <w:br/>
        <w:t xml:space="preserve">              Masyarakat dan mampu memimpin maupun menyelenggarakan pelayanan </w:t>
      </w:r>
      <w:r w:rsidRPr="004A7026">
        <w:rPr>
          <w:rFonts w:ascii="Times New Roman" w:eastAsiaTheme="minorHAnsi" w:hAnsi="Times New Roman"/>
          <w:sz w:val="24"/>
          <w:szCs w:val="24"/>
        </w:rPr>
        <w:tab/>
      </w:r>
      <w:r w:rsidRPr="004A7026">
        <w:rPr>
          <w:rFonts w:ascii="Times New Roman" w:eastAsiaTheme="minorHAnsi" w:hAnsi="Times New Roman"/>
          <w:sz w:val="24"/>
          <w:szCs w:val="24"/>
        </w:rPr>
        <w:tab/>
        <w:t>kesehatan primer.</w:t>
      </w:r>
      <w:r w:rsidRPr="004A7026">
        <w:rPr>
          <w:rFonts w:ascii="Times New Roman" w:eastAsiaTheme="minorHAnsi" w:hAnsi="Times New Roman"/>
          <w:sz w:val="24"/>
          <w:szCs w:val="24"/>
          <w:vertAlign w:val="superscript"/>
        </w:rPr>
        <w:footnoteReference w:id="25"/>
      </w:r>
    </w:p>
    <w:p w:rsidR="004A7026" w:rsidRPr="004A7026" w:rsidRDefault="004A7026" w:rsidP="00B74572">
      <w:pPr>
        <w:tabs>
          <w:tab w:val="left" w:pos="284"/>
          <w:tab w:val="left" w:pos="567"/>
          <w:tab w:val="left" w:pos="709"/>
          <w:tab w:val="left" w:pos="851"/>
        </w:tabs>
        <w:spacing w:before="360" w:line="240" w:lineRule="auto"/>
        <w:contextualSpacing/>
        <w:jc w:val="both"/>
        <w:rPr>
          <w:rFonts w:ascii="Times New Roman" w:eastAsiaTheme="minorHAnsi" w:hAnsi="Times New Roman"/>
          <w:b/>
          <w:sz w:val="24"/>
          <w:szCs w:val="24"/>
        </w:rPr>
      </w:pPr>
      <w:r w:rsidRPr="004A7026">
        <w:rPr>
          <w:rFonts w:ascii="Times New Roman" w:eastAsiaTheme="minorHAnsi" w:hAnsi="Times New Roman"/>
          <w:b/>
          <w:sz w:val="24"/>
          <w:szCs w:val="24"/>
        </w:rPr>
        <w:tab/>
        <w:t>2. Fungsi Dokter Layanan Primer Setara Spesialis (Sp.DLP)</w:t>
      </w:r>
    </w:p>
    <w:p w:rsidR="004A7026" w:rsidRPr="004A7026" w:rsidRDefault="004A7026" w:rsidP="00B74572">
      <w:pPr>
        <w:tabs>
          <w:tab w:val="left" w:pos="284"/>
          <w:tab w:val="left" w:pos="567"/>
          <w:tab w:val="left" w:pos="851"/>
          <w:tab w:val="left" w:pos="993"/>
        </w:tabs>
        <w:spacing w:before="360" w:line="240" w:lineRule="auto"/>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 xml:space="preserve">                Dalam Peraturan Pemerintah Republik Indonesia Nomor 52 Tahun</w:t>
      </w:r>
      <w:r w:rsidRPr="004A7026">
        <w:rPr>
          <w:rFonts w:ascii="Times New Roman" w:eastAsiaTheme="minorHAnsi" w:hAnsi="Times New Roman"/>
          <w:sz w:val="24"/>
          <w:szCs w:val="24"/>
        </w:rPr>
        <w:br/>
        <w:t xml:space="preserve">         2017 Tentang Peraturan Pelaksanaan Undang-Undang Nomor 20 Tahun</w:t>
      </w:r>
      <w:r w:rsidRPr="004A7026">
        <w:rPr>
          <w:rFonts w:ascii="Times New Roman" w:eastAsiaTheme="minorHAnsi" w:hAnsi="Times New Roman"/>
          <w:sz w:val="24"/>
          <w:szCs w:val="24"/>
        </w:rPr>
        <w:br/>
        <w:t xml:space="preserve">         2017 Tentang Peraturan Pelaksanaan Undang-Undang Nomor 20 Tahun</w:t>
      </w:r>
      <w:r w:rsidRPr="004A7026">
        <w:rPr>
          <w:rFonts w:ascii="Times New Roman" w:eastAsiaTheme="minorHAnsi" w:hAnsi="Times New Roman"/>
          <w:sz w:val="24"/>
          <w:szCs w:val="24"/>
        </w:rPr>
        <w:br/>
        <w:t xml:space="preserve">         2013 Tentang Pendidikan Kedokteran Pasal 21 ayat (1) dinyatakan:</w:t>
      </w:r>
    </w:p>
    <w:p w:rsidR="004A7026" w:rsidRPr="004A7026" w:rsidRDefault="004A7026" w:rsidP="00B74572">
      <w:pPr>
        <w:tabs>
          <w:tab w:val="left" w:pos="0"/>
          <w:tab w:val="left" w:pos="284"/>
          <w:tab w:val="left" w:pos="567"/>
          <w:tab w:val="left" w:pos="851"/>
          <w:tab w:val="left" w:pos="1134"/>
        </w:tabs>
        <w:spacing w:before="360" w:line="240" w:lineRule="auto"/>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 xml:space="preserve">                 “</w:t>
      </w:r>
      <w:r w:rsidRPr="004A7026">
        <w:rPr>
          <w:rFonts w:ascii="Times New Roman" w:eastAsiaTheme="minorHAnsi" w:hAnsi="Times New Roman"/>
          <w:sz w:val="24"/>
          <w:szCs w:val="24"/>
        </w:rPr>
        <w:tab/>
        <w:t>Fungsi dokter layanan  primer adalah:</w:t>
      </w:r>
      <w:r w:rsidRPr="004A7026">
        <w:rPr>
          <w:rFonts w:ascii="Times New Roman" w:eastAsiaTheme="minorHAnsi" w:hAnsi="Times New Roman"/>
          <w:sz w:val="24"/>
          <w:szCs w:val="24"/>
        </w:rPr>
        <w:tab/>
      </w:r>
    </w:p>
    <w:p w:rsidR="004A7026" w:rsidRPr="004A7026" w:rsidRDefault="004A7026" w:rsidP="00B74572">
      <w:pPr>
        <w:numPr>
          <w:ilvl w:val="0"/>
          <w:numId w:val="2"/>
        </w:numPr>
        <w:tabs>
          <w:tab w:val="left" w:pos="284"/>
          <w:tab w:val="left" w:pos="567"/>
          <w:tab w:val="left" w:pos="851"/>
        </w:tabs>
        <w:spacing w:before="360" w:line="240" w:lineRule="auto"/>
        <w:ind w:left="1418" w:hanging="284"/>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memberikan pelayanan kesehatan pada pelayanan primer yang berpusat pada individu, berfokus pada keluarga, dan berorientasi pada komunitas yang sesuai dengan latar belakang budaya;</w:t>
      </w:r>
    </w:p>
    <w:p w:rsidR="004A7026" w:rsidRPr="004A7026" w:rsidRDefault="004A7026" w:rsidP="00B74572">
      <w:pPr>
        <w:numPr>
          <w:ilvl w:val="0"/>
          <w:numId w:val="2"/>
        </w:numPr>
        <w:tabs>
          <w:tab w:val="left" w:pos="284"/>
          <w:tab w:val="left" w:pos="567"/>
          <w:tab w:val="left" w:pos="851"/>
        </w:tabs>
        <w:spacing w:before="360" w:line="240" w:lineRule="auto"/>
        <w:ind w:left="1418" w:hanging="284"/>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menyediakan pelayanan holistik yang mengintegrasikan faktor biologis,psikologis, sosial, budaya, dan spiritual dengan membina hubungan dokter, hubungan dokter-pasien yang erat dan</w:t>
      </w:r>
      <w:r w:rsidRPr="004A7026">
        <w:rPr>
          <w:rFonts w:ascii="Times New Roman" w:eastAsiaTheme="minorHAnsi" w:hAnsi="Times New Roman"/>
          <w:sz w:val="24"/>
          <w:szCs w:val="24"/>
        </w:rPr>
        <w:br/>
        <w:t xml:space="preserve">setara; </w:t>
      </w:r>
    </w:p>
    <w:p w:rsidR="004A7026" w:rsidRPr="004A7026" w:rsidRDefault="004A7026" w:rsidP="00B74572">
      <w:pPr>
        <w:numPr>
          <w:ilvl w:val="0"/>
          <w:numId w:val="2"/>
        </w:numPr>
        <w:tabs>
          <w:tab w:val="left" w:pos="284"/>
          <w:tab w:val="left" w:pos="567"/>
          <w:tab w:val="left" w:pos="851"/>
        </w:tabs>
        <w:spacing w:before="360" w:line="240" w:lineRule="auto"/>
        <w:ind w:left="1418" w:hanging="284"/>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menyediakan pelayanan komprehensif meliputi promosi kesehatan, pencegahan penyakit, pengobatan, rehabilitasi dan pelayanan paliatif, yang berkelanjutan pada semua kelompok usia dan penyakit; dan;</w:t>
      </w:r>
    </w:p>
    <w:p w:rsidR="004A7026" w:rsidRPr="004A7026" w:rsidRDefault="004A7026" w:rsidP="00B74572">
      <w:pPr>
        <w:numPr>
          <w:ilvl w:val="0"/>
          <w:numId w:val="2"/>
        </w:numPr>
        <w:tabs>
          <w:tab w:val="left" w:pos="284"/>
          <w:tab w:val="left" w:pos="567"/>
          <w:tab w:val="left" w:pos="851"/>
        </w:tabs>
        <w:spacing w:before="360" w:line="240" w:lineRule="auto"/>
        <w:ind w:left="1418" w:hanging="284"/>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memberikan pelayanan sesuai etik dan bertanggung jawab secara profesional berbasis bukti ilmiah.”</w:t>
      </w:r>
    </w:p>
    <w:p w:rsidR="004A7026" w:rsidRPr="004A7026" w:rsidRDefault="004A7026" w:rsidP="00B74572">
      <w:pPr>
        <w:tabs>
          <w:tab w:val="left" w:pos="284"/>
          <w:tab w:val="left" w:pos="567"/>
          <w:tab w:val="left" w:pos="709"/>
          <w:tab w:val="left" w:pos="851"/>
        </w:tabs>
        <w:spacing w:before="360" w:line="240" w:lineRule="auto"/>
        <w:ind w:left="567" w:hanging="283"/>
        <w:contextualSpacing/>
        <w:jc w:val="both"/>
        <w:rPr>
          <w:rFonts w:ascii="Times New Roman" w:eastAsiaTheme="minorHAnsi" w:hAnsi="Times New Roman"/>
          <w:color w:val="000000" w:themeColor="text1"/>
          <w:sz w:val="24"/>
          <w:szCs w:val="24"/>
        </w:rPr>
      </w:pPr>
      <w:r w:rsidRPr="004A7026">
        <w:rPr>
          <w:rFonts w:ascii="Times New Roman" w:eastAsiaTheme="minorHAnsi" w:hAnsi="Times New Roman"/>
          <w:b/>
          <w:color w:val="000000" w:themeColor="text1"/>
          <w:sz w:val="24"/>
          <w:szCs w:val="24"/>
        </w:rPr>
        <w:t>3.</w:t>
      </w:r>
      <w:r w:rsidRPr="004A7026">
        <w:rPr>
          <w:rFonts w:ascii="Times New Roman" w:eastAsiaTheme="minorHAnsi" w:hAnsi="Times New Roman"/>
          <w:b/>
          <w:color w:val="000000" w:themeColor="text1"/>
          <w:sz w:val="24"/>
          <w:szCs w:val="24"/>
        </w:rPr>
        <w:tab/>
        <w:t xml:space="preserve">Tujuan Program Dokter Layanan Primer Setara Spesialis (Sp.DLP) </w:t>
      </w:r>
      <w:r w:rsidRPr="004A7026">
        <w:rPr>
          <w:rFonts w:ascii="Times New Roman" w:eastAsiaTheme="minorHAnsi" w:hAnsi="Times New Roman"/>
          <w:color w:val="000000" w:themeColor="text1"/>
          <w:sz w:val="24"/>
          <w:szCs w:val="24"/>
        </w:rPr>
        <w:t>Tujuan Program Dokter Layanan Primer Setara Spesialis adalah:</w:t>
      </w:r>
    </w:p>
    <w:p w:rsidR="004A7026" w:rsidRPr="004A7026" w:rsidRDefault="004A7026" w:rsidP="00B74572">
      <w:pPr>
        <w:tabs>
          <w:tab w:val="left" w:pos="284"/>
          <w:tab w:val="left" w:pos="567"/>
          <w:tab w:val="left" w:pos="851"/>
        </w:tabs>
        <w:spacing w:before="360" w:line="240" w:lineRule="auto"/>
        <w:ind w:left="851" w:hanging="284"/>
        <w:contextualSpacing/>
        <w:jc w:val="both"/>
        <w:rPr>
          <w:rFonts w:ascii="Times New Roman" w:eastAsiaTheme="minorHAnsi" w:hAnsi="Times New Roman"/>
          <w:color w:val="000000" w:themeColor="text1"/>
          <w:sz w:val="24"/>
          <w:szCs w:val="24"/>
        </w:rPr>
      </w:pPr>
      <w:r w:rsidRPr="004A7026">
        <w:rPr>
          <w:rFonts w:ascii="Times New Roman" w:eastAsiaTheme="minorHAnsi" w:hAnsi="Times New Roman"/>
          <w:color w:val="000000" w:themeColor="text1"/>
          <w:sz w:val="24"/>
          <w:szCs w:val="24"/>
        </w:rPr>
        <w:t>a.</w:t>
      </w:r>
      <w:r w:rsidRPr="004A7026">
        <w:rPr>
          <w:rFonts w:ascii="Times New Roman" w:eastAsiaTheme="minorHAnsi" w:hAnsi="Times New Roman"/>
          <w:color w:val="000000" w:themeColor="text1"/>
          <w:sz w:val="24"/>
          <w:szCs w:val="24"/>
        </w:rPr>
        <w:tab/>
        <w:t>Untuk meningkatkan kualitas pelayanan kesehatan di fasilitas kesehatan tingkat primer, perlu ketersediaan dokter yang akan memberikan pelayanan kesehatan primer dengan kualifikasi keilmuan keilmuan kedokteran keluarga, ditunjang dengan ilmu kedokteran komunitas, dan kesehatan masyarakat;</w:t>
      </w:r>
    </w:p>
    <w:p w:rsidR="004A7026" w:rsidRPr="004A7026" w:rsidRDefault="004A7026" w:rsidP="00B74572">
      <w:pPr>
        <w:tabs>
          <w:tab w:val="left" w:pos="284"/>
          <w:tab w:val="left" w:pos="851"/>
        </w:tabs>
        <w:spacing w:before="360" w:line="240" w:lineRule="auto"/>
        <w:ind w:left="851" w:hanging="284"/>
        <w:contextualSpacing/>
        <w:jc w:val="both"/>
        <w:rPr>
          <w:rFonts w:asciiTheme="minorHAnsi" w:eastAsiaTheme="minorHAnsi" w:hAnsiTheme="minorHAnsi" w:cstheme="minorBidi"/>
          <w:color w:val="000000" w:themeColor="text1"/>
        </w:rPr>
      </w:pPr>
      <w:r w:rsidRPr="004A7026">
        <w:rPr>
          <w:rFonts w:ascii="Times New Roman" w:eastAsiaTheme="minorHAnsi" w:hAnsi="Times New Roman"/>
          <w:color w:val="000000" w:themeColor="text1"/>
          <w:sz w:val="24"/>
          <w:szCs w:val="24"/>
        </w:rPr>
        <w:t xml:space="preserve">b. </w:t>
      </w:r>
      <w:r w:rsidRPr="004A7026">
        <w:rPr>
          <w:rFonts w:ascii="Times New Roman" w:eastAsiaTheme="minorHAnsi" w:hAnsi="Times New Roman"/>
          <w:color w:val="000000" w:themeColor="text1"/>
          <w:sz w:val="24"/>
          <w:szCs w:val="24"/>
        </w:rPr>
        <w:tab/>
        <w:t>Program dokter layanan primer merupakan salah satu pilihan karir dokter, yang setara dokter spesialis. Kesetaraan dimaksud dalam hal standar pendidikan, pengakuan, dan penghargaan terhadap lulusan. DLP tidak bertujuan untuk mengganti peran dokter umum atau dokter keluarga. Sebaliknya dokter umum atau dokter keluarga dapat memilih DLP sebagai pilihan peningkatan karir.</w:t>
      </w:r>
    </w:p>
    <w:p w:rsidR="004A7026" w:rsidRPr="004A7026" w:rsidRDefault="004A7026" w:rsidP="00B74572">
      <w:pPr>
        <w:tabs>
          <w:tab w:val="left" w:pos="284"/>
          <w:tab w:val="left" w:pos="567"/>
        </w:tabs>
        <w:spacing w:before="360" w:line="240" w:lineRule="auto"/>
        <w:ind w:left="567" w:hanging="283"/>
        <w:contextualSpacing/>
        <w:jc w:val="both"/>
        <w:rPr>
          <w:rFonts w:ascii="Times New Roman" w:eastAsiaTheme="minorHAnsi" w:hAnsi="Times New Roman"/>
          <w:b/>
          <w:color w:val="000000" w:themeColor="text1"/>
          <w:sz w:val="24"/>
          <w:szCs w:val="24"/>
        </w:rPr>
      </w:pPr>
      <w:r w:rsidRPr="004A7026">
        <w:rPr>
          <w:rFonts w:ascii="Times New Roman" w:eastAsiaTheme="minorHAnsi" w:hAnsi="Times New Roman"/>
          <w:b/>
          <w:color w:val="000000" w:themeColor="text1"/>
          <w:sz w:val="24"/>
          <w:szCs w:val="24"/>
        </w:rPr>
        <w:t>4.</w:t>
      </w:r>
      <w:r w:rsidRPr="004A7026">
        <w:rPr>
          <w:rFonts w:ascii="Times New Roman" w:eastAsiaTheme="minorHAnsi" w:hAnsi="Times New Roman"/>
          <w:b/>
          <w:color w:val="000000" w:themeColor="text1"/>
          <w:sz w:val="24"/>
          <w:szCs w:val="24"/>
        </w:rPr>
        <w:tab/>
        <w:t xml:space="preserve">Program Dokter Layanan Primer Dalam Peraturan Perundang- </w:t>
      </w:r>
      <w:r w:rsidRPr="004A7026">
        <w:rPr>
          <w:rFonts w:ascii="Times New Roman" w:eastAsiaTheme="minorHAnsi" w:hAnsi="Times New Roman"/>
          <w:b/>
          <w:color w:val="000000" w:themeColor="text1"/>
          <w:sz w:val="24"/>
          <w:szCs w:val="24"/>
        </w:rPr>
        <w:br/>
        <w:t>undangan.</w:t>
      </w:r>
    </w:p>
    <w:p w:rsidR="004A7026" w:rsidRPr="004A7026" w:rsidRDefault="004A7026" w:rsidP="00B74572">
      <w:pPr>
        <w:tabs>
          <w:tab w:val="left" w:pos="284"/>
          <w:tab w:val="left" w:pos="567"/>
        </w:tabs>
        <w:spacing w:before="360" w:line="240" w:lineRule="auto"/>
        <w:ind w:left="567" w:hanging="283"/>
        <w:contextualSpacing/>
        <w:jc w:val="both"/>
        <w:rPr>
          <w:rFonts w:ascii="Times New Roman" w:eastAsiaTheme="minorHAnsi" w:hAnsi="Times New Roman"/>
          <w:color w:val="000000" w:themeColor="text1"/>
          <w:sz w:val="24"/>
          <w:szCs w:val="24"/>
        </w:rPr>
      </w:pPr>
      <w:r w:rsidRPr="004A7026">
        <w:rPr>
          <w:rFonts w:ascii="Times New Roman" w:eastAsiaTheme="minorHAnsi" w:hAnsi="Times New Roman"/>
          <w:color w:val="000000" w:themeColor="text1"/>
          <w:sz w:val="24"/>
          <w:szCs w:val="24"/>
        </w:rPr>
        <w:t xml:space="preserve">            Program Dokter layanan primer diatur dalam UU Pendidikan Kedokteran dan Peraturan Pemerintah Nomor 52 Tahun 2017 Tentang Peraturan Pelaksana UU Pendidikan Kedokteran:</w:t>
      </w:r>
    </w:p>
    <w:p w:rsidR="004A7026" w:rsidRPr="004A7026" w:rsidRDefault="004A7026" w:rsidP="00B74572">
      <w:pPr>
        <w:tabs>
          <w:tab w:val="left" w:pos="284"/>
          <w:tab w:val="left" w:pos="567"/>
        </w:tabs>
        <w:spacing w:before="360" w:line="240" w:lineRule="auto"/>
        <w:ind w:left="567"/>
        <w:contextualSpacing/>
        <w:jc w:val="both"/>
        <w:rPr>
          <w:rFonts w:ascii="Times New Roman" w:eastAsiaTheme="minorHAnsi" w:hAnsi="Times New Roman"/>
          <w:color w:val="000000" w:themeColor="text1"/>
          <w:sz w:val="24"/>
          <w:szCs w:val="24"/>
        </w:rPr>
      </w:pPr>
      <w:r w:rsidRPr="004A7026">
        <w:rPr>
          <w:rFonts w:ascii="Times New Roman" w:eastAsiaTheme="minorHAnsi" w:hAnsi="Times New Roman"/>
          <w:color w:val="000000" w:themeColor="text1"/>
          <w:sz w:val="24"/>
          <w:szCs w:val="24"/>
        </w:rPr>
        <w:t>a.  Dalam Pasal 8 ayat (3) UU Pendidikan Kedokteran dinyatakan:</w:t>
      </w:r>
    </w:p>
    <w:p w:rsidR="004A7026" w:rsidRDefault="004A7026" w:rsidP="00B74572">
      <w:pPr>
        <w:tabs>
          <w:tab w:val="left" w:pos="284"/>
          <w:tab w:val="left" w:pos="851"/>
          <w:tab w:val="left" w:pos="993"/>
          <w:tab w:val="left" w:pos="1134"/>
          <w:tab w:val="left" w:pos="1418"/>
        </w:tabs>
        <w:spacing w:before="360" w:line="240" w:lineRule="auto"/>
        <w:ind w:left="1418" w:hanging="425"/>
        <w:contextualSpacing/>
        <w:jc w:val="both"/>
        <w:rPr>
          <w:rFonts w:ascii="Times New Roman" w:eastAsiaTheme="minorHAnsi" w:hAnsi="Times New Roman"/>
          <w:color w:val="000000" w:themeColor="text1"/>
          <w:sz w:val="24"/>
          <w:szCs w:val="24"/>
        </w:rPr>
      </w:pPr>
      <w:r w:rsidRPr="004A7026">
        <w:rPr>
          <w:rFonts w:ascii="Times New Roman" w:eastAsiaTheme="minorHAnsi" w:hAnsi="Times New Roman"/>
          <w:color w:val="000000" w:themeColor="text1"/>
          <w:sz w:val="24"/>
          <w:szCs w:val="24"/>
        </w:rPr>
        <w:lastRenderedPageBreak/>
        <w:t xml:space="preserve">     “Program dokter layanan primer sebagaimana dimaksud merupakan kelanjutan dari program profesi dokter dan program internsip yang setara dengan program dokter spesialis”.</w:t>
      </w:r>
    </w:p>
    <w:p w:rsidR="00234B11" w:rsidRDefault="00234B11" w:rsidP="00B74572">
      <w:pPr>
        <w:tabs>
          <w:tab w:val="left" w:pos="284"/>
          <w:tab w:val="left" w:pos="851"/>
          <w:tab w:val="left" w:pos="993"/>
          <w:tab w:val="left" w:pos="1134"/>
          <w:tab w:val="left" w:pos="1418"/>
        </w:tabs>
        <w:spacing w:before="360" w:line="240" w:lineRule="auto"/>
        <w:ind w:left="1418" w:hanging="425"/>
        <w:contextualSpacing/>
        <w:jc w:val="both"/>
        <w:rPr>
          <w:rFonts w:ascii="Times New Roman" w:eastAsiaTheme="minorHAnsi" w:hAnsi="Times New Roman"/>
          <w:color w:val="000000" w:themeColor="text1"/>
          <w:sz w:val="24"/>
          <w:szCs w:val="24"/>
        </w:rPr>
      </w:pPr>
    </w:p>
    <w:p w:rsidR="00234B11" w:rsidRPr="004A7026" w:rsidRDefault="00234B11" w:rsidP="00B74572">
      <w:pPr>
        <w:tabs>
          <w:tab w:val="left" w:pos="284"/>
          <w:tab w:val="left" w:pos="851"/>
          <w:tab w:val="left" w:pos="993"/>
          <w:tab w:val="left" w:pos="1134"/>
          <w:tab w:val="left" w:pos="1418"/>
        </w:tabs>
        <w:spacing w:before="360" w:line="240" w:lineRule="auto"/>
        <w:ind w:left="1418" w:hanging="425"/>
        <w:contextualSpacing/>
        <w:jc w:val="both"/>
        <w:rPr>
          <w:rFonts w:ascii="Times New Roman" w:eastAsiaTheme="minorHAnsi" w:hAnsi="Times New Roman"/>
          <w:color w:val="000000" w:themeColor="text1"/>
          <w:sz w:val="24"/>
          <w:szCs w:val="24"/>
        </w:rPr>
      </w:pPr>
    </w:p>
    <w:p w:rsidR="00234B11" w:rsidRDefault="00234B11" w:rsidP="00B74572">
      <w:pPr>
        <w:tabs>
          <w:tab w:val="left" w:pos="284"/>
          <w:tab w:val="left" w:pos="426"/>
        </w:tabs>
        <w:spacing w:before="100" w:beforeAutospacing="1" w:after="100" w:afterAutospacing="1" w:line="240" w:lineRule="auto"/>
        <w:ind w:left="426" w:hanging="426"/>
        <w:contextualSpacing/>
        <w:jc w:val="center"/>
        <w:rPr>
          <w:rFonts w:ascii="Times New Roman" w:eastAsiaTheme="minorHAnsi" w:hAnsi="Times New Roman"/>
          <w:b/>
          <w:sz w:val="24"/>
          <w:szCs w:val="24"/>
        </w:rPr>
      </w:pPr>
    </w:p>
    <w:p w:rsidR="00B74572" w:rsidRDefault="00B74572" w:rsidP="00B74572">
      <w:pPr>
        <w:tabs>
          <w:tab w:val="left" w:pos="284"/>
          <w:tab w:val="left" w:pos="426"/>
        </w:tabs>
        <w:spacing w:before="100" w:beforeAutospacing="1" w:after="100" w:afterAutospacing="1" w:line="240" w:lineRule="auto"/>
        <w:ind w:left="426" w:hanging="426"/>
        <w:contextualSpacing/>
        <w:jc w:val="center"/>
        <w:rPr>
          <w:rFonts w:ascii="Times New Roman" w:eastAsiaTheme="minorHAnsi" w:hAnsi="Times New Roman"/>
          <w:b/>
          <w:sz w:val="24"/>
          <w:szCs w:val="24"/>
        </w:rPr>
      </w:pPr>
    </w:p>
    <w:p w:rsidR="00B74572" w:rsidRDefault="00B74572" w:rsidP="00B74572">
      <w:pPr>
        <w:tabs>
          <w:tab w:val="left" w:pos="284"/>
          <w:tab w:val="left" w:pos="426"/>
        </w:tabs>
        <w:spacing w:before="100" w:beforeAutospacing="1" w:after="100" w:afterAutospacing="1" w:line="240" w:lineRule="auto"/>
        <w:ind w:left="426" w:hanging="426"/>
        <w:contextualSpacing/>
        <w:jc w:val="center"/>
        <w:rPr>
          <w:rFonts w:ascii="Times New Roman" w:eastAsiaTheme="minorHAnsi" w:hAnsi="Times New Roman"/>
          <w:b/>
          <w:sz w:val="24"/>
          <w:szCs w:val="24"/>
        </w:rPr>
      </w:pPr>
    </w:p>
    <w:p w:rsidR="00B74572" w:rsidRDefault="00B74572" w:rsidP="00B74572">
      <w:pPr>
        <w:tabs>
          <w:tab w:val="left" w:pos="284"/>
          <w:tab w:val="left" w:pos="426"/>
        </w:tabs>
        <w:spacing w:before="100" w:beforeAutospacing="1" w:after="100" w:afterAutospacing="1" w:line="240" w:lineRule="auto"/>
        <w:ind w:left="426" w:hanging="426"/>
        <w:contextualSpacing/>
        <w:jc w:val="center"/>
        <w:rPr>
          <w:rFonts w:ascii="Times New Roman" w:eastAsiaTheme="minorHAnsi" w:hAnsi="Times New Roman"/>
          <w:b/>
          <w:sz w:val="24"/>
          <w:szCs w:val="24"/>
        </w:rPr>
      </w:pPr>
    </w:p>
    <w:p w:rsidR="00B74572" w:rsidRDefault="00B74572" w:rsidP="00B74572">
      <w:pPr>
        <w:tabs>
          <w:tab w:val="left" w:pos="284"/>
          <w:tab w:val="left" w:pos="426"/>
        </w:tabs>
        <w:spacing w:before="100" w:beforeAutospacing="1" w:after="100" w:afterAutospacing="1" w:line="240" w:lineRule="auto"/>
        <w:ind w:left="426" w:hanging="426"/>
        <w:contextualSpacing/>
        <w:jc w:val="center"/>
        <w:rPr>
          <w:rFonts w:ascii="Times New Roman" w:eastAsiaTheme="minorHAnsi" w:hAnsi="Times New Roman"/>
          <w:b/>
          <w:sz w:val="24"/>
          <w:szCs w:val="24"/>
        </w:rPr>
      </w:pPr>
    </w:p>
    <w:p w:rsidR="00B74572" w:rsidRDefault="00B74572" w:rsidP="00B74572">
      <w:pPr>
        <w:tabs>
          <w:tab w:val="left" w:pos="284"/>
          <w:tab w:val="left" w:pos="426"/>
        </w:tabs>
        <w:spacing w:before="100" w:beforeAutospacing="1" w:after="100" w:afterAutospacing="1" w:line="240" w:lineRule="auto"/>
        <w:ind w:left="426" w:hanging="426"/>
        <w:contextualSpacing/>
        <w:jc w:val="center"/>
        <w:rPr>
          <w:rFonts w:ascii="Times New Roman" w:eastAsiaTheme="minorHAnsi" w:hAnsi="Times New Roman"/>
          <w:b/>
          <w:sz w:val="24"/>
          <w:szCs w:val="24"/>
        </w:rPr>
      </w:pPr>
    </w:p>
    <w:p w:rsidR="00234B11" w:rsidRDefault="00A84E75" w:rsidP="00B74572">
      <w:pPr>
        <w:tabs>
          <w:tab w:val="left" w:pos="284"/>
          <w:tab w:val="left" w:pos="426"/>
        </w:tabs>
        <w:spacing w:before="100" w:beforeAutospacing="1" w:after="100" w:afterAutospacing="1" w:line="240" w:lineRule="auto"/>
        <w:ind w:left="426" w:hanging="426"/>
        <w:contextualSpacing/>
        <w:jc w:val="center"/>
        <w:rPr>
          <w:rFonts w:ascii="Times New Roman" w:eastAsiaTheme="minorHAnsi" w:hAnsi="Times New Roman"/>
          <w:b/>
          <w:sz w:val="24"/>
          <w:szCs w:val="24"/>
        </w:rPr>
      </w:pPr>
      <w:r>
        <w:rPr>
          <w:rFonts w:ascii="Times New Roman" w:eastAsiaTheme="minorHAnsi" w:hAnsi="Times New Roman"/>
          <w:b/>
          <w:sz w:val="24"/>
          <w:szCs w:val="24"/>
        </w:rPr>
        <w:t>Bab III.</w:t>
      </w:r>
    </w:p>
    <w:p w:rsidR="004A7026" w:rsidRDefault="004A7026" w:rsidP="00B74572">
      <w:pPr>
        <w:tabs>
          <w:tab w:val="left" w:pos="284"/>
          <w:tab w:val="left" w:pos="426"/>
        </w:tabs>
        <w:spacing w:before="100" w:beforeAutospacing="1" w:after="100" w:afterAutospacing="1" w:line="240" w:lineRule="auto"/>
        <w:ind w:left="426" w:hanging="426"/>
        <w:contextualSpacing/>
        <w:jc w:val="center"/>
        <w:rPr>
          <w:rFonts w:ascii="Times New Roman" w:eastAsiaTheme="minorHAnsi" w:hAnsi="Times New Roman"/>
          <w:b/>
          <w:sz w:val="24"/>
          <w:szCs w:val="24"/>
        </w:rPr>
      </w:pPr>
      <w:r w:rsidRPr="004A7026">
        <w:rPr>
          <w:rFonts w:ascii="Times New Roman" w:eastAsiaTheme="minorHAnsi" w:hAnsi="Times New Roman"/>
          <w:b/>
          <w:sz w:val="24"/>
          <w:szCs w:val="24"/>
        </w:rPr>
        <w:t>Hasil Penelitian Dokter Layanan Primer Relasinya Dengan PraktikKedokteran</w:t>
      </w:r>
    </w:p>
    <w:p w:rsidR="00753E0C" w:rsidRDefault="00753E0C" w:rsidP="00753E0C">
      <w:pPr>
        <w:tabs>
          <w:tab w:val="left" w:pos="284"/>
          <w:tab w:val="left" w:pos="426"/>
        </w:tabs>
        <w:spacing w:before="100" w:beforeAutospacing="1" w:after="100" w:afterAutospacing="1" w:line="240" w:lineRule="auto"/>
        <w:ind w:left="426" w:hanging="426"/>
        <w:contextualSpacing/>
        <w:jc w:val="center"/>
        <w:rPr>
          <w:rFonts w:ascii="Times New Roman" w:eastAsiaTheme="minorHAnsi" w:hAnsi="Times New Roman"/>
          <w:b/>
          <w:sz w:val="24"/>
          <w:szCs w:val="24"/>
        </w:rPr>
      </w:pPr>
    </w:p>
    <w:p w:rsidR="00753E0C" w:rsidRDefault="00753E0C" w:rsidP="00753E0C">
      <w:pPr>
        <w:shd w:val="clear" w:color="auto" w:fill="FFFFFF"/>
        <w:tabs>
          <w:tab w:val="left" w:pos="284"/>
          <w:tab w:val="left" w:pos="851"/>
          <w:tab w:val="left" w:pos="993"/>
          <w:tab w:val="left" w:pos="5670"/>
        </w:tabs>
        <w:spacing w:after="0" w:line="240" w:lineRule="auto"/>
        <w:ind w:left="426" w:hanging="852"/>
        <w:contextualSpacing/>
        <w:jc w:val="both"/>
        <w:rPr>
          <w:rFonts w:ascii="Times New Roman" w:eastAsiaTheme="minorHAnsi" w:hAnsi="Times New Roman"/>
          <w:b/>
          <w:color w:val="000000" w:themeColor="text1"/>
          <w:sz w:val="24"/>
          <w:szCs w:val="24"/>
        </w:rPr>
      </w:pPr>
      <w:r w:rsidRPr="00753E0C">
        <w:rPr>
          <w:rFonts w:ascii="Times New Roman" w:eastAsiaTheme="minorHAnsi" w:hAnsi="Times New Roman"/>
          <w:b/>
          <w:color w:val="000000" w:themeColor="text1"/>
          <w:sz w:val="24"/>
          <w:szCs w:val="24"/>
        </w:rPr>
        <w:t>A.Frasa “Dokter Layanan Primer”</w:t>
      </w:r>
      <w:r>
        <w:rPr>
          <w:rFonts w:ascii="Times New Roman" w:eastAsiaTheme="minorHAnsi" w:hAnsi="Times New Roman"/>
          <w:b/>
          <w:color w:val="000000" w:themeColor="text1"/>
          <w:sz w:val="24"/>
          <w:szCs w:val="24"/>
        </w:rPr>
        <w:t xml:space="preserve"> dalam UU Pendidikan Kedokteran</w:t>
      </w:r>
    </w:p>
    <w:p w:rsidR="00753E0C" w:rsidRPr="00753E0C" w:rsidRDefault="00753E0C" w:rsidP="00753E0C">
      <w:pPr>
        <w:shd w:val="clear" w:color="auto" w:fill="FFFFFF"/>
        <w:tabs>
          <w:tab w:val="left" w:pos="284"/>
          <w:tab w:val="left" w:pos="851"/>
          <w:tab w:val="left" w:pos="993"/>
          <w:tab w:val="left" w:pos="5670"/>
        </w:tabs>
        <w:spacing w:after="0" w:line="240" w:lineRule="auto"/>
        <w:ind w:left="426" w:hanging="852"/>
        <w:contextualSpacing/>
        <w:jc w:val="both"/>
        <w:rPr>
          <w:rFonts w:ascii="Times New Roman" w:eastAsiaTheme="minorHAnsi" w:hAnsi="Times New Roman"/>
          <w:b/>
          <w:color w:val="000000" w:themeColor="text1"/>
          <w:sz w:val="24"/>
          <w:szCs w:val="24"/>
        </w:rPr>
      </w:pPr>
      <w:r w:rsidRPr="00753E0C">
        <w:rPr>
          <w:rFonts w:ascii="Times New Roman" w:hAnsi="Times New Roman"/>
          <w:color w:val="000000"/>
          <w:sz w:val="24"/>
          <w:szCs w:val="24"/>
        </w:rPr>
        <w:t>Pada Tanggal 6 Agustus 2013, disahkan Undang-Undang yang khusus mengatur Pendidikan Kedokteran. Dalam UU Pendidikan Kedokteran, terdapat frasa baru dalam profesi dokter yaitu “Dokter Layanan Primer“. Sebelum UU Pendidikan Kedokteran ditetapkan, pendidikan berkelanjutan untuk dokter  diselenggarakan oleh organisasi profesi sebagaimana dinyatakan dalam Pasal 28 ayat (1) UU Praktik Kedokteran:</w:t>
      </w:r>
    </w:p>
    <w:p w:rsidR="00753E0C" w:rsidRPr="00753E0C" w:rsidRDefault="00753E0C" w:rsidP="00753E0C">
      <w:pPr>
        <w:shd w:val="clear" w:color="auto" w:fill="FFFFFF"/>
        <w:tabs>
          <w:tab w:val="left" w:pos="284"/>
          <w:tab w:val="left" w:pos="851"/>
          <w:tab w:val="left" w:pos="1134"/>
          <w:tab w:val="left" w:pos="5670"/>
        </w:tabs>
        <w:spacing w:after="0" w:line="240" w:lineRule="auto"/>
        <w:ind w:left="993" w:hanging="284"/>
        <w:contextualSpacing/>
        <w:jc w:val="both"/>
        <w:rPr>
          <w:rFonts w:ascii="Times New Roman" w:eastAsiaTheme="minorHAnsi" w:hAnsi="Times New Roman"/>
          <w:b/>
          <w:color w:val="000000" w:themeColor="text1"/>
          <w:sz w:val="24"/>
          <w:szCs w:val="24"/>
        </w:rPr>
      </w:pPr>
      <w:r w:rsidRPr="00753E0C">
        <w:rPr>
          <w:rFonts w:ascii="Times New Roman" w:hAnsi="Times New Roman"/>
          <w:color w:val="000000"/>
          <w:sz w:val="24"/>
          <w:szCs w:val="24"/>
        </w:rPr>
        <w:t>“Setiap dokter atau dokter gigi yang berpraktik wajib mengikuti pendidikan dan pelatihan kedokteran atau kedokteran gigi yang berkelanjutan yang diselenggarakan oleh organisasi profesi dan lembaga lain yang diakreditasi oleh organisasi profesi dalam rangka penyerapan perkembangan ilmu pengetahuan dan teknologi kedokteran atau kedokteran gigi”.</w:t>
      </w:r>
    </w:p>
    <w:p w:rsidR="00753E0C" w:rsidRPr="00753E0C" w:rsidRDefault="00753E0C" w:rsidP="00753E0C">
      <w:pPr>
        <w:shd w:val="clear" w:color="auto" w:fill="FFFFFF"/>
        <w:tabs>
          <w:tab w:val="left" w:pos="0"/>
          <w:tab w:val="left" w:pos="284"/>
          <w:tab w:val="left" w:pos="1134"/>
          <w:tab w:val="left" w:pos="5670"/>
        </w:tabs>
        <w:spacing w:after="0" w:line="240" w:lineRule="auto"/>
        <w:ind w:hanging="425"/>
        <w:contextualSpacing/>
        <w:jc w:val="both"/>
        <w:rPr>
          <w:rFonts w:ascii="Times New Roman" w:hAnsi="Times New Roman"/>
          <w:color w:val="000000"/>
          <w:sz w:val="24"/>
          <w:szCs w:val="24"/>
        </w:rPr>
      </w:pPr>
      <w:r w:rsidRPr="00753E0C">
        <w:rPr>
          <w:rFonts w:ascii="Times New Roman" w:hAnsi="Times New Roman"/>
          <w:color w:val="000000"/>
          <w:sz w:val="24"/>
          <w:szCs w:val="24"/>
        </w:rPr>
        <w:t>Dalam Pasal 2 UU Praktik Kedokteran dinyatakan:</w:t>
      </w:r>
    </w:p>
    <w:p w:rsidR="00753E0C" w:rsidRPr="00753E0C" w:rsidRDefault="00753E0C" w:rsidP="00753E0C">
      <w:pPr>
        <w:shd w:val="clear" w:color="auto" w:fill="FFFFFF"/>
        <w:tabs>
          <w:tab w:val="left" w:pos="284"/>
          <w:tab w:val="left" w:pos="851"/>
          <w:tab w:val="left" w:pos="993"/>
          <w:tab w:val="left" w:pos="1418"/>
          <w:tab w:val="left" w:pos="1843"/>
          <w:tab w:val="left" w:pos="5670"/>
        </w:tabs>
        <w:spacing w:after="0" w:line="240" w:lineRule="auto"/>
        <w:ind w:left="993" w:hanging="284"/>
        <w:contextualSpacing/>
        <w:jc w:val="both"/>
        <w:rPr>
          <w:rFonts w:ascii="Times New Roman" w:eastAsiaTheme="minorHAnsi" w:hAnsi="Times New Roman"/>
          <w:sz w:val="24"/>
          <w:szCs w:val="24"/>
        </w:rPr>
      </w:pPr>
      <w:r w:rsidRPr="00753E0C">
        <w:rPr>
          <w:rFonts w:ascii="Times New Roman" w:hAnsi="Times New Roman"/>
          <w:color w:val="000000"/>
          <w:sz w:val="24"/>
          <w:szCs w:val="24"/>
        </w:rPr>
        <w:t xml:space="preserve">   “</w:t>
      </w:r>
      <w:r w:rsidRPr="00753E0C">
        <w:rPr>
          <w:rFonts w:ascii="Times New Roman" w:eastAsiaTheme="minorHAnsi" w:hAnsi="Times New Roman"/>
          <w:sz w:val="24"/>
          <w:szCs w:val="24"/>
        </w:rPr>
        <w:t>Praktik kedokteran dilaksanakan dengan berasaskan Pancasila dan didasarkan pada nilai ilmiah, manfaat, keadilan, kemanusiaan, keseimbangan, serta perlindungan dan keselamatan pasien”.</w:t>
      </w:r>
    </w:p>
    <w:p w:rsidR="00753E0C" w:rsidRPr="00753E0C" w:rsidRDefault="00753E0C" w:rsidP="00753E0C">
      <w:pPr>
        <w:shd w:val="clear" w:color="auto" w:fill="FFFFFF"/>
        <w:tabs>
          <w:tab w:val="left" w:pos="0"/>
          <w:tab w:val="left" w:pos="142"/>
          <w:tab w:val="left" w:pos="284"/>
          <w:tab w:val="left" w:pos="5670"/>
        </w:tabs>
        <w:spacing w:after="0" w:line="240" w:lineRule="auto"/>
        <w:ind w:left="426" w:hanging="425"/>
        <w:contextualSpacing/>
        <w:jc w:val="both"/>
        <w:rPr>
          <w:rFonts w:ascii="Times New Roman" w:eastAsiaTheme="minorHAnsi" w:hAnsi="Times New Roman"/>
          <w:sz w:val="24"/>
          <w:szCs w:val="24"/>
        </w:rPr>
        <w:sectPr w:rsidR="00753E0C" w:rsidRPr="00753E0C" w:rsidSect="00DE4D6D">
          <w:headerReference w:type="even" r:id="rId9"/>
          <w:headerReference w:type="default" r:id="rId10"/>
          <w:footerReference w:type="first" r:id="rId11"/>
          <w:pgSz w:w="11906" w:h="16838"/>
          <w:pgMar w:top="2268" w:right="1701" w:bottom="1701" w:left="2268" w:header="708" w:footer="708" w:gutter="0"/>
          <w:pgNumType w:start="1"/>
          <w:cols w:space="708"/>
          <w:titlePg/>
          <w:docGrid w:linePitch="360"/>
        </w:sectPr>
      </w:pPr>
      <w:r w:rsidRPr="00753E0C">
        <w:rPr>
          <w:rFonts w:ascii="Times New Roman" w:eastAsiaTheme="minorHAnsi" w:hAnsi="Times New Roman"/>
          <w:sz w:val="24"/>
          <w:szCs w:val="24"/>
        </w:rPr>
        <w:t xml:space="preserve">Sebagaimana dinyatakan dalam Penjelasan Pasal 2 UU Praktik Kedokteran, praktik kedokteran harus didasarkan pada nilai ilmiah yaitu  ilmu pengetahuan dan teknologi yang diperoleh baik dalam pendidikan termasuk pendidikan berkelanjutan maupun pengalaman serta etika profesi. Pendidikan dan pelatihan kedokteran </w:t>
      </w:r>
      <w:r w:rsidRPr="00753E0C">
        <w:rPr>
          <w:rFonts w:ascii="Times New Roman" w:hAnsi="Times New Roman"/>
          <w:color w:val="000000"/>
          <w:sz w:val="24"/>
          <w:szCs w:val="24"/>
        </w:rPr>
        <w:t>atau kedokteran gigi berkelanjutan dilaksanakan sesuai dengan standar yang ditetapkan oleh organisasi profesi kedokteran atau kedokteran gigi.</w:t>
      </w:r>
      <w:r w:rsidRPr="00753E0C">
        <w:rPr>
          <w:rFonts w:ascii="Times New Roman" w:hAnsi="Times New Roman"/>
          <w:color w:val="000000"/>
          <w:sz w:val="24"/>
          <w:szCs w:val="24"/>
          <w:vertAlign w:val="superscript"/>
        </w:rPr>
        <w:footnoteReference w:id="26"/>
      </w:r>
    </w:p>
    <w:p w:rsidR="00753E0C" w:rsidRDefault="00753E0C" w:rsidP="00753E0C">
      <w:pPr>
        <w:shd w:val="clear" w:color="auto" w:fill="FFFFFF"/>
        <w:tabs>
          <w:tab w:val="left" w:pos="284"/>
          <w:tab w:val="left" w:pos="851"/>
          <w:tab w:val="left" w:pos="5670"/>
        </w:tabs>
        <w:spacing w:after="0" w:line="240" w:lineRule="auto"/>
        <w:ind w:left="284"/>
        <w:contextualSpacing/>
        <w:jc w:val="both"/>
        <w:rPr>
          <w:rFonts w:ascii="Times New Roman" w:hAnsi="Times New Roman"/>
          <w:color w:val="000000"/>
          <w:sz w:val="24"/>
          <w:szCs w:val="24"/>
          <w:shd w:val="clear" w:color="auto" w:fill="FFFFFF"/>
        </w:rPr>
      </w:pPr>
      <w:r w:rsidRPr="00753E0C">
        <w:rPr>
          <w:rFonts w:ascii="Times New Roman" w:hAnsi="Times New Roman"/>
          <w:color w:val="000000"/>
          <w:sz w:val="24"/>
          <w:szCs w:val="24"/>
          <w:shd w:val="clear" w:color="auto" w:fill="FFFFFF"/>
        </w:rPr>
        <w:lastRenderedPageBreak/>
        <w:t>Dengan diundangkannya UU Pendidikan Kedokteran, selain program pendidikan berkelanjutan yang diselenggarakan organisasi profesi berdasarkan Pasal 28 ayat (1) UU Praktik Kedokteran, terdapat program pendidikan kedokteran lanjutan yang diselenggarakan oleh Fakultas Kedokteran (FK) bekerjasama dengan Kemenkes, Kemenristekdikti serta Organisasi Profesi yaitu Program Dokter Layanan Primer Setara Spesialis sebagaimana dinyatakan dalam Pasal 8 ayat (3) UU Pendidikan Kedokteran:</w:t>
      </w:r>
    </w:p>
    <w:p w:rsidR="00753E0C" w:rsidRPr="00753E0C" w:rsidRDefault="00753E0C" w:rsidP="00753E0C">
      <w:pPr>
        <w:shd w:val="clear" w:color="auto" w:fill="FFFFFF"/>
        <w:tabs>
          <w:tab w:val="left" w:pos="0"/>
          <w:tab w:val="left" w:pos="284"/>
          <w:tab w:val="left" w:pos="426"/>
          <w:tab w:val="left" w:pos="5670"/>
        </w:tabs>
        <w:spacing w:after="0" w:line="240" w:lineRule="auto"/>
        <w:ind w:left="993" w:hanging="284"/>
        <w:contextualSpacing/>
        <w:jc w:val="both"/>
        <w:rPr>
          <w:rFonts w:ascii="Times New Roman" w:eastAsiaTheme="minorHAnsi" w:hAnsi="Times New Roman"/>
          <w:sz w:val="24"/>
          <w:szCs w:val="24"/>
        </w:rPr>
      </w:pPr>
      <w:r w:rsidRPr="00753E0C">
        <w:rPr>
          <w:rFonts w:ascii="Times New Roman" w:hAnsi="Times New Roman"/>
          <w:color w:val="000000"/>
          <w:sz w:val="24"/>
          <w:szCs w:val="24"/>
          <w:shd w:val="clear" w:color="auto" w:fill="FFFFFF"/>
        </w:rPr>
        <w:t>“</w:t>
      </w:r>
      <w:r w:rsidRPr="00753E0C">
        <w:rPr>
          <w:rFonts w:ascii="Times New Roman" w:eastAsiaTheme="minorHAnsi" w:hAnsi="Times New Roman"/>
          <w:sz w:val="24"/>
          <w:szCs w:val="24"/>
        </w:rPr>
        <w:t>Program dokter layanan primer sebagaimana dimaksud merupakan kelanjutan dari program profesi dokter dan program internsip yang setara dengan program dokter spesialis”.</w:t>
      </w:r>
    </w:p>
    <w:p w:rsidR="00753E0C" w:rsidRPr="00753E0C" w:rsidRDefault="00753E0C" w:rsidP="00753E0C">
      <w:pPr>
        <w:shd w:val="clear" w:color="auto" w:fill="FFFFFF"/>
        <w:tabs>
          <w:tab w:val="left" w:pos="0"/>
          <w:tab w:val="left" w:pos="284"/>
          <w:tab w:val="left" w:pos="851"/>
          <w:tab w:val="left" w:pos="993"/>
          <w:tab w:val="left" w:pos="5670"/>
        </w:tabs>
        <w:spacing w:after="0" w:line="240" w:lineRule="auto"/>
        <w:ind w:left="284"/>
        <w:contextualSpacing/>
        <w:jc w:val="both"/>
        <w:rPr>
          <w:rFonts w:ascii="Times New Roman" w:eastAsiaTheme="minorHAnsi" w:hAnsi="Times New Roman"/>
          <w:sz w:val="24"/>
          <w:szCs w:val="24"/>
        </w:rPr>
      </w:pPr>
      <w:r w:rsidRPr="00753E0C">
        <w:rPr>
          <w:rFonts w:ascii="Times New Roman" w:hAnsi="Times New Roman"/>
          <w:color w:val="000000"/>
          <w:sz w:val="24"/>
          <w:szCs w:val="24"/>
          <w:shd w:val="clear" w:color="auto" w:fill="FFFFFF"/>
        </w:rPr>
        <w:t>Program Dokter Layanan Primer merupakan Program Pendidikan Profesi lanjut yang dapat dipilih seperti pilihan untuk mengikuti spesialiasi lain.</w:t>
      </w:r>
      <w:r w:rsidRPr="00753E0C">
        <w:rPr>
          <w:rFonts w:ascii="Times New Roman" w:hAnsi="Times New Roman"/>
          <w:color w:val="000000"/>
          <w:sz w:val="24"/>
          <w:szCs w:val="24"/>
          <w:shd w:val="clear" w:color="auto" w:fill="FFFFFF"/>
          <w:vertAlign w:val="superscript"/>
        </w:rPr>
        <w:footnoteReference w:id="27"/>
      </w:r>
      <w:r w:rsidRPr="00753E0C">
        <w:rPr>
          <w:rFonts w:ascii="Times New Roman" w:eastAsiaTheme="minorHAnsi" w:hAnsi="Times New Roman"/>
          <w:sz w:val="24"/>
          <w:szCs w:val="24"/>
        </w:rPr>
        <w:t>Ber</w:t>
      </w:r>
      <w:r w:rsidRPr="00753E0C">
        <w:rPr>
          <w:rFonts w:ascii="Times New Roman" w:eastAsiaTheme="minorHAnsi" w:hAnsi="Times New Roman"/>
          <w:color w:val="000000" w:themeColor="text1"/>
          <w:sz w:val="24"/>
          <w:szCs w:val="24"/>
        </w:rPr>
        <w:t>dasarkan Keputusan Menteri Riset, Teknologi dan Pendidikan Tinggi Republik Indonesia Nomor 257/M/KPT/2017 Tentang Nama Program Studi Pada Perguruan Tinggi, Dokter yang mengikuti Program Dokter Layanan Primer Setara Spesialis akan mendapatkan gelar Sp.DLP</w:t>
      </w:r>
      <w:r w:rsidRPr="00753E0C">
        <w:rPr>
          <w:rFonts w:ascii="Times New Roman" w:eastAsiaTheme="minorHAnsi" w:hAnsi="Times New Roman"/>
          <w:color w:val="000000" w:themeColor="text1"/>
          <w:sz w:val="24"/>
          <w:szCs w:val="24"/>
          <w:vertAlign w:val="superscript"/>
        </w:rPr>
        <w:footnoteReference w:id="28"/>
      </w:r>
      <w:r w:rsidRPr="00753E0C">
        <w:rPr>
          <w:rFonts w:ascii="Times New Roman" w:eastAsiaTheme="minorHAnsi" w:hAnsi="Times New Roman"/>
          <w:color w:val="000000" w:themeColor="text1"/>
          <w:sz w:val="24"/>
          <w:szCs w:val="24"/>
        </w:rPr>
        <w:t xml:space="preserve"> dan memiliki </w:t>
      </w:r>
      <w:r w:rsidRPr="00753E0C">
        <w:rPr>
          <w:rFonts w:ascii="Times New Roman" w:hAnsi="Times New Roman"/>
          <w:color w:val="000000"/>
          <w:sz w:val="24"/>
          <w:szCs w:val="24"/>
          <w:shd w:val="clear" w:color="auto" w:fill="FFFFFF"/>
        </w:rPr>
        <w:t>kualifikasi level 8 Kerangka Kualifikasi Nasional Indonesia (KKNI) sedangkan dokter umum berada di  level KKNI 7 (tujuh).</w:t>
      </w:r>
    </w:p>
    <w:p w:rsidR="00753E0C" w:rsidRPr="00753E0C" w:rsidRDefault="00753E0C" w:rsidP="00753E0C">
      <w:pPr>
        <w:shd w:val="clear" w:color="auto" w:fill="FFFFFF"/>
        <w:tabs>
          <w:tab w:val="left" w:pos="284"/>
          <w:tab w:val="left" w:pos="426"/>
          <w:tab w:val="left" w:pos="851"/>
          <w:tab w:val="left" w:pos="5670"/>
        </w:tabs>
        <w:spacing w:after="0" w:line="240" w:lineRule="auto"/>
        <w:ind w:left="426"/>
        <w:contextualSpacing/>
        <w:jc w:val="both"/>
        <w:rPr>
          <w:rFonts w:ascii="Times New Roman" w:hAnsi="Times New Roman"/>
          <w:color w:val="000000"/>
          <w:sz w:val="24"/>
          <w:szCs w:val="24"/>
          <w:shd w:val="clear" w:color="auto" w:fill="FFFFFF"/>
        </w:rPr>
      </w:pPr>
    </w:p>
    <w:p w:rsidR="004A7026" w:rsidRPr="00753E0C" w:rsidRDefault="00753E0C" w:rsidP="00753E0C">
      <w:pPr>
        <w:shd w:val="clear" w:color="auto" w:fill="FFFFFF"/>
        <w:tabs>
          <w:tab w:val="left" w:pos="0"/>
          <w:tab w:val="left" w:pos="284"/>
          <w:tab w:val="left" w:pos="426"/>
          <w:tab w:val="left" w:pos="5670"/>
        </w:tabs>
        <w:spacing w:after="0" w:line="240" w:lineRule="auto"/>
        <w:ind w:left="284" w:hanging="284"/>
        <w:contextualSpacing/>
        <w:jc w:val="both"/>
        <w:rPr>
          <w:rFonts w:ascii="Times New Roman" w:hAnsi="Times New Roman"/>
          <w:color w:val="000000"/>
          <w:sz w:val="24"/>
          <w:szCs w:val="24"/>
          <w:shd w:val="clear" w:color="auto" w:fill="FFFFFF"/>
        </w:rPr>
      </w:pPr>
      <w:r>
        <w:rPr>
          <w:rFonts w:ascii="Times New Roman" w:eastAsiaTheme="minorHAnsi" w:hAnsi="Times New Roman"/>
          <w:sz w:val="24"/>
          <w:szCs w:val="24"/>
        </w:rPr>
        <w:t>B</w:t>
      </w:r>
      <w:r w:rsidR="00A84E75" w:rsidRPr="00A84E75">
        <w:rPr>
          <w:rFonts w:ascii="Times New Roman" w:eastAsiaTheme="minorHAnsi" w:hAnsi="Times New Roman"/>
          <w:sz w:val="24"/>
          <w:szCs w:val="24"/>
        </w:rPr>
        <w:t xml:space="preserve">. </w:t>
      </w:r>
      <w:r w:rsidR="004A7026" w:rsidRPr="004A7026">
        <w:rPr>
          <w:rFonts w:ascii="Times New Roman" w:eastAsiaTheme="minorHAnsi" w:hAnsi="Times New Roman"/>
          <w:sz w:val="24"/>
          <w:szCs w:val="24"/>
        </w:rPr>
        <w:t>Hasil Penelitian Dokter Layanan Primer Relasinya de</w:t>
      </w:r>
      <w:r>
        <w:rPr>
          <w:rFonts w:ascii="Times New Roman" w:eastAsiaTheme="minorHAnsi" w:hAnsi="Times New Roman"/>
          <w:sz w:val="24"/>
          <w:szCs w:val="24"/>
        </w:rPr>
        <w:t xml:space="preserve">ngan Praktik Kedokteran </w:t>
      </w:r>
      <w:r w:rsidR="004A7026" w:rsidRPr="004A7026">
        <w:rPr>
          <w:rFonts w:ascii="Times New Roman" w:eastAsiaTheme="minorHAnsi" w:hAnsi="Times New Roman"/>
          <w:sz w:val="24"/>
          <w:szCs w:val="24"/>
        </w:rPr>
        <w:t>dapat dikonstatir sebagai berikut:</w:t>
      </w:r>
    </w:p>
    <w:p w:rsidR="00B74572" w:rsidRPr="004A7026" w:rsidRDefault="00B74572" w:rsidP="00B74572">
      <w:pPr>
        <w:tabs>
          <w:tab w:val="left" w:pos="284"/>
          <w:tab w:val="left" w:pos="426"/>
        </w:tabs>
        <w:spacing w:before="100" w:beforeAutospacing="1" w:after="100" w:afterAutospacing="1" w:line="240" w:lineRule="auto"/>
        <w:contextualSpacing/>
        <w:jc w:val="both"/>
        <w:rPr>
          <w:rFonts w:ascii="Times New Roman" w:eastAsiaTheme="minorHAnsi" w:hAnsi="Times New Roman"/>
          <w:sz w:val="24"/>
          <w:szCs w:val="24"/>
        </w:rPr>
      </w:pPr>
    </w:p>
    <w:p w:rsidR="00A84E75" w:rsidRDefault="00A84E75" w:rsidP="00B74572">
      <w:pPr>
        <w:tabs>
          <w:tab w:val="left" w:pos="284"/>
        </w:tabs>
        <w:spacing w:before="100" w:beforeAutospacing="1" w:after="100" w:afterAutospacing="1" w:line="240" w:lineRule="auto"/>
        <w:ind w:left="567" w:hanging="283"/>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4A7026" w:rsidRPr="004A7026">
        <w:rPr>
          <w:rFonts w:ascii="Times New Roman" w:eastAsiaTheme="minorHAnsi" w:hAnsi="Times New Roman"/>
          <w:sz w:val="24"/>
          <w:szCs w:val="24"/>
        </w:rPr>
        <w:t>Frasa “Dokter Layanan Primer” dalam Pasal 1 butir 9, Pasal 7 ayat (5)  huruf  b, Pasal 8, Pasal 10, Pasal 19, Pasal 24 ayat (5) huruf b, Pasal 28 ayat (1), ayat (2), Pasal 31 ayat (1) huruf b, Pasal 39 ayat (1) UU Pendidikan Kedokteran tidak tercantum  pada Substansi UU Praktik Kedokteran. Jenis Profesi dalam Pasal 1 butir 2 UU Praktik Kedokteran adalah “Dokter” dan “Dokter Spesialis”.</w:t>
      </w:r>
    </w:p>
    <w:p w:rsidR="00A84E75" w:rsidRDefault="00A84E75" w:rsidP="00B74572">
      <w:pPr>
        <w:tabs>
          <w:tab w:val="left" w:pos="284"/>
        </w:tabs>
        <w:spacing w:before="100" w:beforeAutospacing="1" w:after="100" w:afterAutospacing="1" w:line="240" w:lineRule="auto"/>
        <w:ind w:left="567" w:hanging="283"/>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004A7026" w:rsidRPr="004A7026">
        <w:rPr>
          <w:rFonts w:ascii="Times New Roman" w:eastAsiaTheme="minorHAnsi" w:hAnsi="Times New Roman"/>
          <w:sz w:val="24"/>
          <w:szCs w:val="24"/>
        </w:rPr>
        <w:t>Terdapat dua jenis profesi dokter yaitu “Dokter” yang mendapatkan sertifikat kompetensi dari Kolegium Dokter Indonesia sebagai “Dokter Layanan Primer” dan mengikuti pendidikan berkelanjutan dari organisasi profesi berdasarkan Pasal 1 butir 13 dan Pasal 28 ayat (1) UU Praktik Kedokteran dan “Dokter Layanan Primer Setara Spesialis” yang mengikuti pendidikan berkelanjutan di fakultas kedokteran berdasarkan Pasal 7 ayat (5) huruf b dan Pasal 8 UU Pendidikan Kedokteran. Dalam Pelaksanaan Dokter Layanan Primer Relasinya dengan Praktik Kedokteran terdapat ketidakharmonisan kewenangan antara Organisasi Profesi, Kemenkes, Kemenristekdikti dan Fakultas Kedokteran.</w:t>
      </w:r>
    </w:p>
    <w:p w:rsidR="004A7026" w:rsidRPr="004A7026" w:rsidRDefault="00A84E75" w:rsidP="00B74572">
      <w:pPr>
        <w:tabs>
          <w:tab w:val="left" w:pos="284"/>
        </w:tabs>
        <w:spacing w:before="100" w:beforeAutospacing="1" w:after="100" w:afterAutospacing="1" w:line="240" w:lineRule="auto"/>
        <w:ind w:left="567" w:hanging="283"/>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004A7026" w:rsidRPr="004A7026">
        <w:rPr>
          <w:rFonts w:ascii="Times New Roman" w:eastAsiaTheme="minorHAnsi" w:hAnsi="Times New Roman"/>
          <w:sz w:val="24"/>
          <w:szCs w:val="24"/>
        </w:rPr>
        <w:t xml:space="preserve">Putusan Mahkamah Konstitusi Nomor 122/PUU-XII/2014 Dalam Perkara Pengujian UU Praktik Kedokteran terhadap UUD 1945 menyatakan norma dokter layanan primer tidak bertentangan dengan UUD 1945, dokter </w:t>
      </w:r>
      <w:r w:rsidR="004A7026" w:rsidRPr="004A7026">
        <w:rPr>
          <w:rFonts w:ascii="Times New Roman" w:eastAsiaTheme="minorHAnsi" w:hAnsi="Times New Roman"/>
          <w:sz w:val="24"/>
          <w:szCs w:val="24"/>
        </w:rPr>
        <w:lastRenderedPageBreak/>
        <w:t xml:space="preserve">layanan primer merupakan perwujudan dari pemenuhan kebutuhan masyarakat akan seorang dokter dalam tingkat pelayanan primer. Bahwa dibentuknya dokter layanan primer ditujukan untuk meningkatkan kualitas pelayanan kesehatan melalui peningkatan kompetensi dokter yang memberikan pelayanan kesehatan di tingkat pertama dengan pengakuan dan penghargaan setara dengan dokter spesialis.    </w:t>
      </w:r>
    </w:p>
    <w:p w:rsidR="004A7026" w:rsidRPr="004A7026" w:rsidRDefault="004A7026" w:rsidP="00B74572">
      <w:pPr>
        <w:tabs>
          <w:tab w:val="left" w:pos="284"/>
          <w:tab w:val="left" w:pos="426"/>
        </w:tabs>
        <w:spacing w:before="100" w:beforeAutospacing="1" w:after="100" w:afterAutospacing="1" w:line="240" w:lineRule="auto"/>
        <w:ind w:left="567" w:hanging="425"/>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Dilihat dari pendidikan yang harus ditempuh, dokter layanan primer mendapatkan pendidikan setara dengan spesialis yang mengintegrasikan kedokteran keluarga, kedokteran komunitas, dan kesehatan masyarakat. Dokter layanan primer diharapkan mampu memimpin dan menyelenggarakan pelayanan kesehatan tingkat pertama atau primer yang berkualitas. Terkait dengan keberadaan dokter umum, menurut Mahkamah, dokter umum tetap diakui sebagai bagian dari pemenuhan kebutuhan masyarakat yang selama ini sudah ada. Sesuai dengan program pendidikan yang diatur dalam Undang-Undang Nomor 20 Tahun 2013 Tentang Pendidikan Dokter maka dokter umum akan memiliki beberapa pilihan karier yaitu sebagai dokter umum, dokter layanan primer, atau menjadi dokter spesialis.</w:t>
      </w:r>
    </w:p>
    <w:p w:rsidR="004A7026" w:rsidRPr="004A7026" w:rsidRDefault="004A7026" w:rsidP="00B74572">
      <w:pPr>
        <w:tabs>
          <w:tab w:val="left" w:pos="284"/>
          <w:tab w:val="left" w:pos="567"/>
        </w:tabs>
        <w:spacing w:before="100" w:beforeAutospacing="1" w:after="100" w:afterAutospacing="1" w:line="240" w:lineRule="auto"/>
        <w:ind w:left="567" w:hanging="283"/>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 xml:space="preserve">4. </w:t>
      </w:r>
      <w:r w:rsidRPr="004A7026">
        <w:rPr>
          <w:rFonts w:ascii="Times New Roman" w:eastAsiaTheme="minorHAnsi" w:hAnsi="Times New Roman"/>
          <w:sz w:val="24"/>
          <w:szCs w:val="24"/>
        </w:rPr>
        <w:tab/>
        <w:t xml:space="preserve">Pada Tahun 2014, 2015, 2016 dan 2017 telah dibentuk Kelompok Kerja untuk percepatan implementasi DLP  berdasarkan </w:t>
      </w:r>
      <w:r w:rsidRPr="004A7026">
        <w:rPr>
          <w:rFonts w:ascii="Times New Roman" w:eastAsia="Times New Roman" w:hAnsi="Times New Roman"/>
          <w:color w:val="000000" w:themeColor="text1"/>
          <w:sz w:val="24"/>
          <w:szCs w:val="24"/>
          <w:lang w:eastAsia="id-ID"/>
        </w:rPr>
        <w:t xml:space="preserve">Surat Keputusan Bersama Menteri Pendidikan dan Kebudayaan Nomor 1/X/SKB/2014 dan Menteri Kesehatan Nomor HK.02.05/MENKES/2014 pada tanggal 17 Oktober 2014, kemudian dilanjutkan melalui Keputusan bersama Menkes Nomor HK.02.05/Menkes/144/2015 dan Menristek Dikti Nomor 157/M/Kp/IV 2015, </w:t>
      </w:r>
      <w:r w:rsidRPr="004A7026">
        <w:rPr>
          <w:rFonts w:ascii="Times New Roman" w:eastAsiaTheme="minorHAnsi" w:hAnsi="Times New Roman"/>
          <w:color w:val="000000" w:themeColor="text1"/>
          <w:sz w:val="24"/>
          <w:szCs w:val="24"/>
        </w:rPr>
        <w:t>Keputusan Menteri Kesehatan Republik Indonesia Nomor HK.01.07/ /Menkes/236/2017 Tentang Kelompok Penguatan Implementasi Dokter Layanan Primer</w:t>
      </w:r>
      <w:r w:rsidRPr="004A7026">
        <w:rPr>
          <w:rFonts w:ascii="Times New Roman" w:eastAsia="Times New Roman" w:hAnsi="Times New Roman"/>
          <w:color w:val="000000" w:themeColor="text1"/>
          <w:sz w:val="24"/>
          <w:szCs w:val="24"/>
          <w:lang w:eastAsia="id-ID"/>
        </w:rPr>
        <w:t xml:space="preserve"> Tugas Kelompok Kerja tersebut adalah menyusun naskah akademik DLP, rancangan standar kompetensi DLP, rancangan standar pendidikan DLP, dan rancangan Rekognisi Pembelajaran Lampau (RPL) pada masa transisi pendidikan Dokter Layanan Primer (DLP).</w:t>
      </w:r>
    </w:p>
    <w:p w:rsidR="004A7026" w:rsidRPr="004A7026" w:rsidRDefault="004A7026" w:rsidP="00B74572">
      <w:pPr>
        <w:tabs>
          <w:tab w:val="left" w:pos="284"/>
          <w:tab w:val="left" w:pos="851"/>
        </w:tabs>
        <w:spacing w:before="100" w:beforeAutospacing="1" w:after="100" w:afterAutospacing="1" w:line="240" w:lineRule="auto"/>
        <w:ind w:left="567" w:hanging="283"/>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 xml:space="preserve">5. </w:t>
      </w:r>
      <w:r w:rsidRPr="004A7026">
        <w:rPr>
          <w:rFonts w:ascii="Times New Roman" w:eastAsiaTheme="minorHAnsi" w:hAnsi="Times New Roman"/>
          <w:sz w:val="24"/>
          <w:szCs w:val="24"/>
        </w:rPr>
        <w:tab/>
        <w:t>Dalam Pasal 1 Butir 13  UU Praktik Kedokteran dinyatakan.</w:t>
      </w:r>
    </w:p>
    <w:p w:rsidR="004A7026" w:rsidRPr="004A7026" w:rsidRDefault="004A7026" w:rsidP="00B74572">
      <w:pPr>
        <w:tabs>
          <w:tab w:val="left" w:pos="284"/>
          <w:tab w:val="left" w:pos="426"/>
          <w:tab w:val="left" w:pos="1276"/>
          <w:tab w:val="left" w:pos="1418"/>
        </w:tabs>
        <w:spacing w:before="100" w:beforeAutospacing="1" w:after="100" w:afterAutospacing="1" w:line="240" w:lineRule="auto"/>
        <w:ind w:left="1418" w:hanging="142"/>
        <w:contextualSpacing/>
        <w:jc w:val="both"/>
        <w:rPr>
          <w:rFonts w:asciiTheme="minorHAnsi" w:eastAsiaTheme="minorHAnsi" w:hAnsiTheme="minorHAnsi" w:cstheme="minorBidi"/>
        </w:rPr>
      </w:pPr>
      <w:r w:rsidRPr="004A7026">
        <w:rPr>
          <w:rFonts w:ascii="Times New Roman" w:eastAsiaTheme="minorHAnsi" w:hAnsi="Times New Roman"/>
          <w:sz w:val="24"/>
          <w:szCs w:val="24"/>
        </w:rPr>
        <w:t xml:space="preserve"> “Kolegium kedokteran Indonesia dan kolegium kedokteran gigi Indonesia adalah badan yang dibentuk oleh organisasi profesi untuk masing-masing cabang disiplin ilmu yang bertugas mengampu cabang disiplin ilmu tersebut</w:t>
      </w:r>
      <w:r w:rsidRPr="004A7026">
        <w:rPr>
          <w:rFonts w:asciiTheme="minorHAnsi" w:eastAsiaTheme="minorHAnsi" w:hAnsiTheme="minorHAnsi" w:cstheme="minorBidi"/>
        </w:rPr>
        <w:t>.”</w:t>
      </w:r>
    </w:p>
    <w:p w:rsidR="004A7026" w:rsidRPr="004A7026" w:rsidRDefault="004A7026" w:rsidP="00B74572">
      <w:pPr>
        <w:tabs>
          <w:tab w:val="left" w:pos="284"/>
          <w:tab w:val="left" w:pos="426"/>
          <w:tab w:val="left" w:pos="851"/>
          <w:tab w:val="left" w:pos="1276"/>
        </w:tabs>
        <w:spacing w:before="100" w:beforeAutospacing="1" w:after="100" w:afterAutospacing="1" w:line="240" w:lineRule="auto"/>
        <w:ind w:left="567"/>
        <w:contextualSpacing/>
        <w:jc w:val="both"/>
        <w:rPr>
          <w:rFonts w:asciiTheme="minorHAnsi" w:eastAsiaTheme="minorHAnsi" w:hAnsiTheme="minorHAnsi" w:cstheme="minorBidi"/>
        </w:rPr>
      </w:pPr>
      <w:r w:rsidRPr="004A7026">
        <w:rPr>
          <w:rFonts w:ascii="Times New Roman" w:eastAsiaTheme="minorHAnsi" w:hAnsi="Times New Roman"/>
          <w:sz w:val="24"/>
          <w:szCs w:val="24"/>
        </w:rPr>
        <w:t>Kolegium Kedokteran Indonesia merupakan unsur dalam IDI yangbertugas untuk melakukan pengaturan dan pembinaan serta pelaksanaan sistem pendidikan profesi kedokteran</w:t>
      </w:r>
      <w:r w:rsidRPr="004A7026">
        <w:rPr>
          <w:rFonts w:ascii="Times New Roman" w:eastAsiaTheme="minorHAnsi" w:hAnsi="Times New Roman"/>
        </w:rPr>
        <w:t xml:space="preserve">, </w:t>
      </w:r>
      <w:r w:rsidRPr="004A7026">
        <w:rPr>
          <w:rFonts w:ascii="Times New Roman" w:eastAsiaTheme="minorHAnsi" w:hAnsi="Times New Roman"/>
          <w:sz w:val="24"/>
          <w:szCs w:val="24"/>
        </w:rPr>
        <w:t xml:space="preserve">Organisasi Profesi telah membentuk dua Kolegium untuk dokter di layanan Primer yaitu Kolegium Dokter Indonesia (Dokter Umum/ Dokter Primer Indonesia) dan Kolegium Dokter Keluarga Indonesia yang dibentuk pada Tahun 2007. Pada awalnya kedua Kolegium bergabung menjadi satu, kemudian pada Tahun 2015,  Kolegium Dokter Keluarga Indonesia menjadi Kolegium Ilmu Kedokteran Keluarga dan </w:t>
      </w:r>
      <w:r w:rsidRPr="004A7026">
        <w:rPr>
          <w:rFonts w:ascii="Times New Roman" w:eastAsiaTheme="minorHAnsi" w:hAnsi="Times New Roman"/>
          <w:sz w:val="24"/>
          <w:szCs w:val="24"/>
        </w:rPr>
        <w:lastRenderedPageBreak/>
        <w:t>terpisah dari Kolegium Dokter Indonesia.</w:t>
      </w:r>
      <w:r w:rsidRPr="004A7026">
        <w:rPr>
          <w:rFonts w:ascii="Times New Roman" w:eastAsiaTheme="minorHAnsi" w:hAnsi="Times New Roman"/>
          <w:sz w:val="24"/>
          <w:szCs w:val="24"/>
          <w:vertAlign w:val="superscript"/>
        </w:rPr>
        <w:footnoteReference w:id="29"/>
      </w:r>
      <w:r w:rsidRPr="004A7026">
        <w:rPr>
          <w:rFonts w:ascii="Times New Roman" w:eastAsiaTheme="minorHAnsi" w:hAnsi="Times New Roman"/>
          <w:sz w:val="24"/>
          <w:szCs w:val="24"/>
        </w:rPr>
        <w:t xml:space="preserve"> Kolegium Dokter Layanan Primer Setara Spesialis belum diakui Organisasi Profesi.</w:t>
      </w:r>
      <w:r w:rsidRPr="004A7026">
        <w:rPr>
          <w:rFonts w:ascii="Times New Roman" w:eastAsiaTheme="minorHAnsi" w:hAnsi="Times New Roman"/>
          <w:sz w:val="24"/>
          <w:szCs w:val="24"/>
          <w:vertAlign w:val="superscript"/>
        </w:rPr>
        <w:footnoteReference w:id="30"/>
      </w:r>
    </w:p>
    <w:p w:rsidR="004A7026" w:rsidRPr="004A7026" w:rsidRDefault="004A7026" w:rsidP="00B74572">
      <w:pPr>
        <w:tabs>
          <w:tab w:val="left" w:pos="0"/>
          <w:tab w:val="left" w:pos="284"/>
          <w:tab w:val="left" w:pos="426"/>
        </w:tabs>
        <w:spacing w:before="100" w:beforeAutospacing="1" w:after="100" w:afterAutospacing="1" w:line="240" w:lineRule="auto"/>
        <w:ind w:left="567" w:hanging="283"/>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 xml:space="preserve">6. </w:t>
      </w:r>
      <w:r w:rsidRPr="004A7026">
        <w:rPr>
          <w:rFonts w:ascii="Times New Roman" w:eastAsiaTheme="minorHAnsi" w:hAnsi="Times New Roman"/>
          <w:sz w:val="24"/>
          <w:szCs w:val="24"/>
        </w:rPr>
        <w:tab/>
        <w:t>Tidak ada Frasa Kolegium dalam UU Pendidikan Kedokteran. Fungsi Kolegium sebagaimana dinyatakan dalam penjelasan Pasal 29 ayat (3) huruf d adalah menerbitkan sertifikat kompetensi. Sertifikat Kompetensi sebagai salah satu syarat untuk mengurus Surat Tanda Registrasi yang digunakan</w:t>
      </w:r>
    </w:p>
    <w:p w:rsidR="00A84E75" w:rsidRDefault="004A7026" w:rsidP="00B74572">
      <w:pPr>
        <w:tabs>
          <w:tab w:val="left" w:pos="0"/>
          <w:tab w:val="left" w:pos="284"/>
          <w:tab w:val="left" w:pos="426"/>
        </w:tabs>
        <w:spacing w:before="100" w:beforeAutospacing="1" w:after="100" w:afterAutospacing="1" w:line="240" w:lineRule="auto"/>
        <w:ind w:left="567"/>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 xml:space="preserve">untuk mengurus Surat Izin Praktik. (Pasal 38 ayat </w:t>
      </w:r>
      <w:r w:rsidR="00A84E75">
        <w:rPr>
          <w:rFonts w:ascii="Times New Roman" w:eastAsiaTheme="minorHAnsi" w:hAnsi="Times New Roman"/>
          <w:sz w:val="24"/>
          <w:szCs w:val="24"/>
        </w:rPr>
        <w:t xml:space="preserve">(1) huruf a UU Praktik </w:t>
      </w:r>
      <w:r w:rsidRPr="004A7026">
        <w:rPr>
          <w:rFonts w:ascii="Times New Roman" w:eastAsiaTheme="minorHAnsi" w:hAnsi="Times New Roman"/>
          <w:sz w:val="24"/>
          <w:szCs w:val="24"/>
        </w:rPr>
        <w:t>Kedokteran.)</w:t>
      </w:r>
    </w:p>
    <w:p w:rsidR="004A7026" w:rsidRPr="004A7026" w:rsidRDefault="00A84E75" w:rsidP="00B74572">
      <w:pPr>
        <w:tabs>
          <w:tab w:val="left" w:pos="0"/>
          <w:tab w:val="left" w:pos="284"/>
          <w:tab w:val="left" w:pos="426"/>
        </w:tabs>
        <w:spacing w:before="100" w:beforeAutospacing="1" w:after="100" w:afterAutospacing="1" w:line="240" w:lineRule="auto"/>
        <w:ind w:left="567" w:hanging="283"/>
        <w:contextualSpacing/>
        <w:jc w:val="both"/>
        <w:rPr>
          <w:rFonts w:ascii="Times New Roman" w:eastAsiaTheme="minorHAnsi" w:hAnsi="Times New Roman"/>
          <w:sz w:val="24"/>
          <w:szCs w:val="24"/>
        </w:rPr>
      </w:pPr>
      <w:r>
        <w:rPr>
          <w:rFonts w:ascii="Times New Roman" w:eastAsiaTheme="minorHAnsi" w:hAnsi="Times New Roman"/>
          <w:sz w:val="24"/>
          <w:szCs w:val="24"/>
        </w:rPr>
        <w:t>7.</w:t>
      </w:r>
      <w:r>
        <w:rPr>
          <w:rFonts w:ascii="Times New Roman" w:eastAsiaTheme="minorHAnsi" w:hAnsi="Times New Roman"/>
          <w:sz w:val="24"/>
          <w:szCs w:val="24"/>
        </w:rPr>
        <w:tab/>
      </w:r>
      <w:r w:rsidR="004A7026" w:rsidRPr="004A7026">
        <w:rPr>
          <w:rFonts w:ascii="Times New Roman" w:eastAsiaTheme="minorHAnsi" w:hAnsi="Times New Roman"/>
          <w:sz w:val="24"/>
          <w:szCs w:val="24"/>
        </w:rPr>
        <w:t xml:space="preserve">Putusan Mahkamah Konstitusi Nomor 10/ PUU-XV/2017 Dalam Perkara Pengujian UU Pendidikan Kedokteran dan UU Praktik Kedokteran Terhadap UUD 1945 menyatakan IDI memiliki Kewenangan membentuk Kolegium sebagaimana dinyatakan dalam Pasal 1 butir 13 UU Praktik Kedokteran. IDI dalam hal ini berfungsi sebagai rumah besar profesi kedokteran yang di dalamnya dapat membentuk kolegium-kolegium untuk </w:t>
      </w:r>
      <w:r w:rsidR="004A7026" w:rsidRPr="004A7026">
        <w:rPr>
          <w:rFonts w:ascii="Times New Roman" w:eastAsiaTheme="minorHAnsi" w:hAnsi="Times New Roman"/>
          <w:sz w:val="24"/>
          <w:szCs w:val="24"/>
        </w:rPr>
        <w:tab/>
        <w:t>melaksanakan kewenangan tertentu berdasarkan peraturan perundang-undangan dan AD/ART IDI. Kolegium Kedokteran Indonesia/Majelis Kolegium Kedokteran Indonesia merupakan unsur dalam IDI yang bertugas untuk melakukan pengaturan dan pembinaan serta pelaksanaan sistem pendidikan profesi kedokteran.</w:t>
      </w:r>
    </w:p>
    <w:p w:rsidR="004A7026" w:rsidRPr="004A7026" w:rsidRDefault="004A7026" w:rsidP="00B74572">
      <w:pPr>
        <w:tabs>
          <w:tab w:val="left" w:pos="426"/>
        </w:tabs>
        <w:spacing w:before="100" w:beforeAutospacing="1" w:after="100" w:afterAutospacing="1" w:line="240" w:lineRule="auto"/>
        <w:ind w:left="567" w:hanging="283"/>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 xml:space="preserve">8. </w:t>
      </w:r>
      <w:r w:rsidRPr="004A7026">
        <w:rPr>
          <w:rFonts w:ascii="Times New Roman" w:eastAsiaTheme="minorHAnsi" w:hAnsi="Times New Roman"/>
          <w:sz w:val="24"/>
          <w:szCs w:val="24"/>
        </w:rPr>
        <w:tab/>
        <w:t>Dalam Putusan Mahkamah Konstitusi Nomor X/PUU-XV/2017  dinyatakan bahwa Sertifikat Profesi berbeda dengan Sertifikat Kompetensi. Sertifikat Profesi (ijazah) dikeluarkan oleh Perguruan Tinggi, sebagai bukti bahwa seorang dokter telah memenuhi semua persyaratan dan telah teruji secara akademik. Sertifikat Kompetensi dikeluarkan oleh organisasi profesi, sebagai bukti bahwa seorang dokter bukan hanya telah teruji secara akademik tetapi juga telah teruji dalam menerapkan ilmu yang diperoleh guna melakukan pelayanan kesehatan.</w:t>
      </w:r>
    </w:p>
    <w:p w:rsidR="004A7026" w:rsidRPr="004A7026" w:rsidRDefault="004A7026" w:rsidP="00DE4D6D">
      <w:pPr>
        <w:tabs>
          <w:tab w:val="left" w:pos="284"/>
        </w:tabs>
        <w:spacing w:before="100" w:beforeAutospacing="1" w:after="100" w:afterAutospacing="1" w:line="240" w:lineRule="auto"/>
        <w:ind w:left="567" w:hanging="283"/>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 xml:space="preserve">9. </w:t>
      </w:r>
      <w:r w:rsidRPr="004A7026">
        <w:rPr>
          <w:rFonts w:ascii="Times New Roman" w:eastAsiaTheme="minorHAnsi" w:hAnsi="Times New Roman"/>
          <w:sz w:val="24"/>
          <w:szCs w:val="24"/>
        </w:rPr>
        <w:tab/>
        <w:t xml:space="preserve">Sertifikat Kompetensi tersebut menunjukkan pengakuan akan kemampuan dan kesiapan seorang dokter untuk melakukan tindakan medis dalam praktik mandiri yang akan dijalaninya dan hanya diberikan kepada mereka yang telah menjalani berbagai tahapan untuk menjadi seorang dokter yang profesional, memberikan sertifikat kompetensi kepada dokter yang tidak kompeten dapat membahayakan keselamatan pasien dan mengancam kepercayaan masyarakat terhadap profesi dokter yang pada akhirnya dapat mengancam jaminan hak konstitusional warga negara sebagaimana termaktub dalam Pasal 28H ayat (1) UUD 1945, sehingga Negara dianggap gagal dalam menjalankan kewajiban konstitusionalnya sebagaimana dimaksud dalam Pasal 34 ayat (3) UUD 1945. </w:t>
      </w:r>
    </w:p>
    <w:p w:rsidR="00B74572" w:rsidRDefault="004A7026" w:rsidP="00DE4D6D">
      <w:pPr>
        <w:tabs>
          <w:tab w:val="left" w:pos="0"/>
          <w:tab w:val="left" w:pos="426"/>
          <w:tab w:val="left" w:pos="1418"/>
        </w:tabs>
        <w:spacing w:before="100" w:beforeAutospacing="1" w:after="100" w:afterAutospacing="1" w:line="240" w:lineRule="auto"/>
        <w:ind w:left="567" w:hanging="425"/>
        <w:contextualSpacing/>
        <w:jc w:val="both"/>
        <w:rPr>
          <w:rFonts w:ascii="Times New Roman" w:eastAsiaTheme="minorHAnsi" w:hAnsi="Times New Roman"/>
          <w:sz w:val="24"/>
          <w:szCs w:val="24"/>
        </w:rPr>
      </w:pPr>
      <w:r w:rsidRPr="004A7026">
        <w:rPr>
          <w:rFonts w:ascii="Times New Roman" w:eastAsiaTheme="minorHAnsi" w:hAnsi="Times New Roman"/>
          <w:sz w:val="24"/>
          <w:szCs w:val="24"/>
        </w:rPr>
        <w:t xml:space="preserve">10. </w:t>
      </w:r>
      <w:r w:rsidRPr="004A7026">
        <w:rPr>
          <w:rFonts w:ascii="Times New Roman" w:eastAsiaTheme="minorHAnsi" w:hAnsi="Times New Roman"/>
          <w:sz w:val="24"/>
          <w:szCs w:val="24"/>
        </w:rPr>
        <w:tab/>
        <w:t xml:space="preserve">Kolegium dalam menerbitkan sertifikat  kompetensi harus transparan dan akuntabel. Pemerintah perlu melakukan pengawasan terhadap proses dimaksud. Tanpa mengurangi kualitas tujuan dilakukannya resertifikasi, mekanismenya harus dilaksanakan secara sederhana sehinggamemungkinkan setiap dokter dapat </w:t>
      </w:r>
      <w:r w:rsidR="00753E0C">
        <w:rPr>
          <w:rFonts w:ascii="Times New Roman" w:eastAsiaTheme="minorHAnsi" w:hAnsi="Times New Roman"/>
          <w:sz w:val="24"/>
          <w:szCs w:val="24"/>
        </w:rPr>
        <w:t>memenuhinya.</w:t>
      </w:r>
    </w:p>
    <w:p w:rsidR="00234B11" w:rsidRDefault="00234B11" w:rsidP="00753E0C">
      <w:pPr>
        <w:tabs>
          <w:tab w:val="left" w:pos="0"/>
          <w:tab w:val="left" w:pos="426"/>
          <w:tab w:val="left" w:pos="1418"/>
        </w:tabs>
        <w:spacing w:before="100" w:beforeAutospacing="1" w:after="100" w:afterAutospacing="1" w:line="240" w:lineRule="auto"/>
        <w:ind w:left="709" w:hanging="425"/>
        <w:contextualSpacing/>
        <w:jc w:val="center"/>
        <w:rPr>
          <w:rFonts w:ascii="Times New Roman" w:eastAsiaTheme="minorHAnsi" w:hAnsi="Times New Roman"/>
          <w:b/>
          <w:sz w:val="24"/>
          <w:szCs w:val="24"/>
        </w:rPr>
      </w:pPr>
      <w:r w:rsidRPr="00234B11">
        <w:rPr>
          <w:rFonts w:ascii="Times New Roman" w:eastAsiaTheme="minorHAnsi" w:hAnsi="Times New Roman"/>
          <w:b/>
          <w:sz w:val="24"/>
          <w:szCs w:val="24"/>
        </w:rPr>
        <w:lastRenderedPageBreak/>
        <w:t>Bab IV</w:t>
      </w:r>
    </w:p>
    <w:p w:rsidR="00234B11" w:rsidRDefault="00234B11" w:rsidP="00753E0C">
      <w:pPr>
        <w:tabs>
          <w:tab w:val="left" w:pos="0"/>
          <w:tab w:val="left" w:pos="426"/>
          <w:tab w:val="left" w:pos="1418"/>
        </w:tabs>
        <w:spacing w:before="100" w:beforeAutospacing="1" w:after="100" w:afterAutospacing="1" w:line="240" w:lineRule="auto"/>
        <w:ind w:left="709" w:hanging="425"/>
        <w:contextualSpacing/>
        <w:jc w:val="center"/>
        <w:rPr>
          <w:rFonts w:ascii="Times New Roman" w:eastAsiaTheme="minorHAnsi" w:hAnsi="Times New Roman"/>
          <w:b/>
          <w:sz w:val="24"/>
          <w:szCs w:val="24"/>
        </w:rPr>
      </w:pPr>
      <w:r>
        <w:rPr>
          <w:rFonts w:ascii="Times New Roman" w:eastAsiaTheme="minorHAnsi" w:hAnsi="Times New Roman"/>
          <w:b/>
          <w:sz w:val="24"/>
          <w:szCs w:val="24"/>
        </w:rPr>
        <w:t>ANALISIS DOKTER LAYANAN PRIMER RELASINYA DENGAN PRAKTIK KEDOKTERAN</w:t>
      </w:r>
    </w:p>
    <w:p w:rsidR="00753E0C" w:rsidRDefault="00753E0C" w:rsidP="00753E0C">
      <w:pPr>
        <w:tabs>
          <w:tab w:val="left" w:pos="0"/>
          <w:tab w:val="left" w:pos="426"/>
          <w:tab w:val="left" w:pos="1418"/>
        </w:tabs>
        <w:spacing w:before="100" w:beforeAutospacing="1" w:after="100" w:afterAutospacing="1" w:line="240" w:lineRule="auto"/>
        <w:ind w:left="709" w:hanging="425"/>
        <w:contextualSpacing/>
        <w:jc w:val="center"/>
        <w:rPr>
          <w:rFonts w:ascii="Times New Roman" w:eastAsiaTheme="minorHAnsi" w:hAnsi="Times New Roman"/>
          <w:b/>
          <w:sz w:val="24"/>
          <w:szCs w:val="24"/>
        </w:rPr>
      </w:pPr>
    </w:p>
    <w:p w:rsidR="008058BB" w:rsidRDefault="00753E0C" w:rsidP="00753E0C">
      <w:pPr>
        <w:tabs>
          <w:tab w:val="left" w:pos="284"/>
          <w:tab w:val="left" w:pos="1418"/>
          <w:tab w:val="left" w:pos="1560"/>
        </w:tabs>
        <w:spacing w:before="100" w:beforeAutospacing="1" w:after="100" w:afterAutospacing="1" w:line="240" w:lineRule="auto"/>
        <w:ind w:left="284" w:hanging="28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Pr>
          <w:rFonts w:ascii="Times New Roman" w:eastAsia="Times New Roman" w:hAnsi="Times New Roman"/>
          <w:color w:val="000000"/>
          <w:sz w:val="24"/>
          <w:szCs w:val="24"/>
        </w:rPr>
        <w:tab/>
        <w:t>Kedudukan Dokter Layanan Primer Relasinya dengan Praktik Kedokteran</w:t>
      </w:r>
      <w:r w:rsidR="008058BB">
        <w:rPr>
          <w:rFonts w:ascii="Times New Roman" w:eastAsia="Times New Roman" w:hAnsi="Times New Roman"/>
          <w:color w:val="000000"/>
          <w:sz w:val="24"/>
          <w:szCs w:val="24"/>
        </w:rPr>
        <w:t>.</w:t>
      </w:r>
    </w:p>
    <w:p w:rsidR="008058BB" w:rsidRDefault="008058BB" w:rsidP="00753E0C">
      <w:pPr>
        <w:tabs>
          <w:tab w:val="left" w:pos="284"/>
          <w:tab w:val="left" w:pos="1418"/>
          <w:tab w:val="left" w:pos="1560"/>
        </w:tabs>
        <w:spacing w:before="100" w:beforeAutospacing="1" w:after="100" w:afterAutospacing="1" w:line="240" w:lineRule="auto"/>
        <w:ind w:left="284" w:hanging="284"/>
        <w:contextualSpacing/>
        <w:jc w:val="both"/>
        <w:rPr>
          <w:rFonts w:ascii="Times New Roman" w:eastAsia="Times New Roman" w:hAnsi="Times New Roman"/>
          <w:color w:val="000000"/>
          <w:sz w:val="24"/>
          <w:szCs w:val="24"/>
        </w:rPr>
      </w:pPr>
    </w:p>
    <w:p w:rsidR="00753E0C" w:rsidRDefault="008058BB" w:rsidP="008058BB">
      <w:pPr>
        <w:tabs>
          <w:tab w:val="left" w:pos="0"/>
          <w:tab w:val="left" w:pos="426"/>
          <w:tab w:val="left" w:pos="1418"/>
          <w:tab w:val="left" w:pos="1560"/>
        </w:tabs>
        <w:spacing w:before="100" w:beforeAutospacing="1" w:after="100" w:afterAutospacing="1" w:line="240" w:lineRule="auto"/>
        <w:ind w:left="426" w:hanging="28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Kedudukan Dokter Layanan Primer Relasinya dengan Praktik Kedokteran</w:t>
      </w:r>
      <w:r>
        <w:rPr>
          <w:rFonts w:ascii="Times New Roman" w:eastAsia="Times New Roman" w:hAnsi="Times New Roman"/>
          <w:color w:val="000000"/>
          <w:sz w:val="24"/>
          <w:szCs w:val="24"/>
        </w:rPr>
        <w:br/>
      </w:r>
      <w:r w:rsidR="00753E0C">
        <w:rPr>
          <w:rFonts w:ascii="Times New Roman" w:eastAsia="Times New Roman" w:hAnsi="Times New Roman"/>
          <w:color w:val="000000"/>
          <w:sz w:val="24"/>
          <w:szCs w:val="24"/>
        </w:rPr>
        <w:t xml:space="preserve"> menimbulkan ketidakpastian hukum dalam hal:</w:t>
      </w:r>
    </w:p>
    <w:p w:rsidR="008058BB" w:rsidRDefault="008058BB" w:rsidP="008058BB">
      <w:pPr>
        <w:tabs>
          <w:tab w:val="left" w:pos="0"/>
          <w:tab w:val="left" w:pos="426"/>
          <w:tab w:val="left" w:pos="1418"/>
          <w:tab w:val="left" w:pos="1560"/>
        </w:tabs>
        <w:spacing w:before="100" w:beforeAutospacing="1" w:after="100" w:afterAutospacing="1" w:line="240" w:lineRule="auto"/>
        <w:ind w:left="426" w:hanging="284"/>
        <w:contextualSpacing/>
        <w:jc w:val="both"/>
        <w:rPr>
          <w:rFonts w:ascii="Times New Roman" w:eastAsia="Times New Roman" w:hAnsi="Times New Roman"/>
          <w:color w:val="000000"/>
          <w:sz w:val="24"/>
          <w:szCs w:val="24"/>
        </w:rPr>
      </w:pPr>
    </w:p>
    <w:p w:rsidR="008058BB" w:rsidRDefault="008058BB" w:rsidP="00DE4D6D">
      <w:pPr>
        <w:tabs>
          <w:tab w:val="left" w:pos="0"/>
          <w:tab w:val="left" w:pos="1418"/>
          <w:tab w:val="left" w:pos="1560"/>
        </w:tabs>
        <w:spacing w:before="100" w:beforeAutospacing="1" w:after="100" w:afterAutospacing="1" w:line="240" w:lineRule="auto"/>
        <w:ind w:left="567" w:hanging="28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 </w:t>
      </w:r>
      <w:r w:rsidR="00753E0C" w:rsidRPr="00753E0C">
        <w:rPr>
          <w:rFonts w:ascii="Times New Roman" w:eastAsia="Times New Roman" w:hAnsi="Times New Roman"/>
          <w:color w:val="000000"/>
          <w:sz w:val="24"/>
          <w:szCs w:val="24"/>
        </w:rPr>
        <w:t>Perbedaan Jenis Profesi Dokter dalam UU PendidikanKedokteran dan UU</w:t>
      </w:r>
      <w:r>
        <w:rPr>
          <w:rFonts w:ascii="Times New Roman" w:eastAsia="Times New Roman" w:hAnsi="Times New Roman"/>
          <w:color w:val="000000"/>
          <w:sz w:val="24"/>
          <w:szCs w:val="24"/>
        </w:rPr>
        <w:br/>
      </w:r>
      <w:r w:rsidR="00753E0C" w:rsidRPr="00753E0C">
        <w:rPr>
          <w:rFonts w:ascii="Times New Roman" w:eastAsia="Times New Roman" w:hAnsi="Times New Roman"/>
          <w:color w:val="000000"/>
          <w:sz w:val="24"/>
          <w:szCs w:val="24"/>
        </w:rPr>
        <w:t>Praktik Kedokteran.</w:t>
      </w:r>
    </w:p>
    <w:p w:rsidR="008058BB" w:rsidRDefault="008058BB" w:rsidP="00DE4D6D">
      <w:pPr>
        <w:tabs>
          <w:tab w:val="left" w:pos="0"/>
          <w:tab w:val="left" w:pos="1418"/>
          <w:tab w:val="left" w:pos="1560"/>
        </w:tabs>
        <w:spacing w:before="100" w:beforeAutospacing="1" w:after="100" w:afterAutospacing="1" w:line="240" w:lineRule="auto"/>
        <w:ind w:left="567" w:hanging="28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b.</w:t>
      </w:r>
      <w:r w:rsidR="00753E0C" w:rsidRPr="00753E0C">
        <w:rPr>
          <w:rFonts w:ascii="Times New Roman" w:eastAsia="Times New Roman" w:hAnsi="Times New Roman"/>
          <w:color w:val="000000"/>
          <w:sz w:val="24"/>
          <w:szCs w:val="24"/>
        </w:rPr>
        <w:t>Tidak tercantum frasa “Kolegium” dalam UU PendidikanKedokteran.</w:t>
      </w:r>
    </w:p>
    <w:p w:rsidR="008058BB" w:rsidRDefault="008058BB" w:rsidP="00DE4D6D">
      <w:pPr>
        <w:tabs>
          <w:tab w:val="left" w:pos="0"/>
          <w:tab w:val="left" w:pos="1418"/>
          <w:tab w:val="left" w:pos="1560"/>
        </w:tabs>
        <w:spacing w:before="100" w:beforeAutospacing="1" w:after="100" w:afterAutospacing="1" w:line="240" w:lineRule="auto"/>
        <w:ind w:left="567" w:hanging="28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c. </w:t>
      </w:r>
      <w:r w:rsidR="00753E0C" w:rsidRPr="00753E0C">
        <w:rPr>
          <w:rFonts w:ascii="Times New Roman" w:eastAsia="Times New Roman" w:hAnsi="Times New Roman"/>
          <w:color w:val="000000"/>
          <w:sz w:val="24"/>
          <w:szCs w:val="24"/>
        </w:rPr>
        <w:t>Belum ada peraturan yang mengatur standar pendidikanprofesi dan standar</w:t>
      </w:r>
      <w:r>
        <w:rPr>
          <w:rFonts w:ascii="Times New Roman" w:eastAsia="Times New Roman" w:hAnsi="Times New Roman"/>
          <w:color w:val="000000"/>
          <w:sz w:val="24"/>
          <w:szCs w:val="24"/>
        </w:rPr>
        <w:br/>
      </w:r>
      <w:r w:rsidR="00753E0C" w:rsidRPr="00753E0C">
        <w:rPr>
          <w:rFonts w:ascii="Times New Roman" w:eastAsia="Times New Roman" w:hAnsi="Times New Roman"/>
          <w:color w:val="000000"/>
          <w:sz w:val="24"/>
          <w:szCs w:val="24"/>
        </w:rPr>
        <w:t>kompetensi dokter layanan primer setaraspesialis.</w:t>
      </w:r>
    </w:p>
    <w:p w:rsidR="00753E0C" w:rsidRDefault="008058BB" w:rsidP="00DE4D6D">
      <w:pPr>
        <w:tabs>
          <w:tab w:val="left" w:pos="0"/>
        </w:tabs>
        <w:spacing w:before="100" w:beforeAutospacing="1" w:after="100" w:afterAutospacing="1" w:line="240" w:lineRule="auto"/>
        <w:ind w:left="567" w:hanging="28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d.</w:t>
      </w:r>
      <w:r>
        <w:rPr>
          <w:rFonts w:ascii="Times New Roman" w:eastAsia="Times New Roman" w:hAnsi="Times New Roman"/>
          <w:color w:val="000000"/>
          <w:sz w:val="24"/>
          <w:szCs w:val="24"/>
        </w:rPr>
        <w:tab/>
      </w:r>
      <w:r w:rsidR="00753E0C" w:rsidRPr="00753E0C">
        <w:rPr>
          <w:rFonts w:ascii="Times New Roman" w:eastAsia="Times New Roman" w:hAnsi="Times New Roman"/>
          <w:color w:val="000000"/>
          <w:sz w:val="24"/>
          <w:szCs w:val="24"/>
        </w:rPr>
        <w:t>Batas Kewenangan “Dokter” dan “Dokter Layanan Primer”dalam Sistem</w:t>
      </w:r>
      <w:r>
        <w:rPr>
          <w:rFonts w:ascii="Times New Roman" w:eastAsia="Times New Roman" w:hAnsi="Times New Roman"/>
          <w:color w:val="000000"/>
          <w:sz w:val="24"/>
          <w:szCs w:val="24"/>
        </w:rPr>
        <w:br/>
      </w:r>
      <w:r w:rsidR="00753E0C" w:rsidRPr="00753E0C">
        <w:rPr>
          <w:rFonts w:ascii="Times New Roman" w:eastAsia="Times New Roman" w:hAnsi="Times New Roman"/>
          <w:color w:val="000000"/>
          <w:sz w:val="24"/>
          <w:szCs w:val="24"/>
        </w:rPr>
        <w:t xml:space="preserve"> Rujukan Pelayanan Kesehatan tidak jelas.</w:t>
      </w:r>
    </w:p>
    <w:p w:rsidR="008058BB" w:rsidRDefault="00DE4D6D" w:rsidP="00DE4D6D">
      <w:pPr>
        <w:tabs>
          <w:tab w:val="left" w:pos="0"/>
        </w:tabs>
        <w:spacing w:before="100" w:beforeAutospacing="1" w:after="100" w:afterAutospacing="1" w:line="240" w:lineRule="auto"/>
        <w:ind w:left="567" w:hanging="42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w:t>
      </w:r>
      <w:r>
        <w:rPr>
          <w:rFonts w:ascii="Times New Roman" w:eastAsia="Times New Roman" w:hAnsi="Times New Roman"/>
          <w:color w:val="000000"/>
          <w:sz w:val="24"/>
          <w:szCs w:val="24"/>
        </w:rPr>
        <w:tab/>
      </w:r>
      <w:r w:rsidR="00753E0C">
        <w:rPr>
          <w:rFonts w:ascii="Times New Roman" w:eastAsia="Times New Roman" w:hAnsi="Times New Roman"/>
          <w:color w:val="000000"/>
          <w:sz w:val="24"/>
          <w:szCs w:val="24"/>
        </w:rPr>
        <w:t>Kedudukan Dokter Layanan Primer Setara Spesialis meskipun telah memperoleh kekuatan hukum tetap dan mengikat berdasarkan Putusan Mahkamah Konstitusi No.122/PUU-XII/2014, namun dalam relasinya dengan Praktik Kedokteran menimbulkan ketidakpastian hukum karena peraturan yang ada saling bertentangan, multitafsir, dan dirumuskan secara samar.</w:t>
      </w:r>
    </w:p>
    <w:p w:rsidR="00DE4D6D" w:rsidRDefault="00DE4D6D" w:rsidP="00DE4D6D">
      <w:pPr>
        <w:tabs>
          <w:tab w:val="left" w:pos="0"/>
        </w:tabs>
        <w:spacing w:before="100" w:beforeAutospacing="1" w:after="100" w:afterAutospacing="1" w:line="240" w:lineRule="auto"/>
        <w:ind w:left="567" w:hanging="42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  Terdapat dua jenis profesi dokter yaitu:</w:t>
      </w:r>
    </w:p>
    <w:p w:rsidR="00DE4D6D" w:rsidRDefault="00DE4D6D" w:rsidP="008058BB">
      <w:pPr>
        <w:tabs>
          <w:tab w:val="left" w:pos="0"/>
        </w:tabs>
        <w:spacing w:before="100" w:beforeAutospacing="1" w:after="100" w:afterAutospacing="1" w:line="240" w:lineRule="auto"/>
        <w:ind w:left="567" w:hanging="42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 Dokter yang mendapatkan sertifikat kompetensi dari Kolegium Dokter</w:t>
      </w:r>
      <w:r>
        <w:rPr>
          <w:rFonts w:ascii="Times New Roman" w:eastAsia="Times New Roman" w:hAnsi="Times New Roman"/>
          <w:color w:val="000000"/>
          <w:sz w:val="24"/>
          <w:szCs w:val="24"/>
        </w:rPr>
        <w:br/>
      </w:r>
      <w:r>
        <w:rPr>
          <w:rFonts w:ascii="Times New Roman" w:eastAsia="Times New Roman" w:hAnsi="Times New Roman"/>
          <w:color w:val="000000"/>
          <w:sz w:val="24"/>
          <w:szCs w:val="24"/>
        </w:rPr>
        <w:tab/>
        <w:t xml:space="preserve">  Indonesia sebagai “Dokter Layanan Primer” berdasarkan Pasal 1 butir 13</w:t>
      </w:r>
    </w:p>
    <w:p w:rsidR="00DE4D6D" w:rsidRDefault="00DE4D6D" w:rsidP="008058BB">
      <w:pPr>
        <w:tabs>
          <w:tab w:val="left" w:pos="0"/>
        </w:tabs>
        <w:spacing w:before="100" w:beforeAutospacing="1" w:after="100" w:afterAutospacing="1" w:line="240" w:lineRule="auto"/>
        <w:ind w:left="567" w:hanging="42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UU Praktik Kedokteran.</w:t>
      </w:r>
    </w:p>
    <w:p w:rsidR="00DE4D6D" w:rsidRDefault="00DE4D6D" w:rsidP="008058BB">
      <w:pPr>
        <w:tabs>
          <w:tab w:val="left" w:pos="0"/>
        </w:tabs>
        <w:spacing w:before="100" w:beforeAutospacing="1" w:after="100" w:afterAutospacing="1" w:line="240" w:lineRule="auto"/>
        <w:ind w:left="567" w:hanging="42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b.  Dokter Layanan Primer Setara Spesialis dengan gelar “Sp.DLP.”</w:t>
      </w:r>
    </w:p>
    <w:p w:rsidR="00DE4D6D" w:rsidRDefault="00DE4D6D" w:rsidP="008058BB">
      <w:pPr>
        <w:tabs>
          <w:tab w:val="left" w:pos="0"/>
        </w:tabs>
        <w:spacing w:before="100" w:beforeAutospacing="1" w:after="100" w:afterAutospacing="1" w:line="240" w:lineRule="auto"/>
        <w:ind w:left="567" w:hanging="425"/>
        <w:contextualSpacing/>
        <w:jc w:val="both"/>
        <w:rPr>
          <w:rFonts w:ascii="Times New Roman" w:eastAsia="Times New Roman" w:hAnsi="Times New Roman"/>
          <w:color w:val="000000"/>
          <w:sz w:val="24"/>
          <w:szCs w:val="24"/>
        </w:rPr>
      </w:pPr>
    </w:p>
    <w:p w:rsidR="00DE4D6D" w:rsidRDefault="00DE4D6D" w:rsidP="00DE4D6D">
      <w:pPr>
        <w:tabs>
          <w:tab w:val="left" w:pos="0"/>
        </w:tabs>
        <w:spacing w:before="100" w:beforeAutospacing="1" w:after="100" w:afterAutospacing="1" w:line="240" w:lineRule="auto"/>
        <w:ind w:left="567" w:hanging="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 Pelaksanaan Dokter Layanan Primer Relasinya Dengan Praktik Kedokteran.</w:t>
      </w:r>
    </w:p>
    <w:p w:rsidR="00DE4D6D" w:rsidRDefault="00DE4D6D" w:rsidP="00DE4D6D">
      <w:pPr>
        <w:tabs>
          <w:tab w:val="left" w:pos="0"/>
        </w:tabs>
        <w:spacing w:before="100" w:beforeAutospacing="1" w:after="100" w:afterAutospacing="1" w:line="240" w:lineRule="auto"/>
        <w:ind w:left="567" w:hanging="567"/>
        <w:contextualSpacing/>
        <w:jc w:val="both"/>
        <w:rPr>
          <w:rFonts w:ascii="Times New Roman" w:eastAsia="Times New Roman" w:hAnsi="Times New Roman"/>
          <w:color w:val="000000"/>
          <w:sz w:val="24"/>
          <w:szCs w:val="24"/>
        </w:rPr>
      </w:pPr>
    </w:p>
    <w:p w:rsidR="00DE4D6D" w:rsidRDefault="00DE4D6D" w:rsidP="008058BB">
      <w:pPr>
        <w:tabs>
          <w:tab w:val="left" w:pos="0"/>
        </w:tabs>
        <w:spacing w:before="100" w:beforeAutospacing="1" w:after="100" w:afterAutospacing="1" w:line="240" w:lineRule="auto"/>
        <w:ind w:left="567" w:hanging="425"/>
        <w:contextualSpacing/>
        <w:jc w:val="both"/>
        <w:rPr>
          <w:rFonts w:ascii="Times New Roman" w:eastAsiaTheme="minorHAnsi" w:hAnsi="Times New Roman"/>
          <w:sz w:val="24"/>
          <w:szCs w:val="24"/>
        </w:rPr>
      </w:pPr>
      <w:r>
        <w:rPr>
          <w:rFonts w:ascii="Times New Roman" w:eastAsia="Times New Roman" w:hAnsi="Times New Roman"/>
          <w:color w:val="000000"/>
          <w:sz w:val="24"/>
          <w:szCs w:val="24"/>
        </w:rPr>
        <w:t xml:space="preserve">  1. </w:t>
      </w:r>
      <w:r w:rsidR="004A7026" w:rsidRPr="004A7026">
        <w:rPr>
          <w:rFonts w:ascii="Times New Roman" w:hAnsi="Times New Roman"/>
          <w:sz w:val="24"/>
          <w:szCs w:val="24"/>
        </w:rPr>
        <w:t>UU Pendidikan Kedokteran memberikan kewenangan kepada Fakultas Kedokteran, Kemenkes dan Kemenristekdikti untuk menyelenggarakan Program Dokter Layanan Primer Setara Spesialis yang belum memiliki kolegium yang dibentuk oleh Organisasi Profesi,sehingga dalam Pelaksanaan Dokter Layanan Primer Relasinya dengan Praktik Kedokteran menimbulkan ketidakpastian hukum.</w:t>
      </w:r>
    </w:p>
    <w:p w:rsidR="00DE4D6D" w:rsidRDefault="00DE4D6D" w:rsidP="008058BB">
      <w:pPr>
        <w:tabs>
          <w:tab w:val="left" w:pos="0"/>
        </w:tabs>
        <w:spacing w:before="100" w:beforeAutospacing="1" w:after="100" w:afterAutospacing="1" w:line="240" w:lineRule="auto"/>
        <w:ind w:left="567" w:hanging="425"/>
        <w:contextualSpacing/>
        <w:jc w:val="both"/>
        <w:rPr>
          <w:rFonts w:ascii="Times New Roman" w:hAnsi="Times New Roman"/>
          <w:sz w:val="24"/>
          <w:szCs w:val="24"/>
        </w:rPr>
      </w:pPr>
      <w:r>
        <w:rPr>
          <w:rFonts w:ascii="Times New Roman" w:eastAsiaTheme="minorHAnsi" w:hAnsi="Times New Roman"/>
          <w:sz w:val="24"/>
          <w:szCs w:val="24"/>
        </w:rPr>
        <w:t xml:space="preserve">  2. </w:t>
      </w:r>
      <w:r w:rsidR="004A7026" w:rsidRPr="004A7026">
        <w:rPr>
          <w:rFonts w:ascii="Times New Roman" w:hAnsi="Times New Roman"/>
          <w:sz w:val="24"/>
          <w:szCs w:val="24"/>
        </w:rPr>
        <w:t>Dalam Penyusunan UU Pendidikan Kedokteran khususnya Frasa Dokter Layanan Primer belum mempertimbangan landasan filosofis, landasan sosiologis dan landasan yuridis serta belum memenuhi asas pembentukan peraturan perundang-undangan yang baik.</w:t>
      </w:r>
    </w:p>
    <w:p w:rsidR="00B74572" w:rsidRDefault="00DE4D6D" w:rsidP="00DE4D6D">
      <w:pPr>
        <w:tabs>
          <w:tab w:val="left" w:pos="0"/>
        </w:tabs>
        <w:spacing w:before="100" w:beforeAutospacing="1" w:after="100" w:afterAutospacing="1" w:line="240" w:lineRule="auto"/>
        <w:ind w:left="567" w:hanging="425"/>
        <w:contextualSpacing/>
        <w:jc w:val="both"/>
        <w:rPr>
          <w:rFonts w:ascii="Times New Roman" w:hAnsi="Times New Roman"/>
          <w:sz w:val="24"/>
          <w:szCs w:val="24"/>
        </w:rPr>
      </w:pPr>
      <w:r>
        <w:rPr>
          <w:rFonts w:ascii="Times New Roman" w:hAnsi="Times New Roman"/>
          <w:sz w:val="24"/>
          <w:szCs w:val="24"/>
        </w:rPr>
        <w:t xml:space="preserve">  3. </w:t>
      </w:r>
      <w:r>
        <w:rPr>
          <w:rFonts w:ascii="Times New Roman" w:hAnsi="Times New Roman"/>
          <w:sz w:val="24"/>
          <w:szCs w:val="24"/>
        </w:rPr>
        <w:tab/>
      </w:r>
      <w:r w:rsidR="004A7026" w:rsidRPr="004A7026">
        <w:rPr>
          <w:rFonts w:ascii="Times New Roman" w:hAnsi="Times New Roman"/>
          <w:sz w:val="24"/>
          <w:szCs w:val="24"/>
        </w:rPr>
        <w:t xml:space="preserve">Dokter Layanan Primer Relasinya dengan Praktik Kedokteran belum memiliki komponen sistem hukum yang baik karena peraturan yang mengatur dokter layanan primer relasinya dengan praktik kedokteran saling bertentangan dan kurang kesadaran hukum dari Pemerintah, Organisasi </w:t>
      </w:r>
      <w:r w:rsidR="004A7026" w:rsidRPr="004A7026">
        <w:rPr>
          <w:rFonts w:ascii="Times New Roman" w:hAnsi="Times New Roman"/>
          <w:sz w:val="24"/>
          <w:szCs w:val="24"/>
        </w:rPr>
        <w:lastRenderedPageBreak/>
        <w:t>Profesi dan Fakultas Kedokteran untuk berkoordinasi dalam penyelenggaraan Program Dokter Layanan Primer.</w:t>
      </w:r>
    </w:p>
    <w:p w:rsidR="00234B11" w:rsidRDefault="00234B11" w:rsidP="00B74572">
      <w:pPr>
        <w:tabs>
          <w:tab w:val="left" w:pos="142"/>
          <w:tab w:val="left" w:pos="284"/>
          <w:tab w:val="left" w:pos="567"/>
        </w:tabs>
        <w:spacing w:before="360" w:line="240" w:lineRule="auto"/>
        <w:ind w:left="567" w:hanging="567"/>
        <w:contextualSpacing/>
        <w:jc w:val="center"/>
        <w:rPr>
          <w:rFonts w:ascii="Times New Roman" w:hAnsi="Times New Roman"/>
          <w:b/>
          <w:sz w:val="24"/>
          <w:szCs w:val="24"/>
        </w:rPr>
      </w:pPr>
      <w:r>
        <w:rPr>
          <w:rFonts w:ascii="Times New Roman" w:hAnsi="Times New Roman"/>
          <w:b/>
          <w:sz w:val="24"/>
          <w:szCs w:val="24"/>
        </w:rPr>
        <w:t>Bab V</w:t>
      </w:r>
    </w:p>
    <w:p w:rsidR="00234B11" w:rsidRDefault="00234B11" w:rsidP="00B74572">
      <w:pPr>
        <w:tabs>
          <w:tab w:val="left" w:pos="142"/>
          <w:tab w:val="left" w:pos="284"/>
          <w:tab w:val="left" w:pos="567"/>
        </w:tabs>
        <w:spacing w:before="360" w:line="240" w:lineRule="auto"/>
        <w:ind w:left="567" w:hanging="567"/>
        <w:contextualSpacing/>
        <w:jc w:val="center"/>
        <w:rPr>
          <w:rFonts w:ascii="Times New Roman" w:hAnsi="Times New Roman"/>
          <w:b/>
          <w:sz w:val="24"/>
          <w:szCs w:val="24"/>
        </w:rPr>
      </w:pPr>
      <w:r>
        <w:rPr>
          <w:rFonts w:ascii="Times New Roman" w:hAnsi="Times New Roman"/>
          <w:b/>
          <w:sz w:val="24"/>
          <w:szCs w:val="24"/>
        </w:rPr>
        <w:t>PENUTUP</w:t>
      </w:r>
    </w:p>
    <w:p w:rsidR="00234B11" w:rsidRDefault="00234B11" w:rsidP="00B74572">
      <w:pPr>
        <w:tabs>
          <w:tab w:val="left" w:pos="142"/>
          <w:tab w:val="left" w:pos="284"/>
          <w:tab w:val="left" w:pos="567"/>
        </w:tabs>
        <w:spacing w:before="360" w:line="240" w:lineRule="auto"/>
        <w:ind w:left="567" w:hanging="567"/>
        <w:contextualSpacing/>
        <w:jc w:val="center"/>
        <w:rPr>
          <w:rFonts w:ascii="Times New Roman" w:hAnsi="Times New Roman"/>
          <w:b/>
          <w:sz w:val="24"/>
          <w:szCs w:val="24"/>
        </w:rPr>
      </w:pPr>
    </w:p>
    <w:p w:rsidR="004A7026" w:rsidRPr="004A7026" w:rsidRDefault="00234B11" w:rsidP="00B74572">
      <w:pPr>
        <w:tabs>
          <w:tab w:val="left" w:pos="142"/>
          <w:tab w:val="left" w:pos="284"/>
          <w:tab w:val="left" w:pos="567"/>
        </w:tabs>
        <w:spacing w:before="360" w:line="240" w:lineRule="auto"/>
        <w:ind w:left="567" w:hanging="567"/>
        <w:contextualSpacing/>
        <w:jc w:val="both"/>
        <w:rPr>
          <w:rFonts w:ascii="Times New Roman" w:hAnsi="Times New Roman"/>
          <w:sz w:val="24"/>
          <w:szCs w:val="24"/>
        </w:rPr>
      </w:pPr>
      <w:r>
        <w:rPr>
          <w:rFonts w:ascii="Times New Roman" w:hAnsi="Times New Roman"/>
          <w:sz w:val="24"/>
          <w:szCs w:val="24"/>
        </w:rPr>
        <w:tab/>
      </w:r>
      <w:r w:rsidR="004A7026" w:rsidRPr="004A7026">
        <w:rPr>
          <w:rFonts w:ascii="Times New Roman" w:hAnsi="Times New Roman"/>
          <w:sz w:val="24"/>
          <w:szCs w:val="24"/>
        </w:rPr>
        <w:t>1.</w:t>
      </w:r>
      <w:r>
        <w:rPr>
          <w:rFonts w:ascii="Times New Roman" w:hAnsi="Times New Roman"/>
          <w:b/>
          <w:sz w:val="24"/>
          <w:szCs w:val="24"/>
        </w:rPr>
        <w:tab/>
      </w:r>
      <w:r w:rsidR="004A7026" w:rsidRPr="004A7026">
        <w:rPr>
          <w:rFonts w:ascii="Times New Roman" w:hAnsi="Times New Roman"/>
          <w:sz w:val="24"/>
          <w:szCs w:val="24"/>
        </w:rPr>
        <w:t>Perlu Harmonisasi UU Pendidikan Kedokteran dan UU Praktik Kedokteran</w:t>
      </w:r>
      <w:r w:rsidR="004A7026" w:rsidRPr="004A7026">
        <w:rPr>
          <w:rFonts w:ascii="Times New Roman" w:hAnsi="Times New Roman"/>
          <w:sz w:val="24"/>
          <w:szCs w:val="24"/>
        </w:rPr>
        <w:br/>
        <w:t>khususnya frasa “Dokter Layanan Primer”, “Kolegium”, “Organisasi Profesi” dan frasa “Sertifikat Kompetensi.” Peraturan yang mengatur pembentukan kolegium dan penerbitan sertifikat kompetensi perlu disusun bersama untuk menghindari penyalahgunaan kewenangan.</w:t>
      </w:r>
    </w:p>
    <w:p w:rsidR="004A7026" w:rsidRPr="004A7026" w:rsidRDefault="004A7026"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r w:rsidRPr="004A7026">
        <w:rPr>
          <w:rFonts w:ascii="Times New Roman" w:hAnsi="Times New Roman"/>
          <w:sz w:val="24"/>
          <w:szCs w:val="24"/>
        </w:rPr>
        <w:t xml:space="preserve">2. </w:t>
      </w:r>
      <w:r w:rsidRPr="004A7026">
        <w:rPr>
          <w:rFonts w:ascii="Times New Roman" w:hAnsi="Times New Roman"/>
          <w:sz w:val="24"/>
          <w:szCs w:val="24"/>
        </w:rPr>
        <w:tab/>
        <w:t>Dalam Revisi UU Pendidikan Kedokteran untuk mewujudkan kepastian hukum, DPR seyogianya mempertimbangkan landasan filosofis, sosiologis dan yuridis serta asas pembentukan peraturan perundang-undangan yang baik dengan melibatkan semua unsur terkait yaitu Organisasi Profesi (IDI), Kemenkes, Kemenristekdikti dan Fakultas Kedokteran.</w:t>
      </w:r>
    </w:p>
    <w:p w:rsidR="004A7026" w:rsidRDefault="004A7026"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r w:rsidRPr="004A7026">
        <w:rPr>
          <w:rFonts w:ascii="Times New Roman" w:hAnsi="Times New Roman"/>
          <w:sz w:val="24"/>
          <w:szCs w:val="24"/>
        </w:rPr>
        <w:t xml:space="preserve">3. </w:t>
      </w:r>
      <w:r w:rsidRPr="004A7026">
        <w:rPr>
          <w:rFonts w:ascii="Times New Roman" w:hAnsi="Times New Roman"/>
          <w:sz w:val="24"/>
          <w:szCs w:val="24"/>
        </w:rPr>
        <w:tab/>
        <w:t xml:space="preserve">Untuk mewujudkan kepastian hukum, Dokter Layanan Primer Relasinya dengan Praktik Kedokteran seyogianya menggunakan penafsiran sistematis dengan memperhatikan </w:t>
      </w:r>
      <w:r w:rsidRPr="004A7026">
        <w:rPr>
          <w:rFonts w:ascii="Times New Roman" w:eastAsia="Times New Roman" w:hAnsi="Times New Roman"/>
          <w:color w:val="000000" w:themeColor="text1"/>
          <w:sz w:val="24"/>
          <w:szCs w:val="24"/>
        </w:rPr>
        <w:t xml:space="preserve">keseluruhan peraturan perundang-undangan di bidang kesehatan </w:t>
      </w:r>
      <w:r w:rsidRPr="004A7026">
        <w:rPr>
          <w:rFonts w:ascii="Times New Roman" w:hAnsi="Times New Roman"/>
          <w:sz w:val="24"/>
          <w:szCs w:val="24"/>
        </w:rPr>
        <w:t>yaitu UU Pendidikan Kedokteran, UU Praktik Kedokteran, UU Kesehatan, UU BPJS dan UU SJSN. Kesehatan merupakan unsur kesejahteraan yang merupakan cita-cita  Bangsa Indonesia yang diamanatkan dalam Alinea Keempat Pembukaan UUD 1945. Peran Serta Pemerintah dan Masyarakat diperlukan untuk mewujudkan derajat kesehatan setinggi-tingginya sebagaimana dinyatakan dalam Pasal 9, Pasal 10, Pasal 11, Pasal 12, Pasal 15, Pasal 16, Pasal 17, Pasal 18, dan Pasal 19 UU Kesehatan.</w:t>
      </w: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EA0C71" w:rsidRPr="00E339C9" w:rsidRDefault="00EA0C71" w:rsidP="00EA0C71">
      <w:pPr>
        <w:spacing w:line="240" w:lineRule="auto"/>
        <w:ind w:left="993" w:hanging="709"/>
        <w:contextualSpacing/>
        <w:jc w:val="center"/>
        <w:rPr>
          <w:rFonts w:ascii="Times New Roman" w:hAnsi="Times New Roman"/>
          <w:b/>
          <w:color w:val="000000" w:themeColor="text1"/>
          <w:sz w:val="24"/>
          <w:szCs w:val="24"/>
        </w:rPr>
      </w:pPr>
      <w:r w:rsidRPr="00E339C9">
        <w:rPr>
          <w:rFonts w:ascii="Times New Roman" w:hAnsi="Times New Roman"/>
          <w:b/>
          <w:color w:val="000000" w:themeColor="text1"/>
          <w:sz w:val="24"/>
          <w:szCs w:val="24"/>
        </w:rPr>
        <w:t>DAFTAR PUSTAKA</w:t>
      </w:r>
    </w:p>
    <w:p w:rsidR="00EA0C71" w:rsidRPr="00E339C9" w:rsidRDefault="00EA0C71" w:rsidP="00EA0C71">
      <w:pPr>
        <w:spacing w:line="240" w:lineRule="auto"/>
        <w:ind w:left="851" w:hanging="425"/>
        <w:contextualSpacing/>
        <w:jc w:val="center"/>
        <w:rPr>
          <w:rFonts w:ascii="Times New Roman" w:hAnsi="Times New Roman"/>
          <w:b/>
          <w:color w:val="000000" w:themeColor="text1"/>
          <w:sz w:val="24"/>
          <w:szCs w:val="24"/>
        </w:rPr>
      </w:pPr>
    </w:p>
    <w:p w:rsidR="00EA0C71" w:rsidRPr="00E339C9" w:rsidRDefault="00EA0C71" w:rsidP="00EA0C71">
      <w:pPr>
        <w:spacing w:line="240" w:lineRule="auto"/>
        <w:ind w:left="851" w:hanging="425"/>
        <w:contextualSpacing/>
        <w:jc w:val="center"/>
        <w:rPr>
          <w:rFonts w:ascii="Times New Roman" w:hAnsi="Times New Roman"/>
          <w:b/>
          <w:color w:val="000000" w:themeColor="text1"/>
          <w:sz w:val="24"/>
          <w:szCs w:val="24"/>
        </w:rPr>
      </w:pPr>
    </w:p>
    <w:p w:rsidR="00EA0C71" w:rsidRPr="00E339C9" w:rsidRDefault="00EA0C71" w:rsidP="00EA0C71">
      <w:pPr>
        <w:tabs>
          <w:tab w:val="left" w:pos="284"/>
          <w:tab w:val="left" w:pos="993"/>
        </w:tabs>
        <w:spacing w:line="240" w:lineRule="auto"/>
        <w:ind w:left="851" w:hanging="851"/>
        <w:contextualSpacing/>
        <w:rPr>
          <w:rFonts w:ascii="Times New Roman" w:hAnsi="Times New Roman"/>
          <w:b/>
          <w:color w:val="000000" w:themeColor="text1"/>
          <w:sz w:val="24"/>
          <w:szCs w:val="24"/>
        </w:rPr>
      </w:pPr>
      <w:r w:rsidRPr="00E339C9">
        <w:rPr>
          <w:rFonts w:ascii="Times New Roman" w:hAnsi="Times New Roman"/>
          <w:b/>
          <w:color w:val="000000" w:themeColor="text1"/>
          <w:sz w:val="24"/>
          <w:szCs w:val="24"/>
        </w:rPr>
        <w:t>A. BUKU</w:t>
      </w:r>
    </w:p>
    <w:p w:rsidR="00EA0C71" w:rsidRPr="00E339C9" w:rsidRDefault="00EA0C71" w:rsidP="00EA0C71">
      <w:pPr>
        <w:tabs>
          <w:tab w:val="left" w:pos="284"/>
        </w:tabs>
        <w:spacing w:line="240" w:lineRule="auto"/>
        <w:ind w:left="1134" w:hanging="851"/>
        <w:contextualSpacing/>
        <w:jc w:val="both"/>
        <w:rPr>
          <w:rFonts w:ascii="Times New Roman" w:hAnsi="Times New Roman"/>
          <w:b/>
          <w:color w:val="000000" w:themeColor="text1"/>
          <w:sz w:val="24"/>
          <w:szCs w:val="24"/>
        </w:rPr>
      </w:pPr>
    </w:p>
    <w:p w:rsidR="00EA0C71" w:rsidRPr="00E339C9" w:rsidRDefault="00EA0C71" w:rsidP="00EA0C71">
      <w:pPr>
        <w:tabs>
          <w:tab w:val="left" w:pos="284"/>
          <w:tab w:val="left" w:pos="426"/>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Abdul Razak Taha dan Tim PB IDI, </w:t>
      </w:r>
      <w:r w:rsidRPr="00E339C9">
        <w:rPr>
          <w:rFonts w:ascii="Times New Roman" w:hAnsi="Times New Roman"/>
          <w:i/>
          <w:color w:val="000000" w:themeColor="text1"/>
          <w:sz w:val="24"/>
          <w:szCs w:val="24"/>
        </w:rPr>
        <w:t>IDI Menolak Program Studi DLP: Sebuah  Kajian Akademis</w:t>
      </w:r>
      <w:r w:rsidRPr="00E339C9">
        <w:rPr>
          <w:rFonts w:ascii="Times New Roman" w:hAnsi="Times New Roman"/>
          <w:color w:val="000000" w:themeColor="text1"/>
          <w:sz w:val="24"/>
          <w:szCs w:val="24"/>
        </w:rPr>
        <w:t>, Jakarta, 2017.</w:t>
      </w:r>
    </w:p>
    <w:p w:rsidR="00EA0C71" w:rsidRPr="00E339C9" w:rsidRDefault="00EA0C71" w:rsidP="00EA0C71">
      <w:pPr>
        <w:tabs>
          <w:tab w:val="left" w:pos="284"/>
          <w:tab w:val="left" w:pos="567"/>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Akmal Taher dan Tim Penyusun Kementerian Kesehatan, </w:t>
      </w:r>
      <w:r w:rsidRPr="00E339C9">
        <w:rPr>
          <w:rFonts w:ascii="Times New Roman" w:hAnsi="Times New Roman"/>
          <w:i/>
          <w:color w:val="000000" w:themeColor="text1"/>
          <w:sz w:val="24"/>
          <w:szCs w:val="24"/>
        </w:rPr>
        <w:t>Buku Program Indonesia Sehat Dengan Pendekatan Keluarga</w:t>
      </w:r>
      <w:r w:rsidRPr="00E339C9">
        <w:rPr>
          <w:rFonts w:ascii="Times New Roman" w:hAnsi="Times New Roman"/>
          <w:color w:val="000000" w:themeColor="text1"/>
          <w:sz w:val="24"/>
          <w:szCs w:val="24"/>
        </w:rPr>
        <w:t>, Kementerian Kesehatan Republik Indonesia, Jakarta, 2015.</w:t>
      </w:r>
    </w:p>
    <w:p w:rsidR="00EA0C71" w:rsidRPr="00E339C9" w:rsidRDefault="00EA0C71" w:rsidP="00EA0C71">
      <w:pPr>
        <w:tabs>
          <w:tab w:val="left" w:pos="284"/>
          <w:tab w:val="left" w:pos="567"/>
          <w:tab w:val="left" w:pos="993"/>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Amiruddin dan  Zainal Asikin, </w:t>
      </w:r>
      <w:r w:rsidRPr="00E339C9">
        <w:rPr>
          <w:rFonts w:ascii="Times New Roman" w:hAnsi="Times New Roman"/>
          <w:i/>
          <w:color w:val="000000" w:themeColor="text1"/>
          <w:sz w:val="24"/>
          <w:szCs w:val="24"/>
        </w:rPr>
        <w:t>Pengantar Metode Penelitian Hukum</w:t>
      </w:r>
      <w:r w:rsidRPr="00E339C9">
        <w:rPr>
          <w:rFonts w:ascii="Times New Roman" w:hAnsi="Times New Roman"/>
          <w:color w:val="000000" w:themeColor="text1"/>
          <w:sz w:val="24"/>
          <w:szCs w:val="24"/>
        </w:rPr>
        <w:t>, PT.  Raja Grafindo Persada, Jakarta, 2014.</w:t>
      </w:r>
    </w:p>
    <w:p w:rsidR="00EA0C71" w:rsidRPr="00E339C9" w:rsidRDefault="00EA0C71" w:rsidP="00EA0C71">
      <w:pPr>
        <w:tabs>
          <w:tab w:val="left" w:pos="284"/>
          <w:tab w:val="left" w:pos="567"/>
          <w:tab w:val="left" w:pos="993"/>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Asih Eka Putri</w:t>
      </w:r>
      <w:r w:rsidRPr="00E339C9">
        <w:rPr>
          <w:rFonts w:ascii="Times New Roman" w:hAnsi="Times New Roman"/>
          <w:i/>
          <w:color w:val="000000" w:themeColor="text1"/>
          <w:sz w:val="24"/>
          <w:szCs w:val="24"/>
        </w:rPr>
        <w:t>, Paham BPJS Badan Penyelenggara Jaminan Sosial</w:t>
      </w:r>
      <w:r w:rsidRPr="00E339C9">
        <w:rPr>
          <w:rFonts w:ascii="Times New Roman" w:hAnsi="Times New Roman"/>
          <w:color w:val="000000" w:themeColor="text1"/>
          <w:sz w:val="24"/>
          <w:szCs w:val="24"/>
        </w:rPr>
        <w:t>, Komunitas Pejaten Mediatama, Jakarta, 2014.</w:t>
      </w:r>
    </w:p>
    <w:p w:rsidR="00EA0C71" w:rsidRPr="00E339C9" w:rsidRDefault="00EA0C71" w:rsidP="00EA0C71">
      <w:pPr>
        <w:tabs>
          <w:tab w:val="left" w:pos="284"/>
          <w:tab w:val="left" w:pos="567"/>
          <w:tab w:val="left" w:pos="993"/>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Ahmad Rifai, </w:t>
      </w:r>
      <w:r w:rsidRPr="00E339C9">
        <w:rPr>
          <w:rFonts w:ascii="Times New Roman" w:hAnsi="Times New Roman"/>
          <w:i/>
          <w:color w:val="000000" w:themeColor="text1"/>
          <w:sz w:val="24"/>
          <w:szCs w:val="24"/>
        </w:rPr>
        <w:t>Penemuan Hukum oleh Hak</w:t>
      </w:r>
      <w:r w:rsidRPr="007C1D7E">
        <w:rPr>
          <w:rFonts w:ascii="Times New Roman" w:hAnsi="Times New Roman"/>
          <w:i/>
          <w:color w:val="000000" w:themeColor="text1"/>
          <w:sz w:val="24"/>
          <w:szCs w:val="24"/>
        </w:rPr>
        <w:t>im</w:t>
      </w:r>
      <w:r w:rsidRPr="00E339C9">
        <w:rPr>
          <w:rFonts w:ascii="Times New Roman" w:hAnsi="Times New Roman"/>
          <w:color w:val="000000" w:themeColor="text1"/>
          <w:sz w:val="24"/>
          <w:szCs w:val="24"/>
        </w:rPr>
        <w:t xml:space="preserve">, Sinar Grafika, Jakarta,  2011. </w:t>
      </w:r>
    </w:p>
    <w:p w:rsidR="00EA0C71" w:rsidRPr="00E339C9" w:rsidRDefault="00EA0C71" w:rsidP="00EA0C71">
      <w:pPr>
        <w:tabs>
          <w:tab w:val="left" w:pos="284"/>
          <w:tab w:val="left" w:pos="567"/>
          <w:tab w:val="left" w:pos="993"/>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Achmad Sujudi, </w:t>
      </w:r>
      <w:r w:rsidRPr="00E339C9">
        <w:rPr>
          <w:rFonts w:ascii="Times New Roman" w:hAnsi="Times New Roman"/>
          <w:i/>
          <w:color w:val="000000" w:themeColor="text1"/>
          <w:sz w:val="24"/>
          <w:szCs w:val="24"/>
        </w:rPr>
        <w:t>Undang-Undang Praktik Kedokteran: Kronologis dan</w:t>
      </w:r>
      <w:r w:rsidRPr="00E339C9">
        <w:rPr>
          <w:rFonts w:ascii="Times New Roman" w:hAnsi="Times New Roman"/>
          <w:i/>
          <w:color w:val="000000" w:themeColor="text1"/>
          <w:sz w:val="24"/>
          <w:szCs w:val="24"/>
        </w:rPr>
        <w:br/>
      </w:r>
      <w:r>
        <w:rPr>
          <w:rFonts w:ascii="Times New Roman" w:hAnsi="Times New Roman"/>
          <w:i/>
          <w:color w:val="000000" w:themeColor="text1"/>
          <w:sz w:val="24"/>
          <w:szCs w:val="24"/>
        </w:rPr>
        <w:t>Penyusunan</w:t>
      </w:r>
      <w:r w:rsidRPr="00E339C9">
        <w:rPr>
          <w:rFonts w:ascii="Times New Roman" w:hAnsi="Times New Roman"/>
          <w:i/>
          <w:color w:val="000000" w:themeColor="text1"/>
          <w:sz w:val="24"/>
          <w:szCs w:val="24"/>
        </w:rPr>
        <w:t>nya</w:t>
      </w:r>
      <w:r w:rsidRPr="00E339C9">
        <w:rPr>
          <w:rFonts w:ascii="Times New Roman" w:hAnsi="Times New Roman"/>
          <w:color w:val="000000" w:themeColor="text1"/>
          <w:sz w:val="24"/>
          <w:szCs w:val="24"/>
        </w:rPr>
        <w:t>, Departemen Kesehatan RI, Jakarta, 2004.</w:t>
      </w:r>
    </w:p>
    <w:p w:rsidR="00EA0C71" w:rsidRPr="00E339C9" w:rsidRDefault="00EA0C71" w:rsidP="00EA0C71">
      <w:pPr>
        <w:pStyle w:val="FootnoteText"/>
        <w:tabs>
          <w:tab w:val="left" w:pos="284"/>
        </w:tabs>
        <w:ind w:left="993" w:hanging="709"/>
        <w:contextualSpacing/>
        <w:jc w:val="both"/>
        <w:rPr>
          <w:rFonts w:ascii="Times New Roman" w:eastAsiaTheme="minorHAnsi" w:hAnsi="Times New Roman"/>
          <w:color w:val="000000" w:themeColor="text1"/>
          <w:sz w:val="24"/>
          <w:szCs w:val="24"/>
        </w:rPr>
      </w:pPr>
      <w:r w:rsidRPr="00E339C9">
        <w:rPr>
          <w:rFonts w:ascii="Times New Roman" w:eastAsiaTheme="minorHAnsi" w:hAnsi="Times New Roman"/>
          <w:color w:val="000000" w:themeColor="text1"/>
          <w:sz w:val="24"/>
          <w:szCs w:val="24"/>
        </w:rPr>
        <w:t>Abdullah Cholil dan Tim PB IDI</w:t>
      </w:r>
      <w:r w:rsidRPr="00E339C9">
        <w:rPr>
          <w:rFonts w:ascii="Times New Roman" w:eastAsiaTheme="minorHAnsi" w:hAnsi="Times New Roman"/>
          <w:i/>
          <w:color w:val="000000" w:themeColor="text1"/>
          <w:sz w:val="24"/>
          <w:szCs w:val="24"/>
        </w:rPr>
        <w:t>, Profil Dokter</w:t>
      </w:r>
      <w:r w:rsidRPr="00E339C9">
        <w:rPr>
          <w:rFonts w:ascii="Times New Roman" w:eastAsiaTheme="minorHAnsi" w:hAnsi="Times New Roman"/>
          <w:color w:val="000000" w:themeColor="text1"/>
          <w:sz w:val="24"/>
          <w:szCs w:val="24"/>
        </w:rPr>
        <w:t>, Lembaga Pengkajian Masyarakat, Jakarta,1981.</w:t>
      </w:r>
    </w:p>
    <w:p w:rsidR="00EA0C71" w:rsidRPr="00E339C9" w:rsidRDefault="00EA0C71" w:rsidP="00EA0C71">
      <w:pPr>
        <w:pStyle w:val="FootnoteText"/>
        <w:tabs>
          <w:tab w:val="left" w:pos="284"/>
        </w:tabs>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Bagus Satrio Utomo, </w:t>
      </w:r>
      <w:r w:rsidRPr="00E339C9">
        <w:rPr>
          <w:rFonts w:ascii="Times New Roman" w:hAnsi="Times New Roman"/>
          <w:i/>
          <w:color w:val="000000" w:themeColor="text1"/>
          <w:sz w:val="24"/>
          <w:szCs w:val="24"/>
        </w:rPr>
        <w:t>Keluarga Sehat Wujudkan Indonesia Sehat</w:t>
      </w:r>
      <w:r w:rsidRPr="00E339C9">
        <w:rPr>
          <w:rFonts w:ascii="Times New Roman" w:hAnsi="Times New Roman"/>
          <w:color w:val="000000" w:themeColor="text1"/>
          <w:sz w:val="24"/>
          <w:szCs w:val="24"/>
        </w:rPr>
        <w:t>, Kementerian Kesehatan Republik Indonesia, Jakarta, 2017.</w:t>
      </w:r>
    </w:p>
    <w:p w:rsidR="00EA0C71" w:rsidRPr="00E339C9" w:rsidRDefault="00EA0C71" w:rsidP="00EA0C71">
      <w:pPr>
        <w:pStyle w:val="FootnoteText"/>
        <w:tabs>
          <w:tab w:val="left" w:pos="284"/>
        </w:tabs>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Bambang Susatyo, </w:t>
      </w:r>
      <w:r w:rsidRPr="00E339C9">
        <w:rPr>
          <w:rFonts w:ascii="Times New Roman" w:hAnsi="Times New Roman"/>
          <w:i/>
          <w:color w:val="000000" w:themeColor="text1"/>
          <w:sz w:val="24"/>
          <w:szCs w:val="24"/>
        </w:rPr>
        <w:t>Metode Penemuan Hukum</w:t>
      </w:r>
      <w:r w:rsidRPr="00E339C9">
        <w:rPr>
          <w:rFonts w:ascii="Times New Roman" w:hAnsi="Times New Roman"/>
          <w:color w:val="000000" w:themeColor="text1"/>
          <w:sz w:val="24"/>
          <w:szCs w:val="24"/>
        </w:rPr>
        <w:t>, UII Press Yogyakarta, 2015.</w:t>
      </w:r>
    </w:p>
    <w:p w:rsidR="00EA0C71" w:rsidRPr="00E339C9" w:rsidRDefault="00EA0C71" w:rsidP="00EA0C71">
      <w:pPr>
        <w:pStyle w:val="FootnoteText"/>
        <w:tabs>
          <w:tab w:val="left" w:pos="284"/>
        </w:tabs>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Bahder  Johan  Nasution</w:t>
      </w:r>
      <w:r w:rsidRPr="00E339C9">
        <w:rPr>
          <w:rFonts w:ascii="Times New Roman" w:hAnsi="Times New Roman"/>
          <w:i/>
          <w:color w:val="000000" w:themeColor="text1"/>
          <w:sz w:val="24"/>
          <w:szCs w:val="24"/>
        </w:rPr>
        <w:t>, Metode Penelitian Ilmu Hukum</w:t>
      </w:r>
      <w:r w:rsidRPr="00E339C9">
        <w:rPr>
          <w:rFonts w:ascii="Times New Roman" w:hAnsi="Times New Roman"/>
          <w:color w:val="000000" w:themeColor="text1"/>
          <w:sz w:val="24"/>
          <w:szCs w:val="24"/>
        </w:rPr>
        <w:t>, Mandar Maju, Bandung, 2008.</w:t>
      </w:r>
    </w:p>
    <w:p w:rsidR="00EA0C71" w:rsidRPr="00E339C9" w:rsidRDefault="00EA0C71" w:rsidP="00EA0C71">
      <w:pPr>
        <w:pStyle w:val="FootnoteText"/>
        <w:tabs>
          <w:tab w:val="left" w:pos="284"/>
        </w:tabs>
        <w:ind w:left="993" w:hanging="851"/>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Bernard Arief Sidharta, </w:t>
      </w:r>
      <w:r w:rsidRPr="00E339C9">
        <w:rPr>
          <w:rFonts w:ascii="Times New Roman" w:hAnsi="Times New Roman"/>
          <w:i/>
          <w:color w:val="000000" w:themeColor="text1"/>
          <w:sz w:val="24"/>
          <w:szCs w:val="24"/>
        </w:rPr>
        <w:t>Meuwissen Tentang Pengembangan Hukum, Teori Hukum, Filsafat Hukum</w:t>
      </w:r>
      <w:r w:rsidRPr="00E339C9">
        <w:rPr>
          <w:rFonts w:ascii="Times New Roman" w:hAnsi="Times New Roman"/>
          <w:color w:val="000000" w:themeColor="text1"/>
          <w:sz w:val="24"/>
          <w:szCs w:val="24"/>
        </w:rPr>
        <w:t xml:space="preserve">, Refika Aditama, </w:t>
      </w:r>
      <w:r>
        <w:rPr>
          <w:rFonts w:ascii="Times New Roman" w:hAnsi="Times New Roman"/>
          <w:color w:val="000000" w:themeColor="text1"/>
          <w:sz w:val="24"/>
          <w:szCs w:val="24"/>
        </w:rPr>
        <w:t xml:space="preserve">Bandung, </w:t>
      </w:r>
      <w:r w:rsidRPr="00E339C9">
        <w:rPr>
          <w:rFonts w:ascii="Times New Roman" w:hAnsi="Times New Roman"/>
          <w:color w:val="000000" w:themeColor="text1"/>
          <w:sz w:val="24"/>
          <w:szCs w:val="24"/>
        </w:rPr>
        <w:t>2007.</w:t>
      </w:r>
    </w:p>
    <w:p w:rsidR="00EA0C71" w:rsidRPr="00E339C9" w:rsidRDefault="00EA0C71" w:rsidP="00EA0C71">
      <w:pPr>
        <w:pStyle w:val="FootnoteText"/>
        <w:tabs>
          <w:tab w:val="left" w:pos="284"/>
          <w:tab w:val="left" w:pos="426"/>
        </w:tabs>
        <w:ind w:left="993" w:hanging="710"/>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Bagir Manan, </w:t>
      </w:r>
      <w:r w:rsidRPr="00E339C9">
        <w:rPr>
          <w:rFonts w:ascii="Times New Roman" w:hAnsi="Times New Roman"/>
          <w:i/>
          <w:color w:val="000000" w:themeColor="text1"/>
          <w:sz w:val="24"/>
          <w:szCs w:val="24"/>
        </w:rPr>
        <w:t>Peranan Peraturan  Perundang-undangan dalam Pembinaan Hukum Nasional</w:t>
      </w:r>
      <w:r w:rsidRPr="00E339C9">
        <w:rPr>
          <w:rFonts w:ascii="Times New Roman" w:hAnsi="Times New Roman"/>
          <w:color w:val="000000" w:themeColor="text1"/>
          <w:sz w:val="24"/>
          <w:szCs w:val="24"/>
        </w:rPr>
        <w:t>, Armico, Bandung, 1987.</w:t>
      </w:r>
    </w:p>
    <w:p w:rsidR="00EA0C71" w:rsidRPr="00E339C9" w:rsidRDefault="00EA0C71" w:rsidP="00EA0C71">
      <w:pPr>
        <w:tabs>
          <w:tab w:val="left" w:pos="284"/>
        </w:tabs>
        <w:spacing w:after="0" w:line="240" w:lineRule="auto"/>
        <w:ind w:left="1134" w:hanging="851"/>
        <w:jc w:val="both"/>
        <w:rPr>
          <w:rFonts w:ascii="Times New Roman" w:eastAsiaTheme="minorHAnsi" w:hAnsi="Times New Roman"/>
          <w:color w:val="000000" w:themeColor="text1"/>
          <w:sz w:val="24"/>
          <w:szCs w:val="24"/>
        </w:rPr>
      </w:pPr>
      <w:r w:rsidRPr="00E339C9">
        <w:rPr>
          <w:rFonts w:ascii="Times New Roman" w:eastAsiaTheme="minorHAnsi" w:hAnsi="Times New Roman"/>
          <w:color w:val="000000" w:themeColor="text1"/>
          <w:sz w:val="24"/>
          <w:szCs w:val="24"/>
        </w:rPr>
        <w:t>Cecep Triwibowo</w:t>
      </w:r>
      <w:r w:rsidRPr="00E339C9">
        <w:rPr>
          <w:rFonts w:ascii="Times New Roman" w:eastAsiaTheme="minorHAnsi" w:hAnsi="Times New Roman"/>
          <w:i/>
          <w:color w:val="000000" w:themeColor="text1"/>
          <w:sz w:val="24"/>
          <w:szCs w:val="24"/>
        </w:rPr>
        <w:t>, Etika&amp;Hukum Kesehatan</w:t>
      </w:r>
      <w:r w:rsidRPr="00E339C9">
        <w:rPr>
          <w:rFonts w:ascii="Times New Roman" w:eastAsiaTheme="minorHAnsi" w:hAnsi="Times New Roman"/>
          <w:color w:val="000000" w:themeColor="text1"/>
          <w:sz w:val="24"/>
          <w:szCs w:val="24"/>
        </w:rPr>
        <w:t>,  Nuha Medika,  Yogyakarta, 2014.</w:t>
      </w:r>
    </w:p>
    <w:p w:rsidR="00EA0C71" w:rsidRPr="00E339C9" w:rsidRDefault="00EA0C71" w:rsidP="00EA0C71">
      <w:pPr>
        <w:spacing w:after="0" w:line="240" w:lineRule="auto"/>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Carl Joachim Friedrich, </w:t>
      </w:r>
      <w:r w:rsidRPr="00E339C9">
        <w:rPr>
          <w:rFonts w:ascii="Times New Roman" w:hAnsi="Times New Roman"/>
          <w:i/>
          <w:color w:val="000000" w:themeColor="text1"/>
          <w:sz w:val="24"/>
          <w:szCs w:val="24"/>
        </w:rPr>
        <w:t>Filsafat Hukum Perspektif Historis</w:t>
      </w:r>
      <w:r w:rsidRPr="00E339C9">
        <w:rPr>
          <w:rFonts w:ascii="Times New Roman" w:hAnsi="Times New Roman"/>
          <w:color w:val="000000" w:themeColor="text1"/>
          <w:sz w:val="24"/>
          <w:szCs w:val="24"/>
        </w:rPr>
        <w:t>, Nuansa dan Nusamedia, Bandung, 2004.</w:t>
      </w:r>
    </w:p>
    <w:p w:rsidR="00EA0C71" w:rsidRPr="00E339C9" w:rsidRDefault="00EA0C71" w:rsidP="00EA0C71">
      <w:pPr>
        <w:spacing w:after="0" w:line="240" w:lineRule="auto"/>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CST Kansil, </w:t>
      </w:r>
      <w:r w:rsidRPr="00E339C9">
        <w:rPr>
          <w:rFonts w:ascii="Times New Roman" w:hAnsi="Times New Roman"/>
          <w:i/>
          <w:color w:val="000000" w:themeColor="text1"/>
          <w:sz w:val="24"/>
          <w:szCs w:val="24"/>
        </w:rPr>
        <w:t>Pengantar Ilmu Hukum dan Tata Hukum Indonesia</w:t>
      </w:r>
      <w:r w:rsidRPr="00E339C9">
        <w:rPr>
          <w:rFonts w:ascii="Times New Roman" w:hAnsi="Times New Roman"/>
          <w:color w:val="000000" w:themeColor="text1"/>
          <w:sz w:val="24"/>
          <w:szCs w:val="24"/>
        </w:rPr>
        <w:t>, Balai Pustaka, Jakarta, 1986.</w:t>
      </w:r>
    </w:p>
    <w:p w:rsidR="00EA0C71" w:rsidRDefault="00EA0C71" w:rsidP="00EA0C71">
      <w:pPr>
        <w:spacing w:after="0" w:line="240" w:lineRule="auto"/>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Desriza Ratman, </w:t>
      </w:r>
      <w:r w:rsidRPr="00E339C9">
        <w:rPr>
          <w:rFonts w:ascii="Times New Roman" w:hAnsi="Times New Roman"/>
          <w:i/>
          <w:color w:val="000000" w:themeColor="text1"/>
          <w:sz w:val="24"/>
          <w:szCs w:val="24"/>
        </w:rPr>
        <w:t>Aspek Hukum Penyelengaraan Praktek Kedokteran dan Malpraktek Medik</w:t>
      </w:r>
      <w:r w:rsidRPr="00E339C9">
        <w:rPr>
          <w:rFonts w:ascii="Times New Roman" w:hAnsi="Times New Roman"/>
          <w:color w:val="000000" w:themeColor="text1"/>
          <w:sz w:val="24"/>
          <w:szCs w:val="24"/>
        </w:rPr>
        <w:t>, Keni Media, Bandung, 2014.</w:t>
      </w:r>
    </w:p>
    <w:p w:rsidR="00EA0C71" w:rsidRPr="00E339C9" w:rsidRDefault="00EA0C71" w:rsidP="00EA0C71">
      <w:pPr>
        <w:tabs>
          <w:tab w:val="left" w:pos="284"/>
          <w:tab w:val="left" w:pos="426"/>
        </w:tabs>
        <w:spacing w:after="0" w:line="240" w:lineRule="auto"/>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E.Y.Kanter, </w:t>
      </w:r>
      <w:r w:rsidRPr="00E339C9">
        <w:rPr>
          <w:rFonts w:ascii="Times New Roman" w:hAnsi="Times New Roman"/>
          <w:i/>
          <w:color w:val="000000" w:themeColor="text1"/>
          <w:sz w:val="24"/>
          <w:szCs w:val="24"/>
        </w:rPr>
        <w:t>Etika Profesi</w:t>
      </w:r>
      <w:r>
        <w:rPr>
          <w:rFonts w:ascii="Times New Roman" w:hAnsi="Times New Roman"/>
          <w:i/>
          <w:color w:val="000000" w:themeColor="text1"/>
          <w:sz w:val="24"/>
          <w:szCs w:val="24"/>
        </w:rPr>
        <w:t xml:space="preserve"> Hukum sebuah Pendekatan Sosio R</w:t>
      </w:r>
      <w:r w:rsidRPr="00E339C9">
        <w:rPr>
          <w:rFonts w:ascii="Times New Roman" w:hAnsi="Times New Roman"/>
          <w:i/>
          <w:color w:val="000000" w:themeColor="text1"/>
          <w:sz w:val="24"/>
          <w:szCs w:val="24"/>
        </w:rPr>
        <w:t>eligius</w:t>
      </w:r>
      <w:r>
        <w:rPr>
          <w:rFonts w:ascii="Times New Roman" w:hAnsi="Times New Roman"/>
          <w:color w:val="000000" w:themeColor="text1"/>
          <w:sz w:val="24"/>
          <w:szCs w:val="24"/>
        </w:rPr>
        <w:t>, St</w:t>
      </w:r>
      <w:r w:rsidRPr="00E339C9">
        <w:rPr>
          <w:rFonts w:ascii="Times New Roman" w:hAnsi="Times New Roman"/>
          <w:color w:val="000000" w:themeColor="text1"/>
          <w:sz w:val="24"/>
          <w:szCs w:val="24"/>
        </w:rPr>
        <w:t>oria Grafika, Jakarta, 2001</w:t>
      </w:r>
      <w:r>
        <w:rPr>
          <w:rFonts w:ascii="Times New Roman" w:hAnsi="Times New Roman"/>
          <w:color w:val="000000" w:themeColor="text1"/>
          <w:sz w:val="24"/>
          <w:szCs w:val="24"/>
        </w:rPr>
        <w:t>.</w:t>
      </w:r>
    </w:p>
    <w:p w:rsidR="00EA0C71" w:rsidRDefault="00EA0C71" w:rsidP="00EA0C71">
      <w:pPr>
        <w:spacing w:after="0" w:line="240" w:lineRule="auto"/>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Engel GL, </w:t>
      </w:r>
      <w:r w:rsidRPr="00E339C9">
        <w:rPr>
          <w:rFonts w:ascii="Times New Roman" w:hAnsi="Times New Roman"/>
          <w:i/>
          <w:color w:val="000000" w:themeColor="text1"/>
          <w:sz w:val="24"/>
          <w:szCs w:val="24"/>
        </w:rPr>
        <w:t>The Need for a New Medical Model: a Challenge for Biomedicine Science</w:t>
      </w:r>
      <w:r w:rsidRPr="00E339C9">
        <w:rPr>
          <w:rFonts w:ascii="Times New Roman" w:hAnsi="Times New Roman"/>
          <w:color w:val="000000" w:themeColor="text1"/>
          <w:sz w:val="24"/>
          <w:szCs w:val="24"/>
        </w:rPr>
        <w:t>, England, 1977.</w:t>
      </w:r>
    </w:p>
    <w:p w:rsidR="00EA0C71" w:rsidRPr="00E339C9" w:rsidRDefault="00EA0C71" w:rsidP="00EA0C71">
      <w:pPr>
        <w:tabs>
          <w:tab w:val="left" w:pos="284"/>
          <w:tab w:val="left" w:pos="426"/>
        </w:tabs>
        <w:spacing w:after="0" w:line="240" w:lineRule="auto"/>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Fernando Manullang,</w:t>
      </w:r>
      <w:r w:rsidRPr="00E339C9">
        <w:rPr>
          <w:rFonts w:ascii="Times New Roman" w:hAnsi="Times New Roman"/>
          <w:i/>
          <w:color w:val="000000" w:themeColor="text1"/>
          <w:sz w:val="24"/>
          <w:szCs w:val="24"/>
        </w:rPr>
        <w:t xml:space="preserve"> Legisme, legalitas dan Kepastian Hukum</w:t>
      </w:r>
      <w:r w:rsidRPr="00E339C9">
        <w:rPr>
          <w:rFonts w:ascii="Times New Roman" w:hAnsi="Times New Roman"/>
          <w:color w:val="000000" w:themeColor="text1"/>
          <w:sz w:val="24"/>
          <w:szCs w:val="24"/>
        </w:rPr>
        <w:t>, Kencana, Jakarta, 2016.</w:t>
      </w:r>
    </w:p>
    <w:p w:rsidR="00EA0C71" w:rsidRDefault="00EA0C71" w:rsidP="00EA0C71">
      <w:pPr>
        <w:pStyle w:val="FootnoteText"/>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lastRenderedPageBreak/>
        <w:t xml:space="preserve">Fachmi Idris dan Tim Penyusun BPJS Kesehatan, </w:t>
      </w:r>
      <w:r w:rsidRPr="00E339C9">
        <w:rPr>
          <w:rFonts w:ascii="Times New Roman" w:hAnsi="Times New Roman"/>
          <w:i/>
          <w:color w:val="000000" w:themeColor="text1"/>
          <w:sz w:val="24"/>
          <w:szCs w:val="24"/>
        </w:rPr>
        <w:t>Panduan Praktis Pelayanan Kesehatan</w:t>
      </w:r>
      <w:r w:rsidRPr="00E339C9">
        <w:rPr>
          <w:rFonts w:ascii="Times New Roman" w:hAnsi="Times New Roman"/>
          <w:color w:val="000000" w:themeColor="text1"/>
          <w:sz w:val="24"/>
          <w:szCs w:val="24"/>
        </w:rPr>
        <w:t xml:space="preserve">, Badan Penyelenggara Jaminan Sosial Kesehatan, </w:t>
      </w:r>
      <w:r>
        <w:rPr>
          <w:rFonts w:ascii="Times New Roman" w:hAnsi="Times New Roman"/>
          <w:color w:val="000000" w:themeColor="text1"/>
          <w:sz w:val="24"/>
          <w:szCs w:val="24"/>
        </w:rPr>
        <w:t xml:space="preserve">Jakarta, </w:t>
      </w:r>
      <w:r w:rsidRPr="00E339C9">
        <w:rPr>
          <w:rFonts w:ascii="Times New Roman" w:hAnsi="Times New Roman"/>
          <w:color w:val="000000" w:themeColor="text1"/>
          <w:sz w:val="24"/>
          <w:szCs w:val="24"/>
        </w:rPr>
        <w:t>2015.</w:t>
      </w:r>
    </w:p>
    <w:p w:rsidR="00EA0C71" w:rsidRDefault="00EA0C71" w:rsidP="00EA0C71">
      <w:pPr>
        <w:pStyle w:val="FootnoteText"/>
        <w:ind w:left="993" w:hanging="709"/>
        <w:jc w:val="both"/>
        <w:rPr>
          <w:rFonts w:ascii="Times New Roman" w:hAnsi="Times New Roman"/>
          <w:color w:val="000000" w:themeColor="text1"/>
          <w:sz w:val="24"/>
          <w:szCs w:val="24"/>
        </w:rPr>
      </w:pPr>
    </w:p>
    <w:p w:rsidR="00EA0C71" w:rsidRDefault="00EA0C71" w:rsidP="00EA0C71">
      <w:pPr>
        <w:pStyle w:val="FootnoteText"/>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______,</w:t>
      </w:r>
      <w:r w:rsidRPr="00E339C9">
        <w:rPr>
          <w:rFonts w:ascii="Times New Roman" w:hAnsi="Times New Roman"/>
          <w:i/>
          <w:color w:val="000000" w:themeColor="text1"/>
          <w:sz w:val="24"/>
          <w:szCs w:val="24"/>
        </w:rPr>
        <w:t>Panduan Tatalaksana 20 Kasus Non Spesialistik di Fasilitas kesehatan Tingkat Pertama</w:t>
      </w:r>
      <w:r w:rsidRPr="00E339C9">
        <w:rPr>
          <w:rFonts w:ascii="Times New Roman" w:hAnsi="Times New Roman"/>
          <w:color w:val="000000" w:themeColor="text1"/>
          <w:sz w:val="24"/>
          <w:szCs w:val="24"/>
        </w:rPr>
        <w:t>, BPJS Kesehatan, Jakarta, 2014</w:t>
      </w:r>
      <w:r>
        <w:rPr>
          <w:rFonts w:ascii="Times New Roman" w:hAnsi="Times New Roman"/>
          <w:color w:val="000000" w:themeColor="text1"/>
          <w:sz w:val="24"/>
          <w:szCs w:val="24"/>
        </w:rPr>
        <w:t>.</w:t>
      </w:r>
    </w:p>
    <w:p w:rsidR="00EA0C71" w:rsidRPr="00E339C9" w:rsidRDefault="00EA0C71" w:rsidP="00EA0C71">
      <w:pPr>
        <w:spacing w:after="0" w:line="240" w:lineRule="auto"/>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Hendra Kurniawan, </w:t>
      </w:r>
      <w:r w:rsidRPr="00E339C9">
        <w:rPr>
          <w:rFonts w:ascii="Times New Roman" w:hAnsi="Times New Roman"/>
          <w:i/>
          <w:color w:val="000000" w:themeColor="text1"/>
          <w:sz w:val="24"/>
          <w:szCs w:val="24"/>
        </w:rPr>
        <w:t>Dokter Layanan Primer dan Pelayanan Kesehatan</w:t>
      </w:r>
      <w:r w:rsidRPr="00E339C9">
        <w:rPr>
          <w:rFonts w:ascii="Times New Roman" w:hAnsi="Times New Roman"/>
          <w:color w:val="000000" w:themeColor="text1"/>
          <w:sz w:val="24"/>
          <w:szCs w:val="24"/>
        </w:rPr>
        <w:t>, Universitas Syah Kuala</w:t>
      </w:r>
      <w:r>
        <w:rPr>
          <w:rFonts w:ascii="Times New Roman" w:hAnsi="Times New Roman"/>
          <w:color w:val="000000" w:themeColor="text1"/>
          <w:sz w:val="24"/>
          <w:szCs w:val="24"/>
        </w:rPr>
        <w:t>,</w:t>
      </w:r>
      <w:r w:rsidRPr="00E339C9">
        <w:rPr>
          <w:rFonts w:ascii="Times New Roman" w:hAnsi="Times New Roman"/>
          <w:color w:val="000000" w:themeColor="text1"/>
          <w:sz w:val="24"/>
          <w:szCs w:val="24"/>
        </w:rPr>
        <w:t xml:space="preserve"> Aceh, 2015.</w:t>
      </w:r>
    </w:p>
    <w:p w:rsidR="00EA0C71" w:rsidRPr="00E339C9" w:rsidRDefault="00EA0C71" w:rsidP="00EA0C71">
      <w:pPr>
        <w:pStyle w:val="FootnoteText"/>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Hermawan Kresno, </w:t>
      </w:r>
      <w:r w:rsidRPr="00E339C9">
        <w:rPr>
          <w:rFonts w:ascii="Times New Roman" w:hAnsi="Times New Roman"/>
          <w:i/>
          <w:color w:val="000000" w:themeColor="text1"/>
          <w:sz w:val="24"/>
          <w:szCs w:val="24"/>
        </w:rPr>
        <w:t>Buku Kurikulum Pendidikan Tinggi</w:t>
      </w:r>
      <w:r w:rsidRPr="00E339C9">
        <w:rPr>
          <w:rFonts w:ascii="Times New Roman" w:hAnsi="Times New Roman"/>
          <w:color w:val="000000" w:themeColor="text1"/>
          <w:sz w:val="24"/>
          <w:szCs w:val="24"/>
        </w:rPr>
        <w:t>, Direktorat Jenderal Pendidikan Tinggi Kementerian Pendidikan dan Kebudayaan, Jakarta, 2015.</w:t>
      </w:r>
    </w:p>
    <w:p w:rsidR="00EA0C71" w:rsidRPr="00E339C9" w:rsidRDefault="00EA0C71" w:rsidP="00EA0C71">
      <w:pPr>
        <w:pStyle w:val="FootnoteText"/>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______, </w:t>
      </w:r>
      <w:r w:rsidRPr="00E339C9">
        <w:rPr>
          <w:rFonts w:ascii="Times New Roman" w:hAnsi="Times New Roman"/>
          <w:i/>
          <w:color w:val="000000" w:themeColor="text1"/>
          <w:sz w:val="24"/>
          <w:szCs w:val="24"/>
        </w:rPr>
        <w:t>Nomenklatur Program Studi</w:t>
      </w:r>
      <w:r w:rsidRPr="00E339C9">
        <w:rPr>
          <w:rFonts w:ascii="Times New Roman" w:hAnsi="Times New Roman"/>
          <w:color w:val="000000" w:themeColor="text1"/>
          <w:sz w:val="24"/>
          <w:szCs w:val="24"/>
        </w:rPr>
        <w:t>, Dirjen Dikti, Jakarta, 2015.</w:t>
      </w:r>
    </w:p>
    <w:p w:rsidR="00EA0C71" w:rsidRPr="00E339C9" w:rsidRDefault="00EA0C71" w:rsidP="00EA0C71">
      <w:pPr>
        <w:pStyle w:val="FootnoteText"/>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Hapsara Habib Rachmat, </w:t>
      </w:r>
      <w:r w:rsidRPr="00E339C9">
        <w:rPr>
          <w:rFonts w:ascii="Times New Roman" w:hAnsi="Times New Roman"/>
          <w:i/>
          <w:color w:val="000000" w:themeColor="text1"/>
          <w:sz w:val="24"/>
          <w:szCs w:val="24"/>
        </w:rPr>
        <w:t>Percepatan Pembangunan Kesehatan di Indonesia</w:t>
      </w:r>
      <w:r w:rsidRPr="00E339C9">
        <w:rPr>
          <w:rFonts w:ascii="Times New Roman" w:hAnsi="Times New Roman"/>
          <w:color w:val="000000" w:themeColor="text1"/>
          <w:sz w:val="24"/>
          <w:szCs w:val="24"/>
        </w:rPr>
        <w:t>, Gadjah Mada University Press, Yogyakarta, 2013.</w:t>
      </w:r>
    </w:p>
    <w:p w:rsidR="00EA0C71" w:rsidRPr="00E339C9" w:rsidRDefault="00EA0C71" w:rsidP="00EA0C71">
      <w:pPr>
        <w:pStyle w:val="FootnoteText"/>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H.L.A. Hart, </w:t>
      </w:r>
      <w:r w:rsidRPr="00E339C9">
        <w:rPr>
          <w:rFonts w:ascii="Times New Roman" w:hAnsi="Times New Roman"/>
          <w:i/>
          <w:color w:val="000000" w:themeColor="text1"/>
          <w:sz w:val="24"/>
          <w:szCs w:val="24"/>
        </w:rPr>
        <w:t>The Consept of Law (Konsep Hukum)</w:t>
      </w:r>
      <w:r>
        <w:rPr>
          <w:rFonts w:ascii="Times New Roman" w:hAnsi="Times New Roman"/>
          <w:color w:val="000000" w:themeColor="text1"/>
          <w:sz w:val="24"/>
          <w:szCs w:val="24"/>
        </w:rPr>
        <w:t xml:space="preserve">, diterjemahkan oleh M. Khosim, </w:t>
      </w:r>
      <w:r w:rsidRPr="00E339C9">
        <w:rPr>
          <w:rFonts w:ascii="Times New Roman" w:hAnsi="Times New Roman"/>
          <w:color w:val="000000" w:themeColor="text1"/>
          <w:sz w:val="24"/>
          <w:szCs w:val="24"/>
        </w:rPr>
        <w:t>Nusa Media, Bandung, 2010.</w:t>
      </w:r>
    </w:p>
    <w:p w:rsidR="00EA0C71" w:rsidRDefault="00EA0C71" w:rsidP="00EA0C71">
      <w:pPr>
        <w:pStyle w:val="FootnoteText"/>
        <w:ind w:left="993" w:hanging="709"/>
        <w:jc w:val="both"/>
        <w:rPr>
          <w:rFonts w:ascii="Times New Roman" w:eastAsiaTheme="minorHAnsi" w:hAnsi="Times New Roman"/>
          <w:color w:val="000000" w:themeColor="text1"/>
          <w:sz w:val="24"/>
          <w:szCs w:val="24"/>
        </w:rPr>
      </w:pPr>
      <w:r w:rsidRPr="00E339C9">
        <w:rPr>
          <w:rFonts w:ascii="Times New Roman" w:eastAsiaTheme="minorHAnsi" w:hAnsi="Times New Roman"/>
          <w:color w:val="000000" w:themeColor="text1"/>
          <w:sz w:val="24"/>
          <w:szCs w:val="24"/>
        </w:rPr>
        <w:t xml:space="preserve">Henry Campbell Black, </w:t>
      </w:r>
      <w:r>
        <w:rPr>
          <w:rFonts w:ascii="Times New Roman" w:eastAsiaTheme="minorHAnsi" w:hAnsi="Times New Roman"/>
          <w:i/>
          <w:color w:val="000000" w:themeColor="text1"/>
          <w:sz w:val="24"/>
          <w:szCs w:val="24"/>
        </w:rPr>
        <w:t>Black’s L</w:t>
      </w:r>
      <w:r w:rsidRPr="00E339C9">
        <w:rPr>
          <w:rFonts w:ascii="Times New Roman" w:eastAsiaTheme="minorHAnsi" w:hAnsi="Times New Roman"/>
          <w:i/>
          <w:color w:val="000000" w:themeColor="text1"/>
          <w:sz w:val="24"/>
          <w:szCs w:val="24"/>
        </w:rPr>
        <w:t>aw Dictionary</w:t>
      </w:r>
      <w:r w:rsidRPr="00E339C9">
        <w:rPr>
          <w:rFonts w:ascii="Times New Roman" w:eastAsiaTheme="minorHAnsi" w:hAnsi="Times New Roman"/>
          <w:color w:val="000000" w:themeColor="text1"/>
          <w:sz w:val="24"/>
          <w:szCs w:val="24"/>
        </w:rPr>
        <w:t>, West Publishing Co, USA, 1978.</w:t>
      </w:r>
    </w:p>
    <w:p w:rsidR="00EA0C71" w:rsidRPr="00E339C9" w:rsidRDefault="00EA0C71" w:rsidP="00EA0C71">
      <w:pPr>
        <w:pStyle w:val="FootnoteText"/>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Imbalo  S. Pohan, </w:t>
      </w:r>
      <w:r w:rsidRPr="00E339C9">
        <w:rPr>
          <w:rFonts w:ascii="Times New Roman" w:hAnsi="Times New Roman"/>
          <w:i/>
          <w:color w:val="000000" w:themeColor="text1"/>
          <w:sz w:val="24"/>
          <w:szCs w:val="24"/>
        </w:rPr>
        <w:t>Jaminan Mutu Layanan Kesehatan</w:t>
      </w:r>
      <w:r w:rsidRPr="00E339C9">
        <w:rPr>
          <w:rFonts w:ascii="Times New Roman" w:hAnsi="Times New Roman"/>
          <w:color w:val="000000" w:themeColor="text1"/>
          <w:sz w:val="24"/>
          <w:szCs w:val="24"/>
        </w:rPr>
        <w:t>, EGC, Jakarta, 2007.</w:t>
      </w:r>
    </w:p>
    <w:p w:rsidR="00EA0C71" w:rsidRDefault="00EA0C71" w:rsidP="00EA0C71">
      <w:pPr>
        <w:pStyle w:val="FootnoteText"/>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Jusuf Hanafiah, </w:t>
      </w:r>
      <w:r w:rsidRPr="00E339C9">
        <w:rPr>
          <w:rFonts w:ascii="Times New Roman" w:hAnsi="Times New Roman"/>
          <w:i/>
          <w:color w:val="000000" w:themeColor="text1"/>
          <w:sz w:val="24"/>
          <w:szCs w:val="24"/>
        </w:rPr>
        <w:t>Etika Kedokteran dan Hukum Kesehatan</w:t>
      </w:r>
      <w:r w:rsidRPr="00E339C9">
        <w:rPr>
          <w:rFonts w:ascii="Times New Roman" w:hAnsi="Times New Roman"/>
          <w:color w:val="000000" w:themeColor="text1"/>
          <w:sz w:val="24"/>
          <w:szCs w:val="24"/>
        </w:rPr>
        <w:t>, EGC, Jakarta, 2017.</w:t>
      </w:r>
    </w:p>
    <w:p w:rsidR="00EA0C71" w:rsidRPr="00E339C9" w:rsidRDefault="00EA0C71" w:rsidP="00EA0C71">
      <w:pPr>
        <w:pStyle w:val="FootnoteText"/>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Johny Ibrahim, </w:t>
      </w:r>
      <w:r w:rsidRPr="00E339C9">
        <w:rPr>
          <w:rFonts w:ascii="Times New Roman" w:hAnsi="Times New Roman"/>
          <w:i/>
          <w:color w:val="000000" w:themeColor="text1"/>
          <w:sz w:val="24"/>
          <w:szCs w:val="24"/>
        </w:rPr>
        <w:t>Teori dan Metode Penelitian Hukum Normatif</w:t>
      </w:r>
      <w:r w:rsidRPr="00E339C9">
        <w:rPr>
          <w:rFonts w:ascii="Times New Roman" w:hAnsi="Times New Roman"/>
          <w:color w:val="000000" w:themeColor="text1"/>
          <w:sz w:val="24"/>
          <w:szCs w:val="24"/>
        </w:rPr>
        <w:t>, Bayu Media Publishing</w:t>
      </w:r>
      <w:r>
        <w:rPr>
          <w:rFonts w:ascii="Times New Roman" w:hAnsi="Times New Roman"/>
          <w:color w:val="000000" w:themeColor="text1"/>
          <w:sz w:val="24"/>
          <w:szCs w:val="24"/>
        </w:rPr>
        <w:t>,</w:t>
      </w:r>
      <w:r w:rsidRPr="00E339C9">
        <w:rPr>
          <w:rFonts w:ascii="Times New Roman" w:hAnsi="Times New Roman"/>
          <w:color w:val="000000" w:themeColor="text1"/>
          <w:sz w:val="24"/>
          <w:szCs w:val="24"/>
        </w:rPr>
        <w:t xml:space="preserve"> Jakarta, 2015.</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Jimly Asshiddiqie, Ali Safa’at, </w:t>
      </w:r>
      <w:r w:rsidRPr="00E339C9">
        <w:rPr>
          <w:rFonts w:ascii="Times New Roman" w:hAnsi="Times New Roman"/>
          <w:i/>
          <w:color w:val="000000" w:themeColor="text1"/>
          <w:sz w:val="24"/>
          <w:szCs w:val="24"/>
        </w:rPr>
        <w:t>Teori Hans Kelsen tentang Hukum</w:t>
      </w:r>
      <w:r w:rsidRPr="00E339C9">
        <w:rPr>
          <w:rFonts w:ascii="Times New Roman" w:hAnsi="Times New Roman"/>
          <w:color w:val="000000" w:themeColor="text1"/>
          <w:sz w:val="24"/>
          <w:szCs w:val="24"/>
        </w:rPr>
        <w:t xml:space="preserve">, Konstitusi Press, </w:t>
      </w:r>
      <w:r>
        <w:rPr>
          <w:rFonts w:ascii="Times New Roman" w:hAnsi="Times New Roman"/>
          <w:color w:val="000000" w:themeColor="text1"/>
          <w:sz w:val="24"/>
          <w:szCs w:val="24"/>
        </w:rPr>
        <w:t xml:space="preserve">Jakarta, </w:t>
      </w:r>
      <w:r w:rsidRPr="00E339C9">
        <w:rPr>
          <w:rFonts w:ascii="Times New Roman" w:hAnsi="Times New Roman"/>
          <w:color w:val="000000" w:themeColor="text1"/>
          <w:sz w:val="24"/>
          <w:szCs w:val="24"/>
        </w:rPr>
        <w:t>2006.</w:t>
      </w:r>
    </w:p>
    <w:p w:rsidR="00EA0C71" w:rsidRDefault="00EA0C71" w:rsidP="00EA0C71">
      <w:pPr>
        <w:spacing w:line="240" w:lineRule="auto"/>
        <w:ind w:left="993" w:hanging="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w:t>
      </w:r>
      <w:r w:rsidRPr="00E339C9">
        <w:rPr>
          <w:rFonts w:ascii="Times New Roman" w:hAnsi="Times New Roman"/>
          <w:color w:val="000000" w:themeColor="text1"/>
          <w:sz w:val="24"/>
          <w:szCs w:val="24"/>
        </w:rPr>
        <w:t xml:space="preserve">, </w:t>
      </w:r>
      <w:r w:rsidRPr="00E339C9">
        <w:rPr>
          <w:rFonts w:ascii="Times New Roman" w:hAnsi="Times New Roman"/>
          <w:i/>
          <w:color w:val="000000" w:themeColor="text1"/>
          <w:sz w:val="24"/>
          <w:szCs w:val="24"/>
        </w:rPr>
        <w:t>Perihal Undang-Undang</w:t>
      </w:r>
      <w:r w:rsidRPr="00E339C9">
        <w:rPr>
          <w:rFonts w:ascii="Times New Roman" w:hAnsi="Times New Roman"/>
          <w:color w:val="000000" w:themeColor="text1"/>
          <w:sz w:val="24"/>
          <w:szCs w:val="24"/>
        </w:rPr>
        <w:t>, Konstitusi Press,  Jakarta, 2006</w:t>
      </w:r>
      <w:r>
        <w:rPr>
          <w:rFonts w:ascii="Times New Roman" w:hAnsi="Times New Roman"/>
          <w:color w:val="000000" w:themeColor="text1"/>
          <w:sz w:val="24"/>
          <w:szCs w:val="24"/>
        </w:rPr>
        <w:t>.</w:t>
      </w:r>
    </w:p>
    <w:p w:rsidR="00EA0C71"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John Rawls, </w:t>
      </w:r>
      <w:r>
        <w:rPr>
          <w:rFonts w:ascii="Times New Roman" w:hAnsi="Times New Roman"/>
          <w:i/>
          <w:color w:val="000000" w:themeColor="text1"/>
          <w:sz w:val="24"/>
          <w:szCs w:val="24"/>
        </w:rPr>
        <w:t>A T</w:t>
      </w:r>
      <w:r w:rsidRPr="00E339C9">
        <w:rPr>
          <w:rFonts w:ascii="Times New Roman" w:hAnsi="Times New Roman"/>
          <w:i/>
          <w:color w:val="000000" w:themeColor="text1"/>
          <w:sz w:val="24"/>
          <w:szCs w:val="24"/>
        </w:rPr>
        <w:t>heory of Justice</w:t>
      </w:r>
      <w:r>
        <w:rPr>
          <w:rFonts w:ascii="Times New Roman" w:hAnsi="Times New Roman"/>
          <w:i/>
          <w:color w:val="000000" w:themeColor="text1"/>
          <w:sz w:val="24"/>
          <w:szCs w:val="24"/>
        </w:rPr>
        <w:t>:</w:t>
      </w:r>
      <w:r w:rsidRPr="00E339C9">
        <w:rPr>
          <w:rFonts w:ascii="Times New Roman" w:hAnsi="Times New Roman"/>
          <w:i/>
          <w:color w:val="000000" w:themeColor="text1"/>
          <w:sz w:val="24"/>
          <w:szCs w:val="24"/>
        </w:rPr>
        <w:t xml:space="preserve"> Teori Keadilan</w:t>
      </w:r>
      <w:r>
        <w:rPr>
          <w:rFonts w:ascii="Times New Roman" w:hAnsi="Times New Roman"/>
          <w:color w:val="000000" w:themeColor="text1"/>
          <w:sz w:val="24"/>
          <w:szCs w:val="24"/>
        </w:rPr>
        <w:t>, Pustaka P</w:t>
      </w:r>
      <w:r w:rsidRPr="00E339C9">
        <w:rPr>
          <w:rFonts w:ascii="Times New Roman" w:hAnsi="Times New Roman"/>
          <w:color w:val="000000" w:themeColor="text1"/>
          <w:sz w:val="24"/>
          <w:szCs w:val="24"/>
        </w:rPr>
        <w:t>elajar, Yogyakarta, 2006</w:t>
      </w:r>
      <w:r>
        <w:rPr>
          <w:rFonts w:ascii="Times New Roman" w:hAnsi="Times New Roman"/>
          <w:color w:val="000000" w:themeColor="text1"/>
          <w:sz w:val="24"/>
          <w:szCs w:val="24"/>
        </w:rPr>
        <w:t>.</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Jeremy Bentham</w:t>
      </w:r>
      <w:r w:rsidRPr="00E339C9">
        <w:rPr>
          <w:rFonts w:ascii="Times New Roman" w:hAnsi="Times New Roman"/>
          <w:i/>
          <w:color w:val="000000" w:themeColor="text1"/>
          <w:sz w:val="24"/>
          <w:szCs w:val="24"/>
        </w:rPr>
        <w:t>, The Encyclopedia Americana</w:t>
      </w:r>
      <w:r w:rsidRPr="00E339C9">
        <w:rPr>
          <w:rFonts w:ascii="Times New Roman" w:hAnsi="Times New Roman"/>
          <w:color w:val="000000" w:themeColor="text1"/>
          <w:sz w:val="24"/>
          <w:szCs w:val="24"/>
        </w:rPr>
        <w:t xml:space="preserve">, Vol. 27, Grolier Incorporated, </w:t>
      </w:r>
      <w:r w:rsidRPr="00E339C9">
        <w:rPr>
          <w:rFonts w:ascii="Times New Roman" w:hAnsi="Times New Roman"/>
          <w:color w:val="000000" w:themeColor="text1"/>
          <w:sz w:val="24"/>
          <w:szCs w:val="24"/>
        </w:rPr>
        <w:br/>
        <w:t>Kanada, 1978.</w:t>
      </w:r>
    </w:p>
    <w:p w:rsidR="00EA0C71" w:rsidRPr="00E339C9" w:rsidRDefault="00EA0C71" w:rsidP="00EA0C71">
      <w:pPr>
        <w:spacing w:after="0" w:line="240" w:lineRule="auto"/>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Kirana Pritasari, </w:t>
      </w:r>
      <w:r w:rsidRPr="00E339C9">
        <w:rPr>
          <w:rFonts w:ascii="Times New Roman" w:hAnsi="Times New Roman"/>
          <w:i/>
          <w:color w:val="000000" w:themeColor="text1"/>
          <w:sz w:val="24"/>
          <w:szCs w:val="24"/>
        </w:rPr>
        <w:t>Implementasi Gerakan Masyarakat Hidup Sehat Dalam Rangka Mewujudkan Indonesia Sehat</w:t>
      </w:r>
      <w:r w:rsidRPr="00E339C9">
        <w:rPr>
          <w:rFonts w:ascii="Times New Roman" w:hAnsi="Times New Roman"/>
          <w:color w:val="000000" w:themeColor="text1"/>
          <w:sz w:val="24"/>
          <w:szCs w:val="24"/>
        </w:rPr>
        <w:t>, Kementerian Kesehatan Republik Indonesia, Jakarta, 2014.</w:t>
      </w:r>
    </w:p>
    <w:p w:rsidR="00EA0C71" w:rsidRPr="00E339C9" w:rsidRDefault="00EA0C71" w:rsidP="00EA0C71">
      <w:pPr>
        <w:spacing w:line="240" w:lineRule="auto"/>
        <w:ind w:left="993" w:hanging="709"/>
        <w:contextualSpacing/>
        <w:jc w:val="both"/>
        <w:rPr>
          <w:rFonts w:ascii="Times New Roman" w:eastAsiaTheme="minorHAnsi" w:hAnsi="Times New Roman"/>
          <w:color w:val="000000" w:themeColor="text1"/>
          <w:sz w:val="24"/>
          <w:szCs w:val="24"/>
        </w:rPr>
      </w:pPr>
      <w:r w:rsidRPr="00E339C9">
        <w:rPr>
          <w:rFonts w:ascii="Times New Roman" w:eastAsiaTheme="minorHAnsi" w:hAnsi="Times New Roman"/>
          <w:color w:val="000000" w:themeColor="text1"/>
          <w:sz w:val="24"/>
          <w:szCs w:val="24"/>
        </w:rPr>
        <w:t>Lawrence M. Friedman</w:t>
      </w:r>
      <w:r w:rsidRPr="00E339C9">
        <w:rPr>
          <w:rFonts w:ascii="Times New Roman" w:eastAsiaTheme="minorHAnsi" w:hAnsi="Times New Roman"/>
          <w:i/>
          <w:color w:val="000000" w:themeColor="text1"/>
          <w:sz w:val="24"/>
          <w:szCs w:val="24"/>
        </w:rPr>
        <w:t xml:space="preserve">, Sistem Hukum Perspektif </w:t>
      </w:r>
      <w:r>
        <w:rPr>
          <w:rFonts w:ascii="Times New Roman" w:eastAsiaTheme="minorHAnsi" w:hAnsi="Times New Roman"/>
          <w:i/>
          <w:color w:val="000000" w:themeColor="text1"/>
          <w:sz w:val="24"/>
          <w:szCs w:val="24"/>
        </w:rPr>
        <w:t>I</w:t>
      </w:r>
      <w:r w:rsidRPr="00E339C9">
        <w:rPr>
          <w:rFonts w:ascii="Times New Roman" w:eastAsiaTheme="minorHAnsi" w:hAnsi="Times New Roman"/>
          <w:i/>
          <w:color w:val="000000" w:themeColor="text1"/>
          <w:sz w:val="24"/>
          <w:szCs w:val="24"/>
        </w:rPr>
        <w:t>lmu Sosial</w:t>
      </w:r>
      <w:r w:rsidRPr="00E339C9">
        <w:rPr>
          <w:rFonts w:ascii="Times New Roman" w:eastAsiaTheme="minorHAnsi" w:hAnsi="Times New Roman"/>
          <w:color w:val="000000" w:themeColor="text1"/>
          <w:sz w:val="24"/>
          <w:szCs w:val="24"/>
        </w:rPr>
        <w:t>, Nusa Media, Bandung, 2017.</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Lily S. Sulistyowati dan Tim Promosi Kesehatan, </w:t>
      </w:r>
      <w:r w:rsidRPr="00E339C9">
        <w:rPr>
          <w:rFonts w:ascii="Times New Roman" w:hAnsi="Times New Roman"/>
          <w:i/>
          <w:color w:val="000000" w:themeColor="text1"/>
          <w:sz w:val="24"/>
          <w:szCs w:val="24"/>
        </w:rPr>
        <w:t>Promosi Kesehatan di Daerah Bermasalah Kesehatan</w:t>
      </w:r>
      <w:r w:rsidRPr="00E339C9">
        <w:rPr>
          <w:rFonts w:ascii="Times New Roman" w:hAnsi="Times New Roman"/>
          <w:color w:val="000000" w:themeColor="text1"/>
          <w:sz w:val="24"/>
          <w:szCs w:val="24"/>
        </w:rPr>
        <w:t>, Kementerian Kesehatan Republik Indonesia,Jakarta, 2011.</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Merry Tiyas Anggraini, </w:t>
      </w:r>
      <w:r w:rsidRPr="00E339C9">
        <w:rPr>
          <w:rFonts w:ascii="Times New Roman" w:hAnsi="Times New Roman"/>
          <w:i/>
          <w:color w:val="000000" w:themeColor="text1"/>
          <w:sz w:val="24"/>
          <w:szCs w:val="24"/>
        </w:rPr>
        <w:t>Buku Ajar Kedokteran keluarga</w:t>
      </w:r>
      <w:r w:rsidRPr="00E339C9">
        <w:rPr>
          <w:rFonts w:ascii="Times New Roman" w:hAnsi="Times New Roman"/>
          <w:color w:val="000000" w:themeColor="text1"/>
          <w:sz w:val="24"/>
          <w:szCs w:val="24"/>
        </w:rPr>
        <w:t>, Fakultas kedokteran Universitas Muhammadiyah, Semarang, 2015.</w:t>
      </w:r>
    </w:p>
    <w:p w:rsidR="00EA0C71" w:rsidRDefault="00EA0C71" w:rsidP="00EA0C71">
      <w:pPr>
        <w:tabs>
          <w:tab w:val="left" w:pos="0"/>
        </w:tabs>
        <w:spacing w:line="240" w:lineRule="auto"/>
        <w:ind w:left="993" w:hanging="709"/>
        <w:contextualSpacing/>
        <w:jc w:val="both"/>
        <w:rPr>
          <w:rFonts w:ascii="Times New Roman" w:hAnsi="Times New Roman"/>
          <w:color w:val="000000" w:themeColor="text1"/>
          <w:sz w:val="24"/>
          <w:szCs w:val="24"/>
          <w:shd w:val="clear" w:color="auto" w:fill="FFFFFF"/>
        </w:rPr>
      </w:pPr>
      <w:r w:rsidRPr="00E339C9">
        <w:rPr>
          <w:rFonts w:ascii="Times New Roman" w:hAnsi="Times New Roman"/>
          <w:color w:val="000000" w:themeColor="text1"/>
          <w:sz w:val="24"/>
          <w:szCs w:val="24"/>
        </w:rPr>
        <w:t xml:space="preserve">Mora Claramita, </w:t>
      </w:r>
      <w:r>
        <w:rPr>
          <w:rFonts w:ascii="Times New Roman" w:hAnsi="Times New Roman"/>
          <w:i/>
          <w:color w:val="000000" w:themeColor="text1"/>
          <w:sz w:val="24"/>
          <w:szCs w:val="24"/>
        </w:rPr>
        <w:t>Tanya Jawab Tersering (</w:t>
      </w:r>
      <w:r w:rsidRPr="00E339C9">
        <w:rPr>
          <w:rFonts w:ascii="Times New Roman" w:hAnsi="Times New Roman"/>
          <w:i/>
          <w:color w:val="000000" w:themeColor="text1"/>
          <w:sz w:val="24"/>
          <w:szCs w:val="24"/>
        </w:rPr>
        <w:t>Frequently Ask Question) DLP</w:t>
      </w:r>
      <w:r w:rsidRPr="00E339C9">
        <w:rPr>
          <w:rFonts w:ascii="Times New Roman" w:hAnsi="Times New Roman"/>
          <w:color w:val="000000" w:themeColor="text1"/>
          <w:sz w:val="24"/>
          <w:szCs w:val="24"/>
        </w:rPr>
        <w:t xml:space="preserve">, </w:t>
      </w:r>
      <w:r w:rsidRPr="00E339C9">
        <w:rPr>
          <w:rFonts w:ascii="Times New Roman" w:hAnsi="Times New Roman"/>
          <w:color w:val="000000" w:themeColor="text1"/>
          <w:sz w:val="24"/>
          <w:szCs w:val="24"/>
          <w:shd w:val="clear" w:color="auto" w:fill="FFFFFF"/>
        </w:rPr>
        <w:t>Subdit Bina Pelayanan Kedokteran Keluarga Direktorat Bina Upaya Kesehatan Dasar , Jakarta,  2015.</w:t>
      </w:r>
    </w:p>
    <w:p w:rsidR="00EA0C71" w:rsidRDefault="00EA0C71" w:rsidP="00EA0C71">
      <w:pPr>
        <w:tabs>
          <w:tab w:val="left" w:pos="0"/>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Muhammad Sadi Is, </w:t>
      </w:r>
      <w:r w:rsidRPr="00E339C9">
        <w:rPr>
          <w:rFonts w:ascii="Times New Roman" w:hAnsi="Times New Roman"/>
          <w:i/>
          <w:color w:val="000000" w:themeColor="text1"/>
          <w:sz w:val="24"/>
          <w:szCs w:val="24"/>
        </w:rPr>
        <w:t>Etika Hukum Kesehatan</w:t>
      </w:r>
      <w:r w:rsidRPr="00E339C9">
        <w:rPr>
          <w:rFonts w:ascii="Times New Roman" w:hAnsi="Times New Roman"/>
          <w:color w:val="000000" w:themeColor="text1"/>
          <w:sz w:val="24"/>
          <w:szCs w:val="24"/>
        </w:rPr>
        <w:t>, Prenadamedia Group, Jakarta, 2015.</w:t>
      </w:r>
    </w:p>
    <w:p w:rsidR="00EA0C71" w:rsidRDefault="00EA0C71" w:rsidP="00EA0C71">
      <w:pPr>
        <w:tabs>
          <w:tab w:val="left" w:pos="0"/>
        </w:tabs>
        <w:spacing w:line="240" w:lineRule="auto"/>
        <w:ind w:left="993" w:hanging="709"/>
        <w:contextualSpacing/>
        <w:jc w:val="both"/>
        <w:rPr>
          <w:rFonts w:ascii="Times New Roman" w:hAnsi="Times New Roman"/>
          <w:color w:val="000000" w:themeColor="text1"/>
          <w:sz w:val="24"/>
          <w:szCs w:val="24"/>
          <w:shd w:val="clear" w:color="auto" w:fill="FFFFFF"/>
        </w:rPr>
      </w:pPr>
      <w:r w:rsidRPr="00E339C9">
        <w:rPr>
          <w:rFonts w:ascii="Times New Roman" w:hAnsi="Times New Roman"/>
          <w:color w:val="000000" w:themeColor="text1"/>
          <w:sz w:val="24"/>
          <w:szCs w:val="24"/>
        </w:rPr>
        <w:t xml:space="preserve">Margareth Atwood, </w:t>
      </w:r>
      <w:r>
        <w:rPr>
          <w:rFonts w:ascii="Times New Roman" w:hAnsi="Times New Roman"/>
          <w:i/>
          <w:color w:val="000000" w:themeColor="text1"/>
          <w:sz w:val="24"/>
          <w:szCs w:val="24"/>
        </w:rPr>
        <w:t xml:space="preserve">Professional </w:t>
      </w:r>
      <w:r w:rsidRPr="008A4029">
        <w:rPr>
          <w:rFonts w:ascii="Times New Roman" w:hAnsi="Times New Roman"/>
          <w:i/>
          <w:color w:val="000000" w:themeColor="text1"/>
          <w:sz w:val="24"/>
          <w:szCs w:val="24"/>
        </w:rPr>
        <w:t>Development:</w:t>
      </w:r>
      <w:r w:rsidRPr="00E339C9">
        <w:rPr>
          <w:rFonts w:ascii="Times New Roman" w:hAnsi="Times New Roman"/>
          <w:i/>
          <w:color w:val="000000" w:themeColor="text1"/>
          <w:sz w:val="24"/>
          <w:szCs w:val="24"/>
        </w:rPr>
        <w:t xml:space="preserve"> A Guide for Primary Care</w:t>
      </w:r>
      <w:r w:rsidRPr="00E339C9">
        <w:rPr>
          <w:rFonts w:ascii="Times New Roman" w:hAnsi="Times New Roman"/>
          <w:color w:val="000000" w:themeColor="text1"/>
          <w:sz w:val="24"/>
          <w:szCs w:val="24"/>
        </w:rPr>
        <w:t>,  John Wiley &amp; Son, UK, 2008</w:t>
      </w:r>
      <w:r>
        <w:rPr>
          <w:rFonts w:ascii="Times New Roman" w:hAnsi="Times New Roman"/>
          <w:color w:val="000000" w:themeColor="text1"/>
          <w:sz w:val="24"/>
          <w:szCs w:val="24"/>
        </w:rPr>
        <w:t>.</w:t>
      </w:r>
    </w:p>
    <w:p w:rsidR="00EA0C71" w:rsidRDefault="00EA0C71" w:rsidP="00EA0C71">
      <w:pPr>
        <w:tabs>
          <w:tab w:val="left" w:pos="0"/>
        </w:tabs>
        <w:spacing w:line="240" w:lineRule="auto"/>
        <w:ind w:left="993" w:hanging="709"/>
        <w:contextualSpacing/>
        <w:jc w:val="both"/>
        <w:rPr>
          <w:rFonts w:ascii="Times New Roman" w:hAnsi="Times New Roman"/>
          <w:color w:val="000000" w:themeColor="text1"/>
          <w:sz w:val="24"/>
          <w:szCs w:val="24"/>
          <w:shd w:val="clear" w:color="auto" w:fill="FFFFFF"/>
        </w:rPr>
      </w:pPr>
      <w:r w:rsidRPr="00E339C9">
        <w:rPr>
          <w:rFonts w:ascii="Times New Roman" w:hAnsi="Times New Roman"/>
          <w:color w:val="000000" w:themeColor="text1"/>
          <w:sz w:val="24"/>
          <w:szCs w:val="24"/>
        </w:rPr>
        <w:lastRenderedPageBreak/>
        <w:t xml:space="preserve">M. Syamsudin, </w:t>
      </w:r>
      <w:r w:rsidRPr="00E339C9">
        <w:rPr>
          <w:rFonts w:ascii="Times New Roman" w:hAnsi="Times New Roman"/>
          <w:i/>
          <w:color w:val="000000" w:themeColor="text1"/>
          <w:sz w:val="24"/>
          <w:szCs w:val="24"/>
        </w:rPr>
        <w:t>Operasionalisasi Penelitian Hukum</w:t>
      </w:r>
      <w:r w:rsidRPr="00E339C9">
        <w:rPr>
          <w:rFonts w:ascii="Times New Roman" w:hAnsi="Times New Roman"/>
          <w:color w:val="000000" w:themeColor="text1"/>
          <w:sz w:val="24"/>
          <w:szCs w:val="24"/>
        </w:rPr>
        <w:t>, Raja Grafindo Persada, Jakarta, 2007.</w:t>
      </w:r>
    </w:p>
    <w:p w:rsidR="00EA0C71" w:rsidRDefault="00EA0C71" w:rsidP="00EA0C71">
      <w:pPr>
        <w:tabs>
          <w:tab w:val="left" w:pos="0"/>
        </w:tabs>
        <w:spacing w:line="240" w:lineRule="auto"/>
        <w:ind w:left="993" w:hanging="709"/>
        <w:contextualSpacing/>
        <w:jc w:val="both"/>
        <w:rPr>
          <w:rFonts w:ascii="Times New Roman" w:hAnsi="Times New Roman"/>
          <w:color w:val="000000" w:themeColor="text1"/>
          <w:sz w:val="24"/>
          <w:szCs w:val="24"/>
          <w:shd w:val="clear" w:color="auto" w:fill="FFFFFF"/>
        </w:rPr>
      </w:pPr>
    </w:p>
    <w:p w:rsidR="00EA0C71" w:rsidRPr="00393822" w:rsidRDefault="00EA0C71" w:rsidP="00EA0C71">
      <w:pPr>
        <w:tabs>
          <w:tab w:val="left" w:pos="0"/>
        </w:tabs>
        <w:spacing w:line="240" w:lineRule="auto"/>
        <w:ind w:left="993" w:hanging="709"/>
        <w:contextualSpacing/>
        <w:jc w:val="both"/>
        <w:rPr>
          <w:rFonts w:ascii="Times New Roman" w:hAnsi="Times New Roman"/>
          <w:color w:val="000000" w:themeColor="text1"/>
          <w:sz w:val="24"/>
          <w:szCs w:val="24"/>
          <w:shd w:val="clear" w:color="auto" w:fill="FFFFFF"/>
        </w:rPr>
      </w:pPr>
      <w:r w:rsidRPr="00E339C9">
        <w:rPr>
          <w:rFonts w:ascii="Times New Roman" w:hAnsi="Times New Roman"/>
          <w:color w:val="000000" w:themeColor="text1"/>
          <w:sz w:val="24"/>
          <w:szCs w:val="24"/>
        </w:rPr>
        <w:t>Maria Farida Indrati  S</w:t>
      </w:r>
      <w:r w:rsidRPr="00E339C9">
        <w:rPr>
          <w:rFonts w:ascii="Times New Roman" w:hAnsi="Times New Roman"/>
          <w:i/>
          <w:color w:val="000000" w:themeColor="text1"/>
          <w:sz w:val="24"/>
          <w:szCs w:val="24"/>
        </w:rPr>
        <w:t>, Ilmu Perundang-Undangan Jenis, Fungsi dan Materi Muatan Buku Kesatu</w:t>
      </w:r>
      <w:r w:rsidRPr="00E339C9">
        <w:rPr>
          <w:rFonts w:ascii="Times New Roman" w:hAnsi="Times New Roman"/>
          <w:color w:val="000000" w:themeColor="text1"/>
          <w:sz w:val="24"/>
          <w:szCs w:val="24"/>
        </w:rPr>
        <w:t xml:space="preserve">, Kanisius, </w:t>
      </w:r>
      <w:r>
        <w:rPr>
          <w:rFonts w:ascii="Times New Roman" w:hAnsi="Times New Roman"/>
          <w:color w:val="000000" w:themeColor="text1"/>
          <w:sz w:val="24"/>
          <w:szCs w:val="24"/>
        </w:rPr>
        <w:t xml:space="preserve">Jakarta, </w:t>
      </w:r>
      <w:r w:rsidRPr="00E339C9">
        <w:rPr>
          <w:rFonts w:ascii="Times New Roman" w:hAnsi="Times New Roman"/>
          <w:color w:val="000000" w:themeColor="text1"/>
          <w:sz w:val="24"/>
          <w:szCs w:val="24"/>
        </w:rPr>
        <w:t>2007.</w:t>
      </w:r>
    </w:p>
    <w:p w:rsidR="00EA0C71"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M. Solly Lubis, </w:t>
      </w:r>
      <w:r w:rsidRPr="00E339C9">
        <w:rPr>
          <w:rFonts w:ascii="Times New Roman" w:hAnsi="Times New Roman"/>
          <w:i/>
          <w:color w:val="000000" w:themeColor="text1"/>
          <w:sz w:val="24"/>
          <w:szCs w:val="24"/>
        </w:rPr>
        <w:t>Landasan dan Teknik Perundang-undangan</w:t>
      </w:r>
      <w:r w:rsidRPr="00E339C9">
        <w:rPr>
          <w:rFonts w:ascii="Times New Roman" w:hAnsi="Times New Roman"/>
          <w:color w:val="000000" w:themeColor="text1"/>
          <w:sz w:val="24"/>
          <w:szCs w:val="24"/>
        </w:rPr>
        <w:t>, Mandar Maju, Bandung,1995.</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Nila Farid Moeloek, </w:t>
      </w:r>
      <w:r>
        <w:rPr>
          <w:rFonts w:ascii="Times New Roman" w:hAnsi="Times New Roman"/>
          <w:i/>
          <w:color w:val="000000" w:themeColor="text1"/>
          <w:sz w:val="24"/>
          <w:szCs w:val="24"/>
        </w:rPr>
        <w:t>Rencana S</w:t>
      </w:r>
      <w:r w:rsidRPr="00E339C9">
        <w:rPr>
          <w:rFonts w:ascii="Times New Roman" w:hAnsi="Times New Roman"/>
          <w:i/>
          <w:color w:val="000000" w:themeColor="text1"/>
          <w:sz w:val="24"/>
          <w:szCs w:val="24"/>
        </w:rPr>
        <w:t xml:space="preserve">trategis Kementerian Kesehatan Tahun 2015-2019, </w:t>
      </w:r>
      <w:r w:rsidRPr="00E339C9">
        <w:rPr>
          <w:rFonts w:ascii="Times New Roman" w:hAnsi="Times New Roman"/>
          <w:color w:val="000000" w:themeColor="text1"/>
          <w:sz w:val="24"/>
          <w:szCs w:val="24"/>
        </w:rPr>
        <w:t>Kementerian Kesehatan Republik Indonesia, Jakarta,  2015</w:t>
      </w:r>
      <w:r>
        <w:rPr>
          <w:rFonts w:ascii="Times New Roman" w:hAnsi="Times New Roman"/>
          <w:color w:val="000000" w:themeColor="text1"/>
          <w:sz w:val="24"/>
          <w:szCs w:val="24"/>
        </w:rPr>
        <w:t>.</w:t>
      </w:r>
    </w:p>
    <w:p w:rsidR="00EA0C71" w:rsidRPr="00E339C9" w:rsidRDefault="00EA0C71" w:rsidP="00EA0C71">
      <w:pPr>
        <w:tabs>
          <w:tab w:val="left" w:pos="426"/>
        </w:tabs>
        <w:spacing w:after="0" w:line="240" w:lineRule="auto"/>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Nuryanto,  </w:t>
      </w:r>
      <w:r w:rsidRPr="00E339C9">
        <w:rPr>
          <w:rFonts w:ascii="Times New Roman" w:hAnsi="Times New Roman"/>
          <w:i/>
          <w:color w:val="000000" w:themeColor="text1"/>
          <w:sz w:val="24"/>
          <w:szCs w:val="24"/>
        </w:rPr>
        <w:t>Panduan Praktis Tentang Kepesertaan dan Pelayanan Kesehatan yang diselenggarakan BPJS Kesehatan berdasarkan Regulasi yang Sudah Terbit</w:t>
      </w:r>
      <w:r w:rsidRPr="00E339C9">
        <w:rPr>
          <w:rFonts w:ascii="Times New Roman" w:hAnsi="Times New Roman"/>
          <w:color w:val="000000" w:themeColor="text1"/>
          <w:sz w:val="24"/>
          <w:szCs w:val="24"/>
        </w:rPr>
        <w:t>,   BPJS Kesehatan, Jakarta, 2014</w:t>
      </w:r>
      <w:r>
        <w:rPr>
          <w:rFonts w:ascii="Times New Roman" w:hAnsi="Times New Roman"/>
          <w:color w:val="000000" w:themeColor="text1"/>
          <w:sz w:val="24"/>
          <w:szCs w:val="24"/>
        </w:rPr>
        <w:t>.</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Nurul Qamar, </w:t>
      </w:r>
      <w:r w:rsidRPr="00E339C9">
        <w:rPr>
          <w:rFonts w:ascii="Times New Roman" w:hAnsi="Times New Roman"/>
          <w:i/>
          <w:color w:val="000000" w:themeColor="text1"/>
          <w:sz w:val="24"/>
          <w:szCs w:val="24"/>
        </w:rPr>
        <w:t>Hukum itu Ada Tapi Harus Ditemukan</w:t>
      </w:r>
      <w:r w:rsidRPr="00E339C9">
        <w:rPr>
          <w:rFonts w:ascii="Times New Roman" w:hAnsi="Times New Roman"/>
          <w:color w:val="000000" w:themeColor="text1"/>
          <w:sz w:val="24"/>
          <w:szCs w:val="24"/>
        </w:rPr>
        <w:t>, Refleksi, Makassar, 2010.</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Purnadi Purbacaraka dan Soerjono Soekanto, </w:t>
      </w:r>
      <w:r w:rsidRPr="00E339C9">
        <w:rPr>
          <w:rFonts w:ascii="Times New Roman" w:hAnsi="Times New Roman"/>
          <w:i/>
          <w:color w:val="000000" w:themeColor="text1"/>
          <w:sz w:val="24"/>
          <w:szCs w:val="24"/>
        </w:rPr>
        <w:t>Peraturan perundang-undangan dan Yurisprudensi</w:t>
      </w:r>
      <w:r w:rsidRPr="00E339C9">
        <w:rPr>
          <w:rFonts w:ascii="Times New Roman" w:hAnsi="Times New Roman"/>
          <w:color w:val="000000" w:themeColor="text1"/>
          <w:sz w:val="24"/>
          <w:szCs w:val="24"/>
        </w:rPr>
        <w:t>, PT. Citra Aditya Bakti, Bandung, 2009.</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Romli Atmasasmita, </w:t>
      </w:r>
      <w:r w:rsidRPr="00E339C9">
        <w:rPr>
          <w:rFonts w:ascii="Times New Roman" w:hAnsi="Times New Roman"/>
          <w:i/>
          <w:color w:val="000000" w:themeColor="text1"/>
          <w:sz w:val="24"/>
          <w:szCs w:val="24"/>
        </w:rPr>
        <w:t xml:space="preserve">Rekonstruksi Asas Tiada Pidana Tanpa Kesalahan, </w:t>
      </w:r>
      <w:r w:rsidRPr="00E339C9">
        <w:rPr>
          <w:rFonts w:ascii="Times New Roman" w:hAnsi="Times New Roman"/>
          <w:color w:val="000000" w:themeColor="text1"/>
          <w:sz w:val="24"/>
          <w:szCs w:val="24"/>
        </w:rPr>
        <w:t>Gramedia Pustaka Utama, Jakarta, 2017.</w:t>
      </w:r>
    </w:p>
    <w:p w:rsidR="00EA0C71" w:rsidRPr="00E339C9" w:rsidRDefault="00EA0C71" w:rsidP="00EA0C71">
      <w:pPr>
        <w:tabs>
          <w:tab w:val="left" w:pos="426"/>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Ridwan  HR, </w:t>
      </w:r>
      <w:r w:rsidRPr="00E339C9">
        <w:rPr>
          <w:rFonts w:ascii="Times New Roman" w:hAnsi="Times New Roman"/>
          <w:i/>
          <w:color w:val="000000" w:themeColor="text1"/>
          <w:sz w:val="24"/>
          <w:szCs w:val="24"/>
        </w:rPr>
        <w:t>Hukum Administrasi Negara</w:t>
      </w:r>
      <w:r w:rsidRPr="00E339C9">
        <w:rPr>
          <w:rFonts w:ascii="Times New Roman" w:hAnsi="Times New Roman"/>
          <w:color w:val="000000" w:themeColor="text1"/>
          <w:sz w:val="24"/>
          <w:szCs w:val="24"/>
        </w:rPr>
        <w:t>,  RajaGrafindo Persada,  Jakarta, 2008.</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Rangga Hartono, </w:t>
      </w:r>
      <w:r w:rsidRPr="00E339C9">
        <w:rPr>
          <w:rFonts w:ascii="Times New Roman" w:hAnsi="Times New Roman"/>
          <w:i/>
          <w:color w:val="000000" w:themeColor="text1"/>
          <w:sz w:val="24"/>
          <w:szCs w:val="24"/>
        </w:rPr>
        <w:t>Undang-Undang Kesehatan dan Praktik Kedokteran</w:t>
      </w:r>
      <w:r w:rsidRPr="00E339C9">
        <w:rPr>
          <w:rFonts w:ascii="Times New Roman" w:hAnsi="Times New Roman"/>
          <w:color w:val="000000" w:themeColor="text1"/>
          <w:sz w:val="24"/>
          <w:szCs w:val="24"/>
        </w:rPr>
        <w:t>, GalangPress, Yogyakarta, 2009.</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Riduan Syahrini, </w:t>
      </w:r>
      <w:r w:rsidRPr="00E339C9">
        <w:rPr>
          <w:rFonts w:ascii="Times New Roman" w:hAnsi="Times New Roman"/>
          <w:i/>
          <w:color w:val="000000" w:themeColor="text1"/>
          <w:sz w:val="24"/>
          <w:szCs w:val="24"/>
        </w:rPr>
        <w:t>Rangkuman Intisari Ilmu Hukum</w:t>
      </w:r>
      <w:r w:rsidRPr="00E339C9">
        <w:rPr>
          <w:rFonts w:ascii="Times New Roman" w:hAnsi="Times New Roman"/>
          <w:color w:val="000000" w:themeColor="text1"/>
          <w:sz w:val="24"/>
          <w:szCs w:val="24"/>
        </w:rPr>
        <w:t>, PT. Citra Aditya Bakti,                         Bandung, 2004.</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R. Sri Soemantri M., </w:t>
      </w:r>
      <w:r w:rsidRPr="00E339C9">
        <w:rPr>
          <w:rFonts w:ascii="Times New Roman" w:hAnsi="Times New Roman"/>
          <w:i/>
          <w:color w:val="000000" w:themeColor="text1"/>
          <w:sz w:val="24"/>
          <w:szCs w:val="24"/>
        </w:rPr>
        <w:t>Bunga Rampai Hukum Tata Negara Indonesia</w:t>
      </w:r>
      <w:r w:rsidRPr="00E339C9">
        <w:rPr>
          <w:rFonts w:ascii="Times New Roman" w:hAnsi="Times New Roman"/>
          <w:color w:val="000000" w:themeColor="text1"/>
          <w:sz w:val="24"/>
          <w:szCs w:val="24"/>
        </w:rPr>
        <w:t>, Penerbit Alumni, Bandung, 1992.</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Ronny  Hanitijo  Soemitro</w:t>
      </w:r>
      <w:r w:rsidRPr="00E339C9">
        <w:rPr>
          <w:rFonts w:ascii="Times New Roman" w:hAnsi="Times New Roman"/>
          <w:i/>
          <w:color w:val="000000" w:themeColor="text1"/>
          <w:sz w:val="24"/>
          <w:szCs w:val="24"/>
        </w:rPr>
        <w:t>, Metodologi Penelitian Hukum dan Jurimetri</w:t>
      </w:r>
      <w:r w:rsidRPr="00E339C9">
        <w:rPr>
          <w:rFonts w:ascii="Times New Roman" w:hAnsi="Times New Roman"/>
          <w:color w:val="000000" w:themeColor="text1"/>
          <w:sz w:val="24"/>
          <w:szCs w:val="24"/>
        </w:rPr>
        <w:t>, Ghalia Indonesia, Jakarta, 1990.</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Soejadi, </w:t>
      </w:r>
      <w:r w:rsidRPr="00E339C9">
        <w:rPr>
          <w:rFonts w:ascii="Times New Roman" w:hAnsi="Times New Roman"/>
          <w:i/>
          <w:color w:val="000000" w:themeColor="text1"/>
          <w:sz w:val="24"/>
          <w:szCs w:val="24"/>
        </w:rPr>
        <w:t>Refleksi Mengenai Hukum dan Keadilan</w:t>
      </w:r>
      <w:r w:rsidRPr="00E339C9">
        <w:rPr>
          <w:rFonts w:ascii="Times New Roman" w:hAnsi="Times New Roman"/>
          <w:color w:val="000000" w:themeColor="text1"/>
          <w:sz w:val="24"/>
          <w:szCs w:val="24"/>
        </w:rPr>
        <w:t>, Aswaja Pressindo, Yogyakarta, 2017.</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Sadjijono, </w:t>
      </w:r>
      <w:r w:rsidRPr="00E339C9">
        <w:rPr>
          <w:rFonts w:ascii="Times New Roman" w:hAnsi="Times New Roman"/>
          <w:i/>
          <w:color w:val="000000" w:themeColor="text1"/>
          <w:sz w:val="24"/>
          <w:szCs w:val="24"/>
        </w:rPr>
        <w:t>Hukum antara Solen dan Sein</w:t>
      </w:r>
      <w:r w:rsidRPr="00E339C9">
        <w:rPr>
          <w:rFonts w:ascii="Times New Roman" w:hAnsi="Times New Roman"/>
          <w:color w:val="000000" w:themeColor="text1"/>
          <w:sz w:val="24"/>
          <w:szCs w:val="24"/>
        </w:rPr>
        <w:t>, Ubhara Press, Surabaya, 2017</w:t>
      </w:r>
      <w:r>
        <w:rPr>
          <w:rFonts w:ascii="Times New Roman" w:hAnsi="Times New Roman"/>
          <w:color w:val="000000" w:themeColor="text1"/>
          <w:sz w:val="24"/>
          <w:szCs w:val="24"/>
        </w:rPr>
        <w:t>.</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Salim dan Erlis Septiana Nurbani, </w:t>
      </w:r>
      <w:r w:rsidRPr="00E339C9">
        <w:rPr>
          <w:rFonts w:ascii="Times New Roman" w:hAnsi="Times New Roman"/>
          <w:i/>
          <w:color w:val="000000" w:themeColor="text1"/>
          <w:sz w:val="24"/>
          <w:szCs w:val="24"/>
        </w:rPr>
        <w:t>Penerapan Teori Hukum pada Penelitian Tesis dan Diserta</w:t>
      </w:r>
      <w:r w:rsidRPr="00914B17">
        <w:rPr>
          <w:rFonts w:ascii="Times New Roman" w:hAnsi="Times New Roman"/>
          <w:i/>
          <w:color w:val="000000" w:themeColor="text1"/>
          <w:sz w:val="24"/>
          <w:szCs w:val="24"/>
        </w:rPr>
        <w:t>si</w:t>
      </w:r>
      <w:r w:rsidRPr="00E339C9">
        <w:rPr>
          <w:rFonts w:ascii="Times New Roman" w:hAnsi="Times New Roman"/>
          <w:color w:val="000000" w:themeColor="text1"/>
          <w:sz w:val="24"/>
          <w:szCs w:val="24"/>
        </w:rPr>
        <w:t>, Raja Grafindo Persada, Depok, 2016.</w:t>
      </w:r>
    </w:p>
    <w:p w:rsidR="00EA0C71" w:rsidRDefault="00EA0C71" w:rsidP="00EA0C71">
      <w:pPr>
        <w:spacing w:line="240" w:lineRule="auto"/>
        <w:ind w:left="993" w:hanging="709"/>
        <w:contextualSpacing/>
        <w:jc w:val="both"/>
        <w:rPr>
          <w:rFonts w:ascii="Times New Roman" w:eastAsiaTheme="minorHAnsi" w:hAnsi="Times New Roman"/>
          <w:color w:val="000000" w:themeColor="text1"/>
          <w:sz w:val="24"/>
          <w:szCs w:val="24"/>
        </w:rPr>
      </w:pPr>
      <w:r w:rsidRPr="00E339C9">
        <w:rPr>
          <w:rFonts w:ascii="Times New Roman" w:eastAsiaTheme="minorHAnsi" w:hAnsi="Times New Roman"/>
          <w:color w:val="000000" w:themeColor="text1"/>
          <w:sz w:val="24"/>
          <w:szCs w:val="24"/>
        </w:rPr>
        <w:t>Satjipto Rahardjo</w:t>
      </w:r>
      <w:r w:rsidRPr="00E339C9">
        <w:rPr>
          <w:rFonts w:ascii="Times New Roman" w:eastAsiaTheme="minorHAnsi" w:hAnsi="Times New Roman"/>
          <w:i/>
          <w:color w:val="000000" w:themeColor="text1"/>
          <w:sz w:val="24"/>
          <w:szCs w:val="24"/>
        </w:rPr>
        <w:t>, Ilmu Hukum</w:t>
      </w:r>
      <w:r w:rsidRPr="00E339C9">
        <w:rPr>
          <w:rFonts w:ascii="Times New Roman" w:eastAsiaTheme="minorHAnsi" w:hAnsi="Times New Roman"/>
          <w:color w:val="000000" w:themeColor="text1"/>
          <w:sz w:val="24"/>
          <w:szCs w:val="24"/>
        </w:rPr>
        <w:t>, PT. Citra Aditya Bakti, Bandung, 2014.</w:t>
      </w:r>
    </w:p>
    <w:p w:rsidR="00EA0C71"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Sudikno Mertokusumo, </w:t>
      </w:r>
      <w:r w:rsidRPr="00E339C9">
        <w:rPr>
          <w:rFonts w:ascii="Times New Roman" w:hAnsi="Times New Roman"/>
          <w:i/>
          <w:color w:val="000000" w:themeColor="text1"/>
          <w:sz w:val="24"/>
          <w:szCs w:val="24"/>
        </w:rPr>
        <w:t>Penemuan Hukum</w:t>
      </w:r>
      <w:r w:rsidRPr="00E339C9">
        <w:rPr>
          <w:rFonts w:ascii="Times New Roman" w:hAnsi="Times New Roman"/>
          <w:color w:val="000000" w:themeColor="text1"/>
          <w:sz w:val="24"/>
          <w:szCs w:val="24"/>
        </w:rPr>
        <w:t>, Cahaya Atma Pustaka, Yogyakarta,2014.</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w:t>
      </w:r>
      <w:r w:rsidRPr="00E339C9">
        <w:rPr>
          <w:rFonts w:ascii="Times New Roman" w:hAnsi="Times New Roman"/>
          <w:color w:val="000000" w:themeColor="text1"/>
          <w:sz w:val="24"/>
          <w:szCs w:val="24"/>
        </w:rPr>
        <w:t xml:space="preserve">, </w:t>
      </w:r>
      <w:r w:rsidRPr="00E339C9">
        <w:rPr>
          <w:rFonts w:ascii="Times New Roman" w:hAnsi="Times New Roman"/>
          <w:i/>
          <w:color w:val="000000" w:themeColor="text1"/>
          <w:sz w:val="24"/>
          <w:szCs w:val="24"/>
        </w:rPr>
        <w:t>Mengenal Hukum</w:t>
      </w:r>
      <w:r w:rsidRPr="00E339C9">
        <w:rPr>
          <w:rFonts w:ascii="Times New Roman" w:hAnsi="Times New Roman"/>
          <w:color w:val="000000" w:themeColor="text1"/>
          <w:sz w:val="24"/>
          <w:szCs w:val="24"/>
        </w:rPr>
        <w:t>, Cahaya Atma Pustaka, Yogyakarta, 2010.</w:t>
      </w:r>
    </w:p>
    <w:p w:rsidR="00EA0C71"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Sulastomo</w:t>
      </w:r>
      <w:r w:rsidRPr="00E339C9">
        <w:rPr>
          <w:rFonts w:ascii="Times New Roman" w:hAnsi="Times New Roman"/>
          <w:i/>
          <w:color w:val="000000" w:themeColor="text1"/>
          <w:sz w:val="24"/>
          <w:szCs w:val="24"/>
        </w:rPr>
        <w:t>,  Si</w:t>
      </w:r>
      <w:r>
        <w:rPr>
          <w:rFonts w:ascii="Times New Roman" w:hAnsi="Times New Roman"/>
          <w:i/>
          <w:color w:val="000000" w:themeColor="text1"/>
          <w:sz w:val="24"/>
          <w:szCs w:val="24"/>
        </w:rPr>
        <w:t>stem Jaminan Sosial Nasional : M</w:t>
      </w:r>
      <w:r w:rsidRPr="00E339C9">
        <w:rPr>
          <w:rFonts w:ascii="Times New Roman" w:hAnsi="Times New Roman"/>
          <w:i/>
          <w:color w:val="000000" w:themeColor="text1"/>
          <w:sz w:val="24"/>
          <w:szCs w:val="24"/>
        </w:rPr>
        <w:t>ewujudkan</w:t>
      </w:r>
      <w:r>
        <w:rPr>
          <w:rFonts w:ascii="Times New Roman" w:hAnsi="Times New Roman"/>
          <w:i/>
          <w:color w:val="000000" w:themeColor="text1"/>
          <w:sz w:val="24"/>
          <w:szCs w:val="24"/>
        </w:rPr>
        <w:t xml:space="preserve"> Amanat K</w:t>
      </w:r>
      <w:r w:rsidRPr="00E339C9">
        <w:rPr>
          <w:rFonts w:ascii="Times New Roman" w:hAnsi="Times New Roman"/>
          <w:i/>
          <w:color w:val="000000" w:themeColor="text1"/>
          <w:sz w:val="24"/>
          <w:szCs w:val="24"/>
        </w:rPr>
        <w:t xml:space="preserve">onstitusi, </w:t>
      </w:r>
      <w:r w:rsidRPr="00E339C9">
        <w:rPr>
          <w:rFonts w:ascii="Times New Roman" w:hAnsi="Times New Roman"/>
          <w:color w:val="000000" w:themeColor="text1"/>
          <w:sz w:val="24"/>
          <w:szCs w:val="24"/>
        </w:rPr>
        <w:t>PT. Gramedia Pustaka Utama,  Jakarta, 2011.</w:t>
      </w:r>
    </w:p>
    <w:p w:rsidR="00EA0C71"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Shidarta, </w:t>
      </w:r>
      <w:r w:rsidRPr="00E339C9">
        <w:rPr>
          <w:rFonts w:ascii="Times New Roman" w:hAnsi="Times New Roman"/>
          <w:i/>
          <w:color w:val="000000" w:themeColor="text1"/>
          <w:sz w:val="24"/>
          <w:szCs w:val="24"/>
        </w:rPr>
        <w:t>Hukum Penalaran dan Penalaran Hukum</w:t>
      </w:r>
      <w:r w:rsidRPr="00E339C9">
        <w:rPr>
          <w:rFonts w:ascii="Times New Roman" w:hAnsi="Times New Roman"/>
          <w:color w:val="000000" w:themeColor="text1"/>
          <w:sz w:val="24"/>
          <w:szCs w:val="24"/>
        </w:rPr>
        <w:t>, Buku 1 Akar Filosofis, Genta Publishing, Yogyakarta, 2013.</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SF Marbun, </w:t>
      </w:r>
      <w:r w:rsidRPr="00E339C9">
        <w:rPr>
          <w:rFonts w:ascii="Times New Roman" w:hAnsi="Times New Roman"/>
          <w:i/>
          <w:color w:val="000000" w:themeColor="text1"/>
          <w:sz w:val="24"/>
          <w:szCs w:val="24"/>
        </w:rPr>
        <w:t>Peradilan Administrasi dan Upaya Administratif di Indonesia</w:t>
      </w:r>
      <w:r w:rsidRPr="00E339C9">
        <w:rPr>
          <w:rFonts w:ascii="Times New Roman" w:hAnsi="Times New Roman"/>
          <w:color w:val="000000" w:themeColor="text1"/>
          <w:sz w:val="24"/>
          <w:szCs w:val="24"/>
        </w:rPr>
        <w:t xml:space="preserve"> , UII Press, Yogyakarta, 2003.</w:t>
      </w:r>
    </w:p>
    <w:p w:rsidR="00EA0C71" w:rsidRPr="00E339C9" w:rsidRDefault="00EA0C71" w:rsidP="00EA0C71">
      <w:pPr>
        <w:spacing w:after="0" w:line="240" w:lineRule="auto"/>
        <w:ind w:left="993" w:hanging="709"/>
        <w:jc w:val="both"/>
        <w:rPr>
          <w:rFonts w:ascii="Times New Roman" w:eastAsiaTheme="minorHAnsi" w:hAnsi="Times New Roman"/>
          <w:color w:val="000000" w:themeColor="text1"/>
          <w:sz w:val="24"/>
          <w:szCs w:val="24"/>
        </w:rPr>
      </w:pPr>
      <w:r w:rsidRPr="00E339C9">
        <w:rPr>
          <w:rFonts w:ascii="Times New Roman" w:eastAsiaTheme="minorHAnsi" w:hAnsi="Times New Roman"/>
          <w:color w:val="000000" w:themeColor="text1"/>
          <w:sz w:val="24"/>
          <w:szCs w:val="24"/>
        </w:rPr>
        <w:t xml:space="preserve">Sunaryati Hartono, </w:t>
      </w:r>
      <w:r w:rsidRPr="00E339C9">
        <w:rPr>
          <w:rFonts w:ascii="Times New Roman" w:eastAsiaTheme="minorHAnsi" w:hAnsi="Times New Roman"/>
          <w:i/>
          <w:color w:val="000000" w:themeColor="text1"/>
          <w:sz w:val="24"/>
          <w:szCs w:val="24"/>
        </w:rPr>
        <w:t>Hukum Ekonomi Pembangunan Indonesia</w:t>
      </w:r>
      <w:r w:rsidRPr="00E339C9">
        <w:rPr>
          <w:rFonts w:ascii="Times New Roman" w:eastAsiaTheme="minorHAnsi" w:hAnsi="Times New Roman"/>
          <w:color w:val="000000" w:themeColor="text1"/>
          <w:sz w:val="24"/>
          <w:szCs w:val="24"/>
        </w:rPr>
        <w:t>, Binacipta, Bandung, 1988.</w:t>
      </w:r>
    </w:p>
    <w:p w:rsidR="00EA0C71"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lastRenderedPageBreak/>
        <w:t xml:space="preserve">Soerjono Soekanto dan Sri Mamudji, </w:t>
      </w:r>
      <w:r w:rsidRPr="00E339C9">
        <w:rPr>
          <w:rFonts w:ascii="Times New Roman" w:hAnsi="Times New Roman"/>
          <w:i/>
          <w:color w:val="000000" w:themeColor="text1"/>
          <w:sz w:val="24"/>
          <w:szCs w:val="24"/>
        </w:rPr>
        <w:t>Penelitian Hukum Normatif, Suatu Tinjauan Singkat</w:t>
      </w:r>
      <w:r w:rsidRPr="00E339C9">
        <w:rPr>
          <w:rFonts w:ascii="Times New Roman" w:hAnsi="Times New Roman"/>
          <w:color w:val="000000" w:themeColor="text1"/>
          <w:sz w:val="24"/>
          <w:szCs w:val="24"/>
        </w:rPr>
        <w:t>,  Rajawali Pers, Jakarta, 1985.</w:t>
      </w:r>
    </w:p>
    <w:p w:rsidR="00EA0C71" w:rsidRDefault="00EA0C71" w:rsidP="00EA0C71">
      <w:pPr>
        <w:spacing w:line="240" w:lineRule="auto"/>
        <w:ind w:left="993" w:hanging="709"/>
        <w:contextualSpacing/>
        <w:jc w:val="both"/>
        <w:rPr>
          <w:rFonts w:ascii="Times New Roman" w:hAnsi="Times New Roman"/>
          <w:color w:val="000000" w:themeColor="text1"/>
          <w:sz w:val="24"/>
          <w:szCs w:val="24"/>
        </w:rPr>
      </w:pP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Tri Hesty,</w:t>
      </w:r>
      <w:r w:rsidRPr="00E339C9">
        <w:rPr>
          <w:rFonts w:ascii="Times New Roman" w:hAnsi="Times New Roman"/>
          <w:i/>
          <w:color w:val="000000" w:themeColor="text1"/>
          <w:sz w:val="24"/>
          <w:szCs w:val="24"/>
        </w:rPr>
        <w:t>Pedoman Sistem Rujukan Nasional</w:t>
      </w:r>
      <w:r w:rsidRPr="00E339C9">
        <w:rPr>
          <w:rFonts w:ascii="Times New Roman" w:hAnsi="Times New Roman"/>
          <w:color w:val="000000" w:themeColor="text1"/>
          <w:sz w:val="24"/>
          <w:szCs w:val="24"/>
        </w:rPr>
        <w:t>, Direktorat Jenderal BUK (Bina Upaya Kesehatan)</w:t>
      </w:r>
      <w:r>
        <w:rPr>
          <w:rFonts w:ascii="Times New Roman" w:hAnsi="Times New Roman"/>
          <w:color w:val="000000" w:themeColor="text1"/>
          <w:sz w:val="24"/>
          <w:szCs w:val="24"/>
        </w:rPr>
        <w:t>,</w:t>
      </w:r>
      <w:r w:rsidRPr="00E339C9">
        <w:rPr>
          <w:rFonts w:ascii="Times New Roman" w:hAnsi="Times New Roman"/>
          <w:color w:val="000000" w:themeColor="text1"/>
          <w:sz w:val="24"/>
          <w:szCs w:val="24"/>
        </w:rPr>
        <w:t xml:space="preserve"> Kementerian Kesehatan Republik Indonesia, Jakarta, 2012.</w:t>
      </w:r>
    </w:p>
    <w:p w:rsidR="00EA0C71" w:rsidRPr="00E339C9" w:rsidRDefault="00EA0C71" w:rsidP="00EA0C71">
      <w:pPr>
        <w:spacing w:after="0" w:line="240" w:lineRule="auto"/>
        <w:ind w:left="993" w:hanging="709"/>
        <w:contextualSpacing/>
        <w:jc w:val="both"/>
        <w:rPr>
          <w:rFonts w:ascii="Times New Roman" w:eastAsiaTheme="minorHAnsi" w:hAnsi="Times New Roman"/>
          <w:color w:val="000000" w:themeColor="text1"/>
          <w:sz w:val="24"/>
          <w:szCs w:val="24"/>
        </w:rPr>
      </w:pPr>
      <w:r w:rsidRPr="00E339C9">
        <w:rPr>
          <w:rFonts w:ascii="Times New Roman" w:eastAsiaTheme="minorHAnsi" w:hAnsi="Times New Roman"/>
          <w:color w:val="000000" w:themeColor="text1"/>
          <w:sz w:val="24"/>
          <w:szCs w:val="24"/>
        </w:rPr>
        <w:t xml:space="preserve">Titon Slamet Kurnia, </w:t>
      </w:r>
      <w:r w:rsidRPr="00E339C9">
        <w:rPr>
          <w:rFonts w:ascii="Times New Roman" w:eastAsiaTheme="minorHAnsi" w:hAnsi="Times New Roman"/>
          <w:i/>
          <w:color w:val="000000" w:themeColor="text1"/>
          <w:sz w:val="24"/>
          <w:szCs w:val="24"/>
        </w:rPr>
        <w:t>Pengantar Sistem Hukum Indonesia</w:t>
      </w:r>
      <w:r w:rsidRPr="00E339C9">
        <w:rPr>
          <w:rFonts w:ascii="Times New Roman" w:eastAsiaTheme="minorHAnsi" w:hAnsi="Times New Roman"/>
          <w:color w:val="000000" w:themeColor="text1"/>
          <w:sz w:val="24"/>
          <w:szCs w:val="24"/>
        </w:rPr>
        <w:t>, Alumni, Bandung, 2009</w:t>
      </w:r>
      <w:r>
        <w:rPr>
          <w:rFonts w:ascii="Times New Roman" w:eastAsiaTheme="minorHAnsi" w:hAnsi="Times New Roman"/>
          <w:color w:val="000000" w:themeColor="text1"/>
          <w:sz w:val="24"/>
          <w:szCs w:val="24"/>
        </w:rPr>
        <w:t>.</w:t>
      </w:r>
    </w:p>
    <w:p w:rsidR="00EA0C71" w:rsidRPr="00E339C9" w:rsidRDefault="00EA0C71" w:rsidP="00EA0C71">
      <w:pPr>
        <w:spacing w:after="0"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Tim Evans, </w:t>
      </w:r>
      <w:r w:rsidRPr="00E339C9">
        <w:rPr>
          <w:rFonts w:ascii="Times New Roman" w:hAnsi="Times New Roman"/>
          <w:i/>
          <w:color w:val="000000" w:themeColor="text1"/>
          <w:sz w:val="24"/>
          <w:szCs w:val="24"/>
        </w:rPr>
        <w:t>Primary Health Care-Now More Than Eve</w:t>
      </w:r>
      <w:r w:rsidRPr="00914B17">
        <w:rPr>
          <w:rFonts w:ascii="Times New Roman" w:hAnsi="Times New Roman"/>
          <w:i/>
          <w:color w:val="000000" w:themeColor="text1"/>
          <w:sz w:val="24"/>
          <w:szCs w:val="24"/>
        </w:rPr>
        <w:t>r</w:t>
      </w:r>
      <w:r w:rsidRPr="00E339C9">
        <w:rPr>
          <w:rFonts w:ascii="Times New Roman" w:hAnsi="Times New Roman"/>
          <w:color w:val="000000" w:themeColor="text1"/>
          <w:sz w:val="24"/>
          <w:szCs w:val="24"/>
        </w:rPr>
        <w:t>, World Health Organization, Geneva, 2008.</w:t>
      </w:r>
    </w:p>
    <w:p w:rsidR="00EA0C71" w:rsidRPr="00E339C9" w:rsidRDefault="00EA0C71" w:rsidP="00EA0C71">
      <w:pPr>
        <w:spacing w:after="0"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Theo Huijbers, </w:t>
      </w:r>
      <w:r>
        <w:rPr>
          <w:rFonts w:ascii="Times New Roman" w:hAnsi="Times New Roman"/>
          <w:i/>
          <w:color w:val="000000" w:themeColor="text1"/>
          <w:sz w:val="24"/>
          <w:szCs w:val="24"/>
        </w:rPr>
        <w:t>Filsafat Hukum dalam Lintasan S</w:t>
      </w:r>
      <w:r w:rsidRPr="00E339C9">
        <w:rPr>
          <w:rFonts w:ascii="Times New Roman" w:hAnsi="Times New Roman"/>
          <w:i/>
          <w:color w:val="000000" w:themeColor="text1"/>
          <w:sz w:val="24"/>
          <w:szCs w:val="24"/>
        </w:rPr>
        <w:t>ejarah</w:t>
      </w:r>
      <w:r w:rsidRPr="00E339C9">
        <w:rPr>
          <w:rFonts w:ascii="Times New Roman" w:hAnsi="Times New Roman"/>
          <w:color w:val="000000" w:themeColor="text1"/>
          <w:sz w:val="24"/>
          <w:szCs w:val="24"/>
        </w:rPr>
        <w:t>, Kanisius,Yogyakarta, 1995.</w:t>
      </w:r>
    </w:p>
    <w:p w:rsidR="00EA0C71" w:rsidRPr="00E339C9" w:rsidRDefault="00EA0C71" w:rsidP="00EA0C71">
      <w:pPr>
        <w:spacing w:after="0" w:line="240" w:lineRule="auto"/>
        <w:ind w:left="993" w:hanging="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Usman S</w:t>
      </w:r>
      <w:r w:rsidRPr="00E339C9">
        <w:rPr>
          <w:rFonts w:ascii="Times New Roman" w:hAnsi="Times New Roman"/>
          <w:color w:val="000000" w:themeColor="text1"/>
          <w:sz w:val="24"/>
          <w:szCs w:val="24"/>
        </w:rPr>
        <w:t>umantri</w:t>
      </w:r>
      <w:r w:rsidRPr="00E339C9">
        <w:rPr>
          <w:rFonts w:ascii="Times New Roman" w:hAnsi="Times New Roman"/>
          <w:i/>
          <w:color w:val="000000" w:themeColor="text1"/>
          <w:sz w:val="24"/>
          <w:szCs w:val="24"/>
        </w:rPr>
        <w:t>, Buku Pegangan Sosialisasi Jaminan Kesehatan Nasional dalam Sistem Jaminan Sosial Nasional</w:t>
      </w:r>
      <w:r w:rsidRPr="00E339C9">
        <w:rPr>
          <w:rFonts w:ascii="Times New Roman" w:hAnsi="Times New Roman"/>
          <w:color w:val="000000" w:themeColor="text1"/>
          <w:sz w:val="24"/>
          <w:szCs w:val="24"/>
        </w:rPr>
        <w:t>, Kemenkes, Jakarta, 2014</w:t>
      </w:r>
      <w:r>
        <w:rPr>
          <w:rFonts w:ascii="Times New Roman" w:hAnsi="Times New Roman"/>
          <w:color w:val="000000" w:themeColor="text1"/>
          <w:sz w:val="24"/>
          <w:szCs w:val="24"/>
        </w:rPr>
        <w:t>.</w:t>
      </w:r>
    </w:p>
    <w:p w:rsidR="00EA0C71" w:rsidRPr="00E339C9" w:rsidRDefault="00EA0C71" w:rsidP="00EA0C71">
      <w:pPr>
        <w:pStyle w:val="FootnoteText"/>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Van Apeldoorn, </w:t>
      </w:r>
      <w:r w:rsidRPr="00E339C9">
        <w:rPr>
          <w:rFonts w:ascii="Times New Roman" w:hAnsi="Times New Roman"/>
          <w:i/>
          <w:color w:val="000000" w:themeColor="text1"/>
          <w:sz w:val="24"/>
          <w:szCs w:val="24"/>
        </w:rPr>
        <w:t>Pengantar Ilmu Hukum</w:t>
      </w:r>
      <w:r w:rsidRPr="00E339C9">
        <w:rPr>
          <w:rFonts w:ascii="Times New Roman" w:hAnsi="Times New Roman"/>
          <w:color w:val="000000" w:themeColor="text1"/>
          <w:sz w:val="24"/>
          <w:szCs w:val="24"/>
        </w:rPr>
        <w:t>, Pradnya Pramita, Jakarta, 2016.</w:t>
      </w:r>
    </w:p>
    <w:p w:rsidR="00EA0C71" w:rsidRPr="00E339C9" w:rsidRDefault="00EA0C71" w:rsidP="00EA0C71">
      <w:pPr>
        <w:pStyle w:val="FootnoteText"/>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Wawang Setiawan Sukarya dan Tim,  </w:t>
      </w:r>
      <w:r>
        <w:rPr>
          <w:rFonts w:ascii="Times New Roman" w:hAnsi="Times New Roman"/>
          <w:i/>
          <w:color w:val="000000" w:themeColor="text1"/>
          <w:sz w:val="24"/>
          <w:szCs w:val="24"/>
        </w:rPr>
        <w:t>Standar K</w:t>
      </w:r>
      <w:r w:rsidRPr="00E339C9">
        <w:rPr>
          <w:rFonts w:ascii="Times New Roman" w:hAnsi="Times New Roman"/>
          <w:i/>
          <w:color w:val="000000" w:themeColor="text1"/>
          <w:sz w:val="24"/>
          <w:szCs w:val="24"/>
        </w:rPr>
        <w:t>ompetensi Dokter Indonesia</w:t>
      </w:r>
      <w:r w:rsidRPr="00E339C9">
        <w:rPr>
          <w:rFonts w:ascii="Times New Roman" w:hAnsi="Times New Roman"/>
          <w:color w:val="000000" w:themeColor="text1"/>
          <w:sz w:val="24"/>
          <w:szCs w:val="24"/>
        </w:rPr>
        <w:t>, Indonesian Medical Council, Jakarta, 2012.</w:t>
      </w:r>
    </w:p>
    <w:p w:rsidR="00EA0C71" w:rsidRPr="00E339C9" w:rsidRDefault="00EA0C71" w:rsidP="00EA0C71">
      <w:pPr>
        <w:pStyle w:val="FootnoteText"/>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W. Riawan Tjandra dan Kresno Budi Harsono, </w:t>
      </w:r>
      <w:r w:rsidRPr="00E339C9">
        <w:rPr>
          <w:rFonts w:ascii="Times New Roman" w:hAnsi="Times New Roman"/>
          <w:i/>
          <w:color w:val="000000" w:themeColor="text1"/>
          <w:sz w:val="24"/>
          <w:szCs w:val="24"/>
        </w:rPr>
        <w:t>Legal Drafting Teori dan Teknik Pembuatan Peraturan Daerah</w:t>
      </w:r>
      <w:r w:rsidRPr="00E339C9">
        <w:rPr>
          <w:rFonts w:ascii="Times New Roman" w:hAnsi="Times New Roman"/>
          <w:color w:val="000000" w:themeColor="text1"/>
          <w:sz w:val="24"/>
          <w:szCs w:val="24"/>
        </w:rPr>
        <w:t>, Universitas</w:t>
      </w:r>
      <w:r>
        <w:rPr>
          <w:rFonts w:ascii="Times New Roman" w:hAnsi="Times New Roman"/>
          <w:color w:val="000000" w:themeColor="text1"/>
          <w:sz w:val="24"/>
          <w:szCs w:val="24"/>
        </w:rPr>
        <w:t xml:space="preserve"> Atmajaya, Yogyakarta</w:t>
      </w:r>
      <w:r w:rsidRPr="00E339C9">
        <w:rPr>
          <w:rFonts w:ascii="Times New Roman" w:hAnsi="Times New Roman"/>
          <w:color w:val="000000" w:themeColor="text1"/>
          <w:sz w:val="24"/>
          <w:szCs w:val="24"/>
        </w:rPr>
        <w:t xml:space="preserve">, 2009. </w:t>
      </w:r>
    </w:p>
    <w:p w:rsidR="00EA0C71" w:rsidRDefault="00EA0C71" w:rsidP="00EA0C71">
      <w:pPr>
        <w:pStyle w:val="FootnoteText"/>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WFME</w:t>
      </w:r>
      <w:r w:rsidRPr="00E339C9">
        <w:rPr>
          <w:rFonts w:ascii="Times New Roman" w:hAnsi="Times New Roman"/>
          <w:i/>
          <w:color w:val="000000" w:themeColor="text1"/>
          <w:sz w:val="24"/>
          <w:szCs w:val="24"/>
        </w:rPr>
        <w:t>, Post Graduate Medical Education, WFME Global Standards for Quality Improvement</w:t>
      </w:r>
      <w:r w:rsidRPr="00E339C9">
        <w:rPr>
          <w:rFonts w:ascii="Times New Roman" w:hAnsi="Times New Roman"/>
          <w:color w:val="000000" w:themeColor="text1"/>
          <w:sz w:val="24"/>
          <w:szCs w:val="24"/>
        </w:rPr>
        <w:t>, Danish Medical Education, Denmark, 2003.</w:t>
      </w:r>
    </w:p>
    <w:p w:rsidR="00EA0C71" w:rsidRDefault="00EA0C71" w:rsidP="00EA0C71">
      <w:pPr>
        <w:pStyle w:val="FootnoteText"/>
        <w:tabs>
          <w:tab w:val="left" w:pos="426"/>
        </w:tabs>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Yuliandri, </w:t>
      </w:r>
      <w:r w:rsidRPr="00E339C9">
        <w:rPr>
          <w:rFonts w:ascii="Times New Roman" w:hAnsi="Times New Roman"/>
          <w:i/>
          <w:color w:val="000000" w:themeColor="text1"/>
          <w:sz w:val="24"/>
          <w:szCs w:val="24"/>
        </w:rPr>
        <w:t>Asas-Asas Pembentukan Peraturan Perundang-Undangan Yang Baik:Gagasan Pembentukan Undang-Undang Berkelanjutan</w:t>
      </w:r>
      <w:r w:rsidRPr="00E339C9">
        <w:rPr>
          <w:rFonts w:ascii="Times New Roman" w:hAnsi="Times New Roman"/>
          <w:color w:val="000000" w:themeColor="text1"/>
          <w:sz w:val="24"/>
          <w:szCs w:val="24"/>
        </w:rPr>
        <w:t>, Rajawali Pers,Jakarta, 2010.</w:t>
      </w:r>
    </w:p>
    <w:p w:rsidR="00EA0C71" w:rsidRDefault="00EA0C71" w:rsidP="00EA0C71">
      <w:pPr>
        <w:spacing w:after="0" w:line="240" w:lineRule="auto"/>
        <w:ind w:left="993" w:hanging="709"/>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Zaenal Abidin dan Tim Pokja Penyu</w:t>
      </w:r>
      <w:r>
        <w:rPr>
          <w:rFonts w:ascii="Times New Roman" w:hAnsi="Times New Roman"/>
          <w:color w:val="000000" w:themeColor="text1"/>
          <w:sz w:val="24"/>
          <w:szCs w:val="24"/>
        </w:rPr>
        <w:t xml:space="preserve">sunan Standar Pelayanan Primer, </w:t>
      </w:r>
      <w:r w:rsidRPr="00E339C9">
        <w:rPr>
          <w:rFonts w:ascii="Times New Roman" w:hAnsi="Times New Roman"/>
          <w:i/>
          <w:color w:val="000000" w:themeColor="text1"/>
          <w:sz w:val="24"/>
          <w:szCs w:val="24"/>
        </w:rPr>
        <w:t xml:space="preserve">Panduan Praktis Klinis Bagi Dokter di Fasilitas Kesehatan Primer, </w:t>
      </w:r>
      <w:r w:rsidRPr="00E339C9">
        <w:rPr>
          <w:rFonts w:ascii="Times New Roman" w:hAnsi="Times New Roman"/>
          <w:color w:val="000000" w:themeColor="text1"/>
          <w:sz w:val="24"/>
          <w:szCs w:val="24"/>
        </w:rPr>
        <w:t>Kementerian Kesehatan, Jakarta, 2014.</w:t>
      </w:r>
    </w:p>
    <w:p w:rsidR="00EA0C71" w:rsidRPr="00E339C9" w:rsidRDefault="00EA0C71" w:rsidP="00EA0C71">
      <w:pPr>
        <w:tabs>
          <w:tab w:val="left" w:pos="284"/>
        </w:tabs>
        <w:spacing w:line="240" w:lineRule="auto"/>
        <w:ind w:left="993" w:hanging="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w:t>
      </w:r>
      <w:r w:rsidRPr="00E339C9">
        <w:rPr>
          <w:rFonts w:ascii="Times New Roman" w:hAnsi="Times New Roman"/>
          <w:i/>
          <w:color w:val="000000" w:themeColor="text1"/>
          <w:sz w:val="24"/>
          <w:szCs w:val="24"/>
        </w:rPr>
        <w:t>Pedoman Pelaksanaan dan Pengembangan</w:t>
      </w:r>
      <w:r>
        <w:rPr>
          <w:rFonts w:ascii="Times New Roman" w:hAnsi="Times New Roman"/>
          <w:i/>
          <w:color w:val="000000" w:themeColor="text1"/>
          <w:sz w:val="24"/>
          <w:szCs w:val="24"/>
        </w:rPr>
        <w:t xml:space="preserve"> Profesionalitas Berkelanjutan</w:t>
      </w:r>
      <w:r w:rsidRPr="00E339C9">
        <w:rPr>
          <w:rFonts w:ascii="Times New Roman" w:hAnsi="Times New Roman"/>
          <w:color w:val="000000" w:themeColor="text1"/>
          <w:sz w:val="24"/>
          <w:szCs w:val="24"/>
        </w:rPr>
        <w:t>, PB IDI, Jakarta, 2013.</w:t>
      </w:r>
    </w:p>
    <w:p w:rsidR="00EA0C71" w:rsidRPr="00E339C9" w:rsidRDefault="00EA0C71" w:rsidP="00EA0C71">
      <w:pPr>
        <w:spacing w:after="0" w:line="240" w:lineRule="auto"/>
        <w:ind w:left="993" w:hanging="709"/>
        <w:jc w:val="both"/>
        <w:rPr>
          <w:rFonts w:ascii="Times New Roman" w:hAnsi="Times New Roman"/>
          <w:color w:val="000000" w:themeColor="text1"/>
          <w:sz w:val="24"/>
          <w:szCs w:val="24"/>
        </w:rPr>
      </w:pPr>
    </w:p>
    <w:p w:rsidR="00EA0C71" w:rsidRPr="00E339C9" w:rsidRDefault="00EA0C71" w:rsidP="00EA0C71">
      <w:pPr>
        <w:pStyle w:val="FootnoteText"/>
        <w:ind w:left="284" w:hanging="284"/>
        <w:contextualSpacing/>
        <w:jc w:val="both"/>
        <w:rPr>
          <w:rFonts w:ascii="Times New Roman" w:hAnsi="Times New Roman"/>
          <w:b/>
          <w:color w:val="000000" w:themeColor="text1"/>
          <w:sz w:val="24"/>
          <w:szCs w:val="24"/>
        </w:rPr>
      </w:pPr>
      <w:r w:rsidRPr="00E339C9">
        <w:rPr>
          <w:rFonts w:ascii="Times New Roman" w:hAnsi="Times New Roman"/>
          <w:b/>
          <w:color w:val="000000" w:themeColor="text1"/>
          <w:sz w:val="24"/>
          <w:szCs w:val="24"/>
        </w:rPr>
        <w:t>B. Peraturan perundang-undangan.</w:t>
      </w:r>
    </w:p>
    <w:p w:rsidR="00EA0C71" w:rsidRPr="00E339C9" w:rsidRDefault="00EA0C71" w:rsidP="00EA0C71">
      <w:pPr>
        <w:tabs>
          <w:tab w:val="left" w:pos="426"/>
        </w:tabs>
        <w:spacing w:line="240" w:lineRule="auto"/>
        <w:ind w:left="993" w:hanging="709"/>
        <w:contextualSpacing/>
        <w:jc w:val="both"/>
        <w:rPr>
          <w:rFonts w:ascii="Times New Roman" w:hAnsi="Times New Roman"/>
          <w:b/>
          <w:color w:val="000000" w:themeColor="text1"/>
          <w:sz w:val="24"/>
          <w:szCs w:val="24"/>
        </w:rPr>
      </w:pPr>
    </w:p>
    <w:p w:rsidR="00EA0C71" w:rsidRPr="00E339C9" w:rsidRDefault="00EA0C71" w:rsidP="00EA0C71">
      <w:pPr>
        <w:tabs>
          <w:tab w:val="left" w:pos="0"/>
          <w:tab w:val="left" w:pos="284"/>
          <w:tab w:val="left" w:pos="426"/>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Undang-Undang  Dasar Negara Republik Indonesia Tahun 1945</w:t>
      </w:r>
    </w:p>
    <w:p w:rsidR="00EA0C71" w:rsidRPr="00E339C9" w:rsidRDefault="00EA0C71" w:rsidP="00EA0C71">
      <w:pPr>
        <w:tabs>
          <w:tab w:val="left" w:pos="0"/>
          <w:tab w:val="left" w:pos="284"/>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Undang-Undang  Nomor 29 Tahun 2004   Tentang Praktik Kedokteran.</w:t>
      </w:r>
    </w:p>
    <w:p w:rsidR="00EA0C71" w:rsidRPr="00E339C9" w:rsidRDefault="00EA0C71" w:rsidP="00EA0C71">
      <w:pPr>
        <w:tabs>
          <w:tab w:val="left" w:pos="0"/>
          <w:tab w:val="left" w:pos="284"/>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Undang-Undang  Nomor 20 Tahun 2013   Tentang Pendidikan Kedokteran.</w:t>
      </w:r>
    </w:p>
    <w:p w:rsidR="00EA0C71" w:rsidRPr="00E339C9" w:rsidRDefault="00EA0C71" w:rsidP="00EA0C71">
      <w:pPr>
        <w:tabs>
          <w:tab w:val="left" w:pos="0"/>
          <w:tab w:val="left" w:pos="284"/>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Undang-Undang  Nomor 36 Tahun 2009   Tentang Kesehatan.</w:t>
      </w:r>
    </w:p>
    <w:p w:rsidR="00EA0C71" w:rsidRPr="00E339C9" w:rsidRDefault="00EA0C71" w:rsidP="00EA0C71">
      <w:pPr>
        <w:tabs>
          <w:tab w:val="left" w:pos="0"/>
          <w:tab w:val="left" w:pos="284"/>
          <w:tab w:val="left" w:pos="993"/>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Undang-Undang  Nomor 40 Tahun 2011 Tentang Badan Penyelenggara Jaminan Sosial.</w:t>
      </w:r>
    </w:p>
    <w:p w:rsidR="00EA0C71" w:rsidRPr="00E339C9" w:rsidRDefault="00EA0C71" w:rsidP="00EA0C71">
      <w:pPr>
        <w:tabs>
          <w:tab w:val="left" w:pos="0"/>
          <w:tab w:val="left" w:pos="284"/>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Undang-Undang  Nomor 12 Tahun  2012  Tentang Pendidikan Tinggi.</w:t>
      </w:r>
    </w:p>
    <w:p w:rsidR="00EA0C71" w:rsidRPr="00E339C9" w:rsidRDefault="00EA0C71" w:rsidP="00EA0C71">
      <w:pPr>
        <w:tabs>
          <w:tab w:val="left" w:pos="0"/>
          <w:tab w:val="left" w:pos="284"/>
        </w:tabs>
        <w:spacing w:line="240" w:lineRule="auto"/>
        <w:ind w:left="993" w:hanging="709"/>
        <w:contextualSpacing/>
        <w:jc w:val="both"/>
        <w:rPr>
          <w:rFonts w:ascii="Times New Roman" w:hAnsi="Times New Roman"/>
          <w:color w:val="000000" w:themeColor="text1"/>
          <w:sz w:val="24"/>
          <w:szCs w:val="24"/>
          <w:shd w:val="clear" w:color="auto" w:fill="FFFEFB"/>
        </w:rPr>
      </w:pPr>
      <w:r w:rsidRPr="00E339C9">
        <w:rPr>
          <w:rFonts w:ascii="Times New Roman" w:hAnsi="Times New Roman"/>
          <w:color w:val="000000" w:themeColor="text1"/>
          <w:sz w:val="24"/>
          <w:szCs w:val="24"/>
          <w:shd w:val="clear" w:color="auto" w:fill="FFFEFB"/>
        </w:rPr>
        <w:t xml:space="preserve">Undang-Undang Nomor  4 Tahun  2004 Tentang Pembentukan Peraturan Perundang-undangan, dan terahkir  telah disempurnakan dengan </w:t>
      </w:r>
      <w:r>
        <w:rPr>
          <w:rFonts w:ascii="Times New Roman" w:hAnsi="Times New Roman"/>
          <w:color w:val="000000" w:themeColor="text1"/>
          <w:sz w:val="24"/>
          <w:szCs w:val="24"/>
          <w:shd w:val="clear" w:color="auto" w:fill="FFFEFB"/>
        </w:rPr>
        <w:t>Undang-</w:t>
      </w:r>
      <w:r w:rsidRPr="00E339C9">
        <w:rPr>
          <w:rFonts w:ascii="Times New Roman" w:hAnsi="Times New Roman"/>
          <w:color w:val="000000" w:themeColor="text1"/>
          <w:sz w:val="24"/>
          <w:szCs w:val="24"/>
          <w:shd w:val="clear" w:color="auto" w:fill="FFFEFB"/>
        </w:rPr>
        <w:t>Undang Nomor 12 Tahun 2011 Tentang Pembentukan Peraturan Perundang-undangan.</w:t>
      </w:r>
    </w:p>
    <w:p w:rsidR="00EA0C71" w:rsidRPr="00E339C9" w:rsidRDefault="00EA0C71" w:rsidP="00EA0C71">
      <w:pPr>
        <w:tabs>
          <w:tab w:val="left" w:pos="0"/>
          <w:tab w:val="left" w:pos="284"/>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lastRenderedPageBreak/>
        <w:t>Peraturan  Pemerintah  Nomor  52 Tahun 2017  Tentang  Peraturan Pelaksanaan Undang-Undang Nomor 20 Tahun 2013 Tentang Pendidikan Kedokteran.</w:t>
      </w:r>
    </w:p>
    <w:p w:rsidR="00EA0C71" w:rsidRPr="00E339C9" w:rsidRDefault="00EA0C71" w:rsidP="00EA0C71">
      <w:pPr>
        <w:tabs>
          <w:tab w:val="left" w:pos="0"/>
          <w:tab w:val="left" w:pos="284"/>
        </w:tabs>
        <w:spacing w:line="240" w:lineRule="auto"/>
        <w:ind w:left="993" w:hanging="709"/>
        <w:contextualSpacing/>
        <w:jc w:val="both"/>
        <w:rPr>
          <w:rFonts w:ascii="Times New Roman" w:hAnsi="Times New Roman"/>
          <w:color w:val="000000" w:themeColor="text1"/>
          <w:sz w:val="24"/>
          <w:szCs w:val="24"/>
        </w:rPr>
      </w:pPr>
    </w:p>
    <w:p w:rsidR="00EA0C71" w:rsidRPr="00E339C9" w:rsidRDefault="00EA0C71" w:rsidP="00EA0C71">
      <w:pPr>
        <w:tabs>
          <w:tab w:val="left" w:pos="0"/>
          <w:tab w:val="left" w:pos="284"/>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Peraturan  Menteri Kesehatan Nomor 5 Tahun 2018 Tentang Pelayanan Kesehatan Pada Jaminan Kesehatan Nasional.</w:t>
      </w:r>
    </w:p>
    <w:p w:rsidR="00EA0C71" w:rsidRPr="00E339C9" w:rsidRDefault="00EA0C71" w:rsidP="00EA0C71">
      <w:pPr>
        <w:tabs>
          <w:tab w:val="left" w:pos="0"/>
          <w:tab w:val="left" w:pos="284"/>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Peraturan Menteri Kesehatan Nomor 5 Tahun 2014 Tentang Panduan </w:t>
      </w:r>
      <w:r w:rsidRPr="00E339C9">
        <w:rPr>
          <w:rFonts w:ascii="Times New Roman" w:hAnsi="Times New Roman"/>
          <w:color w:val="000000" w:themeColor="text1"/>
          <w:sz w:val="24"/>
          <w:szCs w:val="24"/>
        </w:rPr>
        <w:tab/>
        <w:t xml:space="preserve">Praktis Klinis Bagi Dokter di Fasilitas Kesehatan Primer. </w:t>
      </w:r>
    </w:p>
    <w:p w:rsidR="00EA0C71" w:rsidRPr="00E339C9" w:rsidRDefault="00EA0C71" w:rsidP="00EA0C71">
      <w:pPr>
        <w:tabs>
          <w:tab w:val="left" w:pos="0"/>
          <w:tab w:val="left" w:pos="284"/>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Peraturan Menteri Pendidikan dan Kebudayaan Republik Indonesia Nomor</w:t>
      </w:r>
      <w:r w:rsidRPr="00E339C9">
        <w:rPr>
          <w:rFonts w:ascii="Times New Roman" w:hAnsi="Times New Roman"/>
          <w:color w:val="000000" w:themeColor="text1"/>
          <w:sz w:val="24"/>
          <w:szCs w:val="24"/>
        </w:rPr>
        <w:br/>
        <w:t>73 Tahun 2013 Tentang Kerangka Kualifikasi Nasional Indonesia.</w:t>
      </w:r>
    </w:p>
    <w:p w:rsidR="00EA0C71" w:rsidRDefault="00EA0C71" w:rsidP="00EA0C71">
      <w:pPr>
        <w:tabs>
          <w:tab w:val="left" w:pos="0"/>
          <w:tab w:val="left" w:pos="284"/>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Kepmenkes HK. 01.07/ MENKES/ 236/ 2017 Tentang Kelompok Penguatan Implementasi Dokter Layanan Primer.</w:t>
      </w:r>
    </w:p>
    <w:p w:rsidR="00EA0C71" w:rsidRDefault="00EA0C71" w:rsidP="00EA0C71">
      <w:pPr>
        <w:tabs>
          <w:tab w:val="left" w:pos="0"/>
          <w:tab w:val="left" w:pos="284"/>
          <w:tab w:val="left" w:pos="851"/>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Surat Keputusan Bersama Menteri Pendidikan dan Kebudayaan Nomor 1/X/SKB/2014 dan Menteri Kesehatan Nomor HK.02.05/MENKES/ /418/2014 pada tanggal 17 Oktober 2014, dilanjutkan  melalui Keputusan bersama Menkes Nomor HK.02.05/Menkes/144/2015 dan Menristek Dikti Nomor 157/M/Kp/IV /2015 tentang Kelompok Kerja Percepatan Pelaksanaan Program Dokter Layanan Primer.</w:t>
      </w:r>
    </w:p>
    <w:p w:rsidR="00EA0C71" w:rsidRPr="00E339C9" w:rsidRDefault="00EA0C71" w:rsidP="00EA0C71">
      <w:pPr>
        <w:tabs>
          <w:tab w:val="left" w:pos="0"/>
          <w:tab w:val="left" w:pos="284"/>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Keputusan Menteri Kesehatan Republik Indonesia Nomor HK.02.02/Menkes </w:t>
      </w:r>
      <w:r w:rsidRPr="00E339C9">
        <w:rPr>
          <w:rFonts w:ascii="Times New Roman" w:hAnsi="Times New Roman"/>
          <w:color w:val="000000" w:themeColor="text1"/>
          <w:sz w:val="24"/>
          <w:szCs w:val="24"/>
        </w:rPr>
        <w:tab/>
        <w:t xml:space="preserve"> /59/2015 Tentang Komisi Akreditasi Fasilitas Kesehatan Tingkat Pertama.</w:t>
      </w:r>
    </w:p>
    <w:p w:rsidR="00EA0C71" w:rsidRPr="00E339C9" w:rsidRDefault="00EA0C71" w:rsidP="00EA0C71">
      <w:pPr>
        <w:tabs>
          <w:tab w:val="left" w:pos="284"/>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Peraturan Bersama Sekretaris Jenderal Kementerian Republik Indonesia Dan Direktur Utama Badan Penyelenggara Jaminan Sosial Kesehatan Nomor HK.01.08/III/980/2017  Tahun 2017 Nomor 2 Tahun 2017 Tentang Petunjuk Teknis Pelaksanaan Pembayaran Kapitasi Berbasis Pemenuhan Komitmen Pelayanan Pada Fasilitas Kesehatan Tingkat Pertama.</w:t>
      </w:r>
    </w:p>
    <w:p w:rsidR="00EA0C71" w:rsidRPr="00E339C9" w:rsidRDefault="00EA0C71" w:rsidP="00EA0C71">
      <w:pPr>
        <w:spacing w:line="240" w:lineRule="auto"/>
        <w:ind w:left="851" w:hanging="425"/>
        <w:contextualSpacing/>
        <w:jc w:val="both"/>
        <w:rPr>
          <w:rFonts w:ascii="Times New Roman" w:hAnsi="Times New Roman"/>
          <w:color w:val="000000" w:themeColor="text1"/>
          <w:sz w:val="24"/>
          <w:szCs w:val="24"/>
        </w:rPr>
      </w:pPr>
    </w:p>
    <w:p w:rsidR="00EA0C71" w:rsidRPr="00E339C9" w:rsidRDefault="00EA0C71" w:rsidP="00EA0C71">
      <w:pPr>
        <w:spacing w:line="240" w:lineRule="auto"/>
        <w:ind w:left="284" w:hanging="284"/>
        <w:contextualSpacing/>
        <w:jc w:val="both"/>
        <w:rPr>
          <w:rFonts w:ascii="Times New Roman" w:hAnsi="Times New Roman"/>
          <w:b/>
          <w:color w:val="000000" w:themeColor="text1"/>
          <w:sz w:val="24"/>
          <w:szCs w:val="24"/>
        </w:rPr>
      </w:pPr>
      <w:r w:rsidRPr="00E339C9">
        <w:rPr>
          <w:rFonts w:ascii="Times New Roman" w:hAnsi="Times New Roman"/>
          <w:b/>
          <w:color w:val="000000" w:themeColor="text1"/>
          <w:sz w:val="24"/>
          <w:szCs w:val="24"/>
        </w:rPr>
        <w:t>C. Sumber lain</w:t>
      </w:r>
    </w:p>
    <w:p w:rsidR="00EA0C71" w:rsidRPr="00E339C9" w:rsidRDefault="00EA0C71" w:rsidP="00EA0C71">
      <w:pPr>
        <w:spacing w:line="240" w:lineRule="auto"/>
        <w:ind w:left="426" w:hanging="426"/>
        <w:contextualSpacing/>
        <w:jc w:val="both"/>
        <w:rPr>
          <w:rFonts w:ascii="Times New Roman" w:hAnsi="Times New Roman"/>
          <w:b/>
          <w:color w:val="000000" w:themeColor="text1"/>
          <w:sz w:val="24"/>
          <w:szCs w:val="24"/>
        </w:rPr>
      </w:pPr>
    </w:p>
    <w:p w:rsidR="00EA0C71"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Anis Ibrahim, </w:t>
      </w:r>
      <w:r w:rsidRPr="00E339C9">
        <w:rPr>
          <w:rFonts w:ascii="Times New Roman" w:hAnsi="Times New Roman"/>
          <w:i/>
          <w:color w:val="000000" w:themeColor="text1"/>
          <w:sz w:val="24"/>
          <w:szCs w:val="24"/>
        </w:rPr>
        <w:t>Legislasi dalam Perspektif Demokrasi : Analisis Interaksi Politik dan Hukum dalam Proses Pembentukan Peraturan Daerah di Jawa Timur</w:t>
      </w:r>
      <w:r w:rsidRPr="00E339C9">
        <w:rPr>
          <w:rFonts w:ascii="Times New Roman" w:hAnsi="Times New Roman"/>
          <w:color w:val="000000" w:themeColor="text1"/>
          <w:sz w:val="24"/>
          <w:szCs w:val="24"/>
        </w:rPr>
        <w:t>, Program Doktor I</w:t>
      </w:r>
      <w:r>
        <w:rPr>
          <w:rFonts w:ascii="Times New Roman" w:hAnsi="Times New Roman"/>
          <w:color w:val="000000" w:themeColor="text1"/>
          <w:sz w:val="24"/>
          <w:szCs w:val="24"/>
        </w:rPr>
        <w:t>lmu Hukum Undip, S</w:t>
      </w:r>
      <w:r w:rsidRPr="00E339C9">
        <w:rPr>
          <w:rFonts w:ascii="Times New Roman" w:hAnsi="Times New Roman"/>
          <w:color w:val="000000" w:themeColor="text1"/>
          <w:sz w:val="24"/>
          <w:szCs w:val="24"/>
        </w:rPr>
        <w:t>emarang, 2008.</w:t>
      </w:r>
    </w:p>
    <w:p w:rsidR="00EA0C71" w:rsidRPr="00E339C9" w:rsidRDefault="00EA0C71" w:rsidP="00EA0C71">
      <w:pPr>
        <w:tabs>
          <w:tab w:val="left" w:pos="284"/>
        </w:tabs>
        <w:spacing w:after="0" w:line="240" w:lineRule="auto"/>
        <w:ind w:left="993" w:hanging="709"/>
        <w:jc w:val="both"/>
        <w:rPr>
          <w:rFonts w:ascii="Times New Roman" w:eastAsiaTheme="minorHAnsi" w:hAnsi="Times New Roman"/>
          <w:color w:val="000000" w:themeColor="text1"/>
          <w:sz w:val="24"/>
          <w:szCs w:val="24"/>
        </w:rPr>
      </w:pPr>
      <w:r w:rsidRPr="00E339C9">
        <w:rPr>
          <w:rFonts w:ascii="Times New Roman" w:eastAsiaTheme="minorHAnsi" w:hAnsi="Times New Roman"/>
          <w:color w:val="000000" w:themeColor="text1"/>
          <w:sz w:val="24"/>
          <w:szCs w:val="24"/>
        </w:rPr>
        <w:t>Ateng Syafrudin</w:t>
      </w:r>
      <w:r w:rsidRPr="00E339C9">
        <w:rPr>
          <w:rFonts w:ascii="Times New Roman" w:eastAsiaTheme="minorHAnsi" w:hAnsi="Times New Roman"/>
          <w:i/>
          <w:color w:val="000000" w:themeColor="text1"/>
          <w:sz w:val="24"/>
          <w:szCs w:val="24"/>
        </w:rPr>
        <w:t>,  Menuju Penyelenggaraan Pemerintah Negara yang  Bersih dan Bertanggungjawab</w:t>
      </w:r>
      <w:r w:rsidRPr="00E339C9">
        <w:rPr>
          <w:rFonts w:ascii="Times New Roman" w:eastAsiaTheme="minorHAnsi" w:hAnsi="Times New Roman"/>
          <w:color w:val="000000" w:themeColor="text1"/>
          <w:sz w:val="24"/>
          <w:szCs w:val="24"/>
        </w:rPr>
        <w:t>, Jurnal Pro Justisia Edis</w:t>
      </w:r>
      <w:r>
        <w:rPr>
          <w:rFonts w:ascii="Times New Roman" w:eastAsiaTheme="minorHAnsi" w:hAnsi="Times New Roman"/>
          <w:color w:val="000000" w:themeColor="text1"/>
          <w:sz w:val="24"/>
          <w:szCs w:val="24"/>
        </w:rPr>
        <w:t>i IV, Universitas Par</w:t>
      </w:r>
      <w:r w:rsidRPr="00E339C9">
        <w:rPr>
          <w:rFonts w:ascii="Times New Roman" w:eastAsiaTheme="minorHAnsi" w:hAnsi="Times New Roman"/>
          <w:color w:val="000000" w:themeColor="text1"/>
          <w:sz w:val="24"/>
          <w:szCs w:val="24"/>
        </w:rPr>
        <w:t>a</w:t>
      </w:r>
      <w:r>
        <w:rPr>
          <w:rFonts w:ascii="Times New Roman" w:eastAsiaTheme="minorHAnsi" w:hAnsi="Times New Roman"/>
          <w:color w:val="000000" w:themeColor="text1"/>
          <w:sz w:val="24"/>
          <w:szCs w:val="24"/>
        </w:rPr>
        <w:t>h</w:t>
      </w:r>
      <w:r w:rsidRPr="00E339C9">
        <w:rPr>
          <w:rFonts w:ascii="Times New Roman" w:eastAsiaTheme="minorHAnsi" w:hAnsi="Times New Roman"/>
          <w:color w:val="000000" w:themeColor="text1"/>
          <w:sz w:val="24"/>
          <w:szCs w:val="24"/>
        </w:rPr>
        <w:t xml:space="preserve">yangan, Bandung, 2000. </w:t>
      </w:r>
    </w:p>
    <w:p w:rsidR="00EA0C71"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Bphn.go.id </w:t>
      </w:r>
      <w:r w:rsidRPr="00E339C9">
        <w:rPr>
          <w:rFonts w:ascii="Times New Roman" w:hAnsi="Times New Roman"/>
          <w:i/>
          <w:color w:val="000000" w:themeColor="text1"/>
          <w:sz w:val="24"/>
          <w:szCs w:val="24"/>
        </w:rPr>
        <w:t>Paripurna DPR RI diputuskan Prolegnas Prioritas 2018 ada 50 RUU</w:t>
      </w:r>
      <w:r>
        <w:rPr>
          <w:rFonts w:ascii="Times New Roman" w:hAnsi="Times New Roman"/>
          <w:i/>
          <w:color w:val="000000" w:themeColor="text1"/>
          <w:sz w:val="24"/>
          <w:szCs w:val="24"/>
        </w:rPr>
        <w:t>,</w:t>
      </w:r>
      <w:r w:rsidRPr="00E339C9">
        <w:rPr>
          <w:rFonts w:ascii="Times New Roman" w:hAnsi="Times New Roman"/>
          <w:color w:val="000000" w:themeColor="text1"/>
          <w:sz w:val="24"/>
          <w:szCs w:val="24"/>
        </w:rPr>
        <w:t xml:space="preserve"> alamat web</w:t>
      </w:r>
      <w:r>
        <w:rPr>
          <w:rFonts w:ascii="Times New Roman" w:hAnsi="Times New Roman"/>
          <w:color w:val="000000" w:themeColor="text1"/>
          <w:sz w:val="24"/>
          <w:szCs w:val="24"/>
        </w:rPr>
        <w:t>:</w:t>
      </w:r>
      <w:r w:rsidRPr="000529DE">
        <w:rPr>
          <w:rFonts w:ascii="Times New Roman" w:hAnsi="Times New Roman"/>
          <w:color w:val="000000" w:themeColor="text1"/>
          <w:sz w:val="24"/>
          <w:szCs w:val="24"/>
          <w:u w:val="single"/>
        </w:rPr>
        <w:t>http://bphn.go.id/news/2017205351413/Paripurna-</w:t>
      </w:r>
      <w:r w:rsidRPr="000529DE">
        <w:rPr>
          <w:rFonts w:ascii="Times New Roman" w:hAnsi="Times New Roman"/>
          <w:color w:val="000000" w:themeColor="text1"/>
          <w:sz w:val="24"/>
          <w:szCs w:val="24"/>
          <w:u w:val="single"/>
        </w:rPr>
        <w:br/>
        <w:t>DPR-RI-diputuskan-Prolegnas-Prioritas-Tahun-2018-ada-50-RUU</w:t>
      </w:r>
      <w:r>
        <w:rPr>
          <w:rFonts w:ascii="Times New Roman" w:hAnsi="Times New Roman"/>
          <w:color w:val="000000" w:themeColor="text1"/>
          <w:sz w:val="24"/>
          <w:szCs w:val="24"/>
        </w:rPr>
        <w:t>, diunduh hari Jumat, 20 April 2018, pukul 17.00 WIB.</w:t>
      </w:r>
    </w:p>
    <w:p w:rsidR="00EA0C71" w:rsidRPr="00E339C9" w:rsidRDefault="00EA0C71" w:rsidP="00EA0C71">
      <w:pPr>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Depkes.go.id. </w:t>
      </w:r>
      <w:r w:rsidRPr="00E339C9">
        <w:rPr>
          <w:rFonts w:ascii="Times New Roman" w:hAnsi="Times New Roman"/>
          <w:i/>
          <w:color w:val="000000" w:themeColor="text1"/>
          <w:sz w:val="24"/>
          <w:szCs w:val="24"/>
        </w:rPr>
        <w:t>DLP: Pilihan Bagi Dokter Jad</w:t>
      </w:r>
      <w:r>
        <w:rPr>
          <w:rFonts w:ascii="Times New Roman" w:hAnsi="Times New Roman"/>
          <w:i/>
          <w:color w:val="000000" w:themeColor="text1"/>
          <w:sz w:val="24"/>
          <w:szCs w:val="24"/>
        </w:rPr>
        <w:t>i Ahli di Bidang Layanan Primer,</w:t>
      </w:r>
      <w:r>
        <w:rPr>
          <w:rFonts w:ascii="Times New Roman" w:hAnsi="Times New Roman"/>
          <w:color w:val="000000" w:themeColor="text1"/>
          <w:sz w:val="24"/>
          <w:szCs w:val="24"/>
        </w:rPr>
        <w:t>a</w:t>
      </w:r>
      <w:r w:rsidRPr="00E339C9">
        <w:rPr>
          <w:rFonts w:ascii="Times New Roman" w:hAnsi="Times New Roman"/>
          <w:color w:val="000000" w:themeColor="text1"/>
          <w:sz w:val="24"/>
          <w:szCs w:val="24"/>
        </w:rPr>
        <w:t xml:space="preserve">lamat web: </w:t>
      </w:r>
      <w:hyperlink r:id="rId12" w:history="1">
        <w:r w:rsidRPr="00E339C9">
          <w:rPr>
            <w:rStyle w:val="Hyperlink"/>
            <w:rFonts w:ascii="Times New Roman" w:hAnsi="Times New Roman"/>
            <w:color w:val="000000" w:themeColor="text1"/>
            <w:sz w:val="24"/>
            <w:szCs w:val="24"/>
          </w:rPr>
          <w:t>http://www.depkes.go.id/article/view/168082300001/dlp</w:t>
        </w:r>
      </w:hyperlink>
      <w:r w:rsidRPr="00E339C9">
        <w:rPr>
          <w:rFonts w:ascii="Times New Roman" w:hAnsi="Times New Roman"/>
          <w:color w:val="000000" w:themeColor="text1"/>
          <w:sz w:val="24"/>
          <w:szCs w:val="24"/>
        </w:rPr>
        <w:br/>
      </w:r>
      <w:r w:rsidRPr="00A606A8">
        <w:rPr>
          <w:rFonts w:ascii="Times New Roman" w:hAnsi="Times New Roman"/>
          <w:color w:val="000000" w:themeColor="text1"/>
          <w:sz w:val="24"/>
          <w:szCs w:val="24"/>
          <w:u w:val="single"/>
        </w:rPr>
        <w:t>pilihan-bagi-dokter-jadi-ahli-di-layanan-primer.html</w:t>
      </w:r>
      <w:r w:rsidRPr="00E339C9">
        <w:rPr>
          <w:rFonts w:ascii="Times New Roman" w:hAnsi="Times New Roman"/>
          <w:color w:val="000000" w:themeColor="text1"/>
          <w:sz w:val="24"/>
          <w:szCs w:val="24"/>
        </w:rPr>
        <w:t>,</w:t>
      </w:r>
      <w:r>
        <w:rPr>
          <w:rFonts w:ascii="Times New Roman" w:hAnsi="Times New Roman"/>
          <w:color w:val="000000" w:themeColor="text1"/>
          <w:sz w:val="24"/>
          <w:szCs w:val="24"/>
        </w:rPr>
        <w:t xml:space="preserve"> diunduh hari </w:t>
      </w:r>
      <w:r w:rsidRPr="00E339C9">
        <w:rPr>
          <w:rFonts w:ascii="Times New Roman" w:hAnsi="Times New Roman"/>
          <w:color w:val="000000" w:themeColor="text1"/>
          <w:sz w:val="24"/>
          <w:szCs w:val="24"/>
        </w:rPr>
        <w:t>Kamis, 19 April 2018, pukul 12.00 WIB.</w:t>
      </w:r>
    </w:p>
    <w:p w:rsidR="00EA0C71" w:rsidRPr="00E339C9" w:rsidRDefault="00EA0C71" w:rsidP="00EA0C71">
      <w:pPr>
        <w:tabs>
          <w:tab w:val="left" w:pos="426"/>
        </w:tabs>
        <w:spacing w:after="0" w:line="240" w:lineRule="auto"/>
        <w:ind w:left="993" w:hanging="709"/>
        <w:jc w:val="both"/>
        <w:rPr>
          <w:rFonts w:ascii="Times New Roman" w:eastAsiaTheme="minorHAnsi" w:hAnsi="Times New Roman"/>
          <w:color w:val="000000" w:themeColor="text1"/>
          <w:sz w:val="24"/>
          <w:szCs w:val="24"/>
          <w:u w:val="single"/>
        </w:rPr>
      </w:pPr>
      <w:r w:rsidRPr="00E339C9">
        <w:rPr>
          <w:rFonts w:ascii="Times New Roman" w:eastAsiaTheme="minorHAnsi" w:hAnsi="Times New Roman"/>
          <w:color w:val="000000" w:themeColor="text1"/>
          <w:sz w:val="24"/>
          <w:szCs w:val="24"/>
        </w:rPr>
        <w:lastRenderedPageBreak/>
        <w:t xml:space="preserve">Depkes.go.id. </w:t>
      </w:r>
      <w:r w:rsidRPr="00E339C9">
        <w:rPr>
          <w:rFonts w:ascii="Times New Roman" w:eastAsiaTheme="minorHAnsi" w:hAnsi="Times New Roman"/>
          <w:i/>
          <w:color w:val="000000" w:themeColor="text1"/>
          <w:sz w:val="24"/>
          <w:szCs w:val="24"/>
        </w:rPr>
        <w:t>DLP kuatkan Kesehatan Masyarakat di Fasilitas Kesehatan Primer</w:t>
      </w:r>
      <w:r>
        <w:rPr>
          <w:rFonts w:ascii="Times New Roman" w:eastAsiaTheme="minorHAnsi" w:hAnsi="Times New Roman"/>
          <w:i/>
          <w:color w:val="000000" w:themeColor="text1"/>
          <w:sz w:val="24"/>
          <w:szCs w:val="24"/>
        </w:rPr>
        <w:t>,</w:t>
      </w:r>
      <w:r w:rsidRPr="00E339C9">
        <w:rPr>
          <w:rFonts w:ascii="Times New Roman" w:eastAsiaTheme="minorHAnsi" w:hAnsi="Times New Roman"/>
          <w:color w:val="000000" w:themeColor="text1"/>
          <w:sz w:val="24"/>
          <w:szCs w:val="24"/>
        </w:rPr>
        <w:t>alamatweb:</w:t>
      </w:r>
      <w:r w:rsidRPr="00E339C9">
        <w:rPr>
          <w:rFonts w:ascii="Times New Roman" w:eastAsiaTheme="minorHAnsi" w:hAnsi="Times New Roman"/>
          <w:color w:val="000000" w:themeColor="text1"/>
          <w:sz w:val="24"/>
          <w:szCs w:val="24"/>
          <w:u w:val="single"/>
        </w:rPr>
        <w:t>http://www.depkes.go.id/article/print/1712180004</w:t>
      </w:r>
    </w:p>
    <w:p w:rsidR="00EA0C71" w:rsidRPr="00E339C9" w:rsidRDefault="00E8360D" w:rsidP="00EA0C71">
      <w:pPr>
        <w:tabs>
          <w:tab w:val="left" w:pos="426"/>
        </w:tabs>
        <w:spacing w:after="0" w:line="240" w:lineRule="auto"/>
        <w:ind w:left="993" w:hanging="709"/>
        <w:jc w:val="both"/>
        <w:rPr>
          <w:rFonts w:ascii="Times New Roman" w:eastAsiaTheme="minorHAnsi" w:hAnsi="Times New Roman"/>
          <w:color w:val="000000" w:themeColor="text1"/>
          <w:sz w:val="24"/>
          <w:szCs w:val="24"/>
        </w:rPr>
      </w:pPr>
      <w:hyperlink r:id="rId13" w:history="1">
        <w:r w:rsidR="00EA0C71" w:rsidRPr="00E339C9">
          <w:rPr>
            <w:rStyle w:val="Hyperlink"/>
            <w:rFonts w:ascii="Times New Roman" w:eastAsiaTheme="minorHAnsi" w:hAnsi="Times New Roman"/>
            <w:color w:val="000000" w:themeColor="text1"/>
            <w:sz w:val="24"/>
            <w:szCs w:val="24"/>
          </w:rPr>
          <w:t>dlp-kuatkan-kesmas-di-faskes-primer.html</w:t>
        </w:r>
      </w:hyperlink>
      <w:r w:rsidR="00EA0C71">
        <w:rPr>
          <w:rFonts w:ascii="Times New Roman" w:eastAsiaTheme="minorHAnsi" w:hAnsi="Times New Roman"/>
          <w:color w:val="000000" w:themeColor="text1"/>
          <w:sz w:val="24"/>
          <w:szCs w:val="24"/>
        </w:rPr>
        <w:t>, diunduh hari</w:t>
      </w:r>
      <w:r w:rsidR="00EA0C71" w:rsidRPr="00E339C9">
        <w:rPr>
          <w:rFonts w:ascii="Times New Roman" w:eastAsiaTheme="minorHAnsi" w:hAnsi="Times New Roman"/>
          <w:color w:val="000000" w:themeColor="text1"/>
          <w:sz w:val="24"/>
          <w:szCs w:val="24"/>
        </w:rPr>
        <w:t xml:space="preserve"> Kamis, 12 April 2018, pukul 16.00 WIB.</w:t>
      </w:r>
    </w:p>
    <w:p w:rsidR="00EA0C71" w:rsidRPr="00E339C9" w:rsidRDefault="00EA0C71" w:rsidP="00EA0C71">
      <w:pPr>
        <w:tabs>
          <w:tab w:val="left" w:pos="426"/>
        </w:tabs>
        <w:spacing w:after="0" w:line="240" w:lineRule="auto"/>
        <w:ind w:left="993" w:hanging="709"/>
        <w:jc w:val="both"/>
        <w:rPr>
          <w:rFonts w:ascii="Times New Roman" w:eastAsiaTheme="minorHAnsi" w:hAnsi="Times New Roman"/>
          <w:color w:val="000000" w:themeColor="text1"/>
          <w:sz w:val="24"/>
          <w:szCs w:val="24"/>
        </w:rPr>
      </w:pPr>
    </w:p>
    <w:p w:rsidR="00EA0C71" w:rsidRPr="00E339C9" w:rsidRDefault="00EA0C71" w:rsidP="00EA0C71">
      <w:pPr>
        <w:tabs>
          <w:tab w:val="left" w:pos="0"/>
          <w:tab w:val="left" w:pos="284"/>
          <w:tab w:val="left" w:pos="426"/>
        </w:tabs>
        <w:spacing w:after="0" w:line="240" w:lineRule="auto"/>
        <w:ind w:left="993" w:hanging="709"/>
        <w:contextualSpacing/>
        <w:jc w:val="both"/>
        <w:rPr>
          <w:rFonts w:ascii="Times New Roman" w:eastAsiaTheme="minorHAnsi" w:hAnsi="Times New Roman"/>
          <w:color w:val="000000" w:themeColor="text1"/>
          <w:sz w:val="24"/>
          <w:szCs w:val="24"/>
        </w:rPr>
      </w:pPr>
      <w:r w:rsidRPr="00E339C9">
        <w:rPr>
          <w:rFonts w:ascii="Times New Roman" w:hAnsi="Times New Roman"/>
          <w:color w:val="000000" w:themeColor="text1"/>
          <w:sz w:val="24"/>
          <w:szCs w:val="24"/>
        </w:rPr>
        <w:t xml:space="preserve">Depkes.go.id. </w:t>
      </w:r>
      <w:r w:rsidRPr="00E339C9">
        <w:rPr>
          <w:rFonts w:ascii="Times New Roman" w:hAnsi="Times New Roman"/>
          <w:i/>
          <w:color w:val="000000" w:themeColor="text1"/>
          <w:sz w:val="24"/>
          <w:szCs w:val="24"/>
        </w:rPr>
        <w:t>Peningkatan Ak</w:t>
      </w:r>
      <w:r>
        <w:rPr>
          <w:rFonts w:ascii="Times New Roman" w:hAnsi="Times New Roman"/>
          <w:i/>
          <w:color w:val="000000" w:themeColor="text1"/>
          <w:sz w:val="24"/>
          <w:szCs w:val="24"/>
        </w:rPr>
        <w:t xml:space="preserve">ses Masyarakat Terhadap Layanan </w:t>
      </w:r>
      <w:r w:rsidRPr="00E339C9">
        <w:rPr>
          <w:rFonts w:ascii="Times New Roman" w:hAnsi="Times New Roman"/>
          <w:i/>
          <w:color w:val="000000" w:themeColor="text1"/>
          <w:sz w:val="24"/>
          <w:szCs w:val="24"/>
        </w:rPr>
        <w:t>Kesehatan berkualitas</w:t>
      </w:r>
      <w:r>
        <w:rPr>
          <w:rFonts w:ascii="Times New Roman" w:hAnsi="Times New Roman"/>
          <w:i/>
          <w:color w:val="000000" w:themeColor="text1"/>
          <w:sz w:val="24"/>
          <w:szCs w:val="24"/>
        </w:rPr>
        <w:t>,</w:t>
      </w:r>
      <w:r w:rsidRPr="00E339C9">
        <w:rPr>
          <w:rFonts w:ascii="Times New Roman" w:hAnsi="Times New Roman"/>
          <w:color w:val="000000" w:themeColor="text1"/>
          <w:sz w:val="24"/>
          <w:szCs w:val="24"/>
        </w:rPr>
        <w:t>alamat web:</w:t>
      </w:r>
      <w:r w:rsidRPr="00E339C9">
        <w:rPr>
          <w:rFonts w:ascii="Times New Roman" w:hAnsi="Times New Roman"/>
          <w:color w:val="000000" w:themeColor="text1"/>
          <w:sz w:val="24"/>
          <w:szCs w:val="24"/>
          <w:u w:val="single"/>
        </w:rPr>
        <w:t>http://www.depkes.go.id/development/site/jkn,</w:t>
      </w:r>
      <w:r w:rsidRPr="00E339C9">
        <w:rPr>
          <w:rFonts w:ascii="Times New Roman" w:hAnsi="Times New Roman"/>
          <w:color w:val="000000" w:themeColor="text1"/>
          <w:sz w:val="24"/>
          <w:szCs w:val="24"/>
          <w:u w:val="single"/>
        </w:rPr>
        <w:br/>
      </w:r>
      <w:r>
        <w:rPr>
          <w:rFonts w:ascii="Times New Roman" w:hAnsi="Times New Roman"/>
          <w:color w:val="000000" w:themeColor="text1"/>
          <w:sz w:val="24"/>
          <w:szCs w:val="24"/>
        </w:rPr>
        <w:t xml:space="preserve">diunduh hari </w:t>
      </w:r>
      <w:r w:rsidRPr="00E339C9">
        <w:rPr>
          <w:rFonts w:ascii="Times New Roman" w:hAnsi="Times New Roman"/>
          <w:color w:val="000000" w:themeColor="text1"/>
          <w:sz w:val="24"/>
          <w:szCs w:val="24"/>
        </w:rPr>
        <w:t>Senin, 19 Maret 2018, pukul 19.00</w:t>
      </w:r>
      <w:r>
        <w:rPr>
          <w:rFonts w:ascii="Times New Roman" w:eastAsiaTheme="minorHAnsi" w:hAnsi="Times New Roman"/>
          <w:color w:val="000000" w:themeColor="text1"/>
          <w:sz w:val="24"/>
          <w:szCs w:val="24"/>
        </w:rPr>
        <w:t xml:space="preserve"> WIB.</w:t>
      </w:r>
    </w:p>
    <w:p w:rsidR="00EA0C71" w:rsidRDefault="00EA0C71" w:rsidP="00EA0C71">
      <w:pPr>
        <w:tabs>
          <w:tab w:val="left" w:pos="0"/>
          <w:tab w:val="left" w:pos="426"/>
        </w:tabs>
        <w:spacing w:after="0"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Depkes.go.id, </w:t>
      </w:r>
      <w:r w:rsidRPr="00E339C9">
        <w:rPr>
          <w:rFonts w:ascii="Times New Roman" w:hAnsi="Times New Roman"/>
          <w:i/>
          <w:color w:val="000000" w:themeColor="text1"/>
          <w:sz w:val="24"/>
          <w:szCs w:val="24"/>
        </w:rPr>
        <w:t>Penyakit Katastropik Tetap Ditanggung JKN</w:t>
      </w:r>
      <w:r>
        <w:rPr>
          <w:rFonts w:ascii="Times New Roman" w:hAnsi="Times New Roman"/>
          <w:color w:val="000000" w:themeColor="text1"/>
          <w:sz w:val="24"/>
          <w:szCs w:val="24"/>
        </w:rPr>
        <w:t>, alamat w</w:t>
      </w:r>
      <w:r w:rsidRPr="00E339C9">
        <w:rPr>
          <w:rFonts w:ascii="Times New Roman" w:hAnsi="Times New Roman"/>
          <w:color w:val="000000" w:themeColor="text1"/>
          <w:sz w:val="24"/>
          <w:szCs w:val="24"/>
        </w:rPr>
        <w:t xml:space="preserve">eb: </w:t>
      </w:r>
      <w:hyperlink r:id="rId14" w:history="1">
        <w:r w:rsidRPr="00E339C9">
          <w:rPr>
            <w:rStyle w:val="Hyperlink"/>
            <w:rFonts w:ascii="Times New Roman" w:hAnsi="Times New Roman"/>
            <w:color w:val="000000" w:themeColor="text1"/>
            <w:sz w:val="24"/>
            <w:szCs w:val="24"/>
          </w:rPr>
          <w:t>http://www.depkes.go.id/article/view/17112900001/penyakitpenyakitkatastropik-tetap-ditanggung-program-jkn.html</w:t>
        </w:r>
      </w:hyperlink>
      <w:r>
        <w:rPr>
          <w:rFonts w:ascii="Times New Roman" w:hAnsi="Times New Roman"/>
          <w:color w:val="000000" w:themeColor="text1"/>
          <w:sz w:val="24"/>
          <w:szCs w:val="24"/>
        </w:rPr>
        <w:t>, diunduh hari Rabu,</w:t>
      </w:r>
      <w:r w:rsidRPr="00E339C9">
        <w:rPr>
          <w:rFonts w:ascii="Times New Roman" w:hAnsi="Times New Roman"/>
          <w:color w:val="000000" w:themeColor="text1"/>
          <w:sz w:val="24"/>
          <w:szCs w:val="24"/>
        </w:rPr>
        <w:t>27 Juni 2018, pukul 14.00</w:t>
      </w:r>
      <w:r>
        <w:rPr>
          <w:rFonts w:ascii="Times New Roman" w:hAnsi="Times New Roman"/>
          <w:color w:val="000000" w:themeColor="text1"/>
          <w:sz w:val="24"/>
          <w:szCs w:val="24"/>
        </w:rPr>
        <w:t xml:space="preserve"> WIB.</w:t>
      </w:r>
    </w:p>
    <w:p w:rsidR="00EA0C71" w:rsidRPr="00E339C9" w:rsidRDefault="00EA0C71" w:rsidP="00EA0C71">
      <w:pPr>
        <w:tabs>
          <w:tab w:val="left" w:pos="0"/>
          <w:tab w:val="left" w:pos="284"/>
          <w:tab w:val="left" w:pos="426"/>
        </w:tabs>
        <w:spacing w:after="0" w:line="240" w:lineRule="auto"/>
        <w:ind w:left="993" w:hanging="709"/>
        <w:contextualSpacing/>
        <w:jc w:val="both"/>
        <w:rPr>
          <w:rFonts w:ascii="Times New Roman" w:hAnsi="Times New Roman"/>
          <w:color w:val="000000" w:themeColor="text1"/>
          <w:sz w:val="24"/>
          <w:szCs w:val="24"/>
          <w:u w:val="single"/>
        </w:rPr>
      </w:pPr>
      <w:r w:rsidRPr="00E339C9">
        <w:rPr>
          <w:rFonts w:ascii="Times New Roman" w:hAnsi="Times New Roman"/>
          <w:color w:val="000000" w:themeColor="text1"/>
          <w:sz w:val="24"/>
          <w:szCs w:val="24"/>
        </w:rPr>
        <w:t xml:space="preserve">DPR.go.id </w:t>
      </w:r>
      <w:r w:rsidRPr="00E339C9">
        <w:rPr>
          <w:rFonts w:ascii="Times New Roman" w:hAnsi="Times New Roman"/>
          <w:i/>
          <w:color w:val="000000" w:themeColor="text1"/>
          <w:sz w:val="24"/>
          <w:szCs w:val="24"/>
        </w:rPr>
        <w:t>, Baleg Imbau Pemerintah Tunda Program Studi Dokter Layanan Primer</w:t>
      </w:r>
      <w:r w:rsidRPr="00E339C9">
        <w:rPr>
          <w:rFonts w:ascii="Times New Roman" w:hAnsi="Times New Roman"/>
          <w:color w:val="000000" w:themeColor="text1"/>
          <w:sz w:val="24"/>
          <w:szCs w:val="24"/>
        </w:rPr>
        <w:t xml:space="preserve">, </w:t>
      </w:r>
      <w:r w:rsidRPr="00E339C9">
        <w:rPr>
          <w:rFonts w:ascii="Times New Roman" w:hAnsi="Times New Roman"/>
          <w:color w:val="000000" w:themeColor="text1"/>
          <w:sz w:val="24"/>
          <w:szCs w:val="24"/>
          <w:u w:val="single"/>
        </w:rPr>
        <w:t xml:space="preserve">alamat web: </w:t>
      </w:r>
      <w:hyperlink r:id="rId15" w:history="1">
        <w:r w:rsidRPr="00E339C9">
          <w:rPr>
            <w:rStyle w:val="Hyperlink"/>
            <w:rFonts w:ascii="Times New Roman" w:hAnsi="Times New Roman"/>
            <w:color w:val="000000" w:themeColor="text1"/>
            <w:sz w:val="24"/>
            <w:szCs w:val="24"/>
          </w:rPr>
          <w:t>http://www.dpr.go.id/berita/detail/id/14262/t/Bale</w:t>
        </w:r>
      </w:hyperlink>
    </w:p>
    <w:p w:rsidR="00EA0C71" w:rsidRPr="00E339C9" w:rsidRDefault="00EA0C71" w:rsidP="00EA0C71">
      <w:pPr>
        <w:tabs>
          <w:tab w:val="left" w:pos="0"/>
          <w:tab w:val="left" w:pos="426"/>
        </w:tabs>
        <w:spacing w:after="0" w:line="240" w:lineRule="auto"/>
        <w:ind w:left="993" w:hanging="709"/>
        <w:contextualSpacing/>
        <w:jc w:val="both"/>
        <w:rPr>
          <w:rFonts w:ascii="Times New Roman" w:hAnsi="Times New Roman"/>
          <w:color w:val="000000" w:themeColor="text1"/>
          <w:sz w:val="24"/>
          <w:szCs w:val="24"/>
          <w:u w:val="single"/>
        </w:rPr>
      </w:pPr>
      <w:r w:rsidRPr="00E339C9">
        <w:rPr>
          <w:rFonts w:ascii="Times New Roman" w:hAnsi="Times New Roman"/>
          <w:color w:val="000000" w:themeColor="text1"/>
          <w:sz w:val="24"/>
          <w:szCs w:val="24"/>
          <w:u w:val="single"/>
        </w:rPr>
        <w:t>+Imbau+Pemerintah+Tunda+Program+Studi+Dokter+Layanan+Prim</w:t>
      </w:r>
      <w:r>
        <w:rPr>
          <w:rFonts w:ascii="Times New Roman" w:hAnsi="Times New Roman"/>
          <w:color w:val="000000" w:themeColor="text1"/>
          <w:sz w:val="24"/>
          <w:szCs w:val="24"/>
          <w:u w:val="single"/>
        </w:rPr>
        <w:t>er</w:t>
      </w:r>
      <w:r w:rsidRPr="00E339C9">
        <w:rPr>
          <w:rFonts w:ascii="Times New Roman" w:hAnsi="Times New Roman"/>
          <w:color w:val="000000" w:themeColor="text1"/>
          <w:sz w:val="24"/>
          <w:szCs w:val="24"/>
          <w:u w:val="single"/>
        </w:rPr>
        <w:br/>
      </w:r>
      <w:r w:rsidRPr="00E339C9">
        <w:rPr>
          <w:rFonts w:ascii="Times New Roman" w:hAnsi="Times New Roman"/>
          <w:color w:val="000000" w:themeColor="text1"/>
          <w:sz w:val="24"/>
          <w:szCs w:val="24"/>
        </w:rPr>
        <w:t xml:space="preserve">, diunduh </w:t>
      </w:r>
      <w:r>
        <w:rPr>
          <w:rFonts w:ascii="Times New Roman" w:hAnsi="Times New Roman"/>
          <w:color w:val="000000" w:themeColor="text1"/>
          <w:sz w:val="24"/>
          <w:szCs w:val="24"/>
        </w:rPr>
        <w:t xml:space="preserve">hari </w:t>
      </w:r>
      <w:r w:rsidRPr="00E339C9">
        <w:rPr>
          <w:rFonts w:ascii="Times New Roman" w:hAnsi="Times New Roman"/>
          <w:color w:val="000000" w:themeColor="text1"/>
          <w:sz w:val="24"/>
          <w:szCs w:val="24"/>
        </w:rPr>
        <w:t>Senin</w:t>
      </w:r>
      <w:r>
        <w:rPr>
          <w:rFonts w:ascii="Times New Roman" w:hAnsi="Times New Roman"/>
          <w:color w:val="000000" w:themeColor="text1"/>
          <w:sz w:val="24"/>
          <w:szCs w:val="24"/>
        </w:rPr>
        <w:t>, 11 Juni 2018,</w:t>
      </w:r>
      <w:r w:rsidRPr="00E339C9">
        <w:rPr>
          <w:rFonts w:ascii="Times New Roman" w:hAnsi="Times New Roman"/>
          <w:color w:val="000000" w:themeColor="text1"/>
          <w:sz w:val="24"/>
          <w:szCs w:val="24"/>
        </w:rPr>
        <w:t xml:space="preserve">  pukul  16.40 WIB.</w:t>
      </w:r>
    </w:p>
    <w:p w:rsidR="00EA0C71" w:rsidRPr="00014AB0" w:rsidRDefault="00EA0C71" w:rsidP="00EA0C71">
      <w:pPr>
        <w:tabs>
          <w:tab w:val="left" w:pos="0"/>
        </w:tabs>
        <w:spacing w:line="240" w:lineRule="auto"/>
        <w:ind w:left="993" w:hanging="709"/>
        <w:contextualSpacing/>
        <w:jc w:val="both"/>
        <w:rPr>
          <w:rFonts w:ascii="Times New Roman" w:hAnsi="Times New Roman"/>
          <w:sz w:val="24"/>
          <w:szCs w:val="24"/>
          <w:u w:val="single"/>
        </w:rPr>
      </w:pPr>
      <w:r w:rsidRPr="00E339C9">
        <w:rPr>
          <w:rFonts w:ascii="Times New Roman" w:hAnsi="Times New Roman"/>
          <w:color w:val="000000" w:themeColor="text1"/>
          <w:sz w:val="24"/>
          <w:szCs w:val="24"/>
        </w:rPr>
        <w:t xml:space="preserve">Fk.ugm.ac.id. </w:t>
      </w:r>
      <w:r w:rsidRPr="00E339C9">
        <w:rPr>
          <w:rFonts w:ascii="Times New Roman" w:hAnsi="Times New Roman"/>
          <w:i/>
          <w:color w:val="000000" w:themeColor="text1"/>
          <w:sz w:val="24"/>
          <w:szCs w:val="24"/>
        </w:rPr>
        <w:t>Departemen Kedokteran Keluarga, Komunitas dan Bioetika</w:t>
      </w:r>
      <w:r>
        <w:rPr>
          <w:rFonts w:ascii="Times New Roman" w:hAnsi="Times New Roman"/>
          <w:color w:val="000000" w:themeColor="text1"/>
          <w:sz w:val="24"/>
          <w:szCs w:val="24"/>
        </w:rPr>
        <w:t>, alamat web:</w:t>
      </w:r>
      <w:r w:rsidRPr="00014AB0">
        <w:rPr>
          <w:rFonts w:ascii="Times New Roman" w:hAnsi="Times New Roman"/>
          <w:sz w:val="24"/>
          <w:szCs w:val="24"/>
          <w:u w:val="single"/>
        </w:rPr>
        <w:t>http://fk.ugm.ac.id/departemen-kedokteran-keluarga komu-</w:t>
      </w:r>
    </w:p>
    <w:p w:rsidR="00EA0C71" w:rsidRPr="00E339C9" w:rsidRDefault="00EA0C71" w:rsidP="00EA0C71">
      <w:pPr>
        <w:tabs>
          <w:tab w:val="left" w:pos="0"/>
        </w:tabs>
        <w:spacing w:line="240" w:lineRule="auto"/>
        <w:ind w:left="993" w:hanging="709"/>
        <w:contextualSpacing/>
        <w:jc w:val="both"/>
        <w:rPr>
          <w:rFonts w:ascii="Times New Roman" w:hAnsi="Times New Roman"/>
          <w:color w:val="000000" w:themeColor="text1"/>
          <w:sz w:val="24"/>
          <w:szCs w:val="24"/>
        </w:rPr>
      </w:pPr>
      <w:r>
        <w:rPr>
          <w:rFonts w:ascii="Times New Roman" w:hAnsi="Times New Roman"/>
          <w:sz w:val="24"/>
          <w:szCs w:val="24"/>
          <w:u w:val="single"/>
        </w:rPr>
        <w:t>n</w:t>
      </w:r>
      <w:r w:rsidRPr="00014AB0">
        <w:rPr>
          <w:rFonts w:ascii="Times New Roman" w:hAnsi="Times New Roman"/>
          <w:sz w:val="24"/>
          <w:szCs w:val="24"/>
          <w:u w:val="single"/>
        </w:rPr>
        <w:t>itas-bioetika/</w:t>
      </w:r>
      <w:r>
        <w:rPr>
          <w:rFonts w:ascii="Times New Roman" w:hAnsi="Times New Roman"/>
          <w:sz w:val="24"/>
          <w:szCs w:val="24"/>
        </w:rPr>
        <w:t>, diunduh hari Rabu, 18 April 2018, pukul 18.00.</w:t>
      </w:r>
    </w:p>
    <w:p w:rsidR="00EA0C71" w:rsidRPr="00E339C9" w:rsidRDefault="00EA0C71" w:rsidP="00EA0C71">
      <w:pPr>
        <w:tabs>
          <w:tab w:val="left" w:pos="0"/>
        </w:tabs>
        <w:spacing w:line="240" w:lineRule="auto"/>
        <w:ind w:left="993" w:hanging="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Idionline.org. </w:t>
      </w:r>
      <w:r w:rsidRPr="00E339C9">
        <w:rPr>
          <w:rFonts w:ascii="Times New Roman" w:hAnsi="Times New Roman"/>
          <w:i/>
          <w:color w:val="000000" w:themeColor="text1"/>
          <w:sz w:val="24"/>
          <w:szCs w:val="24"/>
        </w:rPr>
        <w:t>Sejarah IDI</w:t>
      </w:r>
      <w:r>
        <w:rPr>
          <w:rFonts w:ascii="Times New Roman" w:hAnsi="Times New Roman"/>
          <w:i/>
          <w:color w:val="000000" w:themeColor="text1"/>
          <w:sz w:val="24"/>
          <w:szCs w:val="24"/>
        </w:rPr>
        <w:t>,</w:t>
      </w:r>
      <w:r w:rsidRPr="00014AB0">
        <w:rPr>
          <w:rFonts w:ascii="Times New Roman" w:hAnsi="Times New Roman"/>
          <w:color w:val="000000" w:themeColor="text1"/>
          <w:sz w:val="24"/>
          <w:szCs w:val="24"/>
        </w:rPr>
        <w:t>alamat web</w:t>
      </w:r>
      <w:r>
        <w:rPr>
          <w:rFonts w:ascii="Times New Roman" w:hAnsi="Times New Roman"/>
          <w:i/>
          <w:color w:val="000000" w:themeColor="text1"/>
          <w:sz w:val="24"/>
          <w:szCs w:val="24"/>
        </w:rPr>
        <w:t>:</w:t>
      </w:r>
      <w:hyperlink r:id="rId16" w:history="1">
        <w:r w:rsidRPr="00E339C9">
          <w:rPr>
            <w:rStyle w:val="Hyperlink"/>
            <w:rFonts w:ascii="Times New Roman" w:hAnsi="Times New Roman"/>
            <w:color w:val="000000" w:themeColor="text1"/>
            <w:sz w:val="24"/>
            <w:szCs w:val="24"/>
          </w:rPr>
          <w:t>http://www.idionline.org/about/about-idi/</w:t>
        </w:r>
      </w:hyperlink>
      <w:r w:rsidRPr="00E339C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diunduhhari </w:t>
      </w:r>
      <w:r w:rsidRPr="00E339C9">
        <w:rPr>
          <w:rFonts w:ascii="Times New Roman" w:hAnsi="Times New Roman"/>
          <w:color w:val="000000" w:themeColor="text1"/>
          <w:sz w:val="24"/>
          <w:szCs w:val="24"/>
        </w:rPr>
        <w:t>Kamis, 19 April 2018, pukul 17.30</w:t>
      </w:r>
      <w:r>
        <w:rPr>
          <w:rFonts w:ascii="Times New Roman" w:hAnsi="Times New Roman"/>
          <w:color w:val="000000" w:themeColor="text1"/>
          <w:sz w:val="24"/>
          <w:szCs w:val="24"/>
        </w:rPr>
        <w:t xml:space="preserve"> WIB.</w:t>
      </w:r>
    </w:p>
    <w:p w:rsidR="00EA0C71" w:rsidRPr="00A606A8" w:rsidRDefault="00EA0C71" w:rsidP="00EA0C71">
      <w:pPr>
        <w:tabs>
          <w:tab w:val="left" w:pos="0"/>
        </w:tabs>
        <w:spacing w:line="240" w:lineRule="auto"/>
        <w:ind w:left="993" w:hanging="709"/>
        <w:contextualSpacing/>
        <w:jc w:val="both"/>
        <w:rPr>
          <w:rFonts w:ascii="Times New Roman" w:eastAsiaTheme="minorHAnsi" w:hAnsi="Times New Roman"/>
          <w:color w:val="000000" w:themeColor="text1"/>
          <w:sz w:val="24"/>
          <w:szCs w:val="24"/>
          <w:u w:val="single"/>
        </w:rPr>
      </w:pPr>
      <w:r w:rsidRPr="00E339C9">
        <w:rPr>
          <w:rFonts w:ascii="Times New Roman" w:eastAsiaTheme="minorHAnsi" w:hAnsi="Times New Roman"/>
          <w:color w:val="000000" w:themeColor="text1"/>
          <w:sz w:val="24"/>
          <w:szCs w:val="24"/>
        </w:rPr>
        <w:t xml:space="preserve">Kopertis3. </w:t>
      </w:r>
      <w:r w:rsidRPr="00E339C9">
        <w:rPr>
          <w:rFonts w:ascii="Times New Roman" w:eastAsiaTheme="minorHAnsi" w:hAnsi="Times New Roman"/>
          <w:i/>
          <w:color w:val="000000" w:themeColor="text1"/>
          <w:sz w:val="24"/>
          <w:szCs w:val="24"/>
        </w:rPr>
        <w:t>Nomenklatur Program Studi</w:t>
      </w:r>
      <w:r>
        <w:rPr>
          <w:rFonts w:ascii="Times New Roman" w:eastAsiaTheme="minorHAnsi" w:hAnsi="Times New Roman"/>
          <w:i/>
          <w:color w:val="000000" w:themeColor="text1"/>
          <w:sz w:val="24"/>
          <w:szCs w:val="24"/>
        </w:rPr>
        <w:t>,</w:t>
      </w:r>
      <w:r w:rsidRPr="00E339C9">
        <w:rPr>
          <w:rFonts w:ascii="Times New Roman" w:eastAsiaTheme="minorHAnsi" w:hAnsi="Times New Roman"/>
          <w:color w:val="000000" w:themeColor="text1"/>
          <w:sz w:val="24"/>
          <w:szCs w:val="24"/>
        </w:rPr>
        <w:t>a</w:t>
      </w:r>
      <w:r>
        <w:rPr>
          <w:rFonts w:ascii="Times New Roman" w:eastAsiaTheme="minorHAnsi" w:hAnsi="Times New Roman"/>
          <w:color w:val="000000" w:themeColor="text1"/>
          <w:sz w:val="24"/>
          <w:szCs w:val="24"/>
        </w:rPr>
        <w:t>lamat w</w:t>
      </w:r>
      <w:r w:rsidRPr="00E339C9">
        <w:rPr>
          <w:rFonts w:ascii="Times New Roman" w:eastAsiaTheme="minorHAnsi" w:hAnsi="Times New Roman"/>
          <w:color w:val="000000" w:themeColor="text1"/>
          <w:sz w:val="24"/>
          <w:szCs w:val="24"/>
        </w:rPr>
        <w:t>eb:</w:t>
      </w:r>
      <w:r w:rsidRPr="00A606A8">
        <w:rPr>
          <w:rFonts w:ascii="Times New Roman" w:eastAsiaTheme="minorHAnsi" w:hAnsi="Times New Roman"/>
          <w:color w:val="000000" w:themeColor="text1"/>
          <w:sz w:val="24"/>
          <w:szCs w:val="24"/>
          <w:u w:val="single"/>
        </w:rPr>
        <w:t>http://kopertis3.or.id V2</w:t>
      </w:r>
    </w:p>
    <w:p w:rsidR="00EA0C71" w:rsidRPr="00E339C9" w:rsidRDefault="00EA0C71" w:rsidP="00EA0C71">
      <w:pPr>
        <w:tabs>
          <w:tab w:val="left" w:pos="0"/>
        </w:tabs>
        <w:spacing w:line="240" w:lineRule="auto"/>
        <w:ind w:left="993" w:hanging="709"/>
        <w:contextualSpacing/>
        <w:jc w:val="both"/>
        <w:rPr>
          <w:rFonts w:ascii="Times New Roman" w:eastAsiaTheme="minorHAnsi" w:hAnsi="Times New Roman"/>
          <w:color w:val="000000" w:themeColor="text1"/>
          <w:sz w:val="24"/>
          <w:szCs w:val="24"/>
        </w:rPr>
      </w:pPr>
      <w:r w:rsidRPr="00A606A8">
        <w:rPr>
          <w:rFonts w:ascii="Times New Roman" w:eastAsiaTheme="minorHAnsi" w:hAnsi="Times New Roman"/>
          <w:color w:val="000000" w:themeColor="text1"/>
          <w:sz w:val="24"/>
          <w:szCs w:val="24"/>
          <w:u w:val="single"/>
        </w:rPr>
        <w:t>/wp-content/uploads/6-DRAFT-KEPMEN-PROGRAM-SPESIALIS-VERSI-2-Mwi-2017-.pdf</w:t>
      </w:r>
      <w:r>
        <w:rPr>
          <w:rFonts w:ascii="Times New Roman" w:eastAsiaTheme="minorHAnsi" w:hAnsi="Times New Roman"/>
          <w:color w:val="000000" w:themeColor="text1"/>
          <w:sz w:val="24"/>
          <w:szCs w:val="24"/>
        </w:rPr>
        <w:t>, diunduh hari Selasa, 20 Juni 2018, pukul 10.00 WIB.</w:t>
      </w:r>
    </w:p>
    <w:p w:rsidR="00EA0C71" w:rsidRPr="00E339C9" w:rsidRDefault="00EA0C71" w:rsidP="00EA0C71">
      <w:pPr>
        <w:tabs>
          <w:tab w:val="left" w:pos="0"/>
        </w:tabs>
        <w:spacing w:line="240" w:lineRule="auto"/>
        <w:ind w:left="993" w:hanging="709"/>
        <w:contextualSpacing/>
        <w:jc w:val="both"/>
        <w:rPr>
          <w:rFonts w:ascii="Times New Roman" w:hAnsi="Times New Roman"/>
          <w:color w:val="000000" w:themeColor="text1"/>
          <w:sz w:val="24"/>
          <w:szCs w:val="24"/>
          <w:u w:val="single"/>
        </w:rPr>
      </w:pPr>
      <w:r>
        <w:rPr>
          <w:rFonts w:ascii="Times New Roman" w:hAnsi="Times New Roman"/>
          <w:color w:val="000000" w:themeColor="text1"/>
          <w:sz w:val="24"/>
          <w:szCs w:val="24"/>
        </w:rPr>
        <w:t xml:space="preserve">Mahkamahkonstitusi.go.id. </w:t>
      </w:r>
      <w:r w:rsidRPr="00E339C9">
        <w:rPr>
          <w:rFonts w:ascii="Times New Roman" w:hAnsi="Times New Roman"/>
          <w:i/>
          <w:color w:val="000000" w:themeColor="text1"/>
          <w:sz w:val="24"/>
          <w:szCs w:val="24"/>
        </w:rPr>
        <w:t>MK Tolak Permohonan Uji UU Pendidikan  Kedokteran</w:t>
      </w:r>
      <w:r>
        <w:rPr>
          <w:rFonts w:ascii="Times New Roman" w:hAnsi="Times New Roman"/>
          <w:color w:val="000000" w:themeColor="text1"/>
          <w:sz w:val="24"/>
          <w:szCs w:val="24"/>
        </w:rPr>
        <w:t xml:space="preserve">, </w:t>
      </w:r>
      <w:r w:rsidRPr="00E339C9">
        <w:rPr>
          <w:rFonts w:ascii="Times New Roman" w:hAnsi="Times New Roman"/>
          <w:color w:val="000000" w:themeColor="text1"/>
          <w:sz w:val="24"/>
          <w:szCs w:val="24"/>
        </w:rPr>
        <w:t>alamat web</w:t>
      </w:r>
      <w:r w:rsidRPr="00E339C9">
        <w:rPr>
          <w:rFonts w:ascii="Times New Roman" w:hAnsi="Times New Roman"/>
          <w:color w:val="000000" w:themeColor="text1"/>
          <w:sz w:val="24"/>
          <w:szCs w:val="24"/>
          <w:u w:val="single"/>
        </w:rPr>
        <w:t>:http://www.mahkamahkonstitusi.go.id/index.</w:t>
      </w:r>
    </w:p>
    <w:p w:rsidR="00EA0C71" w:rsidRPr="00E339C9" w:rsidRDefault="00EA0C71" w:rsidP="00EA0C71">
      <w:pPr>
        <w:tabs>
          <w:tab w:val="left" w:pos="0"/>
        </w:tabs>
        <w:spacing w:line="240" w:lineRule="auto"/>
        <w:ind w:left="993" w:hanging="709"/>
        <w:contextualSpacing/>
        <w:jc w:val="both"/>
        <w:rPr>
          <w:rFonts w:ascii="Times New Roman" w:hAnsi="Times New Roman"/>
          <w:color w:val="000000" w:themeColor="text1"/>
          <w:sz w:val="24"/>
          <w:szCs w:val="24"/>
          <w:lang w:val="en-US"/>
        </w:rPr>
      </w:pPr>
      <w:r w:rsidRPr="00E339C9">
        <w:rPr>
          <w:rFonts w:ascii="Times New Roman" w:hAnsi="Times New Roman"/>
          <w:color w:val="000000" w:themeColor="text1"/>
          <w:sz w:val="24"/>
          <w:szCs w:val="24"/>
          <w:u w:val="single"/>
        </w:rPr>
        <w:t>php ?page=web Berita&amp;id=12539#.WiUNAfll_NA</w:t>
      </w:r>
      <w:r w:rsidRPr="00E339C9">
        <w:rPr>
          <w:rFonts w:ascii="Times New Roman" w:hAnsi="Times New Roman"/>
          <w:color w:val="000000" w:themeColor="text1"/>
          <w:sz w:val="24"/>
          <w:szCs w:val="24"/>
        </w:rPr>
        <w:t>, diun</w:t>
      </w:r>
      <w:r>
        <w:rPr>
          <w:rFonts w:ascii="Times New Roman" w:hAnsi="Times New Roman"/>
          <w:color w:val="000000" w:themeColor="text1"/>
          <w:sz w:val="24"/>
          <w:szCs w:val="24"/>
        </w:rPr>
        <w:t>duh hari Kamis, 5 April 2018,  Pukul  19.00</w:t>
      </w:r>
      <w:r w:rsidRPr="00E339C9">
        <w:rPr>
          <w:rFonts w:ascii="Times New Roman" w:hAnsi="Times New Roman"/>
          <w:color w:val="000000" w:themeColor="text1"/>
          <w:sz w:val="24"/>
          <w:szCs w:val="24"/>
        </w:rPr>
        <w:t xml:space="preserve"> WIB</w:t>
      </w:r>
      <w:r w:rsidRPr="00E339C9">
        <w:rPr>
          <w:rFonts w:ascii="Times New Roman" w:hAnsi="Times New Roman"/>
          <w:color w:val="000000" w:themeColor="text1"/>
          <w:sz w:val="24"/>
          <w:szCs w:val="24"/>
          <w:lang w:val="en-US"/>
        </w:rPr>
        <w:t>.</w:t>
      </w:r>
    </w:p>
    <w:p w:rsidR="00EA0C71" w:rsidRPr="00E339C9" w:rsidRDefault="00EA0C71" w:rsidP="00EA0C71">
      <w:pPr>
        <w:tabs>
          <w:tab w:val="left" w:pos="0"/>
        </w:tabs>
        <w:spacing w:line="240" w:lineRule="auto"/>
        <w:ind w:left="993" w:hanging="709"/>
        <w:contextualSpacing/>
        <w:jc w:val="both"/>
        <w:rPr>
          <w:rFonts w:ascii="Times New Roman" w:hAnsi="Times New Roman"/>
          <w:color w:val="000000" w:themeColor="text1"/>
          <w:sz w:val="24"/>
          <w:szCs w:val="24"/>
        </w:rPr>
      </w:pPr>
      <w:r w:rsidRPr="00E339C9">
        <w:rPr>
          <w:rFonts w:ascii="Times New Roman" w:hAnsi="Times New Roman"/>
          <w:color w:val="000000" w:themeColor="text1"/>
          <w:sz w:val="24"/>
          <w:szCs w:val="24"/>
        </w:rPr>
        <w:t xml:space="preserve">Paramita Andarwati, </w:t>
      </w:r>
      <w:r w:rsidRPr="00E339C9">
        <w:rPr>
          <w:rFonts w:ascii="Times New Roman" w:hAnsi="Times New Roman"/>
          <w:i/>
          <w:color w:val="000000" w:themeColor="text1"/>
          <w:sz w:val="24"/>
          <w:szCs w:val="24"/>
        </w:rPr>
        <w:t>Motivasi dan Pilihan Karir Mahasiswa Tingkat Ahkir Fakultas Kedokteran</w:t>
      </w:r>
      <w:r w:rsidRPr="00E339C9">
        <w:rPr>
          <w:rFonts w:ascii="Times New Roman" w:hAnsi="Times New Roman"/>
          <w:color w:val="000000" w:themeColor="text1"/>
          <w:sz w:val="24"/>
          <w:szCs w:val="24"/>
        </w:rPr>
        <w:t>, Universitas Airlangga, 2016.</w:t>
      </w:r>
    </w:p>
    <w:p w:rsidR="00EA0C71" w:rsidRDefault="00EA0C71" w:rsidP="00EA0C71">
      <w:pPr>
        <w:tabs>
          <w:tab w:val="left" w:pos="0"/>
        </w:tabs>
        <w:spacing w:line="240" w:lineRule="auto"/>
        <w:ind w:left="993" w:hanging="709"/>
        <w:contextualSpacing/>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UI.ac.id.</w:t>
      </w:r>
      <w:r w:rsidRPr="00E339C9">
        <w:rPr>
          <w:rFonts w:ascii="Times New Roman" w:eastAsiaTheme="minorHAnsi" w:hAnsi="Times New Roman"/>
          <w:i/>
          <w:color w:val="000000" w:themeColor="text1"/>
          <w:sz w:val="24"/>
          <w:szCs w:val="24"/>
        </w:rPr>
        <w:t>Penerapan Universal</w:t>
      </w:r>
      <w:r>
        <w:rPr>
          <w:rFonts w:ascii="Times New Roman" w:eastAsiaTheme="minorHAnsi" w:hAnsi="Times New Roman"/>
          <w:i/>
          <w:color w:val="000000" w:themeColor="text1"/>
          <w:sz w:val="24"/>
          <w:szCs w:val="24"/>
        </w:rPr>
        <w:t xml:space="preserve"> Coverage di Negara Berkembang,</w:t>
      </w:r>
      <w:r w:rsidRPr="00E339C9">
        <w:rPr>
          <w:rFonts w:ascii="Times New Roman" w:eastAsiaTheme="minorHAnsi" w:hAnsi="Times New Roman"/>
          <w:color w:val="000000" w:themeColor="text1"/>
          <w:sz w:val="24"/>
          <w:szCs w:val="24"/>
        </w:rPr>
        <w:t>alamat web:</w:t>
      </w:r>
      <w:r w:rsidRPr="00A606A8">
        <w:rPr>
          <w:rFonts w:ascii="Times New Roman" w:eastAsiaTheme="minorHAnsi" w:hAnsi="Times New Roman"/>
          <w:color w:val="000000" w:themeColor="text1"/>
          <w:sz w:val="24"/>
          <w:szCs w:val="24"/>
          <w:u w:val="single"/>
        </w:rPr>
        <w:t>http://www.ui.ac.id/berita/penerapan-universal-health-coverage-di-negara-berkembang.html</w:t>
      </w:r>
      <w:r w:rsidRPr="00E339C9">
        <w:rPr>
          <w:rFonts w:ascii="Times New Roman" w:eastAsiaTheme="minorHAnsi" w:hAnsi="Times New Roman"/>
          <w:color w:val="000000" w:themeColor="text1"/>
          <w:sz w:val="24"/>
          <w:szCs w:val="24"/>
        </w:rPr>
        <w:t xml:space="preserve">, diunduh </w:t>
      </w:r>
      <w:r>
        <w:rPr>
          <w:rFonts w:ascii="Times New Roman" w:eastAsiaTheme="minorHAnsi" w:hAnsi="Times New Roman"/>
          <w:color w:val="000000" w:themeColor="text1"/>
          <w:sz w:val="24"/>
          <w:szCs w:val="24"/>
        </w:rPr>
        <w:t xml:space="preserve">hari </w:t>
      </w:r>
      <w:r w:rsidRPr="00E339C9">
        <w:rPr>
          <w:rFonts w:ascii="Times New Roman" w:eastAsiaTheme="minorHAnsi" w:hAnsi="Times New Roman"/>
          <w:color w:val="000000" w:themeColor="text1"/>
          <w:sz w:val="24"/>
          <w:szCs w:val="24"/>
        </w:rPr>
        <w:t>Senin</w:t>
      </w:r>
      <w:r>
        <w:rPr>
          <w:rFonts w:ascii="Times New Roman" w:eastAsiaTheme="minorHAnsi" w:hAnsi="Times New Roman"/>
          <w:color w:val="000000" w:themeColor="text1"/>
          <w:sz w:val="24"/>
          <w:szCs w:val="24"/>
        </w:rPr>
        <w:t>, 9 April 2018, pukul 04.00 WIB.</w:t>
      </w:r>
    </w:p>
    <w:p w:rsidR="00EA0C71" w:rsidRPr="00E339C9" w:rsidRDefault="00EA0C71" w:rsidP="00EA0C71">
      <w:pPr>
        <w:tabs>
          <w:tab w:val="left" w:pos="0"/>
        </w:tabs>
        <w:spacing w:line="240" w:lineRule="auto"/>
        <w:ind w:left="993" w:hanging="709"/>
        <w:contextualSpacing/>
        <w:jc w:val="both"/>
        <w:rPr>
          <w:rFonts w:ascii="Times New Roman" w:eastAsiaTheme="minorHAnsi" w:hAnsi="Times New Roman"/>
          <w:color w:val="000000" w:themeColor="text1"/>
          <w:sz w:val="24"/>
          <w:szCs w:val="24"/>
        </w:rPr>
      </w:pPr>
      <w:r w:rsidRPr="00E339C9">
        <w:rPr>
          <w:rFonts w:ascii="Times New Roman" w:hAnsi="Times New Roman"/>
          <w:color w:val="000000" w:themeColor="text1"/>
          <w:sz w:val="24"/>
          <w:szCs w:val="24"/>
        </w:rPr>
        <w:t xml:space="preserve">Ugo Mattei, </w:t>
      </w:r>
      <w:r>
        <w:rPr>
          <w:rFonts w:ascii="Times New Roman" w:hAnsi="Times New Roman"/>
          <w:color w:val="000000" w:themeColor="text1"/>
          <w:sz w:val="24"/>
          <w:szCs w:val="24"/>
        </w:rPr>
        <w:t xml:space="preserve">1997, </w:t>
      </w:r>
      <w:r w:rsidRPr="00E339C9">
        <w:rPr>
          <w:rFonts w:ascii="Times New Roman" w:hAnsi="Times New Roman"/>
          <w:i/>
          <w:color w:val="000000" w:themeColor="text1"/>
          <w:sz w:val="24"/>
          <w:szCs w:val="24"/>
        </w:rPr>
        <w:t>Three Patte</w:t>
      </w:r>
      <w:r>
        <w:rPr>
          <w:rFonts w:ascii="Times New Roman" w:hAnsi="Times New Roman"/>
          <w:i/>
          <w:color w:val="000000" w:themeColor="text1"/>
          <w:sz w:val="24"/>
          <w:szCs w:val="24"/>
        </w:rPr>
        <w:t>rns of Law: Taxonomy and Change</w:t>
      </w:r>
      <w:r w:rsidRPr="00E339C9">
        <w:rPr>
          <w:rFonts w:ascii="Times New Roman" w:hAnsi="Times New Roman"/>
          <w:i/>
          <w:color w:val="000000" w:themeColor="text1"/>
          <w:sz w:val="24"/>
          <w:szCs w:val="24"/>
        </w:rPr>
        <w:t xml:space="preserve"> in The World’s Legal System, </w:t>
      </w:r>
      <w:r w:rsidRPr="00B70091">
        <w:rPr>
          <w:rFonts w:ascii="Times New Roman" w:hAnsi="Times New Roman"/>
          <w:color w:val="000000" w:themeColor="text1"/>
          <w:sz w:val="24"/>
          <w:szCs w:val="24"/>
        </w:rPr>
        <w:t>The American Journal of Comparative Law</w:t>
      </w:r>
      <w:r>
        <w:rPr>
          <w:rFonts w:ascii="Times New Roman" w:hAnsi="Times New Roman"/>
          <w:color w:val="000000" w:themeColor="text1"/>
          <w:sz w:val="24"/>
          <w:szCs w:val="24"/>
        </w:rPr>
        <w:t>, Vol. 45</w:t>
      </w:r>
      <w:r w:rsidRPr="00E339C9">
        <w:rPr>
          <w:rFonts w:ascii="Times New Roman" w:hAnsi="Times New Roman"/>
          <w:color w:val="000000" w:themeColor="text1"/>
          <w:sz w:val="24"/>
          <w:szCs w:val="24"/>
        </w:rPr>
        <w:t xml:space="preserve">, </w:t>
      </w:r>
      <w:r>
        <w:rPr>
          <w:rFonts w:ascii="Times New Roman" w:hAnsi="Times New Roman"/>
          <w:color w:val="000000" w:themeColor="text1"/>
          <w:sz w:val="24"/>
          <w:szCs w:val="24"/>
        </w:rPr>
        <w:t>No. 1.</w:t>
      </w:r>
    </w:p>
    <w:p w:rsidR="00EA0C71" w:rsidRPr="004A7026" w:rsidRDefault="00EA0C71" w:rsidP="00B74572">
      <w:pPr>
        <w:tabs>
          <w:tab w:val="left" w:pos="0"/>
          <w:tab w:val="left" w:pos="142"/>
          <w:tab w:val="left" w:pos="567"/>
        </w:tabs>
        <w:spacing w:before="360" w:line="240" w:lineRule="auto"/>
        <w:ind w:left="567" w:hanging="425"/>
        <w:contextualSpacing/>
        <w:jc w:val="both"/>
        <w:rPr>
          <w:rFonts w:ascii="Times New Roman" w:hAnsi="Times New Roman"/>
          <w:sz w:val="24"/>
          <w:szCs w:val="24"/>
        </w:rPr>
      </w:pPr>
    </w:p>
    <w:p w:rsidR="004A7026" w:rsidRDefault="004A7026" w:rsidP="004A7026">
      <w:pPr>
        <w:tabs>
          <w:tab w:val="left" w:pos="709"/>
          <w:tab w:val="left" w:pos="851"/>
          <w:tab w:val="left" w:pos="1134"/>
        </w:tabs>
        <w:spacing w:line="480" w:lineRule="auto"/>
        <w:ind w:left="425" w:hanging="425"/>
        <w:contextualSpacing/>
        <w:jc w:val="both"/>
        <w:rPr>
          <w:rFonts w:ascii="Times New Roman" w:hAnsi="Times New Roman"/>
          <w:color w:val="000000"/>
          <w:sz w:val="24"/>
          <w:szCs w:val="24"/>
          <w:shd w:val="clear" w:color="auto" w:fill="FFFFFF"/>
        </w:rPr>
      </w:pPr>
    </w:p>
    <w:p w:rsidR="008058BB" w:rsidRDefault="008058BB">
      <w:pPr>
        <w:contextualSpacing/>
      </w:pPr>
    </w:p>
    <w:sectPr w:rsidR="008058BB" w:rsidSect="004A702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8F8" w:rsidRDefault="003958F8" w:rsidP="004A7026">
      <w:pPr>
        <w:spacing w:after="0" w:line="240" w:lineRule="auto"/>
      </w:pPr>
      <w:r>
        <w:separator/>
      </w:r>
    </w:p>
  </w:endnote>
  <w:endnote w:type="continuationSeparator" w:id="1">
    <w:p w:rsidR="003958F8" w:rsidRDefault="003958F8" w:rsidP="004A7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BB" w:rsidRDefault="00E8360D" w:rsidP="008058BB">
    <w:pPr>
      <w:pStyle w:val="Footer"/>
      <w:framePr w:wrap="none" w:vAnchor="text" w:hAnchor="margin" w:xAlign="center" w:y="1"/>
      <w:rPr>
        <w:rStyle w:val="PageNumber"/>
      </w:rPr>
    </w:pPr>
    <w:r>
      <w:rPr>
        <w:rStyle w:val="PageNumber"/>
      </w:rPr>
      <w:fldChar w:fldCharType="begin"/>
    </w:r>
    <w:r w:rsidR="008058BB">
      <w:rPr>
        <w:rStyle w:val="PageNumber"/>
      </w:rPr>
      <w:instrText xml:space="preserve">PAGE  </w:instrText>
    </w:r>
    <w:r>
      <w:rPr>
        <w:rStyle w:val="PageNumber"/>
      </w:rPr>
      <w:fldChar w:fldCharType="separate"/>
    </w:r>
    <w:r w:rsidR="002B59F1">
      <w:rPr>
        <w:rStyle w:val="PageNumber"/>
        <w:noProof/>
      </w:rPr>
      <w:t>1</w:t>
    </w:r>
    <w:r>
      <w:rPr>
        <w:rStyle w:val="PageNumber"/>
      </w:rPr>
      <w:fldChar w:fldCharType="end"/>
    </w:r>
  </w:p>
  <w:p w:rsidR="008058BB" w:rsidRDefault="00805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8F8" w:rsidRDefault="003958F8" w:rsidP="004A7026">
      <w:pPr>
        <w:spacing w:after="0" w:line="240" w:lineRule="auto"/>
      </w:pPr>
      <w:r>
        <w:separator/>
      </w:r>
    </w:p>
  </w:footnote>
  <w:footnote w:type="continuationSeparator" w:id="1">
    <w:p w:rsidR="003958F8" w:rsidRDefault="003958F8" w:rsidP="004A7026">
      <w:pPr>
        <w:spacing w:after="0" w:line="240" w:lineRule="auto"/>
      </w:pPr>
      <w:r>
        <w:continuationSeparator/>
      </w:r>
    </w:p>
  </w:footnote>
  <w:footnote w:id="2">
    <w:p w:rsidR="008058BB" w:rsidRPr="00315DBC" w:rsidRDefault="00DE4D6D" w:rsidP="004A7026">
      <w:pPr>
        <w:pStyle w:val="FootnoteText"/>
        <w:tabs>
          <w:tab w:val="left" w:pos="284"/>
          <w:tab w:val="left" w:pos="426"/>
        </w:tabs>
        <w:ind w:firstLine="284"/>
        <w:jc w:val="both"/>
        <w:rPr>
          <w:rFonts w:ascii="Times New Roman" w:hAnsi="Times New Roman"/>
          <w:color w:val="000000"/>
        </w:rPr>
      </w:pPr>
      <w:r>
        <w:rPr>
          <w:rStyle w:val="FootnoteReference"/>
        </w:rPr>
        <w:footnoteRef/>
      </w:r>
      <w:r w:rsidR="008058BB" w:rsidRPr="00315DBC">
        <w:rPr>
          <w:rFonts w:ascii="Times New Roman" w:hAnsi="Times New Roman"/>
          <w:color w:val="000000"/>
        </w:rPr>
        <w:t xml:space="preserve">Perhimpunan Dokter Spesialis Layanan Primer, </w:t>
      </w:r>
      <w:r w:rsidR="008058BB" w:rsidRPr="00315DBC">
        <w:rPr>
          <w:rFonts w:ascii="Times New Roman" w:hAnsi="Times New Roman"/>
          <w:i/>
          <w:color w:val="000000"/>
        </w:rPr>
        <w:t>Tanya Jawab Tersering ( Frequently Ask Question)</w:t>
      </w:r>
      <w:r w:rsidR="008058BB" w:rsidRPr="00315DBC">
        <w:rPr>
          <w:rFonts w:ascii="Times New Roman" w:hAnsi="Times New Roman"/>
          <w:color w:val="000000"/>
        </w:rPr>
        <w:t xml:space="preserve">, </w:t>
      </w:r>
      <w:r w:rsidR="008058BB" w:rsidRPr="00315DBC">
        <w:rPr>
          <w:rFonts w:ascii="Times New Roman" w:hAnsi="Times New Roman"/>
          <w:color w:val="000000"/>
          <w:shd w:val="clear" w:color="auto" w:fill="FFFFFF"/>
        </w:rPr>
        <w:t>Subdit Bina Pelayanan Kedokteran Keluarga Direkt</w:t>
      </w:r>
      <w:r w:rsidR="008058BB">
        <w:rPr>
          <w:rFonts w:ascii="Times New Roman" w:hAnsi="Times New Roman"/>
          <w:color w:val="000000"/>
          <w:shd w:val="clear" w:color="auto" w:fill="FFFFFF"/>
        </w:rPr>
        <w:t>orat Bina Upaya Kesehatan Dasar</w:t>
      </w:r>
      <w:r w:rsidR="008058BB" w:rsidRPr="00315DBC">
        <w:rPr>
          <w:rFonts w:ascii="Times New Roman" w:hAnsi="Times New Roman"/>
          <w:color w:val="000000"/>
          <w:shd w:val="clear" w:color="auto" w:fill="FFFFFF"/>
        </w:rPr>
        <w:t>, Jakarta,  2015, hlm. 12.</w:t>
      </w:r>
    </w:p>
  </w:footnote>
  <w:footnote w:id="3">
    <w:p w:rsidR="008058BB" w:rsidRPr="008D2E5F" w:rsidRDefault="008058BB" w:rsidP="004A7026">
      <w:pPr>
        <w:pStyle w:val="FootnoteText"/>
        <w:tabs>
          <w:tab w:val="left" w:pos="284"/>
          <w:tab w:val="left" w:pos="426"/>
        </w:tabs>
        <w:ind w:firstLine="284"/>
        <w:jc w:val="both"/>
        <w:rPr>
          <w:rFonts w:ascii="Times New Roman" w:hAnsi="Times New Roman"/>
          <w:color w:val="000000" w:themeColor="text1"/>
        </w:rPr>
      </w:pPr>
      <w:r w:rsidRPr="00315DBC">
        <w:rPr>
          <w:rStyle w:val="FootnoteReference"/>
          <w:rFonts w:ascii="Times New Roman" w:hAnsi="Times New Roman"/>
          <w:color w:val="000000"/>
        </w:rPr>
        <w:footnoteRef/>
      </w:r>
      <w:r>
        <w:rPr>
          <w:rFonts w:ascii="Times New Roman" w:hAnsi="Times New Roman"/>
          <w:color w:val="000000"/>
        </w:rPr>
        <w:tab/>
      </w:r>
      <w:r w:rsidRPr="008D2E5F">
        <w:rPr>
          <w:rFonts w:ascii="Times New Roman" w:hAnsi="Times New Roman"/>
          <w:color w:val="000000" w:themeColor="text1"/>
        </w:rPr>
        <w:t xml:space="preserve">Kopertis3.or.id, </w:t>
      </w:r>
      <w:r w:rsidRPr="008D2E5F">
        <w:rPr>
          <w:rFonts w:ascii="Times New Roman" w:hAnsi="Times New Roman"/>
          <w:i/>
          <w:color w:val="000000" w:themeColor="text1"/>
        </w:rPr>
        <w:t>Draft Kepmen Program Dokter Spesialis</w:t>
      </w:r>
      <w:r>
        <w:rPr>
          <w:rFonts w:ascii="Times New Roman" w:hAnsi="Times New Roman"/>
          <w:i/>
          <w:color w:val="000000" w:themeColor="text1"/>
        </w:rPr>
        <w:t>,</w:t>
      </w:r>
      <w:r>
        <w:rPr>
          <w:rFonts w:ascii="Times New Roman" w:hAnsi="Times New Roman"/>
          <w:color w:val="000000" w:themeColor="text1"/>
        </w:rPr>
        <w:t>alamat w</w:t>
      </w:r>
      <w:r w:rsidRPr="008D2E5F">
        <w:rPr>
          <w:rFonts w:ascii="Times New Roman" w:hAnsi="Times New Roman"/>
          <w:color w:val="000000" w:themeColor="text1"/>
        </w:rPr>
        <w:t xml:space="preserve">eb: </w:t>
      </w:r>
      <w:hyperlink r:id="rId1" w:history="1">
        <w:r w:rsidRPr="008D2E5F">
          <w:rPr>
            <w:rStyle w:val="Hyperlink"/>
            <w:rFonts w:ascii="Times New Roman" w:hAnsi="Times New Roman"/>
            <w:color w:val="000000" w:themeColor="text1"/>
          </w:rPr>
          <w:t>http://kopertis3.or.id/v2/wp-content/uploads/6-DRAFT-KEPMEN-PROGRAM-SPESIALIS-VERSI-2-Mei-2017-.pdf, diunduh pada hari Senin, 18/12/2017</w:t>
        </w:r>
      </w:hyperlink>
      <w:r w:rsidRPr="008D2E5F">
        <w:rPr>
          <w:rFonts w:ascii="Times New Roman" w:hAnsi="Times New Roman"/>
          <w:color w:val="000000" w:themeColor="text1"/>
        </w:rPr>
        <w:t>,  pukul 12.41.</w:t>
      </w:r>
    </w:p>
  </w:footnote>
  <w:footnote w:id="4">
    <w:p w:rsidR="008058BB" w:rsidRDefault="008058BB" w:rsidP="004A7026">
      <w:pPr>
        <w:pStyle w:val="FootnoteText"/>
        <w:jc w:val="both"/>
      </w:pPr>
      <w:r>
        <w:rPr>
          <w:rStyle w:val="FootnoteReference"/>
        </w:rPr>
        <w:footnoteRef/>
      </w:r>
      <w:r w:rsidRPr="004337B7">
        <w:rPr>
          <w:rFonts w:ascii="Times New Roman" w:hAnsi="Times New Roman"/>
        </w:rPr>
        <w:t>Dalam Undang- Undang Nomor 29 Tahun 2004 Tentang Praktik Kedokteran, tida</w:t>
      </w:r>
      <w:r>
        <w:rPr>
          <w:rFonts w:ascii="Times New Roman" w:hAnsi="Times New Roman"/>
        </w:rPr>
        <w:t>k terdapat frasa “Dokter Umum”  Dalam UU  Praktik Kedokteran, hanya terdapat frasa “</w:t>
      </w:r>
      <w:r w:rsidRPr="004337B7">
        <w:rPr>
          <w:rFonts w:ascii="Times New Roman" w:hAnsi="Times New Roman"/>
        </w:rPr>
        <w:t>Dokter” dan</w:t>
      </w:r>
      <w:r>
        <w:rPr>
          <w:rFonts w:ascii="Times New Roman" w:hAnsi="Times New Roman"/>
        </w:rPr>
        <w:t xml:space="preserve">  “</w:t>
      </w:r>
      <w:r w:rsidRPr="004337B7">
        <w:rPr>
          <w:rFonts w:ascii="Times New Roman" w:hAnsi="Times New Roman"/>
        </w:rPr>
        <w:t xml:space="preserve">Dokter Spesialis”. Dalam </w:t>
      </w:r>
      <w:r>
        <w:rPr>
          <w:rFonts w:ascii="Times New Roman" w:hAnsi="Times New Roman"/>
        </w:rPr>
        <w:t>Praktik Kedokteran,  Profesi “</w:t>
      </w:r>
      <w:r w:rsidRPr="004337B7">
        <w:rPr>
          <w:rFonts w:ascii="Times New Roman" w:hAnsi="Times New Roman"/>
        </w:rPr>
        <w:t>Dokter” da</w:t>
      </w:r>
      <w:r>
        <w:rPr>
          <w:rFonts w:ascii="Times New Roman" w:hAnsi="Times New Roman"/>
        </w:rPr>
        <w:t>lam Undang-</w:t>
      </w:r>
      <w:r w:rsidRPr="004337B7">
        <w:rPr>
          <w:rFonts w:ascii="Times New Roman" w:hAnsi="Times New Roman"/>
        </w:rPr>
        <w:t>U</w:t>
      </w:r>
      <w:r>
        <w:rPr>
          <w:rFonts w:ascii="Times New Roman" w:hAnsi="Times New Roman"/>
        </w:rPr>
        <w:t>ndang dikenal  dengan sebutan “</w:t>
      </w:r>
      <w:r w:rsidRPr="004337B7">
        <w:rPr>
          <w:rFonts w:ascii="Times New Roman" w:hAnsi="Times New Roman"/>
        </w:rPr>
        <w:t>Dokter Umum”. Dalam Peraturan Pemerintah</w:t>
      </w:r>
      <w:r>
        <w:rPr>
          <w:rFonts w:ascii="Times New Roman" w:hAnsi="Times New Roman"/>
        </w:rPr>
        <w:t xml:space="preserve"> Nomor 52 Tahun 2017</w:t>
      </w:r>
      <w:r w:rsidRPr="004337B7">
        <w:rPr>
          <w:rFonts w:ascii="Times New Roman" w:hAnsi="Times New Roman"/>
        </w:rPr>
        <w:t xml:space="preserve"> Tentang Peraturan Pelaksana Undang-Undang Nomor 20  Tahun 2013 Tentang Dokter Layanan Primer</w:t>
      </w:r>
      <w:r>
        <w:rPr>
          <w:rFonts w:ascii="Times New Roman" w:hAnsi="Times New Roman"/>
        </w:rPr>
        <w:t xml:space="preserve">, disebutkan  bahwa “Dokter Umum” dapat memilih mengikuti pendidikan “Dokter Layanan Primer”  sebagai peningkatan karir. </w:t>
      </w:r>
    </w:p>
  </w:footnote>
  <w:footnote w:id="5">
    <w:p w:rsidR="008058BB" w:rsidRPr="00315DBC" w:rsidRDefault="008058BB" w:rsidP="004A7026">
      <w:pPr>
        <w:pStyle w:val="FootnoteText"/>
        <w:tabs>
          <w:tab w:val="left" w:pos="284"/>
        </w:tabs>
        <w:ind w:firstLine="284"/>
        <w:jc w:val="both"/>
        <w:rPr>
          <w:rFonts w:ascii="Times New Roman" w:hAnsi="Times New Roman"/>
        </w:rPr>
      </w:pPr>
      <w:r w:rsidRPr="00315DBC">
        <w:rPr>
          <w:rStyle w:val="FootnoteReference"/>
          <w:rFonts w:ascii="Times New Roman" w:hAnsi="Times New Roman"/>
        </w:rPr>
        <w:footnoteRef/>
      </w:r>
      <w:r w:rsidRPr="00315DBC">
        <w:rPr>
          <w:rFonts w:ascii="Times New Roman" w:hAnsi="Times New Roman"/>
        </w:rPr>
        <w:t xml:space="preserve">  Kolegium kedokteran Indonesia dan kolegium kedokteran gigi Indonesia adalah badan yang dibentuk oleh organisasi profesi untuk masing-masing cabang disiplin ilmu yang bertugas mengampu cabang disiplin ilmu tersebut.</w:t>
      </w:r>
    </w:p>
  </w:footnote>
  <w:footnote w:id="6">
    <w:p w:rsidR="008058BB" w:rsidRPr="00315DBC" w:rsidRDefault="008058BB" w:rsidP="004A7026">
      <w:pPr>
        <w:pStyle w:val="FootnoteText"/>
        <w:tabs>
          <w:tab w:val="left" w:pos="284"/>
        </w:tabs>
        <w:ind w:firstLine="284"/>
        <w:jc w:val="both"/>
        <w:rPr>
          <w:rFonts w:ascii="Times New Roman" w:hAnsi="Times New Roman"/>
        </w:rPr>
      </w:pPr>
      <w:r w:rsidRPr="00315DBC">
        <w:rPr>
          <w:rStyle w:val="FootnoteReference"/>
          <w:rFonts w:ascii="Times New Roman" w:hAnsi="Times New Roman"/>
        </w:rPr>
        <w:footnoteRef/>
      </w:r>
      <w:r w:rsidRPr="00315DBC">
        <w:rPr>
          <w:rFonts w:ascii="Times New Roman" w:hAnsi="Times New Roman"/>
        </w:rPr>
        <w:t xml:space="preserve">Pengurus Besar Ikatan Dokter Indonesia, </w:t>
      </w:r>
      <w:r w:rsidRPr="00315DBC">
        <w:rPr>
          <w:rFonts w:ascii="Times New Roman" w:hAnsi="Times New Roman"/>
          <w:i/>
        </w:rPr>
        <w:t>IDI Menolak Program Studi DLP : Sebuah Kajian Akademis</w:t>
      </w:r>
      <w:r w:rsidRPr="00315DBC">
        <w:rPr>
          <w:rFonts w:ascii="Times New Roman" w:hAnsi="Times New Roman"/>
        </w:rPr>
        <w:t>, Jakarta, 2017, hlm. 28</w:t>
      </w:r>
    </w:p>
  </w:footnote>
  <w:footnote w:id="7">
    <w:p w:rsidR="008058BB" w:rsidRPr="00253A09" w:rsidRDefault="008058BB" w:rsidP="004A7026">
      <w:pPr>
        <w:tabs>
          <w:tab w:val="left" w:pos="567"/>
        </w:tabs>
        <w:ind w:firstLine="284"/>
        <w:jc w:val="both"/>
        <w:rPr>
          <w:rFonts w:ascii="Times New Roman" w:hAnsi="Times New Roman"/>
          <w:sz w:val="20"/>
          <w:szCs w:val="20"/>
        </w:rPr>
      </w:pPr>
      <w:r w:rsidRPr="00315DBC">
        <w:rPr>
          <w:rFonts w:ascii="Times New Roman" w:hAnsi="Times New Roman"/>
          <w:sz w:val="20"/>
          <w:szCs w:val="20"/>
          <w:vertAlign w:val="superscript"/>
        </w:rPr>
        <w:footnoteRef/>
      </w:r>
      <w:r>
        <w:rPr>
          <w:rFonts w:ascii="Times New Roman" w:hAnsi="Times New Roman"/>
          <w:sz w:val="20"/>
          <w:szCs w:val="20"/>
        </w:rPr>
        <w:t>Mahkamah Konstitusi.go.id</w:t>
      </w:r>
      <w:r w:rsidRPr="00315DBC">
        <w:rPr>
          <w:rFonts w:ascii="Times New Roman" w:hAnsi="Times New Roman"/>
          <w:sz w:val="20"/>
          <w:szCs w:val="20"/>
        </w:rPr>
        <w:t xml:space="preserve">, </w:t>
      </w:r>
      <w:r w:rsidRPr="008D2E5F">
        <w:rPr>
          <w:rFonts w:ascii="Times New Roman" w:hAnsi="Times New Roman"/>
          <w:i/>
          <w:sz w:val="20"/>
          <w:szCs w:val="20"/>
        </w:rPr>
        <w:t>MK Tolak Permohonan Uji UU Pendidikan Kedokteran</w:t>
      </w:r>
      <w:r w:rsidRPr="00315DBC">
        <w:rPr>
          <w:rFonts w:ascii="Times New Roman" w:hAnsi="Times New Roman"/>
          <w:sz w:val="20"/>
          <w:szCs w:val="20"/>
        </w:rPr>
        <w:t>, alamatweb:</w:t>
      </w:r>
      <w:r w:rsidRPr="008D2E5F">
        <w:rPr>
          <w:rFonts w:ascii="Times New Roman" w:hAnsi="Times New Roman"/>
          <w:i/>
          <w:sz w:val="20"/>
          <w:szCs w:val="20"/>
          <w:u w:val="single"/>
        </w:rPr>
        <w:t>http://www.mahkamahkonstitusi.go.id/index.php?page=web.Berita&amp;id=12539#.WiUNAfll_NA</w:t>
      </w:r>
      <w:r w:rsidRPr="008D2E5F">
        <w:rPr>
          <w:rFonts w:ascii="Times New Roman" w:hAnsi="Times New Roman"/>
          <w:sz w:val="20"/>
          <w:szCs w:val="20"/>
          <w:u w:val="single"/>
        </w:rPr>
        <w:t>,</w:t>
      </w:r>
      <w:r w:rsidRPr="00315DBC">
        <w:rPr>
          <w:rFonts w:ascii="Times New Roman" w:hAnsi="Times New Roman"/>
          <w:sz w:val="20"/>
          <w:szCs w:val="20"/>
        </w:rPr>
        <w:t xml:space="preserve"> diunduh</w:t>
      </w:r>
      <w:r>
        <w:rPr>
          <w:rFonts w:ascii="Times New Roman" w:hAnsi="Times New Roman"/>
          <w:sz w:val="20"/>
          <w:szCs w:val="20"/>
        </w:rPr>
        <w:t xml:space="preserve"> pada  hari Senin, 4 Desember 2017,  Pukul </w:t>
      </w:r>
      <w:r w:rsidRPr="00305279">
        <w:rPr>
          <w:rFonts w:ascii="Times New Roman" w:hAnsi="Times New Roman"/>
          <w:sz w:val="20"/>
          <w:szCs w:val="20"/>
        </w:rPr>
        <w:t xml:space="preserve"> 15.31 WIB</w:t>
      </w:r>
      <w:r>
        <w:rPr>
          <w:lang w:val="en-US"/>
        </w:rPr>
        <w:t>.</w:t>
      </w:r>
    </w:p>
  </w:footnote>
  <w:footnote w:id="8">
    <w:p w:rsidR="008058BB" w:rsidRPr="000E55C6" w:rsidRDefault="008058BB" w:rsidP="00EA0C71">
      <w:pPr>
        <w:pStyle w:val="FootnoteText"/>
        <w:tabs>
          <w:tab w:val="left" w:pos="0"/>
          <w:tab w:val="left" w:pos="426"/>
        </w:tabs>
        <w:ind w:firstLine="284"/>
        <w:contextualSpacing/>
        <w:rPr>
          <w:rFonts w:ascii="Times New Roman" w:hAnsi="Times New Roman"/>
        </w:rPr>
      </w:pPr>
      <w:r w:rsidRPr="000E55C6">
        <w:rPr>
          <w:rStyle w:val="FootnoteReference"/>
          <w:rFonts w:ascii="Times New Roman" w:hAnsi="Times New Roman"/>
        </w:rPr>
        <w:footnoteRef/>
      </w:r>
      <w:r w:rsidR="00EA0C71">
        <w:rPr>
          <w:rFonts w:ascii="Times New Roman" w:hAnsi="Times New Roman"/>
        </w:rPr>
        <w:tab/>
      </w:r>
      <w:r w:rsidRPr="000E55C6">
        <w:rPr>
          <w:rFonts w:ascii="Times New Roman" w:hAnsi="Times New Roman"/>
        </w:rPr>
        <w:t>Putusan Mahkamah Konstitusi Nomor 122/PUU-XII/2014 Dalam Perkara Pengujian Undang-Undang Nomor 20 Tahun 2013 Tentang Pendidikan Kedokteran Terhadap Undang-Undang Dasar Negara Republik Indonesia Tahun 1945.</w:t>
      </w:r>
    </w:p>
  </w:footnote>
  <w:footnote w:id="9">
    <w:p w:rsidR="008058BB" w:rsidRPr="000E55C6" w:rsidRDefault="008058BB" w:rsidP="00EA0C71">
      <w:pPr>
        <w:pStyle w:val="FootnoteText"/>
        <w:tabs>
          <w:tab w:val="left" w:pos="426"/>
        </w:tabs>
        <w:ind w:firstLine="284"/>
        <w:contextualSpacing/>
        <w:rPr>
          <w:rFonts w:ascii="Times New Roman" w:hAnsi="Times New Roman"/>
        </w:rPr>
      </w:pPr>
      <w:r w:rsidRPr="000E55C6">
        <w:rPr>
          <w:rStyle w:val="FootnoteReference"/>
          <w:rFonts w:ascii="Times New Roman" w:hAnsi="Times New Roman"/>
        </w:rPr>
        <w:footnoteRef/>
      </w:r>
      <w:r w:rsidR="00EA0C71">
        <w:rPr>
          <w:rFonts w:ascii="Times New Roman" w:hAnsi="Times New Roman"/>
        </w:rPr>
        <w:tab/>
      </w:r>
      <w:r w:rsidRPr="000E55C6">
        <w:rPr>
          <w:rFonts w:ascii="Times New Roman" w:hAnsi="Times New Roman"/>
        </w:rPr>
        <w:t xml:space="preserve">PB IDI, </w:t>
      </w:r>
      <w:r w:rsidRPr="000E55C6">
        <w:rPr>
          <w:rFonts w:ascii="Times New Roman" w:hAnsi="Times New Roman"/>
          <w:i/>
        </w:rPr>
        <w:t>Ikatan Dokter Indonesia Menolak Program Studi Dokter Layanan Primer</w:t>
      </w:r>
      <w:r w:rsidRPr="000E55C6">
        <w:rPr>
          <w:rFonts w:ascii="Times New Roman" w:hAnsi="Times New Roman"/>
        </w:rPr>
        <w:t xml:space="preserve">: </w:t>
      </w:r>
      <w:r w:rsidRPr="000E55C6">
        <w:rPr>
          <w:rFonts w:ascii="Times New Roman" w:hAnsi="Times New Roman"/>
          <w:i/>
        </w:rPr>
        <w:t>Sebuah Kajian Akademis</w:t>
      </w:r>
      <w:r w:rsidRPr="000E55C6">
        <w:rPr>
          <w:rFonts w:ascii="Times New Roman" w:hAnsi="Times New Roman"/>
        </w:rPr>
        <w:t>, Ikatan Dokter Indonesia, Jakarta, 2017, hlm. 1-5.</w:t>
      </w:r>
    </w:p>
  </w:footnote>
  <w:footnote w:id="10">
    <w:p w:rsidR="008058BB" w:rsidRPr="000E55C6" w:rsidRDefault="008058BB" w:rsidP="00EA0C71">
      <w:pPr>
        <w:pStyle w:val="FootnoteText"/>
        <w:tabs>
          <w:tab w:val="left" w:pos="0"/>
          <w:tab w:val="left" w:pos="284"/>
          <w:tab w:val="left" w:pos="426"/>
        </w:tabs>
        <w:ind w:left="284"/>
        <w:contextualSpacing/>
        <w:rPr>
          <w:rFonts w:ascii="Times New Roman" w:hAnsi="Times New Roman"/>
        </w:rPr>
      </w:pPr>
      <w:r w:rsidRPr="000E55C6">
        <w:rPr>
          <w:rStyle w:val="FootnoteReference"/>
          <w:rFonts w:ascii="Times New Roman" w:hAnsi="Times New Roman"/>
        </w:rPr>
        <w:footnoteRef/>
      </w:r>
      <w:r w:rsidR="00EA0C71">
        <w:rPr>
          <w:rFonts w:ascii="Times New Roman" w:hAnsi="Times New Roman"/>
        </w:rPr>
        <w:tab/>
      </w:r>
      <w:r w:rsidRPr="000E55C6">
        <w:rPr>
          <w:rFonts w:ascii="Times New Roman" w:hAnsi="Times New Roman"/>
          <w:i/>
        </w:rPr>
        <w:t>Ibid</w:t>
      </w:r>
      <w:r w:rsidRPr="000E55C6">
        <w:rPr>
          <w:rFonts w:ascii="Times New Roman" w:hAnsi="Times New Roman"/>
        </w:rPr>
        <w:t>, hlm. 13.</w:t>
      </w:r>
    </w:p>
  </w:footnote>
  <w:footnote w:id="11">
    <w:p w:rsidR="008058BB" w:rsidRPr="00FA4B2E" w:rsidRDefault="008058BB" w:rsidP="00EA0C71">
      <w:pPr>
        <w:pStyle w:val="FootnoteText"/>
        <w:tabs>
          <w:tab w:val="left" w:pos="0"/>
          <w:tab w:val="left" w:pos="426"/>
        </w:tabs>
        <w:ind w:firstLine="284"/>
        <w:contextualSpacing/>
        <w:rPr>
          <w:rFonts w:ascii="Times New Roman" w:hAnsi="Times New Roman"/>
        </w:rPr>
      </w:pPr>
      <w:r w:rsidRPr="00FA4B2E">
        <w:rPr>
          <w:rStyle w:val="FootnoteReference"/>
          <w:rFonts w:ascii="Times New Roman" w:hAnsi="Times New Roman"/>
        </w:rPr>
        <w:footnoteRef/>
      </w:r>
      <w:r w:rsidR="00EA0C71">
        <w:rPr>
          <w:rFonts w:ascii="Times New Roman" w:hAnsi="Times New Roman"/>
        </w:rPr>
        <w:tab/>
      </w:r>
      <w:r w:rsidRPr="00FA4B2E">
        <w:rPr>
          <w:rFonts w:ascii="Times New Roman" w:hAnsi="Times New Roman"/>
        </w:rPr>
        <w:t xml:space="preserve">DPR.go.id </w:t>
      </w:r>
      <w:r w:rsidRPr="00FA4B2E">
        <w:rPr>
          <w:rFonts w:ascii="Times New Roman" w:hAnsi="Times New Roman"/>
          <w:i/>
        </w:rPr>
        <w:t>, Baleg Imbau Pemerintah Tunda Program Studi Dokter Layanan Primer</w:t>
      </w:r>
      <w:r w:rsidRPr="00FA4B2E">
        <w:rPr>
          <w:rFonts w:ascii="Times New Roman" w:hAnsi="Times New Roman"/>
        </w:rPr>
        <w:t>, alamatweb:</w:t>
      </w:r>
      <w:r w:rsidRPr="00FA4B2E">
        <w:rPr>
          <w:rFonts w:ascii="Times New Roman" w:hAnsi="Times New Roman"/>
          <w:u w:val="single"/>
        </w:rPr>
        <w:t>http://www.dpr.go.id/berita/detail/id/14264/t/Baleg+Imbau+Pemerintah+Tunda+Program+Studi+Dokter+Layanan+Primer</w:t>
      </w:r>
      <w:r>
        <w:rPr>
          <w:rFonts w:ascii="Times New Roman" w:hAnsi="Times New Roman"/>
        </w:rPr>
        <w:t xml:space="preserve"> , diunduh  Senin 4/12/2017,</w:t>
      </w:r>
      <w:r w:rsidRPr="00FA4B2E">
        <w:rPr>
          <w:rFonts w:ascii="Times New Roman" w:hAnsi="Times New Roman"/>
        </w:rPr>
        <w:t xml:space="preserve"> pukul  16.40 WIB.</w:t>
      </w:r>
    </w:p>
    <w:p w:rsidR="008058BB" w:rsidRPr="00FA4B2E" w:rsidRDefault="008058BB" w:rsidP="00EA0C71">
      <w:pPr>
        <w:pStyle w:val="FootnoteText"/>
        <w:tabs>
          <w:tab w:val="left" w:pos="0"/>
        </w:tabs>
        <w:contextualSpacing/>
        <w:rPr>
          <w:rFonts w:ascii="Times New Roman" w:hAnsi="Times New Roman"/>
        </w:rPr>
      </w:pPr>
    </w:p>
  </w:footnote>
  <w:footnote w:id="12">
    <w:p w:rsidR="008058BB" w:rsidRPr="00FA4B2E" w:rsidRDefault="008058BB" w:rsidP="00EA0C71">
      <w:pPr>
        <w:pStyle w:val="FootnoteText"/>
        <w:tabs>
          <w:tab w:val="left" w:pos="567"/>
        </w:tabs>
        <w:ind w:firstLine="284"/>
        <w:contextualSpacing/>
        <w:jc w:val="both"/>
        <w:rPr>
          <w:rFonts w:ascii="Times New Roman" w:hAnsi="Times New Roman"/>
        </w:rPr>
      </w:pPr>
      <w:r w:rsidRPr="00FA4B2E">
        <w:rPr>
          <w:rStyle w:val="FootnoteReference"/>
          <w:rFonts w:ascii="Times New Roman" w:hAnsi="Times New Roman"/>
        </w:rPr>
        <w:footnoteRef/>
      </w:r>
      <w:r w:rsidR="00EA0C71">
        <w:rPr>
          <w:rFonts w:ascii="Times New Roman" w:hAnsi="Times New Roman"/>
        </w:rPr>
        <w:tab/>
      </w:r>
      <w:r w:rsidRPr="00FA4B2E">
        <w:rPr>
          <w:rFonts w:ascii="Times New Roman" w:hAnsi="Times New Roman"/>
        </w:rPr>
        <w:t xml:space="preserve">Unpad.ac.id, </w:t>
      </w:r>
      <w:r w:rsidRPr="008D2E5F">
        <w:rPr>
          <w:rFonts w:ascii="Times New Roman" w:hAnsi="Times New Roman"/>
          <w:i/>
        </w:rPr>
        <w:t>Rektor Unpad resmi lantik 1792 Wisudawan</w:t>
      </w:r>
      <w:r w:rsidRPr="00FA4B2E">
        <w:rPr>
          <w:rFonts w:ascii="Times New Roman" w:hAnsi="Times New Roman"/>
        </w:rPr>
        <w:t>, alamat web</w:t>
      </w:r>
      <w:r>
        <w:rPr>
          <w:rFonts w:ascii="Times New Roman" w:hAnsi="Times New Roman"/>
        </w:rPr>
        <w:t>:</w:t>
      </w:r>
      <w:r w:rsidRPr="008D2E5F">
        <w:rPr>
          <w:rFonts w:ascii="Times New Roman" w:hAnsi="Times New Roman"/>
          <w:u w:val="single"/>
        </w:rPr>
        <w:t>http://www.unpad.ac .id/2017/05/rektor-unpad-resmi-lantik-1-792-wisudawan/</w:t>
      </w:r>
      <w:r w:rsidRPr="00FA4B2E">
        <w:rPr>
          <w:rFonts w:ascii="Times New Roman" w:hAnsi="Times New Roman"/>
        </w:rPr>
        <w:t>, diunduh Senin,  11 Desember 2017, pukul 16.08 WIB.</w:t>
      </w:r>
    </w:p>
  </w:footnote>
  <w:footnote w:id="13">
    <w:p w:rsidR="008058BB" w:rsidRPr="00BE0BE6" w:rsidRDefault="008058BB" w:rsidP="00EA0C71">
      <w:pPr>
        <w:pStyle w:val="FootnoteText"/>
        <w:tabs>
          <w:tab w:val="left" w:pos="567"/>
        </w:tabs>
        <w:ind w:firstLine="284"/>
        <w:jc w:val="both"/>
      </w:pPr>
      <w:r w:rsidRPr="00FB334D">
        <w:rPr>
          <w:rStyle w:val="FootnoteReference"/>
          <w:rFonts w:ascii="Times New Roman" w:hAnsi="Times New Roman"/>
        </w:rPr>
        <w:footnoteRef/>
      </w:r>
      <w:r w:rsidR="00EA0C71">
        <w:rPr>
          <w:rFonts w:ascii="Times New Roman" w:hAnsi="Times New Roman"/>
        </w:rPr>
        <w:tab/>
      </w:r>
      <w:r>
        <w:rPr>
          <w:rFonts w:ascii="Times New Roman" w:hAnsi="Times New Roman"/>
        </w:rPr>
        <w:t>Tim Penyusun</w:t>
      </w:r>
      <w:r w:rsidRPr="00FB334D">
        <w:rPr>
          <w:rFonts w:ascii="Times New Roman" w:hAnsi="Times New Roman"/>
        </w:rPr>
        <w:t xml:space="preserve">, </w:t>
      </w:r>
      <w:r w:rsidRPr="00FB334D">
        <w:rPr>
          <w:rFonts w:ascii="Times New Roman" w:hAnsi="Times New Roman"/>
          <w:i/>
        </w:rPr>
        <w:t>Panduan Praktis Klinis</w:t>
      </w:r>
      <w:r>
        <w:rPr>
          <w:rFonts w:ascii="Times New Roman" w:hAnsi="Times New Roman"/>
          <w:i/>
        </w:rPr>
        <w:t xml:space="preserve"> B</w:t>
      </w:r>
      <w:r w:rsidRPr="00FB334D">
        <w:rPr>
          <w:rFonts w:ascii="Times New Roman" w:hAnsi="Times New Roman"/>
          <w:i/>
        </w:rPr>
        <w:t>agi Dokter di Fasilitas Kesehatan Primer</w:t>
      </w:r>
      <w:r>
        <w:rPr>
          <w:rFonts w:ascii="Times New Roman" w:hAnsi="Times New Roman"/>
          <w:i/>
        </w:rPr>
        <w:t xml:space="preserve">, </w:t>
      </w:r>
      <w:r w:rsidRPr="00BE0BE6">
        <w:rPr>
          <w:rFonts w:ascii="Times New Roman" w:hAnsi="Times New Roman"/>
        </w:rPr>
        <w:t>Kementerian Kesehatan, 2014, hlm.</w:t>
      </w:r>
      <w:r>
        <w:rPr>
          <w:rFonts w:ascii="Times New Roman" w:hAnsi="Times New Roman"/>
        </w:rPr>
        <w:t>5.</w:t>
      </w:r>
    </w:p>
  </w:footnote>
  <w:footnote w:id="14">
    <w:p w:rsidR="008058BB" w:rsidRPr="004E2231" w:rsidRDefault="008058BB" w:rsidP="00B74572">
      <w:pPr>
        <w:pStyle w:val="FootnoteText"/>
        <w:tabs>
          <w:tab w:val="left" w:pos="567"/>
        </w:tabs>
        <w:ind w:firstLine="284"/>
        <w:jc w:val="both"/>
        <w:rPr>
          <w:rFonts w:ascii="Times New Roman" w:hAnsi="Times New Roman"/>
        </w:rPr>
      </w:pPr>
      <w:r w:rsidRPr="004E2231">
        <w:rPr>
          <w:rStyle w:val="FootnoteReference"/>
          <w:rFonts w:ascii="Times New Roman" w:hAnsi="Times New Roman"/>
        </w:rPr>
        <w:footnoteRef/>
      </w:r>
      <w:r w:rsidRPr="004E2231">
        <w:rPr>
          <w:rFonts w:ascii="Times New Roman" w:hAnsi="Times New Roman"/>
        </w:rPr>
        <w:t xml:space="preserve">M. Syamsuddin, </w:t>
      </w:r>
      <w:r w:rsidRPr="004E2231">
        <w:rPr>
          <w:rFonts w:ascii="Times New Roman" w:hAnsi="Times New Roman"/>
          <w:i/>
        </w:rPr>
        <w:t>Operasional Penelitian Hukum</w:t>
      </w:r>
      <w:r w:rsidRPr="004E2231">
        <w:rPr>
          <w:rFonts w:ascii="Times New Roman" w:hAnsi="Times New Roman"/>
        </w:rPr>
        <w:t>, Raja Grafindo Persada, Jakarta, 2006, hlm. 100.</w:t>
      </w:r>
    </w:p>
  </w:footnote>
  <w:footnote w:id="15">
    <w:p w:rsidR="008058BB" w:rsidRPr="001A4A41" w:rsidRDefault="008058BB" w:rsidP="00B74572">
      <w:pPr>
        <w:pStyle w:val="FootnoteText"/>
        <w:tabs>
          <w:tab w:val="left" w:pos="567"/>
        </w:tabs>
        <w:ind w:firstLine="284"/>
        <w:jc w:val="both"/>
        <w:rPr>
          <w:rFonts w:ascii="Times New Roman" w:hAnsi="Times New Roman"/>
        </w:rPr>
      </w:pPr>
      <w:r w:rsidRPr="001A4A41">
        <w:rPr>
          <w:rStyle w:val="FootnoteReference"/>
          <w:rFonts w:ascii="Times New Roman" w:hAnsi="Times New Roman"/>
        </w:rPr>
        <w:footnoteRef/>
      </w:r>
      <w:r w:rsidRPr="001A4A41">
        <w:rPr>
          <w:rFonts w:ascii="Times New Roman" w:hAnsi="Times New Roman"/>
        </w:rPr>
        <w:t>Soetandyo Wignjosoebroto</w:t>
      </w:r>
      <w:r w:rsidRPr="001A4A41">
        <w:rPr>
          <w:rFonts w:ascii="Times New Roman" w:hAnsi="Times New Roman"/>
          <w:i/>
        </w:rPr>
        <w:t>, Hukum Konsep dan  Metode</w:t>
      </w:r>
      <w:r w:rsidRPr="001A4A41">
        <w:rPr>
          <w:rFonts w:ascii="Times New Roman" w:hAnsi="Times New Roman"/>
        </w:rPr>
        <w:t>,  Setara Press, Malang,  2013,  hlm.67.</w:t>
      </w:r>
    </w:p>
  </w:footnote>
  <w:footnote w:id="16">
    <w:p w:rsidR="008058BB" w:rsidRPr="008065A0" w:rsidRDefault="008058BB" w:rsidP="00B74572">
      <w:pPr>
        <w:pStyle w:val="FootnoteText"/>
        <w:rPr>
          <w:rFonts w:ascii="Times New Roman" w:hAnsi="Times New Roman"/>
        </w:rPr>
      </w:pPr>
      <w:r>
        <w:rPr>
          <w:rStyle w:val="FootnoteReference"/>
        </w:rPr>
        <w:footnoteRef/>
      </w:r>
      <w:r w:rsidRPr="008065A0">
        <w:rPr>
          <w:rFonts w:ascii="Times New Roman" w:hAnsi="Times New Roman"/>
        </w:rPr>
        <w:t>Soe</w:t>
      </w:r>
      <w:r w:rsidR="00EA0C71">
        <w:rPr>
          <w:rFonts w:ascii="Times New Roman" w:hAnsi="Times New Roman"/>
        </w:rPr>
        <w:t>rjono Soekanto dan Sri Mamudji,</w:t>
      </w:r>
      <w:r w:rsidR="00EA0C71">
        <w:rPr>
          <w:rFonts w:ascii="Times New Roman" w:hAnsi="Times New Roman"/>
          <w:i/>
        </w:rPr>
        <w:t xml:space="preserve">Penelitian Hukum, </w:t>
      </w:r>
      <w:r w:rsidRPr="008065A0">
        <w:rPr>
          <w:rFonts w:ascii="Times New Roman" w:hAnsi="Times New Roman"/>
        </w:rPr>
        <w:t xml:space="preserve"> hlm. 14-15.</w:t>
      </w:r>
    </w:p>
  </w:footnote>
  <w:footnote w:id="17">
    <w:p w:rsidR="008058BB" w:rsidRPr="00624069" w:rsidRDefault="008058BB" w:rsidP="00234B11">
      <w:pPr>
        <w:pStyle w:val="FootnoteText"/>
        <w:tabs>
          <w:tab w:val="left" w:pos="0"/>
          <w:tab w:val="left" w:pos="142"/>
          <w:tab w:val="left" w:pos="284"/>
          <w:tab w:val="left" w:pos="567"/>
        </w:tabs>
        <w:ind w:firstLine="284"/>
        <w:contextualSpacing/>
        <w:jc w:val="both"/>
        <w:rPr>
          <w:rFonts w:ascii="Times New Roman" w:hAnsi="Times New Roman"/>
        </w:rPr>
      </w:pPr>
      <w:r w:rsidRPr="00624069">
        <w:rPr>
          <w:rStyle w:val="FootnoteReference"/>
          <w:rFonts w:ascii="Times New Roman" w:hAnsi="Times New Roman"/>
        </w:rPr>
        <w:footnoteRef/>
      </w:r>
      <w:r>
        <w:rPr>
          <w:rFonts w:ascii="Times New Roman" w:hAnsi="Times New Roman"/>
        </w:rPr>
        <w:tab/>
      </w:r>
      <w:r w:rsidRPr="00624069">
        <w:rPr>
          <w:rFonts w:ascii="Times New Roman" w:hAnsi="Times New Roman"/>
        </w:rPr>
        <w:t xml:space="preserve">Hapsara Habib Rachmat, </w:t>
      </w:r>
      <w:r w:rsidRPr="00624069">
        <w:rPr>
          <w:rFonts w:ascii="Times New Roman" w:hAnsi="Times New Roman"/>
          <w:i/>
        </w:rPr>
        <w:t>Percepatan Pembangunan Kesehatan di Indonesia</w:t>
      </w:r>
      <w:r w:rsidRPr="00624069">
        <w:rPr>
          <w:rFonts w:ascii="Times New Roman" w:hAnsi="Times New Roman"/>
        </w:rPr>
        <w:t>, Gadjah Mada University Press, Yogyakarta, 2013, hlm. 5.</w:t>
      </w:r>
    </w:p>
  </w:footnote>
  <w:footnote w:id="18">
    <w:p w:rsidR="008058BB" w:rsidRPr="00624069" w:rsidRDefault="008058BB" w:rsidP="00234B11">
      <w:pPr>
        <w:pStyle w:val="FootnoteText"/>
        <w:tabs>
          <w:tab w:val="left" w:pos="0"/>
          <w:tab w:val="left" w:pos="142"/>
          <w:tab w:val="left" w:pos="284"/>
          <w:tab w:val="left" w:pos="567"/>
        </w:tabs>
        <w:ind w:firstLine="284"/>
        <w:contextualSpacing/>
        <w:jc w:val="both"/>
        <w:rPr>
          <w:rFonts w:ascii="Times New Roman" w:hAnsi="Times New Roman"/>
        </w:rPr>
      </w:pPr>
      <w:r w:rsidRPr="00624069">
        <w:rPr>
          <w:rStyle w:val="FootnoteReference"/>
          <w:rFonts w:ascii="Times New Roman" w:hAnsi="Times New Roman"/>
        </w:rPr>
        <w:footnoteRef/>
      </w:r>
      <w:r>
        <w:rPr>
          <w:rFonts w:ascii="Times New Roman" w:hAnsi="Times New Roman"/>
        </w:rPr>
        <w:tab/>
      </w:r>
      <w:r w:rsidRPr="00624069">
        <w:rPr>
          <w:rFonts w:ascii="Times New Roman" w:hAnsi="Times New Roman"/>
        </w:rPr>
        <w:t xml:space="preserve">Ditjen Pembinaan Kesehatan Masyarakat, </w:t>
      </w:r>
      <w:r w:rsidRPr="00624069">
        <w:rPr>
          <w:rFonts w:ascii="Times New Roman" w:hAnsi="Times New Roman"/>
          <w:i/>
        </w:rPr>
        <w:t>Info Puskesmas</w:t>
      </w:r>
      <w:r w:rsidRPr="00624069">
        <w:rPr>
          <w:rFonts w:ascii="Times New Roman" w:hAnsi="Times New Roman"/>
        </w:rPr>
        <w:t>, Departem</w:t>
      </w:r>
      <w:r>
        <w:rPr>
          <w:rFonts w:ascii="Times New Roman" w:hAnsi="Times New Roman"/>
        </w:rPr>
        <w:t>en Kesehatan RI, 1999, hlm.8.</w:t>
      </w:r>
    </w:p>
  </w:footnote>
  <w:footnote w:id="19">
    <w:p w:rsidR="008058BB" w:rsidRDefault="008058BB" w:rsidP="00234B11">
      <w:pPr>
        <w:pStyle w:val="FootnoteText"/>
        <w:tabs>
          <w:tab w:val="left" w:pos="0"/>
          <w:tab w:val="left" w:pos="567"/>
        </w:tabs>
        <w:ind w:firstLine="284"/>
        <w:contextualSpacing/>
        <w:jc w:val="both"/>
      </w:pPr>
      <w:r w:rsidRPr="00624069">
        <w:rPr>
          <w:rStyle w:val="FootnoteReference"/>
          <w:rFonts w:ascii="Times New Roman" w:hAnsi="Times New Roman"/>
        </w:rPr>
        <w:footnoteRef/>
      </w:r>
      <w:r>
        <w:rPr>
          <w:rFonts w:ascii="Times New Roman" w:hAnsi="Times New Roman"/>
        </w:rPr>
        <w:tab/>
      </w:r>
      <w:r w:rsidRPr="00624069">
        <w:rPr>
          <w:rFonts w:ascii="Times New Roman" w:hAnsi="Times New Roman"/>
        </w:rPr>
        <w:t xml:space="preserve">Kementerian Kesehatan, </w:t>
      </w:r>
      <w:r w:rsidRPr="00624069">
        <w:rPr>
          <w:rFonts w:ascii="Times New Roman" w:hAnsi="Times New Roman"/>
          <w:i/>
        </w:rPr>
        <w:t>Rencana strategis Kementerian Kesehatan Tahun 2015-2019</w:t>
      </w:r>
      <w:r w:rsidRPr="00624069">
        <w:rPr>
          <w:rFonts w:ascii="Times New Roman" w:hAnsi="Times New Roman"/>
        </w:rPr>
        <w:t>, Kementerian Kesehatan Republik Indonesia,</w:t>
      </w:r>
      <w:r>
        <w:rPr>
          <w:rFonts w:ascii="Times New Roman" w:hAnsi="Times New Roman"/>
        </w:rPr>
        <w:t xml:space="preserve">Jakarta, </w:t>
      </w:r>
      <w:r w:rsidRPr="00624069">
        <w:rPr>
          <w:rFonts w:ascii="Times New Roman" w:hAnsi="Times New Roman"/>
        </w:rPr>
        <w:t>2015, hlm. 16.</w:t>
      </w:r>
    </w:p>
  </w:footnote>
  <w:footnote w:id="20">
    <w:p w:rsidR="008058BB" w:rsidRPr="000B48CC" w:rsidRDefault="00DE4D6D" w:rsidP="00DE4D6D">
      <w:pPr>
        <w:pStyle w:val="FootnoteText"/>
        <w:tabs>
          <w:tab w:val="left" w:pos="284"/>
          <w:tab w:val="left" w:pos="567"/>
        </w:tabs>
        <w:jc w:val="both"/>
        <w:rPr>
          <w:rFonts w:ascii="Times New Roman" w:hAnsi="Times New Roman"/>
        </w:rPr>
      </w:pPr>
      <w:r>
        <w:rPr>
          <w:rFonts w:ascii="Times New Roman" w:hAnsi="Times New Roman"/>
        </w:rPr>
        <w:tab/>
      </w:r>
      <w:r w:rsidR="008058BB" w:rsidRPr="00AB3DBC">
        <w:rPr>
          <w:rStyle w:val="FootnoteReference"/>
          <w:rFonts w:ascii="Times New Roman" w:hAnsi="Times New Roman"/>
        </w:rPr>
        <w:footnoteRef/>
      </w:r>
      <w:r>
        <w:rPr>
          <w:rFonts w:ascii="Times New Roman" w:hAnsi="Times New Roman"/>
        </w:rPr>
        <w:tab/>
      </w:r>
      <w:r w:rsidR="008058BB" w:rsidRPr="000B48CC">
        <w:rPr>
          <w:rFonts w:ascii="Times New Roman" w:hAnsi="Times New Roman"/>
        </w:rPr>
        <w:t xml:space="preserve">Muhammad Sadi Is, </w:t>
      </w:r>
      <w:r w:rsidR="008058BB" w:rsidRPr="000B48CC">
        <w:rPr>
          <w:rFonts w:ascii="Times New Roman" w:hAnsi="Times New Roman"/>
          <w:i/>
        </w:rPr>
        <w:t>Etika Hukum Kesehatan</w:t>
      </w:r>
      <w:r w:rsidR="008058BB" w:rsidRPr="000B48CC">
        <w:rPr>
          <w:rFonts w:ascii="Times New Roman" w:hAnsi="Times New Roman"/>
        </w:rPr>
        <w:t xml:space="preserve">, Prenadamedia Group, Jakarta, 2015, hlm. 7. </w:t>
      </w:r>
    </w:p>
  </w:footnote>
  <w:footnote w:id="21">
    <w:p w:rsidR="008058BB" w:rsidRPr="000B48CC" w:rsidRDefault="008058BB" w:rsidP="00EA0C71">
      <w:pPr>
        <w:pStyle w:val="FootnoteText"/>
        <w:tabs>
          <w:tab w:val="left" w:pos="0"/>
          <w:tab w:val="left" w:pos="2410"/>
          <w:tab w:val="left" w:pos="2552"/>
        </w:tabs>
        <w:ind w:firstLine="284"/>
        <w:jc w:val="both"/>
        <w:rPr>
          <w:rFonts w:ascii="Times New Roman" w:hAnsi="Times New Roman"/>
        </w:rPr>
      </w:pPr>
      <w:r w:rsidRPr="000B48CC">
        <w:rPr>
          <w:rStyle w:val="FootnoteReference"/>
          <w:rFonts w:ascii="Times New Roman" w:hAnsi="Times New Roman"/>
        </w:rPr>
        <w:footnoteRef/>
      </w:r>
      <w:r w:rsidRPr="000B48CC">
        <w:rPr>
          <w:rFonts w:ascii="Times New Roman" w:hAnsi="Times New Roman"/>
          <w:i/>
        </w:rPr>
        <w:t xml:space="preserve">   Ibid,</w:t>
      </w:r>
      <w:r w:rsidRPr="000B48CC">
        <w:rPr>
          <w:rFonts w:ascii="Times New Roman" w:hAnsi="Times New Roman"/>
        </w:rPr>
        <w:t xml:space="preserve"> hlm. 8.</w:t>
      </w:r>
    </w:p>
  </w:footnote>
  <w:footnote w:id="22">
    <w:p w:rsidR="008058BB" w:rsidRPr="000B48CC" w:rsidRDefault="008058BB" w:rsidP="00EA0C71">
      <w:pPr>
        <w:pStyle w:val="FootnoteText"/>
        <w:tabs>
          <w:tab w:val="left" w:pos="0"/>
        </w:tabs>
        <w:ind w:firstLine="284"/>
        <w:jc w:val="both"/>
        <w:rPr>
          <w:rFonts w:ascii="Times New Roman" w:hAnsi="Times New Roman"/>
        </w:rPr>
      </w:pPr>
      <w:r w:rsidRPr="000B48CC">
        <w:rPr>
          <w:rStyle w:val="FootnoteReference"/>
          <w:rFonts w:ascii="Times New Roman" w:hAnsi="Times New Roman"/>
        </w:rPr>
        <w:footnoteRef/>
      </w:r>
      <w:r w:rsidRPr="000B48CC">
        <w:rPr>
          <w:rFonts w:ascii="Times New Roman" w:hAnsi="Times New Roman"/>
        </w:rPr>
        <w:t>Badan Pengembangan</w:t>
      </w:r>
      <w:r w:rsidR="00EA0C71">
        <w:rPr>
          <w:rFonts w:ascii="Times New Roman" w:hAnsi="Times New Roman"/>
        </w:rPr>
        <w:t xml:space="preserve"> Sumber Daya Manusia Kesehatan, </w:t>
      </w:r>
      <w:r w:rsidR="00EA0C71" w:rsidRPr="00EA0C71">
        <w:rPr>
          <w:rFonts w:ascii="Times New Roman" w:hAnsi="Times New Roman"/>
          <w:i/>
        </w:rPr>
        <w:t>Pembangunan Berwawasan Kesehatan</w:t>
      </w:r>
      <w:r w:rsidRPr="000B48CC">
        <w:rPr>
          <w:rFonts w:ascii="Times New Roman" w:hAnsi="Times New Roman"/>
        </w:rPr>
        <w:t xml:space="preserve">, </w:t>
      </w:r>
      <w:r w:rsidR="00EA0C71">
        <w:rPr>
          <w:rFonts w:ascii="Times New Roman" w:hAnsi="Times New Roman"/>
        </w:rPr>
        <w:t xml:space="preserve">Depkes, Jakarta, 2014, </w:t>
      </w:r>
      <w:r w:rsidRPr="000B48CC">
        <w:rPr>
          <w:rFonts w:ascii="Times New Roman" w:hAnsi="Times New Roman"/>
        </w:rPr>
        <w:t>hlm. 56.</w:t>
      </w:r>
    </w:p>
  </w:footnote>
  <w:footnote w:id="23">
    <w:p w:rsidR="008058BB" w:rsidRPr="003B40AA" w:rsidRDefault="008058BB" w:rsidP="00EA0C71">
      <w:pPr>
        <w:pStyle w:val="FootnoteText"/>
        <w:tabs>
          <w:tab w:val="left" w:pos="0"/>
        </w:tabs>
        <w:ind w:firstLine="284"/>
        <w:jc w:val="both"/>
        <w:rPr>
          <w:rFonts w:ascii="Times New Roman" w:hAnsi="Times New Roman"/>
        </w:rPr>
      </w:pPr>
      <w:r w:rsidRPr="003B40AA">
        <w:rPr>
          <w:rStyle w:val="FootnoteReference"/>
          <w:rFonts w:ascii="Times New Roman" w:hAnsi="Times New Roman"/>
        </w:rPr>
        <w:footnoteRef/>
      </w:r>
      <w:r w:rsidRPr="003B40AA">
        <w:rPr>
          <w:rFonts w:ascii="Times New Roman" w:hAnsi="Times New Roman"/>
        </w:rPr>
        <w:t xml:space="preserve">Jusuf Hanafiah, </w:t>
      </w:r>
      <w:r w:rsidRPr="00583EA1">
        <w:rPr>
          <w:rFonts w:ascii="Times New Roman" w:hAnsi="Times New Roman"/>
          <w:i/>
        </w:rPr>
        <w:t>Etika Kedokteran&amp;Hukum Kesehatan</w:t>
      </w:r>
      <w:r w:rsidRPr="003B40AA">
        <w:rPr>
          <w:rFonts w:ascii="Times New Roman" w:hAnsi="Times New Roman"/>
        </w:rPr>
        <w:t>, EGC, Jakarta, 2014, hlm.33.</w:t>
      </w:r>
    </w:p>
  </w:footnote>
  <w:footnote w:id="24">
    <w:p w:rsidR="008058BB" w:rsidRPr="003B40AA" w:rsidRDefault="008058BB" w:rsidP="00EA0C71">
      <w:pPr>
        <w:pStyle w:val="FootnoteText"/>
        <w:tabs>
          <w:tab w:val="left" w:pos="0"/>
        </w:tabs>
        <w:ind w:firstLine="284"/>
        <w:jc w:val="both"/>
        <w:rPr>
          <w:rFonts w:ascii="Times New Roman" w:hAnsi="Times New Roman"/>
        </w:rPr>
      </w:pPr>
      <w:r w:rsidRPr="003B40AA">
        <w:rPr>
          <w:rStyle w:val="FootnoteReference"/>
          <w:rFonts w:ascii="Times New Roman" w:hAnsi="Times New Roman"/>
        </w:rPr>
        <w:footnoteRef/>
      </w:r>
      <w:r w:rsidRPr="003B40AA">
        <w:rPr>
          <w:rFonts w:ascii="Times New Roman" w:hAnsi="Times New Roman"/>
          <w:i/>
        </w:rPr>
        <w:t>Ibid</w:t>
      </w:r>
      <w:r w:rsidRPr="003B40AA">
        <w:rPr>
          <w:rFonts w:ascii="Times New Roman" w:hAnsi="Times New Roman"/>
        </w:rPr>
        <w:t>, hlm. 34.</w:t>
      </w:r>
    </w:p>
  </w:footnote>
  <w:footnote w:id="25">
    <w:p w:rsidR="008058BB" w:rsidRPr="006C020D" w:rsidRDefault="008058BB" w:rsidP="00EA0C71">
      <w:pPr>
        <w:pStyle w:val="FootnoteText"/>
        <w:tabs>
          <w:tab w:val="left" w:pos="0"/>
          <w:tab w:val="left" w:pos="567"/>
        </w:tabs>
        <w:ind w:firstLine="284"/>
        <w:jc w:val="both"/>
        <w:rPr>
          <w:rFonts w:ascii="Times New Roman" w:hAnsi="Times New Roman"/>
        </w:rPr>
      </w:pPr>
      <w:r w:rsidRPr="006C020D">
        <w:rPr>
          <w:rStyle w:val="FootnoteReference"/>
          <w:rFonts w:ascii="Times New Roman" w:hAnsi="Times New Roman"/>
        </w:rPr>
        <w:footnoteRef/>
      </w:r>
      <w:r w:rsidR="00EA0C71">
        <w:rPr>
          <w:rFonts w:ascii="Times New Roman" w:hAnsi="Times New Roman"/>
        </w:rPr>
        <w:tab/>
      </w:r>
      <w:r w:rsidRPr="006C020D">
        <w:rPr>
          <w:rFonts w:ascii="Times New Roman" w:hAnsi="Times New Roman"/>
        </w:rPr>
        <w:t xml:space="preserve">Perhimpunan Dokter Spesialis Layanan Primer Indonesia, </w:t>
      </w:r>
      <w:r w:rsidRPr="006C020D">
        <w:rPr>
          <w:rFonts w:ascii="Times New Roman" w:hAnsi="Times New Roman"/>
          <w:i/>
        </w:rPr>
        <w:t>Tanya Jawab Terser</w:t>
      </w:r>
      <w:r w:rsidR="00EA0C71">
        <w:rPr>
          <w:rFonts w:ascii="Times New Roman" w:hAnsi="Times New Roman"/>
          <w:i/>
        </w:rPr>
        <w:t xml:space="preserve">ing (Frequently </w:t>
      </w:r>
      <w:r w:rsidRPr="006C020D">
        <w:rPr>
          <w:rFonts w:ascii="Times New Roman" w:hAnsi="Times New Roman"/>
          <w:i/>
        </w:rPr>
        <w:t>Ask Question) Dokter Spesialis Layanan Primer</w:t>
      </w:r>
      <w:r w:rsidR="00EA0C71">
        <w:rPr>
          <w:rFonts w:ascii="Times New Roman" w:hAnsi="Times New Roman"/>
        </w:rPr>
        <w:t>, PDLPI, 2015</w:t>
      </w:r>
      <w:r w:rsidRPr="006C020D">
        <w:rPr>
          <w:rFonts w:ascii="Times New Roman" w:hAnsi="Times New Roman"/>
        </w:rPr>
        <w:t>, hlm. 2.</w:t>
      </w:r>
    </w:p>
  </w:footnote>
  <w:footnote w:id="26">
    <w:p w:rsidR="008058BB" w:rsidRPr="009F14E9" w:rsidRDefault="008058BB" w:rsidP="00753E0C">
      <w:pPr>
        <w:pStyle w:val="FootnoteText"/>
        <w:tabs>
          <w:tab w:val="left" w:pos="426"/>
          <w:tab w:val="left" w:pos="709"/>
        </w:tabs>
        <w:ind w:firstLine="284"/>
        <w:jc w:val="both"/>
        <w:rPr>
          <w:rFonts w:ascii="Times New Roman" w:hAnsi="Times New Roman"/>
        </w:rPr>
      </w:pPr>
      <w:r w:rsidRPr="009F14E9">
        <w:rPr>
          <w:rStyle w:val="FootnoteReference"/>
          <w:rFonts w:ascii="Times New Roman" w:hAnsi="Times New Roman"/>
        </w:rPr>
        <w:footnoteRef/>
      </w:r>
      <w:r w:rsidRPr="009F14E9">
        <w:rPr>
          <w:rFonts w:ascii="Times New Roman" w:hAnsi="Times New Roman"/>
        </w:rPr>
        <w:t xml:space="preserve">Achmad, </w:t>
      </w:r>
      <w:r w:rsidRPr="009F14E9">
        <w:rPr>
          <w:rFonts w:ascii="Times New Roman" w:hAnsi="Times New Roman"/>
          <w:i/>
        </w:rPr>
        <w:t>Undang-Undang Praktik Kedokteran dan Penerapannya</w:t>
      </w:r>
      <w:r w:rsidRPr="009F14E9">
        <w:rPr>
          <w:rFonts w:ascii="Times New Roman" w:hAnsi="Times New Roman"/>
        </w:rPr>
        <w:t>, Galang Press Media, Jakarta, 2015, hlm. 5.</w:t>
      </w:r>
    </w:p>
  </w:footnote>
  <w:footnote w:id="27">
    <w:p w:rsidR="008058BB" w:rsidRPr="009F14E9" w:rsidRDefault="008058BB" w:rsidP="00753E0C">
      <w:pPr>
        <w:pStyle w:val="FootnoteText"/>
        <w:tabs>
          <w:tab w:val="left" w:pos="567"/>
        </w:tabs>
        <w:ind w:firstLine="284"/>
        <w:jc w:val="both"/>
        <w:rPr>
          <w:rFonts w:ascii="Times New Roman" w:hAnsi="Times New Roman"/>
        </w:rPr>
      </w:pPr>
      <w:r w:rsidRPr="009F14E9">
        <w:rPr>
          <w:rStyle w:val="FootnoteReference"/>
          <w:rFonts w:ascii="Times New Roman" w:hAnsi="Times New Roman"/>
        </w:rPr>
        <w:footnoteRef/>
      </w:r>
      <w:r w:rsidRPr="009F14E9">
        <w:rPr>
          <w:rFonts w:ascii="Times New Roman" w:hAnsi="Times New Roman"/>
        </w:rPr>
        <w:tab/>
        <w:t xml:space="preserve">Perhimpunan Dokter Spesialis Layanan Primer, </w:t>
      </w:r>
      <w:r w:rsidRPr="009F14E9">
        <w:rPr>
          <w:rFonts w:ascii="Times New Roman" w:hAnsi="Times New Roman"/>
          <w:i/>
        </w:rPr>
        <w:t>Tanya Jawab Tersering (Frequently Ask Question) Dokter Layanan Primer</w:t>
      </w:r>
      <w:r w:rsidRPr="009F14E9">
        <w:rPr>
          <w:rFonts w:ascii="Times New Roman" w:hAnsi="Times New Roman"/>
        </w:rPr>
        <w:t>, Direktorat Jenderal Bina Keluarga Kemenkes,  Jakarta, 2016, hlm. 9</w:t>
      </w:r>
    </w:p>
  </w:footnote>
  <w:footnote w:id="28">
    <w:p w:rsidR="008058BB" w:rsidRPr="009F14E9" w:rsidRDefault="008058BB" w:rsidP="00753E0C">
      <w:pPr>
        <w:pStyle w:val="FootnoteText"/>
        <w:tabs>
          <w:tab w:val="left" w:pos="567"/>
        </w:tabs>
        <w:ind w:firstLine="284"/>
        <w:jc w:val="both"/>
        <w:rPr>
          <w:rFonts w:ascii="Times New Roman" w:hAnsi="Times New Roman"/>
        </w:rPr>
      </w:pPr>
      <w:r w:rsidRPr="009F14E9">
        <w:rPr>
          <w:rStyle w:val="FootnoteReference"/>
          <w:rFonts w:ascii="Times New Roman" w:hAnsi="Times New Roman"/>
        </w:rPr>
        <w:footnoteRef/>
      </w:r>
      <w:r w:rsidRPr="009F14E9">
        <w:rPr>
          <w:rFonts w:ascii="Times New Roman" w:hAnsi="Times New Roman"/>
        </w:rPr>
        <w:tab/>
        <w:t xml:space="preserve">Dirjen Dikti, </w:t>
      </w:r>
      <w:r w:rsidRPr="009F14E9">
        <w:rPr>
          <w:rFonts w:ascii="Times New Roman" w:hAnsi="Times New Roman"/>
          <w:i/>
        </w:rPr>
        <w:t>Nomenklatur Program Studi</w:t>
      </w:r>
      <w:r w:rsidRPr="009F14E9">
        <w:rPr>
          <w:rFonts w:ascii="Times New Roman" w:hAnsi="Times New Roman"/>
        </w:rPr>
        <w:t>, Direktorat Jenderal Pendidikan Tinggi, Jakarta, 2015, hlm. 5.</w:t>
      </w:r>
    </w:p>
  </w:footnote>
  <w:footnote w:id="29">
    <w:p w:rsidR="008058BB" w:rsidRPr="00EA0C71" w:rsidRDefault="008058BB" w:rsidP="00753E0C">
      <w:pPr>
        <w:pStyle w:val="FootnoteText"/>
        <w:tabs>
          <w:tab w:val="left" w:pos="567"/>
          <w:tab w:val="left" w:pos="709"/>
        </w:tabs>
        <w:ind w:firstLine="284"/>
        <w:jc w:val="both"/>
        <w:rPr>
          <w:rFonts w:ascii="Times New Roman" w:hAnsi="Times New Roman"/>
        </w:rPr>
      </w:pPr>
      <w:r w:rsidRPr="00EA0C71">
        <w:rPr>
          <w:rStyle w:val="FootnoteReference"/>
          <w:rFonts w:ascii="Times New Roman" w:hAnsi="Times New Roman"/>
        </w:rPr>
        <w:footnoteRef/>
      </w:r>
      <w:r w:rsidRPr="00EA0C71">
        <w:rPr>
          <w:rFonts w:ascii="Times New Roman" w:hAnsi="Times New Roman"/>
        </w:rPr>
        <w:tab/>
        <w:t xml:space="preserve">PB IDI, </w:t>
      </w:r>
      <w:r w:rsidRPr="00EA0C71">
        <w:rPr>
          <w:rFonts w:ascii="Times New Roman" w:hAnsi="Times New Roman"/>
          <w:i/>
        </w:rPr>
        <w:t>Op.Cit</w:t>
      </w:r>
      <w:r w:rsidRPr="00EA0C71">
        <w:rPr>
          <w:rFonts w:ascii="Times New Roman" w:hAnsi="Times New Roman"/>
        </w:rPr>
        <w:t>, hlm. 52-58</w:t>
      </w:r>
    </w:p>
  </w:footnote>
  <w:footnote w:id="30">
    <w:p w:rsidR="008058BB" w:rsidRPr="00EA0C71" w:rsidRDefault="008058BB" w:rsidP="00753E0C">
      <w:pPr>
        <w:pStyle w:val="FootnoteText"/>
        <w:tabs>
          <w:tab w:val="left" w:pos="567"/>
          <w:tab w:val="left" w:pos="851"/>
        </w:tabs>
        <w:ind w:firstLine="284"/>
        <w:jc w:val="both"/>
        <w:rPr>
          <w:rFonts w:ascii="Times New Roman" w:hAnsi="Times New Roman"/>
        </w:rPr>
      </w:pPr>
      <w:r w:rsidRPr="00EA0C71">
        <w:rPr>
          <w:rStyle w:val="FootnoteReference"/>
          <w:rFonts w:ascii="Times New Roman" w:hAnsi="Times New Roman"/>
        </w:rPr>
        <w:footnoteRef/>
      </w:r>
      <w:r w:rsidRPr="00EA0C71">
        <w:rPr>
          <w:rFonts w:ascii="Times New Roman" w:hAnsi="Times New Roman"/>
        </w:rPr>
        <w:tab/>
      </w:r>
      <w:r w:rsidRPr="00EA0C71">
        <w:rPr>
          <w:rFonts w:ascii="Times New Roman" w:hAnsi="Times New Roman"/>
          <w:i/>
        </w:rPr>
        <w:t>Ibid</w:t>
      </w:r>
      <w:r w:rsidRPr="00EA0C71">
        <w:rPr>
          <w:rFonts w:ascii="Times New Roman" w:hAnsi="Times New Roman"/>
        </w:rPr>
        <w:t>, hlm. 52-55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BB" w:rsidRDefault="00E8360D" w:rsidP="008058BB">
    <w:pPr>
      <w:pStyle w:val="Header"/>
      <w:framePr w:wrap="none" w:vAnchor="text" w:hAnchor="margin" w:xAlign="right" w:y="1"/>
      <w:rPr>
        <w:rStyle w:val="PageNumber"/>
      </w:rPr>
    </w:pPr>
    <w:r>
      <w:rPr>
        <w:rStyle w:val="PageNumber"/>
      </w:rPr>
      <w:fldChar w:fldCharType="begin"/>
    </w:r>
    <w:r w:rsidR="008058BB">
      <w:rPr>
        <w:rStyle w:val="PageNumber"/>
      </w:rPr>
      <w:instrText xml:space="preserve">PAGE  </w:instrText>
    </w:r>
    <w:r>
      <w:rPr>
        <w:rStyle w:val="PageNumber"/>
      </w:rPr>
      <w:fldChar w:fldCharType="separate"/>
    </w:r>
    <w:r w:rsidR="008058BB">
      <w:rPr>
        <w:rStyle w:val="PageNumber"/>
        <w:noProof/>
      </w:rPr>
      <w:t>125</w:t>
    </w:r>
    <w:r>
      <w:rPr>
        <w:rStyle w:val="PageNumber"/>
      </w:rPr>
      <w:fldChar w:fldCharType="end"/>
    </w:r>
  </w:p>
  <w:p w:rsidR="008058BB" w:rsidRDefault="008058BB" w:rsidP="008058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BB" w:rsidRDefault="00E8360D" w:rsidP="008058BB">
    <w:pPr>
      <w:pStyle w:val="Header"/>
      <w:framePr w:wrap="none" w:vAnchor="text" w:hAnchor="margin" w:xAlign="right" w:y="1"/>
      <w:rPr>
        <w:rStyle w:val="PageNumber"/>
      </w:rPr>
    </w:pPr>
    <w:r>
      <w:rPr>
        <w:rStyle w:val="PageNumber"/>
      </w:rPr>
      <w:fldChar w:fldCharType="begin"/>
    </w:r>
    <w:r w:rsidR="008058BB">
      <w:rPr>
        <w:rStyle w:val="PageNumber"/>
      </w:rPr>
      <w:instrText xml:space="preserve">PAGE  </w:instrText>
    </w:r>
    <w:r>
      <w:rPr>
        <w:rStyle w:val="PageNumber"/>
      </w:rPr>
      <w:fldChar w:fldCharType="separate"/>
    </w:r>
    <w:r w:rsidR="002B59F1">
      <w:rPr>
        <w:rStyle w:val="PageNumber"/>
        <w:noProof/>
      </w:rPr>
      <w:t>2</w:t>
    </w:r>
    <w:r>
      <w:rPr>
        <w:rStyle w:val="PageNumber"/>
      </w:rPr>
      <w:fldChar w:fldCharType="end"/>
    </w:r>
  </w:p>
  <w:p w:rsidR="008058BB" w:rsidRDefault="008058BB" w:rsidP="008058B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556"/>
    <w:multiLevelType w:val="hybridMultilevel"/>
    <w:tmpl w:val="DD6AEA4E"/>
    <w:lvl w:ilvl="0" w:tplc="5680F108">
      <w:start w:val="1"/>
      <w:numFmt w:val="decimal"/>
      <w:lvlText w:val="%1."/>
      <w:lvlJc w:val="left"/>
      <w:pPr>
        <w:ind w:left="5812" w:firstLine="284"/>
      </w:pPr>
      <w:rPr>
        <w:rFonts w:hint="default"/>
        <w:b w:val="0"/>
      </w:rPr>
    </w:lvl>
    <w:lvl w:ilvl="1" w:tplc="04210019" w:tentative="1">
      <w:start w:val="1"/>
      <w:numFmt w:val="lowerLetter"/>
      <w:lvlText w:val="%2."/>
      <w:lvlJc w:val="left"/>
      <w:pPr>
        <w:ind w:left="7552" w:hanging="360"/>
      </w:pPr>
    </w:lvl>
    <w:lvl w:ilvl="2" w:tplc="0421001B" w:tentative="1">
      <w:start w:val="1"/>
      <w:numFmt w:val="lowerRoman"/>
      <w:lvlText w:val="%3."/>
      <w:lvlJc w:val="right"/>
      <w:pPr>
        <w:ind w:left="8272" w:hanging="180"/>
      </w:pPr>
    </w:lvl>
    <w:lvl w:ilvl="3" w:tplc="0421000F" w:tentative="1">
      <w:start w:val="1"/>
      <w:numFmt w:val="decimal"/>
      <w:lvlText w:val="%4."/>
      <w:lvlJc w:val="left"/>
      <w:pPr>
        <w:ind w:left="8992" w:hanging="360"/>
      </w:pPr>
    </w:lvl>
    <w:lvl w:ilvl="4" w:tplc="04210019" w:tentative="1">
      <w:start w:val="1"/>
      <w:numFmt w:val="lowerLetter"/>
      <w:lvlText w:val="%5."/>
      <w:lvlJc w:val="left"/>
      <w:pPr>
        <w:ind w:left="9712" w:hanging="360"/>
      </w:pPr>
    </w:lvl>
    <w:lvl w:ilvl="5" w:tplc="0421001B" w:tentative="1">
      <w:start w:val="1"/>
      <w:numFmt w:val="lowerRoman"/>
      <w:lvlText w:val="%6."/>
      <w:lvlJc w:val="right"/>
      <w:pPr>
        <w:ind w:left="10432" w:hanging="180"/>
      </w:pPr>
    </w:lvl>
    <w:lvl w:ilvl="6" w:tplc="0421000F" w:tentative="1">
      <w:start w:val="1"/>
      <w:numFmt w:val="decimal"/>
      <w:lvlText w:val="%7."/>
      <w:lvlJc w:val="left"/>
      <w:pPr>
        <w:ind w:left="11152" w:hanging="360"/>
      </w:pPr>
    </w:lvl>
    <w:lvl w:ilvl="7" w:tplc="04210019" w:tentative="1">
      <w:start w:val="1"/>
      <w:numFmt w:val="lowerLetter"/>
      <w:lvlText w:val="%8."/>
      <w:lvlJc w:val="left"/>
      <w:pPr>
        <w:ind w:left="11872" w:hanging="360"/>
      </w:pPr>
    </w:lvl>
    <w:lvl w:ilvl="8" w:tplc="0421001B" w:tentative="1">
      <w:start w:val="1"/>
      <w:numFmt w:val="lowerRoman"/>
      <w:lvlText w:val="%9."/>
      <w:lvlJc w:val="right"/>
      <w:pPr>
        <w:ind w:left="12592" w:hanging="180"/>
      </w:pPr>
    </w:lvl>
  </w:abstractNum>
  <w:abstractNum w:abstractNumId="1">
    <w:nsid w:val="46254DEF"/>
    <w:multiLevelType w:val="hybridMultilevel"/>
    <w:tmpl w:val="D048DE20"/>
    <w:lvl w:ilvl="0" w:tplc="084CB2F4">
      <w:start w:val="1"/>
      <w:numFmt w:val="lowerLetter"/>
      <w:lvlText w:val="%1."/>
      <w:lvlJc w:val="left"/>
      <w:pPr>
        <w:ind w:left="0" w:firstLine="1049"/>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3C551D"/>
    <w:multiLevelType w:val="hybridMultilevel"/>
    <w:tmpl w:val="18D894F2"/>
    <w:lvl w:ilvl="0" w:tplc="C19ABA02">
      <w:start w:val="1"/>
      <w:numFmt w:val="lowerLetter"/>
      <w:lvlText w:val="%1)"/>
      <w:lvlJc w:val="left"/>
      <w:pPr>
        <w:ind w:left="1080" w:hanging="360"/>
      </w:pPr>
      <w:rPr>
        <w:rFonts w:hint="default"/>
      </w:rPr>
    </w:lvl>
    <w:lvl w:ilvl="1" w:tplc="3076A3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A7026"/>
    <w:rsid w:val="00234B11"/>
    <w:rsid w:val="002B59F1"/>
    <w:rsid w:val="003958F8"/>
    <w:rsid w:val="00492015"/>
    <w:rsid w:val="004A7026"/>
    <w:rsid w:val="00523BE5"/>
    <w:rsid w:val="00753E0C"/>
    <w:rsid w:val="008058BB"/>
    <w:rsid w:val="00A84E75"/>
    <w:rsid w:val="00B74572"/>
    <w:rsid w:val="00C7041C"/>
    <w:rsid w:val="00D57006"/>
    <w:rsid w:val="00DE4D6D"/>
    <w:rsid w:val="00E8360D"/>
    <w:rsid w:val="00EA0C71"/>
    <w:rsid w:val="00F976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7026"/>
    <w:rPr>
      <w:rFonts w:ascii="Times New Roman" w:hAnsi="Times New Roman"/>
      <w:sz w:val="24"/>
      <w:szCs w:val="24"/>
    </w:rPr>
  </w:style>
  <w:style w:type="paragraph" w:styleId="FootnoteText">
    <w:name w:val="footnote text"/>
    <w:basedOn w:val="Normal"/>
    <w:link w:val="FootnoteTextChar"/>
    <w:uiPriority w:val="99"/>
    <w:unhideWhenUsed/>
    <w:rsid w:val="004A7026"/>
    <w:pPr>
      <w:spacing w:after="0" w:line="240" w:lineRule="auto"/>
    </w:pPr>
    <w:rPr>
      <w:sz w:val="20"/>
      <w:szCs w:val="20"/>
    </w:rPr>
  </w:style>
  <w:style w:type="character" w:customStyle="1" w:styleId="FootnoteTextChar">
    <w:name w:val="Footnote Text Char"/>
    <w:basedOn w:val="DefaultParagraphFont"/>
    <w:link w:val="FootnoteText"/>
    <w:uiPriority w:val="99"/>
    <w:rsid w:val="004A7026"/>
    <w:rPr>
      <w:rFonts w:ascii="Calibri" w:eastAsia="Calibri" w:hAnsi="Calibri" w:cs="Times New Roman"/>
      <w:sz w:val="20"/>
      <w:szCs w:val="20"/>
    </w:rPr>
  </w:style>
  <w:style w:type="character" w:styleId="FootnoteReference">
    <w:name w:val="footnote reference"/>
    <w:uiPriority w:val="99"/>
    <w:unhideWhenUsed/>
    <w:rsid w:val="004A7026"/>
    <w:rPr>
      <w:vertAlign w:val="superscript"/>
    </w:rPr>
  </w:style>
  <w:style w:type="character" w:styleId="Hyperlink">
    <w:name w:val="Hyperlink"/>
    <w:uiPriority w:val="99"/>
    <w:unhideWhenUsed/>
    <w:rsid w:val="004A7026"/>
    <w:rPr>
      <w:color w:val="0563C1"/>
      <w:u w:val="single"/>
    </w:rPr>
  </w:style>
  <w:style w:type="paragraph" w:customStyle="1" w:styleId="ColorfulList-Accent11">
    <w:name w:val="Colorful List - Accent 11"/>
    <w:basedOn w:val="Normal"/>
    <w:uiPriority w:val="34"/>
    <w:qFormat/>
    <w:rsid w:val="00B74572"/>
    <w:pPr>
      <w:ind w:left="720"/>
      <w:contextualSpacing/>
    </w:pPr>
  </w:style>
  <w:style w:type="paragraph" w:styleId="Header">
    <w:name w:val="header"/>
    <w:basedOn w:val="Normal"/>
    <w:link w:val="HeaderChar"/>
    <w:uiPriority w:val="99"/>
    <w:unhideWhenUsed/>
    <w:rsid w:val="00753E0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53E0C"/>
  </w:style>
  <w:style w:type="paragraph" w:styleId="Footer">
    <w:name w:val="footer"/>
    <w:basedOn w:val="Normal"/>
    <w:link w:val="FooterChar"/>
    <w:uiPriority w:val="99"/>
    <w:unhideWhenUsed/>
    <w:rsid w:val="00753E0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53E0C"/>
  </w:style>
  <w:style w:type="character" w:styleId="PageNumber">
    <w:name w:val="page number"/>
    <w:basedOn w:val="DefaultParagraphFont"/>
    <w:uiPriority w:val="99"/>
    <w:semiHidden/>
    <w:unhideWhenUsed/>
    <w:rsid w:val="00753E0C"/>
  </w:style>
  <w:style w:type="paragraph" w:styleId="BalloonText">
    <w:name w:val="Balloon Text"/>
    <w:basedOn w:val="Normal"/>
    <w:link w:val="BalloonTextChar"/>
    <w:uiPriority w:val="99"/>
    <w:semiHidden/>
    <w:unhideWhenUsed/>
    <w:rsid w:val="002B5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F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pkes.go.id/article/print/17121800004/dlp-kuatkan%20%20%20%20%20%20%20%20%20%20%20%20%20%20%20%20%20%20%20%20%20-kesmas-di-faskes-prime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kes.go.id/article/view/168082300001/dl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dionline.org/about/about-i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pr.go.id/berita/detail/id/14262/t/Bal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epkes.go.id/article/view/17112900001/penyakitpenyakitkatastropik-tetap-ditanggung-program-jk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opertis3.or.id/v2/wp-content/uploads/6-DRAFT-KEPMEN-PROGRAM-SPESIALIS-VERSI-2-Mei-2017-.pdf,%20diunduh%20pada%20hari%20Senin,%2018/12/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ABE6-F416-4E7E-8D97-7F3F6675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7850</Words>
  <Characters>44750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Lusy</cp:lastModifiedBy>
  <cp:revision>3</cp:revision>
  <cp:lastPrinted>2018-08-09T06:06:00Z</cp:lastPrinted>
  <dcterms:created xsi:type="dcterms:W3CDTF">2018-08-09T07:01:00Z</dcterms:created>
  <dcterms:modified xsi:type="dcterms:W3CDTF">2018-08-09T07:06:00Z</dcterms:modified>
</cp:coreProperties>
</file>