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36" w:rsidRDefault="00992036" w:rsidP="00C423FA">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w:t>
      </w:r>
    </w:p>
    <w:p w:rsidR="00992036" w:rsidRDefault="00992036" w:rsidP="00C423FA">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rsidR="00C423FA" w:rsidRPr="00332D57" w:rsidRDefault="00C423FA" w:rsidP="00C423FA">
      <w:pPr>
        <w:spacing w:line="240" w:lineRule="auto"/>
        <w:jc w:val="center"/>
        <w:rPr>
          <w:rFonts w:ascii="Times New Roman" w:hAnsi="Times New Roman" w:cs="Times New Roman"/>
          <w:b/>
          <w:sz w:val="28"/>
          <w:szCs w:val="28"/>
          <w:lang w:val="id-ID"/>
        </w:rPr>
      </w:pPr>
    </w:p>
    <w:p w:rsidR="00992036" w:rsidRPr="00531E10" w:rsidRDefault="00992036" w:rsidP="0099203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lang w:val="id-ID"/>
        </w:rPr>
        <w:t>atar Belakang Penelitian</w:t>
      </w:r>
    </w:p>
    <w:p w:rsidR="00992036" w:rsidRDefault="00992036" w:rsidP="00992036">
      <w:pPr>
        <w:pStyle w:val="BodyTextIndent"/>
        <w:spacing w:line="480" w:lineRule="auto"/>
        <w:ind w:left="0" w:firstLine="720"/>
        <w:jc w:val="both"/>
        <w:rPr>
          <w:lang w:val="id-ID"/>
        </w:rPr>
      </w:pPr>
      <w:r w:rsidRPr="00383574">
        <w:rPr>
          <w:rFonts w:ascii="Times New Roman" w:hAnsi="Times New Roman" w:cs="Times New Roman"/>
          <w:sz w:val="24"/>
          <w:szCs w:val="24"/>
        </w:rPr>
        <w:t>Dewasa ini persaingan bisnis di Indonesia pada sektor jasa perbankan akan semakin berat. Hal ini ditandai dengan munculnya kompetitor-kompetitor baru untuk menyaingi pemain lama seperti BTN, BRI, BNI dan yang lainnya. Serta munculnya bank-bank yang berlabel syariah yang menawarkan kelebihan-kelebihan tersendiri dibanding bank konvensional biasa. Ditambah lagi dengan adanya kerjasama ekonomi secara keseluruhan</w:t>
      </w:r>
      <w:r w:rsidRPr="00383574">
        <w:rPr>
          <w:rFonts w:ascii="Times New Roman" w:hAnsi="Times New Roman" w:cs="Times New Roman"/>
          <w:sz w:val="24"/>
          <w:szCs w:val="24"/>
          <w:lang w:val="id-ID"/>
        </w:rPr>
        <w:t xml:space="preserve"> (mulai dari pasar barang, jasa, tenaga kerja, keuangan, termasuk jasa perbankan)</w:t>
      </w:r>
      <w:r w:rsidRPr="00383574">
        <w:rPr>
          <w:rFonts w:ascii="Times New Roman" w:hAnsi="Times New Roman" w:cs="Times New Roman"/>
          <w:sz w:val="24"/>
          <w:szCs w:val="24"/>
        </w:rPr>
        <w:t xml:space="preserve"> di antara sepuluh anggota ASEAN pada tahun 2015 mendatang yaitu Masyarakat Ekonomi ASEAN (MEA) atau ASEAN Economic Community (AEC). </w:t>
      </w:r>
      <w:r w:rsidRPr="00383574">
        <w:rPr>
          <w:rFonts w:ascii="Times New Roman" w:hAnsi="Times New Roman" w:cs="Times New Roman"/>
          <w:sz w:val="24"/>
          <w:szCs w:val="24"/>
          <w:lang w:val="id-ID"/>
        </w:rPr>
        <w:t xml:space="preserve">Tak bisa dipungkiri lagi bahwa keberhasilan usaha bertolak pada seberapa besar kemampuan perusahaan dalam bersaing untuk memperoleh pasar konsumen seluas-luasnya. </w:t>
      </w:r>
      <w:r w:rsidRPr="00383574">
        <w:rPr>
          <w:rFonts w:ascii="Times New Roman" w:hAnsi="Times New Roman" w:cs="Times New Roman"/>
          <w:sz w:val="24"/>
          <w:szCs w:val="24"/>
        </w:rPr>
        <w:t xml:space="preserve">Dalam </w:t>
      </w:r>
      <w:r w:rsidRPr="00383574">
        <w:rPr>
          <w:rFonts w:ascii="Times New Roman" w:hAnsi="Times New Roman" w:cs="Times New Roman"/>
          <w:sz w:val="24"/>
          <w:szCs w:val="24"/>
          <w:lang w:val="id-ID"/>
        </w:rPr>
        <w:t>m</w:t>
      </w:r>
      <w:r w:rsidRPr="00383574">
        <w:rPr>
          <w:rFonts w:ascii="Times New Roman" w:hAnsi="Times New Roman" w:cs="Times New Roman"/>
          <w:sz w:val="24"/>
          <w:szCs w:val="24"/>
        </w:rPr>
        <w:t>enghadapi persaingan tersebut, perusahaan diharapkan dapat menentukan strategi pemasaran yang tepat</w:t>
      </w:r>
      <w:r w:rsidRPr="00383574">
        <w:rPr>
          <w:rFonts w:ascii="Times New Roman" w:hAnsi="Times New Roman" w:cs="Times New Roman"/>
          <w:sz w:val="24"/>
          <w:szCs w:val="24"/>
          <w:lang w:val="id-ID"/>
        </w:rPr>
        <w:t xml:space="preserve"> untuk mencapai tujuan perusahaan</w:t>
      </w:r>
      <w:r>
        <w:rPr>
          <w:lang w:val="id-ID"/>
        </w:rPr>
        <w:t>.</w:t>
      </w:r>
    </w:p>
    <w:p w:rsidR="00992036" w:rsidRDefault="00992036" w:rsidP="00992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 dalam era globalisasi dan pasar bebas, berbagai jenis barang dan jasa dengan ratusan merek membanjiri pasar Indonesia. Persaingan antarmerek setiap produk atau jasa akan semakin sengit dalam merebut konsumen. Bagi konsumen, pemasar menyediakan berbagai pilihan produk. Konsumen bebas memilih produk. Keputusan membeli ada pada konsumen. </w:t>
      </w:r>
    </w:p>
    <w:p w:rsidR="00C423FA" w:rsidRPr="00C423FA" w:rsidRDefault="00C423FA" w:rsidP="00992036">
      <w:pPr>
        <w:spacing w:line="480" w:lineRule="auto"/>
        <w:ind w:firstLine="720"/>
        <w:jc w:val="both"/>
        <w:rPr>
          <w:rFonts w:ascii="Times New Roman" w:hAnsi="Times New Roman" w:cs="Times New Roman"/>
          <w:sz w:val="24"/>
          <w:szCs w:val="24"/>
          <w:lang w:val="id-ID"/>
        </w:rPr>
      </w:pPr>
    </w:p>
    <w:p w:rsidR="00992036" w:rsidRDefault="0027245C" w:rsidP="009920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Pr>
          <w:rFonts w:ascii="Times New Roman" w:hAnsi="Times New Roman" w:cs="Times New Roman"/>
          <w:sz w:val="24"/>
          <w:szCs w:val="24"/>
          <w:lang w:val="id-ID"/>
        </w:rPr>
        <w:t>erusahaan</w:t>
      </w:r>
      <w:r w:rsidR="00992036">
        <w:rPr>
          <w:rFonts w:ascii="Times New Roman" w:hAnsi="Times New Roman" w:cs="Times New Roman"/>
          <w:sz w:val="24"/>
          <w:szCs w:val="24"/>
        </w:rPr>
        <w:t xml:space="preserve"> berkewajiban untuk memahami konsumen, mengetahui apa yang dibutuhkannya, apa seleranya, dan bagaimana ia mengambil keputusan. Sehingga pemasar dapat memproduksi barang dan jasa yang sesuai dengan kebutuhan konsumen. Pemahaman yang mendalam mengenai konsumen akan memungkinkan pemasar dapat mempengaruhi k</w:t>
      </w:r>
      <w:r w:rsidR="00992036">
        <w:rPr>
          <w:rFonts w:ascii="Times New Roman" w:hAnsi="Times New Roman" w:cs="Times New Roman"/>
          <w:sz w:val="24"/>
          <w:szCs w:val="24"/>
          <w:lang w:val="id-ID"/>
        </w:rPr>
        <w:t>e</w:t>
      </w:r>
      <w:r w:rsidR="00992036">
        <w:rPr>
          <w:rFonts w:ascii="Times New Roman" w:hAnsi="Times New Roman" w:cs="Times New Roman"/>
          <w:sz w:val="24"/>
          <w:szCs w:val="24"/>
        </w:rPr>
        <w:t xml:space="preserve">putusan konsumen, sehingga konsumen mau membeli </w:t>
      </w:r>
      <w:r>
        <w:rPr>
          <w:rFonts w:ascii="Times New Roman" w:hAnsi="Times New Roman" w:cs="Times New Roman"/>
          <w:sz w:val="24"/>
          <w:szCs w:val="24"/>
        </w:rPr>
        <w:t>apa yang ditawarkan oleh p</w:t>
      </w:r>
      <w:r>
        <w:rPr>
          <w:rFonts w:ascii="Times New Roman" w:hAnsi="Times New Roman" w:cs="Times New Roman"/>
          <w:sz w:val="24"/>
          <w:szCs w:val="24"/>
          <w:lang w:val="id-ID"/>
        </w:rPr>
        <w:t>erusahaan</w:t>
      </w:r>
      <w:r w:rsidR="00992036">
        <w:rPr>
          <w:rFonts w:ascii="Times New Roman" w:hAnsi="Times New Roman" w:cs="Times New Roman"/>
          <w:sz w:val="24"/>
          <w:szCs w:val="24"/>
        </w:rPr>
        <w:t>, itu semua dipengaruhi oleh pengetahuan konsumen akan produk atau jasa yang akan di belinya.</w:t>
      </w:r>
    </w:p>
    <w:p w:rsidR="00992036" w:rsidRDefault="0027245C" w:rsidP="009920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Sangat penting bagi pe</w:t>
      </w:r>
      <w:r>
        <w:rPr>
          <w:rFonts w:ascii="Times New Roman" w:hAnsi="Times New Roman" w:cs="Times New Roman"/>
          <w:sz w:val="24"/>
          <w:szCs w:val="24"/>
          <w:lang w:val="id-ID"/>
        </w:rPr>
        <w:t>rusahaan</w:t>
      </w:r>
      <w:r w:rsidR="00992036">
        <w:rPr>
          <w:rFonts w:ascii="Times New Roman" w:hAnsi="Times New Roman" w:cs="Times New Roman"/>
          <w:sz w:val="24"/>
          <w:szCs w:val="24"/>
        </w:rPr>
        <w:t xml:space="preserve"> memahami apa yang diketahui konsumen (pengetahuan konsumen), karena apa yang dibeli, berapa banyak yang dibeli, di mana membeli, dan kapan membeli, akan tergantung pada pengetahuan konsumen mengenai hal-hal tersebut. Pengetahuan konsumen akan mempengaruhi keputusan pembelian. </w:t>
      </w:r>
    </w:p>
    <w:p w:rsidR="00992036" w:rsidRPr="009A428D" w:rsidRDefault="00992036" w:rsidP="00992036">
      <w:pPr>
        <w:spacing w:line="480" w:lineRule="auto"/>
        <w:ind w:firstLine="720"/>
        <w:jc w:val="both"/>
        <w:rPr>
          <w:rFonts w:ascii="Times New Roman" w:hAnsi="Times New Roman" w:cs="Times New Roman"/>
          <w:sz w:val="24"/>
          <w:szCs w:val="24"/>
        </w:rPr>
      </w:pPr>
      <w:r w:rsidRPr="009A428D">
        <w:rPr>
          <w:rFonts w:ascii="Times New Roman" w:hAnsi="Times New Roman" w:cs="Times New Roman"/>
          <w:sz w:val="24"/>
          <w:szCs w:val="24"/>
        </w:rPr>
        <w:t xml:space="preserve">Konsumen dalam kegiatan pembelian harus memutuskan apa yang akan dilakukan, dalam hal ini konsumen tersebut menentukan keputusan dalam pembelanjaan, apakah membeli, tidak membeli, bagaimana cara membeli, dan dimana akan membeli. Keputusan pembelian dipengaruhi oleh beberapa faktor yaitu kebudayaan sosial, </w:t>
      </w:r>
      <w:r>
        <w:rPr>
          <w:rFonts w:ascii="Times New Roman" w:hAnsi="Times New Roman" w:cs="Times New Roman"/>
          <w:sz w:val="24"/>
          <w:szCs w:val="24"/>
        </w:rPr>
        <w:t>pribadi, dan psikologis. Sebag</w:t>
      </w:r>
      <w:r>
        <w:rPr>
          <w:rFonts w:ascii="Times New Roman" w:hAnsi="Times New Roman" w:cs="Times New Roman"/>
          <w:sz w:val="24"/>
          <w:szCs w:val="24"/>
          <w:lang w:val="id-ID"/>
        </w:rPr>
        <w:t>ia</w:t>
      </w:r>
      <w:r w:rsidRPr="009A428D">
        <w:rPr>
          <w:rFonts w:ascii="Times New Roman" w:hAnsi="Times New Roman" w:cs="Times New Roman"/>
          <w:sz w:val="24"/>
          <w:szCs w:val="24"/>
        </w:rPr>
        <w:t>n besar dari faktor-faktor ini tidak dapat dikendalikan oleh pemasar, namun mereka harus mempertimbangkannya.</w:t>
      </w:r>
    </w:p>
    <w:p w:rsidR="00992036" w:rsidRPr="009A428D" w:rsidRDefault="00992036" w:rsidP="00992036">
      <w:pPr>
        <w:spacing w:line="480" w:lineRule="auto"/>
        <w:jc w:val="both"/>
        <w:rPr>
          <w:rFonts w:ascii="Times New Roman" w:hAnsi="Times New Roman" w:cs="Times New Roman"/>
          <w:sz w:val="24"/>
          <w:szCs w:val="24"/>
        </w:rPr>
      </w:pPr>
      <w:r w:rsidRPr="009A428D">
        <w:rPr>
          <w:rFonts w:ascii="Times New Roman" w:hAnsi="Times New Roman" w:cs="Times New Roman"/>
          <w:sz w:val="24"/>
          <w:szCs w:val="24"/>
        </w:rPr>
        <w:tab/>
        <w:t>P</w:t>
      </w:r>
      <w:r w:rsidR="0027245C">
        <w:rPr>
          <w:rFonts w:ascii="Times New Roman" w:hAnsi="Times New Roman" w:cs="Times New Roman"/>
          <w:sz w:val="24"/>
          <w:szCs w:val="24"/>
          <w:lang w:val="id-ID"/>
        </w:rPr>
        <w:t>erusahaan</w:t>
      </w:r>
      <w:r w:rsidRPr="009A428D">
        <w:rPr>
          <w:rFonts w:ascii="Times New Roman" w:hAnsi="Times New Roman" w:cs="Times New Roman"/>
          <w:sz w:val="24"/>
          <w:szCs w:val="24"/>
        </w:rPr>
        <w:t xml:space="preserve"> harus melihat lebih jauh bermacam macam faktor yang mempengaruhi para pembeli dan mengembangkan pemahaman mengenai cara konsumen melakukan keputusan p</w:t>
      </w:r>
      <w:r w:rsidR="0027245C">
        <w:rPr>
          <w:rFonts w:ascii="Times New Roman" w:hAnsi="Times New Roman" w:cs="Times New Roman"/>
          <w:sz w:val="24"/>
          <w:szCs w:val="24"/>
        </w:rPr>
        <w:t>embelian. Secara khusus, pe</w:t>
      </w:r>
      <w:r w:rsidR="0027245C">
        <w:rPr>
          <w:rFonts w:ascii="Times New Roman" w:hAnsi="Times New Roman" w:cs="Times New Roman"/>
          <w:sz w:val="24"/>
          <w:szCs w:val="24"/>
          <w:lang w:val="id-ID"/>
        </w:rPr>
        <w:t>rusahaan</w:t>
      </w:r>
      <w:r w:rsidRPr="009A428D">
        <w:rPr>
          <w:rFonts w:ascii="Times New Roman" w:hAnsi="Times New Roman" w:cs="Times New Roman"/>
          <w:sz w:val="24"/>
          <w:szCs w:val="24"/>
        </w:rPr>
        <w:t xml:space="preserve"> harus </w:t>
      </w:r>
      <w:r w:rsidRPr="009A428D">
        <w:rPr>
          <w:rFonts w:ascii="Times New Roman" w:hAnsi="Times New Roman" w:cs="Times New Roman"/>
          <w:sz w:val="24"/>
          <w:szCs w:val="24"/>
        </w:rPr>
        <w:lastRenderedPageBreak/>
        <w:t>mengidentifikasi orang yang membuat keputusan pembelian, jenis keputusan pembelian, dan langkah langkah dalam proses pembelian.</w:t>
      </w:r>
      <w:r>
        <w:rPr>
          <w:rFonts w:ascii="Times New Roman" w:hAnsi="Times New Roman" w:cs="Times New Roman"/>
          <w:sz w:val="24"/>
          <w:szCs w:val="24"/>
        </w:rPr>
        <w:t xml:space="preserve"> D</w:t>
      </w:r>
      <w:r w:rsidRPr="009A428D">
        <w:rPr>
          <w:rFonts w:ascii="Times New Roman" w:hAnsi="Times New Roman" w:cs="Times New Roman"/>
          <w:sz w:val="24"/>
          <w:szCs w:val="24"/>
        </w:rPr>
        <w:t>engan demikian dapat diketahui keputusan pembelian konsumen salah satunya di</w:t>
      </w:r>
      <w:r>
        <w:rPr>
          <w:rFonts w:ascii="Times New Roman" w:hAnsi="Times New Roman" w:cs="Times New Roman"/>
          <w:sz w:val="24"/>
          <w:szCs w:val="24"/>
        </w:rPr>
        <w:t xml:space="preserve"> tentukan oleh pengetahuan konsumen</w:t>
      </w:r>
      <w:r w:rsidRPr="009A428D">
        <w:rPr>
          <w:rFonts w:ascii="Times New Roman" w:hAnsi="Times New Roman" w:cs="Times New Roman"/>
          <w:sz w:val="24"/>
          <w:szCs w:val="24"/>
        </w:rPr>
        <w:t>.</w:t>
      </w:r>
    </w:p>
    <w:p w:rsidR="00992036" w:rsidRDefault="00992036" w:rsidP="009920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 Bank Syariah Mandiri adalah lembaga keuangan syariah yang mulai beroperasi pada tahun 1999. </w:t>
      </w:r>
      <w:r w:rsidRPr="00AF1F91">
        <w:rPr>
          <w:rFonts w:ascii="Times New Roman" w:hAnsi="Times New Roman" w:cs="Times New Roman"/>
          <w:sz w:val="24"/>
          <w:szCs w:val="24"/>
        </w:rPr>
        <w:t>Bank Syariah Mandiri dinilai sebagai salah satu bank syariah yang berkembang paling pesat dibandingkan dengan bank umum syariah lainnya, hal ini terlihat dari jumlah kantor layanannya yang meningkat setiap tahun. Kantor layanan Bank Syariah Mandiri yang ada di wilayah Indonesia kini berjumlah 513 kantor yang tersebar di 3</w:t>
      </w:r>
      <w:r>
        <w:rPr>
          <w:rFonts w:ascii="Times New Roman" w:hAnsi="Times New Roman" w:cs="Times New Roman"/>
          <w:sz w:val="24"/>
          <w:szCs w:val="24"/>
        </w:rPr>
        <w:t>4 pro</w:t>
      </w:r>
      <w:r>
        <w:rPr>
          <w:rFonts w:ascii="Times New Roman" w:hAnsi="Times New Roman" w:cs="Times New Roman"/>
          <w:sz w:val="24"/>
          <w:szCs w:val="24"/>
          <w:lang w:val="id-ID"/>
        </w:rPr>
        <w:t>v</w:t>
      </w:r>
      <w:r w:rsidRPr="00AF1F91">
        <w:rPr>
          <w:rFonts w:ascii="Times New Roman" w:hAnsi="Times New Roman" w:cs="Times New Roman"/>
          <w:sz w:val="24"/>
          <w:szCs w:val="24"/>
        </w:rPr>
        <w:t>insi yang ada di Indonesia</w:t>
      </w:r>
      <w:r>
        <w:rPr>
          <w:rFonts w:ascii="Times New Roman" w:hAnsi="Times New Roman" w:cs="Times New Roman"/>
          <w:sz w:val="24"/>
          <w:szCs w:val="24"/>
        </w:rPr>
        <w:t>.</w:t>
      </w:r>
    </w:p>
    <w:p w:rsidR="00992036" w:rsidRPr="006C1178" w:rsidRDefault="00992036" w:rsidP="00992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Bank Syariah Mandiri KCP Setiabudhi Bandung merupakan salah satu Kantor Cabang Pembantu dari Kantor Cabang Bandung yang beralamat di Jl. Setiabudhi No. 169 D Bandung. </w:t>
      </w:r>
    </w:p>
    <w:p w:rsidR="00992036" w:rsidRDefault="00992036" w:rsidP="00992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Bank Syariah Mandiri KCP Setiabudhi </w:t>
      </w:r>
      <w:r w:rsidRPr="009C6D30">
        <w:rPr>
          <w:rFonts w:ascii="Times New Roman" w:hAnsi="Times New Roman" w:cs="Times New Roman"/>
          <w:sz w:val="24"/>
          <w:szCs w:val="24"/>
        </w:rPr>
        <w:t>perlu mengidentifikasi keadaan yang memicu suatu kebutuhan dengan mengumpulkan informasi dari sejumlah</w:t>
      </w:r>
      <w:r>
        <w:rPr>
          <w:rFonts w:ascii="Times New Roman" w:hAnsi="Times New Roman" w:cs="Times New Roman"/>
          <w:sz w:val="24"/>
          <w:szCs w:val="24"/>
        </w:rPr>
        <w:t xml:space="preserve"> calon nasabah, Bank Syariah Mandiri KCP Setiabudhi</w:t>
      </w:r>
      <w:r w:rsidRPr="009C6D30">
        <w:rPr>
          <w:rFonts w:ascii="Times New Roman" w:hAnsi="Times New Roman" w:cs="Times New Roman"/>
          <w:sz w:val="24"/>
          <w:szCs w:val="24"/>
        </w:rPr>
        <w:t xml:space="preserve"> </w:t>
      </w:r>
      <w:r>
        <w:rPr>
          <w:rFonts w:ascii="Times New Roman" w:hAnsi="Times New Roman" w:cs="Times New Roman"/>
          <w:sz w:val="24"/>
          <w:szCs w:val="24"/>
        </w:rPr>
        <w:t>dapat mengidentifikasi calon nasabah</w:t>
      </w:r>
      <w:r w:rsidRPr="009C6D30">
        <w:rPr>
          <w:rFonts w:ascii="Times New Roman" w:hAnsi="Times New Roman" w:cs="Times New Roman"/>
          <w:sz w:val="24"/>
          <w:szCs w:val="24"/>
        </w:rPr>
        <w:t xml:space="preserve"> yang paling sering menimbulkan minat p</w:t>
      </w:r>
      <w:r>
        <w:rPr>
          <w:rFonts w:ascii="Times New Roman" w:hAnsi="Times New Roman" w:cs="Times New Roman"/>
          <w:sz w:val="24"/>
          <w:szCs w:val="24"/>
        </w:rPr>
        <w:t>ada produk tabungan BSM</w:t>
      </w:r>
      <w:r w:rsidRPr="009C6D30">
        <w:rPr>
          <w:rFonts w:ascii="Times New Roman" w:hAnsi="Times New Roman" w:cs="Times New Roman"/>
          <w:sz w:val="24"/>
          <w:szCs w:val="24"/>
        </w:rPr>
        <w:t xml:space="preserve">, kemudian </w:t>
      </w:r>
      <w:r>
        <w:rPr>
          <w:rFonts w:ascii="Times New Roman" w:hAnsi="Times New Roman" w:cs="Times New Roman"/>
          <w:sz w:val="24"/>
          <w:szCs w:val="24"/>
        </w:rPr>
        <w:t xml:space="preserve">Bank Syariah Mandiri KCP Setiabudhi </w:t>
      </w:r>
      <w:r w:rsidRPr="009C6D30">
        <w:rPr>
          <w:rFonts w:ascii="Times New Roman" w:hAnsi="Times New Roman" w:cs="Times New Roman"/>
          <w:sz w:val="24"/>
          <w:szCs w:val="24"/>
        </w:rPr>
        <w:t>dapat m</w:t>
      </w:r>
      <w:r>
        <w:rPr>
          <w:rFonts w:ascii="Times New Roman" w:hAnsi="Times New Roman" w:cs="Times New Roman"/>
          <w:sz w:val="24"/>
          <w:szCs w:val="24"/>
        </w:rPr>
        <w:t>engembangkan dan menyampaikan informasi mengenai produk tabungan BSM melalui sarana</w:t>
      </w:r>
      <w:r w:rsidRPr="009C6D30">
        <w:rPr>
          <w:rFonts w:ascii="Times New Roman" w:hAnsi="Times New Roman" w:cs="Times New Roman"/>
          <w:sz w:val="24"/>
          <w:szCs w:val="24"/>
        </w:rPr>
        <w:t xml:space="preserve"> promosi penjualan untuk </w:t>
      </w:r>
      <w:r>
        <w:rPr>
          <w:rFonts w:ascii="Times New Roman" w:hAnsi="Times New Roman" w:cs="Times New Roman"/>
          <w:sz w:val="24"/>
          <w:szCs w:val="24"/>
        </w:rPr>
        <w:t>dapat memicu minat beli calon nasabah</w:t>
      </w:r>
      <w:r w:rsidRPr="009C6D30">
        <w:rPr>
          <w:rFonts w:ascii="Times New Roman" w:hAnsi="Times New Roman" w:cs="Times New Roman"/>
          <w:sz w:val="24"/>
          <w:szCs w:val="24"/>
        </w:rPr>
        <w:t>.</w:t>
      </w:r>
    </w:p>
    <w:p w:rsidR="00992036" w:rsidRDefault="00992036" w:rsidP="00992036">
      <w:pPr>
        <w:spacing w:line="480" w:lineRule="auto"/>
        <w:ind w:firstLine="720"/>
        <w:jc w:val="both"/>
        <w:rPr>
          <w:rFonts w:ascii="Times New Roman" w:hAnsi="Times New Roman" w:cs="Times New Roman"/>
          <w:sz w:val="24"/>
          <w:szCs w:val="24"/>
          <w:lang w:val="id-ID"/>
        </w:rPr>
      </w:pPr>
    </w:p>
    <w:p w:rsidR="00992036" w:rsidRPr="00992036" w:rsidRDefault="00992036" w:rsidP="00992036">
      <w:pPr>
        <w:spacing w:line="480" w:lineRule="auto"/>
        <w:ind w:firstLine="720"/>
        <w:jc w:val="both"/>
        <w:rPr>
          <w:rFonts w:ascii="Times New Roman" w:hAnsi="Times New Roman" w:cs="Times New Roman"/>
          <w:sz w:val="24"/>
          <w:szCs w:val="24"/>
          <w:lang w:val="id-ID"/>
        </w:rPr>
      </w:pPr>
    </w:p>
    <w:p w:rsidR="00DC4D64" w:rsidRPr="00C47DA8" w:rsidRDefault="00992036" w:rsidP="00C47DA8">
      <w:pPr>
        <w:spacing w:line="480" w:lineRule="auto"/>
        <w:ind w:right="14" w:firstLine="720"/>
        <w:jc w:val="both"/>
        <w:rPr>
          <w:rFonts w:ascii="Times New Roman" w:hAnsi="Times New Roman" w:cs="Times New Roman"/>
          <w:sz w:val="24"/>
          <w:szCs w:val="24"/>
          <w:lang w:val="id-ID"/>
        </w:rPr>
      </w:pPr>
      <w:r w:rsidRPr="00C800DF">
        <w:rPr>
          <w:rFonts w:ascii="Times New Roman" w:hAnsi="Times New Roman" w:cs="Times New Roman"/>
          <w:sz w:val="24"/>
          <w:szCs w:val="24"/>
        </w:rPr>
        <w:lastRenderedPageBreak/>
        <w:t>Ber</w:t>
      </w:r>
      <w:r>
        <w:rPr>
          <w:rFonts w:ascii="Times New Roman" w:hAnsi="Times New Roman" w:cs="Times New Roman"/>
          <w:sz w:val="24"/>
          <w:szCs w:val="24"/>
        </w:rPr>
        <w:t>dasarkan data dari bagian audit marketing jumlah nasabah Bank Syaria</w:t>
      </w:r>
      <w:r>
        <w:rPr>
          <w:rFonts w:ascii="Times New Roman" w:hAnsi="Times New Roman" w:cs="Times New Roman"/>
          <w:sz w:val="24"/>
          <w:szCs w:val="24"/>
          <w:lang w:val="id-ID"/>
        </w:rPr>
        <w:t>h</w:t>
      </w:r>
      <w:r>
        <w:rPr>
          <w:rFonts w:ascii="Times New Roman" w:hAnsi="Times New Roman" w:cs="Times New Roman"/>
          <w:sz w:val="24"/>
          <w:szCs w:val="24"/>
        </w:rPr>
        <w:t xml:space="preserve"> Mandiri KCP Setiabudhi Bandung</w:t>
      </w:r>
      <w:r w:rsidRPr="00C800DF">
        <w:rPr>
          <w:rFonts w:ascii="Times New Roman" w:hAnsi="Times New Roman" w:cs="Times New Roman"/>
          <w:sz w:val="24"/>
          <w:szCs w:val="24"/>
        </w:rPr>
        <w:t xml:space="preserve"> me</w:t>
      </w:r>
      <w:r>
        <w:rPr>
          <w:rFonts w:ascii="Times New Roman" w:hAnsi="Times New Roman" w:cs="Times New Roman"/>
          <w:sz w:val="24"/>
          <w:szCs w:val="24"/>
        </w:rPr>
        <w:t xml:space="preserve">nunjukkan bahwa jumlah nasabah Tabungan BSM </w:t>
      </w:r>
      <w:r w:rsidRPr="00C800DF">
        <w:rPr>
          <w:rFonts w:ascii="Times New Roman" w:hAnsi="Times New Roman" w:cs="Times New Roman"/>
          <w:sz w:val="24"/>
          <w:szCs w:val="24"/>
        </w:rPr>
        <w:t>cenderung menurun</w:t>
      </w:r>
      <w:r>
        <w:rPr>
          <w:rFonts w:ascii="Times New Roman" w:hAnsi="Times New Roman" w:cs="Times New Roman"/>
          <w:sz w:val="24"/>
          <w:szCs w:val="24"/>
        </w:rPr>
        <w:t xml:space="preserve"> setiap tahunnya</w:t>
      </w:r>
      <w:r w:rsidRPr="00C800DF">
        <w:rPr>
          <w:rFonts w:ascii="Times New Roman" w:hAnsi="Times New Roman" w:cs="Times New Roman"/>
          <w:sz w:val="24"/>
          <w:szCs w:val="24"/>
        </w:rPr>
        <w:t xml:space="preserve">. </w:t>
      </w:r>
      <w:r>
        <w:rPr>
          <w:rFonts w:ascii="Times New Roman" w:hAnsi="Times New Roman" w:cs="Times New Roman"/>
          <w:sz w:val="24"/>
          <w:szCs w:val="24"/>
        </w:rPr>
        <w:t>Berikut data jumlah nasabah dari tahun 2010 sampai 2012.</w:t>
      </w:r>
    </w:p>
    <w:p w:rsidR="00C47DA8" w:rsidRDefault="00C47DA8" w:rsidP="00DC4D64">
      <w:pPr>
        <w:pStyle w:val="NoSpacing"/>
        <w:jc w:val="center"/>
        <w:rPr>
          <w:rFonts w:ascii="Times New Roman" w:hAnsi="Times New Roman" w:cs="Times New Roman"/>
          <w:b/>
          <w:sz w:val="24"/>
          <w:szCs w:val="24"/>
          <w:lang w:val="id-ID"/>
        </w:rPr>
      </w:pPr>
      <w:bookmarkStart w:id="0" w:name="_Toc388555307"/>
      <w:r>
        <w:rPr>
          <w:rFonts w:ascii="Times New Roman" w:hAnsi="Times New Roman" w:cs="Times New Roman"/>
          <w:b/>
          <w:sz w:val="24"/>
          <w:szCs w:val="24"/>
          <w:lang w:val="id-ID"/>
        </w:rPr>
        <w:t>Tabel 1.1</w:t>
      </w:r>
    </w:p>
    <w:p w:rsidR="00631346" w:rsidRDefault="00631346" w:rsidP="00DC4D64">
      <w:pPr>
        <w:pStyle w:val="NoSpacing"/>
        <w:jc w:val="center"/>
        <w:rPr>
          <w:rFonts w:ascii="Times New Roman" w:hAnsi="Times New Roman" w:cs="Times New Roman"/>
          <w:b/>
          <w:sz w:val="24"/>
          <w:szCs w:val="24"/>
          <w:lang w:val="id-ID"/>
        </w:rPr>
      </w:pPr>
      <w:r w:rsidRPr="004C1AFA">
        <w:rPr>
          <w:rFonts w:ascii="Times New Roman" w:hAnsi="Times New Roman" w:cs="Times New Roman"/>
          <w:b/>
          <w:sz w:val="24"/>
          <w:szCs w:val="24"/>
          <w:lang w:val="id-ID"/>
        </w:rPr>
        <w:t>Jumlah</w:t>
      </w:r>
      <w:r>
        <w:rPr>
          <w:rFonts w:ascii="Times New Roman" w:hAnsi="Times New Roman" w:cs="Times New Roman"/>
          <w:b/>
          <w:sz w:val="24"/>
          <w:szCs w:val="24"/>
          <w:lang w:val="id-ID"/>
        </w:rPr>
        <w:t xml:space="preserve"> nasabah Tabungan BSM KCP Setiabudhi</w:t>
      </w:r>
      <w:bookmarkEnd w:id="0"/>
    </w:p>
    <w:p w:rsidR="00B7260A" w:rsidRDefault="00631346" w:rsidP="00B7260A">
      <w:pPr>
        <w:pStyle w:val="NoSpacing"/>
        <w:jc w:val="center"/>
        <w:rPr>
          <w:rFonts w:ascii="Times New Roman" w:hAnsi="Times New Roman" w:cs="Times New Roman"/>
          <w:b/>
          <w:sz w:val="24"/>
          <w:szCs w:val="24"/>
          <w:lang w:val="id-ID"/>
        </w:rPr>
      </w:pPr>
      <w:r>
        <w:rPr>
          <w:rFonts w:ascii="Times New Roman" w:hAnsi="Times New Roman" w:cs="Times New Roman"/>
          <w:b/>
          <w:sz w:val="24"/>
          <w:szCs w:val="24"/>
          <w:lang w:val="id-ID"/>
        </w:rPr>
        <w:t>Bandung (2010-2012)</w:t>
      </w:r>
    </w:p>
    <w:p w:rsidR="00B7260A" w:rsidRPr="00BB63A9" w:rsidRDefault="00B7260A" w:rsidP="00B7260A">
      <w:pPr>
        <w:pStyle w:val="NoSpacing"/>
        <w:jc w:val="center"/>
        <w:rPr>
          <w:rFonts w:ascii="Times New Roman" w:hAnsi="Times New Roman" w:cs="Times New Roman"/>
          <w:b/>
          <w:sz w:val="24"/>
          <w:szCs w:val="24"/>
          <w:lang w:val="id-ID"/>
        </w:rPr>
      </w:pPr>
    </w:p>
    <w:tbl>
      <w:tblPr>
        <w:tblStyle w:val="TableGrid"/>
        <w:tblpPr w:leftFromText="180" w:rightFromText="180" w:vertAnchor="text" w:horzAnchor="page" w:tblpXSpec="center" w:tblpY="15"/>
        <w:tblW w:w="0" w:type="auto"/>
        <w:tblLook w:val="04A0"/>
      </w:tblPr>
      <w:tblGrid>
        <w:gridCol w:w="1858"/>
        <w:gridCol w:w="2880"/>
        <w:gridCol w:w="2880"/>
      </w:tblGrid>
      <w:tr w:rsidR="00992036" w:rsidRPr="00F76456" w:rsidTr="00D16EB6">
        <w:trPr>
          <w:trHeight w:val="440"/>
        </w:trPr>
        <w:tc>
          <w:tcPr>
            <w:tcW w:w="1858" w:type="dxa"/>
            <w:shd w:val="clear" w:color="auto" w:fill="BFBFBF" w:themeFill="background1" w:themeFillShade="BF"/>
          </w:tcPr>
          <w:p w:rsidR="00992036" w:rsidRPr="00F76456" w:rsidRDefault="00992036" w:rsidP="00D16EB6">
            <w:pPr>
              <w:jc w:val="center"/>
              <w:rPr>
                <w:rFonts w:ascii="Times New Roman" w:hAnsi="Times New Roman" w:cs="Times New Roman"/>
                <w:sz w:val="24"/>
                <w:szCs w:val="24"/>
              </w:rPr>
            </w:pPr>
            <w:r w:rsidRPr="00F76456">
              <w:rPr>
                <w:rFonts w:ascii="Times New Roman" w:hAnsi="Times New Roman" w:cs="Times New Roman"/>
                <w:sz w:val="24"/>
                <w:szCs w:val="24"/>
              </w:rPr>
              <w:t>Tahun</w:t>
            </w:r>
          </w:p>
        </w:tc>
        <w:tc>
          <w:tcPr>
            <w:tcW w:w="2880" w:type="dxa"/>
            <w:shd w:val="clear" w:color="auto" w:fill="BFBFBF" w:themeFill="background1" w:themeFillShade="BF"/>
          </w:tcPr>
          <w:p w:rsidR="00992036" w:rsidRPr="003977BA" w:rsidRDefault="00992036" w:rsidP="00D16EB6">
            <w:pPr>
              <w:jc w:val="center"/>
              <w:rPr>
                <w:rFonts w:ascii="Times New Roman" w:hAnsi="Times New Roman" w:cs="Times New Roman"/>
                <w:sz w:val="24"/>
                <w:szCs w:val="24"/>
                <w:lang w:val="id-ID"/>
              </w:rPr>
            </w:pPr>
            <w:r w:rsidRPr="00F76456">
              <w:rPr>
                <w:rFonts w:ascii="Times New Roman" w:hAnsi="Times New Roman" w:cs="Times New Roman"/>
                <w:sz w:val="24"/>
                <w:szCs w:val="24"/>
              </w:rPr>
              <w:t xml:space="preserve">Jumlah </w:t>
            </w:r>
            <w:r>
              <w:rPr>
                <w:rFonts w:ascii="Times New Roman" w:hAnsi="Times New Roman" w:cs="Times New Roman"/>
                <w:sz w:val="24"/>
                <w:szCs w:val="24"/>
                <w:lang w:val="id-ID"/>
              </w:rPr>
              <w:t>nasabah</w:t>
            </w:r>
          </w:p>
        </w:tc>
        <w:tc>
          <w:tcPr>
            <w:tcW w:w="2880" w:type="dxa"/>
            <w:shd w:val="clear" w:color="auto" w:fill="BFBFBF" w:themeFill="background1" w:themeFillShade="BF"/>
          </w:tcPr>
          <w:p w:rsidR="00992036" w:rsidRPr="006C1178" w:rsidRDefault="00992036"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Persentase</w:t>
            </w:r>
          </w:p>
        </w:tc>
      </w:tr>
      <w:tr w:rsidR="00992036" w:rsidRPr="00F76456" w:rsidTr="00D16EB6">
        <w:trPr>
          <w:trHeight w:val="344"/>
        </w:trPr>
        <w:tc>
          <w:tcPr>
            <w:tcW w:w="1858" w:type="dxa"/>
          </w:tcPr>
          <w:p w:rsidR="00992036" w:rsidRPr="00F76456" w:rsidRDefault="00992036" w:rsidP="00D16EB6">
            <w:pPr>
              <w:jc w:val="center"/>
              <w:rPr>
                <w:rFonts w:ascii="Times New Roman" w:hAnsi="Times New Roman" w:cs="Times New Roman"/>
                <w:sz w:val="24"/>
                <w:szCs w:val="24"/>
              </w:rPr>
            </w:pPr>
            <w:r w:rsidRPr="00F76456">
              <w:rPr>
                <w:rFonts w:ascii="Times New Roman" w:hAnsi="Times New Roman" w:cs="Times New Roman"/>
                <w:sz w:val="24"/>
                <w:szCs w:val="24"/>
              </w:rPr>
              <w:t>2010</w:t>
            </w:r>
          </w:p>
          <w:p w:rsidR="00992036" w:rsidRPr="00F76456" w:rsidRDefault="00992036" w:rsidP="00D16EB6">
            <w:pPr>
              <w:jc w:val="center"/>
              <w:rPr>
                <w:rFonts w:ascii="Times New Roman" w:hAnsi="Times New Roman" w:cs="Times New Roman"/>
                <w:sz w:val="24"/>
                <w:szCs w:val="24"/>
              </w:rPr>
            </w:pPr>
          </w:p>
        </w:tc>
        <w:tc>
          <w:tcPr>
            <w:tcW w:w="2880" w:type="dxa"/>
          </w:tcPr>
          <w:p w:rsidR="00992036" w:rsidRPr="003977BA" w:rsidRDefault="00992036"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802</w:t>
            </w:r>
          </w:p>
        </w:tc>
        <w:tc>
          <w:tcPr>
            <w:tcW w:w="2880" w:type="dxa"/>
          </w:tcPr>
          <w:p w:rsidR="00992036" w:rsidRDefault="000C777A"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92036" w:rsidRPr="00F76456" w:rsidTr="00D16EB6">
        <w:trPr>
          <w:trHeight w:val="401"/>
        </w:trPr>
        <w:tc>
          <w:tcPr>
            <w:tcW w:w="1858" w:type="dxa"/>
          </w:tcPr>
          <w:p w:rsidR="00992036" w:rsidRPr="00F76456" w:rsidRDefault="00992036" w:rsidP="00D16EB6">
            <w:pPr>
              <w:jc w:val="center"/>
              <w:rPr>
                <w:rFonts w:ascii="Times New Roman" w:hAnsi="Times New Roman" w:cs="Times New Roman"/>
                <w:sz w:val="24"/>
                <w:szCs w:val="24"/>
              </w:rPr>
            </w:pPr>
            <w:r w:rsidRPr="00F76456">
              <w:rPr>
                <w:rFonts w:ascii="Times New Roman" w:hAnsi="Times New Roman" w:cs="Times New Roman"/>
                <w:sz w:val="24"/>
                <w:szCs w:val="24"/>
              </w:rPr>
              <w:t>2011</w:t>
            </w:r>
          </w:p>
          <w:p w:rsidR="00992036" w:rsidRPr="00F76456" w:rsidRDefault="00992036" w:rsidP="00D16EB6">
            <w:pPr>
              <w:jc w:val="center"/>
              <w:rPr>
                <w:rFonts w:ascii="Times New Roman" w:hAnsi="Times New Roman" w:cs="Times New Roman"/>
                <w:sz w:val="24"/>
                <w:szCs w:val="24"/>
              </w:rPr>
            </w:pPr>
          </w:p>
        </w:tc>
        <w:tc>
          <w:tcPr>
            <w:tcW w:w="2880" w:type="dxa"/>
          </w:tcPr>
          <w:p w:rsidR="00992036" w:rsidRPr="003977BA" w:rsidRDefault="00992036"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748</w:t>
            </w:r>
          </w:p>
        </w:tc>
        <w:tc>
          <w:tcPr>
            <w:tcW w:w="2880" w:type="dxa"/>
          </w:tcPr>
          <w:p w:rsidR="00992036" w:rsidRDefault="000C777A"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6,8</w:t>
            </w:r>
            <w:r w:rsidR="003058D6">
              <w:rPr>
                <w:rFonts w:ascii="Times New Roman" w:hAnsi="Times New Roman" w:cs="Times New Roman"/>
                <w:sz w:val="24"/>
                <w:szCs w:val="24"/>
                <w:lang w:val="id-ID"/>
              </w:rPr>
              <w:t>%</w:t>
            </w:r>
          </w:p>
        </w:tc>
      </w:tr>
      <w:tr w:rsidR="00992036" w:rsidRPr="00F76456" w:rsidTr="00D16EB6">
        <w:trPr>
          <w:trHeight w:val="395"/>
        </w:trPr>
        <w:tc>
          <w:tcPr>
            <w:tcW w:w="1858" w:type="dxa"/>
          </w:tcPr>
          <w:p w:rsidR="00992036" w:rsidRPr="00F76456" w:rsidRDefault="00992036" w:rsidP="00D16EB6">
            <w:pPr>
              <w:jc w:val="center"/>
              <w:rPr>
                <w:rFonts w:ascii="Times New Roman" w:hAnsi="Times New Roman" w:cs="Times New Roman"/>
                <w:sz w:val="24"/>
                <w:szCs w:val="24"/>
              </w:rPr>
            </w:pPr>
            <w:r>
              <w:rPr>
                <w:rFonts w:ascii="Times New Roman" w:hAnsi="Times New Roman" w:cs="Times New Roman"/>
                <w:sz w:val="24"/>
                <w:szCs w:val="24"/>
              </w:rPr>
              <w:t>2012</w:t>
            </w:r>
          </w:p>
        </w:tc>
        <w:tc>
          <w:tcPr>
            <w:tcW w:w="2880" w:type="dxa"/>
          </w:tcPr>
          <w:p w:rsidR="00992036" w:rsidRPr="003977BA" w:rsidRDefault="00992036" w:rsidP="00D16EB6">
            <w:pPr>
              <w:jc w:val="center"/>
              <w:rPr>
                <w:rFonts w:ascii="Times New Roman" w:hAnsi="Times New Roman" w:cs="Times New Roman"/>
                <w:sz w:val="24"/>
                <w:szCs w:val="24"/>
                <w:lang w:val="id-ID"/>
              </w:rPr>
            </w:pPr>
            <w:r>
              <w:rPr>
                <w:rFonts w:ascii="Times New Roman" w:hAnsi="Times New Roman" w:cs="Times New Roman"/>
                <w:sz w:val="24"/>
                <w:szCs w:val="24"/>
                <w:lang w:val="id-ID"/>
              </w:rPr>
              <w:t>713</w:t>
            </w:r>
          </w:p>
        </w:tc>
        <w:tc>
          <w:tcPr>
            <w:tcW w:w="2880" w:type="dxa"/>
          </w:tcPr>
          <w:p w:rsidR="00992036" w:rsidRDefault="000C777A" w:rsidP="000C777A">
            <w:pPr>
              <w:jc w:val="center"/>
              <w:rPr>
                <w:rFonts w:ascii="Times New Roman" w:hAnsi="Times New Roman" w:cs="Times New Roman"/>
                <w:sz w:val="24"/>
                <w:szCs w:val="24"/>
                <w:lang w:val="id-ID"/>
              </w:rPr>
            </w:pPr>
            <w:r>
              <w:rPr>
                <w:rFonts w:ascii="Times New Roman" w:hAnsi="Times New Roman" w:cs="Times New Roman"/>
                <w:sz w:val="24"/>
                <w:szCs w:val="24"/>
                <w:lang w:val="id-ID"/>
              </w:rPr>
              <w:t>4,3</w:t>
            </w:r>
            <w:r w:rsidR="003058D6">
              <w:rPr>
                <w:rFonts w:ascii="Times New Roman" w:hAnsi="Times New Roman" w:cs="Times New Roman"/>
                <w:sz w:val="24"/>
                <w:szCs w:val="24"/>
                <w:lang w:val="id-ID"/>
              </w:rPr>
              <w:t>%</w:t>
            </w:r>
          </w:p>
        </w:tc>
      </w:tr>
    </w:tbl>
    <w:p w:rsidR="00992036" w:rsidRPr="00632A36" w:rsidRDefault="00992036" w:rsidP="00992036">
      <w:pPr>
        <w:spacing w:line="480" w:lineRule="auto"/>
        <w:rPr>
          <w:rFonts w:ascii="Times New Roman" w:hAnsi="Times New Roman" w:cs="Times New Roman"/>
          <w:i/>
          <w:sz w:val="20"/>
          <w:szCs w:val="20"/>
          <w:lang w:val="id-ID"/>
        </w:rPr>
      </w:pPr>
      <w:r w:rsidRPr="0051706D">
        <w:rPr>
          <w:rFonts w:ascii="Times New Roman" w:hAnsi="Times New Roman" w:cs="Times New Roman"/>
          <w:i/>
          <w:sz w:val="20"/>
          <w:szCs w:val="20"/>
        </w:rPr>
        <w:t xml:space="preserve">Sumber: </w:t>
      </w:r>
      <w:r>
        <w:rPr>
          <w:rFonts w:ascii="Times New Roman" w:hAnsi="Times New Roman" w:cs="Times New Roman"/>
          <w:i/>
          <w:sz w:val="20"/>
          <w:szCs w:val="20"/>
        </w:rPr>
        <w:t>Bank Syariah Mandiri KCP Setiab</w:t>
      </w:r>
      <w:r>
        <w:rPr>
          <w:rFonts w:ascii="Times New Roman" w:hAnsi="Times New Roman" w:cs="Times New Roman"/>
          <w:i/>
          <w:sz w:val="20"/>
          <w:szCs w:val="20"/>
          <w:lang w:val="id-ID"/>
        </w:rPr>
        <w:t>u</w:t>
      </w:r>
      <w:r w:rsidRPr="0051706D">
        <w:rPr>
          <w:rFonts w:ascii="Times New Roman" w:hAnsi="Times New Roman" w:cs="Times New Roman"/>
          <w:i/>
          <w:sz w:val="20"/>
          <w:szCs w:val="20"/>
        </w:rPr>
        <w:t>dhi Bandung</w:t>
      </w:r>
      <w:r>
        <w:rPr>
          <w:rFonts w:ascii="Times New Roman" w:hAnsi="Times New Roman" w:cs="Times New Roman"/>
          <w:i/>
          <w:sz w:val="20"/>
          <w:szCs w:val="20"/>
          <w:lang w:val="id-ID"/>
        </w:rPr>
        <w:t>, 2013</w:t>
      </w:r>
    </w:p>
    <w:p w:rsidR="00992036" w:rsidRPr="0093387B" w:rsidRDefault="00992036" w:rsidP="0093387B">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Turunnya jumlah nasabah</w:t>
      </w:r>
      <w:r w:rsidRPr="00F76456">
        <w:rPr>
          <w:rFonts w:ascii="Times New Roman" w:hAnsi="Times New Roman" w:cs="Times New Roman"/>
          <w:sz w:val="24"/>
          <w:szCs w:val="24"/>
        </w:rPr>
        <w:t xml:space="preserve"> tersebut dapat mengindikasikan bahwa strategi pemasaran yang dilakukan oleh </w:t>
      </w:r>
      <w:r>
        <w:rPr>
          <w:rFonts w:ascii="Times New Roman" w:hAnsi="Times New Roman" w:cs="Times New Roman"/>
          <w:sz w:val="24"/>
          <w:szCs w:val="24"/>
        </w:rPr>
        <w:t xml:space="preserve">Bank Syariah Mandiri KCP Setiabudhi </w:t>
      </w:r>
      <w:r w:rsidRPr="00F76456">
        <w:rPr>
          <w:rFonts w:ascii="Times New Roman" w:hAnsi="Times New Roman" w:cs="Times New Roman"/>
          <w:sz w:val="24"/>
          <w:szCs w:val="24"/>
        </w:rPr>
        <w:t xml:space="preserve">belum optimal dalam </w:t>
      </w:r>
      <w:r>
        <w:rPr>
          <w:rFonts w:ascii="Times New Roman" w:hAnsi="Times New Roman" w:cs="Times New Roman"/>
          <w:sz w:val="24"/>
          <w:szCs w:val="24"/>
        </w:rPr>
        <w:t xml:space="preserve">menginformasikan produknya kepada calon nasabah, </w:t>
      </w:r>
      <w:r w:rsidRPr="00F76456">
        <w:rPr>
          <w:rFonts w:ascii="Times New Roman" w:hAnsi="Times New Roman" w:cs="Times New Roman"/>
          <w:sz w:val="24"/>
          <w:szCs w:val="24"/>
        </w:rPr>
        <w:t>selain dapa</w:t>
      </w:r>
      <w:r>
        <w:rPr>
          <w:rFonts w:ascii="Times New Roman" w:hAnsi="Times New Roman" w:cs="Times New Roman"/>
          <w:sz w:val="24"/>
          <w:szCs w:val="24"/>
        </w:rPr>
        <w:t>t  dilihat dari jumlah nasabah</w:t>
      </w:r>
      <w:r w:rsidRPr="00F76456">
        <w:rPr>
          <w:rFonts w:ascii="Times New Roman" w:hAnsi="Times New Roman" w:cs="Times New Roman"/>
          <w:sz w:val="24"/>
          <w:szCs w:val="24"/>
        </w:rPr>
        <w:t xml:space="preserve"> yang menurun dari tahun ke tahun, dapat di jelaskan pula b</w:t>
      </w:r>
      <w:r w:rsidRPr="00F76456">
        <w:rPr>
          <w:rFonts w:ascii="Times New Roman" w:hAnsi="Times New Roman" w:cs="Times New Roman"/>
          <w:sz w:val="24"/>
          <w:szCs w:val="24"/>
          <w:lang w:val="id-ID"/>
        </w:rPr>
        <w:t xml:space="preserve">erdasarkan penyebaran kuesioner penjajagan ke </w:t>
      </w:r>
      <w:r w:rsidRPr="00F76456">
        <w:rPr>
          <w:rFonts w:ascii="Times New Roman" w:hAnsi="Times New Roman" w:cs="Times New Roman"/>
          <w:sz w:val="24"/>
          <w:szCs w:val="24"/>
        </w:rPr>
        <w:t>20</w:t>
      </w:r>
      <w:r w:rsidRPr="00F76456">
        <w:rPr>
          <w:rFonts w:ascii="Times New Roman" w:hAnsi="Times New Roman" w:cs="Times New Roman"/>
          <w:sz w:val="24"/>
          <w:szCs w:val="24"/>
          <w:lang w:val="id-ID"/>
        </w:rPr>
        <w:t xml:space="preserve"> orang responden yang batal dan melanjutkan pembelian </w:t>
      </w:r>
      <w:r>
        <w:rPr>
          <w:rFonts w:ascii="Times New Roman" w:hAnsi="Times New Roman" w:cs="Times New Roman"/>
          <w:sz w:val="24"/>
          <w:szCs w:val="24"/>
        </w:rPr>
        <w:t>produk Tabungan BSM</w:t>
      </w:r>
      <w:r w:rsidRPr="00F76456">
        <w:rPr>
          <w:rFonts w:ascii="Times New Roman" w:hAnsi="Times New Roman" w:cs="Times New Roman"/>
          <w:sz w:val="24"/>
          <w:szCs w:val="24"/>
        </w:rPr>
        <w:t xml:space="preserve"> </w:t>
      </w:r>
      <w:r w:rsidRPr="00F76456">
        <w:rPr>
          <w:rFonts w:ascii="Times New Roman" w:hAnsi="Times New Roman" w:cs="Times New Roman"/>
          <w:sz w:val="24"/>
          <w:szCs w:val="24"/>
          <w:lang w:val="id-ID"/>
        </w:rPr>
        <w:t xml:space="preserve">yang dilakukan peneliti, terdapat beberapa permasalahan yang dihadapi </w:t>
      </w:r>
      <w:r>
        <w:rPr>
          <w:rFonts w:ascii="Times New Roman" w:hAnsi="Times New Roman" w:cs="Times New Roman"/>
          <w:sz w:val="24"/>
          <w:szCs w:val="24"/>
        </w:rPr>
        <w:t xml:space="preserve">Bank Syariah Mandiri KCP Setiabudhi Bandung </w:t>
      </w:r>
      <w:r w:rsidRPr="00F76456">
        <w:rPr>
          <w:rFonts w:ascii="Times New Roman" w:hAnsi="Times New Roman" w:cs="Times New Roman"/>
          <w:sz w:val="24"/>
          <w:szCs w:val="24"/>
          <w:lang w:val="id-ID"/>
        </w:rPr>
        <w:t xml:space="preserve">berkaitan dengan </w:t>
      </w:r>
      <w:r>
        <w:rPr>
          <w:rFonts w:ascii="Times New Roman" w:hAnsi="Times New Roman" w:cs="Times New Roman"/>
          <w:sz w:val="24"/>
          <w:szCs w:val="24"/>
        </w:rPr>
        <w:t>keputusan pembelian</w:t>
      </w:r>
      <w:r w:rsidRPr="00F76456">
        <w:rPr>
          <w:rFonts w:ascii="Times New Roman" w:hAnsi="Times New Roman" w:cs="Times New Roman"/>
          <w:sz w:val="24"/>
          <w:szCs w:val="24"/>
          <w:lang w:val="id-ID"/>
        </w:rPr>
        <w:t>, yaitu:</w:t>
      </w:r>
    </w:p>
    <w:p w:rsidR="00992036" w:rsidRPr="00992036" w:rsidRDefault="00992036" w:rsidP="00992036">
      <w:pPr>
        <w:pStyle w:val="ListParagraph"/>
        <w:spacing w:line="240" w:lineRule="auto"/>
        <w:ind w:left="0" w:firstLine="720"/>
        <w:jc w:val="both"/>
        <w:rPr>
          <w:rFonts w:ascii="Times New Roman" w:hAnsi="Times New Roman" w:cs="Times New Roman"/>
          <w:sz w:val="24"/>
          <w:szCs w:val="24"/>
          <w:lang w:val="id-ID"/>
        </w:rPr>
      </w:pPr>
    </w:p>
    <w:p w:rsidR="00B7260A" w:rsidRPr="009E3784" w:rsidRDefault="00992036" w:rsidP="009E378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Keputusan pembelian</w:t>
      </w:r>
      <w:r>
        <w:rPr>
          <w:rFonts w:ascii="Times New Roman" w:hAnsi="Times New Roman" w:cs="Times New Roman"/>
          <w:sz w:val="24"/>
          <w:szCs w:val="24"/>
        </w:rPr>
        <w:t xml:space="preserve">, calon nasabah </w:t>
      </w:r>
      <w:r>
        <w:rPr>
          <w:rFonts w:ascii="Times New Roman" w:hAnsi="Times New Roman" w:cs="Times New Roman"/>
          <w:sz w:val="24"/>
          <w:szCs w:val="24"/>
          <w:lang w:val="id-ID"/>
        </w:rPr>
        <w:t>Bank Syariah Mandiri KCP Setiabudhi yang akan membeli produk tabungan BSM memutuskan untuk menunda bahkan membatalkan membeli produk tabungan BSM. Hal ini seperti pada hasil penjajagan berikut ini</w:t>
      </w:r>
      <w:r>
        <w:rPr>
          <w:rFonts w:ascii="Times New Roman" w:hAnsi="Times New Roman" w:cs="Times New Roman"/>
          <w:sz w:val="24"/>
          <w:szCs w:val="24"/>
        </w:rPr>
        <w:t>:</w:t>
      </w:r>
    </w:p>
    <w:p w:rsidR="009E3784" w:rsidRPr="009E3784" w:rsidRDefault="009E3784" w:rsidP="009E3784">
      <w:pPr>
        <w:pStyle w:val="ListParagraph"/>
        <w:spacing w:line="480" w:lineRule="auto"/>
        <w:jc w:val="both"/>
        <w:rPr>
          <w:rFonts w:ascii="Times New Roman" w:hAnsi="Times New Roman" w:cs="Times New Roman"/>
          <w:sz w:val="24"/>
          <w:szCs w:val="24"/>
        </w:rPr>
      </w:pPr>
    </w:p>
    <w:p w:rsidR="004E24C7" w:rsidRPr="004E24C7" w:rsidRDefault="00631346" w:rsidP="00631346">
      <w:pPr>
        <w:pStyle w:val="ListParagraph"/>
        <w:spacing w:line="240" w:lineRule="auto"/>
        <w:ind w:left="634" w:right="15"/>
        <w:jc w:val="center"/>
        <w:rPr>
          <w:rFonts w:ascii="Times New Roman" w:hAnsi="Times New Roman" w:cs="Times New Roman"/>
          <w:b/>
          <w:sz w:val="24"/>
          <w:lang w:val="id-ID"/>
        </w:rPr>
      </w:pPr>
      <w:bookmarkStart w:id="1" w:name="_Toc388555308"/>
      <w:r w:rsidRPr="004C1AFA">
        <w:rPr>
          <w:rFonts w:ascii="Times New Roman" w:hAnsi="Times New Roman" w:cs="Times New Roman"/>
          <w:b/>
          <w:sz w:val="24"/>
        </w:rPr>
        <w:lastRenderedPageBreak/>
        <w:t>Tabel 1</w:t>
      </w:r>
      <w:r w:rsidRPr="004C1AFA">
        <w:rPr>
          <w:rFonts w:ascii="Times New Roman" w:hAnsi="Times New Roman" w:cs="Times New Roman"/>
          <w:b/>
          <w:sz w:val="24"/>
          <w:lang w:val="id-ID"/>
        </w:rPr>
        <w:t>.</w:t>
      </w:r>
      <w:r w:rsidR="004E24C7">
        <w:rPr>
          <w:rFonts w:ascii="Times New Roman" w:hAnsi="Times New Roman" w:cs="Times New Roman"/>
          <w:b/>
          <w:sz w:val="24"/>
          <w:lang w:val="id-ID"/>
        </w:rPr>
        <w:t>2</w:t>
      </w:r>
      <w:r w:rsidR="004E24C7" w:rsidRPr="004E24C7">
        <w:rPr>
          <w:rFonts w:ascii="Times New Roman" w:hAnsi="Times New Roman" w:cs="Times New Roman"/>
          <w:b/>
          <w:sz w:val="24"/>
          <w:lang w:val="id-ID"/>
        </w:rPr>
        <w:t xml:space="preserve"> </w:t>
      </w:r>
    </w:p>
    <w:p w:rsidR="00631346" w:rsidRPr="00B7260A" w:rsidRDefault="00631346" w:rsidP="00631346">
      <w:pPr>
        <w:pStyle w:val="ListParagraph"/>
        <w:spacing w:line="240" w:lineRule="auto"/>
        <w:ind w:left="634" w:right="15"/>
        <w:jc w:val="center"/>
        <w:rPr>
          <w:rFonts w:ascii="Times New Roman" w:hAnsi="Times New Roman" w:cs="Times New Roman"/>
          <w:b/>
          <w:sz w:val="24"/>
          <w:szCs w:val="24"/>
          <w:lang w:val="id-ID"/>
        </w:rPr>
      </w:pPr>
      <w:r w:rsidRPr="004C1AFA">
        <w:rPr>
          <w:sz w:val="24"/>
          <w:lang w:val="id-ID"/>
        </w:rPr>
        <w:t xml:space="preserve"> </w:t>
      </w:r>
      <w:r>
        <w:rPr>
          <w:rFonts w:ascii="Times New Roman" w:hAnsi="Times New Roman" w:cs="Times New Roman"/>
          <w:b/>
          <w:sz w:val="24"/>
          <w:szCs w:val="24"/>
          <w:lang w:val="id-ID"/>
        </w:rPr>
        <w:t>Respon calon nasabah mengenai keputusan pembelian produk tabungan BSM</w:t>
      </w:r>
      <w:bookmarkEnd w:id="1"/>
    </w:p>
    <w:tbl>
      <w:tblPr>
        <w:tblStyle w:val="TableGrid"/>
        <w:tblW w:w="0" w:type="auto"/>
        <w:tblInd w:w="675" w:type="dxa"/>
        <w:tblLook w:val="04A0"/>
      </w:tblPr>
      <w:tblGrid>
        <w:gridCol w:w="2694"/>
        <w:gridCol w:w="2162"/>
        <w:gridCol w:w="2622"/>
      </w:tblGrid>
      <w:tr w:rsidR="00992036" w:rsidTr="00D16EB6">
        <w:tc>
          <w:tcPr>
            <w:tcW w:w="2694" w:type="dxa"/>
            <w:tcBorders>
              <w:bottom w:val="single" w:sz="4" w:space="0" w:color="000000" w:themeColor="text1"/>
            </w:tcBorders>
            <w:shd w:val="clear" w:color="auto" w:fill="BFBFBF" w:themeFill="background1" w:themeFillShade="BF"/>
          </w:tcPr>
          <w:p w:rsidR="00992036" w:rsidRPr="006A524B" w:rsidRDefault="00992036" w:rsidP="00D16EB6">
            <w:pPr>
              <w:spacing w:line="276" w:lineRule="auto"/>
              <w:jc w:val="center"/>
              <w:rPr>
                <w:rFonts w:ascii="Times New Roman" w:hAnsi="Times New Roman" w:cs="Times New Roman"/>
                <w:sz w:val="24"/>
                <w:szCs w:val="24"/>
              </w:rPr>
            </w:pPr>
            <w:r w:rsidRPr="006A524B">
              <w:rPr>
                <w:rFonts w:ascii="Times New Roman" w:hAnsi="Times New Roman" w:cs="Times New Roman"/>
                <w:sz w:val="24"/>
                <w:szCs w:val="24"/>
              </w:rPr>
              <w:t>Alternatif jawaban</w:t>
            </w:r>
          </w:p>
        </w:tc>
        <w:tc>
          <w:tcPr>
            <w:tcW w:w="2163" w:type="dxa"/>
            <w:tcBorders>
              <w:bottom w:val="single" w:sz="4" w:space="0" w:color="000000" w:themeColor="text1"/>
            </w:tcBorders>
            <w:shd w:val="clear" w:color="auto" w:fill="BFBFBF" w:themeFill="background1" w:themeFillShade="BF"/>
          </w:tcPr>
          <w:p w:rsidR="00992036" w:rsidRPr="006A524B" w:rsidRDefault="00992036" w:rsidP="00D16EB6">
            <w:pPr>
              <w:spacing w:line="276" w:lineRule="auto"/>
              <w:jc w:val="center"/>
              <w:rPr>
                <w:rFonts w:ascii="Times New Roman" w:hAnsi="Times New Roman" w:cs="Times New Roman"/>
                <w:sz w:val="24"/>
                <w:szCs w:val="24"/>
              </w:rPr>
            </w:pPr>
            <w:r w:rsidRPr="006A524B">
              <w:rPr>
                <w:rFonts w:ascii="Times New Roman" w:hAnsi="Times New Roman" w:cs="Times New Roman"/>
                <w:sz w:val="24"/>
                <w:szCs w:val="24"/>
              </w:rPr>
              <w:t>Responden</w:t>
            </w:r>
          </w:p>
        </w:tc>
        <w:tc>
          <w:tcPr>
            <w:tcW w:w="2624" w:type="dxa"/>
            <w:tcBorders>
              <w:bottom w:val="single" w:sz="4" w:space="0" w:color="000000" w:themeColor="text1"/>
            </w:tcBorders>
            <w:shd w:val="clear" w:color="auto" w:fill="BFBFBF" w:themeFill="background1" w:themeFillShade="BF"/>
          </w:tcPr>
          <w:p w:rsidR="00992036" w:rsidRPr="006A524B" w:rsidRDefault="00992036" w:rsidP="00D16EB6">
            <w:pPr>
              <w:spacing w:line="276" w:lineRule="auto"/>
              <w:jc w:val="center"/>
              <w:rPr>
                <w:rFonts w:ascii="Times New Roman" w:hAnsi="Times New Roman" w:cs="Times New Roman"/>
                <w:sz w:val="24"/>
                <w:szCs w:val="24"/>
              </w:rPr>
            </w:pPr>
            <w:r w:rsidRPr="006A524B">
              <w:rPr>
                <w:rFonts w:ascii="Times New Roman" w:hAnsi="Times New Roman" w:cs="Times New Roman"/>
                <w:sz w:val="24"/>
                <w:szCs w:val="24"/>
              </w:rPr>
              <w:t>%</w:t>
            </w:r>
          </w:p>
        </w:tc>
      </w:tr>
      <w:tr w:rsidR="00992036" w:rsidTr="00D16EB6">
        <w:tc>
          <w:tcPr>
            <w:tcW w:w="2694" w:type="dxa"/>
            <w:tcBorders>
              <w:bottom w:val="nil"/>
            </w:tcBorders>
            <w:vAlign w:val="center"/>
          </w:tcPr>
          <w:p w:rsidR="00992036" w:rsidRPr="006A524B" w:rsidRDefault="00992036" w:rsidP="00D16EB6">
            <w:pPr>
              <w:spacing w:line="360" w:lineRule="auto"/>
              <w:rPr>
                <w:rFonts w:ascii="Times New Roman" w:hAnsi="Times New Roman" w:cs="Times New Roman"/>
                <w:sz w:val="24"/>
                <w:szCs w:val="24"/>
              </w:rPr>
            </w:pPr>
            <w:r w:rsidRPr="006A524B">
              <w:rPr>
                <w:rFonts w:ascii="Times New Roman" w:hAnsi="Times New Roman" w:cs="Times New Roman"/>
                <w:sz w:val="24"/>
                <w:szCs w:val="24"/>
              </w:rPr>
              <w:t>Membeli</w:t>
            </w:r>
          </w:p>
        </w:tc>
        <w:tc>
          <w:tcPr>
            <w:tcW w:w="2163" w:type="dxa"/>
            <w:tcBorders>
              <w:bottom w:val="nil"/>
            </w:tcBorders>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5</w:t>
            </w:r>
          </w:p>
        </w:tc>
        <w:tc>
          <w:tcPr>
            <w:tcW w:w="2624" w:type="dxa"/>
            <w:tcBorders>
              <w:bottom w:val="nil"/>
            </w:tcBorders>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25</w:t>
            </w:r>
          </w:p>
        </w:tc>
      </w:tr>
      <w:tr w:rsidR="00992036" w:rsidTr="00D16EB6">
        <w:tc>
          <w:tcPr>
            <w:tcW w:w="2694" w:type="dxa"/>
            <w:tcBorders>
              <w:top w:val="nil"/>
              <w:bottom w:val="nil"/>
            </w:tcBorders>
            <w:vAlign w:val="center"/>
          </w:tcPr>
          <w:p w:rsidR="00992036" w:rsidRPr="006A524B" w:rsidRDefault="00992036" w:rsidP="00D16EB6">
            <w:pPr>
              <w:spacing w:line="360" w:lineRule="auto"/>
              <w:rPr>
                <w:rFonts w:ascii="Times New Roman" w:hAnsi="Times New Roman" w:cs="Times New Roman"/>
                <w:sz w:val="24"/>
                <w:szCs w:val="24"/>
              </w:rPr>
            </w:pPr>
            <w:r w:rsidRPr="006A524B">
              <w:rPr>
                <w:rFonts w:ascii="Times New Roman" w:hAnsi="Times New Roman" w:cs="Times New Roman"/>
                <w:sz w:val="24"/>
                <w:szCs w:val="24"/>
              </w:rPr>
              <w:t>Menunda pembelian</w:t>
            </w:r>
          </w:p>
        </w:tc>
        <w:tc>
          <w:tcPr>
            <w:tcW w:w="2163" w:type="dxa"/>
            <w:tcBorders>
              <w:top w:val="nil"/>
              <w:bottom w:val="nil"/>
            </w:tcBorders>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7</w:t>
            </w:r>
          </w:p>
        </w:tc>
        <w:tc>
          <w:tcPr>
            <w:tcW w:w="2624" w:type="dxa"/>
            <w:tcBorders>
              <w:top w:val="nil"/>
              <w:bottom w:val="nil"/>
            </w:tcBorders>
          </w:tcPr>
          <w:p w:rsidR="00992036" w:rsidRPr="008E0A7B" w:rsidRDefault="00992036" w:rsidP="00D16EB6">
            <w:pPr>
              <w:spacing w:line="360" w:lineRule="auto"/>
              <w:jc w:val="center"/>
              <w:rPr>
                <w:rFonts w:ascii="Times New Roman" w:hAnsi="Times New Roman" w:cs="Times New Roman"/>
                <w:b/>
                <w:sz w:val="24"/>
                <w:szCs w:val="24"/>
              </w:rPr>
            </w:pPr>
            <w:r w:rsidRPr="008E0A7B">
              <w:rPr>
                <w:rFonts w:ascii="Times New Roman" w:hAnsi="Times New Roman" w:cs="Times New Roman"/>
                <w:b/>
                <w:sz w:val="24"/>
                <w:szCs w:val="24"/>
              </w:rPr>
              <w:t>35</w:t>
            </w:r>
          </w:p>
        </w:tc>
      </w:tr>
      <w:tr w:rsidR="00992036" w:rsidTr="00D16EB6">
        <w:tc>
          <w:tcPr>
            <w:tcW w:w="2694" w:type="dxa"/>
            <w:tcBorders>
              <w:top w:val="nil"/>
            </w:tcBorders>
            <w:vAlign w:val="center"/>
          </w:tcPr>
          <w:p w:rsidR="00992036" w:rsidRPr="006A524B" w:rsidRDefault="00992036" w:rsidP="00D16EB6">
            <w:pPr>
              <w:spacing w:line="360" w:lineRule="auto"/>
              <w:rPr>
                <w:rFonts w:ascii="Times New Roman" w:hAnsi="Times New Roman" w:cs="Times New Roman"/>
                <w:sz w:val="24"/>
                <w:szCs w:val="24"/>
              </w:rPr>
            </w:pPr>
            <w:r w:rsidRPr="006A524B">
              <w:rPr>
                <w:rFonts w:ascii="Times New Roman" w:hAnsi="Times New Roman" w:cs="Times New Roman"/>
                <w:sz w:val="24"/>
                <w:szCs w:val="24"/>
              </w:rPr>
              <w:t>Membatalkan pembelian</w:t>
            </w:r>
          </w:p>
        </w:tc>
        <w:tc>
          <w:tcPr>
            <w:tcW w:w="2163" w:type="dxa"/>
            <w:tcBorders>
              <w:top w:val="nil"/>
            </w:tcBorders>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8</w:t>
            </w:r>
          </w:p>
        </w:tc>
        <w:tc>
          <w:tcPr>
            <w:tcW w:w="2624" w:type="dxa"/>
            <w:tcBorders>
              <w:top w:val="nil"/>
            </w:tcBorders>
          </w:tcPr>
          <w:p w:rsidR="00992036" w:rsidRPr="008E0A7B" w:rsidRDefault="00992036" w:rsidP="00D16EB6">
            <w:pPr>
              <w:spacing w:line="360" w:lineRule="auto"/>
              <w:jc w:val="center"/>
              <w:rPr>
                <w:rFonts w:ascii="Times New Roman" w:hAnsi="Times New Roman" w:cs="Times New Roman"/>
                <w:b/>
                <w:sz w:val="24"/>
                <w:szCs w:val="24"/>
              </w:rPr>
            </w:pPr>
            <w:r w:rsidRPr="008E0A7B">
              <w:rPr>
                <w:rFonts w:ascii="Times New Roman" w:hAnsi="Times New Roman" w:cs="Times New Roman"/>
                <w:b/>
                <w:sz w:val="24"/>
                <w:szCs w:val="24"/>
              </w:rPr>
              <w:t>40</w:t>
            </w:r>
          </w:p>
        </w:tc>
      </w:tr>
      <w:tr w:rsidR="00992036" w:rsidTr="00D16EB6">
        <w:tc>
          <w:tcPr>
            <w:tcW w:w="2694" w:type="dxa"/>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jumlah</w:t>
            </w:r>
          </w:p>
        </w:tc>
        <w:tc>
          <w:tcPr>
            <w:tcW w:w="2163" w:type="dxa"/>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20</w:t>
            </w:r>
          </w:p>
        </w:tc>
        <w:tc>
          <w:tcPr>
            <w:tcW w:w="2624" w:type="dxa"/>
          </w:tcPr>
          <w:p w:rsidR="00992036" w:rsidRPr="006A524B" w:rsidRDefault="00992036" w:rsidP="00D16EB6">
            <w:pPr>
              <w:spacing w:line="360" w:lineRule="auto"/>
              <w:jc w:val="center"/>
              <w:rPr>
                <w:rFonts w:ascii="Times New Roman" w:hAnsi="Times New Roman" w:cs="Times New Roman"/>
                <w:sz w:val="24"/>
                <w:szCs w:val="24"/>
              </w:rPr>
            </w:pPr>
            <w:r w:rsidRPr="006A524B">
              <w:rPr>
                <w:rFonts w:ascii="Times New Roman" w:hAnsi="Times New Roman" w:cs="Times New Roman"/>
                <w:sz w:val="24"/>
                <w:szCs w:val="24"/>
              </w:rPr>
              <w:t>100</w:t>
            </w:r>
          </w:p>
        </w:tc>
      </w:tr>
    </w:tbl>
    <w:p w:rsidR="00992036" w:rsidRPr="004A6681" w:rsidRDefault="00992036" w:rsidP="00992036">
      <w:pPr>
        <w:tabs>
          <w:tab w:val="left" w:pos="360"/>
        </w:tabs>
        <w:spacing w:line="360" w:lineRule="auto"/>
        <w:jc w:val="both"/>
        <w:rPr>
          <w:rFonts w:ascii="Times New Roman" w:hAnsi="Times New Roman" w:cs="Times New Roman"/>
          <w:i/>
          <w:sz w:val="20"/>
          <w:szCs w:val="20"/>
          <w:lang w:val="id-ID"/>
        </w:rPr>
      </w:pPr>
      <w:r>
        <w:rPr>
          <w:rFonts w:ascii="Times New Roman" w:hAnsi="Times New Roman" w:cs="Times New Roman"/>
          <w:i/>
          <w:sz w:val="20"/>
          <w:szCs w:val="20"/>
          <w:lang w:val="id-ID"/>
        </w:rPr>
        <w:tab/>
      </w:r>
      <w:r>
        <w:rPr>
          <w:rFonts w:ascii="Times New Roman" w:hAnsi="Times New Roman" w:cs="Times New Roman"/>
          <w:i/>
          <w:sz w:val="20"/>
          <w:szCs w:val="20"/>
          <w:lang w:val="id-ID"/>
        </w:rPr>
        <w:tab/>
      </w:r>
      <w:r w:rsidRPr="004A6681">
        <w:rPr>
          <w:rFonts w:ascii="Times New Roman" w:hAnsi="Times New Roman" w:cs="Times New Roman"/>
          <w:i/>
          <w:sz w:val="20"/>
          <w:szCs w:val="20"/>
          <w:lang w:val="id-ID"/>
        </w:rPr>
        <w:t>Sumber : Hasil penjajagan, 2013</w:t>
      </w:r>
    </w:p>
    <w:p w:rsidR="00992036" w:rsidRPr="007C585A" w:rsidRDefault="00992036" w:rsidP="00992036">
      <w:pPr>
        <w:spacing w:line="480" w:lineRule="auto"/>
        <w:ind w:left="360" w:firstLine="360"/>
        <w:jc w:val="both"/>
        <w:rPr>
          <w:rFonts w:ascii="Times New Roman" w:hAnsi="Times New Roman" w:cs="Times New Roman"/>
          <w:sz w:val="24"/>
          <w:szCs w:val="24"/>
        </w:rPr>
      </w:pPr>
      <w:r w:rsidRPr="007C585A">
        <w:rPr>
          <w:rFonts w:ascii="Times New Roman" w:hAnsi="Times New Roman" w:cs="Times New Roman"/>
          <w:sz w:val="24"/>
          <w:szCs w:val="24"/>
        </w:rPr>
        <w:t xml:space="preserve">Berdasarkan tabel tersebut menunjukan bahwa </w:t>
      </w:r>
      <w:r w:rsidRPr="008E0A7B">
        <w:rPr>
          <w:rFonts w:ascii="Times New Roman" w:hAnsi="Times New Roman" w:cs="Times New Roman"/>
          <w:b/>
          <w:sz w:val="24"/>
          <w:szCs w:val="24"/>
        </w:rPr>
        <w:t>75%</w:t>
      </w:r>
      <w:r w:rsidRPr="007C585A">
        <w:rPr>
          <w:rFonts w:ascii="Times New Roman" w:hAnsi="Times New Roman" w:cs="Times New Roman"/>
          <w:sz w:val="24"/>
          <w:szCs w:val="24"/>
        </w:rPr>
        <w:t xml:space="preserve"> calon nasabah menjawab </w:t>
      </w:r>
      <w:r>
        <w:rPr>
          <w:rFonts w:ascii="Times New Roman" w:hAnsi="Times New Roman" w:cs="Times New Roman"/>
          <w:sz w:val="24"/>
          <w:szCs w:val="24"/>
          <w:lang w:val="id-ID"/>
        </w:rPr>
        <w:t>menunda dan membatalkan pembelian produk tabungan BSM di Bank Syariah Mandiri KCP setiabudhi Bandung.</w:t>
      </w:r>
    </w:p>
    <w:p w:rsidR="00992036" w:rsidRPr="0093387B" w:rsidRDefault="00992036" w:rsidP="0093387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Pengenalan masalah, calon nasabah kurang terdorong secara pribadi maupun dorongan dari lingkungannya untuk membeli produk tabungan BSM. Hal ini sesuai dengan hasil penjajagan sebagai berikut ini:</w:t>
      </w:r>
    </w:p>
    <w:p w:rsidR="00631346" w:rsidRDefault="00631346" w:rsidP="00631346">
      <w:pPr>
        <w:pStyle w:val="ListParagraph"/>
        <w:spacing w:line="240" w:lineRule="auto"/>
        <w:ind w:right="15"/>
        <w:jc w:val="center"/>
        <w:rPr>
          <w:rFonts w:ascii="Times New Roman" w:hAnsi="Times New Roman" w:cs="Times New Roman"/>
          <w:b/>
          <w:sz w:val="24"/>
          <w:szCs w:val="24"/>
          <w:lang w:val="id-ID"/>
        </w:rPr>
      </w:pPr>
    </w:p>
    <w:p w:rsidR="004E24C7" w:rsidRDefault="00631346" w:rsidP="00631346">
      <w:pPr>
        <w:pStyle w:val="ListParagraph"/>
        <w:spacing w:line="240" w:lineRule="auto"/>
        <w:ind w:right="15"/>
        <w:jc w:val="center"/>
        <w:rPr>
          <w:lang w:val="id-ID"/>
        </w:rPr>
      </w:pPr>
      <w:bookmarkStart w:id="2" w:name="_Toc388555309"/>
      <w:r w:rsidRPr="00EE102D">
        <w:rPr>
          <w:rFonts w:ascii="Times New Roman" w:hAnsi="Times New Roman" w:cs="Times New Roman"/>
          <w:b/>
        </w:rPr>
        <w:t>Tabel 1</w:t>
      </w:r>
      <w:r w:rsidRPr="00EE102D">
        <w:rPr>
          <w:rFonts w:ascii="Times New Roman" w:hAnsi="Times New Roman" w:cs="Times New Roman"/>
          <w:b/>
          <w:lang w:val="id-ID"/>
        </w:rPr>
        <w:t>.</w:t>
      </w:r>
      <w:r w:rsidR="004E24C7">
        <w:rPr>
          <w:rFonts w:ascii="Times New Roman" w:hAnsi="Times New Roman" w:cs="Times New Roman"/>
          <w:b/>
          <w:lang w:val="id-ID"/>
        </w:rPr>
        <w:t>3</w:t>
      </w:r>
      <w:r w:rsidR="004E24C7">
        <w:rPr>
          <w:lang w:val="id-ID"/>
        </w:rPr>
        <w:t xml:space="preserve"> </w:t>
      </w:r>
    </w:p>
    <w:p w:rsidR="00631346" w:rsidRDefault="00631346" w:rsidP="00631346">
      <w:pPr>
        <w:pStyle w:val="ListParagraph"/>
        <w:spacing w:line="240" w:lineRule="auto"/>
        <w:ind w:right="15"/>
        <w:jc w:val="center"/>
        <w:rPr>
          <w:rFonts w:ascii="Times New Roman" w:hAnsi="Times New Roman" w:cs="Times New Roman"/>
          <w:b/>
          <w:sz w:val="24"/>
          <w:szCs w:val="24"/>
          <w:lang w:val="id-ID"/>
        </w:rPr>
      </w:pPr>
      <w:r>
        <w:rPr>
          <w:rFonts w:ascii="Times New Roman" w:hAnsi="Times New Roman" w:cs="Times New Roman"/>
          <w:b/>
          <w:sz w:val="24"/>
          <w:szCs w:val="24"/>
          <w:lang w:val="id-ID"/>
        </w:rPr>
        <w:t>Respon calon nasabah mengenai dorongan untuk membeli produk tabungan BSM</w:t>
      </w:r>
      <w:bookmarkEnd w:id="2"/>
    </w:p>
    <w:p w:rsidR="00B7260A" w:rsidRPr="00631346" w:rsidRDefault="00B7260A" w:rsidP="00631346">
      <w:pPr>
        <w:pStyle w:val="ListParagraph"/>
        <w:spacing w:line="240" w:lineRule="auto"/>
        <w:ind w:right="15"/>
        <w:jc w:val="center"/>
        <w:rPr>
          <w:rFonts w:ascii="Times New Roman" w:hAnsi="Times New Roman" w:cs="Times New Roman"/>
          <w:b/>
          <w:sz w:val="24"/>
          <w:szCs w:val="24"/>
          <w:lang w:val="id-ID"/>
        </w:rPr>
      </w:pPr>
    </w:p>
    <w:tbl>
      <w:tblPr>
        <w:tblStyle w:val="TableGrid"/>
        <w:tblW w:w="0" w:type="auto"/>
        <w:tblInd w:w="720" w:type="dxa"/>
        <w:tblLook w:val="04A0"/>
      </w:tblPr>
      <w:tblGrid>
        <w:gridCol w:w="2648"/>
        <w:gridCol w:w="2371"/>
        <w:gridCol w:w="2414"/>
      </w:tblGrid>
      <w:tr w:rsidR="00992036" w:rsidRPr="00C54E9C" w:rsidTr="00D16EB6">
        <w:tc>
          <w:tcPr>
            <w:tcW w:w="2649" w:type="dxa"/>
            <w:shd w:val="clear" w:color="auto" w:fill="D9D9D9" w:themeFill="background1" w:themeFillShade="D9"/>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sidRPr="00C54E9C">
              <w:rPr>
                <w:rFonts w:ascii="Times New Roman" w:hAnsi="Times New Roman" w:cs="Times New Roman"/>
                <w:sz w:val="24"/>
                <w:szCs w:val="24"/>
                <w:lang w:val="id-ID"/>
              </w:rPr>
              <w:t>Alternatif jawaban</w:t>
            </w:r>
          </w:p>
        </w:tc>
        <w:tc>
          <w:tcPr>
            <w:tcW w:w="2372" w:type="dxa"/>
            <w:shd w:val="clear" w:color="auto" w:fill="D9D9D9" w:themeFill="background1" w:themeFillShade="D9"/>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Responden</w:t>
            </w:r>
          </w:p>
        </w:tc>
        <w:tc>
          <w:tcPr>
            <w:tcW w:w="2415" w:type="dxa"/>
            <w:shd w:val="clear" w:color="auto" w:fill="D9D9D9" w:themeFill="background1" w:themeFillShade="D9"/>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sidRPr="00C54E9C">
              <w:rPr>
                <w:rFonts w:ascii="Times New Roman" w:hAnsi="Times New Roman" w:cs="Times New Roman"/>
                <w:sz w:val="24"/>
                <w:szCs w:val="24"/>
                <w:lang w:val="id-ID"/>
              </w:rPr>
              <w:t>%</w:t>
            </w:r>
          </w:p>
        </w:tc>
      </w:tr>
      <w:tr w:rsidR="00992036" w:rsidRPr="00C54E9C" w:rsidTr="00D16EB6">
        <w:tc>
          <w:tcPr>
            <w:tcW w:w="2649" w:type="dxa"/>
            <w:vAlign w:val="center"/>
          </w:tcPr>
          <w:p w:rsidR="00992036" w:rsidRPr="00C54E9C" w:rsidRDefault="00992036" w:rsidP="00D16EB6">
            <w:pPr>
              <w:pStyle w:val="ListParagraph"/>
              <w:tabs>
                <w:tab w:val="left" w:pos="360"/>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Sangat Terdorong</w:t>
            </w:r>
          </w:p>
          <w:p w:rsidR="00992036" w:rsidRPr="00C54E9C" w:rsidRDefault="00992036" w:rsidP="00D16EB6">
            <w:pPr>
              <w:pStyle w:val="ListParagraph"/>
              <w:tabs>
                <w:tab w:val="left" w:pos="360"/>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Terdorong</w:t>
            </w:r>
          </w:p>
          <w:p w:rsidR="00992036" w:rsidRPr="00C54E9C" w:rsidRDefault="00992036" w:rsidP="00D16EB6">
            <w:pPr>
              <w:pStyle w:val="ListParagraph"/>
              <w:tabs>
                <w:tab w:val="left" w:pos="360"/>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Kurang Terdorong</w:t>
            </w:r>
          </w:p>
          <w:p w:rsidR="00992036" w:rsidRPr="00C54E9C" w:rsidRDefault="00992036" w:rsidP="00D16EB6">
            <w:pPr>
              <w:pStyle w:val="ListParagraph"/>
              <w:tabs>
                <w:tab w:val="left" w:pos="360"/>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Tidak Terdorong</w:t>
            </w:r>
          </w:p>
          <w:p w:rsidR="00992036" w:rsidRPr="00C54E9C" w:rsidRDefault="00992036" w:rsidP="00D16EB6">
            <w:pPr>
              <w:pStyle w:val="ListParagraph"/>
              <w:tabs>
                <w:tab w:val="left" w:pos="360"/>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Sangat Tidak Terdorong</w:t>
            </w:r>
          </w:p>
        </w:tc>
        <w:tc>
          <w:tcPr>
            <w:tcW w:w="2372" w:type="dxa"/>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415" w:type="dxa"/>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p w:rsidR="00992036" w:rsidRPr="008E0A7B" w:rsidRDefault="00992036" w:rsidP="00D16EB6">
            <w:pPr>
              <w:pStyle w:val="ListParagraph"/>
              <w:tabs>
                <w:tab w:val="left" w:pos="360"/>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25</w:t>
            </w:r>
          </w:p>
          <w:p w:rsidR="00992036" w:rsidRPr="008E0A7B" w:rsidRDefault="00992036" w:rsidP="00D16EB6">
            <w:pPr>
              <w:pStyle w:val="ListParagraph"/>
              <w:tabs>
                <w:tab w:val="left" w:pos="360"/>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20</w:t>
            </w:r>
          </w:p>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sidRPr="008E0A7B">
              <w:rPr>
                <w:rFonts w:ascii="Times New Roman" w:hAnsi="Times New Roman" w:cs="Times New Roman"/>
                <w:b/>
                <w:sz w:val="24"/>
                <w:szCs w:val="24"/>
                <w:lang w:val="id-ID"/>
              </w:rPr>
              <w:t>30</w:t>
            </w:r>
          </w:p>
        </w:tc>
      </w:tr>
      <w:tr w:rsidR="00992036" w:rsidRPr="00C54E9C" w:rsidTr="00D16EB6">
        <w:tc>
          <w:tcPr>
            <w:tcW w:w="2649" w:type="dxa"/>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372" w:type="dxa"/>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sidRPr="00C54E9C">
              <w:rPr>
                <w:rFonts w:ascii="Times New Roman" w:hAnsi="Times New Roman" w:cs="Times New Roman"/>
                <w:sz w:val="24"/>
                <w:szCs w:val="24"/>
                <w:lang w:val="id-ID"/>
              </w:rPr>
              <w:t>20</w:t>
            </w:r>
          </w:p>
        </w:tc>
        <w:tc>
          <w:tcPr>
            <w:tcW w:w="2415" w:type="dxa"/>
            <w:vAlign w:val="center"/>
          </w:tcPr>
          <w:p w:rsidR="00992036" w:rsidRPr="00C54E9C" w:rsidRDefault="00992036" w:rsidP="00D16EB6">
            <w:pPr>
              <w:pStyle w:val="ListParagraph"/>
              <w:tabs>
                <w:tab w:val="left" w:pos="360"/>
              </w:tabs>
              <w:spacing w:line="360" w:lineRule="auto"/>
              <w:ind w:left="0"/>
              <w:jc w:val="center"/>
              <w:rPr>
                <w:rFonts w:ascii="Times New Roman" w:hAnsi="Times New Roman" w:cs="Times New Roman"/>
                <w:sz w:val="24"/>
                <w:szCs w:val="24"/>
                <w:lang w:val="id-ID"/>
              </w:rPr>
            </w:pPr>
            <w:r w:rsidRPr="00C54E9C">
              <w:rPr>
                <w:rFonts w:ascii="Times New Roman" w:hAnsi="Times New Roman" w:cs="Times New Roman"/>
                <w:sz w:val="24"/>
                <w:szCs w:val="24"/>
                <w:lang w:val="id-ID"/>
              </w:rPr>
              <w:t>100</w:t>
            </w:r>
          </w:p>
        </w:tc>
      </w:tr>
    </w:tbl>
    <w:p w:rsidR="00992036" w:rsidRPr="00992036" w:rsidRDefault="00992036" w:rsidP="0093387B">
      <w:pPr>
        <w:tabs>
          <w:tab w:val="left" w:pos="360"/>
        </w:tabs>
        <w:spacing w:line="360" w:lineRule="auto"/>
        <w:jc w:val="both"/>
        <w:rPr>
          <w:rFonts w:ascii="Times New Roman" w:hAnsi="Times New Roman" w:cs="Times New Roman"/>
          <w:i/>
          <w:sz w:val="20"/>
          <w:szCs w:val="20"/>
          <w:lang w:val="id-ID"/>
        </w:rPr>
      </w:pPr>
      <w:r>
        <w:rPr>
          <w:rFonts w:ascii="Times New Roman" w:hAnsi="Times New Roman" w:cs="Times New Roman"/>
          <w:i/>
          <w:sz w:val="24"/>
          <w:szCs w:val="24"/>
        </w:rPr>
        <w:tab/>
      </w:r>
      <w:r>
        <w:rPr>
          <w:rFonts w:ascii="Times New Roman" w:hAnsi="Times New Roman" w:cs="Times New Roman"/>
          <w:i/>
          <w:sz w:val="24"/>
          <w:szCs w:val="24"/>
        </w:rPr>
        <w:tab/>
      </w:r>
      <w:r w:rsidRPr="00C73246">
        <w:rPr>
          <w:rFonts w:ascii="Times New Roman" w:hAnsi="Times New Roman" w:cs="Times New Roman"/>
          <w:i/>
          <w:sz w:val="20"/>
          <w:szCs w:val="20"/>
        </w:rPr>
        <w:t>Sumber : Hasil penjajagan, 2013</w:t>
      </w:r>
    </w:p>
    <w:p w:rsidR="00065C73" w:rsidRDefault="00992036" w:rsidP="00992036">
      <w:pPr>
        <w:tabs>
          <w:tab w:val="left" w:pos="360"/>
          <w:tab w:val="left" w:pos="720"/>
        </w:tabs>
        <w:spacing w:line="360" w:lineRule="auto"/>
        <w:ind w:right="15"/>
        <w:jc w:val="both"/>
        <w:rPr>
          <w:rFonts w:ascii="Times New Roman" w:hAnsi="Times New Roman" w:cs="Times New Roman"/>
          <w:sz w:val="24"/>
          <w:szCs w:val="24"/>
          <w:lang w:val="id-ID"/>
        </w:rPr>
      </w:pPr>
      <w:r>
        <w:rPr>
          <w:rFonts w:ascii="Times New Roman" w:hAnsi="Times New Roman" w:cs="Times New Roman"/>
          <w:sz w:val="24"/>
          <w:szCs w:val="24"/>
        </w:rPr>
        <w:tab/>
      </w:r>
      <w:r w:rsidRPr="00664056">
        <w:rPr>
          <w:rFonts w:ascii="Times New Roman" w:hAnsi="Times New Roman" w:cs="Times New Roman"/>
          <w:sz w:val="24"/>
          <w:szCs w:val="24"/>
          <w:lang w:val="id-ID"/>
        </w:rPr>
        <w:t>Berdasa</w:t>
      </w:r>
      <w:r>
        <w:rPr>
          <w:rFonts w:ascii="Times New Roman" w:hAnsi="Times New Roman" w:cs="Times New Roman"/>
          <w:sz w:val="24"/>
          <w:szCs w:val="24"/>
          <w:lang w:val="id-ID"/>
        </w:rPr>
        <w:t xml:space="preserve">rkan tabel tersebut menunjukan bahwa </w:t>
      </w:r>
      <w:r w:rsidRPr="008E0A7B">
        <w:rPr>
          <w:rFonts w:ascii="Times New Roman" w:hAnsi="Times New Roman" w:cs="Times New Roman"/>
          <w:b/>
          <w:sz w:val="24"/>
          <w:szCs w:val="24"/>
        </w:rPr>
        <w:t>75</w:t>
      </w:r>
      <w:r w:rsidRPr="008E0A7B">
        <w:rPr>
          <w:rFonts w:ascii="Times New Roman" w:hAnsi="Times New Roman" w:cs="Times New Roman"/>
          <w:b/>
          <w:sz w:val="24"/>
          <w:szCs w:val="24"/>
          <w:lang w:val="id-ID"/>
        </w:rPr>
        <w:t>%</w:t>
      </w:r>
      <w:r>
        <w:rPr>
          <w:rFonts w:ascii="Times New Roman" w:hAnsi="Times New Roman" w:cs="Times New Roman"/>
          <w:sz w:val="24"/>
          <w:szCs w:val="24"/>
          <w:lang w:val="id-ID"/>
        </w:rPr>
        <w:t xml:space="preserve"> responden menjawab Kurang Terdorong, Tidak Terdorong, dan Sangat Tidak Terdorong.</w:t>
      </w:r>
    </w:p>
    <w:p w:rsidR="00B7260A" w:rsidRPr="00631346" w:rsidRDefault="00B7260A" w:rsidP="00992036">
      <w:pPr>
        <w:tabs>
          <w:tab w:val="left" w:pos="360"/>
          <w:tab w:val="left" w:pos="720"/>
        </w:tabs>
        <w:spacing w:line="360" w:lineRule="auto"/>
        <w:ind w:right="15"/>
        <w:jc w:val="both"/>
        <w:rPr>
          <w:rFonts w:ascii="Times New Roman" w:hAnsi="Times New Roman" w:cs="Times New Roman"/>
          <w:sz w:val="24"/>
          <w:szCs w:val="24"/>
          <w:lang w:val="id-ID"/>
        </w:rPr>
      </w:pPr>
    </w:p>
    <w:p w:rsidR="00992036" w:rsidRPr="000A7B44" w:rsidRDefault="00992036" w:rsidP="00992036">
      <w:pPr>
        <w:tabs>
          <w:tab w:val="left" w:pos="360"/>
        </w:tabs>
        <w:spacing w:line="360" w:lineRule="auto"/>
        <w:jc w:val="both"/>
        <w:rPr>
          <w:rFonts w:ascii="Times New Roman" w:hAnsi="Times New Roman" w:cs="Times New Roman"/>
          <w:i/>
          <w:sz w:val="20"/>
          <w:szCs w:val="20"/>
          <w:lang w:val="id-ID"/>
        </w:rPr>
      </w:pPr>
      <w:r>
        <w:rPr>
          <w:rFonts w:ascii="Times New Roman" w:hAnsi="Times New Roman" w:cs="Times New Roman"/>
          <w:sz w:val="24"/>
          <w:szCs w:val="24"/>
        </w:rPr>
        <w:lastRenderedPageBreak/>
        <w:tab/>
      </w:r>
      <w:r w:rsidRPr="00531E10">
        <w:rPr>
          <w:rFonts w:ascii="Times New Roman" w:hAnsi="Times New Roman" w:cs="Times New Roman"/>
          <w:sz w:val="24"/>
          <w:szCs w:val="24"/>
          <w:lang w:val="id-ID"/>
        </w:rPr>
        <w:t>Permasalahan te</w:t>
      </w:r>
      <w:r>
        <w:rPr>
          <w:rFonts w:ascii="Times New Roman" w:hAnsi="Times New Roman" w:cs="Times New Roman"/>
          <w:sz w:val="24"/>
          <w:szCs w:val="24"/>
        </w:rPr>
        <w:t>rsebut di atas</w:t>
      </w:r>
      <w:r>
        <w:rPr>
          <w:rFonts w:ascii="Times New Roman" w:hAnsi="Times New Roman" w:cs="Times New Roman"/>
          <w:sz w:val="24"/>
          <w:szCs w:val="24"/>
          <w:lang w:val="id-ID"/>
        </w:rPr>
        <w:t xml:space="preserve"> diduga</w:t>
      </w:r>
      <w:r>
        <w:rPr>
          <w:rFonts w:ascii="Times New Roman" w:hAnsi="Times New Roman" w:cs="Times New Roman"/>
          <w:sz w:val="24"/>
          <w:szCs w:val="24"/>
        </w:rPr>
        <w:t xml:space="preserve"> di sebabkan oleh</w:t>
      </w:r>
      <w:r w:rsidRPr="00531E10">
        <w:rPr>
          <w:rFonts w:ascii="Times New Roman" w:hAnsi="Times New Roman" w:cs="Times New Roman"/>
          <w:sz w:val="24"/>
          <w:szCs w:val="24"/>
          <w:lang w:val="id-ID"/>
        </w:rPr>
        <w:t>:</w:t>
      </w:r>
    </w:p>
    <w:p w:rsidR="00BB63A9" w:rsidRPr="006E5B27" w:rsidRDefault="00992036" w:rsidP="006E5B27">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Kesalahan persepsi terhadap produk, calon nasabah beranggapan jika menabung di </w:t>
      </w:r>
      <w:r w:rsidR="004F6C8A">
        <w:rPr>
          <w:rFonts w:ascii="Times New Roman" w:hAnsi="Times New Roman" w:cs="Times New Roman"/>
          <w:sz w:val="24"/>
          <w:szCs w:val="24"/>
          <w:lang w:val="id-ID"/>
        </w:rPr>
        <w:t>Bank Syariah Mandiri kurang</w:t>
      </w:r>
      <w:r>
        <w:rPr>
          <w:rFonts w:ascii="Times New Roman" w:hAnsi="Times New Roman" w:cs="Times New Roman"/>
          <w:sz w:val="24"/>
          <w:szCs w:val="24"/>
          <w:lang w:val="id-ID"/>
        </w:rPr>
        <w:t xml:space="preserve"> menguntungkan dibandingkan dengan tabungan bank konvensional</w:t>
      </w:r>
      <w:r>
        <w:rPr>
          <w:rFonts w:ascii="Times New Roman" w:hAnsi="Times New Roman" w:cs="Times New Roman"/>
          <w:sz w:val="24"/>
          <w:szCs w:val="24"/>
        </w:rPr>
        <w:t>.</w:t>
      </w:r>
      <w:r>
        <w:rPr>
          <w:rFonts w:ascii="Times New Roman" w:hAnsi="Times New Roman" w:cs="Times New Roman"/>
          <w:sz w:val="24"/>
          <w:szCs w:val="24"/>
          <w:lang w:val="id-ID"/>
        </w:rPr>
        <w:t xml:space="preserve"> Dikarenakan ada kemungkinan rugi dari sistem bagi hasil yang tidak menentu. Hal ini sesuai dengan hasil penjajagan berikut ini</w:t>
      </w:r>
      <w:bookmarkStart w:id="3" w:name="_Toc388555310"/>
      <w:r w:rsidR="00BB63A9">
        <w:rPr>
          <w:rFonts w:ascii="Times New Roman" w:hAnsi="Times New Roman" w:cs="Times New Roman"/>
          <w:sz w:val="24"/>
          <w:szCs w:val="24"/>
          <w:lang w:val="id-ID"/>
        </w:rPr>
        <w:t>.</w:t>
      </w:r>
    </w:p>
    <w:p w:rsidR="00631346" w:rsidRDefault="00BB63A9" w:rsidP="00BB63A9">
      <w:pPr>
        <w:pStyle w:val="Caption"/>
        <w:tabs>
          <w:tab w:val="left" w:pos="851"/>
        </w:tabs>
        <w:ind w:left="720"/>
        <w:jc w:val="center"/>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t xml:space="preserve">                 Tabel 1.4</w:t>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r>
      <w:r>
        <w:rPr>
          <w:rFonts w:ascii="Times New Roman" w:hAnsi="Times New Roman" w:cs="Times New Roman"/>
          <w:color w:val="auto"/>
          <w:sz w:val="24"/>
          <w:szCs w:val="24"/>
          <w:lang w:val="id-ID"/>
        </w:rPr>
        <w:tab/>
        <w:t xml:space="preserve">  </w:t>
      </w:r>
      <w:r w:rsidR="00631346" w:rsidRPr="00EE102D">
        <w:rPr>
          <w:rFonts w:ascii="Times New Roman" w:hAnsi="Times New Roman" w:cs="Times New Roman"/>
          <w:color w:val="auto"/>
          <w:sz w:val="24"/>
          <w:szCs w:val="24"/>
          <w:lang w:val="id-ID"/>
        </w:rPr>
        <w:t>Respon calon nasabah mengenai tabungan BSM lebih</w:t>
      </w:r>
      <w:r w:rsidR="001C6E93">
        <w:rPr>
          <w:rFonts w:ascii="Times New Roman" w:hAnsi="Times New Roman" w:cs="Times New Roman"/>
          <w:color w:val="auto"/>
          <w:sz w:val="24"/>
          <w:szCs w:val="24"/>
          <w:lang w:val="id-ID"/>
        </w:rPr>
        <w:t xml:space="preserve">              </w:t>
      </w:r>
      <w:r w:rsidR="00631346" w:rsidRPr="00EE102D">
        <w:rPr>
          <w:rFonts w:ascii="Times New Roman" w:hAnsi="Times New Roman" w:cs="Times New Roman"/>
          <w:color w:val="auto"/>
          <w:sz w:val="24"/>
          <w:szCs w:val="24"/>
          <w:lang w:val="id-ID"/>
        </w:rPr>
        <w:t>menguntungkan dibandingkan dengan tabungan bank konvensional</w:t>
      </w:r>
      <w:bookmarkEnd w:id="3"/>
    </w:p>
    <w:tbl>
      <w:tblPr>
        <w:tblStyle w:val="TableGrid"/>
        <w:tblW w:w="0" w:type="auto"/>
        <w:tblInd w:w="720" w:type="dxa"/>
        <w:tblLook w:val="04A0"/>
      </w:tblPr>
      <w:tblGrid>
        <w:gridCol w:w="3073"/>
        <w:gridCol w:w="2550"/>
        <w:gridCol w:w="1810"/>
      </w:tblGrid>
      <w:tr w:rsidR="00992036" w:rsidTr="00BB63A9">
        <w:tc>
          <w:tcPr>
            <w:tcW w:w="3073"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Alternatif jawaban</w:t>
            </w:r>
          </w:p>
        </w:tc>
        <w:tc>
          <w:tcPr>
            <w:tcW w:w="2550"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Responden</w:t>
            </w:r>
          </w:p>
        </w:tc>
        <w:tc>
          <w:tcPr>
            <w:tcW w:w="1810"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w:t>
            </w:r>
          </w:p>
        </w:tc>
      </w:tr>
      <w:tr w:rsidR="00992036" w:rsidTr="00BB63A9">
        <w:tc>
          <w:tcPr>
            <w:tcW w:w="3073" w:type="dxa"/>
            <w:tcBorders>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Sangat menguntungkan</w:t>
            </w:r>
          </w:p>
        </w:tc>
        <w:tc>
          <w:tcPr>
            <w:tcW w:w="2550"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810"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992036" w:rsidTr="00BB63A9">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Menguntungkan</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1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2036" w:rsidTr="00BB63A9">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Kurang menguntungkan</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810"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20</w:t>
            </w:r>
          </w:p>
        </w:tc>
      </w:tr>
      <w:tr w:rsidR="00992036" w:rsidTr="00BB63A9">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Tidak menguntungkan</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810"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30</w:t>
            </w:r>
          </w:p>
        </w:tc>
      </w:tr>
      <w:tr w:rsidR="00992036" w:rsidTr="00BB63A9">
        <w:tc>
          <w:tcPr>
            <w:tcW w:w="3073" w:type="dxa"/>
            <w:tcBorders>
              <w:top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Sangat tidak menguntungkan</w:t>
            </w:r>
          </w:p>
        </w:tc>
        <w:tc>
          <w:tcPr>
            <w:tcW w:w="2550" w:type="dxa"/>
            <w:tcBorders>
              <w:top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810" w:type="dxa"/>
            <w:tcBorders>
              <w:top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35</w:t>
            </w:r>
          </w:p>
        </w:tc>
      </w:tr>
      <w:tr w:rsidR="00992036" w:rsidTr="00BB63A9">
        <w:tc>
          <w:tcPr>
            <w:tcW w:w="3073"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jumlah</w:t>
            </w:r>
          </w:p>
        </w:tc>
        <w:tc>
          <w:tcPr>
            <w:tcW w:w="2550"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810"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992036" w:rsidRPr="0023326D" w:rsidRDefault="00992036" w:rsidP="00992036">
      <w:pPr>
        <w:spacing w:after="0" w:line="480" w:lineRule="auto"/>
        <w:ind w:firstLine="720"/>
        <w:jc w:val="both"/>
        <w:rPr>
          <w:rFonts w:ascii="Times New Roman" w:hAnsi="Times New Roman" w:cs="Times New Roman"/>
          <w:i/>
          <w:sz w:val="20"/>
          <w:szCs w:val="20"/>
          <w:lang w:val="id-ID"/>
        </w:rPr>
      </w:pPr>
      <w:r w:rsidRPr="0023326D">
        <w:rPr>
          <w:rFonts w:ascii="Times New Roman" w:hAnsi="Times New Roman" w:cs="Times New Roman"/>
          <w:i/>
          <w:sz w:val="20"/>
          <w:szCs w:val="20"/>
          <w:lang w:val="id-ID"/>
        </w:rPr>
        <w:t>Sumber: Hasil penjajagan, 2013</w:t>
      </w:r>
    </w:p>
    <w:p w:rsidR="00992036" w:rsidRDefault="00992036" w:rsidP="00407AA1">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Serta pada tabel berikut ini: </w:t>
      </w:r>
    </w:p>
    <w:p w:rsidR="00631346" w:rsidRDefault="00631346" w:rsidP="00631346">
      <w:pPr>
        <w:spacing w:after="0" w:line="240" w:lineRule="auto"/>
        <w:rPr>
          <w:rFonts w:ascii="Times New Roman" w:hAnsi="Times New Roman" w:cs="Times New Roman"/>
          <w:b/>
          <w:sz w:val="24"/>
          <w:szCs w:val="24"/>
          <w:lang w:val="id-ID"/>
        </w:rPr>
      </w:pPr>
    </w:p>
    <w:p w:rsidR="00BB63A9" w:rsidRDefault="00BB63A9" w:rsidP="00BB63A9">
      <w:pPr>
        <w:spacing w:after="0" w:line="240" w:lineRule="auto"/>
        <w:ind w:left="993"/>
        <w:jc w:val="center"/>
        <w:rPr>
          <w:rFonts w:ascii="Times New Roman" w:hAnsi="Times New Roman" w:cs="Times New Roman"/>
          <w:b/>
          <w:sz w:val="24"/>
          <w:szCs w:val="24"/>
          <w:lang w:val="id-ID"/>
        </w:rPr>
      </w:pPr>
      <w:bookmarkStart w:id="4" w:name="_Toc388555311"/>
      <w:r>
        <w:rPr>
          <w:rFonts w:ascii="Times New Roman" w:hAnsi="Times New Roman" w:cs="Times New Roman"/>
          <w:b/>
          <w:sz w:val="24"/>
          <w:szCs w:val="24"/>
          <w:lang w:val="id-ID"/>
        </w:rPr>
        <w:t>Tabel 1.5</w:t>
      </w:r>
    </w:p>
    <w:p w:rsidR="00205E19" w:rsidRDefault="00631346" w:rsidP="00BB63A9">
      <w:pPr>
        <w:spacing w:after="0" w:line="240" w:lineRule="auto"/>
        <w:ind w:left="993"/>
        <w:jc w:val="center"/>
        <w:rPr>
          <w:rFonts w:ascii="Times New Roman" w:hAnsi="Times New Roman" w:cs="Times New Roman"/>
          <w:b/>
          <w:sz w:val="24"/>
          <w:szCs w:val="24"/>
          <w:lang w:val="id-ID"/>
        </w:rPr>
      </w:pPr>
      <w:r w:rsidRPr="00EE102D">
        <w:rPr>
          <w:rFonts w:ascii="Times New Roman" w:hAnsi="Times New Roman" w:cs="Times New Roman"/>
          <w:b/>
          <w:sz w:val="24"/>
          <w:szCs w:val="24"/>
          <w:lang w:val="id-ID"/>
        </w:rPr>
        <w:t>Respon calon nasabah atas persepsi bagi hasil pada tabungan BSM di Bank Syariah Mandiri KCP Setiabudhi Bandung</w:t>
      </w:r>
      <w:bookmarkEnd w:id="4"/>
    </w:p>
    <w:p w:rsidR="00B7260A" w:rsidRPr="00631346" w:rsidRDefault="00B7260A" w:rsidP="00BB63A9">
      <w:pPr>
        <w:spacing w:after="0" w:line="240" w:lineRule="auto"/>
        <w:ind w:left="993"/>
        <w:jc w:val="center"/>
        <w:rPr>
          <w:rFonts w:ascii="Times New Roman" w:hAnsi="Times New Roman" w:cs="Times New Roman"/>
          <w:b/>
          <w:sz w:val="24"/>
          <w:szCs w:val="24"/>
          <w:lang w:val="id-ID"/>
        </w:rPr>
      </w:pPr>
    </w:p>
    <w:tbl>
      <w:tblPr>
        <w:tblStyle w:val="TableGrid"/>
        <w:tblW w:w="0" w:type="auto"/>
        <w:tblInd w:w="720" w:type="dxa"/>
        <w:tblLook w:val="04A0"/>
      </w:tblPr>
      <w:tblGrid>
        <w:gridCol w:w="3073"/>
        <w:gridCol w:w="2550"/>
        <w:gridCol w:w="1810"/>
      </w:tblGrid>
      <w:tr w:rsidR="00992036" w:rsidRPr="0064235D" w:rsidTr="00D16EB6">
        <w:tc>
          <w:tcPr>
            <w:tcW w:w="3074"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Alternatif jawaban</w:t>
            </w:r>
          </w:p>
        </w:tc>
        <w:tc>
          <w:tcPr>
            <w:tcW w:w="2551"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Responden</w:t>
            </w:r>
          </w:p>
        </w:tc>
        <w:tc>
          <w:tcPr>
            <w:tcW w:w="1811"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w:t>
            </w:r>
          </w:p>
        </w:tc>
      </w:tr>
      <w:tr w:rsidR="00992036" w:rsidRPr="0064235D" w:rsidTr="00D16EB6">
        <w:tc>
          <w:tcPr>
            <w:tcW w:w="3074" w:type="dxa"/>
            <w:tcBorders>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Sangat menguntungkan</w:t>
            </w:r>
          </w:p>
        </w:tc>
        <w:tc>
          <w:tcPr>
            <w:tcW w:w="2551"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11"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2036" w:rsidRPr="0064235D" w:rsidTr="00D16EB6">
        <w:tc>
          <w:tcPr>
            <w:tcW w:w="3074"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Menguntungkan</w:t>
            </w:r>
          </w:p>
        </w:tc>
        <w:tc>
          <w:tcPr>
            <w:tcW w:w="2551"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11"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2036" w:rsidRPr="0064235D" w:rsidTr="00D16EB6">
        <w:tc>
          <w:tcPr>
            <w:tcW w:w="3074"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Kurang menguntungkan</w:t>
            </w:r>
          </w:p>
        </w:tc>
        <w:tc>
          <w:tcPr>
            <w:tcW w:w="2551"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811"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15</w:t>
            </w:r>
          </w:p>
        </w:tc>
      </w:tr>
      <w:tr w:rsidR="00992036" w:rsidRPr="0064235D" w:rsidTr="00D16EB6">
        <w:tc>
          <w:tcPr>
            <w:tcW w:w="3074"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Tidak menguntungkan</w:t>
            </w:r>
          </w:p>
        </w:tc>
        <w:tc>
          <w:tcPr>
            <w:tcW w:w="2551"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811"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30</w:t>
            </w:r>
          </w:p>
        </w:tc>
      </w:tr>
      <w:tr w:rsidR="00992036" w:rsidRPr="0064235D" w:rsidTr="00D16EB6">
        <w:tc>
          <w:tcPr>
            <w:tcW w:w="3074" w:type="dxa"/>
            <w:tcBorders>
              <w:top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Sangat tidak menguntungkan</w:t>
            </w:r>
          </w:p>
        </w:tc>
        <w:tc>
          <w:tcPr>
            <w:tcW w:w="2551" w:type="dxa"/>
            <w:tcBorders>
              <w:top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811" w:type="dxa"/>
            <w:tcBorders>
              <w:top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35</w:t>
            </w:r>
          </w:p>
        </w:tc>
      </w:tr>
      <w:tr w:rsidR="00992036" w:rsidRPr="0064235D" w:rsidTr="00D16EB6">
        <w:tc>
          <w:tcPr>
            <w:tcW w:w="3074"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jumlah</w:t>
            </w:r>
          </w:p>
        </w:tc>
        <w:tc>
          <w:tcPr>
            <w:tcW w:w="2551"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811"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992036" w:rsidRPr="0023326D" w:rsidRDefault="00992036" w:rsidP="00992036">
      <w:pPr>
        <w:spacing w:after="0"/>
        <w:ind w:firstLine="720"/>
        <w:rPr>
          <w:rFonts w:ascii="Times New Roman" w:hAnsi="Times New Roman" w:cs="Times New Roman"/>
          <w:i/>
          <w:sz w:val="20"/>
          <w:szCs w:val="20"/>
          <w:lang w:val="id-ID"/>
        </w:rPr>
      </w:pPr>
      <w:r w:rsidRPr="0023326D">
        <w:rPr>
          <w:rFonts w:ascii="Times New Roman" w:hAnsi="Times New Roman" w:cs="Times New Roman"/>
          <w:i/>
          <w:sz w:val="20"/>
          <w:szCs w:val="20"/>
          <w:lang w:val="id-ID"/>
        </w:rPr>
        <w:t>Sumber: Hasil penjajagan, 2013</w:t>
      </w:r>
    </w:p>
    <w:p w:rsidR="00992036" w:rsidRDefault="00992036" w:rsidP="00992036">
      <w:pPr>
        <w:spacing w:after="0"/>
        <w:jc w:val="center"/>
        <w:rPr>
          <w:rFonts w:ascii="Times New Roman" w:hAnsi="Times New Roman" w:cs="Times New Roman"/>
          <w:b/>
          <w:sz w:val="24"/>
          <w:szCs w:val="24"/>
          <w:lang w:val="id-ID"/>
        </w:rPr>
      </w:pPr>
    </w:p>
    <w:p w:rsidR="00992036" w:rsidRPr="00FA450E" w:rsidRDefault="00992036" w:rsidP="00992036">
      <w:pPr>
        <w:spacing w:after="0"/>
        <w:jc w:val="center"/>
        <w:rPr>
          <w:rFonts w:ascii="Times New Roman" w:hAnsi="Times New Roman" w:cs="Times New Roman"/>
          <w:b/>
          <w:sz w:val="24"/>
          <w:szCs w:val="24"/>
          <w:lang w:val="id-ID"/>
        </w:rPr>
      </w:pPr>
    </w:p>
    <w:p w:rsidR="00992036" w:rsidRPr="0093387B" w:rsidRDefault="00992036" w:rsidP="0099203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Pengetahuan pemakaian, calon nasabah kurang mengetahui cara menggunakan produk serta manfaat dari tabungan BSM ini</w:t>
      </w:r>
      <w:r>
        <w:rPr>
          <w:rFonts w:ascii="Times New Roman" w:hAnsi="Times New Roman" w:cs="Times New Roman"/>
          <w:sz w:val="24"/>
          <w:szCs w:val="24"/>
        </w:rPr>
        <w:t>.</w:t>
      </w:r>
      <w:r>
        <w:rPr>
          <w:rFonts w:ascii="Times New Roman" w:hAnsi="Times New Roman" w:cs="Times New Roman"/>
          <w:sz w:val="24"/>
          <w:szCs w:val="24"/>
          <w:lang w:val="id-ID"/>
        </w:rPr>
        <w:t xml:space="preserve"> Hal ini seperti pada hasil penjajagan berikut ini:</w:t>
      </w:r>
    </w:p>
    <w:p w:rsidR="0093387B" w:rsidRPr="0093387B" w:rsidRDefault="0093387B" w:rsidP="00260AA4">
      <w:pPr>
        <w:spacing w:after="0" w:line="240" w:lineRule="auto"/>
        <w:ind w:left="360"/>
        <w:jc w:val="both"/>
        <w:rPr>
          <w:rFonts w:ascii="Times New Roman" w:hAnsi="Times New Roman" w:cs="Times New Roman"/>
          <w:sz w:val="24"/>
          <w:szCs w:val="24"/>
          <w:lang w:val="id-ID"/>
        </w:rPr>
      </w:pPr>
    </w:p>
    <w:p w:rsidR="00F42AB5" w:rsidRDefault="00631346" w:rsidP="00631346">
      <w:pPr>
        <w:pStyle w:val="ListParagraph"/>
        <w:spacing w:after="0" w:line="240" w:lineRule="auto"/>
        <w:jc w:val="center"/>
        <w:rPr>
          <w:rFonts w:ascii="Times New Roman" w:hAnsi="Times New Roman" w:cs="Times New Roman"/>
          <w:b/>
          <w:sz w:val="24"/>
          <w:szCs w:val="24"/>
          <w:lang w:val="id-ID"/>
        </w:rPr>
      </w:pPr>
      <w:bookmarkStart w:id="5" w:name="_Toc388555312"/>
      <w:r w:rsidRPr="00EE102D">
        <w:rPr>
          <w:rFonts w:ascii="Times New Roman" w:hAnsi="Times New Roman" w:cs="Times New Roman"/>
          <w:b/>
          <w:sz w:val="24"/>
          <w:szCs w:val="24"/>
        </w:rPr>
        <w:t>Tabel 1</w:t>
      </w:r>
      <w:r w:rsidRPr="00EE102D">
        <w:rPr>
          <w:rFonts w:ascii="Times New Roman" w:hAnsi="Times New Roman" w:cs="Times New Roman"/>
          <w:b/>
          <w:sz w:val="24"/>
          <w:szCs w:val="24"/>
          <w:lang w:val="id-ID"/>
        </w:rPr>
        <w:t>.</w:t>
      </w:r>
      <w:r w:rsidR="00C81FA7">
        <w:rPr>
          <w:rFonts w:ascii="Times New Roman" w:hAnsi="Times New Roman" w:cs="Times New Roman"/>
          <w:b/>
          <w:sz w:val="24"/>
          <w:szCs w:val="24"/>
          <w:lang w:val="id-ID"/>
        </w:rPr>
        <w:t>6</w:t>
      </w:r>
      <w:r w:rsidRPr="00EE102D">
        <w:rPr>
          <w:rFonts w:ascii="Times New Roman" w:hAnsi="Times New Roman" w:cs="Times New Roman"/>
          <w:b/>
          <w:sz w:val="24"/>
          <w:szCs w:val="24"/>
          <w:lang w:val="id-ID"/>
        </w:rPr>
        <w:t xml:space="preserve"> </w:t>
      </w:r>
    </w:p>
    <w:p w:rsidR="00992036" w:rsidRDefault="00631346" w:rsidP="00631346">
      <w:pPr>
        <w:pStyle w:val="ListParagraph"/>
        <w:spacing w:after="0" w:line="240" w:lineRule="auto"/>
        <w:jc w:val="center"/>
        <w:rPr>
          <w:rFonts w:ascii="Times New Roman" w:hAnsi="Times New Roman" w:cs="Times New Roman"/>
          <w:b/>
          <w:sz w:val="24"/>
          <w:szCs w:val="24"/>
          <w:lang w:val="id-ID"/>
        </w:rPr>
      </w:pPr>
      <w:r w:rsidRPr="00EE102D">
        <w:rPr>
          <w:rFonts w:ascii="Times New Roman" w:hAnsi="Times New Roman" w:cs="Times New Roman"/>
          <w:b/>
          <w:sz w:val="24"/>
          <w:szCs w:val="24"/>
          <w:lang w:val="id-ID"/>
        </w:rPr>
        <w:t>Respon calon nasabah mengenai pemakaian produk tabungan BSM</w:t>
      </w:r>
      <w:bookmarkEnd w:id="5"/>
    </w:p>
    <w:p w:rsidR="00B7260A" w:rsidRPr="00EE102D" w:rsidRDefault="00B7260A" w:rsidP="00631346">
      <w:pPr>
        <w:pStyle w:val="ListParagraph"/>
        <w:spacing w:after="0" w:line="240" w:lineRule="auto"/>
        <w:jc w:val="center"/>
        <w:rPr>
          <w:rFonts w:ascii="Times New Roman" w:hAnsi="Times New Roman" w:cs="Times New Roman"/>
          <w:b/>
          <w:sz w:val="24"/>
          <w:szCs w:val="24"/>
          <w:lang w:val="id-ID"/>
        </w:rPr>
      </w:pPr>
    </w:p>
    <w:tbl>
      <w:tblPr>
        <w:tblStyle w:val="TableGrid"/>
        <w:tblW w:w="0" w:type="auto"/>
        <w:tblInd w:w="720" w:type="dxa"/>
        <w:tblLook w:val="04A0"/>
      </w:tblPr>
      <w:tblGrid>
        <w:gridCol w:w="3073"/>
        <w:gridCol w:w="2550"/>
        <w:gridCol w:w="1810"/>
      </w:tblGrid>
      <w:tr w:rsidR="00992036" w:rsidRPr="0064235D" w:rsidTr="00F42AB5">
        <w:tc>
          <w:tcPr>
            <w:tcW w:w="3073"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Alternatif jawaban</w:t>
            </w:r>
          </w:p>
        </w:tc>
        <w:tc>
          <w:tcPr>
            <w:tcW w:w="2550"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Responden</w:t>
            </w:r>
          </w:p>
        </w:tc>
        <w:tc>
          <w:tcPr>
            <w:tcW w:w="1810" w:type="dxa"/>
            <w:tcBorders>
              <w:bottom w:val="single" w:sz="4" w:space="0" w:color="000000" w:themeColor="text1"/>
            </w:tcBorders>
            <w:shd w:val="clear" w:color="auto" w:fill="BFBFBF" w:themeFill="background1" w:themeFillShade="BF"/>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w:t>
            </w:r>
          </w:p>
        </w:tc>
      </w:tr>
      <w:tr w:rsidR="00992036" w:rsidRPr="0064235D" w:rsidTr="00F42AB5">
        <w:tc>
          <w:tcPr>
            <w:tcW w:w="3073" w:type="dxa"/>
            <w:tcBorders>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Sangat mengetahui</w:t>
            </w:r>
          </w:p>
        </w:tc>
        <w:tc>
          <w:tcPr>
            <w:tcW w:w="2550"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10" w:type="dxa"/>
            <w:tcBorders>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2036" w:rsidRPr="0064235D" w:rsidTr="00F42AB5">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Mengetahui</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1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2036" w:rsidRPr="0064235D" w:rsidTr="00F42AB5">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Kurang mengetahui</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810"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15</w:t>
            </w:r>
          </w:p>
        </w:tc>
      </w:tr>
      <w:tr w:rsidR="00992036" w:rsidRPr="0064235D" w:rsidTr="00F42AB5">
        <w:tc>
          <w:tcPr>
            <w:tcW w:w="3073" w:type="dxa"/>
            <w:tcBorders>
              <w:top w:val="nil"/>
              <w:bottom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sidRPr="0064235D">
              <w:rPr>
                <w:rFonts w:ascii="Times New Roman" w:hAnsi="Times New Roman" w:cs="Times New Roman"/>
                <w:sz w:val="24"/>
                <w:szCs w:val="24"/>
                <w:lang w:val="id-ID"/>
              </w:rPr>
              <w:t xml:space="preserve">Tidak </w:t>
            </w:r>
            <w:r>
              <w:rPr>
                <w:rFonts w:ascii="Times New Roman" w:hAnsi="Times New Roman" w:cs="Times New Roman"/>
                <w:sz w:val="24"/>
                <w:szCs w:val="24"/>
                <w:lang w:val="id-ID"/>
              </w:rPr>
              <w:t>mengetahui</w:t>
            </w:r>
          </w:p>
        </w:tc>
        <w:tc>
          <w:tcPr>
            <w:tcW w:w="2550" w:type="dxa"/>
            <w:tcBorders>
              <w:top w:val="nil"/>
              <w:bottom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810" w:type="dxa"/>
            <w:tcBorders>
              <w:top w:val="nil"/>
              <w:bottom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30</w:t>
            </w:r>
          </w:p>
        </w:tc>
      </w:tr>
      <w:tr w:rsidR="00992036" w:rsidRPr="0064235D" w:rsidTr="00F42AB5">
        <w:tc>
          <w:tcPr>
            <w:tcW w:w="3073" w:type="dxa"/>
            <w:tcBorders>
              <w:top w:val="nil"/>
            </w:tcBorders>
          </w:tcPr>
          <w:p w:rsidR="00992036" w:rsidRPr="0064235D" w:rsidRDefault="00992036" w:rsidP="00D16EB6">
            <w:pPr>
              <w:pStyle w:val="ListParagraph"/>
              <w:tabs>
                <w:tab w:val="left" w:pos="1418"/>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Sangat tidak mengetahui</w:t>
            </w:r>
          </w:p>
        </w:tc>
        <w:tc>
          <w:tcPr>
            <w:tcW w:w="2550" w:type="dxa"/>
            <w:tcBorders>
              <w:top w:val="nil"/>
            </w:tcBorders>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810" w:type="dxa"/>
            <w:tcBorders>
              <w:top w:val="nil"/>
            </w:tcBorders>
          </w:tcPr>
          <w:p w:rsidR="00992036" w:rsidRPr="008E0A7B" w:rsidRDefault="00992036" w:rsidP="00D16EB6">
            <w:pPr>
              <w:pStyle w:val="ListParagraph"/>
              <w:tabs>
                <w:tab w:val="left" w:pos="1418"/>
              </w:tabs>
              <w:spacing w:line="360" w:lineRule="auto"/>
              <w:ind w:left="0"/>
              <w:jc w:val="center"/>
              <w:rPr>
                <w:rFonts w:ascii="Times New Roman" w:hAnsi="Times New Roman" w:cs="Times New Roman"/>
                <w:b/>
                <w:sz w:val="24"/>
                <w:szCs w:val="24"/>
                <w:lang w:val="id-ID"/>
              </w:rPr>
            </w:pPr>
            <w:r w:rsidRPr="008E0A7B">
              <w:rPr>
                <w:rFonts w:ascii="Times New Roman" w:hAnsi="Times New Roman" w:cs="Times New Roman"/>
                <w:b/>
                <w:sz w:val="24"/>
                <w:szCs w:val="24"/>
                <w:lang w:val="id-ID"/>
              </w:rPr>
              <w:t>35</w:t>
            </w:r>
          </w:p>
        </w:tc>
      </w:tr>
      <w:tr w:rsidR="00992036" w:rsidRPr="0064235D" w:rsidTr="00F42AB5">
        <w:tc>
          <w:tcPr>
            <w:tcW w:w="3073"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sidRPr="0064235D">
              <w:rPr>
                <w:rFonts w:ascii="Times New Roman" w:hAnsi="Times New Roman" w:cs="Times New Roman"/>
                <w:sz w:val="24"/>
                <w:szCs w:val="24"/>
                <w:lang w:val="id-ID"/>
              </w:rPr>
              <w:t>jumlah</w:t>
            </w:r>
          </w:p>
        </w:tc>
        <w:tc>
          <w:tcPr>
            <w:tcW w:w="2550"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810" w:type="dxa"/>
          </w:tcPr>
          <w:p w:rsidR="00992036" w:rsidRPr="0064235D" w:rsidRDefault="00992036" w:rsidP="00D16EB6">
            <w:pPr>
              <w:pStyle w:val="ListParagraph"/>
              <w:tabs>
                <w:tab w:val="left" w:pos="1418"/>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992036" w:rsidRPr="00F42AB5" w:rsidRDefault="00F42AB5" w:rsidP="00F42AB5">
      <w:pPr>
        <w:spacing w:after="0"/>
        <w:ind w:firstLine="720"/>
        <w:rPr>
          <w:rFonts w:ascii="Times New Roman" w:hAnsi="Times New Roman" w:cs="Times New Roman"/>
          <w:i/>
          <w:sz w:val="20"/>
          <w:szCs w:val="20"/>
          <w:lang w:val="id-ID"/>
        </w:rPr>
      </w:pPr>
      <w:r w:rsidRPr="0023326D">
        <w:rPr>
          <w:rFonts w:ascii="Times New Roman" w:hAnsi="Times New Roman" w:cs="Times New Roman"/>
          <w:i/>
          <w:sz w:val="20"/>
          <w:szCs w:val="20"/>
          <w:lang w:val="id-ID"/>
        </w:rPr>
        <w:t>Sumber: Hasil penjajagan, 2013</w:t>
      </w:r>
    </w:p>
    <w:p w:rsidR="00992036" w:rsidRPr="00874328" w:rsidRDefault="00992036" w:rsidP="00992036">
      <w:pPr>
        <w:pStyle w:val="ListParagraph"/>
        <w:spacing w:after="0"/>
        <w:jc w:val="center"/>
        <w:rPr>
          <w:rFonts w:ascii="Times New Roman" w:hAnsi="Times New Roman" w:cs="Times New Roman"/>
          <w:b/>
          <w:sz w:val="24"/>
          <w:szCs w:val="24"/>
          <w:lang w:val="id-ID"/>
        </w:rPr>
      </w:pPr>
    </w:p>
    <w:p w:rsidR="00BD78D6" w:rsidRPr="00BD78D6" w:rsidRDefault="00992036" w:rsidP="004E5B04">
      <w:pPr>
        <w:spacing w:line="480" w:lineRule="auto"/>
        <w:ind w:firstLine="360"/>
        <w:jc w:val="both"/>
        <w:rPr>
          <w:rFonts w:ascii="Times New Roman" w:hAnsi="Times New Roman" w:cs="Times New Roman"/>
          <w:b/>
          <w:sz w:val="24"/>
          <w:szCs w:val="24"/>
          <w:lang w:val="id-ID"/>
        </w:rPr>
      </w:pPr>
      <w:r>
        <w:rPr>
          <w:rFonts w:ascii="Times New Roman" w:hAnsi="Times New Roman" w:cs="Times New Roman"/>
          <w:sz w:val="24"/>
          <w:szCs w:val="24"/>
        </w:rPr>
        <w:t>Berdasarkan uraian</w:t>
      </w:r>
      <w:r w:rsidRPr="0052769C">
        <w:rPr>
          <w:rFonts w:ascii="Times New Roman" w:hAnsi="Times New Roman" w:cs="Times New Roman"/>
          <w:sz w:val="24"/>
          <w:szCs w:val="24"/>
        </w:rPr>
        <w:t xml:space="preserve"> di atas, maka peneliti tertarik untuk mengadakan penelitian lebih lanjut dan hasil penelitian tersebut</w:t>
      </w:r>
      <w:r>
        <w:rPr>
          <w:rFonts w:ascii="Times New Roman" w:hAnsi="Times New Roman" w:cs="Times New Roman"/>
          <w:sz w:val="24"/>
          <w:szCs w:val="24"/>
          <w:lang w:val="id-ID"/>
        </w:rPr>
        <w:t xml:space="preserve"> dan</w:t>
      </w:r>
      <w:r w:rsidRPr="0052769C">
        <w:rPr>
          <w:rFonts w:ascii="Times New Roman" w:hAnsi="Times New Roman" w:cs="Times New Roman"/>
          <w:sz w:val="24"/>
          <w:szCs w:val="24"/>
        </w:rPr>
        <w:t xml:space="preserve"> peneliti tuangkan dalam bentuk skripsi dengan judul: </w:t>
      </w:r>
      <w:r w:rsidRPr="0052769C">
        <w:rPr>
          <w:rFonts w:ascii="Times New Roman" w:hAnsi="Times New Roman" w:cs="Times New Roman"/>
          <w:b/>
          <w:sz w:val="24"/>
          <w:szCs w:val="24"/>
        </w:rPr>
        <w:t>“Pengaruh Pengetahuan Konsumen Terhadap Keputusan Pembelian Produk Tabungan BSM Pada PT. Bank Syariah Mandiri KCP Setiabudhi Bandung.”</w:t>
      </w:r>
    </w:p>
    <w:p w:rsidR="00BD78D6" w:rsidRPr="00531E10" w:rsidRDefault="00BD78D6" w:rsidP="00BD78D6">
      <w:pPr>
        <w:pStyle w:val="ListParagraph"/>
        <w:numPr>
          <w:ilvl w:val="0"/>
          <w:numId w:val="2"/>
        </w:numPr>
        <w:spacing w:line="480" w:lineRule="auto"/>
        <w:ind w:left="567" w:hanging="567"/>
        <w:contextualSpacing w:val="0"/>
        <w:jc w:val="both"/>
        <w:rPr>
          <w:rFonts w:ascii="Times New Roman" w:hAnsi="Times New Roman" w:cs="Times New Roman"/>
          <w:b/>
          <w:sz w:val="24"/>
          <w:szCs w:val="24"/>
        </w:rPr>
      </w:pPr>
      <w:r w:rsidRPr="00531E10">
        <w:rPr>
          <w:rFonts w:ascii="Times New Roman" w:hAnsi="Times New Roman" w:cs="Times New Roman"/>
          <w:b/>
          <w:sz w:val="24"/>
          <w:szCs w:val="24"/>
        </w:rPr>
        <w:t>I</w:t>
      </w:r>
      <w:r>
        <w:rPr>
          <w:rFonts w:ascii="Times New Roman" w:hAnsi="Times New Roman" w:cs="Times New Roman"/>
          <w:b/>
          <w:sz w:val="24"/>
          <w:szCs w:val="24"/>
          <w:lang w:val="id-ID"/>
        </w:rPr>
        <w:t>dentifikasi Dan Perumusan Masalah</w:t>
      </w:r>
    </w:p>
    <w:p w:rsidR="00BD78D6" w:rsidRPr="00531E10" w:rsidRDefault="00BD78D6" w:rsidP="00BD78D6">
      <w:pPr>
        <w:pStyle w:val="ListParagraph"/>
        <w:numPr>
          <w:ilvl w:val="0"/>
          <w:numId w:val="5"/>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id-ID"/>
        </w:rPr>
        <w:t>dentifikasi Masalah</w:t>
      </w:r>
    </w:p>
    <w:p w:rsidR="00BD78D6" w:rsidRDefault="00BD78D6" w:rsidP="00BD78D6">
      <w:pPr>
        <w:spacing w:after="0" w:line="480" w:lineRule="auto"/>
        <w:ind w:firstLine="567"/>
        <w:jc w:val="both"/>
        <w:rPr>
          <w:rFonts w:ascii="Times New Roman" w:hAnsi="Times New Roman" w:cs="Times New Roman"/>
          <w:sz w:val="24"/>
          <w:szCs w:val="24"/>
          <w:lang w:val="id-ID"/>
        </w:rPr>
      </w:pPr>
      <w:r w:rsidRPr="00531E10">
        <w:rPr>
          <w:rFonts w:ascii="Times New Roman" w:hAnsi="Times New Roman" w:cs="Times New Roman"/>
          <w:sz w:val="24"/>
          <w:szCs w:val="24"/>
          <w:lang w:val="sv-SE"/>
        </w:rPr>
        <w:t>Berdasarkan</w:t>
      </w:r>
      <w:r w:rsidRPr="00531E10">
        <w:rPr>
          <w:rFonts w:ascii="Times New Roman" w:hAnsi="Times New Roman" w:cs="Times New Roman"/>
          <w:sz w:val="24"/>
          <w:szCs w:val="24"/>
        </w:rPr>
        <w:t xml:space="preserve"> </w:t>
      </w:r>
      <w:r w:rsidRPr="00531E10">
        <w:rPr>
          <w:rFonts w:ascii="Times New Roman" w:hAnsi="Times New Roman" w:cs="Times New Roman"/>
          <w:sz w:val="24"/>
          <w:szCs w:val="24"/>
          <w:lang w:val="sv-SE"/>
        </w:rPr>
        <w:t>latar belakang dan permasalahan, mak</w:t>
      </w:r>
      <w:r w:rsidRPr="00531E10">
        <w:rPr>
          <w:rFonts w:ascii="Times New Roman" w:hAnsi="Times New Roman" w:cs="Times New Roman"/>
          <w:sz w:val="24"/>
          <w:szCs w:val="24"/>
          <w:lang w:val="id-ID"/>
        </w:rPr>
        <w:t>a</w:t>
      </w:r>
      <w:r w:rsidRPr="00531E10">
        <w:rPr>
          <w:rFonts w:ascii="Times New Roman" w:hAnsi="Times New Roman" w:cs="Times New Roman"/>
          <w:sz w:val="24"/>
          <w:szCs w:val="24"/>
          <w:lang w:val="sv-SE"/>
        </w:rPr>
        <w:t xml:space="preserve"> diidentifikasikan permasalahan dalam penelitian sebagai berikut :</w:t>
      </w:r>
    </w:p>
    <w:p w:rsidR="00900349" w:rsidRPr="00900349" w:rsidRDefault="00900349" w:rsidP="00BD78D6">
      <w:pPr>
        <w:spacing w:after="0" w:line="480" w:lineRule="auto"/>
        <w:ind w:firstLine="567"/>
        <w:jc w:val="both"/>
        <w:rPr>
          <w:rFonts w:ascii="Times New Roman" w:hAnsi="Times New Roman" w:cs="Times New Roman"/>
          <w:sz w:val="24"/>
          <w:szCs w:val="24"/>
          <w:lang w:val="id-ID"/>
        </w:rPr>
      </w:pPr>
    </w:p>
    <w:p w:rsidR="00BD78D6" w:rsidRPr="00531E10" w:rsidRDefault="00BD78D6" w:rsidP="00BD78D6">
      <w:pPr>
        <w:pStyle w:val="ListParagraph"/>
        <w:numPr>
          <w:ilvl w:val="0"/>
          <w:numId w:val="4"/>
        </w:numPr>
        <w:shd w:val="clear" w:color="auto" w:fill="FFFFFF"/>
        <w:spacing w:after="0" w:line="480" w:lineRule="auto"/>
        <w:ind w:left="1080"/>
        <w:jc w:val="both"/>
        <w:textAlignment w:val="baseline"/>
        <w:rPr>
          <w:rFonts w:ascii="Times New Roman" w:eastAsia="Times New Roman" w:hAnsi="Times New Roman" w:cs="Times New Roman"/>
          <w:sz w:val="24"/>
          <w:szCs w:val="24"/>
        </w:rPr>
      </w:pPr>
      <w:r w:rsidRPr="00531E10">
        <w:rPr>
          <w:rFonts w:ascii="Times New Roman" w:eastAsia="Times New Roman" w:hAnsi="Times New Roman" w:cs="Times New Roman"/>
          <w:sz w:val="24"/>
          <w:szCs w:val="24"/>
        </w:rPr>
        <w:lastRenderedPageBreak/>
        <w:t>Bagaimana pengetahuan kon</w:t>
      </w:r>
      <w:r>
        <w:rPr>
          <w:rFonts w:ascii="Times New Roman" w:eastAsia="Times New Roman" w:hAnsi="Times New Roman" w:cs="Times New Roman"/>
          <w:sz w:val="24"/>
          <w:szCs w:val="24"/>
        </w:rPr>
        <w:t xml:space="preserve">sumen dan keputusan </w:t>
      </w:r>
      <w:r>
        <w:rPr>
          <w:rFonts w:ascii="Times New Roman" w:eastAsia="Times New Roman" w:hAnsi="Times New Roman" w:cs="Times New Roman"/>
          <w:sz w:val="24"/>
          <w:szCs w:val="24"/>
          <w:lang w:val="id-ID"/>
        </w:rPr>
        <w:t xml:space="preserve">pembelian Produk Tabungan BSM pada </w:t>
      </w:r>
      <w:r w:rsidRPr="00531E10">
        <w:rPr>
          <w:rFonts w:ascii="Times New Roman" w:eastAsia="Times New Roman" w:hAnsi="Times New Roman" w:cs="Times New Roman"/>
          <w:sz w:val="24"/>
          <w:szCs w:val="24"/>
        </w:rPr>
        <w:t xml:space="preserve"> </w:t>
      </w:r>
      <w:r w:rsidRPr="00531E10">
        <w:rPr>
          <w:rFonts w:ascii="Times New Roman" w:hAnsi="Times New Roman" w:cs="Times New Roman"/>
          <w:sz w:val="24"/>
          <w:szCs w:val="24"/>
        </w:rPr>
        <w:t xml:space="preserve">PT. Bank Syariah </w:t>
      </w:r>
      <w:r>
        <w:rPr>
          <w:rFonts w:ascii="Times New Roman" w:hAnsi="Times New Roman" w:cs="Times New Roman"/>
          <w:sz w:val="24"/>
          <w:szCs w:val="24"/>
        </w:rPr>
        <w:t>Mandiri KCP. Setiabudhi Bandung</w:t>
      </w:r>
      <w:r>
        <w:rPr>
          <w:rFonts w:ascii="Times New Roman" w:hAnsi="Times New Roman" w:cs="Times New Roman"/>
          <w:sz w:val="24"/>
          <w:szCs w:val="24"/>
          <w:lang w:val="id-ID"/>
        </w:rPr>
        <w:t>.</w:t>
      </w:r>
    </w:p>
    <w:p w:rsidR="00BD78D6" w:rsidRPr="00531E10" w:rsidRDefault="00BD78D6" w:rsidP="00BD78D6">
      <w:pPr>
        <w:pStyle w:val="ListParagraph"/>
        <w:numPr>
          <w:ilvl w:val="0"/>
          <w:numId w:val="4"/>
        </w:numPr>
        <w:shd w:val="clear" w:color="auto" w:fill="FFFFFF"/>
        <w:spacing w:after="0" w:line="48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Pr>
          <w:rFonts w:ascii="Times New Roman" w:eastAsia="Times New Roman" w:hAnsi="Times New Roman" w:cs="Times New Roman"/>
          <w:sz w:val="24"/>
          <w:szCs w:val="24"/>
          <w:lang w:val="id-ID"/>
        </w:rPr>
        <w:t>berapa besar</w:t>
      </w:r>
      <w:r w:rsidRPr="00531E10">
        <w:rPr>
          <w:rFonts w:ascii="Times New Roman" w:eastAsia="Times New Roman" w:hAnsi="Times New Roman" w:cs="Times New Roman"/>
          <w:sz w:val="24"/>
          <w:szCs w:val="24"/>
        </w:rPr>
        <w:t xml:space="preserve"> pengaruh pengetahuan konsumen te</w:t>
      </w:r>
      <w:r>
        <w:rPr>
          <w:rFonts w:ascii="Times New Roman" w:eastAsia="Times New Roman" w:hAnsi="Times New Roman" w:cs="Times New Roman"/>
          <w:sz w:val="24"/>
          <w:szCs w:val="24"/>
        </w:rPr>
        <w:t xml:space="preserve">rhadap keputusan </w:t>
      </w:r>
      <w:r>
        <w:rPr>
          <w:rFonts w:ascii="Times New Roman" w:eastAsia="Times New Roman" w:hAnsi="Times New Roman" w:cs="Times New Roman"/>
          <w:sz w:val="24"/>
          <w:szCs w:val="24"/>
          <w:lang w:val="id-ID"/>
        </w:rPr>
        <w:t>pembelian Produk Tabungan BSM pada PT. Bank Syariah Mandiri KCP Setibudhi Bandung</w:t>
      </w:r>
      <w:r w:rsidRPr="00531E10">
        <w:rPr>
          <w:rFonts w:ascii="Times New Roman" w:eastAsia="Times New Roman" w:hAnsi="Times New Roman" w:cs="Times New Roman"/>
          <w:sz w:val="24"/>
          <w:szCs w:val="24"/>
        </w:rPr>
        <w:t>.</w:t>
      </w:r>
    </w:p>
    <w:p w:rsidR="00BD78D6" w:rsidRPr="008E0A7B" w:rsidRDefault="00BD78D6" w:rsidP="00BD78D6">
      <w:pPr>
        <w:pStyle w:val="ListParagraph"/>
        <w:numPr>
          <w:ilvl w:val="0"/>
          <w:numId w:val="4"/>
        </w:numPr>
        <w:shd w:val="clear" w:color="auto" w:fill="FFFFFF"/>
        <w:spacing w:after="0" w:line="480" w:lineRule="auto"/>
        <w:ind w:left="1080"/>
        <w:jc w:val="both"/>
        <w:textAlignment w:val="baseline"/>
        <w:rPr>
          <w:rFonts w:ascii="Times New Roman" w:eastAsia="Times New Roman" w:hAnsi="Times New Roman" w:cs="Times New Roman"/>
          <w:sz w:val="24"/>
          <w:szCs w:val="24"/>
        </w:rPr>
      </w:pPr>
      <w:r w:rsidRPr="00531E10">
        <w:rPr>
          <w:rFonts w:ascii="Times New Roman" w:eastAsia="Times New Roman" w:hAnsi="Times New Roman" w:cs="Times New Roman"/>
          <w:sz w:val="24"/>
          <w:szCs w:val="24"/>
          <w:lang w:val="id-ID"/>
        </w:rPr>
        <w:t>Hambatan-hambatan apa saja yang mempengaruhi pengetahuan konsumen dan usaha-usaha apa saja yang dilakukan untuk menanggulangi hambatan-hambatan dalam mempengaruhi pengetahuan konsumen.</w:t>
      </w:r>
    </w:p>
    <w:p w:rsidR="00BD78D6" w:rsidRPr="00383574" w:rsidRDefault="00BD78D6" w:rsidP="00BD78D6">
      <w:pPr>
        <w:shd w:val="clear" w:color="auto" w:fill="FFFFFF"/>
        <w:spacing w:after="0" w:line="240" w:lineRule="auto"/>
        <w:jc w:val="both"/>
        <w:textAlignment w:val="baseline"/>
        <w:rPr>
          <w:rFonts w:ascii="Times New Roman" w:eastAsia="Times New Roman" w:hAnsi="Times New Roman" w:cs="Times New Roman"/>
          <w:sz w:val="24"/>
          <w:szCs w:val="24"/>
          <w:lang w:val="id-ID"/>
        </w:rPr>
      </w:pPr>
    </w:p>
    <w:p w:rsidR="00BD78D6" w:rsidRPr="00531E10" w:rsidRDefault="00BD78D6" w:rsidP="00BD78D6">
      <w:pPr>
        <w:pStyle w:val="ListParagraph"/>
        <w:numPr>
          <w:ilvl w:val="0"/>
          <w:numId w:val="5"/>
        </w:numPr>
        <w:spacing w:line="480" w:lineRule="auto"/>
        <w:ind w:left="567" w:hanging="283"/>
        <w:contextualSpacing w:val="0"/>
        <w:jc w:val="both"/>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id-ID"/>
        </w:rPr>
        <w:t>erumusan Masalah</w:t>
      </w:r>
    </w:p>
    <w:p w:rsidR="00BD78D6" w:rsidRPr="001D00B3" w:rsidRDefault="00BD78D6" w:rsidP="00C423FA">
      <w:pPr>
        <w:spacing w:line="480" w:lineRule="auto"/>
        <w:ind w:firstLine="360"/>
        <w:jc w:val="both"/>
        <w:rPr>
          <w:rFonts w:ascii="Times New Roman" w:hAnsi="Times New Roman" w:cs="Times New Roman"/>
          <w:b/>
          <w:sz w:val="24"/>
          <w:szCs w:val="24"/>
          <w:lang w:val="id-ID"/>
        </w:rPr>
      </w:pPr>
      <w:r w:rsidRPr="00456840">
        <w:rPr>
          <w:rFonts w:ascii="Times New Roman" w:hAnsi="Times New Roman" w:cs="Times New Roman"/>
          <w:sz w:val="24"/>
          <w:szCs w:val="24"/>
        </w:rPr>
        <w:t>Berdasarkan identifikasi masalah, maka peneliti merumuskan masalah pe</w:t>
      </w:r>
      <w:r>
        <w:rPr>
          <w:rFonts w:ascii="Times New Roman" w:hAnsi="Times New Roman" w:cs="Times New Roman"/>
          <w:sz w:val="24"/>
          <w:szCs w:val="24"/>
        </w:rPr>
        <w:t>nelitian adalah sebagai berikut</w:t>
      </w:r>
      <w:r w:rsidRPr="00456840">
        <w:rPr>
          <w:rFonts w:ascii="Times New Roman" w:hAnsi="Times New Roman" w:cs="Times New Roman"/>
          <w:sz w:val="24"/>
          <w:szCs w:val="24"/>
        </w:rPr>
        <w:t xml:space="preserve">: </w:t>
      </w:r>
      <w:r w:rsidRPr="00456840">
        <w:rPr>
          <w:rFonts w:ascii="Times New Roman" w:hAnsi="Times New Roman" w:cs="Times New Roman"/>
          <w:b/>
          <w:sz w:val="24"/>
          <w:szCs w:val="24"/>
        </w:rPr>
        <w:t xml:space="preserve">Apakah pengetahuan konsumen </w:t>
      </w:r>
      <w:r w:rsidRPr="00456840">
        <w:rPr>
          <w:rFonts w:ascii="Times New Roman" w:hAnsi="Times New Roman" w:cs="Times New Roman"/>
          <w:b/>
          <w:sz w:val="24"/>
          <w:szCs w:val="24"/>
          <w:lang w:val="id-ID"/>
        </w:rPr>
        <w:t>berp</w:t>
      </w:r>
      <w:r w:rsidRPr="00456840">
        <w:rPr>
          <w:rFonts w:ascii="Times New Roman" w:hAnsi="Times New Roman" w:cs="Times New Roman"/>
          <w:b/>
          <w:sz w:val="24"/>
          <w:szCs w:val="24"/>
        </w:rPr>
        <w:t xml:space="preserve">engaruh </w:t>
      </w:r>
      <w:r w:rsidRPr="00456840">
        <w:rPr>
          <w:rFonts w:ascii="Times New Roman" w:hAnsi="Times New Roman" w:cs="Times New Roman"/>
          <w:b/>
          <w:sz w:val="24"/>
          <w:szCs w:val="24"/>
          <w:lang w:val="id-ID"/>
        </w:rPr>
        <w:t>t</w:t>
      </w:r>
      <w:r w:rsidRPr="00456840">
        <w:rPr>
          <w:rFonts w:ascii="Times New Roman" w:hAnsi="Times New Roman" w:cs="Times New Roman"/>
          <w:b/>
          <w:sz w:val="24"/>
          <w:szCs w:val="24"/>
        </w:rPr>
        <w:t xml:space="preserve">erhadap </w:t>
      </w:r>
      <w:r w:rsidRPr="00456840">
        <w:rPr>
          <w:rFonts w:ascii="Times New Roman" w:hAnsi="Times New Roman" w:cs="Times New Roman"/>
          <w:b/>
          <w:sz w:val="24"/>
          <w:szCs w:val="24"/>
          <w:lang w:val="id-ID"/>
        </w:rPr>
        <w:t>k</w:t>
      </w:r>
      <w:r w:rsidRPr="00456840">
        <w:rPr>
          <w:rFonts w:ascii="Times New Roman" w:hAnsi="Times New Roman" w:cs="Times New Roman"/>
          <w:b/>
          <w:sz w:val="24"/>
          <w:szCs w:val="24"/>
        </w:rPr>
        <w:t xml:space="preserve">eputusan </w:t>
      </w:r>
      <w:r w:rsidRPr="00456840">
        <w:rPr>
          <w:rFonts w:ascii="Times New Roman" w:hAnsi="Times New Roman" w:cs="Times New Roman"/>
          <w:b/>
          <w:sz w:val="24"/>
          <w:szCs w:val="24"/>
          <w:lang w:val="id-ID"/>
        </w:rPr>
        <w:t>p</w:t>
      </w:r>
      <w:r w:rsidRPr="00456840">
        <w:rPr>
          <w:rFonts w:ascii="Times New Roman" w:hAnsi="Times New Roman" w:cs="Times New Roman"/>
          <w:b/>
          <w:sz w:val="24"/>
          <w:szCs w:val="24"/>
        </w:rPr>
        <w:t xml:space="preserve">embelian </w:t>
      </w:r>
      <w:r>
        <w:rPr>
          <w:rFonts w:ascii="Times New Roman" w:hAnsi="Times New Roman" w:cs="Times New Roman"/>
          <w:b/>
          <w:sz w:val="24"/>
          <w:szCs w:val="24"/>
          <w:lang w:val="id-ID"/>
        </w:rPr>
        <w:t>P</w:t>
      </w:r>
      <w:r w:rsidRPr="00456840">
        <w:rPr>
          <w:rFonts w:ascii="Times New Roman" w:hAnsi="Times New Roman" w:cs="Times New Roman"/>
          <w:b/>
          <w:sz w:val="24"/>
          <w:szCs w:val="24"/>
        </w:rPr>
        <w:t>roduk</w:t>
      </w:r>
      <w:r w:rsidRPr="00456840">
        <w:rPr>
          <w:rFonts w:ascii="Times New Roman" w:hAnsi="Times New Roman" w:cs="Times New Roman"/>
          <w:b/>
          <w:sz w:val="24"/>
          <w:szCs w:val="24"/>
          <w:lang w:val="id-ID"/>
        </w:rPr>
        <w:t xml:space="preserve"> Tabungan BSM</w:t>
      </w:r>
      <w:r w:rsidRPr="00456840">
        <w:rPr>
          <w:rFonts w:ascii="Times New Roman" w:hAnsi="Times New Roman" w:cs="Times New Roman"/>
          <w:b/>
          <w:sz w:val="24"/>
          <w:szCs w:val="24"/>
        </w:rPr>
        <w:t xml:space="preserve"> </w:t>
      </w:r>
      <w:r w:rsidRPr="00456840">
        <w:rPr>
          <w:rFonts w:ascii="Times New Roman" w:hAnsi="Times New Roman" w:cs="Times New Roman"/>
          <w:b/>
          <w:sz w:val="24"/>
          <w:szCs w:val="24"/>
          <w:lang w:val="id-ID"/>
        </w:rPr>
        <w:t>pada</w:t>
      </w:r>
      <w:r w:rsidRPr="00456840">
        <w:rPr>
          <w:rFonts w:ascii="Times New Roman" w:hAnsi="Times New Roman" w:cs="Times New Roman"/>
          <w:b/>
          <w:sz w:val="24"/>
          <w:szCs w:val="24"/>
        </w:rPr>
        <w:t xml:space="preserve"> PT. Bank Syariah Mandiri KCP Setiabudhi Bandung</w:t>
      </w:r>
      <w:r w:rsidRPr="00456840">
        <w:rPr>
          <w:rFonts w:ascii="Times New Roman" w:hAnsi="Times New Roman" w:cs="Times New Roman"/>
          <w:b/>
          <w:sz w:val="24"/>
          <w:szCs w:val="24"/>
          <w:lang w:val="id-ID"/>
        </w:rPr>
        <w:t>.</w:t>
      </w:r>
    </w:p>
    <w:p w:rsidR="00BD78D6" w:rsidRPr="00531E10" w:rsidRDefault="00BD78D6" w:rsidP="00BD78D6">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lang w:val="id-ID"/>
        </w:rPr>
        <w:t>ujuan Dan Kegunaan Penelitian</w:t>
      </w:r>
    </w:p>
    <w:p w:rsidR="00BD78D6" w:rsidRPr="00531E10" w:rsidRDefault="00BD78D6" w:rsidP="00BD78D6">
      <w:pPr>
        <w:pStyle w:val="ListParagraph"/>
        <w:numPr>
          <w:ilvl w:val="0"/>
          <w:numId w:val="8"/>
        </w:numPr>
        <w:spacing w:line="480" w:lineRule="auto"/>
        <w:ind w:left="709" w:hanging="425"/>
        <w:contextualSpacing w:val="0"/>
        <w:jc w:val="both"/>
        <w:rPr>
          <w:rFonts w:ascii="Times New Roman" w:hAnsi="Times New Roman" w:cs="Times New Roman"/>
          <w:b/>
          <w:sz w:val="24"/>
          <w:szCs w:val="24"/>
        </w:rPr>
      </w:pPr>
      <w:r w:rsidRPr="00531E10">
        <w:rPr>
          <w:rFonts w:ascii="Times New Roman" w:hAnsi="Times New Roman" w:cs="Times New Roman"/>
          <w:b/>
          <w:sz w:val="24"/>
          <w:szCs w:val="24"/>
        </w:rPr>
        <w:t>T</w:t>
      </w:r>
      <w:r>
        <w:rPr>
          <w:rFonts w:ascii="Times New Roman" w:hAnsi="Times New Roman" w:cs="Times New Roman"/>
          <w:b/>
          <w:sz w:val="24"/>
          <w:szCs w:val="24"/>
          <w:lang w:val="id-ID"/>
        </w:rPr>
        <w:t>ujuan Penelitian</w:t>
      </w:r>
    </w:p>
    <w:p w:rsidR="00BD78D6" w:rsidRPr="00531E10" w:rsidRDefault="00BD78D6" w:rsidP="00BD78D6">
      <w:pPr>
        <w:pStyle w:val="ListParagraph"/>
        <w:numPr>
          <w:ilvl w:val="0"/>
          <w:numId w:val="11"/>
        </w:numPr>
        <w:shd w:val="clear" w:color="auto" w:fill="FFFFFF"/>
        <w:spacing w:after="360" w:line="480" w:lineRule="auto"/>
        <w:ind w:left="993" w:hanging="426"/>
        <w:jc w:val="both"/>
        <w:textAlignment w:val="baseline"/>
        <w:rPr>
          <w:rFonts w:ascii="Times New Roman" w:eastAsia="Times New Roman" w:hAnsi="Times New Roman" w:cs="Times New Roman"/>
          <w:sz w:val="24"/>
          <w:szCs w:val="24"/>
        </w:rPr>
      </w:pPr>
      <w:r w:rsidRPr="00531E10">
        <w:rPr>
          <w:rFonts w:ascii="Times New Roman" w:eastAsia="Times New Roman" w:hAnsi="Times New Roman" w:cs="Times New Roman"/>
          <w:sz w:val="24"/>
          <w:szCs w:val="24"/>
        </w:rPr>
        <w:t>Untuk mengetahui</w:t>
      </w:r>
      <w:r w:rsidR="00412EB9">
        <w:rPr>
          <w:rFonts w:ascii="Times New Roman" w:eastAsia="Times New Roman" w:hAnsi="Times New Roman" w:cs="Times New Roman"/>
          <w:sz w:val="24"/>
          <w:szCs w:val="24"/>
          <w:lang w:val="id-ID"/>
        </w:rPr>
        <w:t xml:space="preserve"> bagaimana</w:t>
      </w:r>
      <w:r w:rsidRPr="00531E10">
        <w:rPr>
          <w:rFonts w:ascii="Times New Roman" w:eastAsia="Times New Roman" w:hAnsi="Times New Roman" w:cs="Times New Roman"/>
          <w:sz w:val="24"/>
          <w:szCs w:val="24"/>
        </w:rPr>
        <w:t xml:space="preserve"> pengetahuan konsumen </w:t>
      </w:r>
      <w:r>
        <w:rPr>
          <w:rFonts w:ascii="Times New Roman" w:eastAsia="Times New Roman" w:hAnsi="Times New Roman" w:cs="Times New Roman"/>
          <w:sz w:val="24"/>
          <w:szCs w:val="24"/>
        </w:rPr>
        <w:t xml:space="preserve">dan keputusan </w:t>
      </w:r>
      <w:r>
        <w:rPr>
          <w:rFonts w:ascii="Times New Roman" w:eastAsia="Times New Roman" w:hAnsi="Times New Roman" w:cs="Times New Roman"/>
          <w:sz w:val="24"/>
          <w:szCs w:val="24"/>
          <w:lang w:val="id-ID"/>
        </w:rPr>
        <w:t xml:space="preserve">pembelian Produk Tabungan BSM pada PT. </w:t>
      </w:r>
      <w:r>
        <w:rPr>
          <w:rFonts w:ascii="Times New Roman" w:hAnsi="Times New Roman" w:cs="Times New Roman"/>
          <w:sz w:val="24"/>
          <w:szCs w:val="24"/>
        </w:rPr>
        <w:t>Bank Syariah Mandiri KCP Setiabudhi Bandung</w:t>
      </w:r>
      <w:r>
        <w:rPr>
          <w:rFonts w:ascii="Times New Roman" w:hAnsi="Times New Roman" w:cs="Times New Roman"/>
          <w:sz w:val="24"/>
          <w:szCs w:val="24"/>
          <w:lang w:val="id-ID"/>
        </w:rPr>
        <w:t>.</w:t>
      </w:r>
    </w:p>
    <w:p w:rsidR="00BD78D6" w:rsidRPr="00C0744E" w:rsidRDefault="00BD78D6" w:rsidP="00BD78D6">
      <w:pPr>
        <w:pStyle w:val="ListParagraph"/>
        <w:numPr>
          <w:ilvl w:val="0"/>
          <w:numId w:val="11"/>
        </w:numPr>
        <w:shd w:val="clear" w:color="auto" w:fill="FFFFFF"/>
        <w:spacing w:after="360" w:line="480" w:lineRule="auto"/>
        <w:ind w:left="993"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s</w:t>
      </w:r>
      <w:r>
        <w:rPr>
          <w:rFonts w:ascii="Times New Roman" w:eastAsia="Times New Roman" w:hAnsi="Times New Roman" w:cs="Times New Roman"/>
          <w:sz w:val="24"/>
          <w:szCs w:val="24"/>
          <w:lang w:val="id-ID"/>
        </w:rPr>
        <w:t>eberapa besar</w:t>
      </w:r>
      <w:r w:rsidRPr="00531E10">
        <w:rPr>
          <w:rFonts w:ascii="Times New Roman" w:eastAsia="Times New Roman" w:hAnsi="Times New Roman" w:cs="Times New Roman"/>
          <w:sz w:val="24"/>
          <w:szCs w:val="24"/>
        </w:rPr>
        <w:t xml:space="preserve"> pengaruh pengetahuan konsumen te</w:t>
      </w:r>
      <w:r>
        <w:rPr>
          <w:rFonts w:ascii="Times New Roman" w:eastAsia="Times New Roman" w:hAnsi="Times New Roman" w:cs="Times New Roman"/>
          <w:sz w:val="24"/>
          <w:szCs w:val="24"/>
        </w:rPr>
        <w:t xml:space="preserve">rhadap keputusan </w:t>
      </w:r>
      <w:r>
        <w:rPr>
          <w:rFonts w:ascii="Times New Roman" w:eastAsia="Times New Roman" w:hAnsi="Times New Roman" w:cs="Times New Roman"/>
          <w:sz w:val="24"/>
          <w:szCs w:val="24"/>
          <w:lang w:val="id-ID"/>
        </w:rPr>
        <w:t>pembelian Produk Tabungan BSM pada PT. Bank Syariah Mandiri KCP Setiabudhi Bandung.</w:t>
      </w:r>
    </w:p>
    <w:p w:rsidR="00C423FA" w:rsidRPr="0093387B" w:rsidRDefault="00BD78D6" w:rsidP="0093387B">
      <w:pPr>
        <w:pStyle w:val="ListParagraph"/>
        <w:numPr>
          <w:ilvl w:val="0"/>
          <w:numId w:val="11"/>
        </w:numPr>
        <w:shd w:val="clear" w:color="auto" w:fill="FFFFFF"/>
        <w:spacing w:after="0" w:line="480" w:lineRule="auto"/>
        <w:ind w:left="993" w:hanging="426"/>
        <w:jc w:val="both"/>
        <w:textAlignment w:val="baseline"/>
        <w:rPr>
          <w:rFonts w:ascii="Times New Roman" w:eastAsia="Times New Roman" w:hAnsi="Times New Roman" w:cs="Times New Roman"/>
          <w:sz w:val="24"/>
          <w:szCs w:val="24"/>
        </w:rPr>
      </w:pPr>
      <w:r w:rsidRPr="00531E10">
        <w:rPr>
          <w:rFonts w:ascii="Times New Roman" w:eastAsia="Times New Roman" w:hAnsi="Times New Roman" w:cs="Times New Roman"/>
          <w:sz w:val="24"/>
          <w:szCs w:val="24"/>
        </w:rPr>
        <w:lastRenderedPageBreak/>
        <w:t>Untuk m</w:t>
      </w:r>
      <w:r w:rsidRPr="00531E10">
        <w:rPr>
          <w:rFonts w:ascii="Times New Roman" w:eastAsia="Times New Roman" w:hAnsi="Times New Roman" w:cs="Times New Roman"/>
          <w:sz w:val="24"/>
          <w:szCs w:val="24"/>
          <w:lang w:val="id-ID"/>
        </w:rPr>
        <w:t>engetahui hambatan-hambatan apa saja yang mempengaruhi pengetahuan konsumen dan usaha-usaha apa saja yang dilakukan untuk menanggulangi hambatan-hambatan dalam mempengaruhi pengetahuan konsumen.</w:t>
      </w:r>
    </w:p>
    <w:p w:rsidR="00BD78D6" w:rsidRPr="00EC2E31" w:rsidRDefault="00BD78D6" w:rsidP="00BD78D6">
      <w:pPr>
        <w:pStyle w:val="ListParagraph"/>
        <w:shd w:val="clear" w:color="auto" w:fill="FFFFFF"/>
        <w:spacing w:after="0" w:line="240" w:lineRule="auto"/>
        <w:ind w:left="993"/>
        <w:jc w:val="both"/>
        <w:textAlignment w:val="baseline"/>
        <w:rPr>
          <w:rFonts w:ascii="Times New Roman" w:eastAsia="Times New Roman" w:hAnsi="Times New Roman" w:cs="Times New Roman"/>
          <w:sz w:val="24"/>
          <w:szCs w:val="24"/>
        </w:rPr>
      </w:pPr>
    </w:p>
    <w:p w:rsidR="00BD78D6" w:rsidRPr="00531E10" w:rsidRDefault="00BD78D6" w:rsidP="00BD78D6">
      <w:pPr>
        <w:pStyle w:val="ListParagraph"/>
        <w:numPr>
          <w:ilvl w:val="0"/>
          <w:numId w:val="8"/>
        </w:numPr>
        <w:tabs>
          <w:tab w:val="left" w:pos="709"/>
        </w:tabs>
        <w:spacing w:line="480" w:lineRule="auto"/>
        <w:ind w:left="426" w:hanging="142"/>
        <w:contextualSpacing w:val="0"/>
        <w:jc w:val="both"/>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egunaan Penelitian</w:t>
      </w:r>
    </w:p>
    <w:p w:rsidR="00BD78D6" w:rsidRPr="00531E10" w:rsidRDefault="00BD78D6" w:rsidP="00BD78D6">
      <w:pPr>
        <w:pStyle w:val="ListParagraph"/>
        <w:numPr>
          <w:ilvl w:val="0"/>
          <w:numId w:val="6"/>
        </w:numPr>
        <w:spacing w:line="480" w:lineRule="auto"/>
        <w:ind w:left="851" w:hanging="425"/>
        <w:contextualSpacing w:val="0"/>
        <w:jc w:val="both"/>
        <w:rPr>
          <w:rFonts w:ascii="Times New Roman" w:hAnsi="Times New Roman" w:cs="Times New Roman"/>
          <w:b/>
          <w:sz w:val="24"/>
          <w:szCs w:val="24"/>
        </w:rPr>
      </w:pPr>
      <w:r w:rsidRPr="00531E10">
        <w:rPr>
          <w:rFonts w:ascii="Times New Roman" w:hAnsi="Times New Roman" w:cs="Times New Roman"/>
          <w:b/>
          <w:sz w:val="24"/>
          <w:szCs w:val="24"/>
        </w:rPr>
        <w:t>Kegunaan Teoritis</w:t>
      </w:r>
    </w:p>
    <w:p w:rsidR="00BD78D6" w:rsidRPr="00380D4C" w:rsidRDefault="00BD78D6" w:rsidP="00BD78D6">
      <w:pPr>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C2A1B">
        <w:rPr>
          <w:rFonts w:ascii="Times New Roman" w:hAnsi="Times New Roman" w:cs="Times New Roman"/>
          <w:sz w:val="24"/>
          <w:szCs w:val="24"/>
          <w:lang w:val="id-ID"/>
        </w:rPr>
        <w:t xml:space="preserve">Hasil penelitian ini diharapkan dapat dijadikan kajian ilmu untuk memahami aplikasi teori-teori </w:t>
      </w:r>
      <w:r w:rsidRPr="009C2A1B">
        <w:rPr>
          <w:rFonts w:ascii="Times New Roman" w:hAnsi="Times New Roman" w:cs="Times New Roman"/>
          <w:sz w:val="24"/>
          <w:szCs w:val="24"/>
        </w:rPr>
        <w:t xml:space="preserve">perilaku konsumen </w:t>
      </w:r>
      <w:r w:rsidRPr="009C2A1B">
        <w:rPr>
          <w:rFonts w:ascii="Times New Roman" w:hAnsi="Times New Roman" w:cs="Times New Roman"/>
          <w:sz w:val="24"/>
          <w:szCs w:val="24"/>
          <w:lang w:val="id-ID"/>
        </w:rPr>
        <w:t xml:space="preserve">khususnya mengenai </w:t>
      </w:r>
      <w:r w:rsidRPr="009C2A1B">
        <w:rPr>
          <w:rFonts w:ascii="Times New Roman" w:hAnsi="Times New Roman" w:cs="Times New Roman"/>
          <w:sz w:val="24"/>
          <w:szCs w:val="24"/>
        </w:rPr>
        <w:t xml:space="preserve">pengetahuan konsumen </w:t>
      </w:r>
      <w:r w:rsidRPr="009C2A1B">
        <w:rPr>
          <w:rFonts w:ascii="Times New Roman" w:hAnsi="Times New Roman" w:cs="Times New Roman"/>
          <w:sz w:val="24"/>
          <w:szCs w:val="24"/>
          <w:lang w:val="id-ID"/>
        </w:rPr>
        <w:t>dan hasil penelitian ini juga di</w:t>
      </w:r>
      <w:r>
        <w:rPr>
          <w:rFonts w:ascii="Times New Roman" w:hAnsi="Times New Roman" w:cs="Times New Roman"/>
          <w:sz w:val="24"/>
          <w:szCs w:val="24"/>
          <w:lang w:val="id-ID"/>
        </w:rPr>
        <w:t>harapkan dapat dipergunakan secara</w:t>
      </w:r>
      <w:r w:rsidRPr="009C2A1B">
        <w:rPr>
          <w:rFonts w:ascii="Times New Roman" w:hAnsi="Times New Roman" w:cs="Times New Roman"/>
          <w:sz w:val="24"/>
          <w:szCs w:val="24"/>
          <w:lang w:val="id-ID"/>
        </w:rPr>
        <w:t xml:space="preserve"> akademi</w:t>
      </w:r>
      <w:r>
        <w:rPr>
          <w:rFonts w:ascii="Times New Roman" w:hAnsi="Times New Roman" w:cs="Times New Roman"/>
          <w:sz w:val="24"/>
          <w:szCs w:val="24"/>
          <w:lang w:val="id-ID"/>
        </w:rPr>
        <w:t>s</w:t>
      </w:r>
      <w:r w:rsidRPr="009C2A1B">
        <w:rPr>
          <w:rFonts w:ascii="Times New Roman" w:hAnsi="Times New Roman" w:cs="Times New Roman"/>
          <w:sz w:val="24"/>
          <w:szCs w:val="24"/>
          <w:lang w:val="id-ID"/>
        </w:rPr>
        <w:t xml:space="preserve"> dalam hal ini Fakultas Ilmu Sosial dan Ilmu Politik Jurusan Administrasi Bisnis Universitas Pasundan sebagai referensi perpustakaan.</w:t>
      </w:r>
    </w:p>
    <w:p w:rsidR="00BD78D6" w:rsidRPr="00531E10" w:rsidRDefault="00BD78D6" w:rsidP="00BD78D6">
      <w:pPr>
        <w:pStyle w:val="ListParagraph"/>
        <w:numPr>
          <w:ilvl w:val="0"/>
          <w:numId w:val="6"/>
        </w:numPr>
        <w:spacing w:line="480" w:lineRule="auto"/>
        <w:ind w:left="851" w:hanging="425"/>
        <w:contextualSpacing w:val="0"/>
        <w:jc w:val="both"/>
        <w:rPr>
          <w:rFonts w:ascii="Times New Roman" w:hAnsi="Times New Roman" w:cs="Times New Roman"/>
          <w:b/>
          <w:sz w:val="24"/>
          <w:szCs w:val="24"/>
        </w:rPr>
      </w:pPr>
      <w:r w:rsidRPr="00531E10">
        <w:rPr>
          <w:rFonts w:ascii="Times New Roman" w:hAnsi="Times New Roman" w:cs="Times New Roman"/>
          <w:b/>
          <w:sz w:val="24"/>
          <w:szCs w:val="24"/>
        </w:rPr>
        <w:t>Kegunaan Praktis</w:t>
      </w:r>
    </w:p>
    <w:p w:rsidR="00BD78D6" w:rsidRPr="00531E10" w:rsidRDefault="00BD78D6" w:rsidP="00BD78D6">
      <w:pPr>
        <w:spacing w:line="480" w:lineRule="auto"/>
        <w:ind w:left="426" w:firstLine="29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Pr="00531E10">
        <w:rPr>
          <w:rFonts w:ascii="Times New Roman" w:hAnsi="Times New Roman" w:cs="Times New Roman"/>
          <w:bCs/>
          <w:sz w:val="24"/>
          <w:szCs w:val="24"/>
          <w:lang w:val="id-ID"/>
        </w:rPr>
        <w:t>Hasil dari penelitian yang dilakukan peneliti, diharapkan dapat memberikan kegunaan praktis bagi pihak:</w:t>
      </w:r>
    </w:p>
    <w:p w:rsidR="00BD78D6" w:rsidRPr="00631293" w:rsidRDefault="00BD78D6" w:rsidP="00BD78D6">
      <w:pPr>
        <w:pStyle w:val="ListParagraph"/>
        <w:numPr>
          <w:ilvl w:val="0"/>
          <w:numId w:val="9"/>
        </w:numPr>
        <w:spacing w:after="0" w:line="480" w:lineRule="auto"/>
        <w:ind w:left="1080"/>
        <w:jc w:val="both"/>
        <w:rPr>
          <w:rFonts w:ascii="Times New Roman" w:hAnsi="Times New Roman" w:cs="Times New Roman"/>
          <w:b/>
          <w:bCs/>
          <w:sz w:val="24"/>
          <w:szCs w:val="24"/>
          <w:lang w:val="id-ID"/>
        </w:rPr>
      </w:pPr>
      <w:r w:rsidRPr="00631293">
        <w:rPr>
          <w:rFonts w:ascii="Times New Roman" w:hAnsi="Times New Roman" w:cs="Times New Roman"/>
          <w:b/>
          <w:bCs/>
          <w:sz w:val="24"/>
          <w:szCs w:val="24"/>
          <w:lang w:val="id-ID"/>
        </w:rPr>
        <w:t>Bagi Peneliti</w:t>
      </w:r>
    </w:p>
    <w:p w:rsidR="00BD78D6" w:rsidRPr="00065C73" w:rsidRDefault="00BD78D6" w:rsidP="00065C73">
      <w:pPr>
        <w:pStyle w:val="ListParagraph"/>
        <w:numPr>
          <w:ilvl w:val="2"/>
          <w:numId w:val="7"/>
        </w:numPr>
        <w:spacing w:after="0" w:line="480" w:lineRule="auto"/>
        <w:ind w:left="1418"/>
        <w:jc w:val="both"/>
        <w:rPr>
          <w:rFonts w:ascii="Times New Roman" w:hAnsi="Times New Roman" w:cs="Times New Roman"/>
          <w:bCs/>
          <w:sz w:val="24"/>
          <w:szCs w:val="24"/>
          <w:lang w:val="id-ID"/>
        </w:rPr>
      </w:pPr>
      <w:r w:rsidRPr="00065C73">
        <w:rPr>
          <w:rFonts w:ascii="Times New Roman" w:hAnsi="Times New Roman" w:cs="Times New Roman"/>
          <w:bCs/>
          <w:sz w:val="24"/>
          <w:szCs w:val="24"/>
          <w:lang w:val="id-ID"/>
        </w:rPr>
        <w:t xml:space="preserve">Untuk mengetahui teori-teori yang di dapat dari perkuliahan dan buku khususnya mengenai </w:t>
      </w:r>
      <w:r w:rsidRPr="00065C73">
        <w:rPr>
          <w:rFonts w:ascii="Times New Roman" w:hAnsi="Times New Roman" w:cs="Times New Roman"/>
          <w:bCs/>
          <w:sz w:val="24"/>
          <w:szCs w:val="24"/>
        </w:rPr>
        <w:t xml:space="preserve">perilaku konsumen dalam hal ini mengenai pengetahuan konsumen </w:t>
      </w:r>
      <w:r w:rsidRPr="00065C73">
        <w:rPr>
          <w:rFonts w:ascii="Times New Roman" w:hAnsi="Times New Roman" w:cs="Times New Roman"/>
          <w:bCs/>
          <w:sz w:val="24"/>
          <w:szCs w:val="24"/>
          <w:lang w:val="id-ID"/>
        </w:rPr>
        <w:t>yang diterapkan dalam keadaan sebenarnya di perusahaan.</w:t>
      </w:r>
    </w:p>
    <w:p w:rsidR="00BD78D6" w:rsidRPr="008E0A7B" w:rsidRDefault="00BD78D6" w:rsidP="00BD78D6">
      <w:pPr>
        <w:pStyle w:val="ListParagraph"/>
        <w:numPr>
          <w:ilvl w:val="2"/>
          <w:numId w:val="7"/>
        </w:numPr>
        <w:spacing w:after="0" w:line="480" w:lineRule="auto"/>
        <w:ind w:left="1440"/>
        <w:jc w:val="both"/>
        <w:rPr>
          <w:rFonts w:ascii="Times New Roman" w:hAnsi="Times New Roman" w:cs="Times New Roman"/>
          <w:bCs/>
          <w:sz w:val="24"/>
          <w:szCs w:val="24"/>
          <w:lang w:val="id-ID"/>
        </w:rPr>
      </w:pPr>
      <w:r w:rsidRPr="00531E10">
        <w:rPr>
          <w:rFonts w:ascii="Times New Roman" w:hAnsi="Times New Roman" w:cs="Times New Roman"/>
          <w:bCs/>
          <w:sz w:val="24"/>
          <w:szCs w:val="24"/>
          <w:lang w:val="id-ID"/>
        </w:rPr>
        <w:lastRenderedPageBreak/>
        <w:t>Dapat memperdalam pengetahuan dan meningkatkan kemampuan peneliti dalam menggunakan metode dan tehnik penelitian untuk menganalisis keputusan konsumen atas</w:t>
      </w:r>
      <w:r w:rsidRPr="00531E10">
        <w:rPr>
          <w:rFonts w:ascii="Times New Roman" w:hAnsi="Times New Roman" w:cs="Times New Roman"/>
          <w:bCs/>
          <w:sz w:val="24"/>
          <w:szCs w:val="24"/>
        </w:rPr>
        <w:t xml:space="preserve"> pengetahuan konsumen</w:t>
      </w:r>
      <w:r w:rsidRPr="00531E10">
        <w:rPr>
          <w:rFonts w:ascii="Times New Roman" w:hAnsi="Times New Roman" w:cs="Times New Roman"/>
          <w:bCs/>
          <w:sz w:val="24"/>
          <w:szCs w:val="24"/>
          <w:lang w:val="id-ID"/>
        </w:rPr>
        <w:t>.</w:t>
      </w:r>
    </w:p>
    <w:p w:rsidR="00BD78D6" w:rsidRPr="00631293" w:rsidRDefault="00BD78D6" w:rsidP="00BD78D6">
      <w:pPr>
        <w:pStyle w:val="ListParagraph"/>
        <w:numPr>
          <w:ilvl w:val="0"/>
          <w:numId w:val="10"/>
        </w:numPr>
        <w:spacing w:after="0" w:line="480" w:lineRule="auto"/>
        <w:ind w:left="1080"/>
        <w:jc w:val="both"/>
        <w:rPr>
          <w:rFonts w:ascii="Times New Roman" w:hAnsi="Times New Roman" w:cs="Times New Roman"/>
          <w:b/>
          <w:bCs/>
          <w:sz w:val="24"/>
          <w:szCs w:val="24"/>
          <w:lang w:val="id-ID"/>
        </w:rPr>
      </w:pPr>
      <w:r w:rsidRPr="00631293">
        <w:rPr>
          <w:rFonts w:ascii="Times New Roman" w:hAnsi="Times New Roman" w:cs="Times New Roman"/>
          <w:b/>
          <w:bCs/>
          <w:sz w:val="24"/>
          <w:szCs w:val="24"/>
          <w:lang w:val="id-ID"/>
        </w:rPr>
        <w:t>Bagi Perusahaan</w:t>
      </w:r>
    </w:p>
    <w:p w:rsidR="00BD78D6" w:rsidRPr="00A978A6" w:rsidRDefault="00BD78D6" w:rsidP="00BD78D6">
      <w:pPr>
        <w:pStyle w:val="ListParagraph"/>
        <w:shd w:val="clear" w:color="auto" w:fill="FFFFFF"/>
        <w:spacing w:after="0" w:line="480" w:lineRule="auto"/>
        <w:ind w:left="1080"/>
        <w:jc w:val="both"/>
        <w:textAlignment w:val="baseline"/>
        <w:rPr>
          <w:rFonts w:ascii="Times New Roman" w:eastAsia="Times New Roman" w:hAnsi="Times New Roman" w:cs="Times New Roman"/>
          <w:sz w:val="21"/>
          <w:szCs w:val="21"/>
          <w:lang w:val="id-ID"/>
        </w:rPr>
      </w:pPr>
      <w:r w:rsidRPr="00531E10">
        <w:rPr>
          <w:rFonts w:ascii="Times New Roman" w:eastAsia="Times New Roman" w:hAnsi="Times New Roman" w:cs="Times New Roman"/>
          <w:sz w:val="24"/>
          <w:szCs w:val="24"/>
        </w:rPr>
        <w:t>Untuk memberikan sumbangan pemikiran yang bermanfaat bagi perusahaan dalam mengevaluasi atau memperbaiki kinerjanya guna memperluas pengetahuan konsumen sehingga dapat dijadikan sebagai masukan untuk memahami dan memenuhi kebutuhan konsumen</w:t>
      </w:r>
      <w:r w:rsidRPr="00531E10">
        <w:rPr>
          <w:rFonts w:ascii="Times New Roman" w:eastAsia="Times New Roman" w:hAnsi="Times New Roman" w:cs="Times New Roman"/>
          <w:sz w:val="21"/>
          <w:szCs w:val="21"/>
        </w:rPr>
        <w:t>.</w:t>
      </w:r>
    </w:p>
    <w:p w:rsidR="00BD78D6" w:rsidRPr="00631293" w:rsidRDefault="00BD78D6" w:rsidP="00BD78D6">
      <w:pPr>
        <w:pStyle w:val="ListParagraph"/>
        <w:numPr>
          <w:ilvl w:val="0"/>
          <w:numId w:val="10"/>
        </w:numPr>
        <w:spacing w:after="0" w:line="480" w:lineRule="auto"/>
        <w:ind w:left="1080"/>
        <w:jc w:val="both"/>
        <w:rPr>
          <w:rFonts w:ascii="Times New Roman" w:hAnsi="Times New Roman" w:cs="Times New Roman"/>
          <w:b/>
          <w:sz w:val="24"/>
          <w:szCs w:val="24"/>
          <w:lang w:val="id-ID"/>
        </w:rPr>
      </w:pPr>
      <w:r w:rsidRPr="00631293">
        <w:rPr>
          <w:rFonts w:ascii="Times New Roman" w:hAnsi="Times New Roman" w:cs="Times New Roman"/>
          <w:b/>
          <w:sz w:val="24"/>
          <w:szCs w:val="24"/>
          <w:lang w:val="id-ID"/>
        </w:rPr>
        <w:t>Bagi Pembaca</w:t>
      </w:r>
    </w:p>
    <w:p w:rsidR="00BD78D6" w:rsidRDefault="00BD78D6" w:rsidP="00BD78D6">
      <w:pPr>
        <w:pStyle w:val="ListParagraph"/>
        <w:spacing w:after="0" w:line="480" w:lineRule="auto"/>
        <w:ind w:left="1080"/>
        <w:contextualSpacing w:val="0"/>
        <w:jc w:val="both"/>
        <w:rPr>
          <w:rFonts w:ascii="Times New Roman" w:hAnsi="Times New Roman" w:cs="Times New Roman"/>
          <w:sz w:val="24"/>
          <w:szCs w:val="24"/>
          <w:lang w:val="id-ID"/>
        </w:rPr>
      </w:pPr>
      <w:r w:rsidRPr="00531E10">
        <w:rPr>
          <w:rFonts w:ascii="Times New Roman" w:hAnsi="Times New Roman" w:cs="Times New Roman"/>
          <w:sz w:val="24"/>
          <w:szCs w:val="24"/>
          <w:lang w:val="id-ID"/>
        </w:rPr>
        <w:t>Hasil penelitian ini diharapkan dapat digunakan sebagai informasi yang bermanfaat untuk pembaca dalam bidang Perilaku Konsumen khus</w:t>
      </w:r>
      <w:r>
        <w:rPr>
          <w:rFonts w:ascii="Times New Roman" w:hAnsi="Times New Roman" w:cs="Times New Roman"/>
          <w:sz w:val="24"/>
          <w:szCs w:val="24"/>
          <w:lang w:val="id-ID"/>
        </w:rPr>
        <w:t>us</w:t>
      </w:r>
      <w:r w:rsidRPr="00531E10">
        <w:rPr>
          <w:rFonts w:ascii="Times New Roman" w:hAnsi="Times New Roman" w:cs="Times New Roman"/>
          <w:sz w:val="24"/>
          <w:szCs w:val="24"/>
          <w:lang w:val="id-ID"/>
        </w:rPr>
        <w:t>nya Pengetahuan Konsumen dan juga sebagai referensi untuk penelitian selanjutnya.</w:t>
      </w:r>
    </w:p>
    <w:p w:rsidR="003B7C4B" w:rsidRDefault="003B7C4B" w:rsidP="003B7C4B">
      <w:pPr>
        <w:pStyle w:val="ListParagraph"/>
        <w:spacing w:after="0" w:line="240" w:lineRule="auto"/>
        <w:ind w:left="1080"/>
        <w:contextualSpacing w:val="0"/>
        <w:jc w:val="both"/>
        <w:rPr>
          <w:rFonts w:ascii="Times New Roman" w:hAnsi="Times New Roman" w:cs="Times New Roman"/>
          <w:sz w:val="24"/>
          <w:szCs w:val="24"/>
          <w:lang w:val="id-ID"/>
        </w:rPr>
      </w:pPr>
    </w:p>
    <w:p w:rsidR="003B7C4B" w:rsidRPr="00531E10" w:rsidRDefault="003B7C4B" w:rsidP="003B7C4B">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erangka Pemikiran Dan Hipotesis</w:t>
      </w:r>
    </w:p>
    <w:p w:rsidR="003B7C4B" w:rsidRPr="00D13A67" w:rsidRDefault="003B7C4B" w:rsidP="003B7C4B">
      <w:pPr>
        <w:tabs>
          <w:tab w:val="left" w:pos="284"/>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D13A67">
        <w:rPr>
          <w:rFonts w:ascii="Times New Roman" w:hAnsi="Times New Roman" w:cs="Times New Roman"/>
          <w:b/>
          <w:sz w:val="24"/>
          <w:szCs w:val="24"/>
          <w:lang w:val="id-ID"/>
        </w:rPr>
        <w:t xml:space="preserve">1.) Kerangka Pemikiran </w:t>
      </w:r>
    </w:p>
    <w:p w:rsidR="003B7C4B" w:rsidRPr="00631293" w:rsidRDefault="003B7C4B" w:rsidP="003B7C4B">
      <w:pPr>
        <w:spacing w:line="480" w:lineRule="auto"/>
        <w:ind w:firstLine="360"/>
        <w:jc w:val="both"/>
        <w:rPr>
          <w:rFonts w:ascii="Times New Roman" w:hAnsi="Times New Roman" w:cs="Times New Roman"/>
          <w:sz w:val="24"/>
          <w:szCs w:val="24"/>
          <w:lang w:val="id-ID"/>
        </w:rPr>
      </w:pPr>
      <w:r w:rsidRPr="00631293">
        <w:rPr>
          <w:rFonts w:ascii="Times New Roman" w:hAnsi="Times New Roman" w:cs="Times New Roman"/>
          <w:sz w:val="24"/>
          <w:szCs w:val="24"/>
          <w:lang w:val="id-ID"/>
        </w:rPr>
        <w:t>Kerangka pemikiran merupakan landasan teoritis untuk menjawab dan mengungkapkan masalah peneliti karena itu terlebih dahulu dikemukakan variabel-variabel yang ada, dalam landasan teori ini sesuai dengan varibel-varibel yang ada didalamnya terdiri dari pengetahuan konsumen dan keputusan pembelian.</w:t>
      </w:r>
    </w:p>
    <w:p w:rsidR="000065EB" w:rsidRPr="00631293" w:rsidRDefault="003B7C4B" w:rsidP="00900349">
      <w:pPr>
        <w:spacing w:line="480" w:lineRule="auto"/>
        <w:ind w:firstLine="360"/>
        <w:jc w:val="both"/>
        <w:rPr>
          <w:rFonts w:ascii="Times New Roman" w:hAnsi="Times New Roman" w:cs="Times New Roman"/>
          <w:sz w:val="24"/>
          <w:szCs w:val="24"/>
          <w:lang w:val="id-ID"/>
        </w:rPr>
      </w:pPr>
      <w:r w:rsidRPr="00631293">
        <w:rPr>
          <w:rFonts w:ascii="Times New Roman" w:hAnsi="Times New Roman" w:cs="Times New Roman"/>
          <w:sz w:val="24"/>
          <w:szCs w:val="24"/>
          <w:lang w:val="id-ID"/>
        </w:rPr>
        <w:t>Sebagai landasan teori yang digunakan untuk memperkuat penelitian, maka peneliti mengajukan pengertian-pengertian pengetahuan konsumen menurut beberapa ahli sebagai berikut:</w:t>
      </w:r>
    </w:p>
    <w:p w:rsidR="003B7C4B" w:rsidRPr="00916A95" w:rsidRDefault="003B7C4B" w:rsidP="003B7C4B">
      <w:pPr>
        <w:autoSpaceDE w:val="0"/>
        <w:spacing w:line="480" w:lineRule="auto"/>
        <w:ind w:firstLine="360"/>
        <w:jc w:val="both"/>
        <w:rPr>
          <w:rFonts w:ascii="Times New Roman" w:hAnsi="Times New Roman" w:cs="Times New Roman"/>
          <w:sz w:val="24"/>
          <w:szCs w:val="24"/>
          <w:lang w:val="id-ID"/>
        </w:rPr>
      </w:pPr>
      <w:r w:rsidRPr="00916A95">
        <w:rPr>
          <w:rFonts w:ascii="Times New Roman" w:hAnsi="Times New Roman" w:cs="Times New Roman"/>
          <w:sz w:val="24"/>
          <w:szCs w:val="24"/>
          <w:lang w:val="id-ID"/>
        </w:rPr>
        <w:lastRenderedPageBreak/>
        <w:t xml:space="preserve">Menurut </w:t>
      </w:r>
      <w:r w:rsidRPr="00943D10">
        <w:rPr>
          <w:rFonts w:ascii="Times New Roman" w:hAnsi="Times New Roman" w:cs="Times New Roman"/>
          <w:b/>
          <w:sz w:val="24"/>
          <w:szCs w:val="24"/>
          <w:lang w:val="id-ID"/>
        </w:rPr>
        <w:t>Mowen dan Minor</w:t>
      </w:r>
      <w:r w:rsidRPr="00916A95">
        <w:rPr>
          <w:rFonts w:ascii="Times New Roman" w:hAnsi="Times New Roman" w:cs="Times New Roman"/>
          <w:sz w:val="24"/>
          <w:szCs w:val="24"/>
          <w:lang w:val="id-ID"/>
        </w:rPr>
        <w:t xml:space="preserve"> </w:t>
      </w:r>
      <w:r w:rsidRPr="00DA77F9">
        <w:rPr>
          <w:rFonts w:ascii="Times New Roman" w:hAnsi="Times New Roman" w:cs="Times New Roman"/>
          <w:b/>
          <w:sz w:val="24"/>
          <w:szCs w:val="24"/>
          <w:lang w:val="id-ID"/>
        </w:rPr>
        <w:t>(2001 : 337)</w:t>
      </w:r>
      <w:r>
        <w:rPr>
          <w:rFonts w:ascii="Times New Roman" w:hAnsi="Times New Roman" w:cs="Times New Roman"/>
          <w:sz w:val="24"/>
          <w:szCs w:val="24"/>
          <w:lang w:val="id-ID"/>
        </w:rPr>
        <w:t xml:space="preserve"> mendefinisikan bahwa </w:t>
      </w:r>
      <w:r w:rsidRPr="00916A95">
        <w:rPr>
          <w:rFonts w:ascii="Times New Roman" w:hAnsi="Times New Roman" w:cs="Times New Roman"/>
          <w:sz w:val="24"/>
          <w:szCs w:val="24"/>
          <w:lang w:val="id-ID"/>
        </w:rPr>
        <w:t xml:space="preserve"> Pengetahuan adalah “ </w:t>
      </w:r>
      <w:r w:rsidRPr="00916A95">
        <w:rPr>
          <w:rFonts w:ascii="Times New Roman" w:hAnsi="Times New Roman" w:cs="Times New Roman"/>
          <w:i/>
          <w:sz w:val="24"/>
          <w:szCs w:val="24"/>
          <w:lang w:val="id-ID"/>
        </w:rPr>
        <w:t>The amount of experience with and information about particular products or services person has</w:t>
      </w:r>
      <w:r>
        <w:rPr>
          <w:rFonts w:ascii="Times New Roman" w:hAnsi="Times New Roman" w:cs="Times New Roman"/>
          <w:sz w:val="24"/>
          <w:szCs w:val="24"/>
          <w:lang w:val="id-ID"/>
        </w:rPr>
        <w:t>”. A</w:t>
      </w:r>
      <w:r w:rsidRPr="00916A95">
        <w:rPr>
          <w:rFonts w:ascii="Times New Roman" w:hAnsi="Times New Roman" w:cs="Times New Roman"/>
          <w:sz w:val="24"/>
          <w:szCs w:val="24"/>
          <w:lang w:val="id-ID"/>
        </w:rPr>
        <w:t>tau pengetahuan</w:t>
      </w:r>
      <w:r>
        <w:rPr>
          <w:rFonts w:ascii="Times New Roman" w:hAnsi="Times New Roman" w:cs="Times New Roman"/>
          <w:sz w:val="24"/>
          <w:szCs w:val="24"/>
          <w:lang w:val="id-ID"/>
        </w:rPr>
        <w:t xml:space="preserve"> konsumen</w:t>
      </w:r>
      <w:r w:rsidRPr="00916A95">
        <w:rPr>
          <w:rFonts w:ascii="Times New Roman" w:hAnsi="Times New Roman" w:cs="Times New Roman"/>
          <w:sz w:val="24"/>
          <w:szCs w:val="24"/>
          <w:lang w:val="id-ID"/>
        </w:rPr>
        <w:t xml:space="preserve"> adalah sejumlah pengalaman dengan berbagai macam informasi tentang produk atau jasa tertetu yang dimiliki. </w:t>
      </w:r>
    </w:p>
    <w:p w:rsidR="003B7C4B" w:rsidRPr="00631293" w:rsidRDefault="003B7C4B" w:rsidP="003B7C4B">
      <w:pPr>
        <w:spacing w:line="480" w:lineRule="auto"/>
        <w:ind w:firstLine="360"/>
        <w:jc w:val="both"/>
        <w:rPr>
          <w:rFonts w:ascii="Times New Roman" w:hAnsi="Times New Roman" w:cs="Times New Roman"/>
          <w:b/>
          <w:sz w:val="24"/>
          <w:szCs w:val="24"/>
          <w:lang w:val="id-ID"/>
        </w:rPr>
      </w:pPr>
      <w:r>
        <w:rPr>
          <w:rFonts w:ascii="Times New Roman" w:hAnsi="Times New Roman" w:cs="Times New Roman"/>
          <w:sz w:val="24"/>
          <w:szCs w:val="24"/>
          <w:lang w:val="id-ID"/>
        </w:rPr>
        <w:t>Sedangkan m</w:t>
      </w:r>
      <w:r w:rsidRPr="00631293">
        <w:rPr>
          <w:rFonts w:ascii="Times New Roman" w:hAnsi="Times New Roman" w:cs="Times New Roman"/>
          <w:sz w:val="24"/>
          <w:szCs w:val="24"/>
          <w:lang w:val="id-ID"/>
        </w:rPr>
        <w:t xml:space="preserve">enurut </w:t>
      </w:r>
      <w:r w:rsidRPr="00943D10">
        <w:rPr>
          <w:rFonts w:ascii="Times New Roman" w:hAnsi="Times New Roman" w:cs="Times New Roman"/>
          <w:b/>
          <w:sz w:val="24"/>
          <w:szCs w:val="24"/>
          <w:lang w:val="id-ID"/>
        </w:rPr>
        <w:t>Engel, Blackwell dan Miniard</w:t>
      </w:r>
      <w:r>
        <w:rPr>
          <w:rFonts w:ascii="Times New Roman" w:hAnsi="Times New Roman" w:cs="Times New Roman"/>
          <w:sz w:val="24"/>
          <w:szCs w:val="24"/>
          <w:lang w:val="id-ID"/>
        </w:rPr>
        <w:t xml:space="preserve"> yang dikutip oleh </w:t>
      </w:r>
      <w:r w:rsidRPr="00943D10">
        <w:rPr>
          <w:rFonts w:ascii="Times New Roman" w:hAnsi="Times New Roman" w:cs="Times New Roman"/>
          <w:b/>
          <w:sz w:val="24"/>
          <w:szCs w:val="24"/>
          <w:lang w:val="id-ID"/>
        </w:rPr>
        <w:t>Ujang Sumarwan</w:t>
      </w:r>
      <w:r>
        <w:rPr>
          <w:rFonts w:ascii="Times New Roman" w:hAnsi="Times New Roman" w:cs="Times New Roman"/>
          <w:sz w:val="24"/>
          <w:szCs w:val="24"/>
          <w:lang w:val="id-ID"/>
        </w:rPr>
        <w:t xml:space="preserve"> </w:t>
      </w:r>
      <w:r w:rsidRPr="00DA77F9">
        <w:rPr>
          <w:rFonts w:ascii="Times New Roman" w:hAnsi="Times New Roman" w:cs="Times New Roman"/>
          <w:b/>
          <w:sz w:val="24"/>
          <w:szCs w:val="24"/>
          <w:lang w:val="id-ID"/>
        </w:rPr>
        <w:t>(2002:120)</w:t>
      </w:r>
      <w:r>
        <w:rPr>
          <w:rFonts w:ascii="Times New Roman" w:hAnsi="Times New Roman" w:cs="Times New Roman"/>
          <w:sz w:val="24"/>
          <w:szCs w:val="24"/>
          <w:lang w:val="id-ID"/>
        </w:rPr>
        <w:t xml:space="preserve"> didefinisikan bahwa pengetahuan konsumen yaitu</w:t>
      </w:r>
      <w:r w:rsidRPr="00631293">
        <w:rPr>
          <w:rFonts w:ascii="Times New Roman" w:hAnsi="Times New Roman" w:cs="Times New Roman"/>
          <w:sz w:val="24"/>
          <w:szCs w:val="24"/>
          <w:lang w:val="id-ID"/>
        </w:rPr>
        <w:t xml:space="preserve">, </w:t>
      </w:r>
      <w:r w:rsidRPr="000658D9">
        <w:rPr>
          <w:rFonts w:ascii="Times New Roman" w:hAnsi="Times New Roman" w:cs="Times New Roman"/>
          <w:i/>
          <w:sz w:val="24"/>
          <w:szCs w:val="24"/>
          <w:lang w:val="id-ID"/>
        </w:rPr>
        <w:t>“The subset of total information relevant to consumers</w:t>
      </w:r>
      <w:r>
        <w:rPr>
          <w:rFonts w:ascii="Times New Roman" w:hAnsi="Times New Roman" w:cs="Times New Roman"/>
          <w:i/>
          <w:sz w:val="24"/>
          <w:szCs w:val="24"/>
          <w:lang w:val="id-ID"/>
        </w:rPr>
        <w:t xml:space="preserve"> </w:t>
      </w:r>
      <w:r w:rsidRPr="000658D9">
        <w:rPr>
          <w:rFonts w:ascii="Times New Roman" w:hAnsi="Times New Roman" w:cs="Times New Roman"/>
          <w:i/>
          <w:sz w:val="24"/>
          <w:szCs w:val="24"/>
          <w:lang w:val="id-ID"/>
        </w:rPr>
        <w:t xml:space="preserve">functioning in the marketplace is called consumer knowledge”  </w:t>
      </w:r>
      <w:r w:rsidRPr="00813D07">
        <w:rPr>
          <w:rFonts w:ascii="Times New Roman" w:hAnsi="Times New Roman" w:cs="Times New Roman"/>
          <w:sz w:val="24"/>
          <w:szCs w:val="24"/>
          <w:lang w:val="id-ID"/>
        </w:rPr>
        <w:t>“Himpunan bagian dari informasi total yang relevan dengan fungsi konsumen di dalam pasar disebut pengetahuan konsumen”.</w:t>
      </w:r>
    </w:p>
    <w:p w:rsidR="003B7C4B" w:rsidRPr="00631293" w:rsidRDefault="003B7C4B" w:rsidP="003B7C4B">
      <w:pPr>
        <w:spacing w:line="480" w:lineRule="auto"/>
        <w:ind w:firstLine="360"/>
        <w:jc w:val="both"/>
        <w:rPr>
          <w:rFonts w:ascii="Times New Roman" w:hAnsi="Times New Roman" w:cs="Times New Roman"/>
          <w:sz w:val="24"/>
          <w:szCs w:val="24"/>
          <w:lang w:val="id-ID"/>
        </w:rPr>
      </w:pPr>
      <w:r w:rsidRPr="00631293">
        <w:rPr>
          <w:rFonts w:ascii="Times New Roman" w:hAnsi="Times New Roman" w:cs="Times New Roman"/>
          <w:sz w:val="24"/>
          <w:szCs w:val="24"/>
          <w:lang w:val="id-ID"/>
        </w:rPr>
        <w:t>Berdasarkan dari definisi tersebut dapat diartikan bahwa pengetahuan konsumen adalah semua informasi yang dimiliki konsumen mengenai berbagai macam produk dan jasa, serta pengetahuan lainnya yang terkait dengan produk dan jasa tersebut dan informasi yang berhubungan dengan fungsinya sebagai konsumen.</w:t>
      </w:r>
    </w:p>
    <w:p w:rsidR="003B7C4B" w:rsidRPr="00531E10" w:rsidRDefault="003B7C4B" w:rsidP="003B7C4B">
      <w:pPr>
        <w:spacing w:line="480" w:lineRule="auto"/>
        <w:ind w:firstLine="360"/>
        <w:jc w:val="both"/>
        <w:rPr>
          <w:rFonts w:ascii="Times New Roman" w:hAnsi="Times New Roman" w:cs="Times New Roman"/>
          <w:sz w:val="24"/>
          <w:szCs w:val="24"/>
          <w:lang w:val="id-ID"/>
        </w:rPr>
      </w:pPr>
      <w:r w:rsidRPr="00531E10">
        <w:rPr>
          <w:rFonts w:ascii="Times New Roman" w:hAnsi="Times New Roman" w:cs="Times New Roman"/>
          <w:sz w:val="24"/>
          <w:szCs w:val="24"/>
          <w:lang w:val="id-ID"/>
        </w:rPr>
        <w:tab/>
      </w:r>
      <w:r>
        <w:rPr>
          <w:rFonts w:ascii="Times New Roman" w:hAnsi="Times New Roman" w:cs="Times New Roman"/>
          <w:sz w:val="24"/>
          <w:szCs w:val="24"/>
          <w:lang w:val="id-ID"/>
        </w:rPr>
        <w:t>Lebih lanjut</w:t>
      </w:r>
      <w:r w:rsidRPr="00531E10">
        <w:rPr>
          <w:rFonts w:ascii="Times New Roman" w:hAnsi="Times New Roman" w:cs="Times New Roman"/>
          <w:sz w:val="24"/>
          <w:szCs w:val="24"/>
          <w:lang w:val="id-ID"/>
        </w:rPr>
        <w:t xml:space="preserve"> menurut </w:t>
      </w:r>
      <w:r w:rsidRPr="00943D10">
        <w:rPr>
          <w:rFonts w:ascii="Times New Roman" w:hAnsi="Times New Roman" w:cs="Times New Roman"/>
          <w:b/>
          <w:sz w:val="24"/>
          <w:szCs w:val="24"/>
          <w:lang w:val="id-ID"/>
        </w:rPr>
        <w:t>Engel, Blackwell dan Miniard</w:t>
      </w:r>
      <w:r>
        <w:rPr>
          <w:rFonts w:ascii="Times New Roman" w:hAnsi="Times New Roman" w:cs="Times New Roman"/>
          <w:sz w:val="24"/>
          <w:szCs w:val="24"/>
          <w:lang w:val="id-ID"/>
        </w:rPr>
        <w:t xml:space="preserve"> yang dikutip oleh </w:t>
      </w:r>
      <w:r w:rsidRPr="00943D10">
        <w:rPr>
          <w:rFonts w:ascii="Times New Roman" w:hAnsi="Times New Roman" w:cs="Times New Roman"/>
          <w:b/>
          <w:sz w:val="24"/>
          <w:szCs w:val="24"/>
          <w:lang w:val="id-ID"/>
        </w:rPr>
        <w:t>Ujang Sumarwan</w:t>
      </w:r>
      <w:r>
        <w:rPr>
          <w:rFonts w:ascii="Times New Roman" w:hAnsi="Times New Roman" w:cs="Times New Roman"/>
          <w:sz w:val="24"/>
          <w:szCs w:val="24"/>
          <w:lang w:val="id-ID"/>
        </w:rPr>
        <w:t xml:space="preserve"> </w:t>
      </w:r>
      <w:r w:rsidRPr="00DA77F9">
        <w:rPr>
          <w:rFonts w:ascii="Times New Roman" w:hAnsi="Times New Roman" w:cs="Times New Roman"/>
          <w:b/>
          <w:sz w:val="24"/>
          <w:szCs w:val="24"/>
          <w:lang w:val="id-ID"/>
        </w:rPr>
        <w:t>(2002:120)</w:t>
      </w:r>
      <w:r w:rsidRPr="00531E10">
        <w:rPr>
          <w:rFonts w:ascii="Times New Roman" w:hAnsi="Times New Roman" w:cs="Times New Roman"/>
          <w:sz w:val="24"/>
          <w:szCs w:val="24"/>
          <w:lang w:val="id-ID"/>
        </w:rPr>
        <w:t xml:space="preserve"> membagi pengetahuan konsumen ke dalam 3 jenis  yaitu :</w:t>
      </w:r>
    </w:p>
    <w:p w:rsidR="003B7C4B" w:rsidRDefault="003B7C4B" w:rsidP="003B7C4B">
      <w:pPr>
        <w:numPr>
          <w:ilvl w:val="0"/>
          <w:numId w:val="13"/>
        </w:numPr>
        <w:tabs>
          <w:tab w:val="left" w:pos="426"/>
        </w:tabs>
        <w:suppressAutoHyphens/>
        <w:spacing w:after="0" w:line="240" w:lineRule="auto"/>
        <w:ind w:left="426" w:hanging="142"/>
        <w:jc w:val="both"/>
        <w:rPr>
          <w:rFonts w:ascii="Times New Roman" w:hAnsi="Times New Roman" w:cs="Times New Roman"/>
          <w:b/>
          <w:sz w:val="20"/>
          <w:szCs w:val="20"/>
          <w:lang w:val="id-ID"/>
        </w:rPr>
      </w:pPr>
      <w:r w:rsidRPr="00472863">
        <w:rPr>
          <w:rFonts w:ascii="Times New Roman" w:hAnsi="Times New Roman" w:cs="Times New Roman"/>
          <w:b/>
          <w:sz w:val="20"/>
          <w:szCs w:val="20"/>
          <w:lang w:val="id-ID"/>
        </w:rPr>
        <w:t>Pengetahuan Produk</w:t>
      </w:r>
    </w:p>
    <w:p w:rsidR="003B7C4B" w:rsidRPr="00472863" w:rsidRDefault="003B7C4B" w:rsidP="003B7C4B">
      <w:pPr>
        <w:tabs>
          <w:tab w:val="left" w:pos="426"/>
        </w:tabs>
        <w:suppressAutoHyphens/>
        <w:spacing w:after="0" w:line="240" w:lineRule="auto"/>
        <w:ind w:left="426"/>
        <w:jc w:val="both"/>
        <w:rPr>
          <w:rFonts w:ascii="Times New Roman" w:hAnsi="Times New Roman" w:cs="Times New Roman"/>
          <w:b/>
          <w:sz w:val="20"/>
          <w:szCs w:val="20"/>
          <w:lang w:val="id-ID"/>
        </w:rPr>
      </w:pPr>
    </w:p>
    <w:p w:rsidR="003B7C4B" w:rsidRPr="00472863" w:rsidRDefault="003B7C4B" w:rsidP="003B7C4B">
      <w:pPr>
        <w:spacing w:line="240" w:lineRule="auto"/>
        <w:ind w:left="720"/>
        <w:jc w:val="both"/>
        <w:rPr>
          <w:rFonts w:ascii="Times New Roman" w:hAnsi="Times New Roman" w:cs="Times New Roman"/>
          <w:sz w:val="20"/>
          <w:szCs w:val="20"/>
          <w:lang w:val="id-ID"/>
        </w:rPr>
      </w:pPr>
      <w:r w:rsidRPr="00472863">
        <w:rPr>
          <w:rFonts w:ascii="Times New Roman" w:hAnsi="Times New Roman" w:cs="Times New Roman"/>
          <w:sz w:val="20"/>
          <w:szCs w:val="20"/>
          <w:lang w:val="id-ID"/>
        </w:rPr>
        <w:t>Pengetahuan produk adalah kumpulan berbagai macam informasi mengenai produk. Pengetahuan Produk sendiri merupakan konglomerat dari banyak jenis informasi yang berbeda. Pengetahuan produk meliputi :</w:t>
      </w:r>
    </w:p>
    <w:p w:rsidR="003B7C4B" w:rsidRPr="00472863" w:rsidRDefault="003B7C4B" w:rsidP="003B7C4B">
      <w:pPr>
        <w:pStyle w:val="NormalWeb"/>
        <w:numPr>
          <w:ilvl w:val="1"/>
          <w:numId w:val="13"/>
        </w:numPr>
        <w:shd w:val="clear" w:color="auto" w:fill="FFFFFF"/>
        <w:tabs>
          <w:tab w:val="clear" w:pos="1440"/>
          <w:tab w:val="num" w:pos="709"/>
        </w:tabs>
        <w:spacing w:before="0" w:beforeAutospacing="0" w:after="0" w:afterAutospacing="0"/>
        <w:ind w:left="1134" w:hanging="425"/>
        <w:jc w:val="both"/>
        <w:textAlignment w:val="baseline"/>
        <w:rPr>
          <w:sz w:val="20"/>
          <w:szCs w:val="20"/>
        </w:rPr>
      </w:pPr>
      <w:r w:rsidRPr="00472863">
        <w:rPr>
          <w:rStyle w:val="Strong"/>
          <w:sz w:val="20"/>
          <w:szCs w:val="20"/>
          <w:bdr w:val="none" w:sz="0" w:space="0" w:color="auto" w:frame="1"/>
        </w:rPr>
        <w:t>Analisis Kesadaran</w:t>
      </w:r>
    </w:p>
    <w:p w:rsidR="003B7C4B" w:rsidRDefault="003B7C4B" w:rsidP="003B7C4B">
      <w:pPr>
        <w:pStyle w:val="NormalWeb"/>
        <w:shd w:val="clear" w:color="auto" w:fill="FFFFFF"/>
        <w:spacing w:before="0" w:beforeAutospacing="0" w:after="0" w:afterAutospacing="0"/>
        <w:ind w:left="1134"/>
        <w:jc w:val="both"/>
        <w:textAlignment w:val="baseline"/>
        <w:rPr>
          <w:sz w:val="20"/>
          <w:szCs w:val="20"/>
          <w:lang w:val="id-ID"/>
        </w:rPr>
      </w:pPr>
      <w:r w:rsidRPr="00472863">
        <w:rPr>
          <w:sz w:val="20"/>
          <w:szCs w:val="20"/>
        </w:rPr>
        <w:t>Merek yang akrab dengan konsumen merupakan perangkat kesadaran (</w:t>
      </w:r>
      <w:r w:rsidRPr="00472863">
        <w:rPr>
          <w:rStyle w:val="Emphasis"/>
          <w:sz w:val="20"/>
          <w:szCs w:val="20"/>
          <w:bdr w:val="none" w:sz="0" w:space="0" w:color="auto" w:frame="1"/>
        </w:rPr>
        <w:t>awareness set</w:t>
      </w:r>
      <w:r w:rsidRPr="00472863">
        <w:rPr>
          <w:sz w:val="20"/>
          <w:szCs w:val="20"/>
        </w:rPr>
        <w:t>). Jelaslah, sulit untuk menjual produk yang “tidak dikenal.” Sebagai akibatnya, sasaran pemasaran yang penting adalah memindahkan merek ke dalam perangkat kesadaran.</w:t>
      </w:r>
    </w:p>
    <w:p w:rsidR="003B7C4B" w:rsidRDefault="003B7C4B" w:rsidP="003B7C4B">
      <w:pPr>
        <w:pStyle w:val="NormalWeb"/>
        <w:shd w:val="clear" w:color="auto" w:fill="FFFFFF"/>
        <w:spacing w:before="0" w:beforeAutospacing="0" w:after="0" w:afterAutospacing="0"/>
        <w:ind w:left="284"/>
        <w:jc w:val="both"/>
        <w:textAlignment w:val="baseline"/>
        <w:rPr>
          <w:sz w:val="20"/>
          <w:szCs w:val="20"/>
          <w:lang w:val="id-ID"/>
        </w:rPr>
      </w:pPr>
    </w:p>
    <w:p w:rsidR="003B7C4B" w:rsidRPr="00472863" w:rsidRDefault="003B7C4B" w:rsidP="003B7C4B">
      <w:pPr>
        <w:pStyle w:val="NormalWeb"/>
        <w:shd w:val="clear" w:color="auto" w:fill="FFFFFF"/>
        <w:spacing w:before="0" w:beforeAutospacing="0" w:after="0" w:afterAutospacing="0"/>
        <w:ind w:left="284"/>
        <w:jc w:val="both"/>
        <w:textAlignment w:val="baseline"/>
        <w:rPr>
          <w:sz w:val="20"/>
          <w:szCs w:val="20"/>
          <w:lang w:val="id-ID"/>
        </w:rPr>
      </w:pPr>
    </w:p>
    <w:p w:rsidR="003B7C4B" w:rsidRPr="00472863" w:rsidRDefault="003B7C4B" w:rsidP="003B7C4B">
      <w:pPr>
        <w:pStyle w:val="NormalWeb"/>
        <w:numPr>
          <w:ilvl w:val="1"/>
          <w:numId w:val="13"/>
        </w:numPr>
        <w:shd w:val="clear" w:color="auto" w:fill="FFFFFF"/>
        <w:tabs>
          <w:tab w:val="clear" w:pos="1440"/>
          <w:tab w:val="num" w:pos="709"/>
        </w:tabs>
        <w:spacing w:before="0" w:beforeAutospacing="0" w:after="0" w:afterAutospacing="0"/>
        <w:ind w:left="1134" w:hanging="425"/>
        <w:jc w:val="both"/>
        <w:textAlignment w:val="baseline"/>
        <w:rPr>
          <w:rStyle w:val="Strong"/>
          <w:b w:val="0"/>
          <w:bCs w:val="0"/>
          <w:sz w:val="20"/>
          <w:szCs w:val="20"/>
        </w:rPr>
      </w:pPr>
      <w:r w:rsidRPr="00472863">
        <w:rPr>
          <w:rStyle w:val="Strong"/>
          <w:sz w:val="20"/>
          <w:szCs w:val="20"/>
          <w:bdr w:val="none" w:sz="0" w:space="0" w:color="auto" w:frame="1"/>
        </w:rPr>
        <w:t>Analisis Citra</w:t>
      </w:r>
    </w:p>
    <w:p w:rsidR="003B7C4B" w:rsidRPr="00472863" w:rsidRDefault="003B7C4B" w:rsidP="003B7C4B">
      <w:pPr>
        <w:pStyle w:val="NormalWeb"/>
        <w:shd w:val="clear" w:color="auto" w:fill="FFFFFF"/>
        <w:spacing w:before="0" w:beforeAutospacing="0" w:after="0" w:afterAutospacing="0"/>
        <w:ind w:left="1134"/>
        <w:jc w:val="both"/>
        <w:textAlignment w:val="baseline"/>
        <w:rPr>
          <w:sz w:val="20"/>
          <w:szCs w:val="20"/>
          <w:lang w:val="id-ID"/>
        </w:rPr>
      </w:pPr>
      <w:r w:rsidRPr="00472863">
        <w:rPr>
          <w:sz w:val="20"/>
          <w:szCs w:val="20"/>
        </w:rPr>
        <w:t>Pemasar juga berkepentingan dengan kepercayaan yang dianut oleh konsumen dan menentukan suatu citra merek. Dengan memeriksa kepercayaan konsumen mengenai kemampuan merek adalah mungkin untuk menentukan apakah suatu produk telah mencapai posisi yang diing</w:t>
      </w:r>
      <w:r w:rsidRPr="00472863">
        <w:rPr>
          <w:sz w:val="20"/>
          <w:szCs w:val="20"/>
          <w:lang w:val="id-ID"/>
        </w:rPr>
        <w:t>i</w:t>
      </w:r>
      <w:r w:rsidRPr="00472863">
        <w:rPr>
          <w:sz w:val="20"/>
          <w:szCs w:val="20"/>
        </w:rPr>
        <w:t>nkan di dalam benak konsumen. Pemeriksaan pengetahuan konsumen mengenai sifat objek dikenal sebagai analisis citra (</w:t>
      </w:r>
      <w:r w:rsidRPr="00472863">
        <w:rPr>
          <w:rStyle w:val="Emphasis"/>
          <w:sz w:val="20"/>
          <w:szCs w:val="20"/>
          <w:bdr w:val="none" w:sz="0" w:space="0" w:color="auto" w:frame="1"/>
        </w:rPr>
        <w:t>Image analysis</w:t>
      </w:r>
      <w:r w:rsidRPr="00472863">
        <w:rPr>
          <w:sz w:val="20"/>
          <w:szCs w:val="20"/>
        </w:rPr>
        <w:t>).</w:t>
      </w:r>
    </w:p>
    <w:p w:rsidR="003B7C4B" w:rsidRPr="00472863" w:rsidRDefault="003B7C4B" w:rsidP="003B7C4B">
      <w:pPr>
        <w:pStyle w:val="NormalWeb"/>
        <w:shd w:val="clear" w:color="auto" w:fill="FFFFFF"/>
        <w:spacing w:before="0" w:beforeAutospacing="0" w:after="0" w:afterAutospacing="0"/>
        <w:ind w:left="284"/>
        <w:jc w:val="both"/>
        <w:textAlignment w:val="baseline"/>
        <w:rPr>
          <w:sz w:val="20"/>
          <w:szCs w:val="20"/>
          <w:lang w:val="id-ID"/>
        </w:rPr>
      </w:pPr>
    </w:p>
    <w:p w:rsidR="003B7C4B" w:rsidRPr="00472863" w:rsidRDefault="003B7C4B" w:rsidP="003B7C4B">
      <w:pPr>
        <w:pStyle w:val="NormalWeb"/>
        <w:numPr>
          <w:ilvl w:val="1"/>
          <w:numId w:val="13"/>
        </w:numPr>
        <w:shd w:val="clear" w:color="auto" w:fill="FFFFFF"/>
        <w:tabs>
          <w:tab w:val="clear" w:pos="1440"/>
          <w:tab w:val="left" w:pos="709"/>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t>Kesalahan Persepsi Terhadap Produk</w:t>
      </w:r>
    </w:p>
    <w:p w:rsidR="003B7C4B" w:rsidRPr="00472863" w:rsidRDefault="003B7C4B" w:rsidP="003B7C4B">
      <w:pPr>
        <w:pStyle w:val="NormalWeb"/>
        <w:shd w:val="clear" w:color="auto" w:fill="FFFFFF"/>
        <w:spacing w:before="0" w:beforeAutospacing="0" w:after="360" w:afterAutospacing="0"/>
        <w:ind w:left="1134"/>
        <w:jc w:val="both"/>
        <w:textAlignment w:val="baseline"/>
        <w:rPr>
          <w:sz w:val="20"/>
          <w:szCs w:val="20"/>
        </w:rPr>
      </w:pPr>
      <w:r w:rsidRPr="00472863">
        <w:rPr>
          <w:sz w:val="20"/>
          <w:szCs w:val="20"/>
        </w:rPr>
        <w:t>Pemasar harus siaga terhadap ketidakakuratan di dalam pengetahuan konsumen. Sangat lazim untuk mendapatkan bahwa konsumen memiliki kepercayaan keliru yang menimbulkan penghalang yang berarti bagi keberhasilan.</w:t>
      </w:r>
    </w:p>
    <w:p w:rsidR="003B7C4B" w:rsidRPr="00472863" w:rsidRDefault="003B7C4B" w:rsidP="003B7C4B">
      <w:pPr>
        <w:pStyle w:val="NormalWeb"/>
        <w:numPr>
          <w:ilvl w:val="1"/>
          <w:numId w:val="13"/>
        </w:numPr>
        <w:shd w:val="clear" w:color="auto" w:fill="FFFFFF"/>
        <w:tabs>
          <w:tab w:val="clear" w:pos="1440"/>
          <w:tab w:val="left" w:pos="709"/>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t>Pengetahuan Harga</w:t>
      </w:r>
    </w:p>
    <w:p w:rsidR="003B7C4B" w:rsidRPr="00472863" w:rsidRDefault="003B7C4B" w:rsidP="003B7C4B">
      <w:pPr>
        <w:pStyle w:val="NormalWeb"/>
        <w:shd w:val="clear" w:color="auto" w:fill="FFFFFF"/>
        <w:spacing w:before="0" w:beforeAutospacing="0" w:after="360" w:afterAutospacing="0"/>
        <w:ind w:left="1134"/>
        <w:jc w:val="both"/>
        <w:textAlignment w:val="baseline"/>
        <w:rPr>
          <w:sz w:val="20"/>
          <w:szCs w:val="20"/>
          <w:lang w:val="id-ID"/>
        </w:rPr>
      </w:pPr>
      <w:r w:rsidRPr="00472863">
        <w:rPr>
          <w:sz w:val="20"/>
          <w:szCs w:val="20"/>
        </w:rPr>
        <w:t>Salah satu aspek pengetahuan produk yang patut dikhususkan adalah aspek yang melibatkan harga produk. Pemeriksaan atas apa yang konsumen ketahui mengenai harga absolut dan harga relatif dapat memberikan informasi penting untuk membimbing tindakan pemasaran. Keputusan penetapan harga oleh eksekutif pemasaran mungkin pula bergantung kepada persepsi mereka mengenai berapa baik konsumen mendapatkan informasi mengenai harga</w:t>
      </w:r>
      <w:r>
        <w:rPr>
          <w:sz w:val="20"/>
          <w:szCs w:val="20"/>
        </w:rPr>
        <w:t>.</w:t>
      </w:r>
    </w:p>
    <w:p w:rsidR="003B7C4B" w:rsidRDefault="003B7C4B" w:rsidP="003B7C4B">
      <w:pPr>
        <w:pStyle w:val="NormalWeb"/>
        <w:numPr>
          <w:ilvl w:val="0"/>
          <w:numId w:val="13"/>
        </w:numPr>
        <w:shd w:val="clear" w:color="auto" w:fill="FFFFFF"/>
        <w:tabs>
          <w:tab w:val="left" w:pos="426"/>
        </w:tabs>
        <w:spacing w:before="0" w:beforeAutospacing="0" w:after="360" w:afterAutospacing="0"/>
        <w:ind w:hanging="436"/>
        <w:jc w:val="both"/>
        <w:textAlignment w:val="baseline"/>
        <w:rPr>
          <w:b/>
          <w:sz w:val="20"/>
          <w:szCs w:val="20"/>
          <w:lang w:val="id-ID"/>
        </w:rPr>
      </w:pPr>
      <w:r>
        <w:rPr>
          <w:b/>
          <w:sz w:val="20"/>
          <w:szCs w:val="20"/>
          <w:lang w:val="id-ID"/>
        </w:rPr>
        <w:t>Pengetahuan P</w:t>
      </w:r>
      <w:r w:rsidRPr="00472863">
        <w:rPr>
          <w:b/>
          <w:sz w:val="20"/>
          <w:szCs w:val="20"/>
          <w:lang w:val="id-ID"/>
        </w:rPr>
        <w:t>embelian</w:t>
      </w:r>
    </w:p>
    <w:p w:rsidR="003B7C4B" w:rsidRPr="00472863" w:rsidRDefault="003B7C4B" w:rsidP="003B7C4B">
      <w:pPr>
        <w:pStyle w:val="NormalWeb"/>
        <w:shd w:val="clear" w:color="auto" w:fill="FFFFFF"/>
        <w:tabs>
          <w:tab w:val="left" w:pos="426"/>
        </w:tabs>
        <w:spacing w:before="0" w:beforeAutospacing="0" w:after="360" w:afterAutospacing="0"/>
        <w:ind w:left="709"/>
        <w:jc w:val="both"/>
        <w:textAlignment w:val="baseline"/>
        <w:rPr>
          <w:b/>
          <w:sz w:val="20"/>
          <w:szCs w:val="20"/>
          <w:lang w:val="id-ID"/>
        </w:rPr>
      </w:pPr>
      <w:r>
        <w:rPr>
          <w:sz w:val="20"/>
          <w:szCs w:val="20"/>
          <w:lang w:val="id-ID"/>
        </w:rPr>
        <w:tab/>
      </w:r>
      <w:r w:rsidRPr="00472863">
        <w:rPr>
          <w:sz w:val="20"/>
          <w:szCs w:val="20"/>
        </w:rPr>
        <w:t>Pengetahuan Pembelian (</w:t>
      </w:r>
      <w:r w:rsidRPr="00472863">
        <w:rPr>
          <w:rStyle w:val="Emphasis"/>
          <w:sz w:val="20"/>
          <w:szCs w:val="20"/>
          <w:bdr w:val="none" w:sz="0" w:space="0" w:color="auto" w:frame="1"/>
        </w:rPr>
        <w:t>Purchase knowledge</w:t>
      </w:r>
      <w:r w:rsidRPr="00472863">
        <w:rPr>
          <w:sz w:val="20"/>
          <w:szCs w:val="20"/>
        </w:rPr>
        <w:t>) mencakupi bermacam potongan informasi yang dimiliki konsumen yang berhubungan erat dengan perolehan produk. Dimensi dasar dari pengetahuan pembelian melibatkan informasi berkenaan dengan keputusan tentang dimana produk tersebut harus dibeli dan kapan pembelian harus terjadi.</w:t>
      </w:r>
    </w:p>
    <w:p w:rsidR="003B7C4B" w:rsidRPr="00472863" w:rsidRDefault="003B7C4B" w:rsidP="003B7C4B">
      <w:pPr>
        <w:pStyle w:val="NormalWeb"/>
        <w:numPr>
          <w:ilvl w:val="1"/>
          <w:numId w:val="13"/>
        </w:numPr>
        <w:shd w:val="clear" w:color="auto" w:fill="FFFFFF"/>
        <w:tabs>
          <w:tab w:val="clear" w:pos="1440"/>
          <w:tab w:val="left" w:pos="851"/>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t>Dimana Membeli</w:t>
      </w:r>
    </w:p>
    <w:p w:rsidR="003B7C4B" w:rsidRDefault="003B7C4B" w:rsidP="003B7C4B">
      <w:pPr>
        <w:pStyle w:val="NormalWeb"/>
        <w:shd w:val="clear" w:color="auto" w:fill="FFFFFF"/>
        <w:spacing w:before="0" w:beforeAutospacing="0" w:after="360" w:afterAutospacing="0"/>
        <w:ind w:left="1134"/>
        <w:jc w:val="both"/>
        <w:textAlignment w:val="baseline"/>
        <w:rPr>
          <w:sz w:val="20"/>
          <w:szCs w:val="20"/>
          <w:lang w:val="id-ID"/>
        </w:rPr>
      </w:pPr>
      <w:r w:rsidRPr="00472863">
        <w:rPr>
          <w:sz w:val="20"/>
          <w:szCs w:val="20"/>
        </w:rPr>
        <w:t xml:space="preserve">Masalah mendasar yang harus diselesaikan oleh konsumen selama pengambilan keputusan adalah dimana mereka harus membeli suatu produk. Banyak produk dapat diperolah melalui saluran yang sangat berbeda. Karena saluran yang ada mungkin terdiri dari banyak pesaing, konsumen harus memutuskan lebih jauh mana saluran yang harus dikunjungi. Keputusan dimana membeli ditentukan sebagian besar oleh pengetahuan pembelian. Pengetahuan pembelian mencakup informasi yang dimiliki konsumen mengenai lokasi produk dimana pengetahuan ini dapat mempengaruhi perilaku pembelian. Bila konsumen tidak akrab dengan sebuah toko, mereka harus lebih mengandalkan informasi di dalam toko dan peraga untuk mengidentifikasi lokasi produk. </w:t>
      </w:r>
    </w:p>
    <w:p w:rsidR="003B7C4B" w:rsidRDefault="003B7C4B" w:rsidP="003B7C4B">
      <w:pPr>
        <w:pStyle w:val="NormalWeb"/>
        <w:numPr>
          <w:ilvl w:val="1"/>
          <w:numId w:val="13"/>
        </w:numPr>
        <w:shd w:val="clear" w:color="auto" w:fill="FFFFFF"/>
        <w:tabs>
          <w:tab w:val="clear" w:pos="1440"/>
          <w:tab w:val="num" w:pos="1134"/>
        </w:tabs>
        <w:spacing w:before="0" w:beforeAutospacing="0" w:after="360" w:afterAutospacing="0"/>
        <w:ind w:hanging="731"/>
        <w:jc w:val="both"/>
        <w:textAlignment w:val="baseline"/>
        <w:rPr>
          <w:b/>
          <w:sz w:val="20"/>
          <w:szCs w:val="20"/>
          <w:lang w:val="id-ID"/>
        </w:rPr>
      </w:pPr>
      <w:r w:rsidRPr="00C10FFF">
        <w:rPr>
          <w:b/>
          <w:sz w:val="20"/>
          <w:szCs w:val="20"/>
          <w:lang w:val="id-ID"/>
        </w:rPr>
        <w:t>Kapan Membeli</w:t>
      </w:r>
    </w:p>
    <w:p w:rsidR="003B7C4B" w:rsidRDefault="003B7C4B" w:rsidP="003B7C4B">
      <w:pPr>
        <w:pStyle w:val="NormalWeb"/>
        <w:shd w:val="clear" w:color="auto" w:fill="FFFFFF"/>
        <w:spacing w:before="0" w:beforeAutospacing="0" w:after="360" w:afterAutospacing="0"/>
        <w:ind w:left="1134"/>
        <w:jc w:val="both"/>
        <w:textAlignment w:val="baseline"/>
        <w:rPr>
          <w:sz w:val="20"/>
          <w:szCs w:val="20"/>
          <w:lang w:val="id-ID"/>
        </w:rPr>
      </w:pPr>
      <w:r w:rsidRPr="00C10FFF">
        <w:rPr>
          <w:sz w:val="20"/>
          <w:szCs w:val="20"/>
        </w:rPr>
        <w:t>Kepercayaan konsumen mengenai kapan membeli adalah satu lagi komponen yang relevan dari pengetahuan pembelian. Konsumen yang mengetahui bahwa suatu produk secara tradisional dijual selama waktu tertentu mungkin menunda pembelian hingga waktu seperti ini tiba. Pengetahuan mengenai kapan harus membeli dapat menjadi faktor penentu yang sangat penting dari perilaku pembelian untuk inovasi baru. Banyak konsumen tidak akan langsung membeli produk baru karena mereka percaya bahwa harga mungkin turun dengan berlalunya waktu.</w:t>
      </w:r>
    </w:p>
    <w:p w:rsidR="00517809" w:rsidRPr="00C10FFF" w:rsidRDefault="00517809" w:rsidP="00900349">
      <w:pPr>
        <w:pStyle w:val="NormalWeb"/>
        <w:shd w:val="clear" w:color="auto" w:fill="FFFFFF"/>
        <w:spacing w:before="0" w:beforeAutospacing="0" w:after="360" w:afterAutospacing="0"/>
        <w:jc w:val="both"/>
        <w:textAlignment w:val="baseline"/>
        <w:rPr>
          <w:b/>
          <w:sz w:val="20"/>
          <w:szCs w:val="20"/>
          <w:lang w:val="id-ID"/>
        </w:rPr>
      </w:pPr>
    </w:p>
    <w:p w:rsidR="003B7C4B" w:rsidRPr="00472863" w:rsidRDefault="003B7C4B" w:rsidP="003B7C4B">
      <w:pPr>
        <w:pStyle w:val="NormalWeb"/>
        <w:numPr>
          <w:ilvl w:val="0"/>
          <w:numId w:val="13"/>
        </w:numPr>
        <w:shd w:val="clear" w:color="auto" w:fill="FFFFFF"/>
        <w:tabs>
          <w:tab w:val="clear" w:pos="720"/>
          <w:tab w:val="num" w:pos="426"/>
        </w:tabs>
        <w:spacing w:before="0" w:beforeAutospacing="0" w:after="360" w:afterAutospacing="0"/>
        <w:ind w:hanging="294"/>
        <w:jc w:val="both"/>
        <w:textAlignment w:val="baseline"/>
        <w:rPr>
          <w:b/>
          <w:sz w:val="20"/>
          <w:szCs w:val="20"/>
          <w:lang w:val="id-ID"/>
        </w:rPr>
      </w:pPr>
      <w:r w:rsidRPr="00472863">
        <w:rPr>
          <w:b/>
          <w:sz w:val="20"/>
          <w:szCs w:val="20"/>
          <w:lang w:val="id-ID"/>
        </w:rPr>
        <w:lastRenderedPageBreak/>
        <w:t>Pengetahuan Pemakaian</w:t>
      </w:r>
    </w:p>
    <w:p w:rsidR="003B7C4B" w:rsidRPr="0029001E" w:rsidRDefault="003B7C4B" w:rsidP="003B7C4B">
      <w:pPr>
        <w:pStyle w:val="NormalWeb"/>
        <w:shd w:val="clear" w:color="auto" w:fill="FFFFFF"/>
        <w:spacing w:before="0" w:beforeAutospacing="0" w:after="360" w:afterAutospacing="0"/>
        <w:ind w:left="709"/>
        <w:jc w:val="both"/>
        <w:textAlignment w:val="baseline"/>
        <w:rPr>
          <w:sz w:val="20"/>
          <w:szCs w:val="20"/>
          <w:lang w:val="id-ID"/>
        </w:rPr>
      </w:pPr>
      <w:r w:rsidRPr="00472863">
        <w:rPr>
          <w:sz w:val="20"/>
          <w:szCs w:val="20"/>
        </w:rPr>
        <w:t>Pengetahuan pemakaian konsumen penting karena beberapa alasan. Pertama, konsumen tentu saja lebih kecil kemungkinannya membeli suatu produk bila mereka tidak memiliki informasi yang cukup mengenai bagaimana mengguanakan produk tersebut. Upaya pemasaran yang dirancang untuk mendidik konsumen tentang bagaimana menggunakan produk pun dibutuhkan. Penghalang serupa bagi pembelian terjadi bila konsumen memiliki informasi yang tidak lengkap mengenai cara-cara yang berbeda atau situasi dimana suatu produk dapat digunakan. Walaupun pengetahuan pemakaian yang tidak memadai tidak mencegah terjadinya pembelian produk, hal ini tetap saja memiliki efek yang merugikan pada kepuasan</w:t>
      </w:r>
      <w:r w:rsidRPr="00472863">
        <w:rPr>
          <w:sz w:val="20"/>
          <w:szCs w:val="20"/>
          <w:lang w:val="id-ID"/>
        </w:rPr>
        <w:t xml:space="preserve">. </w:t>
      </w:r>
      <w:r w:rsidRPr="00472863">
        <w:rPr>
          <w:sz w:val="20"/>
          <w:szCs w:val="20"/>
        </w:rPr>
        <w:t>Pengetahuan pemakaian (</w:t>
      </w:r>
      <w:r w:rsidRPr="00472863">
        <w:rPr>
          <w:rStyle w:val="Emphasis"/>
          <w:sz w:val="20"/>
          <w:szCs w:val="20"/>
          <w:bdr w:val="none" w:sz="0" w:space="0" w:color="auto" w:frame="1"/>
        </w:rPr>
        <w:t>Usage knowledge</w:t>
      </w:r>
      <w:r w:rsidRPr="00472863">
        <w:rPr>
          <w:sz w:val="20"/>
          <w:szCs w:val="20"/>
        </w:rPr>
        <w:t>) mencakup informasi yang tersedia di dalam ingatan</w:t>
      </w:r>
      <w:r>
        <w:rPr>
          <w:sz w:val="20"/>
          <w:szCs w:val="20"/>
          <w:lang w:val="id-ID"/>
        </w:rPr>
        <w:t>.</w:t>
      </w:r>
    </w:p>
    <w:p w:rsidR="003B7C4B" w:rsidRPr="00C10FFF" w:rsidRDefault="003B7C4B" w:rsidP="003B7C4B">
      <w:pPr>
        <w:pStyle w:val="NormalWeb"/>
        <w:numPr>
          <w:ilvl w:val="1"/>
          <w:numId w:val="13"/>
        </w:numPr>
        <w:shd w:val="clear" w:color="auto" w:fill="FFFFFF"/>
        <w:tabs>
          <w:tab w:val="clear" w:pos="1440"/>
          <w:tab w:val="left" w:pos="851"/>
          <w:tab w:val="num" w:pos="1134"/>
        </w:tabs>
        <w:spacing w:before="0" w:beforeAutospacing="0" w:after="360" w:afterAutospacing="0"/>
        <w:ind w:hanging="731"/>
        <w:jc w:val="both"/>
        <w:textAlignment w:val="baseline"/>
        <w:rPr>
          <w:b/>
          <w:sz w:val="20"/>
          <w:szCs w:val="20"/>
          <w:lang w:val="id-ID"/>
        </w:rPr>
      </w:pPr>
      <w:r w:rsidRPr="00C10FFF">
        <w:rPr>
          <w:b/>
          <w:sz w:val="20"/>
          <w:szCs w:val="20"/>
          <w:lang w:val="id-ID"/>
        </w:rPr>
        <w:t>Bagaimana suatu produk digunakan</w:t>
      </w:r>
    </w:p>
    <w:p w:rsidR="003B7C4B" w:rsidRPr="00C10FFF" w:rsidRDefault="003B7C4B" w:rsidP="003B7C4B">
      <w:pPr>
        <w:pStyle w:val="NormalWeb"/>
        <w:numPr>
          <w:ilvl w:val="1"/>
          <w:numId w:val="13"/>
        </w:numPr>
        <w:shd w:val="clear" w:color="auto" w:fill="FFFFFF"/>
        <w:tabs>
          <w:tab w:val="clear" w:pos="1440"/>
          <w:tab w:val="left" w:pos="851"/>
          <w:tab w:val="num" w:pos="1134"/>
        </w:tabs>
        <w:spacing w:before="0" w:beforeAutospacing="0" w:after="360" w:afterAutospacing="0" w:line="360" w:lineRule="auto"/>
        <w:ind w:hanging="731"/>
        <w:jc w:val="both"/>
        <w:textAlignment w:val="baseline"/>
        <w:rPr>
          <w:b/>
          <w:sz w:val="20"/>
          <w:szCs w:val="20"/>
          <w:lang w:val="id-ID"/>
        </w:rPr>
      </w:pPr>
      <w:r w:rsidRPr="00C10FFF">
        <w:rPr>
          <w:b/>
          <w:sz w:val="20"/>
          <w:szCs w:val="20"/>
          <w:lang w:val="id-ID"/>
        </w:rPr>
        <w:t>Apa yang diperlukan agar benar-benar menggunakan produk tersebut</w:t>
      </w:r>
    </w:p>
    <w:p w:rsidR="003B7C4B" w:rsidRPr="005067A7" w:rsidRDefault="003B7C4B" w:rsidP="003B7C4B">
      <w:pPr>
        <w:spacing w:line="480" w:lineRule="auto"/>
        <w:ind w:firstLine="423"/>
        <w:jc w:val="both"/>
        <w:rPr>
          <w:rFonts w:ascii="Times New Roman" w:hAnsi="Times New Roman" w:cs="Times New Roman"/>
          <w:sz w:val="24"/>
          <w:szCs w:val="24"/>
          <w:lang w:val="id-ID"/>
        </w:rPr>
      </w:pPr>
      <w:r w:rsidRPr="005067A7">
        <w:rPr>
          <w:rFonts w:ascii="Times New Roman" w:hAnsi="Times New Roman" w:cs="Times New Roman"/>
          <w:b/>
          <w:sz w:val="24"/>
          <w:szCs w:val="24"/>
          <w:lang w:val="id-ID"/>
        </w:rPr>
        <w:t xml:space="preserve">Philip Kotler </w:t>
      </w:r>
      <w:r w:rsidRPr="005067A7">
        <w:rPr>
          <w:rFonts w:ascii="Times New Roman" w:hAnsi="Times New Roman" w:cs="Times New Roman"/>
          <w:sz w:val="24"/>
          <w:szCs w:val="24"/>
          <w:lang w:val="id-ID"/>
        </w:rPr>
        <w:t xml:space="preserve">memberikan definisi tentang keputusan pembelian adalah sebagai berikut : </w:t>
      </w:r>
      <w:r w:rsidRPr="005067A7">
        <w:rPr>
          <w:rFonts w:ascii="Times New Roman" w:hAnsi="Times New Roman" w:cs="Times New Roman"/>
          <w:b/>
          <w:sz w:val="24"/>
          <w:szCs w:val="24"/>
          <w:lang w:val="id-ID"/>
        </w:rPr>
        <w:t>“Keputusan pembelian adalah orang yang mengambil keputusan mengenai setiap komponen keputusan pembelian, apakah membeli, tidak membeli,  bagaimana cara membeli, dan dimana akan membeli.”</w:t>
      </w:r>
    </w:p>
    <w:p w:rsidR="003B7C4B" w:rsidRPr="00531E10" w:rsidRDefault="003B7C4B" w:rsidP="003B7C4B">
      <w:pPr>
        <w:spacing w:line="480" w:lineRule="auto"/>
        <w:ind w:firstLine="423"/>
        <w:jc w:val="both"/>
        <w:rPr>
          <w:rFonts w:ascii="Times New Roman" w:hAnsi="Times New Roman" w:cs="Times New Roman"/>
          <w:sz w:val="24"/>
          <w:szCs w:val="24"/>
          <w:lang w:val="id-ID"/>
        </w:rPr>
      </w:pPr>
      <w:r w:rsidRPr="00531E10">
        <w:rPr>
          <w:rFonts w:ascii="Times New Roman" w:hAnsi="Times New Roman" w:cs="Times New Roman"/>
          <w:sz w:val="24"/>
          <w:szCs w:val="24"/>
          <w:lang w:val="id-ID"/>
        </w:rPr>
        <w:t xml:space="preserve">Adapun keputusan pembelian menurut </w:t>
      </w:r>
      <w:r w:rsidRPr="00531E10">
        <w:rPr>
          <w:rFonts w:ascii="Times New Roman" w:hAnsi="Times New Roman" w:cs="Times New Roman"/>
          <w:b/>
          <w:sz w:val="24"/>
          <w:szCs w:val="24"/>
          <w:lang w:val="sv-SE"/>
        </w:rPr>
        <w:t xml:space="preserve">Philip Kotler </w:t>
      </w:r>
      <w:r w:rsidRPr="00531E10">
        <w:rPr>
          <w:rFonts w:ascii="Times New Roman" w:hAnsi="Times New Roman" w:cs="Times New Roman"/>
          <w:sz w:val="24"/>
          <w:szCs w:val="24"/>
          <w:lang w:val="sv-SE"/>
        </w:rPr>
        <w:t xml:space="preserve">dialih bahasakan oleh </w:t>
      </w:r>
      <w:r w:rsidRPr="00531E10">
        <w:rPr>
          <w:rFonts w:ascii="Times New Roman" w:hAnsi="Times New Roman" w:cs="Times New Roman"/>
          <w:sz w:val="24"/>
          <w:szCs w:val="24"/>
          <w:lang w:val="id-ID"/>
        </w:rPr>
        <w:t xml:space="preserve"> </w:t>
      </w:r>
      <w:r w:rsidRPr="00531E10">
        <w:rPr>
          <w:rFonts w:ascii="Times New Roman" w:hAnsi="Times New Roman" w:cs="Times New Roman"/>
          <w:b/>
          <w:sz w:val="24"/>
          <w:szCs w:val="24"/>
          <w:lang w:val="sv-SE"/>
        </w:rPr>
        <w:t>Benyamin Molan</w:t>
      </w:r>
      <w:r>
        <w:rPr>
          <w:rFonts w:ascii="Times New Roman" w:hAnsi="Times New Roman" w:cs="Times New Roman"/>
          <w:b/>
          <w:sz w:val="24"/>
          <w:szCs w:val="24"/>
          <w:lang w:val="id-ID"/>
        </w:rPr>
        <w:t xml:space="preserve"> </w:t>
      </w:r>
      <w:r w:rsidRPr="00943D10">
        <w:rPr>
          <w:rFonts w:ascii="Times New Roman" w:hAnsi="Times New Roman" w:cs="Times New Roman"/>
          <w:b/>
          <w:sz w:val="20"/>
          <w:szCs w:val="20"/>
          <w:lang w:val="sv-SE"/>
        </w:rPr>
        <w:t>(2004:2</w:t>
      </w:r>
      <w:r w:rsidRPr="00943D10">
        <w:rPr>
          <w:rFonts w:ascii="Times New Roman" w:hAnsi="Times New Roman" w:cs="Times New Roman"/>
          <w:b/>
          <w:sz w:val="20"/>
          <w:szCs w:val="20"/>
          <w:lang w:val="id-ID"/>
        </w:rPr>
        <w:t>28)</w:t>
      </w:r>
      <w:r w:rsidRPr="00531E10">
        <w:rPr>
          <w:rFonts w:ascii="Times New Roman" w:hAnsi="Times New Roman" w:cs="Times New Roman"/>
          <w:sz w:val="24"/>
          <w:szCs w:val="24"/>
          <w:lang w:val="sv-SE"/>
        </w:rPr>
        <w:t xml:space="preserve"> adalah :</w:t>
      </w:r>
    </w:p>
    <w:p w:rsidR="003B7C4B" w:rsidRPr="0006300C" w:rsidRDefault="003B7C4B" w:rsidP="003B7C4B">
      <w:pPr>
        <w:numPr>
          <w:ilvl w:val="0"/>
          <w:numId w:val="12"/>
        </w:numPr>
        <w:spacing w:after="0" w:line="240" w:lineRule="auto"/>
        <w:ind w:left="1418" w:right="-1"/>
        <w:jc w:val="both"/>
        <w:rPr>
          <w:rFonts w:ascii="Times New Roman" w:hAnsi="Times New Roman" w:cs="Times New Roman"/>
          <w:sz w:val="20"/>
          <w:szCs w:val="20"/>
          <w:lang w:val="sv-SE"/>
        </w:rPr>
      </w:pPr>
      <w:r w:rsidRPr="0006300C">
        <w:rPr>
          <w:rFonts w:ascii="Times New Roman" w:hAnsi="Times New Roman" w:cs="Times New Roman"/>
          <w:sz w:val="20"/>
          <w:szCs w:val="20"/>
          <w:lang w:val="sv-SE"/>
        </w:rPr>
        <w:t>Pengenalan masalah, yaitu proses dimulainya pembeli mengenali sebuah masalah atau kebutuhan tersebut dapat dicetuskan oleh stimulus internal</w:t>
      </w:r>
      <w:r>
        <w:rPr>
          <w:rFonts w:ascii="Times New Roman" w:hAnsi="Times New Roman" w:cs="Times New Roman"/>
          <w:sz w:val="20"/>
          <w:szCs w:val="20"/>
          <w:lang w:val="id-ID"/>
        </w:rPr>
        <w:t xml:space="preserve"> (pengenalan kebutuhan pribadi)</w:t>
      </w:r>
      <w:r w:rsidRPr="0006300C">
        <w:rPr>
          <w:rFonts w:ascii="Times New Roman" w:hAnsi="Times New Roman" w:cs="Times New Roman"/>
          <w:sz w:val="20"/>
          <w:szCs w:val="20"/>
          <w:lang w:val="sv-SE"/>
        </w:rPr>
        <w:t xml:space="preserve"> atau</w:t>
      </w:r>
      <w:r>
        <w:rPr>
          <w:rFonts w:ascii="Times New Roman" w:hAnsi="Times New Roman" w:cs="Times New Roman"/>
          <w:sz w:val="20"/>
          <w:szCs w:val="20"/>
          <w:lang w:val="id-ID"/>
        </w:rPr>
        <w:t xml:space="preserve"> stimulus</w:t>
      </w:r>
      <w:r w:rsidRPr="0006300C">
        <w:rPr>
          <w:rFonts w:ascii="Times New Roman" w:hAnsi="Times New Roman" w:cs="Times New Roman"/>
          <w:sz w:val="20"/>
          <w:szCs w:val="20"/>
          <w:lang w:val="sv-SE"/>
        </w:rPr>
        <w:t xml:space="preserve"> eksternal</w:t>
      </w:r>
      <w:r>
        <w:rPr>
          <w:rFonts w:ascii="Times New Roman" w:hAnsi="Times New Roman" w:cs="Times New Roman"/>
          <w:sz w:val="20"/>
          <w:szCs w:val="20"/>
          <w:lang w:val="id-ID"/>
        </w:rPr>
        <w:t xml:space="preserve"> (pengenalan karena pengaruh lingkungan)</w:t>
      </w:r>
      <w:r w:rsidRPr="0006300C">
        <w:rPr>
          <w:rFonts w:ascii="Times New Roman" w:hAnsi="Times New Roman" w:cs="Times New Roman"/>
          <w:sz w:val="20"/>
          <w:szCs w:val="20"/>
          <w:lang w:val="sv-SE"/>
        </w:rPr>
        <w:t>.</w:t>
      </w:r>
    </w:p>
    <w:p w:rsidR="003B7C4B" w:rsidRPr="0006300C" w:rsidRDefault="003B7C4B" w:rsidP="003B7C4B">
      <w:pPr>
        <w:numPr>
          <w:ilvl w:val="0"/>
          <w:numId w:val="12"/>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Pencarian informasi, yaitu sumber pribadi dan sumber publik.</w:t>
      </w:r>
    </w:p>
    <w:p w:rsidR="003B7C4B" w:rsidRPr="0006300C" w:rsidRDefault="003B7C4B" w:rsidP="003B7C4B">
      <w:pPr>
        <w:numPr>
          <w:ilvl w:val="0"/>
          <w:numId w:val="12"/>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Evaluasi alternatif, yaitu konsep dasar membantu kita memahami proses evaluasi konsumen seperti, konsumen berusaha memenuhi kebutuhan dan konsumen mencari manfaat tertentu dari solusi produk.</w:t>
      </w:r>
    </w:p>
    <w:p w:rsidR="003B7C4B" w:rsidRPr="00CD6187" w:rsidRDefault="003B7C4B" w:rsidP="003B7C4B">
      <w:pPr>
        <w:numPr>
          <w:ilvl w:val="0"/>
          <w:numId w:val="12"/>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Keputusan pembelian, yaitu Saat akan dilakukan pembelian, keputusan pembelian umumnya seorang konsumen tidak terlepas dari pengaruh faktor-faktor yang mempengaruhi konsumen antara evaluasi dan keputusan membeli dalam pr</w:t>
      </w:r>
      <w:r>
        <w:rPr>
          <w:rFonts w:ascii="Times New Roman" w:hAnsi="Times New Roman" w:cs="Times New Roman"/>
          <w:sz w:val="20"/>
          <w:szCs w:val="20"/>
          <w:lang w:val="es-ES_tradnl"/>
        </w:rPr>
        <w:t>oses pembelian.</w:t>
      </w:r>
      <w:r>
        <w:rPr>
          <w:rFonts w:ascii="Times New Roman" w:hAnsi="Times New Roman" w:cs="Times New Roman"/>
          <w:sz w:val="20"/>
          <w:szCs w:val="20"/>
          <w:lang w:val="id-ID"/>
        </w:rPr>
        <w:t xml:space="preserve"> Keputusan pembelian meliputi: </w:t>
      </w:r>
    </w:p>
    <w:p w:rsidR="003B7C4B" w:rsidRPr="00CD6187" w:rsidRDefault="003B7C4B" w:rsidP="003B7C4B">
      <w:pPr>
        <w:pStyle w:val="ListParagraph"/>
        <w:numPr>
          <w:ilvl w:val="3"/>
          <w:numId w:val="13"/>
        </w:numPr>
        <w:tabs>
          <w:tab w:val="clear" w:pos="2880"/>
          <w:tab w:val="left" w:pos="360"/>
          <w:tab w:val="num"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membelian produk</w:t>
      </w:r>
    </w:p>
    <w:p w:rsidR="003B7C4B" w:rsidRPr="00CD6187" w:rsidRDefault="003B7C4B" w:rsidP="003B7C4B">
      <w:pPr>
        <w:pStyle w:val="ListParagraph"/>
        <w:numPr>
          <w:ilvl w:val="3"/>
          <w:numId w:val="13"/>
        </w:numPr>
        <w:tabs>
          <w:tab w:val="left" w:pos="360"/>
          <w:tab w:val="left"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menunda pembelian produk</w:t>
      </w:r>
    </w:p>
    <w:p w:rsidR="00791890" w:rsidRPr="00C423FA" w:rsidRDefault="003B7C4B" w:rsidP="00791890">
      <w:pPr>
        <w:pStyle w:val="ListParagraph"/>
        <w:numPr>
          <w:ilvl w:val="3"/>
          <w:numId w:val="13"/>
        </w:numPr>
        <w:tabs>
          <w:tab w:val="left" w:pos="360"/>
          <w:tab w:val="left"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menolak pembelian produ</w:t>
      </w:r>
      <w:r w:rsidR="00C423FA">
        <w:rPr>
          <w:rFonts w:ascii="Times New Roman" w:hAnsi="Times New Roman" w:cs="Times New Roman"/>
          <w:sz w:val="20"/>
          <w:szCs w:val="20"/>
          <w:lang w:val="id-ID"/>
        </w:rPr>
        <w:t>k</w:t>
      </w:r>
    </w:p>
    <w:p w:rsidR="003B7C4B" w:rsidRDefault="003B7C4B" w:rsidP="003B7C4B">
      <w:pPr>
        <w:pStyle w:val="ListParagraph"/>
        <w:numPr>
          <w:ilvl w:val="0"/>
          <w:numId w:val="12"/>
        </w:numPr>
        <w:spacing w:after="0" w:line="240" w:lineRule="auto"/>
        <w:ind w:left="1418" w:right="-1"/>
        <w:jc w:val="both"/>
        <w:rPr>
          <w:rFonts w:ascii="Times New Roman" w:hAnsi="Times New Roman" w:cs="Times New Roman"/>
          <w:sz w:val="20"/>
          <w:szCs w:val="20"/>
          <w:lang w:val="id-ID"/>
        </w:rPr>
      </w:pPr>
      <w:r>
        <w:rPr>
          <w:rFonts w:ascii="Times New Roman" w:hAnsi="Times New Roman" w:cs="Times New Roman"/>
          <w:sz w:val="20"/>
          <w:szCs w:val="20"/>
          <w:lang w:val="es-ES_tradnl"/>
        </w:rPr>
        <w:t>Perilaku pasca</w:t>
      </w:r>
      <w:r w:rsidRPr="0006300C">
        <w:rPr>
          <w:rFonts w:ascii="Times New Roman" w:hAnsi="Times New Roman" w:cs="Times New Roman"/>
          <w:sz w:val="20"/>
          <w:szCs w:val="20"/>
          <w:lang w:val="es-ES_tradnl"/>
        </w:rPr>
        <w:t>pembelian, yaitu menentukan kepuasan pembelian dan membedakan apakah</w:t>
      </w:r>
      <w:r>
        <w:rPr>
          <w:rFonts w:ascii="Times New Roman" w:hAnsi="Times New Roman" w:cs="Times New Roman"/>
          <w:sz w:val="20"/>
          <w:szCs w:val="20"/>
          <w:lang w:val="id-ID"/>
        </w:rPr>
        <w:t xml:space="preserve"> </w:t>
      </w:r>
      <w:r w:rsidRPr="0006300C">
        <w:rPr>
          <w:rFonts w:ascii="Times New Roman" w:hAnsi="Times New Roman" w:cs="Times New Roman"/>
          <w:sz w:val="20"/>
          <w:szCs w:val="20"/>
          <w:lang w:val="es-ES_tradnl"/>
        </w:rPr>
        <w:t xml:space="preserve"> pembeli akan membeli kembali produk.</w:t>
      </w:r>
      <w:r>
        <w:rPr>
          <w:rFonts w:ascii="Times New Roman" w:hAnsi="Times New Roman" w:cs="Times New Roman"/>
          <w:sz w:val="20"/>
          <w:szCs w:val="20"/>
          <w:lang w:val="id-ID"/>
        </w:rPr>
        <w:t xml:space="preserve"> Atribut perilaku pascapembelian meliputi:</w:t>
      </w:r>
    </w:p>
    <w:p w:rsidR="00F702E5" w:rsidRDefault="00F702E5" w:rsidP="00F702E5">
      <w:pPr>
        <w:spacing w:after="0" w:line="240" w:lineRule="auto"/>
        <w:ind w:right="-1"/>
        <w:jc w:val="both"/>
        <w:rPr>
          <w:rFonts w:ascii="Times New Roman" w:hAnsi="Times New Roman" w:cs="Times New Roman"/>
          <w:sz w:val="20"/>
          <w:szCs w:val="20"/>
          <w:lang w:val="id-ID"/>
        </w:rPr>
      </w:pPr>
    </w:p>
    <w:p w:rsidR="00F702E5" w:rsidRPr="00F702E5" w:rsidRDefault="00F702E5" w:rsidP="00F702E5">
      <w:pPr>
        <w:spacing w:after="0" w:line="240" w:lineRule="auto"/>
        <w:ind w:right="-1"/>
        <w:jc w:val="both"/>
        <w:rPr>
          <w:rFonts w:ascii="Times New Roman" w:hAnsi="Times New Roman" w:cs="Times New Roman"/>
          <w:sz w:val="20"/>
          <w:szCs w:val="20"/>
          <w:lang w:val="id-ID"/>
        </w:rPr>
      </w:pPr>
    </w:p>
    <w:p w:rsidR="003B7C4B" w:rsidRDefault="003B7C4B" w:rsidP="003B7C4B">
      <w:pPr>
        <w:pStyle w:val="ListParagraph"/>
        <w:numPr>
          <w:ilvl w:val="4"/>
          <w:numId w:val="13"/>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Kepuasan pascapembelian</w:t>
      </w:r>
    </w:p>
    <w:p w:rsidR="003B7C4B" w:rsidRDefault="003B7C4B" w:rsidP="003B7C4B">
      <w:pPr>
        <w:pStyle w:val="ListParagraph"/>
        <w:numPr>
          <w:ilvl w:val="4"/>
          <w:numId w:val="13"/>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Tindakan pascapembelian</w:t>
      </w:r>
    </w:p>
    <w:p w:rsidR="003B7C4B" w:rsidRDefault="003B7C4B" w:rsidP="003B7C4B">
      <w:pPr>
        <w:pStyle w:val="ListParagraph"/>
        <w:numPr>
          <w:ilvl w:val="4"/>
          <w:numId w:val="13"/>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Pemakaian produk pascapembelian</w:t>
      </w:r>
    </w:p>
    <w:p w:rsidR="003B7C4B" w:rsidRDefault="003B7C4B" w:rsidP="003B7C4B">
      <w:pPr>
        <w:pStyle w:val="ListParagraph"/>
        <w:numPr>
          <w:ilvl w:val="4"/>
          <w:numId w:val="13"/>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Pembuangan produk pascapembelian</w:t>
      </w:r>
    </w:p>
    <w:p w:rsidR="00C423FA" w:rsidRPr="00517809" w:rsidRDefault="00C423FA" w:rsidP="00517809">
      <w:pPr>
        <w:spacing w:line="240" w:lineRule="auto"/>
        <w:jc w:val="both"/>
        <w:rPr>
          <w:rFonts w:ascii="Times New Roman" w:hAnsi="Times New Roman" w:cs="Times New Roman"/>
          <w:sz w:val="20"/>
          <w:szCs w:val="20"/>
          <w:lang w:val="id-ID"/>
        </w:rPr>
      </w:pPr>
    </w:p>
    <w:p w:rsidR="003B7C4B" w:rsidRPr="001D00B3" w:rsidRDefault="003B7C4B" w:rsidP="003B7C4B">
      <w:pPr>
        <w:spacing w:line="480" w:lineRule="auto"/>
        <w:ind w:firstLine="567"/>
        <w:jc w:val="both"/>
        <w:rPr>
          <w:rFonts w:ascii="Times New Roman" w:hAnsi="Times New Roman" w:cs="Times New Roman"/>
          <w:b/>
          <w:sz w:val="24"/>
          <w:szCs w:val="24"/>
          <w:lang w:val="id-ID"/>
        </w:rPr>
      </w:pPr>
      <w:r w:rsidRPr="001E2711">
        <w:rPr>
          <w:rFonts w:ascii="Times New Roman" w:hAnsi="Times New Roman" w:cs="Times New Roman"/>
          <w:sz w:val="24"/>
          <w:szCs w:val="24"/>
          <w:lang w:val="id-ID"/>
        </w:rPr>
        <w:t xml:space="preserve">Menurut </w:t>
      </w:r>
      <w:r w:rsidRPr="00943D10">
        <w:rPr>
          <w:rFonts w:ascii="Times New Roman" w:hAnsi="Times New Roman" w:cs="Times New Roman"/>
          <w:b/>
          <w:sz w:val="24"/>
          <w:szCs w:val="24"/>
          <w:lang w:val="id-ID"/>
        </w:rPr>
        <w:t>Ujang Sumarwan</w:t>
      </w:r>
      <w:r>
        <w:rPr>
          <w:rFonts w:ascii="Times New Roman" w:hAnsi="Times New Roman" w:cs="Times New Roman"/>
          <w:sz w:val="24"/>
          <w:szCs w:val="24"/>
          <w:lang w:val="id-ID"/>
        </w:rPr>
        <w:t xml:space="preserve"> (2002:133)</w:t>
      </w:r>
      <w:r w:rsidRPr="001E2711">
        <w:rPr>
          <w:rFonts w:ascii="Times New Roman" w:hAnsi="Times New Roman" w:cs="Times New Roman"/>
          <w:sz w:val="24"/>
          <w:szCs w:val="24"/>
          <w:lang w:val="id-ID"/>
        </w:rPr>
        <w:t xml:space="preserve"> keterkaitan antara pengetahuan konsumen de</w:t>
      </w:r>
      <w:r>
        <w:rPr>
          <w:rFonts w:ascii="Times New Roman" w:hAnsi="Times New Roman" w:cs="Times New Roman"/>
          <w:sz w:val="24"/>
          <w:szCs w:val="24"/>
          <w:lang w:val="id-ID"/>
        </w:rPr>
        <w:t xml:space="preserve">ngan keputusan pembelian adalah </w:t>
      </w:r>
      <w:r w:rsidRPr="001E2711">
        <w:rPr>
          <w:rFonts w:ascii="Times New Roman" w:hAnsi="Times New Roman" w:cs="Times New Roman"/>
          <w:sz w:val="24"/>
          <w:szCs w:val="24"/>
          <w:lang w:val="id-ID"/>
        </w:rPr>
        <w:t xml:space="preserve"> </w:t>
      </w:r>
      <w:r w:rsidRPr="001E2711">
        <w:rPr>
          <w:rFonts w:ascii="Times New Roman" w:hAnsi="Times New Roman" w:cs="Times New Roman"/>
          <w:b/>
          <w:sz w:val="24"/>
          <w:szCs w:val="24"/>
          <w:lang w:val="id-ID"/>
        </w:rPr>
        <w:t>“</w:t>
      </w:r>
      <w:r>
        <w:rPr>
          <w:rFonts w:ascii="Times New Roman" w:hAnsi="Times New Roman" w:cs="Times New Roman"/>
          <w:b/>
          <w:sz w:val="24"/>
          <w:szCs w:val="24"/>
          <w:lang w:val="id-ID"/>
        </w:rPr>
        <w:t>Pe</w:t>
      </w:r>
      <w:r w:rsidR="00503C35">
        <w:rPr>
          <w:rFonts w:ascii="Times New Roman" w:hAnsi="Times New Roman" w:cs="Times New Roman"/>
          <w:b/>
          <w:sz w:val="24"/>
          <w:szCs w:val="24"/>
          <w:lang w:val="id-ID"/>
        </w:rPr>
        <w:t>ngetahuan konsumen adalah semua</w:t>
      </w:r>
      <w:r>
        <w:rPr>
          <w:rFonts w:ascii="Times New Roman" w:hAnsi="Times New Roman" w:cs="Times New Roman"/>
          <w:b/>
          <w:sz w:val="24"/>
          <w:szCs w:val="24"/>
          <w:lang w:val="id-ID"/>
        </w:rPr>
        <w:t xml:space="preserve"> </w:t>
      </w:r>
      <w:r w:rsidRPr="001E2711">
        <w:rPr>
          <w:rFonts w:ascii="Times New Roman" w:hAnsi="Times New Roman" w:cs="Times New Roman"/>
          <w:b/>
          <w:sz w:val="24"/>
          <w:szCs w:val="24"/>
          <w:lang w:val="id-ID"/>
        </w:rPr>
        <w:t>Informasi yang dipegang oleh konsumen mengenai poduk dari pengetahuan pembelian berkenan dengan kepercayaan yang dipegang oleh konsumen mengenai apa yang dibeli,</w:t>
      </w:r>
      <w:r>
        <w:rPr>
          <w:rFonts w:ascii="Times New Roman" w:hAnsi="Times New Roman" w:cs="Times New Roman"/>
          <w:b/>
          <w:sz w:val="24"/>
          <w:szCs w:val="24"/>
          <w:lang w:val="id-ID"/>
        </w:rPr>
        <w:t xml:space="preserve"> </w:t>
      </w:r>
      <w:r w:rsidRPr="001E2711">
        <w:rPr>
          <w:rFonts w:ascii="Times New Roman" w:hAnsi="Times New Roman" w:cs="Times New Roman"/>
          <w:b/>
          <w:sz w:val="24"/>
          <w:szCs w:val="24"/>
          <w:lang w:val="id-ID"/>
        </w:rPr>
        <w:t>berapa banyak yang dibeli,</w:t>
      </w:r>
      <w:r>
        <w:rPr>
          <w:rFonts w:ascii="Times New Roman" w:hAnsi="Times New Roman" w:cs="Times New Roman"/>
          <w:b/>
          <w:sz w:val="24"/>
          <w:szCs w:val="24"/>
          <w:lang w:val="id-ID"/>
        </w:rPr>
        <w:t xml:space="preserve"> </w:t>
      </w:r>
      <w:r w:rsidRPr="001E2711">
        <w:rPr>
          <w:rFonts w:ascii="Times New Roman" w:hAnsi="Times New Roman" w:cs="Times New Roman"/>
          <w:b/>
          <w:sz w:val="24"/>
          <w:szCs w:val="24"/>
          <w:lang w:val="id-ID"/>
        </w:rPr>
        <w:t>dimana dan kapan pembelian harus terjadi akan tergantung pada pengatahuan konsumen. Dengan demikian pengetahuan konsumen akan mempengaruhi</w:t>
      </w:r>
      <w:r>
        <w:rPr>
          <w:rFonts w:ascii="Times New Roman" w:hAnsi="Times New Roman" w:cs="Times New Roman"/>
          <w:b/>
          <w:sz w:val="24"/>
          <w:szCs w:val="24"/>
          <w:lang w:val="id-ID"/>
        </w:rPr>
        <w:t xml:space="preserve"> </w:t>
      </w:r>
      <w:r w:rsidRPr="001E2711">
        <w:rPr>
          <w:rFonts w:ascii="Times New Roman" w:hAnsi="Times New Roman" w:cs="Times New Roman"/>
          <w:b/>
          <w:sz w:val="24"/>
          <w:szCs w:val="24"/>
          <w:lang w:val="id-ID"/>
        </w:rPr>
        <w:t>keputusan pembelian.”</w:t>
      </w:r>
    </w:p>
    <w:p w:rsidR="00E77460" w:rsidRPr="003B7C4B" w:rsidRDefault="003B7C4B" w:rsidP="003B7C4B">
      <w:pPr>
        <w:tabs>
          <w:tab w:val="left" w:pos="284"/>
        </w:tabs>
        <w:rPr>
          <w:rFonts w:ascii="Times New Roman" w:hAnsi="Times New Roman" w:cs="Times New Roman"/>
          <w:b/>
          <w:sz w:val="24"/>
          <w:szCs w:val="24"/>
          <w:lang w:val="id-ID"/>
        </w:rPr>
      </w:pPr>
      <w:r w:rsidRPr="003B7C4B">
        <w:rPr>
          <w:rFonts w:ascii="Times New Roman" w:hAnsi="Times New Roman" w:cs="Times New Roman"/>
          <w:b/>
          <w:sz w:val="24"/>
          <w:szCs w:val="24"/>
          <w:lang w:val="id-ID"/>
        </w:rPr>
        <w:t xml:space="preserve">     </w:t>
      </w:r>
      <w:r>
        <w:rPr>
          <w:rFonts w:ascii="Times New Roman" w:hAnsi="Times New Roman" w:cs="Times New Roman"/>
          <w:b/>
          <w:sz w:val="24"/>
          <w:szCs w:val="24"/>
          <w:lang w:val="id-ID"/>
        </w:rPr>
        <w:t>2). Hipotesis</w:t>
      </w:r>
    </w:p>
    <w:p w:rsidR="003B7C4B" w:rsidRPr="00230409" w:rsidRDefault="003B7C4B" w:rsidP="003B7C4B">
      <w:pPr>
        <w:spacing w:line="480" w:lineRule="auto"/>
        <w:ind w:firstLine="426"/>
        <w:jc w:val="both"/>
        <w:rPr>
          <w:rFonts w:ascii="Times New Roman" w:hAnsi="Times New Roman" w:cs="Times New Roman"/>
          <w:sz w:val="24"/>
          <w:szCs w:val="24"/>
          <w:lang w:val="id-ID"/>
        </w:rPr>
      </w:pPr>
      <w:r w:rsidRPr="00230409">
        <w:rPr>
          <w:rFonts w:ascii="Times New Roman" w:hAnsi="Times New Roman" w:cs="Times New Roman"/>
          <w:sz w:val="24"/>
          <w:szCs w:val="24"/>
          <w:lang w:val="id-ID"/>
        </w:rPr>
        <w:t>Berdasarkan k</w:t>
      </w:r>
      <w:r>
        <w:rPr>
          <w:rFonts w:ascii="Times New Roman" w:hAnsi="Times New Roman" w:cs="Times New Roman"/>
          <w:sz w:val="24"/>
          <w:szCs w:val="24"/>
          <w:lang w:val="id-ID"/>
        </w:rPr>
        <w:t>erangka pemikiran yang telah di</w:t>
      </w:r>
      <w:r w:rsidRPr="00230409">
        <w:rPr>
          <w:rFonts w:ascii="Times New Roman" w:hAnsi="Times New Roman" w:cs="Times New Roman"/>
          <w:sz w:val="24"/>
          <w:szCs w:val="24"/>
          <w:lang w:val="id-ID"/>
        </w:rPr>
        <w:t>kemukakan oleh peneliti diatas, maka peneliti dapat menetapkan hipotesis sebagai berikut:</w:t>
      </w:r>
      <w:r>
        <w:rPr>
          <w:rFonts w:ascii="Times New Roman" w:hAnsi="Times New Roman" w:cs="Times New Roman"/>
          <w:sz w:val="24"/>
          <w:szCs w:val="24"/>
          <w:lang w:val="id-ID"/>
        </w:rPr>
        <w:t xml:space="preserve"> </w:t>
      </w:r>
      <w:r w:rsidRPr="00230409">
        <w:rPr>
          <w:rFonts w:ascii="Times New Roman" w:hAnsi="Times New Roman" w:cs="Times New Roman"/>
          <w:b/>
          <w:sz w:val="24"/>
          <w:szCs w:val="24"/>
          <w:lang w:val="id-ID"/>
        </w:rPr>
        <w:t>Terdapat Pengaruh Positif Pengetahuan Konsumen Terhadap Keputusan Pembelian Oleh Konsumen Pada PT.</w:t>
      </w:r>
      <w:r>
        <w:rPr>
          <w:rFonts w:ascii="Times New Roman" w:hAnsi="Times New Roman" w:cs="Times New Roman"/>
          <w:b/>
          <w:sz w:val="24"/>
          <w:szCs w:val="24"/>
          <w:lang w:val="id-ID"/>
        </w:rPr>
        <w:t xml:space="preserve"> </w:t>
      </w:r>
      <w:r w:rsidRPr="00230409">
        <w:rPr>
          <w:rFonts w:ascii="Times New Roman" w:hAnsi="Times New Roman" w:cs="Times New Roman"/>
          <w:b/>
          <w:sz w:val="24"/>
          <w:szCs w:val="24"/>
          <w:lang w:val="id-ID"/>
        </w:rPr>
        <w:t>Bank Syariah Mandiri KCP Setiabudhi Bandung.</w:t>
      </w:r>
    </w:p>
    <w:p w:rsidR="003B7C4B" w:rsidRPr="00531E10" w:rsidRDefault="003B7C4B" w:rsidP="003B7C4B">
      <w:pPr>
        <w:spacing w:line="480" w:lineRule="auto"/>
        <w:jc w:val="both"/>
        <w:rPr>
          <w:rFonts w:ascii="Times New Roman" w:hAnsi="Times New Roman" w:cs="Times New Roman"/>
          <w:sz w:val="24"/>
          <w:szCs w:val="24"/>
        </w:rPr>
      </w:pPr>
      <w:r w:rsidRPr="00531E10">
        <w:rPr>
          <w:rFonts w:ascii="Times New Roman" w:hAnsi="Times New Roman" w:cs="Times New Roman"/>
          <w:sz w:val="24"/>
          <w:szCs w:val="24"/>
          <w:lang w:val="id-ID"/>
        </w:rPr>
        <w:tab/>
      </w:r>
      <w:r w:rsidRPr="00531E10">
        <w:rPr>
          <w:rFonts w:ascii="Times New Roman" w:hAnsi="Times New Roman" w:cs="Times New Roman"/>
          <w:sz w:val="24"/>
          <w:szCs w:val="24"/>
        </w:rPr>
        <w:t>Berdasarkan hipotesis tersebut, maka peneliti akan mengemukakan definisi operasionalnya sebag</w:t>
      </w:r>
      <w:r w:rsidRPr="00531E10">
        <w:rPr>
          <w:rFonts w:ascii="Times New Roman" w:hAnsi="Times New Roman" w:cs="Times New Roman"/>
          <w:sz w:val="24"/>
          <w:szCs w:val="24"/>
          <w:lang w:val="id-ID"/>
        </w:rPr>
        <w:t>a</w:t>
      </w:r>
      <w:r w:rsidRPr="00531E10">
        <w:rPr>
          <w:rFonts w:ascii="Times New Roman" w:hAnsi="Times New Roman" w:cs="Times New Roman"/>
          <w:sz w:val="24"/>
          <w:szCs w:val="24"/>
        </w:rPr>
        <w:t>i berikut:</w:t>
      </w:r>
    </w:p>
    <w:p w:rsidR="003B7C4B" w:rsidRPr="00503C35" w:rsidRDefault="003B7C4B" w:rsidP="003B7C4B">
      <w:pPr>
        <w:numPr>
          <w:ilvl w:val="0"/>
          <w:numId w:val="14"/>
        </w:numPr>
        <w:spacing w:after="0" w:line="480" w:lineRule="auto"/>
        <w:ind w:right="14"/>
        <w:jc w:val="both"/>
        <w:rPr>
          <w:rFonts w:ascii="Times New Roman" w:hAnsi="Times New Roman" w:cs="Times New Roman"/>
          <w:sz w:val="24"/>
          <w:szCs w:val="24"/>
        </w:rPr>
      </w:pPr>
      <w:r w:rsidRPr="00531E10">
        <w:rPr>
          <w:rFonts w:ascii="Times New Roman" w:hAnsi="Times New Roman" w:cs="Times New Roman"/>
          <w:sz w:val="24"/>
          <w:szCs w:val="24"/>
        </w:rPr>
        <w:t xml:space="preserve">Pengaruh </w:t>
      </w:r>
      <w:r w:rsidRPr="00531E10">
        <w:rPr>
          <w:rFonts w:ascii="Times New Roman" w:hAnsi="Times New Roman" w:cs="Times New Roman"/>
          <w:sz w:val="24"/>
          <w:szCs w:val="24"/>
          <w:lang w:val="id-ID"/>
        </w:rPr>
        <w:t xml:space="preserve">positif </w:t>
      </w:r>
      <w:r w:rsidRPr="00531E10">
        <w:rPr>
          <w:rFonts w:ascii="Times New Roman" w:hAnsi="Times New Roman" w:cs="Times New Roman"/>
          <w:sz w:val="24"/>
          <w:szCs w:val="24"/>
        </w:rPr>
        <w:t xml:space="preserve">adalah kemampuan untuk melakukan sesuatu yang dapat menyebabkan hal lain berubah. Hal tersebut menunjukan adanya pengaruh antara </w:t>
      </w:r>
      <w:r>
        <w:rPr>
          <w:rFonts w:ascii="Times New Roman" w:hAnsi="Times New Roman" w:cs="Times New Roman"/>
          <w:iCs/>
          <w:sz w:val="24"/>
          <w:szCs w:val="24"/>
          <w:lang w:val="id-ID"/>
        </w:rPr>
        <w:t>pengetahuan konsumen</w:t>
      </w:r>
      <w:r w:rsidRPr="00531E10">
        <w:rPr>
          <w:rFonts w:ascii="Times New Roman" w:hAnsi="Times New Roman" w:cs="Times New Roman"/>
          <w:sz w:val="24"/>
          <w:szCs w:val="24"/>
        </w:rPr>
        <w:t xml:space="preserve"> yang mempunyai pengaruh terhadap keputusan pembelian.</w:t>
      </w:r>
    </w:p>
    <w:p w:rsidR="00503C35" w:rsidRPr="00531E10" w:rsidRDefault="00503C35" w:rsidP="00503C35">
      <w:pPr>
        <w:spacing w:after="0" w:line="480" w:lineRule="auto"/>
        <w:ind w:right="14"/>
        <w:jc w:val="both"/>
        <w:rPr>
          <w:rFonts w:ascii="Times New Roman" w:hAnsi="Times New Roman" w:cs="Times New Roman"/>
          <w:sz w:val="24"/>
          <w:szCs w:val="24"/>
        </w:rPr>
      </w:pPr>
    </w:p>
    <w:p w:rsidR="003B7C4B" w:rsidRPr="00742E04" w:rsidRDefault="003B7C4B" w:rsidP="003B7C4B">
      <w:pPr>
        <w:numPr>
          <w:ilvl w:val="0"/>
          <w:numId w:val="14"/>
        </w:numPr>
        <w:spacing w:after="0" w:line="480" w:lineRule="auto"/>
        <w:ind w:right="14"/>
        <w:jc w:val="both"/>
        <w:rPr>
          <w:rFonts w:ascii="Times New Roman" w:hAnsi="Times New Roman" w:cs="Times New Roman"/>
          <w:sz w:val="24"/>
          <w:szCs w:val="24"/>
        </w:rPr>
      </w:pPr>
      <w:r w:rsidRPr="00742E04">
        <w:rPr>
          <w:rFonts w:ascii="Times New Roman" w:hAnsi="Times New Roman" w:cs="Times New Roman"/>
          <w:sz w:val="24"/>
          <w:szCs w:val="24"/>
          <w:lang w:val="id-ID"/>
        </w:rPr>
        <w:lastRenderedPageBreak/>
        <w:t>P</w:t>
      </w:r>
      <w:r>
        <w:rPr>
          <w:rFonts w:ascii="Times New Roman" w:hAnsi="Times New Roman" w:cs="Times New Roman"/>
          <w:sz w:val="24"/>
          <w:szCs w:val="24"/>
          <w:lang w:val="id-ID"/>
        </w:rPr>
        <w:t>engetahuan konsumen adalah semua informasi yang dimiliki konsumen mengenai berbagai macam produk dan jasa, serta pengetahuan lainnya dengan produk dan jasa tersebut, dan informasi yang berhubungan dengan fungsinya sebagai konsumen.</w:t>
      </w:r>
    </w:p>
    <w:p w:rsidR="003B7C4B" w:rsidRPr="00EC2E31" w:rsidRDefault="003B7C4B" w:rsidP="003B7C4B">
      <w:pPr>
        <w:numPr>
          <w:ilvl w:val="0"/>
          <w:numId w:val="14"/>
        </w:numPr>
        <w:spacing w:after="0" w:line="480" w:lineRule="auto"/>
        <w:ind w:right="14"/>
        <w:jc w:val="both"/>
        <w:rPr>
          <w:rFonts w:ascii="Times New Roman" w:hAnsi="Times New Roman" w:cs="Times New Roman"/>
          <w:sz w:val="24"/>
          <w:szCs w:val="24"/>
        </w:rPr>
      </w:pPr>
      <w:r w:rsidRPr="00742E04">
        <w:rPr>
          <w:rFonts w:ascii="Times New Roman" w:hAnsi="Times New Roman" w:cs="Times New Roman"/>
          <w:sz w:val="24"/>
          <w:szCs w:val="24"/>
        </w:rPr>
        <w:t xml:space="preserve">Keputusan pembelian adalah </w:t>
      </w:r>
      <w:r w:rsidRPr="00742E04">
        <w:rPr>
          <w:rFonts w:ascii="Times New Roman" w:hAnsi="Times New Roman" w:cs="Times New Roman"/>
          <w:sz w:val="24"/>
          <w:szCs w:val="24"/>
          <w:lang w:val="sv-SE"/>
        </w:rPr>
        <w:t>Proses pengambilan keputusan dan aktifitas individu secara fisik yang dilibatkan dalam mengevaluasi, memperoleh, menggunakan atau dapat mempergunakan barang-barang dan jasa.</w:t>
      </w:r>
      <w:r w:rsidRPr="00742E04">
        <w:rPr>
          <w:rFonts w:ascii="Times New Roman" w:hAnsi="Times New Roman" w:cs="Times New Roman"/>
          <w:sz w:val="24"/>
          <w:szCs w:val="24"/>
        </w:rPr>
        <w:t xml:space="preserve"> </w:t>
      </w:r>
    </w:p>
    <w:p w:rsidR="003B7C4B" w:rsidRPr="00531E10" w:rsidRDefault="003B7C4B" w:rsidP="003B7C4B">
      <w:pPr>
        <w:spacing w:line="480" w:lineRule="auto"/>
        <w:ind w:left="360" w:right="14" w:firstLine="774"/>
        <w:jc w:val="both"/>
        <w:rPr>
          <w:rFonts w:ascii="Times New Roman" w:hAnsi="Times New Roman" w:cs="Times New Roman"/>
          <w:sz w:val="24"/>
          <w:szCs w:val="24"/>
        </w:rPr>
      </w:pPr>
      <w:r w:rsidRPr="00531E10">
        <w:rPr>
          <w:rFonts w:ascii="Times New Roman" w:hAnsi="Times New Roman" w:cs="Times New Roman"/>
          <w:sz w:val="24"/>
          <w:szCs w:val="24"/>
        </w:rPr>
        <w:t>Melengkapi hipotesis maka peneliti mengemukakan hipotesis statistik sebagai berikut:</w:t>
      </w:r>
    </w:p>
    <w:p w:rsidR="003B7C4B" w:rsidRPr="00B86835" w:rsidRDefault="003B7C4B" w:rsidP="003B7C4B">
      <w:pPr>
        <w:pStyle w:val="ListParagraph"/>
        <w:numPr>
          <w:ilvl w:val="0"/>
          <w:numId w:val="15"/>
        </w:numPr>
        <w:spacing w:after="0" w:line="480" w:lineRule="auto"/>
        <w:jc w:val="both"/>
        <w:rPr>
          <w:rFonts w:ascii="Times New Roman" w:hAnsi="Times New Roman" w:cs="Times New Roman"/>
          <w:sz w:val="24"/>
          <w:szCs w:val="24"/>
          <w:u w:val="single"/>
        </w:rPr>
      </w:pPr>
      <w:r w:rsidRPr="00531E10">
        <w:rPr>
          <w:rFonts w:ascii="Times New Roman" w:hAnsi="Times New Roman" w:cs="Times New Roman"/>
          <w:sz w:val="24"/>
          <w:szCs w:val="24"/>
        </w:rPr>
        <w:t xml:space="preserve">Ho : rs &lt; 0 : </w:t>
      </w:r>
      <w:r>
        <w:rPr>
          <w:rFonts w:ascii="Times New Roman" w:hAnsi="Times New Roman" w:cs="Times New Roman"/>
          <w:sz w:val="24"/>
          <w:szCs w:val="24"/>
          <w:lang w:val="id-ID"/>
        </w:rPr>
        <w:t>Pengetahuan Konsumen</w:t>
      </w:r>
      <w:r w:rsidRPr="00531E10">
        <w:rPr>
          <w:rFonts w:ascii="Times New Roman" w:hAnsi="Times New Roman" w:cs="Times New Roman"/>
          <w:sz w:val="24"/>
          <w:szCs w:val="24"/>
          <w:lang w:val="id-ID"/>
        </w:rPr>
        <w:t xml:space="preserve"> </w:t>
      </w:r>
      <w:r w:rsidRPr="00531E10">
        <w:rPr>
          <w:rFonts w:ascii="Times New Roman" w:hAnsi="Times New Roman" w:cs="Times New Roman"/>
          <w:sz w:val="24"/>
          <w:szCs w:val="24"/>
        </w:rPr>
        <w:t xml:space="preserve">(X) : Keputusan Pembelian (Y) &lt; 0, </w:t>
      </w:r>
      <w:r w:rsidRPr="005A181F">
        <w:rPr>
          <w:rFonts w:ascii="Times New Roman" w:hAnsi="Times New Roman" w:cs="Times New Roman"/>
          <w:sz w:val="24"/>
          <w:szCs w:val="24"/>
        </w:rPr>
        <w:t>artinya tidak ada pengaru</w:t>
      </w:r>
      <w:r>
        <w:rPr>
          <w:rFonts w:ascii="Times New Roman" w:hAnsi="Times New Roman" w:cs="Times New Roman"/>
          <w:sz w:val="24"/>
          <w:szCs w:val="24"/>
        </w:rPr>
        <w:t xml:space="preserve">h yang positif antara </w:t>
      </w:r>
      <w:r>
        <w:rPr>
          <w:rFonts w:ascii="Times New Roman" w:hAnsi="Times New Roman" w:cs="Times New Roman"/>
          <w:sz w:val="24"/>
          <w:szCs w:val="24"/>
          <w:lang w:val="id-ID"/>
        </w:rPr>
        <w:t>pengetahuan konsumen</w:t>
      </w:r>
      <w:r w:rsidRPr="005A181F">
        <w:rPr>
          <w:rFonts w:ascii="Times New Roman" w:hAnsi="Times New Roman" w:cs="Times New Roman"/>
          <w:sz w:val="24"/>
          <w:szCs w:val="24"/>
        </w:rPr>
        <w:t xml:space="preserve"> terh</w:t>
      </w:r>
      <w:r>
        <w:rPr>
          <w:rFonts w:ascii="Times New Roman" w:hAnsi="Times New Roman" w:cs="Times New Roman"/>
          <w:sz w:val="24"/>
          <w:szCs w:val="24"/>
        </w:rPr>
        <w:t xml:space="preserve">adap </w:t>
      </w:r>
      <w:r>
        <w:rPr>
          <w:rFonts w:ascii="Times New Roman" w:hAnsi="Times New Roman" w:cs="Times New Roman"/>
          <w:sz w:val="24"/>
          <w:szCs w:val="24"/>
          <w:lang w:val="id-ID"/>
        </w:rPr>
        <w:t>keputusan pembelian</w:t>
      </w:r>
      <w:r w:rsidRPr="005A181F">
        <w:rPr>
          <w:rFonts w:ascii="Times New Roman" w:hAnsi="Times New Roman" w:cs="Times New Roman"/>
          <w:sz w:val="24"/>
          <w:szCs w:val="24"/>
        </w:rPr>
        <w:t>.</w:t>
      </w:r>
    </w:p>
    <w:p w:rsidR="003B7C4B" w:rsidRPr="00B86835" w:rsidRDefault="003B7C4B" w:rsidP="003B7C4B">
      <w:pPr>
        <w:pStyle w:val="ListParagraph"/>
        <w:numPr>
          <w:ilvl w:val="0"/>
          <w:numId w:val="15"/>
        </w:numPr>
        <w:spacing w:after="0" w:line="480" w:lineRule="auto"/>
        <w:jc w:val="both"/>
        <w:rPr>
          <w:rFonts w:ascii="Times New Roman" w:hAnsi="Times New Roman" w:cs="Times New Roman"/>
          <w:sz w:val="24"/>
          <w:szCs w:val="24"/>
          <w:u w:val="single"/>
        </w:rPr>
      </w:pPr>
      <w:r w:rsidRPr="00531E10">
        <w:rPr>
          <w:rFonts w:ascii="Times New Roman" w:hAnsi="Times New Roman" w:cs="Times New Roman"/>
          <w:sz w:val="24"/>
          <w:szCs w:val="24"/>
        </w:rPr>
        <w:t xml:space="preserve">Hi : rs ≥ 0 : </w:t>
      </w:r>
      <w:r>
        <w:rPr>
          <w:rFonts w:ascii="Times New Roman" w:hAnsi="Times New Roman" w:cs="Times New Roman"/>
          <w:sz w:val="24"/>
          <w:szCs w:val="24"/>
          <w:lang w:val="id-ID"/>
        </w:rPr>
        <w:t xml:space="preserve">Pengetahuan Konsumen </w:t>
      </w:r>
      <w:r w:rsidRPr="00531E10">
        <w:rPr>
          <w:rFonts w:ascii="Times New Roman" w:hAnsi="Times New Roman" w:cs="Times New Roman"/>
          <w:sz w:val="24"/>
          <w:szCs w:val="24"/>
        </w:rPr>
        <w:t>(X) : Keputusan Pembelian (Y)</w:t>
      </w:r>
      <w:r>
        <w:rPr>
          <w:rFonts w:ascii="Times New Roman" w:hAnsi="Times New Roman" w:cs="Times New Roman"/>
          <w:sz w:val="24"/>
          <w:szCs w:val="24"/>
        </w:rPr>
        <w:t xml:space="preserve"> &gt; 0, </w:t>
      </w:r>
      <w:r w:rsidRPr="005A181F">
        <w:rPr>
          <w:rFonts w:ascii="Times New Roman" w:hAnsi="Times New Roman" w:cs="Times New Roman"/>
          <w:sz w:val="24"/>
          <w:szCs w:val="24"/>
        </w:rPr>
        <w:t xml:space="preserve">artinya terdapat pengaruh antara </w:t>
      </w:r>
      <w:r>
        <w:rPr>
          <w:rFonts w:ascii="Times New Roman" w:hAnsi="Times New Roman" w:cs="Times New Roman"/>
          <w:sz w:val="24"/>
          <w:szCs w:val="24"/>
          <w:lang w:val="id-ID"/>
        </w:rPr>
        <w:t>pengetahuan konsumen</w:t>
      </w:r>
      <w:r w:rsidRPr="005A181F">
        <w:rPr>
          <w:rFonts w:ascii="Times New Roman" w:hAnsi="Times New Roman" w:cs="Times New Roman"/>
          <w:sz w:val="24"/>
          <w:szCs w:val="24"/>
        </w:rPr>
        <w:t xml:space="preserve"> terhadap keputusan pembelian.</w:t>
      </w:r>
    </w:p>
    <w:p w:rsidR="003B7C4B" w:rsidRPr="00531E10" w:rsidRDefault="003B7C4B" w:rsidP="003B7C4B">
      <w:pPr>
        <w:pStyle w:val="ListParagraph"/>
        <w:numPr>
          <w:ilvl w:val="0"/>
          <w:numId w:val="15"/>
        </w:numPr>
        <w:spacing w:after="0" w:line="480" w:lineRule="auto"/>
        <w:jc w:val="both"/>
        <w:rPr>
          <w:rFonts w:ascii="Times New Roman" w:hAnsi="Times New Roman" w:cs="Times New Roman"/>
          <w:sz w:val="24"/>
          <w:szCs w:val="24"/>
        </w:rPr>
      </w:pPr>
      <w:r w:rsidRPr="00531E10">
        <w:rPr>
          <w:rFonts w:ascii="Times New Roman" w:hAnsi="Times New Roman" w:cs="Times New Roman"/>
          <w:sz w:val="24"/>
          <w:szCs w:val="24"/>
        </w:rPr>
        <w:t xml:space="preserve">rs, sebagai symbol untuk mengukur eratnya hubungan dua variable penelitian yaitu </w:t>
      </w:r>
      <w:r>
        <w:rPr>
          <w:rFonts w:ascii="Times New Roman" w:hAnsi="Times New Roman" w:cs="Times New Roman"/>
          <w:sz w:val="24"/>
          <w:szCs w:val="24"/>
          <w:lang w:val="id-ID"/>
        </w:rPr>
        <w:t xml:space="preserve">pengetahuan konsumen </w:t>
      </w:r>
      <w:r>
        <w:rPr>
          <w:rFonts w:ascii="Times New Roman" w:hAnsi="Times New Roman" w:cs="Times New Roman"/>
          <w:sz w:val="24"/>
          <w:szCs w:val="24"/>
        </w:rPr>
        <w:t xml:space="preserve">(X) dan </w:t>
      </w:r>
      <w:r>
        <w:rPr>
          <w:rFonts w:ascii="Times New Roman" w:hAnsi="Times New Roman" w:cs="Times New Roman"/>
          <w:sz w:val="24"/>
          <w:szCs w:val="24"/>
          <w:lang w:val="id-ID"/>
        </w:rPr>
        <w:t>k</w:t>
      </w:r>
      <w:r w:rsidRPr="00531E10">
        <w:rPr>
          <w:rFonts w:ascii="Times New Roman" w:hAnsi="Times New Roman" w:cs="Times New Roman"/>
          <w:sz w:val="24"/>
          <w:szCs w:val="24"/>
        </w:rPr>
        <w:t xml:space="preserve">eputusan </w:t>
      </w:r>
      <w:r>
        <w:rPr>
          <w:rFonts w:ascii="Times New Roman" w:hAnsi="Times New Roman" w:cs="Times New Roman"/>
          <w:sz w:val="24"/>
          <w:szCs w:val="24"/>
          <w:lang w:val="id-ID"/>
        </w:rPr>
        <w:t>p</w:t>
      </w:r>
      <w:r w:rsidRPr="00531E10">
        <w:rPr>
          <w:rFonts w:ascii="Times New Roman" w:hAnsi="Times New Roman" w:cs="Times New Roman"/>
          <w:sz w:val="24"/>
          <w:szCs w:val="24"/>
        </w:rPr>
        <w:t>embelian (Y)</w:t>
      </w:r>
    </w:p>
    <w:p w:rsidR="003B7C4B" w:rsidRPr="00531E10" w:rsidRDefault="003B7C4B" w:rsidP="003B7C4B">
      <w:pPr>
        <w:pStyle w:val="ListParagraph"/>
        <w:numPr>
          <w:ilvl w:val="0"/>
          <w:numId w:val="15"/>
        </w:numPr>
        <w:spacing w:after="0" w:line="480" w:lineRule="auto"/>
        <w:jc w:val="both"/>
        <w:rPr>
          <w:rFonts w:ascii="Times New Roman" w:hAnsi="Times New Roman" w:cs="Times New Roman"/>
          <w:sz w:val="24"/>
          <w:szCs w:val="24"/>
        </w:rPr>
      </w:pPr>
      <w:r w:rsidRPr="00531E10">
        <w:rPr>
          <w:rFonts w:ascii="Times New Roman" w:hAnsi="Times New Roman" w:cs="Times New Roman"/>
          <w:sz w:val="24"/>
          <w:szCs w:val="24"/>
        </w:rPr>
        <w:t>Titik kritis digunakan untuk pengertian batas antara signifikan dengan non signifikan tentang suatu nilai yang telah dihitung.</w:t>
      </w:r>
    </w:p>
    <w:p w:rsidR="00DA77F9" w:rsidRPr="004953AB" w:rsidRDefault="003B7C4B" w:rsidP="00DA77F9">
      <w:pPr>
        <w:pStyle w:val="ListParagraph"/>
        <w:numPr>
          <w:ilvl w:val="0"/>
          <w:numId w:val="15"/>
        </w:numPr>
        <w:spacing w:after="0" w:line="480" w:lineRule="auto"/>
        <w:jc w:val="both"/>
        <w:rPr>
          <w:rFonts w:ascii="Times New Roman" w:hAnsi="Times New Roman" w:cs="Times New Roman"/>
          <w:sz w:val="24"/>
          <w:szCs w:val="24"/>
        </w:rPr>
      </w:pPr>
      <w:r w:rsidRPr="00531E10">
        <w:rPr>
          <w:rFonts w:ascii="Times New Roman" w:hAnsi="Times New Roman" w:cs="Times New Roman"/>
          <w:sz w:val="24"/>
          <w:szCs w:val="24"/>
        </w:rPr>
        <w:t>Alpha (α) yaitu tingkat keabsahan validitas dengan derajat kepercayaan 95% dengan tingkat kekeliruan sebesar 5 % atau α = 0,05</w:t>
      </w:r>
      <w:r w:rsidR="003C6FF1">
        <w:rPr>
          <w:rFonts w:ascii="Times New Roman" w:hAnsi="Times New Roman" w:cs="Times New Roman"/>
          <w:sz w:val="24"/>
          <w:szCs w:val="24"/>
          <w:lang w:val="id-ID"/>
        </w:rPr>
        <w:t>.</w:t>
      </w:r>
    </w:p>
    <w:p w:rsidR="004953AB" w:rsidRDefault="004953AB" w:rsidP="004953AB">
      <w:pPr>
        <w:spacing w:after="0" w:line="480" w:lineRule="auto"/>
        <w:jc w:val="both"/>
        <w:rPr>
          <w:rFonts w:ascii="Times New Roman" w:hAnsi="Times New Roman" w:cs="Times New Roman"/>
          <w:sz w:val="24"/>
          <w:szCs w:val="24"/>
          <w:lang w:val="id-ID"/>
        </w:rPr>
      </w:pPr>
    </w:p>
    <w:p w:rsidR="004953AB" w:rsidRDefault="004953AB" w:rsidP="004953AB">
      <w:pPr>
        <w:spacing w:after="0" w:line="480" w:lineRule="auto"/>
        <w:jc w:val="both"/>
        <w:rPr>
          <w:rFonts w:ascii="Times New Roman" w:hAnsi="Times New Roman" w:cs="Times New Roman"/>
          <w:sz w:val="24"/>
          <w:szCs w:val="24"/>
          <w:lang w:val="id-ID"/>
        </w:rPr>
      </w:pPr>
    </w:p>
    <w:p w:rsidR="004953AB" w:rsidRPr="004953AB" w:rsidRDefault="004953AB" w:rsidP="004953AB">
      <w:pPr>
        <w:spacing w:after="0" w:line="480" w:lineRule="auto"/>
        <w:jc w:val="both"/>
        <w:rPr>
          <w:rFonts w:ascii="Times New Roman" w:hAnsi="Times New Roman" w:cs="Times New Roman"/>
          <w:sz w:val="24"/>
          <w:szCs w:val="24"/>
          <w:lang w:val="id-ID"/>
        </w:rPr>
      </w:pPr>
    </w:p>
    <w:p w:rsidR="00C0744E" w:rsidRPr="00C0744E" w:rsidRDefault="00C0744E" w:rsidP="00C0744E">
      <w:pPr>
        <w:spacing w:after="0" w:line="240" w:lineRule="auto"/>
        <w:ind w:left="360"/>
        <w:jc w:val="both"/>
        <w:rPr>
          <w:rFonts w:ascii="Times New Roman" w:hAnsi="Times New Roman" w:cs="Times New Roman"/>
          <w:sz w:val="24"/>
          <w:szCs w:val="24"/>
          <w:lang w:val="id-ID"/>
        </w:rPr>
      </w:pPr>
    </w:p>
    <w:p w:rsidR="00627413" w:rsidRPr="00627413" w:rsidRDefault="00627413" w:rsidP="00627413">
      <w:pPr>
        <w:pStyle w:val="ListParagraph"/>
        <w:numPr>
          <w:ilvl w:val="0"/>
          <w:numId w:val="2"/>
        </w:numPr>
        <w:tabs>
          <w:tab w:val="left" w:pos="360"/>
        </w:tabs>
        <w:spacing w:line="480" w:lineRule="auto"/>
        <w:jc w:val="both"/>
        <w:rPr>
          <w:rFonts w:ascii="Times New Roman" w:hAnsi="Times New Roman" w:cs="Times New Roman"/>
          <w:b/>
          <w:sz w:val="24"/>
          <w:szCs w:val="24"/>
        </w:rPr>
      </w:pPr>
      <w:r w:rsidRPr="00627413">
        <w:rPr>
          <w:rFonts w:ascii="Times New Roman" w:hAnsi="Times New Roman" w:cs="Times New Roman"/>
          <w:b/>
          <w:sz w:val="24"/>
          <w:szCs w:val="24"/>
        </w:rPr>
        <w:t>Lokasi dan Lamanya Penelitian</w:t>
      </w:r>
    </w:p>
    <w:p w:rsidR="00627413" w:rsidRPr="00627413" w:rsidRDefault="00627413" w:rsidP="00627413">
      <w:pPr>
        <w:pStyle w:val="ListParagraph"/>
        <w:numPr>
          <w:ilvl w:val="3"/>
          <w:numId w:val="2"/>
        </w:numPr>
        <w:autoSpaceDE w:val="0"/>
        <w:autoSpaceDN w:val="0"/>
        <w:adjustRightInd w:val="0"/>
        <w:spacing w:after="0" w:line="480" w:lineRule="auto"/>
        <w:ind w:left="709" w:hanging="283"/>
        <w:jc w:val="both"/>
        <w:rPr>
          <w:rFonts w:ascii="Times New Roman" w:hAnsi="Times New Roman" w:cs="Times New Roman"/>
          <w:b/>
          <w:color w:val="000000" w:themeColor="text1"/>
          <w:sz w:val="24"/>
          <w:szCs w:val="24"/>
        </w:rPr>
      </w:pPr>
      <w:r w:rsidRPr="00627413">
        <w:rPr>
          <w:rFonts w:ascii="Times New Roman" w:hAnsi="Times New Roman" w:cs="Times New Roman"/>
          <w:b/>
          <w:color w:val="000000" w:themeColor="text1"/>
          <w:sz w:val="24"/>
          <w:szCs w:val="24"/>
        </w:rPr>
        <w:t xml:space="preserve">Lokasi Penelitian </w:t>
      </w:r>
    </w:p>
    <w:p w:rsidR="0093387B" w:rsidRPr="00747352" w:rsidRDefault="00627413" w:rsidP="00747352">
      <w:pPr>
        <w:pStyle w:val="ListParagraph"/>
        <w:autoSpaceDE w:val="0"/>
        <w:autoSpaceDN w:val="0"/>
        <w:adjustRightInd w:val="0"/>
        <w:spacing w:after="0" w:line="480" w:lineRule="auto"/>
        <w:ind w:left="180" w:firstLine="540"/>
        <w:jc w:val="both"/>
        <w:rPr>
          <w:rFonts w:ascii="Times New Roman" w:hAnsi="Times New Roman" w:cs="Times New Roman"/>
          <w:color w:val="000000" w:themeColor="text1"/>
          <w:sz w:val="24"/>
          <w:szCs w:val="24"/>
          <w:lang w:val="id-ID"/>
        </w:rPr>
      </w:pPr>
      <w:r w:rsidRPr="00F76456">
        <w:rPr>
          <w:rFonts w:ascii="Times New Roman" w:hAnsi="Times New Roman" w:cs="Times New Roman"/>
          <w:color w:val="000000" w:themeColor="text1"/>
          <w:sz w:val="24"/>
          <w:szCs w:val="24"/>
        </w:rPr>
        <w:t xml:space="preserve">Penelitian ini dilaksanakan di </w:t>
      </w:r>
      <w:r>
        <w:rPr>
          <w:rFonts w:ascii="Times New Roman" w:hAnsi="Times New Roman" w:cs="Times New Roman"/>
          <w:color w:val="000000" w:themeColor="text1"/>
          <w:sz w:val="24"/>
          <w:szCs w:val="24"/>
          <w:lang w:val="id-ID"/>
        </w:rPr>
        <w:t xml:space="preserve">Bank Syariah Mandiri KCP setiabudhi Bandung </w:t>
      </w:r>
      <w:r>
        <w:rPr>
          <w:rFonts w:ascii="Times New Roman" w:hAnsi="Times New Roman" w:cs="Times New Roman"/>
          <w:color w:val="000000" w:themeColor="text1"/>
          <w:sz w:val="24"/>
          <w:szCs w:val="24"/>
        </w:rPr>
        <w:t>yang beralamat di Jalan S</w:t>
      </w:r>
      <w:r>
        <w:rPr>
          <w:rFonts w:ascii="Times New Roman" w:hAnsi="Times New Roman" w:cs="Times New Roman"/>
          <w:color w:val="000000" w:themeColor="text1"/>
          <w:sz w:val="24"/>
          <w:szCs w:val="24"/>
          <w:lang w:val="id-ID"/>
        </w:rPr>
        <w:t>etiabudhi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169 D</w:t>
      </w:r>
      <w:r w:rsidRPr="00F76456">
        <w:rPr>
          <w:rFonts w:ascii="Times New Roman" w:hAnsi="Times New Roman" w:cs="Times New Roman"/>
          <w:color w:val="000000" w:themeColor="text1"/>
          <w:sz w:val="24"/>
          <w:szCs w:val="24"/>
        </w:rPr>
        <w:t xml:space="preserve"> Bandung.</w:t>
      </w:r>
    </w:p>
    <w:p w:rsidR="00627413" w:rsidRPr="00627413" w:rsidRDefault="00627413" w:rsidP="00627413">
      <w:pPr>
        <w:pStyle w:val="ListParagraph"/>
        <w:numPr>
          <w:ilvl w:val="3"/>
          <w:numId w:val="2"/>
        </w:numPr>
        <w:autoSpaceDE w:val="0"/>
        <w:autoSpaceDN w:val="0"/>
        <w:adjustRightInd w:val="0"/>
        <w:spacing w:after="0" w:line="480" w:lineRule="auto"/>
        <w:ind w:left="709" w:hanging="283"/>
        <w:jc w:val="both"/>
        <w:rPr>
          <w:rFonts w:ascii="Times New Roman" w:hAnsi="Times New Roman" w:cs="Times New Roman"/>
          <w:b/>
          <w:color w:val="000000" w:themeColor="text1"/>
          <w:sz w:val="24"/>
          <w:szCs w:val="24"/>
        </w:rPr>
      </w:pPr>
      <w:r w:rsidRPr="00627413">
        <w:rPr>
          <w:rFonts w:ascii="Times New Roman" w:hAnsi="Times New Roman" w:cs="Times New Roman"/>
          <w:b/>
          <w:color w:val="000000" w:themeColor="text1"/>
          <w:sz w:val="24"/>
          <w:szCs w:val="24"/>
        </w:rPr>
        <w:t>Lamanya Penelitian</w:t>
      </w:r>
    </w:p>
    <w:p w:rsidR="00627413" w:rsidRPr="00784C42" w:rsidRDefault="00627413" w:rsidP="00627413">
      <w:pPr>
        <w:pStyle w:val="ListParagraph"/>
        <w:spacing w:line="480" w:lineRule="auto"/>
        <w:ind w:left="180" w:firstLine="540"/>
        <w:jc w:val="both"/>
        <w:rPr>
          <w:rFonts w:ascii="Times New Roman" w:hAnsi="Times New Roman" w:cs="Times New Roman"/>
          <w:color w:val="000000" w:themeColor="text1"/>
          <w:sz w:val="24"/>
          <w:szCs w:val="24"/>
        </w:rPr>
      </w:pPr>
      <w:r w:rsidRPr="00F76456">
        <w:rPr>
          <w:rFonts w:ascii="Times New Roman" w:hAnsi="Times New Roman" w:cs="Times New Roman"/>
          <w:color w:val="000000" w:themeColor="text1"/>
          <w:sz w:val="24"/>
          <w:szCs w:val="24"/>
        </w:rPr>
        <w:t>Adapun lamanya penelitian ini dilaksanakan selam</w:t>
      </w:r>
      <w:r>
        <w:rPr>
          <w:rFonts w:ascii="Times New Roman" w:hAnsi="Times New Roman" w:cs="Times New Roman"/>
          <w:color w:val="000000" w:themeColor="text1"/>
          <w:sz w:val="24"/>
          <w:szCs w:val="24"/>
        </w:rPr>
        <w:t xml:space="preserve">a 6 bulan dari mulai bulan </w:t>
      </w:r>
      <w:r>
        <w:rPr>
          <w:rFonts w:ascii="Times New Roman" w:hAnsi="Times New Roman" w:cs="Times New Roman"/>
          <w:color w:val="000000" w:themeColor="text1"/>
          <w:sz w:val="24"/>
          <w:szCs w:val="24"/>
          <w:lang w:val="id-ID"/>
        </w:rPr>
        <w:t>September 2013</w:t>
      </w:r>
      <w:r w:rsidRPr="00F76456">
        <w:rPr>
          <w:rFonts w:ascii="Times New Roman" w:hAnsi="Times New Roman" w:cs="Times New Roman"/>
          <w:color w:val="000000" w:themeColor="text1"/>
          <w:sz w:val="24"/>
          <w:szCs w:val="24"/>
        </w:rPr>
        <w:t xml:space="preserve"> sampai </w:t>
      </w:r>
      <w:r w:rsidR="00CB56AA">
        <w:rPr>
          <w:rFonts w:ascii="Times New Roman" w:hAnsi="Times New Roman" w:cs="Times New Roman"/>
          <w:color w:val="000000" w:themeColor="text1"/>
          <w:sz w:val="24"/>
          <w:szCs w:val="24"/>
          <w:lang w:val="id-ID"/>
        </w:rPr>
        <w:t>Februari</w:t>
      </w:r>
      <w:r w:rsidR="00CB56AA">
        <w:rPr>
          <w:rFonts w:ascii="Times New Roman" w:hAnsi="Times New Roman" w:cs="Times New Roman"/>
          <w:color w:val="000000" w:themeColor="text1"/>
          <w:sz w:val="24"/>
          <w:szCs w:val="24"/>
        </w:rPr>
        <w:t xml:space="preserve"> 201</w:t>
      </w:r>
      <w:r w:rsidR="00CB56AA">
        <w:rPr>
          <w:rFonts w:ascii="Times New Roman" w:hAnsi="Times New Roman" w:cs="Times New Roman"/>
          <w:color w:val="000000" w:themeColor="text1"/>
          <w:sz w:val="24"/>
          <w:szCs w:val="24"/>
          <w:lang w:val="id-ID"/>
        </w:rPr>
        <w:t>4</w:t>
      </w:r>
      <w:r>
        <w:rPr>
          <w:rFonts w:ascii="Times New Roman" w:hAnsi="Times New Roman" w:cs="Times New Roman"/>
          <w:color w:val="000000" w:themeColor="text1"/>
          <w:sz w:val="24"/>
          <w:szCs w:val="24"/>
        </w:rPr>
        <w:t xml:space="preserve">. </w:t>
      </w:r>
      <w:r w:rsidRPr="00AC678D">
        <w:rPr>
          <w:rFonts w:ascii="Times New Roman" w:hAnsi="Times New Roman" w:cs="Times New Roman"/>
          <w:color w:val="000000" w:themeColor="text1"/>
          <w:sz w:val="24"/>
          <w:szCs w:val="24"/>
        </w:rPr>
        <w:t>Lebih jelasnya bisa dilihat pada jadwal penelitian</w:t>
      </w:r>
      <w:r>
        <w:rPr>
          <w:rFonts w:ascii="Times New Roman" w:hAnsi="Times New Roman" w:cs="Times New Roman"/>
          <w:color w:val="000000" w:themeColor="text1"/>
          <w:sz w:val="24"/>
          <w:szCs w:val="24"/>
        </w:rPr>
        <w:t>.</w:t>
      </w:r>
    </w:p>
    <w:p w:rsidR="00627413" w:rsidRDefault="00627413"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8A40D2" w:rsidRDefault="008A40D2" w:rsidP="00627413">
      <w:pPr>
        <w:pStyle w:val="ListParagraph"/>
        <w:ind w:left="360"/>
        <w:rPr>
          <w:lang w:val="id-ID"/>
        </w:rPr>
      </w:pPr>
    </w:p>
    <w:p w:rsidR="00631346" w:rsidRPr="00824133" w:rsidRDefault="00631346" w:rsidP="00824133">
      <w:pPr>
        <w:rPr>
          <w:lang w:val="id-ID"/>
        </w:rPr>
      </w:pPr>
    </w:p>
    <w:p w:rsidR="00631346" w:rsidRDefault="00631346" w:rsidP="00627413">
      <w:pPr>
        <w:pStyle w:val="ListParagraph"/>
        <w:ind w:left="360"/>
        <w:rPr>
          <w:lang w:val="id-ID"/>
        </w:rPr>
      </w:pPr>
    </w:p>
    <w:p w:rsidR="00631346" w:rsidRPr="004C1AFA" w:rsidRDefault="00631346" w:rsidP="004C1AFA">
      <w:pPr>
        <w:rPr>
          <w:lang w:val="id-ID"/>
        </w:rPr>
      </w:pPr>
    </w:p>
    <w:sectPr w:rsidR="00631346" w:rsidRPr="004C1AFA" w:rsidSect="001F4325">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36" w:rsidRDefault="00FD4F36" w:rsidP="008879F2">
      <w:pPr>
        <w:spacing w:after="0" w:line="240" w:lineRule="auto"/>
      </w:pPr>
      <w:r>
        <w:separator/>
      </w:r>
    </w:p>
  </w:endnote>
  <w:endnote w:type="continuationSeparator" w:id="1">
    <w:p w:rsidR="00FD4F36" w:rsidRDefault="00FD4F36" w:rsidP="0088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641"/>
      <w:docPartObj>
        <w:docPartGallery w:val="Page Numbers (Bottom of Page)"/>
        <w:docPartUnique/>
      </w:docPartObj>
    </w:sdtPr>
    <w:sdtContent>
      <w:p w:rsidR="001F4325" w:rsidRDefault="00A67724">
        <w:pPr>
          <w:pStyle w:val="Footer"/>
          <w:jc w:val="center"/>
        </w:pPr>
        <w:fldSimple w:instr=" PAGE   \* MERGEFORMAT ">
          <w:r w:rsidR="00824133">
            <w:rPr>
              <w:noProof/>
            </w:rPr>
            <w:t>1</w:t>
          </w:r>
        </w:fldSimple>
      </w:p>
    </w:sdtContent>
  </w:sdt>
  <w:p w:rsidR="001F4325" w:rsidRDefault="001F4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36" w:rsidRDefault="00FD4F36" w:rsidP="008879F2">
      <w:pPr>
        <w:spacing w:after="0" w:line="240" w:lineRule="auto"/>
      </w:pPr>
      <w:r>
        <w:separator/>
      </w:r>
    </w:p>
  </w:footnote>
  <w:footnote w:type="continuationSeparator" w:id="1">
    <w:p w:rsidR="00FD4F36" w:rsidRDefault="00FD4F36" w:rsidP="00887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5"/>
      <w:docPartObj>
        <w:docPartGallery w:val="Page Numbers (Top of Page)"/>
        <w:docPartUnique/>
      </w:docPartObj>
    </w:sdtPr>
    <w:sdtContent>
      <w:p w:rsidR="007D788C" w:rsidRDefault="00A67724">
        <w:pPr>
          <w:pStyle w:val="Header"/>
          <w:jc w:val="right"/>
        </w:pPr>
        <w:fldSimple w:instr=" PAGE   \* MERGEFORMAT ">
          <w:r w:rsidR="00824133">
            <w:rPr>
              <w:noProof/>
            </w:rPr>
            <w:t>15</w:t>
          </w:r>
        </w:fldSimple>
      </w:p>
    </w:sdtContent>
  </w:sdt>
  <w:p w:rsidR="008879F2" w:rsidRDefault="00887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5D04BC16"/>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b/>
        <w:i w:val="0"/>
      </w:rPr>
    </w:lvl>
    <w:lvl w:ilvl="2">
      <w:start w:val="1"/>
      <w:numFmt w:val="decimal"/>
      <w:lvlText w:val="%3."/>
      <w:lvlJc w:val="left"/>
      <w:pPr>
        <w:tabs>
          <w:tab w:val="num" w:pos="2760"/>
        </w:tabs>
        <w:ind w:left="2760" w:hanging="780"/>
      </w:pPr>
      <w:rPr>
        <w:i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B24280"/>
    <w:multiLevelType w:val="hybridMultilevel"/>
    <w:tmpl w:val="2CC27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9A5CB1"/>
    <w:multiLevelType w:val="hybridMultilevel"/>
    <w:tmpl w:val="8B5CC0CC"/>
    <w:lvl w:ilvl="0" w:tplc="3B8AA7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660BD4"/>
    <w:multiLevelType w:val="hybridMultilevel"/>
    <w:tmpl w:val="679894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B96B6EC">
      <w:start w:val="1"/>
      <w:numFmt w:val="lowerLetter"/>
      <w:lvlText w:val="%3."/>
      <w:lvlJc w:val="left"/>
      <w:pPr>
        <w:ind w:left="2340" w:hanging="36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EB58A8"/>
    <w:multiLevelType w:val="hybridMultilevel"/>
    <w:tmpl w:val="AA6C6AFC"/>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1C6DAF"/>
    <w:multiLevelType w:val="hybridMultilevel"/>
    <w:tmpl w:val="550C2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335BFD"/>
    <w:multiLevelType w:val="hybridMultilevel"/>
    <w:tmpl w:val="4FDCF96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5D6D92"/>
    <w:multiLevelType w:val="hybridMultilevel"/>
    <w:tmpl w:val="8EC47CCC"/>
    <w:lvl w:ilvl="0" w:tplc="A9B40EA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2C2DF3"/>
    <w:multiLevelType w:val="hybridMultilevel"/>
    <w:tmpl w:val="1CCABC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026187"/>
    <w:multiLevelType w:val="hybridMultilevel"/>
    <w:tmpl w:val="08223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861801"/>
    <w:multiLevelType w:val="hybridMultilevel"/>
    <w:tmpl w:val="2D5C6744"/>
    <w:lvl w:ilvl="0" w:tplc="0421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674EBB0A">
      <w:start w:val="1"/>
      <w:numFmt w:val="decimal"/>
      <w:lvlText w:val="%4."/>
      <w:lvlJc w:val="left"/>
      <w:pPr>
        <w:tabs>
          <w:tab w:val="num" w:pos="2880"/>
        </w:tabs>
        <w:ind w:left="2880" w:hanging="360"/>
      </w:pPr>
      <w:rPr>
        <w:rFonts w:cs="Times New Roman"/>
        <w:i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BD124D9"/>
    <w:multiLevelType w:val="hybridMultilevel"/>
    <w:tmpl w:val="F4C23C10"/>
    <w:lvl w:ilvl="0" w:tplc="C3367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D44BE"/>
    <w:multiLevelType w:val="hybridMultilevel"/>
    <w:tmpl w:val="FBCEBE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2371D35"/>
    <w:multiLevelType w:val="hybridMultilevel"/>
    <w:tmpl w:val="546AC80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734D04"/>
    <w:multiLevelType w:val="hybridMultilevel"/>
    <w:tmpl w:val="BA6674C2"/>
    <w:lvl w:ilvl="0" w:tplc="0421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426208"/>
    <w:multiLevelType w:val="hybridMultilevel"/>
    <w:tmpl w:val="92789DC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4DA5B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12"/>
  </w:num>
  <w:num w:numId="5">
    <w:abstractNumId w:val="6"/>
  </w:num>
  <w:num w:numId="6">
    <w:abstractNumId w:val="11"/>
  </w:num>
  <w:num w:numId="7">
    <w:abstractNumId w:val="3"/>
  </w:num>
  <w:num w:numId="8">
    <w:abstractNumId w:val="1"/>
  </w:num>
  <w:num w:numId="9">
    <w:abstractNumId w:val="2"/>
  </w:num>
  <w:num w:numId="10">
    <w:abstractNumId w:val="7"/>
  </w:num>
  <w:num w:numId="11">
    <w:abstractNumId w:val="13"/>
  </w:num>
  <w:num w:numId="12">
    <w:abstractNumId w:val="5"/>
  </w:num>
  <w:num w:numId="13">
    <w:abstractNumId w:val="0"/>
  </w:num>
  <w:num w:numId="14">
    <w:abstractNumId w:val="1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2036"/>
    <w:rsid w:val="000065EB"/>
    <w:rsid w:val="0005168E"/>
    <w:rsid w:val="00065C73"/>
    <w:rsid w:val="000A478B"/>
    <w:rsid w:val="000C777A"/>
    <w:rsid w:val="00173958"/>
    <w:rsid w:val="001B20A3"/>
    <w:rsid w:val="001C6E93"/>
    <w:rsid w:val="001F4325"/>
    <w:rsid w:val="00205E19"/>
    <w:rsid w:val="0021156D"/>
    <w:rsid w:val="00260AA4"/>
    <w:rsid w:val="0027245C"/>
    <w:rsid w:val="002C028F"/>
    <w:rsid w:val="003058D6"/>
    <w:rsid w:val="003549BE"/>
    <w:rsid w:val="003A55FB"/>
    <w:rsid w:val="003B0881"/>
    <w:rsid w:val="003B7C4B"/>
    <w:rsid w:val="003C01A0"/>
    <w:rsid w:val="003C6FF1"/>
    <w:rsid w:val="00407AA1"/>
    <w:rsid w:val="00412EB9"/>
    <w:rsid w:val="004200A7"/>
    <w:rsid w:val="004616E9"/>
    <w:rsid w:val="0048771D"/>
    <w:rsid w:val="004953AB"/>
    <w:rsid w:val="004C1AFA"/>
    <w:rsid w:val="004E24C7"/>
    <w:rsid w:val="004E5B04"/>
    <w:rsid w:val="004F6C8A"/>
    <w:rsid w:val="00503C35"/>
    <w:rsid w:val="00517809"/>
    <w:rsid w:val="00560377"/>
    <w:rsid w:val="005C63E6"/>
    <w:rsid w:val="00625E56"/>
    <w:rsid w:val="00627413"/>
    <w:rsid w:val="00631346"/>
    <w:rsid w:val="006466D3"/>
    <w:rsid w:val="0066032C"/>
    <w:rsid w:val="00663EB3"/>
    <w:rsid w:val="006D78D4"/>
    <w:rsid w:val="006E27FB"/>
    <w:rsid w:val="006E5B27"/>
    <w:rsid w:val="00717975"/>
    <w:rsid w:val="007257D3"/>
    <w:rsid w:val="007455DA"/>
    <w:rsid w:val="00747352"/>
    <w:rsid w:val="00774DFA"/>
    <w:rsid w:val="00791890"/>
    <w:rsid w:val="007D788C"/>
    <w:rsid w:val="0080245E"/>
    <w:rsid w:val="00824133"/>
    <w:rsid w:val="00861ABB"/>
    <w:rsid w:val="00872687"/>
    <w:rsid w:val="00883948"/>
    <w:rsid w:val="008879F2"/>
    <w:rsid w:val="008A40D2"/>
    <w:rsid w:val="008C417F"/>
    <w:rsid w:val="008D45CA"/>
    <w:rsid w:val="00900349"/>
    <w:rsid w:val="0093387B"/>
    <w:rsid w:val="00992036"/>
    <w:rsid w:val="009B0311"/>
    <w:rsid w:val="009E3784"/>
    <w:rsid w:val="00A26F8B"/>
    <w:rsid w:val="00A62072"/>
    <w:rsid w:val="00A65AF0"/>
    <w:rsid w:val="00A67724"/>
    <w:rsid w:val="00A77C96"/>
    <w:rsid w:val="00A96228"/>
    <w:rsid w:val="00B53294"/>
    <w:rsid w:val="00B624FA"/>
    <w:rsid w:val="00B7260A"/>
    <w:rsid w:val="00BB02BE"/>
    <w:rsid w:val="00BB63A9"/>
    <w:rsid w:val="00BC5248"/>
    <w:rsid w:val="00BD78D6"/>
    <w:rsid w:val="00C0744E"/>
    <w:rsid w:val="00C423FA"/>
    <w:rsid w:val="00C47DA8"/>
    <w:rsid w:val="00C63D5C"/>
    <w:rsid w:val="00C81FA7"/>
    <w:rsid w:val="00CB56AA"/>
    <w:rsid w:val="00D1097C"/>
    <w:rsid w:val="00DA77F9"/>
    <w:rsid w:val="00DC4D64"/>
    <w:rsid w:val="00E40B63"/>
    <w:rsid w:val="00E6117D"/>
    <w:rsid w:val="00E62028"/>
    <w:rsid w:val="00E7183A"/>
    <w:rsid w:val="00E77460"/>
    <w:rsid w:val="00EE102D"/>
    <w:rsid w:val="00EE78AD"/>
    <w:rsid w:val="00F42AB5"/>
    <w:rsid w:val="00F702E5"/>
    <w:rsid w:val="00FC2577"/>
    <w:rsid w:val="00FD414C"/>
    <w:rsid w:val="00FD4F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0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2036"/>
    <w:pPr>
      <w:ind w:left="720"/>
      <w:contextualSpacing/>
    </w:pPr>
  </w:style>
  <w:style w:type="paragraph" w:styleId="BodyTextIndent">
    <w:name w:val="Body Text Indent"/>
    <w:basedOn w:val="Normal"/>
    <w:link w:val="BodyTextIndentChar"/>
    <w:uiPriority w:val="99"/>
    <w:semiHidden/>
    <w:unhideWhenUsed/>
    <w:rsid w:val="00992036"/>
    <w:pPr>
      <w:spacing w:after="120"/>
      <w:ind w:left="283"/>
    </w:pPr>
  </w:style>
  <w:style w:type="character" w:customStyle="1" w:styleId="BodyTextIndentChar">
    <w:name w:val="Body Text Indent Char"/>
    <w:basedOn w:val="DefaultParagraphFont"/>
    <w:link w:val="BodyTextIndent"/>
    <w:uiPriority w:val="99"/>
    <w:semiHidden/>
    <w:rsid w:val="00992036"/>
    <w:rPr>
      <w:lang w:val="en-US"/>
    </w:rPr>
  </w:style>
  <w:style w:type="paragraph" w:styleId="NoSpacing">
    <w:name w:val="No Spacing"/>
    <w:uiPriority w:val="1"/>
    <w:qFormat/>
    <w:rsid w:val="00992036"/>
    <w:pPr>
      <w:spacing w:after="0" w:line="240" w:lineRule="auto"/>
    </w:pPr>
    <w:rPr>
      <w:lang w:val="en-US"/>
    </w:rPr>
  </w:style>
  <w:style w:type="character" w:styleId="Emphasis">
    <w:name w:val="Emphasis"/>
    <w:basedOn w:val="DefaultParagraphFont"/>
    <w:uiPriority w:val="20"/>
    <w:qFormat/>
    <w:rsid w:val="003B7C4B"/>
    <w:rPr>
      <w:i/>
      <w:iCs/>
    </w:rPr>
  </w:style>
  <w:style w:type="paragraph" w:styleId="NormalWeb">
    <w:name w:val="Normal (Web)"/>
    <w:basedOn w:val="Normal"/>
    <w:uiPriority w:val="99"/>
    <w:unhideWhenUsed/>
    <w:rsid w:val="003B7C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C4B"/>
    <w:rPr>
      <w:b/>
      <w:bCs/>
    </w:rPr>
  </w:style>
  <w:style w:type="paragraph" w:styleId="Header">
    <w:name w:val="header"/>
    <w:basedOn w:val="Normal"/>
    <w:link w:val="HeaderChar"/>
    <w:uiPriority w:val="99"/>
    <w:unhideWhenUsed/>
    <w:rsid w:val="00887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9F2"/>
    <w:rPr>
      <w:lang w:val="en-US"/>
    </w:rPr>
  </w:style>
  <w:style w:type="paragraph" w:styleId="Footer">
    <w:name w:val="footer"/>
    <w:basedOn w:val="Normal"/>
    <w:link w:val="FooterChar"/>
    <w:uiPriority w:val="99"/>
    <w:unhideWhenUsed/>
    <w:rsid w:val="00887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9F2"/>
    <w:rPr>
      <w:lang w:val="en-US"/>
    </w:rPr>
  </w:style>
  <w:style w:type="paragraph" w:styleId="Caption">
    <w:name w:val="caption"/>
    <w:basedOn w:val="Normal"/>
    <w:next w:val="Normal"/>
    <w:uiPriority w:val="35"/>
    <w:unhideWhenUsed/>
    <w:qFormat/>
    <w:rsid w:val="008A40D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A40D2"/>
    <w:pPr>
      <w:spacing w:after="0"/>
    </w:pPr>
  </w:style>
  <w:style w:type="character" w:styleId="Hyperlink">
    <w:name w:val="Hyperlink"/>
    <w:basedOn w:val="DefaultParagraphFont"/>
    <w:uiPriority w:val="99"/>
    <w:unhideWhenUsed/>
    <w:rsid w:val="008A40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6B78-1255-4DCF-9486-7E0DB95D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28</cp:revision>
  <cp:lastPrinted>2014-06-06T07:01:00Z</cp:lastPrinted>
  <dcterms:created xsi:type="dcterms:W3CDTF">2014-05-25T23:31:00Z</dcterms:created>
  <dcterms:modified xsi:type="dcterms:W3CDTF">2014-06-06T13:31:00Z</dcterms:modified>
</cp:coreProperties>
</file>