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53" w:rsidRDefault="00A07953" w:rsidP="00A07953">
      <w:pPr>
        <w:spacing w:line="480" w:lineRule="auto"/>
        <w:jc w:val="center"/>
        <w:rPr>
          <w:rFonts w:ascii="Times New Roman" w:hAnsi="Times New Roman" w:cs="Times New Roman"/>
          <w:b/>
          <w:sz w:val="24"/>
        </w:rPr>
      </w:pPr>
      <w:r>
        <w:rPr>
          <w:rFonts w:ascii="Times New Roman" w:hAnsi="Times New Roman" w:cs="Times New Roman"/>
          <w:b/>
          <w:sz w:val="24"/>
        </w:rPr>
        <w:t>RINGKESAN</w:t>
      </w:r>
    </w:p>
    <w:p w:rsidR="00A07953" w:rsidRDefault="00A07953" w:rsidP="00A07953">
      <w:pPr>
        <w:spacing w:line="480" w:lineRule="auto"/>
        <w:rPr>
          <w:rFonts w:ascii="Times New Roman" w:hAnsi="Times New Roman" w:cs="Times New Roman"/>
          <w:b/>
          <w:sz w:val="24"/>
        </w:rPr>
      </w:pPr>
    </w:p>
    <w:p w:rsidR="00A07953" w:rsidRDefault="00A07953" w:rsidP="00A07953">
      <w:pPr>
        <w:spacing w:line="240" w:lineRule="auto"/>
        <w:ind w:firstLine="567"/>
        <w:jc w:val="both"/>
        <w:rPr>
          <w:rFonts w:ascii="Times New Roman" w:eastAsia="Times New Roman" w:hAnsi="Times New Roman" w:cs="Times New Roman"/>
          <w:i/>
          <w:sz w:val="24"/>
          <w:szCs w:val="24"/>
        </w:rPr>
      </w:pPr>
      <w:r w:rsidRPr="00BA5FC8">
        <w:rPr>
          <w:rFonts w:ascii="Times New Roman" w:eastAsia="Times New Roman" w:hAnsi="Times New Roman" w:cs="Times New Roman"/>
          <w:i/>
          <w:sz w:val="24"/>
          <w:szCs w:val="24"/>
        </w:rPr>
        <w:t xml:space="preserve">Panalungtikan ieu ngangge judul </w:t>
      </w:r>
      <w:r w:rsidRPr="00BA5FC8">
        <w:rPr>
          <w:rFonts w:ascii="Times New Roman" w:eastAsia="Times New Roman" w:hAnsi="Times New Roman" w:cs="Times New Roman"/>
          <w:sz w:val="24"/>
          <w:szCs w:val="24"/>
        </w:rPr>
        <w:t>PESAN SOSIAL DALAM FOTO MINIATURE FIGURE DI MEDIA SOSIAL INSTRAGRAM</w:t>
      </w:r>
      <w:r w:rsidRPr="00BA5FC8">
        <w:rPr>
          <w:rFonts w:ascii="Times New Roman" w:eastAsia="Times New Roman" w:hAnsi="Times New Roman" w:cs="Times New Roman"/>
          <w:i/>
          <w:sz w:val="24"/>
          <w:szCs w:val="24"/>
        </w:rPr>
        <w:t>. Ngaliwatan foto ieu aya harti sareng tanda-tanda anu ngepas jeung kayaan masarakat.</w:t>
      </w:r>
    </w:p>
    <w:p w:rsidR="0026337A" w:rsidRPr="0026337A" w:rsidRDefault="0026337A" w:rsidP="00A07953">
      <w:pPr>
        <w:spacing w:line="240" w:lineRule="auto"/>
        <w:ind w:firstLine="567"/>
        <w:jc w:val="both"/>
        <w:rPr>
          <w:rFonts w:ascii="Times New Roman" w:eastAsia="Times New Roman" w:hAnsi="Times New Roman" w:cs="Times New Roman"/>
          <w:sz w:val="24"/>
          <w:szCs w:val="24"/>
        </w:rPr>
      </w:pPr>
      <w:r w:rsidRPr="0026337A">
        <w:rPr>
          <w:rFonts w:ascii="Times New Roman" w:eastAsia="Times New Roman" w:hAnsi="Times New Roman" w:cs="Times New Roman"/>
          <w:i/>
          <w:sz w:val="24"/>
          <w:szCs w:val="24"/>
        </w:rPr>
        <w:t xml:space="preserve">Panalungtik milih panalungtikan tentang poto miniature figure ieu nyaeta karna laresep panalungtik kana dunya potografi sareng dumasar masukan ti rerencangan nu ngagaduhan hobi sareng karesep anu sami. </w:t>
      </w:r>
      <w:r w:rsidRPr="0026337A">
        <w:rPr>
          <w:rFonts w:ascii="Times New Roman" w:eastAsia="Times New Roman" w:hAnsi="Times New Roman" w:cs="Times New Roman"/>
          <w:sz w:val="24"/>
          <w:szCs w:val="24"/>
        </w:rPr>
        <w:t xml:space="preserve"> </w:t>
      </w:r>
    </w:p>
    <w:p w:rsidR="00A07953" w:rsidRDefault="00A07953" w:rsidP="00A07953">
      <w:pPr>
        <w:spacing w:line="240" w:lineRule="auto"/>
        <w:ind w:firstLine="567"/>
        <w:jc w:val="both"/>
        <w:rPr>
          <w:rFonts w:ascii="Times New Roman" w:eastAsia="Times New Roman" w:hAnsi="Times New Roman" w:cs="Times New Roman"/>
          <w:i/>
          <w:sz w:val="24"/>
          <w:szCs w:val="24"/>
        </w:rPr>
      </w:pPr>
      <w:r w:rsidRPr="00BA5FC8">
        <w:rPr>
          <w:rFonts w:ascii="Times New Roman" w:eastAsia="Times New Roman" w:hAnsi="Times New Roman" w:cs="Times New Roman"/>
          <w:i/>
          <w:sz w:val="24"/>
          <w:szCs w:val="24"/>
        </w:rPr>
        <w:t xml:space="preserve">Panalungtikan ieu ngagunakeun teori </w:t>
      </w:r>
      <w:r w:rsidRPr="00A07953">
        <w:rPr>
          <w:rFonts w:ascii="Times New Roman" w:eastAsia="Times New Roman" w:hAnsi="Times New Roman" w:cs="Times New Roman"/>
          <w:sz w:val="24"/>
          <w:szCs w:val="24"/>
        </w:rPr>
        <w:t>semiotika</w:t>
      </w:r>
      <w:r w:rsidRPr="00BA5FC8">
        <w:rPr>
          <w:rFonts w:ascii="Times New Roman" w:eastAsia="Times New Roman" w:hAnsi="Times New Roman" w:cs="Times New Roman"/>
          <w:i/>
          <w:sz w:val="24"/>
          <w:szCs w:val="24"/>
        </w:rPr>
        <w:t xml:space="preserve"> ti </w:t>
      </w:r>
      <w:r w:rsidRPr="00BA5FC8">
        <w:rPr>
          <w:rFonts w:ascii="Times New Roman" w:eastAsia="Times New Roman" w:hAnsi="Times New Roman" w:cs="Times New Roman"/>
          <w:sz w:val="24"/>
          <w:szCs w:val="24"/>
        </w:rPr>
        <w:t>Roland Barthes</w:t>
      </w:r>
      <w:r w:rsidRPr="00BA5FC8">
        <w:rPr>
          <w:rFonts w:ascii="Times New Roman" w:eastAsia="Times New Roman" w:hAnsi="Times New Roman" w:cs="Times New Roman"/>
          <w:i/>
          <w:sz w:val="24"/>
          <w:szCs w:val="24"/>
        </w:rPr>
        <w:t xml:space="preserve"> sareng milarian harti denotasi, konotasi, jeung mitos, sareng ngangge metode kualitatif. Sarta nunjuk ka teori konstuksi teal</w:t>
      </w:r>
      <w:bookmarkStart w:id="0" w:name="_GoBack"/>
      <w:bookmarkEnd w:id="0"/>
      <w:r w:rsidRPr="00BA5FC8">
        <w:rPr>
          <w:rFonts w:ascii="Times New Roman" w:eastAsia="Times New Roman" w:hAnsi="Times New Roman" w:cs="Times New Roman"/>
          <w:i/>
          <w:sz w:val="24"/>
          <w:szCs w:val="24"/>
        </w:rPr>
        <w:t xml:space="preserve">itas sosial </w:t>
      </w:r>
      <w:r w:rsidRPr="00BA5FC8">
        <w:rPr>
          <w:rFonts w:ascii="Times New Roman" w:eastAsia="Times New Roman" w:hAnsi="Times New Roman" w:cs="Times New Roman"/>
          <w:sz w:val="24"/>
          <w:szCs w:val="24"/>
        </w:rPr>
        <w:t xml:space="preserve">Peter L. Berger </w:t>
      </w:r>
      <w:r w:rsidRPr="00BA5FC8">
        <w:rPr>
          <w:rFonts w:ascii="Times New Roman" w:eastAsia="Times New Roman" w:hAnsi="Times New Roman" w:cs="Times New Roman"/>
          <w:i/>
          <w:sz w:val="24"/>
          <w:szCs w:val="24"/>
        </w:rPr>
        <w:t>jeung</w:t>
      </w:r>
      <w:r w:rsidRPr="00BA5FC8">
        <w:rPr>
          <w:rFonts w:ascii="Times New Roman" w:eastAsia="Times New Roman" w:hAnsi="Times New Roman" w:cs="Times New Roman"/>
          <w:sz w:val="24"/>
          <w:szCs w:val="24"/>
        </w:rPr>
        <w:t xml:space="preserve"> Thomas Luckman</w:t>
      </w:r>
      <w:r w:rsidRPr="00BA5FC8">
        <w:rPr>
          <w:rFonts w:ascii="Times New Roman" w:eastAsia="Times New Roman" w:hAnsi="Times New Roman" w:cs="Times New Roman"/>
          <w:i/>
          <w:sz w:val="24"/>
          <w:szCs w:val="24"/>
        </w:rPr>
        <w:t>. Sareng ngangge tehnik kumpulan data mangrupi observasi, studi pustaka sareng tatanyaan anu jero.</w:t>
      </w:r>
    </w:p>
    <w:p w:rsidR="00A07953" w:rsidRDefault="00A07953" w:rsidP="00A07953">
      <w:pPr>
        <w:spacing w:line="240" w:lineRule="auto"/>
        <w:ind w:firstLine="567"/>
        <w:jc w:val="both"/>
        <w:rPr>
          <w:rFonts w:ascii="Times New Roman" w:eastAsia="Times New Roman" w:hAnsi="Times New Roman" w:cs="Times New Roman"/>
          <w:sz w:val="24"/>
          <w:szCs w:val="24"/>
        </w:rPr>
      </w:pPr>
      <w:r w:rsidRPr="00BA5FC8">
        <w:rPr>
          <w:rFonts w:ascii="Times New Roman" w:eastAsia="Times New Roman" w:hAnsi="Times New Roman" w:cs="Times New Roman"/>
          <w:i/>
          <w:sz w:val="24"/>
          <w:szCs w:val="24"/>
        </w:rPr>
        <w:t>Tujuan tina panalungtikan ieu panalungtik milarian pesen sosial tina foto eta sarta harti-hari anu aya dina poto miniature figure. Jeung kumaha hiji poto tiasa masihan pesen anu tiasa di aplikasikeun sadidinten, sadta ngagaduhan ajen penting anu tiasa mangaruhan kahirupa</w:t>
      </w:r>
      <w:r>
        <w:rPr>
          <w:rFonts w:ascii="Times New Roman" w:eastAsia="Times New Roman" w:hAnsi="Times New Roman" w:cs="Times New Roman"/>
          <w:i/>
          <w:sz w:val="24"/>
          <w:szCs w:val="24"/>
        </w:rPr>
        <w:t>n realitas sosial di masarakat.</w:t>
      </w:r>
    </w:p>
    <w:p w:rsidR="00A07953" w:rsidRPr="00BA5FC8" w:rsidRDefault="00A07953" w:rsidP="00A07953">
      <w:pPr>
        <w:spacing w:line="240" w:lineRule="auto"/>
        <w:ind w:firstLine="567"/>
        <w:jc w:val="both"/>
        <w:rPr>
          <w:rFonts w:ascii="Times New Roman" w:eastAsia="Times New Roman" w:hAnsi="Times New Roman" w:cs="Times New Roman"/>
          <w:sz w:val="24"/>
          <w:szCs w:val="24"/>
        </w:rPr>
      </w:pPr>
      <w:r w:rsidRPr="009001DF">
        <w:rPr>
          <w:rFonts w:ascii="Times New Roman" w:eastAsia="Times New Roman" w:hAnsi="Times New Roman" w:cs="Times New Roman"/>
          <w:i/>
          <w:sz w:val="24"/>
          <w:szCs w:val="24"/>
        </w:rPr>
        <w:t>Dumasar tina hasil panalun</w:t>
      </w:r>
      <w:r>
        <w:rPr>
          <w:rFonts w:ascii="Times New Roman" w:eastAsia="Times New Roman" w:hAnsi="Times New Roman" w:cs="Times New Roman"/>
          <w:i/>
          <w:sz w:val="24"/>
          <w:szCs w:val="24"/>
        </w:rPr>
        <w:t>g</w:t>
      </w:r>
      <w:r w:rsidRPr="009001DF">
        <w:rPr>
          <w:rFonts w:ascii="Times New Roman" w:eastAsia="Times New Roman" w:hAnsi="Times New Roman" w:cs="Times New Roman"/>
          <w:i/>
          <w:sz w:val="24"/>
          <w:szCs w:val="24"/>
        </w:rPr>
        <w:t>tikan anu tos dilakukeun, panalungtik nyandak kacindekan yen dina poto miniature figure teh aya harti denotasi, konotasi sareng mitos tina tiap potona. Sarta seueur kaitanna sareng realitas di masarakat. Ambeh poto eta tiasa di pikaharti ku masarakat.</w:t>
      </w:r>
    </w:p>
    <w:p w:rsidR="00A07953" w:rsidRPr="00BA5FC8" w:rsidRDefault="00A07953" w:rsidP="00A07953">
      <w:pPr>
        <w:spacing w:line="240" w:lineRule="auto"/>
        <w:ind w:firstLine="567"/>
        <w:jc w:val="both"/>
        <w:rPr>
          <w:rFonts w:ascii="Times New Roman" w:eastAsia="Times New Roman" w:hAnsi="Times New Roman" w:cs="Times New Roman"/>
          <w:sz w:val="24"/>
          <w:szCs w:val="24"/>
        </w:rPr>
      </w:pPr>
    </w:p>
    <w:p w:rsidR="00A07953" w:rsidRDefault="00A07953" w:rsidP="00A07953">
      <w:pPr>
        <w:spacing w:line="240" w:lineRule="auto"/>
        <w:ind w:firstLine="567"/>
        <w:jc w:val="both"/>
        <w:rPr>
          <w:rFonts w:ascii="Times New Roman" w:eastAsia="Times New Roman" w:hAnsi="Times New Roman" w:cs="Times New Roman"/>
          <w:sz w:val="24"/>
          <w:szCs w:val="24"/>
        </w:rPr>
      </w:pPr>
    </w:p>
    <w:p w:rsidR="00A07953" w:rsidRDefault="00A07953" w:rsidP="00A07953">
      <w:pPr>
        <w:spacing w:line="240" w:lineRule="auto"/>
        <w:ind w:firstLine="567"/>
        <w:jc w:val="both"/>
        <w:rPr>
          <w:rFonts w:ascii="Times New Roman" w:eastAsia="Times New Roman" w:hAnsi="Times New Roman" w:cs="Times New Roman"/>
          <w:sz w:val="24"/>
          <w:szCs w:val="24"/>
        </w:rPr>
      </w:pPr>
    </w:p>
    <w:p w:rsidR="00A07953" w:rsidRPr="00A07953" w:rsidRDefault="00A07953" w:rsidP="00A07953">
      <w:pPr>
        <w:spacing w:line="480" w:lineRule="auto"/>
        <w:rPr>
          <w:rFonts w:ascii="Times New Roman" w:hAnsi="Times New Roman" w:cs="Times New Roman"/>
          <w:b/>
          <w:sz w:val="24"/>
        </w:rPr>
      </w:pPr>
    </w:p>
    <w:sectPr w:rsidR="00A07953" w:rsidRPr="00A07953" w:rsidSect="008B7F2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53"/>
    <w:rsid w:val="0026337A"/>
    <w:rsid w:val="00440231"/>
    <w:rsid w:val="008B7F2B"/>
    <w:rsid w:val="00A079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D830A-6055-4381-A12B-9DD42A84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2018-05-12T02:45:00Z</dcterms:created>
  <dcterms:modified xsi:type="dcterms:W3CDTF">2018-07-26T22:52:00Z</dcterms:modified>
</cp:coreProperties>
</file>