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CB" w:rsidRPr="00977451" w:rsidRDefault="00915BCB" w:rsidP="00915BCB">
      <w:pPr>
        <w:spacing w:before="6" w:after="0" w:line="180" w:lineRule="exact"/>
        <w:rPr>
          <w:rFonts w:ascii="Arial" w:eastAsia="Times New Roman" w:hAnsi="Arial" w:cs="Arial"/>
          <w:sz w:val="20"/>
          <w:szCs w:val="20"/>
          <w:lang w:val="en-US"/>
        </w:rPr>
      </w:pPr>
    </w:p>
    <w:p w:rsidR="00915BCB" w:rsidRPr="00977451" w:rsidRDefault="00915BCB" w:rsidP="00915BCB">
      <w:pPr>
        <w:spacing w:before="6" w:after="0" w:line="240" w:lineRule="auto"/>
        <w:ind w:left="564" w:right="135" w:hanging="3"/>
        <w:jc w:val="center"/>
        <w:rPr>
          <w:rFonts w:ascii="Arial" w:eastAsia="Times New Roman" w:hAnsi="Arial" w:cs="Arial"/>
          <w:sz w:val="20"/>
          <w:szCs w:val="20"/>
        </w:rPr>
      </w:pPr>
      <w:r w:rsidRPr="00977451">
        <w:rPr>
          <w:rFonts w:ascii="Arial" w:eastAsia="Times New Roman" w:hAnsi="Arial" w:cs="Arial"/>
          <w:b/>
          <w:sz w:val="20"/>
          <w:szCs w:val="20"/>
        </w:rPr>
        <w:t>ANALISIS PENGARUH LINGKUNGAN KERJA, KOMPENSASI, DAN DISIPLIN KERJA TERHADAP SEMANGAT KERJA DOSEN SERTA IMPLIKASINYA</w:t>
      </w:r>
      <w:r w:rsidRPr="00977451">
        <w:rPr>
          <w:rFonts w:ascii="Arial" w:eastAsia="Times New Roman" w:hAnsi="Arial" w:cs="Arial"/>
          <w:b/>
          <w:sz w:val="20"/>
          <w:szCs w:val="20"/>
          <w:lang w:val="en-US"/>
        </w:rPr>
        <w:t xml:space="preserve"> PADA </w:t>
      </w:r>
      <w:r w:rsidRPr="00977451">
        <w:rPr>
          <w:rFonts w:ascii="Arial" w:eastAsia="Times New Roman" w:hAnsi="Arial" w:cs="Arial"/>
          <w:b/>
          <w:sz w:val="20"/>
          <w:szCs w:val="20"/>
        </w:rPr>
        <w:t>KINERJA DOSEN PTS DI KOTA MEDAN</w:t>
      </w:r>
    </w:p>
    <w:p w:rsidR="00915BCB" w:rsidRPr="00977451" w:rsidRDefault="00915BCB" w:rsidP="00915BCB">
      <w:pPr>
        <w:spacing w:before="6" w:after="0" w:line="200" w:lineRule="exact"/>
        <w:rPr>
          <w:rFonts w:ascii="Arial" w:eastAsia="Times New Roman" w:hAnsi="Arial" w:cs="Arial"/>
          <w:sz w:val="20"/>
          <w:szCs w:val="20"/>
          <w:lang w:val="en-US"/>
        </w:rPr>
      </w:pPr>
    </w:p>
    <w:p w:rsidR="00915BCB" w:rsidRPr="00977451" w:rsidRDefault="00915BCB" w:rsidP="00915BCB">
      <w:pPr>
        <w:spacing w:before="6" w:after="0" w:line="200" w:lineRule="exact"/>
        <w:rPr>
          <w:rFonts w:ascii="Arial" w:eastAsia="Times New Roman" w:hAnsi="Arial" w:cs="Arial"/>
          <w:sz w:val="20"/>
          <w:szCs w:val="20"/>
          <w:lang w:val="en-US"/>
        </w:rPr>
      </w:pPr>
    </w:p>
    <w:p w:rsidR="00915BCB" w:rsidRPr="00977451" w:rsidRDefault="00915BCB" w:rsidP="00915BCB">
      <w:pPr>
        <w:spacing w:before="6" w:after="0" w:line="220" w:lineRule="exact"/>
        <w:rPr>
          <w:rFonts w:ascii="Arial" w:eastAsia="Times New Roman" w:hAnsi="Arial" w:cs="Arial"/>
          <w:sz w:val="20"/>
          <w:szCs w:val="20"/>
          <w:lang w:val="en-US"/>
        </w:rPr>
      </w:pPr>
    </w:p>
    <w:p w:rsidR="00915BCB" w:rsidRPr="00977451" w:rsidRDefault="00915BCB" w:rsidP="00915BCB">
      <w:pPr>
        <w:spacing w:before="6" w:after="0" w:line="240" w:lineRule="auto"/>
        <w:ind w:left="4412" w:right="3984"/>
        <w:jc w:val="center"/>
        <w:rPr>
          <w:rFonts w:ascii="Arial" w:eastAsia="Times New Roman" w:hAnsi="Arial" w:cs="Arial"/>
          <w:sz w:val="20"/>
          <w:szCs w:val="20"/>
          <w:lang w:val="en-US"/>
        </w:rPr>
      </w:pPr>
      <w:r w:rsidRPr="00977451">
        <w:rPr>
          <w:rFonts w:ascii="Arial" w:eastAsia="Times New Roman" w:hAnsi="Arial" w:cs="Arial"/>
          <w:sz w:val="20"/>
          <w:szCs w:val="20"/>
          <w:lang w:val="en-US"/>
        </w:rPr>
        <w:t>Oleh</w:t>
      </w:r>
    </w:p>
    <w:p w:rsidR="00915BCB" w:rsidRPr="00977451" w:rsidRDefault="00915BCB" w:rsidP="00915BCB">
      <w:pPr>
        <w:spacing w:before="6" w:after="0" w:line="240" w:lineRule="auto"/>
        <w:ind w:left="3000" w:right="2576"/>
        <w:jc w:val="center"/>
        <w:rPr>
          <w:rFonts w:ascii="Arial" w:eastAsia="Times New Roman" w:hAnsi="Arial" w:cs="Arial"/>
          <w:sz w:val="20"/>
          <w:szCs w:val="20"/>
        </w:rPr>
      </w:pPr>
      <w:r w:rsidRPr="00977451">
        <w:rPr>
          <w:rFonts w:ascii="Arial" w:eastAsia="Times New Roman" w:hAnsi="Arial" w:cs="Arial"/>
          <w:sz w:val="20"/>
          <w:szCs w:val="20"/>
        </w:rPr>
        <w:t>Darwan Tanady</w:t>
      </w:r>
      <w:r w:rsidRPr="00977451">
        <w:rPr>
          <w:rFonts w:ascii="Arial" w:eastAsia="Times New Roman" w:hAnsi="Arial" w:cs="Arial"/>
          <w:sz w:val="20"/>
          <w:szCs w:val="20"/>
          <w:lang w:val="en-US"/>
        </w:rPr>
        <w:t>, NPM: 1490100</w:t>
      </w:r>
      <w:r w:rsidRPr="00977451">
        <w:rPr>
          <w:rFonts w:ascii="Arial" w:eastAsia="Times New Roman" w:hAnsi="Arial" w:cs="Arial"/>
          <w:sz w:val="20"/>
          <w:szCs w:val="20"/>
        </w:rPr>
        <w:t>52</w:t>
      </w:r>
    </w:p>
    <w:p w:rsidR="00915BCB" w:rsidRPr="00977451" w:rsidRDefault="00915BCB" w:rsidP="00915BCB">
      <w:pPr>
        <w:spacing w:before="6" w:after="0" w:line="240" w:lineRule="auto"/>
        <w:ind w:left="2413" w:right="1991"/>
        <w:jc w:val="center"/>
        <w:rPr>
          <w:rFonts w:ascii="Arial" w:eastAsia="Times New Roman" w:hAnsi="Arial" w:cs="Arial"/>
          <w:sz w:val="20"/>
          <w:szCs w:val="20"/>
          <w:lang w:val="en-US"/>
        </w:rPr>
      </w:pPr>
      <w:r w:rsidRPr="00977451">
        <w:rPr>
          <w:rFonts w:ascii="Arial" w:eastAsia="Times New Roman" w:hAnsi="Arial" w:cs="Arial"/>
          <w:sz w:val="20"/>
          <w:szCs w:val="20"/>
          <w:lang w:val="en-US"/>
        </w:rPr>
        <w:t xml:space="preserve">Promotor : Prof. Dr. H. M. Sidik Priadana, MS Co Promotor : Dr. H. </w:t>
      </w:r>
      <w:r w:rsidRPr="00977451">
        <w:rPr>
          <w:rFonts w:ascii="Arial" w:eastAsia="Times New Roman" w:hAnsi="Arial" w:cs="Arial"/>
          <w:sz w:val="20"/>
          <w:szCs w:val="20"/>
        </w:rPr>
        <w:t>YusufArifin</w:t>
      </w:r>
      <w:r w:rsidRPr="00977451">
        <w:rPr>
          <w:rFonts w:ascii="Arial" w:eastAsia="Times New Roman" w:hAnsi="Arial" w:cs="Arial"/>
          <w:sz w:val="20"/>
          <w:szCs w:val="20"/>
          <w:lang w:val="en-US"/>
        </w:rPr>
        <w:t>, S.Si.,MM</w:t>
      </w:r>
    </w:p>
    <w:p w:rsidR="00915BCB" w:rsidRPr="00977451" w:rsidRDefault="00915BCB" w:rsidP="00915BCB">
      <w:pPr>
        <w:spacing w:before="6" w:after="0" w:line="140" w:lineRule="exact"/>
        <w:rPr>
          <w:rFonts w:ascii="Arial" w:eastAsia="Times New Roman" w:hAnsi="Arial" w:cs="Arial"/>
          <w:sz w:val="20"/>
          <w:szCs w:val="20"/>
          <w:lang w:val="en-US"/>
        </w:rPr>
      </w:pPr>
    </w:p>
    <w:p w:rsidR="00915BCB" w:rsidRPr="00977451" w:rsidRDefault="00915BCB" w:rsidP="00915BCB">
      <w:pPr>
        <w:spacing w:before="6" w:after="0" w:line="200" w:lineRule="exact"/>
        <w:rPr>
          <w:rFonts w:ascii="Arial" w:eastAsia="Times New Roman" w:hAnsi="Arial" w:cs="Arial"/>
          <w:sz w:val="20"/>
          <w:szCs w:val="20"/>
          <w:lang w:val="en-US"/>
        </w:rPr>
      </w:pPr>
    </w:p>
    <w:p w:rsidR="00915BCB" w:rsidRPr="00977451" w:rsidRDefault="00915BCB" w:rsidP="00915BCB">
      <w:pPr>
        <w:spacing w:before="6" w:after="0" w:line="200" w:lineRule="exact"/>
        <w:rPr>
          <w:rFonts w:ascii="Arial" w:eastAsia="Times New Roman" w:hAnsi="Arial" w:cs="Arial"/>
          <w:sz w:val="20"/>
          <w:szCs w:val="20"/>
          <w:lang w:val="en-US"/>
        </w:rPr>
      </w:pPr>
    </w:p>
    <w:p w:rsidR="00915BCB" w:rsidRPr="00977451" w:rsidRDefault="00915BCB" w:rsidP="00915BCB">
      <w:pPr>
        <w:spacing w:before="6" w:line="360" w:lineRule="auto"/>
        <w:jc w:val="center"/>
        <w:rPr>
          <w:rFonts w:ascii="Arial" w:hAnsi="Arial" w:cs="Arial"/>
          <w:b/>
          <w:bCs/>
          <w:sz w:val="20"/>
          <w:szCs w:val="20"/>
        </w:rPr>
      </w:pPr>
      <w:r w:rsidRPr="00977451">
        <w:rPr>
          <w:rFonts w:ascii="Arial" w:hAnsi="Arial" w:cs="Arial"/>
          <w:b/>
          <w:bCs/>
          <w:sz w:val="20"/>
          <w:szCs w:val="20"/>
        </w:rPr>
        <w:t>ABSTRAK</w:t>
      </w:r>
    </w:p>
    <w:p w:rsidR="00915BCB" w:rsidRPr="00977451" w:rsidRDefault="00915BCB" w:rsidP="00915BCB">
      <w:pPr>
        <w:spacing w:before="6" w:line="360" w:lineRule="auto"/>
        <w:jc w:val="center"/>
        <w:rPr>
          <w:rFonts w:ascii="Arial" w:hAnsi="Arial" w:cs="Arial"/>
          <w:b/>
          <w:bCs/>
          <w:sz w:val="20"/>
          <w:szCs w:val="20"/>
        </w:rPr>
      </w:pPr>
    </w:p>
    <w:p w:rsidR="00915BCB" w:rsidRPr="00977451" w:rsidRDefault="00915BCB" w:rsidP="00915BCB">
      <w:pPr>
        <w:spacing w:before="6" w:line="240" w:lineRule="auto"/>
        <w:jc w:val="both"/>
        <w:rPr>
          <w:rFonts w:ascii="Arial" w:hAnsi="Arial" w:cs="Arial"/>
          <w:sz w:val="20"/>
          <w:szCs w:val="20"/>
          <w:lang w:val="en-US"/>
        </w:rPr>
      </w:pPr>
      <w:r w:rsidRPr="00977451">
        <w:rPr>
          <w:rFonts w:ascii="Arial" w:hAnsi="Arial" w:cs="Arial"/>
          <w:sz w:val="20"/>
          <w:szCs w:val="20"/>
        </w:rPr>
        <w:t>Darwan Tanady</w:t>
      </w:r>
      <w:r w:rsidRPr="00977451">
        <w:rPr>
          <w:rFonts w:ascii="Arial" w:hAnsi="Arial" w:cs="Arial"/>
          <w:sz w:val="20"/>
          <w:szCs w:val="20"/>
          <w:lang w:val="en-US"/>
        </w:rPr>
        <w:t xml:space="preserve">: </w:t>
      </w:r>
      <w:r w:rsidRPr="00977451">
        <w:rPr>
          <w:rFonts w:ascii="Arial" w:hAnsi="Arial" w:cs="Arial"/>
          <w:sz w:val="20"/>
          <w:szCs w:val="20"/>
        </w:rPr>
        <w:t>Analisis Pengaruh Lingkungan Kerja, Kompensasi, dan Disiplin Kerja Terhadap Semangat Kerja Dosen Serta Implikasinya Pada Kinerja dosen PTS di Kota Medan</w:t>
      </w:r>
      <w:r w:rsidRPr="00977451">
        <w:rPr>
          <w:rFonts w:ascii="Arial" w:hAnsi="Arial" w:cs="Arial"/>
          <w:sz w:val="20"/>
          <w:szCs w:val="20"/>
          <w:lang w:val="en-US"/>
        </w:rPr>
        <w:t xml:space="preserve">. Dengan Promotor Prof. Dr. H. M. Sidik Priadan, MS dan Ko Promotor Dr. H. </w:t>
      </w:r>
      <w:r w:rsidRPr="00977451">
        <w:rPr>
          <w:rFonts w:ascii="Arial" w:hAnsi="Arial" w:cs="Arial"/>
          <w:sz w:val="20"/>
          <w:szCs w:val="20"/>
        </w:rPr>
        <w:t>Yusuf Arifin</w:t>
      </w:r>
      <w:r w:rsidRPr="00977451">
        <w:rPr>
          <w:rFonts w:ascii="Arial" w:hAnsi="Arial" w:cs="Arial"/>
          <w:sz w:val="20"/>
          <w:szCs w:val="20"/>
          <w:lang w:val="en-US"/>
        </w:rPr>
        <w:t xml:space="preserve">, S.Si.,MM. </w:t>
      </w:r>
    </w:p>
    <w:p w:rsidR="00915BCB" w:rsidRPr="00977451" w:rsidRDefault="00915BCB" w:rsidP="00915BCB">
      <w:pPr>
        <w:spacing w:before="6" w:after="0" w:line="240" w:lineRule="auto"/>
        <w:ind w:firstLine="720"/>
        <w:jc w:val="both"/>
        <w:rPr>
          <w:rFonts w:ascii="Arial" w:hAnsi="Arial" w:cs="Arial"/>
          <w:sz w:val="20"/>
          <w:szCs w:val="20"/>
          <w:lang w:val="en-US"/>
        </w:rPr>
      </w:pPr>
      <w:r w:rsidRPr="00977451">
        <w:rPr>
          <w:rFonts w:ascii="Arial" w:hAnsi="Arial" w:cs="Arial"/>
          <w:sz w:val="20"/>
          <w:szCs w:val="20"/>
          <w:lang w:val="en-US"/>
        </w:rPr>
        <w:t>Penelitian ini ber</w:t>
      </w:r>
      <w:r w:rsidRPr="00977451">
        <w:rPr>
          <w:rFonts w:ascii="Arial" w:hAnsi="Arial" w:cs="Arial"/>
          <w:sz w:val="20"/>
          <w:szCs w:val="20"/>
        </w:rPr>
        <w:t>tujuan untuk me</w:t>
      </w:r>
      <w:r w:rsidRPr="00977451">
        <w:rPr>
          <w:rFonts w:ascii="Arial" w:hAnsi="Arial" w:cs="Arial"/>
          <w:sz w:val="20"/>
          <w:szCs w:val="20"/>
          <w:lang w:val="en-US"/>
        </w:rPr>
        <w:t xml:space="preserve">ngetahui dan menganalisis bukti - bukti empiris </w:t>
      </w:r>
      <w:r w:rsidRPr="00977451">
        <w:rPr>
          <w:rFonts w:ascii="Arial" w:hAnsi="Arial" w:cs="Arial"/>
          <w:sz w:val="20"/>
          <w:szCs w:val="20"/>
        </w:rPr>
        <w:t>dan menemukan kejelasan fenomena</w:t>
      </w:r>
      <w:r w:rsidRPr="00977451">
        <w:rPr>
          <w:rFonts w:ascii="Arial" w:hAnsi="Arial" w:cs="Arial"/>
          <w:sz w:val="20"/>
          <w:szCs w:val="20"/>
          <w:lang w:val="en-US"/>
        </w:rPr>
        <w:t xml:space="preserve"> – fenomena tentang </w:t>
      </w:r>
      <w:r w:rsidRPr="00977451">
        <w:rPr>
          <w:rFonts w:ascii="Arial" w:hAnsi="Arial" w:cs="Arial"/>
          <w:sz w:val="20"/>
          <w:szCs w:val="20"/>
        </w:rPr>
        <w:t>Lingkungan Kerja, Kompensasi, dan Disiplin Kerja Terhadap Semangat Kerja DosenPTS di Kota Medan</w:t>
      </w:r>
      <w:r w:rsidRPr="00977451">
        <w:rPr>
          <w:rFonts w:ascii="Arial" w:hAnsi="Arial" w:cs="Arial"/>
          <w:sz w:val="20"/>
          <w:szCs w:val="20"/>
          <w:lang w:val="en-US"/>
        </w:rPr>
        <w:t xml:space="preserve"> serta untuk mengetahui dan menganalisis bukti pengaruh </w:t>
      </w:r>
      <w:r w:rsidRPr="00977451">
        <w:rPr>
          <w:rFonts w:ascii="Arial" w:hAnsi="Arial" w:cs="Arial"/>
          <w:sz w:val="20"/>
          <w:szCs w:val="20"/>
        </w:rPr>
        <w:t>Lingkungan Kerja, Kompensasi, dan Disiplin Kerja Terhadap Semangat Kerja Dosen</w:t>
      </w:r>
      <w:r w:rsidRPr="00977451">
        <w:rPr>
          <w:rFonts w:ascii="Arial" w:hAnsi="Arial" w:cs="Arial"/>
          <w:sz w:val="20"/>
          <w:szCs w:val="20"/>
          <w:lang w:val="en-US"/>
        </w:rPr>
        <w:t xml:space="preserve"> secara parsial maupun simultan dan bukti pengaruh dari </w:t>
      </w:r>
      <w:r w:rsidRPr="00977451">
        <w:rPr>
          <w:rFonts w:ascii="Arial" w:hAnsi="Arial" w:cs="Arial"/>
          <w:sz w:val="20"/>
          <w:szCs w:val="20"/>
        </w:rPr>
        <w:t>semangat</w:t>
      </w:r>
      <w:r w:rsidRPr="00977451">
        <w:rPr>
          <w:rFonts w:ascii="Arial" w:hAnsi="Arial" w:cs="Arial"/>
          <w:sz w:val="20"/>
          <w:szCs w:val="20"/>
          <w:lang w:val="en-US"/>
        </w:rPr>
        <w:t xml:space="preserve"> kerja terhadap kinerja dosen.</w:t>
      </w:r>
    </w:p>
    <w:p w:rsidR="00915BCB" w:rsidRPr="00977451" w:rsidRDefault="00915BCB" w:rsidP="00915BCB">
      <w:pPr>
        <w:spacing w:before="6" w:line="240" w:lineRule="auto"/>
        <w:ind w:firstLine="720"/>
        <w:jc w:val="both"/>
        <w:rPr>
          <w:rFonts w:ascii="Arial" w:hAnsi="Arial" w:cs="Arial"/>
          <w:sz w:val="20"/>
          <w:szCs w:val="20"/>
          <w:lang w:val="en-US"/>
        </w:rPr>
      </w:pPr>
    </w:p>
    <w:p w:rsidR="00915BCB" w:rsidRPr="00977451" w:rsidRDefault="00915BCB" w:rsidP="00915BCB">
      <w:pPr>
        <w:spacing w:before="6" w:line="240" w:lineRule="auto"/>
        <w:ind w:firstLine="720"/>
        <w:jc w:val="both"/>
        <w:rPr>
          <w:rFonts w:ascii="Arial" w:hAnsi="Arial" w:cs="Arial"/>
          <w:sz w:val="20"/>
          <w:szCs w:val="20"/>
          <w:lang w:val="en-US"/>
        </w:rPr>
      </w:pPr>
      <w:r w:rsidRPr="00977451">
        <w:rPr>
          <w:rFonts w:ascii="Arial" w:hAnsi="Arial" w:cs="Arial"/>
          <w:sz w:val="20"/>
          <w:szCs w:val="20"/>
          <w:lang w:val="en-US"/>
        </w:rPr>
        <w:t xml:space="preserve">Penelitian ini merupakan penelitian </w:t>
      </w:r>
      <w:r w:rsidRPr="00977451">
        <w:rPr>
          <w:rFonts w:ascii="Arial" w:hAnsi="Arial" w:cs="Arial"/>
          <w:i/>
          <w:sz w:val="20"/>
          <w:szCs w:val="20"/>
          <w:lang w:val="en-US"/>
        </w:rPr>
        <w:t>explanatory survey method.</w:t>
      </w:r>
      <w:r w:rsidRPr="00977451">
        <w:rPr>
          <w:rFonts w:ascii="Arial" w:hAnsi="Arial" w:cs="Arial"/>
          <w:sz w:val="20"/>
          <w:szCs w:val="20"/>
          <w:lang w:val="en-US"/>
        </w:rPr>
        <w:t xml:space="preserve"> Penelitian dilakukan terhadap </w:t>
      </w:r>
      <w:r w:rsidRPr="00977451">
        <w:rPr>
          <w:rFonts w:ascii="Arial" w:hAnsi="Arial" w:cs="Arial"/>
          <w:sz w:val="20"/>
          <w:szCs w:val="20"/>
        </w:rPr>
        <w:t>dosen</w:t>
      </w:r>
      <w:r w:rsidRPr="00977451">
        <w:rPr>
          <w:rFonts w:ascii="Arial" w:hAnsi="Arial" w:cs="Arial"/>
          <w:sz w:val="20"/>
          <w:szCs w:val="20"/>
          <w:lang w:val="en-US"/>
        </w:rPr>
        <w:t xml:space="preserve"> tetap </w:t>
      </w:r>
      <w:r w:rsidRPr="00977451">
        <w:rPr>
          <w:rFonts w:ascii="Arial" w:hAnsi="Arial" w:cs="Arial"/>
          <w:sz w:val="20"/>
          <w:szCs w:val="20"/>
        </w:rPr>
        <w:t>PTS terakreditasi di kota Medan</w:t>
      </w:r>
      <w:r w:rsidRPr="00977451">
        <w:rPr>
          <w:rFonts w:ascii="Arial" w:hAnsi="Arial" w:cs="Arial"/>
          <w:sz w:val="20"/>
          <w:szCs w:val="20"/>
          <w:lang w:val="en-US"/>
        </w:rPr>
        <w:t xml:space="preserve">. Pemilihan sampel menggunakan teknik </w:t>
      </w:r>
      <w:r w:rsidRPr="00977451">
        <w:rPr>
          <w:rFonts w:ascii="Arial" w:hAnsi="Arial" w:cs="Arial"/>
          <w:i/>
          <w:sz w:val="20"/>
          <w:szCs w:val="20"/>
          <w:lang w:val="en-US"/>
        </w:rPr>
        <w:t xml:space="preserve">proportional </w:t>
      </w:r>
      <w:r w:rsidRPr="00977451">
        <w:rPr>
          <w:rFonts w:ascii="Arial" w:hAnsi="Arial" w:cs="Arial"/>
          <w:i/>
          <w:sz w:val="20"/>
          <w:szCs w:val="20"/>
        </w:rPr>
        <w:t xml:space="preserve">clustered </w:t>
      </w:r>
      <w:r w:rsidRPr="00977451">
        <w:rPr>
          <w:rFonts w:ascii="Arial" w:hAnsi="Arial" w:cs="Arial"/>
          <w:i/>
          <w:sz w:val="20"/>
          <w:szCs w:val="20"/>
          <w:lang w:val="en-US"/>
        </w:rPr>
        <w:t>stratified random sampling method</w:t>
      </w:r>
      <w:r w:rsidRPr="00977451">
        <w:rPr>
          <w:rFonts w:ascii="Arial" w:hAnsi="Arial" w:cs="Arial"/>
          <w:sz w:val="20"/>
          <w:szCs w:val="20"/>
          <w:lang w:val="en-US"/>
        </w:rPr>
        <w:t xml:space="preserve">. Data dikumpulkan dengan menggunakan metode angket dengan skala likert dan observasi. Uji persyaratan analisis menggunakan uji validitas, reliabilitas, normalitas serta uji asumsi </w:t>
      </w:r>
      <w:r w:rsidRPr="00977451">
        <w:rPr>
          <w:rFonts w:ascii="Arial" w:hAnsi="Arial" w:cs="Arial"/>
          <w:i/>
          <w:sz w:val="20"/>
          <w:szCs w:val="20"/>
          <w:lang w:val="en-US"/>
        </w:rPr>
        <w:t xml:space="preserve">goodness of fit </w:t>
      </w:r>
      <w:r w:rsidRPr="00977451">
        <w:rPr>
          <w:rFonts w:ascii="Arial" w:hAnsi="Arial" w:cs="Arial"/>
          <w:sz w:val="20"/>
          <w:szCs w:val="20"/>
          <w:lang w:val="en-US"/>
        </w:rPr>
        <w:t xml:space="preserve">(GOF). Metode analisis yang digunakan adalah analisis </w:t>
      </w:r>
      <w:r w:rsidRPr="00977451">
        <w:rPr>
          <w:rFonts w:ascii="Arial" w:hAnsi="Arial" w:cs="Arial"/>
          <w:i/>
          <w:sz w:val="20"/>
          <w:szCs w:val="20"/>
          <w:lang w:val="en-US"/>
        </w:rPr>
        <w:t>structural equation modeling</w:t>
      </w:r>
      <w:r w:rsidRPr="00977451">
        <w:rPr>
          <w:rFonts w:ascii="Arial" w:hAnsi="Arial" w:cs="Arial"/>
          <w:sz w:val="20"/>
          <w:szCs w:val="20"/>
          <w:lang w:val="en-US"/>
        </w:rPr>
        <w:t xml:space="preserve"> (SEM) yang dibantu dengan program LISREL 8.72.</w:t>
      </w:r>
    </w:p>
    <w:p w:rsidR="00915BCB" w:rsidRPr="00977451" w:rsidRDefault="00915BCB" w:rsidP="00915BCB">
      <w:pPr>
        <w:tabs>
          <w:tab w:val="left" w:pos="540"/>
        </w:tabs>
        <w:spacing w:before="6" w:line="240" w:lineRule="auto"/>
        <w:jc w:val="both"/>
        <w:rPr>
          <w:rFonts w:ascii="Arial" w:hAnsi="Arial" w:cs="Arial"/>
          <w:sz w:val="20"/>
          <w:szCs w:val="20"/>
          <w:lang w:val="en-US"/>
        </w:rPr>
      </w:pPr>
      <w:r w:rsidRPr="00977451">
        <w:rPr>
          <w:rFonts w:ascii="Arial" w:hAnsi="Arial" w:cs="Arial"/>
          <w:sz w:val="20"/>
          <w:szCs w:val="20"/>
        </w:rPr>
        <w:tab/>
      </w:r>
      <w:r w:rsidRPr="00977451">
        <w:rPr>
          <w:rFonts w:ascii="Arial" w:hAnsi="Arial" w:cs="Arial"/>
          <w:sz w:val="20"/>
          <w:szCs w:val="20"/>
        </w:rPr>
        <w:tab/>
      </w:r>
      <w:r w:rsidRPr="00977451">
        <w:rPr>
          <w:rFonts w:ascii="Arial" w:hAnsi="Arial" w:cs="Arial"/>
          <w:sz w:val="20"/>
          <w:szCs w:val="20"/>
          <w:lang w:val="en-US"/>
        </w:rPr>
        <w:t>Hasil p</w:t>
      </w:r>
      <w:r w:rsidRPr="00977451">
        <w:rPr>
          <w:rFonts w:ascii="Arial" w:hAnsi="Arial" w:cs="Arial"/>
          <w:sz w:val="20"/>
          <w:szCs w:val="20"/>
        </w:rPr>
        <w:t>enelitian</w:t>
      </w:r>
      <w:r w:rsidRPr="00977451">
        <w:rPr>
          <w:rFonts w:ascii="Arial" w:hAnsi="Arial" w:cs="Arial"/>
          <w:sz w:val="20"/>
          <w:szCs w:val="20"/>
          <w:lang w:val="en-US"/>
        </w:rPr>
        <w:t xml:space="preserve"> ini menunjukkan bahwa </w:t>
      </w:r>
      <w:r w:rsidRPr="00977451">
        <w:rPr>
          <w:rFonts w:ascii="Arial" w:hAnsi="Arial" w:cs="Arial"/>
          <w:sz w:val="20"/>
          <w:szCs w:val="20"/>
        </w:rPr>
        <w:t>lingkungan kerja</w:t>
      </w:r>
      <w:r w:rsidRPr="00977451">
        <w:rPr>
          <w:rFonts w:ascii="Arial" w:hAnsi="Arial" w:cs="Arial"/>
          <w:sz w:val="20"/>
          <w:szCs w:val="20"/>
          <w:lang w:val="en-US"/>
        </w:rPr>
        <w:t xml:space="preserve">, </w:t>
      </w:r>
      <w:r w:rsidRPr="00977451">
        <w:rPr>
          <w:rFonts w:ascii="Arial" w:hAnsi="Arial" w:cs="Arial"/>
          <w:sz w:val="20"/>
          <w:szCs w:val="20"/>
        </w:rPr>
        <w:t>kompensasi</w:t>
      </w:r>
      <w:r w:rsidRPr="00977451">
        <w:rPr>
          <w:rFonts w:ascii="Arial" w:hAnsi="Arial" w:cs="Arial"/>
          <w:sz w:val="20"/>
          <w:szCs w:val="20"/>
          <w:lang w:val="en-US"/>
        </w:rPr>
        <w:t xml:space="preserve">, </w:t>
      </w:r>
      <w:r w:rsidRPr="00977451">
        <w:rPr>
          <w:rFonts w:ascii="Arial" w:hAnsi="Arial" w:cs="Arial"/>
          <w:sz w:val="20"/>
          <w:szCs w:val="20"/>
        </w:rPr>
        <w:t>disiplin kerja</w:t>
      </w:r>
      <w:r w:rsidRPr="00977451">
        <w:rPr>
          <w:rFonts w:ascii="Arial" w:hAnsi="Arial" w:cs="Arial"/>
          <w:sz w:val="20"/>
          <w:szCs w:val="20"/>
          <w:lang w:val="en-US"/>
        </w:rPr>
        <w:t xml:space="preserve">, </w:t>
      </w:r>
      <w:r w:rsidRPr="00977451">
        <w:rPr>
          <w:rFonts w:ascii="Arial" w:hAnsi="Arial" w:cs="Arial"/>
          <w:sz w:val="20"/>
          <w:szCs w:val="20"/>
        </w:rPr>
        <w:t>semangat kerja</w:t>
      </w:r>
      <w:r w:rsidRPr="00977451">
        <w:rPr>
          <w:rFonts w:ascii="Arial" w:hAnsi="Arial" w:cs="Arial"/>
          <w:sz w:val="20"/>
          <w:szCs w:val="20"/>
          <w:lang w:val="en-US"/>
        </w:rPr>
        <w:t xml:space="preserve"> dan kinerja </w:t>
      </w:r>
      <w:r w:rsidRPr="00977451">
        <w:rPr>
          <w:rFonts w:ascii="Arial" w:hAnsi="Arial" w:cs="Arial"/>
          <w:sz w:val="20"/>
          <w:szCs w:val="20"/>
        </w:rPr>
        <w:t>dosen</w:t>
      </w:r>
      <w:r w:rsidRPr="00977451">
        <w:rPr>
          <w:rFonts w:ascii="Arial" w:hAnsi="Arial" w:cs="Arial"/>
          <w:sz w:val="20"/>
          <w:szCs w:val="20"/>
          <w:lang w:val="en-US"/>
        </w:rPr>
        <w:t xml:space="preserve"> pada </w:t>
      </w:r>
      <w:r w:rsidRPr="00977451">
        <w:rPr>
          <w:rFonts w:ascii="Arial" w:hAnsi="Arial" w:cs="Arial"/>
          <w:sz w:val="20"/>
          <w:szCs w:val="20"/>
        </w:rPr>
        <w:t xml:space="preserve">PTS terakreditasi di kota Medan </w:t>
      </w:r>
      <w:r w:rsidRPr="00977451">
        <w:rPr>
          <w:rFonts w:ascii="Arial" w:hAnsi="Arial" w:cs="Arial"/>
          <w:sz w:val="20"/>
          <w:szCs w:val="20"/>
          <w:lang w:val="en-US"/>
        </w:rPr>
        <w:t xml:space="preserve">berada pada kategori cukup baik, </w:t>
      </w:r>
      <w:r w:rsidRPr="00977451">
        <w:rPr>
          <w:rFonts w:ascii="Arial" w:hAnsi="Arial" w:cs="Arial"/>
          <w:sz w:val="20"/>
          <w:szCs w:val="20"/>
        </w:rPr>
        <w:t>lingkungan kerja</w:t>
      </w:r>
      <w:r w:rsidRPr="00977451">
        <w:rPr>
          <w:rFonts w:ascii="Arial" w:hAnsi="Arial" w:cs="Arial"/>
          <w:sz w:val="20"/>
          <w:szCs w:val="20"/>
          <w:lang w:val="en-US"/>
        </w:rPr>
        <w:t xml:space="preserve">, </w:t>
      </w:r>
      <w:r w:rsidRPr="00977451">
        <w:rPr>
          <w:rFonts w:ascii="Arial" w:hAnsi="Arial" w:cs="Arial"/>
          <w:sz w:val="20"/>
          <w:szCs w:val="20"/>
        </w:rPr>
        <w:t>kompensasi</w:t>
      </w:r>
      <w:r w:rsidRPr="00977451">
        <w:rPr>
          <w:rFonts w:ascii="Arial" w:hAnsi="Arial" w:cs="Arial"/>
          <w:sz w:val="20"/>
          <w:szCs w:val="20"/>
          <w:lang w:val="en-US"/>
        </w:rPr>
        <w:t xml:space="preserve">, </w:t>
      </w:r>
      <w:r w:rsidRPr="00977451">
        <w:rPr>
          <w:rFonts w:ascii="Arial" w:hAnsi="Arial" w:cs="Arial"/>
          <w:sz w:val="20"/>
          <w:szCs w:val="20"/>
        </w:rPr>
        <w:t>disiplin kerja</w:t>
      </w:r>
      <w:r w:rsidRPr="00977451">
        <w:rPr>
          <w:rFonts w:ascii="Arial" w:hAnsi="Arial" w:cs="Arial"/>
          <w:sz w:val="20"/>
          <w:szCs w:val="20"/>
          <w:lang w:val="en-US"/>
        </w:rPr>
        <w:t xml:space="preserve">, </w:t>
      </w:r>
      <w:r w:rsidRPr="00977451">
        <w:rPr>
          <w:rFonts w:ascii="Arial" w:hAnsi="Arial" w:cs="Arial"/>
          <w:sz w:val="20"/>
          <w:szCs w:val="20"/>
        </w:rPr>
        <w:t>semangat kerja</w:t>
      </w:r>
      <w:r w:rsidRPr="00977451">
        <w:rPr>
          <w:rFonts w:ascii="Arial" w:hAnsi="Arial" w:cs="Arial"/>
          <w:sz w:val="20"/>
          <w:szCs w:val="20"/>
          <w:lang w:val="en-US"/>
        </w:rPr>
        <w:t xml:space="preserve"> dosen terbukti berpengaruh secara simultan terhadap </w:t>
      </w:r>
      <w:r w:rsidRPr="00977451">
        <w:rPr>
          <w:rFonts w:ascii="Arial" w:hAnsi="Arial" w:cs="Arial"/>
          <w:sz w:val="20"/>
          <w:szCs w:val="20"/>
        </w:rPr>
        <w:t>semangat</w:t>
      </w:r>
      <w:r w:rsidRPr="00977451">
        <w:rPr>
          <w:rFonts w:ascii="Arial" w:hAnsi="Arial" w:cs="Arial"/>
          <w:sz w:val="20"/>
          <w:szCs w:val="20"/>
          <w:lang w:val="en-US"/>
        </w:rPr>
        <w:t xml:space="preserve"> kerja dosen. Hasil ini mengindikasikan bahwa </w:t>
      </w:r>
      <w:r w:rsidRPr="00977451">
        <w:rPr>
          <w:rFonts w:ascii="Arial" w:hAnsi="Arial" w:cs="Arial"/>
          <w:sz w:val="20"/>
          <w:szCs w:val="20"/>
        </w:rPr>
        <w:t>semangat</w:t>
      </w:r>
      <w:r w:rsidRPr="00977451">
        <w:rPr>
          <w:rFonts w:ascii="Arial" w:hAnsi="Arial" w:cs="Arial"/>
          <w:sz w:val="20"/>
          <w:szCs w:val="20"/>
          <w:lang w:val="en-US"/>
        </w:rPr>
        <w:t xml:space="preserve"> kerja dosen dapat tercapai secara optimal apabila didorong oleh ketiga variabel tersebut. </w:t>
      </w:r>
      <w:r w:rsidRPr="00977451">
        <w:rPr>
          <w:rFonts w:ascii="Arial" w:hAnsi="Arial" w:cs="Arial"/>
          <w:sz w:val="20"/>
          <w:szCs w:val="20"/>
        </w:rPr>
        <w:t>Semangat</w:t>
      </w:r>
      <w:r w:rsidRPr="00977451">
        <w:rPr>
          <w:rFonts w:ascii="Arial" w:hAnsi="Arial" w:cs="Arial"/>
          <w:sz w:val="20"/>
          <w:szCs w:val="20"/>
          <w:lang w:val="en-US"/>
        </w:rPr>
        <w:t xml:space="preserve"> kerja terbukti berpengaruh terhadap kinerja </w:t>
      </w:r>
      <w:r w:rsidRPr="00977451">
        <w:rPr>
          <w:rFonts w:ascii="Arial" w:hAnsi="Arial" w:cs="Arial"/>
          <w:sz w:val="20"/>
          <w:szCs w:val="20"/>
        </w:rPr>
        <w:t>dosen</w:t>
      </w:r>
      <w:r w:rsidRPr="00977451">
        <w:rPr>
          <w:rFonts w:ascii="Arial" w:hAnsi="Arial" w:cs="Arial"/>
          <w:sz w:val="20"/>
          <w:szCs w:val="20"/>
          <w:lang w:val="en-US"/>
        </w:rPr>
        <w:t xml:space="preserve">. Hasil ini mengindikasikan bahwa </w:t>
      </w:r>
      <w:r w:rsidRPr="00977451">
        <w:rPr>
          <w:rFonts w:ascii="Arial" w:hAnsi="Arial" w:cs="Arial"/>
          <w:sz w:val="20"/>
          <w:szCs w:val="20"/>
        </w:rPr>
        <w:t>semangat</w:t>
      </w:r>
      <w:r w:rsidRPr="00977451">
        <w:rPr>
          <w:rFonts w:ascii="Arial" w:hAnsi="Arial" w:cs="Arial"/>
          <w:sz w:val="20"/>
          <w:szCs w:val="20"/>
          <w:lang w:val="en-US"/>
        </w:rPr>
        <w:t xml:space="preserve"> kerja merupakan salah satu faktor penentu tercapainya kinerja </w:t>
      </w:r>
      <w:r w:rsidRPr="00977451">
        <w:rPr>
          <w:rFonts w:ascii="Arial" w:hAnsi="Arial" w:cs="Arial"/>
          <w:sz w:val="20"/>
          <w:szCs w:val="20"/>
        </w:rPr>
        <w:t>dosen</w:t>
      </w:r>
      <w:r w:rsidRPr="00977451">
        <w:rPr>
          <w:rFonts w:ascii="Arial" w:hAnsi="Arial" w:cs="Arial"/>
          <w:sz w:val="20"/>
          <w:szCs w:val="20"/>
          <w:lang w:val="en-US"/>
        </w:rPr>
        <w:t xml:space="preserve"> yang optimal</w:t>
      </w:r>
    </w:p>
    <w:p w:rsidR="00915BCB" w:rsidRPr="00977451" w:rsidRDefault="00915BCB" w:rsidP="00915BCB">
      <w:pPr>
        <w:tabs>
          <w:tab w:val="left" w:pos="540"/>
        </w:tabs>
        <w:spacing w:before="6" w:line="240" w:lineRule="auto"/>
        <w:jc w:val="both"/>
        <w:rPr>
          <w:rFonts w:ascii="Arial" w:hAnsi="Arial" w:cs="Arial"/>
          <w:sz w:val="20"/>
          <w:szCs w:val="20"/>
          <w:lang w:val="en-US"/>
        </w:rPr>
      </w:pPr>
    </w:p>
    <w:p w:rsidR="00915BCB" w:rsidRPr="00977451" w:rsidRDefault="00915BCB" w:rsidP="00915BCB">
      <w:pPr>
        <w:tabs>
          <w:tab w:val="left" w:pos="540"/>
        </w:tabs>
        <w:spacing w:before="6" w:line="240" w:lineRule="auto"/>
        <w:jc w:val="both"/>
        <w:rPr>
          <w:rFonts w:ascii="Arial" w:hAnsi="Arial" w:cs="Arial"/>
          <w:sz w:val="20"/>
          <w:szCs w:val="20"/>
        </w:rPr>
      </w:pPr>
      <w:r w:rsidRPr="00977451">
        <w:rPr>
          <w:rFonts w:ascii="Arial" w:hAnsi="Arial" w:cs="Arial"/>
          <w:sz w:val="20"/>
          <w:szCs w:val="20"/>
          <w:lang w:val="en-US"/>
        </w:rPr>
        <w:t>Kata Kunci :</w:t>
      </w:r>
      <w:r w:rsidRPr="00977451">
        <w:rPr>
          <w:rFonts w:ascii="Arial" w:hAnsi="Arial" w:cs="Arial"/>
          <w:sz w:val="20"/>
          <w:szCs w:val="20"/>
        </w:rPr>
        <w:t>Lingkungan Kerja</w:t>
      </w:r>
      <w:r w:rsidRPr="00977451">
        <w:rPr>
          <w:rFonts w:ascii="Arial" w:hAnsi="Arial" w:cs="Arial"/>
          <w:sz w:val="20"/>
          <w:szCs w:val="20"/>
          <w:lang w:val="en-US"/>
        </w:rPr>
        <w:t xml:space="preserve">, </w:t>
      </w:r>
      <w:r w:rsidRPr="00977451">
        <w:rPr>
          <w:rFonts w:ascii="Arial" w:hAnsi="Arial" w:cs="Arial"/>
          <w:sz w:val="20"/>
          <w:szCs w:val="20"/>
        </w:rPr>
        <w:t>Kompensasi</w:t>
      </w:r>
      <w:r w:rsidRPr="00977451">
        <w:rPr>
          <w:rFonts w:ascii="Arial" w:hAnsi="Arial" w:cs="Arial"/>
          <w:sz w:val="20"/>
          <w:szCs w:val="20"/>
          <w:lang w:val="en-US"/>
        </w:rPr>
        <w:t xml:space="preserve">, </w:t>
      </w:r>
      <w:r w:rsidRPr="00977451">
        <w:rPr>
          <w:rFonts w:ascii="Arial" w:hAnsi="Arial" w:cs="Arial"/>
          <w:sz w:val="20"/>
          <w:szCs w:val="20"/>
        </w:rPr>
        <w:t>Disiplin</w:t>
      </w:r>
      <w:r w:rsidRPr="00977451">
        <w:rPr>
          <w:rFonts w:ascii="Arial" w:hAnsi="Arial" w:cs="Arial"/>
          <w:sz w:val="20"/>
          <w:szCs w:val="20"/>
          <w:lang w:val="en-US"/>
        </w:rPr>
        <w:t xml:space="preserve">, </w:t>
      </w:r>
      <w:r w:rsidRPr="00977451">
        <w:rPr>
          <w:rFonts w:ascii="Arial" w:hAnsi="Arial" w:cs="Arial"/>
          <w:sz w:val="20"/>
          <w:szCs w:val="20"/>
        </w:rPr>
        <w:t>Semangat</w:t>
      </w:r>
      <w:r w:rsidRPr="00977451">
        <w:rPr>
          <w:rFonts w:ascii="Arial" w:hAnsi="Arial" w:cs="Arial"/>
          <w:sz w:val="20"/>
          <w:szCs w:val="20"/>
          <w:lang w:val="en-US"/>
        </w:rPr>
        <w:t xml:space="preserve"> kerja dan kinerja dosen</w:t>
      </w:r>
    </w:p>
    <w:p w:rsidR="00915BCB" w:rsidRPr="00977451" w:rsidRDefault="00915BCB" w:rsidP="00915BCB">
      <w:pPr>
        <w:spacing w:before="6" w:after="0" w:line="180" w:lineRule="exact"/>
        <w:rPr>
          <w:rFonts w:ascii="Arial" w:eastAsia="Times New Roman" w:hAnsi="Arial" w:cs="Arial"/>
          <w:sz w:val="20"/>
          <w:szCs w:val="20"/>
          <w:lang w:val="en-US"/>
        </w:rPr>
      </w:pPr>
    </w:p>
    <w:p w:rsidR="00915BCB" w:rsidRPr="00977451" w:rsidRDefault="00915BCB" w:rsidP="00915BCB">
      <w:pPr>
        <w:spacing w:before="6" w:after="0" w:line="180" w:lineRule="exact"/>
        <w:rPr>
          <w:rFonts w:ascii="Arial" w:eastAsia="Times New Roman" w:hAnsi="Arial" w:cs="Arial"/>
          <w:sz w:val="20"/>
          <w:szCs w:val="20"/>
          <w:lang w:val="en-US"/>
        </w:rPr>
      </w:pPr>
    </w:p>
    <w:p w:rsidR="00915BCB" w:rsidRPr="00977451" w:rsidRDefault="00915BCB" w:rsidP="00915BCB">
      <w:pPr>
        <w:spacing w:before="6" w:after="0" w:line="180" w:lineRule="exact"/>
        <w:rPr>
          <w:rFonts w:ascii="Arial" w:eastAsia="Times New Roman" w:hAnsi="Arial" w:cs="Arial"/>
          <w:sz w:val="20"/>
          <w:szCs w:val="20"/>
          <w:lang w:val="en-US"/>
        </w:rPr>
      </w:pPr>
    </w:p>
    <w:p w:rsidR="00915BCB" w:rsidRPr="00977451" w:rsidRDefault="00915BCB" w:rsidP="00915BCB">
      <w:pPr>
        <w:spacing w:before="6" w:after="0" w:line="180" w:lineRule="exact"/>
        <w:rPr>
          <w:rFonts w:ascii="Arial" w:eastAsia="Times New Roman" w:hAnsi="Arial" w:cs="Arial"/>
          <w:sz w:val="20"/>
          <w:szCs w:val="20"/>
          <w:lang w:val="en-US"/>
        </w:rPr>
      </w:pPr>
    </w:p>
    <w:p w:rsidR="00915BCB" w:rsidRPr="00977451" w:rsidRDefault="00915BCB" w:rsidP="00915BCB">
      <w:pPr>
        <w:spacing w:before="6" w:after="0" w:line="180" w:lineRule="exact"/>
        <w:rPr>
          <w:rFonts w:ascii="Arial" w:eastAsia="Times New Roman" w:hAnsi="Arial" w:cs="Arial"/>
          <w:sz w:val="20"/>
          <w:szCs w:val="20"/>
          <w:lang w:val="en-US"/>
        </w:rPr>
      </w:pPr>
    </w:p>
    <w:p w:rsidR="00915BCB" w:rsidRPr="00977451" w:rsidRDefault="00915BCB" w:rsidP="00915BCB">
      <w:pPr>
        <w:spacing w:before="6" w:after="0" w:line="180" w:lineRule="exact"/>
        <w:rPr>
          <w:rFonts w:ascii="Arial" w:eastAsia="Times New Roman" w:hAnsi="Arial" w:cs="Arial"/>
          <w:sz w:val="20"/>
          <w:szCs w:val="20"/>
          <w:lang w:val="en-US"/>
        </w:rPr>
      </w:pPr>
    </w:p>
    <w:p w:rsidR="00915BCB" w:rsidRDefault="00915BCB" w:rsidP="00915BCB">
      <w:pPr>
        <w:spacing w:before="6" w:after="0" w:line="180" w:lineRule="exact"/>
        <w:rPr>
          <w:rFonts w:ascii="Arial" w:eastAsia="Times New Roman" w:hAnsi="Arial" w:cs="Arial"/>
          <w:sz w:val="20"/>
          <w:szCs w:val="20"/>
          <w:lang w:val="en-US"/>
        </w:rPr>
      </w:pPr>
    </w:p>
    <w:p w:rsidR="00941527" w:rsidRDefault="00941527" w:rsidP="00915BCB">
      <w:pPr>
        <w:spacing w:before="6" w:after="0" w:line="180" w:lineRule="exact"/>
        <w:rPr>
          <w:rFonts w:ascii="Arial" w:eastAsia="Times New Roman" w:hAnsi="Arial" w:cs="Arial"/>
          <w:sz w:val="20"/>
          <w:szCs w:val="20"/>
          <w:lang w:val="en-US"/>
        </w:rPr>
      </w:pPr>
    </w:p>
    <w:p w:rsidR="00941527" w:rsidRDefault="00941527" w:rsidP="00915BCB">
      <w:pPr>
        <w:spacing w:before="6" w:after="0" w:line="180" w:lineRule="exact"/>
        <w:rPr>
          <w:rFonts w:ascii="Arial" w:eastAsia="Times New Roman" w:hAnsi="Arial" w:cs="Arial"/>
          <w:sz w:val="20"/>
          <w:szCs w:val="20"/>
          <w:lang w:val="en-US"/>
        </w:rPr>
      </w:pPr>
    </w:p>
    <w:p w:rsidR="00941527" w:rsidRPr="00977451" w:rsidRDefault="00941527" w:rsidP="00915BCB">
      <w:pPr>
        <w:spacing w:before="6" w:after="0" w:line="180" w:lineRule="exact"/>
        <w:rPr>
          <w:rFonts w:ascii="Arial" w:eastAsia="Times New Roman" w:hAnsi="Arial" w:cs="Arial"/>
          <w:sz w:val="20"/>
          <w:szCs w:val="20"/>
          <w:lang w:val="en-US"/>
        </w:rPr>
      </w:pPr>
    </w:p>
    <w:p w:rsidR="00915BCB" w:rsidRPr="00977451" w:rsidRDefault="00915BCB" w:rsidP="00915BCB">
      <w:pPr>
        <w:spacing w:before="6" w:after="0" w:line="180" w:lineRule="exact"/>
        <w:rPr>
          <w:rFonts w:ascii="Arial" w:eastAsia="Times New Roman" w:hAnsi="Arial" w:cs="Arial"/>
          <w:sz w:val="20"/>
          <w:szCs w:val="20"/>
          <w:lang w:val="en-US"/>
        </w:rPr>
      </w:pPr>
    </w:p>
    <w:p w:rsidR="00915BCB" w:rsidRPr="00977451" w:rsidRDefault="00915BCB" w:rsidP="00915BCB">
      <w:pPr>
        <w:spacing w:before="6" w:after="0" w:line="180" w:lineRule="exact"/>
        <w:rPr>
          <w:rFonts w:ascii="Arial" w:eastAsia="Times New Roman" w:hAnsi="Arial" w:cs="Arial"/>
          <w:sz w:val="20"/>
          <w:szCs w:val="20"/>
          <w:lang w:val="en-US"/>
        </w:rPr>
      </w:pPr>
    </w:p>
    <w:p w:rsidR="0000580F" w:rsidRPr="00977451" w:rsidRDefault="0000580F" w:rsidP="00915BCB">
      <w:pPr>
        <w:spacing w:before="6" w:line="360" w:lineRule="auto"/>
        <w:jc w:val="center"/>
        <w:rPr>
          <w:rFonts w:ascii="Arial" w:hAnsi="Arial" w:cs="Arial"/>
          <w:b/>
          <w:bCs/>
          <w:i/>
          <w:sz w:val="20"/>
          <w:szCs w:val="20"/>
        </w:rPr>
        <w:sectPr w:rsidR="0000580F" w:rsidRPr="00977451" w:rsidSect="004B0759">
          <w:footerReference w:type="default" r:id="rId8"/>
          <w:pgSz w:w="12240" w:h="15840"/>
          <w:pgMar w:top="1480" w:right="1580" w:bottom="280" w:left="1720" w:header="0" w:footer="1038" w:gutter="0"/>
          <w:cols w:space="720"/>
        </w:sectPr>
      </w:pPr>
    </w:p>
    <w:p w:rsidR="00915BCB" w:rsidRPr="00977451" w:rsidRDefault="00915BCB" w:rsidP="00915BCB">
      <w:pPr>
        <w:spacing w:before="6" w:line="360" w:lineRule="auto"/>
        <w:jc w:val="center"/>
        <w:rPr>
          <w:rFonts w:ascii="Arial" w:hAnsi="Arial" w:cs="Arial"/>
          <w:b/>
          <w:bCs/>
          <w:i/>
          <w:sz w:val="20"/>
          <w:szCs w:val="20"/>
        </w:rPr>
      </w:pPr>
      <w:r w:rsidRPr="00977451">
        <w:rPr>
          <w:rFonts w:ascii="Arial" w:hAnsi="Arial" w:cs="Arial"/>
          <w:b/>
          <w:bCs/>
          <w:i/>
          <w:sz w:val="20"/>
          <w:szCs w:val="20"/>
        </w:rPr>
        <w:lastRenderedPageBreak/>
        <w:t>ABSTRACT</w:t>
      </w:r>
    </w:p>
    <w:p w:rsidR="00915BCB" w:rsidRPr="00977451" w:rsidRDefault="00915BCB" w:rsidP="00915BCB">
      <w:pPr>
        <w:spacing w:before="6" w:line="360" w:lineRule="auto"/>
        <w:jc w:val="center"/>
        <w:rPr>
          <w:rFonts w:ascii="Arial" w:hAnsi="Arial" w:cs="Arial"/>
          <w:b/>
          <w:bCs/>
          <w:i/>
          <w:sz w:val="20"/>
          <w:szCs w:val="20"/>
        </w:rPr>
      </w:pPr>
    </w:p>
    <w:p w:rsidR="00915BCB" w:rsidRPr="00977451" w:rsidRDefault="00915BCB" w:rsidP="00915BCB">
      <w:pPr>
        <w:spacing w:before="6" w:line="240" w:lineRule="auto"/>
        <w:jc w:val="both"/>
        <w:rPr>
          <w:rFonts w:ascii="Arial" w:hAnsi="Arial" w:cs="Arial"/>
          <w:sz w:val="20"/>
          <w:szCs w:val="20"/>
          <w:lang w:val="en-US"/>
        </w:rPr>
      </w:pPr>
      <w:r w:rsidRPr="00977451">
        <w:rPr>
          <w:rFonts w:ascii="Arial" w:hAnsi="Arial" w:cs="Arial"/>
          <w:sz w:val="20"/>
          <w:szCs w:val="20"/>
        </w:rPr>
        <w:t>Darwan Tanady</w:t>
      </w:r>
      <w:r w:rsidRPr="00977451">
        <w:rPr>
          <w:rFonts w:ascii="Arial" w:hAnsi="Arial" w:cs="Arial"/>
          <w:sz w:val="20"/>
          <w:szCs w:val="20"/>
          <w:lang w:val="en-US"/>
        </w:rPr>
        <w:t xml:space="preserve">: </w:t>
      </w:r>
      <w:r w:rsidRPr="00977451">
        <w:rPr>
          <w:rFonts w:ascii="Arial" w:hAnsi="Arial" w:cs="Arial"/>
          <w:i/>
          <w:sz w:val="20"/>
          <w:szCs w:val="20"/>
          <w:lang w:val="en-US"/>
        </w:rPr>
        <w:t xml:space="preserve">The influence of </w:t>
      </w:r>
      <w:r w:rsidRPr="00977451">
        <w:rPr>
          <w:rFonts w:ascii="Arial" w:hAnsi="Arial" w:cs="Arial"/>
          <w:i/>
          <w:sz w:val="20"/>
          <w:szCs w:val="20"/>
        </w:rPr>
        <w:t>work environment</w:t>
      </w:r>
      <w:r w:rsidRPr="00977451">
        <w:rPr>
          <w:rFonts w:ascii="Arial" w:hAnsi="Arial" w:cs="Arial"/>
          <w:i/>
          <w:sz w:val="20"/>
          <w:szCs w:val="20"/>
          <w:lang w:val="en-US"/>
        </w:rPr>
        <w:t xml:space="preserve">, </w:t>
      </w:r>
      <w:r w:rsidRPr="00977451">
        <w:rPr>
          <w:rFonts w:ascii="Arial" w:hAnsi="Arial" w:cs="Arial"/>
          <w:i/>
          <w:sz w:val="20"/>
          <w:szCs w:val="20"/>
        </w:rPr>
        <w:t xml:space="preserve"> compensation </w:t>
      </w:r>
      <w:r w:rsidRPr="00977451">
        <w:rPr>
          <w:rFonts w:ascii="Arial" w:hAnsi="Arial" w:cs="Arial"/>
          <w:i/>
          <w:sz w:val="20"/>
          <w:szCs w:val="20"/>
          <w:lang w:val="en-US"/>
        </w:rPr>
        <w:t xml:space="preserve">and </w:t>
      </w:r>
      <w:r w:rsidRPr="00977451">
        <w:rPr>
          <w:rFonts w:ascii="Arial" w:hAnsi="Arial" w:cs="Arial"/>
          <w:i/>
          <w:sz w:val="20"/>
          <w:szCs w:val="20"/>
        </w:rPr>
        <w:t xml:space="preserve">discipline </w:t>
      </w:r>
      <w:r w:rsidRPr="00977451">
        <w:rPr>
          <w:rFonts w:ascii="Arial" w:hAnsi="Arial" w:cs="Arial"/>
          <w:i/>
          <w:sz w:val="20"/>
          <w:szCs w:val="20"/>
          <w:lang w:val="en-US"/>
        </w:rPr>
        <w:t xml:space="preserve">toward </w:t>
      </w:r>
      <w:r w:rsidRPr="00977451">
        <w:rPr>
          <w:rFonts w:ascii="Arial" w:hAnsi="Arial" w:cs="Arial"/>
          <w:i/>
          <w:sz w:val="20"/>
          <w:szCs w:val="20"/>
        </w:rPr>
        <w:t>work passio</w:t>
      </w:r>
      <w:r w:rsidRPr="00977451">
        <w:rPr>
          <w:rFonts w:ascii="Arial" w:hAnsi="Arial" w:cs="Arial"/>
          <w:i/>
          <w:sz w:val="20"/>
          <w:szCs w:val="20"/>
          <w:lang w:val="en-US"/>
        </w:rPr>
        <w:t xml:space="preserve">n and its implication to </w:t>
      </w:r>
      <w:r w:rsidRPr="00977451">
        <w:rPr>
          <w:rFonts w:ascii="Arial" w:hAnsi="Arial" w:cs="Arial"/>
          <w:i/>
          <w:sz w:val="20"/>
          <w:szCs w:val="20"/>
        </w:rPr>
        <w:t>lecturer</w:t>
      </w:r>
      <w:r w:rsidRPr="00977451">
        <w:rPr>
          <w:rFonts w:ascii="Arial" w:hAnsi="Arial" w:cs="Arial"/>
          <w:i/>
          <w:sz w:val="20"/>
          <w:szCs w:val="20"/>
          <w:lang w:val="en-US"/>
        </w:rPr>
        <w:t xml:space="preserve">’s performance of </w:t>
      </w:r>
      <w:r w:rsidRPr="00977451">
        <w:rPr>
          <w:rFonts w:ascii="Arial" w:hAnsi="Arial" w:cs="Arial"/>
          <w:i/>
          <w:sz w:val="20"/>
          <w:szCs w:val="20"/>
        </w:rPr>
        <w:t>Private University in Medan City</w:t>
      </w:r>
      <w:r w:rsidRPr="00977451">
        <w:rPr>
          <w:rFonts w:ascii="Arial" w:hAnsi="Arial" w:cs="Arial"/>
          <w:i/>
          <w:sz w:val="20"/>
          <w:szCs w:val="20"/>
          <w:lang w:val="en-US"/>
        </w:rPr>
        <w:t xml:space="preserve">. With Promotor Prof. Dr. H. M. Sidik Priadana, MS and Co-Promotor Dr. H. </w:t>
      </w:r>
      <w:r w:rsidRPr="00977451">
        <w:rPr>
          <w:rFonts w:ascii="Arial" w:hAnsi="Arial" w:cs="Arial"/>
          <w:i/>
          <w:sz w:val="20"/>
          <w:szCs w:val="20"/>
        </w:rPr>
        <w:t>Yusuf Arifin</w:t>
      </w:r>
      <w:r w:rsidRPr="00977451">
        <w:rPr>
          <w:rFonts w:ascii="Arial" w:hAnsi="Arial" w:cs="Arial"/>
          <w:i/>
          <w:sz w:val="20"/>
          <w:szCs w:val="20"/>
          <w:lang w:val="en-US"/>
        </w:rPr>
        <w:t>, S.Si.,MM.</w:t>
      </w:r>
    </w:p>
    <w:p w:rsidR="00915BCB" w:rsidRPr="00977451" w:rsidRDefault="00915BCB" w:rsidP="00915BCB">
      <w:pPr>
        <w:spacing w:before="6" w:line="240" w:lineRule="auto"/>
        <w:ind w:firstLine="720"/>
        <w:jc w:val="both"/>
        <w:rPr>
          <w:rFonts w:ascii="Arial" w:hAnsi="Arial" w:cs="Arial"/>
          <w:i/>
          <w:sz w:val="20"/>
          <w:szCs w:val="20"/>
          <w:lang w:val="en-US"/>
        </w:rPr>
      </w:pPr>
      <w:r w:rsidRPr="00977451">
        <w:rPr>
          <w:rFonts w:ascii="Arial" w:hAnsi="Arial" w:cs="Arial"/>
          <w:i/>
          <w:sz w:val="20"/>
          <w:szCs w:val="20"/>
          <w:lang w:val="en-US"/>
        </w:rPr>
        <w:t xml:space="preserve">This research aims to identify and analyze the empirical evidence and find clarity phenomena of </w:t>
      </w:r>
      <w:r w:rsidRPr="00977451">
        <w:rPr>
          <w:rFonts w:ascii="Arial" w:hAnsi="Arial" w:cs="Arial"/>
          <w:i/>
          <w:sz w:val="20"/>
          <w:szCs w:val="20"/>
        </w:rPr>
        <w:t>work environment</w:t>
      </w:r>
      <w:r w:rsidRPr="00977451">
        <w:rPr>
          <w:rFonts w:ascii="Arial" w:hAnsi="Arial" w:cs="Arial"/>
          <w:i/>
          <w:sz w:val="20"/>
          <w:szCs w:val="20"/>
          <w:lang w:val="en-US"/>
        </w:rPr>
        <w:t xml:space="preserve">, </w:t>
      </w:r>
      <w:r w:rsidRPr="00977451">
        <w:rPr>
          <w:rFonts w:ascii="Arial" w:hAnsi="Arial" w:cs="Arial"/>
          <w:i/>
          <w:sz w:val="20"/>
          <w:szCs w:val="20"/>
        </w:rPr>
        <w:t xml:space="preserve">compensation </w:t>
      </w:r>
      <w:r w:rsidRPr="00977451">
        <w:rPr>
          <w:rFonts w:ascii="Arial" w:hAnsi="Arial" w:cs="Arial"/>
          <w:i/>
          <w:sz w:val="20"/>
          <w:szCs w:val="20"/>
          <w:lang w:val="en-US"/>
        </w:rPr>
        <w:t xml:space="preserve">and </w:t>
      </w:r>
      <w:r w:rsidRPr="00977451">
        <w:rPr>
          <w:rFonts w:ascii="Arial" w:hAnsi="Arial" w:cs="Arial"/>
          <w:i/>
          <w:sz w:val="20"/>
          <w:szCs w:val="20"/>
        </w:rPr>
        <w:t xml:space="preserve">discipline </w:t>
      </w:r>
      <w:r w:rsidRPr="00977451">
        <w:rPr>
          <w:rFonts w:ascii="Arial" w:hAnsi="Arial" w:cs="Arial"/>
          <w:i/>
          <w:sz w:val="20"/>
          <w:szCs w:val="20"/>
          <w:lang w:val="en-US"/>
        </w:rPr>
        <w:t xml:space="preserve">toward </w:t>
      </w:r>
      <w:r w:rsidRPr="00977451">
        <w:rPr>
          <w:rFonts w:ascii="Arial" w:hAnsi="Arial" w:cs="Arial"/>
          <w:i/>
          <w:sz w:val="20"/>
          <w:szCs w:val="20"/>
        </w:rPr>
        <w:t>work passio</w:t>
      </w:r>
      <w:r w:rsidRPr="00977451">
        <w:rPr>
          <w:rFonts w:ascii="Arial" w:hAnsi="Arial" w:cs="Arial"/>
          <w:i/>
          <w:sz w:val="20"/>
          <w:szCs w:val="20"/>
          <w:lang w:val="en-US"/>
        </w:rPr>
        <w:t xml:space="preserve">n and </w:t>
      </w:r>
      <w:r w:rsidRPr="00977451">
        <w:rPr>
          <w:rFonts w:ascii="Arial" w:hAnsi="Arial" w:cs="Arial"/>
          <w:i/>
          <w:sz w:val="20"/>
          <w:szCs w:val="20"/>
        </w:rPr>
        <w:t>lecturer</w:t>
      </w:r>
      <w:r w:rsidRPr="00977451">
        <w:rPr>
          <w:rFonts w:ascii="Arial" w:hAnsi="Arial" w:cs="Arial"/>
          <w:i/>
          <w:sz w:val="20"/>
          <w:szCs w:val="20"/>
          <w:lang w:val="en-US"/>
        </w:rPr>
        <w:t xml:space="preserve">’s performance at </w:t>
      </w:r>
      <w:r w:rsidRPr="00977451">
        <w:rPr>
          <w:rFonts w:ascii="Arial" w:hAnsi="Arial" w:cs="Arial"/>
          <w:i/>
          <w:sz w:val="20"/>
          <w:szCs w:val="20"/>
        </w:rPr>
        <w:t>Private University in Medan City</w:t>
      </w:r>
      <w:r w:rsidRPr="00977451">
        <w:rPr>
          <w:rFonts w:ascii="Arial" w:hAnsi="Arial" w:cs="Arial"/>
          <w:i/>
          <w:sz w:val="20"/>
          <w:szCs w:val="20"/>
          <w:lang w:val="en-US"/>
        </w:rPr>
        <w:t xml:space="preserve">, as well as to determine and analyze the evidence of the influence of </w:t>
      </w:r>
      <w:r w:rsidRPr="00977451">
        <w:rPr>
          <w:rFonts w:ascii="Arial" w:hAnsi="Arial" w:cs="Arial"/>
          <w:i/>
          <w:sz w:val="20"/>
          <w:szCs w:val="20"/>
        </w:rPr>
        <w:t>work environment</w:t>
      </w:r>
      <w:r w:rsidRPr="00977451">
        <w:rPr>
          <w:rFonts w:ascii="Arial" w:hAnsi="Arial" w:cs="Arial"/>
          <w:i/>
          <w:sz w:val="20"/>
          <w:szCs w:val="20"/>
          <w:lang w:val="en-US"/>
        </w:rPr>
        <w:t xml:space="preserve">, </w:t>
      </w:r>
      <w:r w:rsidRPr="00977451">
        <w:rPr>
          <w:rFonts w:ascii="Arial" w:hAnsi="Arial" w:cs="Arial"/>
          <w:i/>
          <w:sz w:val="20"/>
          <w:szCs w:val="20"/>
        </w:rPr>
        <w:t xml:space="preserve">compensation </w:t>
      </w:r>
      <w:r w:rsidRPr="00977451">
        <w:rPr>
          <w:rFonts w:ascii="Arial" w:hAnsi="Arial" w:cs="Arial"/>
          <w:i/>
          <w:sz w:val="20"/>
          <w:szCs w:val="20"/>
          <w:lang w:val="en-US"/>
        </w:rPr>
        <w:t xml:space="preserve">and </w:t>
      </w:r>
      <w:r w:rsidRPr="00977451">
        <w:rPr>
          <w:rFonts w:ascii="Arial" w:hAnsi="Arial" w:cs="Arial"/>
          <w:i/>
          <w:sz w:val="20"/>
          <w:szCs w:val="20"/>
        </w:rPr>
        <w:t xml:space="preserve">discipline </w:t>
      </w:r>
      <w:r w:rsidRPr="00977451">
        <w:rPr>
          <w:rFonts w:ascii="Arial" w:hAnsi="Arial" w:cs="Arial"/>
          <w:i/>
          <w:sz w:val="20"/>
          <w:szCs w:val="20"/>
          <w:lang w:val="en-US"/>
        </w:rPr>
        <w:t xml:space="preserve">toward </w:t>
      </w:r>
      <w:r w:rsidRPr="00977451">
        <w:rPr>
          <w:rFonts w:ascii="Arial" w:hAnsi="Arial" w:cs="Arial"/>
          <w:i/>
          <w:sz w:val="20"/>
          <w:szCs w:val="20"/>
        </w:rPr>
        <w:t>work passio</w:t>
      </w:r>
      <w:r w:rsidRPr="00977451">
        <w:rPr>
          <w:rFonts w:ascii="Arial" w:hAnsi="Arial" w:cs="Arial"/>
          <w:i/>
          <w:sz w:val="20"/>
          <w:szCs w:val="20"/>
          <w:lang w:val="en-US"/>
        </w:rPr>
        <w:t xml:space="preserve">n and </w:t>
      </w:r>
      <w:r w:rsidRPr="00977451">
        <w:rPr>
          <w:rFonts w:ascii="Arial" w:hAnsi="Arial" w:cs="Arial"/>
          <w:i/>
          <w:sz w:val="20"/>
          <w:szCs w:val="20"/>
        </w:rPr>
        <w:t>lecturer</w:t>
      </w:r>
      <w:r w:rsidRPr="00977451">
        <w:rPr>
          <w:rFonts w:ascii="Arial" w:hAnsi="Arial" w:cs="Arial"/>
          <w:i/>
          <w:sz w:val="20"/>
          <w:szCs w:val="20"/>
          <w:lang w:val="en-US"/>
        </w:rPr>
        <w:t>’s performance.</w:t>
      </w:r>
    </w:p>
    <w:p w:rsidR="00915BCB" w:rsidRPr="00977451" w:rsidRDefault="00915BCB" w:rsidP="00915BCB">
      <w:pPr>
        <w:spacing w:before="6" w:line="240" w:lineRule="auto"/>
        <w:ind w:firstLine="720"/>
        <w:jc w:val="both"/>
        <w:rPr>
          <w:rFonts w:ascii="Arial" w:hAnsi="Arial" w:cs="Arial"/>
          <w:i/>
          <w:sz w:val="20"/>
          <w:szCs w:val="20"/>
          <w:lang w:val="en-US"/>
        </w:rPr>
      </w:pPr>
      <w:r w:rsidRPr="00977451">
        <w:rPr>
          <w:rFonts w:ascii="Arial" w:hAnsi="Arial" w:cs="Arial"/>
          <w:i/>
          <w:sz w:val="20"/>
          <w:szCs w:val="20"/>
          <w:lang w:val="en-US"/>
        </w:rPr>
        <w:t>This research is explanatory survey method. Research conducted on employees at Waruna Group. The sample selection technique using proportional</w:t>
      </w:r>
      <w:r w:rsidRPr="00977451">
        <w:rPr>
          <w:rFonts w:ascii="Arial" w:hAnsi="Arial" w:cs="Arial"/>
          <w:i/>
          <w:sz w:val="20"/>
          <w:szCs w:val="20"/>
        </w:rPr>
        <w:t xml:space="preserve"> clustered</w:t>
      </w:r>
      <w:r w:rsidRPr="00977451">
        <w:rPr>
          <w:rFonts w:ascii="Arial" w:hAnsi="Arial" w:cs="Arial"/>
          <w:i/>
          <w:sz w:val="20"/>
          <w:szCs w:val="20"/>
          <w:lang w:val="en-US"/>
        </w:rPr>
        <w:t xml:space="preserve"> stratified random sampling method. Data were collected using a questionnaire with Likert scale and observation. Test requirements </w:t>
      </w:r>
      <w:r w:rsidRPr="00977451">
        <w:rPr>
          <w:rFonts w:ascii="Arial" w:hAnsi="Arial" w:cs="Arial"/>
          <w:i/>
          <w:sz w:val="20"/>
          <w:szCs w:val="20"/>
          <w:lang w:val="en-US"/>
        </w:rPr>
        <w:lastRenderedPageBreak/>
        <w:t>analysis using validity, reliability, normality, as well as the assumption of goodness of fit (GOF). The analytical method used is the analysis of structural equation modeling (SEM), which assisted with LISREL 8.72 Program.</w:t>
      </w:r>
    </w:p>
    <w:p w:rsidR="00915BCB" w:rsidRPr="00977451" w:rsidRDefault="00915BCB" w:rsidP="00915BCB">
      <w:pPr>
        <w:spacing w:before="6" w:line="240" w:lineRule="auto"/>
        <w:ind w:firstLine="720"/>
        <w:jc w:val="both"/>
        <w:rPr>
          <w:rFonts w:ascii="Arial" w:hAnsi="Arial" w:cs="Arial"/>
          <w:i/>
          <w:sz w:val="20"/>
          <w:szCs w:val="20"/>
          <w:lang w:val="en-US"/>
        </w:rPr>
      </w:pPr>
      <w:r w:rsidRPr="00977451">
        <w:rPr>
          <w:rFonts w:ascii="Arial" w:hAnsi="Arial" w:cs="Arial"/>
          <w:i/>
          <w:sz w:val="20"/>
          <w:szCs w:val="20"/>
          <w:lang w:val="en-US"/>
        </w:rPr>
        <w:t xml:space="preserve">The results of this study indicate that the </w:t>
      </w:r>
      <w:r w:rsidRPr="00977451">
        <w:rPr>
          <w:rFonts w:ascii="Arial" w:hAnsi="Arial" w:cs="Arial"/>
          <w:i/>
          <w:sz w:val="20"/>
          <w:szCs w:val="20"/>
        </w:rPr>
        <w:t>work environment</w:t>
      </w:r>
      <w:r w:rsidRPr="00977451">
        <w:rPr>
          <w:rFonts w:ascii="Arial" w:hAnsi="Arial" w:cs="Arial"/>
          <w:i/>
          <w:sz w:val="20"/>
          <w:szCs w:val="20"/>
          <w:lang w:val="en-US"/>
        </w:rPr>
        <w:t xml:space="preserve">, </w:t>
      </w:r>
      <w:r w:rsidRPr="00977451">
        <w:rPr>
          <w:rFonts w:ascii="Arial" w:hAnsi="Arial" w:cs="Arial"/>
          <w:i/>
          <w:sz w:val="20"/>
          <w:szCs w:val="20"/>
        </w:rPr>
        <w:t xml:space="preserve">compensation </w:t>
      </w:r>
      <w:r w:rsidRPr="00977451">
        <w:rPr>
          <w:rFonts w:ascii="Arial" w:hAnsi="Arial" w:cs="Arial"/>
          <w:i/>
          <w:sz w:val="20"/>
          <w:szCs w:val="20"/>
          <w:lang w:val="en-US"/>
        </w:rPr>
        <w:t xml:space="preserve">and </w:t>
      </w:r>
      <w:r w:rsidRPr="00977451">
        <w:rPr>
          <w:rFonts w:ascii="Arial" w:hAnsi="Arial" w:cs="Arial"/>
          <w:i/>
          <w:sz w:val="20"/>
          <w:szCs w:val="20"/>
        </w:rPr>
        <w:t xml:space="preserve">discipline </w:t>
      </w:r>
      <w:r w:rsidRPr="00977451">
        <w:rPr>
          <w:rFonts w:ascii="Arial" w:hAnsi="Arial" w:cs="Arial"/>
          <w:i/>
          <w:sz w:val="20"/>
          <w:szCs w:val="20"/>
          <w:lang w:val="en-US"/>
        </w:rPr>
        <w:t xml:space="preserve">toward </w:t>
      </w:r>
      <w:r w:rsidRPr="00977451">
        <w:rPr>
          <w:rFonts w:ascii="Arial" w:hAnsi="Arial" w:cs="Arial"/>
          <w:i/>
          <w:sz w:val="20"/>
          <w:szCs w:val="20"/>
        </w:rPr>
        <w:t>work passio</w:t>
      </w:r>
      <w:r w:rsidRPr="00977451">
        <w:rPr>
          <w:rFonts w:ascii="Arial" w:hAnsi="Arial" w:cs="Arial"/>
          <w:i/>
          <w:sz w:val="20"/>
          <w:szCs w:val="20"/>
          <w:lang w:val="en-US"/>
        </w:rPr>
        <w:t xml:space="preserve">n and </w:t>
      </w:r>
      <w:r w:rsidRPr="00977451">
        <w:rPr>
          <w:rFonts w:ascii="Arial" w:hAnsi="Arial" w:cs="Arial"/>
          <w:i/>
          <w:sz w:val="20"/>
          <w:szCs w:val="20"/>
        </w:rPr>
        <w:t>lecturer</w:t>
      </w:r>
      <w:r w:rsidRPr="00977451">
        <w:rPr>
          <w:rFonts w:ascii="Arial" w:hAnsi="Arial" w:cs="Arial"/>
          <w:i/>
          <w:sz w:val="20"/>
          <w:szCs w:val="20"/>
          <w:lang w:val="en-US"/>
        </w:rPr>
        <w:t xml:space="preserve">’s performance at </w:t>
      </w:r>
      <w:r w:rsidRPr="00977451">
        <w:rPr>
          <w:rFonts w:ascii="Arial" w:hAnsi="Arial" w:cs="Arial"/>
          <w:i/>
          <w:sz w:val="20"/>
          <w:szCs w:val="20"/>
        </w:rPr>
        <w:t>Private University in Medan City</w:t>
      </w:r>
      <w:r w:rsidRPr="00977451">
        <w:rPr>
          <w:rFonts w:ascii="Arial" w:hAnsi="Arial" w:cs="Arial"/>
          <w:i/>
          <w:sz w:val="20"/>
          <w:szCs w:val="20"/>
          <w:lang w:val="en-US"/>
        </w:rPr>
        <w:t xml:space="preserve"> are in the enough category. </w:t>
      </w:r>
      <w:r w:rsidRPr="00977451">
        <w:rPr>
          <w:rFonts w:ascii="Arial" w:hAnsi="Arial" w:cs="Arial"/>
          <w:i/>
          <w:sz w:val="20"/>
          <w:szCs w:val="20"/>
        </w:rPr>
        <w:t>work environment</w:t>
      </w:r>
      <w:r w:rsidRPr="00977451">
        <w:rPr>
          <w:rFonts w:ascii="Arial" w:hAnsi="Arial" w:cs="Arial"/>
          <w:i/>
          <w:sz w:val="20"/>
          <w:szCs w:val="20"/>
          <w:lang w:val="en-US"/>
        </w:rPr>
        <w:t xml:space="preserve">, </w:t>
      </w:r>
      <w:r w:rsidRPr="00977451">
        <w:rPr>
          <w:rFonts w:ascii="Arial" w:hAnsi="Arial" w:cs="Arial"/>
          <w:i/>
          <w:sz w:val="20"/>
          <w:szCs w:val="20"/>
        </w:rPr>
        <w:t xml:space="preserve">compensation </w:t>
      </w:r>
      <w:r w:rsidRPr="00977451">
        <w:rPr>
          <w:rFonts w:ascii="Arial" w:hAnsi="Arial" w:cs="Arial"/>
          <w:i/>
          <w:sz w:val="20"/>
          <w:szCs w:val="20"/>
          <w:lang w:val="en-US"/>
        </w:rPr>
        <w:t xml:space="preserve">and </w:t>
      </w:r>
      <w:r w:rsidRPr="00977451">
        <w:rPr>
          <w:rFonts w:ascii="Arial" w:hAnsi="Arial" w:cs="Arial"/>
          <w:i/>
          <w:sz w:val="20"/>
          <w:szCs w:val="20"/>
        </w:rPr>
        <w:t>discipline</w:t>
      </w:r>
      <w:r w:rsidRPr="00977451">
        <w:rPr>
          <w:rFonts w:ascii="Arial" w:hAnsi="Arial" w:cs="Arial"/>
          <w:i/>
          <w:sz w:val="20"/>
          <w:szCs w:val="20"/>
          <w:lang w:val="en-US"/>
        </w:rPr>
        <w:t xml:space="preserve"> simultaneously proven effect on the </w:t>
      </w:r>
      <w:r w:rsidRPr="00977451">
        <w:rPr>
          <w:rFonts w:ascii="Arial" w:hAnsi="Arial" w:cs="Arial"/>
          <w:i/>
          <w:sz w:val="20"/>
          <w:szCs w:val="20"/>
        </w:rPr>
        <w:t>work passion</w:t>
      </w:r>
      <w:r w:rsidRPr="00977451">
        <w:rPr>
          <w:rFonts w:ascii="Arial" w:hAnsi="Arial" w:cs="Arial"/>
          <w:i/>
          <w:sz w:val="20"/>
          <w:szCs w:val="20"/>
          <w:lang w:val="en-US"/>
        </w:rPr>
        <w:t xml:space="preserve"> of </w:t>
      </w:r>
      <w:r w:rsidRPr="00977451">
        <w:rPr>
          <w:rFonts w:ascii="Arial" w:hAnsi="Arial" w:cs="Arial"/>
          <w:i/>
          <w:sz w:val="20"/>
          <w:szCs w:val="20"/>
        </w:rPr>
        <w:t>lecturer</w:t>
      </w:r>
      <w:r w:rsidRPr="00977451">
        <w:rPr>
          <w:rFonts w:ascii="Arial" w:hAnsi="Arial" w:cs="Arial"/>
          <w:i/>
          <w:sz w:val="20"/>
          <w:szCs w:val="20"/>
          <w:lang w:val="en-US"/>
        </w:rPr>
        <w:t xml:space="preserve">. These results indicate that </w:t>
      </w:r>
      <w:r w:rsidRPr="00977451">
        <w:rPr>
          <w:rFonts w:ascii="Arial" w:hAnsi="Arial" w:cs="Arial"/>
          <w:i/>
          <w:sz w:val="20"/>
          <w:szCs w:val="20"/>
        </w:rPr>
        <w:t>work passion</w:t>
      </w:r>
      <w:r w:rsidRPr="00977451">
        <w:rPr>
          <w:rFonts w:ascii="Arial" w:hAnsi="Arial" w:cs="Arial"/>
          <w:i/>
          <w:sz w:val="20"/>
          <w:szCs w:val="20"/>
          <w:lang w:val="en-US"/>
        </w:rPr>
        <w:t xml:space="preserve"> can be achieved optimally when driven by these three variables. </w:t>
      </w:r>
      <w:r w:rsidRPr="00977451">
        <w:rPr>
          <w:rFonts w:ascii="Arial" w:hAnsi="Arial" w:cs="Arial"/>
          <w:i/>
          <w:sz w:val="20"/>
          <w:szCs w:val="20"/>
        </w:rPr>
        <w:t>Work passion</w:t>
      </w:r>
      <w:r w:rsidRPr="00977451">
        <w:rPr>
          <w:rFonts w:ascii="Arial" w:hAnsi="Arial" w:cs="Arial"/>
          <w:i/>
          <w:sz w:val="20"/>
          <w:szCs w:val="20"/>
          <w:lang w:val="en-US"/>
        </w:rPr>
        <w:t xml:space="preserve">is partially shown to affect the performance. These results indicate that </w:t>
      </w:r>
      <w:r w:rsidRPr="00977451">
        <w:rPr>
          <w:rFonts w:ascii="Arial" w:hAnsi="Arial" w:cs="Arial"/>
          <w:i/>
          <w:sz w:val="20"/>
          <w:szCs w:val="20"/>
        </w:rPr>
        <w:t xml:space="preserve">work passion </w:t>
      </w:r>
      <w:r w:rsidRPr="00977451">
        <w:rPr>
          <w:rFonts w:ascii="Arial" w:hAnsi="Arial" w:cs="Arial"/>
          <w:i/>
          <w:sz w:val="20"/>
          <w:szCs w:val="20"/>
          <w:lang w:val="en-US"/>
        </w:rPr>
        <w:t xml:space="preserve">is one of the determining factors to achieve optimal performance of the </w:t>
      </w:r>
      <w:r w:rsidRPr="00977451">
        <w:rPr>
          <w:rFonts w:ascii="Arial" w:hAnsi="Arial" w:cs="Arial"/>
          <w:i/>
          <w:sz w:val="20"/>
          <w:szCs w:val="20"/>
        </w:rPr>
        <w:t>lecturer</w:t>
      </w:r>
      <w:r w:rsidRPr="00977451">
        <w:rPr>
          <w:rFonts w:ascii="Arial" w:hAnsi="Arial" w:cs="Arial"/>
          <w:i/>
          <w:sz w:val="20"/>
          <w:szCs w:val="20"/>
          <w:lang w:val="en-US"/>
        </w:rPr>
        <w:t>.</w:t>
      </w:r>
    </w:p>
    <w:p w:rsidR="00915BCB" w:rsidRPr="00977451" w:rsidRDefault="00915BCB" w:rsidP="00915BCB">
      <w:pPr>
        <w:tabs>
          <w:tab w:val="left" w:pos="540"/>
        </w:tabs>
        <w:spacing w:before="6" w:line="240" w:lineRule="auto"/>
        <w:jc w:val="both"/>
        <w:rPr>
          <w:rFonts w:ascii="Arial" w:hAnsi="Arial" w:cs="Arial"/>
          <w:i/>
          <w:sz w:val="20"/>
          <w:szCs w:val="20"/>
          <w:lang w:val="en-US"/>
        </w:rPr>
      </w:pPr>
      <w:r w:rsidRPr="00977451">
        <w:rPr>
          <w:rFonts w:ascii="Arial" w:hAnsi="Arial" w:cs="Arial"/>
          <w:i/>
          <w:sz w:val="20"/>
          <w:szCs w:val="20"/>
        </w:rPr>
        <w:tab/>
      </w:r>
      <w:r w:rsidRPr="00977451">
        <w:rPr>
          <w:rFonts w:ascii="Arial" w:hAnsi="Arial" w:cs="Arial"/>
          <w:i/>
          <w:sz w:val="20"/>
          <w:szCs w:val="20"/>
        </w:rPr>
        <w:tab/>
      </w:r>
    </w:p>
    <w:p w:rsidR="00915BCB" w:rsidRPr="00977451" w:rsidRDefault="00915BCB" w:rsidP="00915BCB">
      <w:pPr>
        <w:spacing w:before="6" w:after="0" w:line="257" w:lineRule="auto"/>
        <w:ind w:left="548" w:right="81"/>
        <w:rPr>
          <w:rFonts w:ascii="Arial" w:eastAsia="Times New Roman" w:hAnsi="Arial" w:cs="Arial"/>
          <w:sz w:val="20"/>
          <w:szCs w:val="20"/>
          <w:lang w:val="en-US"/>
        </w:rPr>
      </w:pPr>
      <w:r w:rsidRPr="00977451">
        <w:rPr>
          <w:rFonts w:ascii="Arial" w:hAnsi="Arial" w:cs="Arial"/>
          <w:i/>
          <w:sz w:val="20"/>
          <w:szCs w:val="20"/>
          <w:lang w:val="en-US"/>
        </w:rPr>
        <w:t xml:space="preserve">Keywords: </w:t>
      </w:r>
      <w:r w:rsidRPr="00977451">
        <w:rPr>
          <w:rFonts w:ascii="Arial" w:hAnsi="Arial" w:cs="Arial"/>
          <w:i/>
          <w:sz w:val="20"/>
          <w:szCs w:val="20"/>
        </w:rPr>
        <w:t>work environment</w:t>
      </w:r>
      <w:r w:rsidRPr="00977451">
        <w:rPr>
          <w:rFonts w:ascii="Arial" w:hAnsi="Arial" w:cs="Arial"/>
          <w:i/>
          <w:sz w:val="20"/>
          <w:szCs w:val="20"/>
          <w:lang w:val="en-US"/>
        </w:rPr>
        <w:t xml:space="preserve">, </w:t>
      </w:r>
      <w:r w:rsidRPr="00977451">
        <w:rPr>
          <w:rFonts w:ascii="Arial" w:hAnsi="Arial" w:cs="Arial"/>
          <w:i/>
          <w:sz w:val="20"/>
          <w:szCs w:val="20"/>
        </w:rPr>
        <w:t>compensation, discipline,work passio</w:t>
      </w:r>
      <w:r w:rsidRPr="00977451">
        <w:rPr>
          <w:rFonts w:ascii="Arial" w:hAnsi="Arial" w:cs="Arial"/>
          <w:i/>
          <w:sz w:val="20"/>
          <w:szCs w:val="20"/>
          <w:lang w:val="en-US"/>
        </w:rPr>
        <w:t xml:space="preserve">n, </w:t>
      </w:r>
      <w:r w:rsidRPr="00977451">
        <w:rPr>
          <w:rFonts w:ascii="Arial" w:hAnsi="Arial" w:cs="Arial"/>
          <w:i/>
          <w:sz w:val="20"/>
          <w:szCs w:val="20"/>
        </w:rPr>
        <w:t>lecturer</w:t>
      </w:r>
      <w:r w:rsidRPr="00977451">
        <w:rPr>
          <w:rFonts w:ascii="Arial" w:hAnsi="Arial" w:cs="Arial"/>
          <w:i/>
          <w:sz w:val="20"/>
          <w:szCs w:val="20"/>
          <w:lang w:val="en-US"/>
        </w:rPr>
        <w:t>’s performance</w:t>
      </w:r>
    </w:p>
    <w:p w:rsidR="00915BCB" w:rsidRPr="00977451" w:rsidRDefault="00915BCB" w:rsidP="00915BCB">
      <w:pPr>
        <w:spacing w:before="6" w:after="0" w:line="160" w:lineRule="exact"/>
        <w:rPr>
          <w:rFonts w:ascii="Arial" w:eastAsia="Times New Roman" w:hAnsi="Arial" w:cs="Arial"/>
          <w:sz w:val="20"/>
          <w:szCs w:val="20"/>
          <w:lang w:val="en-US"/>
        </w:rPr>
      </w:pPr>
    </w:p>
    <w:p w:rsidR="00915BCB" w:rsidRPr="00977451" w:rsidRDefault="00915BCB" w:rsidP="00915BCB">
      <w:pPr>
        <w:spacing w:before="6" w:after="0" w:line="200" w:lineRule="exact"/>
        <w:rPr>
          <w:rFonts w:ascii="Arial" w:eastAsia="Times New Roman" w:hAnsi="Arial" w:cs="Arial"/>
          <w:sz w:val="20"/>
          <w:szCs w:val="20"/>
          <w:lang w:val="en-US"/>
        </w:rPr>
      </w:pPr>
    </w:p>
    <w:p w:rsidR="00915BCB" w:rsidRPr="00977451" w:rsidRDefault="00915BCB" w:rsidP="00915BCB">
      <w:pPr>
        <w:spacing w:before="6" w:after="0" w:line="200" w:lineRule="exact"/>
        <w:rPr>
          <w:rFonts w:ascii="Arial" w:eastAsia="Times New Roman" w:hAnsi="Arial" w:cs="Arial"/>
          <w:sz w:val="20"/>
          <w:szCs w:val="20"/>
          <w:lang w:val="en-US"/>
        </w:rPr>
        <w:sectPr w:rsidR="00915BCB" w:rsidRPr="00977451" w:rsidSect="00941527">
          <w:type w:val="continuous"/>
          <w:pgSz w:w="12240" w:h="15840"/>
          <w:pgMar w:top="1480" w:right="1580" w:bottom="280" w:left="1720" w:header="0" w:footer="1038" w:gutter="0"/>
          <w:cols w:num="2" w:space="720"/>
        </w:sectPr>
      </w:pPr>
    </w:p>
    <w:p w:rsidR="004B0759" w:rsidRPr="00977451" w:rsidRDefault="004B0759" w:rsidP="00EC291E">
      <w:pPr>
        <w:spacing w:before="6" w:after="0" w:line="260" w:lineRule="exact"/>
        <w:ind w:right="-52" w:firstLine="720"/>
        <w:rPr>
          <w:rFonts w:ascii="Arial" w:eastAsia="Times New Roman" w:hAnsi="Arial" w:cs="Arial"/>
          <w:sz w:val="20"/>
          <w:szCs w:val="20"/>
        </w:rPr>
      </w:pPr>
    </w:p>
    <w:p w:rsidR="00442978" w:rsidRPr="00977451" w:rsidRDefault="00442978" w:rsidP="00EC291E">
      <w:pPr>
        <w:spacing w:before="6" w:after="0" w:line="260" w:lineRule="exact"/>
        <w:ind w:right="-52" w:firstLine="720"/>
        <w:rPr>
          <w:rFonts w:ascii="Arial" w:eastAsia="Times New Roman" w:hAnsi="Arial" w:cs="Arial"/>
          <w:sz w:val="20"/>
          <w:szCs w:val="20"/>
        </w:rPr>
      </w:pPr>
    </w:p>
    <w:p w:rsidR="00442978" w:rsidRPr="00977451" w:rsidRDefault="00442978" w:rsidP="00442978">
      <w:pPr>
        <w:spacing w:before="6" w:after="0" w:line="260" w:lineRule="exact"/>
        <w:ind w:right="-52" w:firstLine="720"/>
        <w:jc w:val="center"/>
        <w:rPr>
          <w:rFonts w:ascii="Arial" w:eastAsia="Times New Roman" w:hAnsi="Arial" w:cs="Arial"/>
          <w:b/>
          <w:sz w:val="20"/>
          <w:szCs w:val="20"/>
        </w:rPr>
      </w:pPr>
      <w:r w:rsidRPr="00977451">
        <w:rPr>
          <w:rFonts w:ascii="Arial" w:eastAsia="Times New Roman" w:hAnsi="Arial" w:cs="Arial"/>
          <w:b/>
          <w:sz w:val="20"/>
          <w:szCs w:val="20"/>
        </w:rPr>
        <w:t>Daftar Pustaka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I.</w:t>
      </w:r>
      <w:r w:rsidRPr="00977451">
        <w:rPr>
          <w:rFonts w:ascii="Arial" w:eastAsia="Times New Roman" w:hAnsi="Arial" w:cs="Arial"/>
          <w:sz w:val="20"/>
          <w:szCs w:val="20"/>
        </w:rPr>
        <w:tab/>
        <w:t>BUKU – BUKU</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Armstrong, Michael, (2004). Performance Management, AlihBahasa : Tony Setiawan, PenerbitTugu, Yogyakarta.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Anoraga Pandji, (2007). Pengantar bisnis. Pengelolaan Bisnis Dalam Era Globalisasi. Jakarta: Rieneka Cipta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Bass, B.M., (2003). Leadership and Performance Beyond Expectations, New York : The Pree Press.</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Bateman Thomas S., Snell Scott A., (2009) Management The New Competitive Landscape, sixth edition, International Edition, McGraw Hill.</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lastRenderedPageBreak/>
        <w:t xml:space="preserve">Bernardin and Russell, JEA,  (2003). Human Resources Management, New York, Mc. Graw Hill Inc. </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Blanchard, K.H. &amp; Hershey, P. (1993). Management of Organizational Behavior. Englewood Cliffs: Prentice-Hall, Inc.</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Burt, Nanus, (2001). VisionaryLeadership : Creating a Compelling Sence of Direction for Your Organization, San Fransisco, CA, Jossey Bass.</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Carlaw, Deming dan Friedman. (2003). Managing and Motivating Contact Center Employees. Singapore : Mc. Graw Hill Publishing Company.</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Cascio, Wayne F. (2002). Managing Human Resource; Produktivity, Quality of Work Life, Profits, Mc-Graw Hill International Edition, Management Series, Third edition, Singapore.</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Chaplin, J. P. (2006). Kamus Lengkap Psikologi. Jakarta : PT Raja Grafindo Persada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Davis, Keith,dan Newstorm. (2005). Perilaku Dalam Organisasi, Jakarta: Erlangga.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Dessler, Gary. (2007). Manajemen Sumber Daya Manusia, Alih Bahasa Paramita Rahayu, Jakarta: PT Index.</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______, (2008). Human Resource Management; Eleventh Edition, by Person Educational. Inc. Upper Saddle, New Jersey 07458.</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______, (2008). Manajemen Sumber Daya Manusia, Jilid 1, Jakarta: Erlangga.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Dolet Unaradjan. (2003). Manajemen Disiplin. Jakarta. PT. Gramedia Widiasarana Indonesia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Engkoswaran dan Aan (2011). Administrasi Pendidikan. Bandung, Alfabeta.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Flippo.B. Edwin. (1997). Manajemen Personalia, Alih bahasa Moch Mas’ud, Jakarta: Erlangga.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Gary  Yukl, (2007). Kepemimpinan Dalam Organisasi, Penerjemah : Budi Suprianto,  Edisi 5,  PT. Indeks, Jakarta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Gibson James L., John M. Ivancevich, James H. Donelly, Robert Konopaske (2012), Organization Behavior, Structure, Processes, McGraw-Hill Irwin, New York, America.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Griffin, Ricky.W. (2000). Business, 8th Edition. NJ: Prentice Hall.</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(2004). Manajemen, alih bahasa: Gina Gania, Jakarta: Erlangga.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Kreitner, R., &amp; Kinickiv,A. (2000).  Organizational Behavior . 5th vEdition. </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             Boston: Mc Graw-Hill.</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Handayaningrat. (2006). Efektivitas Kerja Dalam    Organiasasi. Jakarta : </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lastRenderedPageBreak/>
        <w:t xml:space="preserve">               Elex Media Komputindo</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Handoko, T. Hani. (2003). Manajemen Sumber Daya Manusia, Bandung :</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 Salemba Empat</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Howard Morgan, Phil Harkins, &amp; Marshall Goldsmith, (2006). The Art &amp; Practice of Leadership Coacking, PT.TransMedium , Jakarta.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Hughes, R.L.,Ginnet, R.C., Curphy, G.J. (1999).  Leadership, ExchancingTheLeassons of Experiensce, New York. MC. Graw-Hill.</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Ivancevich,John.M, Konopaske, Robert, dan Matteson, Michael T. (2007). Perilaku dan Manajemen Organisasi, Edisi 7 Jilid 1, Alihbahasa: Gina Gania, Jakarta:Erlangga.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Katz, Robert L. (2002). Skills of an Effective Administration. Harvard Business Review.</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Kadarisman, M. (2013). Manajemen Pengembangan Sumber Daya Manusia. Jakarta : Raja Grafindo Persada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Luthans, Fred, (2005). Organizational Behavior, 7-ed. Mc. Graw-Hill Interntional, New York.</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Mangkunegara, A.A. Prabu, (2006). Evaluasi Kinerja Sumber Daya Manusia, PT. RefikaAditema, Bandung.</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Manoharan T.R., C.Muralidharan, dan S.G. Desmuhkh. (2009). Employee Performance Appraisal Using Data Envelopment Analysis: A Case Study Journal Research and Practice in Human Resource Management, Volume 17; Issue 1-June 2009).</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Mathis dan Jackson. (2006). Human Resource Management Manajemen Sumber Daya Manusia,, Alih bahasa : Diana Anggelica, Jakarta: Salemba Empat.</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Marwansyah dan Mukaram (2005), Manajemen Sumber Daya Manusia, Bandung, Politeknik Bandung Press.</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Mexley and Yuki, G.A, (2003).  KepemimpinandalamOrganisasi, Edisi Bahasa Indonesia. Pt. Elex Media Komputindo, Jakarta.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Miftah Thoha, (2007), Perilaku Organisasi; Konsep Dasar dan Aplikasinya, Jakarta: Raja Grafindo Persada.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Miner, John B. (2005). Organizational behavior I. Essential theories of motivation and leadership, M.E. Sharpe, Inc., 80 Business Park Drive, Armonk, New York 10504.</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Mondy, R. Wayne. (2008). Manajemen Sumber Daya Manusia. Jakarta: Penerbit Erlangga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Nazir. M. (2005). Metode Penelitian, Jakarta: Ghalia Indonesia.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Pramusinto, Agus,.(2009), Reformasi Birokrasi, Kepemimpinan, dan Pelayanan   Publik, Yogyakarta, Penerbit Gaya Media.</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Peter A. Topping, (2002). Managerial Leadership; The McGraw-Hill Executive MBA Series, McGraw-Hill. New York Chicago San Francisco Lisbon London Madrid</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Rewansyah Asmawi, (2011). Kepemimpinan Dalam Pelayanan Publik, Jakarta STIA-LAN </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Riani, Laksmi A. (2011). Budaya Organisasi. Yogyakarta: Graha Ilmu</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Rivai,Veithzal, (2003). Kepemimpinan dan Perilaku Organisasi, Jakarta,PT Raja Grafindo Persada</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Robbins,Stephen P. dan Timothy A. Judge. (2006).  Organizational </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ab/>
        <w:t>Behavior,  New Jersey: Pearson Prentice Hall.</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(2008). Perilaku Organisasi; Organizational Behavior,    Buku 2, Terjemahan Diana Angelica, Jakarta: Salemba Empat.</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lastRenderedPageBreak/>
        <w:t>Sastrohadiwiryo, B. Siswanto, (2003). Manajemen Tenaga Kerja Indonesiaa, edisi 2, Jakarta, PT. Bumi Aksara.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Sedarmayanti, (2009). Reformasi Administrasi Publik, Reformasi Birokrasi</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 dan Kepemimpinan Masa Depan, Bandung, PT.Refika</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 Aditama.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(2013). Manajemen Sumber Daya Manusia, Bandung, PT.Refika Aditama.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Sekaran, U. (1992). Research Methods for Business 2 ed. John Willey &amp;</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Sons Inc.</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Sinungan, Muchdarsyah, (2007). Produktivitas Apa dan Bagaimana, </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Penerbit Bumi Aksara,Jakarta.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Sunarto. (2003). Manajemen Pemasaran. Yogyakarta: BPFE-UST</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Soegeng, Prijodarmono. (2004). Disiplin Kuat Menuju Sukses. Jakarta: </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ab/>
      </w:r>
      <w:r w:rsidRPr="00977451">
        <w:rPr>
          <w:rFonts w:ascii="Arial" w:eastAsia="Times New Roman" w:hAnsi="Arial" w:cs="Arial"/>
          <w:sz w:val="20"/>
          <w:szCs w:val="20"/>
        </w:rPr>
        <w:tab/>
        <w:t>Pradnya Paramita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Tohardi, Ahmad. (2002). Pemahaman Praktis Manajemen Sumber Daya Manusia, Universitas Tanjung Pura, Mandar Maju, Bandung.</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Timpe, A.Dale, (2002). Seri Manajemen Sumberdaya Manusia: Kepemimpinan. PT. Gramedia</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Wibowo, (2010). Manajemen Kinerja, Edisi 3. Rajawali Press. Jakarta.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Yukl,Gary, (2002). Leadership In Organizations,Prenitice-Hall,New Jersey USA.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II.</w:t>
      </w:r>
      <w:r w:rsidRPr="00977451">
        <w:rPr>
          <w:rFonts w:ascii="Arial" w:eastAsia="Times New Roman" w:hAnsi="Arial" w:cs="Arial"/>
          <w:sz w:val="20"/>
          <w:szCs w:val="20"/>
        </w:rPr>
        <w:tab/>
        <w:t xml:space="preserve"> UNDANG – UNDANG DAN PERATURAN – PERATURAN.</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     1.  Undang-Undang Dasar Republik Indonesia Tahun 1945</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lastRenderedPageBreak/>
        <w:t xml:space="preserve">     2. Undang-Undang Nomor 32 tahun 2004 tentang Pemerintah Daerah.</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       3. Undang-Undang RI Nomor 20 Tahun 2003 tentang Pendidikan   Nasional.</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 4. Undang-Undang Republik Indonesia Nomor 14 Tahun 2005 tentang Guru dan Dosen.</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5. Peraturan Menteri Pendidikan Nasional  RI Nomor 16 Tahun 2007. tentang Standar Kualifikasi Akademik dan Kompetensi Guru/Dosen</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III.</w:t>
      </w:r>
      <w:r w:rsidRPr="00977451">
        <w:rPr>
          <w:rFonts w:ascii="Arial" w:eastAsia="Times New Roman" w:hAnsi="Arial" w:cs="Arial"/>
          <w:sz w:val="20"/>
          <w:szCs w:val="20"/>
        </w:rPr>
        <w:tab/>
        <w:t xml:space="preserve"> JURNAL DAN HASIL PENELITIAN. </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1.</w:t>
      </w:r>
      <w:r w:rsidRPr="00977451">
        <w:rPr>
          <w:rFonts w:ascii="Arial" w:eastAsia="Times New Roman" w:hAnsi="Arial" w:cs="Arial"/>
          <w:sz w:val="20"/>
          <w:szCs w:val="20"/>
        </w:rPr>
        <w:tab/>
        <w:t xml:space="preserve">Chairy (2005). Evaluasi Dosens ebagai Bentuk Penilaian Kinerja. Jurnal Universitas Kristen Satya Kencana </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2.</w:t>
      </w:r>
      <w:r w:rsidRPr="00977451">
        <w:rPr>
          <w:rFonts w:ascii="Arial" w:eastAsia="Times New Roman" w:hAnsi="Arial" w:cs="Arial"/>
          <w:sz w:val="20"/>
          <w:szCs w:val="20"/>
        </w:rPr>
        <w:tab/>
        <w:t>Yuddin  (2017). Influence of the Compensation, motivation And Discipline work Against The work Achievement Teacher At Sma Negeri Jeneponto Regency west Bangkala I. Quest Journal of Research in Business and Management. Volume 5 ~ Issue 2 (2017) pp: 83-88</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3.</w:t>
      </w:r>
      <w:r w:rsidRPr="00977451">
        <w:rPr>
          <w:rFonts w:ascii="Arial" w:eastAsia="Times New Roman" w:hAnsi="Arial" w:cs="Arial"/>
          <w:sz w:val="20"/>
          <w:szCs w:val="20"/>
        </w:rPr>
        <w:tab/>
        <w:t>Genova dan Vita,( 2007 ). Menyusun Sistem Penilaian Kinerja Dosen yang Mendukung Tri Dharma Perguruan Tinggi. Jurnal Universitas Kristen Stya Kencana.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4.</w:t>
      </w:r>
      <w:r w:rsidRPr="00977451">
        <w:rPr>
          <w:rFonts w:ascii="Arial" w:eastAsia="Times New Roman" w:hAnsi="Arial" w:cs="Arial"/>
          <w:sz w:val="20"/>
          <w:szCs w:val="20"/>
        </w:rPr>
        <w:tab/>
        <w:t xml:space="preserve"> Deden Rudi Mustafa, ( 2015 ), Jurnal, Judul : Pengaruh Kompensasi dan disiplin kerja terhadap Kepuasan Kerja serta implikasinya pada Kinerja dosen di Sekolah Tinggi Pariwisata Bandung</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5.</w:t>
      </w:r>
      <w:r w:rsidRPr="00977451">
        <w:rPr>
          <w:rFonts w:ascii="Arial" w:eastAsia="Times New Roman" w:hAnsi="Arial" w:cs="Arial"/>
          <w:sz w:val="20"/>
          <w:szCs w:val="20"/>
        </w:rPr>
        <w:tab/>
        <w:t>Sugiarto, (2012), Disertasi, Judul : Analisis Pengaruh Iklim Organisasi, Budaya Organisasi, Kepemimpinan Kep ala dan Motivasi terhadap Komitmen dan Kompetensi Guru yang berdampak pada kepuasan kerja Guru.</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6.</w:t>
      </w:r>
      <w:r w:rsidRPr="00977451">
        <w:rPr>
          <w:rFonts w:ascii="Arial" w:eastAsia="Times New Roman" w:hAnsi="Arial" w:cs="Arial"/>
          <w:sz w:val="20"/>
          <w:szCs w:val="20"/>
        </w:rPr>
        <w:tab/>
        <w:t xml:space="preserve">Baso Amang ( 2011). Analisis Kinerja Dosen pada Program Studi Terakreditasi Perguruan Tinggi Swasta di Sulawesi Selatan. Jurnal Media Riset Bisnis &amp; Manajemen, Vol 11. No 02. Agustus 2011  </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lastRenderedPageBreak/>
        <w:t>7.</w:t>
      </w:r>
      <w:r w:rsidRPr="00977451">
        <w:rPr>
          <w:rFonts w:ascii="Arial" w:eastAsia="Times New Roman" w:hAnsi="Arial" w:cs="Arial"/>
          <w:sz w:val="20"/>
          <w:szCs w:val="20"/>
        </w:rPr>
        <w:tab/>
        <w:t>Marhaendra Kusuma. (2013). Jurnal Politeknik Cahaya Surya Kediri, Penerapan Path Analysis untuk Mengetahui Faktor Faktor yang Mempengaruhi Kinerja Tenaga Administratif Perguruan Tinggi. Cahaya Aktiva Vol. 03 No. 01, Maret 2013</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8.</w:t>
      </w:r>
      <w:r w:rsidRPr="00977451">
        <w:rPr>
          <w:rFonts w:ascii="Arial" w:eastAsia="Times New Roman" w:hAnsi="Arial" w:cs="Arial"/>
          <w:sz w:val="20"/>
          <w:szCs w:val="20"/>
        </w:rPr>
        <w:tab/>
        <w:t>Sihol Situngkir, ( 2005 ), Disertasi Judul :  Pengaruh budaya organisasi, Kepemimpinan Visioner dan Komitmen Organisasil thd Kepuasan Kerja serta dampaknya pada Kinerja Karyawan PT. Telkom Persero</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9.</w:t>
      </w:r>
      <w:r w:rsidRPr="00977451">
        <w:rPr>
          <w:rFonts w:ascii="Arial" w:eastAsia="Times New Roman" w:hAnsi="Arial" w:cs="Arial"/>
          <w:sz w:val="20"/>
          <w:szCs w:val="20"/>
        </w:rPr>
        <w:tab/>
        <w:t>Sahat Simbolon , (2013), Disertasi, Judul : Analisis Pengaruh Kepemimpinan Visioner, Motivasi Kerja, dan Kompetensi Dosen terhadap Budaya Kerja dan Komitmen Kerja serta Implikasinya pada Kinerja Dosen.</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10.</w:t>
      </w:r>
      <w:r w:rsidRPr="00977451">
        <w:rPr>
          <w:rFonts w:ascii="Arial" w:eastAsia="Times New Roman" w:hAnsi="Arial" w:cs="Arial"/>
          <w:sz w:val="20"/>
          <w:szCs w:val="20"/>
        </w:rPr>
        <w:tab/>
        <w:t xml:space="preserve">Suwanda, (2009). Disertasi UNPAS, Judul : FAKTOR-FAKTOR YANG MEMPENGARUHI ETOS KERJA DAN IMPLIKASI PADA KINERJA DOSEN PROGRAM STUDI MANAJEMEN INDUSTRI DI KOPERTIS WILAYAH III JAKARTA.  </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11.</w:t>
      </w:r>
      <w:r w:rsidRPr="00977451">
        <w:rPr>
          <w:rFonts w:ascii="Arial" w:eastAsia="Times New Roman" w:hAnsi="Arial" w:cs="Arial"/>
          <w:sz w:val="20"/>
          <w:szCs w:val="20"/>
        </w:rPr>
        <w:tab/>
        <w:t>Xenikou Athena Simosi Maria (2006), Judul : Organizational culture and transformational leadership as predictors of business unit performance</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12.</w:t>
      </w:r>
      <w:r w:rsidRPr="00977451">
        <w:rPr>
          <w:rFonts w:ascii="Arial" w:eastAsia="Times New Roman" w:hAnsi="Arial" w:cs="Arial"/>
          <w:sz w:val="20"/>
          <w:szCs w:val="20"/>
        </w:rPr>
        <w:tab/>
        <w:t xml:space="preserve">Samuel A. A dan Gomba komba T. (2013), European Scientific </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           Journal, Judul : Dimensions of Teachers’ Job Satisfaction in </w:t>
      </w: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 xml:space="preserve">            Primary Schools in Gweru District, Zimbabwe: A Factor Analysis</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13.</w:t>
      </w:r>
      <w:r w:rsidRPr="00977451">
        <w:rPr>
          <w:rFonts w:ascii="Arial" w:eastAsia="Times New Roman" w:hAnsi="Arial" w:cs="Arial"/>
          <w:sz w:val="20"/>
          <w:szCs w:val="20"/>
        </w:rPr>
        <w:tab/>
        <w:t xml:space="preserve"> Pandi Affandi &amp; Bambang Supeno. (2016). The Influence of Competence, Organization Culture and Work Environment to Teacher’s Performance As Well As Its Implication on Grad Competence of State Senior Islam Schools on Padang CityInternational Journal of Business &amp; Management. Vol. 11, No. 5; 2016 </w:t>
      </w:r>
    </w:p>
    <w:p w:rsidR="00E80482" w:rsidRDefault="00E80482"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bookmarkStart w:id="0" w:name="_GoBack"/>
      <w:bookmarkEnd w:id="0"/>
      <w:r w:rsidRPr="00977451">
        <w:rPr>
          <w:rFonts w:ascii="Arial" w:eastAsia="Times New Roman" w:hAnsi="Arial" w:cs="Arial"/>
          <w:sz w:val="20"/>
          <w:szCs w:val="20"/>
        </w:rPr>
        <w:t>14.</w:t>
      </w:r>
      <w:r w:rsidRPr="00977451">
        <w:rPr>
          <w:rFonts w:ascii="Arial" w:eastAsia="Times New Roman" w:hAnsi="Arial" w:cs="Arial"/>
          <w:sz w:val="20"/>
          <w:szCs w:val="20"/>
        </w:rPr>
        <w:tab/>
        <w:t xml:space="preserve">Dwiki Ananto Yudo, (2015), Jurnal : Hubungan Antara Budaya Organisasi dan </w:t>
      </w:r>
      <w:r w:rsidRPr="00977451">
        <w:rPr>
          <w:rFonts w:ascii="Arial" w:eastAsia="Times New Roman" w:hAnsi="Arial" w:cs="Arial"/>
          <w:sz w:val="20"/>
          <w:szCs w:val="20"/>
        </w:rPr>
        <w:lastRenderedPageBreak/>
        <w:t>Gaya Kepemimpinana Terhadap Kepuasan Kerja Dosen Tetap di sebuah Perguruan Tinggi Swasta di DKI Jakarta. Jurnal Ekonomi Modernisasi. Vol.11 No. 01.</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15.</w:t>
      </w:r>
      <w:r w:rsidRPr="00977451">
        <w:rPr>
          <w:rFonts w:ascii="Arial" w:eastAsia="Times New Roman" w:hAnsi="Arial" w:cs="Arial"/>
          <w:sz w:val="20"/>
          <w:szCs w:val="20"/>
        </w:rPr>
        <w:tab/>
        <w:t>Dadi Mulyadi, (2012), Disertasi, Judul Analisis Pengaruh Struktur Organisasi, Kepemimpinan Visioner, dan Budaya Organisasi Terhadap Efektivitas Impelementasi Strategi Organisasi yang  Berimplikasi pada Kinerja Perguruan Tinggi Swasta di Jawa Barat</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16.</w:t>
      </w:r>
      <w:r w:rsidRPr="00977451">
        <w:rPr>
          <w:rFonts w:ascii="Arial" w:eastAsia="Times New Roman" w:hAnsi="Arial" w:cs="Arial"/>
          <w:sz w:val="20"/>
          <w:szCs w:val="20"/>
        </w:rPr>
        <w:tab/>
        <w:t>Sofiyan ,(2012), Disertasi, Judul : Analisis Pengaruh Pelaksanaan Sertifikasi, Beban Kerja dan kompetensi dosen terhadap kepuasan kerja dosen serta implikasinya pada kinerja dosen dan kualitas lulusan di Kopertis wilayah Medan</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17.</w:t>
      </w:r>
      <w:r w:rsidRPr="00977451">
        <w:rPr>
          <w:rFonts w:ascii="Arial" w:eastAsia="Times New Roman" w:hAnsi="Arial" w:cs="Arial"/>
          <w:sz w:val="20"/>
          <w:szCs w:val="20"/>
        </w:rPr>
        <w:tab/>
        <w:t>Retnaningsih (2007). Disertasi , judul : Analisis Pengaruh Keadilan Kompensasi, Peran Kepemimpinan, dan Kepuasan Kerja Terhadap Komitmen Organisasi Dalam Meningkatkan  Kinerja Pegawai (Studi Kasus : Pada Sentral Pengolahan Pos Semarang</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18.</w:t>
      </w:r>
      <w:r w:rsidRPr="00977451">
        <w:rPr>
          <w:rFonts w:ascii="Arial" w:eastAsia="Times New Roman" w:hAnsi="Arial" w:cs="Arial"/>
          <w:sz w:val="20"/>
          <w:szCs w:val="20"/>
        </w:rPr>
        <w:tab/>
        <w:t>Kusrini (2007). Jurnal Universitas Kristen Satya Kencana.  Perancanangan Sistem Pendukung Keputusan untuk Penilaian Kinerja Dosen di STMIK AMIKOM Yogyakarta.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19.</w:t>
      </w:r>
      <w:r w:rsidRPr="00977451">
        <w:rPr>
          <w:rFonts w:ascii="Arial" w:eastAsia="Times New Roman" w:hAnsi="Arial" w:cs="Arial"/>
          <w:sz w:val="20"/>
          <w:szCs w:val="20"/>
        </w:rPr>
        <w:tab/>
        <w:t>Schiltz dkk (2009). Jurnal Universitas Kristen Satya Kencana. Developing a Culture of Assesment through Faculty Laerning Community: A Case Study</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20.</w:t>
      </w:r>
      <w:r w:rsidRPr="00977451">
        <w:rPr>
          <w:rFonts w:ascii="Arial" w:eastAsia="Times New Roman" w:hAnsi="Arial" w:cs="Arial"/>
          <w:sz w:val="20"/>
          <w:szCs w:val="20"/>
        </w:rPr>
        <w:tab/>
        <w:t>Suhartini dan Anwar Hamdani. (2017). Pengaruh Lingkungan Kerja dan Budaya Organisasi Terhadap Kinerja Guru dengan Komitmen Organisasi sebagai Intervening (Studi pada SMKN 1 Wonogiri). Prosiding Seminar Nasional dan Call for Paper 2017. STIE AUB Surakarta.</w:t>
      </w:r>
    </w:p>
    <w:p w:rsidR="00442978" w:rsidRPr="00977451" w:rsidRDefault="00442978" w:rsidP="00442978">
      <w:pPr>
        <w:spacing w:before="6" w:after="0" w:line="260" w:lineRule="exact"/>
        <w:ind w:right="-52"/>
        <w:rPr>
          <w:rFonts w:ascii="Arial" w:eastAsia="Times New Roman" w:hAnsi="Arial" w:cs="Arial"/>
          <w:sz w:val="20"/>
          <w:szCs w:val="20"/>
        </w:rPr>
      </w:pPr>
    </w:p>
    <w:p w:rsidR="00442978" w:rsidRPr="00977451" w:rsidRDefault="00442978" w:rsidP="00442978">
      <w:pPr>
        <w:spacing w:before="6" w:after="0" w:line="260" w:lineRule="exact"/>
        <w:ind w:right="-52"/>
        <w:rPr>
          <w:rFonts w:ascii="Arial" w:eastAsia="Times New Roman" w:hAnsi="Arial" w:cs="Arial"/>
          <w:sz w:val="20"/>
          <w:szCs w:val="20"/>
        </w:rPr>
      </w:pPr>
      <w:r w:rsidRPr="00977451">
        <w:rPr>
          <w:rFonts w:ascii="Arial" w:eastAsia="Times New Roman" w:hAnsi="Arial" w:cs="Arial"/>
          <w:sz w:val="20"/>
          <w:szCs w:val="20"/>
        </w:rPr>
        <w:t>21.</w:t>
      </w:r>
      <w:r w:rsidRPr="00977451">
        <w:rPr>
          <w:rFonts w:ascii="Arial" w:eastAsia="Times New Roman" w:hAnsi="Arial" w:cs="Arial"/>
          <w:sz w:val="20"/>
          <w:szCs w:val="20"/>
        </w:rPr>
        <w:tab/>
        <w:t>Cici Ratnasari (2017). Journal UNJ. LEADERSHIP STYLE, DISCIPLINE, MOTIVATION AND THE IMPLICATIONS ON TEACHERS’PERFORMANCE</w:t>
      </w:r>
    </w:p>
    <w:sectPr w:rsidR="00442978" w:rsidRPr="00977451" w:rsidSect="00941527">
      <w:type w:val="continuous"/>
      <w:pgSz w:w="12240" w:h="15840"/>
      <w:pgMar w:top="1480" w:right="1580" w:bottom="280" w:left="1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845" w:rsidRDefault="008C1845">
      <w:pPr>
        <w:spacing w:after="0" w:line="240" w:lineRule="auto"/>
      </w:pPr>
      <w:r>
        <w:separator/>
      </w:r>
    </w:p>
  </w:endnote>
  <w:endnote w:type="continuationSeparator" w:id="1">
    <w:p w:rsidR="008C1845" w:rsidRDefault="008C1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CB" w:rsidRDefault="006B1E24">
    <w:pPr>
      <w:spacing w:line="200" w:lineRule="exact"/>
    </w:pPr>
    <w:r w:rsidRPr="006B1E24">
      <w:rPr>
        <w:noProof/>
        <w:lang w:eastAsia="id-ID"/>
      </w:rPr>
      <w:pict>
        <v:shapetype id="_x0000_t202" coordsize="21600,21600" o:spt="202" path="m,l,21600r21600,l21600,xe">
          <v:stroke joinstyle="miter"/>
          <v:path gradientshapeok="t" o:connecttype="rect"/>
        </v:shapetype>
        <v:shape id="Text Box 3" o:spid="_x0000_s4097" type="#_x0000_t202" style="position:absolute;margin-left:513.15pt;margin-top:729.1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" filled="f" stroked="f">
          <v:textbox inset="0,0,0,0">
            <w:txbxContent>
              <w:p w:rsidR="00915BCB" w:rsidRDefault="006B1E24">
                <w:pPr>
                  <w:spacing w:line="260" w:lineRule="exact"/>
                  <w:ind w:left="40"/>
                  <w:rPr>
                    <w:sz w:val="24"/>
                    <w:szCs w:val="24"/>
                  </w:rPr>
                </w:pPr>
                <w:r>
                  <w:fldChar w:fldCharType="begin"/>
                </w:r>
                <w:r w:rsidR="00915BCB">
                  <w:rPr>
                    <w:rFonts w:ascii="Times New Roman" w:eastAsia="Times New Roman" w:hAnsi="Times New Roman" w:cs="Times New Roman"/>
                    <w:sz w:val="24"/>
                    <w:szCs w:val="24"/>
                  </w:rPr>
                  <w:instrText xml:space="preserve"> PAGE </w:instrText>
                </w:r>
                <w:r>
                  <w:fldChar w:fldCharType="separate"/>
                </w:r>
                <w:r w:rsidR="002E1602">
                  <w:rPr>
                    <w:rFonts w:ascii="Times New Roman" w:eastAsia="Times New Roman" w:hAnsi="Times New Roman" w:cs="Times New Roman"/>
                    <w:noProof/>
                    <w:sz w:val="24"/>
                    <w:szCs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845" w:rsidRDefault="008C1845">
      <w:pPr>
        <w:spacing w:after="0" w:line="240" w:lineRule="auto"/>
      </w:pPr>
      <w:r>
        <w:separator/>
      </w:r>
    </w:p>
  </w:footnote>
  <w:footnote w:type="continuationSeparator" w:id="1">
    <w:p w:rsidR="008C1845" w:rsidRDefault="008C18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2C8B"/>
    <w:multiLevelType w:val="multilevel"/>
    <w:tmpl w:val="14C40178"/>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
    <w:nsid w:val="5E7860F1"/>
    <w:multiLevelType w:val="hybridMultilevel"/>
    <w:tmpl w:val="93FCD8DE"/>
    <w:lvl w:ilvl="0" w:tplc="7324ADA4">
      <w:start w:val="1"/>
      <w:numFmt w:val="decimal"/>
      <w:lvlText w:val="%1."/>
      <w:lvlJc w:val="left"/>
      <w:pPr>
        <w:tabs>
          <w:tab w:val="num" w:pos="720"/>
        </w:tabs>
        <w:ind w:left="720" w:hanging="360"/>
      </w:pPr>
    </w:lvl>
    <w:lvl w:ilvl="1" w:tplc="E86039AC" w:tentative="1">
      <w:start w:val="1"/>
      <w:numFmt w:val="decimal"/>
      <w:lvlText w:val="%2."/>
      <w:lvlJc w:val="left"/>
      <w:pPr>
        <w:tabs>
          <w:tab w:val="num" w:pos="1440"/>
        </w:tabs>
        <w:ind w:left="1440" w:hanging="360"/>
      </w:pPr>
    </w:lvl>
    <w:lvl w:ilvl="2" w:tplc="08EA62CC" w:tentative="1">
      <w:start w:val="1"/>
      <w:numFmt w:val="decimal"/>
      <w:lvlText w:val="%3."/>
      <w:lvlJc w:val="left"/>
      <w:pPr>
        <w:tabs>
          <w:tab w:val="num" w:pos="2160"/>
        </w:tabs>
        <w:ind w:left="2160" w:hanging="360"/>
      </w:pPr>
    </w:lvl>
    <w:lvl w:ilvl="3" w:tplc="B0CC079C" w:tentative="1">
      <w:start w:val="1"/>
      <w:numFmt w:val="decimal"/>
      <w:lvlText w:val="%4."/>
      <w:lvlJc w:val="left"/>
      <w:pPr>
        <w:tabs>
          <w:tab w:val="num" w:pos="2880"/>
        </w:tabs>
        <w:ind w:left="2880" w:hanging="360"/>
      </w:pPr>
    </w:lvl>
    <w:lvl w:ilvl="4" w:tplc="4B30CE1A" w:tentative="1">
      <w:start w:val="1"/>
      <w:numFmt w:val="decimal"/>
      <w:lvlText w:val="%5."/>
      <w:lvlJc w:val="left"/>
      <w:pPr>
        <w:tabs>
          <w:tab w:val="num" w:pos="3600"/>
        </w:tabs>
        <w:ind w:left="3600" w:hanging="360"/>
      </w:pPr>
    </w:lvl>
    <w:lvl w:ilvl="5" w:tplc="62720C7A" w:tentative="1">
      <w:start w:val="1"/>
      <w:numFmt w:val="decimal"/>
      <w:lvlText w:val="%6."/>
      <w:lvlJc w:val="left"/>
      <w:pPr>
        <w:tabs>
          <w:tab w:val="num" w:pos="4320"/>
        </w:tabs>
        <w:ind w:left="4320" w:hanging="360"/>
      </w:pPr>
    </w:lvl>
    <w:lvl w:ilvl="6" w:tplc="F76C70A4" w:tentative="1">
      <w:start w:val="1"/>
      <w:numFmt w:val="decimal"/>
      <w:lvlText w:val="%7."/>
      <w:lvlJc w:val="left"/>
      <w:pPr>
        <w:tabs>
          <w:tab w:val="num" w:pos="5040"/>
        </w:tabs>
        <w:ind w:left="5040" w:hanging="360"/>
      </w:pPr>
    </w:lvl>
    <w:lvl w:ilvl="7" w:tplc="AC70E198" w:tentative="1">
      <w:start w:val="1"/>
      <w:numFmt w:val="decimal"/>
      <w:lvlText w:val="%8."/>
      <w:lvlJc w:val="left"/>
      <w:pPr>
        <w:tabs>
          <w:tab w:val="num" w:pos="5760"/>
        </w:tabs>
        <w:ind w:left="5760" w:hanging="360"/>
      </w:pPr>
    </w:lvl>
    <w:lvl w:ilvl="8" w:tplc="07B29DB2" w:tentative="1">
      <w:start w:val="1"/>
      <w:numFmt w:val="decimal"/>
      <w:lvlText w:val="%9."/>
      <w:lvlJc w:val="left"/>
      <w:pPr>
        <w:tabs>
          <w:tab w:val="num" w:pos="6480"/>
        </w:tabs>
        <w:ind w:left="6480" w:hanging="360"/>
      </w:pPr>
    </w:lvl>
  </w:abstractNum>
  <w:abstractNum w:abstractNumId="2">
    <w:nsid w:val="658141AD"/>
    <w:multiLevelType w:val="hybridMultilevel"/>
    <w:tmpl w:val="864CB742"/>
    <w:lvl w:ilvl="0" w:tplc="F4A4E6A6">
      <w:start w:val="1"/>
      <w:numFmt w:val="decimal"/>
      <w:lvlText w:val="%1."/>
      <w:lvlJc w:val="left"/>
      <w:pPr>
        <w:tabs>
          <w:tab w:val="num" w:pos="720"/>
        </w:tabs>
        <w:ind w:left="720" w:hanging="360"/>
      </w:pPr>
    </w:lvl>
    <w:lvl w:ilvl="1" w:tplc="18C6B1C0" w:tentative="1">
      <w:start w:val="1"/>
      <w:numFmt w:val="decimal"/>
      <w:lvlText w:val="%2."/>
      <w:lvlJc w:val="left"/>
      <w:pPr>
        <w:tabs>
          <w:tab w:val="num" w:pos="1440"/>
        </w:tabs>
        <w:ind w:left="1440" w:hanging="360"/>
      </w:pPr>
    </w:lvl>
    <w:lvl w:ilvl="2" w:tplc="8C4E0D22" w:tentative="1">
      <w:start w:val="1"/>
      <w:numFmt w:val="decimal"/>
      <w:lvlText w:val="%3."/>
      <w:lvlJc w:val="left"/>
      <w:pPr>
        <w:tabs>
          <w:tab w:val="num" w:pos="2160"/>
        </w:tabs>
        <w:ind w:left="2160" w:hanging="360"/>
      </w:pPr>
    </w:lvl>
    <w:lvl w:ilvl="3" w:tplc="1F8A53B6" w:tentative="1">
      <w:start w:val="1"/>
      <w:numFmt w:val="decimal"/>
      <w:lvlText w:val="%4."/>
      <w:lvlJc w:val="left"/>
      <w:pPr>
        <w:tabs>
          <w:tab w:val="num" w:pos="2880"/>
        </w:tabs>
        <w:ind w:left="2880" w:hanging="360"/>
      </w:pPr>
    </w:lvl>
    <w:lvl w:ilvl="4" w:tplc="DC44D824" w:tentative="1">
      <w:start w:val="1"/>
      <w:numFmt w:val="decimal"/>
      <w:lvlText w:val="%5."/>
      <w:lvlJc w:val="left"/>
      <w:pPr>
        <w:tabs>
          <w:tab w:val="num" w:pos="3600"/>
        </w:tabs>
        <w:ind w:left="3600" w:hanging="360"/>
      </w:pPr>
    </w:lvl>
    <w:lvl w:ilvl="5" w:tplc="87D43A0E" w:tentative="1">
      <w:start w:val="1"/>
      <w:numFmt w:val="decimal"/>
      <w:lvlText w:val="%6."/>
      <w:lvlJc w:val="left"/>
      <w:pPr>
        <w:tabs>
          <w:tab w:val="num" w:pos="4320"/>
        </w:tabs>
        <w:ind w:left="4320" w:hanging="360"/>
      </w:pPr>
    </w:lvl>
    <w:lvl w:ilvl="6" w:tplc="7CB47AEE" w:tentative="1">
      <w:start w:val="1"/>
      <w:numFmt w:val="decimal"/>
      <w:lvlText w:val="%7."/>
      <w:lvlJc w:val="left"/>
      <w:pPr>
        <w:tabs>
          <w:tab w:val="num" w:pos="5040"/>
        </w:tabs>
        <w:ind w:left="5040" w:hanging="360"/>
      </w:pPr>
    </w:lvl>
    <w:lvl w:ilvl="7" w:tplc="875AEDA0" w:tentative="1">
      <w:start w:val="1"/>
      <w:numFmt w:val="decimal"/>
      <w:lvlText w:val="%8."/>
      <w:lvlJc w:val="left"/>
      <w:pPr>
        <w:tabs>
          <w:tab w:val="num" w:pos="5760"/>
        </w:tabs>
        <w:ind w:left="5760" w:hanging="360"/>
      </w:pPr>
    </w:lvl>
    <w:lvl w:ilvl="8" w:tplc="90EE8D1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049C0"/>
    <w:rsid w:val="0000580F"/>
    <w:rsid w:val="00016818"/>
    <w:rsid w:val="00040B0C"/>
    <w:rsid w:val="00112504"/>
    <w:rsid w:val="001D4049"/>
    <w:rsid w:val="002E1602"/>
    <w:rsid w:val="004049C0"/>
    <w:rsid w:val="00442978"/>
    <w:rsid w:val="004B0759"/>
    <w:rsid w:val="006357E4"/>
    <w:rsid w:val="006A79C8"/>
    <w:rsid w:val="006B1E24"/>
    <w:rsid w:val="00792F9F"/>
    <w:rsid w:val="007E735B"/>
    <w:rsid w:val="0083248F"/>
    <w:rsid w:val="008C1845"/>
    <w:rsid w:val="00915BCB"/>
    <w:rsid w:val="00941527"/>
    <w:rsid w:val="00977451"/>
    <w:rsid w:val="00A01453"/>
    <w:rsid w:val="00A84D90"/>
    <w:rsid w:val="00B02299"/>
    <w:rsid w:val="00E53C50"/>
    <w:rsid w:val="00E56542"/>
    <w:rsid w:val="00E80482"/>
    <w:rsid w:val="00EC291E"/>
    <w:rsid w:val="00FC3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24"/>
  </w:style>
  <w:style w:type="paragraph" w:styleId="Heading1">
    <w:name w:val="heading 1"/>
    <w:basedOn w:val="Normal"/>
    <w:next w:val="Normal"/>
    <w:link w:val="Heading1Char"/>
    <w:uiPriority w:val="9"/>
    <w:qFormat/>
    <w:rsid w:val="00915BCB"/>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915BCB"/>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15BCB"/>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915BCB"/>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915BCB"/>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915BCB"/>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15BCB"/>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915BCB"/>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915BCB"/>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15BCB"/>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915BCB"/>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915BCB"/>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915BCB"/>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915BCB"/>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915BCB"/>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915BCB"/>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915BCB"/>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915BCB"/>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915BCB"/>
  </w:style>
  <w:style w:type="character" w:customStyle="1" w:styleId="Heading1Char">
    <w:name w:val="Heading 1 Char"/>
    <w:basedOn w:val="DefaultParagraphFont"/>
    <w:link w:val="Heading1"/>
    <w:uiPriority w:val="9"/>
    <w:rsid w:val="00915B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15B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15BC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15BC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15BCB"/>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915BC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15BC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15BCB"/>
    <w:rPr>
      <w:rFonts w:ascii="Cambria" w:eastAsia="Times New Roman" w:hAnsi="Cambria" w:cs="Times New Roman"/>
      <w:sz w:val="22"/>
      <w:szCs w:val="22"/>
    </w:rPr>
  </w:style>
  <w:style w:type="character" w:customStyle="1" w:styleId="Heading1Char1">
    <w:name w:val="Heading 1 Char1"/>
    <w:basedOn w:val="DefaultParagraphFont"/>
    <w:uiPriority w:val="9"/>
    <w:rsid w:val="00915BCB"/>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915BC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915BC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915BC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15BCB"/>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915BC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915BC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15BCB"/>
    <w:rPr>
      <w:rFonts w:asciiTheme="majorHAnsi" w:eastAsiaTheme="majorEastAsia" w:hAnsiTheme="majorHAnsi" w:cstheme="majorBidi"/>
      <w:i/>
      <w:iCs/>
      <w:color w:val="272727" w:themeColor="text1" w:themeTint="D8"/>
      <w:sz w:val="21"/>
      <w:szCs w:val="21"/>
    </w:rPr>
  </w:style>
  <w:style w:type="paragraph" w:customStyle="1" w:styleId="PASAL">
    <w:name w:val="PASAL"/>
    <w:rsid w:val="00915BCB"/>
    <w:pPr>
      <w:spacing w:before="360" w:after="120" w:line="240" w:lineRule="auto"/>
      <w:jc w:val="center"/>
    </w:pPr>
    <w:rPr>
      <w:rFonts w:ascii="Trebuchet MS" w:eastAsia="Times New Roman" w:hAnsi="Trebuchet MS" w:cs="Arial"/>
      <w:b/>
      <w:bCs/>
      <w:iCs/>
      <w:sz w:val="24"/>
      <w:szCs w:val="24"/>
      <w:lang w:val="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CD47-93C1-47B3-87E7-E0D1DCCE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Lusy</cp:lastModifiedBy>
  <cp:revision>14</cp:revision>
  <dcterms:created xsi:type="dcterms:W3CDTF">2018-05-18T08:49:00Z</dcterms:created>
  <dcterms:modified xsi:type="dcterms:W3CDTF">2018-07-20T09:40:00Z</dcterms:modified>
</cp:coreProperties>
</file>