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5" w:rsidRDefault="007E65D7" w:rsidP="006E60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F">
        <w:rPr>
          <w:rFonts w:ascii="Times New Roman" w:hAnsi="Times New Roman" w:cs="Times New Roman"/>
          <w:b/>
          <w:sz w:val="28"/>
          <w:szCs w:val="28"/>
        </w:rPr>
        <w:t xml:space="preserve">UPAYA MENINGKATKAN KEMAMPUAN PEMAHAMAN,KOMUNIKASI DAN </w:t>
      </w:r>
      <w:r w:rsidRPr="0087730F">
        <w:rPr>
          <w:rFonts w:ascii="Times New Roman" w:hAnsi="Times New Roman" w:cs="Times New Roman"/>
          <w:b/>
          <w:i/>
          <w:sz w:val="28"/>
          <w:szCs w:val="28"/>
        </w:rPr>
        <w:t xml:space="preserve">SELF-ESTEEM </w:t>
      </w:r>
      <w:r w:rsidRPr="0087730F">
        <w:rPr>
          <w:rFonts w:ascii="Times New Roman" w:hAnsi="Times New Roman" w:cs="Times New Roman"/>
          <w:b/>
          <w:sz w:val="28"/>
          <w:szCs w:val="28"/>
        </w:rPr>
        <w:t xml:space="preserve">MATEMATIS MELALUI MODELPEMBELAJARAN </w:t>
      </w:r>
      <w:r w:rsidR="009F36A5" w:rsidRPr="0087730F">
        <w:rPr>
          <w:rFonts w:ascii="Times New Roman" w:hAnsi="Times New Roman" w:cs="Times New Roman"/>
          <w:b/>
          <w:sz w:val="28"/>
          <w:szCs w:val="28"/>
        </w:rPr>
        <w:t>POGIL</w:t>
      </w:r>
      <w:r w:rsidR="00DC11F2" w:rsidRPr="0087730F">
        <w:rPr>
          <w:rFonts w:ascii="Times New Roman" w:hAnsi="Times New Roman" w:cs="Times New Roman"/>
          <w:b/>
          <w:sz w:val="28"/>
          <w:szCs w:val="28"/>
        </w:rPr>
        <w:t xml:space="preserve"> SISWA </w:t>
      </w:r>
    </w:p>
    <w:p w:rsidR="007E65D7" w:rsidRPr="0087730F" w:rsidRDefault="00DC11F2" w:rsidP="006E60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F">
        <w:rPr>
          <w:rFonts w:ascii="Times New Roman" w:hAnsi="Times New Roman" w:cs="Times New Roman"/>
          <w:b/>
          <w:sz w:val="28"/>
          <w:szCs w:val="28"/>
        </w:rPr>
        <w:t>SMP</w:t>
      </w:r>
      <w:r w:rsidR="006E60F5">
        <w:rPr>
          <w:rFonts w:ascii="Times New Roman" w:hAnsi="Times New Roman" w:cs="Times New Roman"/>
          <w:b/>
          <w:sz w:val="28"/>
          <w:szCs w:val="28"/>
        </w:rPr>
        <w:t>N 1 SUKAWENING</w:t>
      </w:r>
    </w:p>
    <w:p w:rsidR="00DC11F2" w:rsidRPr="007E65D7" w:rsidRDefault="00DC11F2" w:rsidP="007F1A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131" w:rsidRDefault="00DC11F2" w:rsidP="007F1A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Ryan Nurfitrianysah (168060004) </w:t>
      </w:r>
      <w:r w:rsidR="00854131">
        <w:rPr>
          <w:rFonts w:ascii="Times New Roman" w:hAnsi="Times New Roman" w:cs="Times New Roman"/>
          <w:bCs/>
          <w:iCs/>
          <w:sz w:val="24"/>
          <w:szCs w:val="24"/>
        </w:rPr>
        <w:t>Magister Pendidikan Matematika</w:t>
      </w:r>
    </w:p>
    <w:p w:rsidR="00854131" w:rsidRDefault="00854131" w:rsidP="007F1A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Fakultas Pascasarjana </w:t>
      </w:r>
      <w:r w:rsidRPr="00C95786">
        <w:rPr>
          <w:rFonts w:ascii="Times New Roman" w:hAnsi="Times New Roman" w:cs="Times New Roman"/>
          <w:bCs/>
          <w:iCs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Pasundan </w:t>
      </w:r>
      <w:r w:rsidRPr="00C95786">
        <w:rPr>
          <w:rFonts w:ascii="Times New Roman" w:hAnsi="Times New Roman" w:cs="Times New Roman"/>
          <w:bCs/>
          <w:iCs/>
          <w:sz w:val="24"/>
          <w:szCs w:val="24"/>
        </w:rPr>
        <w:t>Jl. Sumatera No. 41 Bandung</w:t>
      </w:r>
    </w:p>
    <w:p w:rsidR="00787354" w:rsidRPr="00827ACB" w:rsidRDefault="00787354" w:rsidP="007F1A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7354" w:rsidRDefault="00C12617" w:rsidP="007F1A4B">
      <w:pPr>
        <w:pStyle w:val="p15"/>
        <w:tabs>
          <w:tab w:val="left" w:pos="175"/>
          <w:tab w:val="left" w:pos="3119"/>
          <w:tab w:val="left" w:pos="3150"/>
        </w:tabs>
        <w:spacing w:after="0" w:line="240" w:lineRule="auto"/>
        <w:ind w:left="175" w:hanging="283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827ACB" w:rsidRPr="00827ACB">
          <w:rPr>
            <w:rStyle w:val="Hyperlink"/>
            <w:rFonts w:ascii="Times New Roman" w:hAnsi="Times New Roman"/>
            <w:sz w:val="24"/>
            <w:szCs w:val="24"/>
          </w:rPr>
          <w:t>ryannurfitriansyah710@gmail.com</w:t>
        </w:r>
      </w:hyperlink>
    </w:p>
    <w:p w:rsidR="00827ACB" w:rsidRDefault="00827ACB" w:rsidP="007F1A4B">
      <w:pPr>
        <w:pStyle w:val="p15"/>
        <w:tabs>
          <w:tab w:val="left" w:pos="175"/>
          <w:tab w:val="left" w:pos="3119"/>
          <w:tab w:val="left" w:pos="3150"/>
        </w:tabs>
        <w:spacing w:after="0" w:line="240" w:lineRule="auto"/>
        <w:ind w:left="175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B21C56" w:rsidRDefault="001A1719" w:rsidP="007F1A4B">
      <w:pPr>
        <w:pStyle w:val="p15"/>
        <w:tabs>
          <w:tab w:val="left" w:pos="175"/>
          <w:tab w:val="left" w:pos="3119"/>
          <w:tab w:val="left" w:pos="3150"/>
        </w:tabs>
        <w:spacing w:after="0" w:line="240" w:lineRule="auto"/>
        <w:ind w:left="175" w:hanging="283"/>
        <w:jc w:val="center"/>
        <w:rPr>
          <w:rFonts w:ascii="Times New Roman" w:hAnsi="Times New Roman"/>
          <w:b/>
          <w:sz w:val="24"/>
          <w:szCs w:val="24"/>
        </w:rPr>
      </w:pPr>
      <w:r w:rsidRPr="00FE3FBE">
        <w:rPr>
          <w:rFonts w:ascii="Times New Roman" w:hAnsi="Times New Roman"/>
          <w:b/>
          <w:sz w:val="24"/>
          <w:szCs w:val="24"/>
        </w:rPr>
        <w:t>A</w:t>
      </w:r>
      <w:r w:rsidR="00DC11F2">
        <w:rPr>
          <w:rFonts w:ascii="Times New Roman" w:hAnsi="Times New Roman"/>
          <w:b/>
          <w:sz w:val="24"/>
          <w:szCs w:val="24"/>
        </w:rPr>
        <w:t>BSTRAK</w:t>
      </w:r>
    </w:p>
    <w:p w:rsidR="00787354" w:rsidRDefault="00787354" w:rsidP="007F1A4B">
      <w:pPr>
        <w:pStyle w:val="p15"/>
        <w:tabs>
          <w:tab w:val="left" w:pos="175"/>
          <w:tab w:val="left" w:pos="3119"/>
          <w:tab w:val="left" w:pos="3150"/>
        </w:tabs>
        <w:spacing w:after="0" w:line="240" w:lineRule="auto"/>
        <w:ind w:left="175" w:hanging="283"/>
        <w:jc w:val="center"/>
        <w:rPr>
          <w:rFonts w:ascii="Times New Roman" w:hAnsi="Times New Roman"/>
          <w:sz w:val="24"/>
          <w:szCs w:val="24"/>
        </w:rPr>
      </w:pPr>
    </w:p>
    <w:p w:rsidR="00E955DA" w:rsidRDefault="00FE3FBE" w:rsidP="007F1A4B">
      <w:pPr>
        <w:pStyle w:val="p15"/>
        <w:tabs>
          <w:tab w:val="left" w:pos="3119"/>
          <w:tab w:val="left" w:pos="31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FBE">
        <w:rPr>
          <w:rFonts w:ascii="Times New Roman" w:hAnsi="Times New Roman"/>
          <w:sz w:val="24"/>
          <w:szCs w:val="24"/>
        </w:rPr>
        <w:t>Tuj</w:t>
      </w:r>
      <w:r w:rsidR="00424AE4">
        <w:rPr>
          <w:rFonts w:ascii="Times New Roman" w:hAnsi="Times New Roman"/>
          <w:sz w:val="24"/>
          <w:szCs w:val="24"/>
        </w:rPr>
        <w:t>u</w:t>
      </w:r>
      <w:r w:rsidRPr="00FE3FBE">
        <w:rPr>
          <w:rFonts w:ascii="Times New Roman" w:hAnsi="Times New Roman"/>
          <w:sz w:val="24"/>
          <w:szCs w:val="24"/>
        </w:rPr>
        <w:t xml:space="preserve">an </w:t>
      </w:r>
      <w:r w:rsidR="000E6B8C">
        <w:rPr>
          <w:rFonts w:ascii="Times New Roman" w:hAnsi="Times New Roman"/>
          <w:sz w:val="24"/>
          <w:szCs w:val="24"/>
        </w:rPr>
        <w:t xml:space="preserve">utama </w:t>
      </w:r>
      <w:r w:rsidRPr="00FE3FBE">
        <w:rPr>
          <w:rFonts w:ascii="Times New Roman" w:hAnsi="Times New Roman"/>
          <w:sz w:val="24"/>
          <w:szCs w:val="24"/>
        </w:rPr>
        <w:t xml:space="preserve">penelitian </w:t>
      </w:r>
      <w:r>
        <w:rPr>
          <w:rFonts w:ascii="Times New Roman" w:hAnsi="Times New Roman"/>
          <w:sz w:val="24"/>
          <w:szCs w:val="24"/>
        </w:rPr>
        <w:t>ini adalah untuk</w:t>
      </w:r>
      <w:r w:rsidR="00827ACB">
        <w:rPr>
          <w:rFonts w:ascii="Times New Roman" w:hAnsi="Times New Roman"/>
          <w:sz w:val="24"/>
          <w:szCs w:val="24"/>
        </w:rPr>
        <w:t>menganalisis p</w:t>
      </w:r>
      <w:r w:rsidR="000E6B8C">
        <w:rPr>
          <w:rFonts w:ascii="Times New Roman" w:hAnsi="Times New Roman"/>
          <w:sz w:val="24"/>
          <w:szCs w:val="24"/>
        </w:rPr>
        <w:t>eningkat</w:t>
      </w:r>
      <w:r w:rsidR="00EE1C2E">
        <w:rPr>
          <w:rFonts w:ascii="Times New Roman" w:hAnsi="Times New Roman"/>
          <w:sz w:val="24"/>
          <w:szCs w:val="24"/>
        </w:rPr>
        <w:t>a</w:t>
      </w:r>
      <w:r w:rsidR="000E6B8C">
        <w:rPr>
          <w:rFonts w:ascii="Times New Roman" w:hAnsi="Times New Roman"/>
          <w:sz w:val="24"/>
          <w:szCs w:val="24"/>
        </w:rPr>
        <w:t xml:space="preserve">n kemampuan pemahaman, komunikasi dan </w:t>
      </w:r>
      <w:r w:rsidR="000E6B8C" w:rsidRPr="000E6B8C">
        <w:rPr>
          <w:rFonts w:ascii="Times New Roman" w:hAnsi="Times New Roman"/>
          <w:i/>
          <w:sz w:val="24"/>
          <w:szCs w:val="24"/>
        </w:rPr>
        <w:t>self-esteem</w:t>
      </w:r>
      <w:r w:rsidR="000E6B8C">
        <w:rPr>
          <w:rFonts w:ascii="Times New Roman" w:hAnsi="Times New Roman"/>
          <w:sz w:val="24"/>
          <w:szCs w:val="24"/>
        </w:rPr>
        <w:t xml:space="preserve"> matematis melalui model pembelajaran </w:t>
      </w:r>
      <w:r w:rsidR="009F36A5" w:rsidRPr="009F36A5">
        <w:rPr>
          <w:rFonts w:ascii="Times New Roman" w:hAnsi="Times New Roman"/>
          <w:sz w:val="24"/>
          <w:szCs w:val="24"/>
        </w:rPr>
        <w:t>POGIL</w:t>
      </w:r>
      <w:r w:rsidR="00B21C56">
        <w:rPr>
          <w:rFonts w:ascii="Times New Roman" w:hAnsi="Times New Roman"/>
          <w:sz w:val="24"/>
          <w:szCs w:val="24"/>
        </w:rPr>
        <w:t>. Populasi</w:t>
      </w:r>
      <w:r w:rsidR="00EE1C2E">
        <w:rPr>
          <w:rFonts w:ascii="Times New Roman" w:hAnsi="Times New Roman"/>
          <w:sz w:val="24"/>
          <w:szCs w:val="24"/>
        </w:rPr>
        <w:t xml:space="preserve"> dalam </w:t>
      </w:r>
      <w:r w:rsidR="00B21C56">
        <w:rPr>
          <w:rFonts w:ascii="Times New Roman" w:hAnsi="Times New Roman"/>
          <w:sz w:val="24"/>
          <w:szCs w:val="24"/>
        </w:rPr>
        <w:t xml:space="preserve">penelitian </w:t>
      </w:r>
      <w:r w:rsidR="00EE1C2E">
        <w:rPr>
          <w:rFonts w:ascii="Times New Roman" w:hAnsi="Times New Roman"/>
          <w:sz w:val="24"/>
          <w:szCs w:val="24"/>
        </w:rPr>
        <w:t xml:space="preserve">ini </w:t>
      </w:r>
      <w:r w:rsidR="00B21C56">
        <w:rPr>
          <w:rFonts w:ascii="Times New Roman" w:hAnsi="Times New Roman"/>
          <w:sz w:val="24"/>
          <w:szCs w:val="24"/>
        </w:rPr>
        <w:t>adalah</w:t>
      </w:r>
      <w:r w:rsidR="00E955DA">
        <w:rPr>
          <w:rFonts w:ascii="Times New Roman" w:hAnsi="Times New Roman"/>
          <w:sz w:val="24"/>
          <w:szCs w:val="24"/>
        </w:rPr>
        <w:t xml:space="preserve">seluruh siswa kelas VII SMPN 1 </w:t>
      </w:r>
      <w:r w:rsidR="002A5998">
        <w:rPr>
          <w:rFonts w:ascii="Times New Roman" w:hAnsi="Times New Roman"/>
          <w:sz w:val="24"/>
          <w:szCs w:val="24"/>
        </w:rPr>
        <w:t>Sukawening tahun ajaran 2017-</w:t>
      </w:r>
      <w:r w:rsidR="00E955DA">
        <w:rPr>
          <w:rFonts w:ascii="Times New Roman" w:hAnsi="Times New Roman"/>
          <w:sz w:val="24"/>
          <w:szCs w:val="24"/>
        </w:rPr>
        <w:t xml:space="preserve">2018. Secara purposif </w:t>
      </w:r>
      <w:r w:rsidR="00E955DA" w:rsidRPr="00583364">
        <w:rPr>
          <w:rFonts w:ascii="Times New Roman" w:hAnsi="Times New Roman"/>
          <w:i/>
          <w:sz w:val="24"/>
          <w:szCs w:val="24"/>
        </w:rPr>
        <w:t>(purposive sampling)</w:t>
      </w:r>
      <w:r w:rsidR="00E955DA">
        <w:rPr>
          <w:rFonts w:ascii="Times New Roman" w:hAnsi="Times New Roman"/>
          <w:sz w:val="24"/>
          <w:szCs w:val="24"/>
        </w:rPr>
        <w:t xml:space="preserve"> sampel </w:t>
      </w:r>
      <w:r w:rsidR="00C00917">
        <w:rPr>
          <w:rFonts w:ascii="Times New Roman" w:hAnsi="Times New Roman"/>
          <w:sz w:val="24"/>
          <w:szCs w:val="24"/>
        </w:rPr>
        <w:t>dua kelas VII</w:t>
      </w:r>
      <w:r w:rsidR="00D22B71">
        <w:rPr>
          <w:rFonts w:ascii="Times New Roman" w:hAnsi="Times New Roman"/>
          <w:sz w:val="24"/>
          <w:szCs w:val="24"/>
        </w:rPr>
        <w:t xml:space="preserve">. </w:t>
      </w:r>
      <w:r w:rsidR="00D22B71" w:rsidRPr="005B0819">
        <w:rPr>
          <w:rFonts w:ascii="Times New Roman" w:hAnsi="Times New Roman"/>
          <w:sz w:val="24"/>
          <w:szCs w:val="24"/>
        </w:rPr>
        <w:t>Metode penelitian yang digunakan</w:t>
      </w:r>
      <w:r w:rsidR="00422D0B">
        <w:rPr>
          <w:rFonts w:ascii="Times New Roman" w:hAnsi="Times New Roman"/>
          <w:sz w:val="24"/>
          <w:szCs w:val="24"/>
        </w:rPr>
        <w:t xml:space="preserve"> adalah metode c</w:t>
      </w:r>
      <w:r w:rsidR="00D22B71" w:rsidRPr="005B0819">
        <w:rPr>
          <w:rFonts w:ascii="Times New Roman" w:hAnsi="Times New Roman"/>
          <w:sz w:val="24"/>
          <w:szCs w:val="24"/>
        </w:rPr>
        <w:t>ampuran (</w:t>
      </w:r>
      <w:r w:rsidR="00422D0B">
        <w:rPr>
          <w:rFonts w:ascii="Times New Roman" w:hAnsi="Times New Roman"/>
          <w:i/>
          <w:sz w:val="24"/>
          <w:szCs w:val="24"/>
        </w:rPr>
        <w:t>mixed m</w:t>
      </w:r>
      <w:r w:rsidR="00D22B71" w:rsidRPr="005B0819">
        <w:rPr>
          <w:rFonts w:ascii="Times New Roman" w:hAnsi="Times New Roman"/>
          <w:i/>
          <w:sz w:val="24"/>
          <w:szCs w:val="24"/>
        </w:rPr>
        <w:t>ethods</w:t>
      </w:r>
      <w:r w:rsidR="00D22B71" w:rsidRPr="005B0819">
        <w:rPr>
          <w:rFonts w:ascii="Times New Roman" w:hAnsi="Times New Roman"/>
          <w:sz w:val="24"/>
          <w:szCs w:val="24"/>
        </w:rPr>
        <w:t xml:space="preserve">) tipe </w:t>
      </w:r>
      <w:r w:rsidR="00422D0B">
        <w:rPr>
          <w:rFonts w:ascii="Times New Roman" w:hAnsi="Times New Roman"/>
          <w:i/>
          <w:sz w:val="24"/>
          <w:szCs w:val="24"/>
        </w:rPr>
        <w:t>embedded d</w:t>
      </w:r>
      <w:r w:rsidR="00D22B71" w:rsidRPr="005B0819">
        <w:rPr>
          <w:rFonts w:ascii="Times New Roman" w:hAnsi="Times New Roman"/>
          <w:i/>
          <w:sz w:val="24"/>
          <w:szCs w:val="24"/>
        </w:rPr>
        <w:t xml:space="preserve">esign </w:t>
      </w:r>
      <w:r w:rsidR="00D22B71" w:rsidRPr="005B0819">
        <w:rPr>
          <w:rFonts w:ascii="Times New Roman" w:hAnsi="Times New Roman"/>
          <w:sz w:val="24"/>
          <w:szCs w:val="24"/>
        </w:rPr>
        <w:t>(penyisipan)</w:t>
      </w:r>
      <w:r w:rsidR="00B52BA9">
        <w:rPr>
          <w:rFonts w:ascii="Times New Roman" w:hAnsi="Times New Roman"/>
          <w:sz w:val="24"/>
          <w:szCs w:val="24"/>
        </w:rPr>
        <w:t>. I</w:t>
      </w:r>
      <w:r w:rsidR="00D22B71">
        <w:rPr>
          <w:rFonts w:ascii="Times New Roman" w:hAnsi="Times New Roman"/>
          <w:sz w:val="24"/>
          <w:szCs w:val="24"/>
        </w:rPr>
        <w:t xml:space="preserve">nstrurmen </w:t>
      </w:r>
      <w:r w:rsidR="00B52BA9">
        <w:rPr>
          <w:rFonts w:ascii="Times New Roman" w:hAnsi="Times New Roman"/>
          <w:sz w:val="24"/>
          <w:szCs w:val="24"/>
        </w:rPr>
        <w:t xml:space="preserve">tes </w:t>
      </w:r>
      <w:r w:rsidR="00D22B71">
        <w:rPr>
          <w:rFonts w:ascii="Times New Roman" w:hAnsi="Times New Roman"/>
          <w:sz w:val="24"/>
          <w:szCs w:val="24"/>
        </w:rPr>
        <w:t>yang digunakan</w:t>
      </w:r>
      <w:r w:rsidR="00365373">
        <w:rPr>
          <w:rFonts w:ascii="Times New Roman" w:hAnsi="Times New Roman"/>
          <w:sz w:val="24"/>
          <w:szCs w:val="24"/>
        </w:rPr>
        <w:t xml:space="preserve">adalah </w:t>
      </w:r>
      <w:r w:rsidR="00365373" w:rsidRPr="00365373">
        <w:rPr>
          <w:rFonts w:ascii="Times New Roman" w:hAnsi="Times New Roman"/>
          <w:i/>
          <w:sz w:val="24"/>
          <w:szCs w:val="24"/>
        </w:rPr>
        <w:t>pre-test</w:t>
      </w:r>
      <w:r w:rsidR="00365373">
        <w:rPr>
          <w:rFonts w:ascii="Times New Roman" w:hAnsi="Times New Roman"/>
          <w:sz w:val="24"/>
          <w:szCs w:val="24"/>
        </w:rPr>
        <w:t xml:space="preserve"> dan </w:t>
      </w:r>
      <w:r w:rsidR="00365373" w:rsidRPr="00365373">
        <w:rPr>
          <w:rFonts w:ascii="Times New Roman" w:hAnsi="Times New Roman"/>
          <w:i/>
          <w:sz w:val="24"/>
          <w:szCs w:val="24"/>
        </w:rPr>
        <w:t>pos</w:t>
      </w:r>
      <w:r w:rsidR="002A5998">
        <w:rPr>
          <w:rFonts w:ascii="Times New Roman" w:hAnsi="Times New Roman"/>
          <w:i/>
          <w:sz w:val="24"/>
          <w:szCs w:val="24"/>
        </w:rPr>
        <w:t>t</w:t>
      </w:r>
      <w:r w:rsidR="00365373" w:rsidRPr="00365373">
        <w:rPr>
          <w:rFonts w:ascii="Times New Roman" w:hAnsi="Times New Roman"/>
          <w:i/>
          <w:sz w:val="24"/>
          <w:szCs w:val="24"/>
        </w:rPr>
        <w:t>-test</w:t>
      </w:r>
      <w:r w:rsidR="002A5998">
        <w:rPr>
          <w:rFonts w:ascii="Times New Roman" w:hAnsi="Times New Roman"/>
          <w:sz w:val="24"/>
          <w:szCs w:val="24"/>
        </w:rPr>
        <w:t xml:space="preserve"> sedangkan</w:t>
      </w:r>
      <w:r w:rsidR="0017627E">
        <w:rPr>
          <w:rFonts w:ascii="Times New Roman" w:hAnsi="Times New Roman"/>
          <w:sz w:val="24"/>
          <w:szCs w:val="24"/>
        </w:rPr>
        <w:t xml:space="preserve"> untuk</w:t>
      </w:r>
      <w:r w:rsidR="00365373">
        <w:rPr>
          <w:rFonts w:ascii="Times New Roman" w:hAnsi="Times New Roman"/>
          <w:sz w:val="24"/>
          <w:szCs w:val="24"/>
        </w:rPr>
        <w:t xml:space="preserve"> instrumen non tes adalah lembar observasi, wawancara dan angket</w:t>
      </w:r>
      <w:r w:rsidR="0017627E" w:rsidRPr="0017627E">
        <w:rPr>
          <w:rFonts w:ascii="Times New Roman" w:hAnsi="Times New Roman"/>
          <w:i/>
          <w:sz w:val="24"/>
          <w:szCs w:val="24"/>
        </w:rPr>
        <w:t>self-esteem</w:t>
      </w:r>
      <w:r w:rsidR="0017627E">
        <w:rPr>
          <w:rFonts w:ascii="Times New Roman" w:hAnsi="Times New Roman"/>
          <w:sz w:val="24"/>
          <w:szCs w:val="24"/>
        </w:rPr>
        <w:t xml:space="preserve"> matematis</w:t>
      </w:r>
      <w:r w:rsidR="00365373">
        <w:rPr>
          <w:rFonts w:ascii="Times New Roman" w:hAnsi="Times New Roman"/>
          <w:sz w:val="24"/>
          <w:szCs w:val="24"/>
        </w:rPr>
        <w:t>. Data dianalisis menggunakan uji</w:t>
      </w:r>
      <w:r w:rsidR="00365373" w:rsidRPr="00365373">
        <w:rPr>
          <w:rFonts w:ascii="Times New Roman" w:hAnsi="Times New Roman"/>
          <w:i/>
          <w:sz w:val="24"/>
          <w:szCs w:val="24"/>
        </w:rPr>
        <w:t xml:space="preserve"> N-Gain</w:t>
      </w:r>
      <w:r w:rsidR="00365373">
        <w:rPr>
          <w:rFonts w:ascii="Times New Roman" w:hAnsi="Times New Roman"/>
          <w:sz w:val="24"/>
          <w:szCs w:val="24"/>
        </w:rPr>
        <w:t xml:space="preserve">, </w:t>
      </w:r>
      <w:r w:rsidR="00EE1C2E">
        <w:rPr>
          <w:rFonts w:ascii="Times New Roman" w:hAnsi="Times New Roman"/>
          <w:sz w:val="24"/>
          <w:szCs w:val="24"/>
        </w:rPr>
        <w:t>u</w:t>
      </w:r>
      <w:r w:rsidR="0017627E">
        <w:rPr>
          <w:rFonts w:ascii="Times New Roman" w:hAnsi="Times New Roman"/>
          <w:sz w:val="24"/>
          <w:szCs w:val="24"/>
        </w:rPr>
        <w:t xml:space="preserve">ji </w:t>
      </w:r>
      <w:r w:rsidR="0017627E" w:rsidRPr="00EE1C2E">
        <w:rPr>
          <w:rFonts w:ascii="Times New Roman" w:hAnsi="Times New Roman"/>
          <w:i/>
          <w:sz w:val="24"/>
          <w:szCs w:val="24"/>
        </w:rPr>
        <w:t>Mann-Whitney</w:t>
      </w:r>
      <w:r w:rsidR="00EF0A47">
        <w:rPr>
          <w:rFonts w:ascii="Times New Roman" w:hAnsi="Times New Roman"/>
          <w:sz w:val="24"/>
          <w:szCs w:val="24"/>
        </w:rPr>
        <w:t>,</w:t>
      </w:r>
      <w:r w:rsidR="00EE1C2E">
        <w:rPr>
          <w:rFonts w:ascii="Times New Roman" w:hAnsi="Times New Roman"/>
          <w:sz w:val="24"/>
          <w:szCs w:val="24"/>
        </w:rPr>
        <w:t xml:space="preserve"> uji</w:t>
      </w:r>
      <w:r w:rsidR="00EE1C2E" w:rsidRPr="00EE1C2E">
        <w:rPr>
          <w:rFonts w:ascii="Times New Roman" w:hAnsi="Times New Roman"/>
          <w:i/>
          <w:sz w:val="24"/>
          <w:szCs w:val="24"/>
        </w:rPr>
        <w:t>ANOVA</w:t>
      </w:r>
      <w:r w:rsidR="00EF0A47">
        <w:rPr>
          <w:rFonts w:ascii="Times New Roman" w:hAnsi="Times New Roman"/>
          <w:sz w:val="24"/>
          <w:szCs w:val="24"/>
        </w:rPr>
        <w:t xml:space="preserve"> dua jalur</w:t>
      </w:r>
      <w:r w:rsidR="00EE1C2E">
        <w:rPr>
          <w:rFonts w:ascii="Times New Roman" w:hAnsi="Times New Roman"/>
          <w:sz w:val="24"/>
          <w:szCs w:val="24"/>
        </w:rPr>
        <w:t xml:space="preserve">, uji </w:t>
      </w:r>
      <w:r w:rsidR="00EE1C2E" w:rsidRPr="00BF2C1E">
        <w:rPr>
          <w:rFonts w:ascii="Times New Roman" w:hAnsi="Times New Roman"/>
          <w:i/>
          <w:sz w:val="24"/>
          <w:szCs w:val="24"/>
        </w:rPr>
        <w:t>Independent Sample t-test</w:t>
      </w:r>
      <w:r w:rsidR="00EF0A47">
        <w:rPr>
          <w:rFonts w:ascii="Times New Roman" w:hAnsi="Times New Roman"/>
          <w:sz w:val="24"/>
          <w:szCs w:val="24"/>
        </w:rPr>
        <w:t>dan uji korelasi.</w:t>
      </w:r>
      <w:r w:rsidR="00EE1C2E">
        <w:rPr>
          <w:rFonts w:ascii="Times New Roman" w:hAnsi="Times New Roman"/>
          <w:sz w:val="24"/>
          <w:szCs w:val="24"/>
        </w:rPr>
        <w:t xml:space="preserve"> Hasil penelitian</w:t>
      </w:r>
      <w:r w:rsidR="002F5E17">
        <w:rPr>
          <w:rFonts w:ascii="Times New Roman" w:hAnsi="Times New Roman"/>
          <w:sz w:val="24"/>
          <w:szCs w:val="24"/>
        </w:rPr>
        <w:t xml:space="preserve"> yang diperoleh adalah: (1) </w:t>
      </w:r>
      <w:r w:rsidR="003F6B60">
        <w:rPr>
          <w:rFonts w:ascii="Times New Roman" w:hAnsi="Times New Roman"/>
          <w:sz w:val="24"/>
          <w:szCs w:val="24"/>
        </w:rPr>
        <w:t>p</w:t>
      </w:r>
      <w:r w:rsidR="003F6B60" w:rsidRPr="001824B4">
        <w:rPr>
          <w:rFonts w:ascii="Times New Roman" w:hAnsi="Times New Roman"/>
          <w:sz w:val="24"/>
          <w:szCs w:val="24"/>
        </w:rPr>
        <w:t xml:space="preserve">eningkatan kemampuan pemahaman matematis siswa yang mendapatkan pembelajaran model </w:t>
      </w:r>
      <w:r w:rsidR="003F6B60" w:rsidRPr="003F6B60">
        <w:rPr>
          <w:rFonts w:ascii="Times New Roman" w:hAnsi="Times New Roman"/>
          <w:i/>
          <w:sz w:val="24"/>
          <w:szCs w:val="24"/>
        </w:rPr>
        <w:t>POGIL</w:t>
      </w:r>
      <w:r w:rsidR="003F6B60" w:rsidRPr="001824B4">
        <w:rPr>
          <w:rFonts w:ascii="Times New Roman" w:hAnsi="Times New Roman"/>
          <w:sz w:val="24"/>
          <w:szCs w:val="24"/>
        </w:rPr>
        <w:t xml:space="preserve"> lebih baik daripada siswa yang </w:t>
      </w:r>
      <w:r w:rsidR="00E02F6C">
        <w:rPr>
          <w:rFonts w:ascii="Times New Roman" w:hAnsi="Times New Roman"/>
          <w:sz w:val="24"/>
          <w:szCs w:val="24"/>
        </w:rPr>
        <w:t>mendapatkan</w:t>
      </w:r>
      <w:r w:rsidR="003F6B60" w:rsidRPr="001824B4">
        <w:rPr>
          <w:rFonts w:ascii="Times New Roman" w:hAnsi="Times New Roman"/>
          <w:sz w:val="24"/>
          <w:szCs w:val="24"/>
        </w:rPr>
        <w:t xml:space="preserve"> pembelajaran konvensional dilihat dari keseluruhan</w:t>
      </w:r>
      <w:r w:rsidR="003F6B60">
        <w:rPr>
          <w:rFonts w:ascii="Times New Roman" w:hAnsi="Times New Roman"/>
          <w:sz w:val="24"/>
          <w:szCs w:val="24"/>
        </w:rPr>
        <w:t xml:space="preserve"> dan</w:t>
      </w:r>
      <w:r w:rsidR="00E02F6C">
        <w:rPr>
          <w:rFonts w:ascii="Times New Roman" w:hAnsi="Times New Roman"/>
          <w:sz w:val="24"/>
          <w:szCs w:val="24"/>
        </w:rPr>
        <w:t xml:space="preserve"> tidak terdapat perbedaan p</w:t>
      </w:r>
      <w:r w:rsidR="00E02F6C" w:rsidRPr="001824B4">
        <w:rPr>
          <w:rFonts w:ascii="Times New Roman" w:hAnsi="Times New Roman"/>
          <w:sz w:val="24"/>
          <w:szCs w:val="24"/>
        </w:rPr>
        <w:t>eningkatan kemampuan pemahaman matematis siswa yang mendapatkan pembelajaran model POGIL</w:t>
      </w:r>
      <w:r w:rsidR="00E02F6C">
        <w:rPr>
          <w:rFonts w:ascii="Times New Roman" w:hAnsi="Times New Roman"/>
          <w:sz w:val="24"/>
          <w:szCs w:val="24"/>
        </w:rPr>
        <w:t xml:space="preserve"> dengan siswa yang mendapatkan pembelajaran konvensional</w:t>
      </w:r>
      <w:r w:rsidR="00931E02">
        <w:rPr>
          <w:rFonts w:ascii="Times New Roman" w:hAnsi="Times New Roman"/>
          <w:sz w:val="24"/>
          <w:szCs w:val="24"/>
        </w:rPr>
        <w:t xml:space="preserve">dilihat dari </w:t>
      </w:r>
      <w:r w:rsidR="003F6B60">
        <w:rPr>
          <w:rFonts w:ascii="Times New Roman" w:hAnsi="Times New Roman"/>
          <w:sz w:val="24"/>
          <w:szCs w:val="24"/>
        </w:rPr>
        <w:t>kemampuan awal matematis (KAM)</w:t>
      </w:r>
      <w:r w:rsidR="00CB70A8">
        <w:rPr>
          <w:rFonts w:ascii="Times New Roman" w:hAnsi="Times New Roman"/>
          <w:sz w:val="24"/>
          <w:szCs w:val="24"/>
        </w:rPr>
        <w:t>;</w:t>
      </w:r>
      <w:r w:rsidR="00931E02">
        <w:rPr>
          <w:rFonts w:ascii="Times New Roman" w:hAnsi="Times New Roman"/>
          <w:sz w:val="24"/>
          <w:szCs w:val="24"/>
        </w:rPr>
        <w:t xml:space="preserve"> (2) p</w:t>
      </w:r>
      <w:r w:rsidR="00931E02" w:rsidRPr="001824B4">
        <w:rPr>
          <w:rFonts w:ascii="Times New Roman" w:hAnsi="Times New Roman"/>
          <w:sz w:val="24"/>
          <w:szCs w:val="24"/>
        </w:rPr>
        <w:t xml:space="preserve">eningkatan kemampuan </w:t>
      </w:r>
      <w:r w:rsidR="00931E02">
        <w:rPr>
          <w:rFonts w:ascii="Times New Roman" w:hAnsi="Times New Roman"/>
          <w:sz w:val="24"/>
          <w:szCs w:val="24"/>
        </w:rPr>
        <w:t>komunikasi</w:t>
      </w:r>
      <w:r w:rsidR="00931E02" w:rsidRPr="001824B4">
        <w:rPr>
          <w:rFonts w:ascii="Times New Roman" w:hAnsi="Times New Roman"/>
          <w:sz w:val="24"/>
          <w:szCs w:val="24"/>
        </w:rPr>
        <w:t xml:space="preserve"> matematis siswa yang mendapatkan pembelajaran model POGIL lebih baik daripada siswa yang </w:t>
      </w:r>
      <w:r w:rsidR="00931E02">
        <w:rPr>
          <w:rFonts w:ascii="Times New Roman" w:hAnsi="Times New Roman"/>
          <w:sz w:val="24"/>
          <w:szCs w:val="24"/>
        </w:rPr>
        <w:t>mendapatkan</w:t>
      </w:r>
      <w:r w:rsidR="00931E02" w:rsidRPr="001824B4">
        <w:rPr>
          <w:rFonts w:ascii="Times New Roman" w:hAnsi="Times New Roman"/>
          <w:sz w:val="24"/>
          <w:szCs w:val="24"/>
        </w:rPr>
        <w:t xml:space="preserve"> pembelajaran konvensional dilihat dari keseluruhan</w:t>
      </w:r>
      <w:r w:rsidR="00931E02">
        <w:rPr>
          <w:rFonts w:ascii="Times New Roman" w:hAnsi="Times New Roman"/>
          <w:sz w:val="24"/>
          <w:szCs w:val="24"/>
        </w:rPr>
        <w:t xml:space="preserve"> dan tidak terdapat perbedaan p</w:t>
      </w:r>
      <w:r w:rsidR="00931E02" w:rsidRPr="001824B4">
        <w:rPr>
          <w:rFonts w:ascii="Times New Roman" w:hAnsi="Times New Roman"/>
          <w:sz w:val="24"/>
          <w:szCs w:val="24"/>
        </w:rPr>
        <w:t xml:space="preserve">eningkatan kemampuan </w:t>
      </w:r>
      <w:r w:rsidR="00931E02">
        <w:rPr>
          <w:rFonts w:ascii="Times New Roman" w:hAnsi="Times New Roman"/>
          <w:sz w:val="24"/>
          <w:szCs w:val="24"/>
        </w:rPr>
        <w:t>komunikasi</w:t>
      </w:r>
      <w:r w:rsidR="00931E02" w:rsidRPr="001824B4">
        <w:rPr>
          <w:rFonts w:ascii="Times New Roman" w:hAnsi="Times New Roman"/>
          <w:sz w:val="24"/>
          <w:szCs w:val="24"/>
        </w:rPr>
        <w:t xml:space="preserve"> matematis siswa yang mendapatkan pembelajaran model POGIL</w:t>
      </w:r>
      <w:r w:rsidR="00931E02">
        <w:rPr>
          <w:rFonts w:ascii="Times New Roman" w:hAnsi="Times New Roman"/>
          <w:sz w:val="24"/>
          <w:szCs w:val="24"/>
        </w:rPr>
        <w:t xml:space="preserve"> dengan siswa yang mendapatkan pembelajaran konvensional dilihat dari</w:t>
      </w:r>
      <w:r w:rsidR="00931E02" w:rsidRPr="00890160">
        <w:rPr>
          <w:rFonts w:ascii="Times New Roman" w:hAnsi="Times New Roman"/>
          <w:sz w:val="24"/>
          <w:szCs w:val="24"/>
        </w:rPr>
        <w:t xml:space="preserve"> kemampuan awal matematis (KAM)</w:t>
      </w:r>
      <w:r w:rsidR="00CB70A8">
        <w:rPr>
          <w:rFonts w:ascii="Times New Roman" w:hAnsi="Times New Roman"/>
          <w:sz w:val="24"/>
          <w:szCs w:val="24"/>
        </w:rPr>
        <w:t xml:space="preserve">; (3) </w:t>
      </w:r>
      <w:r w:rsidR="00CB70A8">
        <w:rPr>
          <w:rFonts w:ascii="Times New Roman" w:hAnsi="Times New Roman"/>
          <w:i/>
          <w:sz w:val="24"/>
          <w:szCs w:val="24"/>
        </w:rPr>
        <w:t>s</w:t>
      </w:r>
      <w:r w:rsidR="00CB70A8" w:rsidRPr="005749F2">
        <w:rPr>
          <w:rFonts w:ascii="Times New Roman" w:hAnsi="Times New Roman"/>
          <w:i/>
          <w:sz w:val="24"/>
          <w:szCs w:val="24"/>
        </w:rPr>
        <w:t>elf-esteem</w:t>
      </w:r>
      <w:r w:rsidR="00CB70A8" w:rsidRPr="005749F2">
        <w:rPr>
          <w:rFonts w:ascii="Times New Roman" w:hAnsi="Times New Roman"/>
          <w:sz w:val="24"/>
          <w:szCs w:val="24"/>
        </w:rPr>
        <w:t xml:space="preserve"> matematis siswa yang mendapatkan pembelajaran model POGIL lebih baik daripada siswa yang </w:t>
      </w:r>
      <w:r w:rsidR="00CB70A8">
        <w:rPr>
          <w:rFonts w:ascii="Times New Roman" w:hAnsi="Times New Roman"/>
          <w:sz w:val="24"/>
          <w:szCs w:val="24"/>
        </w:rPr>
        <w:t xml:space="preserve">mendapatkan pembelajaran konvensional; dan (4) </w:t>
      </w:r>
      <w:r w:rsidR="00F562FE">
        <w:rPr>
          <w:rFonts w:ascii="Times New Roman" w:hAnsi="Times New Roman"/>
          <w:sz w:val="24"/>
          <w:szCs w:val="24"/>
        </w:rPr>
        <w:t>t</w:t>
      </w:r>
      <w:r w:rsidR="00DC11F2">
        <w:rPr>
          <w:rFonts w:ascii="Times New Roman" w:hAnsi="Times New Roman"/>
          <w:sz w:val="24"/>
          <w:szCs w:val="24"/>
        </w:rPr>
        <w:t xml:space="preserve">erdapat hubungan yang signifikan antara kemampuan pemahaman, komunikasi dan </w:t>
      </w:r>
      <w:r w:rsidR="00DC11F2" w:rsidRPr="00DC11F2">
        <w:rPr>
          <w:rFonts w:ascii="Times New Roman" w:hAnsi="Times New Roman"/>
          <w:i/>
          <w:sz w:val="24"/>
          <w:szCs w:val="24"/>
        </w:rPr>
        <w:t>self-esteem</w:t>
      </w:r>
      <w:r w:rsidR="00DC11F2">
        <w:rPr>
          <w:rFonts w:ascii="Times New Roman" w:hAnsi="Times New Roman"/>
          <w:sz w:val="24"/>
          <w:szCs w:val="24"/>
        </w:rPr>
        <w:t xml:space="preserve"> matematis</w:t>
      </w:r>
      <w:r w:rsidR="003778A2">
        <w:rPr>
          <w:rFonts w:ascii="Times New Roman" w:hAnsi="Times New Roman"/>
          <w:sz w:val="24"/>
          <w:szCs w:val="24"/>
        </w:rPr>
        <w:t>.</w:t>
      </w:r>
    </w:p>
    <w:p w:rsidR="00787354" w:rsidRDefault="00787354" w:rsidP="007F1A4B">
      <w:pPr>
        <w:tabs>
          <w:tab w:val="left" w:pos="56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54131" w:rsidRDefault="00422D0B" w:rsidP="006E60F5">
      <w:pPr>
        <w:tabs>
          <w:tab w:val="left" w:pos="567"/>
          <w:tab w:val="left" w:pos="1418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E60F5">
        <w:rPr>
          <w:rFonts w:ascii="Times New Roman" w:hAnsi="Times New Roman" w:cs="Times New Roman"/>
          <w:b/>
          <w:sz w:val="24"/>
          <w:szCs w:val="24"/>
        </w:rPr>
        <w:t>Kata kunci</w:t>
      </w:r>
      <w:r w:rsidR="006E60F5">
        <w:rPr>
          <w:rFonts w:ascii="Times New Roman" w:hAnsi="Times New Roman" w:cs="Times New Roman"/>
          <w:sz w:val="24"/>
          <w:szCs w:val="24"/>
        </w:rPr>
        <w:t>:</w:t>
      </w:r>
      <w:r w:rsidR="006E60F5">
        <w:rPr>
          <w:rFonts w:ascii="Times New Roman" w:hAnsi="Times New Roman" w:cs="Times New Roman"/>
          <w:sz w:val="24"/>
          <w:szCs w:val="24"/>
        </w:rPr>
        <w:tab/>
      </w:r>
      <w:r w:rsidR="00434F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emahaman matematis, </w:t>
      </w:r>
      <w:r w:rsidR="00434F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omunikasi matematis, </w:t>
      </w:r>
      <w:r w:rsidRPr="006758C2">
        <w:rPr>
          <w:rFonts w:ascii="Times New Roman" w:hAnsi="Times New Roman" w:cs="Times New Roman"/>
          <w:i/>
          <w:sz w:val="24"/>
          <w:szCs w:val="24"/>
        </w:rPr>
        <w:t>self-esteem</w:t>
      </w:r>
      <w:r>
        <w:rPr>
          <w:rFonts w:ascii="Times New Roman" w:hAnsi="Times New Roman" w:cs="Times New Roman"/>
          <w:sz w:val="24"/>
          <w:szCs w:val="24"/>
        </w:rPr>
        <w:t xml:space="preserve"> matematis</w:t>
      </w:r>
      <w:r w:rsidR="00787354">
        <w:rPr>
          <w:rFonts w:ascii="Times New Roman" w:hAnsi="Times New Roman" w:cs="Times New Roman"/>
          <w:sz w:val="24"/>
          <w:szCs w:val="24"/>
        </w:rPr>
        <w:t xml:space="preserve"> dan model pembelajaran</w:t>
      </w:r>
      <w:r w:rsidR="009F36A5" w:rsidRPr="009F36A5">
        <w:rPr>
          <w:rFonts w:ascii="Times New Roman" w:hAnsi="Times New Roman" w:cs="Times New Roman"/>
          <w:sz w:val="24"/>
          <w:szCs w:val="24"/>
        </w:rPr>
        <w:t>POGIL</w:t>
      </w:r>
      <w:r w:rsidR="00675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62" w:rsidRDefault="00425362" w:rsidP="007F1A4B">
      <w:pPr>
        <w:tabs>
          <w:tab w:val="left" w:pos="56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787354" w:rsidRDefault="00787354" w:rsidP="007F1A4B">
      <w:pPr>
        <w:tabs>
          <w:tab w:val="left" w:pos="56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C76002" w:rsidRDefault="00C76002" w:rsidP="007F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A94" w:rsidRDefault="00EB6A94">
      <w:pPr>
        <w:rPr>
          <w:rFonts w:asciiTheme="majorBidi" w:hAnsiTheme="majorBidi" w:cstheme="majorBidi"/>
          <w:b/>
          <w:bCs/>
          <w:i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sz w:val="28"/>
          <w:szCs w:val="28"/>
        </w:rPr>
        <w:br w:type="page"/>
      </w:r>
    </w:p>
    <w:p w:rsidR="00AB2282" w:rsidRPr="005074EF" w:rsidRDefault="00F30CA1" w:rsidP="00F30CA1">
      <w:pPr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5074EF">
        <w:rPr>
          <w:rFonts w:asciiTheme="majorBidi" w:hAnsiTheme="majorBidi" w:cstheme="majorBidi"/>
          <w:b/>
          <w:bCs/>
          <w:i/>
          <w:sz w:val="28"/>
          <w:szCs w:val="28"/>
        </w:rPr>
        <w:lastRenderedPageBreak/>
        <w:t>EFFORT TO</w:t>
      </w:r>
      <w:r w:rsidR="008A59C8" w:rsidRPr="005074EF">
        <w:rPr>
          <w:rFonts w:asciiTheme="majorBidi" w:hAnsiTheme="majorBidi" w:cstheme="majorBidi"/>
          <w:b/>
          <w:bCs/>
          <w:i/>
          <w:sz w:val="28"/>
          <w:szCs w:val="28"/>
        </w:rPr>
        <w:t xml:space="preserve"> IMPROVEABILITY </w:t>
      </w:r>
      <w:r w:rsidRPr="005074EF">
        <w:rPr>
          <w:rFonts w:asciiTheme="majorBidi" w:hAnsiTheme="majorBidi" w:cstheme="majorBidi"/>
          <w:b/>
          <w:bCs/>
          <w:i/>
          <w:sz w:val="28"/>
          <w:szCs w:val="28"/>
        </w:rPr>
        <w:t>COMPREHENSION, COMUNICATI</w:t>
      </w:r>
      <w:r w:rsidR="00551771" w:rsidRPr="005074EF">
        <w:rPr>
          <w:rFonts w:asciiTheme="majorBidi" w:hAnsiTheme="majorBidi" w:cstheme="majorBidi"/>
          <w:b/>
          <w:bCs/>
          <w:i/>
          <w:sz w:val="28"/>
          <w:szCs w:val="28"/>
        </w:rPr>
        <w:t xml:space="preserve">ON AND </w:t>
      </w:r>
      <w:r w:rsidR="00C80A83" w:rsidRPr="005074EF">
        <w:rPr>
          <w:rFonts w:asciiTheme="majorBidi" w:hAnsiTheme="majorBidi" w:cstheme="majorBidi"/>
          <w:b/>
          <w:bCs/>
          <w:i/>
          <w:sz w:val="28"/>
          <w:szCs w:val="28"/>
        </w:rPr>
        <w:t xml:space="preserve">MATHEMATICAL SELF-ESTEEM </w:t>
      </w:r>
      <w:r w:rsidR="00551771" w:rsidRPr="005074EF">
        <w:rPr>
          <w:rFonts w:asciiTheme="majorBidi" w:hAnsiTheme="majorBidi" w:cstheme="majorBidi"/>
          <w:b/>
          <w:bCs/>
          <w:i/>
          <w:sz w:val="28"/>
          <w:szCs w:val="28"/>
        </w:rPr>
        <w:t>THROUG</w:t>
      </w:r>
      <w:r w:rsidRPr="005074EF">
        <w:rPr>
          <w:rFonts w:asciiTheme="majorBidi" w:hAnsiTheme="majorBidi" w:cstheme="majorBidi"/>
          <w:b/>
          <w:bCs/>
          <w:i/>
          <w:sz w:val="28"/>
          <w:szCs w:val="28"/>
        </w:rPr>
        <w:t xml:space="preserve">H OF </w:t>
      </w:r>
      <w:r w:rsidR="00B21F2E" w:rsidRPr="005074EF">
        <w:rPr>
          <w:rFonts w:asciiTheme="majorBidi" w:hAnsiTheme="majorBidi" w:cstheme="majorBidi"/>
          <w:b/>
          <w:bCs/>
          <w:i/>
          <w:sz w:val="28"/>
          <w:szCs w:val="28"/>
        </w:rPr>
        <w:t>POGIL</w:t>
      </w:r>
      <w:r w:rsidR="00DF0D95" w:rsidRPr="005074EF">
        <w:rPr>
          <w:rFonts w:asciiTheme="majorBidi" w:hAnsiTheme="majorBidi" w:cstheme="majorBidi"/>
          <w:b/>
          <w:bCs/>
          <w:i/>
          <w:sz w:val="28"/>
          <w:szCs w:val="28"/>
        </w:rPr>
        <w:t xml:space="preserve"> LEARNING</w:t>
      </w:r>
      <w:r w:rsidR="005A05A1" w:rsidRPr="005074EF">
        <w:rPr>
          <w:rFonts w:asciiTheme="majorBidi" w:hAnsiTheme="majorBidi" w:cstheme="majorBidi"/>
          <w:b/>
          <w:bCs/>
          <w:i/>
          <w:sz w:val="28"/>
          <w:szCs w:val="28"/>
        </w:rPr>
        <w:t xml:space="preserve"> MODEL </w:t>
      </w:r>
      <w:r w:rsidR="006E60F5">
        <w:rPr>
          <w:rFonts w:asciiTheme="majorBidi" w:hAnsiTheme="majorBidi" w:cstheme="majorBidi"/>
          <w:b/>
          <w:bCs/>
          <w:i/>
          <w:sz w:val="28"/>
          <w:szCs w:val="28"/>
        </w:rPr>
        <w:t>AT SEVENTH GRADE STUDENT SMPN 1 SUKAWENING</w:t>
      </w:r>
    </w:p>
    <w:p w:rsidR="00D10573" w:rsidRDefault="00C12617" w:rsidP="00D10573">
      <w:pPr>
        <w:pStyle w:val="p15"/>
        <w:tabs>
          <w:tab w:val="left" w:pos="175"/>
          <w:tab w:val="left" w:pos="3119"/>
          <w:tab w:val="left" w:pos="3150"/>
        </w:tabs>
        <w:spacing w:after="0" w:line="240" w:lineRule="auto"/>
        <w:ind w:left="175" w:hanging="283"/>
        <w:jc w:val="center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D10573" w:rsidRPr="00827ACB">
          <w:rPr>
            <w:rStyle w:val="Hyperlink"/>
            <w:rFonts w:ascii="Times New Roman" w:hAnsi="Times New Roman"/>
            <w:sz w:val="24"/>
            <w:szCs w:val="24"/>
          </w:rPr>
          <w:t>ryannurfitriansyah710@gmail.com</w:t>
        </w:r>
      </w:hyperlink>
    </w:p>
    <w:p w:rsidR="00D10573" w:rsidRPr="00D10573" w:rsidRDefault="00D10573" w:rsidP="00D10573">
      <w:pPr>
        <w:pStyle w:val="p15"/>
        <w:tabs>
          <w:tab w:val="left" w:pos="175"/>
          <w:tab w:val="left" w:pos="3119"/>
          <w:tab w:val="left" w:pos="3150"/>
        </w:tabs>
        <w:spacing w:after="0" w:line="240" w:lineRule="auto"/>
        <w:ind w:left="175" w:hanging="283"/>
        <w:jc w:val="center"/>
        <w:rPr>
          <w:rFonts w:ascii="Times New Roman" w:hAnsi="Times New Roman"/>
          <w:sz w:val="24"/>
          <w:szCs w:val="24"/>
        </w:rPr>
      </w:pPr>
    </w:p>
    <w:p w:rsidR="00AB2282" w:rsidRPr="00F30CA1" w:rsidRDefault="00AB2282" w:rsidP="00AB22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0CA1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AB2282" w:rsidRPr="00F30CA1" w:rsidRDefault="00AB2282" w:rsidP="00AB2282">
      <w:pPr>
        <w:spacing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30CA1">
        <w:rPr>
          <w:rFonts w:asciiTheme="majorBidi" w:hAnsiTheme="majorBidi" w:cstheme="majorBidi"/>
          <w:i/>
          <w:sz w:val="24"/>
          <w:szCs w:val="24"/>
        </w:rPr>
        <w:t xml:space="preserve">The </w:t>
      </w:r>
      <w:r w:rsidR="009538E6">
        <w:rPr>
          <w:rFonts w:asciiTheme="majorBidi" w:hAnsiTheme="majorBidi" w:cstheme="majorBidi"/>
          <w:i/>
          <w:sz w:val="24"/>
          <w:szCs w:val="24"/>
        </w:rPr>
        <w:t xml:space="preserve">main </w:t>
      </w:r>
      <w:r w:rsidRPr="00F30CA1">
        <w:rPr>
          <w:rFonts w:asciiTheme="majorBidi" w:hAnsiTheme="majorBidi" w:cstheme="majorBidi"/>
          <w:i/>
          <w:sz w:val="24"/>
          <w:szCs w:val="24"/>
        </w:rPr>
        <w:t>purpose of this research is to analyze the improving of comprehension ability</w:t>
      </w:r>
      <w:r w:rsidR="009538E6">
        <w:rPr>
          <w:rFonts w:asciiTheme="majorBidi" w:hAnsiTheme="majorBidi" w:cstheme="majorBidi"/>
          <w:i/>
          <w:sz w:val="24"/>
          <w:szCs w:val="24"/>
        </w:rPr>
        <w:t>,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 communication </w:t>
      </w:r>
      <w:r w:rsidR="009538E6">
        <w:rPr>
          <w:rFonts w:asciiTheme="majorBidi" w:hAnsiTheme="majorBidi" w:cstheme="majorBidi"/>
          <w:i/>
          <w:sz w:val="24"/>
          <w:szCs w:val="24"/>
        </w:rPr>
        <w:t>and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 mathematical self-esteem through </w:t>
      </w:r>
      <w:r w:rsidR="00997831">
        <w:rPr>
          <w:rFonts w:asciiTheme="majorBidi" w:hAnsiTheme="majorBidi" w:cstheme="majorBidi"/>
          <w:bCs/>
          <w:i/>
          <w:sz w:val="24"/>
          <w:szCs w:val="24"/>
        </w:rPr>
        <w:t>POGIL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model. The population in this research are all students at seventh grade SMPN 1 Sukawening 2017-2018 academic years with 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>purposive sampling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 in order to obtain</w:t>
      </w:r>
      <w:r w:rsidR="00236CF5">
        <w:rPr>
          <w:rFonts w:asciiTheme="majorBidi" w:hAnsiTheme="majorBidi" w:cstheme="majorBidi"/>
          <w:i/>
          <w:sz w:val="24"/>
          <w:szCs w:val="24"/>
        </w:rPr>
        <w:t xml:space="preserve"> two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 class VII. The method of this research is 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>mixed methods type embedded design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. The instruments of this research is 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>pre-test and post-test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. For non  Instrument test using </w:t>
      </w:r>
      <w:r w:rsidR="00997831">
        <w:rPr>
          <w:rFonts w:asciiTheme="majorBidi" w:hAnsiTheme="majorBidi" w:cstheme="majorBidi"/>
          <w:bCs/>
          <w:i/>
          <w:sz w:val="24"/>
          <w:szCs w:val="24"/>
        </w:rPr>
        <w:t>observat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>ion sheet, interview</w:t>
      </w:r>
      <w:r w:rsidR="008F4CCD">
        <w:rPr>
          <w:rFonts w:asciiTheme="majorBidi" w:hAnsiTheme="majorBidi" w:cstheme="majorBidi"/>
          <w:bCs/>
          <w:i/>
          <w:sz w:val="24"/>
          <w:szCs w:val="24"/>
        </w:rPr>
        <w:t>s</w:t>
      </w:r>
      <w:r w:rsidRPr="00F30CA1">
        <w:rPr>
          <w:rFonts w:asciiTheme="majorBidi" w:hAnsiTheme="majorBidi" w:cstheme="majorBidi"/>
          <w:i/>
          <w:sz w:val="24"/>
          <w:szCs w:val="24"/>
        </w:rPr>
        <w:t>and</w:t>
      </w:r>
      <w:r w:rsidR="008F4CCD">
        <w:rPr>
          <w:rFonts w:asciiTheme="majorBidi" w:hAnsiTheme="majorBidi" w:cstheme="majorBidi"/>
          <w:bCs/>
          <w:i/>
          <w:sz w:val="24"/>
          <w:szCs w:val="24"/>
        </w:rPr>
        <w:t xml:space="preserve">self-esteem 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>questionnaire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. Statistical analyze was 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 xml:space="preserve">N-Gain test, Mann-Withney test, ANOVA two lanes, Independent sample t-test </w:t>
      </w:r>
      <w:r w:rsidRPr="00F30CA1">
        <w:rPr>
          <w:rFonts w:asciiTheme="majorBidi" w:hAnsiTheme="majorBidi" w:cstheme="majorBidi"/>
          <w:i/>
          <w:sz w:val="24"/>
          <w:szCs w:val="24"/>
        </w:rPr>
        <w:t>and</w:t>
      </w:r>
      <w:r w:rsidRPr="00F30CA1">
        <w:rPr>
          <w:rFonts w:asciiTheme="majorBidi" w:hAnsiTheme="majorBidi" w:cstheme="majorBidi"/>
          <w:bCs/>
          <w:i/>
          <w:sz w:val="24"/>
          <w:szCs w:val="24"/>
        </w:rPr>
        <w:t xml:space="preserve"> correlation</w:t>
      </w:r>
      <w:r w:rsidR="00F30CA1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="005A05A1">
        <w:rPr>
          <w:rFonts w:asciiTheme="majorBidi" w:hAnsiTheme="majorBidi" w:cstheme="majorBidi"/>
          <w:i/>
          <w:sz w:val="24"/>
          <w:szCs w:val="24"/>
        </w:rPr>
        <w:t>The result are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="004B3EEF">
        <w:rPr>
          <w:rFonts w:asciiTheme="majorBidi" w:hAnsiTheme="majorBidi" w:cstheme="majorBidi"/>
          <w:i/>
          <w:sz w:val="24"/>
          <w:szCs w:val="24"/>
        </w:rPr>
        <w:t>(1) t</w:t>
      </w:r>
      <w:r w:rsidRPr="00F30CA1">
        <w:rPr>
          <w:rFonts w:asciiTheme="majorBidi" w:hAnsiTheme="majorBidi" w:cstheme="majorBidi"/>
          <w:i/>
          <w:sz w:val="24"/>
          <w:szCs w:val="24"/>
        </w:rPr>
        <w:t>he improving of mathematical comprehension bility by using POGIL model learning is better than convensional learning in observe by overall t</w:t>
      </w:r>
      <w:r w:rsidR="004B3EEF">
        <w:rPr>
          <w:rFonts w:asciiTheme="majorBidi" w:hAnsiTheme="majorBidi" w:cstheme="majorBidi"/>
          <w:i/>
          <w:sz w:val="24"/>
          <w:szCs w:val="24"/>
        </w:rPr>
        <w:t>here is no different improving m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athematical </w:t>
      </w:r>
      <w:r w:rsidR="004B3EEF">
        <w:rPr>
          <w:rFonts w:asciiTheme="majorBidi" w:hAnsiTheme="majorBidi" w:cstheme="majorBidi"/>
          <w:i/>
          <w:sz w:val="24"/>
          <w:szCs w:val="24"/>
        </w:rPr>
        <w:t>c</w:t>
      </w:r>
      <w:r w:rsidRPr="00F30CA1">
        <w:rPr>
          <w:rFonts w:asciiTheme="majorBidi" w:hAnsiTheme="majorBidi" w:cstheme="majorBidi"/>
          <w:i/>
          <w:sz w:val="24"/>
          <w:szCs w:val="24"/>
        </w:rPr>
        <w:t>omprehension Ability between using POGIL model lear</w:t>
      </w:r>
      <w:r w:rsidR="004B3EEF">
        <w:rPr>
          <w:rFonts w:asciiTheme="majorBidi" w:hAnsiTheme="majorBidi" w:cstheme="majorBidi"/>
          <w:i/>
          <w:sz w:val="24"/>
          <w:szCs w:val="24"/>
        </w:rPr>
        <w:t>ning and convensional Learning. (2) t</w:t>
      </w:r>
      <w:r w:rsidRPr="00F30CA1">
        <w:rPr>
          <w:rFonts w:asciiTheme="majorBidi" w:hAnsiTheme="majorBidi" w:cstheme="majorBidi"/>
          <w:i/>
          <w:sz w:val="24"/>
          <w:szCs w:val="24"/>
        </w:rPr>
        <w:t>he improving of mathematical communication ability by using POGIL model learning is better than convensional learning in observe by overall there is no different improv</w:t>
      </w:r>
      <w:r w:rsidR="004B3EEF">
        <w:rPr>
          <w:rFonts w:asciiTheme="majorBidi" w:hAnsiTheme="majorBidi" w:cstheme="majorBidi"/>
          <w:i/>
          <w:sz w:val="24"/>
          <w:szCs w:val="24"/>
        </w:rPr>
        <w:t>ing mathematical c</w:t>
      </w:r>
      <w:r w:rsidRPr="00F30CA1">
        <w:rPr>
          <w:rFonts w:asciiTheme="majorBidi" w:hAnsiTheme="majorBidi" w:cstheme="majorBidi"/>
          <w:i/>
          <w:sz w:val="24"/>
          <w:szCs w:val="24"/>
        </w:rPr>
        <w:t>ommunication Ability between using POGIL model lea</w:t>
      </w:r>
      <w:r w:rsidR="004B3EEF">
        <w:rPr>
          <w:rFonts w:asciiTheme="majorBidi" w:hAnsiTheme="majorBidi" w:cstheme="majorBidi"/>
          <w:i/>
          <w:sz w:val="24"/>
          <w:szCs w:val="24"/>
        </w:rPr>
        <w:t xml:space="preserve">rning and </w:t>
      </w:r>
      <w:r w:rsidR="005A05A1">
        <w:rPr>
          <w:rFonts w:asciiTheme="majorBidi" w:hAnsiTheme="majorBidi" w:cstheme="majorBidi"/>
          <w:i/>
          <w:sz w:val="24"/>
          <w:szCs w:val="24"/>
        </w:rPr>
        <w:t>convensional l</w:t>
      </w:r>
      <w:r w:rsidR="004B3EEF">
        <w:rPr>
          <w:rFonts w:asciiTheme="majorBidi" w:hAnsiTheme="majorBidi" w:cstheme="majorBidi"/>
          <w:i/>
          <w:sz w:val="24"/>
          <w:szCs w:val="24"/>
        </w:rPr>
        <w:t>earning,(3) mathematical s</w:t>
      </w:r>
      <w:r w:rsidRPr="00F30CA1">
        <w:rPr>
          <w:rFonts w:asciiTheme="majorBidi" w:hAnsiTheme="majorBidi" w:cstheme="majorBidi"/>
          <w:i/>
          <w:sz w:val="24"/>
          <w:szCs w:val="24"/>
        </w:rPr>
        <w:t>elf-estee</w:t>
      </w:r>
      <w:r w:rsidR="005A05A1">
        <w:rPr>
          <w:rFonts w:asciiTheme="majorBidi" w:hAnsiTheme="majorBidi" w:cstheme="majorBidi"/>
          <w:i/>
          <w:sz w:val="24"/>
          <w:szCs w:val="24"/>
        </w:rPr>
        <w:t>m ability by using POGIL m</w:t>
      </w:r>
      <w:r w:rsidR="004B3EEF">
        <w:rPr>
          <w:rFonts w:asciiTheme="majorBidi" w:hAnsiTheme="majorBidi" w:cstheme="majorBidi"/>
          <w:i/>
          <w:sz w:val="24"/>
          <w:szCs w:val="24"/>
        </w:rPr>
        <w:t>odel l</w:t>
      </w:r>
      <w:r w:rsidRPr="00F30CA1">
        <w:rPr>
          <w:rFonts w:asciiTheme="majorBidi" w:hAnsiTheme="majorBidi" w:cstheme="majorBidi"/>
          <w:i/>
          <w:sz w:val="24"/>
          <w:szCs w:val="24"/>
        </w:rPr>
        <w:t>earning is bett</w:t>
      </w:r>
      <w:r w:rsidR="005A05A1">
        <w:rPr>
          <w:rFonts w:asciiTheme="majorBidi" w:hAnsiTheme="majorBidi" w:cstheme="majorBidi"/>
          <w:i/>
          <w:sz w:val="24"/>
          <w:szCs w:val="24"/>
        </w:rPr>
        <w:t>er than conventional l</w:t>
      </w:r>
      <w:r w:rsidR="004B3EEF">
        <w:rPr>
          <w:rFonts w:asciiTheme="majorBidi" w:hAnsiTheme="majorBidi" w:cstheme="majorBidi"/>
          <w:i/>
          <w:sz w:val="24"/>
          <w:szCs w:val="24"/>
        </w:rPr>
        <w:t>earning, a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nd </w:t>
      </w:r>
      <w:r w:rsidR="004B3EEF">
        <w:rPr>
          <w:rFonts w:asciiTheme="majorBidi" w:hAnsiTheme="majorBidi" w:cstheme="majorBidi"/>
          <w:i/>
          <w:sz w:val="24"/>
          <w:szCs w:val="24"/>
        </w:rPr>
        <w:t>(</w:t>
      </w:r>
      <w:r w:rsidRPr="00F30CA1">
        <w:rPr>
          <w:rFonts w:asciiTheme="majorBidi" w:hAnsiTheme="majorBidi" w:cstheme="majorBidi"/>
          <w:i/>
          <w:sz w:val="24"/>
          <w:szCs w:val="24"/>
        </w:rPr>
        <w:t>4) there is si</w:t>
      </w:r>
      <w:r w:rsidR="004B3EEF">
        <w:rPr>
          <w:rFonts w:asciiTheme="majorBidi" w:hAnsiTheme="majorBidi" w:cstheme="majorBidi"/>
          <w:i/>
          <w:sz w:val="24"/>
          <w:szCs w:val="24"/>
        </w:rPr>
        <w:t>gnificant relation between the a</w:t>
      </w:r>
      <w:r w:rsidRPr="00F30CA1">
        <w:rPr>
          <w:rFonts w:asciiTheme="majorBidi" w:hAnsiTheme="majorBidi" w:cstheme="majorBidi"/>
          <w:i/>
          <w:sz w:val="24"/>
          <w:szCs w:val="24"/>
        </w:rPr>
        <w:t>b</w:t>
      </w:r>
      <w:r w:rsidR="004B3EEF">
        <w:rPr>
          <w:rFonts w:asciiTheme="majorBidi" w:hAnsiTheme="majorBidi" w:cstheme="majorBidi"/>
          <w:i/>
          <w:sz w:val="24"/>
          <w:szCs w:val="24"/>
        </w:rPr>
        <w:t>ility of s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tudent’s </w:t>
      </w:r>
      <w:r w:rsidR="004B3EEF">
        <w:rPr>
          <w:rFonts w:asciiTheme="majorBidi" w:hAnsiTheme="majorBidi" w:cstheme="majorBidi"/>
          <w:i/>
          <w:sz w:val="24"/>
          <w:szCs w:val="24"/>
        </w:rPr>
        <w:t>m</w:t>
      </w:r>
      <w:r w:rsidRPr="00F30CA1">
        <w:rPr>
          <w:rFonts w:asciiTheme="majorBidi" w:hAnsiTheme="majorBidi" w:cstheme="majorBidi"/>
          <w:i/>
          <w:sz w:val="24"/>
          <w:szCs w:val="24"/>
        </w:rPr>
        <w:t>athematical</w:t>
      </w:r>
      <w:r w:rsidR="004B3EEF">
        <w:rPr>
          <w:rFonts w:asciiTheme="majorBidi" w:hAnsiTheme="majorBidi" w:cstheme="majorBidi"/>
          <w:i/>
          <w:sz w:val="24"/>
          <w:szCs w:val="24"/>
        </w:rPr>
        <w:t xml:space="preserve"> c</w:t>
      </w:r>
      <w:r w:rsidRPr="00F30CA1">
        <w:rPr>
          <w:rFonts w:asciiTheme="majorBidi" w:hAnsiTheme="majorBidi" w:cstheme="majorBidi"/>
          <w:i/>
          <w:sz w:val="24"/>
          <w:szCs w:val="24"/>
        </w:rPr>
        <w:t xml:space="preserve">omprehension, </w:t>
      </w:r>
      <w:r w:rsidR="004B3EEF">
        <w:rPr>
          <w:rFonts w:asciiTheme="majorBidi" w:hAnsiTheme="majorBidi" w:cstheme="majorBidi"/>
          <w:i/>
          <w:sz w:val="24"/>
          <w:szCs w:val="24"/>
        </w:rPr>
        <w:t>m</w:t>
      </w:r>
      <w:r w:rsidR="005A05A1">
        <w:rPr>
          <w:rFonts w:asciiTheme="majorBidi" w:hAnsiTheme="majorBidi" w:cstheme="majorBidi"/>
          <w:i/>
          <w:sz w:val="24"/>
          <w:szCs w:val="24"/>
        </w:rPr>
        <w:t>athematical c</w:t>
      </w:r>
      <w:r w:rsidRPr="00F30CA1">
        <w:rPr>
          <w:rFonts w:asciiTheme="majorBidi" w:hAnsiTheme="majorBidi" w:cstheme="majorBidi"/>
          <w:i/>
          <w:sz w:val="24"/>
          <w:szCs w:val="24"/>
        </w:rPr>
        <w:t>ommunication an</w:t>
      </w:r>
      <w:r w:rsidR="00675CB7">
        <w:rPr>
          <w:rFonts w:asciiTheme="majorBidi" w:hAnsiTheme="majorBidi" w:cstheme="majorBidi"/>
          <w:i/>
          <w:sz w:val="24"/>
          <w:szCs w:val="24"/>
        </w:rPr>
        <w:t>d m</w:t>
      </w:r>
      <w:r w:rsidRPr="00F30CA1">
        <w:rPr>
          <w:rFonts w:asciiTheme="majorBidi" w:hAnsiTheme="majorBidi" w:cstheme="majorBidi"/>
          <w:i/>
          <w:sz w:val="24"/>
          <w:szCs w:val="24"/>
        </w:rPr>
        <w:t>athematical self-esteem.</w:t>
      </w:r>
    </w:p>
    <w:p w:rsidR="00AB2282" w:rsidRPr="00F30CA1" w:rsidRDefault="00B21F2E" w:rsidP="00B21F2E">
      <w:pPr>
        <w:tabs>
          <w:tab w:val="left" w:pos="1276"/>
        </w:tabs>
        <w:spacing w:line="240" w:lineRule="auto"/>
        <w:ind w:left="1077" w:hanging="1077"/>
        <w:jc w:val="both"/>
        <w:rPr>
          <w:rFonts w:asciiTheme="majorBidi" w:hAnsiTheme="majorBidi" w:cstheme="majorBidi"/>
          <w:i/>
          <w:sz w:val="24"/>
          <w:szCs w:val="24"/>
        </w:rPr>
      </w:pPr>
      <w:r w:rsidRPr="006E60F5">
        <w:rPr>
          <w:rFonts w:asciiTheme="majorBidi" w:hAnsiTheme="majorBidi" w:cstheme="majorBidi"/>
          <w:b/>
          <w:i/>
          <w:sz w:val="24"/>
          <w:szCs w:val="24"/>
        </w:rPr>
        <w:t>Keyword</w:t>
      </w:r>
      <w:r w:rsidR="00AB2282" w:rsidRPr="00F30CA1">
        <w:rPr>
          <w:rFonts w:asciiTheme="majorBidi" w:hAnsiTheme="majorBidi" w:cstheme="majorBidi"/>
          <w:i/>
          <w:sz w:val="24"/>
          <w:szCs w:val="24"/>
        </w:rPr>
        <w:t>:</w:t>
      </w:r>
      <w:r>
        <w:rPr>
          <w:rFonts w:asciiTheme="majorBidi" w:hAnsiTheme="majorBidi" w:cstheme="majorBidi"/>
          <w:i/>
          <w:sz w:val="24"/>
          <w:szCs w:val="24"/>
        </w:rPr>
        <w:tab/>
      </w:r>
      <w:r w:rsidR="00675CB7">
        <w:rPr>
          <w:rFonts w:asciiTheme="majorBidi" w:hAnsiTheme="majorBidi" w:cstheme="majorBidi"/>
          <w:i/>
          <w:sz w:val="24"/>
          <w:szCs w:val="24"/>
        </w:rPr>
        <w:t>Mathematical  comprehension, mathematical c</w:t>
      </w:r>
      <w:r w:rsidR="00AB2282" w:rsidRPr="00F30CA1">
        <w:rPr>
          <w:rFonts w:asciiTheme="majorBidi" w:hAnsiTheme="majorBidi" w:cstheme="majorBidi"/>
          <w:i/>
          <w:sz w:val="24"/>
          <w:szCs w:val="24"/>
        </w:rPr>
        <w:t>ommunication</w:t>
      </w:r>
      <w:r w:rsidR="00675CB7">
        <w:rPr>
          <w:rFonts w:asciiTheme="majorBidi" w:hAnsiTheme="majorBidi" w:cstheme="majorBidi"/>
          <w:i/>
          <w:sz w:val="24"/>
          <w:szCs w:val="24"/>
        </w:rPr>
        <w:t>, mathematical self-esteem and p</w:t>
      </w:r>
      <w:r w:rsidR="00AB2282" w:rsidRPr="00F30CA1">
        <w:rPr>
          <w:rFonts w:asciiTheme="majorBidi" w:hAnsiTheme="majorBidi" w:cstheme="majorBidi"/>
          <w:i/>
          <w:sz w:val="24"/>
          <w:szCs w:val="24"/>
        </w:rPr>
        <w:t>rocess oriented guided inquiry learning model</w:t>
      </w:r>
    </w:p>
    <w:p w:rsidR="007321A8" w:rsidRDefault="007321A8" w:rsidP="00AB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5359" w:rsidRPr="00AE0B0E" w:rsidRDefault="00105359" w:rsidP="001053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EB" w:rsidRPr="00105359" w:rsidRDefault="00105359" w:rsidP="00EB09EB">
      <w:pPr>
        <w:pStyle w:val="ListParagraph"/>
        <w:tabs>
          <w:tab w:val="left" w:pos="709"/>
          <w:tab w:val="left" w:pos="1134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35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3F0F" w:rsidRPr="005F3F0F" w:rsidRDefault="005F3F0F" w:rsidP="005F3F0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Cochran, Rachel et al. (2007). </w:t>
      </w:r>
      <w:r w:rsidRPr="00B6156C">
        <w:rPr>
          <w:rFonts w:ascii="Times New Roman" w:hAnsi="Times New Roman" w:cs="Times New Roman"/>
          <w:i/>
          <w:sz w:val="24"/>
          <w:szCs w:val="24"/>
        </w:rPr>
        <w:t>The Impact of Inquiry-Based Mathematics on Context Knowledge and Classroom Practice</w:t>
      </w:r>
      <w:r>
        <w:rPr>
          <w:rFonts w:ascii="Times New Roman" w:hAnsi="Times New Roman" w:cs="Times New Roman"/>
          <w:sz w:val="24"/>
          <w:szCs w:val="24"/>
        </w:rPr>
        <w:t xml:space="preserve">. Journal. Tersedia: </w:t>
      </w:r>
      <w:hyperlink r:id="rId9" w:history="1">
        <w:r w:rsidRPr="003A1FFF">
          <w:rPr>
            <w:rStyle w:val="Hyperlink"/>
            <w:rFonts w:ascii="Times New Roman" w:hAnsi="Times New Roman" w:cs="Times New Roman"/>
            <w:sz w:val="24"/>
            <w:szCs w:val="24"/>
          </w:rPr>
          <w:t>http://www.rume.org/crume2007/papers/cochran-mayer-mullins.pdf</w:t>
        </w:r>
      </w:hyperlink>
    </w:p>
    <w:p w:rsidR="005F3F0F" w:rsidRPr="005F3F0F" w:rsidRDefault="005F3F0F" w:rsidP="005F3F0F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Fauziah, A. (2010). Peningkatan Kemampuan Pemahaman dan Pemecahan Masalah Matematik Siswa SMP Melalui Strategi React. </w:t>
      </w:r>
      <w:r w:rsidRPr="001D05F5">
        <w:rPr>
          <w:rFonts w:ascii="Times New Roman" w:hAnsi="Times New Roman" w:cs="Times New Roman"/>
          <w:i/>
          <w:sz w:val="24"/>
          <w:szCs w:val="24"/>
        </w:rPr>
        <w:t>Lubuklinggau: Kopertis Wilayah II Dpk STKIP PGRI</w:t>
      </w:r>
      <w:r>
        <w:rPr>
          <w:rFonts w:ascii="Times New Roman" w:hAnsi="Times New Roman" w:cs="Times New Roman"/>
          <w:i/>
          <w:sz w:val="24"/>
          <w:szCs w:val="24"/>
        </w:rPr>
        <w:t>Forum Kependidikan.</w:t>
      </w:r>
      <w:r w:rsidRPr="00D93178">
        <w:rPr>
          <w:rFonts w:ascii="Times New Roman" w:hAnsi="Times New Roman" w:cs="Times New Roman"/>
          <w:sz w:val="24"/>
          <w:szCs w:val="24"/>
        </w:rPr>
        <w:t>30(1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93178">
        <w:rPr>
          <w:rFonts w:ascii="Times New Roman" w:hAnsi="Times New Roman" w:cs="Times New Roman"/>
          <w:sz w:val="24"/>
          <w:szCs w:val="24"/>
        </w:rPr>
        <w:t>1-13</w:t>
      </w:r>
    </w:p>
    <w:p w:rsidR="00B21F2E" w:rsidRDefault="00B21F2E" w:rsidP="00B21F2E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1CB">
        <w:rPr>
          <w:rFonts w:ascii="Times New Roman" w:hAnsi="Times New Roman" w:cs="Times New Roman"/>
          <w:color w:val="000000" w:themeColor="text1"/>
          <w:sz w:val="24"/>
          <w:szCs w:val="24"/>
        </w:rPr>
        <w:t>Gardenia, N. (2016). Peningkatan Kemampuan Pemahaman dan Komuniksi Matematis Siswa SMK Melalui Pembelajara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Konstruktivisme Model Needham. </w:t>
      </w:r>
      <w:r w:rsidRPr="00CE4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Formatif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6(2), </w:t>
      </w:r>
      <w:r w:rsidRPr="00CE4862">
        <w:rPr>
          <w:rFonts w:ascii="Times New Roman" w:hAnsi="Times New Roman" w:cs="Times New Roman"/>
          <w:color w:val="000000" w:themeColor="text1"/>
          <w:sz w:val="24"/>
          <w:szCs w:val="24"/>
        </w:rPr>
        <w:t>110-118</w:t>
      </w:r>
    </w:p>
    <w:p w:rsidR="005F3F0F" w:rsidRDefault="005F3F0F" w:rsidP="005F3F0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Hadijah, S. (2016). Pengaruh Pembelajaran Kooperatif Tipe Jigsaw Terhadap Kemampuan Pemahaman Konsep dan Komunikasi Matematik Siswa SMP Negeri 4 Percut Sei Tuan. </w:t>
      </w:r>
      <w:r>
        <w:rPr>
          <w:rFonts w:ascii="Times New Roman" w:hAnsi="Times New Roman" w:cs="Times New Roman"/>
          <w:i/>
          <w:sz w:val="24"/>
          <w:szCs w:val="24"/>
        </w:rPr>
        <w:t>Jurnal Tabularasa PP</w:t>
      </w:r>
      <w:r w:rsidRPr="004925AF">
        <w:rPr>
          <w:rFonts w:ascii="Times New Roman" w:hAnsi="Times New Roman" w:cs="Times New Roman"/>
          <w:i/>
          <w:sz w:val="24"/>
          <w:szCs w:val="24"/>
        </w:rPr>
        <w:t>s UNIMED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7120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71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47120">
        <w:rPr>
          <w:rFonts w:ascii="Times New Roman" w:hAnsi="Times New Roman" w:cs="Times New Roman"/>
          <w:sz w:val="24"/>
          <w:szCs w:val="24"/>
        </w:rPr>
        <w:t>285-</w:t>
      </w:r>
      <w:r>
        <w:rPr>
          <w:rFonts w:ascii="Times New Roman" w:hAnsi="Times New Roman" w:cs="Times New Roman"/>
          <w:sz w:val="24"/>
          <w:szCs w:val="24"/>
        </w:rPr>
        <w:t>299</w:t>
      </w:r>
    </w:p>
    <w:p w:rsidR="005F3F0F" w:rsidRPr="005F3F0F" w:rsidRDefault="005F3F0F" w:rsidP="005F3F0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502EE" w:rsidRDefault="005F3F0F" w:rsidP="004502E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Hirschfeld-Cotton, K. (2008). </w:t>
      </w:r>
      <w:r w:rsidRPr="00C673C5">
        <w:rPr>
          <w:rFonts w:ascii="Times New Roman" w:hAnsi="Times New Roman" w:cs="Times New Roman"/>
          <w:i/>
          <w:sz w:val="24"/>
          <w:szCs w:val="24"/>
        </w:rPr>
        <w:t>Mathematical Communication, Conceptual Understanding, and Students’ Attitudes Toward Mathematics</w:t>
      </w:r>
      <w:r>
        <w:rPr>
          <w:rFonts w:ascii="Times New Roman" w:hAnsi="Times New Roman" w:cs="Times New Roman"/>
          <w:sz w:val="24"/>
          <w:szCs w:val="24"/>
        </w:rPr>
        <w:t>. University</w:t>
      </w:r>
      <w:r w:rsidRPr="006D18AE">
        <w:rPr>
          <w:rFonts w:ascii="Times New Roman" w:hAnsi="Times New Roman" w:cs="Times New Roman"/>
          <w:sz w:val="24"/>
          <w:szCs w:val="24"/>
        </w:rPr>
        <w:t xml:space="preserve"> of Nebraska-Lincoln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73C5">
        <w:rPr>
          <w:rFonts w:ascii="Times New Roman" w:hAnsi="Times New Roman" w:cs="Times New Roman"/>
          <w:sz w:val="24"/>
          <w:szCs w:val="24"/>
        </w:rPr>
        <w:t xml:space="preserve">Science and Mathematics Education Commons. </w:t>
      </w:r>
      <w:hyperlink r:id="rId10" w:history="1">
        <w:r w:rsidRPr="00C673C5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http://digitalcommons.unl.edu/mathmidactionresearch/4</w:t>
        </w:r>
      </w:hyperlink>
    </w:p>
    <w:p w:rsidR="004502EE" w:rsidRDefault="004502EE" w:rsidP="004502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Masruroh, W. (2016). </w:t>
      </w:r>
      <w:r w:rsidRPr="009D286B">
        <w:rPr>
          <w:rFonts w:ascii="Times New Roman" w:hAnsi="Times New Roman" w:cs="Times New Roman"/>
          <w:sz w:val="24"/>
          <w:szCs w:val="24"/>
        </w:rPr>
        <w:t xml:space="preserve">Peningkatan </w:t>
      </w:r>
      <w:r w:rsidRPr="00042545">
        <w:rPr>
          <w:rFonts w:ascii="Times New Roman" w:hAnsi="Times New Roman" w:cs="Times New Roman"/>
          <w:i/>
          <w:sz w:val="24"/>
          <w:szCs w:val="24"/>
        </w:rPr>
        <w:t>Self-Esteem</w:t>
      </w:r>
      <w:r w:rsidRPr="009D286B">
        <w:rPr>
          <w:rFonts w:ascii="Times New Roman" w:hAnsi="Times New Roman" w:cs="Times New Roman"/>
          <w:sz w:val="24"/>
          <w:szCs w:val="24"/>
        </w:rPr>
        <w:t xml:space="preserve"> dan Pemahaman Konsep Matematika dengan TPS Kelas VIII A MTs Ma’arif Kemiri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EKUIVALEN Jurnal Pendidikan Matemtika, </w:t>
      </w:r>
      <w:r w:rsidRPr="007515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(21)</w:t>
      </w:r>
      <w:r w:rsidRPr="007515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1-6</w:t>
      </w:r>
    </w:p>
    <w:p w:rsidR="004502EE" w:rsidRPr="004502EE" w:rsidRDefault="004502EE" w:rsidP="004502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Maulidiawati. (2014). Keefektifan Pembelajaran Kooperatif Dengan </w:t>
      </w:r>
      <w:r w:rsidRPr="00EF4E05">
        <w:rPr>
          <w:rFonts w:ascii="Times New Roman" w:hAnsi="Times New Roman" w:cs="Times New Roman"/>
          <w:i/>
          <w:sz w:val="24"/>
          <w:szCs w:val="24"/>
        </w:rPr>
        <w:t>Process Oriented Guided Inquiry Learning</w:t>
      </w:r>
      <w:r>
        <w:rPr>
          <w:rFonts w:ascii="Times New Roman" w:hAnsi="Times New Roman" w:cs="Times New Roman"/>
          <w:sz w:val="24"/>
          <w:szCs w:val="24"/>
        </w:rPr>
        <w:t xml:space="preserve"> Pada Hasil Belajar. </w:t>
      </w:r>
      <w:r>
        <w:rPr>
          <w:rFonts w:ascii="Times New Roman" w:hAnsi="Times New Roman" w:cs="Times New Roman"/>
          <w:i/>
          <w:sz w:val="24"/>
          <w:szCs w:val="24"/>
        </w:rPr>
        <w:t xml:space="preserve">Chemistry in Education. </w:t>
      </w:r>
      <w:r w:rsidRPr="00BC0741">
        <w:rPr>
          <w:rFonts w:ascii="Times New Roman" w:hAnsi="Times New Roman" w:cs="Times New Roman"/>
          <w:sz w:val="24"/>
          <w:szCs w:val="24"/>
        </w:rPr>
        <w:t>3 (2)</w:t>
      </w:r>
      <w:r>
        <w:rPr>
          <w:rFonts w:ascii="Times New Roman" w:hAnsi="Times New Roman" w:cs="Times New Roman"/>
          <w:sz w:val="24"/>
          <w:szCs w:val="24"/>
        </w:rPr>
        <w:t>, 163-169</w:t>
      </w:r>
    </w:p>
    <w:p w:rsidR="004502EE" w:rsidRPr="004502EE" w:rsidRDefault="004502EE" w:rsidP="004502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I. W. Gylank Okka. (2017). Pengaruh Model Pembelajaran </w:t>
      </w:r>
      <w:r w:rsidRPr="00836C20">
        <w:rPr>
          <w:rFonts w:ascii="Times New Roman" w:hAnsi="Times New Roman" w:cs="Times New Roman"/>
          <w:i/>
          <w:sz w:val="24"/>
          <w:szCs w:val="24"/>
        </w:rPr>
        <w:t>POGIL</w:t>
      </w:r>
      <w:r>
        <w:rPr>
          <w:rFonts w:ascii="Times New Roman" w:hAnsi="Times New Roman" w:cs="Times New Roman"/>
          <w:sz w:val="24"/>
          <w:szCs w:val="24"/>
        </w:rPr>
        <w:t xml:space="preserve">Terhadap Hasil Belajar IPA pada Siswa Kelas V SD.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73BF5">
        <w:rPr>
          <w:rFonts w:ascii="Times New Roman" w:hAnsi="Times New Roman" w:cs="Times New Roman"/>
          <w:i/>
          <w:sz w:val="24"/>
          <w:szCs w:val="24"/>
        </w:rPr>
        <w:t>-journal PGSD Universitas Pendidikan Ganesha Mimbar PGSD</w:t>
      </w:r>
      <w:r>
        <w:rPr>
          <w:rFonts w:ascii="Times New Roman" w:hAnsi="Times New Roman" w:cs="Times New Roman"/>
          <w:sz w:val="24"/>
          <w:szCs w:val="24"/>
        </w:rPr>
        <w:t>. Volume 5 No. 2</w:t>
      </w:r>
    </w:p>
    <w:p w:rsidR="004502EE" w:rsidRPr="004502EE" w:rsidRDefault="004502EE" w:rsidP="004502E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Pujiastuti, H. (2014). </w:t>
      </w:r>
      <w:r w:rsidRPr="00584DD8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584DD8">
        <w:rPr>
          <w:rFonts w:ascii="Times New Roman" w:hAnsi="Times New Roman" w:cs="Times New Roman"/>
          <w:i/>
          <w:sz w:val="24"/>
          <w:szCs w:val="24"/>
        </w:rPr>
        <w:t>Inquiry Co-Operation</w:t>
      </w:r>
      <w:r w:rsidRPr="00584DD8">
        <w:rPr>
          <w:rFonts w:ascii="Times New Roman" w:hAnsi="Times New Roman" w:cs="Times New Roman"/>
          <w:sz w:val="24"/>
          <w:szCs w:val="24"/>
        </w:rPr>
        <w:t xml:space="preserve"> Model Untuk Meningkatkan Kemampuan Pemecahan Masalah, Komunikasi, dan </w:t>
      </w:r>
      <w:r w:rsidRPr="00584DD8">
        <w:rPr>
          <w:rFonts w:ascii="Times New Roman" w:hAnsi="Times New Roman" w:cs="Times New Roman"/>
          <w:i/>
          <w:sz w:val="24"/>
          <w:szCs w:val="24"/>
        </w:rPr>
        <w:t>Self-Esteem</w:t>
      </w:r>
      <w:r w:rsidRPr="00584DD8">
        <w:rPr>
          <w:rFonts w:ascii="Times New Roman" w:hAnsi="Times New Roman" w:cs="Times New Roman"/>
          <w:sz w:val="24"/>
          <w:szCs w:val="24"/>
        </w:rPr>
        <w:t xml:space="preserve"> Matematis Siswa SMP</w:t>
      </w:r>
      <w:r>
        <w:rPr>
          <w:rFonts w:ascii="Times New Roman" w:hAnsi="Times New Roman" w:cs="Times New Roman"/>
          <w:sz w:val="24"/>
          <w:szCs w:val="24"/>
        </w:rPr>
        <w:t>. Tidak Diterbitkan. Bandung: SPs Univeristas Pendidikan Indonesia.</w:t>
      </w:r>
    </w:p>
    <w:p w:rsidR="004502EE" w:rsidRPr="004502EE" w:rsidRDefault="004502EE" w:rsidP="004502E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N. R. T., dan Sugiarto, B. (2014). </w:t>
      </w:r>
      <w:r w:rsidRPr="009A5F23">
        <w:rPr>
          <w:rFonts w:ascii="Times New Roman" w:hAnsi="Times New Roman" w:cs="Times New Roman"/>
          <w:sz w:val="24"/>
          <w:szCs w:val="24"/>
        </w:rPr>
        <w:t xml:space="preserve">Implementasi Process Oriented Guided Inquiry Learning (POGIL) untuk Melatih Keterampilan Metakognitif Pada </w:t>
      </w:r>
      <w:r w:rsidRPr="009A5F23">
        <w:rPr>
          <w:rFonts w:ascii="Times New Roman" w:hAnsi="Times New Roman" w:cs="Times New Roman"/>
          <w:sz w:val="24"/>
          <w:szCs w:val="24"/>
        </w:rPr>
        <w:lastRenderedPageBreak/>
        <w:t>Materi Pokok Reaksi Reduksi-Oksidasi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7EA0">
        <w:rPr>
          <w:rFonts w:ascii="Times New Roman" w:hAnsi="Times New Roman" w:cs="Times New Roman"/>
          <w:i/>
          <w:sz w:val="24"/>
          <w:szCs w:val="24"/>
        </w:rPr>
        <w:t>Unesa Journal of Chemical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CDE">
        <w:rPr>
          <w:rFonts w:ascii="Times New Roman" w:hAnsi="Times New Roman" w:cs="Times New Roman"/>
          <w:sz w:val="24"/>
          <w:szCs w:val="24"/>
        </w:rPr>
        <w:t>3(2)</w:t>
      </w:r>
      <w:r>
        <w:rPr>
          <w:rFonts w:ascii="Times New Roman" w:hAnsi="Times New Roman" w:cs="Times New Roman"/>
          <w:sz w:val="24"/>
          <w:szCs w:val="24"/>
        </w:rPr>
        <w:t>, 151-157</w:t>
      </w:r>
    </w:p>
    <w:p w:rsidR="004502EE" w:rsidRDefault="004502EE" w:rsidP="004502EE">
      <w:pPr>
        <w:spacing w:before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50E9">
        <w:rPr>
          <w:rFonts w:ascii="Times New Roman" w:hAnsi="Times New Roman"/>
          <w:sz w:val="24"/>
          <w:szCs w:val="24"/>
        </w:rPr>
        <w:t>Ruseffendi,</w:t>
      </w:r>
      <w:r>
        <w:rPr>
          <w:rFonts w:ascii="Times New Roman" w:hAnsi="Times New Roman"/>
          <w:sz w:val="24"/>
          <w:szCs w:val="24"/>
        </w:rPr>
        <w:t xml:space="preserve"> H. </w:t>
      </w:r>
      <w:r w:rsidRPr="000E50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T.</w:t>
      </w:r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Pr="00477E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972">
        <w:rPr>
          <w:rFonts w:ascii="Times New Roman" w:hAnsi="Times New Roman" w:cs="Times New Roman"/>
          <w:i/>
          <w:sz w:val="24"/>
          <w:szCs w:val="24"/>
        </w:rPr>
        <w:t>Dasar-dasar Penelitian Pendidikan dan Bidang Non-Eksakta Lainnya</w:t>
      </w:r>
      <w:r>
        <w:rPr>
          <w:rFonts w:ascii="Times New Roman" w:hAnsi="Times New Roman" w:cs="Times New Roman"/>
          <w:sz w:val="24"/>
          <w:szCs w:val="24"/>
        </w:rPr>
        <w:t>. Bandung: Tarsito</w:t>
      </w:r>
    </w:p>
    <w:p w:rsidR="004502EE" w:rsidRDefault="004502EE" w:rsidP="00B21F2E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0BC" w:rsidRDefault="007A50BC" w:rsidP="007A50BC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Saragih, S. (2013). Peningkatan Kemampuan Komunikasi Matematis Siswa SMA/MA di Kecamatan Simpang Ulim Melalui Model Pembelajaran Kooperatif Tipe STAD. PPs UNIMED. </w:t>
      </w:r>
      <w:r w:rsidRPr="00FA282C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urnal Pendidikan dan Kebudayaan,</w:t>
      </w:r>
      <w:r w:rsidRPr="00E30500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05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30500">
        <w:rPr>
          <w:rFonts w:ascii="Times New Roman" w:hAnsi="Times New Roman" w:cs="Times New Roman"/>
          <w:sz w:val="24"/>
          <w:szCs w:val="24"/>
        </w:rPr>
        <w:t xml:space="preserve"> 174-188</w:t>
      </w:r>
    </w:p>
    <w:p w:rsidR="00B40CAD" w:rsidRPr="00B40CAD" w:rsidRDefault="00B40CAD" w:rsidP="00B40CAD">
      <w:pPr>
        <w:spacing w:before="24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Şen, S., Yilmaz, A. (2015). </w:t>
      </w:r>
      <w:r w:rsidRPr="009D286B">
        <w:rPr>
          <w:rFonts w:ascii="Times New Roman" w:hAnsi="Times New Roman" w:cs="Times New Roman"/>
          <w:sz w:val="24"/>
          <w:szCs w:val="24"/>
        </w:rPr>
        <w:t>The Effects Of Process Oriented Guided Inquiry Learning Environment On Students’ Self Regulated Learning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63EC">
        <w:rPr>
          <w:rFonts w:ascii="Times New Roman" w:hAnsi="Times New Roman" w:cs="Times New Roman"/>
          <w:i/>
          <w:sz w:val="24"/>
          <w:szCs w:val="24"/>
        </w:rPr>
        <w:t xml:space="preserve">Asia-Pacific Forum on Science Learning and Teaching, </w:t>
      </w:r>
      <w:r w:rsidRPr="00A863E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6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63EC">
        <w:rPr>
          <w:rFonts w:ascii="Times New Roman" w:hAnsi="Times New Roman" w:cs="Times New Roman"/>
          <w:sz w:val="24"/>
          <w:szCs w:val="24"/>
        </w:rPr>
        <w:t>, Article 5</w:t>
      </w:r>
      <w:r>
        <w:rPr>
          <w:rFonts w:ascii="Times New Roman" w:hAnsi="Times New Roman" w:cs="Times New Roman"/>
          <w:sz w:val="24"/>
          <w:szCs w:val="24"/>
        </w:rPr>
        <w:t>, 1-55</w:t>
      </w:r>
    </w:p>
    <w:p w:rsidR="004502EE" w:rsidRPr="004502EE" w:rsidRDefault="004502EE" w:rsidP="004502EE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Septiana, D.</w:t>
      </w:r>
      <w:r w:rsidRPr="0019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Identifikasi Miskonsepsi Siswa pada Konsep Archaebacteria dan Eubacteria Menggunakan Two-Tier Multiple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Choice. </w:t>
      </w:r>
      <w:r w:rsidRPr="00952C42">
        <w:rPr>
          <w:rFonts w:ascii="Times New Roman" w:hAnsi="Times New Roman" w:cs="Times New Roman"/>
          <w:color w:val="000000" w:themeColor="text1"/>
          <w:sz w:val="24"/>
          <w:szCs w:val="24"/>
        </w:rPr>
        <w:t>UIN Syarif Hidayatullah</w:t>
      </w:r>
      <w:r w:rsidRPr="00DB57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EDUSAINS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6(</w:t>
      </w:r>
      <w:r w:rsidRPr="00DB57F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B57F0">
        <w:rPr>
          <w:rFonts w:ascii="Times New Roman" w:hAnsi="Times New Roman" w:cs="Times New Roman"/>
          <w:color w:val="000000" w:themeColor="text1"/>
          <w:sz w:val="24"/>
          <w:szCs w:val="24"/>
        </w:rPr>
        <w:t>,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57F0">
        <w:rPr>
          <w:rFonts w:ascii="Times New Roman" w:hAnsi="Times New Roman" w:cs="Times New Roman"/>
          <w:color w:val="000000" w:themeColor="text1"/>
          <w:sz w:val="24"/>
          <w:szCs w:val="24"/>
        </w:rPr>
        <w:t>-200</w:t>
      </w:r>
    </w:p>
    <w:p w:rsidR="00B40CAD" w:rsidRDefault="00B40CAD" w:rsidP="00B40CAD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Simonson, S.R. &amp; Shadle, S.E. (2013). </w:t>
      </w:r>
      <w:r w:rsidRPr="009D286B">
        <w:rPr>
          <w:rFonts w:ascii="Times New Roman" w:hAnsi="Times New Roman" w:cs="Times New Roman"/>
          <w:sz w:val="24"/>
          <w:szCs w:val="24"/>
        </w:rPr>
        <w:t>Implementing Process Oriented Guided Inquiry Learning (POGIL) in Undergraduate Biomechanics</w:t>
      </w:r>
      <w:r>
        <w:rPr>
          <w:rFonts w:ascii="Times New Roman" w:hAnsi="Times New Roman" w:cs="Times New Roman"/>
          <w:sz w:val="24"/>
          <w:szCs w:val="24"/>
        </w:rPr>
        <w:t xml:space="preserve">: Lesson Learned by a Novice. </w:t>
      </w:r>
      <w:r w:rsidRPr="009D286B">
        <w:rPr>
          <w:rFonts w:ascii="Times New Roman" w:hAnsi="Times New Roman" w:cs="Times New Roman"/>
          <w:i/>
          <w:sz w:val="24"/>
          <w:szCs w:val="24"/>
        </w:rPr>
        <w:t>Journal of STEAM Education</w:t>
      </w:r>
      <w:r>
        <w:rPr>
          <w:rFonts w:ascii="Times New Roman" w:hAnsi="Times New Roman" w:cs="Times New Roman"/>
          <w:i/>
          <w:sz w:val="24"/>
          <w:szCs w:val="24"/>
        </w:rPr>
        <w:t>: Innovations and Research,</w:t>
      </w:r>
      <w:r>
        <w:rPr>
          <w:rFonts w:ascii="Times New Roman" w:hAnsi="Times New Roman" w:cs="Times New Roman"/>
          <w:sz w:val="24"/>
          <w:szCs w:val="24"/>
        </w:rPr>
        <w:t>14(1), 55-63</w:t>
      </w:r>
    </w:p>
    <w:p w:rsidR="00F51B0E" w:rsidRDefault="00F51B0E" w:rsidP="00F51B0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Verdianingsih, E. (2015). </w:t>
      </w:r>
      <w:r w:rsidRPr="0080511B">
        <w:rPr>
          <w:rFonts w:ascii="Times New Roman" w:hAnsi="Times New Roman" w:cs="Times New Roman"/>
          <w:i/>
          <w:sz w:val="24"/>
          <w:szCs w:val="24"/>
        </w:rPr>
        <w:t>Meningkatkan Kemampuan Pemahaman, Komunikasi dan Self-Esteem Matematis Siswa SMP Melalui Penerapan Strategi MNEMONIC</w:t>
      </w:r>
      <w:r>
        <w:rPr>
          <w:rFonts w:ascii="Times New Roman" w:hAnsi="Times New Roman" w:cs="Times New Roman"/>
          <w:sz w:val="24"/>
          <w:szCs w:val="24"/>
        </w:rPr>
        <w:t xml:space="preserve">. Tidak diterbitkan. Bandung: Universitas Pendidikan Indonesia. </w:t>
      </w:r>
    </w:p>
    <w:p w:rsidR="007A50BC" w:rsidRDefault="00217716" w:rsidP="007A50BC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Villagonzallo, C. (2014). </w:t>
      </w:r>
      <w:r w:rsidRPr="0012065F">
        <w:rPr>
          <w:rFonts w:ascii="Times New Roman" w:hAnsi="Times New Roman" w:cs="Times New Roman"/>
          <w:sz w:val="24"/>
          <w:szCs w:val="24"/>
        </w:rPr>
        <w:t>Process Oriented Inquiry Learning: An Effective Approach in Enhancing Students’ Academic Performance. De La Salle University. Manila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065F">
        <w:rPr>
          <w:rFonts w:ascii="Times New Roman" w:hAnsi="Times New Roman" w:cs="Times New Roman"/>
          <w:i/>
          <w:sz w:val="24"/>
          <w:szCs w:val="24"/>
        </w:rPr>
        <w:t xml:space="preserve">DLSU </w:t>
      </w:r>
      <w:r>
        <w:rPr>
          <w:rFonts w:ascii="Times New Roman" w:hAnsi="Times New Roman" w:cs="Times New Roman"/>
          <w:i/>
          <w:sz w:val="24"/>
          <w:szCs w:val="24"/>
        </w:rPr>
        <w:t>Research Congress,</w:t>
      </w:r>
      <w:r w:rsidRPr="00A64265">
        <w:rPr>
          <w:rFonts w:ascii="Times New Roman" w:hAnsi="Times New Roman" w:cs="Times New Roman"/>
          <w:sz w:val="24"/>
          <w:szCs w:val="24"/>
        </w:rPr>
        <w:t>LL-I-007</w:t>
      </w:r>
      <w:r>
        <w:rPr>
          <w:rFonts w:ascii="Times New Roman" w:hAnsi="Times New Roman" w:cs="Times New Roman"/>
          <w:sz w:val="24"/>
          <w:szCs w:val="24"/>
        </w:rPr>
        <w:t>, 1-6</w:t>
      </w:r>
    </w:p>
    <w:p w:rsidR="00FA58AC" w:rsidRPr="00FA58AC" w:rsidRDefault="00FA58AC" w:rsidP="00C0650B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8AC" w:rsidRPr="00FA58AC" w:rsidSect="00EB6A94">
      <w:headerReference w:type="default" r:id="rId11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72" w:rsidRDefault="005F3272" w:rsidP="00002A67">
      <w:pPr>
        <w:spacing w:after="0" w:line="240" w:lineRule="auto"/>
      </w:pPr>
      <w:r>
        <w:separator/>
      </w:r>
    </w:p>
  </w:endnote>
  <w:endnote w:type="continuationSeparator" w:id="1">
    <w:p w:rsidR="005F3272" w:rsidRDefault="005F3272" w:rsidP="0000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72" w:rsidRDefault="005F3272" w:rsidP="00002A67">
      <w:pPr>
        <w:spacing w:after="0" w:line="240" w:lineRule="auto"/>
      </w:pPr>
      <w:r>
        <w:separator/>
      </w:r>
    </w:p>
  </w:footnote>
  <w:footnote w:type="continuationSeparator" w:id="1">
    <w:p w:rsidR="005F3272" w:rsidRDefault="005F3272" w:rsidP="0000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2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E60F5" w:rsidRPr="00002A67" w:rsidRDefault="00C1261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A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60F5" w:rsidRPr="00002A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A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6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2A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E60F5" w:rsidRDefault="006E6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955"/>
    <w:multiLevelType w:val="hybridMultilevel"/>
    <w:tmpl w:val="1B1E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3225"/>
    <w:multiLevelType w:val="hybridMultilevel"/>
    <w:tmpl w:val="55B0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4AE6"/>
    <w:multiLevelType w:val="hybridMultilevel"/>
    <w:tmpl w:val="03120D3E"/>
    <w:lvl w:ilvl="0" w:tplc="436CE7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F17F0"/>
    <w:multiLevelType w:val="hybridMultilevel"/>
    <w:tmpl w:val="ECA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6B9D"/>
    <w:multiLevelType w:val="hybridMultilevel"/>
    <w:tmpl w:val="3658305E"/>
    <w:lvl w:ilvl="0" w:tplc="EF58A7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648DC"/>
    <w:multiLevelType w:val="hybridMultilevel"/>
    <w:tmpl w:val="E72E7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557F3"/>
    <w:multiLevelType w:val="hybridMultilevel"/>
    <w:tmpl w:val="20C23EB2"/>
    <w:lvl w:ilvl="0" w:tplc="B78E7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41798"/>
    <w:multiLevelType w:val="hybridMultilevel"/>
    <w:tmpl w:val="96F6DA1E"/>
    <w:lvl w:ilvl="0" w:tplc="53E4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7"/>
    <w:rsid w:val="00002A67"/>
    <w:rsid w:val="000046C3"/>
    <w:rsid w:val="00014080"/>
    <w:rsid w:val="00017E29"/>
    <w:rsid w:val="000205C6"/>
    <w:rsid w:val="00022FBE"/>
    <w:rsid w:val="00023CA9"/>
    <w:rsid w:val="00041049"/>
    <w:rsid w:val="00065BE6"/>
    <w:rsid w:val="000734B9"/>
    <w:rsid w:val="0009021C"/>
    <w:rsid w:val="00091ECF"/>
    <w:rsid w:val="0009352A"/>
    <w:rsid w:val="000A47C8"/>
    <w:rsid w:val="000B279E"/>
    <w:rsid w:val="000B7886"/>
    <w:rsid w:val="000C24AE"/>
    <w:rsid w:val="000D367B"/>
    <w:rsid w:val="000D79E9"/>
    <w:rsid w:val="000D7A4D"/>
    <w:rsid w:val="000E6B8C"/>
    <w:rsid w:val="000F031A"/>
    <w:rsid w:val="00104FC3"/>
    <w:rsid w:val="00105026"/>
    <w:rsid w:val="00105359"/>
    <w:rsid w:val="00110BDA"/>
    <w:rsid w:val="00111522"/>
    <w:rsid w:val="00111A09"/>
    <w:rsid w:val="00115CC9"/>
    <w:rsid w:val="001325E0"/>
    <w:rsid w:val="00143440"/>
    <w:rsid w:val="00147E35"/>
    <w:rsid w:val="00152CFD"/>
    <w:rsid w:val="0016774A"/>
    <w:rsid w:val="00172A2F"/>
    <w:rsid w:val="0017627E"/>
    <w:rsid w:val="00190FE8"/>
    <w:rsid w:val="001A08F0"/>
    <w:rsid w:val="001A1719"/>
    <w:rsid w:val="001A632B"/>
    <w:rsid w:val="001B422F"/>
    <w:rsid w:val="001B59CE"/>
    <w:rsid w:val="001C1C8F"/>
    <w:rsid w:val="001E073A"/>
    <w:rsid w:val="001E0A48"/>
    <w:rsid w:val="001E35F9"/>
    <w:rsid w:val="001F08A1"/>
    <w:rsid w:val="001F11D4"/>
    <w:rsid w:val="00203775"/>
    <w:rsid w:val="00210815"/>
    <w:rsid w:val="00216E94"/>
    <w:rsid w:val="00217716"/>
    <w:rsid w:val="00230C21"/>
    <w:rsid w:val="00234073"/>
    <w:rsid w:val="0023579D"/>
    <w:rsid w:val="00236CF5"/>
    <w:rsid w:val="00237107"/>
    <w:rsid w:val="00256A23"/>
    <w:rsid w:val="00257051"/>
    <w:rsid w:val="00261AC8"/>
    <w:rsid w:val="00277543"/>
    <w:rsid w:val="00281D5B"/>
    <w:rsid w:val="0028219D"/>
    <w:rsid w:val="00291479"/>
    <w:rsid w:val="002943D9"/>
    <w:rsid w:val="002A157A"/>
    <w:rsid w:val="002A572A"/>
    <w:rsid w:val="002A5998"/>
    <w:rsid w:val="002A618E"/>
    <w:rsid w:val="002A67A4"/>
    <w:rsid w:val="002B26D1"/>
    <w:rsid w:val="002C397E"/>
    <w:rsid w:val="002C4F71"/>
    <w:rsid w:val="002C7F87"/>
    <w:rsid w:val="002D0048"/>
    <w:rsid w:val="002D0D67"/>
    <w:rsid w:val="002D6306"/>
    <w:rsid w:val="002E02F8"/>
    <w:rsid w:val="002E1380"/>
    <w:rsid w:val="002F2F26"/>
    <w:rsid w:val="002F5E17"/>
    <w:rsid w:val="0030042C"/>
    <w:rsid w:val="0032180A"/>
    <w:rsid w:val="00335FBE"/>
    <w:rsid w:val="003370DA"/>
    <w:rsid w:val="003400B3"/>
    <w:rsid w:val="00353BBE"/>
    <w:rsid w:val="00355E74"/>
    <w:rsid w:val="003628BE"/>
    <w:rsid w:val="00365373"/>
    <w:rsid w:val="00367131"/>
    <w:rsid w:val="0036758D"/>
    <w:rsid w:val="00371776"/>
    <w:rsid w:val="00373FEF"/>
    <w:rsid w:val="00376FF0"/>
    <w:rsid w:val="003778A2"/>
    <w:rsid w:val="003803DE"/>
    <w:rsid w:val="00382BFE"/>
    <w:rsid w:val="003A1F4D"/>
    <w:rsid w:val="003A2A2B"/>
    <w:rsid w:val="003B12A1"/>
    <w:rsid w:val="003B28FF"/>
    <w:rsid w:val="003B62FD"/>
    <w:rsid w:val="003B7E07"/>
    <w:rsid w:val="003D41EF"/>
    <w:rsid w:val="003D7B3E"/>
    <w:rsid w:val="003E0801"/>
    <w:rsid w:val="003F335E"/>
    <w:rsid w:val="003F6902"/>
    <w:rsid w:val="003F6B60"/>
    <w:rsid w:val="0041261E"/>
    <w:rsid w:val="00413236"/>
    <w:rsid w:val="004154AA"/>
    <w:rsid w:val="00422D0B"/>
    <w:rsid w:val="00424AE4"/>
    <w:rsid w:val="00425362"/>
    <w:rsid w:val="00427832"/>
    <w:rsid w:val="00434F41"/>
    <w:rsid w:val="004449C1"/>
    <w:rsid w:val="004502EE"/>
    <w:rsid w:val="00453E1F"/>
    <w:rsid w:val="00454F44"/>
    <w:rsid w:val="004562B1"/>
    <w:rsid w:val="00475711"/>
    <w:rsid w:val="00476A28"/>
    <w:rsid w:val="00492299"/>
    <w:rsid w:val="004A334B"/>
    <w:rsid w:val="004A5FB4"/>
    <w:rsid w:val="004B2DEC"/>
    <w:rsid w:val="004B3EEF"/>
    <w:rsid w:val="004C2696"/>
    <w:rsid w:val="004C6633"/>
    <w:rsid w:val="004D1E2D"/>
    <w:rsid w:val="004D37D8"/>
    <w:rsid w:val="004E0683"/>
    <w:rsid w:val="004E736C"/>
    <w:rsid w:val="004E73D2"/>
    <w:rsid w:val="004F2B14"/>
    <w:rsid w:val="005074EF"/>
    <w:rsid w:val="00513094"/>
    <w:rsid w:val="00517771"/>
    <w:rsid w:val="00522748"/>
    <w:rsid w:val="0052285B"/>
    <w:rsid w:val="00523F7C"/>
    <w:rsid w:val="00535359"/>
    <w:rsid w:val="00537D74"/>
    <w:rsid w:val="005414E2"/>
    <w:rsid w:val="0054214E"/>
    <w:rsid w:val="0054474D"/>
    <w:rsid w:val="00545EAD"/>
    <w:rsid w:val="00546CF9"/>
    <w:rsid w:val="00551771"/>
    <w:rsid w:val="00551F3D"/>
    <w:rsid w:val="005557DA"/>
    <w:rsid w:val="0055607B"/>
    <w:rsid w:val="00562C40"/>
    <w:rsid w:val="00563A9B"/>
    <w:rsid w:val="00565BB8"/>
    <w:rsid w:val="00565E7E"/>
    <w:rsid w:val="00572E6A"/>
    <w:rsid w:val="00573A11"/>
    <w:rsid w:val="00580A67"/>
    <w:rsid w:val="00584DD8"/>
    <w:rsid w:val="00586CD3"/>
    <w:rsid w:val="005A05A1"/>
    <w:rsid w:val="005A20C7"/>
    <w:rsid w:val="005A2D51"/>
    <w:rsid w:val="005A7677"/>
    <w:rsid w:val="005B53BE"/>
    <w:rsid w:val="005C25FD"/>
    <w:rsid w:val="005F3272"/>
    <w:rsid w:val="005F3F0F"/>
    <w:rsid w:val="005F426F"/>
    <w:rsid w:val="005F58BF"/>
    <w:rsid w:val="006022AD"/>
    <w:rsid w:val="00603A28"/>
    <w:rsid w:val="006177B8"/>
    <w:rsid w:val="00622B87"/>
    <w:rsid w:val="00626B30"/>
    <w:rsid w:val="00626E76"/>
    <w:rsid w:val="0063400E"/>
    <w:rsid w:val="00653BA8"/>
    <w:rsid w:val="0065607F"/>
    <w:rsid w:val="00674D62"/>
    <w:rsid w:val="006758C2"/>
    <w:rsid w:val="00675CB7"/>
    <w:rsid w:val="00677198"/>
    <w:rsid w:val="00685686"/>
    <w:rsid w:val="006A230B"/>
    <w:rsid w:val="006A557D"/>
    <w:rsid w:val="006B7E95"/>
    <w:rsid w:val="006C0C88"/>
    <w:rsid w:val="006C1B2A"/>
    <w:rsid w:val="006C3C55"/>
    <w:rsid w:val="006C75BE"/>
    <w:rsid w:val="006D2210"/>
    <w:rsid w:val="006D3F61"/>
    <w:rsid w:val="006E53F5"/>
    <w:rsid w:val="006E5423"/>
    <w:rsid w:val="006E60F5"/>
    <w:rsid w:val="006F42D1"/>
    <w:rsid w:val="00704FC2"/>
    <w:rsid w:val="00707D70"/>
    <w:rsid w:val="007133BC"/>
    <w:rsid w:val="00714A6A"/>
    <w:rsid w:val="007235FD"/>
    <w:rsid w:val="007321A8"/>
    <w:rsid w:val="00736E7C"/>
    <w:rsid w:val="007409F2"/>
    <w:rsid w:val="00741207"/>
    <w:rsid w:val="007459F2"/>
    <w:rsid w:val="00746D9C"/>
    <w:rsid w:val="007475BD"/>
    <w:rsid w:val="007475D8"/>
    <w:rsid w:val="00753CC9"/>
    <w:rsid w:val="00760D27"/>
    <w:rsid w:val="00767679"/>
    <w:rsid w:val="00770839"/>
    <w:rsid w:val="00770AB8"/>
    <w:rsid w:val="007731DA"/>
    <w:rsid w:val="007743C9"/>
    <w:rsid w:val="00775675"/>
    <w:rsid w:val="007871A5"/>
    <w:rsid w:val="00787354"/>
    <w:rsid w:val="00787CA1"/>
    <w:rsid w:val="00793FEC"/>
    <w:rsid w:val="00796FB6"/>
    <w:rsid w:val="007A50BC"/>
    <w:rsid w:val="007A74A7"/>
    <w:rsid w:val="007B7F63"/>
    <w:rsid w:val="007C0E8A"/>
    <w:rsid w:val="007C36BB"/>
    <w:rsid w:val="007D6657"/>
    <w:rsid w:val="007E3071"/>
    <w:rsid w:val="007E37B8"/>
    <w:rsid w:val="007E65D7"/>
    <w:rsid w:val="007F1A4B"/>
    <w:rsid w:val="0080720C"/>
    <w:rsid w:val="00812B45"/>
    <w:rsid w:val="00813833"/>
    <w:rsid w:val="00815C85"/>
    <w:rsid w:val="008168B2"/>
    <w:rsid w:val="008211D5"/>
    <w:rsid w:val="00822232"/>
    <w:rsid w:val="0082625A"/>
    <w:rsid w:val="00827ACB"/>
    <w:rsid w:val="00832E2B"/>
    <w:rsid w:val="00835FD0"/>
    <w:rsid w:val="00840048"/>
    <w:rsid w:val="0085247A"/>
    <w:rsid w:val="00853F8F"/>
    <w:rsid w:val="00854131"/>
    <w:rsid w:val="00855513"/>
    <w:rsid w:val="00871A84"/>
    <w:rsid w:val="0087730F"/>
    <w:rsid w:val="00882F04"/>
    <w:rsid w:val="008A06CB"/>
    <w:rsid w:val="008A2A7E"/>
    <w:rsid w:val="008A59C8"/>
    <w:rsid w:val="008B5DF9"/>
    <w:rsid w:val="008D1F2E"/>
    <w:rsid w:val="008D5F6F"/>
    <w:rsid w:val="008D605A"/>
    <w:rsid w:val="008E2FFD"/>
    <w:rsid w:val="008E4EE5"/>
    <w:rsid w:val="008E64C3"/>
    <w:rsid w:val="008F4CCD"/>
    <w:rsid w:val="008F5647"/>
    <w:rsid w:val="00920595"/>
    <w:rsid w:val="00931E02"/>
    <w:rsid w:val="009338C5"/>
    <w:rsid w:val="009374C3"/>
    <w:rsid w:val="00951D37"/>
    <w:rsid w:val="00953113"/>
    <w:rsid w:val="009538E6"/>
    <w:rsid w:val="0095440B"/>
    <w:rsid w:val="009651D4"/>
    <w:rsid w:val="00965C3C"/>
    <w:rsid w:val="00970596"/>
    <w:rsid w:val="00975444"/>
    <w:rsid w:val="00977155"/>
    <w:rsid w:val="009858F8"/>
    <w:rsid w:val="00985CC5"/>
    <w:rsid w:val="00991971"/>
    <w:rsid w:val="00994C69"/>
    <w:rsid w:val="00995B33"/>
    <w:rsid w:val="00997831"/>
    <w:rsid w:val="009A014F"/>
    <w:rsid w:val="009A3188"/>
    <w:rsid w:val="009A3D6E"/>
    <w:rsid w:val="009A3E51"/>
    <w:rsid w:val="009A4D85"/>
    <w:rsid w:val="009B10A7"/>
    <w:rsid w:val="009B2100"/>
    <w:rsid w:val="009B65C3"/>
    <w:rsid w:val="009B68CB"/>
    <w:rsid w:val="009C1B8D"/>
    <w:rsid w:val="009C7709"/>
    <w:rsid w:val="009D3275"/>
    <w:rsid w:val="009E330E"/>
    <w:rsid w:val="009E40C1"/>
    <w:rsid w:val="009E6EBF"/>
    <w:rsid w:val="009E7CC8"/>
    <w:rsid w:val="009F36A5"/>
    <w:rsid w:val="00A027CE"/>
    <w:rsid w:val="00A02A6B"/>
    <w:rsid w:val="00A04BF3"/>
    <w:rsid w:val="00A17D42"/>
    <w:rsid w:val="00A20A46"/>
    <w:rsid w:val="00A42ECB"/>
    <w:rsid w:val="00A46CB1"/>
    <w:rsid w:val="00A53E96"/>
    <w:rsid w:val="00A61455"/>
    <w:rsid w:val="00A649E8"/>
    <w:rsid w:val="00A67782"/>
    <w:rsid w:val="00A72564"/>
    <w:rsid w:val="00A82EB3"/>
    <w:rsid w:val="00A849B7"/>
    <w:rsid w:val="00A8616C"/>
    <w:rsid w:val="00A96FA5"/>
    <w:rsid w:val="00AA056A"/>
    <w:rsid w:val="00AA3DC9"/>
    <w:rsid w:val="00AB1344"/>
    <w:rsid w:val="00AB2282"/>
    <w:rsid w:val="00AC3FE8"/>
    <w:rsid w:val="00AC6CF9"/>
    <w:rsid w:val="00AD0522"/>
    <w:rsid w:val="00AD13EC"/>
    <w:rsid w:val="00AD2C77"/>
    <w:rsid w:val="00AE04CE"/>
    <w:rsid w:val="00AE0B0E"/>
    <w:rsid w:val="00AE6E6A"/>
    <w:rsid w:val="00B16CE8"/>
    <w:rsid w:val="00B21C56"/>
    <w:rsid w:val="00B21F2E"/>
    <w:rsid w:val="00B321CE"/>
    <w:rsid w:val="00B367D5"/>
    <w:rsid w:val="00B40CAD"/>
    <w:rsid w:val="00B445DC"/>
    <w:rsid w:val="00B44CA8"/>
    <w:rsid w:val="00B47D04"/>
    <w:rsid w:val="00B52BA9"/>
    <w:rsid w:val="00B72643"/>
    <w:rsid w:val="00B915E1"/>
    <w:rsid w:val="00B944BD"/>
    <w:rsid w:val="00B953FE"/>
    <w:rsid w:val="00BA100E"/>
    <w:rsid w:val="00BA5E4C"/>
    <w:rsid w:val="00BB442F"/>
    <w:rsid w:val="00BB5755"/>
    <w:rsid w:val="00BC05AF"/>
    <w:rsid w:val="00BC3FAC"/>
    <w:rsid w:val="00BC7858"/>
    <w:rsid w:val="00BD2135"/>
    <w:rsid w:val="00BD318A"/>
    <w:rsid w:val="00BE12F2"/>
    <w:rsid w:val="00BF0170"/>
    <w:rsid w:val="00BF519B"/>
    <w:rsid w:val="00BF5666"/>
    <w:rsid w:val="00BF5C36"/>
    <w:rsid w:val="00C00917"/>
    <w:rsid w:val="00C0650B"/>
    <w:rsid w:val="00C10BCA"/>
    <w:rsid w:val="00C11480"/>
    <w:rsid w:val="00C12617"/>
    <w:rsid w:val="00C359AA"/>
    <w:rsid w:val="00C36CDE"/>
    <w:rsid w:val="00C4276B"/>
    <w:rsid w:val="00C4693C"/>
    <w:rsid w:val="00C47D7F"/>
    <w:rsid w:val="00C51BC7"/>
    <w:rsid w:val="00C573BC"/>
    <w:rsid w:val="00C6203B"/>
    <w:rsid w:val="00C6631C"/>
    <w:rsid w:val="00C67279"/>
    <w:rsid w:val="00C73FAF"/>
    <w:rsid w:val="00C756FF"/>
    <w:rsid w:val="00C76002"/>
    <w:rsid w:val="00C77652"/>
    <w:rsid w:val="00C80A83"/>
    <w:rsid w:val="00C82332"/>
    <w:rsid w:val="00C863D4"/>
    <w:rsid w:val="00C8737B"/>
    <w:rsid w:val="00C879A7"/>
    <w:rsid w:val="00C87CDF"/>
    <w:rsid w:val="00CA3ACB"/>
    <w:rsid w:val="00CA5452"/>
    <w:rsid w:val="00CA5CB9"/>
    <w:rsid w:val="00CB0704"/>
    <w:rsid w:val="00CB3210"/>
    <w:rsid w:val="00CB3EF3"/>
    <w:rsid w:val="00CB43CF"/>
    <w:rsid w:val="00CB70A8"/>
    <w:rsid w:val="00CC6909"/>
    <w:rsid w:val="00CD63AB"/>
    <w:rsid w:val="00CF1584"/>
    <w:rsid w:val="00CF7EDB"/>
    <w:rsid w:val="00D04DE9"/>
    <w:rsid w:val="00D10573"/>
    <w:rsid w:val="00D156C1"/>
    <w:rsid w:val="00D16655"/>
    <w:rsid w:val="00D2186A"/>
    <w:rsid w:val="00D22B71"/>
    <w:rsid w:val="00D263A6"/>
    <w:rsid w:val="00D30994"/>
    <w:rsid w:val="00D31A58"/>
    <w:rsid w:val="00D35D4A"/>
    <w:rsid w:val="00D404C0"/>
    <w:rsid w:val="00D43F8B"/>
    <w:rsid w:val="00D44225"/>
    <w:rsid w:val="00D45FC6"/>
    <w:rsid w:val="00D703EF"/>
    <w:rsid w:val="00D76235"/>
    <w:rsid w:val="00D95268"/>
    <w:rsid w:val="00D97F47"/>
    <w:rsid w:val="00DB16C2"/>
    <w:rsid w:val="00DC11F2"/>
    <w:rsid w:val="00DC2549"/>
    <w:rsid w:val="00DC5BC0"/>
    <w:rsid w:val="00DC61C0"/>
    <w:rsid w:val="00DD1316"/>
    <w:rsid w:val="00DD1F16"/>
    <w:rsid w:val="00DD56B0"/>
    <w:rsid w:val="00DE5108"/>
    <w:rsid w:val="00DE79BF"/>
    <w:rsid w:val="00DF0D95"/>
    <w:rsid w:val="00DF3B87"/>
    <w:rsid w:val="00DF7DFC"/>
    <w:rsid w:val="00E00C81"/>
    <w:rsid w:val="00E01DF9"/>
    <w:rsid w:val="00E02F6C"/>
    <w:rsid w:val="00E06505"/>
    <w:rsid w:val="00E11850"/>
    <w:rsid w:val="00E11DC2"/>
    <w:rsid w:val="00E12FF2"/>
    <w:rsid w:val="00E20BBD"/>
    <w:rsid w:val="00E3453D"/>
    <w:rsid w:val="00E37648"/>
    <w:rsid w:val="00E52725"/>
    <w:rsid w:val="00E60B98"/>
    <w:rsid w:val="00E60E13"/>
    <w:rsid w:val="00E61C46"/>
    <w:rsid w:val="00E61D4F"/>
    <w:rsid w:val="00E72312"/>
    <w:rsid w:val="00E737E6"/>
    <w:rsid w:val="00E769DC"/>
    <w:rsid w:val="00E76EC8"/>
    <w:rsid w:val="00E81267"/>
    <w:rsid w:val="00E81E52"/>
    <w:rsid w:val="00E83BEB"/>
    <w:rsid w:val="00E901E5"/>
    <w:rsid w:val="00E91E1B"/>
    <w:rsid w:val="00E9362A"/>
    <w:rsid w:val="00E955DA"/>
    <w:rsid w:val="00E97CC6"/>
    <w:rsid w:val="00EA51CC"/>
    <w:rsid w:val="00EB09EB"/>
    <w:rsid w:val="00EB1A79"/>
    <w:rsid w:val="00EB6A94"/>
    <w:rsid w:val="00EB6CED"/>
    <w:rsid w:val="00EC137B"/>
    <w:rsid w:val="00EC1CDA"/>
    <w:rsid w:val="00EC3701"/>
    <w:rsid w:val="00EC464D"/>
    <w:rsid w:val="00ED6FF1"/>
    <w:rsid w:val="00EE1C2E"/>
    <w:rsid w:val="00EE4693"/>
    <w:rsid w:val="00EE5485"/>
    <w:rsid w:val="00EF0A47"/>
    <w:rsid w:val="00EF6306"/>
    <w:rsid w:val="00EF6FD1"/>
    <w:rsid w:val="00F10A91"/>
    <w:rsid w:val="00F13D99"/>
    <w:rsid w:val="00F17436"/>
    <w:rsid w:val="00F25968"/>
    <w:rsid w:val="00F267A4"/>
    <w:rsid w:val="00F30CA1"/>
    <w:rsid w:val="00F4153E"/>
    <w:rsid w:val="00F43B5A"/>
    <w:rsid w:val="00F50FEF"/>
    <w:rsid w:val="00F51460"/>
    <w:rsid w:val="00F51B0E"/>
    <w:rsid w:val="00F55B60"/>
    <w:rsid w:val="00F55F7A"/>
    <w:rsid w:val="00F562FE"/>
    <w:rsid w:val="00F65A4F"/>
    <w:rsid w:val="00F7319B"/>
    <w:rsid w:val="00F774A2"/>
    <w:rsid w:val="00F8614C"/>
    <w:rsid w:val="00F9134A"/>
    <w:rsid w:val="00F94E0D"/>
    <w:rsid w:val="00FA31BB"/>
    <w:rsid w:val="00FA58AC"/>
    <w:rsid w:val="00FB1DF9"/>
    <w:rsid w:val="00FB29A6"/>
    <w:rsid w:val="00FB5202"/>
    <w:rsid w:val="00FC24C4"/>
    <w:rsid w:val="00FC2871"/>
    <w:rsid w:val="00FC31B5"/>
    <w:rsid w:val="00FC3F71"/>
    <w:rsid w:val="00FC7B49"/>
    <w:rsid w:val="00FD46A5"/>
    <w:rsid w:val="00FE01E9"/>
    <w:rsid w:val="00FE355A"/>
    <w:rsid w:val="00FE3FBE"/>
    <w:rsid w:val="00FF05F9"/>
    <w:rsid w:val="00FF129F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FE3F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34"/>
    <w:rsid w:val="00FE3FBE"/>
    <w:rPr>
      <w:rFonts w:eastAsiaTheme="minorEastAsia"/>
    </w:rPr>
  </w:style>
  <w:style w:type="paragraph" w:customStyle="1" w:styleId="p15">
    <w:name w:val="p15"/>
    <w:basedOn w:val="Normal"/>
    <w:rsid w:val="00E955DA"/>
    <w:pPr>
      <w:spacing w:line="273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F0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4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6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FE3F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34"/>
    <w:rsid w:val="00FE3FBE"/>
    <w:rPr>
      <w:rFonts w:eastAsiaTheme="minorEastAsia"/>
    </w:rPr>
  </w:style>
  <w:style w:type="paragraph" w:customStyle="1" w:styleId="p15">
    <w:name w:val="p15"/>
    <w:basedOn w:val="Normal"/>
    <w:rsid w:val="00E955DA"/>
    <w:pPr>
      <w:spacing w:line="273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F0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4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6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nurfitriansyah71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annurfitriansyah7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talcommons.unl.edu/mathmidactionresearch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me.org/crume2007/papers/cochran-mayer-mullins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Perpus Unpas</cp:lastModifiedBy>
  <cp:revision>17</cp:revision>
  <dcterms:created xsi:type="dcterms:W3CDTF">2018-01-19T07:08:00Z</dcterms:created>
  <dcterms:modified xsi:type="dcterms:W3CDTF">2018-07-13T10:23:00Z</dcterms:modified>
</cp:coreProperties>
</file>