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BD" w:rsidRPr="009F720B" w:rsidRDefault="00236DBD" w:rsidP="00236DBD">
      <w:pPr>
        <w:spacing w:after="0" w:line="360" w:lineRule="auto"/>
        <w:jc w:val="center"/>
        <w:rPr>
          <w:rFonts w:ascii="Times New Roman" w:hAnsi="Times New Roman" w:cs="Times New Roman"/>
          <w:b/>
          <w:bCs/>
          <w:sz w:val="28"/>
          <w:szCs w:val="28"/>
        </w:rPr>
      </w:pPr>
      <w:r w:rsidRPr="009F720B">
        <w:rPr>
          <w:rFonts w:ascii="Times New Roman" w:hAnsi="Times New Roman" w:cs="Times New Roman"/>
          <w:b/>
          <w:bCs/>
          <w:sz w:val="28"/>
          <w:szCs w:val="28"/>
        </w:rPr>
        <w:t xml:space="preserve">PENERAPAN MODEL </w:t>
      </w:r>
      <w:r w:rsidRPr="009F720B">
        <w:rPr>
          <w:rFonts w:ascii="Times New Roman" w:hAnsi="Times New Roman" w:cs="Times New Roman"/>
          <w:b/>
          <w:bCs/>
          <w:i/>
          <w:iCs/>
          <w:sz w:val="28"/>
          <w:szCs w:val="28"/>
        </w:rPr>
        <w:t xml:space="preserve">DISCOVERY LEARNING </w:t>
      </w:r>
      <w:r w:rsidRPr="009F720B">
        <w:rPr>
          <w:rFonts w:ascii="Times New Roman" w:hAnsi="Times New Roman" w:cs="Times New Roman"/>
          <w:b/>
          <w:bCs/>
          <w:sz w:val="28"/>
          <w:szCs w:val="28"/>
        </w:rPr>
        <w:t>DALAM UPAYA MENINGKATKAN KEMAMPUAN PEMAHAMAN MATEMATIS DAN KEMAMPUAN PEMECAHAN MASALAH MATEMATIS</w:t>
      </w:r>
    </w:p>
    <w:p w:rsidR="00236DBD" w:rsidRPr="008C4E5F" w:rsidRDefault="00236DBD" w:rsidP="00236DBD">
      <w:pPr>
        <w:spacing w:line="360" w:lineRule="auto"/>
        <w:jc w:val="center"/>
        <w:rPr>
          <w:rFonts w:ascii="Times New Roman" w:hAnsi="Times New Roman" w:cs="Times New Roman"/>
          <w:b/>
          <w:bCs/>
          <w:sz w:val="24"/>
          <w:szCs w:val="24"/>
        </w:rPr>
      </w:pPr>
      <w:r w:rsidRPr="008C4E5F">
        <w:rPr>
          <w:rFonts w:ascii="Times New Roman" w:hAnsi="Times New Roman" w:cs="Times New Roman"/>
          <w:b/>
          <w:bCs/>
          <w:sz w:val="24"/>
          <w:szCs w:val="24"/>
        </w:rPr>
        <w:t>Abdul Mugni, Didi Turmudzi, Bana G. Kartasasmita</w:t>
      </w:r>
    </w:p>
    <w:p w:rsidR="00236DBD" w:rsidRDefault="00236DBD" w:rsidP="00236D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Magister Pendidikan Matematika, Universitas Pasundan </w:t>
      </w:r>
    </w:p>
    <w:p w:rsidR="00236DBD" w:rsidRPr="003B506A" w:rsidRDefault="00236DBD" w:rsidP="00236D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Jl. Sumatra No 41 Bandung</w:t>
      </w:r>
    </w:p>
    <w:p w:rsidR="00236DBD" w:rsidRPr="003B506A" w:rsidRDefault="00236DBD" w:rsidP="00236DB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Email :</w:t>
      </w:r>
      <w:hyperlink r:id="rId7" w:history="1">
        <w:r w:rsidRPr="00EA0388">
          <w:rPr>
            <w:rStyle w:val="Hyperlink"/>
            <w:rFonts w:ascii="Times New Roman" w:hAnsi="Times New Roman" w:cs="Times New Roman"/>
            <w:sz w:val="28"/>
            <w:szCs w:val="28"/>
          </w:rPr>
          <w:t>abne_lbinaa@yahoo.com</w:t>
        </w:r>
      </w:hyperlink>
    </w:p>
    <w:p w:rsidR="00236DBD" w:rsidRPr="00493F5D" w:rsidRDefault="00236DBD" w:rsidP="00236DBD">
      <w:pPr>
        <w:autoSpaceDE w:val="0"/>
        <w:autoSpaceDN w:val="0"/>
        <w:adjustRightInd w:val="0"/>
        <w:spacing w:after="0" w:line="240" w:lineRule="auto"/>
        <w:jc w:val="both"/>
        <w:rPr>
          <w:rFonts w:ascii="Times New Roman" w:hAnsi="Times New Roman" w:cs="Times New Roman"/>
          <w:bCs/>
          <w:i/>
          <w:iCs/>
          <w:sz w:val="24"/>
          <w:szCs w:val="24"/>
        </w:rPr>
      </w:pPr>
      <w:r w:rsidRPr="00493F5D">
        <w:rPr>
          <w:rFonts w:ascii="Times New Roman" w:hAnsi="Times New Roman" w:cs="Times New Roman"/>
          <w:i/>
          <w:iCs/>
          <w:sz w:val="24"/>
          <w:szCs w:val="24"/>
        </w:rPr>
        <w:t>Abstrak : Penelitian mix method dengan tipe embedded design ini ber</w:t>
      </w:r>
      <w:r w:rsidRPr="00493F5D">
        <w:rPr>
          <w:rFonts w:ascii="Times New Roman" w:hAnsi="Times New Roman" w:cs="Times New Roman"/>
          <w:bCs/>
          <w:i/>
          <w:iCs/>
          <w:sz w:val="24"/>
          <w:szCs w:val="24"/>
        </w:rPr>
        <w:t xml:space="preserve">tujuan untuk mengetahui peningkatan dan perbedaan peningkatan kemampuan pemahaman matematis dan kemampuan pemecahan masalah matematis antara siswa yang mendapatkan model discovery learning dengan siswa yang mendapatkan pembelajaran konvensional. </w:t>
      </w:r>
      <w:r w:rsidRPr="00493F5D">
        <w:rPr>
          <w:rFonts w:ascii="Times New Roman" w:hAnsi="Times New Roman" w:cs="Times New Roman"/>
          <w:i/>
          <w:iCs/>
          <w:sz w:val="24"/>
          <w:szCs w:val="24"/>
        </w:rPr>
        <w:t xml:space="preserve">Populasi pada penelitian ini adalah seluruh siswa kelas </w:t>
      </w:r>
      <w:r w:rsidRPr="00493F5D">
        <w:rPr>
          <w:rFonts w:ascii="Times New Roman" w:eastAsia="Times New Roman" w:hAnsi="Times New Roman" w:cs="Times New Roman"/>
          <w:i/>
          <w:iCs/>
          <w:sz w:val="24"/>
          <w:szCs w:val="24"/>
          <w:lang w:eastAsia="id-ID"/>
        </w:rPr>
        <w:t>VII MTs Persis Pasirwangi dengan sampel sebanyak dua kelas, yaitu: kelas VII-C yang menggunakan model discovery learning</w:t>
      </w:r>
      <w:r w:rsidRPr="00493F5D">
        <w:rPr>
          <w:rFonts w:ascii="Times New Roman" w:hAnsi="Times New Roman" w:cs="Times New Roman"/>
          <w:bCs/>
          <w:i/>
          <w:iCs/>
          <w:sz w:val="24"/>
          <w:szCs w:val="24"/>
        </w:rPr>
        <w:t xml:space="preserve"> dan kelas VII-D yang menggunakan pembelajaran Konvensional.</w:t>
      </w:r>
      <w:r w:rsidRPr="00493F5D">
        <w:rPr>
          <w:rFonts w:ascii="Times New Roman" w:hAnsi="Times New Roman" w:cs="Times New Roman"/>
          <w:i/>
          <w:iCs/>
          <w:sz w:val="24"/>
          <w:szCs w:val="24"/>
        </w:rPr>
        <w:t xml:space="preserve"> Instrumen </w:t>
      </w:r>
      <w:r>
        <w:rPr>
          <w:rFonts w:ascii="Times New Roman" w:hAnsi="Times New Roman" w:cs="Times New Roman"/>
          <w:i/>
          <w:iCs/>
          <w:sz w:val="24"/>
          <w:szCs w:val="24"/>
        </w:rPr>
        <w:t>pengumpulan data</w:t>
      </w:r>
      <w:r w:rsidRPr="00493F5D">
        <w:rPr>
          <w:rFonts w:ascii="Times New Roman" w:hAnsi="Times New Roman" w:cs="Times New Roman"/>
          <w:i/>
          <w:iCs/>
          <w:sz w:val="24"/>
          <w:szCs w:val="24"/>
        </w:rPr>
        <w:t xml:space="preserve"> dalam penelitian: </w:t>
      </w:r>
      <w:r w:rsidRPr="00493F5D">
        <w:rPr>
          <w:rFonts w:ascii="Times New Roman" w:hAnsi="Times New Roman" w:cs="Times New Roman"/>
          <w:bCs/>
          <w:i/>
          <w:iCs/>
          <w:sz w:val="24"/>
          <w:szCs w:val="24"/>
        </w:rPr>
        <w:t xml:space="preserve">tes kemampuan pemahaman matematis dan kemampuan pemecahan masalah matematis. Dari hasil analisis penelitian diperoleh : 1). Tidak adanya perbedaan peningkatan kemampuan pemahaman matematis siswa antara siswa yang mendapatkan model discovery learning dengan siswa yang mendapatkan pembelajaran konvensional, 2). Terdapat perbedaan peningkatan kemampuan pemecahan masalah matematis siswa antara siswa yang mendapatkan model discovery learning dengan siswa yang mendapatkan pembelajaran konvensional ditinjau dari KAM ( Tinggi, Sedang, dan Rendah), 3).Effect size dari pembelajaran discovery learning terhadap peningkatan kemampuan pemahaman dan kemampuan pemecahan masalah matematis tergolong kedalam kategori sedang. </w:t>
      </w:r>
    </w:p>
    <w:p w:rsidR="00236DBD" w:rsidRDefault="00236DBD" w:rsidP="00236DBD">
      <w:pPr>
        <w:spacing w:after="0" w:line="240" w:lineRule="auto"/>
        <w:jc w:val="both"/>
        <w:rPr>
          <w:rFonts w:ascii="Times New Roman" w:hAnsi="Times New Roman" w:cs="Times New Roman"/>
          <w:i/>
          <w:iCs/>
          <w:sz w:val="24"/>
          <w:szCs w:val="24"/>
        </w:rPr>
      </w:pPr>
      <w:r w:rsidRPr="00493F5D">
        <w:rPr>
          <w:rFonts w:ascii="Times New Roman" w:hAnsi="Times New Roman" w:cs="Times New Roman"/>
          <w:b/>
          <w:i/>
          <w:iCs/>
          <w:sz w:val="24"/>
          <w:szCs w:val="24"/>
        </w:rPr>
        <w:t xml:space="preserve">Kata Kunci: </w:t>
      </w:r>
      <w:r w:rsidRPr="00493F5D">
        <w:rPr>
          <w:rFonts w:ascii="Times New Roman" w:hAnsi="Times New Roman" w:cs="Times New Roman"/>
          <w:i/>
          <w:iCs/>
          <w:sz w:val="24"/>
          <w:szCs w:val="24"/>
        </w:rPr>
        <w:t>Kemampuan Pemahaman Matematis, Kemampuan Pemecahan Masalah Matematis, Discovery Learning, Effect Size.</w:t>
      </w:r>
    </w:p>
    <w:p w:rsidR="00236DBD" w:rsidRPr="00493F5D" w:rsidRDefault="00236DBD" w:rsidP="00236DBD">
      <w:pPr>
        <w:spacing w:after="0" w:line="240" w:lineRule="auto"/>
        <w:jc w:val="both"/>
        <w:rPr>
          <w:rFonts w:ascii="Times New Roman" w:hAnsi="Times New Roman" w:cs="Times New Roman"/>
          <w:bCs/>
          <w:i/>
          <w:iCs/>
          <w:sz w:val="24"/>
          <w:szCs w:val="24"/>
        </w:rPr>
      </w:pPr>
    </w:p>
    <w:p w:rsidR="00236DBD" w:rsidRDefault="00236DBD" w:rsidP="00236DBD">
      <w:pPr>
        <w:spacing w:line="240" w:lineRule="auto"/>
        <w:jc w:val="both"/>
        <w:rPr>
          <w:rFonts w:ascii="Times New Roman" w:hAnsi="Times New Roman" w:cs="Times New Roman"/>
          <w:i/>
          <w:iCs/>
          <w:sz w:val="24"/>
          <w:szCs w:val="24"/>
        </w:rPr>
      </w:pPr>
      <w:r w:rsidRPr="00493F5D">
        <w:rPr>
          <w:rFonts w:ascii="Times New Roman" w:hAnsi="Times New Roman" w:cs="Times New Roman"/>
          <w:i/>
          <w:iCs/>
          <w:sz w:val="24"/>
          <w:szCs w:val="24"/>
        </w:rPr>
        <w:t>Abstract : The research of mix method with the type of embedded design is aimed to know the improvement and the difference of the improvement of mathematical understanding ability and mathematical problem solving ability among the students who get the discovery learning model with the students who get the conventional learning. The population in this study is all students of class VII MTs Persis Pasirwangi with two classes of samples, namely: class VII-C using discovery learning model and class VII-D using conventional learning. Instruments used in research: mathematical comprehension ability test and mathematical problem solving ability. From result of research analysis obtained: 1). There is no difference in the improvement of students' mathematical understanding among students who get discovery learning model with students who get conventional learning, 2). There is a difference in the ability of students to solve mathematical problems between students who get discovery learning model with students who get conventional learning in terms of KAM (High, Medium, and Low), 3) .Effect size of learning discovery learning to improve understanding ability and problem solving ability mathematically fall into the category of being.</w:t>
      </w:r>
    </w:p>
    <w:p w:rsidR="00236DBD" w:rsidRDefault="00236DBD" w:rsidP="00236DBD">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Keywords :</w:t>
      </w:r>
      <w:r w:rsidRPr="00493F5D">
        <w:rPr>
          <w:rFonts w:ascii="Times New Roman" w:hAnsi="Times New Roman" w:cs="Times New Roman"/>
          <w:i/>
          <w:iCs/>
          <w:sz w:val="24"/>
          <w:szCs w:val="24"/>
        </w:rPr>
        <w:t>Ability of Mathematical Understanding, Mathematical Problem Solving Ability, Discovery Learning, Effect Size.</w:t>
      </w:r>
    </w:p>
    <w:p w:rsidR="00236DBD" w:rsidRDefault="00236DBD" w:rsidP="00236DBD">
      <w:pPr>
        <w:spacing w:line="480" w:lineRule="auto"/>
        <w:jc w:val="both"/>
        <w:rPr>
          <w:rFonts w:ascii="Times New Roman" w:hAnsi="Times New Roman" w:cs="Times New Roman"/>
          <w:b/>
          <w:bCs/>
          <w:sz w:val="24"/>
          <w:szCs w:val="24"/>
        </w:rPr>
      </w:pPr>
    </w:p>
    <w:p w:rsidR="00236DBD" w:rsidRDefault="00236DBD" w:rsidP="00236DBD">
      <w:pPr>
        <w:spacing w:line="480" w:lineRule="auto"/>
        <w:jc w:val="both"/>
        <w:rPr>
          <w:rFonts w:ascii="Times New Roman" w:hAnsi="Times New Roman" w:cs="Times New Roman"/>
          <w:b/>
          <w:bCs/>
          <w:sz w:val="24"/>
          <w:szCs w:val="24"/>
        </w:rPr>
      </w:pPr>
    </w:p>
    <w:p w:rsidR="00236DBD" w:rsidRDefault="00236DBD" w:rsidP="00236DBD">
      <w:pPr>
        <w:spacing w:line="480" w:lineRule="auto"/>
        <w:jc w:val="both"/>
        <w:rPr>
          <w:rFonts w:ascii="Times New Roman" w:hAnsi="Times New Roman" w:cs="Times New Roman"/>
          <w:b/>
          <w:bCs/>
          <w:sz w:val="24"/>
          <w:szCs w:val="24"/>
        </w:rPr>
        <w:sectPr w:rsidR="00236DBD" w:rsidSect="00236DBD">
          <w:footerReference w:type="default" r:id="rId8"/>
          <w:footerReference w:type="first" r:id="rId9"/>
          <w:pgSz w:w="11907" w:h="16839" w:code="9"/>
          <w:pgMar w:top="1134" w:right="1134" w:bottom="1134" w:left="1134" w:header="720" w:footer="720" w:gutter="0"/>
          <w:cols w:space="720"/>
          <w:titlePg/>
          <w:docGrid w:linePitch="360"/>
        </w:sectPr>
      </w:pPr>
      <w:bookmarkStart w:id="0" w:name="_GoBack"/>
      <w:bookmarkEnd w:id="0"/>
    </w:p>
    <w:p w:rsidR="00236DBD" w:rsidRDefault="00236DBD" w:rsidP="00236DBD">
      <w:pPr>
        <w:pStyle w:val="ListParagraph"/>
        <w:tabs>
          <w:tab w:val="left" w:pos="426"/>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Rujukan</w:t>
      </w:r>
    </w:p>
    <w:p w:rsidR="00236DBD" w:rsidRDefault="00236DBD" w:rsidP="00236DB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Gusmania, Y. &amp; Marlita.(2016). </w:t>
      </w:r>
      <w:r w:rsidRPr="00E53AEF">
        <w:rPr>
          <w:rFonts w:ascii="Times New Roman" w:hAnsi="Times New Roman" w:cs="Times New Roman"/>
          <w:sz w:val="24"/>
          <w:szCs w:val="24"/>
        </w:rPr>
        <w:t>Pengaruh Metode Discovery Learning Terhadap Kemampuan Pemecahan Masalah Matematis Siswa Kelas X Sman 5 Batam Tahun Pelajaran 2014/2015.</w:t>
      </w:r>
      <w:r w:rsidRPr="00E53AEF">
        <w:rPr>
          <w:rFonts w:ascii="Times New Roman" w:hAnsi="Times New Roman" w:cs="Times New Roman"/>
          <w:i/>
          <w:iCs/>
          <w:sz w:val="24"/>
          <w:szCs w:val="24"/>
        </w:rPr>
        <w:t xml:space="preserve">Jurnal Pythagoras, 5(2): </w:t>
      </w:r>
      <w:r w:rsidRPr="009471DF">
        <w:rPr>
          <w:rFonts w:ascii="Times New Roman" w:hAnsi="Times New Roman" w:cs="Times New Roman"/>
          <w:sz w:val="24"/>
          <w:szCs w:val="24"/>
        </w:rPr>
        <w:t>151-157</w:t>
      </w:r>
      <w:r w:rsidRPr="00E53AEF">
        <w:rPr>
          <w:rFonts w:ascii="Times New Roman" w:hAnsi="Times New Roman" w:cs="Times New Roman"/>
          <w:i/>
          <w:iCs/>
          <w:sz w:val="24"/>
          <w:szCs w:val="24"/>
        </w:rPr>
        <w:t xml:space="preserve"> Oktober 2016 </w:t>
      </w:r>
      <w:r w:rsidRPr="009471DF">
        <w:rPr>
          <w:rFonts w:ascii="Times New Roman" w:hAnsi="Times New Roman" w:cs="Times New Roman"/>
          <w:sz w:val="24"/>
          <w:szCs w:val="24"/>
        </w:rPr>
        <w:t>I</w:t>
      </w:r>
      <w:r>
        <w:rPr>
          <w:rFonts w:ascii="Times New Roman" w:hAnsi="Times New Roman" w:cs="Times New Roman"/>
          <w:sz w:val="24"/>
          <w:szCs w:val="24"/>
        </w:rPr>
        <w:t>SSN</w:t>
      </w:r>
      <w:r w:rsidRPr="009471DF">
        <w:rPr>
          <w:rFonts w:ascii="Times New Roman" w:hAnsi="Times New Roman" w:cs="Times New Roman"/>
          <w:sz w:val="24"/>
          <w:szCs w:val="24"/>
        </w:rPr>
        <w:t>Cetak : 2301-5314</w:t>
      </w:r>
    </w:p>
    <w:p w:rsidR="00236DBD" w:rsidRDefault="00236DBD" w:rsidP="00236DBD">
      <w:pPr>
        <w:spacing w:after="0" w:line="240" w:lineRule="auto"/>
        <w:ind w:left="567" w:hanging="567"/>
        <w:jc w:val="both"/>
        <w:rPr>
          <w:rFonts w:ascii="Times New Roman" w:hAnsi="Times New Roman" w:cs="Times New Roman"/>
          <w:i/>
          <w:iCs/>
          <w:sz w:val="24"/>
          <w:szCs w:val="24"/>
        </w:rPr>
      </w:pPr>
    </w:p>
    <w:p w:rsidR="00236DBD" w:rsidRDefault="00236DBD" w:rsidP="00236DBD">
      <w:pPr>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Hake, R.R.,</w:t>
      </w:r>
      <w:r w:rsidRPr="009D4C57">
        <w:rPr>
          <w:rFonts w:ascii="Times New Roman" w:hAnsi="Times New Roman" w:cs="Times New Roman"/>
          <w:sz w:val="24"/>
          <w:szCs w:val="24"/>
        </w:rPr>
        <w:t xml:space="preserve"> (2002). Relationship Of Individual Student Normalized Learning Gains in Mechanics With Gender, Hight School Physics and Pretest Scores on Mathematics and Spatial Visualization. </w:t>
      </w:r>
      <w:r w:rsidRPr="009D4C57">
        <w:rPr>
          <w:rFonts w:ascii="Times New Roman" w:hAnsi="Times New Roman" w:cs="Times New Roman"/>
          <w:i/>
          <w:iCs/>
          <w:sz w:val="24"/>
          <w:szCs w:val="24"/>
        </w:rPr>
        <w:t>Jurnal Internasional Vol 1 No 1</w:t>
      </w:r>
    </w:p>
    <w:p w:rsidR="00236DBD" w:rsidRDefault="00236DBD" w:rsidP="00236DBD">
      <w:pPr>
        <w:spacing w:after="0" w:line="240" w:lineRule="auto"/>
        <w:ind w:left="567" w:hanging="567"/>
        <w:jc w:val="both"/>
        <w:rPr>
          <w:rFonts w:ascii="Times New Roman" w:hAnsi="Times New Roman" w:cs="Times New Roman"/>
          <w:sz w:val="24"/>
          <w:szCs w:val="24"/>
        </w:rPr>
      </w:pPr>
      <w:r w:rsidRPr="00041E52">
        <w:rPr>
          <w:rFonts w:ascii="Times New Roman" w:hAnsi="Times New Roman" w:cs="Times New Roman"/>
          <w:color w:val="000000" w:themeColor="text1"/>
          <w:sz w:val="24"/>
          <w:szCs w:val="24"/>
        </w:rPr>
        <w:t>Hartono, (2016).</w:t>
      </w:r>
      <w:r w:rsidRPr="00041E52">
        <w:rPr>
          <w:rFonts w:ascii="Times New Roman" w:hAnsi="Times New Roman" w:cs="Times New Roman"/>
          <w:sz w:val="24"/>
          <w:szCs w:val="24"/>
        </w:rPr>
        <w:t>Pengembangan Pembelajaran Penemuan Terbimbing Untuk Meningkatkan Berpikir Kritis Dan Motivasi Belajar Geometri Di SMP.</w:t>
      </w:r>
      <w:r w:rsidRPr="00041E52">
        <w:rPr>
          <w:rFonts w:ascii="Times New Roman" w:hAnsi="Times New Roman" w:cs="Times New Roman"/>
          <w:i/>
          <w:iCs/>
          <w:sz w:val="24"/>
          <w:szCs w:val="24"/>
        </w:rPr>
        <w:t>PYTHAGORAS: Jurnal Pendidikan Matematika Volum</w:t>
      </w:r>
      <w:r>
        <w:rPr>
          <w:rFonts w:ascii="Times New Roman" w:hAnsi="Times New Roman" w:cs="Times New Roman"/>
          <w:i/>
          <w:iCs/>
          <w:sz w:val="24"/>
          <w:szCs w:val="24"/>
        </w:rPr>
        <w:t xml:space="preserve">e 11 – Nomor 2, Desember 2016, </w:t>
      </w:r>
      <w:r w:rsidRPr="009471DF">
        <w:rPr>
          <w:rFonts w:ascii="Times New Roman" w:hAnsi="Times New Roman" w:cs="Times New Roman"/>
          <w:sz w:val="24"/>
          <w:szCs w:val="24"/>
        </w:rPr>
        <w:t>207-218.</w:t>
      </w:r>
    </w:p>
    <w:p w:rsidR="00236DBD" w:rsidRDefault="00236DBD" w:rsidP="00236DBD">
      <w:pPr>
        <w:spacing w:after="0" w:line="240" w:lineRule="auto"/>
        <w:ind w:left="567" w:hanging="567"/>
        <w:jc w:val="both"/>
        <w:rPr>
          <w:rFonts w:ascii="Times New Roman" w:hAnsi="Times New Roman" w:cs="Times New Roman"/>
          <w:i/>
          <w:iCs/>
          <w:sz w:val="24"/>
          <w:szCs w:val="24"/>
        </w:rPr>
      </w:pPr>
    </w:p>
    <w:p w:rsidR="00236DBD" w:rsidRDefault="00236DBD" w:rsidP="00236DBD">
      <w:pPr>
        <w:spacing w:after="0" w:line="240" w:lineRule="auto"/>
        <w:ind w:left="567" w:hanging="567"/>
        <w:jc w:val="both"/>
        <w:rPr>
          <w:rFonts w:ascii="Times New Roman" w:hAnsi="Times New Roman" w:cs="Times New Roman"/>
          <w:color w:val="000000" w:themeColor="text1"/>
          <w:sz w:val="24"/>
          <w:szCs w:val="24"/>
        </w:rPr>
      </w:pPr>
      <w:r w:rsidRPr="00041E52">
        <w:rPr>
          <w:rFonts w:ascii="Times New Roman" w:hAnsi="Times New Roman" w:cs="Times New Roman"/>
          <w:color w:val="000000" w:themeColor="text1"/>
          <w:sz w:val="24"/>
          <w:szCs w:val="24"/>
        </w:rPr>
        <w:t xml:space="preserve">Heriawan, A, dkk.(2012). </w:t>
      </w:r>
      <w:r w:rsidRPr="00041E52">
        <w:rPr>
          <w:rFonts w:ascii="Times New Roman" w:hAnsi="Times New Roman" w:cs="Times New Roman"/>
          <w:i/>
          <w:iCs/>
          <w:color w:val="000000" w:themeColor="text1"/>
          <w:sz w:val="24"/>
          <w:szCs w:val="24"/>
        </w:rPr>
        <w:t>Metodelogi Pembelajaran Kajian Teoritis Praktis.</w:t>
      </w:r>
      <w:r w:rsidRPr="00041E52">
        <w:rPr>
          <w:rFonts w:ascii="Times New Roman" w:hAnsi="Times New Roman" w:cs="Times New Roman"/>
          <w:color w:val="000000" w:themeColor="text1"/>
          <w:sz w:val="24"/>
          <w:szCs w:val="24"/>
        </w:rPr>
        <w:t xml:space="preserve"> Banten: LP3G ( Lembaga Pembinaan dan Pengembangan Profesi Guru).</w:t>
      </w:r>
    </w:p>
    <w:p w:rsidR="00236DBD" w:rsidRDefault="00236DBD" w:rsidP="00236DBD">
      <w:pPr>
        <w:spacing w:after="0" w:line="240" w:lineRule="auto"/>
        <w:ind w:left="567" w:hanging="567"/>
        <w:jc w:val="both"/>
        <w:rPr>
          <w:rFonts w:ascii="Times New Roman" w:hAnsi="Times New Roman" w:cs="Times New Roman"/>
          <w:color w:val="000000" w:themeColor="text1"/>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r w:rsidRPr="00041E52">
        <w:rPr>
          <w:rFonts w:ascii="Times New Roman" w:hAnsi="Times New Roman" w:cs="Times New Roman"/>
          <w:sz w:val="24"/>
          <w:szCs w:val="24"/>
        </w:rPr>
        <w:t>Indrawan, R &amp; Yaniawati, R. P. (2014).</w:t>
      </w:r>
      <w:r w:rsidRPr="00041E52">
        <w:rPr>
          <w:rFonts w:ascii="Times New Roman" w:hAnsi="Times New Roman" w:cs="Times New Roman"/>
          <w:i/>
          <w:sz w:val="24"/>
          <w:szCs w:val="24"/>
        </w:rPr>
        <w:t>Metodologi Penelitian Kuantitatif, Kualitatif, dan Campuran untuk Manajemen, Pembangunan, dan Pendidikan</w:t>
      </w:r>
      <w:r w:rsidRPr="00041E52">
        <w:rPr>
          <w:rFonts w:ascii="Times New Roman" w:hAnsi="Times New Roman" w:cs="Times New Roman"/>
          <w:sz w:val="24"/>
          <w:szCs w:val="24"/>
        </w:rPr>
        <w:t>. Bandung: Refika Aditama.</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Komala, E</w:t>
      </w:r>
      <w:r w:rsidRPr="00041E52">
        <w:rPr>
          <w:rFonts w:ascii="Times New Roman" w:hAnsi="Times New Roman"/>
          <w:color w:val="000000"/>
          <w:sz w:val="24"/>
          <w:szCs w:val="24"/>
        </w:rPr>
        <w:t xml:space="preserve">. (2012). </w:t>
      </w:r>
      <w:r w:rsidRPr="00041E52">
        <w:rPr>
          <w:rFonts w:ascii="Times New Roman" w:hAnsi="Times New Roman"/>
          <w:i/>
          <w:color w:val="000000"/>
          <w:sz w:val="24"/>
          <w:szCs w:val="24"/>
        </w:rPr>
        <w:t>Pembelajaran Dengan Pendekatan Diskursif Untuk Meningkatkan Kemampuan Pemecahan Masalah Matematis Dan Self-Concept Siswa Sekolah Menengah Pertama.</w:t>
      </w:r>
      <w:r w:rsidRPr="00041E52">
        <w:rPr>
          <w:rFonts w:ascii="Times New Roman" w:hAnsi="Times New Roman"/>
          <w:color w:val="000000"/>
          <w:sz w:val="24"/>
          <w:szCs w:val="24"/>
        </w:rPr>
        <w:t xml:space="preserve">Tesis </w:t>
      </w:r>
      <w:r>
        <w:rPr>
          <w:rFonts w:ascii="Times New Roman" w:hAnsi="Times New Roman"/>
          <w:color w:val="000000"/>
          <w:sz w:val="24"/>
          <w:szCs w:val="24"/>
        </w:rPr>
        <w:t>UPI Bandung: Tidak diterbitkan.</w:t>
      </w:r>
    </w:p>
    <w:p w:rsidR="00236DBD" w:rsidRDefault="00236DBD" w:rsidP="00236DBD">
      <w:pPr>
        <w:autoSpaceDE w:val="0"/>
        <w:autoSpaceDN w:val="0"/>
        <w:adjustRightInd w:val="0"/>
        <w:spacing w:after="0" w:line="240" w:lineRule="auto"/>
        <w:ind w:left="567" w:hanging="567"/>
        <w:jc w:val="both"/>
        <w:rPr>
          <w:rFonts w:ascii="Times New Roman" w:hAnsi="Times New Roman"/>
          <w:color w:val="000000"/>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i/>
          <w:iCs/>
          <w:sz w:val="24"/>
          <w:szCs w:val="24"/>
        </w:rPr>
      </w:pPr>
      <w:r w:rsidRPr="00A10F3F">
        <w:rPr>
          <w:rFonts w:ascii="Times New Roman" w:hAnsi="Times New Roman" w:cs="Times New Roman"/>
          <w:color w:val="000000"/>
          <w:sz w:val="24"/>
          <w:szCs w:val="24"/>
        </w:rPr>
        <w:t>Kotrlik,</w:t>
      </w:r>
      <w:r>
        <w:rPr>
          <w:rFonts w:ascii="Times New Roman" w:hAnsi="Times New Roman" w:cs="Times New Roman"/>
          <w:color w:val="000000"/>
          <w:sz w:val="24"/>
          <w:szCs w:val="24"/>
        </w:rPr>
        <w:t xml:space="preserve"> J.W</w:t>
      </w:r>
      <w:r w:rsidRPr="00A10F3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0F3F">
        <w:rPr>
          <w:rFonts w:ascii="Times New Roman" w:hAnsi="Times New Roman" w:cs="Times New Roman"/>
          <w:color w:val="000000"/>
          <w:sz w:val="24"/>
          <w:szCs w:val="24"/>
        </w:rPr>
        <w:t xml:space="preserve"> dkk (2011). </w:t>
      </w:r>
      <w:r w:rsidRPr="00A10F3F">
        <w:rPr>
          <w:rFonts w:ascii="Times New Roman" w:hAnsi="Times New Roman" w:cs="Times New Roman"/>
          <w:sz w:val="24"/>
          <w:szCs w:val="24"/>
        </w:rPr>
        <w:t>Reporting and Interpreting Effect Size in Quantitative Agricultural Education Research.</w:t>
      </w:r>
      <w:r w:rsidRPr="00A10F3F">
        <w:rPr>
          <w:rFonts w:ascii="Times New Roman" w:hAnsi="Times New Roman" w:cs="Times New Roman"/>
          <w:i/>
          <w:iCs/>
          <w:sz w:val="24"/>
          <w:szCs w:val="24"/>
        </w:rPr>
        <w:t>Journal of Agricultural Ed</w:t>
      </w:r>
      <w:r>
        <w:rPr>
          <w:rFonts w:ascii="Times New Roman" w:hAnsi="Times New Roman" w:cs="Times New Roman"/>
          <w:i/>
          <w:iCs/>
          <w:sz w:val="24"/>
          <w:szCs w:val="24"/>
        </w:rPr>
        <w:t>ucation Volume 52, Number 1,</w:t>
      </w:r>
      <w:r w:rsidRPr="00A10F3F">
        <w:rPr>
          <w:rFonts w:ascii="Times New Roman" w:hAnsi="Times New Roman" w:cs="Times New Roman"/>
          <w:i/>
          <w:iCs/>
          <w:sz w:val="24"/>
          <w:szCs w:val="24"/>
        </w:rPr>
        <w:t xml:space="preserve"> 2011</w:t>
      </w:r>
      <w:r>
        <w:rPr>
          <w:rFonts w:ascii="Times New Roman" w:hAnsi="Times New Roman" w:cs="Times New Roman"/>
          <w:i/>
          <w:iCs/>
          <w:sz w:val="24"/>
          <w:szCs w:val="24"/>
        </w:rPr>
        <w:t>.</w:t>
      </w:r>
      <w:r w:rsidRPr="009471DF">
        <w:rPr>
          <w:rFonts w:ascii="Times New Roman" w:hAnsi="Times New Roman" w:cs="Times New Roman"/>
          <w:sz w:val="24"/>
          <w:szCs w:val="24"/>
        </w:rPr>
        <w:t>132–142</w:t>
      </w:r>
      <w:r w:rsidRPr="00A10F3F">
        <w:rPr>
          <w:rFonts w:ascii="Times New Roman" w:hAnsi="Times New Roman" w:cs="Times New Roman"/>
          <w:i/>
          <w:iCs/>
          <w:sz w:val="24"/>
          <w:szCs w:val="24"/>
        </w:rPr>
        <w:t>.</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i/>
          <w:iCs/>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r w:rsidRPr="00041E52">
        <w:rPr>
          <w:rFonts w:ascii="Times New Roman" w:hAnsi="Times New Roman" w:cs="Times New Roman"/>
          <w:color w:val="000000" w:themeColor="text1"/>
          <w:sz w:val="24"/>
          <w:szCs w:val="24"/>
        </w:rPr>
        <w:t>Marpaung (2004).Artikel Universitas Negeri Medan. Tersedia:</w:t>
      </w:r>
      <w:hyperlink r:id="rId10" w:history="1">
        <w:r w:rsidRPr="00041E52">
          <w:rPr>
            <w:rStyle w:val="Hyperlink"/>
            <w:rFonts w:ascii="Times New Roman" w:hAnsi="Times New Roman" w:cs="Times New Roman"/>
            <w:sz w:val="24"/>
            <w:szCs w:val="24"/>
          </w:rPr>
          <w:t>http://digilib.unimed.ac.id/3156/6/1500081188730055%20Bab%20I.pdf</w:t>
        </w:r>
      </w:hyperlink>
      <w:r w:rsidRPr="00041E52">
        <w:rPr>
          <w:rFonts w:ascii="Times New Roman" w:hAnsi="Times New Roman" w:cs="Times New Roman"/>
          <w:color w:val="000000" w:themeColor="text1"/>
          <w:sz w:val="24"/>
          <w:szCs w:val="24"/>
        </w:rPr>
        <w:t>[07 Agustus 2017]</w:t>
      </w:r>
      <w:r w:rsidRPr="00041E52">
        <w:rPr>
          <w:rFonts w:ascii="Times New Roman" w:hAnsi="Times New Roman" w:cs="Times New Roman"/>
          <w:sz w:val="24"/>
          <w:szCs w:val="24"/>
        </w:rPr>
        <w:t>.</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p>
    <w:p w:rsidR="00236DBD" w:rsidRPr="00AD5F3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Mawaddah, S. &amp; Maryanti, R. (2016).</w:t>
      </w:r>
      <w:r w:rsidRPr="00B37CD1">
        <w:rPr>
          <w:rFonts w:ascii="Times New Roman" w:hAnsi="Times New Roman" w:cs="Times New Roman"/>
          <w:sz w:val="24"/>
          <w:szCs w:val="24"/>
        </w:rPr>
        <w:t xml:space="preserve">Kemampuan Pemahaman Konsep Matematis Siswa Smp Dalam Pembelajaran Menggunakan Model Penemuan Terbimbing (Discovery Learning). </w:t>
      </w:r>
      <w:r w:rsidRPr="00B37CD1">
        <w:rPr>
          <w:rFonts w:ascii="Times New Roman" w:hAnsi="Times New Roman" w:cs="Times New Roman"/>
          <w:i/>
          <w:iCs/>
          <w:sz w:val="24"/>
          <w:szCs w:val="24"/>
        </w:rPr>
        <w:t>Edu-Mat Jurnal Pendidikan Matematika, Vol</w:t>
      </w:r>
      <w:r>
        <w:rPr>
          <w:rFonts w:ascii="Times New Roman" w:hAnsi="Times New Roman" w:cs="Times New Roman"/>
          <w:i/>
          <w:iCs/>
          <w:sz w:val="24"/>
          <w:szCs w:val="24"/>
        </w:rPr>
        <w:t xml:space="preserve">ume 4, Nomor 1, April 2016, </w:t>
      </w:r>
      <w:r w:rsidRPr="009471DF">
        <w:rPr>
          <w:rFonts w:ascii="Times New Roman" w:hAnsi="Times New Roman" w:cs="Times New Roman"/>
          <w:sz w:val="24"/>
          <w:szCs w:val="24"/>
        </w:rPr>
        <w:t>76 – 85</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sz w:val="24"/>
          <w:szCs w:val="24"/>
        </w:rPr>
      </w:pPr>
      <w:r w:rsidRPr="00041E52">
        <w:rPr>
          <w:rFonts w:ascii="Times New Roman" w:hAnsi="Times New Roman" w:cs="Times New Roman"/>
          <w:sz w:val="24"/>
          <w:szCs w:val="24"/>
        </w:rPr>
        <w:t>Nurliani, E</w:t>
      </w:r>
      <w:r w:rsidRPr="00041E52">
        <w:rPr>
          <w:rFonts w:ascii="Times New Roman" w:hAnsi="Times New Roman"/>
          <w:sz w:val="24"/>
          <w:szCs w:val="24"/>
        </w:rPr>
        <w:t xml:space="preserve">. (2014). </w:t>
      </w:r>
      <w:r w:rsidRPr="00041E52">
        <w:rPr>
          <w:rFonts w:ascii="Times New Roman" w:hAnsi="Times New Roman"/>
          <w:i/>
          <w:sz w:val="24"/>
          <w:szCs w:val="24"/>
        </w:rPr>
        <w:t>Meningkatkan Kemampuan Pemahaman dan Pemecahan Masalah Matematis Siswa Melalui Model Pembelajaran Berbasis Masalah.</w:t>
      </w:r>
      <w:r w:rsidRPr="00041E52">
        <w:rPr>
          <w:rFonts w:ascii="Times New Roman" w:hAnsi="Times New Roman"/>
          <w:sz w:val="24"/>
          <w:szCs w:val="24"/>
        </w:rPr>
        <w:t xml:space="preserve">[online] Tersedia : </w:t>
      </w:r>
      <w:hyperlink r:id="rId11" w:history="1">
        <w:r w:rsidRPr="00041E52">
          <w:rPr>
            <w:rStyle w:val="Hyperlink"/>
            <w:rFonts w:ascii="Times New Roman" w:hAnsi="Times New Roman"/>
            <w:sz w:val="24"/>
            <w:szCs w:val="24"/>
          </w:rPr>
          <w:t>http://repository.unpas.ac.id/9555/</w:t>
        </w:r>
      </w:hyperlink>
      <w:r w:rsidRPr="00041E52">
        <w:rPr>
          <w:rFonts w:ascii="Times New Roman" w:hAnsi="Times New Roman"/>
          <w:sz w:val="24"/>
          <w:szCs w:val="24"/>
        </w:rPr>
        <w:t xml:space="preserve"> [ 9 September 2017].</w:t>
      </w:r>
    </w:p>
    <w:p w:rsidR="00236DBD" w:rsidRDefault="00236DBD" w:rsidP="00236DBD">
      <w:pPr>
        <w:autoSpaceDE w:val="0"/>
        <w:autoSpaceDN w:val="0"/>
        <w:adjustRightInd w:val="0"/>
        <w:spacing w:after="0" w:line="240" w:lineRule="auto"/>
        <w:ind w:left="567" w:hanging="567"/>
        <w:jc w:val="both"/>
        <w:rPr>
          <w:rFonts w:ascii="Times New Roman" w:hAnsi="Times New Roman"/>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lastRenderedPageBreak/>
        <w:t>Putri, R.M. &amp; Eliarti, W. (2017).</w:t>
      </w:r>
      <w:r w:rsidRPr="00524B1B">
        <w:rPr>
          <w:rFonts w:ascii="Times New Roman" w:hAnsi="Times New Roman" w:cs="Times New Roman"/>
          <w:sz w:val="24"/>
          <w:szCs w:val="24"/>
        </w:rPr>
        <w:t>Perbandingan Model Pembelajaran Core Dengan Discovery Learning Dalam Pembelajaran Matematika Terhadap Kemampuan Pemecahan Masalah Matematis Dan Self-Regulated Learning Siswa Sma.</w:t>
      </w:r>
      <w:r w:rsidRPr="00524B1B">
        <w:rPr>
          <w:rFonts w:ascii="Times New Roman" w:hAnsi="Times New Roman" w:cs="Times New Roman"/>
          <w:i/>
          <w:iCs/>
          <w:sz w:val="24"/>
          <w:szCs w:val="24"/>
        </w:rPr>
        <w:t xml:space="preserve">Pasundan Journal Of Research In Mathematics Learning And Education Volume 2 Nomor 2, Desember 2017 </w:t>
      </w:r>
      <w:r w:rsidRPr="009471DF">
        <w:rPr>
          <w:rFonts w:ascii="Times New Roman" w:hAnsi="Times New Roman" w:cs="Times New Roman"/>
          <w:sz w:val="24"/>
          <w:szCs w:val="24"/>
        </w:rPr>
        <w:t>ISSN 2548-2297</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i/>
          <w:sz w:val="24"/>
          <w:szCs w:val="24"/>
        </w:rPr>
      </w:pPr>
      <w:r w:rsidRPr="00041E52">
        <w:rPr>
          <w:rFonts w:ascii="Times New Roman" w:hAnsi="Times New Roman" w:cs="Times New Roman"/>
          <w:sz w:val="24"/>
          <w:szCs w:val="24"/>
        </w:rPr>
        <w:t xml:space="preserve">Ramadhani, R. (2017). Peningkatan Kemampuan Pemahaman Konsep dan Kemampuan Pemecahan Masalah Matematik Siswa Melalui </w:t>
      </w:r>
      <w:r w:rsidRPr="00B81618">
        <w:rPr>
          <w:rFonts w:ascii="Times New Roman" w:hAnsi="Times New Roman" w:cs="Times New Roman"/>
          <w:i/>
          <w:iCs/>
          <w:sz w:val="24"/>
          <w:szCs w:val="24"/>
        </w:rPr>
        <w:t>Guide Discovery Learning</w:t>
      </w:r>
      <w:r w:rsidRPr="00041E52">
        <w:rPr>
          <w:rFonts w:ascii="Times New Roman" w:hAnsi="Times New Roman" w:cs="Times New Roman"/>
          <w:sz w:val="24"/>
          <w:szCs w:val="24"/>
        </w:rPr>
        <w:t xml:space="preserve"> Berbantu </w:t>
      </w:r>
      <w:r w:rsidRPr="00B81618">
        <w:rPr>
          <w:rFonts w:ascii="Times New Roman" w:hAnsi="Times New Roman" w:cs="Times New Roman"/>
          <w:i/>
          <w:iCs/>
          <w:sz w:val="24"/>
          <w:szCs w:val="24"/>
        </w:rPr>
        <w:t>Autograph</w:t>
      </w:r>
      <w:r w:rsidRPr="00041E52">
        <w:rPr>
          <w:rFonts w:ascii="Times New Roman" w:hAnsi="Times New Roman" w:cs="Times New Roman"/>
          <w:i/>
          <w:sz w:val="24"/>
          <w:szCs w:val="24"/>
        </w:rPr>
        <w:t>.Jurnal JPPM Vol. 10.No. 2.</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i/>
          <w:sz w:val="24"/>
          <w:szCs w:val="24"/>
        </w:rPr>
      </w:pP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Russefendi, E.T. (2006). </w:t>
      </w:r>
      <w:r>
        <w:rPr>
          <w:rFonts w:ascii="Times New Roman" w:hAnsi="Times New Roman" w:cs="Times New Roman"/>
          <w:i/>
          <w:iCs/>
          <w:sz w:val="24"/>
          <w:szCs w:val="24"/>
        </w:rPr>
        <w:t>Pengantar Kepada Membantu Guru Mengembangkan Kompetensinya dalam Pembelajaran Matematika untuk Meningkatkan CBSA.</w:t>
      </w:r>
      <w:r>
        <w:rPr>
          <w:rFonts w:ascii="Times New Roman" w:hAnsi="Times New Roman" w:cs="Times New Roman"/>
          <w:sz w:val="24"/>
          <w:szCs w:val="24"/>
        </w:rPr>
        <w:t>Bandung : Tarsito</w:t>
      </w:r>
    </w:p>
    <w:p w:rsidR="00236DBD" w:rsidRDefault="00236DBD" w:rsidP="00236DBD">
      <w:pPr>
        <w:autoSpaceDE w:val="0"/>
        <w:autoSpaceDN w:val="0"/>
        <w:adjustRightInd w:val="0"/>
        <w:spacing w:after="0" w:line="240" w:lineRule="auto"/>
        <w:ind w:left="567" w:hanging="567"/>
        <w:jc w:val="both"/>
        <w:rPr>
          <w:rFonts w:ascii="Times New Roman" w:hAnsi="Times New Roman" w:cs="Times New Roman"/>
          <w:sz w:val="24"/>
          <w:szCs w:val="24"/>
        </w:rPr>
      </w:pPr>
    </w:p>
    <w:p w:rsidR="00236DBD" w:rsidRDefault="00236DBD" w:rsidP="00236DBD">
      <w:pPr>
        <w:spacing w:after="0" w:line="240" w:lineRule="auto"/>
        <w:ind w:left="567" w:hanging="567"/>
        <w:jc w:val="both"/>
        <w:rPr>
          <w:rFonts w:ascii="Times New Roman" w:hAnsi="Times New Roman" w:cs="Times New Roman"/>
          <w:i/>
          <w:iCs/>
          <w:color w:val="000000"/>
          <w:sz w:val="24"/>
          <w:szCs w:val="24"/>
        </w:rPr>
      </w:pPr>
      <w:r>
        <w:rPr>
          <w:rFonts w:ascii="Times New Roman" w:hAnsi="Times New Roman" w:cs="Times New Roman"/>
          <w:iCs/>
          <w:color w:val="000000" w:themeColor="text1"/>
          <w:sz w:val="24"/>
          <w:szCs w:val="24"/>
        </w:rPr>
        <w:t>Wati, W, &amp; Fatimah, R. (2016).</w:t>
      </w:r>
      <w:r w:rsidRPr="0081452C">
        <w:rPr>
          <w:rFonts w:ascii="Times New Roman" w:hAnsi="Times New Roman" w:cs="Times New Roman"/>
          <w:i/>
          <w:iCs/>
          <w:color w:val="000000"/>
          <w:sz w:val="24"/>
          <w:szCs w:val="24"/>
        </w:rPr>
        <w:t xml:space="preserve">Effect Size </w:t>
      </w:r>
      <w:r w:rsidRPr="0081452C">
        <w:rPr>
          <w:rFonts w:ascii="Times New Roman" w:hAnsi="Times New Roman" w:cs="Times New Roman"/>
          <w:color w:val="000000"/>
          <w:sz w:val="24"/>
          <w:szCs w:val="24"/>
        </w:rPr>
        <w:t>Model Pembelajaran Kooperatif Tipe</w:t>
      </w:r>
      <w:r w:rsidRPr="0081452C">
        <w:rPr>
          <w:rFonts w:ascii="Times New Roman" w:hAnsi="Times New Roman" w:cs="Times New Roman"/>
          <w:color w:val="000000"/>
          <w:sz w:val="24"/>
          <w:szCs w:val="24"/>
        </w:rPr>
        <w:br/>
      </w:r>
      <w:r w:rsidRPr="0081452C">
        <w:rPr>
          <w:rFonts w:ascii="Times New Roman" w:hAnsi="Times New Roman" w:cs="Times New Roman"/>
          <w:i/>
          <w:iCs/>
          <w:color w:val="000000"/>
          <w:sz w:val="24"/>
          <w:szCs w:val="24"/>
        </w:rPr>
        <w:t xml:space="preserve">Numbered Heads Together </w:t>
      </w:r>
      <w:r>
        <w:rPr>
          <w:rFonts w:ascii="Times New Roman" w:hAnsi="Times New Roman" w:cs="Times New Roman"/>
          <w:color w:val="000000"/>
          <w:sz w:val="24"/>
          <w:szCs w:val="24"/>
        </w:rPr>
        <w:t xml:space="preserve">(Nht) Terhadap Kemampuan Berpikir Kritis Siswa Pada </w:t>
      </w:r>
      <w:r w:rsidRPr="0081452C">
        <w:rPr>
          <w:rFonts w:ascii="Times New Roman" w:hAnsi="Times New Roman" w:cs="Times New Roman"/>
          <w:color w:val="000000"/>
          <w:sz w:val="24"/>
          <w:szCs w:val="24"/>
        </w:rPr>
        <w:t>Pembelajaran Fisika</w:t>
      </w:r>
      <w:r>
        <w:rPr>
          <w:rFonts w:ascii="Times New Roman" w:hAnsi="Times New Roman" w:cs="Times New Roman"/>
          <w:color w:val="000000"/>
          <w:sz w:val="24"/>
          <w:szCs w:val="24"/>
        </w:rPr>
        <w:t xml:space="preserve">. </w:t>
      </w:r>
      <w:r w:rsidRPr="0081452C">
        <w:rPr>
          <w:rFonts w:ascii="Times New Roman" w:hAnsi="Times New Roman" w:cs="Times New Roman"/>
          <w:i/>
          <w:iCs/>
          <w:color w:val="000000"/>
          <w:sz w:val="24"/>
          <w:szCs w:val="24"/>
        </w:rPr>
        <w:t xml:space="preserve">Jurnal Ilmiah Pendidikan </w:t>
      </w:r>
      <w:r>
        <w:rPr>
          <w:rFonts w:ascii="Times New Roman" w:hAnsi="Times New Roman" w:cs="Times New Roman"/>
          <w:i/>
          <w:iCs/>
          <w:color w:val="000000"/>
          <w:sz w:val="24"/>
          <w:szCs w:val="24"/>
        </w:rPr>
        <w:t>Fisika ‘Al-Biruni’ 05 (2), 2016.</w:t>
      </w:r>
      <w:r w:rsidRPr="009471DF">
        <w:rPr>
          <w:rFonts w:ascii="Times New Roman" w:hAnsi="Times New Roman" w:cs="Times New Roman"/>
          <w:color w:val="000000"/>
          <w:sz w:val="24"/>
          <w:szCs w:val="24"/>
        </w:rPr>
        <w:t>213-222</w:t>
      </w:r>
    </w:p>
    <w:p w:rsidR="00236DBD" w:rsidRDefault="00236DBD" w:rsidP="00236DBD">
      <w:pPr>
        <w:autoSpaceDE w:val="0"/>
        <w:autoSpaceDN w:val="0"/>
        <w:adjustRightInd w:val="0"/>
        <w:spacing w:after="0" w:line="240" w:lineRule="auto"/>
        <w:ind w:left="567" w:hanging="567"/>
        <w:jc w:val="both"/>
        <w:rPr>
          <w:rFonts w:ascii="Times New Roman" w:hAnsi="Times New Roman"/>
          <w:sz w:val="24"/>
          <w:szCs w:val="24"/>
        </w:rPr>
      </w:pPr>
    </w:p>
    <w:p w:rsidR="00236DBD" w:rsidRDefault="00236DBD" w:rsidP="00236DBD">
      <w:pPr>
        <w:spacing w:after="0" w:line="240" w:lineRule="auto"/>
        <w:ind w:left="567" w:hanging="567"/>
        <w:jc w:val="both"/>
        <w:rPr>
          <w:rFonts w:ascii="Times New Roman" w:hAnsi="Times New Roman" w:cs="Times New Roman"/>
          <w:i/>
          <w:iCs/>
          <w:sz w:val="24"/>
          <w:szCs w:val="24"/>
        </w:rPr>
      </w:pPr>
      <w:r w:rsidRPr="00041E52">
        <w:rPr>
          <w:rFonts w:ascii="Times New Roman" w:hAnsi="Times New Roman" w:cs="Times New Roman"/>
          <w:iCs/>
          <w:color w:val="000000" w:themeColor="text1"/>
          <w:sz w:val="24"/>
          <w:szCs w:val="24"/>
        </w:rPr>
        <w:t>Widura, H</w:t>
      </w:r>
      <w:r>
        <w:rPr>
          <w:rFonts w:ascii="Times New Roman" w:hAnsi="Times New Roman" w:cs="Times New Roman"/>
          <w:iCs/>
          <w:color w:val="000000" w:themeColor="text1"/>
          <w:sz w:val="24"/>
          <w:szCs w:val="24"/>
        </w:rPr>
        <w:t>.</w:t>
      </w:r>
      <w:r w:rsidRPr="00041E52">
        <w:rPr>
          <w:rFonts w:ascii="Times New Roman" w:hAnsi="Times New Roman" w:cs="Times New Roman"/>
          <w:iCs/>
          <w:color w:val="000000" w:themeColor="text1"/>
          <w:sz w:val="24"/>
          <w:szCs w:val="24"/>
        </w:rPr>
        <w:t xml:space="preserve">S. (2015). </w:t>
      </w:r>
      <w:r w:rsidRPr="00041E52">
        <w:rPr>
          <w:rFonts w:ascii="Times New Roman" w:hAnsi="Times New Roman" w:cs="Times New Roman"/>
          <w:sz w:val="24"/>
          <w:szCs w:val="24"/>
        </w:rPr>
        <w:t xml:space="preserve">Pengaruh Model </w:t>
      </w:r>
      <w:r w:rsidRPr="00B81618">
        <w:rPr>
          <w:rFonts w:ascii="Times New Roman" w:hAnsi="Times New Roman" w:cs="Times New Roman"/>
          <w:i/>
          <w:iCs/>
          <w:sz w:val="24"/>
          <w:szCs w:val="24"/>
        </w:rPr>
        <w:t>Guided Discovery Learning</w:t>
      </w:r>
      <w:r w:rsidRPr="00041E52">
        <w:rPr>
          <w:rFonts w:ascii="Times New Roman" w:hAnsi="Times New Roman" w:cs="Times New Roman"/>
          <w:sz w:val="24"/>
          <w:szCs w:val="24"/>
        </w:rPr>
        <w:t xml:space="preserve"> Terhadap Kemampuan Berpikir Kritis Siswa Kelas X Sma Negeri 8 Surakarta Tahun Pelajaran 2014/2015. </w:t>
      </w:r>
      <w:r w:rsidRPr="00041E52">
        <w:rPr>
          <w:rFonts w:ascii="Times New Roman" w:hAnsi="Times New Roman" w:cs="Times New Roman"/>
          <w:i/>
          <w:iCs/>
          <w:sz w:val="24"/>
          <w:szCs w:val="24"/>
        </w:rPr>
        <w:t>Jurnal BIO-PEDAGO</w:t>
      </w:r>
      <w:r>
        <w:rPr>
          <w:rFonts w:ascii="Times New Roman" w:hAnsi="Times New Roman" w:cs="Times New Roman"/>
          <w:i/>
          <w:iCs/>
          <w:sz w:val="24"/>
          <w:szCs w:val="24"/>
        </w:rPr>
        <w:t>GI 4 (2), Oktober 2015.</w:t>
      </w:r>
      <w:r>
        <w:rPr>
          <w:rFonts w:ascii="Times New Roman" w:hAnsi="Times New Roman" w:cs="Times New Roman"/>
          <w:sz w:val="24"/>
          <w:szCs w:val="24"/>
        </w:rPr>
        <w:t>25 – 30.</w:t>
      </w:r>
    </w:p>
    <w:p w:rsidR="00236DBD" w:rsidRPr="009B73CC" w:rsidRDefault="00236DBD" w:rsidP="00236DBD">
      <w:pPr>
        <w:spacing w:after="0" w:line="240" w:lineRule="auto"/>
        <w:ind w:left="567" w:hanging="567"/>
        <w:jc w:val="both"/>
        <w:rPr>
          <w:rFonts w:ascii="Times New Roman" w:hAnsi="Times New Roman" w:cs="Times New Roman"/>
          <w:i/>
          <w:iCs/>
          <w:sz w:val="24"/>
          <w:szCs w:val="24"/>
        </w:rPr>
      </w:pPr>
      <w:r w:rsidRPr="00041E52">
        <w:rPr>
          <w:rFonts w:ascii="Times New Roman" w:hAnsi="Times New Roman" w:cs="Times New Roman"/>
          <w:sz w:val="24"/>
          <w:szCs w:val="24"/>
        </w:rPr>
        <w:t>Widyastuti, E</w:t>
      </w:r>
      <w:r>
        <w:rPr>
          <w:rFonts w:ascii="Times New Roman" w:hAnsi="Times New Roman" w:cs="Times New Roman"/>
          <w:sz w:val="24"/>
          <w:szCs w:val="24"/>
        </w:rPr>
        <w:t>.</w:t>
      </w:r>
      <w:r w:rsidRPr="00041E52">
        <w:rPr>
          <w:rFonts w:ascii="Times New Roman" w:hAnsi="Times New Roman" w:cs="Times New Roman"/>
          <w:sz w:val="24"/>
          <w:szCs w:val="24"/>
        </w:rPr>
        <w:t>S. (2015). Penerapan Model Pembelajaran Discovery Learning Pada Materi Konsep Ilmu Ekonomi.</w:t>
      </w:r>
      <w:r w:rsidRPr="00041E52">
        <w:rPr>
          <w:rFonts w:ascii="Times New Roman" w:hAnsi="Times New Roman" w:cs="Times New Roman"/>
          <w:i/>
          <w:iCs/>
          <w:sz w:val="24"/>
          <w:szCs w:val="24"/>
        </w:rPr>
        <w:t>Prosiding Seminar Nasional 9 Mei 2015</w:t>
      </w:r>
    </w:p>
    <w:p w:rsidR="0099246D" w:rsidRDefault="0099246D"/>
    <w:sectPr w:rsidR="0099246D" w:rsidSect="00402612">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F0" w:rsidRDefault="00FC49F0" w:rsidP="00236DBD">
      <w:pPr>
        <w:spacing w:after="0" w:line="240" w:lineRule="auto"/>
      </w:pPr>
      <w:r>
        <w:separator/>
      </w:r>
    </w:p>
  </w:endnote>
  <w:endnote w:type="continuationSeparator" w:id="1">
    <w:p w:rsidR="00FC49F0" w:rsidRDefault="00FC49F0" w:rsidP="00236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126505"/>
      <w:docPartObj>
        <w:docPartGallery w:val="Page Numbers (Bottom of Page)"/>
        <w:docPartUnique/>
      </w:docPartObj>
    </w:sdtPr>
    <w:sdtEndPr>
      <w:rPr>
        <w:rFonts w:ascii="Times New Roman" w:hAnsi="Times New Roman" w:cs="Times New Roman"/>
        <w:noProof/>
        <w:sz w:val="24"/>
        <w:szCs w:val="24"/>
      </w:rPr>
    </w:sdtEndPr>
    <w:sdtContent>
      <w:p w:rsidR="00236DBD" w:rsidRPr="00236DBD" w:rsidRDefault="009D0712">
        <w:pPr>
          <w:pStyle w:val="Footer"/>
          <w:jc w:val="right"/>
          <w:rPr>
            <w:rFonts w:ascii="Times New Roman" w:hAnsi="Times New Roman" w:cs="Times New Roman"/>
            <w:sz w:val="24"/>
            <w:szCs w:val="24"/>
          </w:rPr>
        </w:pPr>
        <w:r w:rsidRPr="00236DBD">
          <w:rPr>
            <w:rFonts w:ascii="Times New Roman" w:hAnsi="Times New Roman" w:cs="Times New Roman"/>
            <w:sz w:val="24"/>
            <w:szCs w:val="24"/>
          </w:rPr>
          <w:fldChar w:fldCharType="begin"/>
        </w:r>
        <w:r w:rsidR="00236DBD" w:rsidRPr="00236DBD">
          <w:rPr>
            <w:rFonts w:ascii="Times New Roman" w:hAnsi="Times New Roman" w:cs="Times New Roman"/>
            <w:sz w:val="24"/>
            <w:szCs w:val="24"/>
          </w:rPr>
          <w:instrText xml:space="preserve"> PAGE   \* MERGEFORMAT </w:instrText>
        </w:r>
        <w:r w:rsidRPr="00236DBD">
          <w:rPr>
            <w:rFonts w:ascii="Times New Roman" w:hAnsi="Times New Roman" w:cs="Times New Roman"/>
            <w:sz w:val="24"/>
            <w:szCs w:val="24"/>
          </w:rPr>
          <w:fldChar w:fldCharType="separate"/>
        </w:r>
        <w:r w:rsidR="00780C3A">
          <w:rPr>
            <w:rFonts w:ascii="Times New Roman" w:hAnsi="Times New Roman" w:cs="Times New Roman"/>
            <w:noProof/>
            <w:sz w:val="24"/>
            <w:szCs w:val="24"/>
          </w:rPr>
          <w:t>2</w:t>
        </w:r>
        <w:r w:rsidRPr="00236DBD">
          <w:rPr>
            <w:rFonts w:ascii="Times New Roman" w:hAnsi="Times New Roman" w:cs="Times New Roman"/>
            <w:noProof/>
            <w:sz w:val="24"/>
            <w:szCs w:val="24"/>
          </w:rPr>
          <w:fldChar w:fldCharType="end"/>
        </w:r>
      </w:p>
    </w:sdtContent>
  </w:sdt>
  <w:p w:rsidR="00236DBD" w:rsidRDefault="00236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BD" w:rsidRPr="00236DBD" w:rsidRDefault="00236DBD" w:rsidP="00236DBD">
    <w:pPr>
      <w:pStyle w:val="Footer"/>
      <w:jc w:val="center"/>
      <w:rPr>
        <w:rFonts w:ascii="Times New Roman" w:hAnsi="Times New Roman" w:cs="Times New Roman"/>
        <w:sz w:val="24"/>
        <w:szCs w:val="24"/>
      </w:rPr>
    </w:pPr>
    <w:r w:rsidRPr="00236DBD">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F0" w:rsidRDefault="00FC49F0" w:rsidP="00236DBD">
      <w:pPr>
        <w:spacing w:after="0" w:line="240" w:lineRule="auto"/>
      </w:pPr>
      <w:r>
        <w:separator/>
      </w:r>
    </w:p>
  </w:footnote>
  <w:footnote w:type="continuationSeparator" w:id="1">
    <w:p w:rsidR="00FC49F0" w:rsidRDefault="00FC49F0" w:rsidP="00236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2BE"/>
    <w:multiLevelType w:val="hybridMultilevel"/>
    <w:tmpl w:val="AF68C4A0"/>
    <w:lvl w:ilvl="0" w:tplc="D9A069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756DAE"/>
    <w:multiLevelType w:val="hybridMultilevel"/>
    <w:tmpl w:val="C66EF6B0"/>
    <w:lvl w:ilvl="0" w:tplc="74488820">
      <w:start w:val="1"/>
      <w:numFmt w:val="decimal"/>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8002E8"/>
    <w:multiLevelType w:val="hybridMultilevel"/>
    <w:tmpl w:val="3924A4DA"/>
    <w:lvl w:ilvl="0" w:tplc="73F8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5122"/>
  </w:hdrShapeDefaults>
  <w:footnotePr>
    <w:footnote w:id="0"/>
    <w:footnote w:id="1"/>
  </w:footnotePr>
  <w:endnotePr>
    <w:endnote w:id="0"/>
    <w:endnote w:id="1"/>
  </w:endnotePr>
  <w:compat/>
  <w:rsids>
    <w:rsidRoot w:val="00236DBD"/>
    <w:rsid w:val="001501BB"/>
    <w:rsid w:val="00236DBD"/>
    <w:rsid w:val="00286464"/>
    <w:rsid w:val="00780C3A"/>
    <w:rsid w:val="0099246D"/>
    <w:rsid w:val="009D0712"/>
    <w:rsid w:val="00FC4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36DBD"/>
    <w:pPr>
      <w:ind w:left="720"/>
      <w:contextualSpacing/>
    </w:pPr>
    <w:rPr>
      <w:rFonts w:eastAsiaTheme="minorEastAsia"/>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236DBD"/>
    <w:rPr>
      <w:rFonts w:eastAsiaTheme="minorEastAsia"/>
    </w:rPr>
  </w:style>
  <w:style w:type="character" w:styleId="Hyperlink">
    <w:name w:val="Hyperlink"/>
    <w:basedOn w:val="DefaultParagraphFont"/>
    <w:uiPriority w:val="99"/>
    <w:unhideWhenUsed/>
    <w:rsid w:val="00236DBD"/>
    <w:rPr>
      <w:color w:val="0000FF" w:themeColor="hyperlink"/>
      <w:u w:val="single"/>
    </w:rPr>
  </w:style>
  <w:style w:type="table" w:styleId="TableGrid">
    <w:name w:val="Table Grid"/>
    <w:basedOn w:val="TableNormal"/>
    <w:uiPriority w:val="59"/>
    <w:rsid w:val="00236DB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BD"/>
    <w:rPr>
      <w:rFonts w:ascii="Tahoma" w:hAnsi="Tahoma" w:cs="Tahoma"/>
      <w:sz w:val="16"/>
      <w:szCs w:val="16"/>
    </w:rPr>
  </w:style>
  <w:style w:type="paragraph" w:styleId="Header">
    <w:name w:val="header"/>
    <w:basedOn w:val="Normal"/>
    <w:link w:val="HeaderChar"/>
    <w:uiPriority w:val="99"/>
    <w:unhideWhenUsed/>
    <w:rsid w:val="002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BD"/>
  </w:style>
  <w:style w:type="paragraph" w:styleId="Footer">
    <w:name w:val="footer"/>
    <w:basedOn w:val="Normal"/>
    <w:link w:val="FooterChar"/>
    <w:uiPriority w:val="99"/>
    <w:unhideWhenUsed/>
    <w:rsid w:val="002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36DBD"/>
    <w:pPr>
      <w:ind w:left="720"/>
      <w:contextualSpacing/>
    </w:pPr>
    <w:rPr>
      <w:rFonts w:eastAsiaTheme="minorEastAsia"/>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236DBD"/>
    <w:rPr>
      <w:rFonts w:eastAsiaTheme="minorEastAsia"/>
    </w:rPr>
  </w:style>
  <w:style w:type="character" w:styleId="Hyperlink">
    <w:name w:val="Hyperlink"/>
    <w:basedOn w:val="DefaultParagraphFont"/>
    <w:uiPriority w:val="99"/>
    <w:unhideWhenUsed/>
    <w:rsid w:val="00236DBD"/>
    <w:rPr>
      <w:color w:val="0000FF" w:themeColor="hyperlink"/>
      <w:u w:val="single"/>
    </w:rPr>
  </w:style>
  <w:style w:type="table" w:styleId="TableGrid">
    <w:name w:val="Table Grid"/>
    <w:basedOn w:val="TableNormal"/>
    <w:uiPriority w:val="59"/>
    <w:rsid w:val="00236DB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BD"/>
    <w:rPr>
      <w:rFonts w:ascii="Tahoma" w:hAnsi="Tahoma" w:cs="Tahoma"/>
      <w:sz w:val="16"/>
      <w:szCs w:val="16"/>
    </w:rPr>
  </w:style>
  <w:style w:type="paragraph" w:styleId="Header">
    <w:name w:val="header"/>
    <w:basedOn w:val="Normal"/>
    <w:link w:val="HeaderChar"/>
    <w:uiPriority w:val="99"/>
    <w:unhideWhenUsed/>
    <w:rsid w:val="002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BD"/>
  </w:style>
  <w:style w:type="paragraph" w:styleId="Footer">
    <w:name w:val="footer"/>
    <w:basedOn w:val="Normal"/>
    <w:link w:val="FooterChar"/>
    <w:uiPriority w:val="99"/>
    <w:unhideWhenUsed/>
    <w:rsid w:val="002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ne_lbina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npas.ac.id/9555/" TargetMode="External"/><Relationship Id="rId5" Type="http://schemas.openxmlformats.org/officeDocument/2006/relationships/footnotes" Target="footnotes.xml"/><Relationship Id="rId10" Type="http://schemas.openxmlformats.org/officeDocument/2006/relationships/hyperlink" Target="http://digilib.unimed.ac.id/3156/6/1500081188730055%20Bab%20I.pdf"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2</cp:revision>
  <cp:lastPrinted>2018-07-08T23:47:00Z</cp:lastPrinted>
  <dcterms:created xsi:type="dcterms:W3CDTF">2018-07-08T23:45:00Z</dcterms:created>
  <dcterms:modified xsi:type="dcterms:W3CDTF">2018-07-13T06:54:00Z</dcterms:modified>
</cp:coreProperties>
</file>