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IMPLEMENTASI MODEL PEMBELAJARAN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STUDENT TEAM HEROIC LEADERSHIP </w:t>
      </w:r>
      <w:r>
        <w:rPr>
          <w:rFonts w:ascii="Times New Roman" w:hAnsi="Times New Roman" w:cs="Times New Roman"/>
          <w:b/>
          <w:sz w:val="28"/>
          <w:szCs w:val="24"/>
        </w:rPr>
        <w:t xml:space="preserve">UNTUK MENGEMBANGKAN </w:t>
      </w:r>
      <w:r>
        <w:rPr>
          <w:rFonts w:ascii="Times New Roman" w:hAnsi="Times New Roman" w:cs="Times New Roman"/>
          <w:b/>
          <w:i/>
          <w:sz w:val="28"/>
          <w:szCs w:val="24"/>
        </w:rPr>
        <w:t>SELF REGULATED LEARNING</w:t>
      </w:r>
      <w:r>
        <w:rPr>
          <w:rFonts w:ascii="Times New Roman" w:hAnsi="Times New Roman" w:cs="Times New Roman"/>
          <w:b/>
          <w:sz w:val="28"/>
          <w:szCs w:val="24"/>
        </w:rPr>
        <w:t xml:space="preserve"> SERTA DAMPAKNYA PADA KEMAMPUAN PEMECAHAN MASALAH DAN KOMUNIKASI MATEMATIS SISWA SMK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>
      <w:pPr>
        <w:spacing w:line="240" w:lineRule="auto"/>
        <w:ind w:right="168"/>
        <w:jc w:val="center"/>
        <w:rPr>
          <w:rFonts w:ascii="Times New Roman" w:hAnsi="Times New Roman" w:cs="Times New Roman"/>
          <w:b/>
          <w:sz w:val="40"/>
          <w:szCs w:val="24"/>
          <w:lang w:val="en-GB"/>
        </w:rPr>
      </w:pPr>
      <w:r>
        <w:rPr>
          <w:rFonts w:ascii="Times New Roman" w:hAnsi="Times New Roman" w:cs="Times New Roman"/>
          <w:b/>
          <w:sz w:val="40"/>
          <w:szCs w:val="24"/>
          <w:vertAlign w:val="superscript"/>
          <w:lang w:val="en-GB"/>
        </w:rPr>
        <w:t>ARTIKEL</w:t>
      </w: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</w:rPr>
        <w:t>isusun Untuk Memenuhi Salah Satu Syarat Sidang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Untuk Memperoleh Gelar Magister Pendidikan Matematika</w:t>
      </w: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drawing>
          <wp:inline distT="0" distB="0" distL="0" distR="0">
            <wp:extent cx="2373630" cy="1819275"/>
            <wp:effectExtent l="0" t="0" r="7620" b="9525"/>
            <wp:docPr id="1" name="Picture 1" descr="Description: Description: C:\Users\ASUS\Document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C:\Users\ASUS\Documents\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 Oleh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Saniya Nur Milah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168060006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 PENDIDIKAN MATEMATIKA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FAKULTAS </w:t>
      </w:r>
      <w:r>
        <w:rPr>
          <w:rFonts w:ascii="Times New Roman" w:hAnsi="Times New Roman" w:cs="Times New Roman"/>
          <w:b/>
          <w:sz w:val="28"/>
          <w:lang w:val="en-US"/>
        </w:rPr>
        <w:t>PASCA SARJANA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>
      <w:pPr>
        <w:spacing w:after="0" w:line="240" w:lineRule="auto"/>
        <w:jc w:val="center"/>
        <w:rPr>
          <w:lang w:val="en-GB"/>
        </w:rPr>
      </w:pPr>
      <w:r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  <w:lang w:val="en-GB"/>
        </w:rPr>
        <w:t>8</w:t>
      </w:r>
    </w:p>
    <w:p>
      <w:pPr>
        <w:wordWrap/>
        <w:spacing w:line="48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en-GB"/>
        </w:rPr>
      </w:pPr>
    </w:p>
    <w:p>
      <w:pPr>
        <w:wordWrap/>
        <w:spacing w:line="48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en-GB"/>
        </w:rPr>
      </w:pPr>
    </w:p>
    <w:p>
      <w:pPr>
        <w:wordWrap/>
        <w:spacing w:line="48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en-GB"/>
        </w:rPr>
      </w:pPr>
    </w:p>
    <w:p>
      <w:pPr>
        <w:wordWrap/>
        <w:spacing w:line="48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en-GB"/>
        </w:rPr>
      </w:pPr>
    </w:p>
    <w:p>
      <w:pPr>
        <w:wordWrap/>
        <w:spacing w:line="48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en-GB"/>
        </w:rPr>
      </w:pPr>
    </w:p>
    <w:p>
      <w:pPr>
        <w:wordWrap/>
        <w:spacing w:line="48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en-GB"/>
        </w:rPr>
      </w:pPr>
    </w:p>
    <w:p>
      <w:pPr>
        <w:wordWrap/>
        <w:spacing w:line="48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en-GB"/>
        </w:rPr>
      </w:pPr>
    </w:p>
    <w:p>
      <w:pPr>
        <w:wordWrap/>
        <w:spacing w:line="480" w:lineRule="auto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en-GB"/>
        </w:rPr>
        <w:t>ABSTRAK</w:t>
      </w:r>
    </w:p>
    <w:p>
      <w:pPr>
        <w:wordWrap/>
        <w:spacing w:line="240" w:lineRule="auto"/>
        <w:jc w:val="both"/>
        <w:rPr>
          <w:rFonts w:ascii="Times New Roman" w:hAnsi="Times New Roman" w:cs="Times New Roman"/>
          <w:b/>
          <w:bCs w:val="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Implementasi Model Pembelajaran </w:t>
      </w:r>
      <w:r>
        <w:rPr>
          <w:rFonts w:ascii="Times New Roman" w:hAnsi="Times New Roman" w:cs="Times New Roman"/>
          <w:b/>
          <w:bCs w:val="0"/>
          <w:i/>
          <w:sz w:val="24"/>
          <w:szCs w:val="24"/>
        </w:rPr>
        <w:t xml:space="preserve">Student Team Heroic Leadership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Untuk Mengembangkan </w:t>
      </w:r>
      <w:r>
        <w:rPr>
          <w:rFonts w:ascii="Times New Roman" w:hAnsi="Times New Roman" w:cs="Times New Roman"/>
          <w:b/>
          <w:bCs w:val="0"/>
          <w:i/>
          <w:sz w:val="24"/>
          <w:szCs w:val="24"/>
        </w:rPr>
        <w:t>Self Regulated Learning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Serta Dampaknya Pada Kemampuan Pemecahan Masalah Dan Komunikasi Matematis Siswa S</w:t>
      </w:r>
      <w:r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MK</w:t>
      </w: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en-GB"/>
        </w:rPr>
      </w:pPr>
    </w:p>
    <w:p>
      <w:pPr>
        <w:wordWrap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4"/>
          <w:szCs w:val="24"/>
          <w:lang w:val="en-GB"/>
        </w:rPr>
        <w:t>Self regulated learning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lang w:val="en-GB"/>
        </w:rPr>
        <w:t xml:space="preserve">, kemampuan pemecahan masalah dan kemampuan komunikasi siswa adalah beberapa hal yang penting dalam pembelajaran. Tujuan utama dari penelitian ini adalah untuk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>untuk menganalisis s</w:t>
      </w:r>
      <w:r>
        <w:rPr>
          <w:rFonts w:hint="default" w:ascii="Times New Roman" w:hAnsi="Times New Roman" w:cs="Times New Roman"/>
          <w:b w:val="0"/>
          <w:bCs/>
          <w:i/>
          <w:iCs/>
          <w:sz w:val="24"/>
          <w:szCs w:val="24"/>
          <w:lang w:val="en-GB"/>
        </w:rPr>
        <w:t>elf regulated learning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 xml:space="preserve"> yang lebih baik antara siswa yang memperoleh model pembelajaran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en-GB"/>
        </w:rPr>
        <w:t>student team heroic leadership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 xml:space="preserve"> daripada siswa yang memperoleh model pembelajaran konvensional serta dampaknya pada kemampuan pemecahan masalah dan kemampuan komunikasi matematis siswa pada materi baris dan deret. Metode penelitian ini adalah menggunakan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en-GB"/>
        </w:rPr>
        <w:t xml:space="preserve">mix method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 xml:space="preserve">tipe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en-GB"/>
        </w:rPr>
        <w:t>embedded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 xml:space="preserve">. Sampel penelitian ini adalah siswa kelas X dari satu sekolah menengh kejuruan negri di bandung. Instrumen yang digunakan dalam penelitian ini adalah tes kemampuan pemecahan masalah, tes kemampuan komunikasi matematis, angket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en-GB"/>
        </w:rPr>
        <w:t>self regulated learning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 xml:space="preserve"> siswa, pedoman wawancara dan lembar observasi. Analisis data dilakukan secara kuantitatif dan kualitatif. Hasil dari penelitian ini adalah sebagai berikut ; 1)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Self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regulated learning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siswa yang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memperoleh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model pembelajaran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student team heroic leadership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dan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siswa yang memperoleh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model pembelajaran konvensional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GB"/>
        </w:rPr>
        <w:t xml:space="preserve">; 2)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Kemampuan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pemecahan masalah matematis siswa yang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memperoleh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model pembelajaran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student team heroic leadership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lebih baik daripada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siswa yang memperoleh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model pembelajaran konvensional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; 3)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Kemampuan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komunikasi siswa yang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memperoleh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model pembelajaran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student team heroic leadership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lebih baik daripada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siswa yang memperoleh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model pembelajaran konvensional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; 4)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Terdapat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antara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self regulated learning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terhadap kemampuan pemecahan masalah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sisw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a; 5)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Terdapat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antara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self regulated learning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terhadap kemampuan komunikasi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sisw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a; 6)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Terdapat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hubungan antara kemampuan pemecahan masalah matematis dan kemampuan komunikasi matematis siswa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.</w:t>
      </w:r>
    </w:p>
    <w:p>
      <w:pPr>
        <w:wordWrap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>
      <w:pPr>
        <w:wordWrap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</w:p>
    <w:p>
      <w:pPr>
        <w:wordWrap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 xml:space="preserve">Kata kunci: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en-GB"/>
        </w:rPr>
        <w:t>Student Team Heroic Leadership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 xml:space="preserve">, Kemampuan Pemecahan Masalah, Kemampuan Komunikasi Matematis dan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en-GB"/>
        </w:rPr>
        <w:t xml:space="preserve">Self Regulated Learning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GB"/>
        </w:rPr>
        <w:t>siswa</w:t>
      </w:r>
    </w:p>
    <w:p/>
    <w:p/>
    <w:p/>
    <w:p/>
    <w:p/>
    <w:p/>
    <w:p/>
    <w:p/>
    <w:p/>
    <w:p/>
    <w:p/>
    <w:p/>
    <w:p/>
    <w:p/>
    <w:p/>
    <w:p/>
    <w:p/>
    <w:p>
      <w:pPr>
        <w:pStyle w:val="8"/>
        <w:numPr>
          <w:ilvl w:val="0"/>
          <w:numId w:val="0"/>
        </w:numPr>
        <w:spacing w:line="48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hint="default" w:ascii="Times New Roman" w:hAnsi="Times New Roman" w:cs="Times New Roman"/>
          <w:b/>
          <w:sz w:val="24"/>
          <w:szCs w:val="24"/>
        </w:rPr>
        <w:t>AFTAR PUSTAKA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Albert D &amp; Mulyadi 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 (2007).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 xml:space="preserve"> E-learning dan Aspek-aspek Penting dalam Penerapannya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Studi pustaka. Diakses pada tanggal 30 januari 2012..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Alwisol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(</w:t>
      </w:r>
      <w:r>
        <w:rPr>
          <w:rFonts w:hint="default" w:ascii="Times New Roman" w:hAnsi="Times New Roman" w:cs="Times New Roman"/>
          <w:sz w:val="24"/>
          <w:szCs w:val="24"/>
        </w:rPr>
        <w:t>2010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 Psikologi Kepribadian Edisi Revisi</w:t>
      </w:r>
      <w:r>
        <w:rPr>
          <w:rFonts w:hint="default" w:ascii="Times New Roman" w:hAnsi="Times New Roman" w:cs="Times New Roman"/>
          <w:sz w:val="24"/>
          <w:szCs w:val="24"/>
        </w:rPr>
        <w:t>. Malang: UMM Press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Ar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>ifin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 xml:space="preserve"> Z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 (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>2014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).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 xml:space="preserve">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GB" w:eastAsia="id-ID"/>
        </w:rPr>
        <w:t>Evaluasi Pembelajaran Prinsip Teknik Prosedur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.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>Bandung:PT REMAJA ROSDAKARYA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Arikunto, 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 (2006).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 xml:space="preserve"> Prosedur Penelitian Untuk Suatu Praktik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Jakarta:Rhineka Cipta.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B.J. Zimmerman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hint="default" w:ascii="Times New Roman" w:hAnsi="Times New Roman" w:cs="Times New Roman"/>
          <w:i/>
          <w:sz w:val="24"/>
          <w:szCs w:val="24"/>
        </w:rPr>
        <w:t>Models of Self-regulated learning and Academic Achievement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dalam B.J. Zimmerman &amp; D.H. Schunk (Ed.), </w:t>
      </w:r>
      <w:r>
        <w:rPr>
          <w:rFonts w:hint="default" w:ascii="Times New Roman" w:hAnsi="Times New Roman" w:cs="Times New Roman"/>
          <w:i/>
          <w:sz w:val="24"/>
          <w:szCs w:val="24"/>
        </w:rPr>
        <w:t>Self-regulated learning and Academic Achievement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i/>
          <w:sz w:val="24"/>
          <w:szCs w:val="24"/>
        </w:rPr>
        <w:t>Theory, Research, and Practice</w:t>
      </w:r>
      <w:r>
        <w:rPr>
          <w:rFonts w:hint="default" w:ascii="Times New Roman" w:hAnsi="Times New Roman" w:cs="Times New Roman"/>
          <w:sz w:val="24"/>
          <w:szCs w:val="24"/>
        </w:rPr>
        <w:t xml:space="preserve"> (New York: SpringerVerlag, 1989), hlm. 1-25.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Bandura.A, </w:t>
      </w:r>
      <w:r>
        <w:rPr>
          <w:rFonts w:hint="default" w:ascii="Times New Roman" w:hAnsi="Times New Roman" w:cs="Times New Roman"/>
          <w:i/>
          <w:sz w:val="24"/>
          <w:szCs w:val="24"/>
        </w:rPr>
        <w:t>Social Learning Theory (</w:t>
      </w:r>
      <w:r>
        <w:rPr>
          <w:rFonts w:hint="default" w:ascii="Times New Roman" w:hAnsi="Times New Roman" w:cs="Times New Roman"/>
          <w:sz w:val="24"/>
          <w:szCs w:val="24"/>
        </w:rPr>
        <w:t>Englewood Cliffs, NJ: Prentice Hall Publishers, 1977)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Bokaerts et al.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2000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Handbook Of Self Regulated</w:t>
      </w:r>
      <w:r>
        <w:rPr>
          <w:rFonts w:hint="default" w:ascii="Times New Roman" w:hAnsi="Times New Roman" w:cs="Times New Roman"/>
          <w:sz w:val="24"/>
          <w:szCs w:val="24"/>
        </w:rPr>
        <w:t>. New York: Academic Press.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D.H. Schunk dan B.J. Zimmerman (Ed.), </w:t>
      </w:r>
      <w:r>
        <w:rPr>
          <w:rFonts w:hint="default" w:ascii="Times New Roman" w:hAnsi="Times New Roman" w:cs="Times New Roman"/>
          <w:i/>
          <w:sz w:val="24"/>
          <w:szCs w:val="24"/>
        </w:rPr>
        <w:t>Self-regulation on Learning and Performance</w:t>
      </w:r>
      <w:r>
        <w:rPr>
          <w:rFonts w:hint="default" w:ascii="Times New Roman" w:hAnsi="Times New Roman" w:cs="Times New Roman"/>
          <w:sz w:val="24"/>
          <w:szCs w:val="24"/>
        </w:rPr>
        <w:t>: Issues and Educational Applications. (Hillsdale: Lawrence Erlbaum Associates, 1994).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Erman, S.Ar., dkk.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>(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2003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>)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.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Individual Text Book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;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 xml:space="preserve">Evaluasi Pembelajaran Matematika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Bandung: JICA-FPMIPA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cs="Times New Roman"/>
          <w:sz w:val="24"/>
          <w:szCs w:val="24"/>
        </w:rPr>
        <w:t>Fasikhah, S. S., dan Siti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F. (</w:t>
      </w:r>
      <w:r>
        <w:rPr>
          <w:rFonts w:hint="default" w:ascii="Times New Roman" w:hAnsi="Times New Roman" w:cs="Times New Roman"/>
          <w:sz w:val="24"/>
          <w:szCs w:val="24"/>
        </w:rPr>
        <w:t>2013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Self-Regulated Learning Dalam Meningkatkan Prestasi Akademik Pada Mahasiswa</w:t>
      </w:r>
      <w:r>
        <w:rPr>
          <w:rFonts w:hint="default" w:ascii="Times New Roman" w:hAnsi="Times New Roman" w:cs="Times New Roman"/>
          <w:sz w:val="24"/>
          <w:szCs w:val="24"/>
        </w:rPr>
        <w:t>. Jurnal Ilmiah Psikologi Terapan. AnO. Vol. 01: 142-152.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 xml:space="preserve">Hadijah, S (2016).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Pengaruh Pembelajaran Kooperatif Tipe Jigsaw Terhadap Kemampuan Pemahaman Konsep Dan Komunikasi Matemati Siswa Smp Negeri 4 Percut Sei Tuan</w:t>
      </w:r>
      <w:r>
        <w:rPr>
          <w:rFonts w:hint="default" w:ascii="Times New Roman" w:hAnsi="Times New Roman" w:cs="Times New Roman"/>
          <w:iCs/>
          <w:sz w:val="24"/>
          <w:szCs w:val="24"/>
        </w:rPr>
        <w:t>. JURNAL TABULARASA PPS UNIMED Vol.13 No.3, Desember 2016.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Hidayat, A. (2007).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Pengaruh penggunaan e-learning terhadap motivasi dan efeltivitas pembelajaran fisika bagi siswa SMA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 (Studi kasus di SMA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negeri1Depok) .http://papers.gunadarma.ac.id/index.php/mmsi/article/view/1487 9. Tanggal akses 18 Mei 2012.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Hoosain, E. (2001).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What Are Mathemathical Problems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Augusta: Augusta State University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Kesumawati, N. (2010).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Peningkatan Kemampuan Pemecahan Masalah, dan Disposisi Matematis Siswa SMP memlalui Pendekatan Matematika Realistik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Disertasi. UPI Bandung. Tidak Diterbitkan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>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Montalvo, F, T, dan Torres, M. C. G.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2004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 Self regulated learning : current &amp;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future directions. Electronics Journals of Research in Educational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Psychology</w:t>
      </w:r>
      <w:r>
        <w:rPr>
          <w:rFonts w:hint="default" w:ascii="Times New Roman" w:hAnsi="Times New Roman" w:cs="Times New Roman"/>
          <w:sz w:val="24"/>
          <w:szCs w:val="24"/>
        </w:rPr>
        <w:t>. 2(1).1-34. ISSN : 1698-2095.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Munir. (2008). K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urikulum Berbasis Teknologi Informasi dan Komunikasi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Bandung: Alfabeta.</w:t>
      </w:r>
    </w:p>
    <w:p>
      <w:pPr>
        <w:ind w:left="851" w:hanging="567"/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id-ID"/>
        </w:rPr>
        <w:t>National Council Of Teacher Mathematics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(1989). 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Curriculum and Evaluation Standards for School Mathematics. 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Reston, VA : NCTM.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Nina, V (2016). “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Meningkatkan Kemampuan Pemecahan Masalah Matematis Siswa Melalui Metode Pembelajaran Metode Inkuiri Berbantuan Software Algebrator</w:t>
      </w:r>
      <w:r>
        <w:rPr>
          <w:rFonts w:hint="default" w:ascii="Times New Roman" w:hAnsi="Times New Roman" w:cs="Times New Roman"/>
          <w:iCs/>
          <w:sz w:val="24"/>
          <w:szCs w:val="24"/>
        </w:rPr>
        <w:t>”. Jppm Vol. 9 No. 1 (2016).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Nurahmawati, S. (2012).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Perbandingan Pengaruh Penerapan Strategi Pembelajaran Student Team Heroic Leadership (STHL) dan Student Teams Achievement Divisions (STAD)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Bashelor Thesis, IAIN Syeh Nurjati Cirebon. Tidak diterbitkan.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cs="Times New Roman"/>
          <w:sz w:val="24"/>
          <w:szCs w:val="24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hilips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Allen D. (1979). “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GB"/>
        </w:rPr>
        <w:t>Measurement And Evaluation in Physical Education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”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Canada:John Whiley &amp; Sons, Inc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P.R. Pintrich, “</w:t>
      </w:r>
      <w:r>
        <w:rPr>
          <w:rFonts w:hint="default" w:ascii="Times New Roman" w:hAnsi="Times New Roman" w:cs="Times New Roman"/>
          <w:i/>
          <w:sz w:val="24"/>
          <w:szCs w:val="24"/>
        </w:rPr>
        <w:t>The Role of Goal Orientation in Self-regulated learning</w:t>
      </w:r>
      <w:r>
        <w:rPr>
          <w:rFonts w:hint="default" w:ascii="Times New Roman" w:hAnsi="Times New Roman" w:cs="Times New Roman"/>
          <w:sz w:val="24"/>
          <w:szCs w:val="24"/>
        </w:rPr>
        <w:t>” dalam M. Boekaerts,et.al. (Ed.), Handbook of Self-regulation (San Diego: Academic, 2000), hlm. 453.</w:t>
      </w:r>
    </w:p>
    <w:p>
      <w:pPr>
        <w:spacing w:before="100" w:beforeAutospacing="1" w:after="100" w:afterAutospacing="1"/>
        <w:ind w:left="851" w:hanging="567"/>
        <w:jc w:val="left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Prabawanto, S. (2009).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Pembelajaran Matematika Dengan Pendekatan Realistik Untuk Meningkatkan Kemampuan Pemecahan Masalah dan Disposisi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GB" w:eastAsia="id-ID"/>
        </w:rPr>
        <w:t xml:space="preserve">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Matematik Siswa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[Online].Tersedia: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"http://file.upi.edu/Direktori/FPMIPA/JUR._PEND._MATEMATIKA/196008301986031-SUFYANI_PRABAWANTO/PEMBELAJARAN_MATEMATIKA_DENGAN_PENDEKATAN_REALISTIK_UNTUK_MENINGKATKAN_KEMAMPUAN_PEMECAHAN_MASA.pdf.%20%5b26"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szCs w:val="24"/>
          <w:lang w:eastAsia="id-ID"/>
        </w:rPr>
        <w:t>http://file.upi.edu/Direktori/FPMIPA/JUR._PEND._MATEMATIKA/196008301986031-SUFYANI_PRABAWANTO/PEMBELAJARAN_MATEMATIKA_DENGAN_PENDEKATAN_REALISTIK_UNTUK_MENINGKATKAN_KEMAMPUAN_PEMECAHAN_MASA</w:t>
      </w:r>
      <w:r>
        <w:rPr>
          <w:rStyle w:val="5"/>
          <w:rFonts w:hint="default" w:ascii="Times New Roman" w:hAnsi="Times New Roman" w:cs="Times New Roman"/>
          <w:sz w:val="24"/>
          <w:szCs w:val="24"/>
          <w:lang w:val="en-GB" w:eastAsia="id-ID"/>
        </w:rPr>
        <w:t>LAH</w:t>
      </w:r>
      <w:r>
        <w:rPr>
          <w:rStyle w:val="5"/>
          <w:rFonts w:hint="default" w:ascii="Times New Roman" w:hAnsi="Times New Roman" w:cs="Times New Roman"/>
          <w:sz w:val="24"/>
          <w:szCs w:val="24"/>
          <w:lang w:eastAsia="id-ID"/>
        </w:rPr>
        <w:t>.pdf. [26</w:t>
      </w:r>
      <w:r>
        <w:rPr>
          <w:rStyle w:val="5"/>
          <w:rFonts w:hint="default" w:ascii="Times New Roman" w:hAnsi="Times New Roman" w:cs="Times New Roman"/>
          <w:sz w:val="24"/>
          <w:szCs w:val="24"/>
          <w:lang w:eastAsia="id-ID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Februari2013].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>_____________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. (2011).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Pengembangan Instrumen Tes Pemecahan Masalah Matematis  Siswa Sekolah Menengah Pertama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Paper. UPI Bandung. Tidak diterbitkan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>______________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(2013).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Meningkatkan Kemampuan Pemecahan Masalah, Komunikasi, Dan Self-Effacy Matematis Mahasiswa Melalui Pembelajaran Dengan Pendekatan Metacogniteve Scaffolding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Disertasi. UPI bandung. Tidak diterbitkan.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Pujadi, A. (2007).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Faktor Faktor Yang Mempengaruhi Motivasi Belajar Mahasiswa.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 Jurnal Bunda 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Puspitasari, A.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2013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Self regulated learning ditinjau dari goal Orientation. </w:t>
      </w:r>
      <w:r>
        <w:rPr>
          <w:rFonts w:hint="default" w:ascii="Times New Roman" w:hAnsi="Times New Roman" w:cs="Times New Roman"/>
          <w:sz w:val="24"/>
          <w:szCs w:val="24"/>
        </w:rPr>
        <w:t>Semarang: Universitas Negeri Semarang. Tersedia pada: http://lib.unnes.ac.id/18332 /1/1511409010.pdf (Online). Diakses tanggal 18 September 2015. Pukul 20.49 WIB.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Ruseffendi, E.T. (2006).  </w:t>
      </w:r>
      <w:r>
        <w:rPr>
          <w:rFonts w:hint="default" w:ascii="Times New Roman" w:hAnsi="Times New Roman" w:cs="Times New Roman"/>
          <w:i/>
          <w:sz w:val="24"/>
          <w:szCs w:val="24"/>
        </w:rPr>
        <w:t>Pengantar kepada Membantu Guru Mengembangkan Kompetensinya dalam Pengajaran Matematika untuk Meningkatkan CBSA</w:t>
      </w:r>
      <w:r>
        <w:rPr>
          <w:rFonts w:hint="default" w:ascii="Times New Roman" w:hAnsi="Times New Roman" w:cs="Times New Roman"/>
          <w:sz w:val="24"/>
          <w:szCs w:val="24"/>
        </w:rPr>
        <w:t>. Bandung: Tarsito.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cs="Times New Roman"/>
          <w:sz w:val="24"/>
          <w:szCs w:val="24"/>
        </w:rPr>
        <w:t>Ruseffendi, E.T. (2010).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Dasar-Dasar Penelitian Pendidikan &amp; Bidang non-Eksakta Lainnya</w:t>
      </w:r>
      <w:r>
        <w:rPr>
          <w:rFonts w:hint="default" w:ascii="Times New Roman" w:hAnsi="Times New Roman" w:cs="Times New Roman"/>
          <w:sz w:val="24"/>
          <w:szCs w:val="24"/>
        </w:rPr>
        <w:t xml:space="preserve">. Bandung: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arsito.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Santrock, J. W., (2009).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Educational psychology. (2nd ed)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New York: McGraw Hill Companies,Inc.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Saputra, J (2015). </w:t>
      </w:r>
      <w:r>
        <w:rPr>
          <w:rFonts w:hint="default" w:ascii="Times New Roman" w:hAnsi="Times New Roman" w:cs="Times New Roman"/>
          <w:i/>
          <w:sz w:val="24"/>
          <w:szCs w:val="24"/>
        </w:rPr>
        <w:t>Penggunaan Model Problem Based Learning Berbantuan E-Learning dalam Upaya Meningkatkan Kemampuan Pemecahan Masalah Matematis dan Dampaknya terhadap Kemandirian Belajar Mahasiswa</w:t>
      </w:r>
      <w:r>
        <w:rPr>
          <w:rFonts w:hint="default" w:ascii="Times New Roman" w:hAnsi="Times New Roman" w:cs="Times New Roman"/>
          <w:sz w:val="24"/>
          <w:szCs w:val="24"/>
        </w:rPr>
        <w:t>. Tesis: Unpas Bandung.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Schunk, dkk.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2012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Learning Theories An Education Perspective (6th end)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Setiawan, A.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2008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</w:rPr>
        <w:t>Pembelajaran Berbasis masalah untuk Meningkatkan Kemampuan Komunikasi dan Pemecahan Masalah Matematika Siswa Sekolah Menengah Pertama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.Tesis tidak diterbitkan. Medan: Program Pascasarjana Unimed.</w:t>
      </w:r>
    </w:p>
    <w:p>
      <w:pPr>
        <w:ind w:left="851" w:hanging="567"/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eastAsia="id-ID"/>
        </w:rPr>
        <w:t>Slameto. (2003).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 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eastAsia="id-ID"/>
        </w:rPr>
        <w:t>Belajar Dan Faktor-Faktor Yang Mempengaruhinya</w:t>
      </w:r>
      <w:r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eastAsia="id-ID"/>
        </w:rPr>
        <w:t>. Jakarta:Rineka Cipta Pannen, Paulina, dkk. 1999.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 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eastAsia="id-ID"/>
        </w:rPr>
        <w:t>Cakrawala Pendidikan</w:t>
      </w:r>
      <w:r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eastAsia="id-ID"/>
        </w:rPr>
        <w:t>. Jakarta. Universitas Terbuka.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>Sugianto, Dian A., dan Mara B.H. (2014). “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Perbedaan Penerapan Model Pembelajaran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Kooperatif Tipe Jigsaw dan STAD Ditinjau dari Kemampuan Penalaran dan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Komunikasi Matematis Siswa SMA</w:t>
      </w:r>
      <w:r>
        <w:rPr>
          <w:rFonts w:hint="default" w:ascii="Times New Roman" w:hAnsi="Times New Roman" w:cs="Times New Roman"/>
          <w:iCs/>
          <w:sz w:val="24"/>
          <w:szCs w:val="24"/>
        </w:rPr>
        <w:t>”. Jurnal Didaktik Matematika Vol. 1, No. 1, April 2014.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id-ID" w:eastAsia="id-ID"/>
        </w:rPr>
        <w:t>Sugiyono. (2011). Metode Penelitian Kuantitatif, kualitatif dan R &amp; D. Bandung: Alfabeta.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Suherman, E.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2003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.  </w:t>
      </w:r>
      <w:r>
        <w:rPr>
          <w:rFonts w:hint="default" w:ascii="Times New Roman" w:hAnsi="Times New Roman" w:cs="Times New Roman"/>
          <w:i/>
          <w:sz w:val="24"/>
          <w:szCs w:val="24"/>
          <w:lang w:val="id-ID"/>
        </w:rPr>
        <w:t>Evaluasi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Pembelajaran Matematika</w:t>
      </w:r>
      <w:r>
        <w:rPr>
          <w:rFonts w:hint="default"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 xml:space="preserve">Bandung: JICA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FPMIPA </w:t>
      </w:r>
      <w:r>
        <w:rPr>
          <w:rFonts w:hint="default" w:ascii="Times New Roman" w:hAnsi="Times New Roman" w:cs="Times New Roman"/>
          <w:sz w:val="24"/>
          <w:szCs w:val="24"/>
        </w:rPr>
        <w:t>UPI.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Suherman, E. (2008). 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Strategi Pembelajaran Matematika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[Hands-out Perkuliahan: Belajar dan Pembelajaran Matematika]. Bandung: Tidak diterbitkan.</w:t>
      </w:r>
      <w:r>
        <w:rPr>
          <w:rStyle w:val="4"/>
          <w:rFonts w:hint="default" w:ascii="Times New Roman" w:hAnsi="Times New Roman" w:eastAsia="Times New Roman" w:cs="Times New Roman"/>
          <w:sz w:val="24"/>
          <w:szCs w:val="24"/>
          <w:lang w:eastAsia="id-ID"/>
        </w:rPr>
        <w:endnoteReference w:id="0"/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Su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>marmo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>U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(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>2014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). 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GB" w:eastAsia="id-ID"/>
        </w:rPr>
        <w:t>Penilaian Pembelajaran Matematika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. Bandung: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>Refika Adiyatama.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cs="Times New Roman"/>
          <w:sz w:val="24"/>
          <w:szCs w:val="24"/>
        </w:rPr>
        <w:t>Syaiful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B.</w:t>
      </w:r>
      <w:r>
        <w:rPr>
          <w:rFonts w:hint="default" w:ascii="Times New Roman" w:hAnsi="Times New Roman" w:cs="Times New Roman"/>
          <w:sz w:val="24"/>
          <w:szCs w:val="24"/>
        </w:rPr>
        <w:t xml:space="preserve">D.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2002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Rahasia Sukses Belajar</w:t>
      </w:r>
      <w:r>
        <w:rPr>
          <w:rFonts w:hint="default" w:ascii="Times New Roman" w:hAnsi="Times New Roman" w:cs="Times New Roman"/>
          <w:sz w:val="24"/>
          <w:szCs w:val="24"/>
        </w:rPr>
        <w:t>. Jakarta : Rineka Cipta.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Turmudi. (2008).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Pemecahan Masalah Matematika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. [Online]. Tersedia: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"http://file.upi.edu/Direktori/FPMIPA/JUR._PEND._MATEMATIKA/196101121987031-TURMUDI/F20-PEMECAHAN_MASALAH_MATEMATIKA-1-11-2008.pdf.%20%5b26"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single"/>
          <w:lang w:eastAsia="id-ID"/>
        </w:rPr>
        <w:t>http://file.upi.edu/Direktori/FPMIPA/JUR._PEND._MATEMATIKA/196101121987031-TURMUDI/F20-PEMECAHAN_MASALAH_MATEMATIKA-1-11-2008.pdf. [26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single"/>
          <w:lang w:eastAsia="id-ID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Februari 2013].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Uyanto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S. (</w:t>
      </w:r>
      <w:r>
        <w:rPr>
          <w:rFonts w:hint="default" w:ascii="Times New Roman" w:hAnsi="Times New Roman" w:cs="Times New Roman"/>
          <w:sz w:val="24"/>
          <w:szCs w:val="24"/>
        </w:rPr>
        <w:t>200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9)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hint="default" w:ascii="Times New Roman" w:hAnsi="Times New Roman" w:cs="Times New Roman"/>
          <w:i/>
          <w:sz w:val="24"/>
          <w:szCs w:val="24"/>
          <w:lang w:val="id-ID"/>
        </w:rPr>
        <w:t xml:space="preserve">Pedoman Analisis Data dengan SPSS.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Yogyakarta: Graha Ilmu.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Wahyono.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(2008).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id-ID"/>
        </w:rPr>
        <w:t xml:space="preserve">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Pengembangan model pembelajaran TIK untuk meningkatkan pengaruran diri dalam belajar siswa. Makalah seminar nasonal pendidikan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Fakulas keguruan dan ilmu pendidikan Universitas Tadulako. Di akses tanggal 25 januari 2012.</w:t>
      </w:r>
    </w:p>
    <w:p>
      <w:pPr>
        <w:ind w:left="851" w:hanging="567"/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Within. (1992). 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id-ID"/>
        </w:rPr>
        <w:t>Mathematics Task Centre; Proffesional Development and Problem Solving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In J Wakefield and L. Velardi (Ed). 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>Celebrating Mathematics Learning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. Melbourne: The Mathematical Association of Victoria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>Woolfolk, A. (2004).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eastAsia="id-ID"/>
        </w:rPr>
        <w:t xml:space="preserve"> Educational Psychology.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id-ID"/>
        </w:rPr>
        <w:t xml:space="preserve"> United States of America: Pearson Education, Inc.(2007).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Y.C. Yang, “</w:t>
      </w:r>
      <w:r>
        <w:rPr>
          <w:rFonts w:hint="default" w:ascii="Times New Roman" w:hAnsi="Times New Roman" w:cs="Times New Roman"/>
          <w:i/>
          <w:sz w:val="24"/>
          <w:szCs w:val="24"/>
        </w:rPr>
        <w:t>The Effects of Self-Regulatory Skills and Type of Instructional Control on Learning from Computer-Based Instruction</w:t>
      </w:r>
      <w:r>
        <w:rPr>
          <w:rFonts w:hint="default" w:ascii="Times New Roman" w:hAnsi="Times New Roman" w:cs="Times New Roman"/>
          <w:sz w:val="24"/>
          <w:szCs w:val="24"/>
        </w:rPr>
        <w:t>” dalam International Journal of Instructional media, 20(3, 1993), hlm. 225-241.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Zakaria, E., Nordin, N. M. (2008). “</w:t>
      </w:r>
      <w:r>
        <w:rPr>
          <w:rFonts w:hint="default" w:ascii="Times New Roman" w:hAnsi="Times New Roman" w:cs="Times New Roman"/>
          <w:i/>
          <w:sz w:val="24"/>
          <w:szCs w:val="24"/>
        </w:rPr>
        <w:t>The Effects of Mathematics Anxiety on Matriculation Student as Related to Motivation and Achievement”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iCs/>
          <w:sz w:val="24"/>
          <w:szCs w:val="24"/>
        </w:rPr>
        <w:t>Eurasia Journal of Mathematics, Science, &amp; Technology</w:t>
      </w:r>
    </w:p>
    <w:p>
      <w:pPr>
        <w:spacing w:before="100" w:beforeAutospacing="1" w:after="100" w:afterAutospacing="1"/>
        <w:ind w:left="851" w:hanging="567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Zimmerman, B. J. (1990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). </w:t>
      </w:r>
      <w:r>
        <w:rPr>
          <w:rFonts w:hint="default" w:ascii="Times New Roman" w:hAnsi="Times New Roman" w:cs="Times New Roman"/>
          <w:i/>
          <w:sz w:val="24"/>
          <w:szCs w:val="24"/>
        </w:rPr>
        <w:t>Self-regulated learning and academic achievement</w:t>
      </w:r>
      <w:r>
        <w:rPr>
          <w:rFonts w:hint="default" w:ascii="Times New Roman" w:hAnsi="Times New Roman" w:cs="Times New Roman"/>
          <w:sz w:val="24"/>
          <w:szCs w:val="24"/>
        </w:rPr>
        <w:t xml:space="preserve"> : an overview. Journal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Educational Psychologist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25</w:t>
      </w:r>
      <w:r>
        <w:rPr>
          <w:rFonts w:hint="default" w:ascii="Times New Roman" w:hAnsi="Times New Roman" w:cs="Times New Roman"/>
          <w:sz w:val="24"/>
          <w:szCs w:val="24"/>
        </w:rPr>
        <w:t xml:space="preserve">, 1, 3-17. </w:t>
      </w:r>
      <w:r>
        <w:rPr>
          <w:rFonts w:hint="default" w:ascii="Times New Roman" w:hAnsi="Times New Roman" w:cs="Times New Roman"/>
          <w:iCs/>
          <w:sz w:val="24"/>
          <w:szCs w:val="24"/>
        </w:rPr>
        <w:t>April 2014.</w:t>
      </w:r>
    </w:p>
    <w:p>
      <w:pPr>
        <w:spacing w:before="100" w:beforeAutospacing="1" w:after="100" w:afterAutospacing="1" w:line="240" w:lineRule="auto"/>
        <w:ind w:left="851" w:hanging="567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Zimmerman, B. J.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1989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Social Cognitive View Of Self-Regulated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GB"/>
        </w:rPr>
        <w:t>a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cademic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Learning. Journal Of Educational</w:t>
      </w:r>
      <w:r>
        <w:rPr>
          <w:rFonts w:hint="default" w:ascii="Times New Roman" w:hAnsi="Times New Roman" w:cs="Times New Roman"/>
          <w:sz w:val="24"/>
          <w:szCs w:val="24"/>
        </w:rPr>
        <w:t>. Psycology. Vol. 81, NO. 3: 329: 339.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Zumbrum, S., Joseph Tandlock, dan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Elizabeth D. R. 2011. Encoraging Self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Regulated Lear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>ing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 the Classroom: a review of the Literture. Metropolitan Educational Rearch Consertium. 1-28.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id="0">
    <w:p>
      <w:pPr>
        <w:pStyle w:val="2"/>
        <w:snapToGrid w:val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hames">
    <w:panose1 w:val="02000503080000020003"/>
    <w:charset w:val="00"/>
    <w:family w:val="auto"/>
    <w:pitch w:val="default"/>
    <w:sig w:usb0="80000027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tim">
    <w:altName w:val="Cou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ant">
    <w:panose1 w:val="02000509030000020004"/>
    <w:charset w:val="00"/>
    <w:family w:val="auto"/>
    <w:pitch w:val="default"/>
    <w:sig w:usb0="80000027" w:usb1="00000000" w:usb2="00000000" w:usb3="00000000" w:csb0="00000000" w:csb1="00000000"/>
  </w:font>
  <w:font w:name="MS Mincho">
    <w:altName w:val="Cou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">
    <w:altName w:val="Cou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l">
    <w:altName w:val="Cou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li">
    <w:altName w:val="Cou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E1833"/>
    <w:rsid w:val="0BD3544E"/>
    <w:rsid w:val="4E074678"/>
    <w:rsid w:val="6A3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napToGrid w:val="0"/>
      <w:jc w:val="left"/>
    </w:pPr>
  </w:style>
  <w:style w:type="character" w:styleId="4">
    <w:name w:val="endnote reference"/>
    <w:basedOn w:val="3"/>
    <w:qFormat/>
    <w:uiPriority w:val="0"/>
    <w:rPr>
      <w:vertAlign w:val="superscript"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2018-07-07T03:45:00Z</dcterms:created>
  <dc:creator>SANIYA NUR MILAH</dc:creator>
  <cp:lastModifiedBy>SANIYA NUR MILAH</cp:lastModifiedBy>
  <cp:lastPrinted>2018-07-07T03:45:00Z</cp:lastPrinted>
  <dcterms:modified xsi:type="dcterms:W3CDTF">2018-07-09T15:48:04Z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