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9E" w:rsidRPr="00A37A47" w:rsidRDefault="00B6329E" w:rsidP="00B6329E">
      <w:pPr>
        <w:spacing w:after="0" w:line="240" w:lineRule="auto"/>
        <w:jc w:val="center"/>
        <w:rPr>
          <w:rFonts w:ascii="Times New Roman" w:hAnsi="Times New Roman"/>
          <w:b/>
          <w:sz w:val="28"/>
          <w:szCs w:val="28"/>
        </w:rPr>
      </w:pPr>
      <w:r w:rsidRPr="00A37A47">
        <w:rPr>
          <w:rFonts w:ascii="Times New Roman" w:hAnsi="Times New Roman"/>
          <w:b/>
          <w:sz w:val="28"/>
          <w:szCs w:val="28"/>
        </w:rPr>
        <w:t xml:space="preserve">PENERAPAN MODEL </w:t>
      </w:r>
      <w:r w:rsidRPr="00A37A47">
        <w:rPr>
          <w:rFonts w:ascii="Times New Roman" w:hAnsi="Times New Roman"/>
          <w:b/>
          <w:i/>
          <w:sz w:val="28"/>
          <w:szCs w:val="28"/>
        </w:rPr>
        <w:t xml:space="preserve">CREATIVE PROBLEM SOLVING </w:t>
      </w:r>
      <w:r w:rsidRPr="00A37A47">
        <w:rPr>
          <w:rFonts w:ascii="Times New Roman" w:hAnsi="Times New Roman"/>
          <w:b/>
          <w:sz w:val="28"/>
          <w:szCs w:val="28"/>
        </w:rPr>
        <w:t xml:space="preserve">BERBANTUAN </w:t>
      </w:r>
      <w:r w:rsidRPr="00A37A47">
        <w:rPr>
          <w:rFonts w:ascii="Times New Roman" w:hAnsi="Times New Roman"/>
          <w:b/>
          <w:i/>
          <w:sz w:val="28"/>
          <w:szCs w:val="28"/>
        </w:rPr>
        <w:t>GEOGEBRA</w:t>
      </w:r>
      <w:r w:rsidRPr="00A37A47">
        <w:rPr>
          <w:rFonts w:ascii="Times New Roman" w:hAnsi="Times New Roman"/>
          <w:b/>
          <w:sz w:val="28"/>
          <w:szCs w:val="28"/>
        </w:rPr>
        <w:t xml:space="preserve"> UNTUK MENINGKATKAN KEMAMPUAN PEMECAHAN MASALAH DAN KOMUNIKASI MATEMATIS SERTA </w:t>
      </w:r>
    </w:p>
    <w:p w:rsidR="00B6329E" w:rsidRPr="00A37A47" w:rsidRDefault="00B6329E" w:rsidP="00B6329E">
      <w:pPr>
        <w:spacing w:after="0" w:line="240" w:lineRule="auto"/>
        <w:jc w:val="center"/>
        <w:rPr>
          <w:rFonts w:ascii="Times New Roman" w:hAnsi="Times New Roman"/>
          <w:b/>
          <w:sz w:val="28"/>
          <w:szCs w:val="28"/>
        </w:rPr>
      </w:pPr>
      <w:r w:rsidRPr="00A37A47">
        <w:rPr>
          <w:rFonts w:ascii="Times New Roman" w:hAnsi="Times New Roman"/>
          <w:b/>
          <w:sz w:val="28"/>
          <w:szCs w:val="28"/>
        </w:rPr>
        <w:t xml:space="preserve">MINAT BELAJAR PESERTA DIDIK SMP </w:t>
      </w:r>
    </w:p>
    <w:p w:rsidR="00B6329E" w:rsidRPr="00A37A47" w:rsidRDefault="00B6329E" w:rsidP="00B6329E">
      <w:pPr>
        <w:spacing w:after="0" w:line="240" w:lineRule="auto"/>
        <w:jc w:val="center"/>
        <w:rPr>
          <w:rFonts w:ascii="Times New Roman" w:hAnsi="Times New Roman"/>
          <w:b/>
          <w:sz w:val="16"/>
          <w:szCs w:val="16"/>
        </w:rPr>
      </w:pPr>
      <w:r w:rsidRPr="00A37A47">
        <w:rPr>
          <w:rFonts w:ascii="Times New Roman" w:hAnsi="Times New Roman"/>
          <w:b/>
          <w:sz w:val="16"/>
          <w:szCs w:val="16"/>
        </w:rPr>
        <w:t xml:space="preserve">(Penelitian Kuasi Eksperimen terhadap Peserta Didik Kelas IX SMP Negeri 1 Karangampel, Indramayu) </w:t>
      </w:r>
    </w:p>
    <w:p w:rsidR="00B6329E" w:rsidRPr="00A37A47" w:rsidRDefault="00B6329E" w:rsidP="00B6329E">
      <w:pPr>
        <w:spacing w:after="0" w:line="240" w:lineRule="auto"/>
        <w:jc w:val="center"/>
        <w:rPr>
          <w:rFonts w:ascii="Times New Roman" w:hAnsi="Times New Roman"/>
          <w:b/>
          <w:sz w:val="24"/>
          <w:szCs w:val="24"/>
        </w:rPr>
      </w:pPr>
    </w:p>
    <w:p w:rsidR="00B6329E" w:rsidRPr="00A37A47" w:rsidRDefault="00B6329E" w:rsidP="00B6329E">
      <w:pPr>
        <w:autoSpaceDE w:val="0"/>
        <w:autoSpaceDN w:val="0"/>
        <w:adjustRightInd w:val="0"/>
        <w:spacing w:after="0" w:line="240" w:lineRule="auto"/>
        <w:jc w:val="center"/>
        <w:rPr>
          <w:rFonts w:ascii="Times New Roman" w:hAnsi="Times New Roman"/>
          <w:b/>
          <w:bCs/>
          <w:sz w:val="24"/>
          <w:szCs w:val="24"/>
        </w:rPr>
      </w:pPr>
      <w:r w:rsidRPr="00A37A47">
        <w:rPr>
          <w:rFonts w:ascii="Times New Roman" w:hAnsi="Times New Roman"/>
          <w:b/>
          <w:bCs/>
          <w:sz w:val="24"/>
          <w:szCs w:val="24"/>
        </w:rPr>
        <w:t>Oleh Muhammad Iskandar Zulkarnain</w:t>
      </w:r>
    </w:p>
    <w:p w:rsidR="00B6329E" w:rsidRPr="00A37A47" w:rsidRDefault="00B6329E" w:rsidP="00B6329E">
      <w:pPr>
        <w:autoSpaceDE w:val="0"/>
        <w:autoSpaceDN w:val="0"/>
        <w:adjustRightInd w:val="0"/>
        <w:spacing w:after="0" w:line="240" w:lineRule="auto"/>
        <w:jc w:val="center"/>
        <w:rPr>
          <w:rFonts w:ascii="Times New Roman" w:hAnsi="Times New Roman"/>
          <w:b/>
          <w:bCs/>
          <w:sz w:val="24"/>
          <w:szCs w:val="24"/>
        </w:rPr>
      </w:pPr>
      <w:r w:rsidRPr="00A37A47">
        <w:rPr>
          <w:rFonts w:ascii="Times New Roman" w:hAnsi="Times New Roman"/>
          <w:b/>
          <w:bCs/>
          <w:sz w:val="24"/>
          <w:szCs w:val="24"/>
        </w:rPr>
        <w:t>Mahasiswa S2 Pasca Sarjana UNPAS</w:t>
      </w:r>
    </w:p>
    <w:p w:rsidR="00B6329E" w:rsidRPr="00A37A47" w:rsidRDefault="00B6329E" w:rsidP="00B6329E">
      <w:pPr>
        <w:spacing w:after="0" w:line="240" w:lineRule="auto"/>
        <w:jc w:val="center"/>
        <w:rPr>
          <w:rFonts w:ascii="Times New Roman" w:hAnsi="Times New Roman"/>
          <w:b/>
          <w:sz w:val="24"/>
          <w:szCs w:val="24"/>
        </w:rPr>
      </w:pPr>
    </w:p>
    <w:p w:rsidR="00B6329E" w:rsidRPr="00A37A47" w:rsidRDefault="00B6329E" w:rsidP="00B6329E">
      <w:pPr>
        <w:spacing w:after="0" w:line="240" w:lineRule="auto"/>
        <w:jc w:val="center"/>
        <w:rPr>
          <w:rFonts w:ascii="Times New Roman" w:hAnsi="Times New Roman"/>
          <w:b/>
          <w:sz w:val="24"/>
          <w:szCs w:val="24"/>
        </w:rPr>
      </w:pPr>
      <w:r w:rsidRPr="00A37A47">
        <w:rPr>
          <w:rFonts w:ascii="Times New Roman" w:hAnsi="Times New Roman"/>
          <w:b/>
          <w:sz w:val="24"/>
          <w:szCs w:val="24"/>
        </w:rPr>
        <w:t>ABSTRAK</w:t>
      </w:r>
    </w:p>
    <w:p w:rsidR="00A37A47" w:rsidRPr="00A37A47" w:rsidRDefault="00A37A47" w:rsidP="00B6329E">
      <w:pPr>
        <w:spacing w:after="0" w:line="240" w:lineRule="auto"/>
        <w:jc w:val="center"/>
        <w:rPr>
          <w:rFonts w:ascii="Times New Roman" w:hAnsi="Times New Roman"/>
          <w:b/>
          <w:sz w:val="24"/>
          <w:szCs w:val="24"/>
        </w:rPr>
      </w:pPr>
    </w:p>
    <w:p w:rsidR="00B6329E" w:rsidRPr="00A37A47" w:rsidRDefault="00B6329E" w:rsidP="00B6329E">
      <w:pPr>
        <w:autoSpaceDE w:val="0"/>
        <w:autoSpaceDN w:val="0"/>
        <w:adjustRightInd w:val="0"/>
        <w:spacing w:after="0" w:line="240" w:lineRule="auto"/>
        <w:jc w:val="both"/>
        <w:rPr>
          <w:rFonts w:ascii="Times New Roman" w:hAnsi="Times New Roman"/>
          <w:sz w:val="24"/>
          <w:szCs w:val="24"/>
        </w:rPr>
      </w:pPr>
      <w:r w:rsidRPr="00A37A47">
        <w:rPr>
          <w:rFonts w:ascii="Times New Roman" w:hAnsi="Times New Roman"/>
          <w:sz w:val="24"/>
          <w:szCs w:val="24"/>
        </w:rPr>
        <w:t xml:space="preserve">Penelitian ini bertujuan untuk menganalisis peningkatan kemampuan pemecahan masalah dan komunikasi matematis peserta didik yang memperoleh pembelajaran dengan model </w:t>
      </w:r>
      <w:smartTag w:uri="urn:schemas-microsoft-com:office:smarttags" w:element="stockticker">
        <w:r w:rsidRPr="00A37A47">
          <w:rPr>
            <w:rFonts w:ascii="Times New Roman" w:hAnsi="Times New Roman"/>
            <w:sz w:val="24"/>
            <w:szCs w:val="24"/>
          </w:rPr>
          <w:t>CPS</w:t>
        </w:r>
      </w:smartTag>
      <w:r w:rsidRPr="00A37A47">
        <w:rPr>
          <w:rFonts w:ascii="Times New Roman" w:hAnsi="Times New Roman"/>
          <w:sz w:val="24"/>
          <w:szCs w:val="24"/>
        </w:rPr>
        <w:t xml:space="preserve"> berbantuan </w:t>
      </w:r>
      <w:r w:rsidRPr="00A37A47">
        <w:rPr>
          <w:rFonts w:ascii="Times New Roman" w:hAnsi="Times New Roman"/>
          <w:i/>
          <w:sz w:val="24"/>
          <w:szCs w:val="24"/>
        </w:rPr>
        <w:t>GeoGebra</w:t>
      </w:r>
      <w:r w:rsidRPr="00A37A47">
        <w:rPr>
          <w:rFonts w:ascii="Times New Roman" w:hAnsi="Times New Roman"/>
          <w:sz w:val="24"/>
          <w:szCs w:val="24"/>
        </w:rPr>
        <w:t xml:space="preserve"> ditinjau dari Kemampuan Awal Matematika (KAM) peserta didik (unggul dan asor) dan minat belajar peserta didik serta bagaimana korelasi antara kemampuan pemecahan masalah, komunikasi matematis dan minat belajar peserta didik. Penelitian ini merupakan penelitian kuasi eksperimen di </w:t>
      </w:r>
      <w:smartTag w:uri="urn:schemas-microsoft-com:office:smarttags" w:element="stockticker">
        <w:r w:rsidRPr="00A37A47">
          <w:rPr>
            <w:rFonts w:ascii="Times New Roman" w:hAnsi="Times New Roman"/>
            <w:sz w:val="24"/>
            <w:szCs w:val="24"/>
          </w:rPr>
          <w:t>SMP</w:t>
        </w:r>
      </w:smartTag>
      <w:r w:rsidRPr="00A37A47">
        <w:rPr>
          <w:rFonts w:ascii="Times New Roman" w:hAnsi="Times New Roman"/>
          <w:sz w:val="24"/>
          <w:szCs w:val="24"/>
        </w:rPr>
        <w:t xml:space="preserve"> Negeri  1 Karangampel. Populasi penelitian ini adalah seluruh kelas IX, dengan jumlah peserta didik kelas eksperimen dan kelas kontrol masing-masing berjumlah 42 peserta didik. Hasil penelitian menunjukkan bahwa: (1) Terdapat perbedaan peningkatan kemampuan pemecahan masalah peserta didik yang memperoleh pembelajaran dengan model </w:t>
      </w:r>
      <w:smartTag w:uri="urn:schemas-microsoft-com:office:smarttags" w:element="stockticker">
        <w:r w:rsidRPr="00A37A47">
          <w:rPr>
            <w:rFonts w:ascii="Times New Roman" w:hAnsi="Times New Roman"/>
            <w:sz w:val="24"/>
            <w:szCs w:val="24"/>
          </w:rPr>
          <w:t>CPS</w:t>
        </w:r>
      </w:smartTag>
      <w:r w:rsidRPr="00A37A47">
        <w:rPr>
          <w:rFonts w:ascii="Times New Roman" w:hAnsi="Times New Roman"/>
          <w:sz w:val="24"/>
          <w:szCs w:val="24"/>
        </w:rPr>
        <w:t xml:space="preserve"> berbantuan </w:t>
      </w:r>
      <w:r w:rsidRPr="00A37A47">
        <w:rPr>
          <w:rFonts w:ascii="Times New Roman" w:hAnsi="Times New Roman"/>
          <w:i/>
          <w:sz w:val="24"/>
          <w:szCs w:val="24"/>
        </w:rPr>
        <w:t>GeoGebra</w:t>
      </w:r>
      <w:r w:rsidRPr="00A37A47">
        <w:rPr>
          <w:rFonts w:ascii="Times New Roman" w:hAnsi="Times New Roman"/>
          <w:sz w:val="24"/>
          <w:szCs w:val="24"/>
        </w:rPr>
        <w:t xml:space="preserve"> dengan peserta didik yang memperoleh pembelajaran konvensional ditinjau dari keseluruhan peserta didik dan Kemampuan Awal Matematika (KAM) peserta didik (unggul dan asor); (2) Terdapat perbedaan peningkatan kemampuan komunikasi matematika peserta didik yang memperoleh pembelajaran dengan model </w:t>
      </w:r>
      <w:smartTag w:uri="urn:schemas-microsoft-com:office:smarttags" w:element="stockticker">
        <w:r w:rsidRPr="00A37A47">
          <w:rPr>
            <w:rFonts w:ascii="Times New Roman" w:hAnsi="Times New Roman"/>
            <w:sz w:val="24"/>
            <w:szCs w:val="24"/>
          </w:rPr>
          <w:t>CPS</w:t>
        </w:r>
      </w:smartTag>
      <w:r w:rsidRPr="00A37A47">
        <w:rPr>
          <w:rFonts w:ascii="Times New Roman" w:hAnsi="Times New Roman"/>
          <w:sz w:val="24"/>
          <w:szCs w:val="24"/>
        </w:rPr>
        <w:t xml:space="preserve"> berbantuan </w:t>
      </w:r>
      <w:r w:rsidRPr="00A37A47">
        <w:rPr>
          <w:rFonts w:ascii="Times New Roman" w:hAnsi="Times New Roman"/>
          <w:i/>
          <w:sz w:val="24"/>
          <w:szCs w:val="24"/>
        </w:rPr>
        <w:t>GeoGebra</w:t>
      </w:r>
      <w:r w:rsidRPr="00A37A47">
        <w:rPr>
          <w:rFonts w:ascii="Times New Roman" w:hAnsi="Times New Roman"/>
          <w:sz w:val="24"/>
          <w:szCs w:val="24"/>
        </w:rPr>
        <w:t xml:space="preserve"> dengan peserta didik yang memperoleh pembelajaran konvensional ditinjau dari keseluruhan peserta didik dan Kemampuan Awal Matematika (KAM) peserta didik (unggul dan asor); (3) Tidak terdapat perbedaan minat belajar peserta didik yang memperoleh pembelajaran dengan model </w:t>
      </w:r>
      <w:smartTag w:uri="urn:schemas-microsoft-com:office:smarttags" w:element="stockticker">
        <w:r w:rsidRPr="00A37A47">
          <w:rPr>
            <w:rFonts w:ascii="Times New Roman" w:hAnsi="Times New Roman"/>
            <w:sz w:val="24"/>
            <w:szCs w:val="24"/>
          </w:rPr>
          <w:t>CPS</w:t>
        </w:r>
      </w:smartTag>
      <w:r w:rsidRPr="00A37A47">
        <w:rPr>
          <w:rFonts w:ascii="Times New Roman" w:hAnsi="Times New Roman"/>
          <w:sz w:val="24"/>
          <w:szCs w:val="24"/>
        </w:rPr>
        <w:t xml:space="preserve"> berbantuan </w:t>
      </w:r>
      <w:r w:rsidRPr="00A37A47">
        <w:rPr>
          <w:rFonts w:ascii="Times New Roman" w:hAnsi="Times New Roman"/>
          <w:i/>
          <w:sz w:val="24"/>
          <w:szCs w:val="24"/>
        </w:rPr>
        <w:t xml:space="preserve">GeoGebra </w:t>
      </w:r>
      <w:r w:rsidRPr="00A37A47">
        <w:rPr>
          <w:rFonts w:ascii="Times New Roman" w:hAnsi="Times New Roman"/>
          <w:sz w:val="24"/>
          <w:szCs w:val="24"/>
        </w:rPr>
        <w:t>dengan peserta didik yang memperoleh pembelajaran konvensional; (4) Tidak terdapat</w:t>
      </w:r>
      <w:r w:rsidRPr="00A37A47">
        <w:rPr>
          <w:rFonts w:ascii="Times New Roman" w:hAnsi="Times New Roman"/>
          <w:spacing w:val="1"/>
          <w:sz w:val="24"/>
          <w:szCs w:val="24"/>
        </w:rPr>
        <w:t xml:space="preserve"> korelasi antara kemampuan pemecahan masalah, komunikasi matematis dan minat belajar peserta didik. </w:t>
      </w:r>
    </w:p>
    <w:p w:rsidR="00A37A47" w:rsidRPr="00A37A47" w:rsidRDefault="00A37A47" w:rsidP="00B6329E">
      <w:pPr>
        <w:autoSpaceDE w:val="0"/>
        <w:autoSpaceDN w:val="0"/>
        <w:adjustRightInd w:val="0"/>
        <w:spacing w:after="0" w:line="240" w:lineRule="auto"/>
        <w:ind w:left="1560" w:hanging="1560"/>
        <w:jc w:val="both"/>
        <w:rPr>
          <w:rFonts w:ascii="Times New Roman" w:hAnsi="Times New Roman"/>
          <w:b/>
          <w:sz w:val="24"/>
          <w:szCs w:val="24"/>
        </w:rPr>
      </w:pPr>
    </w:p>
    <w:p w:rsidR="00B6329E" w:rsidRPr="00A37A47" w:rsidRDefault="00B6329E" w:rsidP="00B6329E">
      <w:pPr>
        <w:autoSpaceDE w:val="0"/>
        <w:autoSpaceDN w:val="0"/>
        <w:adjustRightInd w:val="0"/>
        <w:spacing w:after="0" w:line="240" w:lineRule="auto"/>
        <w:ind w:left="1560" w:hanging="1560"/>
        <w:jc w:val="both"/>
        <w:rPr>
          <w:rFonts w:ascii="Times New Roman" w:hAnsi="Times New Roman"/>
          <w:sz w:val="24"/>
          <w:szCs w:val="24"/>
        </w:rPr>
      </w:pPr>
      <w:r w:rsidRPr="00A37A47">
        <w:rPr>
          <w:rFonts w:ascii="Times New Roman" w:hAnsi="Times New Roman"/>
          <w:b/>
          <w:sz w:val="24"/>
          <w:szCs w:val="24"/>
        </w:rPr>
        <w:t>Kata Kunci</w:t>
      </w:r>
      <w:r w:rsidRPr="00A37A47">
        <w:rPr>
          <w:rFonts w:ascii="Times New Roman" w:hAnsi="Times New Roman"/>
          <w:sz w:val="24"/>
          <w:szCs w:val="24"/>
        </w:rPr>
        <w:t xml:space="preserve">: </w:t>
      </w:r>
      <w:r w:rsidRPr="00A37A47">
        <w:rPr>
          <w:rFonts w:ascii="Times New Roman" w:hAnsi="Times New Roman"/>
          <w:i/>
          <w:sz w:val="24"/>
          <w:szCs w:val="24"/>
        </w:rPr>
        <w:t xml:space="preserve">Creative Problem Solving </w:t>
      </w:r>
      <w:r w:rsidRPr="00A37A47">
        <w:rPr>
          <w:rFonts w:ascii="Times New Roman" w:hAnsi="Times New Roman"/>
          <w:sz w:val="24"/>
          <w:szCs w:val="24"/>
        </w:rPr>
        <w:t xml:space="preserve">(CPS), </w:t>
      </w:r>
      <w:r w:rsidRPr="00A37A47">
        <w:rPr>
          <w:rFonts w:ascii="Times New Roman" w:hAnsi="Times New Roman"/>
          <w:i/>
          <w:sz w:val="24"/>
          <w:szCs w:val="24"/>
        </w:rPr>
        <w:t>GeoGebra</w:t>
      </w:r>
      <w:r w:rsidRPr="00A37A47">
        <w:rPr>
          <w:rFonts w:ascii="Times New Roman" w:hAnsi="Times New Roman"/>
          <w:sz w:val="24"/>
          <w:szCs w:val="24"/>
        </w:rPr>
        <w:t>, Kemampuan Pemecahan Masalah, Kemampuan Komunikasi Matematis, Minat Belajar Peserta Didik</w:t>
      </w:r>
    </w:p>
    <w:p w:rsidR="00B6329E" w:rsidRPr="00A37A47" w:rsidRDefault="00B6329E" w:rsidP="00B6329E">
      <w:pPr>
        <w:pStyle w:val="NormalWeb"/>
        <w:spacing w:before="0" w:beforeAutospacing="0" w:after="0" w:afterAutospacing="0"/>
        <w:jc w:val="center"/>
        <w:rPr>
          <w:rStyle w:val="notranslate"/>
          <w:b/>
          <w:bCs/>
        </w:rPr>
      </w:pPr>
    </w:p>
    <w:p w:rsidR="00A37A47" w:rsidRPr="00A37A47" w:rsidRDefault="00A37A47" w:rsidP="00B6329E">
      <w:pPr>
        <w:pStyle w:val="NormalWeb"/>
        <w:spacing w:before="0" w:beforeAutospacing="0" w:after="0" w:afterAutospacing="0"/>
        <w:jc w:val="center"/>
        <w:rPr>
          <w:rStyle w:val="notranslate"/>
          <w:b/>
          <w:bCs/>
        </w:rPr>
      </w:pPr>
    </w:p>
    <w:p w:rsidR="00A37A47" w:rsidRPr="00A37A47" w:rsidRDefault="00A37A47" w:rsidP="00B6329E">
      <w:pPr>
        <w:pStyle w:val="NormalWeb"/>
        <w:spacing w:before="0" w:beforeAutospacing="0" w:after="0" w:afterAutospacing="0"/>
        <w:jc w:val="center"/>
        <w:rPr>
          <w:rStyle w:val="notranslate"/>
          <w:b/>
          <w:bCs/>
        </w:rPr>
      </w:pPr>
    </w:p>
    <w:p w:rsidR="00A37A47" w:rsidRPr="00A37A47" w:rsidRDefault="00A37A47" w:rsidP="00B6329E">
      <w:pPr>
        <w:pStyle w:val="NormalWeb"/>
        <w:spacing w:before="0" w:beforeAutospacing="0" w:after="0" w:afterAutospacing="0"/>
        <w:jc w:val="center"/>
        <w:rPr>
          <w:rStyle w:val="notranslate"/>
          <w:b/>
          <w:bCs/>
        </w:rPr>
      </w:pPr>
    </w:p>
    <w:p w:rsidR="00A37A47" w:rsidRPr="00A37A47" w:rsidRDefault="00A37A47" w:rsidP="00B6329E">
      <w:pPr>
        <w:pStyle w:val="NormalWeb"/>
        <w:spacing w:before="0" w:beforeAutospacing="0" w:after="0" w:afterAutospacing="0"/>
        <w:jc w:val="center"/>
        <w:rPr>
          <w:rStyle w:val="notranslate"/>
          <w:b/>
          <w:bCs/>
        </w:rPr>
      </w:pPr>
    </w:p>
    <w:p w:rsidR="00A37A47" w:rsidRPr="00A37A47" w:rsidRDefault="00A37A47" w:rsidP="00B6329E">
      <w:pPr>
        <w:pStyle w:val="NormalWeb"/>
        <w:spacing w:before="0" w:beforeAutospacing="0" w:after="0" w:afterAutospacing="0"/>
        <w:jc w:val="center"/>
        <w:rPr>
          <w:rStyle w:val="notranslate"/>
          <w:b/>
          <w:bCs/>
        </w:rPr>
      </w:pPr>
    </w:p>
    <w:p w:rsidR="00A37A47" w:rsidRPr="00A37A47" w:rsidRDefault="00A37A47" w:rsidP="00B6329E">
      <w:pPr>
        <w:pStyle w:val="NormalWeb"/>
        <w:spacing w:before="0" w:beforeAutospacing="0" w:after="0" w:afterAutospacing="0"/>
        <w:jc w:val="center"/>
        <w:rPr>
          <w:rStyle w:val="notranslate"/>
          <w:b/>
          <w:bCs/>
        </w:rPr>
      </w:pPr>
    </w:p>
    <w:p w:rsidR="00B6329E" w:rsidRPr="00A37A47" w:rsidRDefault="00B6329E" w:rsidP="00B6329E">
      <w:pPr>
        <w:pStyle w:val="NormalWeb"/>
        <w:spacing w:before="0" w:beforeAutospacing="0" w:after="0" w:afterAutospacing="0"/>
        <w:jc w:val="center"/>
      </w:pPr>
      <w:r w:rsidRPr="00A37A47">
        <w:rPr>
          <w:rStyle w:val="notranslate"/>
          <w:b/>
          <w:bCs/>
        </w:rPr>
        <w:lastRenderedPageBreak/>
        <w:t>ABSTRACT</w:t>
      </w:r>
      <w:r w:rsidRPr="00A37A47">
        <w:t xml:space="preserve"> </w:t>
      </w:r>
    </w:p>
    <w:p w:rsidR="00A37A47" w:rsidRPr="00A37A47" w:rsidRDefault="00A37A47" w:rsidP="00B6329E">
      <w:pPr>
        <w:pStyle w:val="NormalWeb"/>
        <w:spacing w:before="0" w:beforeAutospacing="0" w:after="0" w:afterAutospacing="0"/>
        <w:jc w:val="center"/>
      </w:pPr>
    </w:p>
    <w:p w:rsidR="00A37A47" w:rsidRPr="00A37A47" w:rsidRDefault="00B6329E" w:rsidP="00B6329E">
      <w:pPr>
        <w:pStyle w:val="NormalWeb"/>
        <w:spacing w:before="0" w:beforeAutospacing="0" w:after="0" w:afterAutospacing="0"/>
        <w:jc w:val="both"/>
        <w:rPr>
          <w:rStyle w:val="notranslate"/>
          <w:spacing w:val="1"/>
        </w:rPr>
      </w:pPr>
      <w:r w:rsidRPr="00A37A47">
        <w:rPr>
          <w:rStyle w:val="notranslate"/>
        </w:rPr>
        <w:t xml:space="preserve">This study aims to analyze the improvement of problem solving skills and mathematical communication of learners who received learning with </w:t>
      </w:r>
      <w:r w:rsidRPr="00A37A47">
        <w:rPr>
          <w:rStyle w:val="notranslate"/>
          <w:i/>
          <w:iCs/>
        </w:rPr>
        <w:t>GeoGebra</w:t>
      </w:r>
      <w:r w:rsidRPr="00A37A47">
        <w:rPr>
          <w:rStyle w:val="notranslate"/>
        </w:rPr>
        <w:t xml:space="preserve"> -assisted CPS model in terms of the Early Mathematical Ability (KAM) of learners (superior and asor) and the interest of learners</w:t>
      </w:r>
      <w:r w:rsidRPr="00A37A47">
        <w:t xml:space="preserve"> </w:t>
      </w:r>
      <w:r w:rsidRPr="00A37A47">
        <w:rPr>
          <w:rStyle w:val="notranslate"/>
        </w:rPr>
        <w:t>as well as how the correlation between problem-solving ability, mathematical communication and learning interests of learners.</w:t>
      </w:r>
      <w:r w:rsidRPr="00A37A47">
        <w:t xml:space="preserve"> </w:t>
      </w:r>
      <w:r w:rsidRPr="00A37A47">
        <w:rPr>
          <w:rStyle w:val="notranslate"/>
        </w:rPr>
        <w:t>This research is a quasi experimental research in SMP Negeri</w:t>
      </w:r>
      <w:r w:rsidRPr="00A37A47">
        <w:t xml:space="preserve"> </w:t>
      </w:r>
      <w:r w:rsidRPr="00A37A47">
        <w:rPr>
          <w:rStyle w:val="notranslate"/>
        </w:rPr>
        <w:t>1 Karangampel.</w:t>
      </w:r>
      <w:r w:rsidRPr="00A37A47">
        <w:t xml:space="preserve"> </w:t>
      </w:r>
      <w:r w:rsidRPr="00A37A47">
        <w:rPr>
          <w:rStyle w:val="notranslate"/>
        </w:rPr>
        <w:t>The population of this research is all of IX class, with total of experiment class and control class each 42 students.</w:t>
      </w:r>
      <w:r w:rsidRPr="00A37A47">
        <w:t xml:space="preserve"> </w:t>
      </w:r>
      <w:r w:rsidRPr="00A37A47">
        <w:rPr>
          <w:rStyle w:val="notranslate"/>
        </w:rPr>
        <w:t xml:space="preserve">The results showed that: (1) There are differences in the ability of problem solving learners who obtained learning with CPS model assisted by </w:t>
      </w:r>
      <w:r w:rsidRPr="00A37A47">
        <w:rPr>
          <w:rStyle w:val="notranslate"/>
          <w:i/>
          <w:iCs/>
        </w:rPr>
        <w:t>GeoGebra</w:t>
      </w:r>
      <w:r w:rsidRPr="00A37A47">
        <w:t xml:space="preserve"> </w:t>
      </w:r>
      <w:r w:rsidRPr="00A37A47">
        <w:rPr>
          <w:rStyle w:val="notranslate"/>
        </w:rPr>
        <w:t>with</w:t>
      </w:r>
      <w:r w:rsidRPr="00A37A47">
        <w:t xml:space="preserve"> </w:t>
      </w:r>
      <w:r w:rsidRPr="00A37A47">
        <w:rPr>
          <w:rStyle w:val="notranslate"/>
        </w:rPr>
        <w:t>learners who obtain conventional learning in terms of the overall learners and the early abilities of mathematics (KAM) learners (superior and asor);</w:t>
      </w:r>
      <w:r w:rsidRPr="00A37A47">
        <w:t xml:space="preserve"> </w:t>
      </w:r>
      <w:r w:rsidRPr="00A37A47">
        <w:rPr>
          <w:rStyle w:val="notranslate"/>
        </w:rPr>
        <w:t xml:space="preserve">(2) There is a difference in the ability of students' mathematical communication that obtains learning with </w:t>
      </w:r>
      <w:r w:rsidRPr="00A37A47">
        <w:rPr>
          <w:rStyle w:val="notranslate"/>
          <w:i/>
          <w:iCs/>
        </w:rPr>
        <w:t>GeoGebra</w:t>
      </w:r>
      <w:r w:rsidRPr="00A37A47">
        <w:rPr>
          <w:rStyle w:val="notranslate"/>
        </w:rPr>
        <w:t xml:space="preserve"> -assisted CPS model with learners who received conventional learning viewed from all learners and Math Early Capability (KAM) of learners (superior and asor);</w:t>
      </w:r>
      <w:r w:rsidRPr="00A37A47">
        <w:t xml:space="preserve"> </w:t>
      </w:r>
      <w:r w:rsidRPr="00A37A47">
        <w:rPr>
          <w:rStyle w:val="notranslate"/>
        </w:rPr>
        <w:t xml:space="preserve">(3) There is no difference in the learning of learners who received learning with </w:t>
      </w:r>
      <w:r w:rsidRPr="00A37A47">
        <w:rPr>
          <w:rStyle w:val="notranslate"/>
          <w:i/>
          <w:iCs/>
        </w:rPr>
        <w:t>GeoGebra</w:t>
      </w:r>
      <w:r w:rsidRPr="00A37A47">
        <w:rPr>
          <w:rStyle w:val="notranslate"/>
        </w:rPr>
        <w:t xml:space="preserve"> -assisted CPS model with</w:t>
      </w:r>
      <w:r w:rsidRPr="00A37A47">
        <w:t xml:space="preserve"> </w:t>
      </w:r>
      <w:r w:rsidRPr="00A37A47">
        <w:rPr>
          <w:rStyle w:val="notranslate"/>
        </w:rPr>
        <w:t>learners who gain conventional learning;</w:t>
      </w:r>
      <w:r w:rsidRPr="00A37A47">
        <w:t xml:space="preserve"> </w:t>
      </w:r>
      <w:r w:rsidRPr="00A37A47">
        <w:rPr>
          <w:rStyle w:val="notranslate"/>
        </w:rPr>
        <w:t>(4) Not applicable</w:t>
      </w:r>
      <w:r w:rsidRPr="00A37A47">
        <w:t xml:space="preserve"> </w:t>
      </w:r>
      <w:r w:rsidRPr="00A37A47">
        <w:rPr>
          <w:rStyle w:val="notranslate"/>
          <w:spacing w:val="1"/>
        </w:rPr>
        <w:t>correlation</w:t>
      </w:r>
      <w:r w:rsidRPr="00A37A47">
        <w:rPr>
          <w:rStyle w:val="notranslate"/>
        </w:rPr>
        <w:t xml:space="preserve"> </w:t>
      </w:r>
      <w:r w:rsidRPr="00A37A47">
        <w:rPr>
          <w:rStyle w:val="notranslate"/>
          <w:spacing w:val="1"/>
        </w:rPr>
        <w:t>between</w:t>
      </w:r>
      <w:r w:rsidRPr="00A37A47">
        <w:rPr>
          <w:rStyle w:val="notranslate"/>
        </w:rPr>
        <w:t xml:space="preserve"> </w:t>
      </w:r>
      <w:r w:rsidRPr="00A37A47">
        <w:rPr>
          <w:rStyle w:val="notranslate"/>
          <w:spacing w:val="1"/>
        </w:rPr>
        <w:t>problem solving abilities,</w:t>
      </w:r>
      <w:r w:rsidRPr="00A37A47">
        <w:rPr>
          <w:rStyle w:val="notranslate"/>
        </w:rPr>
        <w:t xml:space="preserve"> </w:t>
      </w:r>
      <w:r w:rsidRPr="00A37A47">
        <w:rPr>
          <w:rStyle w:val="notranslate"/>
          <w:spacing w:val="1"/>
        </w:rPr>
        <w:t>mathematical communication</w:t>
      </w:r>
      <w:r w:rsidRPr="00A37A47">
        <w:rPr>
          <w:rStyle w:val="notranslate"/>
        </w:rPr>
        <w:t xml:space="preserve"> </w:t>
      </w:r>
      <w:r w:rsidRPr="00A37A47">
        <w:rPr>
          <w:rStyle w:val="notranslate"/>
          <w:spacing w:val="1"/>
        </w:rPr>
        <w:t>and learning interests of learners.</w:t>
      </w:r>
    </w:p>
    <w:p w:rsidR="00B6329E" w:rsidRPr="00A37A47" w:rsidRDefault="00B6329E" w:rsidP="00B6329E">
      <w:pPr>
        <w:pStyle w:val="NormalWeb"/>
        <w:spacing w:before="0" w:beforeAutospacing="0" w:after="0" w:afterAutospacing="0"/>
        <w:jc w:val="both"/>
      </w:pPr>
      <w:r w:rsidRPr="00A37A47">
        <w:t xml:space="preserve"> </w:t>
      </w:r>
    </w:p>
    <w:p w:rsidR="00B6329E" w:rsidRPr="00A37A47" w:rsidRDefault="00B6329E" w:rsidP="00B6329E">
      <w:pPr>
        <w:pStyle w:val="NormalWeb"/>
        <w:spacing w:before="0" w:beforeAutospacing="0" w:after="0" w:afterAutospacing="0"/>
        <w:ind w:left="1418" w:hanging="1418"/>
        <w:jc w:val="both"/>
      </w:pPr>
      <w:r w:rsidRPr="00A37A47">
        <w:rPr>
          <w:rStyle w:val="notranslate"/>
          <w:b/>
          <w:bCs/>
        </w:rPr>
        <w:t>Keywords</w:t>
      </w:r>
      <w:r w:rsidRPr="00A37A47">
        <w:rPr>
          <w:rStyle w:val="notranslate"/>
        </w:rPr>
        <w:t xml:space="preserve"> : </w:t>
      </w:r>
      <w:r w:rsidRPr="00A37A47">
        <w:rPr>
          <w:rStyle w:val="notranslate"/>
          <w:i/>
          <w:iCs/>
        </w:rPr>
        <w:t>Creative Problem Solving</w:t>
      </w:r>
      <w:r w:rsidRPr="00A37A47">
        <w:rPr>
          <w:rStyle w:val="notranslate"/>
        </w:rPr>
        <w:t xml:space="preserve"> (CPS), </w:t>
      </w:r>
      <w:r w:rsidRPr="00A37A47">
        <w:rPr>
          <w:rStyle w:val="notranslate"/>
          <w:i/>
          <w:iCs/>
        </w:rPr>
        <w:t>GeoGebra</w:t>
      </w:r>
      <w:r w:rsidRPr="00A37A47">
        <w:rPr>
          <w:rStyle w:val="notranslate"/>
        </w:rPr>
        <w:t>, Problem Solving Abilities, Mathematical Communication Skills, Student Learning Interest</w:t>
      </w:r>
      <w:r w:rsidRPr="00A37A47">
        <w:t xml:space="preserve"> </w:t>
      </w:r>
    </w:p>
    <w:p w:rsidR="00470E0D" w:rsidRPr="00A37A47" w:rsidRDefault="00470E0D"/>
    <w:p w:rsidR="00A37A47" w:rsidRPr="00A37A47" w:rsidRDefault="00A37A47" w:rsidP="00B6329E">
      <w:pPr>
        <w:autoSpaceDE w:val="0"/>
        <w:autoSpaceDN w:val="0"/>
        <w:adjustRightInd w:val="0"/>
        <w:spacing w:after="0" w:line="240" w:lineRule="auto"/>
        <w:rPr>
          <w:rFonts w:ascii="Times New Roman" w:hAnsi="Times New Roman"/>
          <w:b/>
          <w:color w:val="000000"/>
          <w:sz w:val="24"/>
          <w:szCs w:val="24"/>
        </w:rPr>
      </w:pPr>
    </w:p>
    <w:p w:rsidR="00A37A47" w:rsidRPr="00A37A47" w:rsidRDefault="00A37A47" w:rsidP="00B6329E">
      <w:pPr>
        <w:autoSpaceDE w:val="0"/>
        <w:autoSpaceDN w:val="0"/>
        <w:adjustRightInd w:val="0"/>
        <w:spacing w:after="0" w:line="240" w:lineRule="auto"/>
        <w:rPr>
          <w:rFonts w:ascii="Times New Roman" w:hAnsi="Times New Roman"/>
          <w:b/>
          <w:color w:val="000000"/>
          <w:sz w:val="24"/>
          <w:szCs w:val="24"/>
        </w:rPr>
      </w:pPr>
    </w:p>
    <w:p w:rsidR="00A37A47" w:rsidRPr="00A37A47" w:rsidRDefault="00A37A47" w:rsidP="00B6329E">
      <w:pPr>
        <w:autoSpaceDE w:val="0"/>
        <w:autoSpaceDN w:val="0"/>
        <w:adjustRightInd w:val="0"/>
        <w:spacing w:after="0" w:line="240" w:lineRule="auto"/>
        <w:rPr>
          <w:rFonts w:ascii="Times New Roman" w:hAnsi="Times New Roman"/>
          <w:b/>
          <w:color w:val="000000"/>
          <w:sz w:val="24"/>
          <w:szCs w:val="24"/>
        </w:rPr>
      </w:pPr>
    </w:p>
    <w:p w:rsidR="00A37A47" w:rsidRPr="00A37A47" w:rsidRDefault="00A37A47" w:rsidP="00B6329E">
      <w:pPr>
        <w:autoSpaceDE w:val="0"/>
        <w:autoSpaceDN w:val="0"/>
        <w:adjustRightInd w:val="0"/>
        <w:spacing w:after="0" w:line="240" w:lineRule="auto"/>
        <w:rPr>
          <w:rFonts w:ascii="Times New Roman" w:hAnsi="Times New Roman"/>
          <w:b/>
          <w:color w:val="000000"/>
          <w:sz w:val="24"/>
          <w:szCs w:val="24"/>
        </w:rPr>
      </w:pPr>
    </w:p>
    <w:p w:rsidR="00A37A47" w:rsidRPr="00A37A47" w:rsidRDefault="00A37A47" w:rsidP="00B6329E">
      <w:pPr>
        <w:autoSpaceDE w:val="0"/>
        <w:autoSpaceDN w:val="0"/>
        <w:adjustRightInd w:val="0"/>
        <w:spacing w:after="0" w:line="240" w:lineRule="auto"/>
        <w:rPr>
          <w:rFonts w:ascii="Times New Roman" w:hAnsi="Times New Roman"/>
          <w:b/>
          <w:color w:val="000000"/>
          <w:sz w:val="24"/>
          <w:szCs w:val="24"/>
        </w:rPr>
      </w:pPr>
    </w:p>
    <w:p w:rsidR="00A37A47" w:rsidRPr="00A37A47" w:rsidRDefault="00A37A47" w:rsidP="00B6329E">
      <w:pPr>
        <w:autoSpaceDE w:val="0"/>
        <w:autoSpaceDN w:val="0"/>
        <w:adjustRightInd w:val="0"/>
        <w:spacing w:after="0" w:line="240" w:lineRule="auto"/>
        <w:rPr>
          <w:rFonts w:ascii="Times New Roman" w:hAnsi="Times New Roman"/>
          <w:b/>
          <w:color w:val="000000"/>
          <w:sz w:val="24"/>
          <w:szCs w:val="24"/>
        </w:rPr>
      </w:pPr>
    </w:p>
    <w:p w:rsidR="00A37A47" w:rsidRPr="00A37A47" w:rsidRDefault="00A37A47" w:rsidP="00B6329E">
      <w:pPr>
        <w:autoSpaceDE w:val="0"/>
        <w:autoSpaceDN w:val="0"/>
        <w:adjustRightInd w:val="0"/>
        <w:spacing w:after="0" w:line="240" w:lineRule="auto"/>
        <w:rPr>
          <w:rFonts w:ascii="Times New Roman" w:hAnsi="Times New Roman"/>
          <w:b/>
          <w:color w:val="000000"/>
          <w:sz w:val="24"/>
          <w:szCs w:val="24"/>
        </w:rPr>
      </w:pPr>
    </w:p>
    <w:p w:rsidR="00A37A47" w:rsidRPr="00A37A47" w:rsidRDefault="00A37A47" w:rsidP="00B6329E">
      <w:pPr>
        <w:autoSpaceDE w:val="0"/>
        <w:autoSpaceDN w:val="0"/>
        <w:adjustRightInd w:val="0"/>
        <w:spacing w:after="0" w:line="240" w:lineRule="auto"/>
        <w:rPr>
          <w:rFonts w:ascii="Times New Roman" w:hAnsi="Times New Roman"/>
          <w:b/>
          <w:color w:val="000000"/>
          <w:sz w:val="24"/>
          <w:szCs w:val="24"/>
        </w:rPr>
      </w:pPr>
    </w:p>
    <w:p w:rsidR="00A37A47" w:rsidRPr="00A37A47" w:rsidRDefault="00A37A47" w:rsidP="00B6329E">
      <w:pPr>
        <w:autoSpaceDE w:val="0"/>
        <w:autoSpaceDN w:val="0"/>
        <w:adjustRightInd w:val="0"/>
        <w:spacing w:after="0" w:line="240" w:lineRule="auto"/>
        <w:rPr>
          <w:rFonts w:ascii="Times New Roman" w:hAnsi="Times New Roman"/>
          <w:b/>
          <w:color w:val="000000"/>
          <w:sz w:val="24"/>
          <w:szCs w:val="24"/>
        </w:rPr>
      </w:pPr>
      <w:bookmarkStart w:id="0" w:name="_GoBack"/>
      <w:bookmarkEnd w:id="0"/>
    </w:p>
    <w:p w:rsidR="00A37A47" w:rsidRPr="00A37A47" w:rsidRDefault="00A37A47" w:rsidP="00B6329E">
      <w:pPr>
        <w:autoSpaceDE w:val="0"/>
        <w:autoSpaceDN w:val="0"/>
        <w:adjustRightInd w:val="0"/>
        <w:spacing w:after="0" w:line="240" w:lineRule="auto"/>
        <w:rPr>
          <w:rFonts w:ascii="Times New Roman" w:hAnsi="Times New Roman"/>
          <w:b/>
          <w:color w:val="000000"/>
          <w:sz w:val="24"/>
          <w:szCs w:val="24"/>
        </w:rPr>
      </w:pPr>
    </w:p>
    <w:p w:rsidR="00A37A47" w:rsidRPr="00A37A47" w:rsidRDefault="00A37A47" w:rsidP="00B6329E">
      <w:pPr>
        <w:autoSpaceDE w:val="0"/>
        <w:autoSpaceDN w:val="0"/>
        <w:adjustRightInd w:val="0"/>
        <w:spacing w:after="0" w:line="240" w:lineRule="auto"/>
        <w:rPr>
          <w:rFonts w:ascii="Times New Roman" w:hAnsi="Times New Roman"/>
          <w:b/>
          <w:color w:val="000000"/>
          <w:sz w:val="24"/>
          <w:szCs w:val="24"/>
        </w:rPr>
      </w:pPr>
    </w:p>
    <w:p w:rsidR="00A37A47" w:rsidRPr="00A37A47" w:rsidRDefault="00A37A47" w:rsidP="00B6329E">
      <w:pPr>
        <w:autoSpaceDE w:val="0"/>
        <w:autoSpaceDN w:val="0"/>
        <w:adjustRightInd w:val="0"/>
        <w:spacing w:after="0" w:line="240" w:lineRule="auto"/>
        <w:rPr>
          <w:rFonts w:ascii="Times New Roman" w:hAnsi="Times New Roman"/>
          <w:b/>
          <w:color w:val="000000"/>
          <w:sz w:val="24"/>
          <w:szCs w:val="24"/>
        </w:rPr>
      </w:pPr>
    </w:p>
    <w:p w:rsidR="00A37A47" w:rsidRPr="00A37A47" w:rsidRDefault="00A37A47" w:rsidP="00B6329E">
      <w:pPr>
        <w:autoSpaceDE w:val="0"/>
        <w:autoSpaceDN w:val="0"/>
        <w:adjustRightInd w:val="0"/>
        <w:spacing w:after="0" w:line="240" w:lineRule="auto"/>
        <w:rPr>
          <w:rFonts w:ascii="Times New Roman" w:hAnsi="Times New Roman"/>
          <w:b/>
          <w:color w:val="000000"/>
          <w:sz w:val="24"/>
          <w:szCs w:val="24"/>
        </w:rPr>
      </w:pPr>
    </w:p>
    <w:p w:rsidR="00A37A47" w:rsidRPr="00A37A47" w:rsidRDefault="00A37A47" w:rsidP="00B6329E">
      <w:pPr>
        <w:autoSpaceDE w:val="0"/>
        <w:autoSpaceDN w:val="0"/>
        <w:adjustRightInd w:val="0"/>
        <w:spacing w:after="0" w:line="240" w:lineRule="auto"/>
        <w:rPr>
          <w:rFonts w:ascii="Times New Roman" w:hAnsi="Times New Roman"/>
          <w:b/>
          <w:color w:val="000000"/>
          <w:sz w:val="24"/>
          <w:szCs w:val="24"/>
        </w:rPr>
      </w:pPr>
    </w:p>
    <w:p w:rsidR="00A37A47" w:rsidRPr="00A37A47" w:rsidRDefault="00A37A47" w:rsidP="00B6329E">
      <w:pPr>
        <w:autoSpaceDE w:val="0"/>
        <w:autoSpaceDN w:val="0"/>
        <w:adjustRightInd w:val="0"/>
        <w:spacing w:after="0" w:line="240" w:lineRule="auto"/>
        <w:rPr>
          <w:rFonts w:ascii="Times New Roman" w:hAnsi="Times New Roman"/>
          <w:b/>
          <w:color w:val="000000"/>
          <w:sz w:val="24"/>
          <w:szCs w:val="24"/>
        </w:rPr>
      </w:pPr>
    </w:p>
    <w:p w:rsidR="00A37A47" w:rsidRPr="00A37A47" w:rsidRDefault="00A37A47" w:rsidP="00B6329E">
      <w:pPr>
        <w:autoSpaceDE w:val="0"/>
        <w:autoSpaceDN w:val="0"/>
        <w:adjustRightInd w:val="0"/>
        <w:spacing w:after="0" w:line="240" w:lineRule="auto"/>
        <w:rPr>
          <w:rFonts w:ascii="Times New Roman" w:hAnsi="Times New Roman"/>
          <w:b/>
          <w:color w:val="000000"/>
          <w:sz w:val="24"/>
          <w:szCs w:val="24"/>
        </w:rPr>
      </w:pPr>
    </w:p>
    <w:p w:rsidR="00A37A47" w:rsidRPr="00A37A47" w:rsidRDefault="00A37A47" w:rsidP="00B6329E">
      <w:pPr>
        <w:autoSpaceDE w:val="0"/>
        <w:autoSpaceDN w:val="0"/>
        <w:adjustRightInd w:val="0"/>
        <w:spacing w:after="0" w:line="240" w:lineRule="auto"/>
        <w:rPr>
          <w:rFonts w:ascii="Times New Roman" w:hAnsi="Times New Roman"/>
          <w:b/>
          <w:color w:val="000000"/>
          <w:sz w:val="24"/>
          <w:szCs w:val="24"/>
        </w:rPr>
      </w:pPr>
    </w:p>
    <w:p w:rsidR="00A37A47" w:rsidRPr="00A37A47" w:rsidRDefault="00A37A47" w:rsidP="00B6329E">
      <w:pPr>
        <w:autoSpaceDE w:val="0"/>
        <w:autoSpaceDN w:val="0"/>
        <w:adjustRightInd w:val="0"/>
        <w:spacing w:after="0" w:line="240" w:lineRule="auto"/>
        <w:rPr>
          <w:rFonts w:ascii="Times New Roman" w:hAnsi="Times New Roman"/>
          <w:b/>
          <w:color w:val="000000"/>
          <w:sz w:val="24"/>
          <w:szCs w:val="24"/>
        </w:rPr>
      </w:pPr>
    </w:p>
    <w:p w:rsidR="00A37A47" w:rsidRPr="00A37A47" w:rsidRDefault="00A37A47" w:rsidP="00B6329E">
      <w:pPr>
        <w:autoSpaceDE w:val="0"/>
        <w:autoSpaceDN w:val="0"/>
        <w:adjustRightInd w:val="0"/>
        <w:spacing w:after="0" w:line="240" w:lineRule="auto"/>
        <w:rPr>
          <w:rFonts w:ascii="Times New Roman" w:hAnsi="Times New Roman"/>
          <w:b/>
          <w:color w:val="000000"/>
          <w:sz w:val="24"/>
          <w:szCs w:val="24"/>
        </w:rPr>
      </w:pPr>
    </w:p>
    <w:p w:rsidR="00A37A47" w:rsidRPr="00A37A47" w:rsidRDefault="00A37A47" w:rsidP="00B6329E">
      <w:pPr>
        <w:autoSpaceDE w:val="0"/>
        <w:autoSpaceDN w:val="0"/>
        <w:adjustRightInd w:val="0"/>
        <w:spacing w:after="0" w:line="240" w:lineRule="auto"/>
        <w:rPr>
          <w:rFonts w:ascii="Times New Roman" w:hAnsi="Times New Roman"/>
          <w:b/>
          <w:color w:val="000000"/>
          <w:sz w:val="24"/>
          <w:szCs w:val="24"/>
        </w:rPr>
      </w:pPr>
    </w:p>
    <w:p w:rsidR="00B6329E" w:rsidRPr="00A37A47" w:rsidRDefault="00B6329E" w:rsidP="00B6329E">
      <w:pPr>
        <w:autoSpaceDE w:val="0"/>
        <w:autoSpaceDN w:val="0"/>
        <w:adjustRightInd w:val="0"/>
        <w:spacing w:after="0" w:line="240" w:lineRule="auto"/>
        <w:rPr>
          <w:rFonts w:ascii="Times New Roman" w:hAnsi="Times New Roman"/>
          <w:b/>
          <w:color w:val="000000"/>
          <w:sz w:val="24"/>
          <w:szCs w:val="24"/>
        </w:rPr>
      </w:pPr>
      <w:r w:rsidRPr="00A37A47">
        <w:rPr>
          <w:rFonts w:ascii="Times New Roman" w:hAnsi="Times New Roman"/>
          <w:b/>
          <w:color w:val="000000"/>
          <w:sz w:val="24"/>
          <w:szCs w:val="24"/>
        </w:rPr>
        <w:lastRenderedPageBreak/>
        <w:t>DAFTAR PUSTAKA</w:t>
      </w:r>
    </w:p>
    <w:p w:rsidR="00B6329E" w:rsidRPr="00A37A47" w:rsidRDefault="00B6329E" w:rsidP="00B6329E">
      <w:pPr>
        <w:pStyle w:val="ListParagraph"/>
        <w:autoSpaceDE w:val="0"/>
        <w:autoSpaceDN w:val="0"/>
        <w:adjustRightInd w:val="0"/>
        <w:ind w:left="1440"/>
        <w:jc w:val="both"/>
        <w:rPr>
          <w:rFonts w:ascii="Times New Roman" w:hAnsi="Times New Roman"/>
          <w:color w:val="000000"/>
          <w:szCs w:val="24"/>
        </w:rPr>
      </w:pPr>
    </w:p>
    <w:p w:rsidR="00A37A47" w:rsidRPr="00A37A47" w:rsidRDefault="00A37A47" w:rsidP="00A37A47">
      <w:pPr>
        <w:autoSpaceDE w:val="0"/>
        <w:autoSpaceDN w:val="0"/>
        <w:adjustRightInd w:val="0"/>
        <w:spacing w:after="0" w:line="240" w:lineRule="auto"/>
        <w:ind w:left="709" w:hanging="709"/>
        <w:jc w:val="both"/>
        <w:rPr>
          <w:rFonts w:ascii="Times New Roman" w:hAnsi="Times New Roman"/>
          <w:color w:val="000000"/>
          <w:sz w:val="24"/>
          <w:szCs w:val="24"/>
        </w:rPr>
      </w:pPr>
      <w:r w:rsidRPr="00A37A47">
        <w:rPr>
          <w:rFonts w:ascii="Times New Roman" w:hAnsi="Times New Roman"/>
          <w:color w:val="000000"/>
          <w:sz w:val="24"/>
          <w:szCs w:val="24"/>
        </w:rPr>
        <w:t xml:space="preserve">Anderson, L. W., and Krathwohl (Eds). (2001). </w:t>
      </w:r>
      <w:r w:rsidRPr="00A37A47">
        <w:rPr>
          <w:rFonts w:ascii="Times New Roman" w:hAnsi="Times New Roman"/>
          <w:i/>
          <w:iCs/>
          <w:color w:val="000000"/>
          <w:sz w:val="24"/>
          <w:szCs w:val="24"/>
        </w:rPr>
        <w:t xml:space="preserve">A Taxonomy for Learning, Teaching and Assessing. A Revision of Bloom’s Taxonomy of Educational Objectives. </w:t>
      </w:r>
      <w:r w:rsidRPr="00A37A47">
        <w:rPr>
          <w:rFonts w:ascii="Times New Roman" w:hAnsi="Times New Roman"/>
          <w:color w:val="000000"/>
          <w:sz w:val="24"/>
          <w:szCs w:val="24"/>
        </w:rPr>
        <w:t xml:space="preserve">New York: Longman. </w:t>
      </w:r>
      <w:hyperlink r:id="rId5" w:history="1">
        <w:r w:rsidRPr="00A37A47">
          <w:rPr>
            <w:rStyle w:val="Hyperlink"/>
            <w:rFonts w:ascii="Times New Roman" w:hAnsi="Times New Roman"/>
            <w:color w:val="000000"/>
            <w:sz w:val="24"/>
            <w:szCs w:val="24"/>
            <w:u w:val="none"/>
          </w:rPr>
          <w:t>http://personal.psu.edu/bxb11/ Objectives/ActionVerbsforObjectives.pdf</w:t>
        </w:r>
      </w:hyperlink>
      <w:r w:rsidRPr="00A37A47">
        <w:rPr>
          <w:rFonts w:ascii="Times New Roman" w:hAnsi="Times New Roman"/>
          <w:color w:val="000000"/>
          <w:sz w:val="24"/>
          <w:szCs w:val="24"/>
        </w:rPr>
        <w:t xml:space="preserve">. </w:t>
      </w:r>
    </w:p>
    <w:p w:rsidR="00A37A47" w:rsidRPr="00A37A47" w:rsidRDefault="00A37A47" w:rsidP="00A37A47">
      <w:pPr>
        <w:autoSpaceDE w:val="0"/>
        <w:autoSpaceDN w:val="0"/>
        <w:adjustRightInd w:val="0"/>
        <w:spacing w:after="0" w:line="240" w:lineRule="auto"/>
        <w:ind w:left="709" w:hanging="709"/>
        <w:jc w:val="both"/>
        <w:rPr>
          <w:rFonts w:ascii="Times New Roman" w:hAnsi="Times New Roman"/>
          <w:color w:val="000000"/>
          <w:sz w:val="24"/>
          <w:szCs w:val="24"/>
        </w:rPr>
      </w:pPr>
    </w:p>
    <w:p w:rsidR="00A37A47" w:rsidRPr="00A37A47" w:rsidRDefault="00A37A47" w:rsidP="00A37A47">
      <w:pPr>
        <w:autoSpaceDE w:val="0"/>
        <w:autoSpaceDN w:val="0"/>
        <w:adjustRightInd w:val="0"/>
        <w:spacing w:after="0" w:line="240" w:lineRule="auto"/>
        <w:ind w:left="709" w:hanging="709"/>
        <w:jc w:val="both"/>
        <w:rPr>
          <w:rFonts w:ascii="Times New Roman" w:hAnsi="Times New Roman"/>
          <w:iCs/>
          <w:color w:val="000000"/>
          <w:sz w:val="24"/>
          <w:szCs w:val="24"/>
        </w:rPr>
      </w:pPr>
      <w:r w:rsidRPr="00A37A47">
        <w:rPr>
          <w:rFonts w:ascii="Times New Roman" w:hAnsi="Times New Roman"/>
          <w:iCs/>
          <w:color w:val="000000"/>
          <w:sz w:val="24"/>
          <w:szCs w:val="24"/>
        </w:rPr>
        <w:t xml:space="preserve">Indrawan, R., dan Yaniawati, R. P. (2016). </w:t>
      </w:r>
      <w:r w:rsidRPr="00A37A47">
        <w:rPr>
          <w:rFonts w:ascii="Times New Roman" w:hAnsi="Times New Roman"/>
          <w:i/>
          <w:iCs/>
          <w:color w:val="000000"/>
          <w:sz w:val="24"/>
          <w:szCs w:val="24"/>
        </w:rPr>
        <w:t>Metodologi Penelitian Kuantitatif, Kualitatif, dan Campuran untuk Manajemen, Pembangunan, dan Pendidikan (Edisi Revisi)</w:t>
      </w:r>
      <w:r w:rsidRPr="00A37A47">
        <w:rPr>
          <w:rFonts w:ascii="Times New Roman" w:hAnsi="Times New Roman"/>
          <w:iCs/>
          <w:color w:val="000000"/>
          <w:sz w:val="24"/>
          <w:szCs w:val="24"/>
        </w:rPr>
        <w:t>. Bandung: PT. Refika Aditama.</w:t>
      </w:r>
    </w:p>
    <w:p w:rsidR="00A37A47" w:rsidRPr="00A37A47" w:rsidRDefault="00A37A47" w:rsidP="00A37A47">
      <w:pPr>
        <w:autoSpaceDE w:val="0"/>
        <w:autoSpaceDN w:val="0"/>
        <w:adjustRightInd w:val="0"/>
        <w:spacing w:after="0" w:line="240" w:lineRule="auto"/>
        <w:ind w:left="709" w:hanging="709"/>
        <w:jc w:val="both"/>
        <w:rPr>
          <w:rFonts w:ascii="Times New Roman" w:hAnsi="Times New Roman"/>
          <w:iCs/>
          <w:color w:val="000000"/>
          <w:sz w:val="24"/>
          <w:szCs w:val="24"/>
        </w:rPr>
      </w:pPr>
    </w:p>
    <w:p w:rsidR="00A37A47" w:rsidRPr="00A37A47" w:rsidRDefault="00A37A47" w:rsidP="00A37A47">
      <w:pPr>
        <w:autoSpaceDE w:val="0"/>
        <w:autoSpaceDN w:val="0"/>
        <w:adjustRightInd w:val="0"/>
        <w:spacing w:after="0" w:line="240" w:lineRule="auto"/>
        <w:ind w:left="709" w:hanging="709"/>
        <w:jc w:val="both"/>
        <w:rPr>
          <w:rFonts w:ascii="Times New Roman" w:hAnsi="Times New Roman"/>
          <w:color w:val="000000"/>
          <w:sz w:val="24"/>
          <w:szCs w:val="24"/>
        </w:rPr>
      </w:pPr>
      <w:r w:rsidRPr="00A37A47">
        <w:rPr>
          <w:rFonts w:ascii="Times New Roman" w:hAnsi="Times New Roman"/>
          <w:color w:val="000000"/>
          <w:sz w:val="24"/>
          <w:szCs w:val="24"/>
        </w:rPr>
        <w:t xml:space="preserve">Krulik, S &amp; J. A. Rudnick. (1995). </w:t>
      </w:r>
      <w:r w:rsidRPr="00A37A47">
        <w:rPr>
          <w:rFonts w:ascii="Times New Roman" w:hAnsi="Times New Roman"/>
          <w:i/>
          <w:iCs/>
          <w:color w:val="000000"/>
          <w:sz w:val="24"/>
          <w:szCs w:val="24"/>
        </w:rPr>
        <w:t>The New Sourcebook for Teaching Reasoning and Problem Solving in Elementary School</w:t>
      </w:r>
      <w:r w:rsidRPr="00A37A47">
        <w:rPr>
          <w:rFonts w:ascii="Times New Roman" w:hAnsi="Times New Roman"/>
          <w:color w:val="000000"/>
          <w:sz w:val="24"/>
          <w:szCs w:val="24"/>
        </w:rPr>
        <w:t xml:space="preserve">. Needham Heights, Massachusetts: Allyn &amp; Bacon. </w:t>
      </w:r>
      <w:hyperlink r:id="rId6" w:history="1">
        <w:r w:rsidRPr="00A37A47">
          <w:rPr>
            <w:rStyle w:val="Hyperlink"/>
            <w:rFonts w:ascii="Times New Roman" w:hAnsi="Times New Roman"/>
            <w:color w:val="000000"/>
            <w:sz w:val="24"/>
            <w:szCs w:val="24"/>
            <w:u w:val="none"/>
          </w:rPr>
          <w:t>https://pdfs.semanticscholar.org/ ffe9/b7d52528646304dc4c6c886fd1de6805adc3.pdf</w:t>
        </w:r>
      </w:hyperlink>
      <w:r w:rsidRPr="00A37A47">
        <w:rPr>
          <w:rFonts w:ascii="Times New Roman" w:hAnsi="Times New Roman"/>
          <w:color w:val="000000"/>
          <w:sz w:val="24"/>
          <w:szCs w:val="24"/>
        </w:rPr>
        <w:t xml:space="preserve">. </w:t>
      </w:r>
    </w:p>
    <w:p w:rsidR="00A37A47" w:rsidRPr="00A37A47" w:rsidRDefault="00A37A47" w:rsidP="00A37A47">
      <w:pPr>
        <w:autoSpaceDE w:val="0"/>
        <w:autoSpaceDN w:val="0"/>
        <w:adjustRightInd w:val="0"/>
        <w:spacing w:after="0" w:line="240" w:lineRule="auto"/>
        <w:ind w:left="709" w:hanging="709"/>
        <w:jc w:val="both"/>
        <w:rPr>
          <w:rFonts w:ascii="Times New Roman" w:hAnsi="Times New Roman"/>
          <w:color w:val="000000"/>
          <w:sz w:val="24"/>
          <w:szCs w:val="24"/>
        </w:rPr>
      </w:pPr>
    </w:p>
    <w:p w:rsidR="00A37A47" w:rsidRPr="00A37A47" w:rsidRDefault="00A37A47" w:rsidP="00A37A47">
      <w:pPr>
        <w:autoSpaceDE w:val="0"/>
        <w:autoSpaceDN w:val="0"/>
        <w:adjustRightInd w:val="0"/>
        <w:spacing w:after="0" w:line="240" w:lineRule="auto"/>
        <w:ind w:left="709" w:hanging="709"/>
        <w:jc w:val="both"/>
        <w:rPr>
          <w:rFonts w:ascii="Times New Roman" w:hAnsi="Times New Roman"/>
          <w:color w:val="000000"/>
          <w:sz w:val="24"/>
          <w:szCs w:val="24"/>
        </w:rPr>
      </w:pPr>
      <w:r w:rsidRPr="00A37A47">
        <w:rPr>
          <w:rFonts w:ascii="Times New Roman" w:hAnsi="Times New Roman"/>
          <w:color w:val="000000"/>
          <w:sz w:val="24"/>
          <w:szCs w:val="24"/>
        </w:rPr>
        <w:t>Kruyg &amp; Reys. (1980)</w:t>
      </w:r>
      <w:r w:rsidRPr="00A37A47">
        <w:rPr>
          <w:rFonts w:ascii="Times New Roman" w:hAnsi="Times New Roman"/>
          <w:i/>
          <w:iCs/>
          <w:color w:val="000000"/>
          <w:sz w:val="24"/>
          <w:szCs w:val="24"/>
        </w:rPr>
        <w:t>. Problem Solving in School Mathematics</w:t>
      </w:r>
      <w:r w:rsidRPr="00A37A47">
        <w:rPr>
          <w:rFonts w:ascii="Times New Roman" w:hAnsi="Times New Roman"/>
          <w:color w:val="000000"/>
          <w:sz w:val="24"/>
          <w:szCs w:val="24"/>
        </w:rPr>
        <w:t>. Washington, D.C: NCTM.</w:t>
      </w:r>
    </w:p>
    <w:p w:rsidR="00A37A47" w:rsidRPr="00A37A47" w:rsidRDefault="00A37A47" w:rsidP="00A37A47">
      <w:pPr>
        <w:autoSpaceDE w:val="0"/>
        <w:autoSpaceDN w:val="0"/>
        <w:adjustRightInd w:val="0"/>
        <w:spacing w:after="0" w:line="240" w:lineRule="auto"/>
        <w:ind w:left="709" w:hanging="709"/>
        <w:jc w:val="both"/>
        <w:rPr>
          <w:rFonts w:ascii="Times New Roman" w:hAnsi="Times New Roman"/>
          <w:color w:val="000000"/>
          <w:sz w:val="24"/>
          <w:szCs w:val="24"/>
        </w:rPr>
      </w:pPr>
    </w:p>
    <w:p w:rsidR="00A37A47" w:rsidRPr="00A37A47" w:rsidRDefault="00A37A47" w:rsidP="00A37A47">
      <w:pPr>
        <w:spacing w:after="0" w:line="240" w:lineRule="auto"/>
        <w:ind w:left="709" w:hanging="709"/>
        <w:jc w:val="both"/>
        <w:rPr>
          <w:rFonts w:ascii="Times New Roman" w:hAnsi="Times New Roman"/>
          <w:color w:val="000000"/>
          <w:sz w:val="24"/>
          <w:szCs w:val="24"/>
        </w:rPr>
      </w:pPr>
      <w:r w:rsidRPr="00A37A47">
        <w:rPr>
          <w:rFonts w:ascii="Times New Roman" w:hAnsi="Times New Roman"/>
          <w:color w:val="000000"/>
          <w:sz w:val="24"/>
          <w:szCs w:val="24"/>
        </w:rPr>
        <w:t xml:space="preserve">Lestari, K. E dan Yudhanegara, M. R. (2015). </w:t>
      </w:r>
      <w:r w:rsidRPr="00A37A47">
        <w:rPr>
          <w:rFonts w:ascii="Times New Roman" w:hAnsi="Times New Roman"/>
          <w:i/>
          <w:color w:val="000000"/>
          <w:sz w:val="24"/>
          <w:szCs w:val="24"/>
        </w:rPr>
        <w:t>Penelitian Pendidikan Matematika</w:t>
      </w:r>
      <w:r w:rsidRPr="00A37A47">
        <w:rPr>
          <w:rFonts w:ascii="Times New Roman" w:hAnsi="Times New Roman"/>
          <w:color w:val="000000"/>
          <w:sz w:val="24"/>
          <w:szCs w:val="24"/>
        </w:rPr>
        <w:t>. Bandung: PT. Refika Aditama.</w:t>
      </w:r>
    </w:p>
    <w:p w:rsidR="00A37A47" w:rsidRPr="00A37A47" w:rsidRDefault="00A37A47" w:rsidP="00A37A47">
      <w:pPr>
        <w:spacing w:after="0" w:line="240" w:lineRule="auto"/>
        <w:ind w:left="709" w:hanging="709"/>
        <w:jc w:val="both"/>
        <w:rPr>
          <w:rFonts w:ascii="Times New Roman" w:hAnsi="Times New Roman"/>
          <w:color w:val="000000"/>
          <w:sz w:val="24"/>
          <w:szCs w:val="24"/>
        </w:rPr>
      </w:pPr>
    </w:p>
    <w:p w:rsidR="00A37A47" w:rsidRPr="00A37A47" w:rsidRDefault="00A37A47" w:rsidP="00A37A47">
      <w:pPr>
        <w:autoSpaceDE w:val="0"/>
        <w:autoSpaceDN w:val="0"/>
        <w:adjustRightInd w:val="0"/>
        <w:spacing w:after="0" w:line="240" w:lineRule="auto"/>
        <w:ind w:left="709" w:hanging="709"/>
        <w:jc w:val="both"/>
        <w:rPr>
          <w:rFonts w:ascii="Times New Roman" w:hAnsi="Times New Roman"/>
          <w:color w:val="000000"/>
          <w:sz w:val="24"/>
          <w:szCs w:val="24"/>
        </w:rPr>
      </w:pPr>
      <w:r w:rsidRPr="00A37A47">
        <w:rPr>
          <w:rFonts w:ascii="Times New Roman" w:hAnsi="Times New Roman"/>
          <w:color w:val="000000"/>
          <w:sz w:val="24"/>
          <w:szCs w:val="24"/>
        </w:rPr>
        <w:t xml:space="preserve">Lie, A. (2010). </w:t>
      </w:r>
      <w:r w:rsidRPr="00A37A47">
        <w:rPr>
          <w:rFonts w:ascii="Times New Roman" w:hAnsi="Times New Roman"/>
          <w:i/>
          <w:iCs/>
          <w:color w:val="000000"/>
          <w:sz w:val="24"/>
          <w:szCs w:val="24"/>
        </w:rPr>
        <w:t xml:space="preserve">Cooperative Learning, Mempraktekkan Cooperative Learning di Ruang-ruang Kelas. </w:t>
      </w:r>
      <w:r w:rsidRPr="00A37A47">
        <w:rPr>
          <w:rFonts w:ascii="Times New Roman" w:hAnsi="Times New Roman"/>
          <w:color w:val="000000"/>
          <w:sz w:val="24"/>
          <w:szCs w:val="24"/>
        </w:rPr>
        <w:t>Jakarta: Penerbit Grasindo.</w:t>
      </w:r>
    </w:p>
    <w:p w:rsidR="00A37A47" w:rsidRPr="00A37A47" w:rsidRDefault="00A37A47" w:rsidP="00A37A47">
      <w:pPr>
        <w:autoSpaceDE w:val="0"/>
        <w:autoSpaceDN w:val="0"/>
        <w:adjustRightInd w:val="0"/>
        <w:spacing w:after="0" w:line="240" w:lineRule="auto"/>
        <w:ind w:left="709" w:hanging="709"/>
        <w:jc w:val="both"/>
        <w:rPr>
          <w:rFonts w:ascii="Times New Roman" w:hAnsi="Times New Roman"/>
          <w:color w:val="000000"/>
          <w:sz w:val="24"/>
          <w:szCs w:val="24"/>
        </w:rPr>
      </w:pPr>
    </w:p>
    <w:p w:rsidR="00A37A47" w:rsidRPr="00A37A47" w:rsidRDefault="00A37A47" w:rsidP="00A37A47">
      <w:pPr>
        <w:autoSpaceDE w:val="0"/>
        <w:autoSpaceDN w:val="0"/>
        <w:adjustRightInd w:val="0"/>
        <w:spacing w:after="0" w:line="240" w:lineRule="auto"/>
        <w:ind w:left="709" w:hanging="709"/>
        <w:jc w:val="both"/>
        <w:rPr>
          <w:rFonts w:ascii="Times New Roman" w:hAnsi="Times New Roman"/>
          <w:color w:val="000000"/>
          <w:sz w:val="24"/>
          <w:szCs w:val="24"/>
        </w:rPr>
      </w:pPr>
      <w:r w:rsidRPr="00A37A47">
        <w:rPr>
          <w:rFonts w:ascii="Times New Roman" w:hAnsi="Times New Roman"/>
          <w:color w:val="000000"/>
          <w:sz w:val="24"/>
          <w:szCs w:val="24"/>
        </w:rPr>
        <w:t xml:space="preserve">National Council of Teachers of Mathematics. (2000). </w:t>
      </w:r>
      <w:r w:rsidRPr="00A37A47">
        <w:rPr>
          <w:rFonts w:ascii="Times New Roman" w:hAnsi="Times New Roman"/>
          <w:i/>
          <w:iCs/>
          <w:color w:val="000000"/>
          <w:sz w:val="24"/>
          <w:szCs w:val="24"/>
        </w:rPr>
        <w:t>Principles and Standards for School Mathematics</w:t>
      </w:r>
      <w:r w:rsidRPr="00A37A47">
        <w:rPr>
          <w:rFonts w:ascii="Times New Roman" w:hAnsi="Times New Roman"/>
          <w:color w:val="000000"/>
          <w:sz w:val="24"/>
          <w:szCs w:val="24"/>
        </w:rPr>
        <w:t>. Reston, Virginia: NCTM.</w:t>
      </w:r>
    </w:p>
    <w:p w:rsidR="00A37A47" w:rsidRPr="00A37A47" w:rsidRDefault="00A37A47" w:rsidP="00A37A47">
      <w:pPr>
        <w:autoSpaceDE w:val="0"/>
        <w:autoSpaceDN w:val="0"/>
        <w:adjustRightInd w:val="0"/>
        <w:spacing w:after="0" w:line="240" w:lineRule="auto"/>
        <w:ind w:left="709" w:hanging="709"/>
        <w:jc w:val="both"/>
        <w:rPr>
          <w:rFonts w:ascii="Times New Roman" w:hAnsi="Times New Roman"/>
          <w:color w:val="000000"/>
          <w:sz w:val="24"/>
          <w:szCs w:val="24"/>
        </w:rPr>
      </w:pPr>
    </w:p>
    <w:p w:rsidR="00A37A47" w:rsidRPr="00A37A47" w:rsidRDefault="00A37A47" w:rsidP="00A37A47">
      <w:pPr>
        <w:spacing w:after="0" w:line="240" w:lineRule="auto"/>
        <w:ind w:left="709" w:hanging="709"/>
        <w:jc w:val="both"/>
        <w:rPr>
          <w:rFonts w:ascii="Times New Roman" w:hAnsi="Times New Roman"/>
          <w:color w:val="000000"/>
          <w:sz w:val="24"/>
          <w:szCs w:val="24"/>
        </w:rPr>
      </w:pPr>
      <w:r w:rsidRPr="00A37A47">
        <w:rPr>
          <w:rFonts w:ascii="Times New Roman" w:hAnsi="Times New Roman"/>
          <w:color w:val="000000"/>
          <w:sz w:val="24"/>
          <w:szCs w:val="24"/>
        </w:rPr>
        <w:t xml:space="preserve">Permana. A. J. (2017). </w:t>
      </w:r>
      <w:r w:rsidRPr="00A37A47">
        <w:rPr>
          <w:rFonts w:ascii="Times New Roman" w:hAnsi="Times New Roman"/>
          <w:i/>
          <w:color w:val="000000"/>
          <w:sz w:val="24"/>
          <w:szCs w:val="24"/>
        </w:rPr>
        <w:t>Pengaruh Model Pembelajaran Matematika Berbasis Komputer dengan Pengembangan Aplikasi Berbasis PHP terhadap Minat Belajar dan Kemampuan Pemecahan Masalah pada Siswa</w:t>
      </w:r>
      <w:r w:rsidRPr="00A37A47">
        <w:rPr>
          <w:rFonts w:ascii="Times New Roman" w:hAnsi="Times New Roman"/>
          <w:color w:val="000000"/>
          <w:sz w:val="24"/>
          <w:szCs w:val="24"/>
        </w:rPr>
        <w:t>. Tesis (S2). UNPAS.</w:t>
      </w:r>
    </w:p>
    <w:p w:rsidR="00A37A47" w:rsidRPr="00A37A47" w:rsidRDefault="00A37A47" w:rsidP="00A37A47">
      <w:pPr>
        <w:spacing w:after="0" w:line="240" w:lineRule="auto"/>
        <w:ind w:left="709" w:hanging="709"/>
        <w:jc w:val="both"/>
        <w:rPr>
          <w:rFonts w:ascii="Times New Roman" w:hAnsi="Times New Roman"/>
          <w:color w:val="000000"/>
          <w:sz w:val="24"/>
          <w:szCs w:val="24"/>
        </w:rPr>
      </w:pPr>
    </w:p>
    <w:p w:rsidR="00A37A47" w:rsidRPr="00A37A47" w:rsidRDefault="00A37A47" w:rsidP="00A37A47">
      <w:pPr>
        <w:autoSpaceDE w:val="0"/>
        <w:autoSpaceDN w:val="0"/>
        <w:adjustRightInd w:val="0"/>
        <w:spacing w:after="0" w:line="240" w:lineRule="auto"/>
        <w:ind w:left="709" w:hanging="709"/>
        <w:jc w:val="both"/>
        <w:rPr>
          <w:rFonts w:ascii="Times New Roman" w:hAnsi="Times New Roman"/>
          <w:color w:val="000000"/>
          <w:sz w:val="24"/>
          <w:szCs w:val="24"/>
        </w:rPr>
      </w:pPr>
      <w:r w:rsidRPr="00A37A47">
        <w:rPr>
          <w:rFonts w:ascii="Times New Roman" w:hAnsi="Times New Roman"/>
          <w:color w:val="000000"/>
          <w:sz w:val="24"/>
          <w:szCs w:val="24"/>
        </w:rPr>
        <w:t xml:space="preserve">Pujiadi. (2008). </w:t>
      </w:r>
      <w:r w:rsidRPr="00A37A47">
        <w:rPr>
          <w:rFonts w:ascii="Times New Roman" w:hAnsi="Times New Roman"/>
          <w:i/>
          <w:iCs/>
          <w:color w:val="000000"/>
          <w:sz w:val="24"/>
          <w:szCs w:val="24"/>
        </w:rPr>
        <w:t>Pengaruh Model Pembelajaran Matematika Creative Problem Solving (CPS) Berbantuan CD Interaktif terhadap Kemampuan Pemecahan Masalah pada Siswa SMA Kelas X</w:t>
      </w:r>
      <w:r w:rsidRPr="00A37A47">
        <w:rPr>
          <w:rFonts w:ascii="Times New Roman" w:hAnsi="Times New Roman"/>
          <w:color w:val="000000"/>
          <w:sz w:val="24"/>
          <w:szCs w:val="24"/>
        </w:rPr>
        <w:t>. Tesis. Program Studi Pendidikan Matematika. Program Pascasarjana Universitas Negeri Semarang.</w:t>
      </w:r>
    </w:p>
    <w:p w:rsidR="00A37A47" w:rsidRPr="00A37A47" w:rsidRDefault="00A37A47" w:rsidP="00A37A47">
      <w:pPr>
        <w:autoSpaceDE w:val="0"/>
        <w:autoSpaceDN w:val="0"/>
        <w:adjustRightInd w:val="0"/>
        <w:spacing w:after="0" w:line="240" w:lineRule="auto"/>
        <w:ind w:left="709" w:hanging="709"/>
        <w:jc w:val="both"/>
        <w:rPr>
          <w:rFonts w:ascii="Times New Roman" w:hAnsi="Times New Roman"/>
          <w:color w:val="000000"/>
          <w:sz w:val="24"/>
          <w:szCs w:val="24"/>
        </w:rPr>
      </w:pPr>
      <w:r w:rsidRPr="00A37A47">
        <w:rPr>
          <w:rFonts w:ascii="Times New Roman" w:hAnsi="Times New Roman"/>
          <w:color w:val="000000"/>
          <w:sz w:val="24"/>
          <w:szCs w:val="24"/>
        </w:rPr>
        <w:t xml:space="preserve"> </w:t>
      </w:r>
    </w:p>
    <w:p w:rsidR="00A37A47" w:rsidRPr="00A37A47" w:rsidRDefault="00A37A47" w:rsidP="00A37A47">
      <w:pPr>
        <w:autoSpaceDE w:val="0"/>
        <w:autoSpaceDN w:val="0"/>
        <w:adjustRightInd w:val="0"/>
        <w:spacing w:after="0" w:line="240" w:lineRule="auto"/>
        <w:ind w:left="709" w:hanging="709"/>
        <w:jc w:val="both"/>
        <w:rPr>
          <w:rFonts w:ascii="Times New Roman" w:eastAsia="Times New Roman" w:hAnsi="Times New Roman"/>
          <w:color w:val="000000"/>
          <w:sz w:val="24"/>
          <w:szCs w:val="24"/>
        </w:rPr>
      </w:pPr>
      <w:r w:rsidRPr="00A37A47">
        <w:rPr>
          <w:rFonts w:ascii="Times New Roman" w:eastAsia="Times New Roman" w:hAnsi="Times New Roman"/>
          <w:color w:val="000000"/>
          <w:sz w:val="24"/>
          <w:szCs w:val="24"/>
        </w:rPr>
        <w:t xml:space="preserve">Rahmadi, dkk. (2015). Studi Literatur: Pembelajaran Matematika Menggunakan </w:t>
      </w:r>
      <w:r w:rsidRPr="00A37A47">
        <w:rPr>
          <w:rFonts w:ascii="Times New Roman" w:eastAsia="Times New Roman" w:hAnsi="Times New Roman"/>
          <w:i/>
          <w:color w:val="000000"/>
          <w:sz w:val="24"/>
          <w:szCs w:val="24"/>
        </w:rPr>
        <w:t>GeoGebra</w:t>
      </w:r>
      <w:r w:rsidRPr="00A37A47">
        <w:rPr>
          <w:rFonts w:ascii="Times New Roman" w:eastAsia="Times New Roman" w:hAnsi="Times New Roman"/>
          <w:color w:val="000000"/>
          <w:sz w:val="24"/>
          <w:szCs w:val="24"/>
        </w:rPr>
        <w:t xml:space="preserve"> dalam Meningkatkan Kemampuan Penalaran Matematis Siswa</w:t>
      </w:r>
      <w:r w:rsidRPr="00A37A47">
        <w:rPr>
          <w:rFonts w:ascii="Times New Roman" w:eastAsia="Times New Roman" w:hAnsi="Times New Roman"/>
          <w:i/>
          <w:color w:val="000000"/>
          <w:sz w:val="24"/>
          <w:szCs w:val="24"/>
        </w:rPr>
        <w:t>. Seminar Nasional Matematika dan Pendidikan Matematika UNY</w:t>
      </w:r>
      <w:r w:rsidRPr="00A37A47">
        <w:rPr>
          <w:rFonts w:ascii="Times New Roman" w:eastAsia="Times New Roman" w:hAnsi="Times New Roman"/>
          <w:color w:val="000000"/>
          <w:sz w:val="24"/>
          <w:szCs w:val="24"/>
        </w:rPr>
        <w:t>. ISBN. 978-672-73403-0-5.</w:t>
      </w:r>
    </w:p>
    <w:p w:rsidR="00A37A47" w:rsidRPr="00A37A47" w:rsidRDefault="00A37A47" w:rsidP="00A37A47">
      <w:pPr>
        <w:autoSpaceDE w:val="0"/>
        <w:autoSpaceDN w:val="0"/>
        <w:adjustRightInd w:val="0"/>
        <w:spacing w:after="0" w:line="240" w:lineRule="auto"/>
        <w:ind w:left="709" w:hanging="709"/>
        <w:jc w:val="both"/>
        <w:rPr>
          <w:rFonts w:ascii="Times New Roman" w:eastAsia="Times New Roman" w:hAnsi="Times New Roman"/>
          <w:color w:val="000000"/>
          <w:sz w:val="24"/>
          <w:szCs w:val="24"/>
        </w:rPr>
      </w:pPr>
    </w:p>
    <w:p w:rsidR="00A37A47" w:rsidRPr="00A37A47" w:rsidRDefault="00A37A47" w:rsidP="00A37A47">
      <w:pPr>
        <w:spacing w:after="0" w:line="240" w:lineRule="auto"/>
        <w:ind w:left="709" w:hanging="709"/>
        <w:jc w:val="both"/>
        <w:rPr>
          <w:rFonts w:ascii="Times New Roman" w:eastAsia="Times New Roman" w:hAnsi="Times New Roman"/>
          <w:color w:val="000000"/>
          <w:sz w:val="24"/>
          <w:szCs w:val="24"/>
        </w:rPr>
      </w:pPr>
      <w:r w:rsidRPr="00A37A47">
        <w:rPr>
          <w:rFonts w:ascii="Times New Roman" w:eastAsia="Times New Roman" w:hAnsi="Times New Roman"/>
          <w:color w:val="000000"/>
          <w:sz w:val="24"/>
          <w:szCs w:val="24"/>
        </w:rPr>
        <w:lastRenderedPageBreak/>
        <w:t xml:space="preserve">Rahman, R. (2010). </w:t>
      </w:r>
      <w:r w:rsidRPr="00A37A47">
        <w:rPr>
          <w:rFonts w:ascii="Times New Roman" w:eastAsia="Times New Roman" w:hAnsi="Times New Roman"/>
          <w:i/>
          <w:color w:val="000000"/>
          <w:sz w:val="24"/>
          <w:szCs w:val="24"/>
        </w:rPr>
        <w:t>Pengaruh Pembelajaran Berbantuan Geogebra Terhadap</w:t>
      </w:r>
      <w:r w:rsidRPr="00A37A47">
        <w:rPr>
          <w:rFonts w:ascii="Times New Roman" w:eastAsia="Times New Roman" w:hAnsi="Times New Roman"/>
          <w:color w:val="000000"/>
          <w:sz w:val="24"/>
          <w:szCs w:val="24"/>
        </w:rPr>
        <w:t xml:space="preserve"> </w:t>
      </w:r>
      <w:r w:rsidRPr="00A37A47">
        <w:rPr>
          <w:rFonts w:ascii="Times New Roman" w:eastAsia="Times New Roman" w:hAnsi="Times New Roman"/>
          <w:i/>
          <w:color w:val="000000"/>
          <w:sz w:val="24"/>
          <w:szCs w:val="24"/>
        </w:rPr>
        <w:t>Kemampuan Berpikir Kreatif dan Self-Concept Siswa</w:t>
      </w:r>
      <w:r w:rsidRPr="00A37A47">
        <w:rPr>
          <w:rFonts w:ascii="Times New Roman" w:eastAsia="Times New Roman" w:hAnsi="Times New Roman"/>
          <w:color w:val="000000"/>
          <w:sz w:val="24"/>
          <w:szCs w:val="24"/>
        </w:rPr>
        <w:t>. Tesis. Sekolah Pascasarjana UPI.</w:t>
      </w:r>
      <w:r w:rsidRPr="00A37A47">
        <w:rPr>
          <w:rFonts w:ascii="Times New Roman" w:eastAsia="Times New Roman" w:hAnsi="Times New Roman"/>
          <w:i/>
          <w:color w:val="000000"/>
          <w:sz w:val="24"/>
          <w:szCs w:val="24"/>
        </w:rPr>
        <w:t xml:space="preserve"> </w:t>
      </w:r>
      <w:r w:rsidRPr="00A37A47">
        <w:rPr>
          <w:rFonts w:ascii="Times New Roman" w:eastAsia="Times New Roman" w:hAnsi="Times New Roman"/>
          <w:color w:val="000000"/>
          <w:sz w:val="24"/>
          <w:szCs w:val="24"/>
        </w:rPr>
        <w:t>Bandung: Tidak diterbitkan.</w:t>
      </w:r>
    </w:p>
    <w:p w:rsidR="00A37A47" w:rsidRPr="00A37A47" w:rsidRDefault="00A37A47" w:rsidP="00A37A47">
      <w:pPr>
        <w:spacing w:after="0" w:line="240" w:lineRule="auto"/>
        <w:ind w:left="709" w:hanging="709"/>
        <w:jc w:val="both"/>
        <w:rPr>
          <w:rFonts w:ascii="Times New Roman" w:eastAsia="Times New Roman" w:hAnsi="Times New Roman"/>
          <w:color w:val="000000"/>
          <w:sz w:val="24"/>
          <w:szCs w:val="24"/>
        </w:rPr>
      </w:pPr>
    </w:p>
    <w:p w:rsidR="00A37A47" w:rsidRPr="00A37A47" w:rsidRDefault="00A37A47" w:rsidP="00A37A47">
      <w:pPr>
        <w:autoSpaceDE w:val="0"/>
        <w:autoSpaceDN w:val="0"/>
        <w:adjustRightInd w:val="0"/>
        <w:spacing w:after="0" w:line="240" w:lineRule="auto"/>
        <w:ind w:left="709" w:hanging="709"/>
        <w:jc w:val="both"/>
        <w:rPr>
          <w:rFonts w:ascii="Times New Roman" w:hAnsi="Times New Roman"/>
          <w:bCs/>
          <w:sz w:val="24"/>
          <w:szCs w:val="24"/>
          <w:lang w:eastAsia="id-ID"/>
        </w:rPr>
      </w:pPr>
      <w:r w:rsidRPr="00A37A47">
        <w:rPr>
          <w:rFonts w:ascii="Times New Roman" w:hAnsi="Times New Roman"/>
          <w:bCs/>
          <w:sz w:val="24"/>
          <w:szCs w:val="24"/>
          <w:lang w:eastAsia="id-ID"/>
        </w:rPr>
        <w:t xml:space="preserve">Rudhito, M. A dan Prasetyo, D. A. B. (2015). </w:t>
      </w:r>
      <w:r w:rsidRPr="00A37A47">
        <w:rPr>
          <w:rFonts w:ascii="Times New Roman" w:hAnsi="Times New Roman"/>
          <w:bCs/>
          <w:i/>
          <w:sz w:val="24"/>
          <w:szCs w:val="24"/>
          <w:lang w:eastAsia="id-ID"/>
        </w:rPr>
        <w:t xml:space="preserve">Pengembangan Soal Matematika Model </w:t>
      </w:r>
      <w:r w:rsidRPr="00A37A47">
        <w:rPr>
          <w:rFonts w:ascii="Times New Roman" w:hAnsi="Times New Roman"/>
          <w:bCs/>
          <w:i/>
          <w:iCs/>
          <w:sz w:val="24"/>
          <w:szCs w:val="24"/>
          <w:lang w:eastAsia="id-ID"/>
        </w:rPr>
        <w:t>TIMSS u</w:t>
      </w:r>
      <w:r w:rsidRPr="00A37A47">
        <w:rPr>
          <w:rFonts w:ascii="Times New Roman" w:hAnsi="Times New Roman"/>
          <w:bCs/>
          <w:i/>
          <w:sz w:val="24"/>
          <w:szCs w:val="24"/>
          <w:lang w:eastAsia="id-ID"/>
        </w:rPr>
        <w:t>ntuk Mendukung Pembelajaran Matematika SMP Kelas VII Kurikulum 2013</w:t>
      </w:r>
      <w:r w:rsidRPr="00A37A47">
        <w:rPr>
          <w:rFonts w:ascii="Times New Roman" w:hAnsi="Times New Roman"/>
          <w:bCs/>
          <w:sz w:val="24"/>
          <w:szCs w:val="24"/>
          <w:lang w:eastAsia="id-ID"/>
        </w:rPr>
        <w:t>. FKIP Universitas Sanata Dharma. Yogyakarta.</w:t>
      </w:r>
    </w:p>
    <w:p w:rsidR="00A37A47" w:rsidRPr="00A37A47" w:rsidRDefault="00A37A47" w:rsidP="00A37A47">
      <w:pPr>
        <w:autoSpaceDE w:val="0"/>
        <w:autoSpaceDN w:val="0"/>
        <w:adjustRightInd w:val="0"/>
        <w:spacing w:after="0" w:line="240" w:lineRule="auto"/>
        <w:ind w:left="709" w:hanging="709"/>
        <w:jc w:val="both"/>
        <w:rPr>
          <w:rFonts w:ascii="Times New Roman" w:hAnsi="Times New Roman"/>
          <w:bCs/>
          <w:sz w:val="24"/>
          <w:szCs w:val="24"/>
          <w:lang w:eastAsia="id-ID"/>
        </w:rPr>
      </w:pPr>
    </w:p>
    <w:p w:rsidR="00A37A47" w:rsidRPr="00A37A47" w:rsidRDefault="00A37A47" w:rsidP="00A37A47">
      <w:pPr>
        <w:pStyle w:val="Heading1"/>
        <w:spacing w:before="0" w:beforeAutospacing="0" w:after="0" w:afterAutospacing="0"/>
        <w:ind w:left="709" w:hanging="709"/>
        <w:jc w:val="both"/>
        <w:rPr>
          <w:b w:val="0"/>
          <w:color w:val="000000"/>
          <w:sz w:val="24"/>
          <w:szCs w:val="24"/>
        </w:rPr>
      </w:pPr>
      <w:r w:rsidRPr="00A37A47">
        <w:rPr>
          <w:b w:val="0"/>
          <w:color w:val="000000"/>
          <w:sz w:val="24"/>
          <w:szCs w:val="24"/>
        </w:rPr>
        <w:t xml:space="preserve">Saha, R. A., dkk. (2010). The Effects of GeoGebra on Mathematics Achievement: Enlightening Coordinate Geometry Learning. </w:t>
      </w:r>
      <w:r w:rsidRPr="00A37A47">
        <w:rPr>
          <w:b w:val="0"/>
          <w:i/>
          <w:color w:val="000000"/>
          <w:sz w:val="24"/>
          <w:szCs w:val="24"/>
        </w:rPr>
        <w:t>Procedia Social and Behavioral Sciences</w:t>
      </w:r>
      <w:r w:rsidRPr="00A37A47">
        <w:rPr>
          <w:b w:val="0"/>
          <w:color w:val="000000"/>
          <w:sz w:val="24"/>
          <w:szCs w:val="24"/>
        </w:rPr>
        <w:t>.</w:t>
      </w:r>
      <w:r w:rsidRPr="00A37A47">
        <w:rPr>
          <w:b w:val="0"/>
          <w:i/>
          <w:color w:val="000000"/>
          <w:sz w:val="24"/>
          <w:szCs w:val="24"/>
        </w:rPr>
        <w:t xml:space="preserve"> </w:t>
      </w:r>
      <w:r w:rsidRPr="00A37A47">
        <w:rPr>
          <w:b w:val="0"/>
          <w:color w:val="000000"/>
          <w:sz w:val="24"/>
          <w:szCs w:val="24"/>
        </w:rPr>
        <w:t xml:space="preserve"> 8, 2010, 686-693. Universiti Putra Malaysia.</w:t>
      </w:r>
    </w:p>
    <w:p w:rsidR="00A37A47" w:rsidRPr="00A37A47" w:rsidRDefault="00A37A47" w:rsidP="00A37A47">
      <w:pPr>
        <w:pStyle w:val="Heading1"/>
        <w:spacing w:before="0" w:beforeAutospacing="0" w:after="0" w:afterAutospacing="0"/>
        <w:ind w:left="709" w:hanging="709"/>
        <w:jc w:val="both"/>
        <w:rPr>
          <w:color w:val="000000"/>
          <w:sz w:val="24"/>
          <w:szCs w:val="24"/>
        </w:rPr>
      </w:pPr>
    </w:p>
    <w:p w:rsidR="00A37A47" w:rsidRPr="00A37A47" w:rsidRDefault="00A37A47" w:rsidP="00A37A47">
      <w:pPr>
        <w:autoSpaceDE w:val="0"/>
        <w:autoSpaceDN w:val="0"/>
        <w:adjustRightInd w:val="0"/>
        <w:ind w:left="567" w:hanging="567"/>
        <w:jc w:val="both"/>
        <w:rPr>
          <w:rFonts w:ascii="Times New Roman" w:hAnsi="Times New Roman"/>
          <w:color w:val="000000"/>
          <w:sz w:val="24"/>
          <w:szCs w:val="24"/>
        </w:rPr>
      </w:pPr>
      <w:r w:rsidRPr="00A37A47">
        <w:rPr>
          <w:rFonts w:ascii="Times New Roman" w:hAnsi="Times New Roman"/>
          <w:color w:val="000000"/>
          <w:sz w:val="24"/>
          <w:szCs w:val="24"/>
        </w:rPr>
        <w:t xml:space="preserve">Siswono, T. Y. E. (2004). </w:t>
      </w:r>
      <w:r w:rsidRPr="00A37A47">
        <w:rPr>
          <w:rFonts w:ascii="Times New Roman" w:hAnsi="Times New Roman"/>
          <w:i/>
          <w:color w:val="000000"/>
          <w:sz w:val="24"/>
          <w:szCs w:val="24"/>
        </w:rPr>
        <w:t xml:space="preserve">Implementasi Teori tentang </w:t>
      </w:r>
      <w:r w:rsidRPr="00A37A47">
        <w:rPr>
          <w:rFonts w:ascii="Times New Roman" w:hAnsi="Times New Roman"/>
          <w:i/>
          <w:iCs/>
          <w:color w:val="000000"/>
          <w:sz w:val="24"/>
          <w:szCs w:val="24"/>
        </w:rPr>
        <w:t>Tingkat Berpikir Kreatif  dalam Matematika</w:t>
      </w:r>
      <w:r w:rsidRPr="00A37A47">
        <w:rPr>
          <w:rFonts w:ascii="Times New Roman" w:hAnsi="Times New Roman"/>
          <w:color w:val="000000"/>
          <w:sz w:val="24"/>
          <w:szCs w:val="24"/>
        </w:rPr>
        <w:t>. Semarang: Jurusan Matematika FMIPA UNESA.</w:t>
      </w:r>
    </w:p>
    <w:p w:rsidR="00A37A47" w:rsidRPr="00A37A47" w:rsidRDefault="00A37A47" w:rsidP="00A37A47">
      <w:pPr>
        <w:spacing w:after="0" w:line="240" w:lineRule="auto"/>
        <w:ind w:left="709" w:hanging="709"/>
        <w:jc w:val="both"/>
        <w:rPr>
          <w:rFonts w:ascii="Times New Roman" w:eastAsia="Times New Roman" w:hAnsi="Times New Roman"/>
          <w:color w:val="000000"/>
          <w:sz w:val="24"/>
          <w:szCs w:val="24"/>
          <w:lang w:eastAsia="id-ID"/>
        </w:rPr>
      </w:pPr>
      <w:r w:rsidRPr="00A37A47">
        <w:rPr>
          <w:rFonts w:ascii="Times New Roman" w:eastAsia="Times New Roman" w:hAnsi="Times New Roman"/>
          <w:color w:val="000000"/>
          <w:sz w:val="24"/>
          <w:szCs w:val="24"/>
          <w:lang w:eastAsia="id-ID"/>
        </w:rPr>
        <w:t xml:space="preserve">Slameto. (2010). </w:t>
      </w:r>
      <w:r w:rsidRPr="00A37A47">
        <w:rPr>
          <w:rFonts w:ascii="Times New Roman" w:eastAsia="Times New Roman" w:hAnsi="Times New Roman"/>
          <w:i/>
          <w:color w:val="000000"/>
          <w:sz w:val="24"/>
          <w:szCs w:val="24"/>
          <w:lang w:eastAsia="id-ID"/>
        </w:rPr>
        <w:t>Belajar dan Faktor-Faktor yang Mempengaruhinya</w:t>
      </w:r>
      <w:r w:rsidRPr="00A37A47">
        <w:rPr>
          <w:rFonts w:ascii="Times New Roman" w:eastAsia="Times New Roman" w:hAnsi="Times New Roman"/>
          <w:color w:val="000000"/>
          <w:sz w:val="24"/>
          <w:szCs w:val="24"/>
          <w:lang w:eastAsia="id-ID"/>
        </w:rPr>
        <w:t>. Jakarta: Rineka Cipta.</w:t>
      </w:r>
    </w:p>
    <w:p w:rsidR="00A37A47" w:rsidRPr="00A37A47" w:rsidRDefault="00A37A47" w:rsidP="00A37A47">
      <w:pPr>
        <w:spacing w:after="0" w:line="240" w:lineRule="auto"/>
        <w:ind w:left="709" w:hanging="709"/>
        <w:jc w:val="both"/>
        <w:rPr>
          <w:rFonts w:ascii="Times New Roman" w:eastAsia="Times New Roman" w:hAnsi="Times New Roman"/>
          <w:color w:val="000000"/>
          <w:sz w:val="24"/>
          <w:szCs w:val="24"/>
          <w:lang w:eastAsia="id-ID"/>
        </w:rPr>
      </w:pPr>
    </w:p>
    <w:p w:rsidR="00A37A47" w:rsidRPr="00A37A47" w:rsidRDefault="00A37A47" w:rsidP="00A37A47">
      <w:pPr>
        <w:autoSpaceDE w:val="0"/>
        <w:autoSpaceDN w:val="0"/>
        <w:adjustRightInd w:val="0"/>
        <w:spacing w:after="0" w:line="240" w:lineRule="auto"/>
        <w:ind w:left="709" w:hanging="709"/>
        <w:jc w:val="both"/>
        <w:rPr>
          <w:rFonts w:ascii="Times New Roman" w:hAnsi="Times New Roman"/>
          <w:color w:val="000000"/>
          <w:sz w:val="24"/>
          <w:szCs w:val="24"/>
        </w:rPr>
      </w:pPr>
      <w:r w:rsidRPr="00A37A47">
        <w:rPr>
          <w:rFonts w:ascii="Times New Roman" w:hAnsi="Times New Roman"/>
          <w:color w:val="000000"/>
          <w:sz w:val="24"/>
          <w:szCs w:val="24"/>
        </w:rPr>
        <w:t xml:space="preserve">Suprika, G. (2014). </w:t>
      </w:r>
      <w:r w:rsidRPr="00A37A47">
        <w:rPr>
          <w:rFonts w:ascii="Times New Roman" w:hAnsi="Times New Roman"/>
          <w:i/>
          <w:color w:val="000000"/>
          <w:sz w:val="24"/>
          <w:szCs w:val="24"/>
        </w:rPr>
        <w:t>Pengaruh Model Pembelajaran Kooperatif Co-Op Co-Op dengan Strategi Belajar Aktif Index Card Match terhadap Kemampuan Pemecahan Masalah Matematika SMP Siswa SMP Negeri 23 Pekanbaru</w:t>
      </w:r>
      <w:r w:rsidRPr="00A37A47">
        <w:rPr>
          <w:rFonts w:ascii="Times New Roman" w:hAnsi="Times New Roman"/>
          <w:color w:val="000000"/>
          <w:sz w:val="24"/>
          <w:szCs w:val="24"/>
        </w:rPr>
        <w:t xml:space="preserve">. Skripsi. Universitas Islam Negeri Sultan Syarif Kasim Riau Pekanbaru. </w:t>
      </w:r>
      <w:hyperlink r:id="rId7" w:history="1">
        <w:r w:rsidRPr="00A37A47">
          <w:rPr>
            <w:rStyle w:val="Hyperlink"/>
            <w:rFonts w:ascii="Times New Roman" w:hAnsi="Times New Roman"/>
            <w:color w:val="000000"/>
            <w:sz w:val="24"/>
            <w:szCs w:val="24"/>
            <w:u w:val="none"/>
          </w:rPr>
          <w:t>http://repository.uin-suska.ac.id/4230/3/BAB%20II.pdf</w:t>
        </w:r>
      </w:hyperlink>
      <w:r w:rsidRPr="00A37A47">
        <w:rPr>
          <w:rFonts w:ascii="Times New Roman" w:hAnsi="Times New Roman"/>
          <w:color w:val="000000"/>
          <w:sz w:val="24"/>
          <w:szCs w:val="24"/>
        </w:rPr>
        <w:t xml:space="preserve">. </w:t>
      </w:r>
    </w:p>
    <w:p w:rsidR="00A37A47" w:rsidRPr="00A37A47" w:rsidRDefault="00A37A47" w:rsidP="00A37A47">
      <w:pPr>
        <w:autoSpaceDE w:val="0"/>
        <w:autoSpaceDN w:val="0"/>
        <w:adjustRightInd w:val="0"/>
        <w:spacing w:after="0" w:line="240" w:lineRule="auto"/>
        <w:ind w:left="709" w:hanging="709"/>
        <w:jc w:val="both"/>
        <w:rPr>
          <w:rFonts w:ascii="Times New Roman" w:hAnsi="Times New Roman"/>
          <w:color w:val="000000"/>
          <w:sz w:val="24"/>
          <w:szCs w:val="24"/>
        </w:rPr>
      </w:pPr>
    </w:p>
    <w:p w:rsidR="00A37A47" w:rsidRPr="00A37A47" w:rsidRDefault="00A37A47" w:rsidP="00A37A47">
      <w:pPr>
        <w:autoSpaceDE w:val="0"/>
        <w:autoSpaceDN w:val="0"/>
        <w:adjustRightInd w:val="0"/>
        <w:spacing w:after="0" w:line="240" w:lineRule="auto"/>
        <w:ind w:left="709" w:hanging="709"/>
        <w:jc w:val="both"/>
        <w:rPr>
          <w:rFonts w:ascii="Times New Roman" w:hAnsi="Times New Roman"/>
          <w:color w:val="000000"/>
          <w:sz w:val="24"/>
          <w:szCs w:val="24"/>
        </w:rPr>
      </w:pPr>
      <w:r w:rsidRPr="00A37A47">
        <w:rPr>
          <w:rFonts w:ascii="Times New Roman" w:hAnsi="Times New Roman"/>
          <w:color w:val="000000"/>
          <w:sz w:val="24"/>
          <w:szCs w:val="24"/>
        </w:rPr>
        <w:t xml:space="preserve">Wardhani, S dan Rumiati. (2011). </w:t>
      </w:r>
      <w:r w:rsidRPr="00A37A47">
        <w:rPr>
          <w:rFonts w:ascii="Times New Roman" w:hAnsi="Times New Roman"/>
          <w:i/>
          <w:color w:val="000000"/>
          <w:sz w:val="24"/>
          <w:szCs w:val="24"/>
        </w:rPr>
        <w:t>Instrumen Penilaian Hasil Matematika SMP: Belajar dari PISA dan TIMSS</w:t>
      </w:r>
      <w:r w:rsidRPr="00A37A47">
        <w:rPr>
          <w:rFonts w:ascii="Times New Roman" w:hAnsi="Times New Roman"/>
          <w:color w:val="000000"/>
          <w:sz w:val="24"/>
          <w:szCs w:val="24"/>
        </w:rPr>
        <w:t>. Kementerian Pendidikan Nasional, Badan Pengembangan Sumber Daya Manusia Pendidikan dan Penjamin Mutu Pendidikan. Pusat Pengembangan dan Pemberdayaan Pendidik dan Tenaga Kependidikan Matematika.</w:t>
      </w:r>
    </w:p>
    <w:p w:rsidR="00A37A47" w:rsidRPr="00A37A47" w:rsidRDefault="00A37A47" w:rsidP="00A37A47">
      <w:pPr>
        <w:autoSpaceDE w:val="0"/>
        <w:autoSpaceDN w:val="0"/>
        <w:adjustRightInd w:val="0"/>
        <w:spacing w:after="0" w:line="240" w:lineRule="auto"/>
        <w:ind w:left="709" w:hanging="709"/>
        <w:jc w:val="both"/>
        <w:rPr>
          <w:rFonts w:ascii="Times New Roman" w:hAnsi="Times New Roman"/>
          <w:color w:val="000000"/>
          <w:sz w:val="24"/>
          <w:szCs w:val="24"/>
        </w:rPr>
      </w:pPr>
    </w:p>
    <w:p w:rsidR="00A37A47" w:rsidRPr="00A37A47" w:rsidRDefault="00A37A47" w:rsidP="00A37A47">
      <w:pPr>
        <w:autoSpaceDE w:val="0"/>
        <w:autoSpaceDN w:val="0"/>
        <w:adjustRightInd w:val="0"/>
        <w:spacing w:after="0" w:line="240" w:lineRule="auto"/>
        <w:ind w:left="709" w:hanging="709"/>
        <w:jc w:val="both"/>
        <w:rPr>
          <w:rFonts w:ascii="Times New Roman" w:hAnsi="Times New Roman"/>
          <w:color w:val="000000"/>
          <w:sz w:val="24"/>
          <w:szCs w:val="24"/>
        </w:rPr>
      </w:pPr>
      <w:r w:rsidRPr="00A37A47">
        <w:rPr>
          <w:rFonts w:ascii="Times New Roman" w:hAnsi="Times New Roman"/>
          <w:color w:val="000000"/>
          <w:sz w:val="24"/>
          <w:szCs w:val="24"/>
        </w:rPr>
        <w:t xml:space="preserve">Zulnaidi, H., dan Zakaria, E. (2012). The Effect of Using GeoGebra on Conceptual and Procedural Knowledge of High School Mathematics Students. </w:t>
      </w:r>
      <w:r w:rsidRPr="00A37A47">
        <w:rPr>
          <w:rFonts w:ascii="Times New Roman" w:hAnsi="Times New Roman"/>
          <w:i/>
          <w:color w:val="000000"/>
          <w:sz w:val="24"/>
          <w:szCs w:val="24"/>
        </w:rPr>
        <w:t xml:space="preserve">Asian Social Science. 8, </w:t>
      </w:r>
      <w:r w:rsidRPr="00A37A47">
        <w:rPr>
          <w:rFonts w:ascii="Times New Roman" w:hAnsi="Times New Roman"/>
          <w:color w:val="000000"/>
          <w:sz w:val="24"/>
          <w:szCs w:val="24"/>
        </w:rPr>
        <w:t>(11), 2012. ISSN 1911-2017 E-ISSN 1911-2025. Published by Canadian Center of Science and Education. Universiti Kebangsaan Malaysia.</w:t>
      </w:r>
    </w:p>
    <w:p w:rsidR="00A37A47" w:rsidRPr="00A37A47" w:rsidRDefault="00A37A47" w:rsidP="00B6329E">
      <w:pPr>
        <w:pStyle w:val="ListParagraph"/>
        <w:autoSpaceDE w:val="0"/>
        <w:autoSpaceDN w:val="0"/>
        <w:adjustRightInd w:val="0"/>
        <w:ind w:left="1440"/>
        <w:jc w:val="both"/>
        <w:rPr>
          <w:rFonts w:ascii="Times New Roman" w:hAnsi="Times New Roman"/>
          <w:color w:val="000000"/>
          <w:szCs w:val="24"/>
        </w:rPr>
      </w:pPr>
    </w:p>
    <w:sectPr w:rsidR="00A37A47" w:rsidRPr="00A37A47" w:rsidSect="00A37A47">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9E"/>
    <w:rsid w:val="00127615"/>
    <w:rsid w:val="00470E0D"/>
    <w:rsid w:val="00A37A47"/>
    <w:rsid w:val="00B6329E"/>
    <w:rsid w:val="00F450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9E"/>
    <w:pPr>
      <w:spacing w:after="160" w:line="259" w:lineRule="auto"/>
    </w:pPr>
    <w:rPr>
      <w:rFonts w:ascii="Calibri" w:eastAsia="Calibri" w:hAnsi="Calibri" w:cs="Times New Roman"/>
    </w:rPr>
  </w:style>
  <w:style w:type="paragraph" w:styleId="Heading1">
    <w:name w:val="heading 1"/>
    <w:basedOn w:val="Normal"/>
    <w:link w:val="Heading1Char"/>
    <w:uiPriority w:val="9"/>
    <w:qFormat/>
    <w:rsid w:val="00B6329E"/>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29E"/>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notranslate">
    <w:name w:val="notranslate"/>
    <w:basedOn w:val="DefaultParagraphFont"/>
    <w:rsid w:val="00B6329E"/>
  </w:style>
  <w:style w:type="character" w:customStyle="1" w:styleId="Heading1Char">
    <w:name w:val="Heading 1 Char"/>
    <w:basedOn w:val="DefaultParagraphFont"/>
    <w:link w:val="Heading1"/>
    <w:uiPriority w:val="9"/>
    <w:rsid w:val="00B6329E"/>
    <w:rPr>
      <w:rFonts w:ascii="Times New Roman" w:eastAsia="Times New Roman" w:hAnsi="Times New Roman" w:cs="Times New Roman"/>
      <w:b/>
      <w:bCs/>
      <w:kern w:val="36"/>
      <w:sz w:val="48"/>
      <w:szCs w:val="48"/>
      <w:lang w:eastAsia="id-ID"/>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B6329E"/>
    <w:pPr>
      <w:spacing w:after="0" w:line="240" w:lineRule="auto"/>
      <w:ind w:left="720"/>
      <w:contextualSpacing/>
    </w:pPr>
    <w:rPr>
      <w:sz w:val="24"/>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B6329E"/>
    <w:rPr>
      <w:rFonts w:ascii="Calibri" w:eastAsia="Calibri" w:hAnsi="Calibri" w:cs="Times New Roman"/>
      <w:sz w:val="24"/>
    </w:rPr>
  </w:style>
  <w:style w:type="character" w:styleId="Hyperlink">
    <w:name w:val="Hyperlink"/>
    <w:uiPriority w:val="99"/>
    <w:unhideWhenUsed/>
    <w:rsid w:val="00B632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29E"/>
    <w:pPr>
      <w:spacing w:after="160" w:line="259" w:lineRule="auto"/>
    </w:pPr>
    <w:rPr>
      <w:rFonts w:ascii="Calibri" w:eastAsia="Calibri" w:hAnsi="Calibri" w:cs="Times New Roman"/>
    </w:rPr>
  </w:style>
  <w:style w:type="paragraph" w:styleId="Heading1">
    <w:name w:val="heading 1"/>
    <w:basedOn w:val="Normal"/>
    <w:link w:val="Heading1Char"/>
    <w:uiPriority w:val="9"/>
    <w:qFormat/>
    <w:rsid w:val="00B6329E"/>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29E"/>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notranslate">
    <w:name w:val="notranslate"/>
    <w:basedOn w:val="DefaultParagraphFont"/>
    <w:rsid w:val="00B6329E"/>
  </w:style>
  <w:style w:type="character" w:customStyle="1" w:styleId="Heading1Char">
    <w:name w:val="Heading 1 Char"/>
    <w:basedOn w:val="DefaultParagraphFont"/>
    <w:link w:val="Heading1"/>
    <w:uiPriority w:val="9"/>
    <w:rsid w:val="00B6329E"/>
    <w:rPr>
      <w:rFonts w:ascii="Times New Roman" w:eastAsia="Times New Roman" w:hAnsi="Times New Roman" w:cs="Times New Roman"/>
      <w:b/>
      <w:bCs/>
      <w:kern w:val="36"/>
      <w:sz w:val="48"/>
      <w:szCs w:val="48"/>
      <w:lang w:eastAsia="id-ID"/>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B6329E"/>
    <w:pPr>
      <w:spacing w:after="0" w:line="240" w:lineRule="auto"/>
      <w:ind w:left="720"/>
      <w:contextualSpacing/>
    </w:pPr>
    <w:rPr>
      <w:sz w:val="24"/>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B6329E"/>
    <w:rPr>
      <w:rFonts w:ascii="Calibri" w:eastAsia="Calibri" w:hAnsi="Calibri" w:cs="Times New Roman"/>
      <w:sz w:val="24"/>
    </w:rPr>
  </w:style>
  <w:style w:type="character" w:styleId="Hyperlink">
    <w:name w:val="Hyperlink"/>
    <w:uiPriority w:val="99"/>
    <w:unhideWhenUsed/>
    <w:rsid w:val="00B63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pository.uin-suska.ac.id/4230/3/BAB%20II.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dfs.semanticscholar.org/%20ffe9/b7d52528646304dc4c6c886fd1de6805adc3.pdf" TargetMode="External"/><Relationship Id="rId5" Type="http://schemas.openxmlformats.org/officeDocument/2006/relationships/hyperlink" Target="http://personal.psu.edu/bxb11/%20Objectives/ActionVerbsforObjective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2018-06-28T06:50:00Z</dcterms:created>
  <dcterms:modified xsi:type="dcterms:W3CDTF">2018-06-28T06:50:00Z</dcterms:modified>
</cp:coreProperties>
</file>