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E7AB7" w14:textId="77777777" w:rsidR="001A2148" w:rsidRDefault="001A2148" w:rsidP="00C91090">
      <w:pPr>
        <w:spacing w:line="360" w:lineRule="auto"/>
        <w:contextualSpacing/>
        <w:rPr>
          <w:rFonts w:ascii="Times New Roman" w:hAnsi="Times New Roman" w:cs="Times New Roman"/>
          <w:b/>
          <w:sz w:val="32"/>
          <w:szCs w:val="32"/>
        </w:rPr>
      </w:pPr>
      <w:bookmarkStart w:id="0" w:name="_GoBack"/>
      <w:bookmarkEnd w:id="0"/>
      <w:r w:rsidRPr="003726F4">
        <w:rPr>
          <w:rFonts w:ascii="Times New Roman" w:eastAsiaTheme="majorEastAsia" w:hAnsi="Times New Roman" w:cs="Times New Roman"/>
          <w:noProof/>
          <w:sz w:val="72"/>
          <w:szCs w:val="72"/>
          <w:lang w:val="en-US"/>
        </w:rPr>
        <w:drawing>
          <wp:anchor distT="0" distB="0" distL="114300" distR="114300" simplePos="0" relativeHeight="251677696" behindDoc="0" locked="0" layoutInCell="1" allowOverlap="1" wp14:anchorId="639984A0" wp14:editId="1381D1DC">
            <wp:simplePos x="0" y="0"/>
            <wp:positionH relativeFrom="page">
              <wp:align>right</wp:align>
            </wp:positionH>
            <wp:positionV relativeFrom="paragraph">
              <wp:posOffset>-1475162</wp:posOffset>
            </wp:positionV>
            <wp:extent cx="7570470" cy="10711180"/>
            <wp:effectExtent l="0" t="0" r="0" b="0"/>
            <wp:wrapNone/>
            <wp:docPr id="16" name="Picture 16" descr="D:\0. MASTER REKAP\BOSS JAJA\BUKU MONOGRAPH-VALUE CREATION\Cover-Buk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 MASTER REKAP\BOSS JAJA\BUKU MONOGRAPH-VALUE CREATION\Cover-Buku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0470" cy="1071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695E6" w14:textId="77777777" w:rsidR="001A2148" w:rsidRDefault="001A2148" w:rsidP="00C91090">
      <w:pPr>
        <w:spacing w:line="360" w:lineRule="auto"/>
        <w:contextualSpacing/>
        <w:rPr>
          <w:rFonts w:ascii="Times New Roman" w:hAnsi="Times New Roman" w:cs="Times New Roman"/>
          <w:b/>
          <w:sz w:val="32"/>
          <w:szCs w:val="32"/>
        </w:rPr>
        <w:sectPr w:rsidR="001A2148" w:rsidSect="00A06104">
          <w:headerReference w:type="even" r:id="rId10"/>
          <w:headerReference w:type="default" r:id="rId11"/>
          <w:footerReference w:type="even" r:id="rId12"/>
          <w:footerReference w:type="default" r:id="rId13"/>
          <w:pgSz w:w="11906" w:h="16838"/>
          <w:pgMar w:top="2268" w:right="1701" w:bottom="1701" w:left="2268" w:header="708" w:footer="708" w:gutter="0"/>
          <w:pgNumType w:start="1"/>
          <w:cols w:space="708"/>
          <w:docGrid w:linePitch="360"/>
        </w:sectPr>
      </w:pPr>
    </w:p>
    <w:p w14:paraId="232C4A03" w14:textId="65909EBE" w:rsidR="00EB178F" w:rsidRDefault="00F0366D" w:rsidP="00C91090">
      <w:pPr>
        <w:spacing w:line="360" w:lineRule="auto"/>
        <w:contextualSpacing/>
        <w:jc w:val="center"/>
        <w:rPr>
          <w:rFonts w:ascii="Times New Roman" w:hAnsi="Times New Roman" w:cs="Times New Roman"/>
          <w:b/>
          <w:sz w:val="32"/>
          <w:szCs w:val="32"/>
        </w:rPr>
      </w:pPr>
      <w:r>
        <w:rPr>
          <w:rFonts w:ascii="Times New Roman" w:hAnsi="Times New Roman" w:cs="Times New Roman"/>
          <w:b/>
          <w:noProof/>
          <w:sz w:val="32"/>
          <w:szCs w:val="32"/>
          <w:lang w:val="en-US"/>
        </w:rPr>
        <w:lastRenderedPageBreak/>
        <mc:AlternateContent>
          <mc:Choice Requires="wps">
            <w:drawing>
              <wp:anchor distT="0" distB="0" distL="114300" distR="114300" simplePos="0" relativeHeight="251684864" behindDoc="0" locked="0" layoutInCell="1" allowOverlap="1" wp14:anchorId="7826BB55" wp14:editId="2091B763">
                <wp:simplePos x="0" y="0"/>
                <wp:positionH relativeFrom="column">
                  <wp:posOffset>0</wp:posOffset>
                </wp:positionH>
                <wp:positionV relativeFrom="paragraph">
                  <wp:posOffset>-114300</wp:posOffset>
                </wp:positionV>
                <wp:extent cx="48006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8.95pt" to="378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" strokecolor="#5b9bd5 [3204]" strokeweight="1pt">
                <v:stroke joinstyle="miter"/>
              </v:line>
            </w:pict>
          </mc:Fallback>
        </mc:AlternateContent>
      </w:r>
    </w:p>
    <w:p w14:paraId="752016A6" w14:textId="77777777" w:rsidR="001B0C78" w:rsidRPr="001A2148" w:rsidRDefault="001B0C78" w:rsidP="00C91090">
      <w:pPr>
        <w:spacing w:line="360" w:lineRule="auto"/>
        <w:contextualSpacing/>
        <w:jc w:val="center"/>
        <w:rPr>
          <w:rFonts w:ascii="Times New Roman" w:eastAsiaTheme="majorEastAsia" w:hAnsi="Times New Roman" w:cs="Times New Roman"/>
          <w:b/>
          <w:sz w:val="72"/>
          <w:szCs w:val="72"/>
          <w:lang w:val="en-US"/>
        </w:rPr>
      </w:pPr>
      <w:r w:rsidRPr="001A2148">
        <w:rPr>
          <w:rFonts w:ascii="Times New Roman" w:hAnsi="Times New Roman" w:cs="Times New Roman"/>
          <w:b/>
          <w:sz w:val="32"/>
          <w:szCs w:val="32"/>
        </w:rPr>
        <w:t>KATA PENGANTAR</w:t>
      </w:r>
    </w:p>
    <w:p w14:paraId="6B11DC08" w14:textId="77777777" w:rsidR="001B0C78" w:rsidRPr="003726F4" w:rsidRDefault="001B0C78" w:rsidP="00C91090">
      <w:pPr>
        <w:widowControl w:val="0"/>
        <w:autoSpaceDE w:val="0"/>
        <w:autoSpaceDN w:val="0"/>
        <w:adjustRightInd w:val="0"/>
        <w:spacing w:line="360" w:lineRule="auto"/>
        <w:contextualSpacing/>
        <w:jc w:val="both"/>
        <w:rPr>
          <w:rFonts w:ascii="Times New Roman" w:hAnsi="Times New Roman" w:cs="Times New Roman"/>
        </w:rPr>
      </w:pPr>
    </w:p>
    <w:p w14:paraId="27331751" w14:textId="77777777" w:rsidR="001B0C78" w:rsidRPr="003726F4" w:rsidRDefault="001B0C78" w:rsidP="00C91090">
      <w:pPr>
        <w:widowControl w:val="0"/>
        <w:autoSpaceDE w:val="0"/>
        <w:autoSpaceDN w:val="0"/>
        <w:adjustRightInd w:val="0"/>
        <w:spacing w:line="360" w:lineRule="auto"/>
        <w:contextualSpacing/>
        <w:jc w:val="both"/>
        <w:rPr>
          <w:rFonts w:ascii="Times New Roman" w:hAnsi="Times New Roman" w:cs="Times New Roman"/>
          <w:b/>
          <w:bCs/>
          <w:iCs/>
          <w:sz w:val="28"/>
          <w:szCs w:val="28"/>
        </w:rPr>
      </w:pPr>
      <w:r w:rsidRPr="003726F4">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765C8F54" wp14:editId="57F38260">
                <wp:simplePos x="0" y="0"/>
                <wp:positionH relativeFrom="column">
                  <wp:posOffset>0</wp:posOffset>
                </wp:positionH>
                <wp:positionV relativeFrom="paragraph">
                  <wp:posOffset>0</wp:posOffset>
                </wp:positionV>
                <wp:extent cx="324485" cy="414020"/>
                <wp:effectExtent l="0" t="0" r="18415" b="241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 cy="414020"/>
                        </a:xfrm>
                        <a:prstGeom prst="rect">
                          <a:avLst/>
                        </a:prstGeom>
                        <a:ln/>
                        <a:extLst>
                          <a:ext uri="{C572A759-6A51-4108-AA02-DFA0A04FC94B}">
                            <ma14:wrappingTextBoxFlag xmlns:ma14="http://schemas.microsoft.com/office/mac/drawingml/2011/main"/>
                          </a:ext>
                        </a:extLst>
                      </wps:spPr>
                      <wps:style>
                        <a:lnRef idx="1">
                          <a:schemeClr val="accent6"/>
                        </a:lnRef>
                        <a:fillRef idx="3">
                          <a:schemeClr val="accent6"/>
                        </a:fillRef>
                        <a:effectRef idx="2">
                          <a:schemeClr val="accent6"/>
                        </a:effectRef>
                        <a:fontRef idx="minor">
                          <a:schemeClr val="lt1"/>
                        </a:fontRef>
                      </wps:style>
                      <wps:txbx>
                        <w:txbxContent>
                          <w:p w14:paraId="11860917" w14:textId="77777777" w:rsidR="002561F6" w:rsidRPr="00DC2B33" w:rsidRDefault="002561F6" w:rsidP="001B0C78">
                            <w:pPr>
                              <w:widowControl w:val="0"/>
                              <w:autoSpaceDE w:val="0"/>
                              <w:autoSpaceDN w:val="0"/>
                              <w:adjustRightInd w:val="0"/>
                              <w:spacing w:line="360" w:lineRule="auto"/>
                              <w:jc w:val="both"/>
                              <w:rPr>
                                <w:rFonts w:cs="Verdana"/>
                                <w:b/>
                                <w:caps/>
                                <w:color w:val="FFFFFF"/>
                                <w:sz w:val="40"/>
                                <w:szCs w:val="40"/>
                              </w:rPr>
                            </w:pPr>
                            <w:r w:rsidRPr="00DC2B33">
                              <w:rPr>
                                <w:rFonts w:cs="Verdana"/>
                                <w:b/>
                                <w:caps/>
                                <w:color w:val="FFFFFF"/>
                                <w:sz w:val="40"/>
                                <w:szCs w:val="40"/>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0;width:25.55pt;height:32.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" fillcolor="#000100 [41]" strokecolor="#70ad47 [3209]" strokeweight=".5pt">
                <v:fill color2="#6eaa46 [3177]" rotate="t" colors="0 #81b861;.5 #6fb242;1 #61a235" focus="100%" type="gradient">
                  <o:fill v:ext="view" type="gradientUnscaled"/>
                </v:fill>
                <v:path arrowok="t"/>
                <v:textbox>
                  <w:txbxContent>
                    <w:p w14:paraId="11860917" w14:textId="77777777" w:rsidR="002561F6" w:rsidRPr="00DC2B33" w:rsidRDefault="002561F6" w:rsidP="001B0C78">
                      <w:pPr>
                        <w:widowControl w:val="0"/>
                        <w:autoSpaceDE w:val="0"/>
                        <w:autoSpaceDN w:val="0"/>
                        <w:adjustRightInd w:val="0"/>
                        <w:spacing w:line="360" w:lineRule="auto"/>
                        <w:jc w:val="both"/>
                        <w:rPr>
                          <w:rFonts w:cs="Verdana"/>
                          <w:b/>
                          <w:caps/>
                          <w:color w:val="FFFFFF"/>
                          <w:sz w:val="40"/>
                          <w:szCs w:val="40"/>
                        </w:rPr>
                      </w:pPr>
                      <w:r w:rsidRPr="00DC2B33">
                        <w:rPr>
                          <w:rFonts w:cs="Verdana"/>
                          <w:b/>
                          <w:caps/>
                          <w:color w:val="FFFFFF"/>
                          <w:sz w:val="40"/>
                          <w:szCs w:val="40"/>
                        </w:rPr>
                        <w:t>P</w:t>
                      </w:r>
                    </w:p>
                  </w:txbxContent>
                </v:textbox>
                <w10:wrap type="square"/>
              </v:shape>
            </w:pict>
          </mc:Fallback>
        </mc:AlternateContent>
      </w:r>
      <w:r w:rsidRPr="003726F4">
        <w:rPr>
          <w:rFonts w:ascii="Times New Roman" w:hAnsi="Times New Roman" w:cs="Times New Roman"/>
          <w:sz w:val="28"/>
          <w:szCs w:val="28"/>
        </w:rPr>
        <w:t xml:space="preserve">uji syukur kehadirat Allah SWT atas limpahan rahmat dan karunianya sehingga Buku  referensi ini dapat diselesaikan tepat waktu. Buku MONOGRAPH ini merupakan hasil abstraksi dari sejumlah studi empris khusus </w:t>
      </w:r>
      <w:r w:rsidRPr="0039415E">
        <w:rPr>
          <w:rFonts w:ascii="Times New Roman" w:hAnsi="Times New Roman" w:cs="Times New Roman"/>
          <w:sz w:val="28"/>
          <w:szCs w:val="28"/>
        </w:rPr>
        <w:t xml:space="preserve">untuk </w:t>
      </w:r>
      <w:r w:rsidRPr="0039415E">
        <w:rPr>
          <w:rFonts w:ascii="Times New Roman" w:hAnsi="Times New Roman" w:cs="Times New Roman"/>
          <w:b/>
          <w:i/>
          <w:sz w:val="28"/>
          <w:szCs w:val="28"/>
        </w:rPr>
        <w:t>bidang kajian Manajemen Keuangan Perusahaan</w:t>
      </w:r>
      <w:r w:rsidRPr="003726F4">
        <w:rPr>
          <w:rFonts w:ascii="Times New Roman" w:hAnsi="Times New Roman" w:cs="Times New Roman"/>
          <w:b/>
          <w:i/>
          <w:sz w:val="28"/>
          <w:szCs w:val="28"/>
        </w:rPr>
        <w:t xml:space="preserve">, </w:t>
      </w:r>
      <w:r w:rsidRPr="003726F4">
        <w:rPr>
          <w:rFonts w:ascii="Times New Roman" w:hAnsi="Times New Roman" w:cs="Times New Roman"/>
          <w:sz w:val="28"/>
          <w:szCs w:val="28"/>
        </w:rPr>
        <w:t xml:space="preserve">sehingga buku ini akan sesuai untuk dipergunakan bagi siapa saja yang saat ini sedang </w:t>
      </w:r>
      <w:r w:rsidRPr="003726F4">
        <w:rPr>
          <w:rFonts w:ascii="Times New Roman" w:hAnsi="Times New Roman" w:cs="Times New Roman"/>
          <w:b/>
          <w:sz w:val="28"/>
          <w:szCs w:val="28"/>
        </w:rPr>
        <w:t>melakukan riset</w:t>
      </w:r>
      <w:r w:rsidRPr="003726F4">
        <w:rPr>
          <w:rFonts w:ascii="Times New Roman" w:hAnsi="Times New Roman" w:cs="Times New Roman"/>
          <w:sz w:val="28"/>
          <w:szCs w:val="28"/>
        </w:rPr>
        <w:t xml:space="preserve">, pada bidang </w:t>
      </w:r>
      <w:r w:rsidRPr="003726F4">
        <w:rPr>
          <w:rFonts w:ascii="Times New Roman" w:hAnsi="Times New Roman" w:cs="Times New Roman"/>
          <w:b/>
          <w:i/>
          <w:sz w:val="28"/>
          <w:szCs w:val="28"/>
        </w:rPr>
        <w:t>CORPORATE FINANCIAL MANAGEMENT</w:t>
      </w:r>
      <w:r w:rsidRPr="003726F4">
        <w:rPr>
          <w:rFonts w:ascii="Times New Roman" w:hAnsi="Times New Roman" w:cs="Times New Roman"/>
          <w:sz w:val="28"/>
          <w:szCs w:val="28"/>
        </w:rPr>
        <w:t xml:space="preserve">. khususnya mengenai kinerja keuangan ynag terkait dengan perhatian fihak manajemen terhadap kelestarian lingkungan. judul buku monograph ini adalah </w:t>
      </w:r>
      <w:r w:rsidRPr="003726F4">
        <w:rPr>
          <w:rFonts w:ascii="Times New Roman" w:hAnsi="Times New Roman" w:cs="Times New Roman"/>
          <w:b/>
          <w:bCs/>
          <w:i/>
          <w:iCs/>
          <w:sz w:val="28"/>
          <w:szCs w:val="28"/>
        </w:rPr>
        <w:t>GREEN FINANCIAL MANAGEMENT</w:t>
      </w:r>
      <w:r w:rsidRPr="003726F4">
        <w:rPr>
          <w:rFonts w:ascii="Times New Roman" w:hAnsi="Times New Roman" w:cs="Times New Roman"/>
          <w:b/>
          <w:bCs/>
          <w:iCs/>
          <w:sz w:val="28"/>
          <w:szCs w:val="28"/>
        </w:rPr>
        <w:t>: MODEL SOLUSI MENINGKATKAN NILAI PERUSAHAAN BERKELANJUTAN.</w:t>
      </w:r>
    </w:p>
    <w:p w14:paraId="6E12545E" w14:textId="77777777" w:rsidR="001B0C78" w:rsidRDefault="001B0C78" w:rsidP="00C91090">
      <w:pPr>
        <w:widowControl w:val="0"/>
        <w:autoSpaceDE w:val="0"/>
        <w:autoSpaceDN w:val="0"/>
        <w:adjustRightInd w:val="0"/>
        <w:spacing w:line="360" w:lineRule="auto"/>
        <w:contextualSpacing/>
        <w:jc w:val="both"/>
        <w:rPr>
          <w:rFonts w:ascii="Times New Roman" w:hAnsi="Times New Roman" w:cs="Times New Roman"/>
          <w:sz w:val="28"/>
          <w:szCs w:val="28"/>
        </w:rPr>
      </w:pPr>
      <w:r w:rsidRPr="003726F4">
        <w:rPr>
          <w:rFonts w:ascii="Times New Roman" w:hAnsi="Times New Roman" w:cs="Times New Roman"/>
          <w:sz w:val="28"/>
          <w:szCs w:val="28"/>
        </w:rPr>
        <w:t xml:space="preserve">Terimakasih disampaikan kepada Prof. Dr. Ir. H. Eddy Jusuf Sp. MS.i M.Kom sebagai Rektor Universitas Pasundan serta rekan-rekan sejawat di Rektorat  Unpas Bandung, Dr. Yudi garnida ST MT dan Dr. Deden Ramdhan M.Si atas kerjasama tim-nya serta masukan konstruktif, juga saya sampaikan ucapan terimakasih kepada Dekan Fakultas Ekonomi Unpas Dr Atang Hermawan S.E. MSIE C.A atas dorongan dan bantuan selama ini juga rekan sejawat Wakil Dekan-1 FE Dr H. Juanim S.E. MS.i dan ketua Program Studi Manajemen FE Unpas, Wasito S.E., MSIE dan semua pihak yang telah ikut membantu dalam penyelesaian </w:t>
      </w:r>
      <w:r w:rsidRPr="003726F4">
        <w:rPr>
          <w:rFonts w:ascii="Times New Roman" w:hAnsi="Times New Roman" w:cs="Times New Roman"/>
          <w:b/>
          <w:i/>
          <w:sz w:val="28"/>
          <w:szCs w:val="28"/>
          <w:u w:val="single"/>
        </w:rPr>
        <w:t>buku  monograph</w:t>
      </w:r>
      <w:r w:rsidRPr="003726F4">
        <w:rPr>
          <w:rFonts w:ascii="Times New Roman" w:hAnsi="Times New Roman" w:cs="Times New Roman"/>
          <w:sz w:val="28"/>
          <w:szCs w:val="28"/>
        </w:rPr>
        <w:t xml:space="preserve"> ini. </w:t>
      </w:r>
    </w:p>
    <w:p w14:paraId="478C8DCB" w14:textId="77777777" w:rsidR="00F93C0E" w:rsidRPr="003726F4" w:rsidRDefault="00F93C0E" w:rsidP="00C91090">
      <w:pPr>
        <w:widowControl w:val="0"/>
        <w:autoSpaceDE w:val="0"/>
        <w:autoSpaceDN w:val="0"/>
        <w:adjustRightInd w:val="0"/>
        <w:spacing w:line="360" w:lineRule="auto"/>
        <w:contextualSpacing/>
        <w:jc w:val="both"/>
        <w:rPr>
          <w:rFonts w:ascii="Times New Roman" w:hAnsi="Times New Roman" w:cs="Times New Roman"/>
          <w:sz w:val="28"/>
          <w:szCs w:val="28"/>
        </w:rPr>
      </w:pPr>
    </w:p>
    <w:p w14:paraId="503B8119" w14:textId="77777777" w:rsidR="001B0C78" w:rsidRPr="003726F4" w:rsidRDefault="001B0C78" w:rsidP="00C91090">
      <w:pPr>
        <w:widowControl w:val="0"/>
        <w:autoSpaceDE w:val="0"/>
        <w:autoSpaceDN w:val="0"/>
        <w:adjustRightInd w:val="0"/>
        <w:spacing w:line="360" w:lineRule="auto"/>
        <w:contextualSpacing/>
        <w:jc w:val="both"/>
        <w:rPr>
          <w:rFonts w:ascii="Times New Roman" w:hAnsi="Times New Roman" w:cs="Times New Roman"/>
          <w:sz w:val="28"/>
          <w:szCs w:val="28"/>
        </w:rPr>
      </w:pPr>
      <w:r w:rsidRPr="003726F4">
        <w:rPr>
          <w:rFonts w:ascii="Times New Roman" w:hAnsi="Times New Roman" w:cs="Times New Roman"/>
          <w:sz w:val="28"/>
          <w:szCs w:val="28"/>
        </w:rPr>
        <w:lastRenderedPageBreak/>
        <w:t xml:space="preserve">Kami menyadari masih terdapat kekurangan dalam buku ini ,untuk itu kritik dan saran terhadap penyempurnaan </w:t>
      </w:r>
      <w:r w:rsidRPr="003726F4">
        <w:rPr>
          <w:rFonts w:ascii="Times New Roman" w:hAnsi="Times New Roman" w:cs="Times New Roman"/>
          <w:b/>
          <w:sz w:val="28"/>
          <w:szCs w:val="28"/>
        </w:rPr>
        <w:t>buku monograp</w:t>
      </w:r>
      <w:r w:rsidRPr="003726F4">
        <w:rPr>
          <w:rFonts w:ascii="Times New Roman" w:hAnsi="Times New Roman" w:cs="Times New Roman"/>
          <w:sz w:val="28"/>
          <w:szCs w:val="28"/>
        </w:rPr>
        <w:t xml:space="preserve"> ini sangat diharapkan. Semoga buku ini dapat memberi maanfaat bagi mahasiswa dan rekan sejawat para Dosen khususnya dan bagi semua pihak yang membutuhkan tambahan materi analisis berdasarkan hasil kajian empiris.</w:t>
      </w:r>
    </w:p>
    <w:p w14:paraId="15D48C1A" w14:textId="77777777" w:rsidR="001B0C78" w:rsidRPr="003726F4" w:rsidRDefault="001B0C78" w:rsidP="00C91090">
      <w:pPr>
        <w:widowControl w:val="0"/>
        <w:autoSpaceDE w:val="0"/>
        <w:autoSpaceDN w:val="0"/>
        <w:adjustRightInd w:val="0"/>
        <w:spacing w:line="360" w:lineRule="auto"/>
        <w:contextualSpacing/>
        <w:jc w:val="both"/>
        <w:rPr>
          <w:rFonts w:ascii="Times New Roman" w:hAnsi="Times New Roman" w:cs="Times New Roman"/>
          <w:sz w:val="28"/>
          <w:szCs w:val="28"/>
        </w:rPr>
      </w:pPr>
    </w:p>
    <w:p w14:paraId="160F8A21" w14:textId="2C8E7C3C" w:rsidR="001B0C78" w:rsidRPr="003726F4" w:rsidRDefault="00A715BE" w:rsidP="00C91090">
      <w:pPr>
        <w:widowControl w:val="0"/>
        <w:autoSpaceDE w:val="0"/>
        <w:autoSpaceDN w:val="0"/>
        <w:adjustRightInd w:val="0"/>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Bandung,  Januari  2018</w:t>
      </w:r>
    </w:p>
    <w:p w14:paraId="6D32CECE" w14:textId="77777777" w:rsidR="001B0C78" w:rsidRPr="003726F4" w:rsidRDefault="001B0C78" w:rsidP="00C91090">
      <w:pPr>
        <w:widowControl w:val="0"/>
        <w:autoSpaceDE w:val="0"/>
        <w:autoSpaceDN w:val="0"/>
        <w:adjustRightInd w:val="0"/>
        <w:spacing w:line="360" w:lineRule="auto"/>
        <w:contextualSpacing/>
        <w:jc w:val="both"/>
        <w:rPr>
          <w:rFonts w:ascii="Times New Roman" w:hAnsi="Times New Roman" w:cs="Times New Roman"/>
          <w:sz w:val="28"/>
          <w:szCs w:val="28"/>
        </w:rPr>
      </w:pPr>
      <w:r w:rsidRPr="003726F4">
        <w:rPr>
          <w:rFonts w:ascii="Times New Roman" w:hAnsi="Times New Roman" w:cs="Times New Roman"/>
          <w:sz w:val="28"/>
          <w:szCs w:val="28"/>
        </w:rPr>
        <w:t>Penulis</w:t>
      </w:r>
    </w:p>
    <w:p w14:paraId="5134A53A" w14:textId="77777777" w:rsidR="001B0C78" w:rsidRDefault="001B0C78" w:rsidP="00C91090">
      <w:pPr>
        <w:widowControl w:val="0"/>
        <w:autoSpaceDE w:val="0"/>
        <w:autoSpaceDN w:val="0"/>
        <w:adjustRightInd w:val="0"/>
        <w:spacing w:line="360" w:lineRule="auto"/>
        <w:contextualSpacing/>
        <w:jc w:val="both"/>
        <w:rPr>
          <w:rFonts w:ascii="Times New Roman" w:hAnsi="Times New Roman" w:cs="Times New Roman"/>
          <w:sz w:val="28"/>
          <w:szCs w:val="28"/>
        </w:rPr>
      </w:pPr>
    </w:p>
    <w:p w14:paraId="11350B30" w14:textId="77777777" w:rsidR="00F0366D" w:rsidRPr="003726F4" w:rsidRDefault="00F0366D" w:rsidP="00C91090">
      <w:pPr>
        <w:widowControl w:val="0"/>
        <w:autoSpaceDE w:val="0"/>
        <w:autoSpaceDN w:val="0"/>
        <w:adjustRightInd w:val="0"/>
        <w:spacing w:line="360" w:lineRule="auto"/>
        <w:contextualSpacing/>
        <w:jc w:val="both"/>
        <w:rPr>
          <w:rFonts w:ascii="Times New Roman" w:hAnsi="Times New Roman" w:cs="Times New Roman"/>
          <w:sz w:val="28"/>
          <w:szCs w:val="28"/>
        </w:rPr>
      </w:pPr>
    </w:p>
    <w:p w14:paraId="6BB38D97" w14:textId="77777777" w:rsidR="001B0C78" w:rsidRPr="003726F4" w:rsidRDefault="001B0C78" w:rsidP="00C91090">
      <w:pPr>
        <w:spacing w:line="360" w:lineRule="auto"/>
        <w:contextualSpacing/>
        <w:jc w:val="both"/>
        <w:rPr>
          <w:rFonts w:ascii="Times New Roman" w:hAnsi="Times New Roman" w:cs="Times New Roman"/>
          <w:b/>
          <w:sz w:val="28"/>
          <w:szCs w:val="28"/>
          <w:u w:val="single"/>
        </w:rPr>
      </w:pPr>
      <w:r w:rsidRPr="003726F4">
        <w:rPr>
          <w:rFonts w:ascii="Times New Roman" w:hAnsi="Times New Roman" w:cs="Times New Roman"/>
          <w:b/>
          <w:sz w:val="28"/>
          <w:szCs w:val="28"/>
          <w:u w:val="single"/>
        </w:rPr>
        <w:t>Dr. H. Jaja Suteja S.E., MS.i CFRM. DBA</w:t>
      </w:r>
    </w:p>
    <w:p w14:paraId="624BCCCB" w14:textId="77777777" w:rsidR="001B0C78" w:rsidRPr="003726F4" w:rsidRDefault="001B0C78" w:rsidP="00C91090">
      <w:pPr>
        <w:spacing w:line="360" w:lineRule="auto"/>
        <w:contextualSpacing/>
        <w:rPr>
          <w:rFonts w:ascii="Times New Roman" w:hAnsi="Times New Roman" w:cs="Times New Roman"/>
        </w:rPr>
      </w:pPr>
    </w:p>
    <w:p w14:paraId="10FC7A2A" w14:textId="77777777" w:rsidR="001B0C78" w:rsidRPr="003726F4" w:rsidRDefault="001B0C78" w:rsidP="00C91090">
      <w:pPr>
        <w:spacing w:line="360" w:lineRule="auto"/>
        <w:contextualSpacing/>
        <w:rPr>
          <w:rFonts w:ascii="Times New Roman" w:hAnsi="Times New Roman" w:cs="Times New Roman"/>
        </w:rPr>
      </w:pPr>
    </w:p>
    <w:p w14:paraId="40E75EBF" w14:textId="77777777" w:rsidR="001B0C78" w:rsidRPr="003726F4" w:rsidRDefault="001B0C78" w:rsidP="00C91090">
      <w:pPr>
        <w:spacing w:line="360" w:lineRule="auto"/>
        <w:contextualSpacing/>
        <w:jc w:val="center"/>
        <w:rPr>
          <w:rFonts w:ascii="Times New Roman" w:hAnsi="Times New Roman" w:cs="Times New Roman"/>
          <w:b/>
          <w:sz w:val="24"/>
          <w:szCs w:val="24"/>
        </w:rPr>
      </w:pPr>
    </w:p>
    <w:p w14:paraId="072A95CA" w14:textId="77777777" w:rsidR="001B0C78" w:rsidRDefault="001B0C78" w:rsidP="00C91090">
      <w:pPr>
        <w:spacing w:line="360" w:lineRule="auto"/>
        <w:contextualSpacing/>
        <w:rPr>
          <w:rFonts w:ascii="Times New Roman" w:hAnsi="Times New Roman" w:cs="Times New Roman"/>
          <w:b/>
          <w:sz w:val="24"/>
          <w:szCs w:val="24"/>
        </w:rPr>
      </w:pPr>
    </w:p>
    <w:p w14:paraId="07C1160A" w14:textId="77777777" w:rsidR="00310FD3" w:rsidRDefault="00310FD3" w:rsidP="00C91090">
      <w:pPr>
        <w:spacing w:line="360" w:lineRule="auto"/>
        <w:contextualSpacing/>
        <w:rPr>
          <w:rFonts w:ascii="Times New Roman" w:hAnsi="Times New Roman" w:cs="Times New Roman"/>
          <w:b/>
          <w:sz w:val="24"/>
          <w:szCs w:val="24"/>
        </w:rPr>
      </w:pPr>
    </w:p>
    <w:p w14:paraId="15774531" w14:textId="77777777" w:rsidR="00310FD3" w:rsidRDefault="00310FD3" w:rsidP="00C91090">
      <w:pPr>
        <w:spacing w:line="360" w:lineRule="auto"/>
        <w:contextualSpacing/>
        <w:rPr>
          <w:rFonts w:ascii="Times New Roman" w:hAnsi="Times New Roman" w:cs="Times New Roman"/>
          <w:b/>
          <w:sz w:val="24"/>
          <w:szCs w:val="24"/>
        </w:rPr>
      </w:pPr>
    </w:p>
    <w:p w14:paraId="1BA62E30" w14:textId="77777777" w:rsidR="00310FD3" w:rsidRDefault="00310FD3" w:rsidP="00C91090">
      <w:pPr>
        <w:spacing w:line="360" w:lineRule="auto"/>
        <w:contextualSpacing/>
        <w:rPr>
          <w:rFonts w:ascii="Times New Roman" w:hAnsi="Times New Roman" w:cs="Times New Roman"/>
          <w:b/>
          <w:sz w:val="24"/>
          <w:szCs w:val="24"/>
        </w:rPr>
      </w:pPr>
    </w:p>
    <w:p w14:paraId="5146A28E" w14:textId="77777777" w:rsidR="00310FD3" w:rsidRDefault="00310FD3" w:rsidP="00C91090">
      <w:pPr>
        <w:spacing w:line="360" w:lineRule="auto"/>
        <w:contextualSpacing/>
        <w:rPr>
          <w:rFonts w:ascii="Times New Roman" w:hAnsi="Times New Roman" w:cs="Times New Roman"/>
          <w:b/>
          <w:sz w:val="24"/>
          <w:szCs w:val="24"/>
        </w:rPr>
      </w:pPr>
    </w:p>
    <w:p w14:paraId="1DD7077E" w14:textId="77777777" w:rsidR="00310FD3" w:rsidRDefault="00310FD3" w:rsidP="00C91090">
      <w:pPr>
        <w:spacing w:line="360" w:lineRule="auto"/>
        <w:contextualSpacing/>
        <w:rPr>
          <w:rFonts w:ascii="Times New Roman" w:hAnsi="Times New Roman" w:cs="Times New Roman"/>
          <w:b/>
          <w:sz w:val="24"/>
          <w:szCs w:val="24"/>
        </w:rPr>
      </w:pPr>
    </w:p>
    <w:p w14:paraId="5D472172" w14:textId="77777777" w:rsidR="00310FD3" w:rsidRDefault="00310FD3" w:rsidP="00C91090">
      <w:pPr>
        <w:spacing w:line="360" w:lineRule="auto"/>
        <w:contextualSpacing/>
        <w:rPr>
          <w:rFonts w:ascii="Times New Roman" w:hAnsi="Times New Roman" w:cs="Times New Roman"/>
          <w:b/>
          <w:sz w:val="24"/>
          <w:szCs w:val="24"/>
        </w:rPr>
      </w:pPr>
    </w:p>
    <w:p w14:paraId="0CDB06DB" w14:textId="77777777" w:rsidR="00310FD3" w:rsidRDefault="00310FD3" w:rsidP="00C91090">
      <w:pPr>
        <w:spacing w:line="360" w:lineRule="auto"/>
        <w:contextualSpacing/>
        <w:rPr>
          <w:rFonts w:ascii="Times New Roman" w:hAnsi="Times New Roman" w:cs="Times New Roman"/>
          <w:b/>
          <w:sz w:val="24"/>
          <w:szCs w:val="24"/>
        </w:rPr>
      </w:pPr>
    </w:p>
    <w:p w14:paraId="49A2BD60" w14:textId="77777777" w:rsidR="00310FD3" w:rsidRDefault="00310FD3" w:rsidP="00C91090">
      <w:pPr>
        <w:spacing w:line="360" w:lineRule="auto"/>
        <w:contextualSpacing/>
        <w:rPr>
          <w:rFonts w:ascii="Times New Roman" w:hAnsi="Times New Roman" w:cs="Times New Roman"/>
          <w:b/>
          <w:sz w:val="24"/>
          <w:szCs w:val="24"/>
        </w:rPr>
      </w:pPr>
    </w:p>
    <w:p w14:paraId="0347E019" w14:textId="77777777" w:rsidR="00310FD3" w:rsidRDefault="00310FD3" w:rsidP="00C91090">
      <w:pPr>
        <w:spacing w:line="360" w:lineRule="auto"/>
        <w:contextualSpacing/>
        <w:rPr>
          <w:rFonts w:ascii="Times New Roman" w:hAnsi="Times New Roman" w:cs="Times New Roman"/>
          <w:b/>
          <w:sz w:val="24"/>
          <w:szCs w:val="24"/>
        </w:rPr>
      </w:pPr>
    </w:p>
    <w:p w14:paraId="776CD8D9" w14:textId="77777777" w:rsidR="00310FD3" w:rsidRDefault="00310FD3" w:rsidP="00C91090">
      <w:pPr>
        <w:spacing w:line="360" w:lineRule="auto"/>
        <w:contextualSpacing/>
        <w:rPr>
          <w:rFonts w:ascii="Times New Roman" w:hAnsi="Times New Roman" w:cs="Times New Roman"/>
          <w:b/>
          <w:sz w:val="24"/>
          <w:szCs w:val="24"/>
        </w:rPr>
      </w:pPr>
    </w:p>
    <w:p w14:paraId="25C7FEC3" w14:textId="77777777" w:rsidR="00310FD3" w:rsidRDefault="00310FD3" w:rsidP="00C91090">
      <w:pPr>
        <w:spacing w:line="360" w:lineRule="auto"/>
        <w:contextualSpacing/>
        <w:rPr>
          <w:rFonts w:ascii="Times New Roman" w:hAnsi="Times New Roman" w:cs="Times New Roman"/>
          <w:b/>
          <w:sz w:val="24"/>
          <w:szCs w:val="24"/>
        </w:rPr>
      </w:pPr>
    </w:p>
    <w:p w14:paraId="0485480C" w14:textId="77777777" w:rsidR="00310FD3" w:rsidRDefault="00310FD3" w:rsidP="00C91090">
      <w:pPr>
        <w:spacing w:line="360" w:lineRule="auto"/>
        <w:contextualSpacing/>
        <w:rPr>
          <w:rFonts w:ascii="Times New Roman" w:hAnsi="Times New Roman" w:cs="Times New Roman"/>
          <w:b/>
          <w:sz w:val="24"/>
          <w:szCs w:val="24"/>
        </w:rPr>
      </w:pPr>
    </w:p>
    <w:p w14:paraId="0829B999" w14:textId="77777777" w:rsidR="00310FD3" w:rsidRDefault="00310FD3" w:rsidP="00C91090">
      <w:pPr>
        <w:spacing w:line="360" w:lineRule="auto"/>
        <w:contextualSpacing/>
        <w:rPr>
          <w:rFonts w:ascii="Times New Roman" w:hAnsi="Times New Roman" w:cs="Times New Roman"/>
          <w:b/>
          <w:sz w:val="24"/>
          <w:szCs w:val="24"/>
        </w:rPr>
      </w:pPr>
    </w:p>
    <w:p w14:paraId="43C1CFC4" w14:textId="77777777" w:rsidR="00310FD3" w:rsidRDefault="00310FD3" w:rsidP="00C91090">
      <w:pPr>
        <w:spacing w:line="360" w:lineRule="auto"/>
        <w:contextualSpacing/>
        <w:rPr>
          <w:rFonts w:ascii="Times New Roman" w:hAnsi="Times New Roman" w:cs="Times New Roman"/>
          <w:b/>
          <w:sz w:val="24"/>
          <w:szCs w:val="24"/>
        </w:rPr>
      </w:pPr>
    </w:p>
    <w:p w14:paraId="003BCCD5" w14:textId="77777777" w:rsidR="001B0C78" w:rsidRPr="003726F4" w:rsidRDefault="001B0C78" w:rsidP="00C91090">
      <w:pPr>
        <w:spacing w:line="360" w:lineRule="auto"/>
        <w:contextualSpacing/>
        <w:jc w:val="center"/>
        <w:rPr>
          <w:rFonts w:ascii="Times New Roman" w:hAnsi="Times New Roman" w:cs="Times New Roman"/>
          <w:b/>
          <w:sz w:val="24"/>
          <w:szCs w:val="24"/>
        </w:rPr>
      </w:pPr>
      <w:r w:rsidRPr="003726F4">
        <w:rPr>
          <w:rFonts w:ascii="Times New Roman" w:hAnsi="Times New Roman" w:cs="Times New Roman"/>
          <w:b/>
          <w:sz w:val="28"/>
          <w:szCs w:val="28"/>
        </w:rPr>
        <w:t>DAFTAR ISI</w:t>
      </w:r>
    </w:p>
    <w:p w14:paraId="112DC7BF" w14:textId="77777777" w:rsidR="00EB178F" w:rsidRDefault="001B0C78" w:rsidP="00C91090">
      <w:pPr>
        <w:spacing w:line="360" w:lineRule="auto"/>
        <w:contextualSpacing/>
        <w:jc w:val="center"/>
        <w:rPr>
          <w:rFonts w:ascii="Times New Roman" w:hAnsi="Times New Roman" w:cs="Times New Roman"/>
          <w:b/>
          <w:sz w:val="24"/>
          <w:szCs w:val="24"/>
        </w:rPr>
      </w:pPr>
      <w:r w:rsidRPr="003726F4">
        <w:rPr>
          <w:rFonts w:ascii="Times New Roman" w:hAnsi="Times New Roman" w:cs="Times New Roman"/>
          <w:b/>
          <w:sz w:val="24"/>
          <w:szCs w:val="24"/>
        </w:rPr>
        <w:tab/>
      </w:r>
      <w:r w:rsidRPr="003726F4">
        <w:rPr>
          <w:rFonts w:ascii="Times New Roman" w:hAnsi="Times New Roman" w:cs="Times New Roman"/>
          <w:b/>
          <w:sz w:val="24"/>
          <w:szCs w:val="24"/>
        </w:rPr>
        <w:tab/>
      </w:r>
      <w:r w:rsidRPr="003726F4">
        <w:rPr>
          <w:rFonts w:ascii="Times New Roman" w:hAnsi="Times New Roman" w:cs="Times New Roman"/>
          <w:b/>
          <w:sz w:val="24"/>
          <w:szCs w:val="24"/>
        </w:rPr>
        <w:tab/>
      </w:r>
      <w:r w:rsidRPr="003726F4">
        <w:rPr>
          <w:rFonts w:ascii="Times New Roman" w:hAnsi="Times New Roman" w:cs="Times New Roman"/>
          <w:b/>
          <w:sz w:val="24"/>
          <w:szCs w:val="24"/>
        </w:rPr>
        <w:tab/>
      </w:r>
    </w:p>
    <w:p w14:paraId="24549EFD" w14:textId="77777777" w:rsidR="00EB178F" w:rsidRDefault="00EB178F" w:rsidP="00C91090">
      <w:pPr>
        <w:spacing w:line="360" w:lineRule="auto"/>
        <w:contextualSpacing/>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844"/>
      </w:tblGrid>
      <w:tr w:rsidR="006B2BC3" w:rsidRPr="00A61B82" w14:paraId="0AA5F82C" w14:textId="77777777" w:rsidTr="006B2BC3">
        <w:tc>
          <w:tcPr>
            <w:tcW w:w="7083" w:type="dxa"/>
          </w:tcPr>
          <w:p w14:paraId="0E746704" w14:textId="77777777" w:rsidR="006B2BC3" w:rsidRPr="00654C7D" w:rsidRDefault="006B2BC3" w:rsidP="00C91090">
            <w:pPr>
              <w:spacing w:line="360" w:lineRule="auto"/>
              <w:contextualSpacing/>
              <w:rPr>
                <w:rFonts w:ascii="Times New Roman" w:hAnsi="Times New Roman" w:cs="Times New Roman"/>
                <w:sz w:val="28"/>
                <w:szCs w:val="28"/>
              </w:rPr>
            </w:pPr>
            <w:r w:rsidRPr="00A61B82">
              <w:rPr>
                <w:rFonts w:ascii="Times New Roman" w:hAnsi="Times New Roman" w:cs="Times New Roman"/>
                <w:b/>
                <w:sz w:val="28"/>
                <w:szCs w:val="28"/>
              </w:rPr>
              <w:t>KATA PENGANTAR</w:t>
            </w:r>
            <w:r>
              <w:rPr>
                <w:rFonts w:ascii="Times New Roman" w:hAnsi="Times New Roman" w:cs="Times New Roman"/>
                <w:b/>
                <w:sz w:val="28"/>
                <w:szCs w:val="28"/>
              </w:rPr>
              <w:t xml:space="preserve"> </w:t>
            </w:r>
            <w:r>
              <w:rPr>
                <w:rFonts w:ascii="Times New Roman" w:hAnsi="Times New Roman" w:cs="Times New Roman"/>
                <w:sz w:val="28"/>
                <w:szCs w:val="28"/>
              </w:rPr>
              <w:t>...........................................................</w:t>
            </w:r>
          </w:p>
        </w:tc>
        <w:tc>
          <w:tcPr>
            <w:tcW w:w="844" w:type="dxa"/>
          </w:tcPr>
          <w:p w14:paraId="22A0B755" w14:textId="393C54E2" w:rsidR="006B2BC3" w:rsidRPr="007A6753" w:rsidRDefault="006B2BC3" w:rsidP="00C91090">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i</w:t>
            </w:r>
          </w:p>
        </w:tc>
      </w:tr>
      <w:tr w:rsidR="006B2BC3" w:rsidRPr="00A61B82" w14:paraId="1F447F0E" w14:textId="77777777" w:rsidTr="006B2BC3">
        <w:tc>
          <w:tcPr>
            <w:tcW w:w="7083" w:type="dxa"/>
          </w:tcPr>
          <w:p w14:paraId="1C2E5D9E" w14:textId="77777777" w:rsidR="006B2BC3" w:rsidRPr="00654C7D" w:rsidRDefault="006B2BC3" w:rsidP="00C91090">
            <w:pPr>
              <w:spacing w:line="360" w:lineRule="auto"/>
              <w:contextualSpacing/>
              <w:rPr>
                <w:rFonts w:ascii="Times New Roman" w:hAnsi="Times New Roman" w:cs="Times New Roman"/>
                <w:sz w:val="28"/>
                <w:szCs w:val="28"/>
              </w:rPr>
            </w:pPr>
            <w:r w:rsidRPr="00A61B82">
              <w:rPr>
                <w:rFonts w:ascii="Times New Roman" w:hAnsi="Times New Roman" w:cs="Times New Roman"/>
                <w:b/>
                <w:sz w:val="28"/>
                <w:szCs w:val="28"/>
              </w:rPr>
              <w:t>DAFTAR ISI</w:t>
            </w:r>
            <w:r>
              <w:rPr>
                <w:rFonts w:ascii="Times New Roman" w:hAnsi="Times New Roman" w:cs="Times New Roman"/>
                <w:b/>
                <w:sz w:val="28"/>
                <w:szCs w:val="28"/>
              </w:rPr>
              <w:t xml:space="preserve"> </w:t>
            </w:r>
            <w:r>
              <w:rPr>
                <w:rFonts w:ascii="Times New Roman" w:hAnsi="Times New Roman" w:cs="Times New Roman"/>
                <w:sz w:val="28"/>
                <w:szCs w:val="28"/>
              </w:rPr>
              <w:t>..........................................................................</w:t>
            </w:r>
          </w:p>
        </w:tc>
        <w:tc>
          <w:tcPr>
            <w:tcW w:w="844" w:type="dxa"/>
          </w:tcPr>
          <w:p w14:paraId="39CA41A1" w14:textId="21011844" w:rsidR="006B2BC3" w:rsidRPr="007A6753" w:rsidRDefault="008F2BD2" w:rsidP="00C91090">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iii</w:t>
            </w:r>
          </w:p>
        </w:tc>
      </w:tr>
      <w:tr w:rsidR="006B2BC3" w:rsidRPr="00A61B82" w14:paraId="06644E8C" w14:textId="77777777" w:rsidTr="006B2BC3">
        <w:tc>
          <w:tcPr>
            <w:tcW w:w="7083" w:type="dxa"/>
          </w:tcPr>
          <w:p w14:paraId="21CAED17" w14:textId="77777777" w:rsidR="006B2BC3" w:rsidRPr="00654C7D" w:rsidRDefault="006B2BC3" w:rsidP="00C91090">
            <w:pPr>
              <w:spacing w:line="360" w:lineRule="auto"/>
              <w:contextualSpacing/>
              <w:rPr>
                <w:rFonts w:ascii="Times New Roman" w:hAnsi="Times New Roman" w:cs="Times New Roman"/>
                <w:sz w:val="28"/>
                <w:szCs w:val="28"/>
              </w:rPr>
            </w:pPr>
            <w:r w:rsidRPr="00A61B82">
              <w:rPr>
                <w:rFonts w:ascii="Times New Roman" w:hAnsi="Times New Roman" w:cs="Times New Roman"/>
                <w:b/>
                <w:sz w:val="28"/>
                <w:szCs w:val="28"/>
              </w:rPr>
              <w:t>DAFTAR TABEL</w:t>
            </w:r>
            <w:r>
              <w:rPr>
                <w:rFonts w:ascii="Times New Roman" w:hAnsi="Times New Roman" w:cs="Times New Roman"/>
                <w:b/>
                <w:sz w:val="28"/>
                <w:szCs w:val="28"/>
              </w:rPr>
              <w:t xml:space="preserve"> </w:t>
            </w:r>
            <w:r>
              <w:rPr>
                <w:rFonts w:ascii="Times New Roman" w:hAnsi="Times New Roman" w:cs="Times New Roman"/>
                <w:sz w:val="28"/>
                <w:szCs w:val="28"/>
              </w:rPr>
              <w:t>.................................................................</w:t>
            </w:r>
          </w:p>
        </w:tc>
        <w:tc>
          <w:tcPr>
            <w:tcW w:w="844" w:type="dxa"/>
          </w:tcPr>
          <w:p w14:paraId="00F65D42" w14:textId="77777777" w:rsidR="006B2BC3" w:rsidRPr="007A6753" w:rsidRDefault="006B2BC3" w:rsidP="00C91090">
            <w:pPr>
              <w:spacing w:line="360" w:lineRule="auto"/>
              <w:contextualSpacing/>
              <w:jc w:val="right"/>
              <w:rPr>
                <w:rFonts w:ascii="Times New Roman" w:hAnsi="Times New Roman" w:cs="Times New Roman"/>
                <w:sz w:val="28"/>
                <w:szCs w:val="28"/>
              </w:rPr>
            </w:pPr>
          </w:p>
        </w:tc>
      </w:tr>
      <w:tr w:rsidR="006B2BC3" w:rsidRPr="00A61B82" w14:paraId="3E93EB96" w14:textId="77777777" w:rsidTr="006B2BC3">
        <w:tc>
          <w:tcPr>
            <w:tcW w:w="7083" w:type="dxa"/>
          </w:tcPr>
          <w:p w14:paraId="512612B9" w14:textId="77777777" w:rsidR="006B2BC3" w:rsidRPr="00654C7D" w:rsidRDefault="006B2BC3" w:rsidP="00C91090">
            <w:pPr>
              <w:spacing w:line="360" w:lineRule="auto"/>
              <w:contextualSpacing/>
              <w:rPr>
                <w:rFonts w:ascii="Times New Roman" w:hAnsi="Times New Roman" w:cs="Times New Roman"/>
                <w:sz w:val="28"/>
                <w:szCs w:val="28"/>
              </w:rPr>
            </w:pPr>
            <w:r w:rsidRPr="00A61B82">
              <w:rPr>
                <w:rFonts w:ascii="Times New Roman" w:hAnsi="Times New Roman" w:cs="Times New Roman"/>
                <w:b/>
                <w:sz w:val="28"/>
                <w:szCs w:val="28"/>
              </w:rPr>
              <w:t>DAFTAR GAMBAR</w:t>
            </w:r>
            <w:r>
              <w:rPr>
                <w:rFonts w:ascii="Times New Roman" w:hAnsi="Times New Roman" w:cs="Times New Roman"/>
                <w:b/>
                <w:sz w:val="28"/>
                <w:szCs w:val="28"/>
              </w:rPr>
              <w:t xml:space="preserve"> </w:t>
            </w:r>
            <w:r>
              <w:rPr>
                <w:rFonts w:ascii="Times New Roman" w:hAnsi="Times New Roman" w:cs="Times New Roman"/>
                <w:sz w:val="28"/>
                <w:szCs w:val="28"/>
              </w:rPr>
              <w:t>.............................................................</w:t>
            </w:r>
          </w:p>
        </w:tc>
        <w:tc>
          <w:tcPr>
            <w:tcW w:w="844" w:type="dxa"/>
          </w:tcPr>
          <w:p w14:paraId="3CA91B95" w14:textId="77777777" w:rsidR="006B2BC3" w:rsidRPr="007A6753" w:rsidRDefault="006B2BC3" w:rsidP="00C91090">
            <w:pPr>
              <w:spacing w:line="360" w:lineRule="auto"/>
              <w:contextualSpacing/>
              <w:jc w:val="right"/>
              <w:rPr>
                <w:rFonts w:ascii="Times New Roman" w:hAnsi="Times New Roman" w:cs="Times New Roman"/>
                <w:sz w:val="28"/>
                <w:szCs w:val="28"/>
              </w:rPr>
            </w:pPr>
          </w:p>
        </w:tc>
      </w:tr>
      <w:tr w:rsidR="006B2BC3" w:rsidRPr="00A61B82" w14:paraId="4FF23D67" w14:textId="77777777" w:rsidTr="006B2BC3">
        <w:tc>
          <w:tcPr>
            <w:tcW w:w="7083" w:type="dxa"/>
          </w:tcPr>
          <w:p w14:paraId="4BC1A5C5" w14:textId="77777777" w:rsidR="006B2BC3" w:rsidRPr="00A61B82" w:rsidRDefault="006B2BC3" w:rsidP="00C91090">
            <w:pPr>
              <w:spacing w:line="360" w:lineRule="auto"/>
              <w:contextualSpacing/>
              <w:rPr>
                <w:rFonts w:ascii="Times New Roman" w:hAnsi="Times New Roman" w:cs="Times New Roman"/>
                <w:b/>
                <w:sz w:val="28"/>
                <w:szCs w:val="28"/>
              </w:rPr>
            </w:pPr>
          </w:p>
        </w:tc>
        <w:tc>
          <w:tcPr>
            <w:tcW w:w="844" w:type="dxa"/>
          </w:tcPr>
          <w:p w14:paraId="5F014CF5" w14:textId="77777777" w:rsidR="006B2BC3" w:rsidRPr="007A6753" w:rsidRDefault="006B2BC3" w:rsidP="00C91090">
            <w:pPr>
              <w:spacing w:line="360" w:lineRule="auto"/>
              <w:contextualSpacing/>
              <w:jc w:val="right"/>
              <w:rPr>
                <w:rFonts w:ascii="Times New Roman" w:hAnsi="Times New Roman" w:cs="Times New Roman"/>
                <w:sz w:val="28"/>
                <w:szCs w:val="28"/>
              </w:rPr>
            </w:pPr>
          </w:p>
        </w:tc>
      </w:tr>
      <w:tr w:rsidR="006B2BC3" w:rsidRPr="00A61B82" w14:paraId="07DA18A2" w14:textId="77777777" w:rsidTr="006B2BC3">
        <w:tc>
          <w:tcPr>
            <w:tcW w:w="7083" w:type="dxa"/>
          </w:tcPr>
          <w:p w14:paraId="1B2A6F90" w14:textId="77777777" w:rsidR="006B2BC3" w:rsidRPr="00654C7D" w:rsidRDefault="006B2BC3" w:rsidP="00C91090">
            <w:pPr>
              <w:spacing w:line="360" w:lineRule="auto"/>
              <w:contextualSpacing/>
              <w:rPr>
                <w:rFonts w:ascii="Times New Roman" w:hAnsi="Times New Roman" w:cs="Times New Roman"/>
                <w:sz w:val="28"/>
                <w:szCs w:val="28"/>
              </w:rPr>
            </w:pPr>
            <w:r w:rsidRPr="00A61B82">
              <w:rPr>
                <w:rFonts w:ascii="Times New Roman" w:hAnsi="Times New Roman" w:cs="Times New Roman"/>
                <w:b/>
                <w:sz w:val="28"/>
                <w:szCs w:val="28"/>
              </w:rPr>
              <w:t>BAB 1 PENDAHULUAN</w:t>
            </w:r>
            <w:r>
              <w:rPr>
                <w:rFonts w:ascii="Times New Roman" w:hAnsi="Times New Roman" w:cs="Times New Roman"/>
                <w:b/>
                <w:sz w:val="28"/>
                <w:szCs w:val="28"/>
              </w:rPr>
              <w:t xml:space="preserve"> </w:t>
            </w:r>
            <w:r>
              <w:rPr>
                <w:rFonts w:ascii="Times New Roman" w:hAnsi="Times New Roman" w:cs="Times New Roman"/>
                <w:sz w:val="28"/>
                <w:szCs w:val="28"/>
              </w:rPr>
              <w:t>.....................................................</w:t>
            </w:r>
          </w:p>
        </w:tc>
        <w:tc>
          <w:tcPr>
            <w:tcW w:w="844" w:type="dxa"/>
          </w:tcPr>
          <w:p w14:paraId="4606A44E"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1</w:t>
            </w:r>
          </w:p>
        </w:tc>
      </w:tr>
      <w:tr w:rsidR="006B2BC3" w:rsidRPr="00A61B82" w14:paraId="6C0ACB79" w14:textId="77777777" w:rsidTr="006B2BC3">
        <w:tc>
          <w:tcPr>
            <w:tcW w:w="7083" w:type="dxa"/>
          </w:tcPr>
          <w:p w14:paraId="54EFBF97" w14:textId="77777777" w:rsidR="006B2BC3" w:rsidRPr="00A61B82" w:rsidRDefault="006B2BC3" w:rsidP="00C91090">
            <w:pPr>
              <w:spacing w:line="360" w:lineRule="auto"/>
              <w:contextualSpacing/>
              <w:rPr>
                <w:rFonts w:ascii="Times New Roman" w:hAnsi="Times New Roman" w:cs="Times New Roman"/>
                <w:sz w:val="28"/>
                <w:szCs w:val="28"/>
              </w:rPr>
            </w:pPr>
            <w:r w:rsidRPr="00A61B82">
              <w:rPr>
                <w:rFonts w:ascii="Times New Roman" w:hAnsi="Times New Roman" w:cs="Times New Roman"/>
                <w:sz w:val="28"/>
                <w:szCs w:val="28"/>
              </w:rPr>
              <w:t>1.1 Kegiatan Ekonomi untuk Kesejahteraan Rakyat</w:t>
            </w:r>
            <w:r>
              <w:rPr>
                <w:rFonts w:ascii="Times New Roman" w:hAnsi="Times New Roman" w:cs="Times New Roman"/>
                <w:sz w:val="28"/>
                <w:szCs w:val="28"/>
              </w:rPr>
              <w:t xml:space="preserve"> ..............</w:t>
            </w:r>
          </w:p>
        </w:tc>
        <w:tc>
          <w:tcPr>
            <w:tcW w:w="844" w:type="dxa"/>
          </w:tcPr>
          <w:p w14:paraId="0C95DB4D"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1</w:t>
            </w:r>
          </w:p>
        </w:tc>
      </w:tr>
      <w:tr w:rsidR="006B2BC3" w:rsidRPr="00A61B82" w14:paraId="1E08DF29" w14:textId="77777777" w:rsidTr="006B2BC3">
        <w:tc>
          <w:tcPr>
            <w:tcW w:w="7083" w:type="dxa"/>
          </w:tcPr>
          <w:p w14:paraId="752CCB21" w14:textId="77777777" w:rsidR="006B2BC3" w:rsidRPr="00A61B82" w:rsidRDefault="006B2BC3" w:rsidP="00C91090">
            <w:pPr>
              <w:spacing w:line="360" w:lineRule="auto"/>
              <w:contextualSpacing/>
              <w:rPr>
                <w:rFonts w:ascii="Times New Roman" w:hAnsi="Times New Roman" w:cs="Times New Roman"/>
                <w:sz w:val="28"/>
                <w:szCs w:val="28"/>
              </w:rPr>
            </w:pPr>
            <w:r w:rsidRPr="00A61B82">
              <w:rPr>
                <w:rFonts w:ascii="Times New Roman" w:hAnsi="Times New Roman" w:cs="Times New Roman"/>
                <w:sz w:val="28"/>
                <w:szCs w:val="28"/>
              </w:rPr>
              <w:t>1.2 Permasalahan Ekonomi Sosial dan Lingkungan</w:t>
            </w:r>
            <w:r>
              <w:rPr>
                <w:rFonts w:ascii="Times New Roman" w:hAnsi="Times New Roman" w:cs="Times New Roman"/>
                <w:sz w:val="28"/>
                <w:szCs w:val="28"/>
              </w:rPr>
              <w:t xml:space="preserve"> ...............</w:t>
            </w:r>
          </w:p>
        </w:tc>
        <w:tc>
          <w:tcPr>
            <w:tcW w:w="844" w:type="dxa"/>
          </w:tcPr>
          <w:p w14:paraId="527999AA"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3</w:t>
            </w:r>
          </w:p>
        </w:tc>
      </w:tr>
      <w:tr w:rsidR="006B2BC3" w:rsidRPr="00A61B82" w14:paraId="249CD50B" w14:textId="77777777" w:rsidTr="006B2BC3">
        <w:tc>
          <w:tcPr>
            <w:tcW w:w="7083" w:type="dxa"/>
          </w:tcPr>
          <w:p w14:paraId="5565D78C" w14:textId="77777777" w:rsidR="006B2BC3" w:rsidRPr="00A61B82" w:rsidRDefault="006B2BC3" w:rsidP="00C91090">
            <w:pPr>
              <w:spacing w:line="360" w:lineRule="auto"/>
              <w:contextualSpacing/>
              <w:rPr>
                <w:rFonts w:ascii="Times New Roman" w:hAnsi="Times New Roman" w:cs="Times New Roman"/>
                <w:b/>
                <w:sz w:val="28"/>
                <w:szCs w:val="28"/>
              </w:rPr>
            </w:pPr>
          </w:p>
        </w:tc>
        <w:tc>
          <w:tcPr>
            <w:tcW w:w="844" w:type="dxa"/>
          </w:tcPr>
          <w:p w14:paraId="3F0B03C8" w14:textId="77777777" w:rsidR="006B2BC3" w:rsidRPr="007A6753" w:rsidRDefault="006B2BC3" w:rsidP="00C91090">
            <w:pPr>
              <w:spacing w:line="360" w:lineRule="auto"/>
              <w:contextualSpacing/>
              <w:jc w:val="right"/>
              <w:rPr>
                <w:rFonts w:ascii="Times New Roman" w:hAnsi="Times New Roman" w:cs="Times New Roman"/>
                <w:sz w:val="28"/>
                <w:szCs w:val="28"/>
              </w:rPr>
            </w:pPr>
          </w:p>
        </w:tc>
      </w:tr>
      <w:tr w:rsidR="006B2BC3" w:rsidRPr="00A61B82" w14:paraId="06F47BBB" w14:textId="77777777" w:rsidTr="006B2BC3">
        <w:tc>
          <w:tcPr>
            <w:tcW w:w="7083" w:type="dxa"/>
          </w:tcPr>
          <w:p w14:paraId="2FA5C21E" w14:textId="77777777" w:rsidR="006B2BC3" w:rsidRPr="00654C7D" w:rsidRDefault="006B2BC3" w:rsidP="00C91090">
            <w:pPr>
              <w:spacing w:line="360" w:lineRule="auto"/>
              <w:contextualSpacing/>
              <w:rPr>
                <w:rFonts w:ascii="Times New Roman" w:hAnsi="Times New Roman" w:cs="Times New Roman"/>
                <w:sz w:val="28"/>
                <w:szCs w:val="28"/>
              </w:rPr>
            </w:pPr>
            <w:r w:rsidRPr="00A61B82">
              <w:rPr>
                <w:rFonts w:ascii="Times New Roman" w:hAnsi="Times New Roman" w:cs="Times New Roman"/>
                <w:b/>
                <w:sz w:val="28"/>
                <w:szCs w:val="28"/>
              </w:rPr>
              <w:t>BAB 2</w:t>
            </w:r>
            <w:r>
              <w:rPr>
                <w:rFonts w:ascii="Times New Roman" w:hAnsi="Times New Roman" w:cs="Times New Roman"/>
                <w:b/>
                <w:sz w:val="28"/>
                <w:szCs w:val="28"/>
              </w:rPr>
              <w:t xml:space="preserve"> LITERATUR REVIEW </w:t>
            </w:r>
            <w:r>
              <w:rPr>
                <w:rFonts w:ascii="Times New Roman" w:hAnsi="Times New Roman" w:cs="Times New Roman"/>
                <w:sz w:val="28"/>
                <w:szCs w:val="28"/>
              </w:rPr>
              <w:t>...........................................</w:t>
            </w:r>
          </w:p>
        </w:tc>
        <w:tc>
          <w:tcPr>
            <w:tcW w:w="844" w:type="dxa"/>
          </w:tcPr>
          <w:p w14:paraId="0514B871"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9</w:t>
            </w:r>
          </w:p>
        </w:tc>
      </w:tr>
      <w:tr w:rsidR="006B2BC3" w:rsidRPr="00382BBC" w14:paraId="7EB71B8D" w14:textId="77777777" w:rsidTr="006B2BC3">
        <w:tc>
          <w:tcPr>
            <w:tcW w:w="7083" w:type="dxa"/>
          </w:tcPr>
          <w:p w14:paraId="6C3B5CA5" w14:textId="77777777" w:rsidR="006B2BC3" w:rsidRPr="00654C7D" w:rsidRDefault="006B2BC3" w:rsidP="00C91090">
            <w:pPr>
              <w:spacing w:line="360" w:lineRule="auto"/>
              <w:contextualSpacing/>
              <w:rPr>
                <w:rFonts w:ascii="Times New Roman" w:hAnsi="Times New Roman" w:cs="Times New Roman"/>
                <w:sz w:val="28"/>
                <w:szCs w:val="28"/>
              </w:rPr>
            </w:pPr>
            <w:r w:rsidRPr="00382BBC">
              <w:rPr>
                <w:rFonts w:ascii="Times New Roman" w:hAnsi="Times New Roman" w:cs="Times New Roman"/>
                <w:sz w:val="28"/>
                <w:szCs w:val="28"/>
              </w:rPr>
              <w:t xml:space="preserve">2.1 Model Ekonomi Hijau </w:t>
            </w:r>
            <w:r w:rsidRPr="00382BBC">
              <w:rPr>
                <w:rFonts w:ascii="Times New Roman" w:hAnsi="Times New Roman" w:cs="Times New Roman"/>
                <w:i/>
                <w:sz w:val="28"/>
                <w:szCs w:val="28"/>
              </w:rPr>
              <w:t>(Green Economy Model)</w:t>
            </w:r>
            <w:r>
              <w:rPr>
                <w:rFonts w:ascii="Times New Roman" w:hAnsi="Times New Roman" w:cs="Times New Roman"/>
                <w:sz w:val="28"/>
                <w:szCs w:val="28"/>
              </w:rPr>
              <w:t xml:space="preserve"> ..............</w:t>
            </w:r>
          </w:p>
        </w:tc>
        <w:tc>
          <w:tcPr>
            <w:tcW w:w="844" w:type="dxa"/>
          </w:tcPr>
          <w:p w14:paraId="3C5E0A1F"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9</w:t>
            </w:r>
          </w:p>
        </w:tc>
      </w:tr>
      <w:tr w:rsidR="006B2BC3" w:rsidRPr="00382BBC" w14:paraId="6DFC021A" w14:textId="77777777" w:rsidTr="006B2BC3">
        <w:tc>
          <w:tcPr>
            <w:tcW w:w="7083" w:type="dxa"/>
          </w:tcPr>
          <w:p w14:paraId="51A8FDB0" w14:textId="77777777" w:rsidR="006B2BC3" w:rsidRPr="00654C7D" w:rsidRDefault="006B2BC3" w:rsidP="00C91090">
            <w:pPr>
              <w:spacing w:line="360" w:lineRule="auto"/>
              <w:contextualSpacing/>
              <w:rPr>
                <w:rFonts w:ascii="Times New Roman" w:hAnsi="Times New Roman" w:cs="Times New Roman"/>
                <w:sz w:val="28"/>
                <w:szCs w:val="28"/>
              </w:rPr>
            </w:pPr>
            <w:r w:rsidRPr="00382BBC">
              <w:rPr>
                <w:rFonts w:ascii="Times New Roman" w:hAnsi="Times New Roman" w:cs="Times New Roman"/>
                <w:sz w:val="28"/>
                <w:szCs w:val="28"/>
              </w:rPr>
              <w:t xml:space="preserve">2.2 Model Bisnis Hijau </w:t>
            </w:r>
            <w:r w:rsidRPr="00382BBC">
              <w:rPr>
                <w:rFonts w:ascii="Times New Roman" w:hAnsi="Times New Roman" w:cs="Times New Roman"/>
                <w:i/>
                <w:sz w:val="28"/>
                <w:szCs w:val="28"/>
              </w:rPr>
              <w:t>(Green Business Model)</w:t>
            </w:r>
            <w:r>
              <w:rPr>
                <w:rFonts w:ascii="Times New Roman" w:hAnsi="Times New Roman" w:cs="Times New Roman"/>
                <w:sz w:val="28"/>
                <w:szCs w:val="28"/>
              </w:rPr>
              <w:t xml:space="preserve"> ...................</w:t>
            </w:r>
          </w:p>
        </w:tc>
        <w:tc>
          <w:tcPr>
            <w:tcW w:w="844" w:type="dxa"/>
          </w:tcPr>
          <w:p w14:paraId="5B192061"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15</w:t>
            </w:r>
          </w:p>
        </w:tc>
      </w:tr>
      <w:tr w:rsidR="006B2BC3" w:rsidRPr="00421F40" w14:paraId="2D1FB84D" w14:textId="77777777" w:rsidTr="006B2BC3">
        <w:tc>
          <w:tcPr>
            <w:tcW w:w="7083" w:type="dxa"/>
          </w:tcPr>
          <w:p w14:paraId="77E9899E" w14:textId="77777777" w:rsidR="006B2BC3" w:rsidRPr="00654C7D" w:rsidRDefault="006B2BC3" w:rsidP="00C91090">
            <w:pPr>
              <w:spacing w:line="360" w:lineRule="auto"/>
              <w:contextualSpacing/>
              <w:rPr>
                <w:rFonts w:ascii="Times New Roman" w:hAnsi="Times New Roman" w:cs="Times New Roman"/>
                <w:sz w:val="28"/>
                <w:szCs w:val="28"/>
              </w:rPr>
            </w:pPr>
            <w:r w:rsidRPr="00421F40">
              <w:rPr>
                <w:rFonts w:ascii="Times New Roman" w:hAnsi="Times New Roman" w:cs="Times New Roman"/>
                <w:sz w:val="28"/>
                <w:szCs w:val="28"/>
              </w:rPr>
              <w:t xml:space="preserve">2.3 </w:t>
            </w:r>
            <w:r w:rsidRPr="00421F40">
              <w:rPr>
                <w:rFonts w:ascii="Times New Roman" w:hAnsi="Times New Roman" w:cs="Times New Roman"/>
                <w:i/>
                <w:sz w:val="28"/>
                <w:szCs w:val="28"/>
              </w:rPr>
              <w:t>Stakeholders</w:t>
            </w:r>
            <w:r w:rsidRPr="00421F40">
              <w:rPr>
                <w:rFonts w:ascii="Times New Roman" w:hAnsi="Times New Roman" w:cs="Times New Roman"/>
                <w:sz w:val="28"/>
                <w:szCs w:val="28"/>
              </w:rPr>
              <w:t xml:space="preserve"> atau </w:t>
            </w:r>
            <w:r w:rsidRPr="00421F40">
              <w:rPr>
                <w:rFonts w:ascii="Times New Roman" w:hAnsi="Times New Roman" w:cs="Times New Roman"/>
                <w:i/>
                <w:sz w:val="28"/>
                <w:szCs w:val="28"/>
              </w:rPr>
              <w:t>Stockholders</w:t>
            </w:r>
            <w:r>
              <w:rPr>
                <w:rFonts w:ascii="Times New Roman" w:hAnsi="Times New Roman" w:cs="Times New Roman"/>
                <w:sz w:val="28"/>
                <w:szCs w:val="28"/>
              </w:rPr>
              <w:t xml:space="preserve"> .........................................</w:t>
            </w:r>
          </w:p>
        </w:tc>
        <w:tc>
          <w:tcPr>
            <w:tcW w:w="844" w:type="dxa"/>
          </w:tcPr>
          <w:p w14:paraId="55515B13"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19</w:t>
            </w:r>
          </w:p>
        </w:tc>
      </w:tr>
      <w:tr w:rsidR="006B2BC3" w:rsidRPr="00421F40" w14:paraId="7F32FAC2" w14:textId="77777777" w:rsidTr="006B2BC3">
        <w:tc>
          <w:tcPr>
            <w:tcW w:w="7083" w:type="dxa"/>
          </w:tcPr>
          <w:p w14:paraId="34EE37FE" w14:textId="77777777" w:rsidR="006B2BC3" w:rsidRPr="00421F40" w:rsidRDefault="006B2BC3" w:rsidP="00C91090">
            <w:pPr>
              <w:spacing w:line="360" w:lineRule="auto"/>
              <w:contextualSpacing/>
              <w:rPr>
                <w:rFonts w:ascii="Times New Roman" w:hAnsi="Times New Roman" w:cs="Times New Roman"/>
                <w:sz w:val="28"/>
                <w:szCs w:val="28"/>
              </w:rPr>
            </w:pPr>
            <w:r w:rsidRPr="00421F40">
              <w:rPr>
                <w:rFonts w:ascii="Times New Roman" w:hAnsi="Times New Roman" w:cs="Times New Roman"/>
                <w:sz w:val="28"/>
                <w:szCs w:val="28"/>
              </w:rPr>
              <w:t>2.4 Triple Bottom Line (TBL)</w:t>
            </w:r>
            <w:r>
              <w:rPr>
                <w:rFonts w:ascii="Times New Roman" w:hAnsi="Times New Roman" w:cs="Times New Roman"/>
                <w:sz w:val="28"/>
                <w:szCs w:val="28"/>
              </w:rPr>
              <w:t xml:space="preserve"> ................................................</w:t>
            </w:r>
          </w:p>
        </w:tc>
        <w:tc>
          <w:tcPr>
            <w:tcW w:w="844" w:type="dxa"/>
          </w:tcPr>
          <w:p w14:paraId="31E6D2D5"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22</w:t>
            </w:r>
          </w:p>
        </w:tc>
      </w:tr>
      <w:tr w:rsidR="006B2BC3" w:rsidRPr="00421F40" w14:paraId="23E40193" w14:textId="77777777" w:rsidTr="006B2BC3">
        <w:tc>
          <w:tcPr>
            <w:tcW w:w="7083" w:type="dxa"/>
          </w:tcPr>
          <w:p w14:paraId="61CAEC52" w14:textId="77777777" w:rsidR="006B2BC3" w:rsidRPr="00654C7D" w:rsidRDefault="006B2BC3" w:rsidP="00C91090">
            <w:pPr>
              <w:spacing w:line="360" w:lineRule="auto"/>
              <w:ind w:left="454" w:hanging="454"/>
              <w:contextualSpacing/>
              <w:rPr>
                <w:rFonts w:ascii="Times New Roman" w:hAnsi="Times New Roman" w:cs="Times New Roman"/>
                <w:sz w:val="28"/>
                <w:szCs w:val="28"/>
              </w:rPr>
            </w:pPr>
            <w:r w:rsidRPr="00421F40">
              <w:rPr>
                <w:rFonts w:ascii="Times New Roman" w:hAnsi="Times New Roman" w:cs="Times New Roman"/>
                <w:sz w:val="28"/>
                <w:szCs w:val="28"/>
              </w:rPr>
              <w:t xml:space="preserve">2.5 Maksimisasi Nilai Perusahaan </w:t>
            </w:r>
            <w:r w:rsidRPr="00421F40">
              <w:rPr>
                <w:rFonts w:ascii="Times New Roman" w:hAnsi="Times New Roman" w:cs="Times New Roman"/>
                <w:i/>
                <w:sz w:val="28"/>
                <w:szCs w:val="28"/>
              </w:rPr>
              <w:t>(Maximization Value of the firm)</w:t>
            </w:r>
            <w:r>
              <w:rPr>
                <w:rFonts w:ascii="Times New Roman" w:hAnsi="Times New Roman" w:cs="Times New Roman"/>
                <w:sz w:val="28"/>
                <w:szCs w:val="28"/>
              </w:rPr>
              <w:t xml:space="preserve"> ............................................................................</w:t>
            </w:r>
          </w:p>
        </w:tc>
        <w:tc>
          <w:tcPr>
            <w:tcW w:w="844" w:type="dxa"/>
          </w:tcPr>
          <w:p w14:paraId="40D8EBC4" w14:textId="77777777" w:rsidR="006B2BC3" w:rsidRPr="007A6753" w:rsidRDefault="006B2BC3" w:rsidP="00C91090">
            <w:pPr>
              <w:spacing w:line="360" w:lineRule="auto"/>
              <w:contextualSpacing/>
              <w:jc w:val="right"/>
              <w:rPr>
                <w:rFonts w:ascii="Times New Roman" w:hAnsi="Times New Roman" w:cs="Times New Roman"/>
                <w:sz w:val="28"/>
                <w:szCs w:val="28"/>
              </w:rPr>
            </w:pPr>
          </w:p>
          <w:p w14:paraId="5CD9A035"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23</w:t>
            </w:r>
          </w:p>
        </w:tc>
      </w:tr>
      <w:tr w:rsidR="006B2BC3" w:rsidRPr="00421F40" w14:paraId="206F0C0C" w14:textId="77777777" w:rsidTr="006B2BC3">
        <w:tc>
          <w:tcPr>
            <w:tcW w:w="7083" w:type="dxa"/>
          </w:tcPr>
          <w:p w14:paraId="7D1D2297" w14:textId="77777777" w:rsidR="006B2BC3" w:rsidRPr="00421F40" w:rsidRDefault="006B2BC3" w:rsidP="00C91090">
            <w:pPr>
              <w:spacing w:line="360" w:lineRule="auto"/>
              <w:ind w:left="454" w:hanging="454"/>
              <w:contextualSpacing/>
              <w:rPr>
                <w:rFonts w:ascii="Times New Roman" w:hAnsi="Times New Roman" w:cs="Times New Roman"/>
                <w:sz w:val="28"/>
                <w:szCs w:val="28"/>
              </w:rPr>
            </w:pPr>
            <w:r w:rsidRPr="00421F40">
              <w:rPr>
                <w:rFonts w:ascii="Times New Roman" w:hAnsi="Times New Roman" w:cs="Times New Roman"/>
                <w:sz w:val="28"/>
                <w:szCs w:val="28"/>
              </w:rPr>
              <w:t>2.6 Singkronisasi Tujuan Ekonomi, Sosial dan Lingkungan (</w:t>
            </w:r>
            <w:r w:rsidRPr="00421F40">
              <w:rPr>
                <w:rFonts w:ascii="Times New Roman" w:hAnsi="Times New Roman" w:cs="Times New Roman"/>
                <w:i/>
                <w:sz w:val="28"/>
                <w:szCs w:val="28"/>
              </w:rPr>
              <w:t>Synchronization of The objective of Economic, Social and Environment</w:t>
            </w:r>
            <w:r w:rsidRPr="00421F40">
              <w:rPr>
                <w:rFonts w:ascii="Times New Roman" w:hAnsi="Times New Roman" w:cs="Times New Roman"/>
                <w:sz w:val="28"/>
                <w:szCs w:val="28"/>
              </w:rPr>
              <w:t>)</w:t>
            </w:r>
            <w:r>
              <w:rPr>
                <w:rFonts w:ascii="Times New Roman" w:hAnsi="Times New Roman" w:cs="Times New Roman"/>
                <w:sz w:val="28"/>
                <w:szCs w:val="28"/>
              </w:rPr>
              <w:t xml:space="preserve"> .............................................................</w:t>
            </w:r>
          </w:p>
        </w:tc>
        <w:tc>
          <w:tcPr>
            <w:tcW w:w="844" w:type="dxa"/>
          </w:tcPr>
          <w:p w14:paraId="61C4F1EA" w14:textId="77777777" w:rsidR="006B2BC3" w:rsidRPr="007A6753" w:rsidRDefault="006B2BC3" w:rsidP="00C91090">
            <w:pPr>
              <w:spacing w:line="360" w:lineRule="auto"/>
              <w:contextualSpacing/>
              <w:jc w:val="right"/>
              <w:rPr>
                <w:rFonts w:ascii="Times New Roman" w:hAnsi="Times New Roman" w:cs="Times New Roman"/>
                <w:sz w:val="28"/>
                <w:szCs w:val="28"/>
              </w:rPr>
            </w:pPr>
          </w:p>
          <w:p w14:paraId="5B818FF9" w14:textId="77777777" w:rsidR="006B2BC3" w:rsidRPr="007A6753" w:rsidRDefault="006B2BC3" w:rsidP="00C91090">
            <w:pPr>
              <w:spacing w:line="360" w:lineRule="auto"/>
              <w:contextualSpacing/>
              <w:jc w:val="right"/>
              <w:rPr>
                <w:rFonts w:ascii="Times New Roman" w:hAnsi="Times New Roman" w:cs="Times New Roman"/>
                <w:sz w:val="28"/>
                <w:szCs w:val="28"/>
              </w:rPr>
            </w:pPr>
          </w:p>
          <w:p w14:paraId="147D27DD"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25</w:t>
            </w:r>
          </w:p>
        </w:tc>
      </w:tr>
      <w:tr w:rsidR="006B2BC3" w:rsidRPr="00421F40" w14:paraId="4CAEBE2D" w14:textId="77777777" w:rsidTr="006B2BC3">
        <w:tc>
          <w:tcPr>
            <w:tcW w:w="7083" w:type="dxa"/>
          </w:tcPr>
          <w:p w14:paraId="5F2DFC21" w14:textId="77777777" w:rsidR="006B2BC3" w:rsidRPr="00421F40" w:rsidRDefault="006B2BC3" w:rsidP="00C91090">
            <w:pPr>
              <w:spacing w:line="360" w:lineRule="auto"/>
              <w:ind w:left="454" w:hanging="454"/>
              <w:contextualSpacing/>
              <w:rPr>
                <w:rFonts w:ascii="Times New Roman" w:hAnsi="Times New Roman" w:cs="Times New Roman"/>
                <w:sz w:val="28"/>
                <w:szCs w:val="28"/>
              </w:rPr>
            </w:pPr>
            <w:r w:rsidRPr="00421F40">
              <w:rPr>
                <w:rFonts w:ascii="Times New Roman" w:hAnsi="Times New Roman" w:cs="Times New Roman"/>
                <w:sz w:val="28"/>
                <w:szCs w:val="28"/>
              </w:rPr>
              <w:t xml:space="preserve">2.7 Manajemen Keuangan Berbasis </w:t>
            </w:r>
            <w:r w:rsidRPr="00421F40">
              <w:rPr>
                <w:rFonts w:ascii="Times New Roman" w:hAnsi="Times New Roman" w:cs="Times New Roman"/>
                <w:i/>
                <w:sz w:val="28"/>
                <w:szCs w:val="28"/>
              </w:rPr>
              <w:t>Green (Green Financial management</w:t>
            </w:r>
            <w:r w:rsidRPr="00421F40">
              <w:rPr>
                <w:rFonts w:ascii="Times New Roman" w:hAnsi="Times New Roman" w:cs="Times New Roman"/>
                <w:sz w:val="28"/>
                <w:szCs w:val="28"/>
              </w:rPr>
              <w:t>)</w:t>
            </w:r>
            <w:r>
              <w:rPr>
                <w:rFonts w:ascii="Times New Roman" w:hAnsi="Times New Roman" w:cs="Times New Roman"/>
                <w:sz w:val="28"/>
                <w:szCs w:val="28"/>
              </w:rPr>
              <w:t xml:space="preserve"> ....................................................................</w:t>
            </w:r>
          </w:p>
        </w:tc>
        <w:tc>
          <w:tcPr>
            <w:tcW w:w="844" w:type="dxa"/>
          </w:tcPr>
          <w:p w14:paraId="022E5AAE" w14:textId="77777777" w:rsidR="006B2BC3" w:rsidRPr="007A6753" w:rsidRDefault="006B2BC3" w:rsidP="00C91090">
            <w:pPr>
              <w:spacing w:line="360" w:lineRule="auto"/>
              <w:contextualSpacing/>
              <w:jc w:val="right"/>
              <w:rPr>
                <w:rFonts w:ascii="Times New Roman" w:hAnsi="Times New Roman" w:cs="Times New Roman"/>
                <w:sz w:val="28"/>
                <w:szCs w:val="28"/>
              </w:rPr>
            </w:pPr>
          </w:p>
          <w:p w14:paraId="47596CC6"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27</w:t>
            </w:r>
          </w:p>
        </w:tc>
      </w:tr>
      <w:tr w:rsidR="006B2BC3" w:rsidRPr="00A61B82" w14:paraId="6E79DF25" w14:textId="77777777" w:rsidTr="006B2BC3">
        <w:tc>
          <w:tcPr>
            <w:tcW w:w="7083" w:type="dxa"/>
          </w:tcPr>
          <w:p w14:paraId="66C29172" w14:textId="77777777" w:rsidR="006B2BC3" w:rsidRDefault="006B2BC3" w:rsidP="00C91090">
            <w:pPr>
              <w:spacing w:line="360" w:lineRule="auto"/>
              <w:contextualSpacing/>
              <w:rPr>
                <w:rFonts w:ascii="Times New Roman" w:hAnsi="Times New Roman" w:cs="Times New Roman"/>
                <w:b/>
                <w:sz w:val="28"/>
                <w:szCs w:val="28"/>
              </w:rPr>
            </w:pPr>
          </w:p>
        </w:tc>
        <w:tc>
          <w:tcPr>
            <w:tcW w:w="844" w:type="dxa"/>
          </w:tcPr>
          <w:p w14:paraId="5152BF18" w14:textId="77777777" w:rsidR="006B2BC3" w:rsidRPr="007A6753" w:rsidRDefault="006B2BC3" w:rsidP="00C91090">
            <w:pPr>
              <w:spacing w:line="360" w:lineRule="auto"/>
              <w:contextualSpacing/>
              <w:jc w:val="right"/>
              <w:rPr>
                <w:rFonts w:ascii="Times New Roman" w:hAnsi="Times New Roman" w:cs="Times New Roman"/>
                <w:sz w:val="28"/>
                <w:szCs w:val="28"/>
              </w:rPr>
            </w:pPr>
          </w:p>
        </w:tc>
      </w:tr>
      <w:tr w:rsidR="006B2BC3" w:rsidRPr="00A61B82" w14:paraId="0C70F918" w14:textId="77777777" w:rsidTr="006B2BC3">
        <w:tc>
          <w:tcPr>
            <w:tcW w:w="7083" w:type="dxa"/>
          </w:tcPr>
          <w:p w14:paraId="54729011" w14:textId="77777777" w:rsidR="006B2BC3" w:rsidRPr="0084506F" w:rsidRDefault="006B2BC3" w:rsidP="00C91090">
            <w:pPr>
              <w:spacing w:line="360" w:lineRule="auto"/>
              <w:contextualSpacing/>
              <w:rPr>
                <w:rFonts w:ascii="Times New Roman" w:hAnsi="Times New Roman" w:cs="Times New Roman"/>
                <w:sz w:val="28"/>
                <w:szCs w:val="28"/>
              </w:rPr>
            </w:pPr>
            <w:r>
              <w:rPr>
                <w:rFonts w:ascii="Times New Roman" w:hAnsi="Times New Roman" w:cs="Times New Roman"/>
                <w:b/>
                <w:sz w:val="28"/>
                <w:szCs w:val="28"/>
              </w:rPr>
              <w:t xml:space="preserve">BAB 3 MODEL MANAJEMEN KEUANGAN HIJAU </w:t>
            </w:r>
            <w:r>
              <w:rPr>
                <w:rFonts w:ascii="Times New Roman" w:hAnsi="Times New Roman" w:cs="Times New Roman"/>
                <w:sz w:val="28"/>
                <w:szCs w:val="28"/>
              </w:rPr>
              <w:t>....</w:t>
            </w:r>
          </w:p>
        </w:tc>
        <w:tc>
          <w:tcPr>
            <w:tcW w:w="844" w:type="dxa"/>
          </w:tcPr>
          <w:p w14:paraId="4A0DBF4E"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35</w:t>
            </w:r>
          </w:p>
        </w:tc>
      </w:tr>
      <w:tr w:rsidR="006B2BC3" w:rsidRPr="00A61B82" w14:paraId="7229D5B7" w14:textId="77777777" w:rsidTr="006B2BC3">
        <w:tc>
          <w:tcPr>
            <w:tcW w:w="7083" w:type="dxa"/>
          </w:tcPr>
          <w:p w14:paraId="6510B474" w14:textId="77777777" w:rsidR="006B2BC3" w:rsidRDefault="006B2BC3" w:rsidP="00C91090">
            <w:pPr>
              <w:spacing w:line="360" w:lineRule="auto"/>
              <w:contextualSpacing/>
              <w:rPr>
                <w:rFonts w:ascii="Times New Roman" w:hAnsi="Times New Roman" w:cs="Times New Roman"/>
                <w:b/>
                <w:sz w:val="28"/>
                <w:szCs w:val="28"/>
              </w:rPr>
            </w:pPr>
          </w:p>
        </w:tc>
        <w:tc>
          <w:tcPr>
            <w:tcW w:w="844" w:type="dxa"/>
          </w:tcPr>
          <w:p w14:paraId="4CE7C2D2" w14:textId="77777777" w:rsidR="006B2BC3" w:rsidRPr="007A6753" w:rsidRDefault="006B2BC3" w:rsidP="00C91090">
            <w:pPr>
              <w:spacing w:line="360" w:lineRule="auto"/>
              <w:contextualSpacing/>
              <w:jc w:val="right"/>
              <w:rPr>
                <w:rFonts w:ascii="Times New Roman" w:hAnsi="Times New Roman" w:cs="Times New Roman"/>
                <w:sz w:val="28"/>
                <w:szCs w:val="28"/>
              </w:rPr>
            </w:pPr>
          </w:p>
        </w:tc>
      </w:tr>
      <w:tr w:rsidR="006B2BC3" w:rsidRPr="00A61B82" w14:paraId="29D8D9F1" w14:textId="77777777" w:rsidTr="006B2BC3">
        <w:tc>
          <w:tcPr>
            <w:tcW w:w="7083" w:type="dxa"/>
          </w:tcPr>
          <w:p w14:paraId="49F8CF1B" w14:textId="77777777" w:rsidR="006B2BC3" w:rsidRPr="0084506F" w:rsidRDefault="006B2BC3" w:rsidP="00C91090">
            <w:pPr>
              <w:spacing w:line="360" w:lineRule="auto"/>
              <w:ind w:left="880" w:hanging="880"/>
              <w:contextualSpacing/>
              <w:rPr>
                <w:rFonts w:ascii="Times New Roman" w:hAnsi="Times New Roman" w:cs="Times New Roman"/>
                <w:sz w:val="28"/>
                <w:szCs w:val="28"/>
              </w:rPr>
            </w:pPr>
            <w:r>
              <w:rPr>
                <w:rFonts w:ascii="Times New Roman" w:hAnsi="Times New Roman" w:cs="Times New Roman"/>
                <w:b/>
                <w:sz w:val="28"/>
                <w:szCs w:val="28"/>
              </w:rPr>
              <w:t xml:space="preserve">BAB 4 PARADIGMA BARU KINERJA KEUANGAN BERKELANJUTAN </w:t>
            </w:r>
            <w:r>
              <w:rPr>
                <w:rFonts w:ascii="Times New Roman" w:hAnsi="Times New Roman" w:cs="Times New Roman"/>
                <w:sz w:val="28"/>
                <w:szCs w:val="28"/>
              </w:rPr>
              <w:t>................................................</w:t>
            </w:r>
          </w:p>
        </w:tc>
        <w:tc>
          <w:tcPr>
            <w:tcW w:w="844" w:type="dxa"/>
          </w:tcPr>
          <w:p w14:paraId="692E21F0"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47</w:t>
            </w:r>
          </w:p>
        </w:tc>
      </w:tr>
      <w:tr w:rsidR="006B2BC3" w:rsidRPr="00A452D9" w14:paraId="388989FA" w14:textId="77777777" w:rsidTr="006B2BC3">
        <w:tc>
          <w:tcPr>
            <w:tcW w:w="7083" w:type="dxa"/>
          </w:tcPr>
          <w:p w14:paraId="7F2DBFA6" w14:textId="77777777" w:rsidR="006B2BC3" w:rsidRPr="0084506F" w:rsidRDefault="006B2BC3" w:rsidP="00C91090">
            <w:pPr>
              <w:tabs>
                <w:tab w:val="left" w:pos="1423"/>
              </w:tabs>
              <w:spacing w:line="360" w:lineRule="auto"/>
              <w:ind w:left="880" w:hanging="880"/>
              <w:contextualSpacing/>
              <w:rPr>
                <w:rFonts w:ascii="Times New Roman" w:hAnsi="Times New Roman" w:cs="Times New Roman"/>
                <w:sz w:val="28"/>
                <w:szCs w:val="28"/>
              </w:rPr>
            </w:pPr>
            <w:r w:rsidRPr="00A452D9">
              <w:rPr>
                <w:rFonts w:ascii="Times New Roman" w:hAnsi="Times New Roman" w:cs="Times New Roman"/>
                <w:sz w:val="28"/>
                <w:szCs w:val="28"/>
              </w:rPr>
              <w:t xml:space="preserve">4.1 </w:t>
            </w:r>
            <w:r w:rsidRPr="00A452D9">
              <w:rPr>
                <w:rFonts w:ascii="Times New Roman" w:hAnsi="Times New Roman" w:cs="Times New Roman"/>
                <w:i/>
                <w:sz w:val="28"/>
                <w:szCs w:val="28"/>
              </w:rPr>
              <w:t>Green finance</w:t>
            </w:r>
            <w:r w:rsidRPr="00A452D9">
              <w:rPr>
                <w:rFonts w:ascii="Times New Roman" w:hAnsi="Times New Roman" w:cs="Times New Roman"/>
                <w:sz w:val="28"/>
                <w:szCs w:val="28"/>
              </w:rPr>
              <w:t xml:space="preserve"> dan </w:t>
            </w:r>
            <w:r w:rsidRPr="00A452D9">
              <w:rPr>
                <w:rFonts w:ascii="Times New Roman" w:hAnsi="Times New Roman" w:cs="Times New Roman"/>
                <w:i/>
                <w:sz w:val="28"/>
                <w:szCs w:val="28"/>
              </w:rPr>
              <w:t>Green Financial management</w:t>
            </w:r>
            <w:r>
              <w:rPr>
                <w:rFonts w:ascii="Times New Roman" w:hAnsi="Times New Roman" w:cs="Times New Roman"/>
                <w:sz w:val="28"/>
                <w:szCs w:val="28"/>
              </w:rPr>
              <w:t xml:space="preserve"> ............</w:t>
            </w:r>
          </w:p>
        </w:tc>
        <w:tc>
          <w:tcPr>
            <w:tcW w:w="844" w:type="dxa"/>
          </w:tcPr>
          <w:p w14:paraId="191E3FFD"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47</w:t>
            </w:r>
          </w:p>
        </w:tc>
      </w:tr>
      <w:tr w:rsidR="006B2BC3" w:rsidRPr="00A452D9" w14:paraId="7189A3C0" w14:textId="77777777" w:rsidTr="006B2BC3">
        <w:tc>
          <w:tcPr>
            <w:tcW w:w="7083" w:type="dxa"/>
          </w:tcPr>
          <w:p w14:paraId="0F7F1716" w14:textId="77777777" w:rsidR="006B2BC3" w:rsidRPr="00A452D9" w:rsidRDefault="006B2BC3" w:rsidP="00C91090">
            <w:pPr>
              <w:spacing w:line="360" w:lineRule="auto"/>
              <w:ind w:left="426" w:hanging="426"/>
              <w:contextualSpacing/>
              <w:jc w:val="both"/>
              <w:rPr>
                <w:rFonts w:ascii="Times New Roman" w:hAnsi="Times New Roman" w:cs="Times New Roman"/>
                <w:sz w:val="28"/>
                <w:szCs w:val="28"/>
              </w:rPr>
            </w:pPr>
            <w:r w:rsidRPr="00A452D9">
              <w:rPr>
                <w:rFonts w:ascii="Times New Roman" w:hAnsi="Times New Roman" w:cs="Times New Roman"/>
                <w:sz w:val="28"/>
                <w:szCs w:val="28"/>
              </w:rPr>
              <w:t>4.2 Kinerja Keuangan Berkelanjutan (</w:t>
            </w:r>
            <w:r w:rsidRPr="00A452D9">
              <w:rPr>
                <w:rFonts w:ascii="Times New Roman" w:hAnsi="Times New Roman" w:cs="Times New Roman"/>
                <w:i/>
                <w:sz w:val="28"/>
                <w:szCs w:val="28"/>
              </w:rPr>
              <w:t>sustainable financial performance</w:t>
            </w:r>
            <w:r w:rsidRPr="00A452D9">
              <w:rPr>
                <w:rFonts w:ascii="Times New Roman" w:hAnsi="Times New Roman" w:cs="Times New Roman"/>
                <w:sz w:val="28"/>
                <w:szCs w:val="28"/>
              </w:rPr>
              <w:t>)</w:t>
            </w:r>
            <w:r>
              <w:rPr>
                <w:rFonts w:ascii="Times New Roman" w:hAnsi="Times New Roman" w:cs="Times New Roman"/>
                <w:sz w:val="28"/>
                <w:szCs w:val="28"/>
              </w:rPr>
              <w:t xml:space="preserve"> .....................................................................</w:t>
            </w:r>
          </w:p>
        </w:tc>
        <w:tc>
          <w:tcPr>
            <w:tcW w:w="844" w:type="dxa"/>
          </w:tcPr>
          <w:p w14:paraId="19A5639D" w14:textId="77777777" w:rsidR="006B2BC3" w:rsidRPr="007A6753" w:rsidRDefault="006B2BC3" w:rsidP="00C91090">
            <w:pPr>
              <w:spacing w:line="360" w:lineRule="auto"/>
              <w:contextualSpacing/>
              <w:jc w:val="right"/>
              <w:rPr>
                <w:rFonts w:ascii="Times New Roman" w:hAnsi="Times New Roman" w:cs="Times New Roman"/>
                <w:sz w:val="28"/>
                <w:szCs w:val="28"/>
              </w:rPr>
            </w:pPr>
          </w:p>
          <w:p w14:paraId="78EB2F7C"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50</w:t>
            </w:r>
          </w:p>
        </w:tc>
      </w:tr>
      <w:tr w:rsidR="006B2BC3" w:rsidRPr="00A452D9" w14:paraId="4048AAE7" w14:textId="77777777" w:rsidTr="006B2BC3">
        <w:tc>
          <w:tcPr>
            <w:tcW w:w="7083" w:type="dxa"/>
          </w:tcPr>
          <w:p w14:paraId="485BF8C2" w14:textId="77777777" w:rsidR="006B2BC3" w:rsidRPr="00A452D9" w:rsidRDefault="006B2BC3" w:rsidP="00C91090">
            <w:pPr>
              <w:spacing w:line="360" w:lineRule="auto"/>
              <w:ind w:left="454" w:hanging="454"/>
              <w:contextualSpacing/>
              <w:rPr>
                <w:rFonts w:ascii="Times New Roman" w:hAnsi="Times New Roman" w:cs="Times New Roman"/>
                <w:sz w:val="28"/>
                <w:szCs w:val="28"/>
              </w:rPr>
            </w:pPr>
            <w:r w:rsidRPr="00A452D9">
              <w:rPr>
                <w:rFonts w:ascii="Times New Roman" w:hAnsi="Times New Roman" w:cs="Times New Roman"/>
                <w:sz w:val="28"/>
                <w:szCs w:val="28"/>
              </w:rPr>
              <w:t>4.3 Landasan Aktivitas Pembangunan Ekonomi Berkelanjutan</w:t>
            </w:r>
            <w:r>
              <w:rPr>
                <w:rFonts w:ascii="Times New Roman" w:hAnsi="Times New Roman" w:cs="Times New Roman"/>
                <w:sz w:val="28"/>
                <w:szCs w:val="28"/>
              </w:rPr>
              <w:t xml:space="preserve"> ....................................................................</w:t>
            </w:r>
          </w:p>
        </w:tc>
        <w:tc>
          <w:tcPr>
            <w:tcW w:w="844" w:type="dxa"/>
          </w:tcPr>
          <w:p w14:paraId="0B62F5A2" w14:textId="77777777" w:rsidR="006B2BC3" w:rsidRPr="007A6753" w:rsidRDefault="006B2BC3" w:rsidP="00C91090">
            <w:pPr>
              <w:spacing w:line="360" w:lineRule="auto"/>
              <w:contextualSpacing/>
              <w:jc w:val="right"/>
              <w:rPr>
                <w:rFonts w:ascii="Times New Roman" w:hAnsi="Times New Roman" w:cs="Times New Roman"/>
                <w:sz w:val="28"/>
                <w:szCs w:val="28"/>
              </w:rPr>
            </w:pPr>
          </w:p>
          <w:p w14:paraId="6E760271"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54</w:t>
            </w:r>
          </w:p>
        </w:tc>
      </w:tr>
      <w:tr w:rsidR="006B2BC3" w:rsidRPr="00A452D9" w14:paraId="1F3BA039" w14:textId="77777777" w:rsidTr="006B2BC3">
        <w:tc>
          <w:tcPr>
            <w:tcW w:w="7083" w:type="dxa"/>
          </w:tcPr>
          <w:p w14:paraId="3ED13184" w14:textId="77777777" w:rsidR="006B2BC3" w:rsidRPr="00A452D9" w:rsidRDefault="006B2BC3" w:rsidP="00C91090">
            <w:pPr>
              <w:spacing w:line="360" w:lineRule="auto"/>
              <w:contextualSpacing/>
              <w:jc w:val="both"/>
              <w:rPr>
                <w:rFonts w:ascii="Times New Roman" w:hAnsi="Times New Roman" w:cs="Times New Roman"/>
                <w:sz w:val="28"/>
                <w:szCs w:val="28"/>
              </w:rPr>
            </w:pPr>
            <w:r w:rsidRPr="00A452D9">
              <w:rPr>
                <w:rFonts w:ascii="Times New Roman" w:hAnsi="Times New Roman" w:cs="Times New Roman"/>
                <w:sz w:val="28"/>
                <w:szCs w:val="28"/>
              </w:rPr>
              <w:t>4.4 Roadmap Kinerja Keuangan Berkelanjutan</w:t>
            </w:r>
            <w:r>
              <w:rPr>
                <w:rFonts w:ascii="Times New Roman" w:hAnsi="Times New Roman" w:cs="Times New Roman"/>
                <w:sz w:val="28"/>
                <w:szCs w:val="28"/>
              </w:rPr>
              <w:t xml:space="preserve"> .......................</w:t>
            </w:r>
          </w:p>
        </w:tc>
        <w:tc>
          <w:tcPr>
            <w:tcW w:w="844" w:type="dxa"/>
          </w:tcPr>
          <w:p w14:paraId="7A65675F"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55</w:t>
            </w:r>
          </w:p>
        </w:tc>
      </w:tr>
      <w:tr w:rsidR="006B2BC3" w:rsidRPr="00A452D9" w14:paraId="01AA8FCB" w14:textId="77777777" w:rsidTr="006B2BC3">
        <w:tc>
          <w:tcPr>
            <w:tcW w:w="7083" w:type="dxa"/>
          </w:tcPr>
          <w:p w14:paraId="4D7E7629" w14:textId="646080CC" w:rsidR="006B2BC3" w:rsidRPr="00A452D9" w:rsidRDefault="006B2BC3" w:rsidP="00C91090">
            <w:pPr>
              <w:spacing w:line="360" w:lineRule="auto"/>
              <w:contextualSpacing/>
              <w:jc w:val="both"/>
              <w:rPr>
                <w:rFonts w:ascii="Times New Roman" w:hAnsi="Times New Roman" w:cs="Times New Roman"/>
                <w:sz w:val="28"/>
                <w:szCs w:val="28"/>
              </w:rPr>
            </w:pPr>
            <w:r w:rsidRPr="00A452D9">
              <w:rPr>
                <w:rFonts w:ascii="Times New Roman" w:hAnsi="Times New Roman" w:cs="Times New Roman"/>
                <w:sz w:val="28"/>
                <w:szCs w:val="28"/>
              </w:rPr>
              <w:t>4.5 Pembangunan berkelanjutan atau ekonomi berkelanjutan</w:t>
            </w:r>
            <w:r>
              <w:rPr>
                <w:rFonts w:ascii="Times New Roman" w:hAnsi="Times New Roman" w:cs="Times New Roman"/>
                <w:sz w:val="28"/>
                <w:szCs w:val="28"/>
              </w:rPr>
              <w:t xml:space="preserve"> </w:t>
            </w:r>
          </w:p>
        </w:tc>
        <w:tc>
          <w:tcPr>
            <w:tcW w:w="844" w:type="dxa"/>
          </w:tcPr>
          <w:p w14:paraId="0787D95E"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57</w:t>
            </w:r>
          </w:p>
        </w:tc>
      </w:tr>
      <w:tr w:rsidR="002561F6" w:rsidRPr="00A452D9" w14:paraId="0C07235E" w14:textId="77777777" w:rsidTr="006B2BC3">
        <w:tc>
          <w:tcPr>
            <w:tcW w:w="7083" w:type="dxa"/>
          </w:tcPr>
          <w:p w14:paraId="2BA496C2" w14:textId="77777777" w:rsidR="002561F6" w:rsidRDefault="002561F6" w:rsidP="00C91090">
            <w:pPr>
              <w:spacing w:line="360" w:lineRule="auto"/>
              <w:contextualSpacing/>
              <w:jc w:val="both"/>
              <w:rPr>
                <w:rFonts w:ascii="Times New Roman" w:hAnsi="Times New Roman" w:cs="Times New Roman"/>
                <w:sz w:val="28"/>
                <w:szCs w:val="28"/>
              </w:rPr>
            </w:pPr>
          </w:p>
          <w:p w14:paraId="6C81CA9A" w14:textId="64386CDC" w:rsidR="00E43F46" w:rsidRPr="00A452D9" w:rsidRDefault="00E43F46" w:rsidP="00C9109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BAB 5 SIMPULAN</w:t>
            </w:r>
          </w:p>
        </w:tc>
        <w:tc>
          <w:tcPr>
            <w:tcW w:w="844" w:type="dxa"/>
          </w:tcPr>
          <w:p w14:paraId="63B532B3" w14:textId="77777777" w:rsidR="002561F6" w:rsidRDefault="002561F6" w:rsidP="00C91090">
            <w:pPr>
              <w:spacing w:line="360" w:lineRule="auto"/>
              <w:contextualSpacing/>
              <w:jc w:val="right"/>
              <w:rPr>
                <w:rFonts w:ascii="Times New Roman" w:hAnsi="Times New Roman" w:cs="Times New Roman"/>
                <w:sz w:val="28"/>
                <w:szCs w:val="28"/>
              </w:rPr>
            </w:pPr>
          </w:p>
          <w:p w14:paraId="4A467519" w14:textId="3966E3C1" w:rsidR="00E43F46" w:rsidRPr="007A6753" w:rsidRDefault="00E43F46" w:rsidP="00C91090">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59</w:t>
            </w:r>
          </w:p>
        </w:tc>
      </w:tr>
      <w:tr w:rsidR="006B2BC3" w:rsidRPr="00A61B82" w14:paraId="5B496392" w14:textId="77777777" w:rsidTr="006B2BC3">
        <w:tc>
          <w:tcPr>
            <w:tcW w:w="7083" w:type="dxa"/>
          </w:tcPr>
          <w:p w14:paraId="075B0B68" w14:textId="77777777" w:rsidR="006B2BC3" w:rsidRDefault="006B2BC3" w:rsidP="00C91090">
            <w:pPr>
              <w:spacing w:line="360" w:lineRule="auto"/>
              <w:ind w:left="880" w:hanging="880"/>
              <w:contextualSpacing/>
              <w:rPr>
                <w:rFonts w:ascii="Times New Roman" w:hAnsi="Times New Roman" w:cs="Times New Roman"/>
                <w:b/>
                <w:sz w:val="28"/>
                <w:szCs w:val="28"/>
              </w:rPr>
            </w:pPr>
          </w:p>
        </w:tc>
        <w:tc>
          <w:tcPr>
            <w:tcW w:w="844" w:type="dxa"/>
          </w:tcPr>
          <w:p w14:paraId="4AD15226" w14:textId="77777777" w:rsidR="006B2BC3" w:rsidRPr="007A6753" w:rsidRDefault="006B2BC3" w:rsidP="00C91090">
            <w:pPr>
              <w:spacing w:line="360" w:lineRule="auto"/>
              <w:contextualSpacing/>
              <w:jc w:val="right"/>
              <w:rPr>
                <w:rFonts w:ascii="Times New Roman" w:hAnsi="Times New Roman" w:cs="Times New Roman"/>
                <w:sz w:val="28"/>
                <w:szCs w:val="28"/>
              </w:rPr>
            </w:pPr>
          </w:p>
        </w:tc>
      </w:tr>
      <w:tr w:rsidR="006B2BC3" w:rsidRPr="00A61B82" w14:paraId="283223CE" w14:textId="77777777" w:rsidTr="006B2BC3">
        <w:tc>
          <w:tcPr>
            <w:tcW w:w="7083" w:type="dxa"/>
          </w:tcPr>
          <w:p w14:paraId="297DB88C" w14:textId="77777777" w:rsidR="006B2BC3" w:rsidRPr="00170F45" w:rsidRDefault="006B2BC3" w:rsidP="00C91090">
            <w:pPr>
              <w:spacing w:line="360" w:lineRule="auto"/>
              <w:ind w:left="880" w:hanging="880"/>
              <w:contextualSpacing/>
              <w:rPr>
                <w:rFonts w:ascii="Times New Roman" w:hAnsi="Times New Roman" w:cs="Times New Roman"/>
                <w:sz w:val="28"/>
                <w:szCs w:val="28"/>
              </w:rPr>
            </w:pPr>
            <w:r>
              <w:rPr>
                <w:rFonts w:ascii="Times New Roman" w:hAnsi="Times New Roman" w:cs="Times New Roman"/>
                <w:b/>
                <w:sz w:val="28"/>
                <w:szCs w:val="28"/>
              </w:rPr>
              <w:t xml:space="preserve">DAFTAR PUSTAKA </w:t>
            </w:r>
            <w:r>
              <w:rPr>
                <w:rFonts w:ascii="Times New Roman" w:hAnsi="Times New Roman" w:cs="Times New Roman"/>
                <w:sz w:val="28"/>
                <w:szCs w:val="28"/>
              </w:rPr>
              <w:t>............................................................</w:t>
            </w:r>
          </w:p>
        </w:tc>
        <w:tc>
          <w:tcPr>
            <w:tcW w:w="844" w:type="dxa"/>
          </w:tcPr>
          <w:p w14:paraId="571DAAE6" w14:textId="77777777" w:rsidR="006B2BC3" w:rsidRPr="007A6753" w:rsidRDefault="006B2BC3" w:rsidP="00C91090">
            <w:pPr>
              <w:spacing w:line="360" w:lineRule="auto"/>
              <w:contextualSpacing/>
              <w:jc w:val="right"/>
              <w:rPr>
                <w:rFonts w:ascii="Times New Roman" w:hAnsi="Times New Roman" w:cs="Times New Roman"/>
                <w:sz w:val="28"/>
                <w:szCs w:val="28"/>
              </w:rPr>
            </w:pPr>
            <w:r w:rsidRPr="007A6753">
              <w:rPr>
                <w:rFonts w:ascii="Times New Roman" w:hAnsi="Times New Roman" w:cs="Times New Roman"/>
                <w:sz w:val="28"/>
                <w:szCs w:val="28"/>
              </w:rPr>
              <w:t>63</w:t>
            </w:r>
          </w:p>
        </w:tc>
      </w:tr>
    </w:tbl>
    <w:p w14:paraId="26945F0B" w14:textId="77777777" w:rsidR="00522B76" w:rsidRDefault="00522B76" w:rsidP="00C91090">
      <w:pPr>
        <w:spacing w:line="360" w:lineRule="auto"/>
        <w:contextualSpacing/>
        <w:jc w:val="center"/>
        <w:rPr>
          <w:rFonts w:ascii="Times New Roman" w:hAnsi="Times New Roman" w:cs="Times New Roman"/>
          <w:b/>
          <w:sz w:val="28"/>
          <w:szCs w:val="28"/>
        </w:rPr>
        <w:sectPr w:rsidR="00522B76" w:rsidSect="00A06104">
          <w:pgSz w:w="11906" w:h="16838"/>
          <w:pgMar w:top="2268" w:right="1701" w:bottom="1701" w:left="2268" w:header="708" w:footer="708" w:gutter="0"/>
          <w:pgNumType w:fmt="lowerRoman" w:start="1"/>
          <w:cols w:space="708"/>
          <w:docGrid w:linePitch="360"/>
        </w:sectPr>
      </w:pPr>
    </w:p>
    <w:p w14:paraId="250EEE3B" w14:textId="77777777" w:rsidR="001B0C78" w:rsidRPr="003726F4" w:rsidRDefault="001B0C78" w:rsidP="00C91090">
      <w:pPr>
        <w:spacing w:line="360" w:lineRule="auto"/>
        <w:contextualSpacing/>
        <w:jc w:val="center"/>
        <w:rPr>
          <w:rFonts w:ascii="Times New Roman" w:hAnsi="Times New Roman" w:cs="Times New Roman"/>
          <w:b/>
          <w:sz w:val="28"/>
          <w:szCs w:val="28"/>
        </w:rPr>
      </w:pPr>
      <w:r w:rsidRPr="003726F4">
        <w:rPr>
          <w:rFonts w:ascii="Times New Roman" w:hAnsi="Times New Roman" w:cs="Times New Roman"/>
          <w:b/>
          <w:sz w:val="28"/>
          <w:szCs w:val="28"/>
        </w:rPr>
        <w:lastRenderedPageBreak/>
        <w:t>DAFTAR  TABEL</w:t>
      </w:r>
    </w:p>
    <w:p w14:paraId="48D620FA" w14:textId="77777777" w:rsidR="001B0C78" w:rsidRPr="003726F4" w:rsidRDefault="001B0C78" w:rsidP="00C91090">
      <w:pPr>
        <w:spacing w:line="360" w:lineRule="auto"/>
        <w:contextual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844"/>
      </w:tblGrid>
      <w:tr w:rsidR="000C7EA3" w:rsidRPr="000C7EA3" w14:paraId="22B25EF0" w14:textId="77777777" w:rsidTr="00522B76">
        <w:tc>
          <w:tcPr>
            <w:tcW w:w="7083" w:type="dxa"/>
          </w:tcPr>
          <w:p w14:paraId="59BC04F7" w14:textId="77777777" w:rsidR="000C7EA3" w:rsidRPr="000C7EA3" w:rsidRDefault="000C7EA3" w:rsidP="00C91090">
            <w:pPr>
              <w:spacing w:line="360" w:lineRule="auto"/>
              <w:contextualSpacing/>
              <w:rPr>
                <w:rFonts w:ascii="Times New Roman" w:hAnsi="Times New Roman" w:cs="Times New Roman"/>
                <w:sz w:val="28"/>
                <w:szCs w:val="28"/>
              </w:rPr>
            </w:pPr>
            <w:r w:rsidRPr="000C7EA3">
              <w:rPr>
                <w:rFonts w:ascii="Times New Roman" w:hAnsi="Times New Roman" w:cs="Times New Roman"/>
                <w:sz w:val="28"/>
                <w:szCs w:val="28"/>
              </w:rPr>
              <w:t>Tabel 1. Indikator Penilaian Proper di Indonesia</w:t>
            </w:r>
            <w:r>
              <w:rPr>
                <w:rFonts w:ascii="Times New Roman" w:hAnsi="Times New Roman" w:cs="Times New Roman"/>
                <w:sz w:val="28"/>
                <w:szCs w:val="28"/>
              </w:rPr>
              <w:t xml:space="preserve"> ....................</w:t>
            </w:r>
          </w:p>
        </w:tc>
        <w:tc>
          <w:tcPr>
            <w:tcW w:w="844" w:type="dxa"/>
          </w:tcPr>
          <w:p w14:paraId="1D175206" w14:textId="77777777" w:rsidR="000C7EA3" w:rsidRPr="000C7EA3" w:rsidRDefault="000C7EA3" w:rsidP="00C91090">
            <w:pPr>
              <w:spacing w:line="360" w:lineRule="auto"/>
              <w:contextualSpacing/>
              <w:jc w:val="center"/>
              <w:rPr>
                <w:rFonts w:ascii="Times New Roman" w:hAnsi="Times New Roman" w:cs="Times New Roman"/>
                <w:sz w:val="28"/>
                <w:szCs w:val="28"/>
              </w:rPr>
            </w:pPr>
            <w:r w:rsidRPr="000C7EA3">
              <w:rPr>
                <w:rFonts w:ascii="Times New Roman" w:hAnsi="Times New Roman" w:cs="Times New Roman"/>
                <w:sz w:val="28"/>
                <w:szCs w:val="28"/>
              </w:rPr>
              <w:t>18</w:t>
            </w:r>
          </w:p>
        </w:tc>
      </w:tr>
    </w:tbl>
    <w:p w14:paraId="2FF0DDDA" w14:textId="77777777" w:rsidR="001B0C78" w:rsidRDefault="001B0C78" w:rsidP="00C91090">
      <w:pPr>
        <w:spacing w:line="360" w:lineRule="auto"/>
        <w:contextualSpacing/>
        <w:rPr>
          <w:rFonts w:ascii="Times New Roman" w:hAnsi="Times New Roman" w:cs="Times New Roman"/>
        </w:rPr>
      </w:pPr>
    </w:p>
    <w:p w14:paraId="467BC4AB" w14:textId="77777777" w:rsidR="00522B76" w:rsidRDefault="00522B76" w:rsidP="00C91090">
      <w:pPr>
        <w:spacing w:line="360" w:lineRule="auto"/>
        <w:contextualSpacing/>
        <w:rPr>
          <w:rFonts w:ascii="Times New Roman" w:hAnsi="Times New Roman" w:cs="Times New Roman"/>
        </w:rPr>
        <w:sectPr w:rsidR="00522B76" w:rsidSect="00522B76">
          <w:pgSz w:w="11906" w:h="16838"/>
          <w:pgMar w:top="2268" w:right="1701" w:bottom="1701" w:left="2268" w:header="708" w:footer="708" w:gutter="0"/>
          <w:pgNumType w:fmt="lowerRoman" w:start="7"/>
          <w:cols w:space="708"/>
          <w:docGrid w:linePitch="360"/>
        </w:sectPr>
      </w:pPr>
    </w:p>
    <w:p w14:paraId="1534B11C" w14:textId="77777777" w:rsidR="001B0C78" w:rsidRPr="003726F4" w:rsidRDefault="001B0C78" w:rsidP="00C91090">
      <w:pPr>
        <w:spacing w:line="360" w:lineRule="auto"/>
        <w:contextualSpacing/>
        <w:jc w:val="center"/>
        <w:rPr>
          <w:rFonts w:ascii="Times New Roman" w:hAnsi="Times New Roman" w:cs="Times New Roman"/>
          <w:b/>
          <w:sz w:val="28"/>
          <w:szCs w:val="28"/>
        </w:rPr>
      </w:pPr>
      <w:r w:rsidRPr="003726F4">
        <w:rPr>
          <w:rFonts w:ascii="Times New Roman" w:hAnsi="Times New Roman" w:cs="Times New Roman"/>
          <w:b/>
          <w:sz w:val="28"/>
          <w:szCs w:val="28"/>
        </w:rPr>
        <w:lastRenderedPageBreak/>
        <w:t>DAFTAR  GAMBAR</w:t>
      </w:r>
    </w:p>
    <w:p w14:paraId="217B429C" w14:textId="77777777" w:rsidR="001B0C78" w:rsidRPr="003726F4" w:rsidRDefault="001B0C78" w:rsidP="00C91090">
      <w:pPr>
        <w:spacing w:line="360" w:lineRule="auto"/>
        <w:contextualSpacing/>
        <w:jc w:val="center"/>
        <w:rPr>
          <w:rFonts w:ascii="Times New Roman" w:hAnsi="Times New Roman" w:cs="Times New Roman"/>
          <w:b/>
          <w:sz w:val="28"/>
          <w:szCs w:val="28"/>
        </w:rPr>
      </w:pPr>
    </w:p>
    <w:p w14:paraId="10B7206F" w14:textId="77777777" w:rsidR="001400D9" w:rsidRDefault="001400D9" w:rsidP="00C91090">
      <w:pPr>
        <w:spacing w:line="360" w:lineRule="auto"/>
        <w:ind w:left="1440" w:firstLine="720"/>
        <w:contextual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844"/>
      </w:tblGrid>
      <w:tr w:rsidR="0067191F" w:rsidRPr="009B5438" w14:paraId="42DCA3D1" w14:textId="77777777" w:rsidTr="00522B76">
        <w:tc>
          <w:tcPr>
            <w:tcW w:w="7083" w:type="dxa"/>
          </w:tcPr>
          <w:p w14:paraId="5C63F9EB" w14:textId="77777777" w:rsidR="0067191F" w:rsidRPr="009B5438" w:rsidRDefault="0067191F" w:rsidP="00C91090">
            <w:pPr>
              <w:spacing w:line="360" w:lineRule="auto"/>
              <w:contextualSpacing/>
              <w:rPr>
                <w:rFonts w:ascii="Times New Roman" w:hAnsi="Times New Roman" w:cs="Times New Roman"/>
                <w:sz w:val="28"/>
                <w:szCs w:val="28"/>
              </w:rPr>
            </w:pPr>
            <w:r w:rsidRPr="009B5438">
              <w:rPr>
                <w:rFonts w:ascii="Times New Roman" w:hAnsi="Times New Roman" w:cs="Times New Roman"/>
                <w:sz w:val="28"/>
                <w:szCs w:val="28"/>
              </w:rPr>
              <w:t>Gambar 1. Green Finance Comprises</w:t>
            </w:r>
            <w:r>
              <w:rPr>
                <w:rFonts w:ascii="Times New Roman" w:hAnsi="Times New Roman" w:cs="Times New Roman"/>
                <w:sz w:val="28"/>
                <w:szCs w:val="28"/>
              </w:rPr>
              <w:t xml:space="preserve"> .....................................</w:t>
            </w:r>
          </w:p>
        </w:tc>
        <w:tc>
          <w:tcPr>
            <w:tcW w:w="844" w:type="dxa"/>
          </w:tcPr>
          <w:p w14:paraId="0277A409" w14:textId="77777777" w:rsidR="0067191F" w:rsidRPr="009B5438" w:rsidRDefault="0067191F" w:rsidP="00C91090">
            <w:pPr>
              <w:spacing w:line="360" w:lineRule="auto"/>
              <w:contextualSpacing/>
              <w:jc w:val="center"/>
              <w:rPr>
                <w:rFonts w:ascii="Times New Roman" w:hAnsi="Times New Roman" w:cs="Times New Roman"/>
                <w:sz w:val="28"/>
                <w:szCs w:val="28"/>
              </w:rPr>
            </w:pPr>
            <w:r w:rsidRPr="009B5438">
              <w:rPr>
                <w:rFonts w:ascii="Times New Roman" w:hAnsi="Times New Roman" w:cs="Times New Roman"/>
                <w:sz w:val="28"/>
                <w:szCs w:val="28"/>
              </w:rPr>
              <w:t>30</w:t>
            </w:r>
          </w:p>
        </w:tc>
      </w:tr>
      <w:tr w:rsidR="0067191F" w:rsidRPr="009B5438" w14:paraId="7E29E7F0" w14:textId="77777777" w:rsidTr="00522B76">
        <w:tc>
          <w:tcPr>
            <w:tcW w:w="7083" w:type="dxa"/>
          </w:tcPr>
          <w:p w14:paraId="25856BC3" w14:textId="77777777" w:rsidR="0067191F" w:rsidRPr="009B5438" w:rsidRDefault="0067191F" w:rsidP="00C91090">
            <w:pPr>
              <w:spacing w:line="360" w:lineRule="auto"/>
              <w:contextualSpacing/>
              <w:rPr>
                <w:rFonts w:ascii="Times New Roman" w:hAnsi="Times New Roman" w:cs="Times New Roman"/>
                <w:sz w:val="28"/>
                <w:szCs w:val="28"/>
              </w:rPr>
            </w:pPr>
            <w:r w:rsidRPr="009B5438">
              <w:rPr>
                <w:rFonts w:ascii="Times New Roman" w:hAnsi="Times New Roman" w:cs="Times New Roman"/>
                <w:sz w:val="28"/>
                <w:szCs w:val="28"/>
              </w:rPr>
              <w:t>Gambar 2. Green Investments</w:t>
            </w:r>
            <w:r>
              <w:rPr>
                <w:rFonts w:ascii="Times New Roman" w:hAnsi="Times New Roman" w:cs="Times New Roman"/>
                <w:sz w:val="28"/>
                <w:szCs w:val="28"/>
              </w:rPr>
              <w:t xml:space="preserve"> .................................................</w:t>
            </w:r>
          </w:p>
        </w:tc>
        <w:tc>
          <w:tcPr>
            <w:tcW w:w="844" w:type="dxa"/>
          </w:tcPr>
          <w:p w14:paraId="0A83D25D" w14:textId="77777777" w:rsidR="0067191F" w:rsidRPr="009B5438" w:rsidRDefault="0067191F" w:rsidP="00C91090">
            <w:pPr>
              <w:spacing w:line="360" w:lineRule="auto"/>
              <w:contextualSpacing/>
              <w:jc w:val="center"/>
              <w:rPr>
                <w:rFonts w:ascii="Times New Roman" w:hAnsi="Times New Roman" w:cs="Times New Roman"/>
                <w:sz w:val="28"/>
                <w:szCs w:val="28"/>
              </w:rPr>
            </w:pPr>
            <w:r w:rsidRPr="009B5438">
              <w:rPr>
                <w:rFonts w:ascii="Times New Roman" w:hAnsi="Times New Roman" w:cs="Times New Roman"/>
                <w:sz w:val="28"/>
                <w:szCs w:val="28"/>
              </w:rPr>
              <w:t>31</w:t>
            </w:r>
          </w:p>
        </w:tc>
      </w:tr>
      <w:tr w:rsidR="0067191F" w:rsidRPr="009B5438" w14:paraId="288FA617" w14:textId="77777777" w:rsidTr="00522B76">
        <w:tc>
          <w:tcPr>
            <w:tcW w:w="7083" w:type="dxa"/>
          </w:tcPr>
          <w:p w14:paraId="28B3DE32" w14:textId="77777777" w:rsidR="0067191F" w:rsidRPr="009B5438" w:rsidRDefault="0067191F" w:rsidP="00C91090">
            <w:pPr>
              <w:spacing w:line="360" w:lineRule="auto"/>
              <w:ind w:left="1588" w:hanging="1588"/>
              <w:contextualSpacing/>
              <w:rPr>
                <w:rFonts w:ascii="Times New Roman" w:hAnsi="Times New Roman" w:cs="Times New Roman"/>
                <w:sz w:val="28"/>
                <w:szCs w:val="28"/>
              </w:rPr>
            </w:pPr>
            <w:r w:rsidRPr="009B5438">
              <w:rPr>
                <w:rFonts w:ascii="Times New Roman" w:hAnsi="Times New Roman" w:cs="Times New Roman"/>
                <w:sz w:val="28"/>
                <w:szCs w:val="28"/>
              </w:rPr>
              <w:t xml:space="preserve">Gambar 3-1. </w:t>
            </w:r>
            <w:r w:rsidRPr="009B5438">
              <w:rPr>
                <w:rFonts w:ascii="Times New Roman" w:hAnsi="Times New Roman" w:cs="Times New Roman"/>
                <w:i/>
                <w:sz w:val="28"/>
                <w:szCs w:val="28"/>
              </w:rPr>
              <w:t xml:space="preserve">Overview </w:t>
            </w:r>
            <w:r w:rsidRPr="009B5438">
              <w:rPr>
                <w:rFonts w:ascii="Times New Roman" w:hAnsi="Times New Roman" w:cs="Times New Roman"/>
                <w:sz w:val="28"/>
                <w:szCs w:val="28"/>
              </w:rPr>
              <w:t xml:space="preserve">Aliran Pendanaan Berbasis </w:t>
            </w:r>
            <w:r w:rsidRPr="009B5438">
              <w:rPr>
                <w:rFonts w:ascii="Times New Roman" w:hAnsi="Times New Roman" w:cs="Times New Roman"/>
                <w:i/>
                <w:sz w:val="28"/>
                <w:szCs w:val="28"/>
              </w:rPr>
              <w:t xml:space="preserve">Green </w:t>
            </w:r>
            <w:r w:rsidRPr="009B5438">
              <w:rPr>
                <w:rFonts w:ascii="Times New Roman" w:hAnsi="Times New Roman" w:cs="Times New Roman"/>
                <w:sz w:val="28"/>
                <w:szCs w:val="28"/>
              </w:rPr>
              <w:t>yang diusulkan</w:t>
            </w:r>
            <w:r>
              <w:rPr>
                <w:rFonts w:ascii="Times New Roman" w:hAnsi="Times New Roman" w:cs="Times New Roman"/>
                <w:sz w:val="28"/>
                <w:szCs w:val="28"/>
              </w:rPr>
              <w:t xml:space="preserve"> ..................................................</w:t>
            </w:r>
          </w:p>
        </w:tc>
        <w:tc>
          <w:tcPr>
            <w:tcW w:w="844" w:type="dxa"/>
          </w:tcPr>
          <w:p w14:paraId="175FEF52" w14:textId="77777777" w:rsidR="0045419F" w:rsidRDefault="0045419F" w:rsidP="00C91090">
            <w:pPr>
              <w:spacing w:line="360" w:lineRule="auto"/>
              <w:contextualSpacing/>
              <w:jc w:val="center"/>
              <w:rPr>
                <w:rFonts w:ascii="Times New Roman" w:hAnsi="Times New Roman" w:cs="Times New Roman"/>
                <w:sz w:val="28"/>
                <w:szCs w:val="28"/>
              </w:rPr>
            </w:pPr>
          </w:p>
          <w:p w14:paraId="566CD762" w14:textId="77777777" w:rsidR="0067191F" w:rsidRPr="009B5438" w:rsidRDefault="0067191F" w:rsidP="00C91090">
            <w:pPr>
              <w:spacing w:line="360" w:lineRule="auto"/>
              <w:contextualSpacing/>
              <w:jc w:val="center"/>
              <w:rPr>
                <w:rFonts w:ascii="Times New Roman" w:hAnsi="Times New Roman" w:cs="Times New Roman"/>
                <w:sz w:val="28"/>
                <w:szCs w:val="28"/>
              </w:rPr>
            </w:pPr>
            <w:r w:rsidRPr="009B5438">
              <w:rPr>
                <w:rFonts w:ascii="Times New Roman" w:hAnsi="Times New Roman" w:cs="Times New Roman"/>
                <w:sz w:val="28"/>
                <w:szCs w:val="28"/>
              </w:rPr>
              <w:t>40</w:t>
            </w:r>
          </w:p>
        </w:tc>
      </w:tr>
      <w:tr w:rsidR="0067191F" w:rsidRPr="009B5438" w14:paraId="79358811" w14:textId="77777777" w:rsidTr="00522B76">
        <w:tc>
          <w:tcPr>
            <w:tcW w:w="7083" w:type="dxa"/>
          </w:tcPr>
          <w:p w14:paraId="29E391E1" w14:textId="77777777" w:rsidR="0067191F" w:rsidRPr="009B5438" w:rsidRDefault="0067191F" w:rsidP="00C91090">
            <w:pPr>
              <w:spacing w:line="360" w:lineRule="auto"/>
              <w:ind w:left="1588" w:hanging="1588"/>
              <w:contextualSpacing/>
              <w:rPr>
                <w:rFonts w:ascii="Times New Roman" w:hAnsi="Times New Roman" w:cs="Times New Roman"/>
                <w:sz w:val="28"/>
                <w:szCs w:val="28"/>
              </w:rPr>
            </w:pPr>
            <w:r w:rsidRPr="009B5438">
              <w:rPr>
                <w:rFonts w:ascii="Times New Roman" w:hAnsi="Times New Roman" w:cs="Times New Roman"/>
                <w:sz w:val="28"/>
                <w:szCs w:val="28"/>
              </w:rPr>
              <w:t>Gambar 3-2. Proses Bisnis yang Memperhatikan Kelestarian Sumberdaya lingkungan</w:t>
            </w:r>
            <w:r>
              <w:rPr>
                <w:rFonts w:ascii="Times New Roman" w:hAnsi="Times New Roman" w:cs="Times New Roman"/>
                <w:sz w:val="28"/>
                <w:szCs w:val="28"/>
              </w:rPr>
              <w:t xml:space="preserve"> ...................................</w:t>
            </w:r>
          </w:p>
        </w:tc>
        <w:tc>
          <w:tcPr>
            <w:tcW w:w="844" w:type="dxa"/>
          </w:tcPr>
          <w:p w14:paraId="1A603032" w14:textId="77777777" w:rsidR="0045419F" w:rsidRDefault="0045419F" w:rsidP="00C91090">
            <w:pPr>
              <w:spacing w:line="360" w:lineRule="auto"/>
              <w:contextualSpacing/>
              <w:jc w:val="center"/>
              <w:rPr>
                <w:rFonts w:ascii="Times New Roman" w:hAnsi="Times New Roman" w:cs="Times New Roman"/>
                <w:sz w:val="28"/>
                <w:szCs w:val="28"/>
              </w:rPr>
            </w:pPr>
          </w:p>
          <w:p w14:paraId="77259E44" w14:textId="77777777" w:rsidR="0067191F" w:rsidRPr="009B5438" w:rsidRDefault="0067191F" w:rsidP="00C91090">
            <w:pPr>
              <w:spacing w:line="360" w:lineRule="auto"/>
              <w:contextualSpacing/>
              <w:jc w:val="center"/>
              <w:rPr>
                <w:rFonts w:ascii="Times New Roman" w:hAnsi="Times New Roman" w:cs="Times New Roman"/>
                <w:sz w:val="28"/>
                <w:szCs w:val="28"/>
              </w:rPr>
            </w:pPr>
            <w:r w:rsidRPr="009B5438">
              <w:rPr>
                <w:rFonts w:ascii="Times New Roman" w:hAnsi="Times New Roman" w:cs="Times New Roman"/>
                <w:sz w:val="28"/>
                <w:szCs w:val="28"/>
              </w:rPr>
              <w:t>43</w:t>
            </w:r>
          </w:p>
        </w:tc>
      </w:tr>
    </w:tbl>
    <w:p w14:paraId="15B1EDA3" w14:textId="77777777" w:rsidR="001400D9" w:rsidRDefault="001400D9" w:rsidP="00C91090">
      <w:pPr>
        <w:spacing w:line="360" w:lineRule="auto"/>
        <w:ind w:left="1440" w:firstLine="720"/>
        <w:contextualSpacing/>
        <w:rPr>
          <w:rFonts w:ascii="Times New Roman" w:hAnsi="Times New Roman" w:cs="Times New Roman"/>
          <w:b/>
          <w:sz w:val="24"/>
          <w:szCs w:val="24"/>
        </w:rPr>
        <w:sectPr w:rsidR="001400D9" w:rsidSect="00522B76">
          <w:pgSz w:w="11906" w:h="16838"/>
          <w:pgMar w:top="2268" w:right="1701" w:bottom="1701" w:left="2268" w:header="708" w:footer="708" w:gutter="0"/>
          <w:pgNumType w:fmt="lowerRoman" w:start="9"/>
          <w:cols w:space="708"/>
          <w:docGrid w:linePitch="360"/>
        </w:sectPr>
      </w:pPr>
    </w:p>
    <w:p w14:paraId="762892BD" w14:textId="77777777" w:rsidR="00F93C0E" w:rsidRDefault="00F93C0E" w:rsidP="00C91090">
      <w:pPr>
        <w:spacing w:line="360" w:lineRule="auto"/>
        <w:contextualSpacing/>
        <w:jc w:val="center"/>
        <w:rPr>
          <w:rStyle w:val="Strong"/>
          <w:rFonts w:ascii="Times New Roman" w:hAnsi="Times New Roman" w:cs="Times New Roman"/>
          <w:sz w:val="40"/>
          <w:szCs w:val="40"/>
        </w:rPr>
      </w:pPr>
    </w:p>
    <w:p w14:paraId="2B19184A" w14:textId="77777777" w:rsidR="00F93C0E" w:rsidRPr="00BF445E" w:rsidRDefault="00F93C0E" w:rsidP="00F93C0E">
      <w:pPr>
        <w:spacing w:line="360" w:lineRule="auto"/>
        <w:contextualSpacing/>
        <w:jc w:val="both"/>
        <w:rPr>
          <w:rFonts w:ascii="Calibri" w:hAnsi="Calibri"/>
          <w:color w:val="000000"/>
        </w:rPr>
      </w:pPr>
    </w:p>
    <w:p w14:paraId="0D924F61" w14:textId="7CC5A054" w:rsidR="00F93C0E" w:rsidRDefault="00F93C0E" w:rsidP="00C91090">
      <w:pPr>
        <w:spacing w:line="360" w:lineRule="auto"/>
        <w:contextualSpacing/>
        <w:jc w:val="center"/>
        <w:rPr>
          <w:rStyle w:val="Strong"/>
          <w:rFonts w:ascii="Times New Roman" w:hAnsi="Times New Roman" w:cs="Times New Roman"/>
          <w:sz w:val="40"/>
          <w:szCs w:val="40"/>
        </w:rPr>
      </w:pPr>
      <w:r>
        <w:rPr>
          <w:rStyle w:val="Strong"/>
          <w:rFonts w:ascii="Times New Roman" w:hAnsi="Times New Roman" w:cs="Times New Roman"/>
          <w:sz w:val="40"/>
          <w:szCs w:val="40"/>
        </w:rPr>
        <w:t xml:space="preserve"> </w:t>
      </w:r>
    </w:p>
    <w:p w14:paraId="40FBF350" w14:textId="77777777" w:rsidR="00F93C0E" w:rsidRDefault="00F93C0E" w:rsidP="00C91090">
      <w:pPr>
        <w:spacing w:line="360" w:lineRule="auto"/>
        <w:contextualSpacing/>
        <w:jc w:val="center"/>
        <w:rPr>
          <w:rStyle w:val="Strong"/>
          <w:rFonts w:ascii="Times New Roman" w:hAnsi="Times New Roman" w:cs="Times New Roman"/>
          <w:sz w:val="40"/>
          <w:szCs w:val="40"/>
        </w:rPr>
      </w:pPr>
    </w:p>
    <w:p w14:paraId="1CB20AF2" w14:textId="77777777" w:rsidR="00F93C0E" w:rsidRDefault="00F93C0E" w:rsidP="00C91090">
      <w:pPr>
        <w:spacing w:line="360" w:lineRule="auto"/>
        <w:contextualSpacing/>
        <w:jc w:val="center"/>
        <w:rPr>
          <w:rStyle w:val="Strong"/>
          <w:rFonts w:ascii="Times New Roman" w:hAnsi="Times New Roman" w:cs="Times New Roman"/>
          <w:sz w:val="40"/>
          <w:szCs w:val="40"/>
        </w:rPr>
      </w:pPr>
    </w:p>
    <w:p w14:paraId="755AB94E" w14:textId="77777777" w:rsidR="00F93C0E" w:rsidRDefault="00F93C0E" w:rsidP="00C91090">
      <w:pPr>
        <w:spacing w:line="360" w:lineRule="auto"/>
        <w:contextualSpacing/>
        <w:jc w:val="center"/>
        <w:rPr>
          <w:rStyle w:val="Strong"/>
          <w:rFonts w:ascii="Times New Roman" w:hAnsi="Times New Roman" w:cs="Times New Roman"/>
          <w:sz w:val="40"/>
          <w:szCs w:val="40"/>
        </w:rPr>
      </w:pPr>
    </w:p>
    <w:p w14:paraId="3483EBE8" w14:textId="77777777" w:rsidR="00F93C0E" w:rsidRDefault="00F93C0E" w:rsidP="00C91090">
      <w:pPr>
        <w:spacing w:line="360" w:lineRule="auto"/>
        <w:contextualSpacing/>
        <w:jc w:val="center"/>
        <w:rPr>
          <w:rStyle w:val="Strong"/>
          <w:rFonts w:ascii="Times New Roman" w:hAnsi="Times New Roman" w:cs="Times New Roman"/>
          <w:sz w:val="40"/>
          <w:szCs w:val="40"/>
        </w:rPr>
      </w:pPr>
    </w:p>
    <w:p w14:paraId="43FE05D0" w14:textId="77777777" w:rsidR="00F93C0E" w:rsidRDefault="00F93C0E" w:rsidP="00C91090">
      <w:pPr>
        <w:spacing w:line="360" w:lineRule="auto"/>
        <w:contextualSpacing/>
        <w:jc w:val="center"/>
        <w:rPr>
          <w:rStyle w:val="Strong"/>
          <w:rFonts w:ascii="Times New Roman" w:hAnsi="Times New Roman" w:cs="Times New Roman"/>
          <w:sz w:val="40"/>
          <w:szCs w:val="40"/>
        </w:rPr>
      </w:pPr>
    </w:p>
    <w:p w14:paraId="0331D0F0" w14:textId="77777777" w:rsidR="00F93C0E" w:rsidRDefault="00F93C0E" w:rsidP="00C91090">
      <w:pPr>
        <w:spacing w:line="360" w:lineRule="auto"/>
        <w:contextualSpacing/>
        <w:jc w:val="center"/>
        <w:rPr>
          <w:rStyle w:val="Strong"/>
          <w:rFonts w:ascii="Times New Roman" w:hAnsi="Times New Roman" w:cs="Times New Roman"/>
          <w:sz w:val="40"/>
          <w:szCs w:val="40"/>
        </w:rPr>
      </w:pPr>
    </w:p>
    <w:p w14:paraId="074E40F0" w14:textId="6EC12BF6" w:rsidR="00F93C0E" w:rsidRDefault="000D2270" w:rsidP="000D2270">
      <w:pPr>
        <w:spacing w:line="360" w:lineRule="auto"/>
        <w:contextualSpacing/>
        <w:rPr>
          <w:rStyle w:val="Strong"/>
          <w:rFonts w:ascii="Times New Roman" w:hAnsi="Times New Roman" w:cs="Times New Roman"/>
          <w:sz w:val="40"/>
          <w:szCs w:val="40"/>
        </w:rPr>
      </w:pPr>
      <w:r>
        <w:rPr>
          <w:rStyle w:val="Strong"/>
          <w:rFonts w:ascii="Times New Roman" w:hAnsi="Times New Roman" w:cs="Times New Roman"/>
          <w:sz w:val="40"/>
          <w:szCs w:val="40"/>
        </w:rPr>
        <w:t>Halaman sengaja dikosongkan</w:t>
      </w:r>
    </w:p>
    <w:p w14:paraId="17A480A9" w14:textId="77777777" w:rsidR="00F93C0E" w:rsidRDefault="00F93C0E" w:rsidP="00C91090">
      <w:pPr>
        <w:spacing w:line="360" w:lineRule="auto"/>
        <w:contextualSpacing/>
        <w:jc w:val="center"/>
        <w:rPr>
          <w:rStyle w:val="Strong"/>
          <w:rFonts w:ascii="Times New Roman" w:hAnsi="Times New Roman" w:cs="Times New Roman"/>
          <w:sz w:val="40"/>
          <w:szCs w:val="40"/>
        </w:rPr>
      </w:pPr>
    </w:p>
    <w:p w14:paraId="52705ED7" w14:textId="77777777" w:rsidR="000D2270" w:rsidRDefault="000D2270" w:rsidP="00C91090">
      <w:pPr>
        <w:spacing w:line="360" w:lineRule="auto"/>
        <w:contextualSpacing/>
        <w:jc w:val="center"/>
        <w:rPr>
          <w:rStyle w:val="Strong"/>
          <w:rFonts w:ascii="Times New Roman" w:hAnsi="Times New Roman" w:cs="Times New Roman"/>
          <w:color w:val="0000FF"/>
          <w:sz w:val="40"/>
          <w:szCs w:val="40"/>
        </w:rPr>
      </w:pPr>
    </w:p>
    <w:p w14:paraId="3BF34907" w14:textId="77777777" w:rsidR="000D2270" w:rsidRDefault="000D2270" w:rsidP="00C91090">
      <w:pPr>
        <w:spacing w:line="360" w:lineRule="auto"/>
        <w:contextualSpacing/>
        <w:jc w:val="center"/>
        <w:rPr>
          <w:rStyle w:val="Strong"/>
          <w:rFonts w:ascii="Times New Roman" w:hAnsi="Times New Roman" w:cs="Times New Roman"/>
          <w:color w:val="0000FF"/>
          <w:sz w:val="40"/>
          <w:szCs w:val="40"/>
        </w:rPr>
      </w:pPr>
    </w:p>
    <w:p w14:paraId="7F457319" w14:textId="77777777" w:rsidR="000D2270" w:rsidRDefault="000D2270" w:rsidP="00C91090">
      <w:pPr>
        <w:spacing w:line="360" w:lineRule="auto"/>
        <w:contextualSpacing/>
        <w:jc w:val="center"/>
        <w:rPr>
          <w:rStyle w:val="Strong"/>
          <w:rFonts w:ascii="Times New Roman" w:hAnsi="Times New Roman" w:cs="Times New Roman"/>
          <w:color w:val="0000FF"/>
          <w:sz w:val="40"/>
          <w:szCs w:val="40"/>
        </w:rPr>
      </w:pPr>
    </w:p>
    <w:p w14:paraId="265D72F4" w14:textId="77777777" w:rsidR="000D2270" w:rsidRDefault="000D2270" w:rsidP="00C91090">
      <w:pPr>
        <w:spacing w:line="360" w:lineRule="auto"/>
        <w:contextualSpacing/>
        <w:jc w:val="center"/>
        <w:rPr>
          <w:rStyle w:val="Strong"/>
          <w:rFonts w:ascii="Times New Roman" w:hAnsi="Times New Roman" w:cs="Times New Roman"/>
          <w:color w:val="0000FF"/>
          <w:sz w:val="40"/>
          <w:szCs w:val="40"/>
        </w:rPr>
      </w:pPr>
    </w:p>
    <w:p w14:paraId="6A0FD1A1" w14:textId="77777777" w:rsidR="000D2270" w:rsidRDefault="000D2270" w:rsidP="00C91090">
      <w:pPr>
        <w:spacing w:line="360" w:lineRule="auto"/>
        <w:contextualSpacing/>
        <w:jc w:val="center"/>
        <w:rPr>
          <w:rStyle w:val="Strong"/>
          <w:rFonts w:ascii="Times New Roman" w:hAnsi="Times New Roman" w:cs="Times New Roman"/>
          <w:color w:val="0000FF"/>
          <w:sz w:val="40"/>
          <w:szCs w:val="40"/>
        </w:rPr>
      </w:pPr>
    </w:p>
    <w:p w14:paraId="7BEA0944" w14:textId="77777777" w:rsidR="000D2270" w:rsidRDefault="000D2270" w:rsidP="00C91090">
      <w:pPr>
        <w:spacing w:line="360" w:lineRule="auto"/>
        <w:contextualSpacing/>
        <w:jc w:val="center"/>
        <w:rPr>
          <w:rStyle w:val="Strong"/>
          <w:rFonts w:ascii="Times New Roman" w:hAnsi="Times New Roman" w:cs="Times New Roman"/>
          <w:color w:val="0000FF"/>
          <w:sz w:val="40"/>
          <w:szCs w:val="40"/>
        </w:rPr>
      </w:pPr>
    </w:p>
    <w:p w14:paraId="5C72789A" w14:textId="77777777" w:rsidR="000D2270" w:rsidRDefault="000D2270" w:rsidP="00C91090">
      <w:pPr>
        <w:spacing w:line="360" w:lineRule="auto"/>
        <w:contextualSpacing/>
        <w:jc w:val="center"/>
        <w:rPr>
          <w:rStyle w:val="Strong"/>
          <w:rFonts w:ascii="Times New Roman" w:hAnsi="Times New Roman" w:cs="Times New Roman"/>
          <w:color w:val="0000FF"/>
          <w:sz w:val="40"/>
          <w:szCs w:val="40"/>
        </w:rPr>
      </w:pPr>
    </w:p>
    <w:p w14:paraId="2E899260" w14:textId="77777777" w:rsidR="000D2270" w:rsidRDefault="000D2270" w:rsidP="00C91090">
      <w:pPr>
        <w:spacing w:line="360" w:lineRule="auto"/>
        <w:contextualSpacing/>
        <w:jc w:val="center"/>
        <w:rPr>
          <w:rStyle w:val="Strong"/>
          <w:rFonts w:ascii="Times New Roman" w:hAnsi="Times New Roman" w:cs="Times New Roman"/>
          <w:color w:val="0000FF"/>
          <w:sz w:val="40"/>
          <w:szCs w:val="40"/>
        </w:rPr>
      </w:pPr>
    </w:p>
    <w:p w14:paraId="65F64A9F" w14:textId="1CE886CC" w:rsidR="001400D9" w:rsidRPr="001F2D8C" w:rsidRDefault="001400D9" w:rsidP="00C91090">
      <w:pPr>
        <w:spacing w:line="360" w:lineRule="auto"/>
        <w:contextualSpacing/>
        <w:jc w:val="center"/>
        <w:rPr>
          <w:rStyle w:val="Strong"/>
          <w:rFonts w:ascii="Times New Roman" w:hAnsi="Times New Roman" w:cs="Times New Roman"/>
          <w:color w:val="0000FF"/>
          <w:sz w:val="40"/>
          <w:szCs w:val="40"/>
        </w:rPr>
      </w:pPr>
      <w:r w:rsidRPr="001F2D8C">
        <w:rPr>
          <w:rStyle w:val="Strong"/>
          <w:rFonts w:ascii="Times New Roman" w:hAnsi="Times New Roman" w:cs="Times New Roman"/>
          <w:color w:val="0000FF"/>
          <w:sz w:val="40"/>
          <w:szCs w:val="40"/>
        </w:rPr>
        <w:lastRenderedPageBreak/>
        <w:t xml:space="preserve">B A B </w:t>
      </w:r>
      <w:r w:rsidR="00F93C0E" w:rsidRPr="001F2D8C">
        <w:rPr>
          <w:rStyle w:val="Strong"/>
          <w:rFonts w:ascii="Times New Roman" w:hAnsi="Times New Roman" w:cs="Times New Roman"/>
          <w:color w:val="0000FF"/>
          <w:sz w:val="40"/>
          <w:szCs w:val="40"/>
        </w:rPr>
        <w:t xml:space="preserve"> </w:t>
      </w:r>
      <w:r w:rsidRPr="001F2D8C">
        <w:rPr>
          <w:rStyle w:val="Strong"/>
          <w:rFonts w:ascii="Times New Roman" w:hAnsi="Times New Roman" w:cs="Times New Roman"/>
          <w:color w:val="0000FF"/>
          <w:sz w:val="40"/>
          <w:szCs w:val="40"/>
        </w:rPr>
        <w:t>1</w:t>
      </w:r>
    </w:p>
    <w:p w14:paraId="3499AFBF" w14:textId="77777777" w:rsidR="001400D9" w:rsidRPr="001F2D8C" w:rsidRDefault="001400D9" w:rsidP="00C91090">
      <w:pPr>
        <w:spacing w:line="360" w:lineRule="auto"/>
        <w:contextualSpacing/>
        <w:jc w:val="center"/>
        <w:rPr>
          <w:rStyle w:val="Strong"/>
          <w:rFonts w:ascii="Times New Roman" w:hAnsi="Times New Roman" w:cs="Times New Roman"/>
          <w:color w:val="0000FF"/>
          <w:sz w:val="40"/>
          <w:szCs w:val="40"/>
        </w:rPr>
      </w:pPr>
      <w:r w:rsidRPr="001F2D8C">
        <w:rPr>
          <w:rStyle w:val="Strong"/>
          <w:rFonts w:ascii="Times New Roman" w:hAnsi="Times New Roman" w:cs="Times New Roman"/>
          <w:color w:val="0000FF"/>
          <w:sz w:val="40"/>
          <w:szCs w:val="40"/>
        </w:rPr>
        <w:t>PENDAHULUAN</w:t>
      </w:r>
    </w:p>
    <w:p w14:paraId="06F80124" w14:textId="77777777" w:rsidR="001B0C78" w:rsidRPr="003726F4" w:rsidRDefault="001B0C78" w:rsidP="00C91090">
      <w:pPr>
        <w:spacing w:line="360" w:lineRule="auto"/>
        <w:contextualSpacing/>
        <w:rPr>
          <w:rFonts w:ascii="Times New Roman" w:hAnsi="Times New Roman" w:cs="Times New Roman"/>
        </w:rPr>
      </w:pPr>
      <w:r w:rsidRPr="003726F4">
        <w:rPr>
          <w:rFonts w:ascii="Times New Roman" w:hAnsi="Times New Roman" w:cs="Times New Roman"/>
          <w:noProof/>
          <w:lang w:val="en-US"/>
        </w:rPr>
        <w:drawing>
          <wp:inline distT="0" distB="0" distL="0" distR="0" wp14:anchorId="33DD7644" wp14:editId="28DC0086">
            <wp:extent cx="4906010" cy="1703030"/>
            <wp:effectExtent l="177800" t="177800" r="377190" b="3803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6125" cy="1703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071E1" w14:textId="77777777" w:rsidR="001B0C78" w:rsidRPr="00786408" w:rsidRDefault="001400D9" w:rsidP="00C91090">
      <w:pPr>
        <w:spacing w:line="360" w:lineRule="auto"/>
        <w:contextualSpacing/>
        <w:rPr>
          <w:rFonts w:ascii="Times New Roman" w:hAnsi="Times New Roman" w:cs="Times New Roman"/>
          <w:b/>
          <w:color w:val="538135" w:themeColor="accent6" w:themeShade="BF"/>
          <w:sz w:val="32"/>
          <w:szCs w:val="32"/>
        </w:rPr>
      </w:pPr>
      <w:r w:rsidRPr="00786408">
        <w:rPr>
          <w:rFonts w:ascii="Times New Roman" w:hAnsi="Times New Roman" w:cs="Times New Roman"/>
          <w:b/>
          <w:color w:val="538135" w:themeColor="accent6" w:themeShade="BF"/>
          <w:sz w:val="32"/>
          <w:szCs w:val="32"/>
        </w:rPr>
        <w:t xml:space="preserve">1.1 </w:t>
      </w:r>
      <w:r w:rsidR="001B0C78" w:rsidRPr="00786408">
        <w:rPr>
          <w:rFonts w:ascii="Times New Roman" w:hAnsi="Times New Roman" w:cs="Times New Roman"/>
          <w:b/>
          <w:color w:val="538135" w:themeColor="accent6" w:themeShade="BF"/>
          <w:sz w:val="32"/>
          <w:szCs w:val="32"/>
        </w:rPr>
        <w:t>Kegiatan Ekonomi Untuk Kesejahteraan Rakyat</w:t>
      </w:r>
    </w:p>
    <w:p w14:paraId="702DC098" w14:textId="20E68055" w:rsidR="001B0C78" w:rsidRPr="001400D9" w:rsidRDefault="001B0C78" w:rsidP="00C91090">
      <w:pPr>
        <w:spacing w:line="360" w:lineRule="auto"/>
        <w:ind w:firstLine="720"/>
        <w:contextualSpacing/>
        <w:jc w:val="both"/>
        <w:rPr>
          <w:rFonts w:ascii="Times New Roman" w:hAnsi="Times New Roman" w:cs="Times New Roman"/>
          <w:sz w:val="28"/>
          <w:szCs w:val="28"/>
        </w:rPr>
      </w:pPr>
      <w:r w:rsidRPr="001400D9">
        <w:rPr>
          <w:rFonts w:ascii="Times New Roman" w:hAnsi="Times New Roman" w:cs="Times New Roman"/>
          <w:sz w:val="28"/>
          <w:szCs w:val="28"/>
        </w:rPr>
        <w:t xml:space="preserve">Perhatian Dunia terhadap beragam masalah </w:t>
      </w:r>
      <w:r w:rsidR="00BE55BF">
        <w:rPr>
          <w:rFonts w:ascii="Times New Roman" w:hAnsi="Times New Roman" w:cs="Times New Roman"/>
          <w:sz w:val="28"/>
          <w:szCs w:val="28"/>
        </w:rPr>
        <w:t xml:space="preserve">terkait dengan </w:t>
      </w:r>
      <w:r w:rsidRPr="001400D9">
        <w:rPr>
          <w:rFonts w:ascii="Times New Roman" w:hAnsi="Times New Roman" w:cs="Times New Roman"/>
          <w:sz w:val="28"/>
          <w:szCs w:val="28"/>
        </w:rPr>
        <w:t xml:space="preserve">lingkungan hidup sudah dituangkan sejak 45 tahun yang lalu, dengan diselenggarakannya konferensi PBB tentang lingkungan hidup di </w:t>
      </w:r>
      <w:r w:rsidRPr="001400D9">
        <w:rPr>
          <w:rFonts w:ascii="Times New Roman" w:hAnsi="Times New Roman" w:cs="Times New Roman"/>
          <w:b/>
          <w:sz w:val="28"/>
          <w:szCs w:val="28"/>
        </w:rPr>
        <w:t>Stockholm</w:t>
      </w:r>
      <w:r w:rsidRPr="001400D9">
        <w:rPr>
          <w:rFonts w:ascii="Times New Roman" w:hAnsi="Times New Roman" w:cs="Times New Roman"/>
          <w:sz w:val="28"/>
          <w:szCs w:val="28"/>
        </w:rPr>
        <w:t xml:space="preserve"> pada tahun 1972. Namun kenyatannya dunia masih menghadapi </w:t>
      </w:r>
      <w:r w:rsidRPr="001400D9">
        <w:rPr>
          <w:rFonts w:ascii="Times New Roman" w:hAnsi="Times New Roman" w:cs="Times New Roman"/>
          <w:b/>
          <w:sz w:val="28"/>
          <w:szCs w:val="28"/>
        </w:rPr>
        <w:t>2 (dua) permasalahan besar</w:t>
      </w:r>
      <w:r w:rsidRPr="001400D9">
        <w:rPr>
          <w:rFonts w:ascii="Times New Roman" w:hAnsi="Times New Roman" w:cs="Times New Roman"/>
          <w:sz w:val="28"/>
          <w:szCs w:val="28"/>
        </w:rPr>
        <w:t xml:space="preserve">, yaitu: </w:t>
      </w:r>
      <w:r w:rsidRPr="001400D9">
        <w:rPr>
          <w:rFonts w:ascii="Times New Roman" w:hAnsi="Times New Roman" w:cs="Times New Roman"/>
          <w:b/>
          <w:sz w:val="28"/>
          <w:szCs w:val="28"/>
          <w:u w:val="single"/>
        </w:rPr>
        <w:t>(i)</w:t>
      </w:r>
      <w:r w:rsidRPr="001400D9">
        <w:rPr>
          <w:rFonts w:ascii="Times New Roman" w:hAnsi="Times New Roman" w:cs="Times New Roman"/>
          <w:sz w:val="28"/>
          <w:szCs w:val="28"/>
        </w:rPr>
        <w:t xml:space="preserve"> masalah pemenuhan kesejahteraan rakyat disatu sisi, serta </w:t>
      </w:r>
      <w:r w:rsidRPr="001400D9">
        <w:rPr>
          <w:rFonts w:ascii="Times New Roman" w:hAnsi="Times New Roman" w:cs="Times New Roman"/>
          <w:b/>
          <w:sz w:val="28"/>
          <w:szCs w:val="28"/>
          <w:u w:val="single"/>
        </w:rPr>
        <w:t>(ii)</w:t>
      </w:r>
      <w:r w:rsidRPr="001400D9">
        <w:rPr>
          <w:rFonts w:ascii="Times New Roman" w:hAnsi="Times New Roman" w:cs="Times New Roman"/>
          <w:sz w:val="28"/>
          <w:szCs w:val="28"/>
        </w:rPr>
        <w:t xml:space="preserve"> masalah pelestarian fungsi lingkungan dan pengelolaan sumber daya alam sebagai penopang kehidupan manusia disisi lainnya. Kedua masalah tersebut pada kenyataannya memang selalu dipertentangkan satu dengan lainnya. </w:t>
      </w:r>
    </w:p>
    <w:p w14:paraId="26426ACD" w14:textId="77777777" w:rsidR="001B0C78" w:rsidRPr="001400D9" w:rsidRDefault="001B0C78" w:rsidP="00C91090">
      <w:pPr>
        <w:spacing w:line="360" w:lineRule="auto"/>
        <w:ind w:firstLine="720"/>
        <w:contextualSpacing/>
        <w:jc w:val="both"/>
        <w:rPr>
          <w:rFonts w:ascii="Times New Roman" w:hAnsi="Times New Roman" w:cs="Times New Roman"/>
          <w:sz w:val="28"/>
          <w:szCs w:val="28"/>
        </w:rPr>
      </w:pPr>
      <w:r w:rsidRPr="001400D9">
        <w:rPr>
          <w:rFonts w:ascii="Times New Roman" w:hAnsi="Times New Roman" w:cs="Times New Roman"/>
          <w:sz w:val="28"/>
          <w:szCs w:val="28"/>
        </w:rPr>
        <w:t>Dengan jumlah manusia yang terus mengalami peningkatan (</w:t>
      </w:r>
      <w:r w:rsidRPr="001400D9">
        <w:rPr>
          <w:rFonts w:ascii="Times New Roman" w:hAnsi="Times New Roman" w:cs="Times New Roman"/>
          <w:sz w:val="28"/>
          <w:szCs w:val="28"/>
        </w:rPr>
        <w:sym w:font="Symbol" w:char="F0B1"/>
      </w:r>
      <w:r w:rsidRPr="001400D9">
        <w:rPr>
          <w:rFonts w:ascii="Times New Roman" w:hAnsi="Times New Roman" w:cs="Times New Roman"/>
          <w:sz w:val="28"/>
          <w:szCs w:val="28"/>
        </w:rPr>
        <w:t xml:space="preserve"> 7.5 milliar orang), akibatnya bumi yang kita pijak ini mengalami tekanan berat sebagai dampak dari kegiatan ekonomi yang diciptakan manusia dengan tidak memperhatikan faktor kelestarian lingkungan. Keserakahan ekonomi selain menghasilkan krisis ekonomi dan </w:t>
      </w:r>
      <w:r w:rsidRPr="001400D9">
        <w:rPr>
          <w:rFonts w:ascii="Times New Roman" w:hAnsi="Times New Roman" w:cs="Times New Roman"/>
          <w:sz w:val="28"/>
          <w:szCs w:val="28"/>
        </w:rPr>
        <w:lastRenderedPageBreak/>
        <w:t>finansial, juga telah menimbulkan berbagai permasalahan lingkungan, seperti: perubahan iklim, degradasi lingkungan, eksplorasi sumber daya alam secara masif, serta pencemaran air dan udara.</w:t>
      </w:r>
    </w:p>
    <w:p w14:paraId="5D07FD62" w14:textId="77777777" w:rsidR="001B0C78" w:rsidRPr="001400D9" w:rsidRDefault="001B0C78" w:rsidP="00C91090">
      <w:pPr>
        <w:spacing w:line="360" w:lineRule="auto"/>
        <w:ind w:firstLine="720"/>
        <w:contextualSpacing/>
        <w:jc w:val="both"/>
        <w:rPr>
          <w:rFonts w:ascii="Times New Roman" w:hAnsi="Times New Roman" w:cs="Times New Roman"/>
          <w:sz w:val="28"/>
          <w:szCs w:val="28"/>
        </w:rPr>
      </w:pPr>
      <w:r w:rsidRPr="001400D9">
        <w:rPr>
          <w:rFonts w:ascii="Times New Roman" w:hAnsi="Times New Roman" w:cs="Times New Roman"/>
          <w:sz w:val="28"/>
          <w:szCs w:val="28"/>
        </w:rPr>
        <w:t>Kegiatan pembangunan ekonomi dan bisnis untuk memenuhi kesejahteraan rakyat yang dilakukan oleh pemerintah saat ini, nampaknya masih lebih banyak bertumpu kepada sumber daya alam, mengingat indonesia memiliki kuantitas dan kualitas sumber daya alam yang sangat baik. Hal demikian menyebabkan aspek perlindungan dan pelestarian lingkungan sedikit terabaikan. Sebagai konsekuensinya maka akan memunculkan beragam masalah lingkungan hidup dikemudian hari, seperti pencemaran air, udara dan tanah. Kondisi demikian pada akhirnya mendorong timbulnya kantong-kantong kemiskinan baru pada masyarakat. Khususnya yang bergantung pada sumber daya alam dan lingkungan, seperti daerah terdampak diwilayah eksplorasi tambang/</w:t>
      </w:r>
      <w:r w:rsidRPr="001400D9">
        <w:rPr>
          <w:rFonts w:ascii="Times New Roman" w:hAnsi="Times New Roman" w:cs="Times New Roman"/>
          <w:i/>
          <w:sz w:val="28"/>
          <w:szCs w:val="28"/>
        </w:rPr>
        <w:t>mining</w:t>
      </w:r>
      <w:r w:rsidRPr="001400D9">
        <w:rPr>
          <w:rFonts w:ascii="Times New Roman" w:hAnsi="Times New Roman" w:cs="Times New Roman"/>
          <w:sz w:val="28"/>
          <w:szCs w:val="28"/>
        </w:rPr>
        <w:t xml:space="preserve">; wilayah hutan produksi (meliputi 21% dari cakupan atau tutupan hutan) dengan kasus </w:t>
      </w:r>
      <w:r w:rsidRPr="001400D9">
        <w:rPr>
          <w:rFonts w:ascii="Times New Roman" w:hAnsi="Times New Roman" w:cs="Times New Roman"/>
          <w:i/>
          <w:sz w:val="28"/>
          <w:szCs w:val="28"/>
        </w:rPr>
        <w:t>illegal loging</w:t>
      </w:r>
      <w:r w:rsidRPr="001400D9">
        <w:rPr>
          <w:rFonts w:ascii="Times New Roman" w:hAnsi="Times New Roman" w:cs="Times New Roman"/>
          <w:sz w:val="28"/>
          <w:szCs w:val="28"/>
        </w:rPr>
        <w:t xml:space="preserve"> dan perambah liar hutan lindung; kawasan industri dengan penurunan kualitas udara dan air dan bencana banjir serta tanah longsor. Eksplorasi dan eksploitasi yang dilakukan oleh kelompok masyarakat yang tidak bertanggung jawab terhadap sumberdaya yang dimiliki atas nama kesejahteraan masyarakat yang dilakukan baik oleh pemerintah (badan-badan usaha milik pemerintah) maupun oleh sektor swasta telah banyak menyisakan cerita pahit bagi kelompok masyarakat terdampak di daerah kawasan industri  tersebut serta kerusakan sumber sumber-sumber alam, khususnya yang tak terbarukan. </w:t>
      </w:r>
    </w:p>
    <w:p w14:paraId="16907A50" w14:textId="77777777" w:rsidR="001B0C78" w:rsidRPr="001400D9" w:rsidRDefault="001B0C78" w:rsidP="00C91090">
      <w:pPr>
        <w:spacing w:line="360" w:lineRule="auto"/>
        <w:ind w:firstLine="720"/>
        <w:contextualSpacing/>
        <w:jc w:val="both"/>
        <w:rPr>
          <w:rFonts w:ascii="Times New Roman" w:hAnsi="Times New Roman" w:cs="Times New Roman"/>
          <w:sz w:val="28"/>
          <w:szCs w:val="28"/>
        </w:rPr>
      </w:pPr>
    </w:p>
    <w:p w14:paraId="3FB0FD25" w14:textId="77777777" w:rsidR="001B0C78" w:rsidRPr="001400D9" w:rsidRDefault="001400D9" w:rsidP="00C9109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1.2 </w:t>
      </w:r>
      <w:r w:rsidR="001B0C78" w:rsidRPr="00BE55BF">
        <w:rPr>
          <w:rFonts w:ascii="Times New Roman" w:hAnsi="Times New Roman" w:cs="Times New Roman"/>
          <w:b/>
          <w:color w:val="0000FF"/>
          <w:sz w:val="32"/>
          <w:szCs w:val="32"/>
        </w:rPr>
        <w:t>Permasalahan Ekonomi</w:t>
      </w:r>
      <w:r w:rsidR="001B0C78" w:rsidRPr="00BE55BF">
        <w:rPr>
          <w:rFonts w:ascii="Times New Roman" w:hAnsi="Times New Roman" w:cs="Times New Roman"/>
          <w:b/>
          <w:sz w:val="32"/>
          <w:szCs w:val="32"/>
        </w:rPr>
        <w:t xml:space="preserve"> </w:t>
      </w:r>
      <w:r w:rsidR="001B0C78" w:rsidRPr="00BE55BF">
        <w:rPr>
          <w:rFonts w:ascii="Times New Roman" w:hAnsi="Times New Roman" w:cs="Times New Roman"/>
          <w:b/>
          <w:color w:val="0000FF"/>
          <w:sz w:val="32"/>
          <w:szCs w:val="32"/>
        </w:rPr>
        <w:t>Sosial dan Lingkungan</w:t>
      </w:r>
    </w:p>
    <w:p w14:paraId="03EC431F" w14:textId="77777777" w:rsidR="001B0C78" w:rsidRPr="001400D9" w:rsidRDefault="001B0C78" w:rsidP="00C91090">
      <w:pPr>
        <w:spacing w:line="360" w:lineRule="auto"/>
        <w:ind w:firstLine="720"/>
        <w:contextualSpacing/>
        <w:jc w:val="both"/>
        <w:rPr>
          <w:rFonts w:ascii="Times New Roman" w:hAnsi="Times New Roman" w:cs="Times New Roman"/>
          <w:sz w:val="28"/>
          <w:szCs w:val="28"/>
        </w:rPr>
      </w:pPr>
      <w:r w:rsidRPr="001400D9">
        <w:rPr>
          <w:rFonts w:ascii="Times New Roman" w:hAnsi="Times New Roman" w:cs="Times New Roman"/>
          <w:sz w:val="28"/>
          <w:szCs w:val="28"/>
        </w:rPr>
        <w:t xml:space="preserve">Meski produk domestik bruto (PDB) Dunia tahun 2016 mencapai nilai 69.65 triliun </w:t>
      </w:r>
      <w:hyperlink r:id="rId15" w:history="1">
        <w:r w:rsidRPr="001400D9">
          <w:rPr>
            <w:rStyle w:val="Hyperlink"/>
            <w:rFonts w:ascii="Times New Roman" w:hAnsi="Times New Roman" w:cs="Times New Roman"/>
            <w:color w:val="auto"/>
            <w:sz w:val="28"/>
            <w:szCs w:val="28"/>
          </w:rPr>
          <w:t>dollar AS</w:t>
        </w:r>
      </w:hyperlink>
      <w:r w:rsidRPr="001400D9">
        <w:rPr>
          <w:rFonts w:ascii="Times New Roman" w:hAnsi="Times New Roman" w:cs="Times New Roman"/>
          <w:sz w:val="28"/>
          <w:szCs w:val="28"/>
        </w:rPr>
        <w:t>, dimana lebih dari Sembilan ratus juta orang masih berada dan hidup di bawah garis kemiskinan, dimana seseorang dikatakan miskin apabila memiliki pendapatan dibawah US $ 2,00 per-hari. (</w:t>
      </w:r>
      <w:r w:rsidRPr="001400D9">
        <w:rPr>
          <w:rFonts w:ascii="Times New Roman" w:hAnsi="Times New Roman" w:cs="Times New Roman"/>
          <w:i/>
          <w:sz w:val="28"/>
          <w:szCs w:val="28"/>
        </w:rPr>
        <w:t>United Nation)</w:t>
      </w:r>
      <w:r w:rsidRPr="001400D9">
        <w:rPr>
          <w:rFonts w:ascii="Times New Roman" w:hAnsi="Times New Roman" w:cs="Times New Roman"/>
          <w:sz w:val="28"/>
          <w:szCs w:val="28"/>
        </w:rPr>
        <w:t xml:space="preserve">. Menurut </w:t>
      </w:r>
      <w:r w:rsidRPr="001400D9">
        <w:rPr>
          <w:rFonts w:ascii="Times New Roman" w:hAnsi="Times New Roman" w:cs="Times New Roman"/>
          <w:i/>
          <w:sz w:val="28"/>
          <w:szCs w:val="28"/>
        </w:rPr>
        <w:t>World watch Institute</w:t>
      </w:r>
      <w:r w:rsidRPr="001400D9">
        <w:rPr>
          <w:rFonts w:ascii="Times New Roman" w:hAnsi="Times New Roman" w:cs="Times New Roman"/>
          <w:sz w:val="28"/>
          <w:szCs w:val="28"/>
        </w:rPr>
        <w:t>, PDB itu telah menimbulkan ”</w:t>
      </w:r>
      <w:r w:rsidRPr="001400D9">
        <w:rPr>
          <w:rFonts w:ascii="Times New Roman" w:hAnsi="Times New Roman" w:cs="Times New Roman"/>
          <w:b/>
          <w:sz w:val="28"/>
          <w:szCs w:val="28"/>
        </w:rPr>
        <w:t>stres</w:t>
      </w:r>
      <w:r w:rsidRPr="001400D9">
        <w:rPr>
          <w:rFonts w:ascii="Times New Roman" w:hAnsi="Times New Roman" w:cs="Times New Roman"/>
          <w:sz w:val="28"/>
          <w:szCs w:val="28"/>
        </w:rPr>
        <w:t xml:space="preserve">” pada ekosistem Bumi. Inilah yang kemudian disebut oleh </w:t>
      </w:r>
      <w:r w:rsidRPr="001400D9">
        <w:rPr>
          <w:rFonts w:ascii="Times New Roman" w:hAnsi="Times New Roman" w:cs="Times New Roman"/>
          <w:sz w:val="28"/>
          <w:szCs w:val="28"/>
          <w:u w:val="single"/>
        </w:rPr>
        <w:t>David Orr</w:t>
      </w:r>
      <w:r w:rsidRPr="001400D9">
        <w:rPr>
          <w:rFonts w:ascii="Times New Roman" w:hAnsi="Times New Roman" w:cs="Times New Roman"/>
          <w:sz w:val="28"/>
          <w:szCs w:val="28"/>
        </w:rPr>
        <w:t xml:space="preserve"> sebagai </w:t>
      </w:r>
      <w:r w:rsidRPr="001400D9">
        <w:rPr>
          <w:rFonts w:ascii="Times New Roman" w:hAnsi="Times New Roman" w:cs="Times New Roman"/>
          <w:b/>
          <w:i/>
          <w:sz w:val="28"/>
          <w:szCs w:val="28"/>
        </w:rPr>
        <w:t>progress trap</w:t>
      </w:r>
      <w:r w:rsidRPr="001400D9">
        <w:rPr>
          <w:rFonts w:ascii="Times New Roman" w:hAnsi="Times New Roman" w:cs="Times New Roman"/>
          <w:sz w:val="28"/>
          <w:szCs w:val="28"/>
        </w:rPr>
        <w:t xml:space="preserve"> atau jebakan kemajuan, di mana tujuan untuk mensejahterakan manusia harus dibayar </w:t>
      </w:r>
      <w:r w:rsidRPr="001400D9">
        <w:rPr>
          <w:rFonts w:ascii="Times New Roman" w:hAnsi="Times New Roman" w:cs="Times New Roman"/>
          <w:b/>
          <w:sz w:val="28"/>
          <w:szCs w:val="28"/>
        </w:rPr>
        <w:t>mahal berupa ongkos sosial dan lingkungan</w:t>
      </w:r>
      <w:r w:rsidRPr="001400D9">
        <w:rPr>
          <w:rFonts w:ascii="Times New Roman" w:hAnsi="Times New Roman" w:cs="Times New Roman"/>
          <w:sz w:val="28"/>
          <w:szCs w:val="28"/>
        </w:rPr>
        <w:t>. Jebakan ini pada akhirnya akan menafikan hasil yang dicapai dari kemajuan tersebut sehingga beberapa ilmuwan bahkan mengusulkan upaya perlambatan pertumbuhan ekonomi (</w:t>
      </w:r>
      <w:r w:rsidRPr="001400D9">
        <w:rPr>
          <w:rFonts w:ascii="Times New Roman" w:hAnsi="Times New Roman" w:cs="Times New Roman"/>
          <w:i/>
          <w:sz w:val="28"/>
          <w:szCs w:val="28"/>
        </w:rPr>
        <w:t>de-growth</w:t>
      </w:r>
      <w:r w:rsidRPr="001400D9">
        <w:rPr>
          <w:rFonts w:ascii="Times New Roman" w:hAnsi="Times New Roman" w:cs="Times New Roman"/>
          <w:sz w:val="28"/>
          <w:szCs w:val="28"/>
        </w:rPr>
        <w:t xml:space="preserve">) dengan menekan konsumsi yang </w:t>
      </w:r>
      <w:r w:rsidRPr="001400D9">
        <w:rPr>
          <w:rFonts w:ascii="Times New Roman" w:hAnsi="Times New Roman" w:cs="Times New Roman"/>
          <w:i/>
          <w:sz w:val="28"/>
          <w:szCs w:val="28"/>
        </w:rPr>
        <w:t>eksesif</w:t>
      </w:r>
      <w:r w:rsidRPr="001400D9">
        <w:rPr>
          <w:rFonts w:ascii="Times New Roman" w:hAnsi="Times New Roman" w:cs="Times New Roman"/>
          <w:sz w:val="28"/>
          <w:szCs w:val="28"/>
        </w:rPr>
        <w:t xml:space="preserve"> terhadap sumber daya alam dan lingkungan.</w:t>
      </w:r>
    </w:p>
    <w:p w14:paraId="19D7A51A" w14:textId="77777777" w:rsidR="001B0C78" w:rsidRPr="001400D9" w:rsidRDefault="001B0C78" w:rsidP="00C91090">
      <w:pPr>
        <w:spacing w:line="360" w:lineRule="auto"/>
        <w:ind w:firstLine="720"/>
        <w:contextualSpacing/>
        <w:jc w:val="both"/>
        <w:rPr>
          <w:rFonts w:ascii="Times New Roman" w:hAnsi="Times New Roman" w:cs="Times New Roman"/>
          <w:sz w:val="28"/>
          <w:szCs w:val="28"/>
        </w:rPr>
      </w:pPr>
      <w:r w:rsidRPr="001400D9">
        <w:rPr>
          <w:rFonts w:ascii="Times New Roman" w:hAnsi="Times New Roman" w:cs="Times New Roman"/>
          <w:sz w:val="28"/>
          <w:szCs w:val="28"/>
        </w:rPr>
        <w:t xml:space="preserve">Indonesia dengan jumlah penduduk kurang lebih 254.9 juta orang pada tahun 2015 dengan Produk Domestik Bruto (PDB) sebesar 862 Milyard US Dollar dengan PDB per-kapita 3.39 US dollar juga masih menyisakan pekerjaan rumah besar bagi pemerintah untuk menaikan tingkat kesejahteraan penduduknya atau menurunkan  tingkat kemiskinan warganya, dimana berdasarkan data BPS pada bulan Maret 2015, jumlah penduduk miskin (penduduk dengan pengeluaran per-kapita per-bulan di bawah Garis Kemiskinan) di Indonesia mencapai 28,59 juta orang (11,22 persen), bertambah </w:t>
      </w:r>
      <w:r w:rsidRPr="001400D9">
        <w:rPr>
          <w:rFonts w:ascii="Times New Roman" w:hAnsi="Times New Roman" w:cs="Times New Roman"/>
          <w:sz w:val="28"/>
          <w:szCs w:val="28"/>
        </w:rPr>
        <w:lastRenderedPageBreak/>
        <w:t xml:space="preserve">sebesar 0,86 juta orang dibandingkan dengan kondisi September 2014 yang sebesar 27,73 juta orang (10,96 persen). </w:t>
      </w:r>
    </w:p>
    <w:p w14:paraId="00E589B3" w14:textId="04489427" w:rsidR="001B0C78" w:rsidRPr="001400D9" w:rsidRDefault="001B0C78" w:rsidP="00C91090">
      <w:pPr>
        <w:spacing w:line="360" w:lineRule="auto"/>
        <w:ind w:firstLine="720"/>
        <w:contextualSpacing/>
        <w:jc w:val="both"/>
        <w:rPr>
          <w:rFonts w:ascii="Times New Roman" w:hAnsi="Times New Roman" w:cs="Times New Roman"/>
          <w:sz w:val="28"/>
          <w:szCs w:val="28"/>
        </w:rPr>
      </w:pPr>
      <w:r w:rsidRPr="001400D9">
        <w:rPr>
          <w:rFonts w:ascii="Times New Roman" w:hAnsi="Times New Roman" w:cs="Times New Roman"/>
          <w:sz w:val="28"/>
          <w:szCs w:val="28"/>
        </w:rPr>
        <w:t>Dalam beberapa dekade, persoalan ekonomi dan lingkungan seolah berjalan sendiri-sendiri, bahkan tidak jarang perspektif lingkungan dianggap sebagai</w:t>
      </w:r>
      <w:r w:rsidRPr="001400D9">
        <w:rPr>
          <w:rFonts w:ascii="Times New Roman" w:hAnsi="Times New Roman" w:cs="Times New Roman"/>
          <w:b/>
          <w:sz w:val="28"/>
          <w:szCs w:val="28"/>
        </w:rPr>
        <w:t xml:space="preserve"> portal</w:t>
      </w:r>
      <w:r w:rsidRPr="001400D9">
        <w:rPr>
          <w:rFonts w:ascii="Times New Roman" w:hAnsi="Times New Roman" w:cs="Times New Roman"/>
          <w:sz w:val="28"/>
          <w:szCs w:val="28"/>
        </w:rPr>
        <w:t xml:space="preserve"> untuk menahan laju pembangunan ekonomi. Pola ”</w:t>
      </w:r>
      <w:r w:rsidRPr="001400D9">
        <w:rPr>
          <w:rFonts w:ascii="Times New Roman" w:hAnsi="Times New Roman" w:cs="Times New Roman"/>
          <w:b/>
          <w:i/>
          <w:sz w:val="28"/>
          <w:szCs w:val="28"/>
        </w:rPr>
        <w:t>growth first</w:t>
      </w:r>
      <w:r w:rsidRPr="001400D9">
        <w:rPr>
          <w:rFonts w:ascii="Times New Roman" w:hAnsi="Times New Roman" w:cs="Times New Roman"/>
          <w:b/>
          <w:sz w:val="28"/>
          <w:szCs w:val="28"/>
        </w:rPr>
        <w:t xml:space="preserve">, and </w:t>
      </w:r>
      <w:r w:rsidRPr="001400D9">
        <w:rPr>
          <w:rFonts w:ascii="Times New Roman" w:hAnsi="Times New Roman" w:cs="Times New Roman"/>
          <w:b/>
          <w:i/>
          <w:sz w:val="28"/>
          <w:szCs w:val="28"/>
        </w:rPr>
        <w:t>then</w:t>
      </w:r>
      <w:r w:rsidRPr="001400D9">
        <w:rPr>
          <w:rFonts w:ascii="Times New Roman" w:hAnsi="Times New Roman" w:cs="Times New Roman"/>
          <w:b/>
          <w:sz w:val="28"/>
          <w:szCs w:val="28"/>
        </w:rPr>
        <w:t xml:space="preserve"> </w:t>
      </w:r>
      <w:r w:rsidRPr="001400D9">
        <w:rPr>
          <w:rFonts w:ascii="Times New Roman" w:hAnsi="Times New Roman" w:cs="Times New Roman"/>
          <w:b/>
          <w:i/>
          <w:sz w:val="28"/>
          <w:szCs w:val="28"/>
        </w:rPr>
        <w:t>clean up late</w:t>
      </w:r>
      <w:r w:rsidRPr="001400D9">
        <w:rPr>
          <w:rFonts w:ascii="Times New Roman" w:hAnsi="Times New Roman" w:cs="Times New Roman"/>
          <w:i/>
          <w:sz w:val="28"/>
          <w:szCs w:val="28"/>
        </w:rPr>
        <w:t>r</w:t>
      </w:r>
      <w:r w:rsidRPr="001400D9">
        <w:rPr>
          <w:rFonts w:ascii="Times New Roman" w:hAnsi="Times New Roman" w:cs="Times New Roman"/>
          <w:sz w:val="28"/>
          <w:szCs w:val="28"/>
        </w:rPr>
        <w:t>” merupakan pola pikir yang sering muncul bahkan menjadi modus pada perencanaan kebijakan pembangunan, khususnya di daerah-daerah demi mengejar pendapatan asli daerah (PAD). Urusan ”</w:t>
      </w:r>
      <w:r w:rsidRPr="001400D9">
        <w:rPr>
          <w:rFonts w:ascii="Times New Roman" w:hAnsi="Times New Roman" w:cs="Times New Roman"/>
          <w:b/>
          <w:sz w:val="28"/>
          <w:szCs w:val="28"/>
        </w:rPr>
        <w:t>cuci piring</w:t>
      </w:r>
      <w:r w:rsidRPr="001400D9">
        <w:rPr>
          <w:rFonts w:ascii="Times New Roman" w:hAnsi="Times New Roman" w:cs="Times New Roman"/>
          <w:sz w:val="28"/>
          <w:szCs w:val="28"/>
        </w:rPr>
        <w:t xml:space="preserve">” kerusakan Bumi, adalah urusan belakangan, oleh karena itu paradigma ini harus segera kita ubah.  Berikut beberapa hal yang sangat penting terkait dengan eksplorasi dan eksploitasi sumberdaya ekonomi dalam implementasi </w:t>
      </w:r>
      <w:r w:rsidRPr="001400D9">
        <w:rPr>
          <w:rFonts w:ascii="Times New Roman" w:hAnsi="Times New Roman" w:cs="Times New Roman"/>
          <w:b/>
          <w:sz w:val="28"/>
          <w:szCs w:val="28"/>
          <w:u w:val="single"/>
        </w:rPr>
        <w:t>bisnis</w:t>
      </w:r>
      <w:r w:rsidRPr="001400D9">
        <w:rPr>
          <w:rFonts w:ascii="Times New Roman" w:hAnsi="Times New Roman" w:cs="Times New Roman"/>
          <w:sz w:val="28"/>
          <w:szCs w:val="28"/>
        </w:rPr>
        <w:t xml:space="preserve"> (tata kelola keuangan perusahaan: </w:t>
      </w:r>
      <w:r w:rsidRPr="001400D9">
        <w:rPr>
          <w:rFonts w:ascii="Times New Roman" w:hAnsi="Times New Roman" w:cs="Times New Roman"/>
          <w:b/>
          <w:sz w:val="28"/>
          <w:szCs w:val="28"/>
        </w:rPr>
        <w:t xml:space="preserve">investasi; pendanaan dan distribusi </w:t>
      </w:r>
      <w:r w:rsidRPr="001400D9">
        <w:rPr>
          <w:rFonts w:ascii="Times New Roman" w:hAnsi="Times New Roman" w:cs="Times New Roman"/>
          <w:b/>
          <w:i/>
          <w:sz w:val="28"/>
          <w:szCs w:val="28"/>
        </w:rPr>
        <w:t>earning</w:t>
      </w:r>
      <w:r w:rsidRPr="001400D9">
        <w:rPr>
          <w:rFonts w:ascii="Times New Roman" w:hAnsi="Times New Roman" w:cs="Times New Roman"/>
          <w:b/>
          <w:sz w:val="28"/>
          <w:szCs w:val="28"/>
        </w:rPr>
        <w:t>s</w:t>
      </w:r>
      <w:r w:rsidRPr="001400D9">
        <w:rPr>
          <w:rFonts w:ascii="Times New Roman" w:hAnsi="Times New Roman" w:cs="Times New Roman"/>
          <w:sz w:val="28"/>
          <w:szCs w:val="28"/>
        </w:rPr>
        <w:t xml:space="preserve">) yang dilakukan baik oleh sektor pemerintah maupun sektor swasta nasional dan asing, </w:t>
      </w:r>
      <w:r w:rsidR="002D62CE" w:rsidRPr="008C74C2">
        <w:rPr>
          <w:rFonts w:ascii="Times New Roman" w:hAnsi="Times New Roman" w:cs="Times New Roman"/>
          <w:b/>
          <w:color w:val="0000FF"/>
          <w:sz w:val="28"/>
          <w:szCs w:val="28"/>
          <w:u w:val="single"/>
        </w:rPr>
        <w:t>fokus permasalahan terkait dengan ekonomi lingkungan</w:t>
      </w:r>
      <w:r w:rsidR="006F1CA4" w:rsidRPr="008C74C2">
        <w:rPr>
          <w:rFonts w:ascii="Times New Roman" w:hAnsi="Times New Roman" w:cs="Times New Roman"/>
          <w:b/>
          <w:color w:val="0000FF"/>
          <w:sz w:val="28"/>
          <w:szCs w:val="28"/>
          <w:u w:val="single"/>
        </w:rPr>
        <w:t>,</w:t>
      </w:r>
      <w:r w:rsidR="002D62CE">
        <w:rPr>
          <w:rFonts w:ascii="Times New Roman" w:hAnsi="Times New Roman" w:cs="Times New Roman"/>
          <w:sz w:val="28"/>
          <w:szCs w:val="28"/>
        </w:rPr>
        <w:t xml:space="preserve"> </w:t>
      </w:r>
      <w:r w:rsidRPr="001400D9">
        <w:rPr>
          <w:rFonts w:ascii="Times New Roman" w:hAnsi="Times New Roman" w:cs="Times New Roman"/>
          <w:sz w:val="28"/>
          <w:szCs w:val="28"/>
        </w:rPr>
        <w:t>diantarannya:</w:t>
      </w:r>
    </w:p>
    <w:p w14:paraId="00E054CC" w14:textId="77777777" w:rsidR="001B0C78" w:rsidRPr="001400D9" w:rsidRDefault="001B0C78" w:rsidP="00C91090">
      <w:pPr>
        <w:numPr>
          <w:ilvl w:val="0"/>
          <w:numId w:val="1"/>
        </w:numPr>
        <w:spacing w:after="0" w:line="360" w:lineRule="auto"/>
        <w:contextualSpacing/>
        <w:jc w:val="both"/>
        <w:rPr>
          <w:rFonts w:ascii="Times New Roman" w:hAnsi="Times New Roman" w:cs="Times New Roman"/>
          <w:sz w:val="28"/>
          <w:szCs w:val="28"/>
        </w:rPr>
      </w:pPr>
      <w:r w:rsidRPr="001400D9">
        <w:rPr>
          <w:rFonts w:ascii="Times New Roman" w:hAnsi="Times New Roman" w:cs="Times New Roman"/>
          <w:sz w:val="28"/>
          <w:szCs w:val="28"/>
        </w:rPr>
        <w:t xml:space="preserve">Sektor ekonomi dan lingkungan bukanlah 2 (dua) hal yang bersifat </w:t>
      </w:r>
      <w:r w:rsidRPr="001400D9">
        <w:rPr>
          <w:rFonts w:ascii="Times New Roman" w:hAnsi="Times New Roman" w:cs="Times New Roman"/>
          <w:b/>
          <w:sz w:val="28"/>
          <w:szCs w:val="28"/>
        </w:rPr>
        <w:t>diametrikal.</w:t>
      </w:r>
      <w:r w:rsidRPr="001400D9">
        <w:rPr>
          <w:rFonts w:ascii="Times New Roman" w:hAnsi="Times New Roman" w:cs="Times New Roman"/>
          <w:sz w:val="28"/>
          <w:szCs w:val="28"/>
        </w:rPr>
        <w:t xml:space="preserve"> Yang diperlukan untuk menjembatani keduanya adalah mencari ”</w:t>
      </w:r>
      <w:r w:rsidRPr="001400D9">
        <w:rPr>
          <w:rFonts w:ascii="Times New Roman" w:hAnsi="Times New Roman" w:cs="Times New Roman"/>
          <w:i/>
          <w:sz w:val="28"/>
          <w:szCs w:val="28"/>
        </w:rPr>
        <w:t>the right kind of growth</w:t>
      </w:r>
      <w:r w:rsidRPr="001400D9">
        <w:rPr>
          <w:rFonts w:ascii="Times New Roman" w:hAnsi="Times New Roman" w:cs="Times New Roman"/>
          <w:sz w:val="28"/>
          <w:szCs w:val="28"/>
        </w:rPr>
        <w:t>”, yakni selain memenuhi pertumbuhan ekonomi, juga mampu memelihara lingkungan bahkan menciptakan pertumbuhan ekonomi baru dari sumber daya alam dan lingkungan tanpa merusaknya (pembangunan ekonomi dan bisnis yang ramah dan peduli lingkungan).</w:t>
      </w:r>
    </w:p>
    <w:p w14:paraId="3921D580" w14:textId="77777777" w:rsidR="001B0C78" w:rsidRPr="001400D9" w:rsidRDefault="001B0C78" w:rsidP="00C91090">
      <w:pPr>
        <w:numPr>
          <w:ilvl w:val="0"/>
          <w:numId w:val="1"/>
        </w:numPr>
        <w:spacing w:after="0" w:line="360" w:lineRule="auto"/>
        <w:contextualSpacing/>
        <w:jc w:val="both"/>
        <w:rPr>
          <w:rFonts w:ascii="Times New Roman" w:hAnsi="Times New Roman" w:cs="Times New Roman"/>
          <w:sz w:val="28"/>
          <w:szCs w:val="28"/>
        </w:rPr>
      </w:pPr>
      <w:r w:rsidRPr="001400D9">
        <w:rPr>
          <w:rFonts w:ascii="Times New Roman" w:hAnsi="Times New Roman" w:cs="Times New Roman"/>
          <w:sz w:val="28"/>
          <w:szCs w:val="28"/>
        </w:rPr>
        <w:t xml:space="preserve">Permasalahan lingkungan baik secara langsung maupun tidak langsung mayoritas </w:t>
      </w:r>
      <w:r w:rsidRPr="00CD47E9">
        <w:rPr>
          <w:rFonts w:ascii="Times New Roman" w:hAnsi="Times New Roman" w:cs="Times New Roman"/>
          <w:sz w:val="28"/>
          <w:szCs w:val="28"/>
          <w:u w:val="single"/>
        </w:rPr>
        <w:t>diakibatkan aktivitas manusia</w:t>
      </w:r>
      <w:r w:rsidRPr="001400D9">
        <w:rPr>
          <w:rFonts w:ascii="Times New Roman" w:hAnsi="Times New Roman" w:cs="Times New Roman"/>
          <w:sz w:val="28"/>
          <w:szCs w:val="28"/>
        </w:rPr>
        <w:t xml:space="preserve">, baik di bidang </w:t>
      </w:r>
      <w:r w:rsidRPr="001400D9">
        <w:rPr>
          <w:rFonts w:ascii="Times New Roman" w:hAnsi="Times New Roman" w:cs="Times New Roman"/>
          <w:sz w:val="28"/>
          <w:szCs w:val="28"/>
        </w:rPr>
        <w:lastRenderedPageBreak/>
        <w:t xml:space="preserve">ilmu pengetahuan dan teknologi, pertanian, ekonomi dan bisnis, telah menjadi </w:t>
      </w:r>
      <w:r w:rsidRPr="001400D9">
        <w:rPr>
          <w:rFonts w:ascii="Times New Roman" w:hAnsi="Times New Roman" w:cs="Times New Roman"/>
          <w:i/>
          <w:iCs/>
          <w:sz w:val="28"/>
          <w:szCs w:val="28"/>
        </w:rPr>
        <w:t>i</w:t>
      </w:r>
      <w:r w:rsidRPr="001400D9">
        <w:rPr>
          <w:rFonts w:ascii="Times New Roman" w:hAnsi="Times New Roman" w:cs="Times New Roman"/>
          <w:b/>
          <w:i/>
          <w:iCs/>
          <w:sz w:val="28"/>
          <w:szCs w:val="28"/>
        </w:rPr>
        <w:t>ssue</w:t>
      </w:r>
      <w:r w:rsidRPr="001400D9">
        <w:rPr>
          <w:rFonts w:ascii="Times New Roman" w:hAnsi="Times New Roman" w:cs="Times New Roman"/>
          <w:i/>
          <w:iCs/>
          <w:sz w:val="28"/>
          <w:szCs w:val="28"/>
        </w:rPr>
        <w:t xml:space="preserve"> </w:t>
      </w:r>
      <w:r w:rsidRPr="001400D9">
        <w:rPr>
          <w:rFonts w:ascii="Times New Roman" w:hAnsi="Times New Roman" w:cs="Times New Roman"/>
          <w:sz w:val="28"/>
          <w:szCs w:val="28"/>
        </w:rPr>
        <w:t xml:space="preserve">sentral di semua kalangan. Kepedulian dan kesadaran akan lingkungan, telah merubah cara pandang dan pola hidup dari manusia dan para pelaku usaha. Fenomena ini mendorong munculnya konsep </w:t>
      </w:r>
      <w:r w:rsidRPr="001400D9">
        <w:rPr>
          <w:rFonts w:ascii="Times New Roman" w:hAnsi="Times New Roman" w:cs="Times New Roman"/>
          <w:i/>
          <w:iCs/>
          <w:sz w:val="28"/>
          <w:szCs w:val="28"/>
        </w:rPr>
        <w:t xml:space="preserve">Green Business </w:t>
      </w:r>
      <w:r w:rsidRPr="001400D9">
        <w:rPr>
          <w:rFonts w:ascii="Times New Roman" w:hAnsi="Times New Roman" w:cs="Times New Roman"/>
          <w:sz w:val="28"/>
          <w:szCs w:val="28"/>
        </w:rPr>
        <w:t xml:space="preserve">yang merupakan paradigma baru dalam dunia bisnis yang lebih mengutamakan keseimbangan antara nilai ekonomi, sosial dan lingkungan alam. Isu </w:t>
      </w:r>
      <w:r w:rsidRPr="001400D9">
        <w:rPr>
          <w:rFonts w:ascii="Times New Roman" w:hAnsi="Times New Roman" w:cs="Times New Roman"/>
          <w:i/>
          <w:iCs/>
          <w:sz w:val="28"/>
          <w:szCs w:val="28"/>
        </w:rPr>
        <w:t xml:space="preserve">go green </w:t>
      </w:r>
      <w:r w:rsidRPr="001400D9">
        <w:rPr>
          <w:rFonts w:ascii="Times New Roman" w:hAnsi="Times New Roman" w:cs="Times New Roman"/>
          <w:sz w:val="28"/>
          <w:szCs w:val="28"/>
        </w:rPr>
        <w:t xml:space="preserve">yang terus digulirkan sejumlah aktivis/pegiat lingkungan ternyata ikut berpengaruh terhadap perkembangan bisnis (investasi dan pendanaan) baik skala nasional regional maupun internasional. </w:t>
      </w:r>
    </w:p>
    <w:p w14:paraId="78614A26" w14:textId="6EBD2CF5" w:rsidR="008C74C2" w:rsidRDefault="001B0C78" w:rsidP="00C91090">
      <w:pPr>
        <w:numPr>
          <w:ilvl w:val="0"/>
          <w:numId w:val="1"/>
        </w:numPr>
        <w:spacing w:after="0" w:line="360" w:lineRule="auto"/>
        <w:contextualSpacing/>
        <w:jc w:val="both"/>
        <w:rPr>
          <w:rFonts w:ascii="Times New Roman" w:hAnsi="Times New Roman" w:cs="Times New Roman"/>
          <w:sz w:val="28"/>
          <w:szCs w:val="28"/>
        </w:rPr>
      </w:pPr>
      <w:r w:rsidRPr="001400D9">
        <w:rPr>
          <w:rFonts w:ascii="Times New Roman" w:hAnsi="Times New Roman" w:cs="Times New Roman"/>
          <w:sz w:val="28"/>
          <w:szCs w:val="28"/>
        </w:rPr>
        <w:t xml:space="preserve">Dalam kenyataanya, banyak perusahaan yang tidak mempraktikkan atau </w:t>
      </w:r>
      <w:r w:rsidRPr="001400D9">
        <w:rPr>
          <w:rFonts w:ascii="Times New Roman" w:hAnsi="Times New Roman" w:cs="Times New Roman"/>
          <w:b/>
          <w:sz w:val="28"/>
          <w:szCs w:val="28"/>
          <w:u w:val="single"/>
        </w:rPr>
        <w:t xml:space="preserve">abai </w:t>
      </w:r>
      <w:r w:rsidRPr="001400D9">
        <w:rPr>
          <w:rFonts w:ascii="Times New Roman" w:hAnsi="Times New Roman" w:cs="Times New Roman"/>
          <w:sz w:val="28"/>
          <w:szCs w:val="28"/>
        </w:rPr>
        <w:t xml:space="preserve">terhadap praktik bisnis hijau, seringkali tidak dapat bertahan dalam jangka panjang, karena masalah kepercayaan </w:t>
      </w:r>
      <w:r w:rsidRPr="001400D9">
        <w:rPr>
          <w:rFonts w:ascii="Times New Roman" w:hAnsi="Times New Roman" w:cs="Times New Roman"/>
          <w:i/>
          <w:sz w:val="28"/>
          <w:szCs w:val="28"/>
        </w:rPr>
        <w:t>public</w:t>
      </w:r>
      <w:r w:rsidRPr="001400D9">
        <w:rPr>
          <w:rFonts w:ascii="Times New Roman" w:hAnsi="Times New Roman" w:cs="Times New Roman"/>
          <w:sz w:val="28"/>
          <w:szCs w:val="28"/>
        </w:rPr>
        <w:t xml:space="preserve"> atau </w:t>
      </w:r>
      <w:r w:rsidRPr="001400D9">
        <w:rPr>
          <w:rFonts w:ascii="Times New Roman" w:hAnsi="Times New Roman" w:cs="Times New Roman"/>
          <w:i/>
          <w:sz w:val="28"/>
          <w:szCs w:val="28"/>
        </w:rPr>
        <w:t>market</w:t>
      </w:r>
      <w:r w:rsidRPr="001400D9">
        <w:rPr>
          <w:rFonts w:ascii="Times New Roman" w:hAnsi="Times New Roman" w:cs="Times New Roman"/>
          <w:sz w:val="28"/>
          <w:szCs w:val="28"/>
        </w:rPr>
        <w:t xml:space="preserve"> bahwa perusahaan telah </w:t>
      </w:r>
      <w:r w:rsidRPr="001400D9">
        <w:rPr>
          <w:rFonts w:ascii="Times New Roman" w:hAnsi="Times New Roman" w:cs="Times New Roman"/>
          <w:b/>
          <w:sz w:val="28"/>
          <w:szCs w:val="28"/>
          <w:u w:val="single"/>
        </w:rPr>
        <w:t>serakah dalam mengekploitasi sumber sumber daya alam</w:t>
      </w:r>
      <w:r w:rsidRPr="001400D9">
        <w:rPr>
          <w:rFonts w:ascii="Times New Roman" w:hAnsi="Times New Roman" w:cs="Times New Roman"/>
          <w:sz w:val="28"/>
          <w:szCs w:val="28"/>
        </w:rPr>
        <w:t xml:space="preserve">, sehingga dalam jangka panjang </w:t>
      </w:r>
      <w:r w:rsidRPr="001400D9">
        <w:rPr>
          <w:rFonts w:ascii="Times New Roman" w:hAnsi="Times New Roman" w:cs="Times New Roman"/>
          <w:b/>
          <w:i/>
          <w:sz w:val="28"/>
          <w:szCs w:val="28"/>
        </w:rPr>
        <w:t xml:space="preserve">return </w:t>
      </w:r>
      <w:r w:rsidRPr="001400D9">
        <w:rPr>
          <w:rFonts w:ascii="Times New Roman" w:hAnsi="Times New Roman" w:cs="Times New Roman"/>
          <w:sz w:val="28"/>
          <w:szCs w:val="28"/>
        </w:rPr>
        <w:t>yang terealisasikan jumlahnya makin kecil sementara ongkos yang harus dibayar relatif menunjukkan trend yang semakin meningkat.</w:t>
      </w:r>
    </w:p>
    <w:p w14:paraId="6A72B1EE" w14:textId="77777777" w:rsidR="008C74C2" w:rsidRPr="008C74C2" w:rsidRDefault="008C74C2" w:rsidP="008C74C2">
      <w:pPr>
        <w:spacing w:after="0" w:line="360" w:lineRule="auto"/>
        <w:contextualSpacing/>
        <w:jc w:val="both"/>
        <w:rPr>
          <w:rFonts w:ascii="Times New Roman" w:hAnsi="Times New Roman" w:cs="Times New Roman"/>
          <w:sz w:val="28"/>
          <w:szCs w:val="28"/>
        </w:rPr>
      </w:pPr>
    </w:p>
    <w:p w14:paraId="778E7B71" w14:textId="77777777" w:rsidR="001B0C78" w:rsidRPr="001400D9" w:rsidRDefault="001B0C78" w:rsidP="00C91090">
      <w:pPr>
        <w:spacing w:line="360" w:lineRule="auto"/>
        <w:ind w:firstLine="720"/>
        <w:contextualSpacing/>
        <w:jc w:val="both"/>
        <w:rPr>
          <w:rFonts w:ascii="Times New Roman" w:hAnsi="Times New Roman" w:cs="Times New Roman"/>
          <w:sz w:val="28"/>
          <w:szCs w:val="28"/>
        </w:rPr>
      </w:pPr>
      <w:r w:rsidRPr="001400D9">
        <w:rPr>
          <w:rFonts w:ascii="Times New Roman" w:hAnsi="Times New Roman" w:cs="Times New Roman"/>
          <w:sz w:val="28"/>
          <w:szCs w:val="28"/>
        </w:rPr>
        <w:t>Dengan demikian, nampak bahwa tata kelola keuangan (terkait</w:t>
      </w:r>
      <w:r w:rsidRPr="001400D9">
        <w:rPr>
          <w:rFonts w:ascii="Times New Roman" w:hAnsi="Times New Roman" w:cs="Times New Roman"/>
          <w:i/>
          <w:sz w:val="28"/>
          <w:szCs w:val="28"/>
        </w:rPr>
        <w:t xml:space="preserve"> issue</w:t>
      </w:r>
      <w:r w:rsidRPr="001400D9">
        <w:rPr>
          <w:rFonts w:ascii="Times New Roman" w:hAnsi="Times New Roman" w:cs="Times New Roman"/>
          <w:sz w:val="28"/>
          <w:szCs w:val="28"/>
        </w:rPr>
        <w:t xml:space="preserve"> investasi; pencarian sumber pendanaan dan ditribusi </w:t>
      </w:r>
      <w:r w:rsidRPr="001400D9">
        <w:rPr>
          <w:rFonts w:ascii="Times New Roman" w:hAnsi="Times New Roman" w:cs="Times New Roman"/>
          <w:b/>
          <w:i/>
          <w:sz w:val="28"/>
          <w:szCs w:val="28"/>
        </w:rPr>
        <w:t>earning</w:t>
      </w:r>
      <w:r w:rsidRPr="001400D9">
        <w:rPr>
          <w:rFonts w:ascii="Times New Roman" w:hAnsi="Times New Roman" w:cs="Times New Roman"/>
          <w:i/>
          <w:sz w:val="28"/>
          <w:szCs w:val="28"/>
        </w:rPr>
        <w:t>s</w:t>
      </w:r>
      <w:r w:rsidRPr="001400D9">
        <w:rPr>
          <w:rFonts w:ascii="Times New Roman" w:hAnsi="Times New Roman" w:cs="Times New Roman"/>
          <w:sz w:val="28"/>
          <w:szCs w:val="28"/>
        </w:rPr>
        <w:t xml:space="preserve"> perusahaan) yang tidak memperhatikan sektor lingkungan alam sekitarnya (praktik-</w:t>
      </w:r>
      <w:r w:rsidRPr="001400D9">
        <w:rPr>
          <w:rFonts w:ascii="Times New Roman" w:hAnsi="Times New Roman" w:cs="Times New Roman"/>
          <w:b/>
          <w:i/>
          <w:sz w:val="28"/>
          <w:szCs w:val="28"/>
        </w:rPr>
        <w:t>red-business</w:t>
      </w:r>
      <w:r w:rsidRPr="001400D9">
        <w:rPr>
          <w:rFonts w:ascii="Times New Roman" w:hAnsi="Times New Roman" w:cs="Times New Roman"/>
          <w:sz w:val="28"/>
          <w:szCs w:val="28"/>
        </w:rPr>
        <w:t xml:space="preserve">) menjadi salah satu permasalahan penting agar perusahaan dapat tetap memperoleh keuntungan jangka panjang, sehingga muncul urgenitas menata pendanaan, investasi dan </w:t>
      </w:r>
      <w:r w:rsidRPr="001400D9">
        <w:rPr>
          <w:rFonts w:ascii="Times New Roman" w:hAnsi="Times New Roman" w:cs="Times New Roman"/>
          <w:sz w:val="28"/>
          <w:szCs w:val="28"/>
        </w:rPr>
        <w:lastRenderedPageBreak/>
        <w:t xml:space="preserve">ditribusisi </w:t>
      </w:r>
      <w:r w:rsidRPr="001400D9">
        <w:rPr>
          <w:rFonts w:ascii="Times New Roman" w:hAnsi="Times New Roman" w:cs="Times New Roman"/>
          <w:i/>
          <w:sz w:val="28"/>
          <w:szCs w:val="28"/>
        </w:rPr>
        <w:t>earnings</w:t>
      </w:r>
      <w:r w:rsidRPr="001400D9">
        <w:rPr>
          <w:rFonts w:ascii="Times New Roman" w:hAnsi="Times New Roman" w:cs="Times New Roman"/>
          <w:sz w:val="28"/>
          <w:szCs w:val="28"/>
        </w:rPr>
        <w:t xml:space="preserve"> perusahaan tersebut dengan memperhatikan keamanan serta keberlanjutan kelestarian lingkungan alam, sosial kemasyarakatan dan faktor-faktor ekonomi lainnya.</w:t>
      </w:r>
    </w:p>
    <w:p w14:paraId="3022A1A0" w14:textId="77777777" w:rsidR="001B0C78" w:rsidRPr="003726F4" w:rsidRDefault="001B0C78" w:rsidP="00C91090">
      <w:pPr>
        <w:spacing w:line="360" w:lineRule="auto"/>
        <w:ind w:firstLine="720"/>
        <w:contextualSpacing/>
        <w:jc w:val="center"/>
        <w:rPr>
          <w:rFonts w:ascii="Times New Roman" w:hAnsi="Times New Roman" w:cs="Times New Roman"/>
          <w:b/>
        </w:rPr>
      </w:pPr>
    </w:p>
    <w:p w14:paraId="3B9F4F77" w14:textId="77777777" w:rsidR="00614006" w:rsidRDefault="00614006" w:rsidP="00C91090">
      <w:pPr>
        <w:spacing w:line="360" w:lineRule="auto"/>
        <w:ind w:firstLine="720"/>
        <w:contextualSpacing/>
        <w:jc w:val="center"/>
        <w:rPr>
          <w:rFonts w:ascii="Times New Roman" w:hAnsi="Times New Roman" w:cs="Times New Roman"/>
          <w:b/>
        </w:rPr>
        <w:sectPr w:rsidR="00614006" w:rsidSect="00663E48">
          <w:pgSz w:w="11906" w:h="16838"/>
          <w:pgMar w:top="2268" w:right="1701" w:bottom="1701" w:left="2268" w:header="708" w:footer="708" w:gutter="0"/>
          <w:pgNumType w:start="1"/>
          <w:cols w:space="708"/>
          <w:docGrid w:linePitch="360"/>
        </w:sectPr>
      </w:pPr>
    </w:p>
    <w:p w14:paraId="69B867FD" w14:textId="77777777" w:rsidR="001B0C78" w:rsidRPr="00D94659" w:rsidRDefault="001B0C78" w:rsidP="00C91090">
      <w:pPr>
        <w:spacing w:line="360" w:lineRule="auto"/>
        <w:contextualSpacing/>
        <w:jc w:val="center"/>
        <w:rPr>
          <w:rFonts w:ascii="Times New Roman" w:hAnsi="Times New Roman" w:cs="Times New Roman"/>
          <w:b/>
          <w:color w:val="0000FF"/>
          <w:sz w:val="40"/>
          <w:szCs w:val="40"/>
        </w:rPr>
      </w:pPr>
      <w:r w:rsidRPr="00D94659">
        <w:rPr>
          <w:rFonts w:ascii="Times New Roman" w:hAnsi="Times New Roman" w:cs="Times New Roman"/>
          <w:b/>
          <w:color w:val="0000FF"/>
          <w:sz w:val="40"/>
          <w:szCs w:val="40"/>
        </w:rPr>
        <w:lastRenderedPageBreak/>
        <w:t>B A B  II</w:t>
      </w:r>
    </w:p>
    <w:p w14:paraId="627A33FE" w14:textId="77777777" w:rsidR="001B0C78" w:rsidRPr="00D94659" w:rsidRDefault="001B0C78" w:rsidP="00C91090">
      <w:pPr>
        <w:spacing w:line="360" w:lineRule="auto"/>
        <w:contextualSpacing/>
        <w:jc w:val="center"/>
        <w:rPr>
          <w:rFonts w:ascii="Times New Roman" w:hAnsi="Times New Roman" w:cs="Times New Roman"/>
          <w:b/>
          <w:color w:val="0000FF"/>
          <w:sz w:val="40"/>
          <w:szCs w:val="40"/>
        </w:rPr>
      </w:pPr>
      <w:r w:rsidRPr="00D94659">
        <w:rPr>
          <w:rFonts w:ascii="Times New Roman" w:hAnsi="Times New Roman" w:cs="Times New Roman"/>
          <w:b/>
          <w:color w:val="0000FF"/>
          <w:sz w:val="40"/>
          <w:szCs w:val="40"/>
        </w:rPr>
        <w:t>LITERATUR REVIEW</w:t>
      </w:r>
    </w:p>
    <w:p w14:paraId="0529845F" w14:textId="77777777" w:rsidR="001B0C78" w:rsidRPr="003726F4" w:rsidRDefault="001B0C78" w:rsidP="00C91090">
      <w:pPr>
        <w:spacing w:line="360" w:lineRule="auto"/>
        <w:contextualSpacing/>
        <w:jc w:val="center"/>
        <w:rPr>
          <w:rFonts w:ascii="Times New Roman" w:hAnsi="Times New Roman" w:cs="Times New Roman"/>
          <w:b/>
          <w:sz w:val="26"/>
          <w:szCs w:val="26"/>
        </w:rPr>
      </w:pPr>
    </w:p>
    <w:p w14:paraId="24C7F5F9" w14:textId="77777777" w:rsidR="001B0C78" w:rsidRPr="003726F4" w:rsidRDefault="001B0C78" w:rsidP="00C91090">
      <w:pPr>
        <w:spacing w:line="360" w:lineRule="auto"/>
        <w:contextualSpacing/>
        <w:jc w:val="center"/>
        <w:rPr>
          <w:rFonts w:ascii="Times New Roman" w:hAnsi="Times New Roman" w:cs="Times New Roman"/>
          <w:b/>
          <w:sz w:val="26"/>
          <w:szCs w:val="26"/>
        </w:rPr>
      </w:pPr>
      <w:r w:rsidRPr="003726F4">
        <w:rPr>
          <w:rFonts w:ascii="Times New Roman" w:hAnsi="Times New Roman" w:cs="Times New Roman"/>
          <w:noProof/>
          <w:lang w:val="en-US"/>
        </w:rPr>
        <w:drawing>
          <wp:inline distT="0" distB="0" distL="0" distR="0" wp14:anchorId="1F3E6237" wp14:editId="374AA3F5">
            <wp:extent cx="5173345" cy="1636395"/>
            <wp:effectExtent l="19050" t="0" r="27305" b="4972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3345" cy="1636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634138C" w14:textId="77777777" w:rsidR="001B0C78" w:rsidRPr="00825780" w:rsidRDefault="00B576BA" w:rsidP="00C91090">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2.1 </w:t>
      </w:r>
      <w:r w:rsidR="001B0C78" w:rsidRPr="006419CD">
        <w:rPr>
          <w:rFonts w:ascii="Times New Roman" w:hAnsi="Times New Roman" w:cs="Times New Roman"/>
          <w:b/>
          <w:color w:val="0000FF"/>
          <w:sz w:val="30"/>
          <w:szCs w:val="30"/>
        </w:rPr>
        <w:t>Model Ekonomi Hijau</w:t>
      </w:r>
      <w:r w:rsidR="001B0C78" w:rsidRPr="00825780">
        <w:rPr>
          <w:rFonts w:ascii="Times New Roman" w:hAnsi="Times New Roman" w:cs="Times New Roman"/>
          <w:b/>
          <w:sz w:val="28"/>
          <w:szCs w:val="28"/>
        </w:rPr>
        <w:t xml:space="preserve"> (</w:t>
      </w:r>
      <w:r w:rsidR="001B0C78" w:rsidRPr="005F43ED">
        <w:rPr>
          <w:rFonts w:ascii="Times New Roman" w:hAnsi="Times New Roman" w:cs="Times New Roman"/>
          <w:b/>
          <w:i/>
          <w:color w:val="538135" w:themeColor="accent6" w:themeShade="BF"/>
          <w:sz w:val="32"/>
          <w:szCs w:val="32"/>
        </w:rPr>
        <w:t>Green</w:t>
      </w:r>
      <w:r w:rsidR="001B0C78" w:rsidRPr="005F43ED">
        <w:rPr>
          <w:rFonts w:ascii="Times New Roman" w:hAnsi="Times New Roman" w:cs="Times New Roman"/>
          <w:b/>
          <w:color w:val="538135" w:themeColor="accent6" w:themeShade="BF"/>
          <w:sz w:val="32"/>
          <w:szCs w:val="32"/>
        </w:rPr>
        <w:t xml:space="preserve"> </w:t>
      </w:r>
      <w:r w:rsidR="001B0C78" w:rsidRPr="005F43ED">
        <w:rPr>
          <w:rFonts w:ascii="Times New Roman" w:hAnsi="Times New Roman" w:cs="Times New Roman"/>
          <w:b/>
          <w:i/>
          <w:color w:val="538135" w:themeColor="accent6" w:themeShade="BF"/>
          <w:sz w:val="32"/>
          <w:szCs w:val="32"/>
        </w:rPr>
        <w:t>Economy Model</w:t>
      </w:r>
      <w:r w:rsidR="001B0C78" w:rsidRPr="00825780">
        <w:rPr>
          <w:rFonts w:ascii="Times New Roman" w:hAnsi="Times New Roman" w:cs="Times New Roman"/>
          <w:b/>
          <w:sz w:val="28"/>
          <w:szCs w:val="28"/>
        </w:rPr>
        <w:t>)</w:t>
      </w:r>
    </w:p>
    <w:p w14:paraId="36DE9D47"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Menurut pendapat  Afiff (2012) Indonesia adalah negara ke-dua paling kaya di dunia untuk keanekaragaman hayati darat (</w:t>
      </w:r>
      <w:r w:rsidRPr="00825780">
        <w:rPr>
          <w:rFonts w:ascii="Times New Roman" w:hAnsi="Times New Roman" w:cs="Times New Roman"/>
          <w:b/>
          <w:i/>
          <w:iCs/>
          <w:sz w:val="28"/>
          <w:szCs w:val="28"/>
        </w:rPr>
        <w:t>terrestrial biodiversity</w:t>
      </w:r>
      <w:r w:rsidRPr="00825780">
        <w:rPr>
          <w:rFonts w:ascii="Times New Roman" w:hAnsi="Times New Roman" w:cs="Times New Roman"/>
          <w:sz w:val="28"/>
          <w:szCs w:val="28"/>
        </w:rPr>
        <w:t>) setelah Negara Brasil dan peringkat pertama untuk keanekargaman hayati atau biota laut (</w:t>
      </w:r>
      <w:r w:rsidRPr="00825780">
        <w:rPr>
          <w:rFonts w:ascii="Times New Roman" w:hAnsi="Times New Roman" w:cs="Times New Roman"/>
          <w:b/>
          <w:i/>
          <w:iCs/>
          <w:sz w:val="28"/>
          <w:szCs w:val="28"/>
        </w:rPr>
        <w:t>marine biodiversity</w:t>
      </w:r>
      <w:r w:rsidRPr="00825780">
        <w:rPr>
          <w:rFonts w:ascii="Times New Roman" w:hAnsi="Times New Roman" w:cs="Times New Roman"/>
          <w:b/>
          <w:sz w:val="28"/>
          <w:szCs w:val="28"/>
        </w:rPr>
        <w:t>)</w:t>
      </w:r>
      <w:r w:rsidRPr="00825780">
        <w:rPr>
          <w:rFonts w:ascii="Times New Roman" w:hAnsi="Times New Roman" w:cs="Times New Roman"/>
          <w:sz w:val="28"/>
          <w:szCs w:val="28"/>
        </w:rPr>
        <w:t xml:space="preserve">. Walaupun hanya meliputi 1,3% dari seluruh permukaan daratan bumi, hutan Indonesia mencapai 10% hutan dunia dan merupakan rumah bagi 20% spesies flora dan fauna dunia, 17% spesies burung dunia dan lebih dari 25% spesies ikan dunia. Dalam hampir setiap sepuluh hektar hutan pulau Kalimantan misalnya, memiliki berbagai spesies pohon yang berbeda-beda melebihi yang ditemukan di seluruh Amerika Utara, apalagi jika didalamnya dimasukkan jumlah tumbuhan, serangga, dan hewan langka yang tidak dapat ditemui di tempat lain dimanapun di seantero dunia. Meskipun pulau Kalimantan luasnya hanya 1% dari luas permukaan bumi, namun menurut laporan </w:t>
      </w:r>
      <w:r w:rsidRPr="00825780">
        <w:rPr>
          <w:rFonts w:ascii="Times New Roman" w:hAnsi="Times New Roman" w:cs="Times New Roman"/>
          <w:b/>
          <w:i/>
          <w:iCs/>
          <w:sz w:val="28"/>
          <w:szCs w:val="28"/>
        </w:rPr>
        <w:t xml:space="preserve">United State Agency </w:t>
      </w:r>
      <w:r w:rsidRPr="00825780">
        <w:rPr>
          <w:rFonts w:ascii="Times New Roman" w:hAnsi="Times New Roman" w:cs="Times New Roman"/>
          <w:b/>
          <w:i/>
          <w:iCs/>
          <w:sz w:val="28"/>
          <w:szCs w:val="28"/>
        </w:rPr>
        <w:lastRenderedPageBreak/>
        <w:t>for International Development</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w:t>
      </w:r>
      <w:r w:rsidRPr="00825780">
        <w:rPr>
          <w:rFonts w:ascii="Times New Roman" w:hAnsi="Times New Roman" w:cs="Times New Roman"/>
          <w:i/>
          <w:iCs/>
          <w:sz w:val="28"/>
          <w:szCs w:val="28"/>
        </w:rPr>
        <w:t>USAID</w:t>
      </w:r>
      <w:r w:rsidRPr="00825780">
        <w:rPr>
          <w:rFonts w:ascii="Times New Roman" w:hAnsi="Times New Roman" w:cs="Times New Roman"/>
          <w:sz w:val="28"/>
          <w:szCs w:val="28"/>
        </w:rPr>
        <w:t xml:space="preserve">) memiliki 6% spesies burung dunia, spesies mamalia dunia, dan spesies tumbuhan berbunga di dunia. Seluruh kepulauan Karibia hanya memiliki sekitar satu per sepuluh ke-anekaragaman hayati laut Indonesia yang terletak di pertemuan samudera Hindia, laut Cina selatan, dan samudera Pasifik yang memperoleh makanan dari ketiga kawasan laut tersebut. </w:t>
      </w:r>
    </w:p>
    <w:p w14:paraId="15448835" w14:textId="77777777" w:rsidR="001B0C78" w:rsidRPr="00825780" w:rsidRDefault="001B0C78" w:rsidP="00C91090">
      <w:pPr>
        <w:spacing w:line="360" w:lineRule="auto"/>
        <w:ind w:firstLine="720"/>
        <w:contextualSpacing/>
        <w:jc w:val="both"/>
        <w:rPr>
          <w:rFonts w:ascii="Times New Roman" w:hAnsi="Times New Roman" w:cs="Times New Roman"/>
          <w:b/>
          <w:sz w:val="28"/>
          <w:szCs w:val="28"/>
        </w:rPr>
      </w:pPr>
      <w:r w:rsidRPr="00825780">
        <w:rPr>
          <w:rFonts w:ascii="Times New Roman" w:hAnsi="Times New Roman" w:cs="Times New Roman"/>
          <w:b/>
          <w:sz w:val="28"/>
          <w:szCs w:val="28"/>
        </w:rPr>
        <w:t>Namun demikian, riset yang dilakukan oleh Alfred Nakatsuma dalam Afiff (2012) menemukan bahwa:</w:t>
      </w:r>
    </w:p>
    <w:p w14:paraId="012A23D0" w14:textId="77777777" w:rsidR="001B0C78" w:rsidRPr="00825780" w:rsidRDefault="001B0C78" w:rsidP="00883809">
      <w:pPr>
        <w:spacing w:line="360" w:lineRule="auto"/>
        <w:ind w:left="1288" w:hanging="284"/>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 </w:t>
      </w:r>
      <w:r w:rsidRPr="00571A86">
        <w:rPr>
          <w:rFonts w:ascii="Times New Roman" w:hAnsi="Times New Roman" w:cs="Times New Roman"/>
          <w:b/>
          <w:color w:val="0000FF"/>
          <w:sz w:val="28"/>
          <w:szCs w:val="28"/>
          <w:u w:val="single"/>
        </w:rPr>
        <w:t>(i)</w:t>
      </w:r>
      <w:r w:rsidRPr="00825780">
        <w:rPr>
          <w:rFonts w:ascii="Times New Roman" w:hAnsi="Times New Roman" w:cs="Times New Roman"/>
          <w:sz w:val="28"/>
          <w:szCs w:val="28"/>
        </w:rPr>
        <w:t xml:space="preserve"> </w:t>
      </w:r>
      <w:r w:rsidRPr="00825780">
        <w:rPr>
          <w:rFonts w:ascii="Times New Roman" w:hAnsi="Times New Roman" w:cs="Times New Roman"/>
          <w:b/>
          <w:sz w:val="28"/>
          <w:szCs w:val="28"/>
          <w:u w:val="single"/>
        </w:rPr>
        <w:t>Indonesia kini kehilangan hutan tropika</w:t>
      </w:r>
      <w:r w:rsidRPr="00825780">
        <w:rPr>
          <w:rFonts w:ascii="Times New Roman" w:hAnsi="Times New Roman" w:cs="Times New Roman"/>
          <w:sz w:val="28"/>
          <w:szCs w:val="28"/>
        </w:rPr>
        <w:t xml:space="preserve"> seluas negara bagian </w:t>
      </w:r>
      <w:r w:rsidRPr="00825780">
        <w:rPr>
          <w:rFonts w:ascii="Times New Roman" w:hAnsi="Times New Roman" w:cs="Times New Roman"/>
          <w:sz w:val="28"/>
          <w:szCs w:val="28"/>
          <w:u w:val="single"/>
        </w:rPr>
        <w:t>Maryland</w:t>
      </w:r>
      <w:r w:rsidRPr="00825780">
        <w:rPr>
          <w:rFonts w:ascii="Times New Roman" w:hAnsi="Times New Roman" w:cs="Times New Roman"/>
          <w:sz w:val="28"/>
          <w:szCs w:val="28"/>
        </w:rPr>
        <w:t xml:space="preserve"> setiap tahunnya, dan karbon (CO) yang dilepaskan oleh penebangan dan pembukaan hutan sebagian dilakukan secara liar/illegal, </w:t>
      </w:r>
    </w:p>
    <w:p w14:paraId="48AC8BC6" w14:textId="77777777" w:rsidR="001B0C78" w:rsidRPr="00825780" w:rsidRDefault="001B0C78" w:rsidP="00883809">
      <w:pPr>
        <w:spacing w:line="360" w:lineRule="auto"/>
        <w:ind w:left="1288" w:hanging="284"/>
        <w:contextualSpacing/>
        <w:jc w:val="both"/>
        <w:rPr>
          <w:rFonts w:ascii="Times New Roman" w:hAnsi="Times New Roman" w:cs="Times New Roman"/>
          <w:sz w:val="28"/>
          <w:szCs w:val="28"/>
        </w:rPr>
      </w:pPr>
      <w:r w:rsidRPr="00571A86">
        <w:rPr>
          <w:rFonts w:ascii="Times New Roman" w:hAnsi="Times New Roman" w:cs="Times New Roman"/>
          <w:b/>
          <w:color w:val="0000FF"/>
          <w:sz w:val="28"/>
          <w:szCs w:val="28"/>
          <w:u w:val="single"/>
        </w:rPr>
        <w:t>(ii)</w:t>
      </w:r>
      <w:r w:rsidRPr="00825780">
        <w:rPr>
          <w:rFonts w:ascii="Times New Roman" w:hAnsi="Times New Roman" w:cs="Times New Roman"/>
          <w:sz w:val="28"/>
          <w:szCs w:val="28"/>
        </w:rPr>
        <w:t xml:space="preserve"> </w:t>
      </w:r>
      <w:r w:rsidRPr="00825780">
        <w:rPr>
          <w:rFonts w:ascii="Times New Roman" w:hAnsi="Times New Roman" w:cs="Times New Roman"/>
          <w:b/>
          <w:sz w:val="28"/>
          <w:szCs w:val="28"/>
        </w:rPr>
        <w:t>Telah menjadikan Indonesia negara ketiga paling besar di dunia untuk emisi gas rumah kaca</w:t>
      </w:r>
      <w:r w:rsidRPr="00825780">
        <w:rPr>
          <w:rFonts w:ascii="Times New Roman" w:hAnsi="Times New Roman" w:cs="Times New Roman"/>
          <w:sz w:val="28"/>
          <w:szCs w:val="28"/>
        </w:rPr>
        <w:t xml:space="preserve">, setelah Amerika Serikat dan Cina dan peringkat ke-empatnya adalah Brasil, </w:t>
      </w:r>
    </w:p>
    <w:p w14:paraId="1E7B0107" w14:textId="77777777" w:rsidR="001B0C78" w:rsidRPr="00825780" w:rsidRDefault="001B0C78" w:rsidP="00883809">
      <w:pPr>
        <w:spacing w:line="360" w:lineRule="auto"/>
        <w:ind w:left="1418" w:hanging="414"/>
        <w:contextualSpacing/>
        <w:jc w:val="both"/>
        <w:rPr>
          <w:rFonts w:ascii="Times New Roman" w:hAnsi="Times New Roman" w:cs="Times New Roman"/>
          <w:sz w:val="28"/>
          <w:szCs w:val="28"/>
        </w:rPr>
      </w:pPr>
      <w:r w:rsidRPr="00571A86">
        <w:rPr>
          <w:rFonts w:ascii="Times New Roman" w:hAnsi="Times New Roman" w:cs="Times New Roman"/>
          <w:color w:val="0000FF"/>
          <w:sz w:val="28"/>
          <w:szCs w:val="28"/>
        </w:rPr>
        <w:t>(</w:t>
      </w:r>
      <w:r w:rsidRPr="00571A86">
        <w:rPr>
          <w:rFonts w:ascii="Times New Roman" w:hAnsi="Times New Roman" w:cs="Times New Roman"/>
          <w:b/>
          <w:color w:val="0000FF"/>
          <w:sz w:val="28"/>
          <w:szCs w:val="28"/>
          <w:u w:val="single"/>
        </w:rPr>
        <w:t>iii)</w:t>
      </w:r>
      <w:r w:rsidRPr="00825780">
        <w:rPr>
          <w:rFonts w:ascii="Times New Roman" w:hAnsi="Times New Roman" w:cs="Times New Roman"/>
          <w:sz w:val="28"/>
          <w:szCs w:val="28"/>
        </w:rPr>
        <w:t xml:space="preserve"> </w:t>
      </w:r>
      <w:r w:rsidRPr="00825780">
        <w:rPr>
          <w:rFonts w:ascii="Times New Roman" w:hAnsi="Times New Roman" w:cs="Times New Roman"/>
          <w:b/>
          <w:sz w:val="28"/>
          <w:szCs w:val="28"/>
        </w:rPr>
        <w:t>Lebih dari 70% emisi CO</w:t>
      </w:r>
      <w:r w:rsidRPr="00825780">
        <w:rPr>
          <w:rFonts w:ascii="Times New Roman" w:hAnsi="Times New Roman" w:cs="Times New Roman"/>
          <w:b/>
          <w:sz w:val="28"/>
          <w:szCs w:val="28"/>
          <w:vertAlign w:val="subscript"/>
        </w:rPr>
        <w:t>2</w:t>
      </w:r>
      <w:r w:rsidRPr="00825780">
        <w:rPr>
          <w:rFonts w:ascii="Times New Roman" w:hAnsi="Times New Roman" w:cs="Times New Roman"/>
          <w:b/>
          <w:sz w:val="28"/>
          <w:szCs w:val="28"/>
        </w:rPr>
        <w:t xml:space="preserve"> di Indonesia berasal dari penebangan dan pembukaan hutan.</w:t>
      </w:r>
      <w:r w:rsidRPr="00825780">
        <w:rPr>
          <w:rFonts w:ascii="Times New Roman" w:hAnsi="Times New Roman" w:cs="Times New Roman"/>
          <w:sz w:val="28"/>
          <w:szCs w:val="28"/>
        </w:rPr>
        <w:t xml:space="preserve"> </w:t>
      </w:r>
    </w:p>
    <w:p w14:paraId="6FE31D2A"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Sementara itu menurut </w:t>
      </w:r>
      <w:r w:rsidRPr="00825780">
        <w:rPr>
          <w:rFonts w:ascii="Times New Roman" w:hAnsi="Times New Roman" w:cs="Times New Roman"/>
          <w:i/>
          <w:iCs/>
          <w:sz w:val="28"/>
          <w:szCs w:val="28"/>
        </w:rPr>
        <w:t>Conservation International</w:t>
      </w:r>
      <w:r w:rsidRPr="00825780">
        <w:rPr>
          <w:rFonts w:ascii="Times New Roman" w:hAnsi="Times New Roman" w:cs="Times New Roman"/>
          <w:sz w:val="28"/>
          <w:szCs w:val="28"/>
        </w:rPr>
        <w:t xml:space="preserve">, setiap jamnya hutan Indonesia ditebang 300 kali seluas lapangan sepak bola. Penebangan liar di hutan nasional menyebabkan pemerintah Indonesia kehilangan US $ 3 (tiga) milyar pendapatan negara setiap tahunnya, bahkan pembukaan hutan secara resmi pun dilakukan secara besar-besaran karena Indonesia masih berusaha menumbuhkan ekonominya dengan </w:t>
      </w:r>
      <w:r w:rsidRPr="00825780">
        <w:rPr>
          <w:rFonts w:ascii="Times New Roman" w:hAnsi="Times New Roman" w:cs="Times New Roman"/>
          <w:b/>
          <w:sz w:val="28"/>
          <w:szCs w:val="28"/>
        </w:rPr>
        <w:t>menjual produk-produk hasil hutan</w:t>
      </w:r>
      <w:r w:rsidRPr="00825780">
        <w:rPr>
          <w:rFonts w:ascii="Times New Roman" w:hAnsi="Times New Roman" w:cs="Times New Roman"/>
          <w:sz w:val="28"/>
          <w:szCs w:val="28"/>
        </w:rPr>
        <w:t xml:space="preserve">. Begitu pula yang terjadi di wilayah lautan, perairan di sekitar 17 ribu pulau di </w:t>
      </w:r>
      <w:r w:rsidRPr="00825780">
        <w:rPr>
          <w:rFonts w:ascii="Times New Roman" w:hAnsi="Times New Roman" w:cs="Times New Roman"/>
          <w:sz w:val="28"/>
          <w:szCs w:val="28"/>
        </w:rPr>
        <w:lastRenderedPageBreak/>
        <w:t xml:space="preserve">kepulauan Indonesia memiliki 14% terumbu karang bumi dan lebih dari 2 ribu spesies ikan yang hidup di terumbu karang. Terumbu karang adalah tempat bernaung, struktur, sekaligus substrat, sebagaimana pohon di hutan yang apabila hilang maka berbagai jenis spesies binatang punah, begitu juga apabila tidak ada terumbu karang ikan pun punah. </w:t>
      </w:r>
    </w:p>
    <w:p w14:paraId="76E2DA3A"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Melihat perkembangan dan fenomena eksplorasi dan eksploitasi sumber-sumber ekonomi secara eksesif, maka dibutuhkan suatu pendekatan ekonomi yang tidak hanya bersifat </w:t>
      </w:r>
      <w:r w:rsidRPr="00825780">
        <w:rPr>
          <w:rFonts w:ascii="Times New Roman" w:hAnsi="Times New Roman" w:cs="Times New Roman"/>
          <w:b/>
          <w:i/>
          <w:iCs/>
          <w:sz w:val="28"/>
          <w:szCs w:val="28"/>
          <w:u w:val="single"/>
        </w:rPr>
        <w:t>business as-usual</w:t>
      </w:r>
      <w:r w:rsidRPr="00825780">
        <w:rPr>
          <w:rFonts w:ascii="Times New Roman" w:hAnsi="Times New Roman" w:cs="Times New Roman"/>
          <w:b/>
          <w:sz w:val="28"/>
          <w:szCs w:val="28"/>
          <w:u w:val="single"/>
        </w:rPr>
        <w:t>,</w:t>
      </w:r>
      <w:r w:rsidRPr="00825780">
        <w:rPr>
          <w:rFonts w:ascii="Times New Roman" w:hAnsi="Times New Roman" w:cs="Times New Roman"/>
          <w:sz w:val="28"/>
          <w:szCs w:val="28"/>
        </w:rPr>
        <w:t xml:space="preserve"> namun cenderung pada konsep </w:t>
      </w:r>
      <w:r w:rsidRPr="00825780">
        <w:rPr>
          <w:rFonts w:ascii="Times New Roman" w:hAnsi="Times New Roman" w:cs="Times New Roman"/>
          <w:b/>
          <w:i/>
          <w:iCs/>
          <w:sz w:val="28"/>
          <w:szCs w:val="28"/>
        </w:rPr>
        <w:t>green-economy</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 xml:space="preserve">untuk kemakmuran dan kesejahteraan masyarakat dengan menekan risiko kerusakan ekologi. Pendekatan ekonomi yang berkeadilan pada dasarnya sama pentingnya dengan memperkecil risiko lingkungan dan pengikisan aset ekologi. Komitmen untuk menerapkan </w:t>
      </w:r>
      <w:r w:rsidRPr="00825780">
        <w:rPr>
          <w:rFonts w:ascii="Times New Roman" w:hAnsi="Times New Roman" w:cs="Times New Roman"/>
          <w:b/>
          <w:i/>
          <w:iCs/>
          <w:sz w:val="28"/>
          <w:szCs w:val="28"/>
        </w:rPr>
        <w:t>reducing emission from deforestation and degradation</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(REDD) merupakan tantangan bagi pemerintah dan pelaku bisnis Indonesia guna menerapkan konsep ekonomi hijau (</w:t>
      </w:r>
      <w:r w:rsidRPr="00825780">
        <w:rPr>
          <w:rFonts w:ascii="Times New Roman" w:hAnsi="Times New Roman" w:cs="Times New Roman"/>
          <w:b/>
          <w:i/>
          <w:sz w:val="28"/>
          <w:szCs w:val="28"/>
        </w:rPr>
        <w:t>green economy</w:t>
      </w:r>
      <w:r w:rsidRPr="00825780">
        <w:rPr>
          <w:rFonts w:ascii="Times New Roman" w:hAnsi="Times New Roman" w:cs="Times New Roman"/>
          <w:sz w:val="28"/>
          <w:szCs w:val="28"/>
        </w:rPr>
        <w:t xml:space="preserve">) secara utuh. Karena dengan </w:t>
      </w:r>
      <w:r w:rsidRPr="00825780">
        <w:rPr>
          <w:rFonts w:ascii="Times New Roman" w:hAnsi="Times New Roman" w:cs="Times New Roman"/>
          <w:b/>
          <w:sz w:val="28"/>
          <w:szCs w:val="28"/>
        </w:rPr>
        <w:t>ekonomi hijau akan terjawab aspek pelestarian</w:t>
      </w:r>
      <w:r w:rsidRPr="00825780">
        <w:rPr>
          <w:rFonts w:ascii="Times New Roman" w:hAnsi="Times New Roman" w:cs="Times New Roman"/>
          <w:sz w:val="28"/>
          <w:szCs w:val="28"/>
        </w:rPr>
        <w:t xml:space="preserve"> </w:t>
      </w:r>
      <w:r w:rsidRPr="00825780">
        <w:rPr>
          <w:rFonts w:ascii="Times New Roman" w:hAnsi="Times New Roman" w:cs="Times New Roman"/>
          <w:b/>
          <w:sz w:val="28"/>
          <w:szCs w:val="28"/>
        </w:rPr>
        <w:t>lingkungan dan pertumbuhan ekonomi sekaligus secara bersamaan</w:t>
      </w:r>
      <w:r w:rsidRPr="00825780">
        <w:rPr>
          <w:rFonts w:ascii="Times New Roman" w:hAnsi="Times New Roman" w:cs="Times New Roman"/>
          <w:sz w:val="28"/>
          <w:szCs w:val="28"/>
        </w:rPr>
        <w:t xml:space="preserve">. </w:t>
      </w:r>
    </w:p>
    <w:p w14:paraId="77DADA94"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Melalui pendekatan kebijakan ekonomi hijau diharapkan mampu menggantikan kebijakan lingkungan yang pada masa lampau kerap difokuskan pada solusi jangka pendek semata. Dengan pendekatan baru ini, kebijakan ekonomi hijau diharapkan mampu memadukan aspek "pelestarian lingkungan" dan "pertumbuhan ekonomi". Dengan perkataan lain, implementasi model pendekatan </w:t>
      </w:r>
      <w:r w:rsidRPr="00825780">
        <w:rPr>
          <w:rFonts w:ascii="Times New Roman" w:hAnsi="Times New Roman" w:cs="Times New Roman"/>
          <w:i/>
          <w:iCs/>
          <w:sz w:val="28"/>
          <w:szCs w:val="28"/>
        </w:rPr>
        <w:t xml:space="preserve">Green Economy </w:t>
      </w:r>
      <w:r w:rsidRPr="00825780">
        <w:rPr>
          <w:rFonts w:ascii="Times New Roman" w:hAnsi="Times New Roman" w:cs="Times New Roman"/>
          <w:iCs/>
          <w:sz w:val="28"/>
          <w:szCs w:val="28"/>
        </w:rPr>
        <w:t xml:space="preserve">melalui tata kelola keuangan perusahaan (investasi; </w:t>
      </w:r>
      <w:r w:rsidRPr="00825780">
        <w:rPr>
          <w:rFonts w:ascii="Times New Roman" w:hAnsi="Times New Roman" w:cs="Times New Roman"/>
          <w:iCs/>
          <w:sz w:val="28"/>
          <w:szCs w:val="28"/>
        </w:rPr>
        <w:lastRenderedPageBreak/>
        <w:t xml:space="preserve">pendanaan dan dividend hijau) </w:t>
      </w:r>
      <w:r w:rsidRPr="00825780">
        <w:rPr>
          <w:rFonts w:ascii="Times New Roman" w:hAnsi="Times New Roman" w:cs="Times New Roman"/>
          <w:sz w:val="28"/>
          <w:szCs w:val="28"/>
        </w:rPr>
        <w:t xml:space="preserve">akan mampu menjawab saling ketergantungan antara ekonomi dan ekosistem serta dampak negatif akibat aktivitas ekonomi terhadap perubahan iklim dan pamanasan global.  </w:t>
      </w:r>
    </w:p>
    <w:p w14:paraId="2200552E"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Beberapa pendapat ahli dan hasil kajian empiris seperti yang dilakukan oleh Earnhart dan Lizal (2006), Sarah dan Peter (2000), Molina Azorın et.al. (2009) Purnomo et.al. (2012), Mutaminah dan Siyatimah (2012), serta Djoko Wintoro (2012), menunjukkan bahwa perusahaan yang mengimplementasikan </w:t>
      </w:r>
      <w:r w:rsidRPr="00825780">
        <w:rPr>
          <w:rFonts w:ascii="Times New Roman" w:hAnsi="Times New Roman" w:cs="Times New Roman"/>
          <w:i/>
          <w:iCs/>
          <w:sz w:val="28"/>
          <w:szCs w:val="28"/>
        </w:rPr>
        <w:t xml:space="preserve">green-business </w:t>
      </w:r>
      <w:r w:rsidRPr="00825780">
        <w:rPr>
          <w:rFonts w:ascii="Times New Roman" w:hAnsi="Times New Roman" w:cs="Times New Roman"/>
          <w:sz w:val="28"/>
          <w:szCs w:val="28"/>
        </w:rPr>
        <w:t xml:space="preserve">(memiliki kepedulian dan kinerja lingkungan yang lebih baik) terbukti secara empirik dapat meningkatkan nilai perusahaan. Mereka berpendapat bahwa terkait dengan sinkronisasi antara tujuan ekonomi perusahaan dan tujuan lingkungan, untuk meningkatkan nilai perusahaan (tujuan-ekonomi) dimanifestasikan dalam keputusan investasi yang memberikan profit baik dalam jangka pendek maupun jangka panjang. Sedangkan untuk terpeliharanya lingkungan dalam jangka panjang model </w:t>
      </w:r>
      <w:r w:rsidRPr="00825780">
        <w:rPr>
          <w:rFonts w:ascii="Times New Roman" w:hAnsi="Times New Roman" w:cs="Times New Roman"/>
          <w:i/>
          <w:iCs/>
          <w:sz w:val="28"/>
          <w:szCs w:val="28"/>
        </w:rPr>
        <w:t xml:space="preserve">green business </w:t>
      </w:r>
      <w:r w:rsidRPr="00825780">
        <w:rPr>
          <w:rFonts w:ascii="Times New Roman" w:hAnsi="Times New Roman" w:cs="Times New Roman"/>
          <w:sz w:val="28"/>
          <w:szCs w:val="28"/>
        </w:rPr>
        <w:t>dapat mensinergikan tujuan ekonomi dan tujuan lingkungan perusahaan.</w:t>
      </w:r>
    </w:p>
    <w:p w14:paraId="01D09178"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b/>
          <w:bCs/>
          <w:sz w:val="28"/>
          <w:szCs w:val="28"/>
        </w:rPr>
        <w:t>United Nations Environment Programme</w:t>
      </w:r>
      <w:r w:rsidRPr="00825780">
        <w:rPr>
          <w:rFonts w:ascii="Times New Roman" w:hAnsi="Times New Roman" w:cs="Times New Roman"/>
          <w:sz w:val="28"/>
          <w:szCs w:val="28"/>
        </w:rPr>
        <w:t xml:space="preserve"> atau UNEP (2011) menyatakan bahwa pengertian </w:t>
      </w:r>
      <w:r w:rsidRPr="00825780">
        <w:rPr>
          <w:rFonts w:ascii="Times New Roman" w:hAnsi="Times New Roman" w:cs="Times New Roman"/>
          <w:i/>
          <w:iCs/>
          <w:sz w:val="28"/>
          <w:szCs w:val="28"/>
        </w:rPr>
        <w:t xml:space="preserve">green economy </w:t>
      </w:r>
      <w:r w:rsidRPr="00825780">
        <w:rPr>
          <w:rFonts w:ascii="Times New Roman" w:hAnsi="Times New Roman" w:cs="Times New Roman"/>
          <w:sz w:val="28"/>
          <w:szCs w:val="28"/>
        </w:rPr>
        <w:t xml:space="preserve">lebih luas cakupannya dibandingkan </w:t>
      </w:r>
      <w:r w:rsidRPr="00825780">
        <w:rPr>
          <w:rFonts w:ascii="Times New Roman" w:hAnsi="Times New Roman" w:cs="Times New Roman"/>
          <w:i/>
          <w:iCs/>
          <w:sz w:val="28"/>
          <w:szCs w:val="28"/>
        </w:rPr>
        <w:t xml:space="preserve">Low-Carbon Economy </w:t>
      </w:r>
      <w:r w:rsidRPr="00825780">
        <w:rPr>
          <w:rFonts w:ascii="Times New Roman" w:hAnsi="Times New Roman" w:cs="Times New Roman"/>
          <w:sz w:val="28"/>
          <w:szCs w:val="28"/>
        </w:rPr>
        <w:t xml:space="preserve">(LCE) atau </w:t>
      </w:r>
      <w:r w:rsidRPr="00825780">
        <w:rPr>
          <w:rFonts w:ascii="Times New Roman" w:hAnsi="Times New Roman" w:cs="Times New Roman"/>
          <w:i/>
          <w:iCs/>
          <w:sz w:val="28"/>
          <w:szCs w:val="28"/>
        </w:rPr>
        <w:t xml:space="preserve">Low-Fossil-Fuel Economy </w:t>
      </w:r>
      <w:r w:rsidRPr="00825780">
        <w:rPr>
          <w:rFonts w:ascii="Times New Roman" w:hAnsi="Times New Roman" w:cs="Times New Roman"/>
          <w:sz w:val="28"/>
          <w:szCs w:val="28"/>
        </w:rPr>
        <w:t xml:space="preserve">(LFFE), yaitu aktivitas ekonomi yang memberikan </w:t>
      </w:r>
      <w:r w:rsidRPr="00825780">
        <w:rPr>
          <w:rFonts w:ascii="Times New Roman" w:hAnsi="Times New Roman" w:cs="Times New Roman"/>
          <w:i/>
          <w:iCs/>
          <w:sz w:val="28"/>
          <w:szCs w:val="28"/>
        </w:rPr>
        <w:t xml:space="preserve">output </w:t>
      </w:r>
      <w:r w:rsidRPr="00825780">
        <w:rPr>
          <w:rFonts w:ascii="Times New Roman" w:hAnsi="Times New Roman" w:cs="Times New Roman"/>
          <w:sz w:val="28"/>
          <w:szCs w:val="28"/>
        </w:rPr>
        <w:t xml:space="preserve">minimal terhadap emisi </w:t>
      </w:r>
      <w:r w:rsidRPr="00825780">
        <w:rPr>
          <w:rFonts w:ascii="Times New Roman" w:hAnsi="Times New Roman" w:cs="Times New Roman"/>
          <w:i/>
          <w:iCs/>
          <w:sz w:val="28"/>
          <w:szCs w:val="28"/>
        </w:rPr>
        <w:t xml:space="preserve">Green Houses Gas </w:t>
      </w:r>
      <w:r w:rsidRPr="00825780">
        <w:rPr>
          <w:rFonts w:ascii="Times New Roman" w:hAnsi="Times New Roman" w:cs="Times New Roman"/>
          <w:sz w:val="28"/>
          <w:szCs w:val="28"/>
        </w:rPr>
        <w:t xml:space="preserve">(GHG) yang dilepaskan. Model ekonomi baru tersebut didasarkan pada ilmu </w:t>
      </w:r>
      <w:r w:rsidRPr="00825780">
        <w:rPr>
          <w:rFonts w:ascii="Times New Roman" w:hAnsi="Times New Roman" w:cs="Times New Roman"/>
          <w:b/>
          <w:i/>
          <w:iCs/>
          <w:sz w:val="28"/>
          <w:szCs w:val="28"/>
        </w:rPr>
        <w:t>ecological economics</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 xml:space="preserve">yang membahas ketergantungan manusia dan dampak yang ditimbulkan dari aktivitas ekonomi terhadap perubahan iklim </w:t>
      </w:r>
      <w:r w:rsidRPr="00825780">
        <w:rPr>
          <w:rFonts w:ascii="Times New Roman" w:hAnsi="Times New Roman" w:cs="Times New Roman"/>
          <w:sz w:val="28"/>
          <w:szCs w:val="28"/>
        </w:rPr>
        <w:lastRenderedPageBreak/>
        <w:t xml:space="preserve">dan pemanasan global. Indikator penerapan </w:t>
      </w:r>
      <w:r w:rsidRPr="00825780">
        <w:rPr>
          <w:rFonts w:ascii="Times New Roman" w:hAnsi="Times New Roman" w:cs="Times New Roman"/>
          <w:b/>
          <w:i/>
          <w:iCs/>
          <w:sz w:val="28"/>
          <w:szCs w:val="28"/>
        </w:rPr>
        <w:t>green economy</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 xml:space="preserve">dalam suatu perekonomian dapat dilihat melalui beberapa aktivitas, seperti peningkatan </w:t>
      </w:r>
      <w:r w:rsidRPr="00825780">
        <w:rPr>
          <w:rFonts w:ascii="Times New Roman" w:hAnsi="Times New Roman" w:cs="Times New Roman"/>
          <w:b/>
          <w:sz w:val="28"/>
          <w:szCs w:val="28"/>
        </w:rPr>
        <w:t xml:space="preserve">investasi publik dan </w:t>
      </w:r>
      <w:r w:rsidRPr="00825780">
        <w:rPr>
          <w:rFonts w:ascii="Times New Roman" w:hAnsi="Times New Roman" w:cs="Times New Roman"/>
          <w:b/>
          <w:i/>
          <w:iCs/>
          <w:sz w:val="28"/>
          <w:szCs w:val="28"/>
        </w:rPr>
        <w:t>private</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 xml:space="preserve">dalam sektor </w:t>
      </w:r>
      <w:r w:rsidRPr="00825780">
        <w:rPr>
          <w:rFonts w:ascii="Times New Roman" w:hAnsi="Times New Roman" w:cs="Times New Roman"/>
          <w:i/>
          <w:iCs/>
          <w:sz w:val="28"/>
          <w:szCs w:val="28"/>
        </w:rPr>
        <w:t>hijau</w:t>
      </w:r>
      <w:r w:rsidRPr="00825780">
        <w:rPr>
          <w:rFonts w:ascii="Times New Roman" w:hAnsi="Times New Roman" w:cs="Times New Roman"/>
          <w:sz w:val="28"/>
          <w:szCs w:val="28"/>
        </w:rPr>
        <w:t xml:space="preserve">: </w:t>
      </w:r>
      <w:r w:rsidRPr="00825780">
        <w:rPr>
          <w:rFonts w:ascii="Times New Roman" w:hAnsi="Times New Roman" w:cs="Times New Roman"/>
          <w:b/>
          <w:sz w:val="28"/>
          <w:szCs w:val="28"/>
        </w:rPr>
        <w:t>(i)</w:t>
      </w:r>
      <w:r w:rsidRPr="00825780">
        <w:rPr>
          <w:rFonts w:ascii="Times New Roman" w:hAnsi="Times New Roman" w:cs="Times New Roman"/>
          <w:sz w:val="28"/>
          <w:szCs w:val="28"/>
        </w:rPr>
        <w:t xml:space="preserve"> peningkatan dalam kuantitas dan kualitas lapangan pekerjaan di sektor </w:t>
      </w:r>
      <w:r w:rsidRPr="00825780">
        <w:rPr>
          <w:rFonts w:ascii="Times New Roman" w:hAnsi="Times New Roman" w:cs="Times New Roman"/>
          <w:i/>
          <w:iCs/>
          <w:sz w:val="28"/>
          <w:szCs w:val="28"/>
        </w:rPr>
        <w:t>hijau</w:t>
      </w:r>
      <w:r w:rsidRPr="00825780">
        <w:rPr>
          <w:rFonts w:ascii="Times New Roman" w:hAnsi="Times New Roman" w:cs="Times New Roman"/>
          <w:sz w:val="28"/>
          <w:szCs w:val="28"/>
        </w:rPr>
        <w:t xml:space="preserve">, </w:t>
      </w:r>
      <w:r w:rsidRPr="00825780">
        <w:rPr>
          <w:rFonts w:ascii="Times New Roman" w:hAnsi="Times New Roman" w:cs="Times New Roman"/>
          <w:b/>
          <w:sz w:val="28"/>
          <w:szCs w:val="28"/>
        </w:rPr>
        <w:t>(ii)</w:t>
      </w:r>
      <w:r w:rsidRPr="00825780">
        <w:rPr>
          <w:rFonts w:ascii="Times New Roman" w:hAnsi="Times New Roman" w:cs="Times New Roman"/>
          <w:sz w:val="28"/>
          <w:szCs w:val="28"/>
        </w:rPr>
        <w:t xml:space="preserve"> peningkatan GDP dari sektor </w:t>
      </w:r>
      <w:r w:rsidRPr="00825780">
        <w:rPr>
          <w:rFonts w:ascii="Times New Roman" w:hAnsi="Times New Roman" w:cs="Times New Roman"/>
          <w:i/>
          <w:iCs/>
          <w:sz w:val="28"/>
          <w:szCs w:val="28"/>
        </w:rPr>
        <w:t>hijau</w:t>
      </w:r>
      <w:r w:rsidRPr="00825780">
        <w:rPr>
          <w:rFonts w:ascii="Times New Roman" w:hAnsi="Times New Roman" w:cs="Times New Roman"/>
          <w:sz w:val="28"/>
          <w:szCs w:val="28"/>
        </w:rPr>
        <w:t xml:space="preserve">, </w:t>
      </w:r>
      <w:r w:rsidRPr="00825780">
        <w:rPr>
          <w:rFonts w:ascii="Times New Roman" w:hAnsi="Times New Roman" w:cs="Times New Roman"/>
          <w:b/>
          <w:sz w:val="28"/>
          <w:szCs w:val="28"/>
        </w:rPr>
        <w:t>(iii)</w:t>
      </w:r>
      <w:r w:rsidRPr="00825780">
        <w:rPr>
          <w:rFonts w:ascii="Times New Roman" w:hAnsi="Times New Roman" w:cs="Times New Roman"/>
          <w:sz w:val="28"/>
          <w:szCs w:val="28"/>
        </w:rPr>
        <w:t xml:space="preserve"> penurunan penggunaan energi/sumber daya per unit produksi, </w:t>
      </w:r>
      <w:r w:rsidRPr="00825780">
        <w:rPr>
          <w:rFonts w:ascii="Times New Roman" w:hAnsi="Times New Roman" w:cs="Times New Roman"/>
          <w:b/>
          <w:sz w:val="28"/>
          <w:szCs w:val="28"/>
        </w:rPr>
        <w:t xml:space="preserve">(iv) </w:t>
      </w:r>
      <w:r w:rsidRPr="00825780">
        <w:rPr>
          <w:rFonts w:ascii="Times New Roman" w:hAnsi="Times New Roman" w:cs="Times New Roman"/>
          <w:sz w:val="28"/>
          <w:szCs w:val="28"/>
        </w:rPr>
        <w:t>penurunan level CO</w:t>
      </w:r>
      <w:r w:rsidRPr="00825780">
        <w:rPr>
          <w:rFonts w:ascii="Times New Roman" w:hAnsi="Times New Roman" w:cs="Times New Roman"/>
          <w:sz w:val="28"/>
          <w:szCs w:val="28"/>
          <w:vertAlign w:val="subscript"/>
        </w:rPr>
        <w:t>2</w:t>
      </w:r>
      <w:r w:rsidRPr="00825780">
        <w:rPr>
          <w:rFonts w:ascii="Times New Roman" w:hAnsi="Times New Roman" w:cs="Times New Roman"/>
          <w:sz w:val="28"/>
          <w:szCs w:val="28"/>
        </w:rPr>
        <w:t xml:space="preserve"> dan polusi serta (</w:t>
      </w:r>
      <w:r w:rsidRPr="00825780">
        <w:rPr>
          <w:rFonts w:ascii="Times New Roman" w:hAnsi="Times New Roman" w:cs="Times New Roman"/>
          <w:b/>
          <w:sz w:val="28"/>
          <w:szCs w:val="28"/>
        </w:rPr>
        <w:t>v)</w:t>
      </w:r>
      <w:r w:rsidRPr="00825780">
        <w:rPr>
          <w:rFonts w:ascii="Times New Roman" w:hAnsi="Times New Roman" w:cs="Times New Roman"/>
          <w:sz w:val="28"/>
          <w:szCs w:val="28"/>
        </w:rPr>
        <w:t xml:space="preserve"> penurunan konsumsi yang banyak menghasilkan limbah. </w:t>
      </w:r>
      <w:r w:rsidRPr="00825780">
        <w:rPr>
          <w:rFonts w:ascii="Times New Roman" w:hAnsi="Times New Roman" w:cs="Times New Roman"/>
          <w:b/>
          <w:sz w:val="28"/>
          <w:szCs w:val="28"/>
          <w:u w:val="single"/>
        </w:rPr>
        <w:t>Sektor hijau</w:t>
      </w:r>
      <w:r w:rsidRPr="00825780">
        <w:rPr>
          <w:rFonts w:ascii="Times New Roman" w:hAnsi="Times New Roman" w:cs="Times New Roman"/>
          <w:sz w:val="28"/>
          <w:szCs w:val="28"/>
        </w:rPr>
        <w:t xml:space="preserve"> yang dimaksud dalam tulisan ini adalah sektor-sektor yang mampu memproduksi produk-produk ramah lingkungan.</w:t>
      </w:r>
    </w:p>
    <w:p w14:paraId="39694E35"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Menurut Fauzi (2010a); dan Fauzi et.al. (2013) dalam Yusniar J.Nababan et.al (2014) menyatakan bahwa dalam konteks </w:t>
      </w:r>
      <w:r w:rsidRPr="00825780">
        <w:rPr>
          <w:rFonts w:ascii="Times New Roman" w:hAnsi="Times New Roman" w:cs="Times New Roman"/>
          <w:b/>
          <w:sz w:val="28"/>
          <w:szCs w:val="28"/>
          <w:u w:val="single"/>
        </w:rPr>
        <w:t>ke-Indonesi-an</w:t>
      </w:r>
      <w:r w:rsidRPr="00825780">
        <w:rPr>
          <w:rFonts w:ascii="Times New Roman" w:hAnsi="Times New Roman" w:cs="Times New Roman"/>
          <w:b/>
          <w:sz w:val="28"/>
          <w:szCs w:val="28"/>
        </w:rPr>
        <w:t>,</w:t>
      </w:r>
      <w:r w:rsidRPr="00825780">
        <w:rPr>
          <w:rFonts w:ascii="Times New Roman" w:hAnsi="Times New Roman" w:cs="Times New Roman"/>
          <w:sz w:val="28"/>
          <w:szCs w:val="28"/>
        </w:rPr>
        <w:t xml:space="preserve"> konsep </w:t>
      </w:r>
      <w:r w:rsidRPr="00825780">
        <w:rPr>
          <w:rFonts w:ascii="Times New Roman" w:hAnsi="Times New Roman" w:cs="Times New Roman"/>
          <w:b/>
          <w:i/>
          <w:iCs/>
          <w:sz w:val="28"/>
          <w:szCs w:val="28"/>
        </w:rPr>
        <w:t>green economy</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 xml:space="preserve">idealnya mengandung karakteristik khusus yang dimiliki oleh Indonesia dan tidak terbatas pada penekanan penggunaan sumber daya alam secara efektif dan efisien. Kebijakan ekonomi hijau Indonesia menekankan pada pengurangan kemiskinan dan internalisasi biaya lingkungan hidup. Delegasi Indonesia dalam pertemuan </w:t>
      </w:r>
      <w:r w:rsidRPr="00825780">
        <w:rPr>
          <w:rFonts w:ascii="Times New Roman" w:hAnsi="Times New Roman" w:cs="Times New Roman"/>
          <w:i/>
          <w:iCs/>
          <w:sz w:val="28"/>
          <w:szCs w:val="28"/>
        </w:rPr>
        <w:t xml:space="preserve">Global Ministerial Forum </w:t>
      </w:r>
      <w:r w:rsidRPr="00825780">
        <w:rPr>
          <w:rFonts w:ascii="Times New Roman" w:hAnsi="Times New Roman" w:cs="Times New Roman"/>
          <w:iCs/>
          <w:sz w:val="28"/>
          <w:szCs w:val="28"/>
        </w:rPr>
        <w:t>(GMF)</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 xml:space="preserve">di Bali tahun 2010 menyatakan bahwa definisi ekonomi hijau, menurut Indonesia adalah </w:t>
      </w:r>
    </w:p>
    <w:p w14:paraId="17EA2824" w14:textId="77777777" w:rsidR="001B0C78" w:rsidRPr="00825780" w:rsidRDefault="001B0C78" w:rsidP="00C91090">
      <w:pPr>
        <w:spacing w:line="360" w:lineRule="auto"/>
        <w:ind w:left="851" w:hanging="131"/>
        <w:contextualSpacing/>
        <w:jc w:val="both"/>
        <w:rPr>
          <w:rFonts w:ascii="Times New Roman" w:hAnsi="Times New Roman" w:cs="Times New Roman"/>
          <w:sz w:val="28"/>
          <w:szCs w:val="28"/>
        </w:rPr>
      </w:pPr>
      <w:r w:rsidRPr="00825780">
        <w:rPr>
          <w:rFonts w:ascii="Times New Roman" w:hAnsi="Times New Roman" w:cs="Times New Roman"/>
          <w:i/>
          <w:iCs/>
          <w:sz w:val="28"/>
          <w:szCs w:val="28"/>
        </w:rPr>
        <w:t>“A development paradigm that based on resource efficiency approach with strong emphasizes on internalizing cost of natural resource depletion on environmental degradation, efforts on alleviate the poverty, creating decent jobs and ensuring sustainable economic growth”</w:t>
      </w:r>
      <w:r w:rsidRPr="00825780">
        <w:rPr>
          <w:rFonts w:ascii="Times New Roman" w:hAnsi="Times New Roman" w:cs="Times New Roman"/>
          <w:sz w:val="28"/>
          <w:szCs w:val="28"/>
        </w:rPr>
        <w:t xml:space="preserve">. </w:t>
      </w:r>
    </w:p>
    <w:p w14:paraId="0D12B23E" w14:textId="77777777" w:rsidR="001B0C78" w:rsidRPr="00825780" w:rsidRDefault="001B0C78" w:rsidP="00C91090">
      <w:pPr>
        <w:spacing w:line="360" w:lineRule="auto"/>
        <w:ind w:left="851" w:hanging="131"/>
        <w:contextualSpacing/>
        <w:jc w:val="both"/>
        <w:rPr>
          <w:rFonts w:ascii="Times New Roman" w:hAnsi="Times New Roman" w:cs="Times New Roman"/>
          <w:sz w:val="28"/>
          <w:szCs w:val="28"/>
        </w:rPr>
      </w:pPr>
    </w:p>
    <w:p w14:paraId="214C9ABD" w14:textId="77777777" w:rsidR="001B0C78"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lastRenderedPageBreak/>
        <w:t xml:space="preserve">Oleh karena itu, bagi masyarakat Indonesia, penerapan ekonomi hijau berarti menciptakan pertumbuhan ekonomi yang sejalan dengan prinsip pelestarian lingkungan dan dapat menciptakan sumber pertumbuhan baru melalui pemanfaatan sumber daya alam dan lingkungan sehingga dapat menciptakan lapangan pekerjaan dan pengurangan kemiskinan. </w:t>
      </w:r>
    </w:p>
    <w:p w14:paraId="3D9A6EA7" w14:textId="77777777" w:rsidR="005F150D" w:rsidRPr="00825780" w:rsidRDefault="005F150D" w:rsidP="00C91090">
      <w:pPr>
        <w:spacing w:line="360" w:lineRule="auto"/>
        <w:ind w:firstLine="720"/>
        <w:contextualSpacing/>
        <w:jc w:val="both"/>
        <w:rPr>
          <w:rFonts w:ascii="Times New Roman" w:hAnsi="Times New Roman" w:cs="Times New Roman"/>
          <w:sz w:val="28"/>
          <w:szCs w:val="28"/>
        </w:rPr>
      </w:pPr>
    </w:p>
    <w:p w14:paraId="12D91091" w14:textId="77777777" w:rsidR="001B0C78" w:rsidRPr="00571A86" w:rsidRDefault="00B576BA" w:rsidP="00C91090">
      <w:pPr>
        <w:spacing w:line="360" w:lineRule="auto"/>
        <w:contextualSpacing/>
        <w:jc w:val="both"/>
        <w:rPr>
          <w:rFonts w:ascii="Times New Roman" w:hAnsi="Times New Roman" w:cs="Times New Roman"/>
          <w:b/>
          <w:color w:val="0000FF"/>
          <w:sz w:val="28"/>
          <w:szCs w:val="28"/>
        </w:rPr>
      </w:pPr>
      <w:r w:rsidRPr="00571A86">
        <w:rPr>
          <w:rFonts w:ascii="Times New Roman" w:hAnsi="Times New Roman" w:cs="Times New Roman"/>
          <w:b/>
          <w:color w:val="0000FF"/>
          <w:sz w:val="28"/>
          <w:szCs w:val="28"/>
        </w:rPr>
        <w:t xml:space="preserve">2.2 </w:t>
      </w:r>
      <w:r w:rsidR="001B0C78" w:rsidRPr="00571A86">
        <w:rPr>
          <w:rFonts w:ascii="Times New Roman" w:hAnsi="Times New Roman" w:cs="Times New Roman"/>
          <w:b/>
          <w:color w:val="0000FF"/>
          <w:sz w:val="28"/>
          <w:szCs w:val="28"/>
        </w:rPr>
        <w:t>Model Bisnis Hijau (</w:t>
      </w:r>
      <w:r w:rsidR="001B0C78" w:rsidRPr="00571A86">
        <w:rPr>
          <w:rFonts w:ascii="Times New Roman" w:hAnsi="Times New Roman" w:cs="Times New Roman"/>
          <w:b/>
          <w:i/>
          <w:color w:val="0000FF"/>
          <w:sz w:val="28"/>
          <w:szCs w:val="28"/>
        </w:rPr>
        <w:t>Green Business Model</w:t>
      </w:r>
      <w:r w:rsidR="001B0C78" w:rsidRPr="00571A86">
        <w:rPr>
          <w:rFonts w:ascii="Times New Roman" w:hAnsi="Times New Roman" w:cs="Times New Roman"/>
          <w:b/>
          <w:color w:val="0000FF"/>
          <w:sz w:val="28"/>
          <w:szCs w:val="28"/>
        </w:rPr>
        <w:t>)</w:t>
      </w:r>
    </w:p>
    <w:p w14:paraId="2C5D3E3A"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 Pada dasarnya kegiatan bisnis perusahaan merupakan kegiatan atau interaksi yang dilakukan antara manusia dengan lingkungannya, oleh karena itu sudah selayaknya aktivitas bisnis yang mereka lakukan memperhatikan tempat atau lingkungan dimana kegiatan bisnis tersebut dilaksanakan. Manakala menyoal permasalahan lingkungan bisnis, permasalahan tersebut bukanlah milik bangsa Indonesia saja, akan tetapi juga merupakan permasalahan masyarakat ekonomi global. Lingkungan merupakan jantungnya dunia, sehingga begitu pentingnya menjaga kelestarian lingkungan. Kemajuan kegiatan di bidang industri dan ekonomi berdampak pada banyaknya material berbahaya yang di timbulkan oleh para pelaku industri, diantaranya: pencemaran udara, banjir, kerusakan hutan, perubahan iklim yang ekstrim (</w:t>
      </w:r>
      <w:r w:rsidRPr="00825780">
        <w:rPr>
          <w:rFonts w:ascii="Times New Roman" w:hAnsi="Times New Roman" w:cs="Times New Roman"/>
          <w:b/>
          <w:i/>
          <w:sz w:val="28"/>
          <w:szCs w:val="28"/>
        </w:rPr>
        <w:t xml:space="preserve">extreme </w:t>
      </w:r>
      <w:r w:rsidRPr="00825780">
        <w:rPr>
          <w:rFonts w:ascii="Times New Roman" w:hAnsi="Times New Roman" w:cs="Times New Roman"/>
          <w:b/>
          <w:i/>
          <w:iCs/>
          <w:sz w:val="28"/>
          <w:szCs w:val="28"/>
        </w:rPr>
        <w:t>climate change</w:t>
      </w:r>
      <w:r w:rsidRPr="00825780">
        <w:rPr>
          <w:rFonts w:ascii="Times New Roman" w:hAnsi="Times New Roman" w:cs="Times New Roman"/>
          <w:sz w:val="28"/>
          <w:szCs w:val="28"/>
        </w:rPr>
        <w:t>) dan pemanasan global (</w:t>
      </w:r>
      <w:r w:rsidRPr="00825780">
        <w:rPr>
          <w:rFonts w:ascii="Times New Roman" w:hAnsi="Times New Roman" w:cs="Times New Roman"/>
          <w:b/>
          <w:i/>
          <w:iCs/>
          <w:sz w:val="28"/>
          <w:szCs w:val="28"/>
        </w:rPr>
        <w:t>global warming</w:t>
      </w:r>
      <w:r w:rsidRPr="00825780">
        <w:rPr>
          <w:rFonts w:ascii="Times New Roman" w:hAnsi="Times New Roman" w:cs="Times New Roman"/>
          <w:sz w:val="28"/>
          <w:szCs w:val="28"/>
        </w:rPr>
        <w:t xml:space="preserve">).  </w:t>
      </w:r>
    </w:p>
    <w:p w14:paraId="10290FB7"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 Perusahaan bukanlah entitas yang hanya menjalankan kegiatan usahanya untuk kepentingan sendiri namun harus mampu memberikan kemanfaatan bagi para pemangku kepentingan (</w:t>
      </w:r>
      <w:r w:rsidRPr="00825780">
        <w:rPr>
          <w:rFonts w:ascii="Times New Roman" w:hAnsi="Times New Roman" w:cs="Times New Roman"/>
          <w:i/>
          <w:iCs/>
          <w:sz w:val="28"/>
          <w:szCs w:val="28"/>
        </w:rPr>
        <w:t>stakeholde</w:t>
      </w:r>
      <w:r w:rsidRPr="00825780">
        <w:rPr>
          <w:rFonts w:ascii="Times New Roman" w:hAnsi="Times New Roman" w:cs="Times New Roman"/>
          <w:sz w:val="28"/>
          <w:szCs w:val="28"/>
        </w:rPr>
        <w:t xml:space="preserve">r). Menurut Sartono (2012) yang dimaksud </w:t>
      </w:r>
      <w:r w:rsidRPr="00825780">
        <w:rPr>
          <w:rFonts w:ascii="Times New Roman" w:hAnsi="Times New Roman" w:cs="Times New Roman"/>
          <w:i/>
          <w:iCs/>
          <w:sz w:val="28"/>
          <w:szCs w:val="28"/>
        </w:rPr>
        <w:t xml:space="preserve">stakeholder </w:t>
      </w:r>
      <w:r w:rsidRPr="00825780">
        <w:rPr>
          <w:rFonts w:ascii="Times New Roman" w:hAnsi="Times New Roman" w:cs="Times New Roman"/>
          <w:sz w:val="28"/>
          <w:szCs w:val="28"/>
        </w:rPr>
        <w:t xml:space="preserve">itu adalah pihak-pihak yang berkepentingan terhadap perusahaan; pihak-pihak tersebut </w:t>
      </w:r>
      <w:r w:rsidRPr="00825780">
        <w:rPr>
          <w:rFonts w:ascii="Times New Roman" w:hAnsi="Times New Roman" w:cs="Times New Roman"/>
          <w:sz w:val="28"/>
          <w:szCs w:val="28"/>
        </w:rPr>
        <w:lastRenderedPageBreak/>
        <w:t>meliputi; (i) karyawan dan manajemen, (ii) kreditur, (iii)</w:t>
      </w:r>
      <w:r w:rsidRPr="00825780">
        <w:rPr>
          <w:rFonts w:ascii="Times New Roman" w:hAnsi="Times New Roman" w:cs="Times New Roman"/>
          <w:i/>
          <w:sz w:val="28"/>
          <w:szCs w:val="28"/>
        </w:rPr>
        <w:t xml:space="preserve"> supplier</w:t>
      </w:r>
      <w:r w:rsidRPr="00825780">
        <w:rPr>
          <w:rFonts w:ascii="Times New Roman" w:hAnsi="Times New Roman" w:cs="Times New Roman"/>
          <w:sz w:val="28"/>
          <w:szCs w:val="28"/>
        </w:rPr>
        <w:t xml:space="preserve">, (iv) masyarakat sekitar (lingkungan), (v) perusahaan, (vi) pemerintah dan (vi) pemegang saham. Pihak yang juga harus diperhatikan oleh perusahaan adalah menyangkut lingkungan disekitar perusahaan. </w:t>
      </w:r>
    </w:p>
    <w:p w14:paraId="124C8E64"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Menjadi sangat menarik perhatian dalam komunitas bisnis dan menjadi kajian empirik terkait adanya hubungan yang erat antara pengelolaan lingkungan dan nilai perusahaan. Dalam </w:t>
      </w:r>
      <w:r w:rsidRPr="00825780">
        <w:rPr>
          <w:rFonts w:ascii="Times New Roman" w:hAnsi="Times New Roman" w:cs="Times New Roman"/>
          <w:sz w:val="28"/>
          <w:szCs w:val="28"/>
          <w:u w:val="single"/>
        </w:rPr>
        <w:t>perspektif ekonomi konservatif</w:t>
      </w:r>
      <w:r w:rsidRPr="00825780">
        <w:rPr>
          <w:rFonts w:ascii="Times New Roman" w:hAnsi="Times New Roman" w:cs="Times New Roman"/>
          <w:sz w:val="28"/>
          <w:szCs w:val="28"/>
        </w:rPr>
        <w:t xml:space="preserve"> menganggap bahwa pengeluaran biaya-biaya pengelolaan lingkungan, seperti: pengolahan limbah dan strategi pencegahan polusi, dianggap sebagai sesuatu yang akan menguras sumber daya perusahaan dan menggunakan dana menjadi tidak produktif. Namun pergerakan dinamika entitas usaha yang berkembang pesat menyatakan bahwa pencegahan polusi dan evaluasi ulang proses produksi dari suatu perusahaan menciptakan kesempatan bagi perusahaan untuk mengubah strategi produksi (misalnya, menggunakan kembali/daur ulang bahan baku, bahan pengganti yang kurang berbahaya bagi lingkungan, dan lain lain) dan membuat inovasi keunggulan kompetitif. Hal ini lebih lanjut dinyatakan bahwa perusahaan dengan pengelolaan lingkungan yang lebih baik bagi para investor adalah investasi yang lebih menarik karena lebih rendah biaya dan patuh dalam melaksanakan kewajiban lingkungan (Filbeck dan Gorman 2004). </w:t>
      </w:r>
    </w:p>
    <w:p w14:paraId="1DFF3A91" w14:textId="032EADC5" w:rsidR="001B0C78"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Mengingat akan pentingnya</w:t>
      </w:r>
      <w:r w:rsidR="00571A86">
        <w:rPr>
          <w:rFonts w:ascii="Times New Roman" w:hAnsi="Times New Roman" w:cs="Times New Roman"/>
          <w:sz w:val="28"/>
          <w:szCs w:val="28"/>
        </w:rPr>
        <w:t xml:space="preserve"> bisnis yang berorientasi terhadap kelestarian lingkungan</w:t>
      </w:r>
      <w:r w:rsidRPr="00825780">
        <w:rPr>
          <w:rFonts w:ascii="Times New Roman" w:hAnsi="Times New Roman" w:cs="Times New Roman"/>
          <w:sz w:val="28"/>
          <w:szCs w:val="28"/>
        </w:rPr>
        <w:t xml:space="preserve"> </w:t>
      </w:r>
      <w:r w:rsidR="00571A86">
        <w:rPr>
          <w:rFonts w:ascii="Times New Roman" w:hAnsi="Times New Roman" w:cs="Times New Roman"/>
          <w:sz w:val="28"/>
          <w:szCs w:val="28"/>
        </w:rPr>
        <w:t>(</w:t>
      </w:r>
      <w:r w:rsidRPr="00571A86">
        <w:rPr>
          <w:rFonts w:ascii="Times New Roman" w:hAnsi="Times New Roman" w:cs="Times New Roman"/>
          <w:b/>
          <w:i/>
          <w:iCs/>
          <w:color w:val="008000"/>
          <w:sz w:val="28"/>
          <w:szCs w:val="28"/>
        </w:rPr>
        <w:t>green business</w:t>
      </w:r>
      <w:r w:rsidR="00571A86">
        <w:rPr>
          <w:rFonts w:ascii="Times New Roman" w:hAnsi="Times New Roman" w:cs="Times New Roman"/>
          <w:iCs/>
          <w:sz w:val="28"/>
          <w:szCs w:val="28"/>
        </w:rPr>
        <w:t>)</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 xml:space="preserve">tersebut, pemerintah melalui Kementrian Lingkungan Hidup meluncurkan Pogram Penilaian Peringkat Kinerja Perusahaan dalam pengelolaan lingkungan </w:t>
      </w:r>
      <w:r w:rsidRPr="00825780">
        <w:rPr>
          <w:rFonts w:ascii="Times New Roman" w:hAnsi="Times New Roman" w:cs="Times New Roman"/>
          <w:sz w:val="28"/>
          <w:szCs w:val="28"/>
        </w:rPr>
        <w:lastRenderedPageBreak/>
        <w:t>(</w:t>
      </w:r>
      <w:r w:rsidRPr="00825780">
        <w:rPr>
          <w:rFonts w:ascii="Times New Roman" w:hAnsi="Times New Roman" w:cs="Times New Roman"/>
          <w:b/>
          <w:sz w:val="28"/>
          <w:szCs w:val="28"/>
        </w:rPr>
        <w:t>PROPER</w:t>
      </w:r>
      <w:r w:rsidRPr="00825780">
        <w:rPr>
          <w:rFonts w:ascii="Times New Roman" w:hAnsi="Times New Roman" w:cs="Times New Roman"/>
          <w:sz w:val="28"/>
          <w:szCs w:val="28"/>
        </w:rPr>
        <w:t xml:space="preserve">) yang merupakan pengembangan dari </w:t>
      </w:r>
      <w:r w:rsidRPr="00825780">
        <w:rPr>
          <w:rFonts w:ascii="Times New Roman" w:hAnsi="Times New Roman" w:cs="Times New Roman"/>
          <w:b/>
          <w:sz w:val="28"/>
          <w:szCs w:val="28"/>
        </w:rPr>
        <w:t>Proper Prokasih</w:t>
      </w:r>
      <w:r w:rsidRPr="00825780">
        <w:rPr>
          <w:rFonts w:ascii="Times New Roman" w:hAnsi="Times New Roman" w:cs="Times New Roman"/>
          <w:sz w:val="28"/>
          <w:szCs w:val="28"/>
        </w:rPr>
        <w:t xml:space="preserve">. Tujuan penerapan instrument PROPER adalah untuk mendorong peningkatan kinerja perusahaan dalam pengelolaan lingkungan melalui penyebaran informasi kinerja penaatan perusahaan dalam pengelolaan lingkungan guna mencapai peningkatan kualitas lingkungan hidup. </w:t>
      </w:r>
      <w:r w:rsidRPr="00825780">
        <w:rPr>
          <w:rFonts w:ascii="Times New Roman" w:hAnsi="Times New Roman" w:cs="Times New Roman"/>
          <w:b/>
          <w:sz w:val="28"/>
          <w:szCs w:val="28"/>
        </w:rPr>
        <w:t>Peningkatan kinerja penaatan dapat terjadi melalui efek insentif</w:t>
      </w:r>
      <w:r w:rsidRPr="00825780">
        <w:rPr>
          <w:rFonts w:ascii="Times New Roman" w:hAnsi="Times New Roman" w:cs="Times New Roman"/>
          <w:sz w:val="28"/>
          <w:szCs w:val="28"/>
        </w:rPr>
        <w:t xml:space="preserve"> dan </w:t>
      </w:r>
      <w:r w:rsidRPr="00825780">
        <w:rPr>
          <w:rFonts w:ascii="Times New Roman" w:hAnsi="Times New Roman" w:cs="Times New Roman"/>
          <w:b/>
          <w:sz w:val="28"/>
          <w:szCs w:val="28"/>
        </w:rPr>
        <w:t xml:space="preserve">disinsentif </w:t>
      </w:r>
      <w:r w:rsidRPr="00825780">
        <w:rPr>
          <w:rFonts w:ascii="Times New Roman" w:hAnsi="Times New Roman" w:cs="Times New Roman"/>
          <w:sz w:val="28"/>
          <w:szCs w:val="28"/>
        </w:rPr>
        <w:t xml:space="preserve">serta </w:t>
      </w:r>
      <w:r w:rsidRPr="00825780">
        <w:rPr>
          <w:rFonts w:ascii="Times New Roman" w:hAnsi="Times New Roman" w:cs="Times New Roman"/>
          <w:b/>
          <w:sz w:val="28"/>
          <w:szCs w:val="28"/>
        </w:rPr>
        <w:t xml:space="preserve">reputasi </w:t>
      </w:r>
      <w:r w:rsidRPr="00825780">
        <w:rPr>
          <w:rFonts w:ascii="Times New Roman" w:hAnsi="Times New Roman" w:cs="Times New Roman"/>
          <w:sz w:val="28"/>
          <w:szCs w:val="28"/>
        </w:rPr>
        <w:t>yang timbul akibat pengumuman peringkat kinerja PROPER kepada publik. Kinerja lingkungan inilah yang menjadi indikator bahwa perusahaan telah menerapkan g</w:t>
      </w:r>
      <w:r w:rsidRPr="00825780">
        <w:rPr>
          <w:rFonts w:ascii="Times New Roman" w:hAnsi="Times New Roman" w:cs="Times New Roman"/>
          <w:i/>
          <w:iCs/>
          <w:sz w:val="28"/>
          <w:szCs w:val="28"/>
        </w:rPr>
        <w:t xml:space="preserve">reen business </w:t>
      </w:r>
      <w:r w:rsidRPr="00825780">
        <w:rPr>
          <w:rFonts w:ascii="Times New Roman" w:hAnsi="Times New Roman" w:cs="Times New Roman"/>
          <w:sz w:val="28"/>
          <w:szCs w:val="28"/>
        </w:rPr>
        <w:t xml:space="preserve">(Handoko 2012). </w:t>
      </w:r>
    </w:p>
    <w:p w14:paraId="1E27B9B1" w14:textId="77777777" w:rsidR="005F150D" w:rsidRPr="00825780" w:rsidRDefault="005F150D" w:rsidP="005F150D">
      <w:pPr>
        <w:spacing w:line="240" w:lineRule="auto"/>
        <w:contextualSpacing/>
        <w:jc w:val="center"/>
        <w:rPr>
          <w:rFonts w:ascii="Times New Roman" w:hAnsi="Times New Roman" w:cs="Times New Roman"/>
          <w:b/>
          <w:sz w:val="28"/>
          <w:szCs w:val="28"/>
        </w:rPr>
      </w:pPr>
      <w:r w:rsidRPr="00825780">
        <w:rPr>
          <w:rFonts w:ascii="Times New Roman" w:hAnsi="Times New Roman" w:cs="Times New Roman"/>
          <w:b/>
          <w:sz w:val="28"/>
          <w:szCs w:val="28"/>
        </w:rPr>
        <w:t xml:space="preserve">Tabel 1. </w:t>
      </w:r>
    </w:p>
    <w:p w14:paraId="750B6EC6" w14:textId="77777777" w:rsidR="005F150D" w:rsidRDefault="005F150D" w:rsidP="005F150D">
      <w:pPr>
        <w:spacing w:line="240" w:lineRule="auto"/>
        <w:contextualSpacing/>
        <w:jc w:val="center"/>
        <w:rPr>
          <w:rFonts w:ascii="Times New Roman" w:hAnsi="Times New Roman" w:cs="Times New Roman"/>
          <w:b/>
          <w:sz w:val="28"/>
          <w:szCs w:val="28"/>
        </w:rPr>
      </w:pPr>
      <w:r w:rsidRPr="00825780">
        <w:rPr>
          <w:rFonts w:ascii="Times New Roman" w:hAnsi="Times New Roman" w:cs="Times New Roman"/>
          <w:noProof/>
          <w:sz w:val="28"/>
          <w:szCs w:val="28"/>
          <w:lang w:val="en-US"/>
        </w:rPr>
        <w:drawing>
          <wp:anchor distT="0" distB="0" distL="114300" distR="114300" simplePos="0" relativeHeight="251683840" behindDoc="0" locked="0" layoutInCell="1" allowOverlap="1" wp14:anchorId="36107245" wp14:editId="2FFC9D3B">
            <wp:simplePos x="0" y="0"/>
            <wp:positionH relativeFrom="margin">
              <wp:align>center</wp:align>
            </wp:positionH>
            <wp:positionV relativeFrom="paragraph">
              <wp:posOffset>271367</wp:posOffset>
            </wp:positionV>
            <wp:extent cx="3933190" cy="4162425"/>
            <wp:effectExtent l="0" t="0" r="29210" b="476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2170" r="2339" b="4945"/>
                    <a:stretch>
                      <a:fillRect/>
                    </a:stretch>
                  </pic:blipFill>
                  <pic:spPr bwMode="auto">
                    <a:xfrm>
                      <a:off x="0" y="0"/>
                      <a:ext cx="3933190" cy="416242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825780">
        <w:rPr>
          <w:rFonts w:ascii="Times New Roman" w:hAnsi="Times New Roman" w:cs="Times New Roman"/>
          <w:b/>
          <w:sz w:val="28"/>
          <w:szCs w:val="28"/>
        </w:rPr>
        <w:t>Indikator Penilaian PROPER di Indonesia</w:t>
      </w:r>
    </w:p>
    <w:p w14:paraId="52A599F7" w14:textId="30CD0E5F" w:rsidR="005F150D" w:rsidRPr="00B576BA" w:rsidRDefault="00571A86" w:rsidP="005F150D">
      <w:pPr>
        <w:spacing w:line="240" w:lineRule="auto"/>
        <w:contextualSpacing/>
        <w:rPr>
          <w:rFonts w:ascii="Times New Roman" w:hAnsi="Times New Roman" w:cs="Times New Roman"/>
          <w:i/>
          <w:sz w:val="24"/>
          <w:szCs w:val="24"/>
        </w:rPr>
      </w:pPr>
      <w:r>
        <w:rPr>
          <w:rFonts w:ascii="Times New Roman" w:hAnsi="Times New Roman" w:cs="Times New Roman"/>
          <w:i/>
          <w:sz w:val="24"/>
          <w:szCs w:val="24"/>
        </w:rPr>
        <w:t xml:space="preserve">              </w:t>
      </w:r>
      <w:r w:rsidR="005F150D" w:rsidRPr="00B576BA">
        <w:rPr>
          <w:rFonts w:ascii="Times New Roman" w:hAnsi="Times New Roman" w:cs="Times New Roman"/>
          <w:i/>
          <w:sz w:val="24"/>
          <w:szCs w:val="24"/>
        </w:rPr>
        <w:t>sumber: Djajadiningrat et.al (2014)</w:t>
      </w:r>
      <w:r w:rsidR="005F150D">
        <w:rPr>
          <w:rFonts w:ascii="Times New Roman" w:hAnsi="Times New Roman" w:cs="Times New Roman"/>
          <w:i/>
          <w:sz w:val="24"/>
          <w:szCs w:val="24"/>
        </w:rPr>
        <w:t xml:space="preserve"> </w:t>
      </w:r>
    </w:p>
    <w:p w14:paraId="3D8B256E" w14:textId="77777777" w:rsidR="005F150D" w:rsidRPr="00825780" w:rsidRDefault="005F150D" w:rsidP="00C91090">
      <w:pPr>
        <w:spacing w:line="360" w:lineRule="auto"/>
        <w:ind w:firstLine="720"/>
        <w:contextualSpacing/>
        <w:jc w:val="both"/>
        <w:rPr>
          <w:rFonts w:ascii="Times New Roman" w:hAnsi="Times New Roman" w:cs="Times New Roman"/>
          <w:sz w:val="28"/>
          <w:szCs w:val="28"/>
        </w:rPr>
      </w:pPr>
    </w:p>
    <w:p w14:paraId="637694E8" w14:textId="57CAA69E" w:rsidR="001B0C78" w:rsidRPr="00825780" w:rsidRDefault="00BA25BB" w:rsidP="00C91090">
      <w:pPr>
        <w:spacing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Di I</w:t>
      </w:r>
      <w:r w:rsidR="001B0C78" w:rsidRPr="00825780">
        <w:rPr>
          <w:rFonts w:ascii="Times New Roman" w:hAnsi="Times New Roman" w:cs="Times New Roman"/>
          <w:sz w:val="28"/>
          <w:szCs w:val="28"/>
        </w:rPr>
        <w:t xml:space="preserve">ndonesia penilaian kinerja lingkungan dilakukan oleh Kementerian Lingkungan Hidup berdasarkan undang-undang yang berlaku. Indikator penilaian kinerja lingkungan dengan menggunakan warna dari peringkat tertinggi warna emas hingga terendah warna hitam. Berikut penjelasan kriteria indikator warna penilaian PROPER bagi perusahaan. </w:t>
      </w:r>
    </w:p>
    <w:p w14:paraId="0F068E58" w14:textId="77777777" w:rsidR="00BA25BB"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Fenomena bisnis hijau mendorong perusahaan-perusahaan yang</w:t>
      </w:r>
      <w:r w:rsidRPr="00825780">
        <w:rPr>
          <w:rFonts w:ascii="Times New Roman" w:hAnsi="Times New Roman" w:cs="Times New Roman"/>
          <w:b/>
          <w:i/>
          <w:sz w:val="28"/>
          <w:szCs w:val="28"/>
        </w:rPr>
        <w:t xml:space="preserve"> listing </w:t>
      </w:r>
      <w:r w:rsidRPr="00825780">
        <w:rPr>
          <w:rFonts w:ascii="Times New Roman" w:hAnsi="Times New Roman" w:cs="Times New Roman"/>
          <w:sz w:val="28"/>
          <w:szCs w:val="28"/>
        </w:rPr>
        <w:t xml:space="preserve">di Bursa Efek Indonesia (BEI) untuk beroperasional menjadi </w:t>
      </w:r>
      <w:r w:rsidRPr="00825780">
        <w:rPr>
          <w:rFonts w:ascii="Times New Roman" w:hAnsi="Times New Roman" w:cs="Times New Roman"/>
          <w:i/>
          <w:iCs/>
          <w:sz w:val="28"/>
          <w:szCs w:val="28"/>
        </w:rPr>
        <w:t>green</w:t>
      </w:r>
      <w:r w:rsidRPr="00825780">
        <w:rPr>
          <w:rFonts w:ascii="Times New Roman" w:hAnsi="Times New Roman" w:cs="Times New Roman"/>
          <w:sz w:val="28"/>
          <w:szCs w:val="28"/>
        </w:rPr>
        <w:t xml:space="preserve">, dimana sejak 8 Juni 2009, Yayasan KEHATI bekerjasama dengan PT Bursa Efek Indonesia meluncurkan indeks SRI KEHATI yang mengacu pada tata cara </w:t>
      </w:r>
      <w:r w:rsidRPr="00825780">
        <w:rPr>
          <w:rFonts w:ascii="Times New Roman" w:hAnsi="Times New Roman" w:cs="Times New Roman"/>
          <w:i/>
          <w:iCs/>
          <w:sz w:val="28"/>
          <w:szCs w:val="28"/>
        </w:rPr>
        <w:t xml:space="preserve">Sustainable and Responsible Investment </w:t>
      </w:r>
      <w:r w:rsidRPr="00825780">
        <w:rPr>
          <w:rFonts w:ascii="Times New Roman" w:hAnsi="Times New Roman" w:cs="Times New Roman"/>
          <w:sz w:val="28"/>
          <w:szCs w:val="28"/>
        </w:rPr>
        <w:t>(SRI) dengan nama Indeks SRI KEHATI. Dengan peluncuran indeks SRI KEHATI ini diharapkan masyarakat mengenal adanya indeks yang menggambarkan perusahaan-perusahaan yang menguntungkan secara ekonomi dengan tetap memperhatikan kelestarian lingkungan hidup. Dengan membentuk indeks SRI KEHATI ini bertujuan untuk memberikan informasi secara terbuka kepada masyarakat luas mengenai ciri dari perusahaan terpilih pada indeks SRI KEHATI yang dianggap memiliki bermacam bentuk pertimbangan dalam usahanya berkaitan dengan;</w:t>
      </w:r>
    </w:p>
    <w:p w14:paraId="618EAC70" w14:textId="77777777" w:rsidR="00BA25BB"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 (</w:t>
      </w:r>
      <w:r w:rsidRPr="000E4B31">
        <w:rPr>
          <w:rFonts w:ascii="Times New Roman" w:hAnsi="Times New Roman" w:cs="Times New Roman"/>
          <w:color w:val="0000FF"/>
          <w:sz w:val="28"/>
          <w:szCs w:val="28"/>
        </w:rPr>
        <w:t>i)</w:t>
      </w:r>
      <w:r w:rsidRPr="00825780">
        <w:rPr>
          <w:rFonts w:ascii="Times New Roman" w:hAnsi="Times New Roman" w:cs="Times New Roman"/>
          <w:sz w:val="28"/>
          <w:szCs w:val="28"/>
        </w:rPr>
        <w:t xml:space="preserve"> kepedulian pada lingkungan, </w:t>
      </w:r>
    </w:p>
    <w:p w14:paraId="1CE3935D" w14:textId="77777777" w:rsidR="00BA25BB"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w:t>
      </w:r>
      <w:r w:rsidRPr="000E4B31">
        <w:rPr>
          <w:rFonts w:ascii="Times New Roman" w:hAnsi="Times New Roman" w:cs="Times New Roman"/>
          <w:color w:val="0000FF"/>
          <w:sz w:val="28"/>
          <w:szCs w:val="28"/>
        </w:rPr>
        <w:t>ii</w:t>
      </w:r>
      <w:r w:rsidRPr="00825780">
        <w:rPr>
          <w:rFonts w:ascii="Times New Roman" w:hAnsi="Times New Roman" w:cs="Times New Roman"/>
          <w:sz w:val="28"/>
          <w:szCs w:val="28"/>
        </w:rPr>
        <w:t xml:space="preserve">) tata kelola perusahaan, </w:t>
      </w:r>
    </w:p>
    <w:p w14:paraId="4A30BB39" w14:textId="77777777" w:rsidR="00BA25BB"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w:t>
      </w:r>
      <w:r w:rsidRPr="000E4B31">
        <w:rPr>
          <w:rFonts w:ascii="Times New Roman" w:hAnsi="Times New Roman" w:cs="Times New Roman"/>
          <w:color w:val="0000FF"/>
          <w:sz w:val="28"/>
          <w:szCs w:val="28"/>
        </w:rPr>
        <w:t>iii)</w:t>
      </w:r>
      <w:r w:rsidRPr="00825780">
        <w:rPr>
          <w:rFonts w:ascii="Times New Roman" w:hAnsi="Times New Roman" w:cs="Times New Roman"/>
          <w:sz w:val="28"/>
          <w:szCs w:val="28"/>
        </w:rPr>
        <w:t xml:space="preserve"> keterlibatan masyarakat,</w:t>
      </w:r>
    </w:p>
    <w:p w14:paraId="5E980D74" w14:textId="77777777" w:rsidR="00BA25BB"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 (</w:t>
      </w:r>
      <w:r w:rsidRPr="000E4B31">
        <w:rPr>
          <w:rFonts w:ascii="Times New Roman" w:hAnsi="Times New Roman" w:cs="Times New Roman"/>
          <w:color w:val="0000FF"/>
          <w:sz w:val="28"/>
          <w:szCs w:val="28"/>
        </w:rPr>
        <w:t>iv</w:t>
      </w:r>
      <w:r w:rsidRPr="00825780">
        <w:rPr>
          <w:rFonts w:ascii="Times New Roman" w:hAnsi="Times New Roman" w:cs="Times New Roman"/>
          <w:sz w:val="28"/>
          <w:szCs w:val="28"/>
        </w:rPr>
        <w:t xml:space="preserve">) sumber daya manusia, </w:t>
      </w:r>
    </w:p>
    <w:p w14:paraId="1466E8B9" w14:textId="7006FB46" w:rsidR="00BA25BB" w:rsidRPr="00825780" w:rsidRDefault="001B0C78" w:rsidP="00BA25BB">
      <w:pPr>
        <w:spacing w:line="360" w:lineRule="auto"/>
        <w:ind w:left="1134" w:hanging="414"/>
        <w:contextualSpacing/>
        <w:jc w:val="both"/>
        <w:rPr>
          <w:rFonts w:ascii="Times New Roman" w:hAnsi="Times New Roman" w:cs="Times New Roman"/>
          <w:sz w:val="28"/>
          <w:szCs w:val="28"/>
        </w:rPr>
      </w:pPr>
      <w:r w:rsidRPr="00825780">
        <w:rPr>
          <w:rFonts w:ascii="Times New Roman" w:hAnsi="Times New Roman" w:cs="Times New Roman"/>
          <w:sz w:val="28"/>
          <w:szCs w:val="28"/>
        </w:rPr>
        <w:t>(</w:t>
      </w:r>
      <w:r w:rsidRPr="000E4B31">
        <w:rPr>
          <w:rFonts w:ascii="Times New Roman" w:hAnsi="Times New Roman" w:cs="Times New Roman"/>
          <w:color w:val="0000FF"/>
          <w:sz w:val="28"/>
          <w:szCs w:val="28"/>
        </w:rPr>
        <w:t>v</w:t>
      </w:r>
      <w:r w:rsidRPr="00825780">
        <w:rPr>
          <w:rFonts w:ascii="Times New Roman" w:hAnsi="Times New Roman" w:cs="Times New Roman"/>
          <w:sz w:val="28"/>
          <w:szCs w:val="28"/>
        </w:rPr>
        <w:t xml:space="preserve">) hak asasi manusia, dan perilaku bisnis dengan etika bisnis yang diterima di tingkat international. </w:t>
      </w:r>
    </w:p>
    <w:p w14:paraId="5055A232" w14:textId="77777777" w:rsidR="001B0C78" w:rsidRPr="00DF0A05" w:rsidRDefault="008E6111" w:rsidP="00C91090">
      <w:pPr>
        <w:spacing w:line="360" w:lineRule="auto"/>
        <w:contextualSpacing/>
        <w:jc w:val="both"/>
        <w:rPr>
          <w:rFonts w:ascii="Times New Roman" w:hAnsi="Times New Roman" w:cs="Times New Roman"/>
          <w:b/>
          <w:color w:val="0000FF"/>
          <w:sz w:val="30"/>
          <w:szCs w:val="30"/>
        </w:rPr>
      </w:pPr>
      <w:r w:rsidRPr="00DF0A05">
        <w:rPr>
          <w:rFonts w:ascii="Times New Roman" w:hAnsi="Times New Roman" w:cs="Times New Roman"/>
          <w:b/>
          <w:color w:val="0000FF"/>
          <w:sz w:val="30"/>
          <w:szCs w:val="30"/>
        </w:rPr>
        <w:lastRenderedPageBreak/>
        <w:t xml:space="preserve">2.3 </w:t>
      </w:r>
      <w:r w:rsidR="001B0C78" w:rsidRPr="00DF0A05">
        <w:rPr>
          <w:rFonts w:ascii="Times New Roman" w:hAnsi="Times New Roman" w:cs="Times New Roman"/>
          <w:b/>
          <w:i/>
          <w:color w:val="0000FF"/>
          <w:sz w:val="30"/>
          <w:szCs w:val="30"/>
        </w:rPr>
        <w:t xml:space="preserve">Stakeholders </w:t>
      </w:r>
      <w:r w:rsidR="001B0C78" w:rsidRPr="00DF0A05">
        <w:rPr>
          <w:rFonts w:ascii="Times New Roman" w:hAnsi="Times New Roman" w:cs="Times New Roman"/>
          <w:b/>
          <w:color w:val="0000FF"/>
          <w:sz w:val="30"/>
          <w:szCs w:val="30"/>
        </w:rPr>
        <w:t xml:space="preserve">atau </w:t>
      </w:r>
      <w:r w:rsidR="001B0C78" w:rsidRPr="00DF0A05">
        <w:rPr>
          <w:rFonts w:ascii="Times New Roman" w:hAnsi="Times New Roman" w:cs="Times New Roman"/>
          <w:b/>
          <w:i/>
          <w:color w:val="0000FF"/>
          <w:sz w:val="30"/>
          <w:szCs w:val="30"/>
        </w:rPr>
        <w:t xml:space="preserve">Stockholders </w:t>
      </w:r>
    </w:p>
    <w:p w14:paraId="003C26EB"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Menurut konsep tata kelola keuangan perusahaan modern dengan dasar teori keagenan (</w:t>
      </w:r>
      <w:r w:rsidRPr="00825780">
        <w:rPr>
          <w:rFonts w:ascii="Times New Roman" w:hAnsi="Times New Roman" w:cs="Times New Roman"/>
          <w:i/>
          <w:sz w:val="28"/>
          <w:szCs w:val="28"/>
        </w:rPr>
        <w:t>agency theory</w:t>
      </w:r>
      <w:r w:rsidRPr="00825780">
        <w:rPr>
          <w:rFonts w:ascii="Times New Roman" w:hAnsi="Times New Roman" w:cs="Times New Roman"/>
          <w:sz w:val="28"/>
          <w:szCs w:val="28"/>
        </w:rPr>
        <w:t>) menyebutkan bahwa tujuan perusahaan didirikan adalah untuk mensejahterakan secara finansial para pemilik atau para pemegang saham (</w:t>
      </w:r>
      <w:r w:rsidRPr="00825780">
        <w:rPr>
          <w:rFonts w:ascii="Times New Roman" w:hAnsi="Times New Roman" w:cs="Times New Roman"/>
          <w:i/>
          <w:sz w:val="28"/>
          <w:szCs w:val="28"/>
        </w:rPr>
        <w:t>stockholders</w:t>
      </w:r>
      <w:r w:rsidRPr="00825780">
        <w:rPr>
          <w:rFonts w:ascii="Times New Roman" w:hAnsi="Times New Roman" w:cs="Times New Roman"/>
          <w:sz w:val="28"/>
          <w:szCs w:val="28"/>
        </w:rPr>
        <w:t xml:space="preserve">). Para pengelola atau para eksekutif adalah orang atau kelompok orang yang diberi wewenang oleh para pemilik yang kemudian disebut agen, sementara para pemilik adalah </w:t>
      </w:r>
      <w:r w:rsidRPr="00825780">
        <w:rPr>
          <w:rFonts w:ascii="Times New Roman" w:hAnsi="Times New Roman" w:cs="Times New Roman"/>
          <w:i/>
          <w:sz w:val="28"/>
          <w:szCs w:val="28"/>
        </w:rPr>
        <w:t>principals</w:t>
      </w:r>
      <w:r w:rsidRPr="00825780">
        <w:rPr>
          <w:rFonts w:ascii="Times New Roman" w:hAnsi="Times New Roman" w:cs="Times New Roman"/>
          <w:sz w:val="28"/>
          <w:szCs w:val="28"/>
        </w:rPr>
        <w:t xml:space="preserve">. oleh karena itu, para agen adalah kelompok profesional yang harus bekerja atas keinginan dari para pemilik atau </w:t>
      </w:r>
      <w:r w:rsidRPr="00825780">
        <w:rPr>
          <w:rFonts w:ascii="Times New Roman" w:hAnsi="Times New Roman" w:cs="Times New Roman"/>
          <w:i/>
          <w:sz w:val="28"/>
          <w:szCs w:val="28"/>
        </w:rPr>
        <w:t>principals</w:t>
      </w:r>
      <w:r w:rsidRPr="00825780">
        <w:rPr>
          <w:rFonts w:ascii="Times New Roman" w:hAnsi="Times New Roman" w:cs="Times New Roman"/>
          <w:sz w:val="28"/>
          <w:szCs w:val="28"/>
        </w:rPr>
        <w:t xml:space="preserve">. </w:t>
      </w:r>
    </w:p>
    <w:p w14:paraId="1EADB52D"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Selanjutnya berdasarkan teori keagenan yang dikemukakan oleh  Jensen-Meckling (1976) mengatakan bahwa para agen ini dibayar sesuai dengan profesionalismenya untuk bekerja dan memuaskan keinginan dari para pemiliknya. Bagi perusahaan yang sahamnya telah beredar di pasar/bursa saham (</w:t>
      </w:r>
      <w:r w:rsidRPr="00825780">
        <w:rPr>
          <w:rFonts w:ascii="Times New Roman" w:hAnsi="Times New Roman" w:cs="Times New Roman"/>
          <w:i/>
          <w:sz w:val="28"/>
          <w:szCs w:val="28"/>
        </w:rPr>
        <w:t>outstanding share</w:t>
      </w:r>
      <w:r w:rsidRPr="00825780">
        <w:rPr>
          <w:rFonts w:ascii="Times New Roman" w:hAnsi="Times New Roman" w:cs="Times New Roman"/>
          <w:sz w:val="28"/>
          <w:szCs w:val="28"/>
        </w:rPr>
        <w:t>), maka tujuan perusahaan ini didefinisikan sebagai usaha untuk memaksimisasi nilai/harga pasar saham. Ketika persepsi pasar/investor positip terhadap perusahaan emiten, maka akan diikuti naiknya harga pasar saham (</w:t>
      </w:r>
      <w:r w:rsidRPr="00825780">
        <w:rPr>
          <w:rFonts w:ascii="Times New Roman" w:hAnsi="Times New Roman" w:cs="Times New Roman"/>
          <w:i/>
          <w:sz w:val="28"/>
          <w:szCs w:val="28"/>
        </w:rPr>
        <w:t>market stock price</w:t>
      </w:r>
      <w:r w:rsidRPr="00825780">
        <w:rPr>
          <w:rFonts w:ascii="Times New Roman" w:hAnsi="Times New Roman" w:cs="Times New Roman"/>
          <w:sz w:val="28"/>
          <w:szCs w:val="28"/>
        </w:rPr>
        <w:t>), naiknya harga saham pada akhirnya akan menaikan kekayaan perusahaan, jika dibandingkan dengan nilai bukunya (</w:t>
      </w:r>
      <w:r w:rsidRPr="00825780">
        <w:rPr>
          <w:rFonts w:ascii="Times New Roman" w:hAnsi="Times New Roman" w:cs="Times New Roman"/>
          <w:i/>
          <w:sz w:val="28"/>
          <w:szCs w:val="28"/>
        </w:rPr>
        <w:t>book value</w:t>
      </w:r>
      <w:r w:rsidRPr="00825780">
        <w:rPr>
          <w:rFonts w:ascii="Times New Roman" w:hAnsi="Times New Roman" w:cs="Times New Roman"/>
          <w:sz w:val="28"/>
          <w:szCs w:val="28"/>
        </w:rPr>
        <w:t xml:space="preserve">). Sehingga menurut teori ini, manajemen atau perusahaan dianggap sukses atau berhasil apabila pasar bereaksi positip dan harga saham menunjukkan peningkatan secara signifikan. (Jensen, M. C. (2001)). </w:t>
      </w:r>
    </w:p>
    <w:p w14:paraId="090C54D9"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Menurut Sartono (2012), menyatakan bahwa akhir-akhir ini ada pandangan bahwa tujuan normatif bagi perusahaan yang ingin dicapai </w:t>
      </w:r>
      <w:r w:rsidRPr="00825780">
        <w:rPr>
          <w:rFonts w:ascii="Times New Roman" w:hAnsi="Times New Roman" w:cs="Times New Roman"/>
          <w:b/>
          <w:sz w:val="28"/>
          <w:szCs w:val="28"/>
          <w:u w:val="single"/>
        </w:rPr>
        <w:lastRenderedPageBreak/>
        <w:t>tidak hanya</w:t>
      </w:r>
      <w:r w:rsidRPr="00825780">
        <w:rPr>
          <w:rFonts w:ascii="Times New Roman" w:hAnsi="Times New Roman" w:cs="Times New Roman"/>
          <w:sz w:val="28"/>
          <w:szCs w:val="28"/>
        </w:rPr>
        <w:t xml:space="preserve"> memaksimumkan kekayaan para pemilik atau pemegang saham (</w:t>
      </w:r>
      <w:r w:rsidRPr="00825780">
        <w:rPr>
          <w:rFonts w:ascii="Times New Roman" w:hAnsi="Times New Roman" w:cs="Times New Roman"/>
          <w:i/>
          <w:iCs/>
          <w:sz w:val="28"/>
          <w:szCs w:val="28"/>
        </w:rPr>
        <w:t>shareholder</w:t>
      </w:r>
      <w:r w:rsidRPr="00825780">
        <w:rPr>
          <w:rFonts w:ascii="Times New Roman" w:hAnsi="Times New Roman" w:cs="Times New Roman"/>
          <w:iCs/>
          <w:sz w:val="28"/>
          <w:szCs w:val="28"/>
        </w:rPr>
        <w:t>)</w:t>
      </w:r>
      <w:r w:rsidRPr="00825780">
        <w:rPr>
          <w:rFonts w:ascii="Times New Roman" w:hAnsi="Times New Roman" w:cs="Times New Roman"/>
          <w:sz w:val="28"/>
          <w:szCs w:val="28"/>
        </w:rPr>
        <w:t xml:space="preserve">, </w:t>
      </w:r>
      <w:r w:rsidRPr="00825780">
        <w:rPr>
          <w:rFonts w:ascii="Times New Roman" w:hAnsi="Times New Roman" w:cs="Times New Roman"/>
          <w:b/>
          <w:sz w:val="28"/>
          <w:szCs w:val="28"/>
          <w:u w:val="single"/>
        </w:rPr>
        <w:t>tetapi juga</w:t>
      </w:r>
      <w:r w:rsidRPr="00825780">
        <w:rPr>
          <w:rFonts w:ascii="Times New Roman" w:hAnsi="Times New Roman" w:cs="Times New Roman"/>
          <w:sz w:val="28"/>
          <w:szCs w:val="28"/>
        </w:rPr>
        <w:t xml:space="preserve"> memaksimumkan kemakmuran para pemangku kepentingan (</w:t>
      </w:r>
      <w:r w:rsidRPr="00825780">
        <w:rPr>
          <w:rFonts w:ascii="Times New Roman" w:hAnsi="Times New Roman" w:cs="Times New Roman"/>
          <w:i/>
          <w:iCs/>
          <w:sz w:val="28"/>
          <w:szCs w:val="28"/>
        </w:rPr>
        <w:t>stakeholder</w:t>
      </w:r>
      <w:r w:rsidRPr="00825780">
        <w:rPr>
          <w:rFonts w:ascii="Times New Roman" w:hAnsi="Times New Roman" w:cs="Times New Roman"/>
          <w:iCs/>
          <w:sz w:val="28"/>
          <w:szCs w:val="28"/>
        </w:rPr>
        <w:t>)</w:t>
      </w:r>
      <w:r w:rsidRPr="00825780">
        <w:rPr>
          <w:rFonts w:ascii="Times New Roman" w:hAnsi="Times New Roman" w:cs="Times New Roman"/>
          <w:sz w:val="28"/>
          <w:szCs w:val="28"/>
        </w:rPr>
        <w:t xml:space="preserve">. Pihak yang juga harus diperhatikan oleh perusahaan adalah menyangkut masyarakat disekitar perusahaan. Saat ini masyarakat semakin </w:t>
      </w:r>
      <w:r w:rsidRPr="00825780">
        <w:rPr>
          <w:rFonts w:ascii="Times New Roman" w:hAnsi="Times New Roman" w:cs="Times New Roman"/>
          <w:i/>
          <w:iCs/>
          <w:sz w:val="28"/>
          <w:szCs w:val="28"/>
        </w:rPr>
        <w:t>highly demanding</w:t>
      </w:r>
      <w:r w:rsidRPr="00825780">
        <w:rPr>
          <w:rFonts w:ascii="Times New Roman" w:hAnsi="Times New Roman" w:cs="Times New Roman"/>
          <w:sz w:val="28"/>
          <w:szCs w:val="28"/>
        </w:rPr>
        <w:t xml:space="preserve">, kritis, dan seiring dengan berkembangnya kesadaran tentang keselamatan lingkungan maka perusahaan tidak dapat lagi mengabaikan hak-hak masyarakat disekitarnya.  </w:t>
      </w:r>
    </w:p>
    <w:p w14:paraId="391FADFF"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Teori </w:t>
      </w:r>
      <w:r w:rsidRPr="00825780">
        <w:rPr>
          <w:rFonts w:ascii="Times New Roman" w:hAnsi="Times New Roman" w:cs="Times New Roman"/>
          <w:i/>
          <w:iCs/>
          <w:sz w:val="28"/>
          <w:szCs w:val="28"/>
        </w:rPr>
        <w:t xml:space="preserve">stakeholder </w:t>
      </w:r>
      <w:r w:rsidRPr="00825780">
        <w:rPr>
          <w:rFonts w:ascii="Times New Roman" w:hAnsi="Times New Roman" w:cs="Times New Roman"/>
          <w:sz w:val="28"/>
          <w:szCs w:val="28"/>
        </w:rPr>
        <w:t>mengacu pada 4 (empat) kelompok ilmu-ilmu sosial:</w:t>
      </w:r>
      <w:r w:rsidRPr="00825780">
        <w:rPr>
          <w:rFonts w:ascii="Times New Roman" w:hAnsi="Times New Roman" w:cs="Times New Roman"/>
          <w:b/>
          <w:sz w:val="28"/>
          <w:szCs w:val="28"/>
          <w:u w:val="single"/>
        </w:rPr>
        <w:t xml:space="preserve"> </w:t>
      </w:r>
      <w:r w:rsidRPr="00825780">
        <w:rPr>
          <w:rFonts w:ascii="Times New Roman" w:hAnsi="Times New Roman" w:cs="Times New Roman"/>
          <w:sz w:val="28"/>
          <w:szCs w:val="28"/>
        </w:rPr>
        <w:t xml:space="preserve">sosiologi, ekonomi, politik dan etika, terutama literatur tentang perencanaan perusahaan, teori sistem, tanggung jawab sosial perusahaan dan studi organisasi. Istilah </w:t>
      </w:r>
      <w:r w:rsidRPr="00825780">
        <w:rPr>
          <w:rFonts w:ascii="Times New Roman" w:hAnsi="Times New Roman" w:cs="Times New Roman"/>
          <w:i/>
          <w:iCs/>
          <w:sz w:val="28"/>
          <w:szCs w:val="28"/>
        </w:rPr>
        <w:t xml:space="preserve">stakeholder </w:t>
      </w:r>
      <w:r w:rsidRPr="00825780">
        <w:rPr>
          <w:rFonts w:ascii="Times New Roman" w:hAnsi="Times New Roman" w:cs="Times New Roman"/>
          <w:sz w:val="28"/>
          <w:szCs w:val="28"/>
        </w:rPr>
        <w:t xml:space="preserve">telah dipakai oleh banyak pihak dalam berbagai ilmu dan konteks misalnya manajemen bisnis, pengelolaan sumberdaya alam, ilmu komunikasi, dan lain-lain. Lembaga-lembaga publik telah menggunakan secara luas istilah </w:t>
      </w:r>
      <w:r w:rsidRPr="00825780">
        <w:rPr>
          <w:rFonts w:ascii="Times New Roman" w:hAnsi="Times New Roman" w:cs="Times New Roman"/>
          <w:i/>
          <w:iCs/>
          <w:sz w:val="28"/>
          <w:szCs w:val="28"/>
        </w:rPr>
        <w:t xml:space="preserve">stakeholder </w:t>
      </w:r>
      <w:r w:rsidRPr="00825780">
        <w:rPr>
          <w:rFonts w:ascii="Times New Roman" w:hAnsi="Times New Roman" w:cs="Times New Roman"/>
          <w:sz w:val="28"/>
          <w:szCs w:val="28"/>
        </w:rPr>
        <w:t xml:space="preserve">ini kedalam proses-proses pengambilan dan implementasi keputusan.  </w:t>
      </w:r>
    </w:p>
    <w:p w14:paraId="0F62ED13"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Perkembangan teori </w:t>
      </w:r>
      <w:r w:rsidRPr="00825780">
        <w:rPr>
          <w:rFonts w:ascii="Times New Roman" w:hAnsi="Times New Roman" w:cs="Times New Roman"/>
          <w:i/>
          <w:iCs/>
          <w:sz w:val="28"/>
          <w:szCs w:val="28"/>
        </w:rPr>
        <w:t xml:space="preserve">stakeholders </w:t>
      </w:r>
      <w:r w:rsidRPr="00825780">
        <w:rPr>
          <w:rFonts w:ascii="Times New Roman" w:hAnsi="Times New Roman" w:cs="Times New Roman"/>
          <w:sz w:val="28"/>
          <w:szCs w:val="28"/>
        </w:rPr>
        <w:t xml:space="preserve">membawa perubahan terhadap indikator kesusuksesan perusahaan. Hal tersebut tercermin dengan munculnya paradigma baru dalam dunia bisnis yang mensinergikan antara ukuran-ukuran ke-ekonomi-an, aspek sosial kemasyarakatan dan masalah lingkungan. Konsep tersebut kemudian dikenal dengan istilah </w:t>
      </w:r>
      <w:r w:rsidR="008E6111" w:rsidRPr="008E6111">
        <w:rPr>
          <w:rFonts w:ascii="Times New Roman" w:hAnsi="Times New Roman" w:cs="Times New Roman"/>
          <w:b/>
          <w:sz w:val="28"/>
          <w:szCs w:val="28"/>
        </w:rPr>
        <w:t>2.4</w:t>
      </w:r>
      <w:r w:rsidR="008E6111">
        <w:rPr>
          <w:rFonts w:ascii="Times New Roman" w:hAnsi="Times New Roman" w:cs="Times New Roman"/>
          <w:sz w:val="28"/>
          <w:szCs w:val="28"/>
        </w:rPr>
        <w:t xml:space="preserve"> </w:t>
      </w:r>
      <w:r w:rsidRPr="00825780">
        <w:rPr>
          <w:rFonts w:ascii="Times New Roman" w:hAnsi="Times New Roman" w:cs="Times New Roman"/>
          <w:b/>
          <w:i/>
          <w:iCs/>
          <w:sz w:val="28"/>
          <w:szCs w:val="28"/>
        </w:rPr>
        <w:t>Triple Bottom Line</w:t>
      </w:r>
      <w:r w:rsidRPr="00825780">
        <w:rPr>
          <w:rFonts w:ascii="Times New Roman" w:hAnsi="Times New Roman" w:cs="Times New Roman"/>
          <w:i/>
          <w:iCs/>
          <w:sz w:val="28"/>
          <w:szCs w:val="28"/>
        </w:rPr>
        <w:t xml:space="preserve"> </w:t>
      </w:r>
      <w:r w:rsidRPr="00825780">
        <w:rPr>
          <w:rFonts w:ascii="Times New Roman" w:hAnsi="Times New Roman" w:cs="Times New Roman"/>
          <w:sz w:val="28"/>
          <w:szCs w:val="28"/>
        </w:rPr>
        <w:t xml:space="preserve">(TBL). </w:t>
      </w:r>
    </w:p>
    <w:p w14:paraId="612DB8C8"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TBL adalah sebuah Konsep pengukuran kinerja perusahaan secara “</w:t>
      </w:r>
      <w:r w:rsidRPr="00825780">
        <w:rPr>
          <w:rFonts w:ascii="Times New Roman" w:hAnsi="Times New Roman" w:cs="Times New Roman"/>
          <w:i/>
          <w:iCs/>
          <w:sz w:val="28"/>
          <w:szCs w:val="28"/>
        </w:rPr>
        <w:t>holistik</w:t>
      </w:r>
      <w:r w:rsidRPr="00825780">
        <w:rPr>
          <w:rFonts w:ascii="Times New Roman" w:hAnsi="Times New Roman" w:cs="Times New Roman"/>
          <w:sz w:val="28"/>
          <w:szCs w:val="28"/>
        </w:rPr>
        <w:t>” dengan memasukkan 3 ukuran kinerja secara simultan, 3P (</w:t>
      </w:r>
      <w:r w:rsidRPr="00825780">
        <w:rPr>
          <w:rFonts w:ascii="Times New Roman" w:hAnsi="Times New Roman" w:cs="Times New Roman"/>
          <w:b/>
          <w:sz w:val="28"/>
          <w:szCs w:val="28"/>
        </w:rPr>
        <w:t>Profit-Planet-People),</w:t>
      </w:r>
      <w:r w:rsidRPr="00825780">
        <w:rPr>
          <w:rFonts w:ascii="Times New Roman" w:hAnsi="Times New Roman" w:cs="Times New Roman"/>
          <w:sz w:val="28"/>
          <w:szCs w:val="28"/>
        </w:rPr>
        <w:t xml:space="preserve"> yaitu: (i) </w:t>
      </w:r>
      <w:r w:rsidRPr="00825780">
        <w:rPr>
          <w:rFonts w:ascii="Times New Roman" w:hAnsi="Times New Roman" w:cs="Times New Roman"/>
          <w:i/>
          <w:sz w:val="28"/>
          <w:szCs w:val="28"/>
        </w:rPr>
        <w:t>economic,</w:t>
      </w:r>
      <w:r w:rsidRPr="00825780">
        <w:rPr>
          <w:rFonts w:ascii="Times New Roman" w:hAnsi="Times New Roman" w:cs="Times New Roman"/>
          <w:sz w:val="28"/>
          <w:szCs w:val="28"/>
        </w:rPr>
        <w:t xml:space="preserve"> (ii)</w:t>
      </w:r>
      <w:r w:rsidRPr="00825780">
        <w:rPr>
          <w:rFonts w:ascii="Times New Roman" w:hAnsi="Times New Roman" w:cs="Times New Roman"/>
          <w:i/>
          <w:sz w:val="28"/>
          <w:szCs w:val="28"/>
        </w:rPr>
        <w:t xml:space="preserve"> </w:t>
      </w:r>
      <w:r w:rsidRPr="00825780">
        <w:rPr>
          <w:rFonts w:ascii="Times New Roman" w:hAnsi="Times New Roman" w:cs="Times New Roman"/>
          <w:i/>
          <w:sz w:val="28"/>
          <w:szCs w:val="28"/>
        </w:rPr>
        <w:lastRenderedPageBreak/>
        <w:t xml:space="preserve">environmental, </w:t>
      </w:r>
      <w:r w:rsidRPr="00825780">
        <w:rPr>
          <w:rFonts w:ascii="Times New Roman" w:hAnsi="Times New Roman" w:cs="Times New Roman"/>
          <w:sz w:val="28"/>
          <w:szCs w:val="28"/>
        </w:rPr>
        <w:t xml:space="preserve">(iii) </w:t>
      </w:r>
      <w:r w:rsidRPr="00825780">
        <w:rPr>
          <w:rFonts w:ascii="Times New Roman" w:hAnsi="Times New Roman" w:cs="Times New Roman"/>
          <w:i/>
          <w:sz w:val="28"/>
          <w:szCs w:val="28"/>
        </w:rPr>
        <w:t>social</w:t>
      </w:r>
      <w:r w:rsidRPr="00825780">
        <w:rPr>
          <w:rFonts w:ascii="Times New Roman" w:hAnsi="Times New Roman" w:cs="Times New Roman"/>
          <w:sz w:val="28"/>
          <w:szCs w:val="28"/>
        </w:rPr>
        <w:t xml:space="preserve"> (EES). Selanjutnya variabel </w:t>
      </w:r>
      <w:r w:rsidRPr="00825780">
        <w:rPr>
          <w:rFonts w:ascii="Times New Roman" w:hAnsi="Times New Roman" w:cs="Times New Roman"/>
          <w:i/>
          <w:iCs/>
          <w:sz w:val="28"/>
          <w:szCs w:val="28"/>
        </w:rPr>
        <w:t>Economic</w:t>
      </w:r>
      <w:r w:rsidRPr="00825780">
        <w:rPr>
          <w:rFonts w:ascii="Times New Roman" w:hAnsi="Times New Roman" w:cs="Times New Roman"/>
          <w:sz w:val="28"/>
          <w:szCs w:val="28"/>
        </w:rPr>
        <w:t xml:space="preserve">, dikaitkan dengan usaha bisnis dalam meraih keuntungan usaha atau </w:t>
      </w:r>
      <w:r w:rsidRPr="00825780">
        <w:rPr>
          <w:rFonts w:ascii="Times New Roman" w:hAnsi="Times New Roman" w:cs="Times New Roman"/>
          <w:i/>
          <w:sz w:val="28"/>
          <w:szCs w:val="28"/>
        </w:rPr>
        <w:t>profit,</w:t>
      </w:r>
      <w:r w:rsidRPr="00825780">
        <w:rPr>
          <w:rFonts w:ascii="Times New Roman" w:hAnsi="Times New Roman" w:cs="Times New Roman"/>
          <w:sz w:val="28"/>
          <w:szCs w:val="28"/>
        </w:rPr>
        <w:t xml:space="preserve"> sementara variabel lingkungan atau </w:t>
      </w:r>
      <w:r w:rsidRPr="00825780">
        <w:rPr>
          <w:rFonts w:ascii="Times New Roman" w:hAnsi="Times New Roman" w:cs="Times New Roman"/>
          <w:i/>
          <w:iCs/>
          <w:sz w:val="28"/>
          <w:szCs w:val="28"/>
        </w:rPr>
        <w:t xml:space="preserve">environment </w:t>
      </w:r>
      <w:r w:rsidRPr="00825780">
        <w:rPr>
          <w:rFonts w:ascii="Times New Roman" w:hAnsi="Times New Roman" w:cs="Times New Roman"/>
          <w:iCs/>
          <w:sz w:val="28"/>
          <w:szCs w:val="28"/>
        </w:rPr>
        <w:t xml:space="preserve">diorientasikan pada sikap eksekutif perusahaan dalam menyikapi mengenai kepedulian terhadap </w:t>
      </w:r>
      <w:r w:rsidRPr="00825780">
        <w:rPr>
          <w:rFonts w:ascii="Times New Roman" w:hAnsi="Times New Roman" w:cs="Times New Roman"/>
          <w:sz w:val="28"/>
          <w:szCs w:val="28"/>
        </w:rPr>
        <w:t xml:space="preserve">pelestarian lingkungan, dan variabel </w:t>
      </w:r>
      <w:r w:rsidRPr="00825780">
        <w:rPr>
          <w:rFonts w:ascii="Times New Roman" w:hAnsi="Times New Roman" w:cs="Times New Roman"/>
          <w:i/>
          <w:iCs/>
          <w:sz w:val="28"/>
          <w:szCs w:val="28"/>
        </w:rPr>
        <w:t xml:space="preserve">social </w:t>
      </w:r>
      <w:r w:rsidRPr="00825780">
        <w:rPr>
          <w:rFonts w:ascii="Times New Roman" w:hAnsi="Times New Roman" w:cs="Times New Roman"/>
          <w:sz w:val="28"/>
          <w:szCs w:val="28"/>
        </w:rPr>
        <w:t xml:space="preserve">diasosiasikan manajemen terhadap kepedulian sosial kemasyarakatan (Elkington 1997). Menurut Gago dan Antolin (2004) dalam Djoko Wintoro (2012), mengemukakan bahwa lingkungan menjadi elemen penting bagi aksi sosial perusahaan sehingga menjadi perhatian besar bagi perusahaan untuk menjadikan komponen lingkungan ini sebagai bagian </w:t>
      </w:r>
      <w:r w:rsidRPr="00825780">
        <w:rPr>
          <w:rFonts w:ascii="Times New Roman" w:hAnsi="Times New Roman" w:cs="Times New Roman"/>
          <w:i/>
          <w:iCs/>
          <w:sz w:val="28"/>
          <w:szCs w:val="28"/>
        </w:rPr>
        <w:t xml:space="preserve">stakeholder </w:t>
      </w:r>
      <w:r w:rsidRPr="00825780">
        <w:rPr>
          <w:rFonts w:ascii="Times New Roman" w:hAnsi="Times New Roman" w:cs="Times New Roman"/>
          <w:sz w:val="28"/>
          <w:szCs w:val="28"/>
        </w:rPr>
        <w:t xml:space="preserve">yang berdampak pada kinerja perusahaan. </w:t>
      </w:r>
    </w:p>
    <w:p w14:paraId="3216CA6A" w14:textId="77777777" w:rsidR="008E6111" w:rsidRDefault="008E6111" w:rsidP="00C91090">
      <w:pPr>
        <w:spacing w:line="360" w:lineRule="auto"/>
        <w:contextualSpacing/>
        <w:jc w:val="both"/>
        <w:rPr>
          <w:rFonts w:ascii="Times New Roman" w:hAnsi="Times New Roman" w:cs="Times New Roman"/>
          <w:b/>
          <w:sz w:val="28"/>
          <w:szCs w:val="28"/>
        </w:rPr>
      </w:pPr>
    </w:p>
    <w:p w14:paraId="2F6024B8" w14:textId="77777777" w:rsidR="001B0C78" w:rsidRPr="00DF0A05" w:rsidRDefault="008E6111" w:rsidP="00DF0A05">
      <w:pPr>
        <w:spacing w:line="360" w:lineRule="auto"/>
        <w:ind w:left="567" w:hanging="567"/>
        <w:contextualSpacing/>
        <w:jc w:val="both"/>
        <w:rPr>
          <w:rFonts w:ascii="Times New Roman" w:hAnsi="Times New Roman" w:cs="Times New Roman"/>
          <w:b/>
          <w:color w:val="0000FF"/>
          <w:sz w:val="30"/>
          <w:szCs w:val="30"/>
        </w:rPr>
      </w:pPr>
      <w:r w:rsidRPr="00DF0A05">
        <w:rPr>
          <w:rFonts w:ascii="Times New Roman" w:hAnsi="Times New Roman" w:cs="Times New Roman"/>
          <w:b/>
          <w:color w:val="0000FF"/>
          <w:sz w:val="30"/>
          <w:szCs w:val="30"/>
        </w:rPr>
        <w:t xml:space="preserve">2.5 </w:t>
      </w:r>
      <w:r w:rsidR="001B0C78" w:rsidRPr="00DF0A05">
        <w:rPr>
          <w:rFonts w:ascii="Times New Roman" w:hAnsi="Times New Roman" w:cs="Times New Roman"/>
          <w:b/>
          <w:color w:val="0000FF"/>
          <w:sz w:val="30"/>
          <w:szCs w:val="30"/>
        </w:rPr>
        <w:t>Maksimisasi Nilai Perusahaan (</w:t>
      </w:r>
      <w:r w:rsidR="001B0C78" w:rsidRPr="00DF0A05">
        <w:rPr>
          <w:rFonts w:ascii="Times New Roman" w:hAnsi="Times New Roman" w:cs="Times New Roman"/>
          <w:b/>
          <w:i/>
          <w:color w:val="0000FF"/>
          <w:sz w:val="30"/>
          <w:szCs w:val="30"/>
        </w:rPr>
        <w:t>Maximization Value of the firm</w:t>
      </w:r>
      <w:r w:rsidR="001B0C78" w:rsidRPr="00DF0A05">
        <w:rPr>
          <w:rFonts w:ascii="Times New Roman" w:hAnsi="Times New Roman" w:cs="Times New Roman"/>
          <w:b/>
          <w:color w:val="0000FF"/>
          <w:sz w:val="30"/>
          <w:szCs w:val="30"/>
        </w:rPr>
        <w:t>)</w:t>
      </w:r>
    </w:p>
    <w:p w14:paraId="166D6304"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Menurut pendapat Keown (2008) yang mengatakan bahwa perusahaan haruslah bertujuan memaksimalkan nilai atau kekayaan para pemegang saham (</w:t>
      </w:r>
      <w:r w:rsidRPr="00825780">
        <w:rPr>
          <w:rFonts w:ascii="Times New Roman" w:hAnsi="Times New Roman" w:cs="Times New Roman"/>
          <w:i/>
          <w:sz w:val="28"/>
          <w:szCs w:val="28"/>
        </w:rPr>
        <w:t>shareholders welfare</w:t>
      </w:r>
      <w:r w:rsidRPr="00825780">
        <w:rPr>
          <w:rFonts w:ascii="Times New Roman" w:hAnsi="Times New Roman" w:cs="Times New Roman"/>
          <w:sz w:val="28"/>
          <w:szCs w:val="28"/>
        </w:rPr>
        <w:t>) dengan cara memaksimalkan harga saham perusahaan. Tujuan ini tidak hanya merupakan kepentingan bagi para pemegang saham semata, tetapi juga akan memberikan manfaat terbaik bagi masyarakat. Ini akan terjadi ketika sumberdaya-sumberdaya yang langka diarahkan ke pemanfaatan yang paling produktif dalam menciptakan kekayaan (</w:t>
      </w:r>
      <w:r w:rsidRPr="00825780">
        <w:rPr>
          <w:rFonts w:ascii="Times New Roman" w:hAnsi="Times New Roman" w:cs="Times New Roman"/>
          <w:i/>
          <w:sz w:val="28"/>
          <w:szCs w:val="28"/>
        </w:rPr>
        <w:t>earnings-assets</w:t>
      </w:r>
      <w:r w:rsidRPr="00825780">
        <w:rPr>
          <w:rFonts w:ascii="Times New Roman" w:hAnsi="Times New Roman" w:cs="Times New Roman"/>
          <w:sz w:val="28"/>
          <w:szCs w:val="28"/>
        </w:rPr>
        <w:t xml:space="preserve">). Memaksimalkan nilai perusahaan adalah melalui strategi pengambilan keputusan investasi dan pendanaan yang efektif dan efisien. </w:t>
      </w:r>
      <w:r w:rsidRPr="00825780">
        <w:rPr>
          <w:rFonts w:ascii="Times New Roman" w:hAnsi="Times New Roman" w:cs="Times New Roman"/>
          <w:b/>
          <w:sz w:val="28"/>
          <w:szCs w:val="28"/>
        </w:rPr>
        <w:t>Efektif dalam keputusan investasi</w:t>
      </w:r>
      <w:r w:rsidRPr="00825780">
        <w:rPr>
          <w:rFonts w:ascii="Times New Roman" w:hAnsi="Times New Roman" w:cs="Times New Roman"/>
          <w:sz w:val="28"/>
          <w:szCs w:val="28"/>
        </w:rPr>
        <w:t xml:space="preserve"> akan tercermin dalam pencapaian tingkat keuntungan yang optimal. </w:t>
      </w:r>
      <w:r w:rsidRPr="00825780">
        <w:rPr>
          <w:rFonts w:ascii="Times New Roman" w:hAnsi="Times New Roman" w:cs="Times New Roman"/>
          <w:b/>
          <w:sz w:val="28"/>
          <w:szCs w:val="28"/>
        </w:rPr>
        <w:t xml:space="preserve">Efisien dalam </w:t>
      </w:r>
      <w:r w:rsidRPr="00825780">
        <w:rPr>
          <w:rFonts w:ascii="Times New Roman" w:hAnsi="Times New Roman" w:cs="Times New Roman"/>
          <w:b/>
          <w:sz w:val="28"/>
          <w:szCs w:val="28"/>
        </w:rPr>
        <w:lastRenderedPageBreak/>
        <w:t>pendanaan</w:t>
      </w:r>
      <w:r w:rsidRPr="00825780">
        <w:rPr>
          <w:rFonts w:ascii="Times New Roman" w:hAnsi="Times New Roman" w:cs="Times New Roman"/>
          <w:sz w:val="28"/>
          <w:szCs w:val="28"/>
        </w:rPr>
        <w:t xml:space="preserve"> akan tercermin dalam perolehan dana dengan biaya minimum. Keputusan strategis tersebut akan menyumbang pencapaian tujuan perusahaan yaitu meningkatkan kemakmuran pemilik perusahaan (</w:t>
      </w:r>
      <w:r w:rsidRPr="00825780">
        <w:rPr>
          <w:rFonts w:ascii="Times New Roman" w:hAnsi="Times New Roman" w:cs="Times New Roman"/>
          <w:i/>
          <w:sz w:val="28"/>
          <w:szCs w:val="28"/>
        </w:rPr>
        <w:t>shareholders financial welfares</w:t>
      </w:r>
      <w:r w:rsidRPr="00825780">
        <w:rPr>
          <w:rFonts w:ascii="Times New Roman" w:hAnsi="Times New Roman" w:cs="Times New Roman"/>
          <w:sz w:val="28"/>
          <w:szCs w:val="28"/>
        </w:rPr>
        <w:t xml:space="preserve">). </w:t>
      </w:r>
    </w:p>
    <w:p w14:paraId="7D7C3E75"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Menurut riset yang dilakukan oleh Dockery et.al. (2000) menyatakan bahwa untuk menciptakan nilai perusahaan dapat dilakukan melalui strategi yang bersifat jangka pendek dan jangka panjang dengan meningkatkan </w:t>
      </w:r>
      <w:r w:rsidRPr="00825780">
        <w:rPr>
          <w:rFonts w:ascii="Times New Roman" w:hAnsi="Times New Roman" w:cs="Times New Roman"/>
          <w:i/>
          <w:sz w:val="28"/>
          <w:szCs w:val="28"/>
        </w:rPr>
        <w:t xml:space="preserve">margin </w:t>
      </w:r>
      <w:r w:rsidRPr="00825780">
        <w:rPr>
          <w:rFonts w:ascii="Times New Roman" w:hAnsi="Times New Roman" w:cs="Times New Roman"/>
          <w:sz w:val="28"/>
          <w:szCs w:val="28"/>
        </w:rPr>
        <w:t xml:space="preserve">operasi, menghasilkan produk baru, menggunakan </w:t>
      </w:r>
      <w:r w:rsidRPr="00825780">
        <w:rPr>
          <w:rFonts w:ascii="Times New Roman" w:hAnsi="Times New Roman" w:cs="Times New Roman"/>
          <w:i/>
          <w:sz w:val="28"/>
          <w:szCs w:val="28"/>
        </w:rPr>
        <w:t>leveraged</w:t>
      </w:r>
      <w:r w:rsidRPr="00825780">
        <w:rPr>
          <w:rFonts w:ascii="Times New Roman" w:hAnsi="Times New Roman" w:cs="Times New Roman"/>
          <w:sz w:val="28"/>
          <w:szCs w:val="28"/>
        </w:rPr>
        <w:t xml:space="preserve"> untuk membiayai operasi secara efisien, investasi dan strategi optimalisasi modal yang baik. Dalam jangka panjang tujuan perusahaan adalah mengoptimalkan nilai perusahaan, semakin tinggi nilai perusahaan semakin sejahtera juga para pemiliknya. Nilai perusahaan akan tercermin dalam harga sahamnya (Fama 1978). </w:t>
      </w:r>
    </w:p>
    <w:p w14:paraId="2274FC93"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Beberapa pendapat ahli dan hasil kajian empiris seperti yang dilakukan oleh Earnhart dan Lizal (2006), Sarah dan Peter (2000), Molina Azorın et.al. (2009) Purnomo et.al. (2012), Mutaminah dan Siyatimah (2012), serta Djoko Wintoro (2012), menunjukkan bahwa perusahaan yang mengimplementasikan </w:t>
      </w:r>
      <w:r w:rsidRPr="00825780">
        <w:rPr>
          <w:rFonts w:ascii="Times New Roman" w:hAnsi="Times New Roman" w:cs="Times New Roman"/>
          <w:i/>
          <w:iCs/>
          <w:sz w:val="28"/>
          <w:szCs w:val="28"/>
        </w:rPr>
        <w:t xml:space="preserve">green-business </w:t>
      </w:r>
      <w:r w:rsidRPr="00825780">
        <w:rPr>
          <w:rFonts w:ascii="Times New Roman" w:hAnsi="Times New Roman" w:cs="Times New Roman"/>
          <w:sz w:val="28"/>
          <w:szCs w:val="28"/>
        </w:rPr>
        <w:t xml:space="preserve">(memiliki kepedulian dan kinerja lingkungan yang lebih baik) terbukti secara empirik dapat meningkatkan nilai perusahaan. Mereka berpendapat bahwa terkait dengan sinkronisasi antara tujuan ekonomi perusahaan dan tujuan lingkungan, untuk meningkatkan nilai perusahaan (tujuan ekonomi) dimanifestasikan dalam keputusan investasi yang memberikan profit baik dalam jangka pendek maupun jangka panjang. Sedangkan untuk terpeliharanya lingkungan dalam jangka panjang </w:t>
      </w:r>
      <w:r w:rsidRPr="00825780">
        <w:rPr>
          <w:rFonts w:ascii="Times New Roman" w:hAnsi="Times New Roman" w:cs="Times New Roman"/>
          <w:sz w:val="28"/>
          <w:szCs w:val="28"/>
        </w:rPr>
        <w:lastRenderedPageBreak/>
        <w:t xml:space="preserve">model </w:t>
      </w:r>
      <w:r w:rsidRPr="00825780">
        <w:rPr>
          <w:rFonts w:ascii="Times New Roman" w:hAnsi="Times New Roman" w:cs="Times New Roman"/>
          <w:i/>
          <w:iCs/>
          <w:sz w:val="28"/>
          <w:szCs w:val="28"/>
        </w:rPr>
        <w:t xml:space="preserve">green business </w:t>
      </w:r>
      <w:r w:rsidRPr="00825780">
        <w:rPr>
          <w:rFonts w:ascii="Times New Roman" w:hAnsi="Times New Roman" w:cs="Times New Roman"/>
          <w:sz w:val="28"/>
          <w:szCs w:val="28"/>
        </w:rPr>
        <w:t xml:space="preserve">dapat mensinergikan tujuan ekonomi dan tujuan lingkungan perusahaan. </w:t>
      </w:r>
    </w:p>
    <w:p w14:paraId="7D0A66CB" w14:textId="77777777" w:rsidR="001B0C78" w:rsidRPr="00825780" w:rsidRDefault="001B0C78" w:rsidP="00C91090">
      <w:pPr>
        <w:spacing w:line="360" w:lineRule="auto"/>
        <w:contextualSpacing/>
        <w:jc w:val="both"/>
        <w:rPr>
          <w:rFonts w:ascii="Times New Roman" w:hAnsi="Times New Roman" w:cs="Times New Roman"/>
          <w:sz w:val="28"/>
          <w:szCs w:val="28"/>
        </w:rPr>
      </w:pPr>
    </w:p>
    <w:p w14:paraId="13168052" w14:textId="77777777" w:rsidR="001B0C78" w:rsidRDefault="008E6111" w:rsidP="00775AF9">
      <w:pPr>
        <w:ind w:left="567" w:hanging="567"/>
        <w:contextualSpacing/>
        <w:jc w:val="both"/>
        <w:rPr>
          <w:rFonts w:ascii="Times New Roman" w:hAnsi="Times New Roman" w:cs="Times New Roman"/>
          <w:b/>
          <w:color w:val="0000FF"/>
          <w:sz w:val="30"/>
          <w:szCs w:val="30"/>
        </w:rPr>
      </w:pPr>
      <w:r>
        <w:rPr>
          <w:rFonts w:ascii="Times New Roman" w:hAnsi="Times New Roman" w:cs="Times New Roman"/>
          <w:b/>
          <w:bCs/>
          <w:sz w:val="28"/>
          <w:szCs w:val="28"/>
        </w:rPr>
        <w:t>2.</w:t>
      </w:r>
      <w:r w:rsidRPr="00775AF9">
        <w:rPr>
          <w:rFonts w:ascii="Times New Roman" w:hAnsi="Times New Roman" w:cs="Times New Roman"/>
          <w:b/>
          <w:bCs/>
          <w:color w:val="0000FF"/>
          <w:sz w:val="30"/>
          <w:szCs w:val="30"/>
        </w:rPr>
        <w:t xml:space="preserve">6 </w:t>
      </w:r>
      <w:r w:rsidR="001B0C78" w:rsidRPr="00775AF9">
        <w:rPr>
          <w:rFonts w:ascii="Times New Roman" w:hAnsi="Times New Roman" w:cs="Times New Roman"/>
          <w:b/>
          <w:bCs/>
          <w:color w:val="0000FF"/>
          <w:sz w:val="30"/>
          <w:szCs w:val="30"/>
        </w:rPr>
        <w:t>Sinkronisasi Tujuan Ekonomi,</w:t>
      </w:r>
      <w:r w:rsidRPr="00775AF9">
        <w:rPr>
          <w:rFonts w:ascii="Times New Roman" w:hAnsi="Times New Roman" w:cs="Times New Roman"/>
          <w:b/>
          <w:bCs/>
          <w:color w:val="0000FF"/>
          <w:sz w:val="30"/>
          <w:szCs w:val="30"/>
        </w:rPr>
        <w:t xml:space="preserve"> Sosial dan Lingkungan </w:t>
      </w:r>
      <w:r w:rsidR="001B0C78" w:rsidRPr="00775AF9">
        <w:rPr>
          <w:rFonts w:ascii="Times New Roman" w:hAnsi="Times New Roman" w:cs="Times New Roman"/>
          <w:b/>
          <w:color w:val="0000FF"/>
          <w:sz w:val="30"/>
          <w:szCs w:val="30"/>
        </w:rPr>
        <w:t>(</w:t>
      </w:r>
      <w:r w:rsidR="001B0C78" w:rsidRPr="00775AF9">
        <w:rPr>
          <w:rFonts w:ascii="Times New Roman" w:hAnsi="Times New Roman" w:cs="Times New Roman"/>
          <w:b/>
          <w:i/>
          <w:color w:val="0000FF"/>
          <w:sz w:val="30"/>
          <w:szCs w:val="30"/>
        </w:rPr>
        <w:t>Synchronization of The objective of Economic, Social and Environment</w:t>
      </w:r>
      <w:r w:rsidR="001B0C78" w:rsidRPr="00775AF9">
        <w:rPr>
          <w:rFonts w:ascii="Times New Roman" w:hAnsi="Times New Roman" w:cs="Times New Roman"/>
          <w:b/>
          <w:color w:val="0000FF"/>
          <w:sz w:val="30"/>
          <w:szCs w:val="30"/>
        </w:rPr>
        <w:t>)</w:t>
      </w:r>
    </w:p>
    <w:p w14:paraId="397EA0B5" w14:textId="77777777" w:rsidR="00775AF9" w:rsidRPr="008E6111" w:rsidRDefault="00775AF9" w:rsidP="00775AF9">
      <w:pPr>
        <w:ind w:left="567" w:hanging="567"/>
        <w:contextualSpacing/>
        <w:jc w:val="both"/>
        <w:rPr>
          <w:rFonts w:ascii="Times New Roman" w:hAnsi="Times New Roman" w:cs="Times New Roman"/>
          <w:b/>
          <w:bCs/>
          <w:sz w:val="28"/>
          <w:szCs w:val="28"/>
        </w:rPr>
      </w:pPr>
    </w:p>
    <w:p w14:paraId="614585F4"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Mengutip pendapat Indriani dan Wahyudi (2013), mereka menyatakan bahwa dalam jangka panjang, tujuan ekonomi, sosial dan lingkungan tidak inheren dan bertentangan satu sama lain. Namun demikian, ketiga aspek tersebut terhubung secara terpadu satu dengan lainnya. Pencapaian tujuan ini dijelaskan melalui hubungan kinerja sosial dan lingkungan perusahaan dan kinerja keuangan perusahaan yang merupakan gabungan dari manfaat sosial, lingkungan dan ekonomi.</w:t>
      </w:r>
    </w:p>
    <w:p w14:paraId="4330DC60"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 Apabila ekonomi diterapkan pada isu-isu lingkungan, maka dapat diperoleh kesadaran yang lebih mendalam untuk meningkatkan lingkungan dengan tujuan sosial untuk meningkatkan kesejahteraan sosial sebagai hal yang telah ditetapkan. Asumsi dengan tujuan sosial digunakan untuk menghitung peningkatan atau penurunan merupakan hal yang penting. Untuk jelasnya, peningkatan kualitas lingkungan juga merupakan peningkatan ekonomi apabila menigkatkan kepuasaan atau kesejahteraan sosial (Djajadiningrat et.al.:2014). Sementara itu, Aras dan Crowther (2013) menyatakan bahwa telah terjadi pergeseran dan perkembangan persepsi tentang aktivitas sosial dan lingkungan perusahaan yang telah diterima secara umum baik manajemen perusahaan, pemerintah dan masyarakat umum, sehingga perusahaan </w:t>
      </w:r>
      <w:r w:rsidRPr="00825780">
        <w:rPr>
          <w:rFonts w:ascii="Times New Roman" w:hAnsi="Times New Roman" w:cs="Times New Roman"/>
          <w:sz w:val="28"/>
          <w:szCs w:val="28"/>
        </w:rPr>
        <w:lastRenderedPageBreak/>
        <w:t xml:space="preserve">menetapkan kebijakan bahwa tanggung jawab sosial dan lingkungan harus menjadi bagian aktivitas perusahaan. Jika dikaitkan dengan tujuan perusahaan, maka sinkronisasi tujuan ekonomi, sosial dan lingkungan merupakan tantangan bagi perusahaan saat didorong untuk berpikir tentang keberlanjutan dalam orientasi tujuan perusahaan. </w:t>
      </w:r>
    </w:p>
    <w:p w14:paraId="44831695"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Elkington (1997) berpendapat bahwa keberlanjutan adalah keseimbangan antara orang/people, planet, dan keuntungan/profit, yang dikenal sebagai konsep </w:t>
      </w:r>
      <w:r w:rsidRPr="00825780">
        <w:rPr>
          <w:rFonts w:ascii="Times New Roman" w:hAnsi="Times New Roman" w:cs="Times New Roman"/>
          <w:i/>
          <w:iCs/>
          <w:sz w:val="28"/>
          <w:szCs w:val="28"/>
        </w:rPr>
        <w:t xml:space="preserve">Triple Bottom Line </w:t>
      </w:r>
      <w:r w:rsidRPr="00825780">
        <w:rPr>
          <w:rFonts w:ascii="Times New Roman" w:hAnsi="Times New Roman" w:cs="Times New Roman"/>
          <w:sz w:val="28"/>
          <w:szCs w:val="28"/>
        </w:rPr>
        <w:t xml:space="preserve">(TBL). Kerangka pikiran dan konsep keberlanjutan yang terletak di antar muka antara tiga aspek, orang-orang-sosial, dan planet-lingkungan, serta profit ekonomi. Oleh karena itu, Perusahaan harus bertanggung jawab atas dampak positif dan negatif yang terjadi pada ekonomi, dan sosial lingkungan. Keberlanjutan adalah tujuan akhir yang hendak dicapai oleh semua perusahaan/organisasi dalam rangka  menyeimbangkan antara kinerja ekonomi, kesejahteraan sosial, dan peremajaan dan pelestarian lingkungan hidup. </w:t>
      </w:r>
    </w:p>
    <w:p w14:paraId="74062572"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p>
    <w:p w14:paraId="2AD78605" w14:textId="77777777" w:rsidR="001B0C78" w:rsidRPr="000F735D" w:rsidRDefault="008E6111" w:rsidP="00C91090">
      <w:pPr>
        <w:spacing w:line="360" w:lineRule="auto"/>
        <w:ind w:left="567" w:hanging="567"/>
        <w:contextualSpacing/>
        <w:jc w:val="both"/>
        <w:rPr>
          <w:rFonts w:ascii="Times New Roman" w:hAnsi="Times New Roman" w:cs="Times New Roman"/>
          <w:b/>
          <w:color w:val="0000FF"/>
          <w:sz w:val="30"/>
          <w:szCs w:val="30"/>
        </w:rPr>
      </w:pPr>
      <w:r w:rsidRPr="000F735D">
        <w:rPr>
          <w:rFonts w:ascii="Times New Roman" w:hAnsi="Times New Roman" w:cs="Times New Roman"/>
          <w:b/>
          <w:color w:val="0000FF"/>
          <w:sz w:val="30"/>
          <w:szCs w:val="30"/>
        </w:rPr>
        <w:t xml:space="preserve">2.7 </w:t>
      </w:r>
      <w:r w:rsidR="001B0C78" w:rsidRPr="000F735D">
        <w:rPr>
          <w:rFonts w:ascii="Times New Roman" w:hAnsi="Times New Roman" w:cs="Times New Roman"/>
          <w:b/>
          <w:color w:val="0000FF"/>
          <w:sz w:val="30"/>
          <w:szCs w:val="30"/>
        </w:rPr>
        <w:t>Manajemen Keuangan Berbasis Green (</w:t>
      </w:r>
      <w:r w:rsidR="001B0C78" w:rsidRPr="000F735D">
        <w:rPr>
          <w:rFonts w:ascii="Times New Roman" w:hAnsi="Times New Roman" w:cs="Times New Roman"/>
          <w:b/>
          <w:i/>
          <w:color w:val="0000FF"/>
          <w:sz w:val="30"/>
          <w:szCs w:val="30"/>
        </w:rPr>
        <w:t>Green Financial management</w:t>
      </w:r>
      <w:r w:rsidR="001B0C78" w:rsidRPr="000F735D">
        <w:rPr>
          <w:rFonts w:ascii="Times New Roman" w:hAnsi="Times New Roman" w:cs="Times New Roman"/>
          <w:b/>
          <w:color w:val="0000FF"/>
          <w:sz w:val="30"/>
          <w:szCs w:val="30"/>
        </w:rPr>
        <w:t>)</w:t>
      </w:r>
    </w:p>
    <w:p w14:paraId="293D2E2E"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Tujuan manajemen keuangan perusahaan secara konservatif hanya memfokuskan pada peningkatan kemakmuan para pemegang saham (</w:t>
      </w:r>
      <w:r w:rsidRPr="00825780">
        <w:rPr>
          <w:rFonts w:ascii="Times New Roman" w:hAnsi="Times New Roman" w:cs="Times New Roman"/>
          <w:i/>
          <w:sz w:val="28"/>
          <w:szCs w:val="28"/>
        </w:rPr>
        <w:t>shareholders</w:t>
      </w:r>
      <w:r w:rsidRPr="00825780">
        <w:rPr>
          <w:rFonts w:ascii="Times New Roman" w:hAnsi="Times New Roman" w:cs="Times New Roman"/>
          <w:sz w:val="28"/>
          <w:szCs w:val="28"/>
        </w:rPr>
        <w:t xml:space="preserve">) dan mengabaikan kemakmuran sosial dan keberlanjutan sumberdaya alam tidak terbarukan. Misalnya, </w:t>
      </w:r>
      <w:r w:rsidRPr="00825780">
        <w:rPr>
          <w:rFonts w:ascii="Times New Roman" w:hAnsi="Times New Roman" w:cs="Times New Roman"/>
          <w:b/>
          <w:sz w:val="28"/>
          <w:szCs w:val="28"/>
        </w:rPr>
        <w:t>polusi</w:t>
      </w:r>
      <w:r w:rsidRPr="00825780">
        <w:rPr>
          <w:rFonts w:ascii="Times New Roman" w:hAnsi="Times New Roman" w:cs="Times New Roman"/>
          <w:sz w:val="28"/>
          <w:szCs w:val="28"/>
        </w:rPr>
        <w:t xml:space="preserve"> merupakan eksternalitas yang seringkali menjadi beban sosial dan diabaikan sebagai biaya internal perusahaan. Biaya kerusakan sumberdaya alam juga tidak dimasukkan dalam biaya produksi </w:t>
      </w:r>
      <w:r w:rsidRPr="00825780">
        <w:rPr>
          <w:rFonts w:ascii="Times New Roman" w:hAnsi="Times New Roman" w:cs="Times New Roman"/>
          <w:sz w:val="28"/>
          <w:szCs w:val="28"/>
        </w:rPr>
        <w:lastRenderedPageBreak/>
        <w:t xml:space="preserve">perusahaan. Dengan mengabaikan  beban sosial dan kerusakan yang ditimbulkan dari eksploitasi sumberdaya alam, maka terjadi kelebihan perhitungan atas kemakmuran para pemegang saham. </w:t>
      </w:r>
    </w:p>
    <w:p w14:paraId="2B2175AD"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Porter and Kramer (2011) dalam Wintoro (2014) mengajukan konsep berbagi nilai kemakmuran (</w:t>
      </w:r>
      <w:r w:rsidRPr="00825780">
        <w:rPr>
          <w:rFonts w:ascii="Times New Roman" w:hAnsi="Times New Roman" w:cs="Times New Roman"/>
          <w:i/>
          <w:sz w:val="28"/>
          <w:szCs w:val="28"/>
        </w:rPr>
        <w:t>shared wealth value</w:t>
      </w:r>
      <w:r w:rsidRPr="00825780">
        <w:rPr>
          <w:rFonts w:ascii="Times New Roman" w:hAnsi="Times New Roman" w:cs="Times New Roman"/>
          <w:sz w:val="28"/>
          <w:szCs w:val="28"/>
        </w:rPr>
        <w:t>) yaitu kemakmuran antara para pemegang saham dengan kemakmuran sosial dan keberlanjutan sumberdaya alam tidak terbarukan. Nilai  kemakmuran positif apabila manfaat yang diperoleh lebih besar dari biaya yang tertanggung. Beban sosial sudah selayaknya menjadi biaya internal perusahaan dan biaya kerusakan sumberdaya alam juga menjadi tanggung jawab perusahaan dan diperlakukan sebagai biaya pemulihan sumberdaya alam.</w:t>
      </w:r>
    </w:p>
    <w:p w14:paraId="3DAC34F4"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Pemikiran berbagi nilai kemakmuran berakar dari perlunya perbaikan kelemahan pemikiran sempit kapitalisme. Bisnis berkontribusi pada kemakmuran sosial  melalui perolehan laba bisnis sehingga perusahaan dapat membuka lapangan kerja, membayar upah berkelanjutan, melakukan investasi dan tentunya membayar kewajiban pajak. Dalam lingkungan bisnis yang kompetitif, pandangan sempit kapitalisme memberi dampak negatif terhadap aspek sosial karena keuntungan bisnis yang diperoleh menyisikan beban sosial dan kerusakan sumberdaya alam.</w:t>
      </w:r>
    </w:p>
    <w:p w14:paraId="12785CF2"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Secara bersama-sama kegiatan meningkatkan kemakmuran para pemegang saham, juga meningkatkan kemakmuran sosial dan menjaga keberlanjutan dapat diintegrasikan agar mampu meningkatkan kinerja keuangan perusahaan secara berkelanjutan Merujuk pada </w:t>
      </w:r>
      <w:r w:rsidRPr="00825780">
        <w:rPr>
          <w:rFonts w:ascii="Times New Roman" w:hAnsi="Times New Roman" w:cs="Times New Roman"/>
          <w:i/>
          <w:sz w:val="28"/>
          <w:szCs w:val="28"/>
        </w:rPr>
        <w:t xml:space="preserve">signaling theory, </w:t>
      </w:r>
      <w:r w:rsidRPr="00825780">
        <w:rPr>
          <w:rFonts w:ascii="Times New Roman" w:hAnsi="Times New Roman" w:cs="Times New Roman"/>
          <w:sz w:val="28"/>
          <w:szCs w:val="28"/>
        </w:rPr>
        <w:t xml:space="preserve">dimana perusahaan harus mampu </w:t>
      </w:r>
      <w:r w:rsidRPr="00825780">
        <w:rPr>
          <w:rFonts w:ascii="Times New Roman" w:hAnsi="Times New Roman" w:cs="Times New Roman"/>
          <w:sz w:val="28"/>
          <w:szCs w:val="28"/>
        </w:rPr>
        <w:lastRenderedPageBreak/>
        <w:t xml:space="preserve">menyampaikan signal/tanda-tanda kepada para pelaku pasar modal dan komunitas sosial tentang implementasi keuangan bisnis hijau. Positif </w:t>
      </w:r>
      <w:r w:rsidRPr="00825780">
        <w:rPr>
          <w:rFonts w:ascii="Times New Roman" w:hAnsi="Times New Roman" w:cs="Times New Roman"/>
          <w:i/>
          <w:sz w:val="28"/>
          <w:szCs w:val="28"/>
        </w:rPr>
        <w:t>signal</w:t>
      </w:r>
      <w:r w:rsidRPr="00825780">
        <w:rPr>
          <w:rFonts w:ascii="Times New Roman" w:hAnsi="Times New Roman" w:cs="Times New Roman"/>
          <w:sz w:val="28"/>
          <w:szCs w:val="28"/>
        </w:rPr>
        <w:t xml:space="preserve"> kepada pasar atau investor akan memberikan respon positif berupa meningkatnya reputasi perusahaan. Reputasi perusahaan karena peduli terhadap lingkungan akan menaikkan  nilai prestasi dan pada akhirnya prestasi perusahaan ini akan mendorong persepsi baik sekaligus </w:t>
      </w:r>
      <w:r w:rsidRPr="00825780">
        <w:rPr>
          <w:rFonts w:ascii="Times New Roman" w:hAnsi="Times New Roman" w:cs="Times New Roman"/>
          <w:i/>
          <w:sz w:val="28"/>
          <w:szCs w:val="28"/>
        </w:rPr>
        <w:t>good news</w:t>
      </w:r>
      <w:r w:rsidRPr="00825780">
        <w:rPr>
          <w:rFonts w:ascii="Times New Roman" w:hAnsi="Times New Roman" w:cs="Times New Roman"/>
          <w:sz w:val="28"/>
          <w:szCs w:val="28"/>
        </w:rPr>
        <w:t xml:space="preserve"> bagi investor, sehingga pada kahirnya akan mampu mengugkit kenaikan harga saham dan kepada para pelanggan diharapkan  bersedia membayar harga premium terhadap produk dan layanan hijau. Dengan demikian efektifitas implementasi </w:t>
      </w:r>
      <w:r w:rsidRPr="00825780">
        <w:rPr>
          <w:rFonts w:ascii="Times New Roman" w:hAnsi="Times New Roman" w:cs="Times New Roman"/>
          <w:i/>
          <w:sz w:val="28"/>
          <w:szCs w:val="28"/>
        </w:rPr>
        <w:t>signaling theory</w:t>
      </w:r>
      <w:r w:rsidRPr="00825780">
        <w:rPr>
          <w:rFonts w:ascii="Times New Roman" w:hAnsi="Times New Roman" w:cs="Times New Roman"/>
          <w:sz w:val="28"/>
          <w:szCs w:val="28"/>
        </w:rPr>
        <w:t xml:space="preserve"> akan manfaat besar bagi perusahaan yang menjalankan keuangan bisnis hijau dibandingkan dengan tambahan biaya yang harus dikeluarkan.</w:t>
      </w:r>
    </w:p>
    <w:p w14:paraId="2E925D66"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Manajemen Keuangan Hijau (</w:t>
      </w:r>
      <w:r w:rsidRPr="00825780">
        <w:rPr>
          <w:rFonts w:ascii="Times New Roman" w:hAnsi="Times New Roman" w:cs="Times New Roman"/>
          <w:b/>
          <w:i/>
          <w:sz w:val="28"/>
          <w:szCs w:val="28"/>
        </w:rPr>
        <w:t>green financial management</w:t>
      </w:r>
      <w:r w:rsidRPr="00825780">
        <w:rPr>
          <w:rFonts w:ascii="Times New Roman" w:hAnsi="Times New Roman" w:cs="Times New Roman"/>
          <w:sz w:val="28"/>
          <w:szCs w:val="28"/>
        </w:rPr>
        <w:t xml:space="preserve">) adalah salah satu konsep manajemen keuangan dengan memasukkan pertimbangan secara keseluruhan mengenai; keterbatasan sumber daya, manfaat sosial dan perlindungan atau kelestarian lingkungan alam dan profitabilitas perusahaan dalam formulasi tujuannnya. </w:t>
      </w:r>
      <w:r w:rsidRPr="00825780">
        <w:rPr>
          <w:rFonts w:ascii="Times New Roman" w:hAnsi="Times New Roman" w:cs="Times New Roman"/>
          <w:b/>
          <w:sz w:val="28"/>
          <w:szCs w:val="28"/>
        </w:rPr>
        <w:t>Dasar Manajemen Keuangan Hijau</w:t>
      </w:r>
      <w:r w:rsidRPr="00825780">
        <w:rPr>
          <w:rFonts w:ascii="Times New Roman" w:hAnsi="Times New Roman" w:cs="Times New Roman"/>
          <w:sz w:val="28"/>
          <w:szCs w:val="28"/>
        </w:rPr>
        <w:t xml:space="preserve"> adalah munculnya Ide-ide atau inisiatif untuk memecahkan masalah lingkungan ekologi antara perusahaan dan masyarakat, konsep manajemen keuangan yang memasukkan manfaat komunikasi sosial kemasyarakatan dan masalah lingkungan ekologi dari sudut pandang perolehan dan peng-alokasian modal </w:t>
      </w:r>
      <w:r w:rsidRPr="00825780">
        <w:rPr>
          <w:rFonts w:ascii="Times New Roman" w:hAnsi="Times New Roman" w:cs="Times New Roman"/>
          <w:i/>
          <w:sz w:val="28"/>
          <w:szCs w:val="28"/>
        </w:rPr>
        <w:t>source of fund and allocation of fund based green</w:t>
      </w:r>
      <w:r w:rsidRPr="00825780">
        <w:rPr>
          <w:rFonts w:ascii="Times New Roman" w:hAnsi="Times New Roman" w:cs="Times New Roman"/>
          <w:sz w:val="28"/>
          <w:szCs w:val="28"/>
        </w:rPr>
        <w:t xml:space="preserve">. Peraga_1 berikut ini akan menggambarkan mengenai </w:t>
      </w:r>
      <w:r w:rsidRPr="00825780">
        <w:rPr>
          <w:rFonts w:ascii="Times New Roman" w:hAnsi="Times New Roman" w:cs="Times New Roman"/>
          <w:i/>
          <w:sz w:val="28"/>
          <w:szCs w:val="28"/>
        </w:rPr>
        <w:t>green finance</w:t>
      </w:r>
      <w:r w:rsidRPr="00825780">
        <w:rPr>
          <w:rFonts w:ascii="Times New Roman" w:hAnsi="Times New Roman" w:cs="Times New Roman"/>
          <w:sz w:val="28"/>
          <w:szCs w:val="28"/>
        </w:rPr>
        <w:t xml:space="preserve"> yang </w:t>
      </w:r>
      <w:r w:rsidRPr="00825780">
        <w:rPr>
          <w:rFonts w:ascii="Times New Roman" w:hAnsi="Times New Roman" w:cs="Times New Roman"/>
          <w:sz w:val="28"/>
          <w:szCs w:val="28"/>
          <w:u w:val="single"/>
        </w:rPr>
        <w:t>dimodifikasi</w:t>
      </w:r>
      <w:r w:rsidRPr="00825780">
        <w:rPr>
          <w:rFonts w:ascii="Times New Roman" w:hAnsi="Times New Roman" w:cs="Times New Roman"/>
          <w:sz w:val="28"/>
          <w:szCs w:val="28"/>
        </w:rPr>
        <w:t xml:space="preserve"> dari </w:t>
      </w:r>
      <w:r w:rsidRPr="00825780">
        <w:rPr>
          <w:rFonts w:ascii="Times New Roman" w:hAnsi="Times New Roman" w:cs="Times New Roman"/>
          <w:i/>
          <w:sz w:val="28"/>
          <w:szCs w:val="28"/>
        </w:rPr>
        <w:t>German Development Institute</w:t>
      </w:r>
      <w:r w:rsidRPr="00825780">
        <w:rPr>
          <w:rFonts w:ascii="Times New Roman" w:hAnsi="Times New Roman" w:cs="Times New Roman"/>
          <w:sz w:val="28"/>
          <w:szCs w:val="28"/>
        </w:rPr>
        <w:t xml:space="preserve"> (GDI) pada tahun 2014.</w:t>
      </w:r>
    </w:p>
    <w:p w14:paraId="4015CF59" w14:textId="77777777" w:rsidR="001B0C78" w:rsidRPr="00825780" w:rsidRDefault="001B0C78" w:rsidP="000F735D">
      <w:pPr>
        <w:ind w:firstLine="720"/>
        <w:contextualSpacing/>
        <w:rPr>
          <w:rFonts w:ascii="Times New Roman" w:hAnsi="Times New Roman" w:cs="Times New Roman"/>
          <w:sz w:val="28"/>
          <w:szCs w:val="28"/>
        </w:rPr>
      </w:pPr>
      <w:r w:rsidRPr="00825780">
        <w:rPr>
          <w:rFonts w:ascii="Times New Roman" w:hAnsi="Times New Roman" w:cs="Times New Roman"/>
          <w:noProof/>
          <w:sz w:val="28"/>
          <w:szCs w:val="28"/>
          <w:lang w:val="en-US"/>
        </w:rPr>
        <w:lastRenderedPageBreak/>
        <w:drawing>
          <wp:anchor distT="0" distB="0" distL="114300" distR="114300" simplePos="0" relativeHeight="251672576" behindDoc="0" locked="0" layoutInCell="1" allowOverlap="1" wp14:anchorId="4B7ECF31" wp14:editId="0326389A">
            <wp:simplePos x="0" y="0"/>
            <wp:positionH relativeFrom="column">
              <wp:posOffset>571500</wp:posOffset>
            </wp:positionH>
            <wp:positionV relativeFrom="paragraph">
              <wp:posOffset>192405</wp:posOffset>
            </wp:positionV>
            <wp:extent cx="4229100" cy="2460625"/>
            <wp:effectExtent l="330200" t="330200" r="342900" b="333375"/>
            <wp:wrapSquare wrapText="r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Diagram 1"/>
                    <pic:cNvPicPr>
                      <a:picLocks noChangeArrowheads="1"/>
                    </pic:cNvPicPr>
                  </pic:nvPicPr>
                  <pic:blipFill>
                    <a:blip r:embed="rId18">
                      <a:extLst>
                        <a:ext uri="{28A0092B-C50C-407E-A947-70E740481C1C}">
                          <a14:useLocalDpi xmlns:a14="http://schemas.microsoft.com/office/drawing/2010/main" val="0"/>
                        </a:ext>
                      </a:extLst>
                    </a:blip>
                    <a:srcRect l="-42982" t="-1213" r="-42982" b="-4227"/>
                    <a:stretch>
                      <a:fillRect/>
                    </a:stretch>
                  </pic:blipFill>
                  <pic:spPr bwMode="auto">
                    <a:xfrm>
                      <a:off x="0" y="0"/>
                      <a:ext cx="4229100" cy="24606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FC05324" w14:textId="77777777" w:rsidR="001B0C78" w:rsidRPr="00D35C58" w:rsidRDefault="001B0C78" w:rsidP="000F735D">
      <w:pPr>
        <w:contextualSpacing/>
        <w:rPr>
          <w:rFonts w:ascii="Times New Roman" w:hAnsi="Times New Roman" w:cs="Times New Roman"/>
          <w:i/>
          <w:sz w:val="28"/>
          <w:szCs w:val="28"/>
        </w:rPr>
      </w:pPr>
      <w:r w:rsidRPr="00825780">
        <w:rPr>
          <w:rFonts w:ascii="Times New Roman" w:hAnsi="Times New Roman" w:cs="Times New Roman"/>
          <w:b/>
          <w:sz w:val="28"/>
          <w:szCs w:val="28"/>
        </w:rPr>
        <w:t xml:space="preserve">  </w:t>
      </w:r>
      <w:r w:rsidRPr="00D35C58">
        <w:rPr>
          <w:rFonts w:ascii="Times New Roman" w:hAnsi="Times New Roman" w:cs="Times New Roman"/>
          <w:i/>
          <w:sz w:val="28"/>
          <w:szCs w:val="28"/>
        </w:rPr>
        <w:t>Sumber:</w:t>
      </w:r>
      <w:r w:rsidRPr="00D35C58">
        <w:rPr>
          <w:rFonts w:ascii="Times New Roman" w:hAnsi="Times New Roman" w:cs="Times New Roman"/>
          <w:i/>
          <w:sz w:val="28"/>
          <w:szCs w:val="28"/>
          <w:u w:val="single"/>
        </w:rPr>
        <w:t xml:space="preserve"> Dimodifikasi</w:t>
      </w:r>
      <w:r w:rsidRPr="00D35C58">
        <w:rPr>
          <w:rFonts w:ascii="Times New Roman" w:hAnsi="Times New Roman" w:cs="Times New Roman"/>
          <w:i/>
          <w:sz w:val="28"/>
          <w:szCs w:val="28"/>
        </w:rPr>
        <w:t xml:space="preserve"> German Development Institute (2014)</w:t>
      </w:r>
    </w:p>
    <w:p w14:paraId="30423C55" w14:textId="77777777" w:rsidR="001B0C78" w:rsidRPr="00825780" w:rsidRDefault="001B0C78" w:rsidP="000F735D">
      <w:pPr>
        <w:contextualSpacing/>
        <w:jc w:val="center"/>
        <w:rPr>
          <w:rFonts w:ascii="Times New Roman" w:hAnsi="Times New Roman" w:cs="Times New Roman"/>
          <w:b/>
          <w:sz w:val="28"/>
          <w:szCs w:val="28"/>
        </w:rPr>
      </w:pPr>
      <w:r w:rsidRPr="00825780">
        <w:rPr>
          <w:rFonts w:ascii="Times New Roman" w:hAnsi="Times New Roman" w:cs="Times New Roman"/>
          <w:b/>
          <w:sz w:val="28"/>
          <w:szCs w:val="28"/>
        </w:rPr>
        <w:t>Gambar 1: Green Finance Comprises</w:t>
      </w:r>
    </w:p>
    <w:p w14:paraId="781161D1" w14:textId="77777777" w:rsidR="001B0C78" w:rsidRPr="00825780" w:rsidRDefault="001B0C78" w:rsidP="00C91090">
      <w:pPr>
        <w:spacing w:line="360" w:lineRule="auto"/>
        <w:contextualSpacing/>
        <w:jc w:val="center"/>
        <w:rPr>
          <w:rFonts w:ascii="Times New Roman" w:hAnsi="Times New Roman" w:cs="Times New Roman"/>
          <w:b/>
          <w:sz w:val="28"/>
          <w:szCs w:val="28"/>
        </w:rPr>
      </w:pPr>
    </w:p>
    <w:p w14:paraId="4DE28011"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Dalam Gambar_1 tampak bahwa  menurut </w:t>
      </w:r>
      <w:r w:rsidRPr="00825780">
        <w:rPr>
          <w:rFonts w:ascii="Times New Roman" w:hAnsi="Times New Roman" w:cs="Times New Roman"/>
          <w:i/>
          <w:sz w:val="28"/>
          <w:szCs w:val="28"/>
        </w:rPr>
        <w:t>Green Development Institute</w:t>
      </w:r>
      <w:r w:rsidRPr="00825780">
        <w:rPr>
          <w:rFonts w:ascii="Times New Roman" w:hAnsi="Times New Roman" w:cs="Times New Roman"/>
          <w:sz w:val="28"/>
          <w:szCs w:val="28"/>
        </w:rPr>
        <w:t xml:space="preserve">, ada 3 (tiga) unsur penting konsep </w:t>
      </w:r>
      <w:r w:rsidRPr="00825780">
        <w:rPr>
          <w:rFonts w:ascii="Times New Roman" w:hAnsi="Times New Roman" w:cs="Times New Roman"/>
          <w:i/>
          <w:sz w:val="28"/>
          <w:szCs w:val="28"/>
        </w:rPr>
        <w:t>green finance,</w:t>
      </w:r>
      <w:r w:rsidRPr="00825780">
        <w:rPr>
          <w:rFonts w:ascii="Times New Roman" w:hAnsi="Times New Roman" w:cs="Times New Roman"/>
          <w:sz w:val="28"/>
          <w:szCs w:val="28"/>
        </w:rPr>
        <w:t xml:space="preserve"> yaitu: (i) bagaimana manajemen mampu membiayai beragam peluang nvestasi berbasis </w:t>
      </w:r>
      <w:r w:rsidRPr="00825780">
        <w:rPr>
          <w:rFonts w:ascii="Times New Roman" w:hAnsi="Times New Roman" w:cs="Times New Roman"/>
          <w:i/>
          <w:sz w:val="28"/>
          <w:szCs w:val="28"/>
        </w:rPr>
        <w:t>green</w:t>
      </w:r>
      <w:r w:rsidRPr="00825780">
        <w:rPr>
          <w:rFonts w:ascii="Times New Roman" w:hAnsi="Times New Roman" w:cs="Times New Roman"/>
          <w:sz w:val="28"/>
          <w:szCs w:val="28"/>
        </w:rPr>
        <w:t xml:space="preserve"> (</w:t>
      </w:r>
      <w:r w:rsidRPr="00825780">
        <w:rPr>
          <w:rFonts w:ascii="Times New Roman" w:hAnsi="Times New Roman" w:cs="Times New Roman"/>
          <w:i/>
          <w:sz w:val="28"/>
          <w:szCs w:val="28"/>
        </w:rPr>
        <w:t>Investment Opportunities Set based green</w:t>
      </w:r>
      <w:r w:rsidRPr="00825780">
        <w:rPr>
          <w:rFonts w:ascii="Times New Roman" w:hAnsi="Times New Roman" w:cs="Times New Roman"/>
          <w:sz w:val="28"/>
          <w:szCs w:val="28"/>
        </w:rPr>
        <w:t xml:space="preserve">) termasuk didalamnya biaya modal dan persiapan </w:t>
      </w:r>
      <w:r w:rsidRPr="00825780">
        <w:rPr>
          <w:rFonts w:ascii="Times New Roman" w:hAnsi="Times New Roman" w:cs="Times New Roman"/>
          <w:i/>
          <w:sz w:val="28"/>
          <w:szCs w:val="28"/>
        </w:rPr>
        <w:t>project investment</w:t>
      </w:r>
      <w:r w:rsidRPr="00825780">
        <w:rPr>
          <w:rFonts w:ascii="Times New Roman" w:hAnsi="Times New Roman" w:cs="Times New Roman"/>
          <w:sz w:val="28"/>
          <w:szCs w:val="28"/>
        </w:rPr>
        <w:t>, (ii) komponen kedua adalah bagaimana perusahaan membiayai investasi berbasis g</w:t>
      </w:r>
      <w:r w:rsidRPr="00825780">
        <w:rPr>
          <w:rFonts w:ascii="Times New Roman" w:hAnsi="Times New Roman" w:cs="Times New Roman"/>
          <w:i/>
          <w:sz w:val="28"/>
          <w:szCs w:val="28"/>
        </w:rPr>
        <w:t>reen</w:t>
      </w:r>
      <w:r w:rsidRPr="00825780">
        <w:rPr>
          <w:rFonts w:ascii="Times New Roman" w:hAnsi="Times New Roman" w:cs="Times New Roman"/>
          <w:sz w:val="28"/>
          <w:szCs w:val="28"/>
        </w:rPr>
        <w:t xml:space="preserve"> tersebut melalui beragam skim penerbitan saham dan obligasi hijau (</w:t>
      </w:r>
      <w:r w:rsidRPr="00825780">
        <w:rPr>
          <w:rFonts w:ascii="Times New Roman" w:hAnsi="Times New Roman" w:cs="Times New Roman"/>
          <w:b/>
          <w:i/>
          <w:sz w:val="28"/>
          <w:szCs w:val="28"/>
        </w:rPr>
        <w:t>green common stock and green bond/debt</w:t>
      </w:r>
      <w:r w:rsidRPr="00825780">
        <w:rPr>
          <w:rFonts w:ascii="Times New Roman" w:hAnsi="Times New Roman" w:cs="Times New Roman"/>
          <w:i/>
          <w:sz w:val="28"/>
          <w:szCs w:val="28"/>
        </w:rPr>
        <w:t>)</w:t>
      </w:r>
      <w:r w:rsidRPr="00825780">
        <w:rPr>
          <w:rFonts w:ascii="Times New Roman" w:hAnsi="Times New Roman" w:cs="Times New Roman"/>
          <w:sz w:val="28"/>
          <w:szCs w:val="28"/>
        </w:rPr>
        <w:t xml:space="preserve"> melalui apa yang disebut </w:t>
      </w:r>
      <w:r w:rsidRPr="00825780">
        <w:rPr>
          <w:rFonts w:ascii="Times New Roman" w:hAnsi="Times New Roman" w:cs="Times New Roman"/>
          <w:b/>
          <w:i/>
          <w:sz w:val="28"/>
          <w:szCs w:val="28"/>
        </w:rPr>
        <w:t>public green policies</w:t>
      </w:r>
      <w:r w:rsidRPr="00825780">
        <w:rPr>
          <w:rFonts w:ascii="Times New Roman" w:hAnsi="Times New Roman" w:cs="Times New Roman"/>
          <w:sz w:val="28"/>
          <w:szCs w:val="28"/>
        </w:rPr>
        <w:t xml:space="preserve">, dan (iii) ketiga adalah bagaimana fihak manajemen mampu membangun sistem pendanaan hijau </w:t>
      </w:r>
      <w:r w:rsidRPr="00825780">
        <w:rPr>
          <w:rFonts w:ascii="Times New Roman" w:hAnsi="Times New Roman" w:cs="Times New Roman"/>
          <w:i/>
          <w:sz w:val="28"/>
          <w:szCs w:val="28"/>
        </w:rPr>
        <w:t>(green financial system)</w:t>
      </w:r>
      <w:r w:rsidRPr="00825780">
        <w:rPr>
          <w:rFonts w:ascii="Times New Roman" w:hAnsi="Times New Roman" w:cs="Times New Roman"/>
          <w:sz w:val="28"/>
          <w:szCs w:val="28"/>
        </w:rPr>
        <w:t>.</w:t>
      </w:r>
    </w:p>
    <w:p w14:paraId="0557F0CF" w14:textId="77777777" w:rsidR="001B0C78" w:rsidRPr="00825780" w:rsidRDefault="001B0C78" w:rsidP="000F735D">
      <w:pPr>
        <w:spacing w:line="240" w:lineRule="auto"/>
        <w:ind w:hanging="426"/>
        <w:contextualSpacing/>
        <w:rPr>
          <w:rFonts w:ascii="Times New Roman" w:hAnsi="Times New Roman" w:cs="Times New Roman"/>
          <w:sz w:val="28"/>
          <w:szCs w:val="28"/>
        </w:rPr>
      </w:pPr>
      <w:r w:rsidRPr="00825780">
        <w:rPr>
          <w:rFonts w:ascii="Times New Roman" w:hAnsi="Times New Roman" w:cs="Times New Roman"/>
          <w:noProof/>
          <w:sz w:val="28"/>
          <w:szCs w:val="28"/>
          <w:lang w:val="en-US"/>
        </w:rPr>
        <w:lastRenderedPageBreak/>
        <w:drawing>
          <wp:inline distT="0" distB="0" distL="0" distR="0" wp14:anchorId="44F15299" wp14:editId="305EAF41">
            <wp:extent cx="4851400" cy="2959735"/>
            <wp:effectExtent l="330200" t="330200" r="330200" b="3422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1400" cy="2959735"/>
                    </a:xfrm>
                    <a:prstGeom prst="round2DiagRect">
                      <a:avLst>
                        <a:gd name="adj1" fmla="val 16667"/>
                        <a:gd name="adj2" fmla="val 0"/>
                      </a:avLst>
                    </a:prstGeom>
                    <a:ln w="88900" cap="sq">
                      <a:solidFill>
                        <a:schemeClr val="accent2">
                          <a:lumMod val="75000"/>
                        </a:schemeClr>
                      </a:solidFill>
                      <a:miter lim="800000"/>
                    </a:ln>
                    <a:effectLst>
                      <a:outerShdw blurRad="254000" algn="tl" rotWithShape="0">
                        <a:srgbClr val="000000">
                          <a:alpha val="43000"/>
                        </a:srgbClr>
                      </a:outerShdw>
                    </a:effectLst>
                  </pic:spPr>
                </pic:pic>
              </a:graphicData>
            </a:graphic>
          </wp:inline>
        </w:drawing>
      </w:r>
    </w:p>
    <w:p w14:paraId="19BDE681" w14:textId="77777777" w:rsidR="001B0C78" w:rsidRPr="00825780" w:rsidRDefault="001B0C78" w:rsidP="000105B4">
      <w:pPr>
        <w:spacing w:line="240" w:lineRule="auto"/>
        <w:contextualSpacing/>
        <w:rPr>
          <w:rFonts w:ascii="Times New Roman" w:hAnsi="Times New Roman" w:cs="Times New Roman"/>
          <w:b/>
          <w:sz w:val="28"/>
          <w:szCs w:val="28"/>
        </w:rPr>
      </w:pPr>
      <w:r w:rsidRPr="00825780">
        <w:rPr>
          <w:rFonts w:ascii="Times New Roman" w:hAnsi="Times New Roman" w:cs="Times New Roman"/>
          <w:b/>
          <w:sz w:val="28"/>
          <w:szCs w:val="28"/>
        </w:rPr>
        <w:t xml:space="preserve">                           </w:t>
      </w:r>
    </w:p>
    <w:p w14:paraId="2540AA46" w14:textId="77777777" w:rsidR="001B0C78" w:rsidRPr="00D35C58" w:rsidRDefault="001B0C78" w:rsidP="000105B4">
      <w:pPr>
        <w:spacing w:line="240" w:lineRule="auto"/>
        <w:contextualSpacing/>
        <w:rPr>
          <w:rFonts w:ascii="Times New Roman" w:hAnsi="Times New Roman" w:cs="Times New Roman"/>
          <w:i/>
          <w:sz w:val="28"/>
          <w:szCs w:val="28"/>
        </w:rPr>
      </w:pPr>
      <w:r w:rsidRPr="00D35C58">
        <w:rPr>
          <w:rFonts w:ascii="Times New Roman" w:hAnsi="Times New Roman" w:cs="Times New Roman"/>
          <w:i/>
          <w:sz w:val="28"/>
          <w:szCs w:val="28"/>
        </w:rPr>
        <w:t xml:space="preserve">Sumber: </w:t>
      </w:r>
      <w:r w:rsidRPr="00D35C58">
        <w:rPr>
          <w:rFonts w:ascii="Times New Roman" w:hAnsi="Times New Roman" w:cs="Times New Roman"/>
          <w:i/>
          <w:sz w:val="28"/>
          <w:szCs w:val="28"/>
          <w:u w:val="single"/>
        </w:rPr>
        <w:t>DimodifikasI</w:t>
      </w:r>
      <w:r w:rsidRPr="00D35C58">
        <w:rPr>
          <w:rFonts w:ascii="Times New Roman" w:hAnsi="Times New Roman" w:cs="Times New Roman"/>
          <w:i/>
          <w:sz w:val="28"/>
          <w:szCs w:val="28"/>
        </w:rPr>
        <w:t xml:space="preserve"> Dari German Development Institute (2014)</w:t>
      </w:r>
    </w:p>
    <w:p w14:paraId="3CD0F6E1" w14:textId="77777777" w:rsidR="001B0C78" w:rsidRPr="00825780" w:rsidRDefault="001B0C78" w:rsidP="000105B4">
      <w:pPr>
        <w:spacing w:line="240" w:lineRule="auto"/>
        <w:ind w:firstLine="720"/>
        <w:contextualSpacing/>
        <w:jc w:val="center"/>
        <w:rPr>
          <w:rFonts w:ascii="Times New Roman" w:hAnsi="Times New Roman" w:cs="Times New Roman"/>
          <w:b/>
          <w:sz w:val="28"/>
          <w:szCs w:val="28"/>
        </w:rPr>
      </w:pPr>
      <w:r w:rsidRPr="00825780">
        <w:rPr>
          <w:rFonts w:ascii="Times New Roman" w:hAnsi="Times New Roman" w:cs="Times New Roman"/>
          <w:b/>
          <w:sz w:val="28"/>
          <w:szCs w:val="28"/>
        </w:rPr>
        <w:t>Gambar_2: Green Investments</w:t>
      </w:r>
    </w:p>
    <w:p w14:paraId="379BD91A" w14:textId="77777777" w:rsidR="001B0C78" w:rsidRPr="00825780" w:rsidRDefault="001B0C78" w:rsidP="00C91090">
      <w:pPr>
        <w:spacing w:line="360" w:lineRule="auto"/>
        <w:ind w:firstLine="720"/>
        <w:contextualSpacing/>
        <w:jc w:val="center"/>
        <w:rPr>
          <w:rFonts w:ascii="Times New Roman" w:hAnsi="Times New Roman" w:cs="Times New Roman"/>
          <w:b/>
          <w:sz w:val="28"/>
          <w:szCs w:val="28"/>
        </w:rPr>
      </w:pPr>
    </w:p>
    <w:p w14:paraId="70E4793C"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Pada Peraga atau Gambar_2, tampak sejumlah opsi bidang investasi hijau yang dapat dimanfaatkan. Perluasan investasi hijau (</w:t>
      </w:r>
      <w:r w:rsidRPr="00825780">
        <w:rPr>
          <w:rFonts w:ascii="Times New Roman" w:hAnsi="Times New Roman" w:cs="Times New Roman"/>
          <w:i/>
          <w:sz w:val="28"/>
          <w:szCs w:val="28"/>
        </w:rPr>
        <w:t>green-investment expansion</w:t>
      </w:r>
      <w:r w:rsidRPr="00825780">
        <w:rPr>
          <w:rFonts w:ascii="Times New Roman" w:hAnsi="Times New Roman" w:cs="Times New Roman"/>
          <w:sz w:val="28"/>
          <w:szCs w:val="28"/>
        </w:rPr>
        <w:t xml:space="preserve">) sangat diperlukan untuk mencapai target realisasi ekonomi ramah lingkungan, tetapi ada berbagai masalah baru yang harus segera diselesaikan. Misalnya, masalah skala investasi tambahan yang signifikan sangat dibutuhkan di masa depan, karena dalam prakteknya jumlah realisasi investasi masih terbatas bagi para investor yang tertarik untuk melakukan investasi hijau sehingga sering terkendala masalah skala ekonomi, begitu pula penyediaan pendanaan yang ramah terhadap lingkungan hidup belum mencapai tingkat yang diharakan. Misalnya penerbitan </w:t>
      </w:r>
      <w:r w:rsidRPr="00825780">
        <w:rPr>
          <w:rFonts w:ascii="Times New Roman" w:hAnsi="Times New Roman" w:cs="Times New Roman"/>
          <w:b/>
          <w:i/>
          <w:sz w:val="28"/>
          <w:szCs w:val="28"/>
        </w:rPr>
        <w:t>green bond</w:t>
      </w:r>
      <w:r w:rsidRPr="00825780">
        <w:rPr>
          <w:rFonts w:ascii="Times New Roman" w:hAnsi="Times New Roman" w:cs="Times New Roman"/>
          <w:i/>
          <w:sz w:val="28"/>
          <w:szCs w:val="28"/>
        </w:rPr>
        <w:t xml:space="preserve"> </w:t>
      </w:r>
      <w:r w:rsidRPr="00825780">
        <w:rPr>
          <w:rFonts w:ascii="Times New Roman" w:hAnsi="Times New Roman" w:cs="Times New Roman"/>
          <w:sz w:val="28"/>
          <w:szCs w:val="28"/>
        </w:rPr>
        <w:t xml:space="preserve">atau penerbitan </w:t>
      </w:r>
      <w:r w:rsidRPr="00825780">
        <w:rPr>
          <w:rFonts w:ascii="Times New Roman" w:hAnsi="Times New Roman" w:cs="Times New Roman"/>
          <w:b/>
          <w:i/>
          <w:sz w:val="28"/>
          <w:szCs w:val="28"/>
        </w:rPr>
        <w:t>green stock</w:t>
      </w:r>
      <w:r w:rsidRPr="00825780">
        <w:rPr>
          <w:rFonts w:ascii="Times New Roman" w:hAnsi="Times New Roman" w:cs="Times New Roman"/>
          <w:sz w:val="28"/>
          <w:szCs w:val="28"/>
        </w:rPr>
        <w:t xml:space="preserve"> atau </w:t>
      </w:r>
      <w:r w:rsidRPr="00825780">
        <w:rPr>
          <w:rFonts w:ascii="Times New Roman" w:hAnsi="Times New Roman" w:cs="Times New Roman"/>
          <w:b/>
          <w:i/>
          <w:sz w:val="28"/>
          <w:szCs w:val="28"/>
        </w:rPr>
        <w:t>green debt or bank debt</w:t>
      </w:r>
      <w:r w:rsidRPr="00825780">
        <w:rPr>
          <w:rFonts w:ascii="Times New Roman" w:hAnsi="Times New Roman" w:cs="Times New Roman"/>
          <w:sz w:val="28"/>
          <w:szCs w:val="28"/>
        </w:rPr>
        <w:t xml:space="preserve">. </w:t>
      </w:r>
    </w:p>
    <w:p w14:paraId="080BD4E2"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lastRenderedPageBreak/>
        <w:t>Investasi pada bidang bidang eksplorasi sumber daya alam yang bersifat terbarukan seperti pemanfaatan potensi angin untuk pembangkit listrik, tenaga surya (</w:t>
      </w:r>
      <w:r w:rsidRPr="00825780">
        <w:rPr>
          <w:rFonts w:ascii="Times New Roman" w:hAnsi="Times New Roman" w:cs="Times New Roman"/>
          <w:i/>
          <w:sz w:val="28"/>
          <w:szCs w:val="28"/>
        </w:rPr>
        <w:t>solar cell</w:t>
      </w:r>
      <w:r w:rsidRPr="00825780">
        <w:rPr>
          <w:rFonts w:ascii="Times New Roman" w:hAnsi="Times New Roman" w:cs="Times New Roman"/>
          <w:sz w:val="28"/>
          <w:szCs w:val="28"/>
        </w:rPr>
        <w:t xml:space="preserve">) begitu juga tenaga panas bumi dalam implementasinya masih menghadapi banyak kendala teknis, seperti perubahan cuaca yang ekstrim dan juga pola perilaku manusia. Selain itu, kurangnya catatan yang lengkap mengenai kinerja dalam pemanfaatan energi terbarukan atau bidang lingkungan lainnya menambah kesulitan evaluasi dan membuat keputusan untuk berinvestasi berbasis </w:t>
      </w:r>
      <w:r w:rsidRPr="00825780">
        <w:rPr>
          <w:rFonts w:ascii="Times New Roman" w:hAnsi="Times New Roman" w:cs="Times New Roman"/>
          <w:i/>
          <w:sz w:val="28"/>
          <w:szCs w:val="28"/>
        </w:rPr>
        <w:t>green</w:t>
      </w:r>
      <w:r w:rsidRPr="00825780">
        <w:rPr>
          <w:rFonts w:ascii="Times New Roman" w:hAnsi="Times New Roman" w:cs="Times New Roman"/>
          <w:sz w:val="28"/>
          <w:szCs w:val="28"/>
        </w:rPr>
        <w:t xml:space="preserve"> ini.</w:t>
      </w:r>
    </w:p>
    <w:p w14:paraId="48F28CBC" w14:textId="77777777" w:rsidR="001B0C78" w:rsidRPr="00825780" w:rsidRDefault="001B0C78" w:rsidP="00C91090">
      <w:pPr>
        <w:spacing w:line="360" w:lineRule="auto"/>
        <w:ind w:firstLine="720"/>
        <w:contextualSpacing/>
        <w:jc w:val="both"/>
        <w:rPr>
          <w:rFonts w:ascii="Times New Roman" w:hAnsi="Times New Roman" w:cs="Times New Roman"/>
          <w:sz w:val="28"/>
          <w:szCs w:val="28"/>
        </w:rPr>
      </w:pPr>
      <w:r w:rsidRPr="00825780">
        <w:rPr>
          <w:rFonts w:ascii="Times New Roman" w:hAnsi="Times New Roman" w:cs="Times New Roman"/>
          <w:sz w:val="28"/>
          <w:szCs w:val="28"/>
        </w:rPr>
        <w:t xml:space="preserve">Peningkatan investasi hijau yang dibutuhkan untuk memecahkan beragam permasalahan seperti terbatasnya jumlah investor, ketidakseimbangan antara risiko dan </w:t>
      </w:r>
      <w:r w:rsidRPr="00825780">
        <w:rPr>
          <w:rFonts w:ascii="Times New Roman" w:hAnsi="Times New Roman" w:cs="Times New Roman"/>
          <w:i/>
          <w:sz w:val="28"/>
          <w:szCs w:val="28"/>
        </w:rPr>
        <w:t>return</w:t>
      </w:r>
      <w:r w:rsidRPr="00825780">
        <w:rPr>
          <w:rFonts w:ascii="Times New Roman" w:hAnsi="Times New Roman" w:cs="Times New Roman"/>
          <w:sz w:val="28"/>
          <w:szCs w:val="28"/>
        </w:rPr>
        <w:t xml:space="preserve">, dan kurangnya informasi dan evaluasi keahlian yang diperlukan untuk membuat keputusan untuk berinvestasi. </w:t>
      </w:r>
    </w:p>
    <w:p w14:paraId="1C0DEFB3" w14:textId="77777777" w:rsidR="00822365" w:rsidRDefault="00822365" w:rsidP="00C91090">
      <w:pPr>
        <w:spacing w:line="360" w:lineRule="auto"/>
        <w:ind w:firstLine="720"/>
        <w:contextualSpacing/>
        <w:jc w:val="both"/>
        <w:rPr>
          <w:rFonts w:ascii="Times New Roman" w:hAnsi="Times New Roman" w:cs="Times New Roman"/>
        </w:rPr>
        <w:sectPr w:rsidR="00822365" w:rsidSect="00555277">
          <w:pgSz w:w="11906" w:h="16838"/>
          <w:pgMar w:top="2268" w:right="1701" w:bottom="1701" w:left="2268" w:header="708" w:footer="708" w:gutter="0"/>
          <w:pgNumType w:start="9"/>
          <w:cols w:space="708"/>
          <w:docGrid w:linePitch="360"/>
        </w:sectPr>
      </w:pPr>
    </w:p>
    <w:p w14:paraId="5DB172FA" w14:textId="77777777" w:rsidR="001B0C78" w:rsidRPr="000F735D" w:rsidRDefault="00686981" w:rsidP="000F735D">
      <w:pPr>
        <w:contextualSpacing/>
        <w:jc w:val="center"/>
        <w:rPr>
          <w:rFonts w:ascii="Times New Roman" w:hAnsi="Times New Roman" w:cs="Times New Roman"/>
          <w:b/>
          <w:color w:val="0000FF"/>
          <w:sz w:val="44"/>
          <w:szCs w:val="44"/>
        </w:rPr>
      </w:pPr>
      <w:r w:rsidRPr="000F735D">
        <w:rPr>
          <w:rFonts w:ascii="Times New Roman" w:hAnsi="Times New Roman" w:cs="Times New Roman"/>
          <w:b/>
          <w:color w:val="0000FF"/>
          <w:sz w:val="44"/>
          <w:szCs w:val="44"/>
        </w:rPr>
        <w:lastRenderedPageBreak/>
        <w:t xml:space="preserve">B A B </w:t>
      </w:r>
      <w:r w:rsidR="00822365" w:rsidRPr="000F735D">
        <w:rPr>
          <w:rFonts w:ascii="Times New Roman" w:hAnsi="Times New Roman" w:cs="Times New Roman"/>
          <w:b/>
          <w:color w:val="0000FF"/>
          <w:sz w:val="44"/>
          <w:szCs w:val="44"/>
        </w:rPr>
        <w:t>III</w:t>
      </w:r>
    </w:p>
    <w:p w14:paraId="7B94CF90" w14:textId="77777777" w:rsidR="001B0C78" w:rsidRPr="000F735D" w:rsidRDefault="00822365" w:rsidP="000F735D">
      <w:pPr>
        <w:contextualSpacing/>
        <w:jc w:val="center"/>
        <w:rPr>
          <w:rFonts w:ascii="Times New Roman" w:hAnsi="Times New Roman" w:cs="Times New Roman"/>
          <w:b/>
          <w:color w:val="0000FF"/>
          <w:sz w:val="44"/>
          <w:szCs w:val="44"/>
        </w:rPr>
      </w:pPr>
      <w:r w:rsidRPr="000F735D">
        <w:rPr>
          <w:rFonts w:ascii="Times New Roman" w:hAnsi="Times New Roman" w:cs="Times New Roman"/>
          <w:b/>
          <w:color w:val="0000FF"/>
          <w:sz w:val="44"/>
          <w:szCs w:val="44"/>
        </w:rPr>
        <w:t>MODEL MANAJEMEN</w:t>
      </w:r>
    </w:p>
    <w:p w14:paraId="16EBB2FD" w14:textId="77777777" w:rsidR="001B0C78" w:rsidRPr="000F735D" w:rsidRDefault="00822365" w:rsidP="000F735D">
      <w:pPr>
        <w:contextualSpacing/>
        <w:jc w:val="center"/>
        <w:rPr>
          <w:rFonts w:ascii="Times New Roman" w:hAnsi="Times New Roman" w:cs="Times New Roman"/>
          <w:b/>
          <w:color w:val="0000FF"/>
          <w:sz w:val="44"/>
          <w:szCs w:val="44"/>
        </w:rPr>
      </w:pPr>
      <w:r w:rsidRPr="000F735D">
        <w:rPr>
          <w:rFonts w:ascii="Times New Roman" w:hAnsi="Times New Roman" w:cs="Times New Roman"/>
          <w:b/>
          <w:color w:val="0000FF"/>
          <w:sz w:val="44"/>
          <w:szCs w:val="44"/>
        </w:rPr>
        <w:t>KEUANGAN HIJAU</w:t>
      </w:r>
    </w:p>
    <w:p w14:paraId="6B3E4822" w14:textId="77777777" w:rsidR="001B0C78" w:rsidRPr="003726F4" w:rsidRDefault="001B0C78" w:rsidP="00C91090">
      <w:pPr>
        <w:spacing w:line="360" w:lineRule="auto"/>
        <w:contextualSpacing/>
        <w:jc w:val="right"/>
        <w:rPr>
          <w:rFonts w:ascii="Times New Roman" w:hAnsi="Times New Roman" w:cs="Times New Roman"/>
          <w:b/>
          <w:sz w:val="44"/>
          <w:szCs w:val="44"/>
        </w:rPr>
      </w:pPr>
    </w:p>
    <w:p w14:paraId="4F623158" w14:textId="77777777" w:rsidR="001B0C78" w:rsidRPr="003726F4" w:rsidRDefault="001B0C78" w:rsidP="00C91090">
      <w:pPr>
        <w:spacing w:line="360" w:lineRule="auto"/>
        <w:contextualSpacing/>
        <w:jc w:val="right"/>
        <w:rPr>
          <w:rFonts w:ascii="Times New Roman" w:hAnsi="Times New Roman" w:cs="Times New Roman"/>
          <w:b/>
          <w:sz w:val="44"/>
          <w:szCs w:val="44"/>
        </w:rPr>
      </w:pPr>
      <w:r w:rsidRPr="003726F4">
        <w:rPr>
          <w:rFonts w:ascii="Times New Roman" w:hAnsi="Times New Roman" w:cs="Times New Roman"/>
          <w:noProof/>
          <w:lang w:val="en-US"/>
        </w:rPr>
        <w:drawing>
          <wp:inline distT="0" distB="0" distL="0" distR="0" wp14:anchorId="3FE8EB10" wp14:editId="5EFD940E">
            <wp:extent cx="5120640" cy="2192020"/>
            <wp:effectExtent l="25400" t="0" r="35560" b="652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0640" cy="2192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50BD384" w14:textId="3AFA8758" w:rsidR="001B0C78" w:rsidRPr="009C0326" w:rsidRDefault="000F735D" w:rsidP="00C91090">
      <w:pPr>
        <w:spacing w:line="360" w:lineRule="auto"/>
        <w:ind w:firstLine="720"/>
        <w:contextualSpacing/>
        <w:jc w:val="both"/>
        <w:rPr>
          <w:rFonts w:ascii="Times New Roman" w:hAnsi="Times New Roman" w:cs="Times New Roman"/>
          <w:sz w:val="28"/>
          <w:szCs w:val="28"/>
        </w:rPr>
      </w:pPr>
      <w:r w:rsidRPr="00EF33E8">
        <w:rPr>
          <w:rFonts w:ascii="Times New Roman" w:hAnsi="Times New Roman" w:cs="Times New Roman"/>
          <w:b/>
          <w:i/>
          <w:iCs/>
          <w:color w:val="0000FF"/>
          <w:sz w:val="28"/>
          <w:szCs w:val="28"/>
        </w:rPr>
        <w:t>GREEN BUSINESS</w:t>
      </w:r>
      <w:r w:rsidRPr="009C0326">
        <w:rPr>
          <w:rFonts w:ascii="Times New Roman" w:hAnsi="Times New Roman" w:cs="Times New Roman"/>
          <w:i/>
          <w:iCs/>
          <w:sz w:val="28"/>
          <w:szCs w:val="28"/>
        </w:rPr>
        <w:t xml:space="preserve"> </w:t>
      </w:r>
      <w:r w:rsidR="001B0C78" w:rsidRPr="009C0326">
        <w:rPr>
          <w:rFonts w:ascii="Times New Roman" w:hAnsi="Times New Roman" w:cs="Times New Roman"/>
          <w:sz w:val="28"/>
          <w:szCs w:val="28"/>
        </w:rPr>
        <w:t xml:space="preserve">merupakan salah satu bagian dari </w:t>
      </w:r>
      <w:r w:rsidR="001B0C78" w:rsidRPr="009C0326">
        <w:rPr>
          <w:rFonts w:ascii="Times New Roman" w:hAnsi="Times New Roman" w:cs="Times New Roman"/>
          <w:i/>
          <w:iCs/>
          <w:sz w:val="28"/>
          <w:szCs w:val="28"/>
        </w:rPr>
        <w:t xml:space="preserve">green economy </w:t>
      </w:r>
      <w:r w:rsidR="001B0C78" w:rsidRPr="009C0326">
        <w:rPr>
          <w:rFonts w:ascii="Times New Roman" w:hAnsi="Times New Roman" w:cs="Times New Roman"/>
          <w:sz w:val="28"/>
          <w:szCs w:val="28"/>
        </w:rPr>
        <w:t xml:space="preserve">yang men-sinergikan nilai ekonomi, sosial, dan lingkungan. Melalui implementasi </w:t>
      </w:r>
      <w:r w:rsidR="001B0C78" w:rsidRPr="009C0326">
        <w:rPr>
          <w:rFonts w:ascii="Times New Roman" w:hAnsi="Times New Roman" w:cs="Times New Roman"/>
          <w:i/>
          <w:sz w:val="28"/>
          <w:szCs w:val="28"/>
        </w:rPr>
        <w:t>green business</w:t>
      </w:r>
      <w:r w:rsidR="001B0C78" w:rsidRPr="009C0326">
        <w:rPr>
          <w:rFonts w:ascii="Times New Roman" w:hAnsi="Times New Roman" w:cs="Times New Roman"/>
          <w:sz w:val="28"/>
          <w:szCs w:val="28"/>
        </w:rPr>
        <w:t xml:space="preserve"> akan diperoleh suatu sinergi dan kesinambungan antara a). </w:t>
      </w:r>
      <w:r w:rsidR="001B0C78" w:rsidRPr="009C0326">
        <w:rPr>
          <w:rFonts w:ascii="Times New Roman" w:hAnsi="Times New Roman" w:cs="Times New Roman"/>
          <w:sz w:val="28"/>
          <w:szCs w:val="28"/>
          <w:u w:val="single"/>
        </w:rPr>
        <w:t>Tujuan ekonomi</w:t>
      </w:r>
      <w:r w:rsidR="001B0C78" w:rsidRPr="009C0326">
        <w:rPr>
          <w:rFonts w:ascii="Times New Roman" w:hAnsi="Times New Roman" w:cs="Times New Roman"/>
          <w:sz w:val="28"/>
          <w:szCs w:val="28"/>
        </w:rPr>
        <w:t xml:space="preserve">, yaitu: keberlangsungan profit dan pertumbuhan perusahaan, b). </w:t>
      </w:r>
      <w:r w:rsidR="001B0C78" w:rsidRPr="009C0326">
        <w:rPr>
          <w:rFonts w:ascii="Times New Roman" w:hAnsi="Times New Roman" w:cs="Times New Roman"/>
          <w:sz w:val="28"/>
          <w:szCs w:val="28"/>
          <w:u w:val="single"/>
        </w:rPr>
        <w:t>Tujuan sosia</w:t>
      </w:r>
      <w:r w:rsidR="001B0C78" w:rsidRPr="009C0326">
        <w:rPr>
          <w:rFonts w:ascii="Times New Roman" w:hAnsi="Times New Roman" w:cs="Times New Roman"/>
          <w:sz w:val="28"/>
          <w:szCs w:val="28"/>
        </w:rPr>
        <w:t xml:space="preserve">l, yaitu: kesejahteraan dan kemakmuran masyarakat, c). </w:t>
      </w:r>
      <w:r w:rsidR="001B0C78" w:rsidRPr="009C0326">
        <w:rPr>
          <w:rFonts w:ascii="Times New Roman" w:hAnsi="Times New Roman" w:cs="Times New Roman"/>
          <w:sz w:val="28"/>
          <w:szCs w:val="28"/>
          <w:u w:val="single"/>
        </w:rPr>
        <w:t>Tujuan lingkungan</w:t>
      </w:r>
      <w:r w:rsidR="001B0C78" w:rsidRPr="009C0326">
        <w:rPr>
          <w:rFonts w:ascii="Times New Roman" w:hAnsi="Times New Roman" w:cs="Times New Roman"/>
          <w:sz w:val="28"/>
          <w:szCs w:val="28"/>
        </w:rPr>
        <w:t xml:space="preserve">, yaitu: terpeliharanya lingkungan dalam jangka panjang (Handoko 2012). </w:t>
      </w:r>
      <w:r w:rsidR="001B0C78" w:rsidRPr="009C0326">
        <w:rPr>
          <w:rFonts w:ascii="Times New Roman" w:hAnsi="Times New Roman" w:cs="Times New Roman"/>
          <w:i/>
          <w:iCs/>
          <w:sz w:val="28"/>
          <w:szCs w:val="28"/>
        </w:rPr>
        <w:t xml:space="preserve">Green economy </w:t>
      </w:r>
      <w:r w:rsidR="001B0C78" w:rsidRPr="009C0326">
        <w:rPr>
          <w:rFonts w:ascii="Times New Roman" w:hAnsi="Times New Roman" w:cs="Times New Roman"/>
          <w:sz w:val="28"/>
          <w:szCs w:val="28"/>
        </w:rPr>
        <w:t xml:space="preserve">juga dapat didefinisikan sebagai kegiatan ekonomi yang menghasilkan dengan mengurangi risiko kerusakan lingkungan dan kelangkaan ekologis, dan yang bertujuan untuk pembangunan berkelanjutan tanpa merusak lingkungan. Hal ini terkait </w:t>
      </w:r>
      <w:r w:rsidR="001B0C78" w:rsidRPr="009C0326">
        <w:rPr>
          <w:rFonts w:ascii="Times New Roman" w:hAnsi="Times New Roman" w:cs="Times New Roman"/>
          <w:sz w:val="28"/>
          <w:szCs w:val="28"/>
        </w:rPr>
        <w:lastRenderedPageBreak/>
        <w:t xml:space="preserve">erat dengan </w:t>
      </w:r>
      <w:r w:rsidR="001B0C78" w:rsidRPr="009C0326">
        <w:rPr>
          <w:rFonts w:ascii="Times New Roman" w:hAnsi="Times New Roman" w:cs="Times New Roman"/>
          <w:b/>
          <w:sz w:val="28"/>
          <w:szCs w:val="28"/>
        </w:rPr>
        <w:t>ekonomi ekologi</w:t>
      </w:r>
      <w:r w:rsidR="001B0C78" w:rsidRPr="009C0326">
        <w:rPr>
          <w:rFonts w:ascii="Times New Roman" w:hAnsi="Times New Roman" w:cs="Times New Roman"/>
          <w:sz w:val="28"/>
          <w:szCs w:val="28"/>
        </w:rPr>
        <w:t xml:space="preserve">, namun memiliki fokus yang lebih politis untuk diterapkan. </w:t>
      </w:r>
    </w:p>
    <w:p w14:paraId="31BE1A90" w14:textId="77777777" w:rsidR="001B0C78" w:rsidRPr="009C0326" w:rsidRDefault="001B0C78" w:rsidP="00C91090">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 xml:space="preserve">Menurut pendapat Nur Utomo (2014) mengatakan bahwa terdapat sejumlah cara yang berbeda-beda untuk mengukur kinerja lingkungan sebagai indikator </w:t>
      </w:r>
      <w:r w:rsidRPr="009C0326">
        <w:rPr>
          <w:rFonts w:ascii="Times New Roman" w:hAnsi="Times New Roman" w:cs="Times New Roman"/>
          <w:i/>
          <w:iCs/>
          <w:sz w:val="28"/>
          <w:szCs w:val="28"/>
        </w:rPr>
        <w:t xml:space="preserve">green business </w:t>
      </w:r>
      <w:r w:rsidRPr="009C0326">
        <w:rPr>
          <w:rFonts w:ascii="Times New Roman" w:hAnsi="Times New Roman" w:cs="Times New Roman"/>
          <w:sz w:val="28"/>
          <w:szCs w:val="28"/>
        </w:rPr>
        <w:t xml:space="preserve">yang digunakan dalam berbagai literatur.  Gupta dan Goldar (2003) dalam Sarumpaet (2005), menyampaikan pengukuan kinerja lingkungan dalam implementasi </w:t>
      </w:r>
      <w:r w:rsidRPr="009C0326">
        <w:rPr>
          <w:rFonts w:ascii="Times New Roman" w:hAnsi="Times New Roman" w:cs="Times New Roman"/>
          <w:i/>
          <w:sz w:val="28"/>
          <w:szCs w:val="28"/>
        </w:rPr>
        <w:t>green business</w:t>
      </w:r>
      <w:r w:rsidRPr="009C0326">
        <w:rPr>
          <w:rFonts w:ascii="Times New Roman" w:hAnsi="Times New Roman" w:cs="Times New Roman"/>
          <w:sz w:val="28"/>
          <w:szCs w:val="28"/>
        </w:rPr>
        <w:t xml:space="preserve"> menggunakan Peringkat lingkungan yang disediakan oleh NGO atau LSM lingkungan hidup terkemuka. Di sisi lain, Schaltegger dan Terje (2001) dalam Sarumpaet (2005) menyarankan bahwa penelitian dan praktik bisnis hijau harus lebih fokus pada </w:t>
      </w:r>
      <w:r w:rsidRPr="009C0326">
        <w:rPr>
          <w:rFonts w:ascii="Times New Roman" w:hAnsi="Times New Roman" w:cs="Times New Roman"/>
          <w:b/>
          <w:sz w:val="28"/>
          <w:szCs w:val="28"/>
        </w:rPr>
        <w:t>eko-efisiensi</w:t>
      </w:r>
      <w:r w:rsidRPr="009C0326">
        <w:rPr>
          <w:rFonts w:ascii="Times New Roman" w:hAnsi="Times New Roman" w:cs="Times New Roman"/>
          <w:sz w:val="28"/>
          <w:szCs w:val="28"/>
        </w:rPr>
        <w:t xml:space="preserve"> sebagai ukuran kinerja lingkungan. </w:t>
      </w:r>
      <w:r w:rsidRPr="009C0326">
        <w:rPr>
          <w:rFonts w:ascii="Times New Roman" w:hAnsi="Times New Roman" w:cs="Times New Roman"/>
          <w:b/>
          <w:sz w:val="28"/>
          <w:szCs w:val="28"/>
          <w:u w:val="single"/>
        </w:rPr>
        <w:t>Eco- efficiency</w:t>
      </w:r>
      <w:r w:rsidRPr="009C0326">
        <w:rPr>
          <w:rFonts w:ascii="Times New Roman" w:hAnsi="Times New Roman" w:cs="Times New Roman"/>
          <w:sz w:val="28"/>
          <w:szCs w:val="28"/>
        </w:rPr>
        <w:t xml:space="preserve"> adalah rasio nilai tambah dan dampak lingkungan.</w:t>
      </w:r>
    </w:p>
    <w:p w14:paraId="650DD536" w14:textId="77777777" w:rsidR="001B0C78" w:rsidRPr="009C0326" w:rsidRDefault="001B0C78" w:rsidP="00C91090">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 xml:space="preserve">Beberapa perusahaan DI Indonesia sudah mulai berupaya mencoba mentransformasikan dari pola pengelolaan bisnis secara konvensional ke </w:t>
      </w:r>
      <w:r w:rsidRPr="009C0326">
        <w:rPr>
          <w:rFonts w:ascii="Times New Roman" w:hAnsi="Times New Roman" w:cs="Times New Roman"/>
          <w:i/>
          <w:sz w:val="28"/>
          <w:szCs w:val="28"/>
        </w:rPr>
        <w:t>green business</w:t>
      </w:r>
      <w:r w:rsidRPr="009C0326">
        <w:rPr>
          <w:rFonts w:ascii="Times New Roman" w:hAnsi="Times New Roman" w:cs="Times New Roman"/>
          <w:sz w:val="28"/>
          <w:szCs w:val="28"/>
        </w:rPr>
        <w:t>. Secara simultan perusahaan-perusahaan tersebut juga berupaya untuk mengimpelementasikan manajemen bisnis hijau. Buktinya sejumlah data empiris menunjukkan bahwa tujuan manajemen keuangan bisnis hijau telah memperluas jangkauan kemakmuran yang tidak hanya bagi para pemilik perusahaan saja (</w:t>
      </w:r>
      <w:r w:rsidRPr="009C0326">
        <w:rPr>
          <w:rFonts w:ascii="Times New Roman" w:hAnsi="Times New Roman" w:cs="Times New Roman"/>
          <w:i/>
          <w:sz w:val="28"/>
          <w:szCs w:val="28"/>
        </w:rPr>
        <w:t>owners</w:t>
      </w:r>
      <w:r w:rsidRPr="009C0326">
        <w:rPr>
          <w:rFonts w:ascii="Times New Roman" w:hAnsi="Times New Roman" w:cs="Times New Roman"/>
          <w:sz w:val="28"/>
          <w:szCs w:val="28"/>
        </w:rPr>
        <w:t>), namun juga telah meliputi kemakmuran sosial dan kemakmuran lingkungan sumberdaya alam. Ketiga jenis kemakmuran yang ingin dicapai menjadi satu kesatuan yang menjadi ciri dari tujuan pengelolaan keuangan hijau (</w:t>
      </w:r>
      <w:r w:rsidRPr="009C0326">
        <w:rPr>
          <w:rFonts w:ascii="Times New Roman" w:hAnsi="Times New Roman" w:cs="Times New Roman"/>
          <w:i/>
          <w:sz w:val="28"/>
          <w:szCs w:val="28"/>
        </w:rPr>
        <w:t>green financial management</w:t>
      </w:r>
      <w:r w:rsidRPr="009C0326">
        <w:rPr>
          <w:rFonts w:ascii="Times New Roman" w:hAnsi="Times New Roman" w:cs="Times New Roman"/>
          <w:sz w:val="28"/>
          <w:szCs w:val="28"/>
        </w:rPr>
        <w:t>).</w:t>
      </w:r>
    </w:p>
    <w:p w14:paraId="5EB95CB8" w14:textId="77777777" w:rsidR="001B0C78" w:rsidRPr="009C0326" w:rsidRDefault="001B0C78" w:rsidP="00C91090">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lastRenderedPageBreak/>
        <w:t xml:space="preserve">Menurut Djoko Wintoro (2012) perubahan penting dari orientasi </w:t>
      </w:r>
      <w:r w:rsidRPr="009C0326">
        <w:rPr>
          <w:rFonts w:ascii="Times New Roman" w:hAnsi="Times New Roman" w:cs="Times New Roman"/>
          <w:b/>
          <w:sz w:val="28"/>
          <w:szCs w:val="28"/>
        </w:rPr>
        <w:t>manajemen keuangan bisnis</w:t>
      </w:r>
      <w:r w:rsidRPr="009C0326">
        <w:rPr>
          <w:rFonts w:ascii="Times New Roman" w:hAnsi="Times New Roman" w:cs="Times New Roman"/>
          <w:sz w:val="28"/>
          <w:szCs w:val="28"/>
        </w:rPr>
        <w:t xml:space="preserve"> hijau adalah memasukkan kemakmuran sosial dan keberlanjutan sumberdaya alam sebagai kriteria penciptaan nilai (</w:t>
      </w:r>
      <w:r w:rsidRPr="009C0326">
        <w:rPr>
          <w:rFonts w:ascii="Times New Roman" w:hAnsi="Times New Roman" w:cs="Times New Roman"/>
          <w:b/>
          <w:i/>
          <w:sz w:val="28"/>
          <w:szCs w:val="28"/>
        </w:rPr>
        <w:t>value-creation</w:t>
      </w:r>
      <w:r w:rsidRPr="009C0326">
        <w:rPr>
          <w:rFonts w:ascii="Times New Roman" w:hAnsi="Times New Roman" w:cs="Times New Roman"/>
          <w:sz w:val="28"/>
          <w:szCs w:val="28"/>
        </w:rPr>
        <w:t xml:space="preserve">) dalam pengambilan keputusan pendanaan, keputusan investasi dan juga keputusan mengenai distribusi </w:t>
      </w:r>
      <w:r w:rsidRPr="009C0326">
        <w:rPr>
          <w:rFonts w:ascii="Times New Roman" w:hAnsi="Times New Roman" w:cs="Times New Roman"/>
          <w:i/>
          <w:sz w:val="28"/>
          <w:szCs w:val="28"/>
        </w:rPr>
        <w:t xml:space="preserve">earnings </w:t>
      </w:r>
      <w:r w:rsidRPr="009C0326">
        <w:rPr>
          <w:rFonts w:ascii="Times New Roman" w:hAnsi="Times New Roman" w:cs="Times New Roman"/>
          <w:sz w:val="28"/>
          <w:szCs w:val="28"/>
        </w:rPr>
        <w:t xml:space="preserve">atau dividen berbasis </w:t>
      </w:r>
      <w:r w:rsidRPr="009C0326">
        <w:rPr>
          <w:rFonts w:ascii="Times New Roman" w:hAnsi="Times New Roman" w:cs="Times New Roman"/>
          <w:i/>
          <w:sz w:val="28"/>
          <w:szCs w:val="28"/>
        </w:rPr>
        <w:t>green.</w:t>
      </w:r>
      <w:r w:rsidRPr="009C0326">
        <w:rPr>
          <w:rFonts w:ascii="Times New Roman" w:hAnsi="Times New Roman" w:cs="Times New Roman"/>
          <w:sz w:val="28"/>
          <w:szCs w:val="28"/>
        </w:rPr>
        <w:t xml:space="preserve"> Pada sisi lain, penanganan atau tata kelola risiko perusahaan juga memasukkan manajemen risiko kemakmuran sosial dan risiko keberlanjutan sumberdaya alam. Demikian juga kinerja perusahaan perlu diperluas cakupannya tidak hanya kinerja secara finansial tetapi juga mencakup kinerja kemakmuran sosial dan kinerja keberlanjutan sumberdaya alam.</w:t>
      </w:r>
    </w:p>
    <w:p w14:paraId="0826F276" w14:textId="77777777" w:rsidR="001B0C78" w:rsidRPr="009C0326" w:rsidRDefault="001B0C78" w:rsidP="00C91090">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Dalam penciptaan nilai perusahaan (</w:t>
      </w:r>
      <w:r w:rsidRPr="009C0326">
        <w:rPr>
          <w:rFonts w:ascii="Times New Roman" w:hAnsi="Times New Roman" w:cs="Times New Roman"/>
          <w:b/>
          <w:i/>
          <w:sz w:val="28"/>
          <w:szCs w:val="28"/>
        </w:rPr>
        <w:t>firm’s value creation</w:t>
      </w:r>
      <w:r w:rsidRPr="009C0326">
        <w:rPr>
          <w:rFonts w:ascii="Times New Roman" w:hAnsi="Times New Roman" w:cs="Times New Roman"/>
          <w:sz w:val="28"/>
          <w:szCs w:val="28"/>
        </w:rPr>
        <w:t xml:space="preserve">), pada mulanya konsep keuangan konservatif hanya berfokus pada 1 (satu) tujuan, yaitu maksimisasi nilai untuk peningkatan kemakmuran para pemegang saham, tapi dalam </w:t>
      </w:r>
      <w:r w:rsidRPr="009C0326">
        <w:rPr>
          <w:rFonts w:ascii="Times New Roman" w:hAnsi="Times New Roman" w:cs="Times New Roman"/>
          <w:b/>
          <w:sz w:val="28"/>
          <w:szCs w:val="28"/>
        </w:rPr>
        <w:t>keuangan bisnis hijau</w:t>
      </w:r>
      <w:r w:rsidRPr="009C0326">
        <w:rPr>
          <w:rFonts w:ascii="Times New Roman" w:hAnsi="Times New Roman" w:cs="Times New Roman"/>
          <w:sz w:val="28"/>
          <w:szCs w:val="28"/>
        </w:rPr>
        <w:t>, penciptaan nilai untuk memenuhi beragam tujuan bagi para pemangku kepentingan (</w:t>
      </w:r>
      <w:r w:rsidRPr="009C0326">
        <w:rPr>
          <w:rFonts w:ascii="Times New Roman" w:hAnsi="Times New Roman" w:cs="Times New Roman"/>
          <w:i/>
          <w:sz w:val="28"/>
          <w:szCs w:val="28"/>
        </w:rPr>
        <w:t>stakeholders</w:t>
      </w:r>
      <w:r w:rsidRPr="009C0326">
        <w:rPr>
          <w:rFonts w:ascii="Times New Roman" w:hAnsi="Times New Roman" w:cs="Times New Roman"/>
          <w:sz w:val="28"/>
          <w:szCs w:val="28"/>
        </w:rPr>
        <w:t>). Artinya dalam manajemen keuangan bisnis hijau, teori pemangku kepentingan perusahaan (</w:t>
      </w:r>
      <w:r w:rsidRPr="009C0326">
        <w:rPr>
          <w:rFonts w:ascii="Times New Roman" w:hAnsi="Times New Roman" w:cs="Times New Roman"/>
          <w:i/>
          <w:sz w:val="28"/>
          <w:szCs w:val="28"/>
        </w:rPr>
        <w:t>stakeholders theory</w:t>
      </w:r>
      <w:r w:rsidRPr="009C0326">
        <w:rPr>
          <w:rFonts w:ascii="Times New Roman" w:hAnsi="Times New Roman" w:cs="Times New Roman"/>
          <w:sz w:val="28"/>
          <w:szCs w:val="28"/>
        </w:rPr>
        <w:t>) menuntut direktur atau c</w:t>
      </w:r>
      <w:r w:rsidRPr="009C0326">
        <w:rPr>
          <w:rFonts w:ascii="Times New Roman" w:hAnsi="Times New Roman" w:cs="Times New Roman"/>
          <w:i/>
          <w:sz w:val="28"/>
          <w:szCs w:val="28"/>
        </w:rPr>
        <w:t>hief financial officer</w:t>
      </w:r>
      <w:r w:rsidRPr="009C0326">
        <w:rPr>
          <w:rFonts w:ascii="Times New Roman" w:hAnsi="Times New Roman" w:cs="Times New Roman"/>
          <w:sz w:val="28"/>
          <w:szCs w:val="28"/>
        </w:rPr>
        <w:t xml:space="preserve"> (CFO) untuk membuat keputusan bisnis hijau dengan memperhatikan seluruh kepentingan para </w:t>
      </w:r>
      <w:r w:rsidRPr="009C0326">
        <w:rPr>
          <w:rFonts w:ascii="Times New Roman" w:hAnsi="Times New Roman" w:cs="Times New Roman"/>
          <w:i/>
          <w:sz w:val="28"/>
          <w:szCs w:val="28"/>
        </w:rPr>
        <w:t>stakeholders</w:t>
      </w:r>
      <w:r w:rsidRPr="009C0326">
        <w:rPr>
          <w:rFonts w:ascii="Times New Roman" w:hAnsi="Times New Roman" w:cs="Times New Roman"/>
          <w:sz w:val="28"/>
          <w:szCs w:val="28"/>
        </w:rPr>
        <w:t xml:space="preserve"> perusahaan, terutama para pemegang saham, kelompok sosial dan lingkungan sumberdaya alam.</w:t>
      </w:r>
    </w:p>
    <w:p w14:paraId="593056C2" w14:textId="77777777" w:rsidR="001B0C78" w:rsidRPr="009C0326" w:rsidRDefault="001B0C78" w:rsidP="00C91090">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 xml:space="preserve">Tantangan utama bagi CFO perusahaan bisnis hijau adalah menjadikan tujuan para pemangku kepentingan perusahaan </w:t>
      </w:r>
      <w:r w:rsidRPr="009C0326">
        <w:rPr>
          <w:rFonts w:ascii="Times New Roman" w:hAnsi="Times New Roman" w:cs="Times New Roman"/>
          <w:b/>
          <w:sz w:val="28"/>
          <w:szCs w:val="28"/>
          <w:u w:val="single"/>
        </w:rPr>
        <w:t>menjadi sejalan</w:t>
      </w:r>
      <w:r w:rsidRPr="009C0326">
        <w:rPr>
          <w:rFonts w:ascii="Times New Roman" w:hAnsi="Times New Roman" w:cs="Times New Roman"/>
          <w:sz w:val="28"/>
          <w:szCs w:val="28"/>
        </w:rPr>
        <w:t xml:space="preserve"> dalam satu tujuan besar keuangan perusahaan dan </w:t>
      </w:r>
      <w:r w:rsidRPr="009C0326">
        <w:rPr>
          <w:rFonts w:ascii="Times New Roman" w:hAnsi="Times New Roman" w:cs="Times New Roman"/>
          <w:sz w:val="28"/>
          <w:szCs w:val="28"/>
        </w:rPr>
        <w:lastRenderedPageBreak/>
        <w:t>menghindari perbedaan tujuan sebagai sumber konflik kepentingan. Hubungan yang baik antara CFO dengan berbagai kepentingan akan memperkuat dan menjamin kinerja keuangan perusahaan. CFO perlu menyadari bahwa keuantungan perusahaan yang diperoleh dan dipergunakan sebagai sumber peningkatan kemakmuran para pemegang saham harus memperhitungkan biaya biaya sosial dan beban kerusakan lingkungan oleh karenanya dalam manajemen keuangan bisnis hajau keuntungan perusahaan harus sudah memperhitungkan kedalam biaya internal perusahaan atas biaya sosial dan biaya untuk memelihara kelestarias dari ekstraksi sumberdaya alam.</w:t>
      </w:r>
    </w:p>
    <w:p w14:paraId="2E7D2BAA" w14:textId="77777777" w:rsidR="001B0C78" w:rsidRPr="009C0326" w:rsidRDefault="001B0C78" w:rsidP="00C91090">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Padangan keliru, yang menyatakan bahwa manajemen keuangan bisnis hijau akan meningkatkan biaya operasional perusahaan. Manajemen keuangan bisnis hijau membuka lebar-lebar atas inovasi dan kreasi teknologi untuk memperoleh biaya operasi dan  menghasikan produk inovaif untuk mendongkrak pertumbuhan penjualan. keberlanjutan pertumbuhan penjualan, selanjutnya akan memberikan indikasi keunggulan bersaing  perusahaan sehingga akan memicu penurunan biaya per-unit produk secara signifikan, pada akhirnya akan mampu meningkatkan keuntungan perusahaan dalam jangka panjang. Implikasi besar peningkatan pertumbuhan penjualan akan menjadikannya determinan penting pada pencipataan kemakmuran para pemegang saham.</w:t>
      </w:r>
    </w:p>
    <w:p w14:paraId="1300F4C6" w14:textId="77777777" w:rsidR="001B0C78" w:rsidRPr="009C0326" w:rsidRDefault="001B0C78" w:rsidP="00C91090">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 xml:space="preserve">Kemakmuran sosial dapat dicapai tanpa menimbulkan konflik dengan upaya maksimisasi perolehan keuntungan perusahaan. Dengan semakin mahalnya harga energi, kemampuan perusahaan untuk </w:t>
      </w:r>
      <w:r w:rsidRPr="009C0326">
        <w:rPr>
          <w:rFonts w:ascii="Times New Roman" w:hAnsi="Times New Roman" w:cs="Times New Roman"/>
          <w:sz w:val="28"/>
          <w:szCs w:val="28"/>
        </w:rPr>
        <w:lastRenderedPageBreak/>
        <w:t>menghasilkan produk hemat energi menjadi sangat penting untuk  mampu meningkatkan kemakmuran sosial. Produk hemat energi misalnya, bermanfaat untuk menurunkan biaya konsumsi energi. Kemampuan perusahaan untuk menghasilkan produk rendah CO</w:t>
      </w:r>
      <w:r w:rsidRPr="009C0326">
        <w:rPr>
          <w:rFonts w:ascii="Times New Roman" w:hAnsi="Times New Roman" w:cs="Times New Roman"/>
          <w:sz w:val="28"/>
          <w:szCs w:val="28"/>
          <w:vertAlign w:val="subscript"/>
        </w:rPr>
        <w:t>2</w:t>
      </w:r>
      <w:r w:rsidRPr="009C0326">
        <w:rPr>
          <w:rFonts w:ascii="Times New Roman" w:hAnsi="Times New Roman" w:cs="Times New Roman"/>
          <w:sz w:val="28"/>
          <w:szCs w:val="28"/>
        </w:rPr>
        <w:t xml:space="preserve"> juga sangat membantu meningkatkan produktivitas kerja sosial, sehingga perusahaan lebih mampu meningkatkan kemakmuran sosial. perusahaan juga harus meningkatkan kapabilitasnya untuk berbisnis lebih bertanggungjawab dalam menurangi negatif eksternalitas sosial.</w:t>
      </w:r>
    </w:p>
    <w:p w14:paraId="6FCEFAD4" w14:textId="36B584C3" w:rsidR="001B0C78" w:rsidRPr="003726F4" w:rsidRDefault="000105B4" w:rsidP="00C91090">
      <w:pPr>
        <w:spacing w:line="360" w:lineRule="auto"/>
        <w:contextualSpacing/>
        <w:jc w:val="both"/>
        <w:rPr>
          <w:rFonts w:ascii="Times New Roman" w:hAnsi="Times New Roman" w:cs="Times New Roman"/>
          <w:b/>
        </w:rPr>
      </w:pPr>
      <w:r w:rsidRPr="003726F4">
        <w:rPr>
          <w:rFonts w:ascii="Times New Roman" w:hAnsi="Times New Roman" w:cs="Times New Roman"/>
          <w:noProof/>
          <w:lang w:val="en-US"/>
        </w:rPr>
        <w:drawing>
          <wp:anchor distT="0" distB="0" distL="114300" distR="114300" simplePos="0" relativeHeight="251675648" behindDoc="0" locked="0" layoutInCell="1" allowOverlap="1" wp14:anchorId="2941572C" wp14:editId="6D7A9D71">
            <wp:simplePos x="0" y="0"/>
            <wp:positionH relativeFrom="column">
              <wp:posOffset>230505</wp:posOffset>
            </wp:positionH>
            <wp:positionV relativeFrom="paragraph">
              <wp:posOffset>175260</wp:posOffset>
            </wp:positionV>
            <wp:extent cx="4921885" cy="3871595"/>
            <wp:effectExtent l="203200" t="203200" r="208915" b="192405"/>
            <wp:wrapThrough wrapText="bothSides">
              <wp:wrapPolygon edited="0">
                <wp:start x="-111" y="-1134"/>
                <wp:lineTo x="-892" y="-850"/>
                <wp:lineTo x="-892" y="21115"/>
                <wp:lineTo x="-669" y="21823"/>
                <wp:lineTo x="-111" y="22532"/>
                <wp:lineTo x="21625" y="22532"/>
                <wp:lineTo x="22182" y="21823"/>
                <wp:lineTo x="22405" y="19556"/>
                <wp:lineTo x="22405" y="1417"/>
                <wp:lineTo x="21625" y="-709"/>
                <wp:lineTo x="21625" y="-1134"/>
                <wp:lineTo x="-111" y="-1134"/>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1885" cy="38715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2799677" w14:textId="48E5E601" w:rsidR="001B0C78" w:rsidRPr="009C0326" w:rsidRDefault="001B0C78" w:rsidP="00C91090">
      <w:pPr>
        <w:spacing w:line="360" w:lineRule="auto"/>
        <w:ind w:left="709"/>
        <w:contextualSpacing/>
        <w:jc w:val="both"/>
        <w:rPr>
          <w:rFonts w:ascii="Times New Roman" w:hAnsi="Times New Roman" w:cs="Times New Roman"/>
          <w:i/>
          <w:sz w:val="18"/>
          <w:szCs w:val="18"/>
        </w:rPr>
      </w:pPr>
      <w:r w:rsidRPr="009C0326">
        <w:rPr>
          <w:rFonts w:ascii="Times New Roman" w:hAnsi="Times New Roman" w:cs="Times New Roman"/>
          <w:i/>
          <w:sz w:val="18"/>
          <w:szCs w:val="18"/>
        </w:rPr>
        <w:t>Sumber: dikutip dari berbagai sumber dan diolah</w:t>
      </w:r>
    </w:p>
    <w:p w14:paraId="13F6DDCE" w14:textId="77777777" w:rsidR="003D1498" w:rsidRDefault="003E2F8E" w:rsidP="00C91090">
      <w:pPr>
        <w:spacing w:line="360" w:lineRule="auto"/>
        <w:contextualSpacing/>
        <w:jc w:val="center"/>
        <w:rPr>
          <w:rFonts w:ascii="Times New Roman" w:hAnsi="Times New Roman" w:cs="Times New Roman"/>
          <w:b/>
          <w:i/>
          <w:sz w:val="28"/>
          <w:szCs w:val="28"/>
        </w:rPr>
      </w:pPr>
      <w:r w:rsidRPr="003D1498">
        <w:rPr>
          <w:rFonts w:ascii="Times New Roman" w:hAnsi="Times New Roman" w:cs="Times New Roman"/>
          <w:b/>
          <w:sz w:val="28"/>
          <w:szCs w:val="28"/>
        </w:rPr>
        <w:t xml:space="preserve">Gambar </w:t>
      </w:r>
      <w:r w:rsidR="001B0C78" w:rsidRPr="003D1498">
        <w:rPr>
          <w:rFonts w:ascii="Times New Roman" w:hAnsi="Times New Roman" w:cs="Times New Roman"/>
          <w:b/>
          <w:sz w:val="28"/>
          <w:szCs w:val="28"/>
        </w:rPr>
        <w:t xml:space="preserve">3-1: </w:t>
      </w:r>
      <w:r w:rsidR="001B0C78" w:rsidRPr="003D1498">
        <w:rPr>
          <w:rFonts w:ascii="Times New Roman" w:hAnsi="Times New Roman" w:cs="Times New Roman"/>
          <w:b/>
          <w:i/>
          <w:sz w:val="28"/>
          <w:szCs w:val="28"/>
        </w:rPr>
        <w:t xml:space="preserve">Overview </w:t>
      </w:r>
      <w:r w:rsidR="001B0C78" w:rsidRPr="003D1498">
        <w:rPr>
          <w:rFonts w:ascii="Times New Roman" w:hAnsi="Times New Roman" w:cs="Times New Roman"/>
          <w:b/>
          <w:sz w:val="28"/>
          <w:szCs w:val="28"/>
        </w:rPr>
        <w:t xml:space="preserve">Aliran Pendanaan Berbasis </w:t>
      </w:r>
      <w:r w:rsidR="001B0C78" w:rsidRPr="003D1498">
        <w:rPr>
          <w:rFonts w:ascii="Times New Roman" w:hAnsi="Times New Roman" w:cs="Times New Roman"/>
          <w:b/>
          <w:i/>
          <w:sz w:val="28"/>
          <w:szCs w:val="28"/>
        </w:rPr>
        <w:t>Green</w:t>
      </w:r>
    </w:p>
    <w:p w14:paraId="3D8E5262" w14:textId="4672313F" w:rsidR="001B0C78" w:rsidRPr="003D1498" w:rsidRDefault="003D1498" w:rsidP="003D1498">
      <w:pPr>
        <w:spacing w:line="360" w:lineRule="auto"/>
        <w:contextualSpacing/>
        <w:rPr>
          <w:rFonts w:ascii="Times New Roman" w:hAnsi="Times New Roman" w:cs="Times New Roman"/>
          <w:b/>
          <w:sz w:val="28"/>
          <w:szCs w:val="28"/>
        </w:rPr>
      </w:pPr>
      <w:r>
        <w:rPr>
          <w:rFonts w:ascii="Times New Roman" w:hAnsi="Times New Roman" w:cs="Times New Roman"/>
          <w:b/>
          <w:i/>
          <w:sz w:val="28"/>
          <w:szCs w:val="28"/>
        </w:rPr>
        <w:t xml:space="preserve">                             </w:t>
      </w:r>
      <w:r w:rsidR="001B0C78" w:rsidRPr="003D1498">
        <w:rPr>
          <w:rFonts w:ascii="Times New Roman" w:hAnsi="Times New Roman" w:cs="Times New Roman"/>
          <w:b/>
          <w:i/>
          <w:sz w:val="28"/>
          <w:szCs w:val="28"/>
        </w:rPr>
        <w:t xml:space="preserve"> </w:t>
      </w:r>
      <w:r w:rsidR="001B0C78" w:rsidRPr="003D1498">
        <w:rPr>
          <w:rFonts w:ascii="Times New Roman" w:hAnsi="Times New Roman" w:cs="Times New Roman"/>
          <w:b/>
          <w:sz w:val="28"/>
          <w:szCs w:val="28"/>
        </w:rPr>
        <w:t>yang diusulkan</w:t>
      </w:r>
    </w:p>
    <w:p w14:paraId="17FB5CE2" w14:textId="03D87059" w:rsidR="001B0C78" w:rsidRDefault="001B0C78" w:rsidP="00C91090">
      <w:pPr>
        <w:spacing w:line="360" w:lineRule="auto"/>
        <w:contextualSpacing/>
        <w:jc w:val="both"/>
        <w:rPr>
          <w:rFonts w:ascii="Times New Roman" w:hAnsi="Times New Roman" w:cs="Times New Roman"/>
          <w:sz w:val="28"/>
          <w:szCs w:val="28"/>
        </w:rPr>
      </w:pPr>
      <w:r w:rsidRPr="003726F4">
        <w:rPr>
          <w:rFonts w:ascii="Times New Roman" w:hAnsi="Times New Roman" w:cs="Times New Roman"/>
        </w:rPr>
        <w:lastRenderedPageBreak/>
        <w:tab/>
      </w:r>
      <w:r w:rsidRPr="009C0326">
        <w:rPr>
          <w:rFonts w:ascii="Times New Roman" w:hAnsi="Times New Roman" w:cs="Times New Roman"/>
          <w:sz w:val="28"/>
          <w:szCs w:val="28"/>
        </w:rPr>
        <w:t xml:space="preserve">Pada peraga 3 tersebut dijelaskan bagaimana aliran usulan pendanaan bagi projek investasi berbasis </w:t>
      </w:r>
      <w:r w:rsidRPr="009C0326">
        <w:rPr>
          <w:rFonts w:ascii="Times New Roman" w:hAnsi="Times New Roman" w:cs="Times New Roman"/>
          <w:i/>
          <w:sz w:val="28"/>
          <w:szCs w:val="28"/>
        </w:rPr>
        <w:t>green,</w:t>
      </w:r>
      <w:r w:rsidRPr="009C0326">
        <w:rPr>
          <w:rFonts w:ascii="Times New Roman" w:hAnsi="Times New Roman" w:cs="Times New Roman"/>
          <w:sz w:val="28"/>
          <w:szCs w:val="28"/>
        </w:rPr>
        <w:t xml:space="preserve"> aplikasi disediaan khusus bagi perusahaan yang peduli lingkungan dengan melihat hasil </w:t>
      </w:r>
      <w:r w:rsidRPr="009C0326">
        <w:rPr>
          <w:rFonts w:ascii="Times New Roman" w:hAnsi="Times New Roman" w:cs="Times New Roman"/>
          <w:i/>
          <w:sz w:val="28"/>
          <w:szCs w:val="28"/>
        </w:rPr>
        <w:t xml:space="preserve">scaning </w:t>
      </w:r>
      <w:r w:rsidRPr="009C0326">
        <w:rPr>
          <w:rFonts w:ascii="Times New Roman" w:hAnsi="Times New Roman" w:cs="Times New Roman"/>
          <w:sz w:val="28"/>
          <w:szCs w:val="28"/>
        </w:rPr>
        <w:t>lingkungan serta data-data/</w:t>
      </w:r>
      <w:r w:rsidRPr="009C0326">
        <w:rPr>
          <w:rFonts w:ascii="Times New Roman" w:hAnsi="Times New Roman" w:cs="Times New Roman"/>
          <w:i/>
          <w:sz w:val="28"/>
          <w:szCs w:val="28"/>
        </w:rPr>
        <w:t>track record</w:t>
      </w:r>
      <w:r w:rsidRPr="009C0326">
        <w:rPr>
          <w:rFonts w:ascii="Times New Roman" w:hAnsi="Times New Roman" w:cs="Times New Roman"/>
          <w:sz w:val="28"/>
          <w:szCs w:val="28"/>
        </w:rPr>
        <w:t xml:space="preserve"> perusahaan, secara bersamaan manajemen bank/lembaga keuangan lainnya menilai risiko kredit dan jaminan, apabila tidak ada kendala dengan eksplorasi masalah lingkungan, dengan data yang disediakan dari PROPER dan indeks SRI-KEHATI maka Lembaga Keuangan dan atau bank akan memberikan subsidi tingkat suku bunga pada perusahaan perusahaan yang sangat memperhatikan aspek kelestarian alam.</w:t>
      </w:r>
    </w:p>
    <w:p w14:paraId="441E2924" w14:textId="77777777" w:rsidR="000105B4" w:rsidRPr="009C0326" w:rsidRDefault="000105B4" w:rsidP="000105B4">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Kegiatan menjaga kemakmuran sosial menambaah biaya internal perusahaan pada satu sisi, namun pada sisi lainnya kemakmuran sosial menciptakan manfaat besar bagi perusahaan berupa keberlanjutan tersedianya tenaga kerja produktif, sehingga secara keseluruhan mampu meningkatkan kinerja keuangan perusahaan.</w:t>
      </w:r>
    </w:p>
    <w:p w14:paraId="2127176E" w14:textId="77777777" w:rsidR="001B0C78" w:rsidRPr="009C0326" w:rsidRDefault="001B0C78" w:rsidP="00C91090">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 xml:space="preserve">Pada peraga selanjutnya, Gambar_3-2 menjelaskan bagaimana </w:t>
      </w:r>
      <w:r w:rsidRPr="009C0326">
        <w:rPr>
          <w:rFonts w:ascii="Times New Roman" w:hAnsi="Times New Roman" w:cs="Times New Roman"/>
          <w:i/>
          <w:sz w:val="28"/>
          <w:szCs w:val="28"/>
        </w:rPr>
        <w:t>green business</w:t>
      </w:r>
      <w:r w:rsidRPr="009C0326">
        <w:rPr>
          <w:rFonts w:ascii="Times New Roman" w:hAnsi="Times New Roman" w:cs="Times New Roman"/>
          <w:sz w:val="28"/>
          <w:szCs w:val="28"/>
        </w:rPr>
        <w:t xml:space="preserve"> diimplementasikan melalui praktik tata kelola keuangan berbasis </w:t>
      </w:r>
      <w:r w:rsidRPr="009C0326">
        <w:rPr>
          <w:rFonts w:ascii="Times New Roman" w:hAnsi="Times New Roman" w:cs="Times New Roman"/>
          <w:i/>
          <w:sz w:val="28"/>
          <w:szCs w:val="28"/>
        </w:rPr>
        <w:t>gree</w:t>
      </w:r>
      <w:r w:rsidRPr="009C0326">
        <w:rPr>
          <w:rFonts w:ascii="Times New Roman" w:hAnsi="Times New Roman" w:cs="Times New Roman"/>
          <w:sz w:val="28"/>
          <w:szCs w:val="28"/>
        </w:rPr>
        <w:t xml:space="preserve">n untuk memperoleh nilai perusahaan berkelanjutan. Pada Peraga -4 tersebut tampak bahwa proses bisnis dimulai dengan </w:t>
      </w:r>
      <w:r w:rsidRPr="009C0326">
        <w:rPr>
          <w:rFonts w:ascii="Times New Roman" w:hAnsi="Times New Roman" w:cs="Times New Roman"/>
          <w:i/>
          <w:sz w:val="28"/>
          <w:szCs w:val="28"/>
        </w:rPr>
        <w:t>inbound logistic.</w:t>
      </w:r>
      <w:r w:rsidRPr="009C0326">
        <w:rPr>
          <w:rFonts w:ascii="Times New Roman" w:hAnsi="Times New Roman" w:cs="Times New Roman"/>
          <w:sz w:val="28"/>
          <w:szCs w:val="28"/>
        </w:rPr>
        <w:t xml:space="preserve"> input dalam bisnis hijau ini harus memperhatikan aspek-aspek eksplorasi sumberdaya secara bijak dengan memperhatikan mengenai sumber-sumberdaya terbarukan, pada sisi lain penekanan pada penggunaan  berbagai material yang dapat didaur-ulang (</w:t>
      </w:r>
      <w:r w:rsidRPr="009C0326">
        <w:rPr>
          <w:rFonts w:ascii="Times New Roman" w:hAnsi="Times New Roman" w:cs="Times New Roman"/>
          <w:i/>
          <w:sz w:val="28"/>
          <w:szCs w:val="28"/>
        </w:rPr>
        <w:t>recycled matterials</w:t>
      </w:r>
      <w:r w:rsidRPr="009C0326">
        <w:rPr>
          <w:rFonts w:ascii="Times New Roman" w:hAnsi="Times New Roman" w:cs="Times New Roman"/>
          <w:sz w:val="28"/>
          <w:szCs w:val="28"/>
        </w:rPr>
        <w:t xml:space="preserve">) menjadi hal terpenting dan menjadi </w:t>
      </w:r>
      <w:r w:rsidRPr="009C0326">
        <w:rPr>
          <w:rFonts w:ascii="Times New Roman" w:hAnsi="Times New Roman" w:cs="Times New Roman"/>
          <w:i/>
          <w:sz w:val="28"/>
          <w:szCs w:val="28"/>
        </w:rPr>
        <w:t xml:space="preserve">minimum requirement business process. </w:t>
      </w:r>
      <w:r w:rsidRPr="009C0326">
        <w:rPr>
          <w:rFonts w:ascii="Times New Roman" w:hAnsi="Times New Roman" w:cs="Times New Roman"/>
          <w:sz w:val="28"/>
          <w:szCs w:val="28"/>
        </w:rPr>
        <w:t xml:space="preserve"> </w:t>
      </w:r>
    </w:p>
    <w:p w14:paraId="73BA9BD1" w14:textId="653983A1" w:rsidR="001B0C78" w:rsidRPr="009C0326" w:rsidRDefault="00613426" w:rsidP="00C91090">
      <w:pPr>
        <w:spacing w:line="360" w:lineRule="auto"/>
        <w:ind w:firstLine="720"/>
        <w:contextualSpacing/>
        <w:jc w:val="both"/>
        <w:rPr>
          <w:rFonts w:ascii="Times New Roman" w:hAnsi="Times New Roman" w:cs="Times New Roman"/>
          <w:sz w:val="28"/>
          <w:szCs w:val="28"/>
        </w:rPr>
      </w:pPr>
      <w:r w:rsidRPr="003726F4">
        <w:rPr>
          <w:rFonts w:ascii="Times New Roman" w:hAnsi="Times New Roman" w:cs="Times New Roman"/>
          <w:noProof/>
          <w:lang w:val="en-US"/>
        </w:rPr>
        <w:lastRenderedPageBreak/>
        <w:drawing>
          <wp:anchor distT="0" distB="0" distL="114300" distR="114300" simplePos="0" relativeHeight="251674624" behindDoc="0" locked="0" layoutInCell="1" allowOverlap="1" wp14:anchorId="5C51A5EE" wp14:editId="6A7B9EF6">
            <wp:simplePos x="0" y="0"/>
            <wp:positionH relativeFrom="column">
              <wp:posOffset>-114300</wp:posOffset>
            </wp:positionH>
            <wp:positionV relativeFrom="paragraph">
              <wp:posOffset>2956560</wp:posOffset>
            </wp:positionV>
            <wp:extent cx="5372100" cy="3001010"/>
            <wp:effectExtent l="177800" t="177800" r="165100" b="199390"/>
            <wp:wrapThrough wrapText="bothSides">
              <wp:wrapPolygon edited="0">
                <wp:start x="-511" y="-1280"/>
                <wp:lineTo x="-715" y="-914"/>
                <wp:lineTo x="-715" y="18282"/>
                <wp:lineTo x="1736" y="22852"/>
                <wp:lineTo x="21753" y="22852"/>
                <wp:lineTo x="21753" y="22487"/>
                <wp:lineTo x="22162" y="19744"/>
                <wp:lineTo x="22162" y="4936"/>
                <wp:lineTo x="21549" y="2194"/>
                <wp:lineTo x="21549" y="2011"/>
                <wp:lineTo x="19915" y="-1280"/>
                <wp:lineTo x="-511" y="-128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001010"/>
                    </a:xfrm>
                    <a:prstGeom prst="snip2DiagRect">
                      <a:avLst/>
                    </a:prstGeom>
                    <a:solidFill>
                      <a:srgbClr val="FFFFFF">
                        <a:shade val="85000"/>
                      </a:srgbClr>
                    </a:solidFill>
                    <a:ln w="88900" cap="sq">
                      <a:solidFill>
                        <a:srgbClr val="C55A1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B0C78" w:rsidRPr="009C0326">
        <w:rPr>
          <w:rFonts w:ascii="Times New Roman" w:hAnsi="Times New Roman" w:cs="Times New Roman"/>
          <w:sz w:val="28"/>
          <w:szCs w:val="28"/>
        </w:rPr>
        <w:t xml:space="preserve">Dalam tahap </w:t>
      </w:r>
      <w:r w:rsidR="001B0C78" w:rsidRPr="009C0326">
        <w:rPr>
          <w:rFonts w:ascii="Times New Roman" w:hAnsi="Times New Roman" w:cs="Times New Roman"/>
          <w:i/>
          <w:sz w:val="28"/>
          <w:szCs w:val="28"/>
        </w:rPr>
        <w:t>business process</w:t>
      </w:r>
      <w:r w:rsidR="001B0C78" w:rsidRPr="009C0326">
        <w:rPr>
          <w:rFonts w:ascii="Times New Roman" w:hAnsi="Times New Roman" w:cs="Times New Roman"/>
          <w:sz w:val="28"/>
          <w:szCs w:val="28"/>
        </w:rPr>
        <w:t xml:space="preserve"> pemanfaatan energi dan sumberdaya dilakukan secara efisien dengan memanfaatkan beragam teknologi ramah lingkungan (</w:t>
      </w:r>
      <w:r w:rsidR="001B0C78" w:rsidRPr="009C0326">
        <w:rPr>
          <w:rFonts w:ascii="Times New Roman" w:hAnsi="Times New Roman" w:cs="Times New Roman"/>
          <w:i/>
          <w:sz w:val="28"/>
          <w:szCs w:val="28"/>
        </w:rPr>
        <w:t>environmental friendly</w:t>
      </w:r>
      <w:r w:rsidR="001B0C78" w:rsidRPr="009C0326">
        <w:rPr>
          <w:rFonts w:ascii="Times New Roman" w:hAnsi="Times New Roman" w:cs="Times New Roman"/>
          <w:sz w:val="28"/>
          <w:szCs w:val="28"/>
        </w:rPr>
        <w:t xml:space="preserve">) termasuk dalam aktivitas ini adalah teknologi proses yang </w:t>
      </w:r>
      <w:r w:rsidR="001B0C78" w:rsidRPr="009C0326">
        <w:rPr>
          <w:rFonts w:ascii="Times New Roman" w:hAnsi="Times New Roman" w:cs="Times New Roman"/>
          <w:i/>
          <w:iCs/>
          <w:sz w:val="28"/>
          <w:szCs w:val="28"/>
        </w:rPr>
        <w:t xml:space="preserve">Low-Carbon Economy </w:t>
      </w:r>
      <w:r w:rsidR="001B0C78" w:rsidRPr="009C0326">
        <w:rPr>
          <w:rFonts w:ascii="Times New Roman" w:hAnsi="Times New Roman" w:cs="Times New Roman"/>
          <w:sz w:val="28"/>
          <w:szCs w:val="28"/>
        </w:rPr>
        <w:t xml:space="preserve">(LCE) atau </w:t>
      </w:r>
      <w:r w:rsidR="001B0C78" w:rsidRPr="009C0326">
        <w:rPr>
          <w:rFonts w:ascii="Times New Roman" w:hAnsi="Times New Roman" w:cs="Times New Roman"/>
          <w:i/>
          <w:iCs/>
          <w:sz w:val="28"/>
          <w:szCs w:val="28"/>
        </w:rPr>
        <w:t xml:space="preserve">Low-Fossil-Fuel Economy </w:t>
      </w:r>
      <w:r w:rsidR="001B0C78" w:rsidRPr="009C0326">
        <w:rPr>
          <w:rFonts w:ascii="Times New Roman" w:hAnsi="Times New Roman" w:cs="Times New Roman"/>
          <w:sz w:val="28"/>
          <w:szCs w:val="28"/>
        </w:rPr>
        <w:t xml:space="preserve">(LFFE), yaitu aktivitas bisnis yang memberikan </w:t>
      </w:r>
      <w:r w:rsidR="001B0C78" w:rsidRPr="009C0326">
        <w:rPr>
          <w:rFonts w:ascii="Times New Roman" w:hAnsi="Times New Roman" w:cs="Times New Roman"/>
          <w:i/>
          <w:iCs/>
          <w:sz w:val="28"/>
          <w:szCs w:val="28"/>
        </w:rPr>
        <w:t xml:space="preserve">output </w:t>
      </w:r>
      <w:r w:rsidR="001B0C78" w:rsidRPr="009C0326">
        <w:rPr>
          <w:rFonts w:ascii="Times New Roman" w:hAnsi="Times New Roman" w:cs="Times New Roman"/>
          <w:sz w:val="28"/>
          <w:szCs w:val="28"/>
        </w:rPr>
        <w:t xml:space="preserve">minimal terhadap emisi </w:t>
      </w:r>
      <w:r w:rsidR="001B0C78" w:rsidRPr="009C0326">
        <w:rPr>
          <w:rFonts w:ascii="Times New Roman" w:hAnsi="Times New Roman" w:cs="Times New Roman"/>
          <w:i/>
          <w:iCs/>
          <w:sz w:val="28"/>
          <w:szCs w:val="28"/>
        </w:rPr>
        <w:t xml:space="preserve">Green Houses Gas </w:t>
      </w:r>
      <w:r w:rsidR="001B0C78" w:rsidRPr="009C0326">
        <w:rPr>
          <w:rFonts w:ascii="Times New Roman" w:hAnsi="Times New Roman" w:cs="Times New Roman"/>
          <w:sz w:val="28"/>
          <w:szCs w:val="28"/>
        </w:rPr>
        <w:t>(GHG). Sehingga output yang dihasilkan produk produk yang ramah lingkungan (</w:t>
      </w:r>
      <w:r w:rsidR="001B0C78" w:rsidRPr="009C0326">
        <w:rPr>
          <w:rFonts w:ascii="Times New Roman" w:hAnsi="Times New Roman" w:cs="Times New Roman"/>
          <w:i/>
          <w:sz w:val="28"/>
          <w:szCs w:val="28"/>
        </w:rPr>
        <w:t>green products and services</w:t>
      </w:r>
      <w:r w:rsidR="001B0C78" w:rsidRPr="009C0326">
        <w:rPr>
          <w:rFonts w:ascii="Times New Roman" w:hAnsi="Times New Roman" w:cs="Times New Roman"/>
          <w:sz w:val="28"/>
          <w:szCs w:val="28"/>
        </w:rPr>
        <w:t xml:space="preserve">) sehingga menghasilkan minimum </w:t>
      </w:r>
      <w:r w:rsidR="001B0C78" w:rsidRPr="009C0326">
        <w:rPr>
          <w:rFonts w:ascii="Times New Roman" w:hAnsi="Times New Roman" w:cs="Times New Roman"/>
          <w:i/>
          <w:sz w:val="28"/>
          <w:szCs w:val="28"/>
        </w:rPr>
        <w:t>waste and scrapt</w:t>
      </w:r>
      <w:r w:rsidR="001B0C78" w:rsidRPr="009C0326">
        <w:rPr>
          <w:rFonts w:ascii="Times New Roman" w:hAnsi="Times New Roman" w:cs="Times New Roman"/>
          <w:sz w:val="28"/>
          <w:szCs w:val="28"/>
        </w:rPr>
        <w:t xml:space="preserve">. </w:t>
      </w:r>
    </w:p>
    <w:p w14:paraId="58F89E5B" w14:textId="3C88BFF9" w:rsidR="001B0C78" w:rsidRPr="003726F4" w:rsidRDefault="001B0C78" w:rsidP="00C91090">
      <w:pPr>
        <w:spacing w:line="360" w:lineRule="auto"/>
        <w:contextualSpacing/>
        <w:jc w:val="both"/>
        <w:rPr>
          <w:rFonts w:ascii="Times New Roman" w:hAnsi="Times New Roman" w:cs="Times New Roman"/>
          <w:b/>
        </w:rPr>
      </w:pPr>
    </w:p>
    <w:p w14:paraId="54DFE598" w14:textId="77777777" w:rsidR="001B0C78" w:rsidRPr="009C0326" w:rsidRDefault="001B0C78" w:rsidP="00C91090">
      <w:pPr>
        <w:spacing w:line="360" w:lineRule="auto"/>
        <w:ind w:firstLine="709"/>
        <w:contextualSpacing/>
        <w:jc w:val="both"/>
        <w:rPr>
          <w:rFonts w:ascii="Times New Roman" w:hAnsi="Times New Roman" w:cs="Times New Roman"/>
          <w:i/>
          <w:sz w:val="18"/>
          <w:szCs w:val="18"/>
        </w:rPr>
      </w:pPr>
      <w:r w:rsidRPr="009C0326">
        <w:rPr>
          <w:rFonts w:ascii="Times New Roman" w:hAnsi="Times New Roman" w:cs="Times New Roman"/>
          <w:i/>
          <w:sz w:val="18"/>
          <w:szCs w:val="18"/>
        </w:rPr>
        <w:t>Sumber: diambil dari berbagai sumber</w:t>
      </w:r>
    </w:p>
    <w:p w14:paraId="2C77DE93" w14:textId="77777777" w:rsidR="001B0C78" w:rsidRPr="00613426" w:rsidRDefault="008B01FF" w:rsidP="00613426">
      <w:pPr>
        <w:contextualSpacing/>
        <w:jc w:val="center"/>
        <w:rPr>
          <w:rFonts w:ascii="Times New Roman" w:hAnsi="Times New Roman" w:cs="Times New Roman"/>
          <w:b/>
          <w:sz w:val="28"/>
          <w:szCs w:val="28"/>
        </w:rPr>
      </w:pPr>
      <w:r w:rsidRPr="00613426">
        <w:rPr>
          <w:rFonts w:ascii="Times New Roman" w:hAnsi="Times New Roman" w:cs="Times New Roman"/>
          <w:b/>
          <w:sz w:val="28"/>
          <w:szCs w:val="28"/>
        </w:rPr>
        <w:t xml:space="preserve">Gambar </w:t>
      </w:r>
      <w:r w:rsidR="001B0C78" w:rsidRPr="00613426">
        <w:rPr>
          <w:rFonts w:ascii="Times New Roman" w:hAnsi="Times New Roman" w:cs="Times New Roman"/>
          <w:b/>
          <w:sz w:val="28"/>
          <w:szCs w:val="28"/>
        </w:rPr>
        <w:t>3-2.</w:t>
      </w:r>
    </w:p>
    <w:p w14:paraId="0DA26587" w14:textId="77777777" w:rsidR="001B0C78" w:rsidRPr="00613426" w:rsidRDefault="001B0C78" w:rsidP="00613426">
      <w:pPr>
        <w:contextualSpacing/>
        <w:jc w:val="center"/>
        <w:rPr>
          <w:rFonts w:ascii="Times New Roman" w:hAnsi="Times New Roman" w:cs="Times New Roman"/>
          <w:b/>
          <w:sz w:val="28"/>
          <w:szCs w:val="28"/>
        </w:rPr>
      </w:pPr>
      <w:r w:rsidRPr="00613426">
        <w:rPr>
          <w:rFonts w:ascii="Times New Roman" w:hAnsi="Times New Roman" w:cs="Times New Roman"/>
          <w:b/>
          <w:sz w:val="28"/>
          <w:szCs w:val="28"/>
        </w:rPr>
        <w:t xml:space="preserve"> Proses Bisnis yang Memperhatikan Kelestarian Sumberdaya lingkungan</w:t>
      </w:r>
    </w:p>
    <w:p w14:paraId="2A1DA165" w14:textId="77777777" w:rsidR="001B0C78" w:rsidRPr="003726F4" w:rsidRDefault="001B0C78" w:rsidP="00C91090">
      <w:pPr>
        <w:spacing w:line="360" w:lineRule="auto"/>
        <w:contextualSpacing/>
        <w:jc w:val="both"/>
        <w:rPr>
          <w:rFonts w:ascii="Times New Roman" w:hAnsi="Times New Roman" w:cs="Times New Roman"/>
        </w:rPr>
      </w:pPr>
      <w:r w:rsidRPr="003726F4">
        <w:rPr>
          <w:rFonts w:ascii="Times New Roman" w:hAnsi="Times New Roman" w:cs="Times New Roman"/>
        </w:rPr>
        <w:tab/>
      </w:r>
    </w:p>
    <w:p w14:paraId="3D340AF9" w14:textId="5FAE3B8E" w:rsidR="003D1498" w:rsidRDefault="003D1498" w:rsidP="00C2391A">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 xml:space="preserve">Ouput yang dihasilkan harus bisa dijual atau ada pasar outputnya, sehingga fungsi–fungsi manajemen yang dilaksanakan juga </w:t>
      </w:r>
      <w:r w:rsidRPr="009C0326">
        <w:rPr>
          <w:rFonts w:ascii="Times New Roman" w:hAnsi="Times New Roman" w:cs="Times New Roman"/>
          <w:sz w:val="28"/>
          <w:szCs w:val="28"/>
        </w:rPr>
        <w:lastRenderedPageBreak/>
        <w:t xml:space="preserve">harus satu jalan dengan proses–proses sebelumnya, jadi </w:t>
      </w:r>
      <w:r w:rsidRPr="009C0326">
        <w:rPr>
          <w:rFonts w:ascii="Times New Roman" w:hAnsi="Times New Roman" w:cs="Times New Roman"/>
          <w:i/>
          <w:sz w:val="28"/>
          <w:szCs w:val="28"/>
        </w:rPr>
        <w:t>marketing</w:t>
      </w:r>
      <w:r w:rsidRPr="009C0326">
        <w:rPr>
          <w:rFonts w:ascii="Times New Roman" w:hAnsi="Times New Roman" w:cs="Times New Roman"/>
          <w:sz w:val="28"/>
          <w:szCs w:val="28"/>
        </w:rPr>
        <w:t xml:space="preserve"> (</w:t>
      </w:r>
      <w:r>
        <w:rPr>
          <w:rFonts w:ascii="Times New Roman" w:hAnsi="Times New Roman" w:cs="Times New Roman"/>
          <w:i/>
          <w:sz w:val="28"/>
          <w:szCs w:val="28"/>
        </w:rPr>
        <w:t>green label</w:t>
      </w:r>
      <w:r w:rsidRPr="009C0326">
        <w:rPr>
          <w:rFonts w:ascii="Times New Roman" w:hAnsi="Times New Roman" w:cs="Times New Roman"/>
          <w:i/>
          <w:sz w:val="28"/>
          <w:szCs w:val="28"/>
        </w:rPr>
        <w:t>,</w:t>
      </w:r>
      <w:r>
        <w:rPr>
          <w:rFonts w:ascii="Times New Roman" w:hAnsi="Times New Roman" w:cs="Times New Roman"/>
          <w:i/>
          <w:sz w:val="28"/>
          <w:szCs w:val="28"/>
        </w:rPr>
        <w:t xml:space="preserve"> </w:t>
      </w:r>
      <w:r w:rsidRPr="009C0326">
        <w:rPr>
          <w:rFonts w:ascii="Times New Roman" w:hAnsi="Times New Roman" w:cs="Times New Roman"/>
          <w:i/>
          <w:sz w:val="28"/>
          <w:szCs w:val="28"/>
        </w:rPr>
        <w:t>usable or recycle packaging</w:t>
      </w:r>
      <w:r w:rsidRPr="009C0326">
        <w:rPr>
          <w:rFonts w:ascii="Times New Roman" w:hAnsi="Times New Roman" w:cs="Times New Roman"/>
          <w:sz w:val="28"/>
          <w:szCs w:val="28"/>
        </w:rPr>
        <w:t>) fungsi manajemen keuangan perusahaan (</w:t>
      </w:r>
      <w:r w:rsidRPr="009C0326">
        <w:rPr>
          <w:rFonts w:ascii="Times New Roman" w:hAnsi="Times New Roman" w:cs="Times New Roman"/>
          <w:i/>
          <w:sz w:val="28"/>
          <w:szCs w:val="28"/>
        </w:rPr>
        <w:t>green financing; green investment and didvidend</w:t>
      </w:r>
      <w:r w:rsidRPr="009C0326">
        <w:rPr>
          <w:rFonts w:ascii="Times New Roman" w:hAnsi="Times New Roman" w:cs="Times New Roman"/>
          <w:sz w:val="28"/>
          <w:szCs w:val="28"/>
        </w:rPr>
        <w:t>) juga harus memperhatikan keberlanjutan sumberdaya, sehingga perusahaan sangat diapresiasi oleh pasar, konsistensi kebijakan perusahaan (</w:t>
      </w:r>
      <w:r w:rsidRPr="009C0326">
        <w:rPr>
          <w:rFonts w:ascii="Times New Roman" w:hAnsi="Times New Roman" w:cs="Times New Roman"/>
          <w:i/>
          <w:sz w:val="28"/>
          <w:szCs w:val="28"/>
        </w:rPr>
        <w:t>business Policies)</w:t>
      </w:r>
      <w:r w:rsidRPr="009C0326">
        <w:rPr>
          <w:rFonts w:ascii="Times New Roman" w:hAnsi="Times New Roman" w:cs="Times New Roman"/>
          <w:sz w:val="28"/>
          <w:szCs w:val="28"/>
        </w:rPr>
        <w:t xml:space="preserve"> yang dilakukan perusahaan pada akhirnya akan meningkatkan prestise dan kepercayaan (</w:t>
      </w:r>
      <w:r w:rsidRPr="009C0326">
        <w:rPr>
          <w:rFonts w:ascii="Times New Roman" w:hAnsi="Times New Roman" w:cs="Times New Roman"/>
          <w:i/>
          <w:sz w:val="28"/>
          <w:szCs w:val="28"/>
        </w:rPr>
        <w:t>trust</w:t>
      </w:r>
      <w:r w:rsidRPr="009C0326">
        <w:rPr>
          <w:rFonts w:ascii="Times New Roman" w:hAnsi="Times New Roman" w:cs="Times New Roman"/>
          <w:sz w:val="28"/>
          <w:szCs w:val="28"/>
        </w:rPr>
        <w:t>).</w:t>
      </w:r>
    </w:p>
    <w:p w14:paraId="4DC55FC1" w14:textId="1C8ABF29" w:rsidR="001B0C78" w:rsidRPr="009C0326" w:rsidRDefault="003E1FD5" w:rsidP="00C2391A">
      <w:pPr>
        <w:spacing w:line="360" w:lineRule="auto"/>
        <w:ind w:firstLine="720"/>
        <w:contextualSpacing/>
        <w:jc w:val="both"/>
        <w:rPr>
          <w:rFonts w:ascii="Times New Roman" w:hAnsi="Times New Roman" w:cs="Times New Roman"/>
          <w:sz w:val="28"/>
          <w:szCs w:val="28"/>
        </w:rPr>
      </w:pPr>
      <w:r w:rsidRPr="009C0326">
        <w:rPr>
          <w:rFonts w:ascii="Times New Roman" w:hAnsi="Times New Roman" w:cs="Times New Roman"/>
          <w:sz w:val="28"/>
          <w:szCs w:val="28"/>
        </w:rPr>
        <w:t>Dalam bisnis, kepercayaan adalah modal yang sangat penting, sehingga akan mendorong tingkat penyerapan produk dipasar sehingga diharapkan dalam jangka panjang volume perdagangan perusahaan dapat bertahan dan terus tumbuh dan berkembang.</w:t>
      </w:r>
      <w:r w:rsidR="00C2391A">
        <w:rPr>
          <w:rFonts w:ascii="Times New Roman" w:hAnsi="Times New Roman" w:cs="Times New Roman"/>
          <w:sz w:val="28"/>
          <w:szCs w:val="28"/>
        </w:rPr>
        <w:t xml:space="preserve"> </w:t>
      </w:r>
      <w:r w:rsidR="001B0C78" w:rsidRPr="009C0326">
        <w:rPr>
          <w:rFonts w:ascii="Times New Roman" w:hAnsi="Times New Roman" w:cs="Times New Roman"/>
          <w:sz w:val="28"/>
          <w:szCs w:val="28"/>
        </w:rPr>
        <w:t xml:space="preserve">Apabila fihak manajemen perusahaan tidak mempertimbangkan faktor-faktor kelestarian lingkungan dan masalah sosial kemasyarakatan dalam proses pengambilan keputusan bisnisnya, maka dapat dipastikan perusahaan akan menghadapi permasalahan tekanan publik secara serius dengan isu eksploitasi dan eksplorasi sumber-sumber ekonomi tidak terbarukan secara tidak bijaksana. Dalam jangka panjang perusahaan akan menghadapi masalah </w:t>
      </w:r>
      <w:r w:rsidR="001B0C78" w:rsidRPr="009C0326">
        <w:rPr>
          <w:rFonts w:ascii="Times New Roman" w:hAnsi="Times New Roman" w:cs="Times New Roman"/>
          <w:i/>
          <w:sz w:val="28"/>
          <w:szCs w:val="28"/>
        </w:rPr>
        <w:t>trust</w:t>
      </w:r>
      <w:r w:rsidR="001B0C78" w:rsidRPr="009C0326">
        <w:rPr>
          <w:rFonts w:ascii="Times New Roman" w:hAnsi="Times New Roman" w:cs="Times New Roman"/>
          <w:sz w:val="28"/>
          <w:szCs w:val="28"/>
        </w:rPr>
        <w:t>, komitmen perusahaan terhadap keberlanjutan sumberdaya dipertanyakan dan kepedulian terhadap masalah sosial. bisnis hijau merupakan salah satu solusi penting untuk mengatasi permasalahan tersebut. Praktik bisnis hijau menuntut manajemen untuk segera merubah paradigma lama menjadi paradigm baru.</w:t>
      </w:r>
    </w:p>
    <w:p w14:paraId="27F75491" w14:textId="77777777" w:rsidR="001B0C78" w:rsidRPr="009C0326" w:rsidRDefault="001B0C78" w:rsidP="00C91090">
      <w:pPr>
        <w:spacing w:line="360" w:lineRule="auto"/>
        <w:contextualSpacing/>
        <w:jc w:val="both"/>
        <w:rPr>
          <w:rFonts w:ascii="Times New Roman" w:hAnsi="Times New Roman" w:cs="Times New Roman"/>
          <w:sz w:val="28"/>
          <w:szCs w:val="28"/>
        </w:rPr>
      </w:pPr>
      <w:r w:rsidRPr="009C0326">
        <w:rPr>
          <w:rFonts w:ascii="Times New Roman" w:hAnsi="Times New Roman" w:cs="Times New Roman"/>
          <w:sz w:val="28"/>
          <w:szCs w:val="28"/>
        </w:rPr>
        <w:tab/>
        <w:t xml:space="preserve">Melalui </w:t>
      </w:r>
      <w:r w:rsidRPr="009C0326">
        <w:rPr>
          <w:rFonts w:ascii="Times New Roman" w:hAnsi="Times New Roman" w:cs="Times New Roman"/>
          <w:b/>
          <w:sz w:val="28"/>
          <w:szCs w:val="28"/>
        </w:rPr>
        <w:t>platform</w:t>
      </w:r>
      <w:r w:rsidRPr="009C0326">
        <w:rPr>
          <w:rFonts w:ascii="Times New Roman" w:hAnsi="Times New Roman" w:cs="Times New Roman"/>
          <w:sz w:val="28"/>
          <w:szCs w:val="28"/>
        </w:rPr>
        <w:t xml:space="preserve"> baru, bisnis hijau diharapkan mampu meningkatkan kinerja keuangan perusahaan dalam jangka panjang, melalui manajemen keuangan hijau.  </w:t>
      </w:r>
      <w:r w:rsidRPr="009C0326">
        <w:rPr>
          <w:rFonts w:ascii="Times New Roman" w:hAnsi="Times New Roman" w:cs="Times New Roman"/>
          <w:b/>
          <w:sz w:val="28"/>
          <w:szCs w:val="28"/>
        </w:rPr>
        <w:t xml:space="preserve">Tujuan manajemen keuangan </w:t>
      </w:r>
      <w:r w:rsidRPr="009C0326">
        <w:rPr>
          <w:rFonts w:ascii="Times New Roman" w:hAnsi="Times New Roman" w:cs="Times New Roman"/>
          <w:b/>
          <w:sz w:val="28"/>
          <w:szCs w:val="28"/>
        </w:rPr>
        <w:lastRenderedPageBreak/>
        <w:t>hijau</w:t>
      </w:r>
      <w:r w:rsidRPr="009C0326">
        <w:rPr>
          <w:rFonts w:ascii="Times New Roman" w:hAnsi="Times New Roman" w:cs="Times New Roman"/>
          <w:sz w:val="28"/>
          <w:szCs w:val="28"/>
        </w:rPr>
        <w:t xml:space="preserve"> adalah dapat menyatukan kepentingan dari para pemangku kepentingan perusahaan, yaitu: penciptaan nilai (</w:t>
      </w:r>
      <w:r w:rsidRPr="009C0326">
        <w:rPr>
          <w:rFonts w:ascii="Times New Roman" w:hAnsi="Times New Roman" w:cs="Times New Roman"/>
          <w:i/>
          <w:sz w:val="28"/>
          <w:szCs w:val="28"/>
        </w:rPr>
        <w:t>value-creation</w:t>
      </w:r>
      <w:r w:rsidRPr="009C0326">
        <w:rPr>
          <w:rFonts w:ascii="Times New Roman" w:hAnsi="Times New Roman" w:cs="Times New Roman"/>
          <w:sz w:val="28"/>
          <w:szCs w:val="28"/>
        </w:rPr>
        <w:t>) ditujukan untuk memenuhi maksimisasi kemakmuran pemegang saham, meningkatkan kemakmuran sosialdan menjaga keberlanjutan sumberdaya alam.</w:t>
      </w:r>
    </w:p>
    <w:p w14:paraId="56741644" w14:textId="77777777" w:rsidR="001B0C78" w:rsidRPr="009C0326" w:rsidRDefault="001B0C78" w:rsidP="00C91090">
      <w:pPr>
        <w:spacing w:line="360" w:lineRule="auto"/>
        <w:contextualSpacing/>
        <w:jc w:val="both"/>
        <w:rPr>
          <w:rFonts w:ascii="Times New Roman" w:hAnsi="Times New Roman" w:cs="Times New Roman"/>
          <w:sz w:val="28"/>
          <w:szCs w:val="28"/>
        </w:rPr>
      </w:pPr>
      <w:r w:rsidRPr="009C0326">
        <w:rPr>
          <w:rFonts w:ascii="Times New Roman" w:hAnsi="Times New Roman" w:cs="Times New Roman"/>
          <w:sz w:val="28"/>
          <w:szCs w:val="28"/>
        </w:rPr>
        <w:tab/>
        <w:t xml:space="preserve">Teori Manajemen keuangan hijau adalah salah satu teori keuangan baru yang mampu mempertemukan </w:t>
      </w:r>
      <w:r w:rsidRPr="009C0326">
        <w:rPr>
          <w:rFonts w:ascii="Times New Roman" w:hAnsi="Times New Roman" w:cs="Times New Roman"/>
          <w:i/>
          <w:sz w:val="28"/>
          <w:szCs w:val="28"/>
        </w:rPr>
        <w:t>trend</w:t>
      </w:r>
      <w:r w:rsidRPr="009C0326">
        <w:rPr>
          <w:rFonts w:ascii="Times New Roman" w:hAnsi="Times New Roman" w:cs="Times New Roman"/>
          <w:sz w:val="28"/>
          <w:szCs w:val="28"/>
        </w:rPr>
        <w:t xml:space="preserve"> proteksi atas ekplorasi sumberdaya manusia/orang, selain sumberdaya alam dan sosial, konsep yang dikembangkan dari kelemahan teori manajemen keuangan tradisional yang pada saat ini mampu memainkan peranan penting dalam hal koordinasi pengembangan ekonomi global secara berkelanjutan. </w:t>
      </w:r>
    </w:p>
    <w:p w14:paraId="3E871581" w14:textId="77777777" w:rsidR="001B0C78" w:rsidRPr="009C0326" w:rsidRDefault="001B0C78" w:rsidP="00C91090">
      <w:pPr>
        <w:spacing w:line="360" w:lineRule="auto"/>
        <w:contextualSpacing/>
        <w:jc w:val="both"/>
        <w:rPr>
          <w:rFonts w:ascii="Times New Roman" w:hAnsi="Times New Roman" w:cs="Times New Roman"/>
          <w:sz w:val="28"/>
          <w:szCs w:val="28"/>
        </w:rPr>
      </w:pPr>
      <w:r w:rsidRPr="009C0326">
        <w:rPr>
          <w:rFonts w:ascii="Times New Roman" w:hAnsi="Times New Roman" w:cs="Times New Roman"/>
          <w:sz w:val="28"/>
          <w:szCs w:val="28"/>
        </w:rPr>
        <w:tab/>
        <w:t>Implementasi Bisnis hijau pada dasarnya mampu membuka ruang secara paralel dengan pelaksanaan fungsi manajemen keuangan hijau. Maksimisasi nilai perusahaan dapat dicapai dengan tetap konsisten dalam fokus efisiensi biaya dan menjaga tingkat pertumbuhan penjualan perusahaan. Sementara untuk menjaga kemakmuran sosial (</w:t>
      </w:r>
      <w:r w:rsidRPr="009C0326">
        <w:rPr>
          <w:rFonts w:ascii="Times New Roman" w:hAnsi="Times New Roman" w:cs="Times New Roman"/>
          <w:i/>
          <w:sz w:val="28"/>
          <w:szCs w:val="28"/>
        </w:rPr>
        <w:t>social welfares</w:t>
      </w:r>
      <w:r w:rsidRPr="009C0326">
        <w:rPr>
          <w:rFonts w:ascii="Times New Roman" w:hAnsi="Times New Roman" w:cs="Times New Roman"/>
          <w:sz w:val="28"/>
          <w:szCs w:val="28"/>
        </w:rPr>
        <w:t>) dapat dicapai melalui inovasi produk yang hemat energi dan sekaligus mampu mengurangi dampak  negatif eksternalitas sosial. Inovasi teknologi bersih dan proses daur ulang produk mampu menjaga keberlanjutan sumber daya alam. Peluang  meningkatkan volume penjualan dan meningkatkan efisiensi biaya merupakan karakterisik penting bisnis hijau.</w:t>
      </w:r>
    </w:p>
    <w:p w14:paraId="5F50D7CB" w14:textId="77777777" w:rsidR="001B0C78" w:rsidRPr="003726F4" w:rsidRDefault="001B0C78" w:rsidP="00C91090">
      <w:pPr>
        <w:spacing w:line="360" w:lineRule="auto"/>
        <w:contextualSpacing/>
        <w:jc w:val="both"/>
        <w:rPr>
          <w:rFonts w:ascii="Times New Roman" w:hAnsi="Times New Roman" w:cs="Times New Roman"/>
        </w:rPr>
      </w:pPr>
      <w:r w:rsidRPr="003726F4">
        <w:rPr>
          <w:rFonts w:ascii="Times New Roman" w:hAnsi="Times New Roman" w:cs="Times New Roman"/>
        </w:rPr>
        <w:tab/>
      </w:r>
    </w:p>
    <w:p w14:paraId="3B737019" w14:textId="77777777" w:rsidR="009C0326" w:rsidRDefault="009C0326" w:rsidP="00C91090">
      <w:pPr>
        <w:spacing w:line="360" w:lineRule="auto"/>
        <w:contextualSpacing/>
        <w:rPr>
          <w:rFonts w:ascii="Times New Roman" w:hAnsi="Times New Roman" w:cs="Times New Roman"/>
        </w:rPr>
        <w:sectPr w:rsidR="009C0326" w:rsidSect="00902CE6">
          <w:pgSz w:w="11906" w:h="16838"/>
          <w:pgMar w:top="2268" w:right="1701" w:bottom="1701" w:left="2268" w:header="708" w:footer="708" w:gutter="0"/>
          <w:pgNumType w:start="35"/>
          <w:cols w:space="708"/>
          <w:docGrid w:linePitch="360"/>
        </w:sectPr>
      </w:pPr>
    </w:p>
    <w:p w14:paraId="56A03164" w14:textId="77777777" w:rsidR="001B0C78" w:rsidRPr="00613426" w:rsidRDefault="00686981" w:rsidP="00613426">
      <w:pPr>
        <w:ind w:left="426" w:hanging="426"/>
        <w:contextualSpacing/>
        <w:jc w:val="center"/>
        <w:rPr>
          <w:rFonts w:ascii="Times New Roman" w:hAnsi="Times New Roman" w:cs="Times New Roman"/>
          <w:b/>
          <w:color w:val="0000FF"/>
          <w:sz w:val="44"/>
          <w:szCs w:val="44"/>
        </w:rPr>
      </w:pPr>
      <w:r w:rsidRPr="00613426">
        <w:rPr>
          <w:rFonts w:ascii="Times New Roman" w:hAnsi="Times New Roman" w:cs="Times New Roman"/>
          <w:b/>
          <w:color w:val="0000FF"/>
          <w:sz w:val="44"/>
          <w:szCs w:val="44"/>
        </w:rPr>
        <w:lastRenderedPageBreak/>
        <w:t>B A B   IV</w:t>
      </w:r>
    </w:p>
    <w:p w14:paraId="5A93C003" w14:textId="77777777" w:rsidR="001B0C78" w:rsidRPr="00613426" w:rsidRDefault="001B0C78" w:rsidP="00613426">
      <w:pPr>
        <w:ind w:left="426" w:hanging="426"/>
        <w:contextualSpacing/>
        <w:jc w:val="center"/>
        <w:rPr>
          <w:rFonts w:ascii="Times New Roman" w:hAnsi="Times New Roman" w:cs="Times New Roman"/>
          <w:b/>
          <w:color w:val="0000FF"/>
          <w:sz w:val="36"/>
          <w:szCs w:val="36"/>
        </w:rPr>
      </w:pPr>
      <w:r w:rsidRPr="00613426">
        <w:rPr>
          <w:rFonts w:ascii="Times New Roman" w:hAnsi="Times New Roman" w:cs="Times New Roman"/>
          <w:b/>
          <w:color w:val="0000FF"/>
          <w:sz w:val="36"/>
          <w:szCs w:val="36"/>
        </w:rPr>
        <w:t>PARADIGMA BARU KINERJA KEUANGAN BERKELANJUTAN</w:t>
      </w:r>
    </w:p>
    <w:p w14:paraId="713A2880" w14:textId="77777777" w:rsidR="001B0C78" w:rsidRPr="003726F4" w:rsidRDefault="001B0C78" w:rsidP="00C91090">
      <w:pPr>
        <w:spacing w:line="360" w:lineRule="auto"/>
        <w:ind w:left="426" w:hanging="426"/>
        <w:contextualSpacing/>
        <w:jc w:val="right"/>
        <w:rPr>
          <w:rFonts w:ascii="Times New Roman" w:hAnsi="Times New Roman" w:cs="Times New Roman"/>
          <w:b/>
          <w:sz w:val="36"/>
          <w:szCs w:val="36"/>
        </w:rPr>
      </w:pPr>
    </w:p>
    <w:p w14:paraId="5F30A88A" w14:textId="77777777" w:rsidR="001B0C78" w:rsidRPr="003726F4" w:rsidRDefault="001B0C78" w:rsidP="00C91090">
      <w:pPr>
        <w:spacing w:line="360" w:lineRule="auto"/>
        <w:contextualSpacing/>
        <w:jc w:val="right"/>
        <w:rPr>
          <w:rFonts w:ascii="Times New Roman" w:hAnsi="Times New Roman" w:cs="Times New Roman"/>
          <w:b/>
          <w:sz w:val="36"/>
          <w:szCs w:val="36"/>
        </w:rPr>
      </w:pPr>
      <w:r w:rsidRPr="003726F4">
        <w:rPr>
          <w:rFonts w:ascii="Times New Roman" w:hAnsi="Times New Roman" w:cs="Times New Roman"/>
          <w:noProof/>
          <w:lang w:val="en-US"/>
        </w:rPr>
        <w:drawing>
          <wp:inline distT="0" distB="0" distL="0" distR="0" wp14:anchorId="0EB74B94" wp14:editId="28DB18E6">
            <wp:extent cx="5394960" cy="2468880"/>
            <wp:effectExtent l="19050" t="0" r="15240" b="7315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2468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BEA1A7" w14:textId="77777777" w:rsidR="001B0C78" w:rsidRPr="00613426" w:rsidRDefault="003111D8" w:rsidP="00C91090">
      <w:pPr>
        <w:spacing w:line="360" w:lineRule="auto"/>
        <w:contextualSpacing/>
        <w:jc w:val="both"/>
        <w:rPr>
          <w:rFonts w:ascii="Times New Roman" w:hAnsi="Times New Roman" w:cs="Times New Roman"/>
          <w:b/>
          <w:color w:val="0000FF"/>
          <w:sz w:val="30"/>
          <w:szCs w:val="30"/>
        </w:rPr>
      </w:pPr>
      <w:r w:rsidRPr="00613426">
        <w:rPr>
          <w:rFonts w:ascii="Times New Roman" w:hAnsi="Times New Roman" w:cs="Times New Roman"/>
          <w:b/>
          <w:color w:val="0000FF"/>
          <w:sz w:val="30"/>
          <w:szCs w:val="30"/>
        </w:rPr>
        <w:t xml:space="preserve">4.1 </w:t>
      </w:r>
      <w:r w:rsidR="001B0C78" w:rsidRPr="00613426">
        <w:rPr>
          <w:rFonts w:ascii="Times New Roman" w:hAnsi="Times New Roman" w:cs="Times New Roman"/>
          <w:b/>
          <w:i/>
          <w:color w:val="0000FF"/>
          <w:sz w:val="30"/>
          <w:szCs w:val="30"/>
        </w:rPr>
        <w:t>Green finance</w:t>
      </w:r>
      <w:r w:rsidR="001B0C78" w:rsidRPr="00613426">
        <w:rPr>
          <w:rFonts w:ascii="Times New Roman" w:hAnsi="Times New Roman" w:cs="Times New Roman"/>
          <w:b/>
          <w:color w:val="0000FF"/>
          <w:sz w:val="30"/>
          <w:szCs w:val="30"/>
        </w:rPr>
        <w:t xml:space="preserve"> dan </w:t>
      </w:r>
      <w:r w:rsidR="001B0C78" w:rsidRPr="00613426">
        <w:rPr>
          <w:rFonts w:ascii="Times New Roman" w:hAnsi="Times New Roman" w:cs="Times New Roman"/>
          <w:b/>
          <w:i/>
          <w:color w:val="0000FF"/>
          <w:sz w:val="30"/>
          <w:szCs w:val="30"/>
        </w:rPr>
        <w:t>Green Financial management</w:t>
      </w:r>
    </w:p>
    <w:p w14:paraId="744C769B" w14:textId="77777777" w:rsidR="001B0C78" w:rsidRPr="003111D8" w:rsidRDefault="001B0C78" w:rsidP="00C91090">
      <w:pPr>
        <w:spacing w:line="360" w:lineRule="auto"/>
        <w:contextualSpacing/>
        <w:jc w:val="both"/>
        <w:rPr>
          <w:rFonts w:ascii="Times New Roman" w:hAnsi="Times New Roman" w:cs="Times New Roman"/>
          <w:sz w:val="28"/>
          <w:szCs w:val="28"/>
          <w:lang w:val="en-ID"/>
        </w:rPr>
      </w:pPr>
      <w:r w:rsidRPr="003111D8">
        <w:rPr>
          <w:rFonts w:ascii="Times New Roman" w:hAnsi="Times New Roman" w:cs="Times New Roman"/>
          <w:sz w:val="28"/>
          <w:szCs w:val="28"/>
          <w:lang w:val="en-ID"/>
        </w:rPr>
        <w:tab/>
        <w:t>Sejumlah fakta empiris membuktikan bahwa eksplorasi sumberdaya alam yang berlebihan dan cenderung bersifat serakah telah menyisakan potensi kesengsaraan pada generasi yang akan datang. Meskipun nilai satuan moneter saat ini (</w:t>
      </w:r>
      <w:r w:rsidRPr="003111D8">
        <w:rPr>
          <w:rFonts w:ascii="Times New Roman" w:hAnsi="Times New Roman" w:cs="Times New Roman"/>
          <w:i/>
          <w:sz w:val="28"/>
          <w:szCs w:val="28"/>
          <w:lang w:val="en-ID"/>
        </w:rPr>
        <w:t>present-value</w:t>
      </w:r>
      <w:r w:rsidRPr="003111D8">
        <w:rPr>
          <w:rFonts w:ascii="Times New Roman" w:hAnsi="Times New Roman" w:cs="Times New Roman"/>
          <w:sz w:val="28"/>
          <w:szCs w:val="28"/>
          <w:lang w:val="en-ID"/>
        </w:rPr>
        <w:t>) dari kegiatan ekonomi tersebut bernilai positif, namun dalam jangka panjang akan memunculkan sejumlah permasalahan lingkungan dan sumberdaya alam hayati dan kecenderungan usaha seperti itu tidak mampu bertahan lama. Konsep Ekonomi Hijau (</w:t>
      </w:r>
      <w:r w:rsidRPr="003111D8">
        <w:rPr>
          <w:rFonts w:ascii="Times New Roman" w:hAnsi="Times New Roman" w:cs="Times New Roman"/>
          <w:i/>
          <w:sz w:val="28"/>
          <w:szCs w:val="28"/>
          <w:lang w:val="en-ID"/>
        </w:rPr>
        <w:t>green economy</w:t>
      </w:r>
      <w:r w:rsidRPr="003111D8">
        <w:rPr>
          <w:rFonts w:ascii="Times New Roman" w:hAnsi="Times New Roman" w:cs="Times New Roman"/>
          <w:sz w:val="28"/>
          <w:szCs w:val="28"/>
          <w:lang w:val="en-ID"/>
        </w:rPr>
        <w:t xml:space="preserve">) adalah pertumbuhan pendapatan dan lapangan kerja yang didorong oleh kegiatan investasi publik dan swasta yang mempertimbangkan </w:t>
      </w:r>
      <w:r w:rsidRPr="003111D8">
        <w:rPr>
          <w:rFonts w:ascii="Times New Roman" w:hAnsi="Times New Roman" w:cs="Times New Roman"/>
          <w:sz w:val="28"/>
          <w:szCs w:val="28"/>
          <w:lang w:val="en-ID"/>
        </w:rPr>
        <w:lastRenderedPageBreak/>
        <w:t>secara bijak mengenai upaya dalam mengurangi emisi karbon dan polusi, serta pada sisi lain mampu meningkatkan efisiensi pemanfaatan energi dan sumber daya, dan mencegah hilangnya layanan keanekaragaman hayati dan ekosistem.</w:t>
      </w:r>
    </w:p>
    <w:p w14:paraId="22F58365" w14:textId="3310F54D" w:rsidR="001B0C78" w:rsidRPr="003111D8" w:rsidRDefault="001B0C78" w:rsidP="00C91090">
      <w:pPr>
        <w:spacing w:line="360" w:lineRule="auto"/>
        <w:contextualSpacing/>
        <w:jc w:val="both"/>
        <w:rPr>
          <w:rFonts w:ascii="Times New Roman" w:hAnsi="Times New Roman" w:cs="Times New Roman"/>
          <w:sz w:val="28"/>
          <w:szCs w:val="28"/>
          <w:lang w:val="en-ID"/>
        </w:rPr>
      </w:pPr>
      <w:r w:rsidRPr="003111D8">
        <w:rPr>
          <w:rFonts w:ascii="Times New Roman" w:hAnsi="Times New Roman" w:cs="Times New Roman"/>
          <w:sz w:val="28"/>
          <w:szCs w:val="28"/>
          <w:lang w:val="en-ID"/>
        </w:rPr>
        <w:tab/>
        <w:t>Pertumbuhan Hijau dalam konteks ke-ekonomi-an adalah pendekatan strategis untuk mendorong pertumbuhan ekonomi yang bertujuan untuk membentuk proses ekonomi yang mapan sesuai dengan prinsip ekologis dan menciptakan kesempatan tambahan untuk pekerjaan dan penciptaan pendapatan sambil meminimalkan dampak terhadap kerusakan lingkungan.</w:t>
      </w:r>
      <w:r w:rsidR="00613426">
        <w:rPr>
          <w:rFonts w:ascii="Times New Roman" w:hAnsi="Times New Roman" w:cs="Times New Roman"/>
          <w:sz w:val="28"/>
          <w:szCs w:val="28"/>
          <w:lang w:val="en-ID"/>
        </w:rPr>
        <w:t xml:space="preserve"> </w:t>
      </w:r>
      <w:r w:rsidRPr="003111D8">
        <w:rPr>
          <w:rFonts w:ascii="Times New Roman" w:hAnsi="Times New Roman" w:cs="Times New Roman"/>
          <w:sz w:val="28"/>
          <w:szCs w:val="28"/>
          <w:lang w:val="en-ID"/>
        </w:rPr>
        <w:t>Mengutip dari beberapa sumber, maka yang dimaksud dengan “</w:t>
      </w:r>
      <w:r w:rsidRPr="003111D8">
        <w:rPr>
          <w:rFonts w:ascii="Times New Roman" w:hAnsi="Times New Roman" w:cs="Times New Roman"/>
          <w:b/>
          <w:i/>
          <w:sz w:val="28"/>
          <w:szCs w:val="28"/>
          <w:lang w:val="en-ID"/>
        </w:rPr>
        <w:t>Green Financ</w:t>
      </w:r>
      <w:r w:rsidRPr="003111D8">
        <w:rPr>
          <w:rFonts w:ascii="Times New Roman" w:hAnsi="Times New Roman" w:cs="Times New Roman"/>
          <w:b/>
          <w:sz w:val="28"/>
          <w:szCs w:val="28"/>
          <w:lang w:val="en-ID"/>
        </w:rPr>
        <w:t>e</w:t>
      </w:r>
      <w:r w:rsidRPr="003111D8">
        <w:rPr>
          <w:rFonts w:ascii="Times New Roman" w:hAnsi="Times New Roman" w:cs="Times New Roman"/>
          <w:sz w:val="28"/>
          <w:szCs w:val="28"/>
          <w:lang w:val="en-ID"/>
        </w:rPr>
        <w:t xml:space="preserve">” adalah pendekatan strategis untuk menggabungkan sektor keuangan dalam proses transformasi menuju ekonomi rendah karbon dan hemat sumber daya, dan </w:t>
      </w:r>
      <w:r w:rsidRPr="003111D8">
        <w:rPr>
          <w:rFonts w:ascii="Times New Roman" w:hAnsi="Times New Roman" w:cs="Times New Roman"/>
          <w:b/>
          <w:sz w:val="28"/>
          <w:szCs w:val="28"/>
          <w:u w:val="single"/>
          <w:lang w:val="en-ID"/>
        </w:rPr>
        <w:t>dalam konteks adaptas</w:t>
      </w:r>
      <w:r w:rsidRPr="003111D8">
        <w:rPr>
          <w:rFonts w:ascii="Times New Roman" w:hAnsi="Times New Roman" w:cs="Times New Roman"/>
          <w:sz w:val="28"/>
          <w:szCs w:val="28"/>
          <w:lang w:val="en-ID"/>
        </w:rPr>
        <w:t>i terhadap perubahan iklim.</w:t>
      </w:r>
    </w:p>
    <w:p w14:paraId="3FBE72F0"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ab/>
        <w:t xml:space="preserve">Pertumbuhan ekonomi dianggap sebagai salah satu prasyarat untuk mengurangi munculnya masalah kemiskinan, disadari atau tidak bahwa proses pengembangan ekonomi tradisonal juga sering memberikan tekanan (mengurangi dampak secara </w:t>
      </w:r>
      <w:r w:rsidRPr="003111D8">
        <w:rPr>
          <w:rFonts w:ascii="Times New Roman" w:hAnsi="Times New Roman" w:cs="Times New Roman"/>
          <w:i/>
          <w:sz w:val="28"/>
          <w:szCs w:val="28"/>
        </w:rPr>
        <w:t>massive</w:t>
      </w:r>
      <w:r w:rsidRPr="003111D8">
        <w:rPr>
          <w:rFonts w:ascii="Times New Roman" w:hAnsi="Times New Roman" w:cs="Times New Roman"/>
          <w:sz w:val="28"/>
          <w:szCs w:val="28"/>
        </w:rPr>
        <w:t xml:space="preserve"> terhadap lingkungan sekitarnya) secara signifikan terhadap lingkungan, sehingga tidak membahayakan basis alami pembangunan di masa depan. Perubahan iklim dan degradasi lingkungan merupakan dua tantangan terbesar pada era saat ini. Untuk memenuhi tantangan ini, strategi pembangunan ekonomi berkelanjutan (</w:t>
      </w:r>
      <w:r w:rsidRPr="003111D8">
        <w:rPr>
          <w:rFonts w:ascii="Times New Roman" w:hAnsi="Times New Roman" w:cs="Times New Roman"/>
          <w:i/>
          <w:sz w:val="28"/>
          <w:szCs w:val="28"/>
        </w:rPr>
        <w:t>sustainable-economic-development</w:t>
      </w:r>
      <w:r w:rsidRPr="003111D8">
        <w:rPr>
          <w:rFonts w:ascii="Times New Roman" w:hAnsi="Times New Roman" w:cs="Times New Roman"/>
          <w:sz w:val="28"/>
          <w:szCs w:val="28"/>
        </w:rPr>
        <w:t xml:space="preserve">), yang mengarah pada pertumbuhan ekonomi dan peningkatan kesetaraan sosial sambil melestarikan lingkungan dan menanggapi meningkatnya permasalahan disekitar perubahan iklim. </w:t>
      </w:r>
      <w:r w:rsidRPr="003111D8">
        <w:rPr>
          <w:rFonts w:ascii="Times New Roman" w:hAnsi="Times New Roman" w:cs="Times New Roman"/>
          <w:sz w:val="28"/>
          <w:szCs w:val="28"/>
        </w:rPr>
        <w:lastRenderedPageBreak/>
        <w:t>Sektor keuangan dengan berbagai aktor memainkan peran kunci dalam mendukung strategi Pertumbuhan Hijau seperti mendorong terciptanya proses transformasi yang diperlukan menuju ekonomi rendah karbon dan sumber energi yang dapat memanfaatkan potensi perkembangan substansial di negara-negara berkembang dan negara-negara industri baru atau</w:t>
      </w:r>
      <w:r w:rsidRPr="003111D8">
        <w:rPr>
          <w:rFonts w:ascii="Times New Roman" w:hAnsi="Times New Roman" w:cs="Times New Roman"/>
          <w:i/>
          <w:sz w:val="28"/>
          <w:szCs w:val="28"/>
        </w:rPr>
        <w:t xml:space="preserve"> new industrial economy </w:t>
      </w:r>
      <w:r w:rsidRPr="003111D8">
        <w:rPr>
          <w:rFonts w:ascii="Times New Roman" w:hAnsi="Times New Roman" w:cs="Times New Roman"/>
          <w:sz w:val="28"/>
          <w:szCs w:val="28"/>
        </w:rPr>
        <w:t xml:space="preserve">(NIC). </w:t>
      </w:r>
    </w:p>
    <w:p w14:paraId="6E33DC37" w14:textId="08A5E969" w:rsidR="001B0C78" w:rsidRDefault="001B0C78" w:rsidP="00C91090">
      <w:pPr>
        <w:spacing w:line="360" w:lineRule="auto"/>
        <w:contextualSpacing/>
        <w:jc w:val="both"/>
        <w:rPr>
          <w:rFonts w:ascii="Times New Roman" w:hAnsi="Times New Roman" w:cs="Times New Roman"/>
          <w:sz w:val="28"/>
          <w:szCs w:val="28"/>
          <w:lang w:val="en-ID"/>
        </w:rPr>
      </w:pPr>
      <w:r w:rsidRPr="003111D8">
        <w:rPr>
          <w:rFonts w:ascii="Times New Roman" w:hAnsi="Times New Roman" w:cs="Times New Roman"/>
          <w:sz w:val="28"/>
          <w:szCs w:val="28"/>
          <w:lang w:val="en-ID"/>
        </w:rPr>
        <w:tab/>
        <w:t xml:space="preserve">Bukti empiris menunjukkan bahwa terutama di negara berkembang, investasi yang berkelanjutan secara ekologis dan sumber daya seringkali dibatasi oleh kurangnya dana yang tersedia. Selain itu, lembaga keuangan seringkali tidak sadar akan adanya dampak tidak langsung dari aktivitas bisnis mereka terhadap lingkungan, dimana pada akhirnya akan menghasilkan beragam kegiatan proyek ekonomi bermasalah secara sistematis serta menyebabkan banyak keputusan keuangan yang strategis tidak memperhitungkan/mengabaikan risiko kredit yang terkait dengan lingkungan. </w:t>
      </w:r>
      <w:r w:rsidR="00613426">
        <w:rPr>
          <w:rFonts w:ascii="Times New Roman" w:hAnsi="Times New Roman" w:cs="Times New Roman"/>
          <w:sz w:val="28"/>
          <w:szCs w:val="28"/>
          <w:lang w:val="en-ID"/>
        </w:rPr>
        <w:t xml:space="preserve"> </w:t>
      </w:r>
      <w:r w:rsidRPr="003111D8">
        <w:rPr>
          <w:rFonts w:ascii="Times New Roman" w:hAnsi="Times New Roman" w:cs="Times New Roman"/>
          <w:sz w:val="28"/>
          <w:szCs w:val="28"/>
          <w:lang w:val="en-ID"/>
        </w:rPr>
        <w:t>Selanjutnya, penyediaan instrumen keuangan yang tepat sebenarnya sudah cukup tersedia untuk mitigasi risiko perubahan iklim, adalah hal yang sangat proaktif dapat dilakukan sepanjang frekuensi bencana alam dan kekeringan dirasakan terus menunjukkan peningkatan secara signifikan, bahkan jika tujuan yang dinyatakan secara internasional untuk membatasi pemanasan global (</w:t>
      </w:r>
      <w:r w:rsidRPr="003111D8">
        <w:rPr>
          <w:rFonts w:ascii="Times New Roman" w:hAnsi="Times New Roman" w:cs="Times New Roman"/>
          <w:i/>
          <w:sz w:val="28"/>
          <w:szCs w:val="28"/>
          <w:lang w:val="en-ID"/>
        </w:rPr>
        <w:t>global warning</w:t>
      </w:r>
      <w:r w:rsidRPr="003111D8">
        <w:rPr>
          <w:rFonts w:ascii="Times New Roman" w:hAnsi="Times New Roman" w:cs="Times New Roman"/>
          <w:sz w:val="28"/>
          <w:szCs w:val="28"/>
          <w:lang w:val="en-ID"/>
        </w:rPr>
        <w:t xml:space="preserve">). </w:t>
      </w:r>
    </w:p>
    <w:p w14:paraId="4C0E10F0" w14:textId="77777777" w:rsidR="00FE6B26" w:rsidRPr="003111D8" w:rsidRDefault="00FE6B26" w:rsidP="00C91090">
      <w:pPr>
        <w:spacing w:line="360" w:lineRule="auto"/>
        <w:contextualSpacing/>
        <w:jc w:val="both"/>
        <w:rPr>
          <w:rFonts w:ascii="Times New Roman" w:hAnsi="Times New Roman" w:cs="Times New Roman"/>
          <w:sz w:val="28"/>
          <w:szCs w:val="28"/>
          <w:lang w:val="en-ID"/>
        </w:rPr>
      </w:pPr>
    </w:p>
    <w:p w14:paraId="5694150D" w14:textId="77777777" w:rsidR="001B0C78" w:rsidRPr="008903BE" w:rsidRDefault="003111D8" w:rsidP="00C91090">
      <w:pPr>
        <w:spacing w:line="360" w:lineRule="auto"/>
        <w:ind w:left="426" w:hanging="426"/>
        <w:contextualSpacing/>
        <w:jc w:val="both"/>
        <w:rPr>
          <w:rFonts w:ascii="Times New Roman" w:hAnsi="Times New Roman" w:cs="Times New Roman"/>
          <w:b/>
          <w:color w:val="0000FF"/>
          <w:sz w:val="30"/>
          <w:szCs w:val="30"/>
        </w:rPr>
      </w:pPr>
      <w:r w:rsidRPr="008903BE">
        <w:rPr>
          <w:rFonts w:ascii="Times New Roman" w:hAnsi="Times New Roman" w:cs="Times New Roman"/>
          <w:b/>
          <w:color w:val="0000FF"/>
          <w:sz w:val="30"/>
          <w:szCs w:val="30"/>
        </w:rPr>
        <w:t>4.2</w:t>
      </w:r>
      <w:r w:rsidR="001B0C78" w:rsidRPr="008903BE">
        <w:rPr>
          <w:rFonts w:ascii="Times New Roman" w:hAnsi="Times New Roman" w:cs="Times New Roman"/>
          <w:b/>
          <w:color w:val="0000FF"/>
          <w:sz w:val="30"/>
          <w:szCs w:val="30"/>
        </w:rPr>
        <w:t> Kinerja Keuangan Berkelanjutan (</w:t>
      </w:r>
      <w:r w:rsidR="001B0C78" w:rsidRPr="008903BE">
        <w:rPr>
          <w:rFonts w:ascii="Times New Roman" w:hAnsi="Times New Roman" w:cs="Times New Roman"/>
          <w:b/>
          <w:i/>
          <w:color w:val="0000FF"/>
          <w:sz w:val="30"/>
          <w:szCs w:val="30"/>
        </w:rPr>
        <w:t>sustainable financial performance</w:t>
      </w:r>
      <w:r w:rsidR="001B0C78" w:rsidRPr="008903BE">
        <w:rPr>
          <w:rFonts w:ascii="Times New Roman" w:hAnsi="Times New Roman" w:cs="Times New Roman"/>
          <w:b/>
          <w:color w:val="0000FF"/>
          <w:sz w:val="30"/>
          <w:szCs w:val="30"/>
        </w:rPr>
        <w:t>)</w:t>
      </w:r>
    </w:p>
    <w:p w14:paraId="09F8834B"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ab/>
      </w:r>
      <w:r w:rsidRPr="003111D8">
        <w:rPr>
          <w:rFonts w:ascii="Times New Roman" w:hAnsi="Times New Roman" w:cs="Times New Roman"/>
          <w:sz w:val="28"/>
          <w:szCs w:val="28"/>
          <w:lang w:val="en-ID"/>
        </w:rPr>
        <w:t>Mengeksplorasi konsep</w:t>
      </w:r>
      <w:r w:rsidRPr="003111D8">
        <w:rPr>
          <w:rFonts w:ascii="Times New Roman" w:hAnsi="Times New Roman" w:cs="Times New Roman"/>
          <w:b/>
          <w:i/>
          <w:sz w:val="28"/>
          <w:szCs w:val="28"/>
          <w:lang w:val="en-ID"/>
        </w:rPr>
        <w:t xml:space="preserve"> Green Finance</w:t>
      </w:r>
      <w:r w:rsidRPr="003111D8">
        <w:rPr>
          <w:rFonts w:ascii="Times New Roman" w:hAnsi="Times New Roman" w:cs="Times New Roman"/>
          <w:sz w:val="28"/>
          <w:szCs w:val="28"/>
          <w:lang w:val="en-ID"/>
        </w:rPr>
        <w:t xml:space="preserve"> sebagai pendekatan strategis untuk mengatasi kekurangan yang ada terkait dengan mitigasi </w:t>
      </w:r>
      <w:r w:rsidRPr="003111D8">
        <w:rPr>
          <w:rFonts w:ascii="Times New Roman" w:hAnsi="Times New Roman" w:cs="Times New Roman"/>
          <w:sz w:val="28"/>
          <w:szCs w:val="28"/>
          <w:lang w:val="en-ID"/>
        </w:rPr>
        <w:lastRenderedPageBreak/>
        <w:t xml:space="preserve">risiko memungkinkan sektor keuangan memberikan kontribusi besar dalam proses transformasi menuju Ekonomi Hijau, dan dalam konteks adaptasi terhadap munculnya perubahan iklim. Permasalahan yang muncul pada sektor </w:t>
      </w:r>
      <w:r w:rsidRPr="003111D8">
        <w:rPr>
          <w:rFonts w:ascii="Times New Roman" w:hAnsi="Times New Roman" w:cs="Times New Roman"/>
          <w:sz w:val="28"/>
          <w:szCs w:val="28"/>
        </w:rPr>
        <w:t>Ekonomi, sosial, dan lingkungan, sejatinya adalah tiga bidang yang berbeda, karena mereka memiliki karakteristik masing-masing. Namun demikian mereka berbeda tetapi bukan menutup kemungkinan bahwa ketiga masalah tersebut dapat disatukan. Otoritas Jasa Keuangan (OJK) telah membuktikan bahwa ketiga bidang tersebut (ekonomi,sosial dan lingkungan) tadi dapat disatukan dalam satu konsep yang diberi nama “</w:t>
      </w:r>
      <w:r w:rsidRPr="003111D8">
        <w:rPr>
          <w:rFonts w:ascii="Times New Roman" w:hAnsi="Times New Roman" w:cs="Times New Roman"/>
          <w:b/>
          <w:bCs/>
          <w:i/>
          <w:sz w:val="28"/>
          <w:szCs w:val="28"/>
        </w:rPr>
        <w:t>Sustainable Finance</w:t>
      </w:r>
      <w:r w:rsidRPr="003111D8">
        <w:rPr>
          <w:rFonts w:ascii="Times New Roman" w:hAnsi="Times New Roman" w:cs="Times New Roman"/>
          <w:sz w:val="28"/>
          <w:szCs w:val="28"/>
        </w:rPr>
        <w:t xml:space="preserve">” atau </w:t>
      </w:r>
      <w:r w:rsidRPr="003111D8">
        <w:rPr>
          <w:rFonts w:ascii="Times New Roman" w:hAnsi="Times New Roman" w:cs="Times New Roman"/>
          <w:b/>
          <w:bCs/>
          <w:sz w:val="28"/>
          <w:szCs w:val="28"/>
        </w:rPr>
        <w:t>Keuangan Berkelanjutan</w:t>
      </w:r>
      <w:r w:rsidRPr="003111D8">
        <w:rPr>
          <w:rFonts w:ascii="Times New Roman" w:hAnsi="Times New Roman" w:cs="Times New Roman"/>
          <w:sz w:val="28"/>
          <w:szCs w:val="28"/>
        </w:rPr>
        <w:t>.</w:t>
      </w:r>
      <w:r w:rsidRPr="003111D8">
        <w:rPr>
          <w:rFonts w:ascii="Times New Roman" w:hAnsi="Times New Roman" w:cs="Times New Roman"/>
          <w:sz w:val="28"/>
          <w:szCs w:val="28"/>
          <w:lang w:val="en-ID"/>
        </w:rPr>
        <w:t xml:space="preserve"> </w:t>
      </w:r>
      <w:r w:rsidRPr="003111D8">
        <w:rPr>
          <w:rFonts w:ascii="Times New Roman" w:hAnsi="Times New Roman" w:cs="Times New Roman"/>
          <w:sz w:val="28"/>
          <w:szCs w:val="28"/>
        </w:rPr>
        <w:t xml:space="preserve">Sebagaimana dikutip dari laman resmi OJK, </w:t>
      </w:r>
      <w:hyperlink r:id="rId24" w:history="1">
        <w:r w:rsidRPr="003111D8">
          <w:rPr>
            <w:rStyle w:val="Hyperlink"/>
            <w:rFonts w:ascii="Times New Roman" w:hAnsi="Times New Roman" w:cs="Times New Roman"/>
            <w:color w:val="auto"/>
            <w:sz w:val="28"/>
            <w:szCs w:val="28"/>
          </w:rPr>
          <w:t>www.ojk.go.id</w:t>
        </w:r>
      </w:hyperlink>
      <w:r w:rsidRPr="003111D8">
        <w:rPr>
          <w:rFonts w:ascii="Times New Roman" w:hAnsi="Times New Roman" w:cs="Times New Roman"/>
          <w:sz w:val="28"/>
          <w:szCs w:val="28"/>
        </w:rPr>
        <w:t xml:space="preserve">, </w:t>
      </w:r>
      <w:r w:rsidRPr="003111D8">
        <w:rPr>
          <w:rFonts w:ascii="Times New Roman" w:hAnsi="Times New Roman" w:cs="Times New Roman"/>
          <w:i/>
          <w:sz w:val="28"/>
          <w:szCs w:val="28"/>
        </w:rPr>
        <w:t>Sustainable Finance</w:t>
      </w:r>
      <w:r w:rsidRPr="003111D8">
        <w:rPr>
          <w:rFonts w:ascii="Times New Roman" w:hAnsi="Times New Roman" w:cs="Times New Roman"/>
          <w:sz w:val="28"/>
          <w:szCs w:val="28"/>
        </w:rPr>
        <w:t xml:space="preserve"> merupakan dukungan menyeluruh dari industri jasa keuangan untuk pertumbuhan yang dihasilkan dari keselarasan antara kepentingan ekonomi, sosial, dan lingkungan.</w:t>
      </w:r>
    </w:p>
    <w:p w14:paraId="1DD1997B"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ab/>
        <w:t>Pada tanggal 5 Desember 2014, OJK telah menyusun mengenai Peta jalan (</w:t>
      </w:r>
      <w:hyperlink r:id="rId25" w:history="1">
        <w:r w:rsidRPr="003111D8">
          <w:rPr>
            <w:rStyle w:val="Hyperlink"/>
            <w:rFonts w:ascii="Times New Roman" w:hAnsi="Times New Roman" w:cs="Times New Roman"/>
            <w:color w:val="auto"/>
            <w:sz w:val="28"/>
            <w:szCs w:val="28"/>
          </w:rPr>
          <w:t>Roadmap</w:t>
        </w:r>
      </w:hyperlink>
      <w:r w:rsidRPr="003111D8">
        <w:rPr>
          <w:rFonts w:ascii="Times New Roman" w:hAnsi="Times New Roman" w:cs="Times New Roman"/>
          <w:sz w:val="28"/>
          <w:szCs w:val="28"/>
        </w:rPr>
        <w:t xml:space="preserve">) </w:t>
      </w:r>
      <w:r w:rsidRPr="003111D8">
        <w:rPr>
          <w:rFonts w:ascii="Times New Roman" w:hAnsi="Times New Roman" w:cs="Times New Roman"/>
          <w:i/>
          <w:sz w:val="28"/>
          <w:szCs w:val="28"/>
        </w:rPr>
        <w:t>Sustainable Finance</w:t>
      </w:r>
      <w:r w:rsidRPr="003111D8">
        <w:rPr>
          <w:rFonts w:ascii="Times New Roman" w:hAnsi="Times New Roman" w:cs="Times New Roman"/>
          <w:sz w:val="28"/>
          <w:szCs w:val="28"/>
        </w:rPr>
        <w:t xml:space="preserve">, peta jalan tersebut </w:t>
      </w:r>
      <w:hyperlink r:id="rId26" w:history="1">
        <w:r w:rsidRPr="003111D8">
          <w:rPr>
            <w:rStyle w:val="Hyperlink"/>
            <w:rFonts w:ascii="Times New Roman" w:hAnsi="Times New Roman" w:cs="Times New Roman"/>
            <w:color w:val="auto"/>
            <w:sz w:val="28"/>
            <w:szCs w:val="28"/>
          </w:rPr>
          <w:t>diluncurkan</w:t>
        </w:r>
      </w:hyperlink>
      <w:r w:rsidRPr="003111D8">
        <w:rPr>
          <w:rFonts w:ascii="Times New Roman" w:hAnsi="Times New Roman" w:cs="Times New Roman"/>
          <w:sz w:val="28"/>
          <w:szCs w:val="28"/>
        </w:rPr>
        <w:t xml:space="preserve"> oleh OJK berkolaborasi dengan Kementerian Lingkungan Hidup. </w:t>
      </w:r>
      <w:r w:rsidRPr="003111D8">
        <w:rPr>
          <w:rFonts w:ascii="Times New Roman" w:hAnsi="Times New Roman" w:cs="Times New Roman"/>
          <w:i/>
          <w:sz w:val="28"/>
          <w:szCs w:val="28"/>
        </w:rPr>
        <w:t>Roadmap</w:t>
      </w:r>
      <w:r w:rsidRPr="003111D8">
        <w:rPr>
          <w:rFonts w:ascii="Times New Roman" w:hAnsi="Times New Roman" w:cs="Times New Roman"/>
          <w:sz w:val="28"/>
          <w:szCs w:val="28"/>
        </w:rPr>
        <w:t xml:space="preserve">  kinerja keuangan berkelanjutan pada dasarnya berisi paparan rencana kerja program keuangan berkelanjutan untuk industri jasa keuangan di bawah pengawasan OJK. Di dalam </w:t>
      </w:r>
      <w:r w:rsidRPr="003111D8">
        <w:rPr>
          <w:rFonts w:ascii="Times New Roman" w:hAnsi="Times New Roman" w:cs="Times New Roman"/>
          <w:i/>
          <w:sz w:val="28"/>
          <w:szCs w:val="28"/>
        </w:rPr>
        <w:t xml:space="preserve">Roadmap </w:t>
      </w:r>
      <w:r w:rsidRPr="003111D8">
        <w:rPr>
          <w:rFonts w:ascii="Times New Roman" w:hAnsi="Times New Roman" w:cs="Times New Roman"/>
          <w:sz w:val="28"/>
          <w:szCs w:val="28"/>
        </w:rPr>
        <w:t xml:space="preserve">telah dicanangkan sejumlah langkah-langkah strategis. Salah satu langkah itu adalah mengadakan payung hukum untuk kebijakan keuangan berkelanjutan dan panduan pengawasan implementasi keuangan berkelanjutan. Selain itu, akan dibuat kebijakan yang mendorong </w:t>
      </w:r>
      <w:r w:rsidRPr="003111D8">
        <w:rPr>
          <w:rFonts w:ascii="Times New Roman" w:hAnsi="Times New Roman" w:cs="Times New Roman"/>
          <w:sz w:val="28"/>
          <w:szCs w:val="28"/>
        </w:rPr>
        <w:lastRenderedPageBreak/>
        <w:t xml:space="preserve">lembaga jasa keuangan untuk menyalurkan </w:t>
      </w:r>
      <w:r w:rsidRPr="003111D8">
        <w:rPr>
          <w:rFonts w:ascii="Times New Roman" w:hAnsi="Times New Roman" w:cs="Times New Roman"/>
          <w:i/>
          <w:sz w:val="28"/>
          <w:szCs w:val="28"/>
        </w:rPr>
        <w:t>pembiayaan ramah lingkungan</w:t>
      </w:r>
      <w:r w:rsidRPr="003111D8">
        <w:rPr>
          <w:rFonts w:ascii="Times New Roman" w:hAnsi="Times New Roman" w:cs="Times New Roman"/>
          <w:sz w:val="28"/>
          <w:szCs w:val="28"/>
        </w:rPr>
        <w:t>.</w:t>
      </w:r>
    </w:p>
    <w:p w14:paraId="0CF9D73B"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ab/>
        <w:t>Peluncuran</w:t>
      </w:r>
      <w:r w:rsidRPr="003111D8">
        <w:rPr>
          <w:rFonts w:ascii="Times New Roman" w:hAnsi="Times New Roman" w:cs="Times New Roman"/>
          <w:i/>
          <w:sz w:val="28"/>
          <w:szCs w:val="28"/>
        </w:rPr>
        <w:t xml:space="preserve"> Roadmap</w:t>
      </w:r>
      <w:r w:rsidRPr="003111D8">
        <w:rPr>
          <w:rFonts w:ascii="Times New Roman" w:hAnsi="Times New Roman" w:cs="Times New Roman"/>
          <w:sz w:val="28"/>
          <w:szCs w:val="28"/>
        </w:rPr>
        <w:t xml:space="preserve"> yang digagas oleh OJK merupakan kelanjutan dari program bertajuk perbankan hijau “</w:t>
      </w:r>
      <w:r w:rsidRPr="003111D8">
        <w:rPr>
          <w:rFonts w:ascii="Times New Roman" w:hAnsi="Times New Roman" w:cs="Times New Roman"/>
          <w:b/>
          <w:bCs/>
          <w:i/>
          <w:sz w:val="28"/>
          <w:szCs w:val="28"/>
        </w:rPr>
        <w:t>Green Banking</w:t>
      </w:r>
      <w:r w:rsidRPr="003111D8">
        <w:rPr>
          <w:rFonts w:ascii="Times New Roman" w:hAnsi="Times New Roman" w:cs="Times New Roman"/>
          <w:sz w:val="28"/>
          <w:szCs w:val="28"/>
        </w:rPr>
        <w:t xml:space="preserve">” yang pernah terjalin antara Kementerian Lingkungan Hidup dan Bank Indonesia pada tahun 2010. tentunya saja munculnya Program </w:t>
      </w:r>
      <w:r w:rsidRPr="003111D8">
        <w:rPr>
          <w:rFonts w:ascii="Times New Roman" w:hAnsi="Times New Roman" w:cs="Times New Roman"/>
          <w:i/>
          <w:sz w:val="28"/>
          <w:szCs w:val="28"/>
        </w:rPr>
        <w:t>Green Banking</w:t>
      </w:r>
      <w:r w:rsidRPr="003111D8">
        <w:rPr>
          <w:rFonts w:ascii="Times New Roman" w:hAnsi="Times New Roman" w:cs="Times New Roman"/>
          <w:sz w:val="28"/>
          <w:szCs w:val="28"/>
        </w:rPr>
        <w:t xml:space="preserve"> ini adalah suatu kemajuan dan untuk mampu memberikan pengaruh yang lebih kuat lagi maka sebaiknya konsepnya ini diperluas tidak hanya untuk perbankan, tetapi lembaga jasa keuangan. Tujuaan utama </w:t>
      </w:r>
      <w:r w:rsidRPr="003111D8">
        <w:rPr>
          <w:rFonts w:ascii="Times New Roman" w:hAnsi="Times New Roman" w:cs="Times New Roman"/>
          <w:b/>
          <w:i/>
          <w:sz w:val="28"/>
          <w:szCs w:val="28"/>
        </w:rPr>
        <w:t>Sustainable Finance</w:t>
      </w:r>
      <w:r w:rsidRPr="003111D8">
        <w:rPr>
          <w:rFonts w:ascii="Times New Roman" w:hAnsi="Times New Roman" w:cs="Times New Roman"/>
          <w:sz w:val="28"/>
          <w:szCs w:val="28"/>
        </w:rPr>
        <w:t xml:space="preserve"> dan juga </w:t>
      </w:r>
      <w:r w:rsidRPr="003111D8">
        <w:rPr>
          <w:rFonts w:ascii="Times New Roman" w:hAnsi="Times New Roman" w:cs="Times New Roman"/>
          <w:i/>
          <w:sz w:val="28"/>
          <w:szCs w:val="28"/>
        </w:rPr>
        <w:t>Green Banking</w:t>
      </w:r>
      <w:r w:rsidRPr="003111D8">
        <w:rPr>
          <w:rFonts w:ascii="Times New Roman" w:hAnsi="Times New Roman" w:cs="Times New Roman"/>
          <w:sz w:val="28"/>
          <w:szCs w:val="28"/>
        </w:rPr>
        <w:t xml:space="preserve">  adalah </w:t>
      </w:r>
      <w:r w:rsidRPr="003111D8">
        <w:rPr>
          <w:rFonts w:ascii="Times New Roman" w:hAnsi="Times New Roman" w:cs="Times New Roman"/>
          <w:b/>
          <w:sz w:val="28"/>
          <w:szCs w:val="28"/>
          <w:u w:val="single"/>
        </w:rPr>
        <w:t>mengubah paradigma</w:t>
      </w:r>
      <w:r w:rsidRPr="003111D8">
        <w:rPr>
          <w:rFonts w:ascii="Times New Roman" w:hAnsi="Times New Roman" w:cs="Times New Roman"/>
          <w:sz w:val="28"/>
          <w:szCs w:val="28"/>
        </w:rPr>
        <w:t xml:space="preserve"> dalam pembangunan nasional dari </w:t>
      </w:r>
      <w:r w:rsidRPr="003111D8">
        <w:rPr>
          <w:rFonts w:ascii="Times New Roman" w:hAnsi="Times New Roman" w:cs="Times New Roman"/>
          <w:b/>
          <w:i/>
          <w:sz w:val="28"/>
          <w:szCs w:val="28"/>
        </w:rPr>
        <w:t xml:space="preserve">Greedy Economy </w:t>
      </w:r>
      <w:r w:rsidRPr="003111D8">
        <w:rPr>
          <w:rFonts w:ascii="Times New Roman" w:hAnsi="Times New Roman" w:cs="Times New Roman"/>
          <w:sz w:val="28"/>
          <w:szCs w:val="28"/>
        </w:rPr>
        <w:t xml:space="preserve">(Ekonomi Serakah) menjadi </w:t>
      </w:r>
      <w:r w:rsidRPr="003111D8">
        <w:rPr>
          <w:rFonts w:ascii="Times New Roman" w:hAnsi="Times New Roman" w:cs="Times New Roman"/>
          <w:b/>
          <w:i/>
          <w:sz w:val="28"/>
          <w:szCs w:val="28"/>
        </w:rPr>
        <w:t>Green Economy</w:t>
      </w:r>
      <w:r w:rsidRPr="003111D8">
        <w:rPr>
          <w:rFonts w:ascii="Times New Roman" w:hAnsi="Times New Roman" w:cs="Times New Roman"/>
          <w:sz w:val="28"/>
          <w:szCs w:val="28"/>
        </w:rPr>
        <w:t xml:space="preserve"> (Ekonomi Hijau).</w:t>
      </w:r>
    </w:p>
    <w:p w14:paraId="67C2BA36" w14:textId="77777777" w:rsidR="001B0C78" w:rsidRPr="003111D8" w:rsidRDefault="001B0C78" w:rsidP="00C91090">
      <w:pPr>
        <w:spacing w:line="360" w:lineRule="auto"/>
        <w:contextualSpacing/>
        <w:jc w:val="both"/>
        <w:rPr>
          <w:rFonts w:ascii="Times New Roman" w:hAnsi="Times New Roman" w:cs="Times New Roman"/>
          <w:sz w:val="28"/>
          <w:szCs w:val="28"/>
          <w:u w:val="single"/>
        </w:rPr>
      </w:pPr>
      <w:r w:rsidRPr="003111D8">
        <w:rPr>
          <w:rFonts w:ascii="Times New Roman" w:hAnsi="Times New Roman" w:cs="Times New Roman"/>
          <w:sz w:val="28"/>
          <w:szCs w:val="28"/>
        </w:rPr>
        <w:tab/>
      </w:r>
      <w:r w:rsidRPr="003111D8">
        <w:rPr>
          <w:rFonts w:ascii="Times New Roman" w:hAnsi="Times New Roman" w:cs="Times New Roman"/>
          <w:b/>
          <w:i/>
          <w:sz w:val="28"/>
          <w:szCs w:val="28"/>
        </w:rPr>
        <w:t>Greedy Economy</w:t>
      </w:r>
      <w:r w:rsidRPr="003111D8">
        <w:rPr>
          <w:rFonts w:ascii="Times New Roman" w:hAnsi="Times New Roman" w:cs="Times New Roman"/>
          <w:sz w:val="28"/>
          <w:szCs w:val="28"/>
        </w:rPr>
        <w:t xml:space="preserve"> merupakan istilah dimana fokus ekonomi hanya terbatas pada pertumbuhan ekonomi yang dinilai melalui pertumbuhan </w:t>
      </w:r>
      <w:r w:rsidRPr="003111D8">
        <w:rPr>
          <w:rFonts w:ascii="Times New Roman" w:hAnsi="Times New Roman" w:cs="Times New Roman"/>
          <w:i/>
          <w:sz w:val="28"/>
          <w:szCs w:val="28"/>
        </w:rPr>
        <w:t>Gross Domestic Product</w:t>
      </w:r>
      <w:r w:rsidRPr="003111D8">
        <w:rPr>
          <w:rFonts w:ascii="Times New Roman" w:hAnsi="Times New Roman" w:cs="Times New Roman"/>
          <w:sz w:val="28"/>
          <w:szCs w:val="28"/>
        </w:rPr>
        <w:t xml:space="preserve"> (GDP), melakukan </w:t>
      </w:r>
      <w:r w:rsidRPr="003111D8">
        <w:rPr>
          <w:rFonts w:ascii="Times New Roman" w:hAnsi="Times New Roman" w:cs="Times New Roman"/>
          <w:sz w:val="28"/>
          <w:szCs w:val="28"/>
          <w:u w:val="single"/>
        </w:rPr>
        <w:t>eksploitasi kekayaan alam</w:t>
      </w:r>
      <w:r w:rsidRPr="003111D8">
        <w:rPr>
          <w:rFonts w:ascii="Times New Roman" w:hAnsi="Times New Roman" w:cs="Times New Roman"/>
          <w:sz w:val="28"/>
          <w:szCs w:val="28"/>
        </w:rPr>
        <w:t xml:space="preserve">, dan aktivitas ekonomi yang </w:t>
      </w:r>
      <w:r w:rsidRPr="003111D8">
        <w:rPr>
          <w:rFonts w:ascii="Times New Roman" w:hAnsi="Times New Roman" w:cs="Times New Roman"/>
          <w:sz w:val="28"/>
          <w:szCs w:val="28"/>
          <w:u w:val="single"/>
        </w:rPr>
        <w:t>bertumpu pada hutang</w:t>
      </w:r>
      <w:r w:rsidRPr="003111D8">
        <w:rPr>
          <w:rFonts w:ascii="Times New Roman" w:hAnsi="Times New Roman" w:cs="Times New Roman"/>
          <w:sz w:val="28"/>
          <w:szCs w:val="28"/>
        </w:rPr>
        <w:t xml:space="preserve">. Sedangkan </w:t>
      </w:r>
      <w:r w:rsidRPr="003111D8">
        <w:rPr>
          <w:rFonts w:ascii="Times New Roman" w:hAnsi="Times New Roman" w:cs="Times New Roman"/>
          <w:b/>
          <w:i/>
          <w:sz w:val="28"/>
          <w:szCs w:val="28"/>
        </w:rPr>
        <w:t>Green Economy</w:t>
      </w:r>
      <w:r w:rsidRPr="003111D8">
        <w:rPr>
          <w:rFonts w:ascii="Times New Roman" w:hAnsi="Times New Roman" w:cs="Times New Roman"/>
          <w:sz w:val="28"/>
          <w:szCs w:val="28"/>
        </w:rPr>
        <w:t xml:space="preserve"> merupakan perubahan pandang terhadap pembangunan ekonomi dengan memperhatikan keseimbangan pada unsur  Tiga P yakni </w:t>
      </w:r>
      <w:r w:rsidRPr="003111D8">
        <w:rPr>
          <w:rFonts w:ascii="Times New Roman" w:hAnsi="Times New Roman" w:cs="Times New Roman"/>
          <w:b/>
          <w:sz w:val="28"/>
          <w:szCs w:val="28"/>
          <w:u w:val="single"/>
        </w:rPr>
        <w:t>People</w:t>
      </w:r>
      <w:r w:rsidRPr="003111D8">
        <w:rPr>
          <w:rFonts w:ascii="Times New Roman" w:hAnsi="Times New Roman" w:cs="Times New Roman"/>
          <w:sz w:val="28"/>
          <w:szCs w:val="28"/>
        </w:rPr>
        <w:t xml:space="preserve"> (</w:t>
      </w:r>
      <w:r w:rsidRPr="003111D8">
        <w:rPr>
          <w:rFonts w:ascii="Times New Roman" w:hAnsi="Times New Roman" w:cs="Times New Roman"/>
          <w:i/>
          <w:sz w:val="28"/>
          <w:szCs w:val="28"/>
        </w:rPr>
        <w:t>sosial</w:t>
      </w:r>
      <w:r w:rsidRPr="003111D8">
        <w:rPr>
          <w:rFonts w:ascii="Times New Roman" w:hAnsi="Times New Roman" w:cs="Times New Roman"/>
          <w:sz w:val="28"/>
          <w:szCs w:val="28"/>
        </w:rPr>
        <w:t xml:space="preserve">), </w:t>
      </w:r>
      <w:r w:rsidRPr="003111D8">
        <w:rPr>
          <w:rFonts w:ascii="Times New Roman" w:hAnsi="Times New Roman" w:cs="Times New Roman"/>
          <w:b/>
          <w:sz w:val="28"/>
          <w:szCs w:val="28"/>
          <w:u w:val="single"/>
        </w:rPr>
        <w:t>Profit</w:t>
      </w:r>
      <w:r w:rsidRPr="003111D8">
        <w:rPr>
          <w:rFonts w:ascii="Times New Roman" w:hAnsi="Times New Roman" w:cs="Times New Roman"/>
          <w:sz w:val="28"/>
          <w:szCs w:val="28"/>
        </w:rPr>
        <w:t xml:space="preserve"> (</w:t>
      </w:r>
      <w:r w:rsidRPr="003111D8">
        <w:rPr>
          <w:rFonts w:ascii="Times New Roman" w:hAnsi="Times New Roman" w:cs="Times New Roman"/>
          <w:i/>
          <w:sz w:val="28"/>
          <w:szCs w:val="28"/>
        </w:rPr>
        <w:t>economy</w:t>
      </w:r>
      <w:r w:rsidRPr="003111D8">
        <w:rPr>
          <w:rFonts w:ascii="Times New Roman" w:hAnsi="Times New Roman" w:cs="Times New Roman"/>
          <w:sz w:val="28"/>
          <w:szCs w:val="28"/>
        </w:rPr>
        <w:t xml:space="preserve">), dan </w:t>
      </w:r>
      <w:r w:rsidRPr="003111D8">
        <w:rPr>
          <w:rFonts w:ascii="Times New Roman" w:hAnsi="Times New Roman" w:cs="Times New Roman"/>
          <w:b/>
          <w:sz w:val="28"/>
          <w:szCs w:val="28"/>
          <w:u w:val="single"/>
        </w:rPr>
        <w:t>Planet</w:t>
      </w:r>
      <w:r w:rsidRPr="003111D8">
        <w:rPr>
          <w:rFonts w:ascii="Times New Roman" w:hAnsi="Times New Roman" w:cs="Times New Roman"/>
          <w:sz w:val="28"/>
          <w:szCs w:val="28"/>
        </w:rPr>
        <w:t xml:space="preserve"> (</w:t>
      </w:r>
      <w:r w:rsidRPr="003111D8">
        <w:rPr>
          <w:rFonts w:ascii="Times New Roman" w:hAnsi="Times New Roman" w:cs="Times New Roman"/>
          <w:i/>
          <w:sz w:val="28"/>
          <w:szCs w:val="28"/>
        </w:rPr>
        <w:t>environment</w:t>
      </w:r>
      <w:r w:rsidRPr="003111D8">
        <w:rPr>
          <w:rFonts w:ascii="Times New Roman" w:hAnsi="Times New Roman" w:cs="Times New Roman"/>
          <w:sz w:val="28"/>
          <w:szCs w:val="28"/>
        </w:rPr>
        <w:t>).</w:t>
      </w:r>
      <w:r w:rsidRPr="003111D8">
        <w:rPr>
          <w:rFonts w:ascii="Times New Roman" w:hAnsi="Times New Roman" w:cs="Times New Roman"/>
          <w:sz w:val="28"/>
          <w:szCs w:val="28"/>
          <w:u w:val="single"/>
        </w:rPr>
        <w:t xml:space="preserve"> </w:t>
      </w:r>
      <w:r w:rsidRPr="003111D8">
        <w:rPr>
          <w:rFonts w:ascii="Times New Roman" w:hAnsi="Times New Roman" w:cs="Times New Roman"/>
          <w:sz w:val="28"/>
          <w:szCs w:val="28"/>
        </w:rPr>
        <w:t xml:space="preserve">Analogi sederhananya, </w:t>
      </w:r>
      <w:r w:rsidRPr="003111D8">
        <w:rPr>
          <w:rFonts w:ascii="Times New Roman" w:hAnsi="Times New Roman" w:cs="Times New Roman"/>
          <w:b/>
          <w:i/>
          <w:sz w:val="28"/>
          <w:szCs w:val="28"/>
        </w:rPr>
        <w:t>Greedy-Economy</w:t>
      </w:r>
      <w:r w:rsidRPr="003111D8">
        <w:rPr>
          <w:rFonts w:ascii="Times New Roman" w:hAnsi="Times New Roman" w:cs="Times New Roman"/>
          <w:sz w:val="28"/>
          <w:szCs w:val="28"/>
        </w:rPr>
        <w:t xml:space="preserve"> itu ibarat tubuh manusia yang terus mengonsumsi makanan tanpa memandang gizi dan kesehatan sehingga tubuh menjadi gemuk atau bahkan obesitas dan rentan penyakit. Sementara, </w:t>
      </w:r>
      <w:r w:rsidRPr="003111D8">
        <w:rPr>
          <w:rFonts w:ascii="Times New Roman" w:hAnsi="Times New Roman" w:cs="Times New Roman"/>
          <w:b/>
          <w:i/>
          <w:sz w:val="28"/>
          <w:szCs w:val="28"/>
        </w:rPr>
        <w:t>Green Economy</w:t>
      </w:r>
      <w:r w:rsidRPr="003111D8">
        <w:rPr>
          <w:rFonts w:ascii="Times New Roman" w:hAnsi="Times New Roman" w:cs="Times New Roman"/>
          <w:sz w:val="28"/>
          <w:szCs w:val="28"/>
        </w:rPr>
        <w:t xml:space="preserve"> itu ibarat tubuh yang selektif memilih makanan atau minuman yang akan </w:t>
      </w:r>
      <w:r w:rsidRPr="003111D8">
        <w:rPr>
          <w:rFonts w:ascii="Times New Roman" w:hAnsi="Times New Roman" w:cs="Times New Roman"/>
          <w:sz w:val="28"/>
          <w:szCs w:val="28"/>
        </w:rPr>
        <w:lastRenderedPageBreak/>
        <w:t>dikonsumsi dengan mempertimbangkan gizi dan kesehatan sehingga tubuh berkembang, tetapi tetap sehat.</w:t>
      </w:r>
    </w:p>
    <w:p w14:paraId="346EAA45" w14:textId="77777777" w:rsidR="001B0C7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ab/>
        <w:t>Dalam Kata Pengantar buku “</w:t>
      </w:r>
      <w:hyperlink r:id="rId27" w:history="1">
        <w:r w:rsidRPr="003111D8">
          <w:rPr>
            <w:rStyle w:val="Hyperlink"/>
            <w:rFonts w:ascii="Times New Roman" w:hAnsi="Times New Roman" w:cs="Times New Roman"/>
            <w:color w:val="auto"/>
            <w:sz w:val="28"/>
            <w:szCs w:val="28"/>
          </w:rPr>
          <w:t>Energi Bersih: Pedoman untuk Lembaga Jasa Keuangan</w:t>
        </w:r>
      </w:hyperlink>
      <w:r w:rsidRPr="003111D8">
        <w:rPr>
          <w:rFonts w:ascii="Times New Roman" w:hAnsi="Times New Roman" w:cs="Times New Roman"/>
          <w:sz w:val="28"/>
          <w:szCs w:val="28"/>
        </w:rPr>
        <w:t xml:space="preserve">”, ketua OJK, Muliaman D Hadad menyebutkan beberapa negara maju yang terlebih dulu telah menerapkan konsep </w:t>
      </w:r>
      <w:r w:rsidRPr="003111D8">
        <w:rPr>
          <w:rFonts w:ascii="Times New Roman" w:hAnsi="Times New Roman" w:cs="Times New Roman"/>
          <w:i/>
          <w:sz w:val="28"/>
          <w:szCs w:val="28"/>
        </w:rPr>
        <w:t>Sustainable Finance</w:t>
      </w:r>
      <w:r w:rsidRPr="003111D8">
        <w:rPr>
          <w:rFonts w:ascii="Times New Roman" w:hAnsi="Times New Roman" w:cs="Times New Roman"/>
          <w:sz w:val="28"/>
          <w:szCs w:val="28"/>
        </w:rPr>
        <w:t xml:space="preserve"> seperti Negara Cina, misalnya, pada tahun 2011 telah menginvestasikan US $ 45,5 milyar untuk energi rendah karbon. Negeri Tirai Bambu itu berhasil memenuhi pangsa 20,2% sebagai pemasok energi rendah karbon dari negara-negara G-20. Lalu, India mengenakan tarif pajak 15% atas penggunaan/konsumsi energi terbarukan. Besaran tarif pajak itu 50% lebih rendah jika dibandingkan dengan penggunaan energi konvensional seperti minyak bumi, gas bumi, dan batu bara. Dinegara India, misalna Pada tahun 2011, sektor energi rendah karbon tercatat menunjukkan pertumbuhan tercepat kedua di antara negara-negara G-20, dimana Indonesia termasuk salah satu anggotanya.</w:t>
      </w:r>
    </w:p>
    <w:p w14:paraId="52AC9EA1" w14:textId="77777777" w:rsidR="00FE6B26" w:rsidRPr="003111D8" w:rsidRDefault="00FE6B26" w:rsidP="00C91090">
      <w:pPr>
        <w:spacing w:line="360" w:lineRule="auto"/>
        <w:contextualSpacing/>
        <w:jc w:val="both"/>
        <w:rPr>
          <w:rFonts w:ascii="Times New Roman" w:hAnsi="Times New Roman" w:cs="Times New Roman"/>
          <w:sz w:val="28"/>
          <w:szCs w:val="28"/>
        </w:rPr>
      </w:pPr>
    </w:p>
    <w:p w14:paraId="7184B497" w14:textId="77777777" w:rsidR="00746B9E" w:rsidRDefault="00746B9E" w:rsidP="00746B9E">
      <w:pPr>
        <w:spacing w:line="360" w:lineRule="auto"/>
        <w:ind w:left="709" w:hanging="709"/>
        <w:contextualSpacing/>
        <w:jc w:val="both"/>
        <w:rPr>
          <w:rFonts w:ascii="Times New Roman" w:hAnsi="Times New Roman" w:cs="Times New Roman"/>
          <w:b/>
          <w:color w:val="0000FF"/>
          <w:sz w:val="30"/>
          <w:szCs w:val="30"/>
        </w:rPr>
      </w:pPr>
      <w:r>
        <w:rPr>
          <w:rFonts w:ascii="Times New Roman" w:hAnsi="Times New Roman" w:cs="Times New Roman"/>
          <w:b/>
          <w:color w:val="0000FF"/>
          <w:sz w:val="30"/>
          <w:szCs w:val="30"/>
        </w:rPr>
        <w:t xml:space="preserve">4.3 </w:t>
      </w:r>
      <w:r w:rsidR="001B0C78" w:rsidRPr="00746B9E">
        <w:rPr>
          <w:rFonts w:ascii="Times New Roman" w:hAnsi="Times New Roman" w:cs="Times New Roman"/>
          <w:b/>
          <w:color w:val="0000FF"/>
          <w:sz w:val="30"/>
          <w:szCs w:val="30"/>
        </w:rPr>
        <w:t xml:space="preserve">Landasan Aktivitas Pembangunan Ekonomi </w:t>
      </w:r>
    </w:p>
    <w:p w14:paraId="1486EE30" w14:textId="2255D7BD" w:rsidR="001B0C78" w:rsidRPr="00746B9E" w:rsidRDefault="00746B9E" w:rsidP="00746B9E">
      <w:pPr>
        <w:spacing w:line="360" w:lineRule="auto"/>
        <w:ind w:left="709" w:hanging="709"/>
        <w:contextualSpacing/>
        <w:jc w:val="both"/>
        <w:rPr>
          <w:rFonts w:ascii="Times New Roman" w:hAnsi="Times New Roman" w:cs="Times New Roman"/>
          <w:b/>
          <w:color w:val="0000FF"/>
          <w:sz w:val="30"/>
          <w:szCs w:val="30"/>
        </w:rPr>
      </w:pPr>
      <w:r>
        <w:rPr>
          <w:rFonts w:ascii="Times New Roman" w:hAnsi="Times New Roman" w:cs="Times New Roman"/>
          <w:b/>
          <w:color w:val="0000FF"/>
          <w:sz w:val="30"/>
          <w:szCs w:val="30"/>
        </w:rPr>
        <w:t xml:space="preserve">      </w:t>
      </w:r>
      <w:r w:rsidR="001B0C78" w:rsidRPr="00746B9E">
        <w:rPr>
          <w:rFonts w:ascii="Times New Roman" w:hAnsi="Times New Roman" w:cs="Times New Roman"/>
          <w:b/>
          <w:color w:val="0000FF"/>
          <w:sz w:val="30"/>
          <w:szCs w:val="30"/>
        </w:rPr>
        <w:t>Berkelanjutan</w:t>
      </w:r>
    </w:p>
    <w:p w14:paraId="176C681A"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ab/>
        <w:t xml:space="preserve">Tentu saja Indonesia yang memiliki hutan tropis yang cukup luas di dunia serta salah satu Negara yang memiliki garis pantai terpanjang, tidak mau kalah dengan sesama anggota G-20 seperti Cina dan India. Indonesia juga memiliki komitmen yang kuat dalam mendukung terwujudnya </w:t>
      </w:r>
      <w:r w:rsidRPr="003111D8">
        <w:rPr>
          <w:rFonts w:ascii="Times New Roman" w:hAnsi="Times New Roman" w:cs="Times New Roman"/>
          <w:i/>
          <w:sz w:val="28"/>
          <w:szCs w:val="28"/>
        </w:rPr>
        <w:t xml:space="preserve">Sustainable Development </w:t>
      </w:r>
      <w:r w:rsidRPr="003111D8">
        <w:rPr>
          <w:rFonts w:ascii="Times New Roman" w:hAnsi="Times New Roman" w:cs="Times New Roman"/>
          <w:sz w:val="28"/>
          <w:szCs w:val="28"/>
        </w:rPr>
        <w:t xml:space="preserve">yang salah satu agendanya adalah menurunkan emisi karbon. Hal mana dibuktikan dengan terbitnya </w:t>
      </w:r>
      <w:hyperlink r:id="rId28" w:history="1">
        <w:r w:rsidRPr="003111D8">
          <w:rPr>
            <w:rStyle w:val="Hyperlink"/>
            <w:rFonts w:ascii="Times New Roman" w:hAnsi="Times New Roman" w:cs="Times New Roman"/>
            <w:color w:val="auto"/>
            <w:sz w:val="28"/>
            <w:szCs w:val="28"/>
          </w:rPr>
          <w:t>Peraturan Presiden Nomor 61 Tahun 2011</w:t>
        </w:r>
      </w:hyperlink>
      <w:r w:rsidRPr="003111D8">
        <w:rPr>
          <w:rFonts w:ascii="Times New Roman" w:hAnsi="Times New Roman" w:cs="Times New Roman"/>
          <w:sz w:val="28"/>
          <w:szCs w:val="28"/>
        </w:rPr>
        <w:t xml:space="preserve"> tentang </w:t>
      </w:r>
      <w:r w:rsidRPr="003111D8">
        <w:rPr>
          <w:rFonts w:ascii="Times New Roman" w:hAnsi="Times New Roman" w:cs="Times New Roman"/>
          <w:sz w:val="28"/>
          <w:szCs w:val="28"/>
        </w:rPr>
        <w:lastRenderedPageBreak/>
        <w:t xml:space="preserve">Rencana Aksi Nasional Gerakan Rumah Kaca (RAN GRK). Bahkan, empat tahun sebelum RAN GRK, Indonesia telah mengadopsi </w:t>
      </w:r>
      <w:r w:rsidRPr="003111D8">
        <w:rPr>
          <w:rFonts w:ascii="Times New Roman" w:hAnsi="Times New Roman" w:cs="Times New Roman"/>
          <w:i/>
          <w:iCs/>
          <w:sz w:val="28"/>
          <w:szCs w:val="28"/>
        </w:rPr>
        <w:t xml:space="preserve">Global Reporting Initiative </w:t>
      </w:r>
      <w:r w:rsidRPr="003111D8">
        <w:rPr>
          <w:rFonts w:ascii="Times New Roman" w:hAnsi="Times New Roman" w:cs="Times New Roman"/>
          <w:sz w:val="28"/>
          <w:szCs w:val="28"/>
        </w:rPr>
        <w:t xml:space="preserve">(GRI) yang merupakan pedoman dalam menyusun laporan berkelanjutan untuk mendorong setiap perusahaan mengkomunikasi secara transparan dan akuntabel kepada pemangku kepentingan atas kinerja ekonomi, lingkungan, dan sosial. Adopsi GRI itu termaktub dalam Pasal 66 ayat (2) </w:t>
      </w:r>
      <w:hyperlink r:id="rId29" w:history="1">
        <w:r w:rsidRPr="003111D8">
          <w:rPr>
            <w:rStyle w:val="Hyperlink"/>
            <w:rFonts w:ascii="Times New Roman" w:hAnsi="Times New Roman" w:cs="Times New Roman"/>
            <w:color w:val="auto"/>
            <w:sz w:val="28"/>
            <w:szCs w:val="28"/>
          </w:rPr>
          <w:t>UU Nomor 40 Tahun 2007</w:t>
        </w:r>
      </w:hyperlink>
      <w:r w:rsidRPr="003111D8">
        <w:rPr>
          <w:rFonts w:ascii="Times New Roman" w:hAnsi="Times New Roman" w:cs="Times New Roman"/>
          <w:sz w:val="28"/>
          <w:szCs w:val="28"/>
        </w:rPr>
        <w:t xml:space="preserve"> tentang Perseroan Terbatas.</w:t>
      </w:r>
    </w:p>
    <w:p w14:paraId="34E27DEB"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w:t>
      </w:r>
      <w:r w:rsidRPr="003111D8">
        <w:rPr>
          <w:rFonts w:ascii="Times New Roman" w:hAnsi="Times New Roman" w:cs="Times New Roman"/>
          <w:sz w:val="28"/>
          <w:szCs w:val="28"/>
        </w:rPr>
        <w:tab/>
        <w:t xml:space="preserve">Selain UU Perseroan Terbatas, melalui Pasal 68 </w:t>
      </w:r>
      <w:hyperlink r:id="rId30" w:history="1">
        <w:r w:rsidRPr="003111D8">
          <w:rPr>
            <w:rStyle w:val="Hyperlink"/>
            <w:rFonts w:ascii="Times New Roman" w:hAnsi="Times New Roman" w:cs="Times New Roman"/>
            <w:color w:val="auto"/>
            <w:sz w:val="28"/>
            <w:szCs w:val="28"/>
          </w:rPr>
          <w:t>UU Nomor 32 Tahun 2009</w:t>
        </w:r>
      </w:hyperlink>
      <w:r w:rsidRPr="003111D8">
        <w:rPr>
          <w:rFonts w:ascii="Times New Roman" w:hAnsi="Times New Roman" w:cs="Times New Roman"/>
          <w:sz w:val="28"/>
          <w:szCs w:val="28"/>
        </w:rPr>
        <w:t xml:space="preserve"> tentang Perlindungan dan Pengelolaan Lingkungan Hidup, peran swasta dalam mengelola risiko lingkungan hidup dan sosial juga lebih dipertegas. “Upaya untuk mengembangkan keuangan berkelanjutan, khususnya untuk energi bersih dan energi terbarukan  (</w:t>
      </w:r>
      <w:r w:rsidRPr="003111D8">
        <w:rPr>
          <w:rFonts w:ascii="Times New Roman" w:hAnsi="Times New Roman" w:cs="Times New Roman"/>
          <w:i/>
          <w:sz w:val="28"/>
          <w:szCs w:val="28"/>
        </w:rPr>
        <w:t>renewable-resourches</w:t>
      </w:r>
      <w:r w:rsidRPr="003111D8">
        <w:rPr>
          <w:rFonts w:ascii="Times New Roman" w:hAnsi="Times New Roman" w:cs="Times New Roman"/>
          <w:sz w:val="28"/>
          <w:szCs w:val="28"/>
        </w:rPr>
        <w:t>) akan terus dilakukan seiring dengan tantangan Indonesia untuk mencapai target penurunan emisi karbon.  </w:t>
      </w:r>
    </w:p>
    <w:p w14:paraId="70057D5B" w14:textId="77777777" w:rsidR="001B0C78" w:rsidRPr="003111D8" w:rsidRDefault="001B0C78" w:rsidP="00C91090">
      <w:pPr>
        <w:spacing w:line="360" w:lineRule="auto"/>
        <w:contextualSpacing/>
        <w:jc w:val="both"/>
        <w:rPr>
          <w:rFonts w:ascii="Times New Roman" w:hAnsi="Times New Roman" w:cs="Times New Roman"/>
          <w:sz w:val="28"/>
          <w:szCs w:val="28"/>
        </w:rPr>
      </w:pPr>
    </w:p>
    <w:p w14:paraId="1DA6F5DC" w14:textId="77777777" w:rsidR="001B0C78" w:rsidRPr="000D2270" w:rsidRDefault="003111D8" w:rsidP="00C91090">
      <w:pPr>
        <w:spacing w:line="360" w:lineRule="auto"/>
        <w:contextualSpacing/>
        <w:jc w:val="both"/>
        <w:rPr>
          <w:rFonts w:ascii="Times New Roman" w:hAnsi="Times New Roman" w:cs="Times New Roman"/>
          <w:b/>
          <w:color w:val="0000FF"/>
          <w:sz w:val="30"/>
          <w:szCs w:val="30"/>
        </w:rPr>
      </w:pPr>
      <w:r w:rsidRPr="000D2270">
        <w:rPr>
          <w:rFonts w:ascii="Times New Roman" w:hAnsi="Times New Roman" w:cs="Times New Roman"/>
          <w:b/>
          <w:color w:val="0000FF"/>
          <w:sz w:val="30"/>
          <w:szCs w:val="30"/>
        </w:rPr>
        <w:t xml:space="preserve">4.4 </w:t>
      </w:r>
      <w:r w:rsidR="001B0C78" w:rsidRPr="000D2270">
        <w:rPr>
          <w:rFonts w:ascii="Times New Roman" w:hAnsi="Times New Roman" w:cs="Times New Roman"/>
          <w:b/>
          <w:color w:val="0000FF"/>
          <w:sz w:val="30"/>
          <w:szCs w:val="30"/>
        </w:rPr>
        <w:t>Roadmap Kinerja Keuangan Berkelanjutan</w:t>
      </w:r>
    </w:p>
    <w:p w14:paraId="2932BEAF"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w:t>
      </w:r>
      <w:r w:rsidRPr="003111D8">
        <w:rPr>
          <w:rFonts w:ascii="Times New Roman" w:hAnsi="Times New Roman" w:cs="Times New Roman"/>
          <w:sz w:val="28"/>
          <w:szCs w:val="28"/>
        </w:rPr>
        <w:tab/>
      </w:r>
      <w:r w:rsidRPr="003111D8">
        <w:rPr>
          <w:rFonts w:ascii="Times New Roman" w:hAnsi="Times New Roman" w:cs="Times New Roman"/>
          <w:i/>
          <w:sz w:val="28"/>
          <w:szCs w:val="28"/>
        </w:rPr>
        <w:t>Roadmap</w:t>
      </w:r>
      <w:r w:rsidRPr="003111D8">
        <w:rPr>
          <w:rFonts w:ascii="Times New Roman" w:hAnsi="Times New Roman" w:cs="Times New Roman"/>
          <w:sz w:val="28"/>
          <w:szCs w:val="28"/>
        </w:rPr>
        <w:t xml:space="preserve"> strategis </w:t>
      </w:r>
      <w:r w:rsidRPr="003111D8">
        <w:rPr>
          <w:rFonts w:ascii="Times New Roman" w:hAnsi="Times New Roman" w:cs="Times New Roman"/>
          <w:i/>
          <w:sz w:val="28"/>
          <w:szCs w:val="28"/>
        </w:rPr>
        <w:t xml:space="preserve">Sustainable Finance </w:t>
      </w:r>
      <w:r w:rsidRPr="003111D8">
        <w:rPr>
          <w:rFonts w:ascii="Times New Roman" w:hAnsi="Times New Roman" w:cs="Times New Roman"/>
          <w:sz w:val="28"/>
          <w:szCs w:val="28"/>
        </w:rPr>
        <w:t>mencakup pada tiga bidang area, yakni: (i) peningkatan</w:t>
      </w:r>
      <w:r w:rsidRPr="003111D8">
        <w:rPr>
          <w:rFonts w:ascii="Times New Roman" w:hAnsi="Times New Roman" w:cs="Times New Roman"/>
          <w:i/>
          <w:sz w:val="28"/>
          <w:szCs w:val="28"/>
        </w:rPr>
        <w:t xml:space="preserve"> supply</w:t>
      </w:r>
      <w:r w:rsidRPr="003111D8">
        <w:rPr>
          <w:rFonts w:ascii="Times New Roman" w:hAnsi="Times New Roman" w:cs="Times New Roman"/>
          <w:sz w:val="28"/>
          <w:szCs w:val="28"/>
        </w:rPr>
        <w:t xml:space="preserve"> pendanaan ramah lingkungan hidup; (ii) peningkatan Permintaan (</w:t>
      </w:r>
      <w:r w:rsidRPr="003111D8">
        <w:rPr>
          <w:rFonts w:ascii="Times New Roman" w:hAnsi="Times New Roman" w:cs="Times New Roman"/>
          <w:i/>
          <w:iCs/>
          <w:sz w:val="28"/>
          <w:szCs w:val="28"/>
        </w:rPr>
        <w:t>demand</w:t>
      </w:r>
      <w:r w:rsidRPr="003111D8">
        <w:rPr>
          <w:rFonts w:ascii="Times New Roman" w:hAnsi="Times New Roman" w:cs="Times New Roman"/>
          <w:sz w:val="28"/>
          <w:szCs w:val="28"/>
        </w:rPr>
        <w:t xml:space="preserve">) bagi produk keuangan ramah lingkungan hidup; dan (iii) peningkatan pengawasan dan koordinasi implementasi keuangan berkelanjutan. Untuk melaksanakan tiga rencana kerja strategis tersebut, </w:t>
      </w:r>
      <w:r w:rsidRPr="003111D8">
        <w:rPr>
          <w:rFonts w:ascii="Times New Roman" w:hAnsi="Times New Roman" w:cs="Times New Roman"/>
          <w:i/>
          <w:sz w:val="28"/>
          <w:szCs w:val="28"/>
        </w:rPr>
        <w:t>Roadmap</w:t>
      </w:r>
      <w:r w:rsidRPr="003111D8">
        <w:rPr>
          <w:rFonts w:ascii="Times New Roman" w:hAnsi="Times New Roman" w:cs="Times New Roman"/>
          <w:sz w:val="28"/>
          <w:szCs w:val="28"/>
        </w:rPr>
        <w:t xml:space="preserve"> membagi dua tahapan. </w:t>
      </w:r>
    </w:p>
    <w:p w14:paraId="1AC9F72C" w14:textId="77777777" w:rsidR="001B0C78" w:rsidRPr="003111D8" w:rsidRDefault="001B0C78" w:rsidP="00C91090">
      <w:pPr>
        <w:numPr>
          <w:ilvl w:val="0"/>
          <w:numId w:val="2"/>
        </w:numPr>
        <w:spacing w:after="0" w:line="360" w:lineRule="auto"/>
        <w:contextualSpacing/>
        <w:jc w:val="both"/>
        <w:rPr>
          <w:rFonts w:ascii="Times New Roman" w:hAnsi="Times New Roman" w:cs="Times New Roman"/>
          <w:sz w:val="28"/>
          <w:szCs w:val="28"/>
        </w:rPr>
      </w:pPr>
      <w:r w:rsidRPr="003111D8">
        <w:rPr>
          <w:rFonts w:ascii="Times New Roman" w:hAnsi="Times New Roman" w:cs="Times New Roman"/>
          <w:b/>
          <w:sz w:val="28"/>
          <w:szCs w:val="28"/>
          <w:u w:val="single"/>
        </w:rPr>
        <w:t>Tahap-Pertama</w:t>
      </w:r>
      <w:r w:rsidRPr="003111D8">
        <w:rPr>
          <w:rFonts w:ascii="Times New Roman" w:hAnsi="Times New Roman" w:cs="Times New Roman"/>
          <w:sz w:val="28"/>
          <w:szCs w:val="28"/>
        </w:rPr>
        <w:t xml:space="preserve">, </w:t>
      </w:r>
      <w:r w:rsidRPr="003111D8">
        <w:rPr>
          <w:rFonts w:ascii="Times New Roman" w:hAnsi="Times New Roman" w:cs="Times New Roman"/>
          <w:bCs/>
          <w:sz w:val="28"/>
          <w:szCs w:val="28"/>
        </w:rPr>
        <w:t>pentahapan jangka Menengah</w:t>
      </w:r>
      <w:r w:rsidRPr="003111D8">
        <w:rPr>
          <w:rFonts w:ascii="Times New Roman" w:hAnsi="Times New Roman" w:cs="Times New Roman"/>
          <w:sz w:val="28"/>
          <w:szCs w:val="28"/>
        </w:rPr>
        <w:t xml:space="preserve"> (2015-2019) yakni penguatan keuangan berkelanjutan yang difokuskan pada </w:t>
      </w:r>
      <w:r w:rsidRPr="003111D8">
        <w:rPr>
          <w:rFonts w:ascii="Times New Roman" w:hAnsi="Times New Roman" w:cs="Times New Roman"/>
          <w:sz w:val="28"/>
          <w:szCs w:val="28"/>
        </w:rPr>
        <w:lastRenderedPageBreak/>
        <w:t xml:space="preserve">kerangka dasar pengaturan dan sistem pelaporan, peningkatan pemahaman, pengetahuan serta kompetensi SDM pelaku industri jasa keuangan, pemberian insentif serta koordinasi dengan instansi terkait. </w:t>
      </w:r>
    </w:p>
    <w:p w14:paraId="511C2448" w14:textId="77777777" w:rsidR="001B0C78" w:rsidRDefault="001B0C78" w:rsidP="00C91090">
      <w:pPr>
        <w:numPr>
          <w:ilvl w:val="0"/>
          <w:numId w:val="2"/>
        </w:numPr>
        <w:spacing w:after="0" w:line="360" w:lineRule="auto"/>
        <w:contextualSpacing/>
        <w:jc w:val="both"/>
        <w:rPr>
          <w:rFonts w:ascii="Times New Roman" w:hAnsi="Times New Roman" w:cs="Times New Roman"/>
          <w:sz w:val="28"/>
          <w:szCs w:val="28"/>
        </w:rPr>
      </w:pPr>
      <w:r w:rsidRPr="003111D8">
        <w:rPr>
          <w:rFonts w:ascii="Times New Roman" w:hAnsi="Times New Roman" w:cs="Times New Roman"/>
          <w:b/>
          <w:sz w:val="28"/>
          <w:szCs w:val="28"/>
          <w:u w:val="single"/>
        </w:rPr>
        <w:t>Tahap Kedua</w:t>
      </w:r>
      <w:r w:rsidRPr="003111D8">
        <w:rPr>
          <w:rFonts w:ascii="Times New Roman" w:hAnsi="Times New Roman" w:cs="Times New Roman"/>
          <w:b/>
          <w:sz w:val="28"/>
          <w:szCs w:val="28"/>
        </w:rPr>
        <w:t xml:space="preserve">, </w:t>
      </w:r>
      <w:r w:rsidRPr="003111D8">
        <w:rPr>
          <w:rFonts w:ascii="Times New Roman" w:hAnsi="Times New Roman" w:cs="Times New Roman"/>
          <w:bCs/>
          <w:sz w:val="28"/>
          <w:szCs w:val="28"/>
        </w:rPr>
        <w:t>Jangka Panjang</w:t>
      </w:r>
      <w:r w:rsidRPr="003111D8">
        <w:rPr>
          <w:rFonts w:ascii="Times New Roman" w:hAnsi="Times New Roman" w:cs="Times New Roman"/>
          <w:b/>
          <w:bCs/>
          <w:sz w:val="28"/>
          <w:szCs w:val="28"/>
        </w:rPr>
        <w:t xml:space="preserve"> </w:t>
      </w:r>
      <w:r w:rsidRPr="003111D8">
        <w:rPr>
          <w:rFonts w:ascii="Times New Roman" w:hAnsi="Times New Roman" w:cs="Times New Roman"/>
          <w:sz w:val="28"/>
          <w:szCs w:val="28"/>
        </w:rPr>
        <w:t xml:space="preserve">(2020-2024) yakni kegiatan yang difokuskan pada integrasi manajemen risiko, tata kelola perusahaan, penilaian tingkat kesehatan bank dan pembangunan sistem informasi terpadu keuangan berkelanjutan. Merujuk pada rincian jangka menengah tersebut adalah penekanan tentang perlunya kerangka dasar pengaturan </w:t>
      </w:r>
      <w:r w:rsidRPr="003111D8">
        <w:rPr>
          <w:rFonts w:ascii="Times New Roman" w:hAnsi="Times New Roman" w:cs="Times New Roman"/>
          <w:i/>
          <w:sz w:val="28"/>
          <w:szCs w:val="28"/>
        </w:rPr>
        <w:t>Sustainable Finance</w:t>
      </w:r>
      <w:r w:rsidRPr="003111D8">
        <w:rPr>
          <w:rFonts w:ascii="Times New Roman" w:hAnsi="Times New Roman" w:cs="Times New Roman"/>
          <w:sz w:val="28"/>
          <w:szCs w:val="28"/>
        </w:rPr>
        <w:t xml:space="preserve">. Lebih spesifik tabel rencana kerja Keuangan berkelanjutan dalam </w:t>
      </w:r>
      <w:r w:rsidRPr="003111D8">
        <w:rPr>
          <w:rFonts w:ascii="Times New Roman" w:hAnsi="Times New Roman" w:cs="Times New Roman"/>
          <w:i/>
          <w:sz w:val="28"/>
          <w:szCs w:val="28"/>
        </w:rPr>
        <w:t>Roadmap</w:t>
      </w:r>
      <w:r w:rsidRPr="003111D8">
        <w:rPr>
          <w:rFonts w:ascii="Times New Roman" w:hAnsi="Times New Roman" w:cs="Times New Roman"/>
          <w:sz w:val="28"/>
          <w:szCs w:val="28"/>
        </w:rPr>
        <w:t xml:space="preserve"> menyebutkan perlunya aturan yang menjadi payung kebijakan </w:t>
      </w:r>
      <w:r w:rsidRPr="003111D8">
        <w:rPr>
          <w:rFonts w:ascii="Times New Roman" w:hAnsi="Times New Roman" w:cs="Times New Roman"/>
          <w:i/>
          <w:sz w:val="28"/>
          <w:szCs w:val="28"/>
        </w:rPr>
        <w:t>Sustainable Finance</w:t>
      </w:r>
      <w:r w:rsidRPr="003111D8">
        <w:rPr>
          <w:rFonts w:ascii="Times New Roman" w:hAnsi="Times New Roman" w:cs="Times New Roman"/>
          <w:sz w:val="28"/>
          <w:szCs w:val="28"/>
        </w:rPr>
        <w:t xml:space="preserve">. Diskusi mengenai payung hokum, tentunya merujuk pada peraturan perundang-undangan level undang-undang. Dalam </w:t>
      </w:r>
      <w:r w:rsidRPr="003111D8">
        <w:rPr>
          <w:rFonts w:ascii="Times New Roman" w:hAnsi="Times New Roman" w:cs="Times New Roman"/>
          <w:i/>
          <w:sz w:val="28"/>
          <w:szCs w:val="28"/>
        </w:rPr>
        <w:t>Roadmap,</w:t>
      </w:r>
      <w:r w:rsidRPr="003111D8">
        <w:rPr>
          <w:rFonts w:ascii="Times New Roman" w:hAnsi="Times New Roman" w:cs="Times New Roman"/>
          <w:sz w:val="28"/>
          <w:szCs w:val="28"/>
        </w:rPr>
        <w:t xml:space="preserve"> beberapa kali memang disebutkan undang-undang lingkungan hidup, tetapi tidak spesifik menunjuk pada </w:t>
      </w:r>
      <w:hyperlink r:id="rId31" w:history="1">
        <w:r w:rsidRPr="003111D8">
          <w:rPr>
            <w:rStyle w:val="Hyperlink"/>
            <w:rFonts w:ascii="Times New Roman" w:hAnsi="Times New Roman" w:cs="Times New Roman"/>
            <w:color w:val="auto"/>
            <w:sz w:val="28"/>
            <w:szCs w:val="28"/>
          </w:rPr>
          <w:t>UU Nomor 32 Tahun 2009</w:t>
        </w:r>
      </w:hyperlink>
      <w:r w:rsidRPr="003111D8">
        <w:rPr>
          <w:rFonts w:ascii="Times New Roman" w:hAnsi="Times New Roman" w:cs="Times New Roman"/>
          <w:sz w:val="28"/>
          <w:szCs w:val="28"/>
        </w:rPr>
        <w:t xml:space="preserve"> tentang Perlindungan dan Pengelolaan Lingkungan Hidup.</w:t>
      </w:r>
    </w:p>
    <w:p w14:paraId="41353AC1" w14:textId="77777777" w:rsidR="000D2270" w:rsidRPr="003111D8" w:rsidRDefault="000D2270" w:rsidP="000D2270">
      <w:pPr>
        <w:spacing w:after="0" w:line="360" w:lineRule="auto"/>
        <w:contextualSpacing/>
        <w:jc w:val="both"/>
        <w:rPr>
          <w:rFonts w:ascii="Times New Roman" w:hAnsi="Times New Roman" w:cs="Times New Roman"/>
          <w:sz w:val="28"/>
          <w:szCs w:val="28"/>
        </w:rPr>
      </w:pPr>
    </w:p>
    <w:p w14:paraId="3FA8BB11" w14:textId="321BC991" w:rsidR="001B0C78" w:rsidRPr="003111D8" w:rsidRDefault="000D2270" w:rsidP="00C9109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1B0C78" w:rsidRPr="003111D8">
        <w:rPr>
          <w:rFonts w:ascii="Times New Roman" w:hAnsi="Times New Roman" w:cs="Times New Roman"/>
          <w:sz w:val="28"/>
          <w:szCs w:val="28"/>
        </w:rPr>
        <w:t>Pertanyaannya, apakah UU Nomor 32 Tahun 2009 dirasa cukup untuk menjadi payung hukum? Sejauh penelusuran</w:t>
      </w:r>
      <w:r w:rsidR="001B0C78" w:rsidRPr="003111D8">
        <w:rPr>
          <w:rFonts w:ascii="Times New Roman" w:hAnsi="Times New Roman" w:cs="Times New Roman"/>
          <w:iCs/>
          <w:sz w:val="28"/>
          <w:szCs w:val="28"/>
        </w:rPr>
        <w:t xml:space="preserve"> yang dilakukan</w:t>
      </w:r>
      <w:r w:rsidR="001B0C78" w:rsidRPr="003111D8">
        <w:rPr>
          <w:rFonts w:ascii="Times New Roman" w:hAnsi="Times New Roman" w:cs="Times New Roman"/>
          <w:i/>
          <w:iCs/>
          <w:sz w:val="28"/>
          <w:szCs w:val="28"/>
        </w:rPr>
        <w:t>,</w:t>
      </w:r>
      <w:r w:rsidR="001B0C78" w:rsidRPr="003111D8">
        <w:rPr>
          <w:rFonts w:ascii="Times New Roman" w:hAnsi="Times New Roman" w:cs="Times New Roman"/>
          <w:sz w:val="28"/>
          <w:szCs w:val="28"/>
        </w:rPr>
        <w:t xml:space="preserve"> tidak ada satupun istilah keuangan berkelanjutan (</w:t>
      </w:r>
      <w:r w:rsidR="001B0C78" w:rsidRPr="003111D8">
        <w:rPr>
          <w:rFonts w:ascii="Times New Roman" w:hAnsi="Times New Roman" w:cs="Times New Roman"/>
          <w:i/>
          <w:sz w:val="28"/>
          <w:szCs w:val="28"/>
        </w:rPr>
        <w:t>sustainable finance</w:t>
      </w:r>
      <w:r w:rsidR="001B0C78" w:rsidRPr="003111D8">
        <w:rPr>
          <w:rFonts w:ascii="Times New Roman" w:hAnsi="Times New Roman" w:cs="Times New Roman"/>
          <w:sz w:val="28"/>
          <w:szCs w:val="28"/>
        </w:rPr>
        <w:t xml:space="preserve">) dalam UU Nomor 32 Tahun 2009. Sebagai fondasi, </w:t>
      </w:r>
      <w:r w:rsidR="001B0C78" w:rsidRPr="003111D8">
        <w:rPr>
          <w:rFonts w:ascii="Times New Roman" w:hAnsi="Times New Roman" w:cs="Times New Roman"/>
          <w:i/>
          <w:iCs/>
          <w:sz w:val="28"/>
          <w:szCs w:val="28"/>
        </w:rPr>
        <w:t>beleid</w:t>
      </w:r>
      <w:r w:rsidR="001B0C78" w:rsidRPr="003111D8">
        <w:rPr>
          <w:rFonts w:ascii="Times New Roman" w:hAnsi="Times New Roman" w:cs="Times New Roman"/>
          <w:sz w:val="28"/>
          <w:szCs w:val="28"/>
        </w:rPr>
        <w:t xml:space="preserve"> tersebut hanya menyebut istilah “</w:t>
      </w:r>
      <w:r w:rsidR="001B0C78" w:rsidRPr="003111D8">
        <w:rPr>
          <w:rFonts w:ascii="Times New Roman" w:hAnsi="Times New Roman" w:cs="Times New Roman"/>
          <w:b/>
          <w:bCs/>
          <w:sz w:val="28"/>
          <w:szCs w:val="28"/>
        </w:rPr>
        <w:t>Pembangunan Berkelanjutan</w:t>
      </w:r>
      <w:r w:rsidR="001B0C78" w:rsidRPr="003111D8">
        <w:rPr>
          <w:rFonts w:ascii="Times New Roman" w:hAnsi="Times New Roman" w:cs="Times New Roman"/>
          <w:sz w:val="28"/>
          <w:szCs w:val="28"/>
        </w:rPr>
        <w:t>” yang didefinisikan “</w:t>
      </w:r>
      <w:r w:rsidR="001B0C78" w:rsidRPr="003111D8">
        <w:rPr>
          <w:rFonts w:ascii="Times New Roman" w:hAnsi="Times New Roman" w:cs="Times New Roman"/>
          <w:i/>
          <w:iCs/>
          <w:sz w:val="28"/>
          <w:szCs w:val="28"/>
        </w:rPr>
        <w:t xml:space="preserve">upaya sadar dan terencana yang memadukan aspek lingkungan hidup, sosial, dan ekonomi ke dalam strategi </w:t>
      </w:r>
      <w:r w:rsidR="001B0C78" w:rsidRPr="003111D8">
        <w:rPr>
          <w:rFonts w:ascii="Times New Roman" w:hAnsi="Times New Roman" w:cs="Times New Roman"/>
          <w:i/>
          <w:iCs/>
          <w:sz w:val="28"/>
          <w:szCs w:val="28"/>
        </w:rPr>
        <w:lastRenderedPageBreak/>
        <w:t>pembangunan untuk menjamin keutuhan lingkungan hidup serta keselamatan, kemampuan, kesejahteraan, dan mutu hidup generasi masa kini dan generasi masa depan</w:t>
      </w:r>
      <w:r w:rsidR="001B0C78" w:rsidRPr="003111D8">
        <w:rPr>
          <w:rFonts w:ascii="Times New Roman" w:hAnsi="Times New Roman" w:cs="Times New Roman"/>
          <w:sz w:val="28"/>
          <w:szCs w:val="28"/>
        </w:rPr>
        <w:t>”.</w:t>
      </w:r>
    </w:p>
    <w:p w14:paraId="471D5E02" w14:textId="77777777" w:rsidR="001B0C78" w:rsidRPr="003111D8" w:rsidRDefault="001B0C78" w:rsidP="00C91090">
      <w:pPr>
        <w:spacing w:line="360" w:lineRule="auto"/>
        <w:contextualSpacing/>
        <w:jc w:val="both"/>
        <w:rPr>
          <w:rFonts w:ascii="Times New Roman" w:hAnsi="Times New Roman" w:cs="Times New Roman"/>
          <w:sz w:val="28"/>
          <w:szCs w:val="28"/>
        </w:rPr>
      </w:pPr>
    </w:p>
    <w:p w14:paraId="4CAC3C9B" w14:textId="77777777" w:rsidR="001B0C78" w:rsidRPr="000D2270" w:rsidRDefault="008475F2" w:rsidP="00C91090">
      <w:pPr>
        <w:spacing w:line="360" w:lineRule="auto"/>
        <w:contextualSpacing/>
        <w:jc w:val="both"/>
        <w:rPr>
          <w:rFonts w:ascii="Times New Roman" w:hAnsi="Times New Roman" w:cs="Times New Roman"/>
          <w:b/>
          <w:color w:val="0000FF"/>
          <w:sz w:val="30"/>
          <w:szCs w:val="30"/>
        </w:rPr>
      </w:pPr>
      <w:r w:rsidRPr="000D2270">
        <w:rPr>
          <w:rFonts w:ascii="Times New Roman" w:hAnsi="Times New Roman" w:cs="Times New Roman"/>
          <w:b/>
          <w:color w:val="0000FF"/>
          <w:sz w:val="30"/>
          <w:szCs w:val="30"/>
        </w:rPr>
        <w:t>4.5</w:t>
      </w:r>
      <w:r w:rsidR="001B0C78" w:rsidRPr="000D2270">
        <w:rPr>
          <w:rFonts w:ascii="Times New Roman" w:hAnsi="Times New Roman" w:cs="Times New Roman"/>
          <w:b/>
          <w:color w:val="0000FF"/>
          <w:sz w:val="30"/>
          <w:szCs w:val="30"/>
        </w:rPr>
        <w:t> Pembangunan berkelanjutan atau ekonomi berkelanjutan</w:t>
      </w:r>
    </w:p>
    <w:p w14:paraId="069DE3E6"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ab/>
        <w:t>Seperti telah diuraikan pada bagian sebelumnya bahwa sangat sulit untuk menunjukkan secara eksplist definisi keuangan berkelanjutan (</w:t>
      </w:r>
      <w:r w:rsidRPr="003111D8">
        <w:rPr>
          <w:rFonts w:ascii="Times New Roman" w:hAnsi="Times New Roman" w:cs="Times New Roman"/>
          <w:i/>
          <w:sz w:val="28"/>
          <w:szCs w:val="28"/>
        </w:rPr>
        <w:t>sustainable finance</w:t>
      </w:r>
      <w:r w:rsidRPr="003111D8">
        <w:rPr>
          <w:rFonts w:ascii="Times New Roman" w:hAnsi="Times New Roman" w:cs="Times New Roman"/>
          <w:sz w:val="28"/>
          <w:szCs w:val="28"/>
        </w:rPr>
        <w:t xml:space="preserve">)   dalam landasaan hukum yang dimaksud (UU Nomor 32 Tahun 2009) sepertinya dirasa cukup sebagai payung hukum oleh pemerintah. Hal tersebut terlihat dengan tidak adanya RUU yang secara khusus berkaitan dengan </w:t>
      </w:r>
      <w:r w:rsidRPr="003111D8">
        <w:rPr>
          <w:rFonts w:ascii="Times New Roman" w:hAnsi="Times New Roman" w:cs="Times New Roman"/>
          <w:i/>
          <w:sz w:val="28"/>
          <w:szCs w:val="28"/>
        </w:rPr>
        <w:t>Sustainable Finance</w:t>
      </w:r>
      <w:r w:rsidRPr="003111D8">
        <w:rPr>
          <w:rFonts w:ascii="Times New Roman" w:hAnsi="Times New Roman" w:cs="Times New Roman"/>
          <w:sz w:val="28"/>
          <w:szCs w:val="28"/>
        </w:rPr>
        <w:t xml:space="preserve"> dalam daftar 160 RUU </w:t>
      </w:r>
      <w:hyperlink r:id="rId32" w:history="1">
        <w:r w:rsidRPr="003111D8">
          <w:rPr>
            <w:rStyle w:val="Hyperlink"/>
            <w:rFonts w:ascii="Times New Roman" w:hAnsi="Times New Roman" w:cs="Times New Roman"/>
            <w:color w:val="auto"/>
            <w:sz w:val="28"/>
            <w:szCs w:val="28"/>
          </w:rPr>
          <w:t>Program Legislasi Nasional</w:t>
        </w:r>
      </w:hyperlink>
      <w:r w:rsidRPr="003111D8">
        <w:rPr>
          <w:rFonts w:ascii="Times New Roman" w:hAnsi="Times New Roman" w:cs="Times New Roman"/>
          <w:sz w:val="28"/>
          <w:szCs w:val="28"/>
        </w:rPr>
        <w:t xml:space="preserve"> (prolegnas) DPR periode 2015-2019. Dengan demikian, Roadmap hanya mencanangkan pembentukan peraturan pada level pemerintah sebagai pelaksanaan undang-undang lingkungan hidup, asumsinya adalah UU Nomor 32 Tahun 2009.  Namun begitu, dukungan legislatif sebagai lembaga representasi seluruh rakyat Indonesia tetap dibutuhkan agar Roadmap </w:t>
      </w:r>
      <w:r w:rsidRPr="003111D8">
        <w:rPr>
          <w:rFonts w:ascii="Times New Roman" w:hAnsi="Times New Roman" w:cs="Times New Roman"/>
          <w:i/>
          <w:sz w:val="28"/>
          <w:szCs w:val="28"/>
        </w:rPr>
        <w:t>Sustainable Finance</w:t>
      </w:r>
      <w:r w:rsidRPr="003111D8">
        <w:rPr>
          <w:rFonts w:ascii="Times New Roman" w:hAnsi="Times New Roman" w:cs="Times New Roman"/>
          <w:sz w:val="28"/>
          <w:szCs w:val="28"/>
        </w:rPr>
        <w:t xml:space="preserve"> dapat terwujud sesuai rencana dan harapan. Pada akhirnya, yang patut diingat dan dijaga adalah tujuan hakiki dari </w:t>
      </w:r>
      <w:r w:rsidRPr="003111D8">
        <w:rPr>
          <w:rFonts w:ascii="Times New Roman" w:hAnsi="Times New Roman" w:cs="Times New Roman"/>
          <w:i/>
          <w:sz w:val="28"/>
          <w:szCs w:val="28"/>
        </w:rPr>
        <w:t>Sustainable Finance</w:t>
      </w:r>
      <w:r w:rsidRPr="003111D8">
        <w:rPr>
          <w:rFonts w:ascii="Times New Roman" w:hAnsi="Times New Roman" w:cs="Times New Roman"/>
          <w:sz w:val="28"/>
          <w:szCs w:val="28"/>
        </w:rPr>
        <w:t xml:space="preserve"> yakni keseimbangan  tiga P: </w:t>
      </w:r>
      <w:r w:rsidRPr="003111D8">
        <w:rPr>
          <w:rFonts w:ascii="Times New Roman" w:hAnsi="Times New Roman" w:cs="Times New Roman"/>
          <w:i/>
          <w:sz w:val="28"/>
          <w:szCs w:val="28"/>
        </w:rPr>
        <w:t>profit, people, dan planet</w:t>
      </w:r>
      <w:r w:rsidRPr="003111D8">
        <w:rPr>
          <w:rFonts w:ascii="Times New Roman" w:hAnsi="Times New Roman" w:cs="Times New Roman"/>
          <w:sz w:val="28"/>
          <w:szCs w:val="28"/>
        </w:rPr>
        <w:t>.</w:t>
      </w:r>
    </w:p>
    <w:p w14:paraId="723C9D02"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xml:space="preserve"> </w:t>
      </w:r>
      <w:r w:rsidRPr="003111D8">
        <w:rPr>
          <w:rFonts w:ascii="Times New Roman" w:hAnsi="Times New Roman" w:cs="Times New Roman"/>
          <w:sz w:val="28"/>
          <w:szCs w:val="28"/>
        </w:rPr>
        <w:tab/>
        <w:t>Teori Manajemen Keuangan Hijau (</w:t>
      </w:r>
      <w:r w:rsidRPr="003111D8">
        <w:rPr>
          <w:rFonts w:ascii="Times New Roman" w:hAnsi="Times New Roman" w:cs="Times New Roman"/>
          <w:i/>
          <w:sz w:val="28"/>
          <w:szCs w:val="28"/>
        </w:rPr>
        <w:t>green financial management</w:t>
      </w:r>
      <w:r w:rsidRPr="003111D8">
        <w:rPr>
          <w:rFonts w:ascii="Times New Roman" w:hAnsi="Times New Roman" w:cs="Times New Roman"/>
          <w:sz w:val="28"/>
          <w:szCs w:val="28"/>
        </w:rPr>
        <w:t xml:space="preserve">) sepenuhnya mewujudkan konsep pembangunan berkelanjutan, manajemen keuangan, artinya hijau sebenarnya melindungi lingkungan dan pemanfaatan sumber daya secara lestari, berdasarkan pada organisasi rasional dan koordinasi pergerakan dana </w:t>
      </w:r>
      <w:r w:rsidRPr="003111D8">
        <w:rPr>
          <w:rFonts w:ascii="Times New Roman" w:hAnsi="Times New Roman" w:cs="Times New Roman"/>
          <w:sz w:val="28"/>
          <w:szCs w:val="28"/>
        </w:rPr>
        <w:lastRenderedPageBreak/>
        <w:t>bisnis dan hubungan keuangan antara pihak-pihak yang berkepentingan, dengan tujuan untuk mencapai manfaat ekonomi, sosial dan ekologi dari kesatuan tujuan memaksimalkan nilai perusahaan. Aktivitas pengelolaan dana yang diminta perusahaan seharusnya tidak hanya mengikuti aturan ekonomi pasar, tapi juga harus mengikuti hukum lingkungan ekologi, secara sadar mengkoordinasikan dana perusahaan pengembangan hubungan antara olahraga dan lingkungan untuk memungkinkan perusahaan, sumber daya sosial, dan ekologi. aspek pembangunan terkoordinasi, mencapai 'win-win'.</w:t>
      </w:r>
    </w:p>
    <w:p w14:paraId="1A60473F"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Pengenalan konsep pembangunan berkelanjutan dan pembentukan konsep pengelolaan keuangan hijau, esensinya adalah meminta manajer bisnis dan staf perusahaan dan mendorong gagasan perlindungan lingkungan dan konservasi sumber daya, dengan mempertimbangkan berbagai kepentingan terkait bisnis. kelompok, termasuk nasional, investor, kreditor, unit terkait, kepentingan pelanggan.</w:t>
      </w:r>
    </w:p>
    <w:p w14:paraId="7A99F68D"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xml:space="preserve">        Pengelolaan keuangan </w:t>
      </w:r>
      <w:r w:rsidRPr="003111D8">
        <w:rPr>
          <w:rFonts w:ascii="Times New Roman" w:hAnsi="Times New Roman" w:cs="Times New Roman"/>
          <w:i/>
          <w:sz w:val="28"/>
          <w:szCs w:val="28"/>
        </w:rPr>
        <w:t>Green Management Theory</w:t>
      </w:r>
      <w:r w:rsidRPr="003111D8">
        <w:rPr>
          <w:rFonts w:ascii="Times New Roman" w:hAnsi="Times New Roman" w:cs="Times New Roman"/>
          <w:sz w:val="28"/>
          <w:szCs w:val="28"/>
        </w:rPr>
        <w:t xml:space="preserve"> sebagai konsep yang relatif baru, teori dan praktiknya harus ada pengembangan dan penyempurnaan proses pada tahap ini dalam pelaksanaan kursus manajemen keuangan </w:t>
      </w:r>
      <w:r w:rsidRPr="003111D8">
        <w:rPr>
          <w:rFonts w:ascii="Times New Roman" w:hAnsi="Times New Roman" w:cs="Times New Roman"/>
          <w:i/>
          <w:sz w:val="28"/>
          <w:szCs w:val="28"/>
        </w:rPr>
        <w:t xml:space="preserve">Green </w:t>
      </w:r>
      <w:r w:rsidRPr="003111D8">
        <w:rPr>
          <w:rFonts w:ascii="Times New Roman" w:hAnsi="Times New Roman" w:cs="Times New Roman"/>
          <w:b/>
          <w:sz w:val="28"/>
          <w:szCs w:val="28"/>
          <w:u w:val="single"/>
        </w:rPr>
        <w:t>akan menghadapi serangkaian masalah, sebagai berikut</w:t>
      </w:r>
      <w:r w:rsidRPr="003111D8">
        <w:rPr>
          <w:rFonts w:ascii="Times New Roman" w:hAnsi="Times New Roman" w:cs="Times New Roman"/>
          <w:sz w:val="28"/>
          <w:szCs w:val="28"/>
        </w:rPr>
        <w:t>:</w:t>
      </w:r>
    </w:p>
    <w:p w14:paraId="7F94880A"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w:t>
      </w:r>
      <w:r w:rsidRPr="003111D8">
        <w:rPr>
          <w:rFonts w:ascii="Times New Roman" w:hAnsi="Times New Roman" w:cs="Times New Roman"/>
          <w:b/>
          <w:sz w:val="28"/>
          <w:szCs w:val="28"/>
          <w:u w:val="single"/>
        </w:rPr>
        <w:t>Pertama,</w:t>
      </w:r>
      <w:r w:rsidRPr="003111D8">
        <w:rPr>
          <w:rFonts w:ascii="Times New Roman" w:hAnsi="Times New Roman" w:cs="Times New Roman"/>
          <w:sz w:val="28"/>
          <w:szCs w:val="28"/>
        </w:rPr>
        <w:t xml:space="preserve"> ekonomi pasar dalam hukum nilai terhadap keseimbangan ekologi sosial yang relevan, perlindungan lingkungan hampir tidak efektif. Karena ekonomi pasar adalah penekanan pada kepercayaan diri dan kelompok kepentingan perilaku, sementara </w:t>
      </w:r>
      <w:r w:rsidRPr="003111D8">
        <w:rPr>
          <w:rFonts w:ascii="Times New Roman" w:hAnsi="Times New Roman" w:cs="Times New Roman"/>
          <w:sz w:val="28"/>
          <w:szCs w:val="28"/>
        </w:rPr>
        <w:lastRenderedPageBreak/>
        <w:t>sumber daya lingkungan hidup sulit untuk mendefinisikan hak kepemilikan, yang membuat lingkungan sosial dan ekologi, efisiensi produksi sosial dengan kontradiksi antara individualitas.</w:t>
      </w:r>
    </w:p>
    <w:p w14:paraId="0033DB8D"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w:t>
      </w:r>
      <w:r w:rsidRPr="003111D8">
        <w:rPr>
          <w:rFonts w:ascii="Times New Roman" w:hAnsi="Times New Roman" w:cs="Times New Roman"/>
          <w:b/>
          <w:sz w:val="28"/>
          <w:szCs w:val="28"/>
          <w:u w:val="single"/>
        </w:rPr>
        <w:t>Kedua,</w:t>
      </w:r>
      <w:r w:rsidRPr="003111D8">
        <w:rPr>
          <w:rFonts w:ascii="Times New Roman" w:hAnsi="Times New Roman" w:cs="Times New Roman"/>
          <w:sz w:val="28"/>
          <w:szCs w:val="28"/>
        </w:rPr>
        <w:t xml:space="preserve"> manfaat lingkungan sulit diukur. Faktor lingkungan dan sumber daya alam, sulit untuk mendefinisikan hak kepemilikan, dan indikator penilaian ekonomi tidak sebanding dengan yang relevan, membuat akuntansi hijau dan pengelolaan keuangan menjadi hijau yang sulit. Jika Anda ingin pengukuran manfaat lingkungan yang dikonversi, dimensi terpadu dengan ukuran tindakan moneter hemat biaya, sekarang tampaknya sulit dicapai, sangat rumit.</w:t>
      </w:r>
    </w:p>
    <w:p w14:paraId="607A63B2"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w:t>
      </w:r>
      <w:r w:rsidRPr="003111D8">
        <w:rPr>
          <w:rFonts w:ascii="Times New Roman" w:hAnsi="Times New Roman" w:cs="Times New Roman"/>
          <w:b/>
          <w:sz w:val="28"/>
          <w:szCs w:val="28"/>
          <w:u w:val="single"/>
        </w:rPr>
        <w:t>Ketiga</w:t>
      </w:r>
      <w:r w:rsidRPr="003111D8">
        <w:rPr>
          <w:rFonts w:ascii="Times New Roman" w:hAnsi="Times New Roman" w:cs="Times New Roman"/>
          <w:sz w:val="28"/>
          <w:szCs w:val="28"/>
        </w:rPr>
        <w:t>, kenaikan biaya bisnis. Pengelolaan keuangan perusahaan hijau terikat untuk meningkatkan biaya bisnis, sementara manfaat lingkungan yang sesuai sulit untuk menutupi biaya yang terkait, biaya lingkungan untuk diteruskan kepada konsumen, sehingga melemahkan daya saing produk perusahaan di pasar. Bagi negara-negara berkembang, karena keterbelakangan ilmiah dan teknologi, daya saing internasional produk mereka sudah berada pada posisi yang kurang menguntungkan, apalagi jika penerapan kembali kebijakan lingkungan dalam pengelolaan keuangan hijau dan juga mempertimbangkan intgrasi  masalah lingkungan ke dalam biaya produksi akan lebih tidak menguntungkan bagi daya saing produknyahingga mempengaruhi ekspor negara-negara berkembang.</w:t>
      </w:r>
    </w:p>
    <w:p w14:paraId="524F9BB3"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w:t>
      </w:r>
      <w:r w:rsidRPr="003111D8">
        <w:rPr>
          <w:rFonts w:ascii="Times New Roman" w:hAnsi="Times New Roman" w:cs="Times New Roman"/>
          <w:b/>
          <w:sz w:val="28"/>
          <w:szCs w:val="28"/>
          <w:u w:val="single"/>
        </w:rPr>
        <w:t>Keempat,</w:t>
      </w:r>
      <w:r w:rsidRPr="003111D8">
        <w:rPr>
          <w:rFonts w:ascii="Times New Roman" w:hAnsi="Times New Roman" w:cs="Times New Roman"/>
          <w:sz w:val="28"/>
          <w:szCs w:val="28"/>
        </w:rPr>
        <w:t xml:space="preserve"> dukungan sosial saja tidak cukup. Saat ini pemerintah mengutamakan penggunaan data dan informasi lingkungan untuk merumuskan kebijakan dan peraturan yang relevan untuk memperbaiki lingkungan, namun mengandalkan kekuatan hukum </w:t>
      </w:r>
      <w:r w:rsidRPr="003111D8">
        <w:rPr>
          <w:rFonts w:ascii="Times New Roman" w:hAnsi="Times New Roman" w:cs="Times New Roman"/>
          <w:sz w:val="28"/>
          <w:szCs w:val="28"/>
        </w:rPr>
        <w:lastRenderedPageBreak/>
        <w:t>tidak mendorong perusahaan untuk mengungkapkan informasi lingkungan untuk membentuk kekuatan pendorong yang kuat, hanya dengan jangkauan yang luas. tekanan publik untuk memaksa perusahaan mempublikasikan data dan informasi lingkungan mereka.</w:t>
      </w:r>
    </w:p>
    <w:p w14:paraId="531509CD" w14:textId="77777777" w:rsidR="001B0C78" w:rsidRPr="003111D8"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       </w:t>
      </w:r>
      <w:r w:rsidRPr="003111D8">
        <w:rPr>
          <w:rFonts w:ascii="Times New Roman" w:hAnsi="Times New Roman" w:cs="Times New Roman"/>
          <w:b/>
          <w:sz w:val="28"/>
          <w:szCs w:val="28"/>
          <w:u w:val="single"/>
        </w:rPr>
        <w:t> Kelima,</w:t>
      </w:r>
      <w:r w:rsidRPr="003111D8">
        <w:rPr>
          <w:rFonts w:ascii="Times New Roman" w:hAnsi="Times New Roman" w:cs="Times New Roman"/>
          <w:sz w:val="28"/>
          <w:szCs w:val="28"/>
        </w:rPr>
        <w:t xml:space="preserve"> penerapan teori pengelolaan keuangan hijau (</w:t>
      </w:r>
      <w:r w:rsidRPr="003111D8">
        <w:rPr>
          <w:rFonts w:ascii="Times New Roman" w:hAnsi="Times New Roman" w:cs="Times New Roman"/>
          <w:i/>
          <w:sz w:val="28"/>
          <w:szCs w:val="28"/>
        </w:rPr>
        <w:t>green finance management</w:t>
      </w:r>
      <w:r w:rsidRPr="003111D8">
        <w:rPr>
          <w:rFonts w:ascii="Times New Roman" w:hAnsi="Times New Roman" w:cs="Times New Roman"/>
          <w:sz w:val="28"/>
          <w:szCs w:val="28"/>
        </w:rPr>
        <w:t xml:space="preserve">) adalah menyesuaikan dengan trend semua sumber daya manusia, perlindungan lingkungan, teori teori manajemen keuangan tradisional sebagai tantangan dan pembangunan. </w:t>
      </w:r>
    </w:p>
    <w:p w14:paraId="6925ED43" w14:textId="77777777" w:rsidR="00902CE6" w:rsidRDefault="001B0C78" w:rsidP="00C91090">
      <w:pPr>
        <w:spacing w:line="360" w:lineRule="auto"/>
        <w:contextualSpacing/>
        <w:jc w:val="both"/>
        <w:rPr>
          <w:rFonts w:ascii="Times New Roman" w:hAnsi="Times New Roman" w:cs="Times New Roman"/>
          <w:sz w:val="28"/>
          <w:szCs w:val="28"/>
        </w:rPr>
      </w:pPr>
      <w:r w:rsidRPr="003111D8">
        <w:rPr>
          <w:rFonts w:ascii="Times New Roman" w:hAnsi="Times New Roman" w:cs="Times New Roman"/>
          <w:sz w:val="28"/>
          <w:szCs w:val="28"/>
        </w:rPr>
        <w:t>Agar kelestarian sumberdaya alam hayati dapat tetap dipertahankan dan dilestarikan, maka tidak ada pilihan lain kecuali harus aada keberanian untuk segera mungkin teori manajemen keuangan hijau dapat diterapkan pada aktivitas ekonomi riil perusahaan, namun demikian perlu dilakukan beberapa tindakan, diantaranya perusahaan dalam pengembangan tujuan operasional, perlu mempertimbangkan sumber daya dan keseimbangan lingkungan dan keseimbangan lingkungan. Karena kenaikan konsumsi produk yang sangat memperhatikan kelestarian lingkungan (g</w:t>
      </w:r>
      <w:r w:rsidRPr="003111D8">
        <w:rPr>
          <w:rFonts w:ascii="Times New Roman" w:hAnsi="Times New Roman" w:cs="Times New Roman"/>
          <w:i/>
          <w:sz w:val="28"/>
          <w:szCs w:val="28"/>
        </w:rPr>
        <w:t>reen labeling</w:t>
      </w:r>
      <w:r w:rsidRPr="003111D8">
        <w:rPr>
          <w:rFonts w:ascii="Times New Roman" w:hAnsi="Times New Roman" w:cs="Times New Roman"/>
          <w:sz w:val="28"/>
          <w:szCs w:val="28"/>
        </w:rPr>
        <w:t>), sehingga ide konsumen bergerak menuju produk hijau (</w:t>
      </w:r>
      <w:r w:rsidRPr="003111D8">
        <w:rPr>
          <w:rFonts w:ascii="Times New Roman" w:hAnsi="Times New Roman" w:cs="Times New Roman"/>
          <w:i/>
          <w:sz w:val="28"/>
          <w:szCs w:val="28"/>
        </w:rPr>
        <w:t>green product</w:t>
      </w:r>
      <w:r w:rsidRPr="003111D8">
        <w:rPr>
          <w:rFonts w:ascii="Times New Roman" w:hAnsi="Times New Roman" w:cs="Times New Roman"/>
          <w:sz w:val="28"/>
          <w:szCs w:val="28"/>
        </w:rPr>
        <w:t>), dan semakin pening dan strategis, yang mensyaratkan sumber daya perusahaan dan isu lingkungan harus disertakan dalam agenda agar hijau menjadi sumber keuangan.</w:t>
      </w:r>
    </w:p>
    <w:p w14:paraId="434E5F5A" w14:textId="77777777" w:rsidR="00FE6B26" w:rsidRDefault="00FE6B26" w:rsidP="00C91090">
      <w:pPr>
        <w:spacing w:line="360" w:lineRule="auto"/>
        <w:contextualSpacing/>
        <w:jc w:val="both"/>
        <w:rPr>
          <w:rFonts w:ascii="Times New Roman" w:hAnsi="Times New Roman" w:cs="Times New Roman"/>
          <w:sz w:val="28"/>
          <w:szCs w:val="28"/>
        </w:rPr>
      </w:pPr>
    </w:p>
    <w:p w14:paraId="03C07A53" w14:textId="77777777" w:rsidR="000D2270" w:rsidRDefault="000D2270" w:rsidP="00C91090">
      <w:pPr>
        <w:spacing w:line="360" w:lineRule="auto"/>
        <w:contextualSpacing/>
        <w:jc w:val="both"/>
        <w:rPr>
          <w:rFonts w:ascii="Times New Roman" w:hAnsi="Times New Roman" w:cs="Times New Roman"/>
          <w:sz w:val="28"/>
          <w:szCs w:val="28"/>
        </w:rPr>
      </w:pPr>
    </w:p>
    <w:p w14:paraId="0A2182AB" w14:textId="77777777" w:rsidR="000D2270" w:rsidRDefault="000D2270" w:rsidP="00C91090">
      <w:pPr>
        <w:spacing w:line="360" w:lineRule="auto"/>
        <w:contextualSpacing/>
        <w:jc w:val="both"/>
        <w:rPr>
          <w:rFonts w:ascii="Times New Roman" w:hAnsi="Times New Roman" w:cs="Times New Roman"/>
          <w:sz w:val="28"/>
          <w:szCs w:val="28"/>
        </w:rPr>
      </w:pPr>
    </w:p>
    <w:p w14:paraId="429E9CA8" w14:textId="77777777" w:rsidR="000D2270" w:rsidRDefault="000D2270" w:rsidP="00C91090">
      <w:pPr>
        <w:spacing w:line="360" w:lineRule="auto"/>
        <w:contextualSpacing/>
        <w:jc w:val="both"/>
        <w:rPr>
          <w:rFonts w:ascii="Times New Roman" w:hAnsi="Times New Roman" w:cs="Times New Roman"/>
          <w:sz w:val="28"/>
          <w:szCs w:val="28"/>
        </w:rPr>
      </w:pPr>
    </w:p>
    <w:p w14:paraId="59ECBE42" w14:textId="77777777" w:rsidR="000D2270" w:rsidRDefault="000D2270" w:rsidP="00C91090">
      <w:pPr>
        <w:spacing w:line="360" w:lineRule="auto"/>
        <w:contextualSpacing/>
        <w:jc w:val="both"/>
        <w:rPr>
          <w:rFonts w:ascii="Times New Roman" w:hAnsi="Times New Roman" w:cs="Times New Roman"/>
          <w:sz w:val="28"/>
          <w:szCs w:val="28"/>
        </w:rPr>
      </w:pPr>
    </w:p>
    <w:p w14:paraId="7A6B32E8" w14:textId="210DAF29" w:rsidR="000D2270" w:rsidRDefault="000D2270" w:rsidP="000D2270">
      <w:pPr>
        <w:pStyle w:val="Heading2"/>
        <w:spacing w:line="276" w:lineRule="auto"/>
        <w:contextualSpacing/>
        <w:jc w:val="center"/>
        <w:rPr>
          <w:rStyle w:val="Strong"/>
          <w:rFonts w:ascii="Times New Roman" w:hAnsi="Times New Roman"/>
          <w:b/>
          <w:i w:val="0"/>
          <w:color w:val="008000"/>
          <w:sz w:val="52"/>
          <w:szCs w:val="52"/>
        </w:rPr>
      </w:pPr>
      <w:r w:rsidRPr="000D2270">
        <w:rPr>
          <w:rStyle w:val="Strong"/>
          <w:rFonts w:ascii="Times New Roman" w:hAnsi="Times New Roman"/>
          <w:b/>
          <w:i w:val="0"/>
          <w:color w:val="008000"/>
          <w:sz w:val="52"/>
          <w:szCs w:val="52"/>
        </w:rPr>
        <w:t>BAB V</w:t>
      </w:r>
    </w:p>
    <w:p w14:paraId="612138AE" w14:textId="7D8CE3D7" w:rsidR="000D2270" w:rsidRPr="000D2270" w:rsidRDefault="000D2270" w:rsidP="000D2270">
      <w:pPr>
        <w:pStyle w:val="Heading2"/>
        <w:spacing w:line="276" w:lineRule="auto"/>
        <w:contextualSpacing/>
        <w:jc w:val="center"/>
        <w:rPr>
          <w:rStyle w:val="Strong"/>
          <w:rFonts w:ascii="Times New Roman" w:hAnsi="Times New Roman"/>
          <w:b/>
          <w:i w:val="0"/>
          <w:color w:val="008000"/>
          <w:sz w:val="52"/>
          <w:szCs w:val="52"/>
        </w:rPr>
      </w:pPr>
      <w:r w:rsidRPr="000D2270">
        <w:rPr>
          <w:rStyle w:val="Strong"/>
          <w:rFonts w:ascii="Times New Roman" w:hAnsi="Times New Roman"/>
          <w:b/>
          <w:i w:val="0"/>
          <w:color w:val="008000"/>
          <w:sz w:val="52"/>
          <w:szCs w:val="52"/>
        </w:rPr>
        <w:t>SIMPULAN</w:t>
      </w:r>
    </w:p>
    <w:p w14:paraId="52885263" w14:textId="2F4AF45E" w:rsidR="000D2270" w:rsidRPr="00257994" w:rsidRDefault="00AC28B7" w:rsidP="000D2270">
      <w:r w:rsidRPr="003726F4">
        <w:rPr>
          <w:rFonts w:ascii="Times New Roman" w:hAnsi="Times New Roman" w:cs="Times New Roman"/>
          <w:noProof/>
          <w:lang w:val="en-US"/>
        </w:rPr>
        <w:drawing>
          <wp:inline distT="0" distB="0" distL="0" distR="0" wp14:anchorId="0AD5544B" wp14:editId="350F8415">
            <wp:extent cx="4906010" cy="1703030"/>
            <wp:effectExtent l="177800" t="177800" r="377190" b="3803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6125" cy="1703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CD7E60" w14:textId="3AADE878" w:rsidR="000D2270" w:rsidRPr="00EB178F" w:rsidRDefault="00AC28B7" w:rsidP="000D2270">
      <w:pPr>
        <w:spacing w:line="360" w:lineRule="auto"/>
        <w:ind w:firstLine="720"/>
        <w:contextualSpacing/>
        <w:jc w:val="both"/>
        <w:rPr>
          <w:rFonts w:ascii="Times New Roman" w:hAnsi="Times New Roman" w:cs="Times New Roman"/>
          <w:color w:val="000000"/>
          <w:sz w:val="28"/>
          <w:szCs w:val="28"/>
        </w:rPr>
      </w:pPr>
      <w:r w:rsidRPr="00AC28B7">
        <w:rPr>
          <w:rFonts w:ascii="Times New Roman" w:hAnsi="Times New Roman" w:cs="Times New Roman"/>
          <w:color w:val="008000"/>
          <w:sz w:val="28"/>
          <w:szCs w:val="28"/>
        </w:rPr>
        <w:t xml:space="preserve">FENOMENA </w:t>
      </w:r>
      <w:r w:rsidRPr="00AC28B7">
        <w:rPr>
          <w:rFonts w:ascii="Times New Roman" w:hAnsi="Times New Roman" w:cs="Times New Roman"/>
          <w:b/>
          <w:i/>
          <w:color w:val="008000"/>
          <w:sz w:val="28"/>
          <w:szCs w:val="28"/>
        </w:rPr>
        <w:t>GREEN BUSINESS</w:t>
      </w:r>
      <w:r w:rsidRPr="00EB178F">
        <w:rPr>
          <w:rFonts w:ascii="Times New Roman" w:hAnsi="Times New Roman" w:cs="Times New Roman"/>
          <w:color w:val="000000"/>
          <w:sz w:val="28"/>
          <w:szCs w:val="28"/>
        </w:rPr>
        <w:t xml:space="preserve"> </w:t>
      </w:r>
      <w:r w:rsidR="000D2270" w:rsidRPr="00EB178F">
        <w:rPr>
          <w:rFonts w:ascii="Times New Roman" w:hAnsi="Times New Roman" w:cs="Times New Roman"/>
          <w:color w:val="000000"/>
          <w:sz w:val="28"/>
          <w:szCs w:val="28"/>
        </w:rPr>
        <w:t xml:space="preserve">adalah sebuah konsep atau paradigma baru dalam dunia bisnis. Dalam </w:t>
      </w:r>
      <w:r w:rsidR="000D2270" w:rsidRPr="00EB178F">
        <w:rPr>
          <w:rFonts w:ascii="Times New Roman" w:hAnsi="Times New Roman" w:cs="Times New Roman"/>
          <w:i/>
          <w:color w:val="000000"/>
          <w:sz w:val="28"/>
          <w:szCs w:val="28"/>
        </w:rPr>
        <w:t>green business</w:t>
      </w:r>
      <w:r w:rsidR="000D2270" w:rsidRPr="00EB178F">
        <w:rPr>
          <w:rFonts w:ascii="Times New Roman" w:hAnsi="Times New Roman" w:cs="Times New Roman"/>
          <w:color w:val="000000"/>
          <w:sz w:val="28"/>
          <w:szCs w:val="28"/>
        </w:rPr>
        <w:t xml:space="preserve"> (bisnis yang ramah dan peduli terhadap kelestarian lingkungan alam) mengacu pada konsep keseimbangan antara unsur-unsur ekonomi, beragam aspek sosial kemasyarakatan dan juga kelestarian lingkungan alam. Implementasi model </w:t>
      </w:r>
      <w:r w:rsidR="000D2270" w:rsidRPr="00EB178F">
        <w:rPr>
          <w:rFonts w:ascii="Times New Roman" w:hAnsi="Times New Roman" w:cs="Times New Roman"/>
          <w:i/>
          <w:color w:val="000000"/>
          <w:sz w:val="28"/>
          <w:szCs w:val="28"/>
        </w:rPr>
        <w:t>green business</w:t>
      </w:r>
      <w:r w:rsidR="000D2270" w:rsidRPr="00EB178F">
        <w:rPr>
          <w:rFonts w:ascii="Times New Roman" w:hAnsi="Times New Roman" w:cs="Times New Roman"/>
          <w:color w:val="000000"/>
          <w:sz w:val="28"/>
          <w:szCs w:val="28"/>
        </w:rPr>
        <w:t xml:space="preserve"> ini adalah bagaimana manajemen mampu menterjemahkan, memilih dan mentransformasikan beragam input menjadi output yang ramah terhadap lingkungan, seperti penggunaan kertas yang efesien (</w:t>
      </w:r>
      <w:r w:rsidR="000D2270" w:rsidRPr="00EB178F">
        <w:rPr>
          <w:rFonts w:ascii="Times New Roman" w:hAnsi="Times New Roman" w:cs="Times New Roman"/>
          <w:i/>
          <w:color w:val="000000"/>
          <w:sz w:val="28"/>
          <w:szCs w:val="28"/>
        </w:rPr>
        <w:t>paperless/paper-saving)</w:t>
      </w:r>
      <w:r w:rsidR="000D2270" w:rsidRPr="00EB178F">
        <w:rPr>
          <w:rFonts w:ascii="Times New Roman" w:hAnsi="Times New Roman" w:cs="Times New Roman"/>
          <w:color w:val="000000"/>
          <w:sz w:val="28"/>
          <w:szCs w:val="28"/>
        </w:rPr>
        <w:t xml:space="preserve">; hemat energi; minimisasi penggunaan </w:t>
      </w:r>
      <w:r w:rsidR="000D2270" w:rsidRPr="00EB178F">
        <w:rPr>
          <w:rFonts w:ascii="Times New Roman" w:hAnsi="Times New Roman" w:cs="Times New Roman"/>
          <w:i/>
          <w:color w:val="000000"/>
          <w:sz w:val="28"/>
          <w:szCs w:val="28"/>
        </w:rPr>
        <w:t>carbon</w:t>
      </w:r>
      <w:r w:rsidR="000D2270" w:rsidRPr="00EB178F">
        <w:rPr>
          <w:rFonts w:ascii="Times New Roman" w:hAnsi="Times New Roman" w:cs="Times New Roman"/>
          <w:color w:val="000000"/>
          <w:sz w:val="28"/>
          <w:szCs w:val="28"/>
        </w:rPr>
        <w:t>; bagaimana menghantarkan produk yang dihasilkan kepada para konsumen kita dengan kemasan yang menarik serta mudah didaur ulang, sehingga mampu meningkatkan nilai tambah baik bagi para konsumen kita maupun bagi perusahaan itu sendiri.</w:t>
      </w:r>
    </w:p>
    <w:p w14:paraId="3075FD9F" w14:textId="77777777" w:rsidR="000D2270" w:rsidRPr="00EB178F" w:rsidRDefault="000D2270" w:rsidP="000D2270">
      <w:pPr>
        <w:spacing w:line="360" w:lineRule="auto"/>
        <w:ind w:firstLine="720"/>
        <w:contextualSpacing/>
        <w:jc w:val="both"/>
        <w:rPr>
          <w:rFonts w:ascii="Times New Roman" w:hAnsi="Times New Roman" w:cs="Times New Roman"/>
          <w:color w:val="000000"/>
          <w:sz w:val="28"/>
          <w:szCs w:val="28"/>
        </w:rPr>
      </w:pPr>
      <w:r w:rsidRPr="00EB178F">
        <w:rPr>
          <w:rFonts w:ascii="Times New Roman" w:hAnsi="Times New Roman" w:cs="Times New Roman"/>
          <w:color w:val="000000"/>
          <w:sz w:val="28"/>
          <w:szCs w:val="28"/>
        </w:rPr>
        <w:lastRenderedPageBreak/>
        <w:t xml:space="preserve">Melalui implementasi </w:t>
      </w:r>
      <w:r w:rsidRPr="00EB178F">
        <w:rPr>
          <w:rFonts w:ascii="Times New Roman" w:hAnsi="Times New Roman" w:cs="Times New Roman"/>
          <w:i/>
          <w:color w:val="000000"/>
          <w:sz w:val="28"/>
          <w:szCs w:val="28"/>
        </w:rPr>
        <w:t>green business</w:t>
      </w:r>
      <w:r w:rsidRPr="00EB178F">
        <w:rPr>
          <w:rFonts w:ascii="Times New Roman" w:hAnsi="Times New Roman" w:cs="Times New Roman"/>
          <w:color w:val="000000"/>
          <w:sz w:val="28"/>
          <w:szCs w:val="28"/>
        </w:rPr>
        <w:t xml:space="preserve"> ini diharapkan tujuan jangka panjang, apakah itu tujuan ekonomi, sosial kemasyarakatan dan kelestarian lingkungan dapat direalisasikan. Oleh karena itu, konsep </w:t>
      </w:r>
      <w:r w:rsidRPr="00EB178F">
        <w:rPr>
          <w:rFonts w:ascii="Times New Roman" w:hAnsi="Times New Roman" w:cs="Times New Roman"/>
          <w:i/>
          <w:color w:val="000000"/>
          <w:sz w:val="28"/>
          <w:szCs w:val="28"/>
        </w:rPr>
        <w:t>green business</w:t>
      </w:r>
      <w:r w:rsidRPr="00EB178F">
        <w:rPr>
          <w:rFonts w:ascii="Times New Roman" w:hAnsi="Times New Roman" w:cs="Times New Roman"/>
          <w:color w:val="000000"/>
          <w:sz w:val="28"/>
          <w:szCs w:val="28"/>
        </w:rPr>
        <w:t xml:space="preserve"> pada dasarnya akan mampu memelihara bahkan meningkatkan nilai perusahaan melalui implementasi </w:t>
      </w:r>
      <w:r w:rsidRPr="00EB178F">
        <w:rPr>
          <w:rFonts w:ascii="Times New Roman" w:hAnsi="Times New Roman" w:cs="Times New Roman"/>
          <w:i/>
          <w:color w:val="000000"/>
          <w:sz w:val="28"/>
          <w:szCs w:val="28"/>
        </w:rPr>
        <w:t>green financial management</w:t>
      </w:r>
      <w:r w:rsidRPr="00EB178F">
        <w:rPr>
          <w:rFonts w:ascii="Times New Roman" w:hAnsi="Times New Roman" w:cs="Times New Roman"/>
          <w:color w:val="000000"/>
          <w:sz w:val="28"/>
          <w:szCs w:val="28"/>
        </w:rPr>
        <w:t xml:space="preserve"> yang memperhatikan terhadap lingkungan lestari. </w:t>
      </w:r>
      <w:r w:rsidRPr="00EB178F">
        <w:rPr>
          <w:rFonts w:ascii="Times New Roman" w:hAnsi="Times New Roman" w:cs="Times New Roman"/>
          <w:i/>
          <w:color w:val="000000"/>
          <w:sz w:val="28"/>
          <w:szCs w:val="28"/>
        </w:rPr>
        <w:t>Green financial management</w:t>
      </w:r>
      <w:r w:rsidRPr="00EB178F">
        <w:rPr>
          <w:rFonts w:ascii="Times New Roman" w:hAnsi="Times New Roman" w:cs="Times New Roman"/>
          <w:color w:val="000000"/>
          <w:sz w:val="28"/>
          <w:szCs w:val="28"/>
        </w:rPr>
        <w:t xml:space="preserve"> dapat diimplementasikan melalui </w:t>
      </w:r>
      <w:r w:rsidRPr="00EB178F">
        <w:rPr>
          <w:rFonts w:ascii="Times New Roman" w:hAnsi="Times New Roman" w:cs="Times New Roman"/>
          <w:i/>
          <w:color w:val="000000"/>
          <w:sz w:val="28"/>
          <w:szCs w:val="28"/>
        </w:rPr>
        <w:t xml:space="preserve">green based investment; </w:t>
      </w:r>
      <w:r w:rsidRPr="00EB178F">
        <w:rPr>
          <w:rFonts w:ascii="Times New Roman" w:hAnsi="Times New Roman" w:cs="Times New Roman"/>
          <w:color w:val="000000"/>
          <w:sz w:val="28"/>
          <w:szCs w:val="28"/>
        </w:rPr>
        <w:t xml:space="preserve">mencari sumber pendanaan yang peduli terhadap lingkungan atau </w:t>
      </w:r>
      <w:r w:rsidRPr="00EB178F">
        <w:rPr>
          <w:rFonts w:ascii="Times New Roman" w:hAnsi="Times New Roman" w:cs="Times New Roman"/>
          <w:i/>
          <w:color w:val="000000"/>
          <w:sz w:val="28"/>
          <w:szCs w:val="28"/>
        </w:rPr>
        <w:t>green financing</w:t>
      </w:r>
      <w:r w:rsidRPr="00EB178F">
        <w:rPr>
          <w:rFonts w:ascii="Times New Roman" w:hAnsi="Times New Roman" w:cs="Times New Roman"/>
          <w:color w:val="000000"/>
          <w:sz w:val="28"/>
          <w:szCs w:val="28"/>
        </w:rPr>
        <w:t>/</w:t>
      </w:r>
      <w:r w:rsidRPr="00EB178F">
        <w:rPr>
          <w:rFonts w:ascii="Times New Roman" w:hAnsi="Times New Roman" w:cs="Times New Roman"/>
          <w:i/>
          <w:color w:val="000000"/>
          <w:sz w:val="28"/>
          <w:szCs w:val="28"/>
        </w:rPr>
        <w:t xml:space="preserve"> fund rise </w:t>
      </w:r>
      <w:r w:rsidRPr="00EB178F">
        <w:rPr>
          <w:rFonts w:ascii="Times New Roman" w:hAnsi="Times New Roman" w:cs="Times New Roman"/>
          <w:color w:val="000000"/>
          <w:sz w:val="28"/>
          <w:szCs w:val="28"/>
        </w:rPr>
        <w:t>dan</w:t>
      </w:r>
      <w:r w:rsidRPr="00EB178F">
        <w:rPr>
          <w:rFonts w:ascii="Times New Roman" w:hAnsi="Times New Roman" w:cs="Times New Roman"/>
          <w:i/>
          <w:color w:val="000000"/>
          <w:sz w:val="28"/>
          <w:szCs w:val="28"/>
        </w:rPr>
        <w:t xml:space="preserve"> </w:t>
      </w:r>
      <w:r w:rsidRPr="00EB178F">
        <w:rPr>
          <w:rFonts w:ascii="Times New Roman" w:hAnsi="Times New Roman" w:cs="Times New Roman"/>
          <w:color w:val="000000"/>
          <w:sz w:val="28"/>
          <w:szCs w:val="28"/>
        </w:rPr>
        <w:t xml:space="preserve">pada akhirnya bagaimana membuat kebijakan distribusi </w:t>
      </w:r>
      <w:r w:rsidRPr="00EB178F">
        <w:rPr>
          <w:rFonts w:ascii="Times New Roman" w:hAnsi="Times New Roman" w:cs="Times New Roman"/>
          <w:i/>
          <w:color w:val="000000"/>
          <w:sz w:val="28"/>
          <w:szCs w:val="28"/>
        </w:rPr>
        <w:t xml:space="preserve">earnings </w:t>
      </w:r>
      <w:r w:rsidRPr="00EB178F">
        <w:rPr>
          <w:rFonts w:ascii="Times New Roman" w:hAnsi="Times New Roman" w:cs="Times New Roman"/>
          <w:color w:val="000000"/>
          <w:sz w:val="28"/>
          <w:szCs w:val="28"/>
        </w:rPr>
        <w:t xml:space="preserve">yang tidak hanya </w:t>
      </w:r>
      <w:r w:rsidRPr="00EB178F">
        <w:rPr>
          <w:rFonts w:ascii="Times New Roman" w:hAnsi="Times New Roman" w:cs="Times New Roman"/>
          <w:i/>
          <w:color w:val="000000"/>
          <w:sz w:val="28"/>
          <w:szCs w:val="28"/>
        </w:rPr>
        <w:t>stockholders oriented</w:t>
      </w:r>
      <w:r w:rsidRPr="00EB178F">
        <w:rPr>
          <w:rFonts w:ascii="Times New Roman" w:hAnsi="Times New Roman" w:cs="Times New Roman"/>
          <w:color w:val="000000"/>
          <w:sz w:val="28"/>
          <w:szCs w:val="28"/>
        </w:rPr>
        <w:t xml:space="preserve"> tapi juga para pemangku kepentingan dan lingkungan sekitarnya atau </w:t>
      </w:r>
      <w:r w:rsidRPr="00EB178F">
        <w:rPr>
          <w:rFonts w:ascii="Times New Roman" w:hAnsi="Times New Roman" w:cs="Times New Roman"/>
          <w:i/>
          <w:color w:val="000000"/>
          <w:sz w:val="28"/>
          <w:szCs w:val="28"/>
        </w:rPr>
        <w:t>green dividend/distribution.</w:t>
      </w:r>
    </w:p>
    <w:p w14:paraId="398F80F2" w14:textId="77777777" w:rsidR="000D2270" w:rsidRPr="00EB178F" w:rsidRDefault="000D2270" w:rsidP="000D2270">
      <w:pPr>
        <w:spacing w:line="360" w:lineRule="auto"/>
        <w:contextualSpacing/>
        <w:jc w:val="both"/>
        <w:rPr>
          <w:rFonts w:ascii="Times New Roman" w:hAnsi="Times New Roman" w:cs="Times New Roman"/>
          <w:color w:val="000000"/>
          <w:sz w:val="28"/>
          <w:szCs w:val="28"/>
        </w:rPr>
      </w:pPr>
      <w:r w:rsidRPr="00EB178F">
        <w:rPr>
          <w:rFonts w:ascii="Times New Roman" w:hAnsi="Times New Roman" w:cs="Times New Roman"/>
          <w:color w:val="000000"/>
          <w:sz w:val="28"/>
          <w:szCs w:val="28"/>
        </w:rPr>
        <w:tab/>
        <w:t xml:space="preserve">Pada akhirnya, implementasi </w:t>
      </w:r>
      <w:r w:rsidRPr="00EB178F">
        <w:rPr>
          <w:rFonts w:ascii="Times New Roman" w:hAnsi="Times New Roman" w:cs="Times New Roman"/>
          <w:i/>
          <w:color w:val="000000"/>
          <w:sz w:val="28"/>
          <w:szCs w:val="28"/>
        </w:rPr>
        <w:t>green financial management</w:t>
      </w:r>
      <w:r w:rsidRPr="00EB178F">
        <w:rPr>
          <w:rFonts w:ascii="Times New Roman" w:hAnsi="Times New Roman" w:cs="Times New Roman"/>
          <w:color w:val="000000"/>
          <w:sz w:val="28"/>
          <w:szCs w:val="28"/>
        </w:rPr>
        <w:t xml:space="preserve"> </w:t>
      </w:r>
      <w:r w:rsidRPr="00EB178F">
        <w:rPr>
          <w:rFonts w:ascii="Times New Roman" w:hAnsi="Times New Roman" w:cs="Times New Roman"/>
          <w:i/>
          <w:color w:val="000000"/>
          <w:sz w:val="28"/>
          <w:szCs w:val="28"/>
        </w:rPr>
        <w:t>arenas</w:t>
      </w:r>
      <w:r w:rsidRPr="00EB178F">
        <w:rPr>
          <w:rFonts w:ascii="Times New Roman" w:hAnsi="Times New Roman" w:cs="Times New Roman"/>
          <w:color w:val="000000"/>
          <w:sz w:val="28"/>
          <w:szCs w:val="28"/>
        </w:rPr>
        <w:t xml:space="preserve"> meliputi: </w:t>
      </w:r>
      <w:r w:rsidRPr="00EB178F">
        <w:rPr>
          <w:rFonts w:ascii="Times New Roman" w:hAnsi="Times New Roman" w:cs="Times New Roman"/>
          <w:i/>
          <w:color w:val="000000"/>
          <w:sz w:val="28"/>
          <w:szCs w:val="28"/>
        </w:rPr>
        <w:t>green-finance; green–based-investment dan green-dividend/earnings</w:t>
      </w:r>
      <w:r w:rsidRPr="00EB178F">
        <w:rPr>
          <w:rFonts w:ascii="Times New Roman" w:hAnsi="Times New Roman" w:cs="Times New Roman"/>
          <w:color w:val="000000"/>
          <w:sz w:val="28"/>
          <w:szCs w:val="28"/>
        </w:rPr>
        <w:t xml:space="preserve"> akan mampu mensinkronisasikan orientasi investasi; pendanaan dan orienasi distribusi </w:t>
      </w:r>
      <w:r w:rsidRPr="00EB178F">
        <w:rPr>
          <w:rFonts w:ascii="Times New Roman" w:hAnsi="Times New Roman" w:cs="Times New Roman"/>
          <w:i/>
          <w:color w:val="000000"/>
          <w:sz w:val="28"/>
          <w:szCs w:val="28"/>
        </w:rPr>
        <w:t>earning</w:t>
      </w:r>
      <w:r w:rsidRPr="00EB178F">
        <w:rPr>
          <w:rFonts w:ascii="Times New Roman" w:hAnsi="Times New Roman" w:cs="Times New Roman"/>
          <w:color w:val="000000"/>
          <w:sz w:val="28"/>
          <w:szCs w:val="28"/>
        </w:rPr>
        <w:t xml:space="preserve"> terhadap komitmen dan kepedulian terhadap lingkungan. Konsep tersebut dapat dipercaya akan mampu memiliki dampak positip terhadap perusahaan dan dalam jangka panjang akan mampu meningkatkan nilai perusahaan secara berkelanjutan.</w:t>
      </w:r>
    </w:p>
    <w:p w14:paraId="5152A8FE" w14:textId="77777777" w:rsidR="000D2270" w:rsidRPr="00BF445E" w:rsidRDefault="000D2270" w:rsidP="000D2270">
      <w:pPr>
        <w:spacing w:line="360" w:lineRule="auto"/>
        <w:contextualSpacing/>
        <w:jc w:val="center"/>
        <w:rPr>
          <w:b/>
          <w:color w:val="FEFEFE"/>
        </w:rPr>
      </w:pPr>
    </w:p>
    <w:p w14:paraId="6A4BD306" w14:textId="77777777" w:rsidR="000D2270" w:rsidRDefault="000D2270" w:rsidP="00C91090">
      <w:pPr>
        <w:spacing w:line="360" w:lineRule="auto"/>
        <w:contextualSpacing/>
        <w:jc w:val="both"/>
        <w:rPr>
          <w:rFonts w:ascii="Times New Roman" w:hAnsi="Times New Roman" w:cs="Times New Roman"/>
          <w:sz w:val="28"/>
          <w:szCs w:val="28"/>
        </w:rPr>
      </w:pPr>
    </w:p>
    <w:p w14:paraId="79EB8057" w14:textId="77777777" w:rsidR="000D2270" w:rsidRDefault="000D2270" w:rsidP="00C91090">
      <w:pPr>
        <w:spacing w:line="360" w:lineRule="auto"/>
        <w:contextualSpacing/>
        <w:jc w:val="both"/>
        <w:rPr>
          <w:rFonts w:ascii="Times New Roman" w:hAnsi="Times New Roman" w:cs="Times New Roman"/>
          <w:sz w:val="28"/>
          <w:szCs w:val="28"/>
        </w:rPr>
      </w:pPr>
    </w:p>
    <w:p w14:paraId="5AA790C6" w14:textId="77777777" w:rsidR="000D2270" w:rsidRDefault="000D2270" w:rsidP="00C91090">
      <w:pPr>
        <w:spacing w:line="360" w:lineRule="auto"/>
        <w:contextualSpacing/>
        <w:jc w:val="both"/>
        <w:rPr>
          <w:rFonts w:ascii="Times New Roman" w:hAnsi="Times New Roman" w:cs="Times New Roman"/>
          <w:sz w:val="28"/>
          <w:szCs w:val="28"/>
        </w:rPr>
      </w:pPr>
    </w:p>
    <w:p w14:paraId="6969EFD7" w14:textId="77777777" w:rsidR="000D2270" w:rsidRDefault="000D2270" w:rsidP="00C91090">
      <w:pPr>
        <w:spacing w:line="360" w:lineRule="auto"/>
        <w:contextualSpacing/>
        <w:jc w:val="both"/>
        <w:rPr>
          <w:rFonts w:ascii="Times New Roman" w:hAnsi="Times New Roman" w:cs="Times New Roman"/>
          <w:sz w:val="28"/>
          <w:szCs w:val="28"/>
        </w:rPr>
      </w:pPr>
    </w:p>
    <w:p w14:paraId="20230B3C" w14:textId="77777777" w:rsidR="000D2270" w:rsidRDefault="000D2270" w:rsidP="00C91090">
      <w:pPr>
        <w:spacing w:line="360" w:lineRule="auto"/>
        <w:contextualSpacing/>
        <w:jc w:val="both"/>
        <w:rPr>
          <w:rFonts w:ascii="Times New Roman" w:hAnsi="Times New Roman" w:cs="Times New Roman"/>
          <w:sz w:val="28"/>
          <w:szCs w:val="28"/>
        </w:rPr>
      </w:pPr>
    </w:p>
    <w:p w14:paraId="7B72C77F" w14:textId="77777777" w:rsidR="000D2270" w:rsidRDefault="000D2270" w:rsidP="00C91090">
      <w:pPr>
        <w:spacing w:line="360" w:lineRule="auto"/>
        <w:contextualSpacing/>
        <w:jc w:val="both"/>
        <w:rPr>
          <w:rFonts w:ascii="Times New Roman" w:hAnsi="Times New Roman" w:cs="Times New Roman"/>
          <w:sz w:val="28"/>
          <w:szCs w:val="28"/>
        </w:rPr>
      </w:pPr>
    </w:p>
    <w:p w14:paraId="7D5C5702" w14:textId="77777777" w:rsidR="000D2270" w:rsidRDefault="000D2270" w:rsidP="00C91090">
      <w:pPr>
        <w:spacing w:line="360" w:lineRule="auto"/>
        <w:contextualSpacing/>
        <w:jc w:val="both"/>
        <w:rPr>
          <w:rFonts w:ascii="Times New Roman" w:hAnsi="Times New Roman" w:cs="Times New Roman"/>
          <w:sz w:val="28"/>
          <w:szCs w:val="28"/>
        </w:rPr>
      </w:pPr>
    </w:p>
    <w:p w14:paraId="6F0C23D7" w14:textId="77777777" w:rsidR="001B0C78" w:rsidRPr="00902CE6" w:rsidRDefault="001B0C78" w:rsidP="00C91090">
      <w:pPr>
        <w:spacing w:line="360" w:lineRule="auto"/>
        <w:contextualSpacing/>
        <w:jc w:val="center"/>
        <w:rPr>
          <w:rFonts w:ascii="Times New Roman" w:hAnsi="Times New Roman" w:cs="Times New Roman"/>
          <w:b/>
          <w:sz w:val="28"/>
          <w:szCs w:val="28"/>
        </w:rPr>
      </w:pPr>
      <w:r w:rsidRPr="00902CE6">
        <w:rPr>
          <w:rFonts w:ascii="Times New Roman" w:hAnsi="Times New Roman" w:cs="Times New Roman"/>
          <w:b/>
          <w:sz w:val="28"/>
          <w:szCs w:val="28"/>
        </w:rPr>
        <w:t>Daftar Pustaka</w:t>
      </w:r>
    </w:p>
    <w:p w14:paraId="3FC7DCA7" w14:textId="77777777" w:rsidR="001B0C78" w:rsidRPr="003726F4" w:rsidRDefault="001B0C78" w:rsidP="00C91090">
      <w:pPr>
        <w:spacing w:line="360" w:lineRule="auto"/>
        <w:contextualSpacing/>
        <w:jc w:val="center"/>
        <w:rPr>
          <w:rFonts w:ascii="Times New Roman" w:hAnsi="Times New Roman" w:cs="Times New Roman"/>
          <w:b/>
        </w:rPr>
      </w:pPr>
    </w:p>
    <w:p w14:paraId="7168BBB8" w14:textId="77777777" w:rsidR="001B0C78" w:rsidRPr="003726F4" w:rsidRDefault="001B0C78" w:rsidP="00C91090">
      <w:pPr>
        <w:spacing w:line="360" w:lineRule="auto"/>
        <w:contextualSpacing/>
        <w:jc w:val="center"/>
        <w:rPr>
          <w:rFonts w:ascii="Times New Roman" w:hAnsi="Times New Roman" w:cs="Times New Roman"/>
          <w:b/>
        </w:rPr>
      </w:pPr>
    </w:p>
    <w:p w14:paraId="59F685DE"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Aras, G. dan D. Crowther (2013). "Sustainable Practice : The Real Triple Bottom Line." The Governance of Risk </w:t>
      </w:r>
      <w:r w:rsidRPr="008475F2">
        <w:rPr>
          <w:rFonts w:ascii="Times New Roman" w:hAnsi="Times New Roman" w:cs="Times New Roman"/>
          <w:b/>
          <w:bCs/>
          <w:sz w:val="28"/>
          <w:szCs w:val="28"/>
        </w:rPr>
        <w:t>5</w:t>
      </w:r>
      <w:r w:rsidRPr="008475F2">
        <w:rPr>
          <w:rFonts w:ascii="Times New Roman" w:hAnsi="Times New Roman" w:cs="Times New Roman"/>
          <w:sz w:val="28"/>
          <w:szCs w:val="28"/>
        </w:rPr>
        <w:t xml:space="preserve">: 1-18. </w:t>
      </w:r>
    </w:p>
    <w:p w14:paraId="617A7195"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Arifin, Z. (2005). Teori Keuangan &amp; Pasar Modal. Yogyakarta, Ekonisia. </w:t>
      </w:r>
    </w:p>
    <w:p w14:paraId="31645C76"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Brealey dan Myers (2000). Principles of Corporate Finance. New York, McGraw Hill. </w:t>
      </w:r>
    </w:p>
    <w:p w14:paraId="723BF3F4"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Bryson, J. (2001). Perencanaan Strategis bagi Organisasi Sosial, Edisi Bahasa Indonesia, Pustaka Pelajar Offset, Yogyakarta. </w:t>
      </w:r>
    </w:p>
    <w:p w14:paraId="010AD6B9"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Djajadiningrat, S. T., Y. Hendriani dan M. Famiola (2014). Green Economy. Bandung, Rekayasa Sains. </w:t>
      </w:r>
    </w:p>
    <w:p w14:paraId="17DC2D15"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Djohanputro, B. (2008). Manajemen Keuangan Korporat. Jakarta, PPM. </w:t>
      </w:r>
    </w:p>
    <w:p w14:paraId="74BA491B"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Dockery, E., W. E. Herbert dan K. Taylor (2000). "Corporate Governance, Managerial Strategies and Shareholder Wealth Maximisation: A Study of Large European Companies." Managerial Finance </w:t>
      </w:r>
      <w:r w:rsidRPr="008475F2">
        <w:rPr>
          <w:rFonts w:ascii="Times New Roman" w:hAnsi="Times New Roman" w:cs="Times New Roman"/>
          <w:b/>
          <w:bCs/>
          <w:sz w:val="28"/>
          <w:szCs w:val="28"/>
        </w:rPr>
        <w:t>26</w:t>
      </w:r>
      <w:r w:rsidRPr="008475F2">
        <w:rPr>
          <w:rFonts w:ascii="Times New Roman" w:hAnsi="Times New Roman" w:cs="Times New Roman"/>
          <w:sz w:val="28"/>
          <w:szCs w:val="28"/>
        </w:rPr>
        <w:t xml:space="preserve">(9): 21-35. </w:t>
      </w:r>
    </w:p>
    <w:p w14:paraId="29938B48"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Earnhart, D. dan L. Lizal (2006). "Effects of ownership and financial performance on corporate environmental performance." Journal of Comparative Economics </w:t>
      </w:r>
      <w:r w:rsidRPr="008475F2">
        <w:rPr>
          <w:rFonts w:ascii="Times New Roman" w:hAnsi="Times New Roman" w:cs="Times New Roman"/>
          <w:b/>
          <w:bCs/>
          <w:sz w:val="28"/>
          <w:szCs w:val="28"/>
        </w:rPr>
        <w:t>34</w:t>
      </w:r>
      <w:r w:rsidRPr="008475F2">
        <w:rPr>
          <w:rFonts w:ascii="Times New Roman" w:hAnsi="Times New Roman" w:cs="Times New Roman"/>
          <w:sz w:val="28"/>
          <w:szCs w:val="28"/>
        </w:rPr>
        <w:t xml:space="preserve">: 111-129. </w:t>
      </w:r>
    </w:p>
    <w:p w14:paraId="1C530BC5"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Elkington, J. (1997). Cannibal with Forks: The Triple Bottom Line of 21st Century Business. Oxford, UK, Capstone. </w:t>
      </w:r>
    </w:p>
    <w:p w14:paraId="38F74A66"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Faisal Afiff (2012) Rangkaian Kluster I Dare to Think Universitas Bina Nusantara, (UBINUS) Jakarta. 2012.</w:t>
      </w:r>
    </w:p>
    <w:p w14:paraId="01EE0FFD"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lastRenderedPageBreak/>
        <w:t xml:space="preserve">Fama, E. F. (1978). "The Effects of a Firm's Investment and Financing Decisions on the Welfare of Its Security Holders." The American Economic Review </w:t>
      </w:r>
      <w:r w:rsidRPr="008475F2">
        <w:rPr>
          <w:rFonts w:ascii="Times New Roman" w:hAnsi="Times New Roman" w:cs="Times New Roman"/>
          <w:b/>
          <w:bCs/>
          <w:sz w:val="28"/>
          <w:szCs w:val="28"/>
        </w:rPr>
        <w:t>68</w:t>
      </w:r>
      <w:r w:rsidRPr="008475F2">
        <w:rPr>
          <w:rFonts w:ascii="Times New Roman" w:hAnsi="Times New Roman" w:cs="Times New Roman"/>
          <w:sz w:val="28"/>
          <w:szCs w:val="28"/>
        </w:rPr>
        <w:t xml:space="preserve">(3): 272-284. </w:t>
      </w:r>
    </w:p>
    <w:p w14:paraId="24E803BA"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Fauzi, Hasan, Svensson, Goran, Azhar dan A. R. (2010). "Triple Bottom Line as Sustainable Corporate Performance: A Proposition for the Future." Sustainability </w:t>
      </w:r>
      <w:r w:rsidRPr="008475F2">
        <w:rPr>
          <w:rFonts w:ascii="Times New Roman" w:hAnsi="Times New Roman" w:cs="Times New Roman"/>
          <w:b/>
          <w:bCs/>
          <w:sz w:val="28"/>
          <w:szCs w:val="28"/>
        </w:rPr>
        <w:t>2</w:t>
      </w:r>
      <w:r w:rsidRPr="008475F2">
        <w:rPr>
          <w:rFonts w:ascii="Times New Roman" w:hAnsi="Times New Roman" w:cs="Times New Roman"/>
          <w:sz w:val="28"/>
          <w:szCs w:val="28"/>
        </w:rPr>
        <w:t xml:space="preserve">: 1345-1360. </w:t>
      </w:r>
    </w:p>
    <w:p w14:paraId="73E3AD7E"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Filbeck, G. dan R. F. Gorman (2004). "The Relationship between the Environmental and Financial Performance of Public Utilities." Environmental and Resource Economics </w:t>
      </w:r>
      <w:r w:rsidRPr="008475F2">
        <w:rPr>
          <w:rFonts w:ascii="Times New Roman" w:hAnsi="Times New Roman" w:cs="Times New Roman"/>
          <w:b/>
          <w:bCs/>
          <w:sz w:val="28"/>
          <w:szCs w:val="28"/>
        </w:rPr>
        <w:t>29</w:t>
      </w:r>
      <w:r w:rsidRPr="008475F2">
        <w:rPr>
          <w:rFonts w:ascii="Times New Roman" w:hAnsi="Times New Roman" w:cs="Times New Roman"/>
          <w:sz w:val="28"/>
          <w:szCs w:val="28"/>
        </w:rPr>
        <w:t xml:space="preserve">: 137–157. </w:t>
      </w:r>
    </w:p>
    <w:p w14:paraId="0083B117"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Freeman, R. (1984). Strategic Management: A Stakeholder’s Approach, Pitman, Boston, MA. . </w:t>
      </w:r>
    </w:p>
    <w:p w14:paraId="572D6BA3"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Gago, R. F. dan M. N. Antolin (2004). "Stakehokder Salience In Corporate Environmental Strategy." Corporate Governance </w:t>
      </w:r>
      <w:r w:rsidRPr="008475F2">
        <w:rPr>
          <w:rFonts w:ascii="Times New Roman" w:hAnsi="Times New Roman" w:cs="Times New Roman"/>
          <w:b/>
          <w:bCs/>
          <w:sz w:val="28"/>
          <w:szCs w:val="28"/>
        </w:rPr>
        <w:t>4</w:t>
      </w:r>
      <w:r w:rsidRPr="008475F2">
        <w:rPr>
          <w:rFonts w:ascii="Times New Roman" w:hAnsi="Times New Roman" w:cs="Times New Roman"/>
          <w:sz w:val="28"/>
          <w:szCs w:val="28"/>
        </w:rPr>
        <w:t xml:space="preserve">(3): 65-76. </w:t>
      </w:r>
    </w:p>
    <w:p w14:paraId="04873379"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Gaver, J. J. dan K. M. Gaver (1993). "Additional Evidence on the Association Between the Investment Opportunity Set dan Corporate Financing, Dividend, and Compensation Policies." Journal Accounting &amp; Economics </w:t>
      </w:r>
      <w:r w:rsidRPr="008475F2">
        <w:rPr>
          <w:rFonts w:ascii="Times New Roman" w:hAnsi="Times New Roman" w:cs="Times New Roman"/>
          <w:b/>
          <w:bCs/>
          <w:sz w:val="28"/>
          <w:szCs w:val="28"/>
        </w:rPr>
        <w:t>16</w:t>
      </w:r>
      <w:r w:rsidRPr="008475F2">
        <w:rPr>
          <w:rFonts w:ascii="Times New Roman" w:hAnsi="Times New Roman" w:cs="Times New Roman"/>
          <w:sz w:val="28"/>
          <w:szCs w:val="28"/>
        </w:rPr>
        <w:t xml:space="preserve">: 125-160. </w:t>
      </w:r>
    </w:p>
    <w:p w14:paraId="51CE4D12"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Handoko, S. (2012). "Model Pengembangan Green Bussiness melalui Corporate Social Responsibility pada Perusahaan Go Public di Bursa Efek Indonesia." Aset </w:t>
      </w:r>
      <w:r w:rsidRPr="008475F2">
        <w:rPr>
          <w:rFonts w:ascii="Times New Roman" w:hAnsi="Times New Roman" w:cs="Times New Roman"/>
          <w:b/>
          <w:bCs/>
          <w:sz w:val="28"/>
          <w:szCs w:val="28"/>
        </w:rPr>
        <w:t>14</w:t>
      </w:r>
      <w:r w:rsidRPr="008475F2">
        <w:rPr>
          <w:rFonts w:ascii="Times New Roman" w:hAnsi="Times New Roman" w:cs="Times New Roman"/>
          <w:sz w:val="28"/>
          <w:szCs w:val="28"/>
        </w:rPr>
        <w:t xml:space="preserve">(11): 75-82 </w:t>
      </w:r>
    </w:p>
    <w:p w14:paraId="726F9A81"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Hansen dan M. M. Mowen (2009). Akuntansi Manajerial Salemba Empat. </w:t>
      </w:r>
    </w:p>
    <w:p w14:paraId="3E874771"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Hellmann, T. (2005). "Entrepreneurship in the Theory of the Firm : the process of obtaining resources. ." Retrieved 31 Januari, 2015, from website: http://strategy.sauder.ubc.ca/hellmann. </w:t>
      </w:r>
    </w:p>
    <w:p w14:paraId="66CC8833" w14:textId="77777777" w:rsidR="001B0C78" w:rsidRPr="008475F2" w:rsidRDefault="009F6824" w:rsidP="00C91090">
      <w:pPr>
        <w:spacing w:line="360" w:lineRule="auto"/>
        <w:ind w:left="425" w:hanging="425"/>
        <w:contextualSpacing/>
        <w:jc w:val="both"/>
        <w:rPr>
          <w:rFonts w:ascii="Times New Roman" w:hAnsi="Times New Roman" w:cs="Times New Roman"/>
          <w:sz w:val="28"/>
          <w:szCs w:val="28"/>
        </w:rPr>
      </w:pPr>
      <w:hyperlink r:id="rId33" w:history="1">
        <w:r w:rsidR="001B0C78" w:rsidRPr="008475F2">
          <w:rPr>
            <w:rStyle w:val="Hyperlink"/>
            <w:rFonts w:ascii="Times New Roman" w:hAnsi="Times New Roman" w:cs="Times New Roman"/>
            <w:color w:val="auto"/>
            <w:sz w:val="28"/>
            <w:szCs w:val="28"/>
          </w:rPr>
          <w:t>http://www.academia.edu/23087926/Strategi_Peningkatan_Nilai_Perusahaan_melalui_Investasi_Berbasis_Green_Strategy_Of_Increasing_Value_Firm_With_Green_Based_Investment</w:t>
        </w:r>
      </w:hyperlink>
      <w:r w:rsidR="001B0C78" w:rsidRPr="008475F2">
        <w:rPr>
          <w:rFonts w:ascii="Times New Roman" w:hAnsi="Times New Roman" w:cs="Times New Roman"/>
          <w:sz w:val="28"/>
          <w:szCs w:val="28"/>
        </w:rPr>
        <w:t xml:space="preserve">  </w:t>
      </w:r>
      <w:r w:rsidR="001B0C78" w:rsidRPr="008475F2">
        <w:rPr>
          <w:rFonts w:ascii="Times New Roman" w:hAnsi="Times New Roman" w:cs="Times New Roman"/>
          <w:sz w:val="28"/>
          <w:szCs w:val="28"/>
          <w:u w:val="single"/>
        </w:rPr>
        <w:t>M. Nur Utomo. Undip Semarang didownload Pebruary16th, jam 16.00.</w:t>
      </w:r>
    </w:p>
    <w:p w14:paraId="4F91F7AD" w14:textId="77777777" w:rsidR="001B0C78" w:rsidRPr="008475F2" w:rsidRDefault="009F6824" w:rsidP="00C91090">
      <w:pPr>
        <w:spacing w:line="360" w:lineRule="auto"/>
        <w:ind w:left="426" w:hanging="426"/>
        <w:contextualSpacing/>
        <w:jc w:val="both"/>
        <w:rPr>
          <w:rFonts w:ascii="Times New Roman" w:hAnsi="Times New Roman" w:cs="Times New Roman"/>
          <w:sz w:val="28"/>
          <w:szCs w:val="28"/>
        </w:rPr>
      </w:pPr>
      <w:hyperlink r:id="rId34" w:history="1">
        <w:r w:rsidR="001B0C78" w:rsidRPr="008475F2">
          <w:rPr>
            <w:rStyle w:val="Hyperlink"/>
            <w:rFonts w:ascii="Times New Roman" w:hAnsi="Times New Roman" w:cs="Times New Roman"/>
            <w:color w:val="auto"/>
            <w:sz w:val="28"/>
            <w:szCs w:val="28"/>
          </w:rPr>
          <w:t>http://www.hukumonline.com/berita/baca/lt56533b0576d41/isustainable-finance-i--mengubah-paradigma-serakah-menjadi-hijau</w:t>
        </w:r>
      </w:hyperlink>
    </w:p>
    <w:p w14:paraId="2DD777F3" w14:textId="77777777" w:rsidR="001B0C78" w:rsidRPr="008475F2" w:rsidRDefault="009F6824" w:rsidP="00C91090">
      <w:pPr>
        <w:spacing w:line="360" w:lineRule="auto"/>
        <w:ind w:left="426" w:hanging="426"/>
        <w:contextualSpacing/>
        <w:jc w:val="both"/>
        <w:rPr>
          <w:rFonts w:ascii="Times New Roman" w:hAnsi="Times New Roman" w:cs="Times New Roman"/>
          <w:sz w:val="28"/>
          <w:szCs w:val="28"/>
        </w:rPr>
      </w:pPr>
      <w:hyperlink r:id="rId35" w:history="1">
        <w:r w:rsidR="001B0C78" w:rsidRPr="008475F2">
          <w:rPr>
            <w:rStyle w:val="Hyperlink"/>
            <w:rFonts w:ascii="Times New Roman" w:hAnsi="Times New Roman" w:cs="Times New Roman"/>
            <w:color w:val="auto"/>
            <w:sz w:val="28"/>
            <w:szCs w:val="28"/>
          </w:rPr>
          <w:t>http://www.hukumonline.com/berita/baca/lt56533b0576d41/isustainable-finance-i--mengubah-paradigma-serakah-menjadi-hijau</w:t>
        </w:r>
      </w:hyperlink>
    </w:p>
    <w:p w14:paraId="3E215F6C" w14:textId="77777777" w:rsidR="001B0C78" w:rsidRPr="008475F2" w:rsidRDefault="009F6824" w:rsidP="00C91090">
      <w:pPr>
        <w:spacing w:line="360" w:lineRule="auto"/>
        <w:ind w:left="425" w:hanging="425"/>
        <w:contextualSpacing/>
        <w:jc w:val="both"/>
        <w:rPr>
          <w:rFonts w:ascii="Times New Roman" w:hAnsi="Times New Roman" w:cs="Times New Roman"/>
          <w:sz w:val="28"/>
          <w:szCs w:val="28"/>
        </w:rPr>
      </w:pPr>
      <w:hyperlink r:id="rId36" w:history="1">
        <w:r w:rsidR="001B0C78" w:rsidRPr="008475F2">
          <w:rPr>
            <w:rStyle w:val="Hyperlink"/>
            <w:rFonts w:ascii="Times New Roman" w:hAnsi="Times New Roman" w:cs="Times New Roman"/>
            <w:color w:val="auto"/>
            <w:sz w:val="28"/>
            <w:szCs w:val="28"/>
          </w:rPr>
          <w:t>http://www.kompasiana.com/gloriafransisca/pembangunan-nasional-berbasis-green-economy_54f6dcfea33311ea608b4ae6</w:t>
        </w:r>
      </w:hyperlink>
      <w:r w:rsidR="001B0C78" w:rsidRPr="008475F2">
        <w:rPr>
          <w:rFonts w:ascii="Times New Roman" w:hAnsi="Times New Roman" w:cs="Times New Roman"/>
          <w:sz w:val="28"/>
          <w:szCs w:val="28"/>
        </w:rPr>
        <w:t>.</w:t>
      </w:r>
    </w:p>
    <w:p w14:paraId="21568A47" w14:textId="77777777" w:rsidR="001B0C78" w:rsidRPr="008475F2" w:rsidRDefault="009F6824" w:rsidP="00C91090">
      <w:pPr>
        <w:spacing w:line="360" w:lineRule="auto"/>
        <w:ind w:left="425" w:hanging="425"/>
        <w:contextualSpacing/>
        <w:jc w:val="both"/>
        <w:rPr>
          <w:rFonts w:ascii="Times New Roman" w:hAnsi="Times New Roman" w:cs="Times New Roman"/>
          <w:sz w:val="28"/>
          <w:szCs w:val="28"/>
        </w:rPr>
      </w:pPr>
      <w:hyperlink r:id="rId37" w:history="1">
        <w:r w:rsidR="001B0C78" w:rsidRPr="008475F2">
          <w:rPr>
            <w:rStyle w:val="Hyperlink"/>
            <w:rFonts w:ascii="Times New Roman" w:hAnsi="Times New Roman" w:cs="Times New Roman"/>
            <w:color w:val="auto"/>
            <w:sz w:val="28"/>
            <w:szCs w:val="28"/>
          </w:rPr>
          <w:t>https://www.obsessionnews.com/ekonomi-bisnis/ojk-dorong-industri-jasa-keuangan-perbesar-pembiayaan-sektor-energi/</w:t>
        </w:r>
      </w:hyperlink>
    </w:p>
    <w:p w14:paraId="100389AE"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Husnan, S. dan E. Pudjiastuti (1994). Dasar-Dasar Manajemen Keuangan. Yogyakarta, Edisi Pertama, UPP AMP YKPN. </w:t>
      </w:r>
    </w:p>
    <w:p w14:paraId="72C5A16A"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Indriani, E. dan S. Wahyudi (2013). "Study of Effectiveness Investments with Social Commitment towards Corporate Value Creation: In the Context of Structure and Mechanism Corporate Governance." Research Journal of Finance and Accounting </w:t>
      </w:r>
      <w:r w:rsidRPr="008475F2">
        <w:rPr>
          <w:rFonts w:ascii="Times New Roman" w:hAnsi="Times New Roman" w:cs="Times New Roman"/>
          <w:b/>
          <w:bCs/>
          <w:sz w:val="28"/>
          <w:szCs w:val="28"/>
        </w:rPr>
        <w:t>4</w:t>
      </w:r>
      <w:r w:rsidRPr="008475F2">
        <w:rPr>
          <w:rFonts w:ascii="Times New Roman" w:hAnsi="Times New Roman" w:cs="Times New Roman"/>
          <w:sz w:val="28"/>
          <w:szCs w:val="28"/>
        </w:rPr>
        <w:t xml:space="preserve">(5). </w:t>
      </w:r>
    </w:p>
    <w:p w14:paraId="22CE4B1B"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Ja’far, S., Muhammad dan D. A. Arifah (2006). Pengaruh Dorongan Manajemen Lingkungan, Manajemen Lingkungan Proaktif dan Kinerja Lingkungan Publik Environmental Reporting. Simposium Nasional Akuntansi IX. Padang. </w:t>
      </w:r>
    </w:p>
    <w:p w14:paraId="5F241E5A"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Jensen, M. C. (2001). "Value Maximization, Stakeholder theory, and the Corporate Objective Function." European Financial Management </w:t>
      </w:r>
      <w:r w:rsidRPr="008475F2">
        <w:rPr>
          <w:rFonts w:ascii="Times New Roman" w:hAnsi="Times New Roman" w:cs="Times New Roman"/>
          <w:b/>
          <w:bCs/>
          <w:sz w:val="28"/>
          <w:szCs w:val="28"/>
        </w:rPr>
        <w:t xml:space="preserve">7 </w:t>
      </w:r>
      <w:r w:rsidRPr="008475F2">
        <w:rPr>
          <w:rFonts w:ascii="Times New Roman" w:hAnsi="Times New Roman" w:cs="Times New Roman"/>
          <w:sz w:val="28"/>
          <w:szCs w:val="28"/>
        </w:rPr>
        <w:t xml:space="preserve">(3): 297-317. </w:t>
      </w:r>
    </w:p>
    <w:p w14:paraId="07AD50D8"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lastRenderedPageBreak/>
        <w:t xml:space="preserve">Jensen, M. C. dan W. H. Meckling (1976). "Theory of the Firm: Managerial Behavior, Agency Costs and Ownership Structure " Journal of Financial Economics </w:t>
      </w:r>
      <w:r w:rsidRPr="008475F2">
        <w:rPr>
          <w:rFonts w:ascii="Times New Roman" w:hAnsi="Times New Roman" w:cs="Times New Roman"/>
          <w:b/>
          <w:bCs/>
          <w:sz w:val="28"/>
          <w:szCs w:val="28"/>
        </w:rPr>
        <w:t>3</w:t>
      </w:r>
      <w:r w:rsidRPr="008475F2">
        <w:rPr>
          <w:rFonts w:ascii="Times New Roman" w:hAnsi="Times New Roman" w:cs="Times New Roman"/>
          <w:sz w:val="28"/>
          <w:szCs w:val="28"/>
        </w:rPr>
        <w:t xml:space="preserve">(4): 305-360. </w:t>
      </w:r>
    </w:p>
    <w:p w14:paraId="1F032265"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Keown, A. J. (2004). Prinsip-prinsip dan Aplikasi Manajemen Keuangan. Jakarta, Penerbit Indeks </w:t>
      </w:r>
    </w:p>
    <w:p w14:paraId="564B51CF"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Keown, A. J. (2008). Manajemen Keuangan : Prinsip dan Penerapan, Indeks. </w:t>
      </w:r>
    </w:p>
    <w:p w14:paraId="228E593A"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Mainardes, E. W., H. Alves dan M. Raposo (2012). "A model for stakeholder classification and stakeholder relationships " Management Decision </w:t>
      </w:r>
      <w:r w:rsidRPr="008475F2">
        <w:rPr>
          <w:rFonts w:ascii="Times New Roman" w:hAnsi="Times New Roman" w:cs="Times New Roman"/>
          <w:b/>
          <w:bCs/>
          <w:sz w:val="28"/>
          <w:szCs w:val="28"/>
        </w:rPr>
        <w:t>50</w:t>
      </w:r>
      <w:r w:rsidRPr="008475F2">
        <w:rPr>
          <w:rFonts w:ascii="Times New Roman" w:hAnsi="Times New Roman" w:cs="Times New Roman"/>
          <w:sz w:val="28"/>
          <w:szCs w:val="28"/>
        </w:rPr>
        <w:t xml:space="preserve">(10): 1861-1879 </w:t>
      </w:r>
    </w:p>
    <w:p w14:paraId="4A01D68B"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Martin Stuebs, J. dan L. Sun (2014). "Corporate Governance and Environmental Activity." Advances in Environmental Accounting &amp; Management </w:t>
      </w:r>
      <w:r w:rsidRPr="008475F2">
        <w:rPr>
          <w:rFonts w:ascii="Times New Roman" w:hAnsi="Times New Roman" w:cs="Times New Roman"/>
          <w:b/>
          <w:bCs/>
          <w:sz w:val="28"/>
          <w:szCs w:val="28"/>
        </w:rPr>
        <w:t>5</w:t>
      </w:r>
      <w:r w:rsidRPr="008475F2">
        <w:rPr>
          <w:rFonts w:ascii="Times New Roman" w:hAnsi="Times New Roman" w:cs="Times New Roman"/>
          <w:sz w:val="28"/>
          <w:szCs w:val="28"/>
        </w:rPr>
        <w:t xml:space="preserve">: 81-113. </w:t>
      </w:r>
    </w:p>
    <w:p w14:paraId="43906F7B"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Martin, J. D., Keown, A. J, Petty, J. William, J. Scott dan D. F. (1994). Dasar-Dasar Manajemen Keuangan. Jakarta, Edisi Kelima, Raja Grafindo Persada </w:t>
      </w:r>
    </w:p>
    <w:p w14:paraId="1711AB7C"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Molina-Azorın, J. F., E. Claver-Cortes, M. D. L. pez-Gamero dan J. J. Tarı (2009). "Green management and financial performance: a literature review." Management Decision </w:t>
      </w:r>
      <w:r w:rsidRPr="008475F2">
        <w:rPr>
          <w:rFonts w:ascii="Times New Roman" w:hAnsi="Times New Roman" w:cs="Times New Roman"/>
          <w:b/>
          <w:bCs/>
          <w:sz w:val="28"/>
          <w:szCs w:val="28"/>
        </w:rPr>
        <w:t>47</w:t>
      </w:r>
      <w:r w:rsidRPr="008475F2">
        <w:rPr>
          <w:rFonts w:ascii="Times New Roman" w:hAnsi="Times New Roman" w:cs="Times New Roman"/>
          <w:sz w:val="28"/>
          <w:szCs w:val="28"/>
        </w:rPr>
        <w:t xml:space="preserve">(7): 1080-1100 </w:t>
      </w:r>
    </w:p>
    <w:p w14:paraId="1BEC79CF"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Mutaminah dan Siyatimah (2012). Model Pengembangan Green Business untuk Peningkatan Kinerja Keuangan dan Kinerja Pasar. Forum Manajemen Indonesia. Yogyakarta. </w:t>
      </w:r>
    </w:p>
    <w:p w14:paraId="5A09B1CB"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Myers, S. C. dan N. S. Majluf (1984). "Corporate Financing And Invesment Decisions When Firms Have Information That Investors Do Not Have " Journal of Financial Economics </w:t>
      </w:r>
      <w:r w:rsidRPr="008475F2">
        <w:rPr>
          <w:rFonts w:ascii="Times New Roman" w:hAnsi="Times New Roman" w:cs="Times New Roman"/>
          <w:b/>
          <w:bCs/>
          <w:sz w:val="28"/>
          <w:szCs w:val="28"/>
        </w:rPr>
        <w:t>13</w:t>
      </w:r>
      <w:r w:rsidRPr="008475F2">
        <w:rPr>
          <w:rFonts w:ascii="Times New Roman" w:hAnsi="Times New Roman" w:cs="Times New Roman"/>
          <w:sz w:val="28"/>
          <w:szCs w:val="28"/>
        </w:rPr>
        <w:t xml:space="preserve">: 187-221. </w:t>
      </w:r>
    </w:p>
    <w:p w14:paraId="40F6B068"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lastRenderedPageBreak/>
        <w:t xml:space="preserve">Nannette Lindenberg. 2014 Definition of Green Finance. German-Development Institute. </w:t>
      </w:r>
    </w:p>
    <w:p w14:paraId="52DA62B1"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Nations, U. (2001). Environmental Management Accounting Procedures &amp; Principles. Newyork. </w:t>
      </w:r>
    </w:p>
    <w:p w14:paraId="1F090322"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Porter &amp; Kramer, M.R. 2011. Creating Share Value. Harvard Business Review.  Januari-Pebruari 2011 USA</w:t>
      </w:r>
    </w:p>
    <w:p w14:paraId="37C9F93B"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Purnomo, P. Karin, Widianingsih dan L. Patricia (2012). "The Influence Of Environmental Performance On Financial Performance With Corporate Social Responsibility (CSR) Disclosure As A Moderating Variable: Evidence From Listed Companies In Indonesia." Society Of Interdisciplinary Business Research </w:t>
      </w:r>
      <w:r w:rsidRPr="008475F2">
        <w:rPr>
          <w:rFonts w:ascii="Times New Roman" w:hAnsi="Times New Roman" w:cs="Times New Roman"/>
          <w:b/>
          <w:bCs/>
          <w:sz w:val="28"/>
          <w:szCs w:val="28"/>
        </w:rPr>
        <w:t>1</w:t>
      </w:r>
      <w:r w:rsidRPr="008475F2">
        <w:rPr>
          <w:rFonts w:ascii="Times New Roman" w:hAnsi="Times New Roman" w:cs="Times New Roman"/>
          <w:sz w:val="28"/>
          <w:szCs w:val="28"/>
        </w:rPr>
        <w:t xml:space="preserve">(1). </w:t>
      </w:r>
    </w:p>
    <w:p w14:paraId="5A6B2A05"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Rakimsyah, L. A. dan B. Gunawan (2011). "Pengaruh keputusan Investasi, Keputusan Pendaanan, Kebijakan Deviden dan Suku Bunga Terhadap Nilai Perusahaan." Jurnal Investasi </w:t>
      </w:r>
      <w:r w:rsidRPr="008475F2">
        <w:rPr>
          <w:rFonts w:ascii="Times New Roman" w:hAnsi="Times New Roman" w:cs="Times New Roman"/>
          <w:b/>
          <w:bCs/>
          <w:sz w:val="28"/>
          <w:szCs w:val="28"/>
        </w:rPr>
        <w:t>7</w:t>
      </w:r>
      <w:r w:rsidRPr="008475F2">
        <w:rPr>
          <w:rFonts w:ascii="Times New Roman" w:hAnsi="Times New Roman" w:cs="Times New Roman"/>
          <w:sz w:val="28"/>
          <w:szCs w:val="28"/>
        </w:rPr>
        <w:t xml:space="preserve">(1): 31-34. </w:t>
      </w:r>
    </w:p>
    <w:p w14:paraId="5C37D6A2"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Sarah dan Peter (2000). "The Relationship Between Environmental Disclosures And Financial Performance: An Empirical Study Of US Firms." Eco-Management And Auditing </w:t>
      </w:r>
      <w:r w:rsidRPr="008475F2">
        <w:rPr>
          <w:rFonts w:ascii="Times New Roman" w:hAnsi="Times New Roman" w:cs="Times New Roman"/>
          <w:b/>
          <w:bCs/>
          <w:sz w:val="28"/>
          <w:szCs w:val="28"/>
        </w:rPr>
        <w:t>7</w:t>
      </w:r>
      <w:r w:rsidRPr="008475F2">
        <w:rPr>
          <w:rFonts w:ascii="Times New Roman" w:hAnsi="Times New Roman" w:cs="Times New Roman"/>
          <w:sz w:val="28"/>
          <w:szCs w:val="28"/>
        </w:rPr>
        <w:t xml:space="preserve">(4): 155-164. </w:t>
      </w:r>
    </w:p>
    <w:p w14:paraId="6531F65E"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Sartono, R. A. (2012). Manajemen Keuangan Teori dan Aplikasi. Yogyakarta, BPFE. </w:t>
      </w:r>
    </w:p>
    <w:p w14:paraId="48C5551B"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Sarumpaet, S. (2005). "The Relationship Between Environmental Performance And Financial Performance Of Indonesian Companies." Jurusan Ekonomi Akuntansi, Fakultas Ekonomi - Universitas Kristen Petra </w:t>
      </w:r>
      <w:r w:rsidRPr="008475F2">
        <w:rPr>
          <w:rFonts w:ascii="Times New Roman" w:hAnsi="Times New Roman" w:cs="Times New Roman"/>
          <w:b/>
          <w:bCs/>
          <w:sz w:val="28"/>
          <w:szCs w:val="28"/>
        </w:rPr>
        <w:t>7</w:t>
      </w:r>
      <w:r w:rsidRPr="008475F2">
        <w:rPr>
          <w:rFonts w:ascii="Times New Roman" w:hAnsi="Times New Roman" w:cs="Times New Roman"/>
          <w:sz w:val="28"/>
          <w:szCs w:val="28"/>
        </w:rPr>
        <w:t xml:space="preserve">(2). </w:t>
      </w:r>
    </w:p>
    <w:p w14:paraId="555EC84C"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lastRenderedPageBreak/>
        <w:t xml:space="preserve">Smith, C. W. dan R. L. Watts (1991). "The investment opportunity set and corporate financing, dividend, and compensation policies." Journal of Financtal Economics </w:t>
      </w:r>
      <w:r w:rsidRPr="008475F2">
        <w:rPr>
          <w:rFonts w:ascii="Times New Roman" w:hAnsi="Times New Roman" w:cs="Times New Roman"/>
          <w:b/>
          <w:bCs/>
          <w:sz w:val="28"/>
          <w:szCs w:val="28"/>
        </w:rPr>
        <w:t>32</w:t>
      </w:r>
      <w:r w:rsidRPr="008475F2">
        <w:rPr>
          <w:rFonts w:ascii="Times New Roman" w:hAnsi="Times New Roman" w:cs="Times New Roman"/>
          <w:sz w:val="28"/>
          <w:szCs w:val="28"/>
        </w:rPr>
        <w:t xml:space="preserve">: 263-192. </w:t>
      </w:r>
    </w:p>
    <w:p w14:paraId="3036DD22"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Tambunan, S. T. B. (2007). "Kerangka Kerja Penilaian Investasi Lingkungan (Environmental Performance Appraisal)." Jurnal Teknik Industri </w:t>
      </w:r>
      <w:r w:rsidRPr="008475F2">
        <w:rPr>
          <w:rFonts w:ascii="Times New Roman" w:hAnsi="Times New Roman" w:cs="Times New Roman"/>
          <w:b/>
          <w:bCs/>
          <w:sz w:val="28"/>
          <w:szCs w:val="28"/>
        </w:rPr>
        <w:t>9</w:t>
      </w:r>
      <w:r w:rsidRPr="008475F2">
        <w:rPr>
          <w:rFonts w:ascii="Times New Roman" w:hAnsi="Times New Roman" w:cs="Times New Roman"/>
          <w:sz w:val="28"/>
          <w:szCs w:val="28"/>
        </w:rPr>
        <w:t xml:space="preserve">(2): 152-160 </w:t>
      </w:r>
    </w:p>
    <w:p w14:paraId="43CE2CCE" w14:textId="77777777" w:rsidR="001B0C78" w:rsidRPr="008475F2" w:rsidRDefault="001B0C78" w:rsidP="00C91090">
      <w:pPr>
        <w:spacing w:line="360" w:lineRule="auto"/>
        <w:ind w:left="425" w:hanging="425"/>
        <w:contextualSpacing/>
        <w:jc w:val="both"/>
        <w:rPr>
          <w:rFonts w:ascii="Times New Roman" w:hAnsi="Times New Roman" w:cs="Times New Roman"/>
          <w:sz w:val="28"/>
          <w:szCs w:val="28"/>
        </w:rPr>
      </w:pPr>
      <w:r w:rsidRPr="008475F2">
        <w:rPr>
          <w:rFonts w:ascii="Times New Roman" w:hAnsi="Times New Roman" w:cs="Times New Roman"/>
          <w:sz w:val="28"/>
          <w:szCs w:val="28"/>
        </w:rPr>
        <w:t xml:space="preserve">Wintoro, Djoko. (2012). "Eksplorasi Tujuan Manajemen Keuangan Bisnis Hijau." Jurnal Keuangan dan Perbankan </w:t>
      </w:r>
      <w:r w:rsidRPr="008475F2">
        <w:rPr>
          <w:rFonts w:ascii="Times New Roman" w:hAnsi="Times New Roman" w:cs="Times New Roman"/>
          <w:b/>
          <w:bCs/>
          <w:sz w:val="28"/>
          <w:szCs w:val="28"/>
        </w:rPr>
        <w:t>16</w:t>
      </w:r>
      <w:r w:rsidRPr="008475F2">
        <w:rPr>
          <w:rFonts w:ascii="Times New Roman" w:hAnsi="Times New Roman" w:cs="Times New Roman"/>
          <w:sz w:val="28"/>
          <w:szCs w:val="28"/>
        </w:rPr>
        <w:t xml:space="preserve">(1): 27-26. </w:t>
      </w:r>
    </w:p>
    <w:p w14:paraId="5799B14D" w14:textId="77777777" w:rsidR="00C6226C" w:rsidRDefault="00C6226C" w:rsidP="00C91090">
      <w:pPr>
        <w:spacing w:line="360" w:lineRule="auto"/>
        <w:contextualSpacing/>
        <w:rPr>
          <w:rFonts w:ascii="Times New Roman" w:hAnsi="Times New Roman" w:cs="Times New Roman"/>
        </w:rPr>
        <w:sectPr w:rsidR="00C6226C" w:rsidSect="00902CE6">
          <w:pgSz w:w="11906" w:h="16838"/>
          <w:pgMar w:top="2268" w:right="1701" w:bottom="1701" w:left="2268" w:header="708" w:footer="708" w:gutter="0"/>
          <w:pgNumType w:start="63"/>
          <w:cols w:space="708"/>
          <w:docGrid w:linePitch="360"/>
        </w:sectPr>
      </w:pPr>
    </w:p>
    <w:p w14:paraId="3E33C857" w14:textId="77777777" w:rsidR="001B0C78" w:rsidRPr="003726F4" w:rsidRDefault="0052391C" w:rsidP="00C91090">
      <w:pPr>
        <w:spacing w:line="360" w:lineRule="auto"/>
        <w:contextualSpacing/>
        <w:rPr>
          <w:rFonts w:ascii="Times New Roman" w:hAnsi="Times New Roman" w:cs="Times New Roman"/>
        </w:rPr>
      </w:pPr>
      <w:r>
        <w:rPr>
          <w:rFonts w:ascii="Times New Roman" w:hAnsi="Times New Roman" w:cs="Times New Roman"/>
          <w:noProof/>
          <w:lang w:val="en-US"/>
        </w:rPr>
        <w:lastRenderedPageBreak/>
        <mc:AlternateContent>
          <mc:Choice Requires="wps">
            <w:drawing>
              <wp:anchor distT="0" distB="0" distL="114300" distR="114300" simplePos="0" relativeHeight="251681792" behindDoc="0" locked="0" layoutInCell="1" allowOverlap="1" wp14:anchorId="785708DE" wp14:editId="56BC568E">
                <wp:simplePos x="0" y="0"/>
                <wp:positionH relativeFrom="page">
                  <wp:posOffset>1270635</wp:posOffset>
                </wp:positionH>
                <wp:positionV relativeFrom="paragraph">
                  <wp:posOffset>1089024</wp:posOffset>
                </wp:positionV>
                <wp:extent cx="4972050" cy="5654675"/>
                <wp:effectExtent l="0" t="0" r="31750" b="34925"/>
                <wp:wrapNone/>
                <wp:docPr id="3" name="Text Box 3"/>
                <wp:cNvGraphicFramePr/>
                <a:graphic xmlns:a="http://schemas.openxmlformats.org/drawingml/2006/main">
                  <a:graphicData uri="http://schemas.microsoft.com/office/word/2010/wordprocessingShape">
                    <wps:wsp>
                      <wps:cNvSpPr txBox="1"/>
                      <wps:spPr>
                        <a:xfrm>
                          <a:off x="0" y="0"/>
                          <a:ext cx="4972050" cy="5654675"/>
                        </a:xfrm>
                        <a:prstGeom prst="rect">
                          <a:avLst/>
                        </a:prstGeom>
                        <a:solidFill>
                          <a:schemeClr val="lt1">
                            <a:alpha val="38000"/>
                          </a:schemeClr>
                        </a:solidFill>
                        <a:ln/>
                      </wps:spPr>
                      <wps:style>
                        <a:lnRef idx="2">
                          <a:schemeClr val="accent2"/>
                        </a:lnRef>
                        <a:fillRef idx="1">
                          <a:schemeClr val="lt1"/>
                        </a:fillRef>
                        <a:effectRef idx="0">
                          <a:schemeClr val="accent2"/>
                        </a:effectRef>
                        <a:fontRef idx="minor">
                          <a:schemeClr val="dk1"/>
                        </a:fontRef>
                      </wps:style>
                      <wps:txbx>
                        <w:txbxContent>
                          <w:p w14:paraId="4495319A" w14:textId="77777777" w:rsidR="002561F6" w:rsidRPr="0052391C" w:rsidRDefault="002561F6" w:rsidP="0052391C">
                            <w:pPr>
                              <w:jc w:val="both"/>
                              <w:rPr>
                                <w:rFonts w:ascii="Times New Roman" w:hAnsi="Times New Roman" w:cs="Times New Roman"/>
                                <w:sz w:val="28"/>
                                <w:szCs w:val="28"/>
                              </w:rPr>
                            </w:pPr>
                            <w:r w:rsidRPr="00BB5219">
                              <w:rPr>
                                <w:rFonts w:ascii="Times New Roman" w:hAnsi="Times New Roman" w:cs="Times New Roman"/>
                                <w:color w:val="FFC000"/>
                                <w:sz w:val="44"/>
                                <w:szCs w:val="44"/>
                              </w:rPr>
                              <w:t>A</w:t>
                            </w:r>
                            <w:r w:rsidRPr="0052391C">
                              <w:rPr>
                                <w:rFonts w:ascii="Times New Roman" w:hAnsi="Times New Roman" w:cs="Times New Roman"/>
                                <w:sz w:val="28"/>
                                <w:szCs w:val="28"/>
                              </w:rPr>
                              <w:t>pa yang disampaikan dalam buku ini diharapkan mampu memberikan kontribusi terhadap pengembangan ilmu terutama mengenai konsep tanggung jawab lingkungan dan juga kelestarian lingkungan alam hayati  dari sebuah perusahaan.</w:t>
                            </w:r>
                            <w:r>
                              <w:rPr>
                                <w:rFonts w:ascii="Times New Roman" w:hAnsi="Times New Roman" w:cs="Times New Roman"/>
                                <w:sz w:val="28"/>
                                <w:szCs w:val="28"/>
                              </w:rPr>
                              <w:t xml:space="preserve"> </w:t>
                            </w:r>
                            <w:r w:rsidRPr="0052391C">
                              <w:rPr>
                                <w:rFonts w:ascii="Times New Roman" w:hAnsi="Times New Roman" w:cs="Times New Roman"/>
                                <w:sz w:val="28"/>
                                <w:szCs w:val="28"/>
                              </w:rPr>
                              <w:t xml:space="preserve">Konsep dan pengalaman empiris sama sama mendukung bahwa pencapaian tujuan perusahaan yakni maksimisasi kesejahteraan para pemilik perusahaan terakselerasi oleh adanya keseimbangan perusahaan dalam memperhatikan lingkungan hijau dan lingkungan lestari akan membantu mendorong perusahaan dapat diterima oleh masyarakat dan menjamin adanya dukungan kelestarian sumberdaya lingkungan yang berkelanjutan dimasa yang akan datang. Kebijakan tersebut penting dalam memberikan penjelasan secara kuantitatif mengenai </w:t>
                            </w:r>
                            <w:r w:rsidRPr="006E6A6C">
                              <w:rPr>
                                <w:rFonts w:ascii="Times New Roman" w:hAnsi="Times New Roman" w:cs="Times New Roman"/>
                                <w:i/>
                                <w:sz w:val="28"/>
                                <w:szCs w:val="28"/>
                              </w:rPr>
                              <w:t>corporate finance behavior</w:t>
                            </w:r>
                            <w:r w:rsidRPr="0052391C">
                              <w:rPr>
                                <w:rFonts w:ascii="Times New Roman" w:hAnsi="Times New Roman" w:cs="Times New Roman"/>
                                <w:sz w:val="28"/>
                                <w:szCs w:val="28"/>
                              </w:rPr>
                              <w:t xml:space="preserve">. Bagi </w:t>
                            </w:r>
                            <w:r w:rsidRPr="00C27709">
                              <w:rPr>
                                <w:rFonts w:ascii="Times New Roman" w:hAnsi="Times New Roman" w:cs="Times New Roman"/>
                                <w:b/>
                                <w:i/>
                                <w:sz w:val="28"/>
                                <w:szCs w:val="28"/>
                              </w:rPr>
                              <w:t>para akademisi</w:t>
                            </w:r>
                            <w:r w:rsidRPr="0052391C">
                              <w:rPr>
                                <w:rFonts w:ascii="Times New Roman" w:hAnsi="Times New Roman" w:cs="Times New Roman"/>
                                <w:sz w:val="28"/>
                                <w:szCs w:val="28"/>
                              </w:rPr>
                              <w:t xml:space="preserve"> atau </w:t>
                            </w:r>
                            <w:r w:rsidRPr="00C27709">
                              <w:rPr>
                                <w:rFonts w:ascii="Times New Roman" w:hAnsi="Times New Roman" w:cs="Times New Roman"/>
                                <w:b/>
                                <w:i/>
                                <w:sz w:val="28"/>
                                <w:szCs w:val="28"/>
                              </w:rPr>
                              <w:t>mahasiswa</w:t>
                            </w:r>
                            <w:r w:rsidRPr="0052391C">
                              <w:rPr>
                                <w:rFonts w:ascii="Times New Roman" w:hAnsi="Times New Roman" w:cs="Times New Roman"/>
                                <w:sz w:val="28"/>
                                <w:szCs w:val="28"/>
                              </w:rPr>
                              <w:t xml:space="preserve"> baik </w:t>
                            </w:r>
                            <w:r w:rsidRPr="00450B51">
                              <w:rPr>
                                <w:rFonts w:ascii="Times New Roman" w:hAnsi="Times New Roman" w:cs="Times New Roman"/>
                                <w:b/>
                                <w:i/>
                                <w:sz w:val="28"/>
                                <w:szCs w:val="28"/>
                              </w:rPr>
                              <w:t>program Sarjana</w:t>
                            </w:r>
                            <w:r w:rsidRPr="0052391C">
                              <w:rPr>
                                <w:rFonts w:ascii="Times New Roman" w:hAnsi="Times New Roman" w:cs="Times New Roman"/>
                                <w:sz w:val="28"/>
                                <w:szCs w:val="28"/>
                              </w:rPr>
                              <w:t xml:space="preserve">, </w:t>
                            </w:r>
                            <w:r w:rsidRPr="00450B51">
                              <w:rPr>
                                <w:rFonts w:ascii="Times New Roman" w:hAnsi="Times New Roman" w:cs="Times New Roman"/>
                                <w:b/>
                                <w:i/>
                                <w:sz w:val="28"/>
                                <w:szCs w:val="28"/>
                              </w:rPr>
                              <w:t>Magister</w:t>
                            </w:r>
                            <w:r w:rsidRPr="0052391C">
                              <w:rPr>
                                <w:rFonts w:ascii="Times New Roman" w:hAnsi="Times New Roman" w:cs="Times New Roman"/>
                                <w:sz w:val="28"/>
                                <w:szCs w:val="28"/>
                              </w:rPr>
                              <w:t xml:space="preserve"> maupun </w:t>
                            </w:r>
                            <w:r w:rsidRPr="00450B51">
                              <w:rPr>
                                <w:rFonts w:ascii="Times New Roman" w:hAnsi="Times New Roman" w:cs="Times New Roman"/>
                                <w:b/>
                                <w:i/>
                                <w:sz w:val="28"/>
                                <w:szCs w:val="28"/>
                              </w:rPr>
                              <w:t>Doktor</w:t>
                            </w:r>
                            <w:r w:rsidRPr="0052391C">
                              <w:rPr>
                                <w:rFonts w:ascii="Times New Roman" w:hAnsi="Times New Roman" w:cs="Times New Roman"/>
                                <w:sz w:val="28"/>
                                <w:szCs w:val="28"/>
                              </w:rPr>
                              <w:t xml:space="preserve"> kehadiran buku ini diharapkan dapat memberikan </w:t>
                            </w:r>
                            <w:r w:rsidRPr="001A39C8">
                              <w:rPr>
                                <w:rFonts w:ascii="Times New Roman" w:hAnsi="Times New Roman" w:cs="Times New Roman"/>
                                <w:b/>
                                <w:i/>
                                <w:sz w:val="28"/>
                                <w:szCs w:val="28"/>
                              </w:rPr>
                              <w:t>kontribusi rujukan</w:t>
                            </w:r>
                            <w:r w:rsidRPr="0052391C">
                              <w:rPr>
                                <w:rFonts w:ascii="Times New Roman" w:hAnsi="Times New Roman" w:cs="Times New Roman"/>
                                <w:sz w:val="28"/>
                                <w:szCs w:val="28"/>
                              </w:rPr>
                              <w:t xml:space="preserve"> eksplanasi yang memadai terkait dengan pembuktian mengenai kondisi KONSTELASI ANTARA MANAJEMEN DAN PARA PEMANGKU KEPENTINGAN (STAKEHOLDERS) pada perusahaan terbuka di Indonesia juga terkait dengan masalah signal diterima atau tidaknya perusahaan ditengahtengah masyarakat yang mana hal ini akan berpengaruh terhadap keberlanjutan usaha dan pembentukan citra baik perusahaan dimata publik.</w:t>
                            </w:r>
                          </w:p>
                          <w:p w14:paraId="2A9CB3BE" w14:textId="77777777" w:rsidR="002561F6" w:rsidRPr="0052391C" w:rsidRDefault="002561F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0.05pt;margin-top:85.75pt;width:391.5pt;height:445.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" fillcolor="white [3201]" strokecolor="#ed7d31 [3205]" strokeweight="1pt">
                <v:fill opacity="24929f"/>
                <v:textbox>
                  <w:txbxContent>
                    <w:p w14:paraId="4495319A" w14:textId="77777777" w:rsidR="002561F6" w:rsidRPr="0052391C" w:rsidRDefault="002561F6" w:rsidP="0052391C">
                      <w:pPr>
                        <w:jc w:val="both"/>
                        <w:rPr>
                          <w:rFonts w:ascii="Times New Roman" w:hAnsi="Times New Roman" w:cs="Times New Roman"/>
                          <w:sz w:val="28"/>
                          <w:szCs w:val="28"/>
                        </w:rPr>
                      </w:pPr>
                      <w:r w:rsidRPr="00BB5219">
                        <w:rPr>
                          <w:rFonts w:ascii="Times New Roman" w:hAnsi="Times New Roman" w:cs="Times New Roman"/>
                          <w:color w:val="FFC000"/>
                          <w:sz w:val="44"/>
                          <w:szCs w:val="44"/>
                        </w:rPr>
                        <w:t>A</w:t>
                      </w:r>
                      <w:r w:rsidRPr="0052391C">
                        <w:rPr>
                          <w:rFonts w:ascii="Times New Roman" w:hAnsi="Times New Roman" w:cs="Times New Roman"/>
                          <w:sz w:val="28"/>
                          <w:szCs w:val="28"/>
                        </w:rPr>
                        <w:t>pa yang disampaikan dalam buku ini diharapkan mampu memberikan kontribusi terhadap pengembangan ilmu terutama mengenai konsep tanggung jawab lingkungan dan juga kelestarian lingkungan alam hayati  dari sebuah perusahaan.</w:t>
                      </w:r>
                      <w:r>
                        <w:rPr>
                          <w:rFonts w:ascii="Times New Roman" w:hAnsi="Times New Roman" w:cs="Times New Roman"/>
                          <w:sz w:val="28"/>
                          <w:szCs w:val="28"/>
                        </w:rPr>
                        <w:t xml:space="preserve"> </w:t>
                      </w:r>
                      <w:r w:rsidRPr="0052391C">
                        <w:rPr>
                          <w:rFonts w:ascii="Times New Roman" w:hAnsi="Times New Roman" w:cs="Times New Roman"/>
                          <w:sz w:val="28"/>
                          <w:szCs w:val="28"/>
                        </w:rPr>
                        <w:t xml:space="preserve">Konsep dan pengalaman empiris sama sama mendukung bahwa pencapaian tujuan perusahaan yakni maksimisasi kesejahteraan para pemilik perusahaan terakselerasi oleh adanya keseimbangan perusahaan dalam memperhatikan lingkungan hijau dan lingkungan lestari akan membantu mendorong perusahaan dapat diterima oleh masyarakat dan menjamin adanya dukungan kelestarian sumberdaya lingkungan yang berkelanjutan dimasa yang akan datang. Kebijakan tersebut penting dalam memberikan penjelasan secara kuantitatif mengenai </w:t>
                      </w:r>
                      <w:r w:rsidRPr="006E6A6C">
                        <w:rPr>
                          <w:rFonts w:ascii="Times New Roman" w:hAnsi="Times New Roman" w:cs="Times New Roman"/>
                          <w:i/>
                          <w:sz w:val="28"/>
                          <w:szCs w:val="28"/>
                        </w:rPr>
                        <w:t>corporate finance behavior</w:t>
                      </w:r>
                      <w:r w:rsidRPr="0052391C">
                        <w:rPr>
                          <w:rFonts w:ascii="Times New Roman" w:hAnsi="Times New Roman" w:cs="Times New Roman"/>
                          <w:sz w:val="28"/>
                          <w:szCs w:val="28"/>
                        </w:rPr>
                        <w:t xml:space="preserve">. Bagi </w:t>
                      </w:r>
                      <w:r w:rsidRPr="00C27709">
                        <w:rPr>
                          <w:rFonts w:ascii="Times New Roman" w:hAnsi="Times New Roman" w:cs="Times New Roman"/>
                          <w:b/>
                          <w:i/>
                          <w:sz w:val="28"/>
                          <w:szCs w:val="28"/>
                        </w:rPr>
                        <w:t>para akademisi</w:t>
                      </w:r>
                      <w:r w:rsidRPr="0052391C">
                        <w:rPr>
                          <w:rFonts w:ascii="Times New Roman" w:hAnsi="Times New Roman" w:cs="Times New Roman"/>
                          <w:sz w:val="28"/>
                          <w:szCs w:val="28"/>
                        </w:rPr>
                        <w:t xml:space="preserve"> atau </w:t>
                      </w:r>
                      <w:r w:rsidRPr="00C27709">
                        <w:rPr>
                          <w:rFonts w:ascii="Times New Roman" w:hAnsi="Times New Roman" w:cs="Times New Roman"/>
                          <w:b/>
                          <w:i/>
                          <w:sz w:val="28"/>
                          <w:szCs w:val="28"/>
                        </w:rPr>
                        <w:t>mahasiswa</w:t>
                      </w:r>
                      <w:r w:rsidRPr="0052391C">
                        <w:rPr>
                          <w:rFonts w:ascii="Times New Roman" w:hAnsi="Times New Roman" w:cs="Times New Roman"/>
                          <w:sz w:val="28"/>
                          <w:szCs w:val="28"/>
                        </w:rPr>
                        <w:t xml:space="preserve"> baik </w:t>
                      </w:r>
                      <w:r w:rsidRPr="00450B51">
                        <w:rPr>
                          <w:rFonts w:ascii="Times New Roman" w:hAnsi="Times New Roman" w:cs="Times New Roman"/>
                          <w:b/>
                          <w:i/>
                          <w:sz w:val="28"/>
                          <w:szCs w:val="28"/>
                        </w:rPr>
                        <w:t>program Sarjana</w:t>
                      </w:r>
                      <w:r w:rsidRPr="0052391C">
                        <w:rPr>
                          <w:rFonts w:ascii="Times New Roman" w:hAnsi="Times New Roman" w:cs="Times New Roman"/>
                          <w:sz w:val="28"/>
                          <w:szCs w:val="28"/>
                        </w:rPr>
                        <w:t xml:space="preserve">, </w:t>
                      </w:r>
                      <w:r w:rsidRPr="00450B51">
                        <w:rPr>
                          <w:rFonts w:ascii="Times New Roman" w:hAnsi="Times New Roman" w:cs="Times New Roman"/>
                          <w:b/>
                          <w:i/>
                          <w:sz w:val="28"/>
                          <w:szCs w:val="28"/>
                        </w:rPr>
                        <w:t>Magister</w:t>
                      </w:r>
                      <w:r w:rsidRPr="0052391C">
                        <w:rPr>
                          <w:rFonts w:ascii="Times New Roman" w:hAnsi="Times New Roman" w:cs="Times New Roman"/>
                          <w:sz w:val="28"/>
                          <w:szCs w:val="28"/>
                        </w:rPr>
                        <w:t xml:space="preserve"> maupun </w:t>
                      </w:r>
                      <w:r w:rsidRPr="00450B51">
                        <w:rPr>
                          <w:rFonts w:ascii="Times New Roman" w:hAnsi="Times New Roman" w:cs="Times New Roman"/>
                          <w:b/>
                          <w:i/>
                          <w:sz w:val="28"/>
                          <w:szCs w:val="28"/>
                        </w:rPr>
                        <w:t>Doktor</w:t>
                      </w:r>
                      <w:r w:rsidRPr="0052391C">
                        <w:rPr>
                          <w:rFonts w:ascii="Times New Roman" w:hAnsi="Times New Roman" w:cs="Times New Roman"/>
                          <w:sz w:val="28"/>
                          <w:szCs w:val="28"/>
                        </w:rPr>
                        <w:t xml:space="preserve"> kehadiran buku ini diharapkan dapat memberikan </w:t>
                      </w:r>
                      <w:r w:rsidRPr="001A39C8">
                        <w:rPr>
                          <w:rFonts w:ascii="Times New Roman" w:hAnsi="Times New Roman" w:cs="Times New Roman"/>
                          <w:b/>
                          <w:i/>
                          <w:sz w:val="28"/>
                          <w:szCs w:val="28"/>
                        </w:rPr>
                        <w:t>kontribusi rujukan</w:t>
                      </w:r>
                      <w:r w:rsidRPr="0052391C">
                        <w:rPr>
                          <w:rFonts w:ascii="Times New Roman" w:hAnsi="Times New Roman" w:cs="Times New Roman"/>
                          <w:sz w:val="28"/>
                          <w:szCs w:val="28"/>
                        </w:rPr>
                        <w:t xml:space="preserve"> eksplanasi yang memadai terkait dengan pembuktian mengenai kondisi KONSTELASI ANTARA MANAJEMEN DAN PARA PEMANGKU KEPENTINGAN (STAKEHOLDERS) pada perusahaan terbuka di Indonesia juga terkait dengan masalah signal diterima atau tidaknya perusahaan ditengahtengah masyarakat yang mana hal ini akan berpengaruh terhadap keberlanjutan usaha dan pembentukan citra baik perusahaan dimata publik.</w:t>
                      </w:r>
                    </w:p>
                    <w:p w14:paraId="2A9CB3BE" w14:textId="77777777" w:rsidR="002561F6" w:rsidRPr="0052391C" w:rsidRDefault="002561F6">
                      <w:pPr>
                        <w:rPr>
                          <w:sz w:val="28"/>
                          <w:szCs w:val="28"/>
                        </w:rPr>
                      </w:pPr>
                    </w:p>
                  </w:txbxContent>
                </v:textbox>
                <w10:wrap anchorx="page"/>
              </v:shape>
            </w:pict>
          </mc:Fallback>
        </mc:AlternateContent>
      </w:r>
      <w:r w:rsidR="00C6226C" w:rsidRPr="00C6226C">
        <w:rPr>
          <w:rFonts w:ascii="Times New Roman" w:hAnsi="Times New Roman" w:cs="Times New Roman"/>
          <w:noProof/>
          <w:lang w:val="en-US"/>
        </w:rPr>
        <w:drawing>
          <wp:anchor distT="0" distB="0" distL="114300" distR="114300" simplePos="0" relativeHeight="251680768" behindDoc="0" locked="0" layoutInCell="1" allowOverlap="1" wp14:anchorId="0B889905" wp14:editId="12630107">
            <wp:simplePos x="0" y="0"/>
            <wp:positionH relativeFrom="column">
              <wp:posOffset>-1488440</wp:posOffset>
            </wp:positionH>
            <wp:positionV relativeFrom="paragraph">
              <wp:posOffset>-1428750</wp:posOffset>
            </wp:positionV>
            <wp:extent cx="7573010" cy="10710944"/>
            <wp:effectExtent l="0" t="0" r="8890" b="0"/>
            <wp:wrapNone/>
            <wp:docPr id="2" name="Picture 2" descr="D:\0. MASTER REKAP\BOSS JAJA\BUKU MONOGRAPH-VALUE CREATION\Cover Belakang Bu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MASTER REKAP\BOSS JAJA\BUKU MONOGRAPH-VALUE CREATION\Cover Belakang Buku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73010" cy="1071094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0C78" w:rsidRPr="003726F4" w:rsidSect="00C6226C">
      <w:pgSz w:w="11906" w:h="16838"/>
      <w:pgMar w:top="2268" w:right="1701" w:bottom="1701" w:left="2268" w:header="708" w:footer="708" w:gutter="0"/>
      <w:pgNumType w:start="65"/>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C5C83" w14:textId="77777777" w:rsidR="002561F6" w:rsidRDefault="002561F6">
      <w:pPr>
        <w:spacing w:after="0" w:line="240" w:lineRule="auto"/>
      </w:pPr>
      <w:r>
        <w:separator/>
      </w:r>
    </w:p>
  </w:endnote>
  <w:endnote w:type="continuationSeparator" w:id="0">
    <w:p w14:paraId="232E7B05" w14:textId="77777777" w:rsidR="002561F6" w:rsidRDefault="00256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DB04E" w14:textId="77777777" w:rsidR="002561F6" w:rsidRDefault="002561F6">
    <w:pPr>
      <w:pStyle w:val="Footer"/>
    </w:pPr>
    <w:r>
      <w:rPr>
        <w:noProof/>
        <w:color w:val="808080" w:themeColor="background1" w:themeShade="80"/>
        <w:lang w:val="en-US"/>
      </w:rPr>
      <mc:AlternateContent>
        <mc:Choice Requires="wpg">
          <w:drawing>
            <wp:anchor distT="0" distB="0" distL="0" distR="0" simplePos="0" relativeHeight="251667456" behindDoc="0" locked="0" layoutInCell="1" allowOverlap="1" wp14:anchorId="63BF9EAD" wp14:editId="49375081">
              <wp:simplePos x="0" y="0"/>
              <wp:positionH relativeFrom="margin">
                <wp:posOffset>217170</wp:posOffset>
              </wp:positionH>
              <wp:positionV relativeFrom="bottomMargin">
                <wp:posOffset>208280</wp:posOffset>
              </wp:positionV>
              <wp:extent cx="4993640" cy="339090"/>
              <wp:effectExtent l="0" t="0" r="0" b="3810"/>
              <wp:wrapSquare wrapText="bothSides"/>
              <wp:docPr id="43" name="Group 43"/>
              <wp:cNvGraphicFramePr/>
              <a:graphic xmlns:a="http://schemas.openxmlformats.org/drawingml/2006/main">
                <a:graphicData uri="http://schemas.microsoft.com/office/word/2010/wordprocessingGroup">
                  <wpg:wgp>
                    <wpg:cNvGrpSpPr/>
                    <wpg:grpSpPr>
                      <a:xfrm>
                        <a:off x="0" y="0"/>
                        <a:ext cx="4993640" cy="339090"/>
                        <a:chOff x="108170" y="-2"/>
                        <a:chExt cx="4997593" cy="343130"/>
                      </a:xfrm>
                    </wpg:grpSpPr>
                    <wps:wsp>
                      <wps:cNvPr id="44" name="Rectangle 44"/>
                      <wps:cNvSpPr/>
                      <wps:spPr>
                        <a:xfrm>
                          <a:off x="365549" y="-2"/>
                          <a:ext cx="4489826" cy="4626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108170" y="85953"/>
                          <a:ext cx="4997593"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C2E081F" w14:textId="77777777" w:rsidR="002561F6" w:rsidRPr="00821F54" w:rsidRDefault="002561F6">
                                <w:pPr>
                                  <w:jc w:val="right"/>
                                  <w:rPr>
                                    <w:i/>
                                    <w:color w:val="7F7F7F" w:themeColor="text1" w:themeTint="80"/>
                                  </w:rPr>
                                </w:pPr>
                                <w:r w:rsidRPr="00821F54">
                                  <w:rPr>
                                    <w:i/>
                                    <w:color w:val="7F7F7F" w:themeColor="text1" w:themeTint="80"/>
                                    <w:lang w:val="en-US"/>
                                  </w:rPr>
                                  <w:t xml:space="preserve">Green Financial Management | </w:t>
                                </w:r>
                                <w:proofErr w:type="spellStart"/>
                                <w:r w:rsidRPr="00821F54">
                                  <w:rPr>
                                    <w:i/>
                                    <w:color w:val="7F7F7F" w:themeColor="text1" w:themeTint="80"/>
                                    <w:lang w:val="en-US"/>
                                  </w:rPr>
                                  <w:t>Solusi</w:t>
                                </w:r>
                                <w:proofErr w:type="spellEnd"/>
                                <w:r w:rsidRPr="00821F54">
                                  <w:rPr>
                                    <w:i/>
                                    <w:color w:val="7F7F7F" w:themeColor="text1" w:themeTint="80"/>
                                    <w:lang w:val="en-US"/>
                                  </w:rPr>
                                  <w:t xml:space="preserve"> </w:t>
                                </w:r>
                                <w:proofErr w:type="spellStart"/>
                                <w:r w:rsidRPr="00821F54">
                                  <w:rPr>
                                    <w:i/>
                                    <w:color w:val="7F7F7F" w:themeColor="text1" w:themeTint="80"/>
                                    <w:lang w:val="en-US"/>
                                  </w:rPr>
                                  <w:t>Meningkatkan</w:t>
                                </w:r>
                                <w:proofErr w:type="spellEnd"/>
                                <w:r w:rsidRPr="00821F54">
                                  <w:rPr>
                                    <w:i/>
                                    <w:color w:val="7F7F7F" w:themeColor="text1" w:themeTint="80"/>
                                    <w:lang w:val="en-US"/>
                                  </w:rPr>
                                  <w:t xml:space="preserve"> </w:t>
                                </w:r>
                                <w:proofErr w:type="spellStart"/>
                                <w:r w:rsidRPr="00821F54">
                                  <w:rPr>
                                    <w:i/>
                                    <w:color w:val="7F7F7F" w:themeColor="text1" w:themeTint="80"/>
                                    <w:lang w:val="en-US"/>
                                  </w:rPr>
                                  <w:t>Nilai</w:t>
                                </w:r>
                                <w:proofErr w:type="spellEnd"/>
                                <w:r w:rsidRPr="00821F54">
                                  <w:rPr>
                                    <w:i/>
                                    <w:color w:val="7F7F7F" w:themeColor="text1" w:themeTint="80"/>
                                    <w:lang w:val="en-US"/>
                                  </w:rPr>
                                  <w:t xml:space="preserve"> Perusahaan </w:t>
                                </w:r>
                                <w:proofErr w:type="spellStart"/>
                                <w:r w:rsidRPr="00821F54">
                                  <w:rPr>
                                    <w:i/>
                                    <w:color w:val="7F7F7F" w:themeColor="text1" w:themeTint="80"/>
                                    <w:lang w:val="en-US"/>
                                  </w:rPr>
                                  <w:t>Berkelanju</w:t>
                                </w:r>
                                <w:proofErr w:type="spellEnd"/>
                                <w:r w:rsidRPr="00821F54">
                                  <w:rPr>
                                    <w:i/>
                                    <w:color w:val="7F7F7F" w:themeColor="text1" w:themeTint="80"/>
                                  </w:rPr>
                                  <w:t>t</w:t>
                                </w:r>
                                <w:r w:rsidRPr="00821F54">
                                  <w:rPr>
                                    <w:i/>
                                    <w:color w:val="7F7F7F" w:themeColor="text1" w:themeTint="80"/>
                                    <w:lang w:val="en-US"/>
                                  </w:rPr>
                                  <w:t>an</w:t>
                                </w:r>
                              </w:p>
                            </w:sdtContent>
                          </w:sdt>
                          <w:p w14:paraId="4CFA73D7" w14:textId="77777777" w:rsidR="002561F6" w:rsidRPr="00821F54" w:rsidRDefault="002561F6">
                            <w:pPr>
                              <w:jc w:val="right"/>
                              <w:rPr>
                                <w:i/>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30" style="position:absolute;margin-left:17.1pt;margin-top:16.4pt;width:393.2pt;height:26.7pt;z-index:251667456;mso-wrap-distance-left:0;mso-wrap-distance-right:0;mso-position-horizontal-relative:margin;mso-position-vertical-relative:bottom-margin-area;mso-width-relative:margin;mso-height-relative:margin" coordorigin="108170,-2" coordsize="4997593,343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">
              <v:rect id="Rectangle 44" o:spid="_x0000_s1031" style="position:absolute;left:365549;top:-2;width:4489826;height:462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EO8wgAA&#10;ANsAAAAPAAAAZHJzL2Rvd25yZXYueG1sRI/disIwFITvBd8hHMEbWVOlilSj+AuLN/7tAxyaY1ts&#10;TkoTtb79RhC8HGbmG2a2aEwpHlS7wrKCQT8CQZxaXXCm4O+y+5mAcB5ZY2mZFLzIwWLebs0w0fbJ&#10;J3qcfSYChF2CCnLvq0RKl+Zk0PVtRRy8q60N+iDrTOoanwFuSjmMorE0WHBYyLGidU7p7Xw3Ci6H&#10;43i7K0Y8rG6bZZyOVr3tfqVUt9MspyA8Nf4b/rR/tYI4hveX8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4AQ7zCAAAA2wAAAA8AAAAAAAAAAAAAAAAAlwIAAGRycy9kb3du&#10;cmV2LnhtbFBLBQYAAAAABAAEAPUAAACGAwAAAAA=&#10;" fillcolor="black [3213]" stroked="f" strokeweight="1pt"/>
              <v:shapetype id="_x0000_t202" coordsize="21600,21600" o:spt="202" path="m0,0l0,21600,21600,21600,21600,0xe">
                <v:stroke joinstyle="miter"/>
                <v:path gradientshapeok="t" o:connecttype="rect"/>
              </v:shapetype>
              <v:shape id="Text Box 45" o:spid="_x0000_s1032" type="#_x0000_t202" style="position:absolute;left:108170;top:85953;width:4997593;height:25717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scKxAAA&#10;ANsAAAAPAAAAZHJzL2Rvd25yZXYueG1sRI9BawIxFITvBf9DeIK3mnXbimyNIoLUk6DVg7fH5nWz&#10;7eZlSbK6+usbodDjMDPfMPNlbxtxIR9qxwom4wwEcel0zZWC4+fmeQYiRGSNjWNScKMAy8XgaY6F&#10;dlfe0+UQK5EgHApUYGJsCylDachiGLuWOHlfzluMSfpKao/XBLeNzLNsKi3WnBYMtrQ2VP4cOqvA&#10;n3b5av19PnX5h7xX5ti96OlOqdGwX72DiNTH//Bfe6sVvL7B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7HCsQAAADbAAAADwAAAAAAAAAAAAAAAACXAgAAZHJzL2Rv&#10;d25yZXYueG1sUEsFBgAAAAAEAAQA9QAAAIgDAAAAAA==&#10;" filled="f" stroked="f" strokeweight=".5pt">
                <v:textbox inset=",,,0">
                  <w:txbxContent>
                    <w:sdt>
                      <w:sdtPr>
                        <w:rPr>
                          <w:i/>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C2E081F" w14:textId="77777777" w:rsidR="002561F6" w:rsidRPr="00821F54" w:rsidRDefault="002561F6">
                          <w:pPr>
                            <w:jc w:val="right"/>
                            <w:rPr>
                              <w:i/>
                              <w:color w:val="7F7F7F" w:themeColor="text1" w:themeTint="80"/>
                            </w:rPr>
                          </w:pPr>
                          <w:r w:rsidRPr="00821F54">
                            <w:rPr>
                              <w:i/>
                              <w:color w:val="7F7F7F" w:themeColor="text1" w:themeTint="80"/>
                              <w:lang w:val="en-US"/>
                            </w:rPr>
                            <w:t xml:space="preserve">Green Financial Management | </w:t>
                          </w:r>
                          <w:proofErr w:type="spellStart"/>
                          <w:r w:rsidRPr="00821F54">
                            <w:rPr>
                              <w:i/>
                              <w:color w:val="7F7F7F" w:themeColor="text1" w:themeTint="80"/>
                              <w:lang w:val="en-US"/>
                            </w:rPr>
                            <w:t>Solusi</w:t>
                          </w:r>
                          <w:proofErr w:type="spellEnd"/>
                          <w:r w:rsidRPr="00821F54">
                            <w:rPr>
                              <w:i/>
                              <w:color w:val="7F7F7F" w:themeColor="text1" w:themeTint="80"/>
                              <w:lang w:val="en-US"/>
                            </w:rPr>
                            <w:t xml:space="preserve"> </w:t>
                          </w:r>
                          <w:proofErr w:type="spellStart"/>
                          <w:r w:rsidRPr="00821F54">
                            <w:rPr>
                              <w:i/>
                              <w:color w:val="7F7F7F" w:themeColor="text1" w:themeTint="80"/>
                              <w:lang w:val="en-US"/>
                            </w:rPr>
                            <w:t>Meningkatkan</w:t>
                          </w:r>
                          <w:proofErr w:type="spellEnd"/>
                          <w:r w:rsidRPr="00821F54">
                            <w:rPr>
                              <w:i/>
                              <w:color w:val="7F7F7F" w:themeColor="text1" w:themeTint="80"/>
                              <w:lang w:val="en-US"/>
                            </w:rPr>
                            <w:t xml:space="preserve"> </w:t>
                          </w:r>
                          <w:proofErr w:type="spellStart"/>
                          <w:r w:rsidRPr="00821F54">
                            <w:rPr>
                              <w:i/>
                              <w:color w:val="7F7F7F" w:themeColor="text1" w:themeTint="80"/>
                              <w:lang w:val="en-US"/>
                            </w:rPr>
                            <w:t>Nilai</w:t>
                          </w:r>
                          <w:proofErr w:type="spellEnd"/>
                          <w:r w:rsidRPr="00821F54">
                            <w:rPr>
                              <w:i/>
                              <w:color w:val="7F7F7F" w:themeColor="text1" w:themeTint="80"/>
                              <w:lang w:val="en-US"/>
                            </w:rPr>
                            <w:t xml:space="preserve"> Perusahaan </w:t>
                          </w:r>
                          <w:proofErr w:type="spellStart"/>
                          <w:r w:rsidRPr="00821F54">
                            <w:rPr>
                              <w:i/>
                              <w:color w:val="7F7F7F" w:themeColor="text1" w:themeTint="80"/>
                              <w:lang w:val="en-US"/>
                            </w:rPr>
                            <w:t>Berkelanju</w:t>
                          </w:r>
                          <w:proofErr w:type="spellEnd"/>
                          <w:r w:rsidRPr="00821F54">
                            <w:rPr>
                              <w:i/>
                              <w:color w:val="7F7F7F" w:themeColor="text1" w:themeTint="80"/>
                            </w:rPr>
                            <w:t>t</w:t>
                          </w:r>
                          <w:r w:rsidRPr="00821F54">
                            <w:rPr>
                              <w:i/>
                              <w:color w:val="7F7F7F" w:themeColor="text1" w:themeTint="80"/>
                              <w:lang w:val="en-US"/>
                            </w:rPr>
                            <w:t>an</w:t>
                          </w:r>
                        </w:p>
                      </w:sdtContent>
                    </w:sdt>
                    <w:p w14:paraId="4CFA73D7" w14:textId="77777777" w:rsidR="002561F6" w:rsidRPr="00821F54" w:rsidRDefault="002561F6">
                      <w:pPr>
                        <w:jc w:val="right"/>
                        <w:rPr>
                          <w:i/>
                          <w:color w:val="808080" w:themeColor="background1" w:themeShade="80"/>
                        </w:rPr>
                      </w:pPr>
                    </w:p>
                  </w:txbxContent>
                </v:textbox>
              </v:shape>
              <w10:wrap type="square" anchorx="margin" anchory="margin"/>
            </v:group>
          </w:pict>
        </mc:Fallback>
      </mc:AlternateContent>
    </w:r>
    <w:r>
      <w:rPr>
        <w:noProof/>
        <w:lang w:val="en-US"/>
      </w:rPr>
      <mc:AlternateContent>
        <mc:Choice Requires="wps">
          <w:drawing>
            <wp:anchor distT="0" distB="0" distL="0" distR="0" simplePos="0" relativeHeight="251666432" behindDoc="0" locked="0" layoutInCell="1" allowOverlap="1" wp14:anchorId="6A182FCA" wp14:editId="3CEE4ACC">
              <wp:simplePos x="0" y="0"/>
              <wp:positionH relativeFrom="rightMargin">
                <wp:posOffset>-5213350</wp:posOffset>
              </wp:positionH>
              <wp:positionV relativeFrom="bottomMargin">
                <wp:posOffset>188595</wp:posOffset>
              </wp:positionV>
              <wp:extent cx="457200" cy="320040"/>
              <wp:effectExtent l="57150" t="38100" r="57150" b="80010"/>
              <wp:wrapSquare wrapText="bothSides"/>
              <wp:docPr id="46" name="Rectangle 46"/>
              <wp:cNvGraphicFramePr/>
              <a:graphic xmlns:a="http://schemas.openxmlformats.org/drawingml/2006/main">
                <a:graphicData uri="http://schemas.microsoft.com/office/word/2010/wordprocessingShape">
                  <wps:wsp>
                    <wps:cNvSpPr/>
                    <wps:spPr>
                      <a:xfrm>
                        <a:off x="0" y="0"/>
                        <a:ext cx="457200" cy="3200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DB603B3" w14:textId="77777777" w:rsidR="002561F6" w:rsidRDefault="002561F6" w:rsidP="00D4295E">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9F6824">
                            <w:rPr>
                              <w:noProof/>
                              <w:color w:val="FFFFFF" w:themeColor="background1"/>
                              <w:sz w:val="28"/>
                              <w:szCs w:val="28"/>
                            </w:rPr>
                            <w:t>72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3" style="position:absolute;margin-left:-410.45pt;margin-top:14.85pt;width:36pt;height:25.2pt;z-index:25166643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" fillcolor="#000100 [41]" stroked="f">
              <v:fill color2="#6eaa46 [3177]" rotate="t" colors="0 #81b861;.5 #6fb242;1 #61a235" focus="100%" type="gradient">
                <o:fill v:ext="view" type="gradientUnscaled"/>
              </v:fill>
              <v:shadow on="t" opacity="41287f" mv:blur="57150f" offset="0,1.5pt"/>
              <v:textbox>
                <w:txbxContent>
                  <w:p w14:paraId="4DB603B3" w14:textId="77777777" w:rsidR="002561F6" w:rsidRDefault="002561F6" w:rsidP="00D4295E">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E46025">
                      <w:rPr>
                        <w:noProof/>
                        <w:color w:val="FFFFFF" w:themeColor="background1"/>
                        <w:sz w:val="28"/>
                        <w:szCs w:val="28"/>
                      </w:rPr>
                      <w:t>74</w:t>
                    </w:r>
                    <w:r>
                      <w:rPr>
                        <w:noProof/>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B3F5C" w14:textId="77777777" w:rsidR="002561F6" w:rsidRDefault="002561F6">
    <w:pPr>
      <w:pStyle w:val="Footer"/>
    </w:pPr>
    <w:r>
      <w:rPr>
        <w:noProof/>
        <w:color w:val="808080" w:themeColor="background1" w:themeShade="80"/>
        <w:lang w:val="en-US"/>
      </w:rPr>
      <mc:AlternateContent>
        <mc:Choice Requires="wpg">
          <w:drawing>
            <wp:anchor distT="0" distB="0" distL="0" distR="0" simplePos="0" relativeHeight="251662336" behindDoc="0" locked="0" layoutInCell="1" allowOverlap="1" wp14:anchorId="1CB85BF6" wp14:editId="67ACBCC3">
              <wp:simplePos x="0" y="0"/>
              <wp:positionH relativeFrom="margin">
                <wp:posOffset>-239395</wp:posOffset>
              </wp:positionH>
              <wp:positionV relativeFrom="bottomMargin">
                <wp:posOffset>213995</wp:posOffset>
              </wp:positionV>
              <wp:extent cx="5255895" cy="272415"/>
              <wp:effectExtent l="0" t="0" r="0" b="13335"/>
              <wp:wrapSquare wrapText="bothSides"/>
              <wp:docPr id="37" name="Group 37"/>
              <wp:cNvGraphicFramePr/>
              <a:graphic xmlns:a="http://schemas.openxmlformats.org/drawingml/2006/main">
                <a:graphicData uri="http://schemas.microsoft.com/office/word/2010/wordprocessingGroup">
                  <wpg:wgp>
                    <wpg:cNvGrpSpPr/>
                    <wpg:grpSpPr>
                      <a:xfrm>
                        <a:off x="0" y="0"/>
                        <a:ext cx="5255895" cy="272415"/>
                        <a:chOff x="-232756" y="-1"/>
                        <a:chExt cx="5272751" cy="276208"/>
                      </a:xfrm>
                    </wpg:grpSpPr>
                    <wps:wsp>
                      <wps:cNvPr id="38" name="Rectangle 38"/>
                      <wps:cNvSpPr/>
                      <wps:spPr>
                        <a:xfrm>
                          <a:off x="19040" y="-1"/>
                          <a:ext cx="4553932" cy="463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232756" y="66677"/>
                          <a:ext cx="5272751" cy="20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i/>
                                <w:color w:val="7F7F7F" w:themeColor="text1" w:themeTint="80"/>
                              </w:rPr>
                              <w:alias w:val="Date"/>
                              <w:tag w:val=""/>
                              <w:id w:val="-89938965"/>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F4CF5A6" w14:textId="77777777" w:rsidR="002561F6" w:rsidRPr="00566F06" w:rsidRDefault="002561F6" w:rsidP="00566F06">
                                <w:pPr>
                                  <w:rPr>
                                    <w:rFonts w:ascii="Times New Roman" w:hAnsi="Times New Roman" w:cs="Times New Roman"/>
                                    <w:i/>
                                    <w:color w:val="7F7F7F" w:themeColor="text1" w:themeTint="80"/>
                                  </w:rPr>
                                </w:pPr>
                                <w:r>
                                  <w:rPr>
                                    <w:rFonts w:ascii="Times New Roman" w:hAnsi="Times New Roman" w:cs="Times New Roman"/>
                                    <w:i/>
                                    <w:color w:val="7F7F7F" w:themeColor="text1" w:themeTint="80"/>
                                    <w:lang w:val="en-US"/>
                                  </w:rPr>
                                  <w:t xml:space="preserve">Green Financial Management | </w:t>
                                </w:r>
                                <w:proofErr w:type="spellStart"/>
                                <w:r>
                                  <w:rPr>
                                    <w:rFonts w:ascii="Times New Roman" w:hAnsi="Times New Roman" w:cs="Times New Roman"/>
                                    <w:i/>
                                    <w:color w:val="7F7F7F" w:themeColor="text1" w:themeTint="80"/>
                                    <w:lang w:val="en-US"/>
                                  </w:rPr>
                                  <w:t>Solusi</w:t>
                                </w:r>
                                <w:proofErr w:type="spellEnd"/>
                                <w:r>
                                  <w:rPr>
                                    <w:rFonts w:ascii="Times New Roman" w:hAnsi="Times New Roman" w:cs="Times New Roman"/>
                                    <w:i/>
                                    <w:color w:val="7F7F7F" w:themeColor="text1" w:themeTint="80"/>
                                    <w:lang w:val="en-US"/>
                                  </w:rPr>
                                  <w:t xml:space="preserve"> </w:t>
                                </w:r>
                                <w:proofErr w:type="spellStart"/>
                                <w:r>
                                  <w:rPr>
                                    <w:rFonts w:ascii="Times New Roman" w:hAnsi="Times New Roman" w:cs="Times New Roman"/>
                                    <w:i/>
                                    <w:color w:val="7F7F7F" w:themeColor="text1" w:themeTint="80"/>
                                    <w:lang w:val="en-US"/>
                                  </w:rPr>
                                  <w:t>Meningkatkan</w:t>
                                </w:r>
                                <w:proofErr w:type="spellEnd"/>
                                <w:r>
                                  <w:rPr>
                                    <w:rFonts w:ascii="Times New Roman" w:hAnsi="Times New Roman" w:cs="Times New Roman"/>
                                    <w:i/>
                                    <w:color w:val="7F7F7F" w:themeColor="text1" w:themeTint="80"/>
                                    <w:lang w:val="en-US"/>
                                  </w:rPr>
                                  <w:t xml:space="preserve"> </w:t>
                                </w:r>
                                <w:proofErr w:type="spellStart"/>
                                <w:r>
                                  <w:rPr>
                                    <w:rFonts w:ascii="Times New Roman" w:hAnsi="Times New Roman" w:cs="Times New Roman"/>
                                    <w:i/>
                                    <w:color w:val="7F7F7F" w:themeColor="text1" w:themeTint="80"/>
                                    <w:lang w:val="en-US"/>
                                  </w:rPr>
                                  <w:t>Nilai</w:t>
                                </w:r>
                                <w:proofErr w:type="spellEnd"/>
                                <w:r>
                                  <w:rPr>
                                    <w:rFonts w:ascii="Times New Roman" w:hAnsi="Times New Roman" w:cs="Times New Roman"/>
                                    <w:i/>
                                    <w:color w:val="7F7F7F" w:themeColor="text1" w:themeTint="80"/>
                                    <w:lang w:val="en-US"/>
                                  </w:rPr>
                                  <w:t xml:space="preserve"> Perusahaan </w:t>
                                </w:r>
                                <w:proofErr w:type="spellStart"/>
                                <w:r>
                                  <w:rPr>
                                    <w:rFonts w:ascii="Times New Roman" w:hAnsi="Times New Roman" w:cs="Times New Roman"/>
                                    <w:i/>
                                    <w:color w:val="7F7F7F" w:themeColor="text1" w:themeTint="80"/>
                                    <w:lang w:val="en-US"/>
                                  </w:rPr>
                                  <w:t>Berkelanjutan</w:t>
                                </w:r>
                                <w:proofErr w:type="spellEnd"/>
                              </w:p>
                            </w:sdtContent>
                          </w:sdt>
                          <w:p w14:paraId="4678EE2B" w14:textId="77777777" w:rsidR="002561F6" w:rsidRPr="00566F06" w:rsidRDefault="002561F6">
                            <w:pPr>
                              <w:jc w:val="right"/>
                              <w:rPr>
                                <w:rFonts w:ascii="Times New Roman" w:hAnsi="Times New Roman" w:cs="Times New Roman"/>
                                <w:i/>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34" style="position:absolute;margin-left:-18.8pt;margin-top:16.85pt;width:413.85pt;height:21.45pt;z-index:251662336;mso-wrap-distance-left:0;mso-wrap-distance-right:0;mso-position-horizontal-relative:margin;mso-position-vertical-relative:bottom-margin-area;mso-width-relative:margin;mso-height-relative:margin" coordorigin="-232756,-1" coordsize="5272751,2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">
              <v:rect id="Rectangle 38" o:spid="_x0000_s1035" style="position:absolute;left:19040;top:-1;width:4553932;height:46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zrEwQAA&#10;ANsAAAAPAAAAZHJzL2Rvd25yZXYueG1sRE/NisIwEL4L+w5hFvYiNtW1ItUo6iqIl12tDzA0Y1ts&#10;JqXJan17cxA8fnz/82VnanGj1lWWFQyjGARxbnXFhYJzthtMQTiPrLG2TAoe5GC5+OjNMdX2zke6&#10;nXwhQgi7FBWU3jeplC4vyaCLbEMcuIttDfoA20LqFu8h3NRyFMcTabDi0FBiQ5uS8uvp3yjIfv8m&#10;212V8Ki5/qzGebLubw9rpb4+u9UMhKfOv8Uv914r+A5jw5fwA+Ti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s6xMEAAADbAAAADwAAAAAAAAAAAAAAAACXAgAAZHJzL2Rvd25y&#10;ZXYueG1sUEsFBgAAAAAEAAQA9QAAAIUDAAAAAA==&#10;" fillcolor="black [3213]" stroked="f" strokeweight="1pt"/>
              <v:shapetype id="_x0000_t202" coordsize="21600,21600" o:spt="202" path="m0,0l0,21600,21600,21600,21600,0xe">
                <v:stroke joinstyle="miter"/>
                <v:path gradientshapeok="t" o:connecttype="rect"/>
              </v:shapetype>
              <v:shape id="Text Box 39" o:spid="_x0000_s1036" type="#_x0000_t202" style="position:absolute;left:-232756;top:66677;width:5272751;height:20953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b5yxQAA&#10;ANsAAAAPAAAAZHJzL2Rvd25yZXYueG1sRI/NasMwEITvhbyD2EBvjRwHQuJGNiEQ2lOg+Tnktlhb&#10;y621MpKcuH36qlDocZiZb5hNNdpO3MiH1rGC+SwDQVw73XKj4HzaP61AhIissXNMCr4oQFVOHjZY&#10;aHfnN7odYyMShEOBCkyMfSFlqA1ZDDPXEyfv3XmLMUnfSO3xnuC2k3mWLaXFltOCwZ52hurP42AV&#10;+Msh3+4+rpchf5HfjTkPC708KPU4HbfPICKN8T/8137VChZr+P2SfoAs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nLFAAAA2wAAAA8AAAAAAAAAAAAAAAAAlwIAAGRycy9k&#10;b3ducmV2LnhtbFBLBQYAAAAABAAEAPUAAACJAwAAAAA=&#10;" filled="f" stroked="f" strokeweight=".5pt">
                <v:textbox inset=",,,0">
                  <w:txbxContent>
                    <w:sdt>
                      <w:sdtPr>
                        <w:rPr>
                          <w:rFonts w:ascii="Times New Roman" w:hAnsi="Times New Roman" w:cs="Times New Roman"/>
                          <w:i/>
                          <w:color w:val="7F7F7F" w:themeColor="text1" w:themeTint="80"/>
                        </w:rPr>
                        <w:alias w:val="Date"/>
                        <w:tag w:val=""/>
                        <w:id w:val="-89938965"/>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F4CF5A6" w14:textId="77777777" w:rsidR="002561F6" w:rsidRPr="00566F06" w:rsidRDefault="002561F6" w:rsidP="00566F06">
                          <w:pPr>
                            <w:rPr>
                              <w:rFonts w:ascii="Times New Roman" w:hAnsi="Times New Roman" w:cs="Times New Roman"/>
                              <w:i/>
                              <w:color w:val="7F7F7F" w:themeColor="text1" w:themeTint="80"/>
                            </w:rPr>
                          </w:pPr>
                          <w:r>
                            <w:rPr>
                              <w:rFonts w:ascii="Times New Roman" w:hAnsi="Times New Roman" w:cs="Times New Roman"/>
                              <w:i/>
                              <w:color w:val="7F7F7F" w:themeColor="text1" w:themeTint="80"/>
                              <w:lang w:val="en-US"/>
                            </w:rPr>
                            <w:t xml:space="preserve">Green Financial Management | </w:t>
                          </w:r>
                          <w:proofErr w:type="spellStart"/>
                          <w:r>
                            <w:rPr>
                              <w:rFonts w:ascii="Times New Roman" w:hAnsi="Times New Roman" w:cs="Times New Roman"/>
                              <w:i/>
                              <w:color w:val="7F7F7F" w:themeColor="text1" w:themeTint="80"/>
                              <w:lang w:val="en-US"/>
                            </w:rPr>
                            <w:t>Solusi</w:t>
                          </w:r>
                          <w:proofErr w:type="spellEnd"/>
                          <w:r>
                            <w:rPr>
                              <w:rFonts w:ascii="Times New Roman" w:hAnsi="Times New Roman" w:cs="Times New Roman"/>
                              <w:i/>
                              <w:color w:val="7F7F7F" w:themeColor="text1" w:themeTint="80"/>
                              <w:lang w:val="en-US"/>
                            </w:rPr>
                            <w:t xml:space="preserve"> </w:t>
                          </w:r>
                          <w:proofErr w:type="spellStart"/>
                          <w:r>
                            <w:rPr>
                              <w:rFonts w:ascii="Times New Roman" w:hAnsi="Times New Roman" w:cs="Times New Roman"/>
                              <w:i/>
                              <w:color w:val="7F7F7F" w:themeColor="text1" w:themeTint="80"/>
                              <w:lang w:val="en-US"/>
                            </w:rPr>
                            <w:t>Meningkatkan</w:t>
                          </w:r>
                          <w:proofErr w:type="spellEnd"/>
                          <w:r>
                            <w:rPr>
                              <w:rFonts w:ascii="Times New Roman" w:hAnsi="Times New Roman" w:cs="Times New Roman"/>
                              <w:i/>
                              <w:color w:val="7F7F7F" w:themeColor="text1" w:themeTint="80"/>
                              <w:lang w:val="en-US"/>
                            </w:rPr>
                            <w:t xml:space="preserve"> </w:t>
                          </w:r>
                          <w:proofErr w:type="spellStart"/>
                          <w:r>
                            <w:rPr>
                              <w:rFonts w:ascii="Times New Roman" w:hAnsi="Times New Roman" w:cs="Times New Roman"/>
                              <w:i/>
                              <w:color w:val="7F7F7F" w:themeColor="text1" w:themeTint="80"/>
                              <w:lang w:val="en-US"/>
                            </w:rPr>
                            <w:t>Nilai</w:t>
                          </w:r>
                          <w:proofErr w:type="spellEnd"/>
                          <w:r>
                            <w:rPr>
                              <w:rFonts w:ascii="Times New Roman" w:hAnsi="Times New Roman" w:cs="Times New Roman"/>
                              <w:i/>
                              <w:color w:val="7F7F7F" w:themeColor="text1" w:themeTint="80"/>
                              <w:lang w:val="en-US"/>
                            </w:rPr>
                            <w:t xml:space="preserve"> Perusahaan </w:t>
                          </w:r>
                          <w:proofErr w:type="spellStart"/>
                          <w:r>
                            <w:rPr>
                              <w:rFonts w:ascii="Times New Roman" w:hAnsi="Times New Roman" w:cs="Times New Roman"/>
                              <w:i/>
                              <w:color w:val="7F7F7F" w:themeColor="text1" w:themeTint="80"/>
                              <w:lang w:val="en-US"/>
                            </w:rPr>
                            <w:t>Berkelanjutan</w:t>
                          </w:r>
                          <w:proofErr w:type="spellEnd"/>
                        </w:p>
                      </w:sdtContent>
                    </w:sdt>
                    <w:p w14:paraId="4678EE2B" w14:textId="77777777" w:rsidR="002561F6" w:rsidRPr="00566F06" w:rsidRDefault="002561F6">
                      <w:pPr>
                        <w:jc w:val="right"/>
                        <w:rPr>
                          <w:rFonts w:ascii="Times New Roman" w:hAnsi="Times New Roman" w:cs="Times New Roman"/>
                          <w:i/>
                          <w:color w:val="808080" w:themeColor="background1" w:themeShade="80"/>
                        </w:rPr>
                      </w:pPr>
                    </w:p>
                  </w:txbxContent>
                </v:textbox>
              </v:shape>
              <w10:wrap type="square" anchorx="margin" anchory="margin"/>
            </v:group>
          </w:pict>
        </mc:Fallback>
      </mc:AlternateContent>
    </w:r>
    <w:r>
      <w:rPr>
        <w:noProof/>
        <w:lang w:val="en-US"/>
      </w:rPr>
      <mc:AlternateContent>
        <mc:Choice Requires="wps">
          <w:drawing>
            <wp:anchor distT="0" distB="0" distL="0" distR="0" simplePos="0" relativeHeight="251661312" behindDoc="0" locked="0" layoutInCell="1" allowOverlap="1" wp14:anchorId="68D28138" wp14:editId="6EB42F43">
              <wp:simplePos x="0" y="0"/>
              <wp:positionH relativeFrom="rightMargin">
                <wp:posOffset>-284044</wp:posOffset>
              </wp:positionH>
              <wp:positionV relativeFrom="bottomMargin">
                <wp:posOffset>212734</wp:posOffset>
              </wp:positionV>
              <wp:extent cx="457200" cy="320040"/>
              <wp:effectExtent l="57150" t="38100" r="57150" b="800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FB47D76" w14:textId="77777777" w:rsidR="002561F6" w:rsidRDefault="002561F6" w:rsidP="00D4295E">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9F6824">
                            <w:rPr>
                              <w:noProof/>
                              <w:color w:val="FFFFFF" w:themeColor="background1"/>
                              <w:sz w:val="28"/>
                              <w:szCs w:val="28"/>
                            </w:rPr>
                            <w:t>73</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7" style="position:absolute;margin-left:-22.3pt;margin-top:16.75pt;width:36pt;height:25.2pt;z-index:2516613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" fillcolor="#000100 [41]" stroked="f">
              <v:fill color2="#6eaa46 [3177]" rotate="t" colors="0 #81b861;.5 #6fb242;1 #61a235" focus="100%" type="gradient">
                <o:fill v:ext="view" type="gradientUnscaled"/>
              </v:fill>
              <v:shadow on="t" opacity="41287f" mv:blur="57150f" offset="0,1.5pt"/>
              <v:textbox>
                <w:txbxContent>
                  <w:p w14:paraId="7FB47D76" w14:textId="77777777" w:rsidR="002561F6" w:rsidRDefault="002561F6" w:rsidP="00D4295E">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9F6824">
                      <w:rPr>
                        <w:noProof/>
                        <w:color w:val="FFFFFF" w:themeColor="background1"/>
                        <w:sz w:val="28"/>
                        <w:szCs w:val="28"/>
                      </w:rPr>
                      <w:t>73</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B2376" w14:textId="77777777" w:rsidR="002561F6" w:rsidRDefault="002561F6">
      <w:pPr>
        <w:spacing w:after="0" w:line="240" w:lineRule="auto"/>
      </w:pPr>
      <w:r>
        <w:separator/>
      </w:r>
    </w:p>
  </w:footnote>
  <w:footnote w:type="continuationSeparator" w:id="0">
    <w:p w14:paraId="2A7D9966" w14:textId="77777777" w:rsidR="002561F6" w:rsidRDefault="002561F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66F2F" w14:textId="77777777" w:rsidR="002561F6" w:rsidRDefault="002561F6" w:rsidP="00FF2636">
    <w:pPr>
      <w:pStyle w:val="Header"/>
    </w:pPr>
    <w:r>
      <w:rPr>
        <w:noProof/>
        <w:lang w:val="en-US"/>
      </w:rPr>
      <mc:AlternateContent>
        <mc:Choice Requires="wps">
          <w:drawing>
            <wp:anchor distT="0" distB="0" distL="114300" distR="114300" simplePos="0" relativeHeight="251664384" behindDoc="0" locked="0" layoutInCell="1" allowOverlap="1" wp14:anchorId="14829F54" wp14:editId="722727AA">
              <wp:simplePos x="0" y="0"/>
              <wp:positionH relativeFrom="column">
                <wp:posOffset>811530</wp:posOffset>
              </wp:positionH>
              <wp:positionV relativeFrom="paragraph">
                <wp:posOffset>136847</wp:posOffset>
              </wp:positionV>
              <wp:extent cx="5145206" cy="395786"/>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5145206" cy="395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F7677" w14:textId="77777777" w:rsidR="002561F6" w:rsidRPr="00105775" w:rsidRDefault="002561F6" w:rsidP="00FF2636">
                          <w:pPr>
                            <w:rPr>
                              <w:rFonts w:ascii="Arial" w:hAnsi="Arial" w:cs="Arial"/>
                              <w:sz w:val="40"/>
                              <w:szCs w:val="40"/>
                            </w:rPr>
                          </w:pPr>
                          <w:r>
                            <w:rPr>
                              <w:rFonts w:ascii="Arial" w:hAnsi="Arial" w:cs="Arial"/>
                              <w:sz w:val="40"/>
                              <w:szCs w:val="40"/>
                            </w:rPr>
                            <w:t>e</w:t>
                          </w:r>
                          <w:r w:rsidRPr="00105775">
                            <w:rPr>
                              <w:rFonts w:ascii="Arial" w:hAnsi="Arial" w:cs="Arial"/>
                              <w:sz w:val="40"/>
                              <w:szCs w:val="40"/>
                            </w:rPr>
                            <w:t xml:space="preserve">n </w:t>
                          </w:r>
                          <w:r>
                            <w:rPr>
                              <w:rFonts w:ascii="Arial" w:hAnsi="Arial" w:cs="Arial"/>
                              <w:sz w:val="40"/>
                              <w:szCs w:val="40"/>
                            </w:rPr>
                            <w:t>financial m</w:t>
                          </w:r>
                          <w:r w:rsidRPr="00105775">
                            <w:rPr>
                              <w:rFonts w:ascii="Arial" w:hAnsi="Arial" w:cs="Arial"/>
                              <w:sz w:val="40"/>
                              <w:szCs w:val="40"/>
                            </w:rPr>
                            <w:t>anagement</w:t>
                          </w:r>
                          <w:r>
                            <w:rPr>
                              <w:rFonts w:ascii="Arial" w:hAnsi="Arial" w:cs="Arial"/>
                              <w:sz w:val="40"/>
                              <w:szCs w:val="40"/>
                            </w:rPr>
                            <w:t xml:space="preserve"> | </w:t>
                          </w:r>
                          <w:r w:rsidRPr="000F69B4">
                            <w:rPr>
                              <w:rFonts w:ascii="Arial" w:hAnsi="Arial" w:cs="Arial"/>
                              <w:b/>
                              <w:i/>
                              <w:sz w:val="24"/>
                              <w:szCs w:val="24"/>
                            </w:rPr>
                            <w:t>Jaja Suteja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8" type="#_x0000_t202" style="position:absolute;margin-left:63.9pt;margin-top:10.8pt;width:405.15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" filled="f" stroked="f" strokeweight=".5pt">
              <v:textbox>
                <w:txbxContent>
                  <w:p w14:paraId="46CF7677" w14:textId="77777777" w:rsidR="002561F6" w:rsidRPr="00105775" w:rsidRDefault="002561F6" w:rsidP="00FF2636">
                    <w:pPr>
                      <w:rPr>
                        <w:rFonts w:ascii="Arial" w:hAnsi="Arial" w:cs="Arial"/>
                        <w:sz w:val="40"/>
                        <w:szCs w:val="40"/>
                      </w:rPr>
                    </w:pPr>
                    <w:r>
                      <w:rPr>
                        <w:rFonts w:ascii="Arial" w:hAnsi="Arial" w:cs="Arial"/>
                        <w:sz w:val="40"/>
                        <w:szCs w:val="40"/>
                      </w:rPr>
                      <w:t>e</w:t>
                    </w:r>
                    <w:r w:rsidRPr="00105775">
                      <w:rPr>
                        <w:rFonts w:ascii="Arial" w:hAnsi="Arial" w:cs="Arial"/>
                        <w:sz w:val="40"/>
                        <w:szCs w:val="40"/>
                      </w:rPr>
                      <w:t xml:space="preserve">n </w:t>
                    </w:r>
                    <w:r>
                      <w:rPr>
                        <w:rFonts w:ascii="Arial" w:hAnsi="Arial" w:cs="Arial"/>
                        <w:sz w:val="40"/>
                        <w:szCs w:val="40"/>
                      </w:rPr>
                      <w:t>financial m</w:t>
                    </w:r>
                    <w:r w:rsidRPr="00105775">
                      <w:rPr>
                        <w:rFonts w:ascii="Arial" w:hAnsi="Arial" w:cs="Arial"/>
                        <w:sz w:val="40"/>
                        <w:szCs w:val="40"/>
                      </w:rPr>
                      <w:t>anagement</w:t>
                    </w:r>
                    <w:r>
                      <w:rPr>
                        <w:rFonts w:ascii="Arial" w:hAnsi="Arial" w:cs="Arial"/>
                        <w:sz w:val="40"/>
                        <w:szCs w:val="40"/>
                      </w:rPr>
                      <w:t xml:space="preserve"> | </w:t>
                    </w:r>
                    <w:r w:rsidRPr="000F69B4">
                      <w:rPr>
                        <w:rFonts w:ascii="Arial" w:hAnsi="Arial" w:cs="Arial"/>
                        <w:b/>
                        <w:i/>
                        <w:sz w:val="24"/>
                        <w:szCs w:val="24"/>
                      </w:rPr>
                      <w:t>Jaja Suteja</w:t>
                    </w:r>
                  </w:p>
                </w:txbxContent>
              </v:textbox>
            </v:shape>
          </w:pict>
        </mc:Fallback>
      </mc:AlternateContent>
    </w:r>
    <w:r>
      <w:rPr>
        <w:noProof/>
        <w:lang w:val="en-US"/>
      </w:rPr>
      <w:drawing>
        <wp:inline distT="0" distB="0" distL="0" distR="0" wp14:anchorId="63298FE7" wp14:editId="4C828787">
          <wp:extent cx="867912" cy="67094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0034" cy="680311"/>
                  </a:xfrm>
                  <a:prstGeom prst="rect">
                    <a:avLst/>
                  </a:prstGeom>
                </pic:spPr>
              </pic:pic>
            </a:graphicData>
          </a:graphic>
        </wp:inline>
      </w:drawing>
    </w:r>
  </w:p>
  <w:p w14:paraId="17342901" w14:textId="77777777" w:rsidR="002561F6" w:rsidRDefault="002561F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5E55C" w14:textId="77777777" w:rsidR="002561F6" w:rsidRDefault="002561F6">
    <w:pPr>
      <w:pStyle w:val="Header"/>
    </w:pPr>
    <w:r>
      <w:rPr>
        <w:noProof/>
        <w:lang w:val="en-US"/>
      </w:rPr>
      <mc:AlternateContent>
        <mc:Choice Requires="wps">
          <w:drawing>
            <wp:anchor distT="0" distB="0" distL="114300" distR="114300" simplePos="0" relativeHeight="251659264" behindDoc="0" locked="0" layoutInCell="1" allowOverlap="1" wp14:anchorId="4696347D" wp14:editId="0B686F36">
              <wp:simplePos x="0" y="0"/>
              <wp:positionH relativeFrom="column">
                <wp:posOffset>811530</wp:posOffset>
              </wp:positionH>
              <wp:positionV relativeFrom="paragraph">
                <wp:posOffset>136847</wp:posOffset>
              </wp:positionV>
              <wp:extent cx="5145206" cy="395786"/>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5145206" cy="395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1EBE1" w14:textId="77777777" w:rsidR="002561F6" w:rsidRPr="00105775" w:rsidRDefault="002561F6">
                          <w:pPr>
                            <w:rPr>
                              <w:rFonts w:ascii="Arial" w:hAnsi="Arial" w:cs="Arial"/>
                              <w:sz w:val="40"/>
                              <w:szCs w:val="40"/>
                            </w:rPr>
                          </w:pPr>
                          <w:r>
                            <w:rPr>
                              <w:rFonts w:ascii="Arial" w:hAnsi="Arial" w:cs="Arial"/>
                              <w:sz w:val="40"/>
                              <w:szCs w:val="40"/>
                            </w:rPr>
                            <w:t>e</w:t>
                          </w:r>
                          <w:r w:rsidRPr="00105775">
                            <w:rPr>
                              <w:rFonts w:ascii="Arial" w:hAnsi="Arial" w:cs="Arial"/>
                              <w:sz w:val="40"/>
                              <w:szCs w:val="40"/>
                            </w:rPr>
                            <w:t xml:space="preserve">n </w:t>
                          </w:r>
                          <w:r>
                            <w:rPr>
                              <w:rFonts w:ascii="Arial" w:hAnsi="Arial" w:cs="Arial"/>
                              <w:sz w:val="40"/>
                              <w:szCs w:val="40"/>
                            </w:rPr>
                            <w:t>financial m</w:t>
                          </w:r>
                          <w:r w:rsidRPr="00105775">
                            <w:rPr>
                              <w:rFonts w:ascii="Arial" w:hAnsi="Arial" w:cs="Arial"/>
                              <w:sz w:val="40"/>
                              <w:szCs w:val="40"/>
                            </w:rPr>
                            <w:t>anagement</w:t>
                          </w:r>
                          <w:r>
                            <w:rPr>
                              <w:rFonts w:ascii="Arial" w:hAnsi="Arial" w:cs="Arial"/>
                              <w:sz w:val="40"/>
                              <w:szCs w:val="40"/>
                            </w:rPr>
                            <w:t xml:space="preserve"> | </w:t>
                          </w:r>
                          <w:r w:rsidRPr="000F69B4">
                            <w:rPr>
                              <w:rFonts w:ascii="Arial" w:hAnsi="Arial" w:cs="Arial"/>
                              <w:b/>
                              <w:i/>
                              <w:sz w:val="24"/>
                              <w:szCs w:val="24"/>
                            </w:rPr>
                            <w:t>Jaja Suteja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9" type="#_x0000_t202" style="position:absolute;margin-left:63.9pt;margin-top:10.8pt;width:405.15pt;height:3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" filled="f" stroked="f" strokeweight=".5pt">
              <v:textbox>
                <w:txbxContent>
                  <w:p w14:paraId="51B1EBE1" w14:textId="77777777" w:rsidR="002561F6" w:rsidRPr="00105775" w:rsidRDefault="002561F6">
                    <w:pPr>
                      <w:rPr>
                        <w:rFonts w:ascii="Arial" w:hAnsi="Arial" w:cs="Arial"/>
                        <w:sz w:val="40"/>
                        <w:szCs w:val="40"/>
                      </w:rPr>
                    </w:pPr>
                    <w:r>
                      <w:rPr>
                        <w:rFonts w:ascii="Arial" w:hAnsi="Arial" w:cs="Arial"/>
                        <w:sz w:val="40"/>
                        <w:szCs w:val="40"/>
                      </w:rPr>
                      <w:t>e</w:t>
                    </w:r>
                    <w:r w:rsidRPr="00105775">
                      <w:rPr>
                        <w:rFonts w:ascii="Arial" w:hAnsi="Arial" w:cs="Arial"/>
                        <w:sz w:val="40"/>
                        <w:szCs w:val="40"/>
                      </w:rPr>
                      <w:t xml:space="preserve">n </w:t>
                    </w:r>
                    <w:r>
                      <w:rPr>
                        <w:rFonts w:ascii="Arial" w:hAnsi="Arial" w:cs="Arial"/>
                        <w:sz w:val="40"/>
                        <w:szCs w:val="40"/>
                      </w:rPr>
                      <w:t>financial m</w:t>
                    </w:r>
                    <w:r w:rsidRPr="00105775">
                      <w:rPr>
                        <w:rFonts w:ascii="Arial" w:hAnsi="Arial" w:cs="Arial"/>
                        <w:sz w:val="40"/>
                        <w:szCs w:val="40"/>
                      </w:rPr>
                      <w:t>anagement</w:t>
                    </w:r>
                    <w:r>
                      <w:rPr>
                        <w:rFonts w:ascii="Arial" w:hAnsi="Arial" w:cs="Arial"/>
                        <w:sz w:val="40"/>
                        <w:szCs w:val="40"/>
                      </w:rPr>
                      <w:t xml:space="preserve"> | </w:t>
                    </w:r>
                    <w:r w:rsidRPr="000F69B4">
                      <w:rPr>
                        <w:rFonts w:ascii="Arial" w:hAnsi="Arial" w:cs="Arial"/>
                        <w:b/>
                        <w:i/>
                        <w:sz w:val="24"/>
                        <w:szCs w:val="24"/>
                      </w:rPr>
                      <w:t>Jaja Suteja</w:t>
                    </w:r>
                  </w:p>
                </w:txbxContent>
              </v:textbox>
            </v:shape>
          </w:pict>
        </mc:Fallback>
      </mc:AlternateContent>
    </w:r>
    <w:r>
      <w:rPr>
        <w:noProof/>
        <w:lang w:val="en-US"/>
      </w:rPr>
      <w:drawing>
        <wp:inline distT="0" distB="0" distL="0" distR="0" wp14:anchorId="407F2F40" wp14:editId="6A4492C6">
          <wp:extent cx="867912" cy="67094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7912" cy="67094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1377A"/>
    <w:multiLevelType w:val="hybridMultilevel"/>
    <w:tmpl w:val="F63E44C8"/>
    <w:lvl w:ilvl="0" w:tplc="2828F158">
      <w:start w:val="1"/>
      <w:numFmt w:val="decimal"/>
      <w:lvlText w:val="%1."/>
      <w:lvlJc w:val="left"/>
      <w:pPr>
        <w:ind w:left="360" w:hanging="360"/>
      </w:pPr>
      <w:rPr>
        <w:b/>
        <w:color w:val="0000FF"/>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FAD5C3B"/>
    <w:multiLevelType w:val="hybridMultilevel"/>
    <w:tmpl w:val="C862E8AA"/>
    <w:lvl w:ilvl="0" w:tplc="4DAE7F34">
      <w:start w:val="1"/>
      <w:numFmt w:val="decimal"/>
      <w:lvlText w:val="%1)"/>
      <w:lvlJc w:val="left"/>
      <w:pPr>
        <w:ind w:left="720" w:hanging="36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D73"/>
    <w:rsid w:val="0000737B"/>
    <w:rsid w:val="000105B4"/>
    <w:rsid w:val="00044B1F"/>
    <w:rsid w:val="00055BFF"/>
    <w:rsid w:val="00060C0D"/>
    <w:rsid w:val="000C7EA3"/>
    <w:rsid w:val="000D2270"/>
    <w:rsid w:val="000E4B31"/>
    <w:rsid w:val="000F69B4"/>
    <w:rsid w:val="000F735D"/>
    <w:rsid w:val="00105775"/>
    <w:rsid w:val="001400D9"/>
    <w:rsid w:val="00180A98"/>
    <w:rsid w:val="001907CF"/>
    <w:rsid w:val="001977E6"/>
    <w:rsid w:val="001A2148"/>
    <w:rsid w:val="001A39C8"/>
    <w:rsid w:val="001A7C91"/>
    <w:rsid w:val="001B0C78"/>
    <w:rsid w:val="001C2AEE"/>
    <w:rsid w:val="001F2B52"/>
    <w:rsid w:val="001F2D8C"/>
    <w:rsid w:val="0021429A"/>
    <w:rsid w:val="00242B2C"/>
    <w:rsid w:val="002561F6"/>
    <w:rsid w:val="00257994"/>
    <w:rsid w:val="002A788D"/>
    <w:rsid w:val="002D62CE"/>
    <w:rsid w:val="002F1D73"/>
    <w:rsid w:val="00310FD3"/>
    <w:rsid w:val="003111D8"/>
    <w:rsid w:val="00331D4A"/>
    <w:rsid w:val="003726F4"/>
    <w:rsid w:val="00393DFF"/>
    <w:rsid w:val="0039415E"/>
    <w:rsid w:val="003D1498"/>
    <w:rsid w:val="003E1FD5"/>
    <w:rsid w:val="003E2F8E"/>
    <w:rsid w:val="003F4335"/>
    <w:rsid w:val="00450B51"/>
    <w:rsid w:val="00452115"/>
    <w:rsid w:val="0045419F"/>
    <w:rsid w:val="00477B88"/>
    <w:rsid w:val="00522B76"/>
    <w:rsid w:val="0052391C"/>
    <w:rsid w:val="00525812"/>
    <w:rsid w:val="00555277"/>
    <w:rsid w:val="00566F06"/>
    <w:rsid w:val="00571A86"/>
    <w:rsid w:val="005978FC"/>
    <w:rsid w:val="005A746A"/>
    <w:rsid w:val="005D279E"/>
    <w:rsid w:val="005F150D"/>
    <w:rsid w:val="005F43ED"/>
    <w:rsid w:val="00613426"/>
    <w:rsid w:val="006138B7"/>
    <w:rsid w:val="00614006"/>
    <w:rsid w:val="006419CD"/>
    <w:rsid w:val="00663E48"/>
    <w:rsid w:val="00666B96"/>
    <w:rsid w:val="0067191F"/>
    <w:rsid w:val="00683DC9"/>
    <w:rsid w:val="00686981"/>
    <w:rsid w:val="006A2FE8"/>
    <w:rsid w:val="006B2BC3"/>
    <w:rsid w:val="006E6A6C"/>
    <w:rsid w:val="006F1CA4"/>
    <w:rsid w:val="00746B9E"/>
    <w:rsid w:val="00761B24"/>
    <w:rsid w:val="00775AF9"/>
    <w:rsid w:val="00786408"/>
    <w:rsid w:val="00821F54"/>
    <w:rsid w:val="00822365"/>
    <w:rsid w:val="00825780"/>
    <w:rsid w:val="008475F2"/>
    <w:rsid w:val="00883809"/>
    <w:rsid w:val="008903BE"/>
    <w:rsid w:val="008B01FF"/>
    <w:rsid w:val="008C19EC"/>
    <w:rsid w:val="008C2BF5"/>
    <w:rsid w:val="008C74C2"/>
    <w:rsid w:val="008D7570"/>
    <w:rsid w:val="008E6111"/>
    <w:rsid w:val="008F2BD2"/>
    <w:rsid w:val="009002C8"/>
    <w:rsid w:val="00902CE6"/>
    <w:rsid w:val="009516F5"/>
    <w:rsid w:val="009C0326"/>
    <w:rsid w:val="009C2F9C"/>
    <w:rsid w:val="009F6824"/>
    <w:rsid w:val="00A06104"/>
    <w:rsid w:val="00A31E50"/>
    <w:rsid w:val="00A57E9C"/>
    <w:rsid w:val="00A715BE"/>
    <w:rsid w:val="00A77A54"/>
    <w:rsid w:val="00A97F38"/>
    <w:rsid w:val="00AA6189"/>
    <w:rsid w:val="00AB643E"/>
    <w:rsid w:val="00AC28B7"/>
    <w:rsid w:val="00AC64CD"/>
    <w:rsid w:val="00B04A19"/>
    <w:rsid w:val="00B24A09"/>
    <w:rsid w:val="00B576BA"/>
    <w:rsid w:val="00BA25BB"/>
    <w:rsid w:val="00BA5144"/>
    <w:rsid w:val="00BB5219"/>
    <w:rsid w:val="00BC0B7F"/>
    <w:rsid w:val="00BD187D"/>
    <w:rsid w:val="00BE51FC"/>
    <w:rsid w:val="00BE55BF"/>
    <w:rsid w:val="00C02883"/>
    <w:rsid w:val="00C2391A"/>
    <w:rsid w:val="00C27709"/>
    <w:rsid w:val="00C6226C"/>
    <w:rsid w:val="00C86F03"/>
    <w:rsid w:val="00C91090"/>
    <w:rsid w:val="00CC406F"/>
    <w:rsid w:val="00CD47E9"/>
    <w:rsid w:val="00CE2F4E"/>
    <w:rsid w:val="00CE3DD7"/>
    <w:rsid w:val="00D35C58"/>
    <w:rsid w:val="00D4295E"/>
    <w:rsid w:val="00D94659"/>
    <w:rsid w:val="00DA2B85"/>
    <w:rsid w:val="00DB648B"/>
    <w:rsid w:val="00DD26F0"/>
    <w:rsid w:val="00DF0A05"/>
    <w:rsid w:val="00E43F46"/>
    <w:rsid w:val="00E46025"/>
    <w:rsid w:val="00EB178F"/>
    <w:rsid w:val="00EF33E8"/>
    <w:rsid w:val="00F0366D"/>
    <w:rsid w:val="00F72E76"/>
    <w:rsid w:val="00F93C0E"/>
    <w:rsid w:val="00FB5D9C"/>
    <w:rsid w:val="00FE6B26"/>
    <w:rsid w:val="00FF2636"/>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5D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F03"/>
    <w:pPr>
      <w:spacing w:after="200" w:line="276" w:lineRule="auto"/>
    </w:pPr>
  </w:style>
  <w:style w:type="paragraph" w:styleId="Heading1">
    <w:name w:val="heading 1"/>
    <w:basedOn w:val="Normal"/>
    <w:next w:val="Normal"/>
    <w:link w:val="Heading1Char"/>
    <w:uiPriority w:val="9"/>
    <w:qFormat/>
    <w:rsid w:val="001B0C78"/>
    <w:pPr>
      <w:keepNext/>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1B0C78"/>
    <w:pPr>
      <w:keepNext/>
      <w:spacing w:before="240" w:after="60" w:line="240" w:lineRule="auto"/>
      <w:outlineLvl w:val="1"/>
    </w:pPr>
    <w:rPr>
      <w:rFonts w:ascii="Calibri" w:eastAsia="MS Gothic" w:hAnsi="Calibri"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F03"/>
  </w:style>
  <w:style w:type="paragraph" w:styleId="Footer">
    <w:name w:val="footer"/>
    <w:basedOn w:val="Normal"/>
    <w:link w:val="FooterChar"/>
    <w:uiPriority w:val="99"/>
    <w:unhideWhenUsed/>
    <w:rsid w:val="00C86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F03"/>
  </w:style>
  <w:style w:type="character" w:styleId="PlaceholderText">
    <w:name w:val="Placeholder Text"/>
    <w:basedOn w:val="DefaultParagraphFont"/>
    <w:uiPriority w:val="99"/>
    <w:semiHidden/>
    <w:rsid w:val="00C86F03"/>
    <w:rPr>
      <w:color w:val="808080"/>
    </w:rPr>
  </w:style>
  <w:style w:type="character" w:customStyle="1" w:styleId="Heading1Char">
    <w:name w:val="Heading 1 Char"/>
    <w:basedOn w:val="DefaultParagraphFont"/>
    <w:link w:val="Heading1"/>
    <w:uiPriority w:val="9"/>
    <w:rsid w:val="001B0C78"/>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1B0C78"/>
    <w:rPr>
      <w:rFonts w:ascii="Calibri" w:eastAsia="MS Gothic" w:hAnsi="Calibri" w:cs="Times New Roman"/>
      <w:b/>
      <w:bCs/>
      <w:i/>
      <w:iCs/>
      <w:sz w:val="28"/>
      <w:szCs w:val="28"/>
      <w:lang w:val="en-US"/>
    </w:rPr>
  </w:style>
  <w:style w:type="character" w:styleId="Strong">
    <w:name w:val="Strong"/>
    <w:uiPriority w:val="22"/>
    <w:qFormat/>
    <w:rsid w:val="001B0C78"/>
    <w:rPr>
      <w:b/>
      <w:bCs/>
    </w:rPr>
  </w:style>
  <w:style w:type="character" w:styleId="Hyperlink">
    <w:name w:val="Hyperlink"/>
    <w:uiPriority w:val="99"/>
    <w:unhideWhenUsed/>
    <w:rsid w:val="001B0C78"/>
    <w:rPr>
      <w:color w:val="0000FF"/>
      <w:u w:val="single"/>
    </w:rPr>
  </w:style>
  <w:style w:type="table" w:styleId="TableGrid">
    <w:name w:val="Table Grid"/>
    <w:basedOn w:val="TableNormal"/>
    <w:uiPriority w:val="39"/>
    <w:rsid w:val="00EB1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2FE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2FE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F03"/>
    <w:pPr>
      <w:spacing w:after="200" w:line="276" w:lineRule="auto"/>
    </w:pPr>
  </w:style>
  <w:style w:type="paragraph" w:styleId="Heading1">
    <w:name w:val="heading 1"/>
    <w:basedOn w:val="Normal"/>
    <w:next w:val="Normal"/>
    <w:link w:val="Heading1Char"/>
    <w:uiPriority w:val="9"/>
    <w:qFormat/>
    <w:rsid w:val="001B0C78"/>
    <w:pPr>
      <w:keepNext/>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1B0C78"/>
    <w:pPr>
      <w:keepNext/>
      <w:spacing w:before="240" w:after="60" w:line="240" w:lineRule="auto"/>
      <w:outlineLvl w:val="1"/>
    </w:pPr>
    <w:rPr>
      <w:rFonts w:ascii="Calibri" w:eastAsia="MS Gothic" w:hAnsi="Calibri"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F03"/>
  </w:style>
  <w:style w:type="paragraph" w:styleId="Footer">
    <w:name w:val="footer"/>
    <w:basedOn w:val="Normal"/>
    <w:link w:val="FooterChar"/>
    <w:uiPriority w:val="99"/>
    <w:unhideWhenUsed/>
    <w:rsid w:val="00C86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F03"/>
  </w:style>
  <w:style w:type="character" w:styleId="PlaceholderText">
    <w:name w:val="Placeholder Text"/>
    <w:basedOn w:val="DefaultParagraphFont"/>
    <w:uiPriority w:val="99"/>
    <w:semiHidden/>
    <w:rsid w:val="00C86F03"/>
    <w:rPr>
      <w:color w:val="808080"/>
    </w:rPr>
  </w:style>
  <w:style w:type="character" w:customStyle="1" w:styleId="Heading1Char">
    <w:name w:val="Heading 1 Char"/>
    <w:basedOn w:val="DefaultParagraphFont"/>
    <w:link w:val="Heading1"/>
    <w:uiPriority w:val="9"/>
    <w:rsid w:val="001B0C78"/>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1B0C78"/>
    <w:rPr>
      <w:rFonts w:ascii="Calibri" w:eastAsia="MS Gothic" w:hAnsi="Calibri" w:cs="Times New Roman"/>
      <w:b/>
      <w:bCs/>
      <w:i/>
      <w:iCs/>
      <w:sz w:val="28"/>
      <w:szCs w:val="28"/>
      <w:lang w:val="en-US"/>
    </w:rPr>
  </w:style>
  <w:style w:type="character" w:styleId="Strong">
    <w:name w:val="Strong"/>
    <w:uiPriority w:val="22"/>
    <w:qFormat/>
    <w:rsid w:val="001B0C78"/>
    <w:rPr>
      <w:b/>
      <w:bCs/>
    </w:rPr>
  </w:style>
  <w:style w:type="character" w:styleId="Hyperlink">
    <w:name w:val="Hyperlink"/>
    <w:uiPriority w:val="99"/>
    <w:unhideWhenUsed/>
    <w:rsid w:val="001B0C78"/>
    <w:rPr>
      <w:color w:val="0000FF"/>
      <w:u w:val="single"/>
    </w:rPr>
  </w:style>
  <w:style w:type="table" w:styleId="TableGrid">
    <w:name w:val="Table Grid"/>
    <w:basedOn w:val="TableNormal"/>
    <w:uiPriority w:val="39"/>
    <w:rsid w:val="00EB1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2FE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2FE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www.ojk.go.id/" TargetMode="External"/><Relationship Id="rId25" Type="http://schemas.openxmlformats.org/officeDocument/2006/relationships/hyperlink" Target="http://www.ojk.go.id/Files/box/keuangan-berkelanjutan/roadmap-keuangan-berkelanjutan.pdf" TargetMode="External"/><Relationship Id="rId26" Type="http://schemas.openxmlformats.org/officeDocument/2006/relationships/hyperlink" Target="http://www.hukumonline.com/berita/baca/lt54815a6301039/ojk-dan-klhk-luncurkan-roadmap-sustainable-finance" TargetMode="External"/><Relationship Id="rId27" Type="http://schemas.openxmlformats.org/officeDocument/2006/relationships/hyperlink" Target="http://www.ojk.go.id/Files/box/keuangan-berkelanjutan/buku-energi-bersih.pdf" TargetMode="External"/><Relationship Id="rId28" Type="http://schemas.openxmlformats.org/officeDocument/2006/relationships/hyperlink" Target="http://www.hukumonline.com/pusatdata/detail/lt4e818b0788afa/node/lt4d50fcd17b4a9/perpres-no-61-tahun-2011-rencana-aksi-nasional-penurunan-emisi-gas-rumah-kaca" TargetMode="External"/><Relationship Id="rId29" Type="http://schemas.openxmlformats.org/officeDocument/2006/relationships/hyperlink" Target="http://www.hukumonline.com/pusatdata/detail/26940/node/70/uu-no-40-tahun-2007-perseroan-terbata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hukumonline.com/pusatdata/detail/lt4b2885a7bc5ad/nprt/1060/uu-no-32-tahun-2009-perlindungan-dan-pengelolaan-lingkungan-hidup" TargetMode="External"/><Relationship Id="rId31" Type="http://schemas.openxmlformats.org/officeDocument/2006/relationships/hyperlink" Target="http://www.hukumonline.com/pusatdata/detail/lt4b2885a7bc5ad/nprt/1060/uu-no-32-tahun-2009-perlindungan-dan-pengelolaan-lingkungan-hidup" TargetMode="External"/><Relationship Id="rId32" Type="http://schemas.openxmlformats.org/officeDocument/2006/relationships/hyperlink" Target="http://dpr.go.id/uu/prolegnas-long-list"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academia.edu/23087926/Strategi_Peningkatan_Nilai_Perusahaan_melalui_Investasi_Berbasis_Green_Strategy_Of_Increasing_Value_Firm_With_Green_Based_Investment" TargetMode="External"/><Relationship Id="rId34" Type="http://schemas.openxmlformats.org/officeDocument/2006/relationships/hyperlink" Target="http://www.hukumonline.com/berita/baca/lt56533b0576d41/isustainable-finance-i--mengubah-paradigma-serakah-menjadi-hijau" TargetMode="External"/><Relationship Id="rId35" Type="http://schemas.openxmlformats.org/officeDocument/2006/relationships/hyperlink" Target="http://www.hukumonline.com/berita/baca/lt56533b0576d41/isustainable-finance-i--mengubah-paradigma-serakah-menjadi-hijau" TargetMode="External"/><Relationship Id="rId36" Type="http://schemas.openxmlformats.org/officeDocument/2006/relationships/hyperlink" Target="http://www.kompasiana.com/gloriafransisca/pembangunan-nasional-berbasis-green-economy_54f6dcfea33311ea608b4ae6"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hyperlink" Target="http://indeks.kompas.com/tag/dollar.as"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hyperlink" Target="https://www.obsessionnews.com/ekonomi-bisnis/ojk-dorong-industri-jasa-keuangan-perbesar-pembiayaan-sektor-energi/" TargetMode="External"/><Relationship Id="rId38" Type="http://schemas.openxmlformats.org/officeDocument/2006/relationships/image" Target="media/image12.jpeg"/><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Green Financial Management | Solusi Meningkatkan Nilai Perusahaan Berkelanjutan</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11562</Words>
  <Characters>65909</Characters>
  <Application>Microsoft Macintosh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Jaja Suteja</cp:lastModifiedBy>
  <cp:revision>2</cp:revision>
  <cp:lastPrinted>2018-03-12T00:09:00Z</cp:lastPrinted>
  <dcterms:created xsi:type="dcterms:W3CDTF">2018-06-27T07:12:00Z</dcterms:created>
  <dcterms:modified xsi:type="dcterms:W3CDTF">2018-06-27T07:12:00Z</dcterms:modified>
</cp:coreProperties>
</file>