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8B" w:rsidRPr="00D25C8B" w:rsidRDefault="00D25C8B" w:rsidP="00D25C8B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25C8B">
        <w:rPr>
          <w:rFonts w:ascii="Times New Roman" w:eastAsia="Calibri" w:hAnsi="Times New Roman" w:cs="Times New Roman"/>
          <w:b/>
          <w:sz w:val="28"/>
          <w:szCs w:val="24"/>
        </w:rPr>
        <w:t>DAFTAR PUSTAKA</w:t>
      </w:r>
    </w:p>
    <w:p w:rsidR="00D25C8B" w:rsidRPr="00D25C8B" w:rsidRDefault="00D25C8B" w:rsidP="00D25C8B">
      <w:pPr>
        <w:spacing w:after="16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  <w:r w:rsidRPr="00D25C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Drs.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Riza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Sihbudi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1995. “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Profil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Negara-Negara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Tengah”. Jakarta: PT.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Jaya,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hlm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25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J. Frankel, International Relations,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Terjemahan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Laila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Hasyim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Ans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Sungguh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Bersaudara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(Jakarta, 1980)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J.G. Starke,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Pengantar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(Jakarta: PT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Grafika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2010),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hlm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3.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K.J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Holsti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Jilid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II,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Terjemahan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M.Tahrir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Azhari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Erlangga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1998,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652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Husni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Ketenagakerjaan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Indonesia,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Revisi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Jakarta: Raja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Gravindo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43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Masyhur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Effendi.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Dinamika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Asasi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Jakarta: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Ghalia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Indonesia, 1994,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Nopirin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Ph.D. (1997).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Yogyakarta: BPFE-Yogyakarta,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105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Peluang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Migrasi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Pekerja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Antisipasi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Era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Pasar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Bebas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2003,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Globalisasi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Migrasi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negara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, Bandung, Alumni, 1999,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hlm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56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Prawira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Saputra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Republik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Indonesia, 1985,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7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lastRenderedPageBreak/>
        <w:t>Riza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Sihbudi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Profil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Negara-Negara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Tengah (Jakarta: PT.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Jaya, 1995),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hlm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25.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Rizandi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Bimo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Perlindungan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Pra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Penempatan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Pasca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Ratifikasi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Hal 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Suko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Bandiono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Fajri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Alihar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Tinjauan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Migrasi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Globalisasi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Migrasi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Negara, Bandung, Alumni 1999,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hlm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2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Theodore A. Columbus &amp; James Wolfe,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Mercedes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Marbun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Pengantar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Keadilan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Power, Bandung,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Abardin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1990,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66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Tim ICCE UIN Jakarta,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Demokrasi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Asasi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Madani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Jakarta: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Prenada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Media, 2003,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Y, Sri, T.D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Haryo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Tamtomo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IPS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Terpadu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SMPdan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MTS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IX Semester 2, 2007,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109</w:t>
      </w:r>
    </w:p>
    <w:p w:rsidR="00D25C8B" w:rsidRPr="00D25C8B" w:rsidRDefault="00D25C8B" w:rsidP="00D25C8B">
      <w:pPr>
        <w:spacing w:after="16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b/>
          <w:sz w:val="24"/>
          <w:szCs w:val="24"/>
        </w:rPr>
        <w:t>Jurnal</w:t>
      </w:r>
      <w:proofErr w:type="spellEnd"/>
      <w:r w:rsidRPr="00D25C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Imanuella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Tamara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Geerards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, “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Arab Saudi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Menangani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TKI di Arab Saudi”,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Kebudayaan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Vol. 21, No. 4 (9 Mei 2011),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hlm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>. 4.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Priambada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Briantara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Sura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(2014).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Moratorium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Pengiriman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Anggaran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Pendapatan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lastRenderedPageBreak/>
        <w:t>Belanja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Negara. 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Vol.8 no.1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2014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Prihatin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S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Djuni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(2007).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Potrem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Buram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Perlindungan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Vol.10 no.3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2007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R.Y., Amanda (2016).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Moratorium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Dampaknya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Pengiriman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Arab Saudi.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Vol.5 No.2.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D25C8B" w:rsidRPr="00D25C8B" w:rsidRDefault="00D25C8B" w:rsidP="00D25C8B">
      <w:pPr>
        <w:spacing w:after="16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25C8B">
        <w:rPr>
          <w:rFonts w:ascii="Times New Roman" w:eastAsia="Calibri" w:hAnsi="Times New Roman" w:cs="Times New Roman"/>
          <w:b/>
          <w:sz w:val="24"/>
          <w:szCs w:val="24"/>
        </w:rPr>
        <w:t>Dokumen</w:t>
      </w:r>
      <w:proofErr w:type="spellEnd"/>
      <w:r w:rsidRPr="00D25C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</w:rPr>
        <w:t>Disnakertransduk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Muhaimin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Minta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Peningkatan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Jaminan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Perlindungan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Kesejahteraan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TKI di Arab Saudi.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</w:rPr>
        <w:t>Undang-Undang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No. 3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1992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r w:rsidRPr="00D25C8B">
        <w:rPr>
          <w:rFonts w:ascii="Times New Roman" w:eastAsia="Calibri" w:hAnsi="Times New Roman" w:cs="Times New Roman"/>
          <w:sz w:val="24"/>
        </w:rPr>
        <w:t xml:space="preserve">UU. No. 13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2003.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Pasal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11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r w:rsidRPr="00D25C8B">
        <w:rPr>
          <w:rFonts w:ascii="Times New Roman" w:eastAsia="Calibri" w:hAnsi="Times New Roman" w:cs="Times New Roman"/>
          <w:sz w:val="24"/>
        </w:rPr>
        <w:t xml:space="preserve">UU. No. 13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2003.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Pasal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31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r w:rsidRPr="00D25C8B">
        <w:rPr>
          <w:rFonts w:ascii="Times New Roman" w:eastAsia="Calibri" w:hAnsi="Times New Roman" w:cs="Times New Roman"/>
          <w:sz w:val="24"/>
        </w:rPr>
        <w:t xml:space="preserve">UU. No. 39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2004.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Pasal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1</w:t>
      </w:r>
    </w:p>
    <w:p w:rsidR="00D25C8B" w:rsidRPr="00D25C8B" w:rsidRDefault="00D25C8B" w:rsidP="00D25C8B">
      <w:pPr>
        <w:spacing w:after="160" w:line="48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b/>
          <w:sz w:val="24"/>
        </w:rPr>
        <w:t>Skripsi</w:t>
      </w:r>
      <w:proofErr w:type="spellEnd"/>
      <w:r w:rsidRPr="00D25C8B">
        <w:rPr>
          <w:rFonts w:ascii="Times New Roman" w:eastAsia="Calibri" w:hAnsi="Times New Roman" w:cs="Times New Roman"/>
          <w:b/>
          <w:sz w:val="24"/>
        </w:rPr>
        <w:t>: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r w:rsidRPr="00D25C8B">
        <w:rPr>
          <w:rFonts w:ascii="Times New Roman" w:eastAsia="Calibri" w:hAnsi="Times New Roman" w:cs="Times New Roman"/>
          <w:sz w:val="24"/>
        </w:rPr>
        <w:t xml:space="preserve">Indah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Kusumawati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Mega.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Penanganan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Pemerintah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Mengatasi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Penempatan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Perlindungan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Tenaga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Indonesia Di Arab Saudi.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diterbitkan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Airlangga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>, 2010.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</w:rPr>
        <w:lastRenderedPageBreak/>
        <w:t>Purwanti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Desty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Kebijakan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Pemerintah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Menangani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Permasalahan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PRT di Arab Saudi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2006-2012.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diterbitkan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Islam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Negeri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Syarif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Hidayatullah.2013.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</w:rPr>
        <w:t>Putri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Octariandry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Shavita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Perlindungan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Pemerintah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Arab Saudi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Imigran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Tenaga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) Indonesia 2010-2012.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diterbitkan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Riau.2013.</w:t>
      </w:r>
    </w:p>
    <w:p w:rsidR="00D25C8B" w:rsidRPr="00D25C8B" w:rsidRDefault="00D25C8B" w:rsidP="00D25C8B">
      <w:pPr>
        <w:spacing w:after="160" w:line="48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b/>
          <w:sz w:val="24"/>
        </w:rPr>
        <w:t>Wawancara</w:t>
      </w:r>
      <w:proofErr w:type="spellEnd"/>
      <w:r w:rsidRPr="00D25C8B">
        <w:rPr>
          <w:rFonts w:ascii="Times New Roman" w:eastAsia="Calibri" w:hAnsi="Times New Roman" w:cs="Times New Roman"/>
          <w:b/>
          <w:sz w:val="24"/>
        </w:rPr>
        <w:t>: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</w:rPr>
        <w:t>Wawancara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Dra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Lismia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Erlita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, MM.,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Kasi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Perlindungan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Pemberdayaan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BP3TKI, Bandung, 30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Oktober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2017.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b/>
          <w:sz w:val="24"/>
        </w:rPr>
      </w:pPr>
      <w:r w:rsidRPr="00D25C8B">
        <w:rPr>
          <w:rFonts w:ascii="Times New Roman" w:eastAsia="Calibri" w:hAnsi="Times New Roman" w:cs="Times New Roman"/>
          <w:b/>
          <w:sz w:val="24"/>
        </w:rPr>
        <w:t>Internet: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r w:rsidRPr="00D25C8B">
        <w:rPr>
          <w:rFonts w:ascii="Times New Roman" w:eastAsia="Calibri" w:hAnsi="Times New Roman" w:cs="Times New Roman"/>
          <w:sz w:val="24"/>
        </w:rPr>
        <w:t xml:space="preserve">Crisis Center BNP2TKI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Tangani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12.270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Pengaduan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Permasalahan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TKI, BNP2TKI, 2013.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hyperlink r:id="rId5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http://www.bnp2tki.go.id/berita-mainmenu-231/8526-crisis-center-bnp2tkitangani-12270-pengaduan-permasalahan-tki.html</w:t>
        </w:r>
      </w:hyperlink>
      <w:r w:rsidRPr="00D25C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28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Desember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2017 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http://liputanislam.com/berita/disiksa-majikan-tki-di-arab-saudi-cacat-permanen/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http://nasional.republika.co.id/berita/nasional/umum/17/10/17/oxyi61-indonesiaarab-saudi-sepakati-sistem-baru-tki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http://www.bbc.com/indonesia/dunia/2010/11/101118_sumiatibossarrest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hyperlink r:id="rId9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http://www.bnp2tki.go.id/content/blogcategory/105/163/</w:t>
        </w:r>
      </w:hyperlink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Januari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hyperlink r:id="rId10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http://www.bnp2tki.go.id/read/9291/Kepala-BNP2TKI-:-Moratorium-Dilakukan-untuk-Menekan-Permasalahan-TKI</w:t>
        </w:r>
      </w:hyperlink>
      <w:r w:rsidRPr="00D25C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8 April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hyperlink r:id="rId11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 xml:space="preserve">http://www.republika.co.id/berita/kolom/resonansi/13/04/21/mllxyb-ingin-bekerja-di-saudi-bacalah-fakta-berikut </w:t>
        </w:r>
        <w:proofErr w:type="spellStart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diakses</w:t>
        </w:r>
        <w:proofErr w:type="spellEnd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 xml:space="preserve"> 3 </w:t>
        </w:r>
        <w:proofErr w:type="spellStart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Februari</w:t>
        </w:r>
        <w:proofErr w:type="spellEnd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 xml:space="preserve"> 2018</w:t>
        </w:r>
      </w:hyperlink>
    </w:p>
    <w:p w:rsidR="00D25C8B" w:rsidRPr="00D25C8B" w:rsidRDefault="00D25C8B" w:rsidP="00D25C8B">
      <w:pPr>
        <w:spacing w:after="160" w:line="48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hyperlink r:id="rId12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https://id.wikipedia.org/wiki/Tenaga_kerja</w:t>
        </w:r>
      </w:hyperlink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16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Januari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2018.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hyperlink r:id="rId13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https://nasional.sindonews.com/read/1185145/15/kemenaker-tingkatkan-kerja-sama-perlindungan-tki-di-arab-saudi-1488549760</w:t>
        </w:r>
      </w:hyperlink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1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Februari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https://regional.kompas.com/read/2013/10/08/2129405/TKW.Sukabumi.Disiksa.sampai.Lumpuh.di.Arab.Saudi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hyperlink r:id="rId15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https://www.cnnindonesia.com/internasional/20171214201135-120-262493/dubes-saudi-harapkan-moratorium-pengiriman-tki-dicabut</w:t>
        </w:r>
      </w:hyperlink>
      <w:r w:rsidRPr="00D25C8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8 April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hyperlink r:id="rId16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https://www.kompasiana.com/khumairoh/banyaknya-tenaga-kerja-wanita-indonesia-dalam-era-globalisasi_57fb8b09d17a61c81d18afbd</w:t>
        </w:r>
      </w:hyperlink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28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Desember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2017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https://www.merdeka.com/dunia/empat-upaya-pemerintah-indonesia-lindungi-wni-di-arab/presiden-surati-raja-saudi-minta-pengampunan-bagi-tki-terancam-hukuman-mati.html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tabs>
          <w:tab w:val="left" w:pos="540"/>
        </w:tabs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https://www.merdeka.com/dunia/empat-upaya-pemerintah-indonesia-lindungi-wni-di-arab/membuat-e-perlindungan.html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https://www.merdeka.com/dunia/empat-upaya-pemerintah-indonesia-lindungi-wni-di-arab/menlu-bertemu-raja-saudi-dan-menlu-arab.html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Pr="00D25C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https://www.merdeka.com/dunia/empat-upaya-pemerintah-indonesia-lindungi-wni-di-arab/delegasi-indonesia-dan-arab-saudi-bertemu-bahas-perlindungan-wni.html</w:t>
        </w:r>
      </w:hyperlink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D25C8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D25C8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D25C8B" w:rsidRPr="00D25C8B" w:rsidRDefault="00D25C8B" w:rsidP="00D25C8B">
      <w:pPr>
        <w:spacing w:after="160" w:line="480" w:lineRule="auto"/>
        <w:ind w:left="126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25C8B">
        <w:rPr>
          <w:rFonts w:ascii="Times New Roman" w:eastAsia="Calibri" w:hAnsi="Times New Roman" w:cs="Times New Roman"/>
          <w:sz w:val="24"/>
        </w:rPr>
        <w:t>Pengaduan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TKI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Tertinggi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Saudi Arabia, PPID BNP2TKI, 2012.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C8B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D25C8B">
        <w:rPr>
          <w:rFonts w:ascii="Times New Roman" w:eastAsia="Calibri" w:hAnsi="Times New Roman" w:cs="Times New Roman"/>
          <w:sz w:val="24"/>
        </w:rPr>
        <w:t xml:space="preserve"> </w:t>
      </w:r>
      <w:hyperlink r:id="rId21" w:history="1"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 xml:space="preserve">http://ppid.bnp2tki.go.id/index.php/component/content/article/74-berita-terkini/343-pengaduan-tkitertinggi-dari-saudi-arabia. </w:t>
        </w:r>
        <w:proofErr w:type="spellStart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Diakses</w:t>
        </w:r>
        <w:proofErr w:type="spellEnd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 xml:space="preserve"> 28 </w:t>
        </w:r>
        <w:proofErr w:type="spellStart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>Desember</w:t>
        </w:r>
        <w:proofErr w:type="spellEnd"/>
        <w:r w:rsidRPr="00D25C8B">
          <w:rPr>
            <w:rFonts w:ascii="Times New Roman" w:eastAsia="Calibri" w:hAnsi="Times New Roman" w:cs="Times New Roman"/>
            <w:color w:val="0563C1"/>
            <w:sz w:val="24"/>
            <w:u w:val="single"/>
          </w:rPr>
          <w:t xml:space="preserve"> 2017</w:t>
        </w:r>
      </w:hyperlink>
    </w:p>
    <w:p w:rsidR="008F617C" w:rsidRDefault="00D25C8B">
      <w:bookmarkStart w:id="0" w:name="_GoBack"/>
      <w:bookmarkEnd w:id="0"/>
    </w:p>
    <w:sectPr w:rsidR="008F617C" w:rsidSect="009E030F">
      <w:headerReference w:type="default" r:id="rId22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61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22E5" w:rsidRDefault="00D25C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2E5" w:rsidRDefault="00D25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8B"/>
    <w:rsid w:val="00832231"/>
    <w:rsid w:val="00D25C8B"/>
    <w:rsid w:val="00D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indonesia/dunia/2010/11/101118_sumiatibossarrest" TargetMode="External"/><Relationship Id="rId13" Type="http://schemas.openxmlformats.org/officeDocument/2006/relationships/hyperlink" Target="https://nasional.sindonews.com/read/1185145/15/kemenaker-tingkatkan-kerja-sama-perlindungan-tki-di-arab-saudi-1488549760" TargetMode="External"/><Relationship Id="rId18" Type="http://schemas.openxmlformats.org/officeDocument/2006/relationships/hyperlink" Target="https://www.merdeka.com/dunia/empat-upaya-pemerintah-indonesia-lindungi-wni-di-arab/membuat-e-perlindunga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id.bnp2tki.go.id/index.php/component/content/article/74-berita-terkini/343-pengaduan-tkitertinggi-dari-saudi-arabia.%20Diakses%2028%20Desember%202017" TargetMode="External"/><Relationship Id="rId7" Type="http://schemas.openxmlformats.org/officeDocument/2006/relationships/hyperlink" Target="http://nasional.republika.co.id/berita/nasional/umum/17/10/17/oxyi61-indonesiaarab-saudi-sepakati-sistem-baru-tki" TargetMode="External"/><Relationship Id="rId12" Type="http://schemas.openxmlformats.org/officeDocument/2006/relationships/hyperlink" Target="https://id.wikipedia.org/wiki/Tenaga_kerja" TargetMode="External"/><Relationship Id="rId17" Type="http://schemas.openxmlformats.org/officeDocument/2006/relationships/hyperlink" Target="https://www.merdeka.com/dunia/empat-upaya-pemerintah-indonesia-lindungi-wni-di-arab/presiden-surati-raja-saudi-minta-pengampunan-bagi-tki-terancam-hukuman-mat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mpasiana.com/khumairoh/banyaknya-tenaga-kerja-wanita-indonesia-dalam-era-globalisasi_57fb8b09d17a61c81d18afbd" TargetMode="External"/><Relationship Id="rId20" Type="http://schemas.openxmlformats.org/officeDocument/2006/relationships/hyperlink" Target="https://www.merdeka.com/dunia/empat-upaya-pemerintah-indonesia-lindungi-wni-di-arab/delegasi-indonesia-dan-arab-saudi-bertemu-bahas-perlindungan-wn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iputanislam.com/berita/disiksa-majikan-tki-di-arab-saudi-cacat-permanen/" TargetMode="External"/><Relationship Id="rId11" Type="http://schemas.openxmlformats.org/officeDocument/2006/relationships/hyperlink" Target="http://www.republika.co.id/berita/kolom/resonansi/13/04/21/mllxyb-ingin-bekerja-di-saudi-bacalah-fakta-berikut%20diakses%203%20Februari%2020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np2tki.go.id/berita-mainmenu-231/8526-crisis-center-bnp2tkitangani-12270-pengaduan-permasalahan-tki.html" TargetMode="External"/><Relationship Id="rId15" Type="http://schemas.openxmlformats.org/officeDocument/2006/relationships/hyperlink" Target="https://www.cnnindonesia.com/internasional/20171214201135-120-262493/dubes-saudi-harapkan-moratorium-pengiriman-tki-dicabu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np2tki.go.id/read/9291/Kepala-BNP2TKI-:-Moratorium-Dilakukan-untuk-Menekan-Permasalahan-TKI" TargetMode="External"/><Relationship Id="rId19" Type="http://schemas.openxmlformats.org/officeDocument/2006/relationships/hyperlink" Target="https://www.merdeka.com/dunia/empat-upaya-pemerintah-indonesia-lindungi-wni-di-arab/menlu-bertemu-raja-saudi-dan-menlu-ara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p2tki.go.id/content/blogcategory/105/163/" TargetMode="External"/><Relationship Id="rId14" Type="http://schemas.openxmlformats.org/officeDocument/2006/relationships/hyperlink" Target="https://regional.kompas.com/read/2013/10/08/2129405/TKW.Sukabumi.Disiksa.sampai.Lumpuh.di.Arab.Saud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2018-05-21T07:02:00Z</dcterms:created>
  <dcterms:modified xsi:type="dcterms:W3CDTF">2018-05-21T07:03:00Z</dcterms:modified>
</cp:coreProperties>
</file>