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7" w:rsidRPr="00E25527" w:rsidRDefault="00CF5387" w:rsidP="00CF5387">
      <w:pPr>
        <w:spacing w:line="240" w:lineRule="auto"/>
        <w:jc w:val="center"/>
        <w:rPr>
          <w:rFonts w:ascii="Times New Roman" w:hAnsi="Times New Roman" w:cs="Times New Roman"/>
          <w:b/>
          <w:bCs/>
          <w:sz w:val="24"/>
          <w:szCs w:val="24"/>
        </w:rPr>
      </w:pPr>
      <w:r w:rsidRPr="00E25527">
        <w:rPr>
          <w:rFonts w:ascii="Times New Roman" w:hAnsi="Times New Roman" w:cs="Times New Roman"/>
          <w:b/>
          <w:bCs/>
          <w:sz w:val="24"/>
          <w:szCs w:val="24"/>
        </w:rPr>
        <w:t>BAB II</w:t>
      </w:r>
    </w:p>
    <w:p w:rsidR="00CF5387" w:rsidRPr="00E25527" w:rsidRDefault="00CF5387" w:rsidP="00CF5387">
      <w:pPr>
        <w:spacing w:line="240" w:lineRule="auto"/>
        <w:jc w:val="center"/>
        <w:rPr>
          <w:rFonts w:ascii="Times New Roman" w:hAnsi="Times New Roman" w:cs="Times New Roman"/>
          <w:b/>
          <w:bCs/>
          <w:sz w:val="24"/>
          <w:szCs w:val="24"/>
        </w:rPr>
      </w:pPr>
      <w:r w:rsidRPr="00E25527">
        <w:rPr>
          <w:rFonts w:ascii="Times New Roman" w:hAnsi="Times New Roman" w:cs="Times New Roman"/>
          <w:b/>
          <w:bCs/>
          <w:sz w:val="24"/>
          <w:szCs w:val="24"/>
        </w:rPr>
        <w:t>KAJIAN PUSTAKA, KERANGKA PEMIKIRAN DAN PROPOSISI</w:t>
      </w:r>
    </w:p>
    <w:p w:rsidR="00CF5387" w:rsidRPr="00E25527" w:rsidRDefault="00CF5387" w:rsidP="00CF5387">
      <w:pPr>
        <w:spacing w:after="0" w:line="240" w:lineRule="auto"/>
        <w:jc w:val="center"/>
        <w:rPr>
          <w:rFonts w:ascii="Times New Roman" w:hAnsi="Times New Roman" w:cs="Times New Roman"/>
          <w:b/>
          <w:bCs/>
          <w:sz w:val="24"/>
          <w:szCs w:val="24"/>
        </w:rPr>
      </w:pPr>
    </w:p>
    <w:p w:rsidR="00CF5387" w:rsidRPr="00E25527" w:rsidRDefault="00CF5387" w:rsidP="00CF5387">
      <w:pPr>
        <w:spacing w:after="0" w:line="480" w:lineRule="auto"/>
        <w:jc w:val="both"/>
        <w:rPr>
          <w:rFonts w:ascii="Times New Roman" w:hAnsi="Times New Roman" w:cs="Times New Roman"/>
          <w:b/>
          <w:bCs/>
          <w:sz w:val="24"/>
          <w:szCs w:val="24"/>
        </w:rPr>
      </w:pPr>
    </w:p>
    <w:p w:rsidR="00CF5387" w:rsidRPr="00E25527" w:rsidRDefault="00CF5387" w:rsidP="00CF5387">
      <w:pPr>
        <w:spacing w:line="480" w:lineRule="auto"/>
        <w:jc w:val="both"/>
        <w:rPr>
          <w:rFonts w:ascii="Times New Roman" w:hAnsi="Times New Roman" w:cs="Times New Roman"/>
          <w:b/>
          <w:bCs/>
          <w:sz w:val="24"/>
          <w:szCs w:val="24"/>
        </w:rPr>
      </w:pPr>
      <w:r w:rsidRPr="00E25527">
        <w:rPr>
          <w:rFonts w:ascii="Times New Roman" w:hAnsi="Times New Roman" w:cs="Times New Roman"/>
          <w:b/>
          <w:bCs/>
          <w:sz w:val="24"/>
          <w:szCs w:val="24"/>
        </w:rPr>
        <w:t>2.1. Kajian Pustaka</w:t>
      </w:r>
    </w:p>
    <w:p w:rsidR="00CF5387" w:rsidRPr="00E25527" w:rsidRDefault="00CF5387" w:rsidP="00CF5387">
      <w:pPr>
        <w:spacing w:line="480" w:lineRule="auto"/>
        <w:jc w:val="both"/>
        <w:rPr>
          <w:rFonts w:ascii="Times New Roman" w:hAnsi="Times New Roman" w:cs="Times New Roman"/>
          <w:sz w:val="24"/>
          <w:szCs w:val="24"/>
        </w:rPr>
      </w:pPr>
      <w:r w:rsidRPr="00E25527">
        <w:rPr>
          <w:rFonts w:ascii="Times New Roman" w:hAnsi="Times New Roman" w:cs="Times New Roman"/>
          <w:sz w:val="24"/>
          <w:szCs w:val="24"/>
        </w:rPr>
        <w:tab/>
        <w:t xml:space="preserve">Penyelenggaraan pelayanan publik merupakan proses yang sangat strategis karena di dalamnya berlangsung interaksi yang cukup intensif antara warga negara dengan pemerintah. Kemampuan organisasi dalam melayani dan memenuhi harapan pelanggan menunjukan kualitas pelayanan organisasi tersebut, maka penilaian pelanggan mengenai pelayanan yang telah diterima pelanggan akan memberikan gambaran mengenai kualitas pelayanan. Penelitian tentang Penyelenggaraan pelayanan publik melalui program Satu Pintu atau </w:t>
      </w:r>
      <w:r w:rsidRPr="00E25527">
        <w:rPr>
          <w:rFonts w:ascii="Times New Roman" w:hAnsi="Times New Roman" w:cs="Times New Roman"/>
          <w:i/>
          <w:iCs/>
          <w:sz w:val="24"/>
          <w:szCs w:val="24"/>
        </w:rPr>
        <w:t xml:space="preserve">One Stop Service (OSS) </w:t>
      </w:r>
      <w:r w:rsidRPr="00E25527">
        <w:rPr>
          <w:rFonts w:ascii="Times New Roman" w:hAnsi="Times New Roman" w:cs="Times New Roman"/>
          <w:sz w:val="24"/>
          <w:szCs w:val="24"/>
        </w:rPr>
        <w:t>ini menyangkut pemberian pelayanan kepada masyarakat (publik) sebagai langkah reformasi pelayanan untuk menuju pelayanan publik yang prima. Agar pelayanan publik berkualitas, sudah sepatutnya pemerintah mereformasi paradigma pelayanan publik.</w:t>
      </w:r>
    </w:p>
    <w:p w:rsidR="00CF5387" w:rsidRPr="00E25527" w:rsidRDefault="00CF5387" w:rsidP="00CF5387">
      <w:pPr>
        <w:spacing w:line="480" w:lineRule="auto"/>
        <w:jc w:val="both"/>
        <w:rPr>
          <w:rFonts w:ascii="Times New Roman" w:hAnsi="Times New Roman" w:cs="Times New Roman"/>
          <w:b/>
          <w:bCs/>
          <w:sz w:val="24"/>
          <w:szCs w:val="24"/>
        </w:rPr>
      </w:pPr>
      <w:r w:rsidRPr="00E25527">
        <w:rPr>
          <w:rFonts w:ascii="Times New Roman" w:hAnsi="Times New Roman" w:cs="Times New Roman"/>
          <w:b/>
          <w:bCs/>
          <w:sz w:val="24"/>
          <w:szCs w:val="24"/>
        </w:rPr>
        <w:t xml:space="preserve">2.1.1 </w:t>
      </w:r>
      <w:r w:rsidRPr="00E25527">
        <w:rPr>
          <w:rFonts w:ascii="Times New Roman" w:hAnsi="Times New Roman" w:cs="Times New Roman"/>
          <w:b/>
          <w:bCs/>
          <w:sz w:val="24"/>
          <w:szCs w:val="24"/>
        </w:rPr>
        <w:tab/>
        <w:t>Pengertian Administrasi Publik</w:t>
      </w:r>
    </w:p>
    <w:p w:rsidR="00C9028D" w:rsidRDefault="00CF5387" w:rsidP="00CF5387">
      <w:pPr>
        <w:spacing w:line="480" w:lineRule="auto"/>
        <w:jc w:val="both"/>
      </w:pPr>
      <w:r w:rsidRPr="00E25527">
        <w:rPr>
          <w:rFonts w:ascii="Times New Roman" w:hAnsi="Times New Roman" w:cs="Times New Roman"/>
          <w:sz w:val="24"/>
          <w:szCs w:val="24"/>
        </w:rPr>
        <w:tab/>
        <w:t xml:space="preserve">Menurut Keban (2008:4-5) administrasi publik mempunyai variasi makna. Ada yang menterjemahkan administrasi publik sebagai </w:t>
      </w:r>
      <w:r w:rsidRPr="00E25527">
        <w:rPr>
          <w:rFonts w:ascii="Times New Roman" w:hAnsi="Times New Roman" w:cs="Times New Roman"/>
          <w:i/>
          <w:iCs/>
          <w:sz w:val="24"/>
          <w:szCs w:val="24"/>
        </w:rPr>
        <w:t>administration of public</w:t>
      </w:r>
      <w:r w:rsidRPr="00E25527">
        <w:rPr>
          <w:rFonts w:ascii="Times New Roman" w:hAnsi="Times New Roman" w:cs="Times New Roman"/>
          <w:sz w:val="24"/>
          <w:szCs w:val="24"/>
        </w:rPr>
        <w:t xml:space="preserve"> atau administrasi dari  publik. Ada yang </w:t>
      </w:r>
      <w:r w:rsidRPr="00E25527">
        <w:rPr>
          <w:rFonts w:ascii="Times New Roman" w:hAnsi="Times New Roman" w:cs="Times New Roman"/>
          <w:i/>
          <w:iCs/>
          <w:sz w:val="24"/>
          <w:szCs w:val="24"/>
        </w:rPr>
        <w:t>administration for public</w:t>
      </w:r>
      <w:r w:rsidRPr="00E25527">
        <w:rPr>
          <w:rFonts w:ascii="Times New Roman" w:hAnsi="Times New Roman" w:cs="Times New Roman"/>
          <w:sz w:val="24"/>
          <w:szCs w:val="24"/>
        </w:rPr>
        <w:t xml:space="preserve"> atau administrasti untuk publik, bahkan ada yang </w:t>
      </w:r>
      <w:r w:rsidRPr="00E25527">
        <w:rPr>
          <w:rFonts w:ascii="Times New Roman" w:hAnsi="Times New Roman" w:cs="Times New Roman"/>
          <w:i/>
          <w:iCs/>
          <w:sz w:val="24"/>
          <w:szCs w:val="24"/>
        </w:rPr>
        <w:t>administration by public</w:t>
      </w:r>
      <w:r w:rsidRPr="00E25527">
        <w:rPr>
          <w:rFonts w:ascii="Times New Roman" w:hAnsi="Times New Roman" w:cs="Times New Roman"/>
          <w:sz w:val="24"/>
          <w:szCs w:val="24"/>
        </w:rPr>
        <w:t xml:space="preserve"> atau administrasi oleh publik. Variasi terjemahan tersebut menarik karena dapat</w:t>
      </w:r>
      <w:r>
        <w:rPr>
          <w:rFonts w:ascii="Times New Roman" w:hAnsi="Times New Roman" w:cs="Times New Roman"/>
          <w:sz w:val="24"/>
          <w:szCs w:val="24"/>
        </w:rPr>
        <w:t xml:space="preserve"> </w:t>
      </w:r>
      <w:bookmarkStart w:id="0" w:name="_GoBack"/>
      <w:bookmarkEnd w:id="0"/>
    </w:p>
    <w:sectPr w:rsidR="00C9028D" w:rsidSect="00CF5387">
      <w:footerReference w:type="default" r:id="rId7"/>
      <w:pgSz w:w="11906" w:h="16838"/>
      <w:pgMar w:top="2268" w:right="1701" w:bottom="1701" w:left="2268" w:header="708" w:footer="907"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87" w:rsidRDefault="00CF5387" w:rsidP="00CF5387">
      <w:pPr>
        <w:spacing w:after="0" w:line="240" w:lineRule="auto"/>
      </w:pPr>
      <w:r>
        <w:separator/>
      </w:r>
    </w:p>
  </w:endnote>
  <w:endnote w:type="continuationSeparator" w:id="0">
    <w:p w:rsidR="00CF5387" w:rsidRDefault="00CF5387" w:rsidP="00CF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96984"/>
      <w:docPartObj>
        <w:docPartGallery w:val="Page Numbers (Bottom of Page)"/>
        <w:docPartUnique/>
      </w:docPartObj>
    </w:sdtPr>
    <w:sdtEndPr>
      <w:rPr>
        <w:noProof/>
      </w:rPr>
    </w:sdtEndPr>
    <w:sdtContent>
      <w:p w:rsidR="00CF5387" w:rsidRDefault="00CF538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CF5387" w:rsidRDefault="00CF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87" w:rsidRDefault="00CF5387" w:rsidP="00CF5387">
      <w:pPr>
        <w:spacing w:after="0" w:line="240" w:lineRule="auto"/>
      </w:pPr>
      <w:r>
        <w:separator/>
      </w:r>
    </w:p>
  </w:footnote>
  <w:footnote w:type="continuationSeparator" w:id="0">
    <w:p w:rsidR="00CF5387" w:rsidRDefault="00CF5387" w:rsidP="00CF5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7"/>
    <w:rsid w:val="003A6737"/>
    <w:rsid w:val="00BC54A9"/>
    <w:rsid w:val="00CF5387"/>
    <w:rsid w:val="00F13E4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7"/>
    <w:rPr>
      <w:rFonts w:ascii="Calibri" w:eastAsia="MS Mincho"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387"/>
    <w:rPr>
      <w:rFonts w:ascii="Calibri" w:eastAsia="MS Mincho" w:hAnsi="Calibri" w:cs="Arial"/>
    </w:rPr>
  </w:style>
  <w:style w:type="paragraph" w:styleId="Footer">
    <w:name w:val="footer"/>
    <w:basedOn w:val="Normal"/>
    <w:link w:val="FooterChar"/>
    <w:uiPriority w:val="99"/>
    <w:unhideWhenUsed/>
    <w:rsid w:val="00CF5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387"/>
    <w:rPr>
      <w:rFonts w:ascii="Calibri" w:eastAsia="MS Mincho"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7"/>
    <w:rPr>
      <w:rFonts w:ascii="Calibri" w:eastAsia="MS Mincho"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387"/>
    <w:rPr>
      <w:rFonts w:ascii="Calibri" w:eastAsia="MS Mincho" w:hAnsi="Calibri" w:cs="Arial"/>
    </w:rPr>
  </w:style>
  <w:style w:type="paragraph" w:styleId="Footer">
    <w:name w:val="footer"/>
    <w:basedOn w:val="Normal"/>
    <w:link w:val="FooterChar"/>
    <w:uiPriority w:val="99"/>
    <w:unhideWhenUsed/>
    <w:rsid w:val="00CF5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387"/>
    <w:rPr>
      <w:rFonts w:ascii="Calibri" w:eastAsia="MS Mincho"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2018-04-24T21:02:00Z</cp:lastPrinted>
  <dcterms:created xsi:type="dcterms:W3CDTF">2018-04-24T20:51:00Z</dcterms:created>
  <dcterms:modified xsi:type="dcterms:W3CDTF">2018-04-24T21:02:00Z</dcterms:modified>
</cp:coreProperties>
</file>