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FC" w:rsidRDefault="00C36A8A" w:rsidP="00310F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PEMECAHAN MASALAH MATEMATIS DAN REPRESENTASI MATEMATIS SERTA MOTIVASI BELAJAR MELALUI PENDEKATAN </w:t>
      </w:r>
      <w:r>
        <w:rPr>
          <w:rFonts w:ascii="Times New Roman" w:hAnsi="Times New Roman" w:cs="Times New Roman"/>
          <w:b/>
          <w:i/>
          <w:sz w:val="24"/>
          <w:szCs w:val="24"/>
        </w:rPr>
        <w:t>CONCRETE REPRESENTATION ABSTRACT</w:t>
      </w:r>
      <w:r w:rsidR="001103B7">
        <w:rPr>
          <w:rFonts w:ascii="Times New Roman" w:hAnsi="Times New Roman" w:cs="Times New Roman"/>
          <w:b/>
          <w:i/>
          <w:sz w:val="24"/>
          <w:szCs w:val="24"/>
        </w:rPr>
        <w:t xml:space="preserve"> </w:t>
      </w:r>
      <w:r w:rsidR="001103B7">
        <w:rPr>
          <w:rFonts w:ascii="Times New Roman" w:hAnsi="Times New Roman" w:cs="Times New Roman"/>
          <w:b/>
          <w:sz w:val="24"/>
          <w:szCs w:val="24"/>
        </w:rPr>
        <w:t>(CRA)</w:t>
      </w:r>
    </w:p>
    <w:p w:rsidR="00310FCD" w:rsidRDefault="00310FCD" w:rsidP="00310FCD">
      <w:pPr>
        <w:spacing w:after="0" w:line="360" w:lineRule="auto"/>
        <w:jc w:val="center"/>
        <w:rPr>
          <w:rFonts w:ascii="Times New Roman" w:hAnsi="Times New Roman" w:cs="Times New Roman"/>
          <w:b/>
          <w:sz w:val="24"/>
          <w:szCs w:val="24"/>
        </w:rPr>
      </w:pPr>
    </w:p>
    <w:p w:rsidR="00310FCD" w:rsidRPr="00310FCD" w:rsidRDefault="00310FCD" w:rsidP="00310FCD">
      <w:pPr>
        <w:spacing w:after="0" w:line="360" w:lineRule="auto"/>
        <w:jc w:val="center"/>
        <w:rPr>
          <w:rFonts w:ascii="Times New Roman" w:hAnsi="Times New Roman" w:cs="Times New Roman"/>
          <w:b/>
          <w:sz w:val="24"/>
          <w:szCs w:val="24"/>
        </w:rPr>
      </w:pPr>
      <w:r w:rsidRPr="00310FCD">
        <w:rPr>
          <w:rFonts w:ascii="Times New Roman" w:hAnsi="Times New Roman" w:cs="Times New Roman"/>
          <w:b/>
          <w:sz w:val="24"/>
          <w:szCs w:val="24"/>
        </w:rPr>
        <w:t>JURNAL TESIS</w:t>
      </w:r>
    </w:p>
    <w:p w:rsidR="001103B7" w:rsidRDefault="001103B7" w:rsidP="00F72E51">
      <w:pPr>
        <w:spacing w:after="0" w:line="276" w:lineRule="auto"/>
        <w:jc w:val="center"/>
        <w:rPr>
          <w:rFonts w:ascii="Times New Roman" w:hAnsi="Times New Roman" w:cs="Times New Roman"/>
          <w:b/>
          <w:sz w:val="24"/>
          <w:szCs w:val="24"/>
        </w:rPr>
      </w:pPr>
    </w:p>
    <w:p w:rsidR="00310FCD" w:rsidRDefault="00310FCD" w:rsidP="00F72E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Di Ajukan Untuk Memenuhi Salah Satu Syarat Mengikuti Sidang Tesis Untuk Memperoleh Gelar Magister Pendidikan Matematika </w:t>
      </w:r>
    </w:p>
    <w:p w:rsidR="00310FCD" w:rsidRDefault="00310FCD" w:rsidP="00F72E51">
      <w:pPr>
        <w:spacing w:after="0" w:line="276" w:lineRule="auto"/>
        <w:jc w:val="center"/>
        <w:rPr>
          <w:rFonts w:ascii="Times New Roman" w:hAnsi="Times New Roman" w:cs="Times New Roman"/>
          <w:sz w:val="24"/>
          <w:szCs w:val="24"/>
        </w:rPr>
      </w:pPr>
    </w:p>
    <w:p w:rsidR="00310FCD" w:rsidRDefault="00310FCD" w:rsidP="00F72E51">
      <w:pPr>
        <w:spacing w:after="0" w:line="276" w:lineRule="auto"/>
        <w:jc w:val="center"/>
        <w:rPr>
          <w:rFonts w:ascii="Times New Roman" w:hAnsi="Times New Roman" w:cs="Times New Roman"/>
          <w:sz w:val="24"/>
          <w:szCs w:val="24"/>
        </w:rPr>
      </w:pPr>
    </w:p>
    <w:p w:rsidR="00310FCD" w:rsidRDefault="00310FCD" w:rsidP="00F72E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Di susun </w:t>
      </w:r>
      <w:r w:rsidR="00674FB2">
        <w:rPr>
          <w:rFonts w:ascii="Times New Roman" w:hAnsi="Times New Roman" w:cs="Times New Roman"/>
          <w:sz w:val="24"/>
          <w:szCs w:val="24"/>
        </w:rPr>
        <w:t>Oleh</w:t>
      </w:r>
    </w:p>
    <w:p w:rsidR="00674FB2" w:rsidRPr="00310FCD" w:rsidRDefault="00674FB2" w:rsidP="00F72E51">
      <w:pPr>
        <w:spacing w:after="0" w:line="276" w:lineRule="auto"/>
        <w:jc w:val="center"/>
        <w:rPr>
          <w:rFonts w:ascii="Times New Roman" w:hAnsi="Times New Roman" w:cs="Times New Roman"/>
          <w:sz w:val="24"/>
          <w:szCs w:val="24"/>
        </w:rPr>
      </w:pPr>
    </w:p>
    <w:p w:rsidR="001103B7" w:rsidRDefault="001103B7" w:rsidP="00F72E5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Anes Inda Rabbika</w:t>
      </w:r>
    </w:p>
    <w:p w:rsidR="00310FCD" w:rsidRDefault="00310FCD" w:rsidP="00F72E5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168060036</w:t>
      </w:r>
    </w:p>
    <w:p w:rsidR="00310FCD" w:rsidRDefault="00310FCD" w:rsidP="00F72E51">
      <w:pPr>
        <w:spacing w:after="0" w:line="276" w:lineRule="auto"/>
        <w:jc w:val="center"/>
        <w:rPr>
          <w:rFonts w:ascii="Times New Roman" w:hAnsi="Times New Roman" w:cs="Times New Roman"/>
          <w:b/>
          <w:sz w:val="24"/>
          <w:szCs w:val="24"/>
        </w:rPr>
      </w:pPr>
    </w:p>
    <w:p w:rsidR="00310FCD" w:rsidRDefault="00310FCD" w:rsidP="00F72E51">
      <w:pPr>
        <w:spacing w:after="0" w:line="276" w:lineRule="auto"/>
        <w:jc w:val="center"/>
        <w:rPr>
          <w:rFonts w:ascii="Times New Roman" w:hAnsi="Times New Roman" w:cs="Times New Roman"/>
          <w:b/>
          <w:sz w:val="24"/>
          <w:szCs w:val="24"/>
        </w:rPr>
      </w:pPr>
    </w:p>
    <w:p w:rsidR="001103B7" w:rsidRDefault="00310FCD" w:rsidP="00C36A8A">
      <w:pPr>
        <w:spacing w:after="0" w:line="480" w:lineRule="auto"/>
        <w:jc w:val="center"/>
        <w:rPr>
          <w:rFonts w:ascii="Times New Roman" w:hAnsi="Times New Roman" w:cs="Times New Roman"/>
          <w:sz w:val="24"/>
          <w:szCs w:val="24"/>
        </w:rPr>
      </w:pPr>
      <w:r w:rsidRPr="00C81161">
        <w:rPr>
          <w:rFonts w:ascii="Times New Roman" w:hAnsi="Times New Roman"/>
          <w:noProof/>
          <w:sz w:val="24"/>
          <w:lang w:eastAsia="id-ID"/>
        </w:rPr>
        <w:drawing>
          <wp:inline distT="0" distB="0" distL="0" distR="0" wp14:anchorId="7E8356BC" wp14:editId="0FA357D8">
            <wp:extent cx="2463800" cy="2463800"/>
            <wp:effectExtent l="19050" t="0" r="0" b="0"/>
            <wp:docPr id="4" name="Picture 4" descr="C:\Users\abi_bila\Download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_bila\Downloads\logo unpas.jpg"/>
                    <pic:cNvPicPr>
                      <a:picLocks noChangeAspect="1" noChangeArrowheads="1"/>
                    </pic:cNvPicPr>
                  </pic:nvPicPr>
                  <pic:blipFill>
                    <a:blip r:embed="rId7" cstate="print"/>
                    <a:srcRect/>
                    <a:stretch>
                      <a:fillRect/>
                    </a:stretch>
                  </pic:blipFill>
                  <pic:spPr bwMode="auto">
                    <a:xfrm>
                      <a:off x="0" y="0"/>
                      <a:ext cx="2463800" cy="2463800"/>
                    </a:xfrm>
                    <a:prstGeom prst="rect">
                      <a:avLst/>
                    </a:prstGeom>
                    <a:noFill/>
                    <a:ln w="9525">
                      <a:noFill/>
                      <a:miter lim="800000"/>
                      <a:headEnd/>
                      <a:tailEnd/>
                    </a:ln>
                  </pic:spPr>
                </pic:pic>
              </a:graphicData>
            </a:graphic>
          </wp:inline>
        </w:drawing>
      </w:r>
    </w:p>
    <w:p w:rsidR="00310FCD" w:rsidRDefault="00310FCD" w:rsidP="00C36A8A">
      <w:pPr>
        <w:spacing w:after="0" w:line="480" w:lineRule="auto"/>
        <w:jc w:val="center"/>
        <w:rPr>
          <w:rFonts w:ascii="Times New Roman" w:hAnsi="Times New Roman" w:cs="Times New Roman"/>
          <w:b/>
          <w:sz w:val="24"/>
          <w:szCs w:val="24"/>
        </w:rPr>
      </w:pPr>
    </w:p>
    <w:p w:rsidR="00310FCD" w:rsidRPr="00C81161" w:rsidRDefault="00310FCD" w:rsidP="00310FCD">
      <w:pPr>
        <w:jc w:val="center"/>
        <w:rPr>
          <w:rFonts w:ascii="Times New Roman" w:hAnsi="Times New Roman"/>
          <w:b/>
          <w:sz w:val="26"/>
          <w:szCs w:val="28"/>
          <w:lang w:val="sv-SE"/>
        </w:rPr>
      </w:pPr>
      <w:r w:rsidRPr="00C81161">
        <w:rPr>
          <w:rFonts w:ascii="Times New Roman" w:hAnsi="Times New Roman"/>
          <w:b/>
          <w:sz w:val="26"/>
          <w:szCs w:val="28"/>
          <w:lang w:val="sv-SE"/>
        </w:rPr>
        <w:t>MAGISTER PENDIDIKAN</w:t>
      </w:r>
      <w:r w:rsidRPr="00C81161">
        <w:rPr>
          <w:rFonts w:ascii="Times New Roman" w:hAnsi="Times New Roman"/>
          <w:b/>
          <w:sz w:val="26"/>
          <w:szCs w:val="28"/>
        </w:rPr>
        <w:t xml:space="preserve"> </w:t>
      </w:r>
      <w:r w:rsidRPr="00C81161">
        <w:rPr>
          <w:rFonts w:ascii="Times New Roman" w:hAnsi="Times New Roman"/>
          <w:b/>
          <w:sz w:val="26"/>
          <w:szCs w:val="28"/>
          <w:lang w:val="sv-SE"/>
        </w:rPr>
        <w:t>MATEMATIKA</w:t>
      </w:r>
    </w:p>
    <w:p w:rsidR="00310FCD" w:rsidRPr="00C81161" w:rsidRDefault="00310FCD" w:rsidP="00310FCD">
      <w:pPr>
        <w:jc w:val="center"/>
        <w:rPr>
          <w:rFonts w:ascii="Times New Roman" w:hAnsi="Times New Roman"/>
          <w:b/>
          <w:sz w:val="28"/>
          <w:szCs w:val="28"/>
          <w:lang w:val="sv-SE"/>
        </w:rPr>
      </w:pPr>
      <w:r w:rsidRPr="00C81161">
        <w:rPr>
          <w:rFonts w:ascii="Times New Roman" w:hAnsi="Times New Roman"/>
          <w:b/>
          <w:sz w:val="28"/>
          <w:szCs w:val="28"/>
          <w:lang w:val="sv-SE"/>
        </w:rPr>
        <w:t>PROGRAM PASCASARJANA</w:t>
      </w:r>
    </w:p>
    <w:p w:rsidR="00310FCD" w:rsidRPr="00C81161" w:rsidRDefault="00310FCD" w:rsidP="00310FCD">
      <w:pPr>
        <w:jc w:val="center"/>
        <w:rPr>
          <w:rFonts w:ascii="Times New Roman" w:hAnsi="Times New Roman"/>
          <w:b/>
          <w:sz w:val="28"/>
          <w:szCs w:val="28"/>
          <w:lang w:val="sv-SE"/>
        </w:rPr>
      </w:pPr>
      <w:r w:rsidRPr="00C81161">
        <w:rPr>
          <w:rFonts w:ascii="Times New Roman" w:hAnsi="Times New Roman"/>
          <w:b/>
          <w:sz w:val="28"/>
          <w:szCs w:val="28"/>
          <w:lang w:val="sv-SE"/>
        </w:rPr>
        <w:t>UNIVERSITAS PASUNDAN BANDUNG</w:t>
      </w:r>
    </w:p>
    <w:p w:rsidR="00310FCD" w:rsidRPr="00674FB2" w:rsidRDefault="00310FCD" w:rsidP="00674FB2">
      <w:pPr>
        <w:jc w:val="center"/>
        <w:rPr>
          <w:b/>
          <w:sz w:val="28"/>
          <w:szCs w:val="28"/>
          <w:lang w:val="en-GB"/>
        </w:rPr>
      </w:pPr>
      <w:r w:rsidRPr="00C81161">
        <w:rPr>
          <w:rFonts w:ascii="Times New Roman" w:hAnsi="Times New Roman"/>
          <w:b/>
          <w:sz w:val="28"/>
          <w:szCs w:val="28"/>
        </w:rPr>
        <w:t>201</w:t>
      </w:r>
      <w:r>
        <w:rPr>
          <w:rFonts w:ascii="Times New Roman" w:hAnsi="Times New Roman"/>
          <w:b/>
          <w:sz w:val="28"/>
          <w:szCs w:val="28"/>
          <w:lang w:val="en-GB"/>
        </w:rPr>
        <w:t>8</w:t>
      </w:r>
    </w:p>
    <w:p w:rsidR="001103B7" w:rsidRDefault="001103B7" w:rsidP="00C36A8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10FCD" w:rsidRDefault="00310FCD" w:rsidP="00CC66A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Anes Inda Rabbika </w:t>
      </w:r>
    </w:p>
    <w:p w:rsidR="00310FCD" w:rsidRPr="00310FCD" w:rsidRDefault="00310FCD" w:rsidP="0051421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Peningkatan Kemampuan Pemecahan Masalah Matematis Dan Representasi Matematis Serta Motivasi Belajar Melalui Pendekatan </w:t>
      </w:r>
      <w:r>
        <w:rPr>
          <w:rFonts w:ascii="Times New Roman" w:hAnsi="Times New Roman" w:cs="Times New Roman"/>
          <w:b/>
          <w:i/>
          <w:sz w:val="24"/>
          <w:szCs w:val="24"/>
        </w:rPr>
        <w:t xml:space="preserve">Concrete Representational Abstract </w:t>
      </w:r>
      <w:r>
        <w:rPr>
          <w:rFonts w:ascii="Times New Roman" w:hAnsi="Times New Roman" w:cs="Times New Roman"/>
          <w:b/>
          <w:sz w:val="24"/>
          <w:szCs w:val="24"/>
        </w:rPr>
        <w:t>(CRA)</w:t>
      </w:r>
    </w:p>
    <w:p w:rsidR="00D309DA" w:rsidRDefault="00E346D6" w:rsidP="006E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Rendahnya </w:t>
      </w:r>
      <w:r w:rsidR="00D309DA">
        <w:rPr>
          <w:rFonts w:ascii="Times New Roman" w:hAnsi="Times New Roman" w:cs="Times New Roman"/>
          <w:sz w:val="24"/>
          <w:szCs w:val="24"/>
        </w:rPr>
        <w:t xml:space="preserve">kemampuan pemecahan masalah matematis, kemampuan representasi matematis dan motivasi belajar. Penelitian ini mengkaji tentang peningkatan kemampuan pemecahan masalah matematis dan representasi matematis serta motivasi belajar melalui pendekatan </w:t>
      </w:r>
      <w:r w:rsidR="00D309DA">
        <w:rPr>
          <w:rFonts w:ascii="Times New Roman" w:hAnsi="Times New Roman" w:cs="Times New Roman"/>
          <w:i/>
          <w:sz w:val="24"/>
          <w:szCs w:val="24"/>
        </w:rPr>
        <w:t xml:space="preserve">Concrete Representational Abstract </w:t>
      </w:r>
      <w:r w:rsidR="00D309DA">
        <w:rPr>
          <w:rFonts w:ascii="Times New Roman" w:hAnsi="Times New Roman" w:cs="Times New Roman"/>
          <w:sz w:val="24"/>
          <w:szCs w:val="24"/>
        </w:rPr>
        <w:t xml:space="preserve">(CRA) pada model </w:t>
      </w:r>
      <w:r w:rsidR="00D309DA">
        <w:rPr>
          <w:rFonts w:ascii="Times New Roman" w:hAnsi="Times New Roman" w:cs="Times New Roman"/>
          <w:i/>
          <w:sz w:val="24"/>
          <w:szCs w:val="24"/>
        </w:rPr>
        <w:t xml:space="preserve">Problem Based Learning </w:t>
      </w:r>
      <w:r w:rsidR="00D309DA">
        <w:rPr>
          <w:rFonts w:ascii="Times New Roman" w:hAnsi="Times New Roman" w:cs="Times New Roman"/>
          <w:sz w:val="24"/>
          <w:szCs w:val="24"/>
        </w:rPr>
        <w:t xml:space="preserve">(PBL) dan model konvensional. Metode yang di lakukan dalam penelitian ini adalah mix methods dengan tipe embedded design. Populasi dalam penelitian ini adalah peserta didik kelas VIII SMP Plus pesantren Amanah muhammadiyah tasikmalaya tahun ajaran 2018/2019. Sampel yang di gunakan adalah 2 kelas dari 4 kelas. Di pilih secara random, dimana 1 kelas sebagai kelas eksperimen dan 1 kelas sebagai kelas kontrol. Instrumen yang di gunakan pada penelitian ini adalah berupa tes kemampuan pemecahan masalah matematis, tes kemampuan representasi matematis, angket motivasi belajar, observasi dan wawancara. Data yang di gunakan untuk menguji perbedaan dua rata – rata adalah uji t atau uji mann whitney (kuantitatif) dan deskripsi (kualitatif). Hasil penelitian ini menunjukkan bahwa 1) kemampuan pemecahan masalah matematis peserta didik yang mendapatkan model </w:t>
      </w:r>
      <w:r w:rsidR="00D309DA">
        <w:rPr>
          <w:rFonts w:ascii="Times New Roman" w:hAnsi="Times New Roman" w:cs="Times New Roman"/>
          <w:i/>
          <w:sz w:val="24"/>
          <w:szCs w:val="24"/>
        </w:rPr>
        <w:t xml:space="preserve">Problem Based Learning </w:t>
      </w:r>
      <w:r w:rsidR="00D309DA">
        <w:rPr>
          <w:rFonts w:ascii="Times New Roman" w:hAnsi="Times New Roman" w:cs="Times New Roman"/>
          <w:sz w:val="24"/>
          <w:szCs w:val="24"/>
        </w:rPr>
        <w:t xml:space="preserve">(PBL) dengan pendekatan </w:t>
      </w:r>
      <w:r w:rsidR="00D309DA">
        <w:rPr>
          <w:rFonts w:ascii="Times New Roman" w:hAnsi="Times New Roman" w:cs="Times New Roman"/>
          <w:i/>
          <w:sz w:val="24"/>
          <w:szCs w:val="24"/>
        </w:rPr>
        <w:t xml:space="preserve"> Concrete Representational Abstract </w:t>
      </w:r>
      <w:r w:rsidR="00D309DA">
        <w:rPr>
          <w:rFonts w:ascii="Times New Roman" w:hAnsi="Times New Roman" w:cs="Times New Roman"/>
          <w:sz w:val="24"/>
          <w:szCs w:val="24"/>
        </w:rPr>
        <w:t xml:space="preserve">(CRA) lebih baik daripada peserta didik yang mendapat pembelajaran konvensional, 2) kemampuan representasi matematis peserta didik yang mendapatkan model </w:t>
      </w:r>
      <w:r w:rsidR="00D309DA">
        <w:rPr>
          <w:rFonts w:ascii="Times New Roman" w:hAnsi="Times New Roman" w:cs="Times New Roman"/>
          <w:i/>
          <w:sz w:val="24"/>
          <w:szCs w:val="24"/>
        </w:rPr>
        <w:t xml:space="preserve">Problem Based Learning </w:t>
      </w:r>
      <w:r w:rsidR="00D309DA">
        <w:rPr>
          <w:rFonts w:ascii="Times New Roman" w:hAnsi="Times New Roman" w:cs="Times New Roman"/>
          <w:sz w:val="24"/>
          <w:szCs w:val="24"/>
        </w:rPr>
        <w:t>(</w:t>
      </w:r>
      <w:r w:rsidR="00D309DA" w:rsidRPr="00AC13C9">
        <w:rPr>
          <w:rFonts w:ascii="Times New Roman" w:hAnsi="Times New Roman" w:cs="Times New Roman"/>
          <w:sz w:val="24"/>
          <w:szCs w:val="24"/>
        </w:rPr>
        <w:t>PBL</w:t>
      </w:r>
      <w:r w:rsidR="00D309DA">
        <w:rPr>
          <w:rFonts w:ascii="Times New Roman" w:hAnsi="Times New Roman" w:cs="Times New Roman"/>
          <w:sz w:val="24"/>
          <w:szCs w:val="24"/>
        </w:rPr>
        <w:t xml:space="preserve">) dengan pendekatan </w:t>
      </w:r>
      <w:r w:rsidR="00D309DA">
        <w:rPr>
          <w:rFonts w:ascii="Times New Roman" w:hAnsi="Times New Roman" w:cs="Times New Roman"/>
          <w:i/>
          <w:sz w:val="24"/>
          <w:szCs w:val="24"/>
        </w:rPr>
        <w:t xml:space="preserve"> Concrete Representational Abstract </w:t>
      </w:r>
      <w:r w:rsidR="00D309DA">
        <w:rPr>
          <w:rFonts w:ascii="Times New Roman" w:hAnsi="Times New Roman" w:cs="Times New Roman"/>
          <w:sz w:val="24"/>
          <w:szCs w:val="24"/>
        </w:rPr>
        <w:t xml:space="preserve">(CRA) lebih baik daripada peserta didik yang mendapat pembelajaran konvensional, 3) motivasi belajar peserta didik yang mendapatkan model </w:t>
      </w:r>
      <w:r w:rsidR="00D309DA">
        <w:rPr>
          <w:rFonts w:ascii="Times New Roman" w:hAnsi="Times New Roman" w:cs="Times New Roman"/>
          <w:i/>
          <w:sz w:val="24"/>
          <w:szCs w:val="24"/>
        </w:rPr>
        <w:t xml:space="preserve">Problem Based Learning </w:t>
      </w:r>
      <w:r w:rsidR="00D309DA">
        <w:rPr>
          <w:rFonts w:ascii="Times New Roman" w:hAnsi="Times New Roman" w:cs="Times New Roman"/>
          <w:sz w:val="24"/>
          <w:szCs w:val="24"/>
        </w:rPr>
        <w:t>(</w:t>
      </w:r>
      <w:r w:rsidR="00D309DA" w:rsidRPr="00AC13C9">
        <w:rPr>
          <w:rFonts w:ascii="Times New Roman" w:hAnsi="Times New Roman" w:cs="Times New Roman"/>
          <w:sz w:val="24"/>
          <w:szCs w:val="24"/>
        </w:rPr>
        <w:t>PBL</w:t>
      </w:r>
      <w:r w:rsidR="00D309DA">
        <w:rPr>
          <w:rFonts w:ascii="Times New Roman" w:hAnsi="Times New Roman" w:cs="Times New Roman"/>
          <w:sz w:val="24"/>
          <w:szCs w:val="24"/>
        </w:rPr>
        <w:t xml:space="preserve">) dengan pendekatan </w:t>
      </w:r>
      <w:r w:rsidR="00D309DA">
        <w:rPr>
          <w:rFonts w:ascii="Times New Roman" w:hAnsi="Times New Roman" w:cs="Times New Roman"/>
          <w:i/>
          <w:sz w:val="24"/>
          <w:szCs w:val="24"/>
        </w:rPr>
        <w:t xml:space="preserve"> Concrete Representational Abstract </w:t>
      </w:r>
      <w:r w:rsidR="00D309DA">
        <w:rPr>
          <w:rFonts w:ascii="Times New Roman" w:hAnsi="Times New Roman" w:cs="Times New Roman"/>
          <w:sz w:val="24"/>
          <w:szCs w:val="24"/>
        </w:rPr>
        <w:t>(CRA) lebih baik daripada peserta didik yang mendapat pembelajaran konvensional, 4) terdapat korelasi antara kemampuan pemecahan masalah matematis dengan kemampuan representasi matematis peserta didik, 5) tidak terdapat korelasi motivasi belajar antara kemampuan pemecahan masalah matematis dengan kemampuan representasi matematis peserta didik.</w:t>
      </w:r>
    </w:p>
    <w:p w:rsidR="00D309DA" w:rsidRDefault="00D309DA" w:rsidP="005C0CF3">
      <w:pPr>
        <w:spacing w:after="0" w:line="240" w:lineRule="auto"/>
        <w:jc w:val="both"/>
        <w:rPr>
          <w:rFonts w:ascii="Times New Roman" w:hAnsi="Times New Roman" w:cs="Times New Roman"/>
          <w:sz w:val="24"/>
          <w:szCs w:val="24"/>
        </w:rPr>
      </w:pPr>
    </w:p>
    <w:p w:rsidR="00D309DA" w:rsidRPr="004A17FD" w:rsidRDefault="00D309DA" w:rsidP="006E4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 xml:space="preserve">Concrete Representational Abstract </w:t>
      </w:r>
      <w:r>
        <w:rPr>
          <w:rFonts w:ascii="Times New Roman" w:hAnsi="Times New Roman" w:cs="Times New Roman"/>
          <w:sz w:val="24"/>
          <w:szCs w:val="24"/>
        </w:rPr>
        <w:t>(CRA), kemampuan pemecahan masalah matematis, kemampuan representasi matematis dan motivasi belajar.</w:t>
      </w:r>
    </w:p>
    <w:p w:rsidR="001103B7" w:rsidRDefault="001103B7" w:rsidP="00D309DA">
      <w:pPr>
        <w:spacing w:after="0" w:line="480" w:lineRule="auto"/>
        <w:rPr>
          <w:rFonts w:ascii="Times New Roman" w:hAnsi="Times New Roman" w:cs="Times New Roman"/>
          <w:sz w:val="24"/>
          <w:szCs w:val="24"/>
        </w:rPr>
      </w:pPr>
    </w:p>
    <w:p w:rsidR="0051421F" w:rsidRDefault="0051421F" w:rsidP="00D309DA">
      <w:pPr>
        <w:spacing w:after="0" w:line="480" w:lineRule="auto"/>
        <w:rPr>
          <w:rFonts w:ascii="Times New Roman" w:hAnsi="Times New Roman" w:cs="Times New Roman"/>
          <w:sz w:val="24"/>
          <w:szCs w:val="24"/>
        </w:rPr>
      </w:pPr>
    </w:p>
    <w:p w:rsidR="0051421F" w:rsidRDefault="0051421F" w:rsidP="00D309DA">
      <w:pPr>
        <w:spacing w:after="0" w:line="480" w:lineRule="auto"/>
        <w:rPr>
          <w:rFonts w:ascii="Times New Roman" w:hAnsi="Times New Roman" w:cs="Times New Roman"/>
          <w:sz w:val="24"/>
          <w:szCs w:val="24"/>
        </w:rPr>
      </w:pPr>
    </w:p>
    <w:p w:rsidR="00674FB2" w:rsidRDefault="00674FB2" w:rsidP="00D309DA">
      <w:pPr>
        <w:spacing w:after="0" w:line="480" w:lineRule="auto"/>
        <w:rPr>
          <w:rFonts w:ascii="Times New Roman" w:hAnsi="Times New Roman" w:cs="Times New Roman"/>
          <w:sz w:val="24"/>
          <w:szCs w:val="24"/>
        </w:rPr>
      </w:pPr>
    </w:p>
    <w:p w:rsidR="0051421F" w:rsidRDefault="0051421F" w:rsidP="005C0CF3">
      <w:pPr>
        <w:spacing w:after="0" w:line="240" w:lineRule="auto"/>
        <w:jc w:val="center"/>
        <w:rPr>
          <w:rFonts w:ascii="Times New Roman" w:hAnsi="Times New Roman" w:cs="Times New Roman"/>
          <w:b/>
          <w:sz w:val="24"/>
          <w:szCs w:val="24"/>
        </w:rPr>
      </w:pPr>
    </w:p>
    <w:p w:rsidR="00D309DA" w:rsidRDefault="00D309DA" w:rsidP="005C0CF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w:t>
      </w:r>
      <w:r>
        <w:rPr>
          <w:rFonts w:ascii="Times New Roman" w:hAnsi="Times New Roman" w:cs="Times New Roman"/>
          <w:b/>
          <w:sz w:val="24"/>
          <w:szCs w:val="24"/>
          <w:lang w:val="en-US"/>
        </w:rPr>
        <w:t>CT</w:t>
      </w:r>
      <w:bookmarkStart w:id="0" w:name="_GoBack"/>
      <w:bookmarkEnd w:id="0"/>
    </w:p>
    <w:p w:rsidR="00055BD4" w:rsidRDefault="00055BD4" w:rsidP="005C0CF3">
      <w:pPr>
        <w:spacing w:after="0" w:line="240" w:lineRule="auto"/>
        <w:jc w:val="center"/>
        <w:rPr>
          <w:rFonts w:ascii="Times New Roman" w:hAnsi="Times New Roman" w:cs="Times New Roman"/>
          <w:b/>
          <w:sz w:val="24"/>
          <w:szCs w:val="24"/>
          <w:lang w:val="en-US"/>
        </w:rPr>
      </w:pPr>
    </w:p>
    <w:p w:rsidR="00055BD4" w:rsidRPr="00055BD4" w:rsidRDefault="00055BD4" w:rsidP="009165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Anes Inda Rabbika</w:t>
      </w:r>
      <w:r>
        <w:rPr>
          <w:rFonts w:ascii="Times New Roman" w:hAnsi="Times New Roman" w:cs="Times New Roman"/>
          <w:sz w:val="24"/>
          <w:szCs w:val="24"/>
        </w:rPr>
        <w:t>, the improvment of mathematical problem solving and mathematical representational ability and learning motivation through concrete repreentational abstract (CRA). a master thesis of mathematics of postgraduate faculty pasundan university bandung. Year 2018.</w:t>
      </w:r>
    </w:p>
    <w:p w:rsidR="00055BD4" w:rsidRPr="006E4DA8" w:rsidRDefault="00055BD4" w:rsidP="005C0CF3">
      <w:pPr>
        <w:spacing w:after="0" w:line="240" w:lineRule="auto"/>
        <w:jc w:val="center"/>
        <w:rPr>
          <w:rFonts w:ascii="Times New Roman" w:hAnsi="Times New Roman" w:cs="Times New Roman"/>
          <w:b/>
          <w:sz w:val="24"/>
          <w:szCs w:val="24"/>
          <w:lang w:val="en-US"/>
        </w:rPr>
      </w:pPr>
    </w:p>
    <w:p w:rsidR="00D309DA" w:rsidRPr="00AF2018" w:rsidRDefault="00D309DA" w:rsidP="006E4D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was conducted because of the low mathematical problem solving and mathematical representational ability, as well as learning motivation. It investigated the improvement of mathematical problem solving and mathematical representational ability as well as learning motivation through Concrete Representational Abstract (CRA) approach in Problem Based Learning (PBL) model and conventional model. The methods used were mix methods with embedded type design. The population was junior high school students grade VIII in SMP Plus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Amanah</w:t>
      </w:r>
      <w:proofErr w:type="spellEnd"/>
      <w:r>
        <w:rPr>
          <w:rFonts w:ascii="Times New Roman" w:hAnsi="Times New Roman" w:cs="Times New Roman"/>
          <w:sz w:val="24"/>
          <w:szCs w:val="24"/>
          <w:lang w:val="en-US"/>
        </w:rPr>
        <w:t xml:space="preserve"> Muhammadiyah </w:t>
      </w:r>
      <w:proofErr w:type="spellStart"/>
      <w:r>
        <w:rPr>
          <w:rFonts w:ascii="Times New Roman" w:hAnsi="Times New Roman" w:cs="Times New Roman"/>
          <w:sz w:val="24"/>
          <w:szCs w:val="24"/>
          <w:lang w:val="en-US"/>
        </w:rPr>
        <w:t>Tasikmalaya</w:t>
      </w:r>
      <w:proofErr w:type="spellEnd"/>
      <w:r>
        <w:rPr>
          <w:rFonts w:ascii="Times New Roman" w:hAnsi="Times New Roman" w:cs="Times New Roman"/>
          <w:sz w:val="24"/>
          <w:szCs w:val="24"/>
          <w:lang w:val="en-US"/>
        </w:rPr>
        <w:t xml:space="preserve"> school year 2018/2019. The samples were 2 out of 4 classes. Those were chosen randomly, in which one class was used as an experimental class and the other one as a control class. The instruments in this study were mathematical problem solving test, mathematical representation test, learning motivation questionnaire, observation, and interview. The data in examining the difference of two averages were t test or </w:t>
      </w:r>
      <w:proofErr w:type="spellStart"/>
      <w:r>
        <w:rPr>
          <w:rFonts w:ascii="Times New Roman" w:hAnsi="Times New Roman" w:cs="Times New Roman"/>
          <w:sz w:val="24"/>
          <w:szCs w:val="24"/>
          <w:lang w:val="en-US"/>
        </w:rPr>
        <w:t>mann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whitney</w:t>
      </w:r>
      <w:proofErr w:type="spellEnd"/>
      <w:r>
        <w:rPr>
          <w:rFonts w:ascii="Times New Roman" w:hAnsi="Times New Roman" w:cs="Times New Roman"/>
          <w:sz w:val="24"/>
          <w:szCs w:val="24"/>
          <w:lang w:val="en-US"/>
        </w:rPr>
        <w:t xml:space="preserve"> test (quantitative) and descriptive (qualitative). The finding showed that 1) mathematical problem solving ability of students having PBL model along with CRA approach was better than those who had conventional model</w:t>
      </w:r>
      <w:r>
        <w:rPr>
          <w:rFonts w:ascii="Times New Roman" w:hAnsi="Times New Roman" w:cs="Times New Roman"/>
          <w:sz w:val="24"/>
          <w:szCs w:val="24"/>
        </w:rPr>
        <w:t xml:space="preserve">, 2) </w:t>
      </w:r>
      <w:r>
        <w:rPr>
          <w:rFonts w:ascii="Times New Roman" w:hAnsi="Times New Roman" w:cs="Times New Roman"/>
          <w:sz w:val="24"/>
          <w:szCs w:val="24"/>
          <w:lang w:val="en-US"/>
        </w:rPr>
        <w:t>mathematical representational ability of students having PBL model along with CRA approach was better than those who had conventional model</w:t>
      </w:r>
      <w:r>
        <w:rPr>
          <w:rFonts w:ascii="Times New Roman" w:hAnsi="Times New Roman" w:cs="Times New Roman"/>
          <w:sz w:val="24"/>
          <w:szCs w:val="24"/>
        </w:rPr>
        <w:t xml:space="preserve">, 3) </w:t>
      </w:r>
      <w:r>
        <w:rPr>
          <w:rFonts w:ascii="Times New Roman" w:hAnsi="Times New Roman" w:cs="Times New Roman"/>
          <w:sz w:val="24"/>
          <w:szCs w:val="24"/>
          <w:lang w:val="en-US"/>
        </w:rPr>
        <w:t>learning motivation of students having PBL model along with CRA approach was better than those who had conventional model</w:t>
      </w:r>
      <w:r>
        <w:rPr>
          <w:rFonts w:ascii="Times New Roman" w:hAnsi="Times New Roman" w:cs="Times New Roman"/>
          <w:sz w:val="24"/>
          <w:szCs w:val="24"/>
        </w:rPr>
        <w:t>, 4)</w:t>
      </w:r>
      <w:r>
        <w:rPr>
          <w:rFonts w:ascii="Times New Roman" w:hAnsi="Times New Roman" w:cs="Times New Roman"/>
          <w:sz w:val="24"/>
          <w:szCs w:val="24"/>
          <w:lang w:val="en-US"/>
        </w:rPr>
        <w:t xml:space="preserve"> the correlation between the ability to solve mathematical problem and mathematical representation was found, </w:t>
      </w:r>
      <w:r>
        <w:rPr>
          <w:rFonts w:ascii="Times New Roman" w:hAnsi="Times New Roman" w:cs="Times New Roman"/>
          <w:sz w:val="24"/>
          <w:szCs w:val="24"/>
        </w:rPr>
        <w:t xml:space="preserve">5) </w:t>
      </w:r>
      <w:r>
        <w:rPr>
          <w:rFonts w:ascii="Times New Roman" w:hAnsi="Times New Roman" w:cs="Times New Roman"/>
          <w:sz w:val="24"/>
          <w:szCs w:val="24"/>
          <w:lang w:val="en-US"/>
        </w:rPr>
        <w:t>the correlation of learning motivation between the ability to solve mathematical problem and mathematical representation was not found</w:t>
      </w:r>
    </w:p>
    <w:p w:rsidR="00D309DA" w:rsidRDefault="00D309DA" w:rsidP="006E4DA8">
      <w:pPr>
        <w:spacing w:after="0" w:line="240" w:lineRule="auto"/>
        <w:jc w:val="both"/>
        <w:rPr>
          <w:rFonts w:ascii="Times New Roman" w:hAnsi="Times New Roman" w:cs="Times New Roman"/>
          <w:sz w:val="24"/>
          <w:szCs w:val="24"/>
          <w:lang w:val="en-US"/>
        </w:rPr>
      </w:pPr>
    </w:p>
    <w:p w:rsidR="00906E89" w:rsidRDefault="00D309DA" w:rsidP="006E4D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Pr>
          <w:rFonts w:ascii="Times New Roman" w:hAnsi="Times New Roman" w:cs="Times New Roman"/>
          <w:sz w:val="24"/>
          <w:szCs w:val="24"/>
        </w:rPr>
        <w:t xml:space="preserve">: </w:t>
      </w:r>
      <w:r w:rsidRPr="002A4053">
        <w:rPr>
          <w:rFonts w:ascii="Times New Roman" w:hAnsi="Times New Roman" w:cs="Times New Roman"/>
          <w:sz w:val="24"/>
          <w:szCs w:val="24"/>
        </w:rPr>
        <w:t>Concrete Representational Abstract</w:t>
      </w:r>
      <w:r>
        <w:rPr>
          <w:rFonts w:ascii="Times New Roman" w:hAnsi="Times New Roman" w:cs="Times New Roman"/>
          <w:i/>
          <w:sz w:val="24"/>
          <w:szCs w:val="24"/>
        </w:rPr>
        <w:t xml:space="preserve"> </w:t>
      </w:r>
      <w:r>
        <w:rPr>
          <w:rFonts w:ascii="Times New Roman" w:hAnsi="Times New Roman" w:cs="Times New Roman"/>
          <w:sz w:val="24"/>
          <w:szCs w:val="24"/>
        </w:rPr>
        <w:t xml:space="preserve">(CRA), </w:t>
      </w:r>
      <w:r>
        <w:rPr>
          <w:rFonts w:ascii="Times New Roman" w:hAnsi="Times New Roman" w:cs="Times New Roman"/>
          <w:sz w:val="24"/>
          <w:szCs w:val="24"/>
          <w:lang w:val="en-US"/>
        </w:rPr>
        <w:t>mathematical problem solving ability, mathematical representation ability and learning motivation.</w:t>
      </w:r>
    </w:p>
    <w:p w:rsidR="005C0CF3" w:rsidRPr="00906E89" w:rsidRDefault="00906E89" w:rsidP="00906E8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column"/>
      </w:r>
    </w:p>
    <w:p w:rsidR="00024C5E" w:rsidRDefault="00024C5E" w:rsidP="00024C5E">
      <w:pPr>
        <w:spacing w:after="0" w:line="240" w:lineRule="auto"/>
        <w:rPr>
          <w:rFonts w:ascii="Times New Roman" w:hAnsi="Times New Roman" w:cs="Times New Roman"/>
          <w:b/>
          <w:sz w:val="24"/>
          <w:szCs w:val="24"/>
        </w:rPr>
        <w:sectPr w:rsidR="00024C5E" w:rsidSect="00102773">
          <w:footerReference w:type="default" r:id="rId8"/>
          <w:type w:val="continuous"/>
          <w:pgSz w:w="11906" w:h="16838"/>
          <w:pgMar w:top="2268" w:right="1701" w:bottom="1701" w:left="2268" w:header="708" w:footer="708" w:gutter="0"/>
          <w:cols w:space="708"/>
          <w:docGrid w:linePitch="360"/>
        </w:sectPr>
      </w:pPr>
    </w:p>
    <w:p w:rsidR="005C0CF3" w:rsidRPr="0051421F" w:rsidRDefault="005C0CF3" w:rsidP="0051421F">
      <w:pPr>
        <w:spacing w:after="0" w:line="240" w:lineRule="auto"/>
        <w:rPr>
          <w:rFonts w:ascii="Times New Roman" w:hAnsi="Times New Roman" w:cs="Times New Roman"/>
          <w:b/>
          <w:sz w:val="24"/>
          <w:szCs w:val="24"/>
        </w:rPr>
      </w:pPr>
      <w:r w:rsidRPr="0051421F">
        <w:rPr>
          <w:rFonts w:ascii="Times New Roman" w:hAnsi="Times New Roman" w:cs="Times New Roman"/>
          <w:b/>
          <w:sz w:val="24"/>
          <w:szCs w:val="24"/>
        </w:rPr>
        <w:t>DAFTAR PUSTAKA</w:t>
      </w:r>
    </w:p>
    <w:p w:rsidR="0051421F" w:rsidRPr="0051421F" w:rsidRDefault="0051421F" w:rsidP="0051421F">
      <w:pPr>
        <w:spacing w:after="0" w:line="240" w:lineRule="auto"/>
        <w:ind w:left="720" w:hanging="720"/>
        <w:jc w:val="both"/>
        <w:rPr>
          <w:rFonts w:ascii="Times New Roman" w:hAnsi="Times New Roman" w:cs="Times New Roman"/>
          <w:sz w:val="24"/>
          <w:szCs w:val="24"/>
        </w:rPr>
        <w:sectPr w:rsidR="0051421F" w:rsidRPr="0051421F" w:rsidSect="00102773">
          <w:type w:val="continuous"/>
          <w:pgSz w:w="11906" w:h="16838"/>
          <w:pgMar w:top="2268" w:right="1701" w:bottom="1701" w:left="2268" w:header="708" w:footer="708" w:gutter="0"/>
          <w:cols w:space="708"/>
          <w:docGrid w:linePitch="360"/>
        </w:sectPr>
      </w:pPr>
    </w:p>
    <w:p w:rsidR="0051421F" w:rsidRDefault="0051421F" w:rsidP="0051421F">
      <w:pPr>
        <w:spacing w:after="0" w:line="240" w:lineRule="auto"/>
        <w:ind w:left="720" w:hanging="720"/>
        <w:jc w:val="both"/>
        <w:rPr>
          <w:rFonts w:ascii="Times New Roman" w:hAnsi="Times New Roman" w:cs="Times New Roman"/>
          <w:sz w:val="24"/>
          <w:szCs w:val="24"/>
        </w:rPr>
      </w:pPr>
      <w:r w:rsidRPr="0051421F">
        <w:rPr>
          <w:rFonts w:ascii="Times New Roman" w:hAnsi="Times New Roman" w:cs="Times New Roman"/>
          <w:sz w:val="24"/>
          <w:szCs w:val="24"/>
        </w:rPr>
        <w:t>Amir, M Taufiq(2013). Inovasi pendidikan melalui problem based learning. Jakarta:kencana</w:t>
      </w:r>
    </w:p>
    <w:p w:rsidR="00E346D6" w:rsidRDefault="00E346D6" w:rsidP="0051421F">
      <w:pPr>
        <w:spacing w:after="0" w:line="240" w:lineRule="auto"/>
        <w:ind w:left="720" w:hanging="720"/>
        <w:jc w:val="both"/>
        <w:rPr>
          <w:rFonts w:ascii="Times New Roman" w:hAnsi="Times New Roman" w:cs="Times New Roman"/>
          <w:sz w:val="24"/>
          <w:szCs w:val="24"/>
        </w:rPr>
      </w:pPr>
    </w:p>
    <w:p w:rsidR="00E346D6" w:rsidRPr="0051421F" w:rsidRDefault="00E346D6" w:rsidP="00E346D6">
      <w:pPr>
        <w:spacing w:after="0" w:line="240" w:lineRule="auto"/>
        <w:ind w:left="709" w:hanging="709"/>
        <w:jc w:val="both"/>
        <w:rPr>
          <w:rFonts w:ascii="Times New Roman" w:hAnsi="Times New Roman" w:cs="Times New Roman"/>
          <w:sz w:val="24"/>
          <w:szCs w:val="24"/>
        </w:rPr>
      </w:pPr>
      <w:r w:rsidRPr="007F3865">
        <w:rPr>
          <w:rFonts w:ascii="Times New Roman" w:hAnsi="Times New Roman" w:cs="Times New Roman"/>
          <w:sz w:val="24"/>
          <w:szCs w:val="24"/>
        </w:rPr>
        <w:t>Indrawan, R</w:t>
      </w:r>
      <w:r>
        <w:rPr>
          <w:rFonts w:ascii="Times New Roman" w:hAnsi="Times New Roman" w:cs="Times New Roman"/>
          <w:sz w:val="24"/>
          <w:szCs w:val="24"/>
        </w:rPr>
        <w:t xml:space="preserve"> </w:t>
      </w:r>
      <w:r w:rsidRPr="007F3865">
        <w:rPr>
          <w:rFonts w:ascii="Times New Roman" w:hAnsi="Times New Roman" w:cs="Times New Roman"/>
          <w:sz w:val="24"/>
          <w:szCs w:val="24"/>
        </w:rPr>
        <w:t>dan Yaniawati P(2014) metodologi penelitian kuantitatif, kualitatif dan campuran untuk manajemen pembangunan dan pendidikan.. bandung:refika aditama</w:t>
      </w:r>
    </w:p>
    <w:p w:rsidR="0051421F" w:rsidRPr="0051421F" w:rsidRDefault="0051421F" w:rsidP="0051421F">
      <w:pPr>
        <w:spacing w:after="0" w:line="240" w:lineRule="auto"/>
        <w:ind w:left="720" w:hanging="720"/>
        <w:jc w:val="both"/>
        <w:rPr>
          <w:rFonts w:ascii="Times New Roman" w:hAnsi="Times New Roman" w:cs="Times New Roman"/>
          <w:sz w:val="24"/>
          <w:szCs w:val="24"/>
        </w:rPr>
      </w:pPr>
    </w:p>
    <w:p w:rsidR="0051421F" w:rsidRPr="0051421F" w:rsidRDefault="0051421F" w:rsidP="000A4AA7">
      <w:pPr>
        <w:spacing w:after="0" w:line="240" w:lineRule="auto"/>
        <w:ind w:left="709" w:hanging="709"/>
        <w:jc w:val="both"/>
        <w:rPr>
          <w:rFonts w:ascii="Times New Roman" w:hAnsi="Times New Roman" w:cs="Times New Roman"/>
          <w:sz w:val="24"/>
          <w:szCs w:val="24"/>
        </w:rPr>
      </w:pPr>
      <w:r w:rsidRPr="0051421F">
        <w:rPr>
          <w:rFonts w:ascii="Times New Roman" w:hAnsi="Times New Roman" w:cs="Times New Roman"/>
          <w:sz w:val="24"/>
          <w:szCs w:val="24"/>
        </w:rPr>
        <w:t>Jihad, asep dan suyanto.(2013). Menjadi guru profesional. Jakarta:erlangga</w:t>
      </w:r>
    </w:p>
    <w:p w:rsidR="0051421F" w:rsidRPr="0051421F" w:rsidRDefault="0051421F" w:rsidP="0051421F">
      <w:pPr>
        <w:spacing w:after="0" w:line="240" w:lineRule="auto"/>
        <w:jc w:val="both"/>
        <w:rPr>
          <w:rFonts w:ascii="Times New Roman" w:hAnsi="Times New Roman" w:cs="Times New Roman"/>
          <w:sz w:val="24"/>
          <w:szCs w:val="24"/>
        </w:rPr>
      </w:pPr>
    </w:p>
    <w:p w:rsidR="0051421F" w:rsidRPr="0051421F" w:rsidRDefault="0051421F" w:rsidP="0051421F">
      <w:pPr>
        <w:spacing w:after="0" w:line="240" w:lineRule="auto"/>
        <w:ind w:left="851" w:hanging="851"/>
        <w:jc w:val="both"/>
        <w:rPr>
          <w:rFonts w:ascii="Times New Roman" w:hAnsi="Times New Roman" w:cs="Times New Roman"/>
          <w:sz w:val="24"/>
          <w:szCs w:val="24"/>
        </w:rPr>
      </w:pPr>
      <w:r w:rsidRPr="0051421F">
        <w:rPr>
          <w:rFonts w:ascii="Times New Roman" w:hAnsi="Times New Roman" w:cs="Times New Roman"/>
          <w:sz w:val="24"/>
          <w:szCs w:val="24"/>
        </w:rPr>
        <w:t xml:space="preserve">Kelly, C.A (2006). Using manipulative in matheatical problem solving: a performance based analysis .(online). Diakses dari </w:t>
      </w:r>
      <w:hyperlink r:id="rId9" w:history="1">
        <w:r w:rsidRPr="0051421F">
          <w:rPr>
            <w:rStyle w:val="Hyperlink"/>
            <w:rFonts w:ascii="Times New Roman" w:hAnsi="Times New Roman" w:cs="Times New Roman"/>
            <w:sz w:val="24"/>
            <w:szCs w:val="24"/>
          </w:rPr>
          <w:t>http://www.math.umt.edu/tmme/.../tmmevol3no2_colorado_pp184_193.pdf</w:t>
        </w:r>
      </w:hyperlink>
      <w:r w:rsidRPr="0051421F">
        <w:rPr>
          <w:rFonts w:ascii="Times New Roman" w:hAnsi="Times New Roman" w:cs="Times New Roman"/>
          <w:sz w:val="24"/>
          <w:szCs w:val="24"/>
        </w:rPr>
        <w:t>.</w:t>
      </w:r>
    </w:p>
    <w:p w:rsidR="0051421F" w:rsidRPr="0051421F" w:rsidRDefault="0051421F" w:rsidP="0051421F">
      <w:pPr>
        <w:spacing w:after="0" w:line="240" w:lineRule="auto"/>
        <w:rPr>
          <w:rFonts w:ascii="Times New Roman" w:hAnsi="Times New Roman" w:cs="Times New Roman"/>
          <w:sz w:val="24"/>
          <w:szCs w:val="24"/>
        </w:rPr>
      </w:pPr>
    </w:p>
    <w:p w:rsidR="0051421F" w:rsidRPr="0051421F" w:rsidRDefault="0051421F" w:rsidP="0051421F">
      <w:pPr>
        <w:spacing w:after="0" w:line="240" w:lineRule="auto"/>
        <w:ind w:left="709" w:hanging="709"/>
        <w:jc w:val="both"/>
        <w:rPr>
          <w:rFonts w:ascii="Times New Roman" w:eastAsia="Times New Roman" w:hAnsi="Times New Roman" w:cs="Times New Roman"/>
          <w:sz w:val="24"/>
          <w:szCs w:val="24"/>
          <w:lang w:eastAsia="id-ID"/>
        </w:rPr>
      </w:pPr>
      <w:r w:rsidRPr="0051421F">
        <w:rPr>
          <w:rFonts w:ascii="Times New Roman" w:eastAsia="Times New Roman" w:hAnsi="Times New Roman" w:cs="Times New Roman"/>
          <w:sz w:val="24"/>
          <w:szCs w:val="24"/>
          <w:lang w:eastAsia="id-ID"/>
        </w:rPr>
        <w:t>Neria, D dan amit, M. (2004) student preference of non algebraic representation in mathematical communication. Proceding of the international group for the psycology of mathematics education (3). 409 – 416.tersedia : http//www/emisde/proceedings/pme28/rr/rr222-neria.pdf</w:t>
      </w:r>
    </w:p>
    <w:p w:rsidR="0051421F" w:rsidRPr="0051421F" w:rsidRDefault="0051421F" w:rsidP="0051421F">
      <w:pPr>
        <w:spacing w:after="0" w:line="240" w:lineRule="auto"/>
        <w:ind w:left="709" w:hanging="709"/>
        <w:contextualSpacing/>
        <w:jc w:val="both"/>
        <w:rPr>
          <w:rFonts w:ascii="Times New Roman" w:hAnsi="Times New Roman" w:cs="Times New Roman"/>
          <w:sz w:val="24"/>
          <w:szCs w:val="24"/>
        </w:rPr>
      </w:pPr>
      <w:r w:rsidRPr="0051421F">
        <w:rPr>
          <w:rFonts w:ascii="Times New Roman" w:hAnsi="Times New Roman" w:cs="Times New Roman"/>
          <w:sz w:val="24"/>
          <w:szCs w:val="24"/>
        </w:rPr>
        <w:t xml:space="preserve">Rusman(2012). </w:t>
      </w:r>
      <w:r w:rsidRPr="0051421F">
        <w:rPr>
          <w:rFonts w:ascii="Times New Roman" w:hAnsi="Times New Roman" w:cs="Times New Roman"/>
          <w:i/>
          <w:sz w:val="24"/>
          <w:szCs w:val="24"/>
        </w:rPr>
        <w:t>model – model pembelajaran mengembangkan profesionalisme guru</w:t>
      </w:r>
      <w:r w:rsidRPr="0051421F">
        <w:rPr>
          <w:rFonts w:ascii="Times New Roman" w:hAnsi="Times New Roman" w:cs="Times New Roman"/>
          <w:sz w:val="24"/>
          <w:szCs w:val="24"/>
        </w:rPr>
        <w:t>. Jakarta: PT.raja grafindo persada.</w:t>
      </w:r>
    </w:p>
    <w:p w:rsidR="0051421F" w:rsidRPr="0051421F" w:rsidRDefault="0051421F" w:rsidP="0051421F">
      <w:pPr>
        <w:spacing w:after="0" w:line="240" w:lineRule="auto"/>
        <w:ind w:left="709" w:hanging="709"/>
        <w:jc w:val="both"/>
        <w:rPr>
          <w:rFonts w:ascii="Times New Roman" w:eastAsia="Times New Roman" w:hAnsi="Times New Roman" w:cs="Times New Roman"/>
          <w:sz w:val="24"/>
          <w:szCs w:val="24"/>
          <w:lang w:eastAsia="id-ID"/>
        </w:rPr>
      </w:pPr>
    </w:p>
    <w:p w:rsidR="0051421F" w:rsidRPr="0051421F" w:rsidRDefault="0051421F" w:rsidP="0051421F">
      <w:pPr>
        <w:spacing w:after="0" w:line="240" w:lineRule="auto"/>
        <w:ind w:left="709" w:hanging="709"/>
        <w:jc w:val="both"/>
        <w:rPr>
          <w:rFonts w:ascii="Times New Roman" w:hAnsi="Times New Roman" w:cs="Times New Roman"/>
          <w:sz w:val="24"/>
          <w:szCs w:val="24"/>
        </w:rPr>
      </w:pPr>
      <w:r w:rsidRPr="0051421F">
        <w:rPr>
          <w:rFonts w:ascii="Times New Roman" w:hAnsi="Times New Roman" w:cs="Times New Roman"/>
          <w:sz w:val="24"/>
          <w:szCs w:val="24"/>
        </w:rPr>
        <w:t xml:space="preserve">Siregar, Eveline dan Hartini Nara. (2010). </w:t>
      </w:r>
      <w:r w:rsidRPr="0051421F">
        <w:rPr>
          <w:rFonts w:ascii="Times New Roman" w:hAnsi="Times New Roman" w:cs="Times New Roman"/>
          <w:i/>
          <w:sz w:val="24"/>
          <w:szCs w:val="24"/>
        </w:rPr>
        <w:t xml:space="preserve">Teori Belajar dan Pembelajaran. </w:t>
      </w:r>
      <w:r w:rsidRPr="0051421F">
        <w:rPr>
          <w:rFonts w:ascii="Times New Roman" w:hAnsi="Times New Roman" w:cs="Times New Roman"/>
          <w:sz w:val="24"/>
          <w:szCs w:val="24"/>
        </w:rPr>
        <w:t>Bogor: Ghalia Indonesia.</w:t>
      </w:r>
    </w:p>
    <w:p w:rsidR="0051421F" w:rsidRPr="0051421F" w:rsidRDefault="0051421F" w:rsidP="0051421F">
      <w:pPr>
        <w:spacing w:after="0" w:line="240" w:lineRule="auto"/>
        <w:ind w:left="709" w:hanging="709"/>
        <w:jc w:val="both"/>
        <w:rPr>
          <w:rFonts w:ascii="Times New Roman" w:eastAsia="Times New Roman" w:hAnsi="Times New Roman" w:cs="Times New Roman"/>
          <w:sz w:val="24"/>
          <w:szCs w:val="24"/>
          <w:lang w:eastAsia="id-ID"/>
        </w:rPr>
      </w:pPr>
    </w:p>
    <w:p w:rsidR="0051421F" w:rsidRDefault="0051421F" w:rsidP="0051421F">
      <w:pPr>
        <w:spacing w:after="0" w:line="240" w:lineRule="auto"/>
        <w:ind w:left="709" w:hanging="709"/>
        <w:jc w:val="both"/>
        <w:rPr>
          <w:rFonts w:ascii="Times New Roman" w:hAnsi="Times New Roman" w:cs="Times New Roman"/>
          <w:sz w:val="24"/>
          <w:szCs w:val="24"/>
        </w:rPr>
      </w:pPr>
      <w:r w:rsidRPr="0051421F">
        <w:rPr>
          <w:rFonts w:ascii="Times New Roman" w:hAnsi="Times New Roman" w:cs="Times New Roman"/>
          <w:sz w:val="24"/>
          <w:szCs w:val="24"/>
        </w:rPr>
        <w:t xml:space="preserve">Sumarmo, Utari. (2014). </w:t>
      </w:r>
      <w:r w:rsidRPr="0051421F">
        <w:rPr>
          <w:rFonts w:ascii="Times New Roman" w:hAnsi="Times New Roman" w:cs="Times New Roman"/>
          <w:i/>
          <w:sz w:val="24"/>
          <w:szCs w:val="24"/>
        </w:rPr>
        <w:t>Berpikir dan Disposisi Matematik serta Pembelajarannya.</w:t>
      </w:r>
      <w:r w:rsidRPr="0051421F">
        <w:rPr>
          <w:rFonts w:ascii="Times New Roman" w:hAnsi="Times New Roman" w:cs="Times New Roman"/>
          <w:sz w:val="24"/>
          <w:szCs w:val="24"/>
        </w:rPr>
        <w:t xml:space="preserve"> Bandung: FPMIPA UPI.</w:t>
      </w:r>
    </w:p>
    <w:p w:rsidR="00674FB2" w:rsidRPr="0051421F" w:rsidRDefault="00674FB2" w:rsidP="0051421F">
      <w:pPr>
        <w:spacing w:after="0" w:line="240" w:lineRule="auto"/>
        <w:ind w:left="709" w:hanging="709"/>
        <w:jc w:val="both"/>
        <w:rPr>
          <w:rFonts w:ascii="Times New Roman" w:hAnsi="Times New Roman" w:cs="Times New Roman"/>
          <w:sz w:val="24"/>
          <w:szCs w:val="24"/>
        </w:rPr>
      </w:pPr>
    </w:p>
    <w:p w:rsidR="0051421F" w:rsidRDefault="0051421F" w:rsidP="00674FB2">
      <w:pPr>
        <w:spacing w:after="0" w:line="240" w:lineRule="auto"/>
        <w:ind w:left="709" w:hanging="709"/>
        <w:jc w:val="both"/>
        <w:rPr>
          <w:rFonts w:ascii="Times New Roman" w:eastAsia="Times New Roman" w:hAnsi="Times New Roman" w:cs="Times New Roman"/>
          <w:sz w:val="24"/>
          <w:szCs w:val="24"/>
          <w:lang w:eastAsia="id-ID"/>
        </w:rPr>
      </w:pPr>
      <w:r w:rsidRPr="0051421F">
        <w:rPr>
          <w:rFonts w:ascii="Times New Roman" w:eastAsia="Times New Roman" w:hAnsi="Times New Roman" w:cs="Times New Roman"/>
          <w:sz w:val="24"/>
          <w:szCs w:val="24"/>
          <w:lang w:eastAsia="id-ID"/>
        </w:rPr>
        <w:t xml:space="preserve">Wahyudin(2012) </w:t>
      </w:r>
      <w:r w:rsidRPr="0051421F">
        <w:rPr>
          <w:rFonts w:ascii="Times New Roman" w:eastAsia="Times New Roman" w:hAnsi="Times New Roman" w:cs="Times New Roman"/>
          <w:i/>
          <w:sz w:val="24"/>
          <w:szCs w:val="24"/>
          <w:lang w:eastAsia="id-ID"/>
        </w:rPr>
        <w:t>filsafat dan model – model pembelajaran matematika.</w:t>
      </w:r>
      <w:r w:rsidRPr="0051421F">
        <w:rPr>
          <w:rFonts w:ascii="Times New Roman" w:eastAsia="Times New Roman" w:hAnsi="Times New Roman" w:cs="Times New Roman"/>
          <w:sz w:val="24"/>
          <w:szCs w:val="24"/>
          <w:lang w:eastAsia="id-ID"/>
        </w:rPr>
        <w:t xml:space="preserve"> Mandiri bandung</w:t>
      </w:r>
    </w:p>
    <w:p w:rsidR="00E346D6" w:rsidRPr="007F3865" w:rsidRDefault="00E346D6" w:rsidP="00E346D6">
      <w:pPr>
        <w:spacing w:after="0" w:line="240" w:lineRule="auto"/>
        <w:ind w:left="709" w:hanging="709"/>
        <w:jc w:val="both"/>
        <w:rPr>
          <w:rFonts w:ascii="Times New Roman" w:hAnsi="Times New Roman" w:cs="Times New Roman"/>
          <w:sz w:val="24"/>
          <w:szCs w:val="24"/>
        </w:rPr>
      </w:pPr>
      <w:r w:rsidRPr="007F3865">
        <w:rPr>
          <w:rFonts w:ascii="Times New Roman" w:hAnsi="Times New Roman" w:cs="Times New Roman"/>
          <w:sz w:val="24"/>
          <w:szCs w:val="24"/>
        </w:rPr>
        <w:t xml:space="preserve">Yuniawati, Poppy (2010). </w:t>
      </w:r>
      <w:r w:rsidRPr="007F3865">
        <w:rPr>
          <w:rFonts w:ascii="Times New Roman" w:hAnsi="Times New Roman" w:cs="Times New Roman"/>
          <w:i/>
          <w:sz w:val="24"/>
          <w:szCs w:val="24"/>
        </w:rPr>
        <w:t xml:space="preserve">E-Learning Alternatif Pembelajaran Kontemporer. </w:t>
      </w:r>
      <w:r w:rsidRPr="007F3865">
        <w:rPr>
          <w:rFonts w:ascii="Times New Roman" w:hAnsi="Times New Roman" w:cs="Times New Roman"/>
          <w:sz w:val="24"/>
          <w:szCs w:val="24"/>
        </w:rPr>
        <w:t>Bandung : CV. Arfino Raya</w:t>
      </w:r>
    </w:p>
    <w:p w:rsidR="00E346D6" w:rsidRPr="0051421F" w:rsidRDefault="00E346D6" w:rsidP="00674FB2">
      <w:pPr>
        <w:spacing w:after="0" w:line="240" w:lineRule="auto"/>
        <w:ind w:left="709" w:hanging="709"/>
        <w:jc w:val="both"/>
        <w:rPr>
          <w:rFonts w:ascii="Times New Roman" w:eastAsia="Times New Roman" w:hAnsi="Times New Roman" w:cs="Times New Roman"/>
          <w:sz w:val="24"/>
          <w:szCs w:val="24"/>
          <w:lang w:eastAsia="id-ID"/>
        </w:rPr>
      </w:pPr>
    </w:p>
    <w:p w:rsidR="00D309DA" w:rsidRPr="0051421F" w:rsidRDefault="00D309DA" w:rsidP="0051421F">
      <w:pPr>
        <w:spacing w:after="0" w:line="240" w:lineRule="auto"/>
        <w:rPr>
          <w:rFonts w:ascii="Times New Roman" w:hAnsi="Times New Roman" w:cs="Times New Roman"/>
          <w:sz w:val="24"/>
          <w:szCs w:val="24"/>
        </w:rPr>
      </w:pPr>
    </w:p>
    <w:sectPr w:rsidR="00D309DA" w:rsidRPr="0051421F" w:rsidSect="00102773">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DA" w:rsidRDefault="00DF7ADA" w:rsidP="00A75FC8">
      <w:pPr>
        <w:spacing w:after="0" w:line="240" w:lineRule="auto"/>
      </w:pPr>
      <w:r>
        <w:separator/>
      </w:r>
    </w:p>
  </w:endnote>
  <w:endnote w:type="continuationSeparator" w:id="0">
    <w:p w:rsidR="00DF7ADA" w:rsidRDefault="00DF7ADA" w:rsidP="00A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960530"/>
      <w:docPartObj>
        <w:docPartGallery w:val="Page Numbers (Bottom of Page)"/>
        <w:docPartUnique/>
      </w:docPartObj>
    </w:sdtPr>
    <w:sdtEndPr>
      <w:rPr>
        <w:noProof/>
      </w:rPr>
    </w:sdtEndPr>
    <w:sdtContent>
      <w:p w:rsidR="00A75FC8" w:rsidRDefault="00A75FC8">
        <w:pPr>
          <w:pStyle w:val="Footer"/>
          <w:jc w:val="center"/>
        </w:pPr>
        <w:r>
          <w:fldChar w:fldCharType="begin"/>
        </w:r>
        <w:r>
          <w:instrText xml:space="preserve"> PAGE   \* MERGEFORMAT </w:instrText>
        </w:r>
        <w:r>
          <w:fldChar w:fldCharType="separate"/>
        </w:r>
        <w:r w:rsidR="00024C5E">
          <w:rPr>
            <w:noProof/>
          </w:rPr>
          <w:t>9</w:t>
        </w:r>
        <w:r>
          <w:rPr>
            <w:noProof/>
          </w:rPr>
          <w:fldChar w:fldCharType="end"/>
        </w:r>
      </w:p>
    </w:sdtContent>
  </w:sdt>
  <w:p w:rsidR="00A75FC8" w:rsidRDefault="00A7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DA" w:rsidRDefault="00DF7ADA" w:rsidP="00A75FC8">
      <w:pPr>
        <w:spacing w:after="0" w:line="240" w:lineRule="auto"/>
      </w:pPr>
      <w:r>
        <w:separator/>
      </w:r>
    </w:p>
  </w:footnote>
  <w:footnote w:type="continuationSeparator" w:id="0">
    <w:p w:rsidR="00DF7ADA" w:rsidRDefault="00DF7ADA" w:rsidP="00A7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65612"/>
    <w:multiLevelType w:val="hybridMultilevel"/>
    <w:tmpl w:val="A482AE08"/>
    <w:lvl w:ilvl="0" w:tplc="6A84BDF2">
      <w:start w:val="1"/>
      <w:numFmt w:val="decimal"/>
      <w:lvlText w:val="%1."/>
      <w:lvlJc w:val="left"/>
      <w:pPr>
        <w:ind w:left="1157" w:hanging="360"/>
      </w:pPr>
      <w:rPr>
        <w:rFonts w:hint="default"/>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1" w15:restartNumberingAfterBreak="0">
    <w:nsid w:val="5BFF0E8B"/>
    <w:multiLevelType w:val="hybridMultilevel"/>
    <w:tmpl w:val="E97853E8"/>
    <w:lvl w:ilvl="0" w:tplc="531484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8A"/>
    <w:rsid w:val="00000D54"/>
    <w:rsid w:val="00024C5E"/>
    <w:rsid w:val="00032B43"/>
    <w:rsid w:val="00055BD4"/>
    <w:rsid w:val="000A186D"/>
    <w:rsid w:val="000A4AA7"/>
    <w:rsid w:val="000C1CA2"/>
    <w:rsid w:val="00102773"/>
    <w:rsid w:val="001103B7"/>
    <w:rsid w:val="001246B0"/>
    <w:rsid w:val="00132CCF"/>
    <w:rsid w:val="002A2373"/>
    <w:rsid w:val="00310FCD"/>
    <w:rsid w:val="00423E45"/>
    <w:rsid w:val="00456A83"/>
    <w:rsid w:val="00456D54"/>
    <w:rsid w:val="00487F95"/>
    <w:rsid w:val="004D7651"/>
    <w:rsid w:val="0051421F"/>
    <w:rsid w:val="005C0CF3"/>
    <w:rsid w:val="00674FB2"/>
    <w:rsid w:val="006920AE"/>
    <w:rsid w:val="006E4DA8"/>
    <w:rsid w:val="006F035E"/>
    <w:rsid w:val="006F2968"/>
    <w:rsid w:val="00714023"/>
    <w:rsid w:val="007248F3"/>
    <w:rsid w:val="007D199B"/>
    <w:rsid w:val="00804300"/>
    <w:rsid w:val="00906E89"/>
    <w:rsid w:val="009165BA"/>
    <w:rsid w:val="009B7F4B"/>
    <w:rsid w:val="009C4E35"/>
    <w:rsid w:val="00A10A71"/>
    <w:rsid w:val="00A75FC8"/>
    <w:rsid w:val="00AB04FC"/>
    <w:rsid w:val="00AD472C"/>
    <w:rsid w:val="00B1424B"/>
    <w:rsid w:val="00B339F1"/>
    <w:rsid w:val="00C36A8A"/>
    <w:rsid w:val="00C51F0E"/>
    <w:rsid w:val="00C77472"/>
    <w:rsid w:val="00CC66A7"/>
    <w:rsid w:val="00D309DA"/>
    <w:rsid w:val="00D77B0C"/>
    <w:rsid w:val="00D9211F"/>
    <w:rsid w:val="00DD06B0"/>
    <w:rsid w:val="00DF7ADA"/>
    <w:rsid w:val="00E346D6"/>
    <w:rsid w:val="00E54628"/>
    <w:rsid w:val="00E94703"/>
    <w:rsid w:val="00EE517C"/>
    <w:rsid w:val="00F569FA"/>
    <w:rsid w:val="00F72E51"/>
    <w:rsid w:val="00F847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A47F-3858-466A-9952-7CC77AE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B7"/>
    <w:rPr>
      <w:color w:val="0563C1" w:themeColor="hyperlink"/>
      <w:u w:val="single"/>
    </w:rPr>
  </w:style>
  <w:style w:type="table" w:styleId="TableGrid">
    <w:name w:val="Table Grid"/>
    <w:basedOn w:val="TableNormal"/>
    <w:uiPriority w:val="39"/>
    <w:rsid w:val="00D3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Colorful List - Accent 11,soal jawab"/>
    <w:basedOn w:val="Normal"/>
    <w:link w:val="ListParagraphChar"/>
    <w:uiPriority w:val="34"/>
    <w:qFormat/>
    <w:rsid w:val="006E4DA8"/>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Colorful List - Accent 11 Char,soal jawab Char"/>
    <w:link w:val="ListParagraph"/>
    <w:uiPriority w:val="34"/>
    <w:rsid w:val="006E4DA8"/>
    <w:rPr>
      <w:rFonts w:ascii="Calibri" w:eastAsia="Calibri" w:hAnsi="Calibri" w:cs="Times New Roman"/>
      <w:lang w:val="en-US"/>
    </w:rPr>
  </w:style>
  <w:style w:type="paragraph" w:styleId="Header">
    <w:name w:val="header"/>
    <w:basedOn w:val="Normal"/>
    <w:link w:val="HeaderChar"/>
    <w:uiPriority w:val="99"/>
    <w:unhideWhenUsed/>
    <w:rsid w:val="00A75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8"/>
  </w:style>
  <w:style w:type="paragraph" w:styleId="Footer">
    <w:name w:val="footer"/>
    <w:basedOn w:val="Normal"/>
    <w:link w:val="FooterChar"/>
    <w:uiPriority w:val="99"/>
    <w:unhideWhenUsed/>
    <w:rsid w:val="00A75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umt.edu/tmme/.../tmmevol3no2_colorado_pp184_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 Asep</cp:lastModifiedBy>
  <cp:revision>27</cp:revision>
  <dcterms:created xsi:type="dcterms:W3CDTF">2018-05-04T09:28:00Z</dcterms:created>
  <dcterms:modified xsi:type="dcterms:W3CDTF">2018-05-08T07:04:00Z</dcterms:modified>
</cp:coreProperties>
</file>