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A0" w:rsidRPr="00652EC0" w:rsidRDefault="00E22BB6" w:rsidP="00730024">
      <w:pPr>
        <w:spacing w:after="0" w:line="360" w:lineRule="auto"/>
        <w:jc w:val="center"/>
        <w:rPr>
          <w:rFonts w:ascii="Times New Roman" w:hAnsi="Times New Roman" w:cs="Times New Roman"/>
          <w:b/>
          <w:sz w:val="24"/>
          <w:szCs w:val="24"/>
        </w:rPr>
      </w:pPr>
      <w:bookmarkStart w:id="0" w:name="_GoBack"/>
      <w:bookmarkEnd w:id="0"/>
      <w:r w:rsidRPr="00652EC0">
        <w:rPr>
          <w:rFonts w:ascii="Times New Roman" w:hAnsi="Times New Roman" w:cs="Times New Roman"/>
          <w:b/>
          <w:sz w:val="24"/>
          <w:szCs w:val="24"/>
        </w:rPr>
        <w:t>BAB V</w:t>
      </w:r>
      <w:r w:rsidRPr="00652EC0">
        <w:rPr>
          <w:rFonts w:ascii="Times New Roman" w:hAnsi="Times New Roman" w:cs="Times New Roman"/>
          <w:b/>
          <w:sz w:val="24"/>
          <w:szCs w:val="24"/>
        </w:rPr>
        <w:br/>
        <w:t>KESIMPULAN DAN REKOMENDASI</w:t>
      </w:r>
    </w:p>
    <w:p w:rsidR="00E22BB6" w:rsidRDefault="00E22BB6" w:rsidP="00730024">
      <w:pPr>
        <w:spacing w:after="0" w:line="360" w:lineRule="auto"/>
        <w:jc w:val="center"/>
        <w:rPr>
          <w:rFonts w:ascii="Times New Roman" w:hAnsi="Times New Roman" w:cs="Times New Roman"/>
          <w:sz w:val="24"/>
          <w:szCs w:val="24"/>
        </w:rPr>
      </w:pPr>
    </w:p>
    <w:p w:rsidR="00E22BB6" w:rsidRDefault="00E22BB6" w:rsidP="0073002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Pada bagian ini akan membahas mengenai kesimpulan dan rekomendasi yang didapat dari hasil analisis </w:t>
      </w:r>
      <w:r w:rsidR="00F11370">
        <w:rPr>
          <w:rFonts w:ascii="Times New Roman" w:hAnsi="Times New Roman" w:cs="Times New Roman"/>
          <w:sz w:val="24"/>
          <w:szCs w:val="24"/>
        </w:rPr>
        <w:t>kajian  pengangkutan sampah</w:t>
      </w:r>
      <w:r>
        <w:rPr>
          <w:rFonts w:ascii="Times New Roman" w:hAnsi="Times New Roman" w:cs="Times New Roman"/>
          <w:sz w:val="24"/>
          <w:szCs w:val="24"/>
        </w:rPr>
        <w:t xml:space="preserve">  di </w:t>
      </w:r>
      <w:r w:rsidR="00F11370">
        <w:rPr>
          <w:rFonts w:ascii="Times New Roman" w:hAnsi="Times New Roman" w:cs="Times New Roman"/>
          <w:sz w:val="24"/>
          <w:szCs w:val="24"/>
        </w:rPr>
        <w:t>SWK Gedebage</w:t>
      </w:r>
      <w:r>
        <w:rPr>
          <w:rFonts w:ascii="Times New Roman" w:hAnsi="Times New Roman" w:cs="Times New Roman"/>
          <w:sz w:val="24"/>
          <w:szCs w:val="24"/>
        </w:rPr>
        <w:t xml:space="preserve"> untuk memberikan masukan dalam </w:t>
      </w:r>
      <w:r w:rsidR="00730024">
        <w:rPr>
          <w:rFonts w:ascii="Times New Roman" w:hAnsi="Times New Roman" w:cs="Times New Roman"/>
          <w:sz w:val="24"/>
          <w:szCs w:val="24"/>
          <w:lang w:val="en-US"/>
        </w:rPr>
        <w:t xml:space="preserve"> usulan  arahan sistem</w:t>
      </w:r>
      <w:r>
        <w:rPr>
          <w:rFonts w:ascii="Times New Roman" w:hAnsi="Times New Roman" w:cs="Times New Roman"/>
          <w:sz w:val="24"/>
          <w:szCs w:val="24"/>
        </w:rPr>
        <w:t xml:space="preserve"> </w:t>
      </w:r>
      <w:r w:rsidR="00F11370">
        <w:rPr>
          <w:rFonts w:ascii="Times New Roman" w:hAnsi="Times New Roman" w:cs="Times New Roman"/>
          <w:sz w:val="24"/>
          <w:szCs w:val="24"/>
        </w:rPr>
        <w:t xml:space="preserve">pengangkutan </w:t>
      </w:r>
      <w:r w:rsidR="009434D9">
        <w:rPr>
          <w:rFonts w:ascii="Times New Roman" w:hAnsi="Times New Roman" w:cs="Times New Roman"/>
          <w:sz w:val="24"/>
          <w:szCs w:val="24"/>
          <w:lang w:val="en-US"/>
        </w:rPr>
        <w:t xml:space="preserve">sampah di SWK Gedebage </w:t>
      </w:r>
      <w:r>
        <w:rPr>
          <w:rFonts w:ascii="Times New Roman" w:hAnsi="Times New Roman" w:cs="Times New Roman"/>
          <w:sz w:val="24"/>
          <w:szCs w:val="24"/>
        </w:rPr>
        <w:t xml:space="preserve">guna mengantisipasi </w:t>
      </w:r>
      <w:r w:rsidR="009434D9">
        <w:rPr>
          <w:rFonts w:ascii="Times New Roman" w:hAnsi="Times New Roman" w:cs="Times New Roman"/>
          <w:sz w:val="24"/>
          <w:szCs w:val="24"/>
          <w:lang w:val="en-US"/>
        </w:rPr>
        <w:t>pemindahan lokasi TPA Sarimukti ke</w:t>
      </w:r>
      <w:r w:rsidR="00F11370">
        <w:rPr>
          <w:rFonts w:ascii="Times New Roman" w:hAnsi="Times New Roman" w:cs="Times New Roman"/>
          <w:sz w:val="24"/>
          <w:szCs w:val="24"/>
        </w:rPr>
        <w:t xml:space="preserve"> TPA Legok</w:t>
      </w:r>
      <w:r w:rsidR="00730024">
        <w:rPr>
          <w:rFonts w:ascii="Times New Roman" w:hAnsi="Times New Roman" w:cs="Times New Roman"/>
          <w:sz w:val="24"/>
          <w:szCs w:val="24"/>
          <w:lang w:val="en-US"/>
        </w:rPr>
        <w:t xml:space="preserve"> Nangka</w:t>
      </w:r>
      <w:r>
        <w:rPr>
          <w:rFonts w:ascii="Times New Roman" w:hAnsi="Times New Roman" w:cs="Times New Roman"/>
          <w:sz w:val="24"/>
          <w:szCs w:val="24"/>
        </w:rPr>
        <w:t>. Dari hasil penelitian meng</w:t>
      </w:r>
      <w:r w:rsidR="00730024">
        <w:rPr>
          <w:rFonts w:ascii="Times New Roman" w:hAnsi="Times New Roman" w:cs="Times New Roman"/>
          <w:sz w:val="24"/>
          <w:szCs w:val="24"/>
          <w:lang w:val="en-US"/>
        </w:rPr>
        <w:t>e</w:t>
      </w:r>
      <w:r>
        <w:rPr>
          <w:rFonts w:ascii="Times New Roman" w:hAnsi="Times New Roman" w:cs="Times New Roman"/>
          <w:sz w:val="24"/>
          <w:szCs w:val="24"/>
        </w:rPr>
        <w:t xml:space="preserve">nai </w:t>
      </w:r>
      <w:r w:rsidR="00F11370">
        <w:rPr>
          <w:rFonts w:ascii="Times New Roman" w:hAnsi="Times New Roman" w:cs="Times New Roman"/>
          <w:sz w:val="24"/>
          <w:szCs w:val="24"/>
        </w:rPr>
        <w:t xml:space="preserve">Kajian Pengangkutan Sampah </w:t>
      </w:r>
      <w:r>
        <w:rPr>
          <w:rFonts w:ascii="Times New Roman" w:hAnsi="Times New Roman" w:cs="Times New Roman"/>
          <w:sz w:val="24"/>
          <w:szCs w:val="24"/>
        </w:rPr>
        <w:t xml:space="preserve"> ini akan ditemukan </w:t>
      </w:r>
      <w:r w:rsidR="007D1A5F">
        <w:rPr>
          <w:rFonts w:ascii="Times New Roman" w:hAnsi="Times New Roman" w:cs="Times New Roman"/>
          <w:sz w:val="24"/>
          <w:szCs w:val="24"/>
        </w:rPr>
        <w:t xml:space="preserve">kelemahan studi dan memberikan masukan untuk studi lanjutan yang berhubungan dengan </w:t>
      </w:r>
      <w:r w:rsidR="00F11370">
        <w:rPr>
          <w:rFonts w:ascii="Times New Roman" w:hAnsi="Times New Roman" w:cs="Times New Roman"/>
          <w:sz w:val="24"/>
          <w:szCs w:val="24"/>
        </w:rPr>
        <w:t>Pengangkutan sampah</w:t>
      </w:r>
      <w:r w:rsidR="007D1A5F">
        <w:rPr>
          <w:rFonts w:ascii="Times New Roman" w:hAnsi="Times New Roman" w:cs="Times New Roman"/>
          <w:sz w:val="24"/>
          <w:szCs w:val="24"/>
        </w:rPr>
        <w:t xml:space="preserve"> yang </w:t>
      </w:r>
      <w:r w:rsidR="00F11370">
        <w:rPr>
          <w:rFonts w:ascii="Times New Roman" w:hAnsi="Times New Roman" w:cs="Times New Roman"/>
          <w:sz w:val="24"/>
          <w:szCs w:val="24"/>
        </w:rPr>
        <w:t>ada di</w:t>
      </w:r>
      <w:r w:rsidR="007D1A5F">
        <w:rPr>
          <w:rFonts w:ascii="Times New Roman" w:hAnsi="Times New Roman" w:cs="Times New Roman"/>
          <w:sz w:val="24"/>
          <w:szCs w:val="24"/>
        </w:rPr>
        <w:t xml:space="preserve"> </w:t>
      </w:r>
      <w:r w:rsidR="00F11370">
        <w:rPr>
          <w:rFonts w:ascii="Times New Roman" w:hAnsi="Times New Roman" w:cs="Times New Roman"/>
          <w:sz w:val="24"/>
          <w:szCs w:val="24"/>
        </w:rPr>
        <w:t>SWK Gedebage</w:t>
      </w:r>
      <w:r w:rsidR="007D1A5F">
        <w:rPr>
          <w:rFonts w:ascii="Times New Roman" w:hAnsi="Times New Roman" w:cs="Times New Roman"/>
          <w:sz w:val="24"/>
          <w:szCs w:val="24"/>
        </w:rPr>
        <w:t xml:space="preserve">. </w:t>
      </w:r>
      <w:r>
        <w:rPr>
          <w:rFonts w:ascii="Times New Roman" w:hAnsi="Times New Roman" w:cs="Times New Roman"/>
          <w:sz w:val="24"/>
          <w:szCs w:val="24"/>
        </w:rPr>
        <w:t>Adapun kesimpulan dan rekomendasi</w:t>
      </w:r>
      <w:r w:rsidR="007D1A5F">
        <w:rPr>
          <w:rFonts w:ascii="Times New Roman" w:hAnsi="Times New Roman" w:cs="Times New Roman"/>
          <w:sz w:val="24"/>
          <w:szCs w:val="24"/>
        </w:rPr>
        <w:t xml:space="preserve"> yang dihasilkan adalah:</w:t>
      </w:r>
    </w:p>
    <w:p w:rsidR="00730024" w:rsidRPr="00730024" w:rsidRDefault="00730024" w:rsidP="00730024">
      <w:pPr>
        <w:spacing w:after="0" w:line="360" w:lineRule="auto"/>
        <w:jc w:val="both"/>
        <w:rPr>
          <w:rFonts w:ascii="Times New Roman" w:hAnsi="Times New Roman" w:cs="Times New Roman"/>
          <w:sz w:val="24"/>
          <w:szCs w:val="24"/>
          <w:lang w:val="en-US"/>
        </w:rPr>
      </w:pPr>
    </w:p>
    <w:p w:rsidR="007D1A5F" w:rsidRPr="007D1A5F" w:rsidRDefault="007D1A5F" w:rsidP="00730024">
      <w:pPr>
        <w:pStyle w:val="ListParagraph"/>
        <w:numPr>
          <w:ilvl w:val="1"/>
          <w:numId w:val="2"/>
        </w:numPr>
        <w:spacing w:after="0" w:line="360" w:lineRule="auto"/>
        <w:ind w:left="0" w:firstLine="0"/>
        <w:jc w:val="both"/>
        <w:outlineLvl w:val="0"/>
        <w:rPr>
          <w:rFonts w:ascii="Times New Roman" w:hAnsi="Times New Roman" w:cs="Times New Roman"/>
          <w:b/>
          <w:sz w:val="24"/>
          <w:szCs w:val="24"/>
        </w:rPr>
      </w:pPr>
      <w:r w:rsidRPr="007D1A5F">
        <w:rPr>
          <w:rFonts w:ascii="Times New Roman" w:hAnsi="Times New Roman" w:cs="Times New Roman"/>
          <w:b/>
          <w:sz w:val="24"/>
          <w:szCs w:val="24"/>
        </w:rPr>
        <w:t>Kesimpulan</w:t>
      </w:r>
    </w:p>
    <w:p w:rsidR="003A24D0" w:rsidRDefault="006C5E02" w:rsidP="0073002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Ada beberapa hal yang dapat disimpulkan dari hasil penelitian ini guna menjawab tujuan penelitian yang telah dirumuskan adalah:</w:t>
      </w:r>
    </w:p>
    <w:p w:rsidR="003A24D0" w:rsidRPr="003A24D0" w:rsidRDefault="004B4555" w:rsidP="00730024">
      <w:pPr>
        <w:pStyle w:val="ListParagraph"/>
        <w:numPr>
          <w:ilvl w:val="0"/>
          <w:numId w:val="3"/>
        </w:numPr>
        <w:spacing w:after="0" w:line="360" w:lineRule="auto"/>
        <w:ind w:left="1170" w:hanging="450"/>
        <w:jc w:val="both"/>
        <w:rPr>
          <w:rFonts w:ascii="Times New Roman" w:hAnsi="Times New Roman" w:cs="Times New Roman"/>
          <w:sz w:val="24"/>
          <w:szCs w:val="24"/>
          <w:lang w:val="en-US"/>
        </w:rPr>
      </w:pPr>
      <w:r>
        <w:rPr>
          <w:rFonts w:ascii="Times New Roman" w:hAnsi="Times New Roman" w:cs="Times New Roman"/>
          <w:sz w:val="24"/>
          <w:szCs w:val="24"/>
          <w:lang w:val="en-US"/>
        </w:rPr>
        <w:t>Sekitar 65% arahan poa ruang SWK Gedebage adalah untuk kawasan permukiman dimana terdapat rencana zona perumahan kepadatan sedang dan rencana zona kepadatan tinggi yang masing-masing seluas 600,196</w:t>
      </w:r>
      <w:r w:rsidR="009434D9">
        <w:rPr>
          <w:rFonts w:ascii="Times New Roman" w:hAnsi="Times New Roman" w:cs="Times New Roman"/>
          <w:sz w:val="24"/>
          <w:szCs w:val="24"/>
          <w:lang w:val="en-US"/>
        </w:rPr>
        <w:t xml:space="preserve"> Ha</w:t>
      </w:r>
      <w:r>
        <w:rPr>
          <w:rFonts w:ascii="Times New Roman" w:hAnsi="Times New Roman" w:cs="Times New Roman"/>
          <w:sz w:val="24"/>
          <w:szCs w:val="24"/>
          <w:lang w:val="en-US"/>
        </w:rPr>
        <w:t xml:space="preserve"> dan 207,140</w:t>
      </w:r>
      <w:r w:rsidR="009434D9">
        <w:rPr>
          <w:rFonts w:ascii="Times New Roman" w:hAnsi="Times New Roman" w:cs="Times New Roman"/>
          <w:sz w:val="24"/>
          <w:szCs w:val="24"/>
          <w:lang w:val="en-US"/>
        </w:rPr>
        <w:t xml:space="preserve"> Ha</w:t>
      </w:r>
      <w:r>
        <w:rPr>
          <w:rFonts w:ascii="Times New Roman" w:hAnsi="Times New Roman" w:cs="Times New Roman"/>
          <w:sz w:val="24"/>
          <w:szCs w:val="24"/>
          <w:lang w:val="en-US"/>
        </w:rPr>
        <w:t>.</w:t>
      </w:r>
    </w:p>
    <w:p w:rsidR="0024163B" w:rsidRPr="001D4433" w:rsidRDefault="0024163B" w:rsidP="0024163B">
      <w:pPr>
        <w:pStyle w:val="ListParagraph"/>
        <w:numPr>
          <w:ilvl w:val="0"/>
          <w:numId w:val="3"/>
        </w:numPr>
        <w:autoSpaceDE w:val="0"/>
        <w:autoSpaceDN w:val="0"/>
        <w:adjustRightInd w:val="0"/>
        <w:spacing w:after="0" w:line="360" w:lineRule="auto"/>
        <w:ind w:left="1134"/>
        <w:jc w:val="both"/>
        <w:rPr>
          <w:rFonts w:ascii="Times New Roman" w:hAnsi="Times New Roman" w:cs="Times New Roman"/>
          <w:sz w:val="24"/>
          <w:szCs w:val="24"/>
          <w:lang w:val="en-US"/>
        </w:rPr>
      </w:pPr>
      <w:r w:rsidRPr="001D4433">
        <w:rPr>
          <w:rFonts w:ascii="Times New Roman" w:hAnsi="Times New Roman" w:cs="Times New Roman"/>
          <w:sz w:val="24"/>
          <w:szCs w:val="24"/>
          <w:lang w:val="en-US"/>
        </w:rPr>
        <w:t>Moda Pengangkut Sampah yang dibutuhkan untuk menampung sampah permukiman di SWK Gedebage adalah sebanyak  18 unit, moda pengangkut sampah yang digunakan adalah jenis dump truck berukuran 6m</w:t>
      </w:r>
      <w:r w:rsidRPr="001D4433">
        <w:rPr>
          <w:rFonts w:ascii="Times New Roman" w:hAnsi="Times New Roman" w:cs="Times New Roman"/>
          <w:sz w:val="24"/>
          <w:szCs w:val="24"/>
          <w:vertAlign w:val="superscript"/>
          <w:lang w:val="en-US"/>
        </w:rPr>
        <w:t>3</w:t>
      </w:r>
      <w:r w:rsidRPr="001D4433">
        <w:rPr>
          <w:rFonts w:ascii="Times New Roman" w:hAnsi="Times New Roman" w:cs="Times New Roman"/>
          <w:sz w:val="24"/>
          <w:szCs w:val="24"/>
          <w:lang w:val="en-US"/>
        </w:rPr>
        <w:t xml:space="preserve"> dengan metode </w:t>
      </w:r>
      <w:r w:rsidRPr="001D4433">
        <w:rPr>
          <w:rFonts w:ascii="Times New Roman" w:hAnsi="Times New Roman" w:cs="Times New Roman"/>
          <w:i/>
          <w:sz w:val="24"/>
          <w:szCs w:val="24"/>
          <w:lang w:val="en-US"/>
        </w:rPr>
        <w:t>SCS (Stationery Container System</w:t>
      </w:r>
      <w:r w:rsidRPr="001D4433">
        <w:rPr>
          <w:rFonts w:ascii="Times New Roman" w:hAnsi="Times New Roman" w:cs="Times New Roman"/>
          <w:sz w:val="24"/>
          <w:szCs w:val="24"/>
          <w:lang w:val="en-US"/>
        </w:rPr>
        <w:t xml:space="preserve">) yaitu system wadah tinggal yang cocok untuk melayani daerah permukiman dengan jumlah ritasi 4 rit/hari. </w:t>
      </w:r>
    </w:p>
    <w:p w:rsidR="00411EFB" w:rsidRPr="00730024" w:rsidRDefault="00411EFB" w:rsidP="00411EFB">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0F664A47" wp14:editId="623C2E7A">
            <wp:simplePos x="0" y="0"/>
            <wp:positionH relativeFrom="column">
              <wp:posOffset>179705</wp:posOffset>
            </wp:positionH>
            <wp:positionV relativeFrom="paragraph">
              <wp:posOffset>176530</wp:posOffset>
            </wp:positionV>
            <wp:extent cx="4714240" cy="922020"/>
            <wp:effectExtent l="0" t="0" r="0" b="0"/>
            <wp:wrapNone/>
            <wp:docPr id="2" name="Picture 2" descr="D:\skema pengangkutan samp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ema pengangkutan sampa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42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0024" w:rsidRPr="00730024" w:rsidRDefault="00730024" w:rsidP="00730024">
      <w:pPr>
        <w:spacing w:after="0" w:line="360" w:lineRule="auto"/>
        <w:jc w:val="both"/>
        <w:rPr>
          <w:rFonts w:ascii="Times New Roman" w:hAnsi="Times New Roman" w:cs="Times New Roman"/>
          <w:sz w:val="24"/>
          <w:szCs w:val="24"/>
          <w:lang w:val="en-US"/>
        </w:rPr>
      </w:pPr>
    </w:p>
    <w:p w:rsidR="001D4433" w:rsidRPr="001D4433" w:rsidRDefault="001D4433" w:rsidP="00730024">
      <w:pPr>
        <w:spacing w:after="0" w:line="360" w:lineRule="auto"/>
        <w:jc w:val="both"/>
        <w:rPr>
          <w:rFonts w:ascii="Times New Roman" w:hAnsi="Times New Roman" w:cs="Times New Roman"/>
          <w:sz w:val="24"/>
          <w:szCs w:val="24"/>
          <w:lang w:val="en-US"/>
        </w:rPr>
      </w:pPr>
    </w:p>
    <w:p w:rsidR="001D4433" w:rsidRPr="001D4433" w:rsidRDefault="001D4433" w:rsidP="00730024">
      <w:pPr>
        <w:spacing w:after="0" w:line="360" w:lineRule="auto"/>
        <w:jc w:val="both"/>
        <w:rPr>
          <w:rFonts w:ascii="Times New Roman" w:hAnsi="Times New Roman" w:cs="Times New Roman"/>
          <w:sz w:val="24"/>
          <w:szCs w:val="24"/>
          <w:lang w:val="en-US"/>
        </w:rPr>
      </w:pPr>
    </w:p>
    <w:p w:rsidR="00893CE5" w:rsidRPr="001D4433" w:rsidRDefault="009C5791" w:rsidP="00730024">
      <w:pPr>
        <w:pStyle w:val="ListParagraph"/>
        <w:numPr>
          <w:ilvl w:val="0"/>
          <w:numId w:val="3"/>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lang w:val="en-US"/>
        </w:rPr>
        <w:t xml:space="preserve">Ada 2 Usulan alternatif rute truk pengangkutan sampah didalam wilayah pelayanan SWK Gedebage yang pertama yaitu rute menuju </w:t>
      </w:r>
      <w:r>
        <w:rPr>
          <w:rFonts w:ascii="Times New Roman" w:hAnsi="Times New Roman" w:cs="Times New Roman"/>
          <w:sz w:val="24"/>
          <w:szCs w:val="24"/>
          <w:lang w:val="en-US"/>
        </w:rPr>
        <w:lastRenderedPageBreak/>
        <w:t xml:space="preserve">SPA (Stasion Peralihan Antara) stasion Gedebage dan rute menuju SPA (Stasion Peralihan Antara) Tol Gedebage yang masing – masing mempunyai kelemahan dan </w:t>
      </w:r>
      <w:r w:rsidR="001D4433">
        <w:rPr>
          <w:rFonts w:ascii="Times New Roman" w:hAnsi="Times New Roman" w:cs="Times New Roman"/>
          <w:sz w:val="24"/>
          <w:szCs w:val="24"/>
          <w:lang w:val="en-US"/>
        </w:rPr>
        <w:t xml:space="preserve"> kelebihan yaitu :</w:t>
      </w:r>
    </w:p>
    <w:tbl>
      <w:tblPr>
        <w:tblStyle w:val="TableGrid"/>
        <w:tblW w:w="0" w:type="auto"/>
        <w:tblLook w:val="04A0" w:firstRow="1" w:lastRow="0" w:firstColumn="1" w:lastColumn="0" w:noHBand="0" w:noVBand="1"/>
      </w:tblPr>
      <w:tblGrid>
        <w:gridCol w:w="2318"/>
        <w:gridCol w:w="2002"/>
        <w:gridCol w:w="1610"/>
        <w:gridCol w:w="2223"/>
      </w:tblGrid>
      <w:tr w:rsidR="001D4433" w:rsidRPr="00411EFB" w:rsidTr="00411EFB">
        <w:tc>
          <w:tcPr>
            <w:tcW w:w="0" w:type="auto"/>
            <w:gridSpan w:val="2"/>
            <w:shd w:val="clear" w:color="auto" w:fill="BFBFBF" w:themeFill="background1" w:themeFillShade="BF"/>
          </w:tcPr>
          <w:p w:rsidR="001D4433" w:rsidRPr="00411EFB" w:rsidRDefault="001D4433" w:rsidP="00411EFB">
            <w:pPr>
              <w:autoSpaceDE w:val="0"/>
              <w:autoSpaceDN w:val="0"/>
              <w:adjustRightInd w:val="0"/>
              <w:jc w:val="both"/>
              <w:rPr>
                <w:rFonts w:ascii="Times New Roman" w:hAnsi="Times New Roman" w:cs="Times New Roman"/>
                <w:b/>
                <w:sz w:val="20"/>
                <w:szCs w:val="20"/>
              </w:rPr>
            </w:pPr>
            <w:r w:rsidRPr="00411EFB">
              <w:rPr>
                <w:rFonts w:ascii="Times New Roman" w:hAnsi="Times New Roman" w:cs="Times New Roman"/>
                <w:b/>
                <w:sz w:val="20"/>
                <w:szCs w:val="20"/>
                <w:lang w:val="en-US"/>
              </w:rPr>
              <w:t>Alternatif Rute ke Stasion Gedebage</w:t>
            </w:r>
          </w:p>
        </w:tc>
        <w:tc>
          <w:tcPr>
            <w:tcW w:w="0" w:type="auto"/>
            <w:gridSpan w:val="2"/>
            <w:shd w:val="clear" w:color="auto" w:fill="BFBFBF" w:themeFill="background1" w:themeFillShade="BF"/>
          </w:tcPr>
          <w:p w:rsidR="001D4433" w:rsidRPr="00411EFB" w:rsidRDefault="001D4433" w:rsidP="00411EFB">
            <w:pPr>
              <w:autoSpaceDE w:val="0"/>
              <w:autoSpaceDN w:val="0"/>
              <w:adjustRightInd w:val="0"/>
              <w:jc w:val="both"/>
              <w:rPr>
                <w:rFonts w:ascii="Times New Roman" w:hAnsi="Times New Roman" w:cs="Times New Roman"/>
                <w:b/>
                <w:sz w:val="20"/>
                <w:szCs w:val="20"/>
              </w:rPr>
            </w:pPr>
            <w:r w:rsidRPr="00411EFB">
              <w:rPr>
                <w:rFonts w:ascii="Times New Roman" w:hAnsi="Times New Roman" w:cs="Times New Roman"/>
                <w:b/>
                <w:sz w:val="20"/>
                <w:szCs w:val="20"/>
                <w:lang w:val="en-US"/>
              </w:rPr>
              <w:t>Alternatif Rute ke Tol Gedebage</w:t>
            </w:r>
          </w:p>
        </w:tc>
      </w:tr>
      <w:tr w:rsidR="001D4433" w:rsidRPr="00411EFB" w:rsidTr="00411EFB">
        <w:tc>
          <w:tcPr>
            <w:tcW w:w="0" w:type="auto"/>
            <w:shd w:val="clear" w:color="auto" w:fill="BFBFBF" w:themeFill="background1" w:themeFillShade="BF"/>
          </w:tcPr>
          <w:p w:rsidR="001D4433" w:rsidRPr="00411EFB" w:rsidRDefault="001D4433" w:rsidP="00411EFB">
            <w:pPr>
              <w:autoSpaceDE w:val="0"/>
              <w:autoSpaceDN w:val="0"/>
              <w:adjustRightInd w:val="0"/>
              <w:jc w:val="both"/>
              <w:rPr>
                <w:rFonts w:ascii="Times New Roman" w:hAnsi="Times New Roman" w:cs="Times New Roman"/>
                <w:b/>
                <w:sz w:val="20"/>
                <w:szCs w:val="20"/>
                <w:lang w:val="en-US"/>
              </w:rPr>
            </w:pPr>
            <w:r w:rsidRPr="00411EFB">
              <w:rPr>
                <w:rFonts w:ascii="Times New Roman" w:hAnsi="Times New Roman" w:cs="Times New Roman"/>
                <w:b/>
                <w:sz w:val="20"/>
                <w:szCs w:val="20"/>
                <w:lang w:val="en-US"/>
              </w:rPr>
              <w:t>Kelebihan</w:t>
            </w:r>
          </w:p>
        </w:tc>
        <w:tc>
          <w:tcPr>
            <w:tcW w:w="0" w:type="auto"/>
            <w:shd w:val="clear" w:color="auto" w:fill="BFBFBF" w:themeFill="background1" w:themeFillShade="BF"/>
          </w:tcPr>
          <w:p w:rsidR="001D4433" w:rsidRPr="00411EFB" w:rsidRDefault="001D4433" w:rsidP="00411EFB">
            <w:pPr>
              <w:autoSpaceDE w:val="0"/>
              <w:autoSpaceDN w:val="0"/>
              <w:adjustRightInd w:val="0"/>
              <w:jc w:val="both"/>
              <w:rPr>
                <w:rFonts w:ascii="Times New Roman" w:hAnsi="Times New Roman" w:cs="Times New Roman"/>
                <w:b/>
                <w:sz w:val="20"/>
                <w:szCs w:val="20"/>
                <w:lang w:val="en-US"/>
              </w:rPr>
            </w:pPr>
            <w:r w:rsidRPr="00411EFB">
              <w:rPr>
                <w:rFonts w:ascii="Times New Roman" w:hAnsi="Times New Roman" w:cs="Times New Roman"/>
                <w:b/>
                <w:sz w:val="20"/>
                <w:szCs w:val="20"/>
                <w:lang w:val="en-US"/>
              </w:rPr>
              <w:t>Kelemahan</w:t>
            </w:r>
          </w:p>
        </w:tc>
        <w:tc>
          <w:tcPr>
            <w:tcW w:w="0" w:type="auto"/>
            <w:shd w:val="clear" w:color="auto" w:fill="BFBFBF" w:themeFill="background1" w:themeFillShade="BF"/>
          </w:tcPr>
          <w:p w:rsidR="001D4433" w:rsidRPr="00411EFB" w:rsidRDefault="001D4433" w:rsidP="00411EFB">
            <w:pPr>
              <w:autoSpaceDE w:val="0"/>
              <w:autoSpaceDN w:val="0"/>
              <w:adjustRightInd w:val="0"/>
              <w:jc w:val="both"/>
              <w:rPr>
                <w:rFonts w:ascii="Times New Roman" w:hAnsi="Times New Roman" w:cs="Times New Roman"/>
                <w:b/>
                <w:sz w:val="20"/>
                <w:szCs w:val="20"/>
                <w:lang w:val="en-US"/>
              </w:rPr>
            </w:pPr>
            <w:r w:rsidRPr="00411EFB">
              <w:rPr>
                <w:rFonts w:ascii="Times New Roman" w:hAnsi="Times New Roman" w:cs="Times New Roman"/>
                <w:b/>
                <w:sz w:val="20"/>
                <w:szCs w:val="20"/>
                <w:lang w:val="en-US"/>
              </w:rPr>
              <w:t>Kelebihan</w:t>
            </w:r>
          </w:p>
        </w:tc>
        <w:tc>
          <w:tcPr>
            <w:tcW w:w="0" w:type="auto"/>
            <w:shd w:val="clear" w:color="auto" w:fill="BFBFBF" w:themeFill="background1" w:themeFillShade="BF"/>
          </w:tcPr>
          <w:p w:rsidR="001D4433" w:rsidRPr="00411EFB" w:rsidRDefault="001D4433" w:rsidP="00411EFB">
            <w:pPr>
              <w:autoSpaceDE w:val="0"/>
              <w:autoSpaceDN w:val="0"/>
              <w:adjustRightInd w:val="0"/>
              <w:jc w:val="both"/>
              <w:rPr>
                <w:rFonts w:ascii="Times New Roman" w:hAnsi="Times New Roman" w:cs="Times New Roman"/>
                <w:b/>
                <w:sz w:val="20"/>
                <w:szCs w:val="20"/>
                <w:lang w:val="en-US"/>
              </w:rPr>
            </w:pPr>
            <w:r w:rsidRPr="00411EFB">
              <w:rPr>
                <w:rFonts w:ascii="Times New Roman" w:hAnsi="Times New Roman" w:cs="Times New Roman"/>
                <w:b/>
                <w:sz w:val="20"/>
                <w:szCs w:val="20"/>
                <w:lang w:val="en-US"/>
              </w:rPr>
              <w:t>Kelemahan</w:t>
            </w:r>
          </w:p>
        </w:tc>
      </w:tr>
      <w:tr w:rsidR="001D4433" w:rsidRPr="00411EFB" w:rsidTr="00411EFB">
        <w:tc>
          <w:tcPr>
            <w:tcW w:w="0" w:type="auto"/>
          </w:tcPr>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Mampu Mengangkut Muatan Sampah Yang Lebih Besar</w:t>
            </w:r>
          </w:p>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Tidak Menimbulkan polusi</w:t>
            </w:r>
          </w:p>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Keandalan Keselamatan dalam Operasinya</w:t>
            </w:r>
          </w:p>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Lebih Unggul Dalam Ketepatan Waktu karena bebas dari kemacetan</w:t>
            </w:r>
          </w:p>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Dari Hasil analisis dapat diketahui bahwa alternative rute menuju SPA Stasion Gedebage mempunyai waktu/Jarak yang lebih singkat/Pendek dibandingkan ke TOL Gedebage.</w:t>
            </w:r>
          </w:p>
        </w:tc>
        <w:tc>
          <w:tcPr>
            <w:tcW w:w="0" w:type="auto"/>
          </w:tcPr>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lang w:val="en-US"/>
              </w:rPr>
            </w:pPr>
            <w:r w:rsidRPr="00411EFB">
              <w:rPr>
                <w:rFonts w:ascii="Times New Roman" w:hAnsi="Times New Roman" w:cs="Times New Roman"/>
                <w:sz w:val="20"/>
                <w:szCs w:val="20"/>
                <w:lang w:val="en-US"/>
              </w:rPr>
              <w:t xml:space="preserve">Tidak </w:t>
            </w:r>
            <w:r w:rsidRPr="00411EFB">
              <w:rPr>
                <w:rFonts w:ascii="Times New Roman" w:hAnsi="Times New Roman" w:cs="Times New Roman"/>
                <w:i/>
                <w:sz w:val="20"/>
                <w:szCs w:val="20"/>
                <w:lang w:val="en-US"/>
              </w:rPr>
              <w:t xml:space="preserve">door to door service </w:t>
            </w:r>
            <w:r w:rsidRPr="00411EFB">
              <w:rPr>
                <w:rFonts w:ascii="Times New Roman" w:hAnsi="Times New Roman" w:cs="Times New Roman"/>
                <w:sz w:val="20"/>
                <w:szCs w:val="20"/>
                <w:lang w:val="en-US"/>
              </w:rPr>
              <w:t xml:space="preserve">atau sampah  yang diangkut tidak dapat langsung dibuang ke TPA </w:t>
            </w:r>
            <w:r w:rsidRPr="00411EFB">
              <w:rPr>
                <w:rFonts w:ascii="Times New Roman" w:hAnsi="Times New Roman" w:cs="Times New Roman"/>
                <w:i/>
                <w:sz w:val="20"/>
                <w:szCs w:val="20"/>
                <w:lang w:val="en-US"/>
              </w:rPr>
              <w:t xml:space="preserve"> </w:t>
            </w:r>
            <w:r w:rsidRPr="00411EFB">
              <w:rPr>
                <w:rFonts w:ascii="Times New Roman" w:hAnsi="Times New Roman" w:cs="Times New Roman"/>
                <w:sz w:val="20"/>
                <w:szCs w:val="20"/>
                <w:lang w:val="en-US"/>
              </w:rPr>
              <w:t>maka perlu ada moda yang menjemput sampah untuk di angkut ke lokasi TPS</w:t>
            </w:r>
          </w:p>
          <w:p w:rsidR="001D4433" w:rsidRPr="00411EFB" w:rsidRDefault="001D4433" w:rsidP="00010B63">
            <w:pPr>
              <w:pStyle w:val="ListParagraph"/>
              <w:autoSpaceDE w:val="0"/>
              <w:autoSpaceDN w:val="0"/>
              <w:adjustRightInd w:val="0"/>
              <w:ind w:left="360"/>
              <w:jc w:val="both"/>
              <w:rPr>
                <w:rFonts w:ascii="Times New Roman" w:hAnsi="Times New Roman" w:cs="Times New Roman"/>
                <w:sz w:val="20"/>
                <w:szCs w:val="20"/>
                <w:lang w:val="en-US"/>
              </w:rPr>
            </w:pPr>
          </w:p>
        </w:tc>
        <w:tc>
          <w:tcPr>
            <w:tcW w:w="0" w:type="auto"/>
          </w:tcPr>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Biaya Perawatan Lebih Murah</w:t>
            </w:r>
          </w:p>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Door to door service atau sampah yang diangkut dapat langsung dari TPS ke SPA lalu langsung ke TPA</w:t>
            </w:r>
          </w:p>
        </w:tc>
        <w:tc>
          <w:tcPr>
            <w:tcW w:w="0" w:type="auto"/>
          </w:tcPr>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 xml:space="preserve">Tidak dapat mengangkut sampah dengan volume besar </w:t>
            </w:r>
          </w:p>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 xml:space="preserve">Bau Sampah yang di angkut dapat mengganggu pengguna jalan lain </w:t>
            </w:r>
          </w:p>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Ketepatan waktu dalam mencapai tujuan tidak dapat di prediksi karena sangat tergantung dengan volume lalulintas</w:t>
            </w:r>
          </w:p>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Tingkat Keselamatan Lebih Rendah</w:t>
            </w:r>
          </w:p>
          <w:p w:rsidR="001D4433" w:rsidRPr="00411EFB" w:rsidRDefault="001D4433" w:rsidP="00411EFB">
            <w:pPr>
              <w:pStyle w:val="ListParagraph"/>
              <w:numPr>
                <w:ilvl w:val="0"/>
                <w:numId w:val="14"/>
              </w:numPr>
              <w:autoSpaceDE w:val="0"/>
              <w:autoSpaceDN w:val="0"/>
              <w:adjustRightInd w:val="0"/>
              <w:ind w:left="360" w:hanging="270"/>
              <w:jc w:val="both"/>
              <w:rPr>
                <w:rFonts w:ascii="Times New Roman" w:hAnsi="Times New Roman" w:cs="Times New Roman"/>
                <w:sz w:val="20"/>
                <w:szCs w:val="20"/>
              </w:rPr>
            </w:pPr>
            <w:r w:rsidRPr="00411EFB">
              <w:rPr>
                <w:rFonts w:ascii="Times New Roman" w:hAnsi="Times New Roman" w:cs="Times New Roman"/>
                <w:sz w:val="20"/>
                <w:szCs w:val="20"/>
                <w:lang w:val="en-US"/>
              </w:rPr>
              <w:t>Dari Hasil analisis dapat diketahui bahwa alternative rute menuju TOL Gedebage mempunyai waktu/Jarak yang lebih Lama/Panjang dibandingkan ke SPA Gedebage</w:t>
            </w:r>
          </w:p>
        </w:tc>
      </w:tr>
    </w:tbl>
    <w:p w:rsidR="001D4433" w:rsidRPr="00FD56DF" w:rsidRDefault="001D4433" w:rsidP="00730024">
      <w:pPr>
        <w:pStyle w:val="ListParagraph"/>
        <w:spacing w:after="0" w:line="360" w:lineRule="auto"/>
        <w:ind w:left="1134"/>
        <w:jc w:val="both"/>
        <w:rPr>
          <w:rFonts w:ascii="Times New Roman" w:hAnsi="Times New Roman" w:cs="Times New Roman"/>
          <w:sz w:val="24"/>
          <w:szCs w:val="24"/>
        </w:rPr>
      </w:pPr>
    </w:p>
    <w:p w:rsidR="00FD56DF" w:rsidRDefault="00FD56DF" w:rsidP="00730024">
      <w:pPr>
        <w:pStyle w:val="ListParagraph"/>
        <w:spacing w:after="0" w:line="360" w:lineRule="auto"/>
        <w:ind w:left="1134"/>
        <w:jc w:val="both"/>
        <w:rPr>
          <w:rFonts w:ascii="Times New Roman" w:hAnsi="Times New Roman" w:cs="Times New Roman"/>
          <w:sz w:val="24"/>
          <w:szCs w:val="24"/>
          <w:lang w:val="en-US"/>
        </w:rPr>
      </w:pPr>
    </w:p>
    <w:p w:rsidR="00893CE5" w:rsidRDefault="00893CE5" w:rsidP="00730024">
      <w:pPr>
        <w:spacing w:after="0" w:line="360" w:lineRule="auto"/>
        <w:jc w:val="both"/>
        <w:rPr>
          <w:rFonts w:ascii="Times New Roman" w:hAnsi="Times New Roman" w:cs="Times New Roman"/>
          <w:sz w:val="24"/>
          <w:szCs w:val="24"/>
          <w:lang w:val="en-US"/>
        </w:rPr>
      </w:pPr>
    </w:p>
    <w:p w:rsidR="001D4433" w:rsidRDefault="001D4433" w:rsidP="00730024">
      <w:pPr>
        <w:spacing w:after="0" w:line="360" w:lineRule="auto"/>
        <w:jc w:val="both"/>
        <w:rPr>
          <w:rFonts w:ascii="Times New Roman" w:hAnsi="Times New Roman" w:cs="Times New Roman"/>
          <w:sz w:val="24"/>
          <w:szCs w:val="24"/>
          <w:lang w:val="en-US"/>
        </w:rPr>
      </w:pPr>
    </w:p>
    <w:p w:rsidR="001D4433" w:rsidRDefault="001D4433" w:rsidP="00730024">
      <w:pPr>
        <w:spacing w:after="0" w:line="360" w:lineRule="auto"/>
        <w:jc w:val="both"/>
        <w:rPr>
          <w:rFonts w:ascii="Times New Roman" w:hAnsi="Times New Roman" w:cs="Times New Roman"/>
          <w:sz w:val="24"/>
          <w:szCs w:val="24"/>
          <w:lang w:val="en-US"/>
        </w:rPr>
      </w:pPr>
    </w:p>
    <w:p w:rsidR="00411EFB" w:rsidRDefault="00411EFB" w:rsidP="00730024">
      <w:pPr>
        <w:spacing w:after="0" w:line="360" w:lineRule="auto"/>
        <w:jc w:val="both"/>
        <w:rPr>
          <w:rFonts w:ascii="Times New Roman" w:hAnsi="Times New Roman" w:cs="Times New Roman"/>
          <w:sz w:val="24"/>
          <w:szCs w:val="24"/>
          <w:lang w:val="en-US"/>
        </w:rPr>
      </w:pPr>
    </w:p>
    <w:p w:rsidR="00411EFB" w:rsidRDefault="00411EFB" w:rsidP="00730024">
      <w:pPr>
        <w:spacing w:after="0" w:line="360" w:lineRule="auto"/>
        <w:jc w:val="both"/>
        <w:rPr>
          <w:rFonts w:ascii="Times New Roman" w:hAnsi="Times New Roman" w:cs="Times New Roman"/>
          <w:sz w:val="24"/>
          <w:szCs w:val="24"/>
          <w:lang w:val="en-US"/>
        </w:rPr>
      </w:pPr>
    </w:p>
    <w:p w:rsidR="00411EFB" w:rsidRDefault="00411EFB" w:rsidP="00730024">
      <w:pPr>
        <w:spacing w:after="0" w:line="360" w:lineRule="auto"/>
        <w:jc w:val="both"/>
        <w:rPr>
          <w:rFonts w:ascii="Times New Roman" w:hAnsi="Times New Roman" w:cs="Times New Roman"/>
          <w:sz w:val="24"/>
          <w:szCs w:val="24"/>
          <w:lang w:val="en-US"/>
        </w:rPr>
      </w:pPr>
    </w:p>
    <w:p w:rsidR="00010B63" w:rsidRDefault="00010B63" w:rsidP="00730024">
      <w:pPr>
        <w:spacing w:after="0" w:line="360" w:lineRule="auto"/>
        <w:jc w:val="both"/>
        <w:rPr>
          <w:rFonts w:ascii="Times New Roman" w:hAnsi="Times New Roman" w:cs="Times New Roman"/>
          <w:sz w:val="24"/>
          <w:szCs w:val="24"/>
          <w:lang w:val="en-US"/>
        </w:rPr>
      </w:pPr>
    </w:p>
    <w:p w:rsidR="00010B63" w:rsidRDefault="00010B63" w:rsidP="00730024">
      <w:pPr>
        <w:spacing w:after="0" w:line="360" w:lineRule="auto"/>
        <w:jc w:val="both"/>
        <w:rPr>
          <w:rFonts w:ascii="Times New Roman" w:hAnsi="Times New Roman" w:cs="Times New Roman"/>
          <w:sz w:val="24"/>
          <w:szCs w:val="24"/>
          <w:lang w:val="en-US"/>
        </w:rPr>
      </w:pPr>
    </w:p>
    <w:p w:rsidR="00411EFB" w:rsidRPr="00893CE5" w:rsidRDefault="00411EFB" w:rsidP="00730024">
      <w:pPr>
        <w:spacing w:after="0" w:line="360" w:lineRule="auto"/>
        <w:jc w:val="both"/>
        <w:rPr>
          <w:rFonts w:ascii="Times New Roman" w:hAnsi="Times New Roman" w:cs="Times New Roman"/>
          <w:sz w:val="24"/>
          <w:szCs w:val="24"/>
          <w:lang w:val="en-US"/>
        </w:rPr>
      </w:pPr>
    </w:p>
    <w:p w:rsidR="00BD081D" w:rsidRPr="001D4433" w:rsidRDefault="00E43095" w:rsidP="00730024">
      <w:pPr>
        <w:pStyle w:val="ListParagraph"/>
        <w:numPr>
          <w:ilvl w:val="1"/>
          <w:numId w:val="2"/>
        </w:numPr>
        <w:spacing w:after="0" w:line="360" w:lineRule="auto"/>
        <w:ind w:left="0" w:firstLine="0"/>
        <w:jc w:val="both"/>
        <w:outlineLvl w:val="0"/>
        <w:rPr>
          <w:rFonts w:ascii="Times New Roman" w:hAnsi="Times New Roman" w:cs="Times New Roman"/>
          <w:b/>
          <w:sz w:val="24"/>
          <w:szCs w:val="24"/>
        </w:rPr>
      </w:pPr>
      <w:r w:rsidRPr="001D4433">
        <w:rPr>
          <w:rFonts w:ascii="Times New Roman" w:hAnsi="Times New Roman" w:cs="Times New Roman"/>
          <w:b/>
          <w:sz w:val="24"/>
          <w:szCs w:val="24"/>
        </w:rPr>
        <w:lastRenderedPageBreak/>
        <w:t>Rekomendasi</w:t>
      </w:r>
    </w:p>
    <w:p w:rsidR="002668FE" w:rsidRPr="001D4433" w:rsidRDefault="004F7BAF" w:rsidP="00730024">
      <w:pPr>
        <w:autoSpaceDE w:val="0"/>
        <w:autoSpaceDN w:val="0"/>
        <w:adjustRightInd w:val="0"/>
        <w:spacing w:after="0" w:line="360" w:lineRule="auto"/>
        <w:ind w:firstLine="720"/>
        <w:jc w:val="both"/>
        <w:rPr>
          <w:rFonts w:ascii="Times New Roman" w:hAnsi="Times New Roman" w:cs="Times New Roman"/>
          <w:sz w:val="24"/>
          <w:szCs w:val="24"/>
          <w:lang w:val="en-US"/>
        </w:rPr>
      </w:pPr>
      <w:r w:rsidRPr="001D4433">
        <w:rPr>
          <w:rFonts w:ascii="Times New Roman" w:hAnsi="Times New Roman" w:cs="Times New Roman"/>
          <w:sz w:val="24"/>
          <w:szCs w:val="24"/>
        </w:rPr>
        <w:t>Dari kesimpulan studi di atas perlu direkomendasikan beberapa hal</w:t>
      </w:r>
      <w:r w:rsidR="001D4433" w:rsidRPr="001D4433">
        <w:rPr>
          <w:rFonts w:ascii="Times New Roman" w:hAnsi="Times New Roman" w:cs="Times New Roman"/>
          <w:sz w:val="24"/>
          <w:szCs w:val="24"/>
          <w:lang w:val="en-US"/>
        </w:rPr>
        <w:t xml:space="preserve"> untuk menjawab tujuan pada studi ini</w:t>
      </w:r>
      <w:r w:rsidRPr="001D4433">
        <w:rPr>
          <w:rFonts w:ascii="Times New Roman" w:hAnsi="Times New Roman" w:cs="Times New Roman"/>
          <w:sz w:val="24"/>
          <w:szCs w:val="24"/>
        </w:rPr>
        <w:t xml:space="preserve"> yang terkait dengan </w:t>
      </w:r>
      <w:r w:rsidRPr="001D4433">
        <w:rPr>
          <w:rFonts w:ascii="Times New Roman" w:hAnsi="Times New Roman" w:cs="Times New Roman"/>
          <w:sz w:val="24"/>
          <w:szCs w:val="24"/>
          <w:lang w:val="en-US"/>
        </w:rPr>
        <w:t xml:space="preserve">system </w:t>
      </w:r>
      <w:r w:rsidRPr="001D4433">
        <w:rPr>
          <w:rFonts w:ascii="Times New Roman" w:hAnsi="Times New Roman" w:cs="Times New Roman"/>
          <w:sz w:val="24"/>
          <w:szCs w:val="24"/>
        </w:rPr>
        <w:t xml:space="preserve">pengangkutan sampah </w:t>
      </w:r>
      <w:r w:rsidR="002668FE" w:rsidRPr="001D4433">
        <w:rPr>
          <w:rFonts w:ascii="Times New Roman" w:hAnsi="Times New Roman" w:cs="Times New Roman"/>
          <w:sz w:val="24"/>
          <w:szCs w:val="24"/>
          <w:lang w:val="en-US"/>
        </w:rPr>
        <w:t>di SWK Gedebage antara lain adalah :</w:t>
      </w:r>
    </w:p>
    <w:p w:rsidR="002668FE" w:rsidRPr="001D4433" w:rsidRDefault="004F7BAF" w:rsidP="00730024">
      <w:pPr>
        <w:pStyle w:val="ListParagraph"/>
        <w:numPr>
          <w:ilvl w:val="0"/>
          <w:numId w:val="13"/>
        </w:numPr>
        <w:autoSpaceDE w:val="0"/>
        <w:autoSpaceDN w:val="0"/>
        <w:adjustRightInd w:val="0"/>
        <w:spacing w:after="0" w:line="360" w:lineRule="auto"/>
        <w:ind w:left="720"/>
        <w:jc w:val="both"/>
        <w:rPr>
          <w:rFonts w:ascii="Times New Roman" w:hAnsi="Times New Roman" w:cs="Times New Roman"/>
          <w:sz w:val="24"/>
          <w:szCs w:val="24"/>
          <w:lang w:val="en-US"/>
        </w:rPr>
      </w:pPr>
      <w:r w:rsidRPr="001D4433">
        <w:rPr>
          <w:rFonts w:ascii="Times New Roman" w:hAnsi="Times New Roman" w:cs="Times New Roman"/>
          <w:sz w:val="24"/>
          <w:szCs w:val="24"/>
          <w:lang w:val="en-US"/>
        </w:rPr>
        <w:t>Karena Jarak antara wilayah pelayanan (SWK Gedebage) ke TPA Legok Nangka lebih dari 25 km maka harus drencanakan untuk pembangunan SPA (Stasion Peralihan Antara).</w:t>
      </w:r>
      <w:r w:rsidR="003638AF" w:rsidRPr="001D4433">
        <w:rPr>
          <w:rFonts w:ascii="Times New Roman" w:hAnsi="Times New Roman" w:cs="Times New Roman"/>
          <w:sz w:val="24"/>
          <w:szCs w:val="24"/>
          <w:lang w:val="en-US"/>
        </w:rPr>
        <w:t xml:space="preserve"> Ada 2 alternatif lokasi yang akan diberikan yaitu alternatif SPA Stasion dan alternative SPA TOL Gedebage.</w:t>
      </w:r>
    </w:p>
    <w:p w:rsidR="004F7BAF" w:rsidRPr="001D4433" w:rsidRDefault="004F7BAF" w:rsidP="00730024">
      <w:pPr>
        <w:pStyle w:val="ListParagraph"/>
        <w:numPr>
          <w:ilvl w:val="0"/>
          <w:numId w:val="13"/>
        </w:numPr>
        <w:autoSpaceDE w:val="0"/>
        <w:autoSpaceDN w:val="0"/>
        <w:adjustRightInd w:val="0"/>
        <w:spacing w:after="0" w:line="360" w:lineRule="auto"/>
        <w:ind w:left="720"/>
        <w:jc w:val="both"/>
        <w:rPr>
          <w:rFonts w:ascii="Times New Roman" w:hAnsi="Times New Roman" w:cs="Times New Roman"/>
          <w:sz w:val="24"/>
          <w:szCs w:val="24"/>
          <w:lang w:val="en-US"/>
        </w:rPr>
      </w:pPr>
      <w:r w:rsidRPr="001D4433">
        <w:rPr>
          <w:rFonts w:ascii="Times New Roman" w:hAnsi="Times New Roman" w:cs="Times New Roman"/>
          <w:sz w:val="24"/>
          <w:szCs w:val="24"/>
          <w:lang w:val="en-US"/>
        </w:rPr>
        <w:t xml:space="preserve"> </w:t>
      </w:r>
      <w:r w:rsidR="002668FE" w:rsidRPr="001D4433">
        <w:rPr>
          <w:rFonts w:ascii="Times New Roman" w:hAnsi="Times New Roman" w:cs="Times New Roman"/>
          <w:sz w:val="24"/>
          <w:szCs w:val="24"/>
          <w:lang w:val="en-US"/>
        </w:rPr>
        <w:t>TPS Yang dibutuhkan untuk menampung sampah permukiman Di SWK Gedebage sebanyak 18 unit dengan ukuran 24 m</w:t>
      </w:r>
      <w:r w:rsidR="002668FE" w:rsidRPr="001D4433">
        <w:rPr>
          <w:rFonts w:ascii="Times New Roman" w:hAnsi="Times New Roman" w:cs="Times New Roman"/>
          <w:sz w:val="24"/>
          <w:szCs w:val="24"/>
          <w:vertAlign w:val="superscript"/>
          <w:lang w:val="en-US"/>
        </w:rPr>
        <w:t>3</w:t>
      </w:r>
      <w:r w:rsidR="002668FE" w:rsidRPr="001D4433">
        <w:rPr>
          <w:rFonts w:ascii="Times New Roman" w:hAnsi="Times New Roman" w:cs="Times New Roman"/>
          <w:sz w:val="24"/>
          <w:szCs w:val="24"/>
          <w:lang w:val="en-US"/>
        </w:rPr>
        <w:t>.</w:t>
      </w:r>
    </w:p>
    <w:p w:rsidR="0059601C" w:rsidRPr="001D4433" w:rsidRDefault="0059601C" w:rsidP="00730024">
      <w:pPr>
        <w:pStyle w:val="ListParagraph"/>
        <w:numPr>
          <w:ilvl w:val="0"/>
          <w:numId w:val="13"/>
        </w:numPr>
        <w:autoSpaceDE w:val="0"/>
        <w:autoSpaceDN w:val="0"/>
        <w:adjustRightInd w:val="0"/>
        <w:spacing w:after="0" w:line="360" w:lineRule="auto"/>
        <w:ind w:left="720"/>
        <w:jc w:val="both"/>
        <w:rPr>
          <w:rFonts w:ascii="Times New Roman" w:hAnsi="Times New Roman" w:cs="Times New Roman"/>
          <w:sz w:val="24"/>
          <w:szCs w:val="24"/>
          <w:lang w:val="en-US"/>
        </w:rPr>
      </w:pPr>
      <w:r w:rsidRPr="001D4433">
        <w:rPr>
          <w:rFonts w:ascii="Times New Roman" w:hAnsi="Times New Roman" w:cs="Times New Roman"/>
          <w:sz w:val="24"/>
          <w:szCs w:val="24"/>
          <w:lang w:val="en-US"/>
        </w:rPr>
        <w:t>Moda Pengangkut Sampah yang dibutuhkan untuk menampung sampah permukiman di SWK Gedebage adalah sebanyak  18 unit, moda pengangkut sampah yang digunakan adalah jenis dump truck berukuran 6m</w:t>
      </w:r>
      <w:r w:rsidRPr="001D4433">
        <w:rPr>
          <w:rFonts w:ascii="Times New Roman" w:hAnsi="Times New Roman" w:cs="Times New Roman"/>
          <w:sz w:val="24"/>
          <w:szCs w:val="24"/>
          <w:vertAlign w:val="superscript"/>
          <w:lang w:val="en-US"/>
        </w:rPr>
        <w:t>3</w:t>
      </w:r>
      <w:r w:rsidRPr="001D4433">
        <w:rPr>
          <w:rFonts w:ascii="Times New Roman" w:hAnsi="Times New Roman" w:cs="Times New Roman"/>
          <w:sz w:val="24"/>
          <w:szCs w:val="24"/>
          <w:lang w:val="en-US"/>
        </w:rPr>
        <w:t xml:space="preserve"> dengan metode </w:t>
      </w:r>
      <w:r w:rsidRPr="001D4433">
        <w:rPr>
          <w:rFonts w:ascii="Times New Roman" w:hAnsi="Times New Roman" w:cs="Times New Roman"/>
          <w:i/>
          <w:sz w:val="24"/>
          <w:szCs w:val="24"/>
          <w:lang w:val="en-US"/>
        </w:rPr>
        <w:t>SCS (Stationery Container System</w:t>
      </w:r>
      <w:r w:rsidRPr="001D4433">
        <w:rPr>
          <w:rFonts w:ascii="Times New Roman" w:hAnsi="Times New Roman" w:cs="Times New Roman"/>
          <w:sz w:val="24"/>
          <w:szCs w:val="24"/>
          <w:lang w:val="en-US"/>
        </w:rPr>
        <w:t xml:space="preserve">) yaitu system wadah tinggal yang cocok untuk melayani daerah permukiman dengan jumlah ritasi 4 rit/hari. </w:t>
      </w:r>
    </w:p>
    <w:p w:rsidR="003638AF" w:rsidRPr="001D4433" w:rsidRDefault="003638AF" w:rsidP="00730024">
      <w:pPr>
        <w:pStyle w:val="ListParagraph"/>
        <w:numPr>
          <w:ilvl w:val="0"/>
          <w:numId w:val="13"/>
        </w:numPr>
        <w:autoSpaceDE w:val="0"/>
        <w:autoSpaceDN w:val="0"/>
        <w:adjustRightInd w:val="0"/>
        <w:spacing w:after="0" w:line="360" w:lineRule="auto"/>
        <w:ind w:left="720"/>
        <w:jc w:val="both"/>
        <w:rPr>
          <w:rFonts w:ascii="Times New Roman" w:hAnsi="Times New Roman" w:cs="Times New Roman"/>
          <w:sz w:val="24"/>
          <w:szCs w:val="24"/>
        </w:rPr>
      </w:pPr>
      <w:r w:rsidRPr="001D4433">
        <w:rPr>
          <w:rFonts w:ascii="Times New Roman" w:hAnsi="Times New Roman" w:cs="Times New Roman"/>
          <w:sz w:val="24"/>
          <w:szCs w:val="24"/>
          <w:lang w:val="en-US"/>
        </w:rPr>
        <w:t xml:space="preserve">Turunnya kapasitas jalan pada tahun 2020 akan membuat permasalahan dalam pengangkutan sampah ke SPA (Stasion Peralihan Antara) sehingga beberapa jalan di SWK Gedebage harus diperlebar dimulai pada tahun 2020 antara lain adalah jalan Ciwastra dan Jalan Rancabolang.  </w:t>
      </w:r>
    </w:p>
    <w:p w:rsidR="003638AF" w:rsidRPr="003638AF" w:rsidRDefault="003638AF" w:rsidP="00730024">
      <w:pPr>
        <w:autoSpaceDE w:val="0"/>
        <w:autoSpaceDN w:val="0"/>
        <w:adjustRightInd w:val="0"/>
        <w:spacing w:after="0" w:line="360" w:lineRule="auto"/>
        <w:ind w:left="720"/>
        <w:jc w:val="both"/>
        <w:rPr>
          <w:lang w:val="en-US"/>
        </w:rPr>
      </w:pPr>
    </w:p>
    <w:p w:rsidR="00C70B5B" w:rsidRPr="00411EFB" w:rsidRDefault="00411EFB" w:rsidP="00411EFB">
      <w:pPr>
        <w:pStyle w:val="ListParagraph"/>
        <w:numPr>
          <w:ilvl w:val="1"/>
          <w:numId w:val="2"/>
        </w:numPr>
        <w:spacing w:after="0" w:line="360" w:lineRule="auto"/>
        <w:ind w:left="0" w:firstLine="0"/>
        <w:jc w:val="both"/>
        <w:outlineLvl w:val="0"/>
        <w:rPr>
          <w:rFonts w:ascii="Times New Roman" w:hAnsi="Times New Roman" w:cs="Times New Roman"/>
          <w:b/>
          <w:sz w:val="24"/>
          <w:szCs w:val="24"/>
        </w:rPr>
      </w:pPr>
      <w:r w:rsidRPr="00C70B5B">
        <w:rPr>
          <w:rFonts w:ascii="Times New Roman" w:hAnsi="Times New Roman" w:cs="Times New Roman"/>
          <w:b/>
          <w:sz w:val="24"/>
          <w:szCs w:val="24"/>
        </w:rPr>
        <w:t>Kelemahan Studi</w:t>
      </w:r>
    </w:p>
    <w:p w:rsidR="00C765D7" w:rsidRDefault="00411EFB" w:rsidP="00411EFB">
      <w:pPr>
        <w:spacing w:after="0" w:line="360" w:lineRule="auto"/>
        <w:ind w:firstLine="720"/>
        <w:jc w:val="both"/>
        <w:rPr>
          <w:rFonts w:ascii="Times New Roman" w:hAnsi="Times New Roman" w:cs="Times New Roman"/>
          <w:sz w:val="24"/>
          <w:szCs w:val="24"/>
          <w:lang w:val="en-US"/>
        </w:rPr>
      </w:pPr>
      <w:r w:rsidRPr="00411EFB">
        <w:rPr>
          <w:rFonts w:ascii="Times New Roman" w:hAnsi="Times New Roman" w:cs="Times New Roman"/>
          <w:sz w:val="24"/>
          <w:szCs w:val="24"/>
        </w:rPr>
        <w:t xml:space="preserve">Adapun beberapa kelemahan studi yang terdapat dalam penelitian ini terkait dengan </w:t>
      </w:r>
      <w:r>
        <w:rPr>
          <w:rFonts w:ascii="Times New Roman" w:hAnsi="Times New Roman" w:cs="Times New Roman"/>
          <w:sz w:val="24"/>
          <w:szCs w:val="24"/>
          <w:lang w:val="en-US"/>
        </w:rPr>
        <w:t xml:space="preserve"> Sistem Pengangkutan Sampah di SWK Gedebage</w:t>
      </w:r>
      <w:r w:rsidRPr="00411EFB">
        <w:rPr>
          <w:rFonts w:ascii="Times New Roman" w:hAnsi="Times New Roman" w:cs="Times New Roman"/>
          <w:sz w:val="24"/>
          <w:szCs w:val="24"/>
        </w:rPr>
        <w:t xml:space="preserve"> adalah sebagai berikut:</w:t>
      </w:r>
    </w:p>
    <w:p w:rsidR="00D96C44" w:rsidRPr="00D96C44" w:rsidRDefault="00D96C44" w:rsidP="00D96C44">
      <w:pPr>
        <w:pStyle w:val="ListParagraph"/>
        <w:numPr>
          <w:ilvl w:val="0"/>
          <w:numId w:val="16"/>
        </w:numPr>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Studi ini hanya menganalisis pengangkutan di dalam wilayah pelayanan menuju SPA (Stasion Peralihan Antara) tidak sampai ke TPA Legok Nangka.</w:t>
      </w:r>
    </w:p>
    <w:p w:rsidR="00411EFB" w:rsidRDefault="00411EFB" w:rsidP="00411EFB">
      <w:pPr>
        <w:pStyle w:val="ListParagraph"/>
        <w:numPr>
          <w:ilvl w:val="0"/>
          <w:numId w:val="16"/>
        </w:numPr>
        <w:spacing w:after="0" w:line="360" w:lineRule="auto"/>
        <w:ind w:left="709"/>
        <w:jc w:val="both"/>
        <w:rPr>
          <w:rFonts w:ascii="Times New Roman" w:hAnsi="Times New Roman" w:cs="Times New Roman"/>
          <w:sz w:val="24"/>
          <w:szCs w:val="24"/>
          <w:lang w:val="en-US"/>
        </w:rPr>
      </w:pPr>
      <w:r w:rsidRPr="00411EFB">
        <w:rPr>
          <w:rFonts w:ascii="Times New Roman" w:hAnsi="Times New Roman" w:cs="Times New Roman"/>
          <w:sz w:val="24"/>
          <w:szCs w:val="24"/>
        </w:rPr>
        <w:t xml:space="preserve">Kurangnya pendalaman beberapa aspek dalam </w:t>
      </w:r>
      <w:r w:rsidRPr="00411EFB">
        <w:rPr>
          <w:rFonts w:ascii="Times New Roman" w:hAnsi="Times New Roman" w:cs="Times New Roman"/>
          <w:sz w:val="24"/>
          <w:szCs w:val="24"/>
          <w:lang w:val="en-US"/>
        </w:rPr>
        <w:t>pengangkutan sampah</w:t>
      </w:r>
      <w:r w:rsidRPr="00411EFB">
        <w:rPr>
          <w:rFonts w:ascii="Times New Roman" w:hAnsi="Times New Roman" w:cs="Times New Roman"/>
          <w:sz w:val="24"/>
          <w:szCs w:val="24"/>
        </w:rPr>
        <w:t xml:space="preserve"> seperti aspek pembiayaan</w:t>
      </w:r>
      <w:r>
        <w:rPr>
          <w:rFonts w:ascii="Times New Roman" w:hAnsi="Times New Roman" w:cs="Times New Roman"/>
          <w:sz w:val="24"/>
          <w:szCs w:val="24"/>
          <w:lang w:val="en-US"/>
        </w:rPr>
        <w:t xml:space="preserve"> pengangkutan sampah.</w:t>
      </w:r>
    </w:p>
    <w:p w:rsidR="00D96C44" w:rsidRPr="00D96C44" w:rsidRDefault="00D96C44" w:rsidP="00D96C44">
      <w:pPr>
        <w:pStyle w:val="ListParagraph"/>
        <w:numPr>
          <w:ilvl w:val="0"/>
          <w:numId w:val="16"/>
        </w:numPr>
        <w:spacing w:after="0" w:line="360" w:lineRule="auto"/>
        <w:ind w:left="709"/>
        <w:jc w:val="both"/>
        <w:rPr>
          <w:rFonts w:ascii="Times New Roman" w:hAnsi="Times New Roman" w:cs="Times New Roman"/>
          <w:sz w:val="24"/>
          <w:szCs w:val="24"/>
          <w:lang w:val="en-US"/>
        </w:rPr>
      </w:pPr>
      <w:r w:rsidRPr="00411EFB">
        <w:rPr>
          <w:rFonts w:ascii="Times New Roman" w:hAnsi="Times New Roman" w:cs="Times New Roman"/>
          <w:sz w:val="24"/>
          <w:szCs w:val="24"/>
        </w:rPr>
        <w:lastRenderedPageBreak/>
        <w:t xml:space="preserve">Kurangnya pendalaman beberapa </w:t>
      </w:r>
      <w:r>
        <w:rPr>
          <w:rFonts w:ascii="Times New Roman" w:hAnsi="Times New Roman" w:cs="Times New Roman"/>
          <w:sz w:val="24"/>
          <w:szCs w:val="24"/>
          <w:lang w:val="en-US"/>
        </w:rPr>
        <w:t>analisis</w:t>
      </w:r>
      <w:r w:rsidRPr="00411EFB">
        <w:rPr>
          <w:rFonts w:ascii="Times New Roman" w:hAnsi="Times New Roman" w:cs="Times New Roman"/>
          <w:sz w:val="24"/>
          <w:szCs w:val="24"/>
        </w:rPr>
        <w:t xml:space="preserve"> dalam </w:t>
      </w:r>
      <w:r>
        <w:rPr>
          <w:rFonts w:ascii="Times New Roman" w:hAnsi="Times New Roman" w:cs="Times New Roman"/>
          <w:sz w:val="24"/>
          <w:szCs w:val="24"/>
          <w:lang w:val="en-US"/>
        </w:rPr>
        <w:t>analisis rute</w:t>
      </w:r>
      <w:r w:rsidRPr="00411EFB">
        <w:rPr>
          <w:rFonts w:ascii="Times New Roman" w:hAnsi="Times New Roman" w:cs="Times New Roman"/>
          <w:sz w:val="24"/>
          <w:szCs w:val="24"/>
        </w:rPr>
        <w:t xml:space="preserve"> seperti </w:t>
      </w:r>
      <w:r>
        <w:rPr>
          <w:rFonts w:ascii="Times New Roman" w:hAnsi="Times New Roman" w:cs="Times New Roman"/>
          <w:sz w:val="24"/>
          <w:szCs w:val="24"/>
          <w:lang w:val="en-US"/>
        </w:rPr>
        <w:t>analisis rute berdasarkan biaya operasional kendaraan.</w:t>
      </w:r>
    </w:p>
    <w:p w:rsidR="00411EFB" w:rsidRDefault="00D96C44" w:rsidP="00411EFB">
      <w:pPr>
        <w:pStyle w:val="ListParagraph"/>
        <w:numPr>
          <w:ilvl w:val="0"/>
          <w:numId w:val="16"/>
        </w:numPr>
        <w:spacing w:after="0" w:line="360" w:lineRule="auto"/>
        <w:ind w:left="709"/>
        <w:jc w:val="both"/>
        <w:rPr>
          <w:rFonts w:ascii="Times New Roman" w:hAnsi="Times New Roman" w:cs="Times New Roman"/>
          <w:sz w:val="24"/>
          <w:szCs w:val="24"/>
          <w:lang w:val="en-US"/>
        </w:rPr>
      </w:pPr>
      <w:r w:rsidRPr="00D96C44">
        <w:rPr>
          <w:rFonts w:ascii="Times New Roman" w:hAnsi="Times New Roman" w:cs="Times New Roman"/>
          <w:sz w:val="24"/>
          <w:szCs w:val="24"/>
        </w:rPr>
        <w:t xml:space="preserve">Baru mengkaji </w:t>
      </w:r>
      <w:r w:rsidRPr="00D96C44">
        <w:rPr>
          <w:rFonts w:ascii="Times New Roman" w:hAnsi="Times New Roman" w:cs="Times New Roman"/>
          <w:sz w:val="24"/>
          <w:szCs w:val="24"/>
          <w:lang w:val="en-US"/>
        </w:rPr>
        <w:t>pengangkutan</w:t>
      </w:r>
      <w:r w:rsidRPr="00D96C44">
        <w:rPr>
          <w:rFonts w:ascii="Times New Roman" w:hAnsi="Times New Roman" w:cs="Times New Roman"/>
          <w:sz w:val="24"/>
          <w:szCs w:val="24"/>
        </w:rPr>
        <w:t xml:space="preserve"> sampah</w:t>
      </w:r>
      <w:r w:rsidRPr="00D96C44">
        <w:rPr>
          <w:rFonts w:ascii="Times New Roman" w:hAnsi="Times New Roman" w:cs="Times New Roman"/>
          <w:sz w:val="24"/>
          <w:szCs w:val="24"/>
          <w:lang w:val="en-US"/>
        </w:rPr>
        <w:t xml:space="preserve"> domestik </w:t>
      </w:r>
      <w:r w:rsidRPr="00D96C44">
        <w:rPr>
          <w:rFonts w:ascii="Times New Roman" w:hAnsi="Times New Roman" w:cs="Times New Roman"/>
          <w:sz w:val="24"/>
          <w:szCs w:val="24"/>
        </w:rPr>
        <w:t xml:space="preserve"> </w:t>
      </w:r>
      <w:r w:rsidRPr="00D96C44">
        <w:rPr>
          <w:rFonts w:ascii="Times New Roman" w:hAnsi="Times New Roman" w:cs="Times New Roman"/>
          <w:sz w:val="24"/>
          <w:szCs w:val="24"/>
          <w:lang w:val="en-US"/>
        </w:rPr>
        <w:t xml:space="preserve">pada kawasan permukiman </w:t>
      </w:r>
      <w:r w:rsidRPr="00D96C44">
        <w:rPr>
          <w:rFonts w:ascii="Times New Roman" w:hAnsi="Times New Roman" w:cs="Times New Roman"/>
          <w:sz w:val="24"/>
          <w:szCs w:val="24"/>
        </w:rPr>
        <w:t xml:space="preserve">belum sampai pada </w:t>
      </w:r>
      <w:r w:rsidRPr="00D96C44">
        <w:rPr>
          <w:rFonts w:ascii="Times New Roman" w:hAnsi="Times New Roman" w:cs="Times New Roman"/>
          <w:sz w:val="24"/>
          <w:szCs w:val="24"/>
          <w:lang w:val="en-US"/>
        </w:rPr>
        <w:t xml:space="preserve">pengangkutan sampah non </w:t>
      </w:r>
      <w:r>
        <w:rPr>
          <w:rFonts w:ascii="Times New Roman" w:hAnsi="Times New Roman" w:cs="Times New Roman"/>
          <w:sz w:val="24"/>
          <w:szCs w:val="24"/>
          <w:lang w:val="en-US"/>
        </w:rPr>
        <w:t>domestik.</w:t>
      </w:r>
    </w:p>
    <w:p w:rsidR="00D96C44" w:rsidRDefault="00D96C44" w:rsidP="00D96C44">
      <w:pPr>
        <w:spacing w:after="0" w:line="360" w:lineRule="auto"/>
        <w:jc w:val="both"/>
        <w:rPr>
          <w:rFonts w:ascii="Times New Roman" w:hAnsi="Times New Roman" w:cs="Times New Roman"/>
          <w:sz w:val="24"/>
          <w:szCs w:val="24"/>
          <w:lang w:val="en-US"/>
        </w:rPr>
      </w:pPr>
    </w:p>
    <w:p w:rsidR="00D96C44" w:rsidRPr="00C70B5B" w:rsidRDefault="00D96C44" w:rsidP="00D96C44">
      <w:pPr>
        <w:pStyle w:val="ListParagraph"/>
        <w:numPr>
          <w:ilvl w:val="1"/>
          <w:numId w:val="2"/>
        </w:numPr>
        <w:spacing w:after="0" w:line="360" w:lineRule="auto"/>
        <w:ind w:left="0" w:firstLine="0"/>
        <w:jc w:val="both"/>
        <w:outlineLvl w:val="0"/>
        <w:rPr>
          <w:rFonts w:ascii="Times New Roman" w:hAnsi="Times New Roman" w:cs="Times New Roman"/>
          <w:b/>
          <w:sz w:val="24"/>
          <w:szCs w:val="24"/>
        </w:rPr>
      </w:pPr>
      <w:r w:rsidRPr="00C70B5B">
        <w:rPr>
          <w:rFonts w:ascii="Times New Roman" w:hAnsi="Times New Roman" w:cs="Times New Roman"/>
          <w:b/>
          <w:sz w:val="24"/>
          <w:szCs w:val="24"/>
        </w:rPr>
        <w:t>Saran Studi Lanjutan</w:t>
      </w:r>
    </w:p>
    <w:p w:rsidR="00D96C44" w:rsidRDefault="00D96C44" w:rsidP="00D96C4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Adapun saran untuk studi lanjutan dalam </w:t>
      </w:r>
      <w:r>
        <w:rPr>
          <w:rFonts w:ascii="Times New Roman" w:hAnsi="Times New Roman" w:cs="Times New Roman"/>
          <w:sz w:val="24"/>
          <w:szCs w:val="24"/>
          <w:lang w:val="en-US"/>
        </w:rPr>
        <w:t>Kajian Sistem Pengangkutan Sampah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 SWK Gedebage </w:t>
      </w:r>
      <w:r>
        <w:rPr>
          <w:rFonts w:ascii="Times New Roman" w:hAnsi="Times New Roman" w:cs="Times New Roman"/>
          <w:sz w:val="24"/>
          <w:szCs w:val="24"/>
        </w:rPr>
        <w:t xml:space="preserve">yaitu diharapkan dapat melengkapi dan menambahkan kekurangan-kekurangan dari penelitian sebelumnya agar menghasilkan </w:t>
      </w:r>
      <w:r>
        <w:rPr>
          <w:rFonts w:ascii="Times New Roman" w:hAnsi="Times New Roman" w:cs="Times New Roman"/>
          <w:sz w:val="24"/>
          <w:szCs w:val="24"/>
          <w:lang w:val="en-US"/>
        </w:rPr>
        <w:t>Sistem pengangkutan di SWK Gedebage</w:t>
      </w:r>
      <w:r>
        <w:rPr>
          <w:rFonts w:ascii="Times New Roman" w:hAnsi="Times New Roman" w:cs="Times New Roman"/>
          <w:sz w:val="24"/>
          <w:szCs w:val="24"/>
        </w:rPr>
        <w:t xml:space="preserve"> yang lebih baik, adapaun saran untuk studi lanjutan tata kelola persampahan berkelanjutan yaitu:</w:t>
      </w:r>
    </w:p>
    <w:p w:rsidR="00D96C44" w:rsidRPr="00D96C44" w:rsidRDefault="00D96C44" w:rsidP="00D96C44">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Penambahan studi lanjutan terhadap </w:t>
      </w:r>
      <w:r>
        <w:rPr>
          <w:rFonts w:ascii="Times New Roman" w:hAnsi="Times New Roman" w:cs="Times New Roman"/>
          <w:sz w:val="24"/>
          <w:szCs w:val="24"/>
          <w:lang w:val="en-US"/>
        </w:rPr>
        <w:t>pengangkutan sampah dari SPA (Stasion Peralihan Antara) Ke Rencana TPA Legok Nangka.</w:t>
      </w:r>
    </w:p>
    <w:p w:rsidR="00D96C44" w:rsidRPr="00664B19" w:rsidRDefault="00D96C44" w:rsidP="00D96C44">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Mengkaji tentang aspek pembiayaan</w:t>
      </w:r>
      <w:r>
        <w:rPr>
          <w:rFonts w:ascii="Times New Roman" w:hAnsi="Times New Roman" w:cs="Times New Roman"/>
          <w:sz w:val="24"/>
          <w:szCs w:val="24"/>
          <w:lang w:val="en-US"/>
        </w:rPr>
        <w:t xml:space="preserve"> pengangkutan sampah di wilayah Pelayanan SWK Gedebage</w:t>
      </w:r>
    </w:p>
    <w:p w:rsidR="00D96C44" w:rsidRDefault="00CA2170" w:rsidP="00D96C44">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Menambah analisis biaya operasional kendaraan dalam analisi rute.</w:t>
      </w:r>
    </w:p>
    <w:p w:rsidR="00D96C44" w:rsidRDefault="00CA2170" w:rsidP="00D96C44">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Mengkaji pengangkutan sampah non domestik di SWK Gedebage.</w:t>
      </w:r>
    </w:p>
    <w:p w:rsidR="00D96C44" w:rsidRPr="00C765D7" w:rsidRDefault="00D96C44" w:rsidP="00D96C44">
      <w:pPr>
        <w:spacing w:line="360" w:lineRule="auto"/>
        <w:jc w:val="both"/>
        <w:rPr>
          <w:rFonts w:ascii="Times New Roman" w:hAnsi="Times New Roman" w:cs="Times New Roman"/>
          <w:sz w:val="24"/>
          <w:szCs w:val="24"/>
        </w:rPr>
      </w:pPr>
    </w:p>
    <w:p w:rsidR="00D96C44" w:rsidRPr="00D96C44" w:rsidRDefault="00D96C44" w:rsidP="00D96C44">
      <w:pPr>
        <w:spacing w:after="0" w:line="360" w:lineRule="auto"/>
        <w:jc w:val="both"/>
        <w:rPr>
          <w:rFonts w:ascii="Times New Roman" w:hAnsi="Times New Roman" w:cs="Times New Roman"/>
          <w:sz w:val="24"/>
          <w:szCs w:val="24"/>
          <w:lang w:val="en-US"/>
        </w:rPr>
      </w:pPr>
    </w:p>
    <w:p w:rsidR="00D96C44" w:rsidRPr="00D96C44" w:rsidRDefault="00D96C44" w:rsidP="00D96C44">
      <w:pPr>
        <w:pStyle w:val="ListParagraph"/>
        <w:spacing w:after="0" w:line="360" w:lineRule="auto"/>
        <w:ind w:left="709"/>
        <w:jc w:val="both"/>
        <w:rPr>
          <w:rFonts w:ascii="Times New Roman" w:hAnsi="Times New Roman" w:cs="Times New Roman"/>
          <w:sz w:val="24"/>
          <w:szCs w:val="24"/>
          <w:lang w:val="en-US"/>
        </w:rPr>
      </w:pPr>
    </w:p>
    <w:sectPr w:rsidR="00D96C44" w:rsidRPr="00D96C44" w:rsidSect="00F925D8">
      <w:headerReference w:type="default" r:id="rId9"/>
      <w:footerReference w:type="default" r:id="rId10"/>
      <w:footerReference w:type="first" r:id="rId11"/>
      <w:pgSz w:w="11906" w:h="16838"/>
      <w:pgMar w:top="2268" w:right="1701" w:bottom="1701" w:left="2268" w:header="709" w:footer="709" w:gutter="0"/>
      <w:pgNumType w:start="1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7E" w:rsidRDefault="0016457E" w:rsidP="002B0597">
      <w:pPr>
        <w:spacing w:after="0" w:line="240" w:lineRule="auto"/>
      </w:pPr>
      <w:r>
        <w:separator/>
      </w:r>
    </w:p>
  </w:endnote>
  <w:endnote w:type="continuationSeparator" w:id="0">
    <w:p w:rsidR="0016457E" w:rsidRDefault="0016457E" w:rsidP="002B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560945"/>
      <w:docPartObj>
        <w:docPartGallery w:val="Page Numbers (Bottom of Page)"/>
        <w:docPartUnique/>
      </w:docPartObj>
    </w:sdtPr>
    <w:sdtEndPr>
      <w:rPr>
        <w:noProof/>
      </w:rPr>
    </w:sdtEndPr>
    <w:sdtContent>
      <w:p w:rsidR="00411EFB" w:rsidRPr="00411EFB" w:rsidRDefault="00411EFB" w:rsidP="00411EFB">
        <w:pPr>
          <w:pStyle w:val="Footer"/>
          <w:jc w:val="right"/>
        </w:pPr>
        <w:r>
          <w:fldChar w:fldCharType="begin"/>
        </w:r>
        <w:r>
          <w:instrText xml:space="preserve"> PAGE   \* MERGEFORMAT </w:instrText>
        </w:r>
        <w:r>
          <w:fldChar w:fldCharType="separate"/>
        </w:r>
        <w:r w:rsidR="00F925D8">
          <w:rPr>
            <w:noProof/>
          </w:rPr>
          <w:t>136</w:t>
        </w:r>
        <w:r>
          <w:rPr>
            <w:noProof/>
          </w:rPr>
          <w:fldChar w:fldCharType="end"/>
        </w:r>
      </w:p>
    </w:sdtContent>
  </w:sdt>
  <w:p w:rsidR="00411EFB" w:rsidRDefault="00411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883600"/>
      <w:docPartObj>
        <w:docPartGallery w:val="Page Numbers (Bottom of Page)"/>
        <w:docPartUnique/>
      </w:docPartObj>
    </w:sdtPr>
    <w:sdtEndPr>
      <w:rPr>
        <w:noProof/>
      </w:rPr>
    </w:sdtEndPr>
    <w:sdtContent>
      <w:p w:rsidR="001C581C" w:rsidRPr="00411EFB" w:rsidRDefault="00411EFB" w:rsidP="00411EFB">
        <w:pPr>
          <w:pStyle w:val="Footer"/>
          <w:jc w:val="right"/>
        </w:pPr>
        <w:r>
          <w:fldChar w:fldCharType="begin"/>
        </w:r>
        <w:r>
          <w:instrText xml:space="preserve"> PAGE   \* MERGEFORMAT </w:instrText>
        </w:r>
        <w:r>
          <w:fldChar w:fldCharType="separate"/>
        </w:r>
        <w:r w:rsidR="00F925D8">
          <w:rPr>
            <w:noProof/>
          </w:rPr>
          <w:t>134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7E" w:rsidRDefault="0016457E" w:rsidP="002B0597">
      <w:pPr>
        <w:spacing w:after="0" w:line="240" w:lineRule="auto"/>
      </w:pPr>
      <w:r>
        <w:separator/>
      </w:r>
    </w:p>
  </w:footnote>
  <w:footnote w:type="continuationSeparator" w:id="0">
    <w:p w:rsidR="0016457E" w:rsidRDefault="0016457E" w:rsidP="002B0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1C" w:rsidRPr="002B0597" w:rsidRDefault="001C581C">
    <w:pPr>
      <w:pStyle w:val="Header"/>
      <w:jc w:val="right"/>
      <w:rPr>
        <w:rFonts w:ascii="Times New Roman" w:hAnsi="Times New Roman" w:cs="Times New Roman"/>
      </w:rPr>
    </w:pPr>
  </w:p>
  <w:p w:rsidR="001C581C" w:rsidRDefault="001C581C">
    <w:pPr>
      <w:pStyle w:val="Header"/>
    </w:pPr>
  </w:p>
  <w:p w:rsidR="001C581C" w:rsidRDefault="001C58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090"/>
    <w:multiLevelType w:val="hybridMultilevel"/>
    <w:tmpl w:val="81EA61D4"/>
    <w:lvl w:ilvl="0" w:tplc="04210001">
      <w:start w:val="1"/>
      <w:numFmt w:val="bullet"/>
      <w:lvlText w:val=""/>
      <w:lvlJc w:val="left"/>
      <w:pPr>
        <w:ind w:left="1504" w:hanging="360"/>
      </w:pPr>
      <w:rPr>
        <w:rFonts w:ascii="Symbol" w:hAnsi="Symbol" w:hint="default"/>
      </w:rPr>
    </w:lvl>
    <w:lvl w:ilvl="1" w:tplc="04210003" w:tentative="1">
      <w:start w:val="1"/>
      <w:numFmt w:val="bullet"/>
      <w:lvlText w:val="o"/>
      <w:lvlJc w:val="left"/>
      <w:pPr>
        <w:ind w:left="2224" w:hanging="360"/>
      </w:pPr>
      <w:rPr>
        <w:rFonts w:ascii="Courier New" w:hAnsi="Courier New" w:cs="Courier New" w:hint="default"/>
      </w:rPr>
    </w:lvl>
    <w:lvl w:ilvl="2" w:tplc="04210005" w:tentative="1">
      <w:start w:val="1"/>
      <w:numFmt w:val="bullet"/>
      <w:lvlText w:val=""/>
      <w:lvlJc w:val="left"/>
      <w:pPr>
        <w:ind w:left="2944" w:hanging="360"/>
      </w:pPr>
      <w:rPr>
        <w:rFonts w:ascii="Wingdings" w:hAnsi="Wingdings" w:hint="default"/>
      </w:rPr>
    </w:lvl>
    <w:lvl w:ilvl="3" w:tplc="04210001" w:tentative="1">
      <w:start w:val="1"/>
      <w:numFmt w:val="bullet"/>
      <w:lvlText w:val=""/>
      <w:lvlJc w:val="left"/>
      <w:pPr>
        <w:ind w:left="3664" w:hanging="360"/>
      </w:pPr>
      <w:rPr>
        <w:rFonts w:ascii="Symbol" w:hAnsi="Symbol" w:hint="default"/>
      </w:rPr>
    </w:lvl>
    <w:lvl w:ilvl="4" w:tplc="04210003" w:tentative="1">
      <w:start w:val="1"/>
      <w:numFmt w:val="bullet"/>
      <w:lvlText w:val="o"/>
      <w:lvlJc w:val="left"/>
      <w:pPr>
        <w:ind w:left="4384" w:hanging="360"/>
      </w:pPr>
      <w:rPr>
        <w:rFonts w:ascii="Courier New" w:hAnsi="Courier New" w:cs="Courier New" w:hint="default"/>
      </w:rPr>
    </w:lvl>
    <w:lvl w:ilvl="5" w:tplc="04210005" w:tentative="1">
      <w:start w:val="1"/>
      <w:numFmt w:val="bullet"/>
      <w:lvlText w:val=""/>
      <w:lvlJc w:val="left"/>
      <w:pPr>
        <w:ind w:left="5104" w:hanging="360"/>
      </w:pPr>
      <w:rPr>
        <w:rFonts w:ascii="Wingdings" w:hAnsi="Wingdings" w:hint="default"/>
      </w:rPr>
    </w:lvl>
    <w:lvl w:ilvl="6" w:tplc="04210001" w:tentative="1">
      <w:start w:val="1"/>
      <w:numFmt w:val="bullet"/>
      <w:lvlText w:val=""/>
      <w:lvlJc w:val="left"/>
      <w:pPr>
        <w:ind w:left="5824" w:hanging="360"/>
      </w:pPr>
      <w:rPr>
        <w:rFonts w:ascii="Symbol" w:hAnsi="Symbol" w:hint="default"/>
      </w:rPr>
    </w:lvl>
    <w:lvl w:ilvl="7" w:tplc="04210003" w:tentative="1">
      <w:start w:val="1"/>
      <w:numFmt w:val="bullet"/>
      <w:lvlText w:val="o"/>
      <w:lvlJc w:val="left"/>
      <w:pPr>
        <w:ind w:left="6544" w:hanging="360"/>
      </w:pPr>
      <w:rPr>
        <w:rFonts w:ascii="Courier New" w:hAnsi="Courier New" w:cs="Courier New" w:hint="default"/>
      </w:rPr>
    </w:lvl>
    <w:lvl w:ilvl="8" w:tplc="04210005" w:tentative="1">
      <w:start w:val="1"/>
      <w:numFmt w:val="bullet"/>
      <w:lvlText w:val=""/>
      <w:lvlJc w:val="left"/>
      <w:pPr>
        <w:ind w:left="7264" w:hanging="360"/>
      </w:pPr>
      <w:rPr>
        <w:rFonts w:ascii="Wingdings" w:hAnsi="Wingdings" w:hint="default"/>
      </w:rPr>
    </w:lvl>
  </w:abstractNum>
  <w:abstractNum w:abstractNumId="1">
    <w:nsid w:val="0E6D0FD9"/>
    <w:multiLevelType w:val="hybridMultilevel"/>
    <w:tmpl w:val="61289C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8955292"/>
    <w:multiLevelType w:val="hybridMultilevel"/>
    <w:tmpl w:val="DF36D066"/>
    <w:lvl w:ilvl="0" w:tplc="CCCC5A8C">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1E7A6457"/>
    <w:multiLevelType w:val="hybridMultilevel"/>
    <w:tmpl w:val="F1A4C81C"/>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2177D05"/>
    <w:multiLevelType w:val="hybridMultilevel"/>
    <w:tmpl w:val="195C59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4C41DA"/>
    <w:multiLevelType w:val="hybridMultilevel"/>
    <w:tmpl w:val="66FAFDE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2B923516"/>
    <w:multiLevelType w:val="multilevel"/>
    <w:tmpl w:val="9438BA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4CA3267"/>
    <w:multiLevelType w:val="hybridMultilevel"/>
    <w:tmpl w:val="C1EC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05481"/>
    <w:multiLevelType w:val="hybridMultilevel"/>
    <w:tmpl w:val="1F541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81119A"/>
    <w:multiLevelType w:val="hybridMultilevel"/>
    <w:tmpl w:val="62FE26A0"/>
    <w:lvl w:ilvl="0" w:tplc="0421000F">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0">
    <w:nsid w:val="51376681"/>
    <w:multiLevelType w:val="hybridMultilevel"/>
    <w:tmpl w:val="526A2C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4494ACB"/>
    <w:multiLevelType w:val="hybridMultilevel"/>
    <w:tmpl w:val="17683854"/>
    <w:lvl w:ilvl="0" w:tplc="04210001">
      <w:start w:val="1"/>
      <w:numFmt w:val="bullet"/>
      <w:lvlText w:val=""/>
      <w:lvlJc w:val="left"/>
      <w:pPr>
        <w:ind w:left="775" w:hanging="360"/>
      </w:pPr>
      <w:rPr>
        <w:rFonts w:ascii="Symbol" w:hAnsi="Symbol" w:hint="default"/>
      </w:rPr>
    </w:lvl>
    <w:lvl w:ilvl="1" w:tplc="04210003" w:tentative="1">
      <w:start w:val="1"/>
      <w:numFmt w:val="bullet"/>
      <w:lvlText w:val="o"/>
      <w:lvlJc w:val="left"/>
      <w:pPr>
        <w:ind w:left="1495" w:hanging="360"/>
      </w:pPr>
      <w:rPr>
        <w:rFonts w:ascii="Courier New" w:hAnsi="Courier New" w:cs="Courier New" w:hint="default"/>
      </w:rPr>
    </w:lvl>
    <w:lvl w:ilvl="2" w:tplc="04210005" w:tentative="1">
      <w:start w:val="1"/>
      <w:numFmt w:val="bullet"/>
      <w:lvlText w:val=""/>
      <w:lvlJc w:val="left"/>
      <w:pPr>
        <w:ind w:left="2215" w:hanging="360"/>
      </w:pPr>
      <w:rPr>
        <w:rFonts w:ascii="Wingdings" w:hAnsi="Wingdings" w:hint="default"/>
      </w:rPr>
    </w:lvl>
    <w:lvl w:ilvl="3" w:tplc="04210001" w:tentative="1">
      <w:start w:val="1"/>
      <w:numFmt w:val="bullet"/>
      <w:lvlText w:val=""/>
      <w:lvlJc w:val="left"/>
      <w:pPr>
        <w:ind w:left="2935" w:hanging="360"/>
      </w:pPr>
      <w:rPr>
        <w:rFonts w:ascii="Symbol" w:hAnsi="Symbol" w:hint="default"/>
      </w:rPr>
    </w:lvl>
    <w:lvl w:ilvl="4" w:tplc="04210003" w:tentative="1">
      <w:start w:val="1"/>
      <w:numFmt w:val="bullet"/>
      <w:lvlText w:val="o"/>
      <w:lvlJc w:val="left"/>
      <w:pPr>
        <w:ind w:left="3655" w:hanging="360"/>
      </w:pPr>
      <w:rPr>
        <w:rFonts w:ascii="Courier New" w:hAnsi="Courier New" w:cs="Courier New" w:hint="default"/>
      </w:rPr>
    </w:lvl>
    <w:lvl w:ilvl="5" w:tplc="04210005" w:tentative="1">
      <w:start w:val="1"/>
      <w:numFmt w:val="bullet"/>
      <w:lvlText w:val=""/>
      <w:lvlJc w:val="left"/>
      <w:pPr>
        <w:ind w:left="4375" w:hanging="360"/>
      </w:pPr>
      <w:rPr>
        <w:rFonts w:ascii="Wingdings" w:hAnsi="Wingdings" w:hint="default"/>
      </w:rPr>
    </w:lvl>
    <w:lvl w:ilvl="6" w:tplc="04210001" w:tentative="1">
      <w:start w:val="1"/>
      <w:numFmt w:val="bullet"/>
      <w:lvlText w:val=""/>
      <w:lvlJc w:val="left"/>
      <w:pPr>
        <w:ind w:left="5095" w:hanging="360"/>
      </w:pPr>
      <w:rPr>
        <w:rFonts w:ascii="Symbol" w:hAnsi="Symbol" w:hint="default"/>
      </w:rPr>
    </w:lvl>
    <w:lvl w:ilvl="7" w:tplc="04210003" w:tentative="1">
      <w:start w:val="1"/>
      <w:numFmt w:val="bullet"/>
      <w:lvlText w:val="o"/>
      <w:lvlJc w:val="left"/>
      <w:pPr>
        <w:ind w:left="5815" w:hanging="360"/>
      </w:pPr>
      <w:rPr>
        <w:rFonts w:ascii="Courier New" w:hAnsi="Courier New" w:cs="Courier New" w:hint="default"/>
      </w:rPr>
    </w:lvl>
    <w:lvl w:ilvl="8" w:tplc="04210005" w:tentative="1">
      <w:start w:val="1"/>
      <w:numFmt w:val="bullet"/>
      <w:lvlText w:val=""/>
      <w:lvlJc w:val="left"/>
      <w:pPr>
        <w:ind w:left="6535" w:hanging="360"/>
      </w:pPr>
      <w:rPr>
        <w:rFonts w:ascii="Wingdings" w:hAnsi="Wingdings" w:hint="default"/>
      </w:rPr>
    </w:lvl>
  </w:abstractNum>
  <w:abstractNum w:abstractNumId="12">
    <w:nsid w:val="5ADB43BB"/>
    <w:multiLevelType w:val="hybridMultilevel"/>
    <w:tmpl w:val="4C6E930E"/>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3">
    <w:nsid w:val="5CB677B2"/>
    <w:multiLevelType w:val="hybridMultilevel"/>
    <w:tmpl w:val="692C1FD0"/>
    <w:lvl w:ilvl="0" w:tplc="CCCC5A8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FD225A5"/>
    <w:multiLevelType w:val="hybridMultilevel"/>
    <w:tmpl w:val="42FC21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0762263"/>
    <w:multiLevelType w:val="hybridMultilevel"/>
    <w:tmpl w:val="D6F87B72"/>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num w:numId="1">
    <w:abstractNumId w:val="1"/>
  </w:num>
  <w:num w:numId="2">
    <w:abstractNumId w:val="6"/>
  </w:num>
  <w:num w:numId="3">
    <w:abstractNumId w:val="9"/>
  </w:num>
  <w:num w:numId="4">
    <w:abstractNumId w:val="0"/>
  </w:num>
  <w:num w:numId="5">
    <w:abstractNumId w:val="5"/>
  </w:num>
  <w:num w:numId="6">
    <w:abstractNumId w:val="11"/>
  </w:num>
  <w:num w:numId="7">
    <w:abstractNumId w:val="2"/>
  </w:num>
  <w:num w:numId="8">
    <w:abstractNumId w:val="13"/>
  </w:num>
  <w:num w:numId="9">
    <w:abstractNumId w:val="10"/>
  </w:num>
  <w:num w:numId="10">
    <w:abstractNumId w:val="3"/>
  </w:num>
  <w:num w:numId="11">
    <w:abstractNumId w:val="14"/>
  </w:num>
  <w:num w:numId="12">
    <w:abstractNumId w:val="4"/>
  </w:num>
  <w:num w:numId="13">
    <w:abstractNumId w:val="12"/>
  </w:num>
  <w:num w:numId="14">
    <w:abstractNumId w:val="7"/>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B6"/>
    <w:rsid w:val="00002458"/>
    <w:rsid w:val="00010B63"/>
    <w:rsid w:val="00022205"/>
    <w:rsid w:val="00046DAC"/>
    <w:rsid w:val="00052A6E"/>
    <w:rsid w:val="00073B72"/>
    <w:rsid w:val="0008702A"/>
    <w:rsid w:val="000B45DD"/>
    <w:rsid w:val="000E47DC"/>
    <w:rsid w:val="000F43B1"/>
    <w:rsid w:val="0012442C"/>
    <w:rsid w:val="0016457E"/>
    <w:rsid w:val="0019140F"/>
    <w:rsid w:val="001B3D3C"/>
    <w:rsid w:val="001C581C"/>
    <w:rsid w:val="001D4433"/>
    <w:rsid w:val="001F4414"/>
    <w:rsid w:val="001F472C"/>
    <w:rsid w:val="0024163B"/>
    <w:rsid w:val="002668FE"/>
    <w:rsid w:val="002B0597"/>
    <w:rsid w:val="002B16F6"/>
    <w:rsid w:val="00304372"/>
    <w:rsid w:val="00307B1C"/>
    <w:rsid w:val="0031769F"/>
    <w:rsid w:val="003638AF"/>
    <w:rsid w:val="00380997"/>
    <w:rsid w:val="003A24D0"/>
    <w:rsid w:val="00411D64"/>
    <w:rsid w:val="00411EFB"/>
    <w:rsid w:val="00474765"/>
    <w:rsid w:val="00481988"/>
    <w:rsid w:val="00483183"/>
    <w:rsid w:val="00486D07"/>
    <w:rsid w:val="004B4555"/>
    <w:rsid w:val="004E3E30"/>
    <w:rsid w:val="004E45A0"/>
    <w:rsid w:val="004F7BAF"/>
    <w:rsid w:val="00551E1C"/>
    <w:rsid w:val="0056002B"/>
    <w:rsid w:val="00561732"/>
    <w:rsid w:val="0059601C"/>
    <w:rsid w:val="005C4420"/>
    <w:rsid w:val="00623841"/>
    <w:rsid w:val="00652EC0"/>
    <w:rsid w:val="00660DA7"/>
    <w:rsid w:val="00664B19"/>
    <w:rsid w:val="00695C40"/>
    <w:rsid w:val="006C5E02"/>
    <w:rsid w:val="006D6BB6"/>
    <w:rsid w:val="00724979"/>
    <w:rsid w:val="00730024"/>
    <w:rsid w:val="00743303"/>
    <w:rsid w:val="00760205"/>
    <w:rsid w:val="0079274A"/>
    <w:rsid w:val="007D1A5F"/>
    <w:rsid w:val="007D3D54"/>
    <w:rsid w:val="007F0AB3"/>
    <w:rsid w:val="007F68C7"/>
    <w:rsid w:val="00880A25"/>
    <w:rsid w:val="00893CE5"/>
    <w:rsid w:val="008A4ACE"/>
    <w:rsid w:val="008C7041"/>
    <w:rsid w:val="008E4D49"/>
    <w:rsid w:val="009434D9"/>
    <w:rsid w:val="009C2150"/>
    <w:rsid w:val="009C5791"/>
    <w:rsid w:val="009D6F4D"/>
    <w:rsid w:val="009E534B"/>
    <w:rsid w:val="00A67FA8"/>
    <w:rsid w:val="00A9189F"/>
    <w:rsid w:val="00AB318A"/>
    <w:rsid w:val="00AC5DCD"/>
    <w:rsid w:val="00B057F5"/>
    <w:rsid w:val="00BA5441"/>
    <w:rsid w:val="00BD081D"/>
    <w:rsid w:val="00BE2815"/>
    <w:rsid w:val="00C154B3"/>
    <w:rsid w:val="00C36C55"/>
    <w:rsid w:val="00C70B5B"/>
    <w:rsid w:val="00C73C11"/>
    <w:rsid w:val="00C765D7"/>
    <w:rsid w:val="00C774F1"/>
    <w:rsid w:val="00C813C0"/>
    <w:rsid w:val="00C905F1"/>
    <w:rsid w:val="00CA2170"/>
    <w:rsid w:val="00CA2DDC"/>
    <w:rsid w:val="00CF2E1A"/>
    <w:rsid w:val="00D6527E"/>
    <w:rsid w:val="00D766BE"/>
    <w:rsid w:val="00D96C44"/>
    <w:rsid w:val="00DC048C"/>
    <w:rsid w:val="00DC359C"/>
    <w:rsid w:val="00DD3EE0"/>
    <w:rsid w:val="00E22BB6"/>
    <w:rsid w:val="00E43095"/>
    <w:rsid w:val="00E84850"/>
    <w:rsid w:val="00ED4102"/>
    <w:rsid w:val="00EF6644"/>
    <w:rsid w:val="00F11370"/>
    <w:rsid w:val="00F433EE"/>
    <w:rsid w:val="00F850B9"/>
    <w:rsid w:val="00F87337"/>
    <w:rsid w:val="00F925D8"/>
    <w:rsid w:val="00FA0B70"/>
    <w:rsid w:val="00FC6CCE"/>
    <w:rsid w:val="00FD56DF"/>
    <w:rsid w:val="00FD6817"/>
    <w:rsid w:val="00FF7A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7D1A5F"/>
    <w:pPr>
      <w:ind w:left="720"/>
      <w:contextualSpacing/>
    </w:pPr>
  </w:style>
  <w:style w:type="paragraph" w:styleId="Header">
    <w:name w:val="header"/>
    <w:basedOn w:val="Normal"/>
    <w:link w:val="HeaderChar"/>
    <w:uiPriority w:val="99"/>
    <w:unhideWhenUsed/>
    <w:rsid w:val="002B0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597"/>
  </w:style>
  <w:style w:type="paragraph" w:styleId="Footer">
    <w:name w:val="footer"/>
    <w:basedOn w:val="Normal"/>
    <w:link w:val="FooterChar"/>
    <w:uiPriority w:val="99"/>
    <w:unhideWhenUsed/>
    <w:rsid w:val="002B0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597"/>
  </w:style>
  <w:style w:type="table" w:styleId="TableGrid">
    <w:name w:val="Table Grid"/>
    <w:basedOn w:val="TableNormal"/>
    <w:uiPriority w:val="59"/>
    <w:rsid w:val="00FD56DF"/>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kepala Char"/>
    <w:basedOn w:val="DefaultParagraphFont"/>
    <w:link w:val="ListParagraph"/>
    <w:uiPriority w:val="34"/>
    <w:rsid w:val="00FD56DF"/>
  </w:style>
  <w:style w:type="paragraph" w:styleId="BalloonText">
    <w:name w:val="Balloon Text"/>
    <w:basedOn w:val="Normal"/>
    <w:link w:val="BalloonTextChar"/>
    <w:uiPriority w:val="99"/>
    <w:semiHidden/>
    <w:unhideWhenUsed/>
    <w:rsid w:val="004F7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7D1A5F"/>
    <w:pPr>
      <w:ind w:left="720"/>
      <w:contextualSpacing/>
    </w:pPr>
  </w:style>
  <w:style w:type="paragraph" w:styleId="Header">
    <w:name w:val="header"/>
    <w:basedOn w:val="Normal"/>
    <w:link w:val="HeaderChar"/>
    <w:uiPriority w:val="99"/>
    <w:unhideWhenUsed/>
    <w:rsid w:val="002B0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597"/>
  </w:style>
  <w:style w:type="paragraph" w:styleId="Footer">
    <w:name w:val="footer"/>
    <w:basedOn w:val="Normal"/>
    <w:link w:val="FooterChar"/>
    <w:uiPriority w:val="99"/>
    <w:unhideWhenUsed/>
    <w:rsid w:val="002B0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597"/>
  </w:style>
  <w:style w:type="table" w:styleId="TableGrid">
    <w:name w:val="Table Grid"/>
    <w:basedOn w:val="TableNormal"/>
    <w:uiPriority w:val="59"/>
    <w:rsid w:val="00FD56DF"/>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kepala Char"/>
    <w:basedOn w:val="DefaultParagraphFont"/>
    <w:link w:val="ListParagraph"/>
    <w:uiPriority w:val="34"/>
    <w:rsid w:val="00FD56DF"/>
  </w:style>
  <w:style w:type="paragraph" w:styleId="BalloonText">
    <w:name w:val="Balloon Text"/>
    <w:basedOn w:val="Normal"/>
    <w:link w:val="BalloonTextChar"/>
    <w:uiPriority w:val="99"/>
    <w:semiHidden/>
    <w:unhideWhenUsed/>
    <w:rsid w:val="004F7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Tika123</dc:creator>
  <cp:lastModifiedBy>AZHARI</cp:lastModifiedBy>
  <cp:revision>2</cp:revision>
  <cp:lastPrinted>2016-09-27T19:48:00Z</cp:lastPrinted>
  <dcterms:created xsi:type="dcterms:W3CDTF">2018-03-07T20:16:00Z</dcterms:created>
  <dcterms:modified xsi:type="dcterms:W3CDTF">2018-03-07T20:16:00Z</dcterms:modified>
</cp:coreProperties>
</file>