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C3" w:rsidRPr="007001E1" w:rsidRDefault="00DA5DC3" w:rsidP="00DA5DC3">
      <w:pPr>
        <w:spacing w:after="0" w:line="240" w:lineRule="auto"/>
        <w:jc w:val="center"/>
        <w:rPr>
          <w:i/>
          <w:szCs w:val="24"/>
          <w:lang w:val="id-ID"/>
        </w:rPr>
      </w:pPr>
      <w:bookmarkStart w:id="0" w:name="_Toc501361554"/>
      <w:r w:rsidRPr="007001E1">
        <w:rPr>
          <w:b/>
          <w:szCs w:val="24"/>
          <w:lang w:val="de-DE"/>
        </w:rPr>
        <w:t xml:space="preserve">PENGARUH </w:t>
      </w:r>
      <w:r w:rsidRPr="007001E1">
        <w:rPr>
          <w:b/>
          <w:szCs w:val="24"/>
        </w:rPr>
        <w:t>PERBANDINGAN KULIT DAN SARI LEMON DAN KONSENTRASI KAYU MANIS TERHADAP KARAKTERISTIK SELAI LEMON (</w:t>
      </w:r>
      <w:r w:rsidRPr="007001E1">
        <w:rPr>
          <w:b/>
          <w:i/>
          <w:szCs w:val="24"/>
        </w:rPr>
        <w:t>Citrus limon burm f.</w:t>
      </w:r>
      <w:r w:rsidRPr="007001E1">
        <w:rPr>
          <w:b/>
          <w:szCs w:val="24"/>
        </w:rPr>
        <w:t>) SECARA ORGANOLEPTIK</w:t>
      </w:r>
      <w:r w:rsidRPr="007001E1">
        <w:rPr>
          <w:i/>
          <w:szCs w:val="24"/>
        </w:rPr>
        <w:t xml:space="preserve"> </w:t>
      </w:r>
    </w:p>
    <w:p w:rsidR="004779CB" w:rsidRPr="007001E1" w:rsidRDefault="00904888" w:rsidP="004779CB">
      <w:pPr>
        <w:spacing w:after="0" w:line="240" w:lineRule="auto"/>
        <w:jc w:val="center"/>
        <w:rPr>
          <w:sz w:val="20"/>
          <w:szCs w:val="20"/>
          <w:lang w:val="id-ID"/>
        </w:rPr>
      </w:pPr>
      <w:r w:rsidRPr="007001E1">
        <w:rPr>
          <w:rFonts w:eastAsiaTheme="minorEastAsia"/>
          <w:i/>
          <w:iCs/>
          <w:sz w:val="20"/>
          <w:szCs w:val="20"/>
          <w:lang w:val="id-ID" w:eastAsia="ja-JP"/>
        </w:rPr>
        <w:t>T</w:t>
      </w:r>
      <w:r w:rsidR="00DA5DC3" w:rsidRPr="007001E1">
        <w:rPr>
          <w:rFonts w:eastAsiaTheme="minorEastAsia"/>
          <w:i/>
          <w:iCs/>
          <w:sz w:val="20"/>
          <w:szCs w:val="20"/>
          <w:lang w:eastAsia="ja-JP"/>
        </w:rPr>
        <w:t xml:space="preserve">he effect of the comparison of lemon peel and lemon juice and concentration of cinnamon to the characteristic of lemon jam </w:t>
      </w:r>
      <w:r w:rsidR="00DA5DC3" w:rsidRPr="007001E1">
        <w:rPr>
          <w:sz w:val="20"/>
          <w:szCs w:val="20"/>
        </w:rPr>
        <w:t>(</w:t>
      </w:r>
      <w:r w:rsidR="00DA5DC3" w:rsidRPr="007001E1">
        <w:rPr>
          <w:i/>
          <w:sz w:val="20"/>
          <w:szCs w:val="20"/>
        </w:rPr>
        <w:t>citrus limon burm f.</w:t>
      </w:r>
      <w:r w:rsidR="00DA5DC3" w:rsidRPr="007001E1">
        <w:rPr>
          <w:sz w:val="20"/>
          <w:szCs w:val="20"/>
        </w:rPr>
        <w:t>) organoleptically</w:t>
      </w:r>
    </w:p>
    <w:p w:rsidR="00DA5DC3" w:rsidRPr="007001E1" w:rsidRDefault="00DA5DC3" w:rsidP="004779CB">
      <w:pPr>
        <w:spacing w:after="0" w:line="240" w:lineRule="auto"/>
        <w:jc w:val="center"/>
        <w:rPr>
          <w:sz w:val="20"/>
          <w:szCs w:val="20"/>
          <w:lang w:val="id-ID"/>
        </w:rPr>
      </w:pPr>
    </w:p>
    <w:p w:rsidR="004779CB" w:rsidRPr="007001E1" w:rsidRDefault="00904888" w:rsidP="004779CB">
      <w:pPr>
        <w:spacing w:after="0" w:line="240" w:lineRule="auto"/>
        <w:jc w:val="center"/>
        <w:rPr>
          <w:b/>
          <w:sz w:val="20"/>
          <w:szCs w:val="20"/>
          <w:vertAlign w:val="superscript"/>
          <w:lang w:val="id-ID"/>
        </w:rPr>
      </w:pPr>
      <w:r w:rsidRPr="007001E1">
        <w:rPr>
          <w:szCs w:val="24"/>
          <w:lang w:val="id-ID"/>
        </w:rPr>
        <w:t>Fitriyanti Ekaputri</w:t>
      </w:r>
      <w:r w:rsidR="004779CB" w:rsidRPr="007001E1">
        <w:rPr>
          <w:szCs w:val="24"/>
          <w:vertAlign w:val="superscript"/>
          <w:lang w:val="id-ID"/>
        </w:rPr>
        <w:t>1)</w:t>
      </w:r>
      <w:r w:rsidR="004779CB" w:rsidRPr="007001E1">
        <w:rPr>
          <w:szCs w:val="24"/>
        </w:rPr>
        <w:t xml:space="preserve">, </w:t>
      </w:r>
      <w:r w:rsidRPr="007001E1">
        <w:rPr>
          <w:szCs w:val="24"/>
          <w:lang w:val="id-ID"/>
        </w:rPr>
        <w:t>Ela Turmala</w:t>
      </w:r>
      <w:r w:rsidR="00FF05F4" w:rsidRPr="007001E1">
        <w:rPr>
          <w:szCs w:val="24"/>
          <w:vertAlign w:val="superscript"/>
        </w:rPr>
        <w:t>2</w:t>
      </w:r>
      <w:r w:rsidR="004779CB" w:rsidRPr="007001E1">
        <w:rPr>
          <w:szCs w:val="24"/>
          <w:vertAlign w:val="superscript"/>
          <w:lang w:val="id-ID"/>
        </w:rPr>
        <w:t>)</w:t>
      </w:r>
      <w:r w:rsidR="004779CB" w:rsidRPr="007001E1">
        <w:rPr>
          <w:szCs w:val="24"/>
        </w:rPr>
        <w:t xml:space="preserve">, </w:t>
      </w:r>
      <w:r w:rsidRPr="007001E1">
        <w:rPr>
          <w:szCs w:val="24"/>
          <w:lang w:val="id-ID"/>
        </w:rPr>
        <w:t>Hasnelly</w:t>
      </w:r>
      <w:r w:rsidR="004779CB" w:rsidRPr="007001E1">
        <w:rPr>
          <w:szCs w:val="24"/>
          <w:vertAlign w:val="superscript"/>
          <w:lang w:val="id-ID"/>
        </w:rPr>
        <w:t>2</w:t>
      </w:r>
      <w:r w:rsidR="004779CB" w:rsidRPr="007001E1">
        <w:rPr>
          <w:b/>
          <w:sz w:val="20"/>
          <w:szCs w:val="20"/>
          <w:vertAlign w:val="superscript"/>
          <w:lang w:val="id-ID"/>
        </w:rPr>
        <w:t>)</w:t>
      </w:r>
    </w:p>
    <w:p w:rsidR="004779CB" w:rsidRPr="007001E1" w:rsidRDefault="004779CB" w:rsidP="004779CB">
      <w:pPr>
        <w:pStyle w:val="ListParagraph"/>
        <w:spacing w:after="0" w:line="240" w:lineRule="auto"/>
        <w:ind w:left="0"/>
        <w:jc w:val="center"/>
        <w:rPr>
          <w:sz w:val="20"/>
          <w:szCs w:val="20"/>
          <w:lang w:val="id-ID"/>
        </w:rPr>
      </w:pPr>
      <w:r w:rsidRPr="007001E1">
        <w:rPr>
          <w:sz w:val="20"/>
          <w:szCs w:val="20"/>
          <w:vertAlign w:val="superscript"/>
          <w:lang w:val="id-ID"/>
        </w:rPr>
        <w:t>1)</w:t>
      </w:r>
      <w:r w:rsidRPr="007001E1">
        <w:rPr>
          <w:sz w:val="20"/>
          <w:szCs w:val="20"/>
          <w:lang w:val="id-ID"/>
        </w:rPr>
        <w:t xml:space="preserve">Alumni Teknologi Pangan, </w:t>
      </w:r>
      <w:r w:rsidRPr="007001E1">
        <w:rPr>
          <w:sz w:val="20"/>
          <w:szCs w:val="20"/>
        </w:rPr>
        <w:t>Fakultas Teknik, Universitas Pasund</w:t>
      </w:r>
      <w:r w:rsidRPr="007001E1">
        <w:rPr>
          <w:sz w:val="20"/>
          <w:szCs w:val="20"/>
          <w:lang w:val="id-ID"/>
        </w:rPr>
        <w:t>a</w:t>
      </w:r>
      <w:r w:rsidRPr="007001E1">
        <w:rPr>
          <w:sz w:val="20"/>
          <w:szCs w:val="20"/>
        </w:rPr>
        <w:t xml:space="preserve">n, </w:t>
      </w:r>
      <w:r w:rsidR="00F45C11" w:rsidRPr="007001E1">
        <w:rPr>
          <w:sz w:val="20"/>
          <w:szCs w:val="20"/>
          <w:shd w:val="clear" w:color="auto" w:fill="FFFFFF"/>
        </w:rPr>
        <w:t>Jalan Setiabudhi No.193 Gegerkalong Sukasari, Bandung, 40153, Indonesia</w:t>
      </w:r>
    </w:p>
    <w:p w:rsidR="004779CB" w:rsidRPr="007001E1" w:rsidRDefault="004779CB" w:rsidP="004779CB">
      <w:pPr>
        <w:pStyle w:val="ListParagraph"/>
        <w:spacing w:after="0" w:line="240" w:lineRule="auto"/>
        <w:ind w:left="0"/>
        <w:jc w:val="center"/>
        <w:rPr>
          <w:b/>
          <w:sz w:val="18"/>
          <w:szCs w:val="18"/>
          <w:lang w:val="id-ID"/>
        </w:rPr>
      </w:pPr>
      <w:r w:rsidRPr="007001E1">
        <w:rPr>
          <w:sz w:val="20"/>
          <w:szCs w:val="20"/>
          <w:vertAlign w:val="superscript"/>
          <w:lang w:val="id-ID"/>
        </w:rPr>
        <w:t>2)</w:t>
      </w:r>
      <w:r w:rsidRPr="007001E1">
        <w:rPr>
          <w:sz w:val="20"/>
          <w:szCs w:val="20"/>
          <w:lang w:val="id-ID"/>
        </w:rPr>
        <w:t xml:space="preserve">Dosen Teknologi Pangan, </w:t>
      </w:r>
      <w:r w:rsidRPr="007001E1">
        <w:rPr>
          <w:sz w:val="20"/>
          <w:szCs w:val="20"/>
        </w:rPr>
        <w:t xml:space="preserve">Fakultas Teknik, Universitas Pasundan, </w:t>
      </w:r>
      <w:r w:rsidR="00F45C11" w:rsidRPr="007001E1">
        <w:rPr>
          <w:sz w:val="20"/>
          <w:szCs w:val="20"/>
          <w:shd w:val="clear" w:color="auto" w:fill="FFFFFF"/>
        </w:rPr>
        <w:t>Jalan Setiabudhi No.193 Gegerkalong Sukasari, Bandung, 40153, Indonesia</w:t>
      </w:r>
    </w:p>
    <w:p w:rsidR="00747DCD" w:rsidRPr="007001E1" w:rsidRDefault="00747DCD" w:rsidP="00990B24">
      <w:pPr>
        <w:pStyle w:val="Heading1"/>
        <w:spacing w:line="240" w:lineRule="auto"/>
        <w:rPr>
          <w:rFonts w:eastAsiaTheme="minorEastAsia"/>
          <w:szCs w:val="24"/>
          <w:lang w:val="id-ID"/>
        </w:rPr>
      </w:pPr>
    </w:p>
    <w:p w:rsidR="003F35FD" w:rsidRPr="007001E1" w:rsidRDefault="003F35FD" w:rsidP="00990B24">
      <w:pPr>
        <w:pStyle w:val="Heading1"/>
        <w:spacing w:line="240" w:lineRule="auto"/>
        <w:rPr>
          <w:rFonts w:eastAsiaTheme="minorEastAsia"/>
          <w:szCs w:val="24"/>
          <w:lang w:val="id-ID"/>
        </w:rPr>
      </w:pPr>
      <w:r w:rsidRPr="007001E1">
        <w:rPr>
          <w:rFonts w:eastAsiaTheme="minorEastAsia"/>
          <w:szCs w:val="24"/>
          <w:lang w:val="id-ID"/>
        </w:rPr>
        <w:t>ABSTRACT</w:t>
      </w:r>
      <w:bookmarkEnd w:id="0"/>
    </w:p>
    <w:p w:rsidR="00904888" w:rsidRPr="007001E1" w:rsidRDefault="00904888" w:rsidP="00904888">
      <w:pPr>
        <w:autoSpaceDE w:val="0"/>
        <w:autoSpaceDN w:val="0"/>
        <w:adjustRightInd w:val="0"/>
        <w:spacing w:after="0" w:line="240" w:lineRule="auto"/>
        <w:ind w:firstLine="720"/>
        <w:jc w:val="both"/>
        <w:rPr>
          <w:rFonts w:eastAsiaTheme="minorEastAsia"/>
          <w:i/>
          <w:iCs/>
          <w:sz w:val="20"/>
          <w:szCs w:val="20"/>
          <w:lang w:eastAsia="ja-JP"/>
        </w:rPr>
      </w:pPr>
      <w:r w:rsidRPr="007001E1">
        <w:rPr>
          <w:rFonts w:eastAsiaTheme="minorEastAsia"/>
          <w:i/>
          <w:iCs/>
          <w:sz w:val="20"/>
          <w:szCs w:val="20"/>
          <w:lang w:eastAsia="ja-JP"/>
        </w:rPr>
        <w:t xml:space="preserve">The purpose of this research was to know the effect of the comparison of lemon peel and lemon juice and concentration of cinnamon to the characteristic of lemon jam </w:t>
      </w:r>
      <w:r w:rsidRPr="007001E1">
        <w:rPr>
          <w:sz w:val="20"/>
          <w:szCs w:val="20"/>
        </w:rPr>
        <w:t>(</w:t>
      </w:r>
      <w:r w:rsidRPr="007001E1">
        <w:rPr>
          <w:i/>
          <w:sz w:val="20"/>
          <w:szCs w:val="20"/>
        </w:rPr>
        <w:t>citrus limon burm f.</w:t>
      </w:r>
      <w:r w:rsidRPr="007001E1">
        <w:rPr>
          <w:sz w:val="20"/>
          <w:szCs w:val="20"/>
        </w:rPr>
        <w:t>) organoleptically</w:t>
      </w:r>
      <w:r w:rsidRPr="007001E1">
        <w:rPr>
          <w:rFonts w:eastAsiaTheme="minorEastAsia"/>
          <w:i/>
          <w:iCs/>
          <w:sz w:val="20"/>
          <w:szCs w:val="20"/>
          <w:lang w:eastAsia="ja-JP"/>
        </w:rPr>
        <w:t>. The benefits of this research were to increase the economic value and nutritional value of food product diversifications.</w:t>
      </w:r>
    </w:p>
    <w:p w:rsidR="00904888" w:rsidRPr="007001E1" w:rsidRDefault="00904888" w:rsidP="00904888">
      <w:pPr>
        <w:spacing w:after="0" w:line="240" w:lineRule="auto"/>
        <w:ind w:firstLine="567"/>
        <w:jc w:val="both"/>
        <w:rPr>
          <w:rFonts w:eastAsiaTheme="minorEastAsia"/>
          <w:i/>
          <w:sz w:val="20"/>
          <w:szCs w:val="20"/>
          <w:lang w:eastAsia="ja-JP"/>
        </w:rPr>
      </w:pPr>
      <w:r w:rsidRPr="007001E1">
        <w:rPr>
          <w:rFonts w:eastAsiaTheme="minorEastAsia"/>
          <w:i/>
          <w:iCs/>
          <w:sz w:val="20"/>
          <w:szCs w:val="20"/>
          <w:lang w:eastAsia="ja-JP"/>
        </w:rPr>
        <w:t xml:space="preserve">The experimental design used was a randomized 3x3 factorial design with three times repetition. The first factor was the concentration of lemon peel and lemon juice </w:t>
      </w:r>
      <w:r w:rsidRPr="007001E1">
        <w:rPr>
          <w:rFonts w:eastAsiaTheme="minorEastAsia"/>
          <w:i/>
          <w:sz w:val="20"/>
          <w:szCs w:val="20"/>
          <w:lang w:eastAsia="ja-JP"/>
        </w:rPr>
        <w:t xml:space="preserve">with l1 (36%), l2 (38%) and l3 (40%). </w:t>
      </w:r>
      <w:r w:rsidRPr="007001E1">
        <w:rPr>
          <w:rFonts w:eastAsiaTheme="minorEastAsia"/>
          <w:i/>
          <w:iCs/>
          <w:sz w:val="20"/>
          <w:szCs w:val="20"/>
          <w:lang w:eastAsia="ja-JP"/>
        </w:rPr>
        <w:t xml:space="preserve">The second factor was the concentration of cinnamon with </w:t>
      </w:r>
      <w:r w:rsidRPr="007001E1">
        <w:rPr>
          <w:rFonts w:eastAsiaTheme="minorEastAsia"/>
          <w:i/>
          <w:sz w:val="20"/>
          <w:szCs w:val="20"/>
          <w:lang w:eastAsia="ja-JP"/>
        </w:rPr>
        <w:t xml:space="preserve">m1 (0%), m2 (0,03%) and m3 (0,05%). </w:t>
      </w:r>
      <w:r w:rsidRPr="007001E1">
        <w:rPr>
          <w:rFonts w:eastAsiaTheme="minorEastAsia"/>
          <w:i/>
          <w:iCs/>
          <w:sz w:val="20"/>
          <w:szCs w:val="20"/>
          <w:lang w:eastAsia="ja-JP"/>
        </w:rPr>
        <w:t>The response design was using organoleptic response with hedonic test against color, flavor, taste and power spread and response of selected product include moisture level, fiber level, vitamin C level, sugar level, antioxidant activity and viscosity</w:t>
      </w:r>
      <w:r w:rsidRPr="007001E1">
        <w:rPr>
          <w:rFonts w:eastAsiaTheme="minorEastAsia"/>
          <w:i/>
          <w:sz w:val="20"/>
          <w:szCs w:val="20"/>
          <w:lang w:eastAsia="ja-JP"/>
        </w:rPr>
        <w:t xml:space="preserve"> </w:t>
      </w:r>
      <w:r w:rsidRPr="007001E1">
        <w:rPr>
          <w:rFonts w:eastAsiaTheme="minorEastAsia"/>
          <w:i/>
          <w:iCs/>
          <w:sz w:val="20"/>
          <w:szCs w:val="20"/>
          <w:lang w:eastAsia="ja-JP"/>
        </w:rPr>
        <w:t>The result of study showed the best treatment was l</w:t>
      </w:r>
      <w:r w:rsidRPr="007001E1">
        <w:rPr>
          <w:rFonts w:eastAsiaTheme="minorEastAsia"/>
          <w:i/>
          <w:iCs/>
          <w:sz w:val="20"/>
          <w:szCs w:val="20"/>
          <w:vertAlign w:val="subscript"/>
          <w:lang w:eastAsia="ja-JP"/>
        </w:rPr>
        <w:t>2</w:t>
      </w:r>
      <w:r w:rsidRPr="007001E1">
        <w:rPr>
          <w:rFonts w:eastAsiaTheme="minorEastAsia"/>
          <w:i/>
          <w:iCs/>
          <w:sz w:val="20"/>
          <w:szCs w:val="20"/>
          <w:lang w:eastAsia="ja-JP"/>
        </w:rPr>
        <w:t>m</w:t>
      </w:r>
      <w:r w:rsidRPr="007001E1">
        <w:rPr>
          <w:rFonts w:eastAsiaTheme="minorEastAsia"/>
          <w:i/>
          <w:iCs/>
          <w:sz w:val="20"/>
          <w:szCs w:val="20"/>
          <w:vertAlign w:val="subscript"/>
          <w:lang w:eastAsia="ja-JP"/>
        </w:rPr>
        <w:t>2</w:t>
      </w:r>
      <w:r w:rsidRPr="007001E1">
        <w:rPr>
          <w:rFonts w:eastAsiaTheme="minorEastAsia"/>
          <w:i/>
          <w:iCs/>
          <w:sz w:val="20"/>
          <w:szCs w:val="20"/>
          <w:lang w:eastAsia="ja-JP"/>
        </w:rPr>
        <w:t xml:space="preserve"> with moisture level 29%, vitamin C level </w:t>
      </w:r>
      <w:r w:rsidRPr="007001E1">
        <w:rPr>
          <w:i/>
          <w:sz w:val="20"/>
          <w:szCs w:val="20"/>
        </w:rPr>
        <w:t xml:space="preserve">40 mg/100 gram, </w:t>
      </w:r>
      <w:r w:rsidRPr="007001E1">
        <w:rPr>
          <w:rFonts w:eastAsiaTheme="minorEastAsia"/>
          <w:i/>
          <w:iCs/>
          <w:sz w:val="20"/>
          <w:szCs w:val="20"/>
          <w:lang w:eastAsia="ja-JP"/>
        </w:rPr>
        <w:t>fiber level 3%, sugar level 22%, antioxidant activity 762 ppm and viscosity 300 dpas.</w:t>
      </w:r>
    </w:p>
    <w:p w:rsidR="00904888" w:rsidRPr="007001E1" w:rsidRDefault="00904888" w:rsidP="00904888">
      <w:pPr>
        <w:spacing w:after="0" w:line="240" w:lineRule="auto"/>
        <w:ind w:firstLine="567"/>
        <w:jc w:val="both"/>
        <w:rPr>
          <w:rFonts w:eastAsiaTheme="minorEastAsia"/>
          <w:i/>
          <w:iCs/>
          <w:sz w:val="20"/>
          <w:szCs w:val="20"/>
          <w:lang w:eastAsia="ja-JP"/>
        </w:rPr>
      </w:pPr>
    </w:p>
    <w:p w:rsidR="009F65B6" w:rsidRDefault="00904888" w:rsidP="0045102D">
      <w:pPr>
        <w:spacing w:after="0" w:line="240" w:lineRule="auto"/>
        <w:jc w:val="both"/>
        <w:rPr>
          <w:rFonts w:eastAsiaTheme="minorEastAsia"/>
          <w:i/>
          <w:iCs/>
          <w:sz w:val="20"/>
          <w:szCs w:val="20"/>
          <w:lang w:val="id-ID" w:eastAsia="ja-JP"/>
        </w:rPr>
      </w:pPr>
      <w:r w:rsidRPr="007001E1">
        <w:rPr>
          <w:rFonts w:eastAsiaTheme="minorEastAsia"/>
          <w:sz w:val="20"/>
          <w:szCs w:val="20"/>
          <w:lang w:eastAsia="ja-JP"/>
        </w:rPr>
        <w:t xml:space="preserve">Keywords : </w:t>
      </w:r>
      <w:r w:rsidRPr="007001E1">
        <w:rPr>
          <w:rFonts w:eastAsiaTheme="minorEastAsia"/>
          <w:i/>
          <w:iCs/>
          <w:sz w:val="20"/>
          <w:szCs w:val="20"/>
          <w:lang w:eastAsia="ja-JP"/>
        </w:rPr>
        <w:t>lemon jam, comparison of lemon peel and lemon juice and con</w:t>
      </w:r>
      <w:r w:rsidR="0045102D">
        <w:rPr>
          <w:rFonts w:eastAsiaTheme="minorEastAsia"/>
          <w:i/>
          <w:iCs/>
          <w:sz w:val="20"/>
          <w:szCs w:val="20"/>
          <w:lang w:eastAsia="ja-JP"/>
        </w:rPr>
        <w:t>centration of cinnamo</w:t>
      </w:r>
      <w:r w:rsidR="0045102D">
        <w:rPr>
          <w:rFonts w:eastAsiaTheme="minorEastAsia"/>
          <w:i/>
          <w:iCs/>
          <w:sz w:val="20"/>
          <w:szCs w:val="20"/>
          <w:lang w:val="id-ID" w:eastAsia="ja-JP"/>
        </w:rPr>
        <w:t>n.</w:t>
      </w:r>
    </w:p>
    <w:p w:rsidR="0045102D" w:rsidRDefault="0045102D" w:rsidP="0045102D">
      <w:pPr>
        <w:spacing w:after="0" w:line="240" w:lineRule="auto"/>
        <w:jc w:val="both"/>
        <w:rPr>
          <w:rFonts w:eastAsiaTheme="minorEastAsia"/>
          <w:i/>
          <w:iCs/>
          <w:sz w:val="20"/>
          <w:szCs w:val="20"/>
          <w:lang w:val="id-ID" w:eastAsia="ja-JP"/>
        </w:rPr>
      </w:pPr>
    </w:p>
    <w:p w:rsidR="0045102D" w:rsidRDefault="0045102D" w:rsidP="0045102D">
      <w:pPr>
        <w:spacing w:after="0" w:line="240" w:lineRule="auto"/>
        <w:jc w:val="both"/>
        <w:rPr>
          <w:b/>
          <w:sz w:val="20"/>
          <w:szCs w:val="20"/>
        </w:rPr>
        <w:sectPr w:rsidR="0045102D" w:rsidSect="0045102D">
          <w:headerReference w:type="default" r:id="rId9"/>
          <w:footerReference w:type="default" r:id="rId10"/>
          <w:pgSz w:w="11906" w:h="16838"/>
          <w:pgMar w:top="1985" w:right="1134" w:bottom="1418" w:left="1134" w:header="709" w:footer="709" w:gutter="0"/>
          <w:cols w:space="708"/>
          <w:docGrid w:linePitch="360"/>
        </w:sectPr>
      </w:pPr>
    </w:p>
    <w:p w:rsidR="0045102D" w:rsidRPr="00093690" w:rsidRDefault="0045102D" w:rsidP="0045102D">
      <w:pPr>
        <w:spacing w:after="0" w:line="240" w:lineRule="auto"/>
        <w:jc w:val="both"/>
        <w:rPr>
          <w:b/>
          <w:sz w:val="20"/>
          <w:szCs w:val="20"/>
        </w:rPr>
      </w:pPr>
      <w:r w:rsidRPr="00093690">
        <w:rPr>
          <w:b/>
          <w:sz w:val="20"/>
          <w:szCs w:val="20"/>
        </w:rPr>
        <w:lastRenderedPageBreak/>
        <w:t>PENDAHULUAN</w:t>
      </w:r>
    </w:p>
    <w:p w:rsidR="0045102D" w:rsidRDefault="0045102D" w:rsidP="0045102D">
      <w:pPr>
        <w:spacing w:after="0" w:line="240" w:lineRule="auto"/>
        <w:ind w:firstLine="567"/>
        <w:jc w:val="both"/>
        <w:rPr>
          <w:sz w:val="20"/>
          <w:szCs w:val="20"/>
          <w:lang w:val="id-ID"/>
        </w:rPr>
      </w:pPr>
      <w:r w:rsidRPr="007001E1">
        <w:rPr>
          <w:sz w:val="20"/>
          <w:szCs w:val="20"/>
        </w:rPr>
        <w:t>Kesibukan seringkali menjadi alasan utama orang untuk tidak memulai hari dengan sarapan. Padahal, kegiatan makan di pagi hari adalah salah satu bagian terpenting untuk bisa maksimal dalam menjalankan aktivitas sehari-hari. Kebiasaan sarapan juga termasuk kedalam PUGS (Pedoman Umum Gizi Seimbang) yang dibuat oleh DepKes pada tahun 2002, yaitu pada pesan ke-8 yang berbunyi “Biasakanlah sarapan untuk memelihara ketahanan fisik dan meningkatkan produktivitas kerja”.</w:t>
      </w:r>
    </w:p>
    <w:p w:rsidR="0045102D" w:rsidRPr="007001E1" w:rsidRDefault="0045102D" w:rsidP="0045102D">
      <w:pPr>
        <w:spacing w:after="0" w:line="240" w:lineRule="auto"/>
        <w:ind w:firstLine="567"/>
        <w:jc w:val="both"/>
        <w:rPr>
          <w:sz w:val="20"/>
          <w:szCs w:val="20"/>
        </w:rPr>
      </w:pPr>
      <w:r w:rsidRPr="007001E1">
        <w:rPr>
          <w:sz w:val="20"/>
          <w:szCs w:val="20"/>
        </w:rPr>
        <w:t xml:space="preserve">Selai buah merupakan salah satu produk pangan semi basah yang cukup dikenal dan disukai masyarakat. </w:t>
      </w:r>
      <w:r w:rsidRPr="007001E1">
        <w:rPr>
          <w:i/>
          <w:sz w:val="20"/>
          <w:szCs w:val="20"/>
        </w:rPr>
        <w:t>Food &amp; Drug Administration</w:t>
      </w:r>
      <w:r w:rsidRPr="007001E1">
        <w:rPr>
          <w:sz w:val="20"/>
          <w:szCs w:val="20"/>
        </w:rPr>
        <w:t xml:space="preserve"> (FDA) mendefinisikan selai sebagai produk olahan buah-buahan, baik berupa buah segar, buah beku, buah kaleng maupun campuran ketiganya. Pemanfaatan buah menjadi produk selai dapat mendatangkan keuntungan yang cukup besar. Selai yang dihasilkan juga dapat disimpan dalam waktu yang relatif lama (Fachruddin, 1997). </w:t>
      </w:r>
    </w:p>
    <w:p w:rsidR="0045102D" w:rsidRPr="007001E1" w:rsidRDefault="0045102D" w:rsidP="0045102D">
      <w:pPr>
        <w:spacing w:after="0" w:line="240" w:lineRule="auto"/>
        <w:ind w:firstLine="567"/>
        <w:jc w:val="both"/>
        <w:rPr>
          <w:sz w:val="20"/>
          <w:szCs w:val="20"/>
        </w:rPr>
      </w:pPr>
      <w:r w:rsidRPr="007001E1">
        <w:rPr>
          <w:rFonts w:eastAsiaTheme="minorEastAsia"/>
          <w:sz w:val="20"/>
          <w:szCs w:val="20"/>
          <w:lang w:eastAsia="ja-JP"/>
        </w:rPr>
        <w:t>Masyarakat Indonesia lebih mengenal jeruk nipis (</w:t>
      </w:r>
      <w:r w:rsidRPr="007001E1">
        <w:rPr>
          <w:rFonts w:eastAsiaTheme="minorEastAsia"/>
          <w:i/>
          <w:iCs/>
          <w:sz w:val="20"/>
          <w:szCs w:val="20"/>
          <w:lang w:eastAsia="ja-JP"/>
        </w:rPr>
        <w:t>Citrus aurantifolia</w:t>
      </w:r>
      <w:r w:rsidRPr="007001E1">
        <w:rPr>
          <w:rFonts w:eastAsiaTheme="minorEastAsia"/>
          <w:sz w:val="20"/>
          <w:szCs w:val="20"/>
          <w:lang w:eastAsia="ja-JP"/>
        </w:rPr>
        <w:t>) daripada lemon (</w:t>
      </w:r>
      <w:r w:rsidRPr="007001E1">
        <w:rPr>
          <w:rFonts w:eastAsiaTheme="minorEastAsia"/>
          <w:i/>
          <w:iCs/>
          <w:sz w:val="20"/>
          <w:szCs w:val="20"/>
          <w:lang w:eastAsia="ja-JP"/>
        </w:rPr>
        <w:t xml:space="preserve">Citrus limon </w:t>
      </w:r>
      <w:r w:rsidRPr="007001E1">
        <w:rPr>
          <w:rFonts w:eastAsiaTheme="minorEastAsia"/>
          <w:i/>
          <w:sz w:val="20"/>
          <w:szCs w:val="20"/>
          <w:lang w:eastAsia="ja-JP"/>
        </w:rPr>
        <w:t>burm f.</w:t>
      </w:r>
      <w:r w:rsidRPr="007001E1">
        <w:rPr>
          <w:rFonts w:eastAsiaTheme="minorEastAsia"/>
          <w:sz w:val="20"/>
          <w:szCs w:val="20"/>
          <w:lang w:eastAsia="ja-JP"/>
        </w:rPr>
        <w:t>) karena jeruk nipis lebih sering digunakan dalam kehidupan sehari-hari. Lemon dan jeruk nipis berasal dari famili yang sama dan keduanya memiliki rasa yang asam, namun lemon lebih unggul karena memiliki aroma sitrus sehingga banyak digunakan dalam industri kuliner (Muaris, 2013).</w:t>
      </w:r>
      <w:r w:rsidRPr="007001E1">
        <w:rPr>
          <w:sz w:val="20"/>
          <w:szCs w:val="20"/>
        </w:rPr>
        <w:t xml:space="preserve"> </w:t>
      </w:r>
      <w:r w:rsidRPr="007001E1">
        <w:rPr>
          <w:rFonts w:eastAsiaTheme="minorEastAsia"/>
          <w:sz w:val="20"/>
          <w:szCs w:val="20"/>
          <w:lang w:eastAsia="ja-JP"/>
        </w:rPr>
        <w:t xml:space="preserve">Lemon biasanya diolah menjadi jus, limun, pie, pancake juga dijadikan campuran salad. Belum ada </w:t>
      </w:r>
      <w:r w:rsidRPr="007001E1">
        <w:rPr>
          <w:rFonts w:eastAsiaTheme="minorEastAsia"/>
          <w:sz w:val="20"/>
          <w:szCs w:val="20"/>
          <w:lang w:eastAsia="ja-JP"/>
        </w:rPr>
        <w:lastRenderedPageBreak/>
        <w:t>yang menggunakan buah lemon utuh yaitu sari lemon dan kulitnya untuk membuat produk selai.</w:t>
      </w:r>
    </w:p>
    <w:p w:rsidR="0045102D" w:rsidRPr="007001E1" w:rsidRDefault="0045102D" w:rsidP="0045102D">
      <w:pPr>
        <w:spacing w:after="0" w:line="240" w:lineRule="auto"/>
        <w:ind w:firstLine="720"/>
        <w:jc w:val="both"/>
        <w:rPr>
          <w:sz w:val="20"/>
          <w:szCs w:val="20"/>
        </w:rPr>
      </w:pPr>
      <w:r w:rsidRPr="007001E1">
        <w:rPr>
          <w:sz w:val="20"/>
          <w:szCs w:val="20"/>
        </w:rPr>
        <w:t>Kayu manis merupakan salah satu rempah-rempah yang paling bany</w:t>
      </w:r>
      <w:r>
        <w:rPr>
          <w:sz w:val="20"/>
          <w:szCs w:val="20"/>
        </w:rPr>
        <w:t>ak digunakan sejak dahulu kala.</w:t>
      </w:r>
      <w:r>
        <w:rPr>
          <w:sz w:val="20"/>
          <w:szCs w:val="20"/>
          <w:lang w:val="id-ID"/>
        </w:rPr>
        <w:t xml:space="preserve"> </w:t>
      </w:r>
      <w:r w:rsidRPr="007001E1">
        <w:rPr>
          <w:sz w:val="20"/>
          <w:szCs w:val="20"/>
        </w:rPr>
        <w:t>Tanaman kayu manis mempunyai sifat khas pedas, agak manis dan menghangatkan yang berkhasiat analgesik, stomakik serta aromatik.</w:t>
      </w:r>
      <w:r>
        <w:rPr>
          <w:sz w:val="20"/>
          <w:szCs w:val="20"/>
          <w:lang w:val="id-ID"/>
        </w:rPr>
        <w:t xml:space="preserve"> </w:t>
      </w:r>
      <w:r w:rsidRPr="007001E1">
        <w:rPr>
          <w:sz w:val="20"/>
          <w:szCs w:val="20"/>
        </w:rPr>
        <w:t xml:space="preserve">Khasiat lain dari kayu manis adalah memiliki aktivitas antioksidan karena </w:t>
      </w:r>
      <w:r>
        <w:rPr>
          <w:sz w:val="20"/>
          <w:szCs w:val="20"/>
          <w:lang w:val="id-ID"/>
        </w:rPr>
        <w:t>a</w:t>
      </w:r>
      <w:r w:rsidRPr="007001E1">
        <w:rPr>
          <w:sz w:val="20"/>
          <w:szCs w:val="20"/>
        </w:rPr>
        <w:t>ntioksidan merupakan senyawa yang mampu mencegah ketengikan dan menghambat reaksi oksidasi pada bahan yang mengandung lemak atau minyak. Penambahan kayu manis pada selai bertujuan sebagai antioksidan alami dan pengawet alami makanan (Adriyanto, 2013).</w:t>
      </w:r>
    </w:p>
    <w:p w:rsidR="0045102D" w:rsidRDefault="0045102D" w:rsidP="0045102D">
      <w:pPr>
        <w:spacing w:after="0" w:line="240" w:lineRule="auto"/>
        <w:ind w:firstLine="720"/>
        <w:jc w:val="both"/>
        <w:rPr>
          <w:rFonts w:eastAsiaTheme="minorHAnsi"/>
          <w:sz w:val="20"/>
          <w:szCs w:val="20"/>
          <w:lang w:val="id-ID"/>
        </w:rPr>
      </w:pPr>
      <w:r w:rsidRPr="007001E1">
        <w:rPr>
          <w:sz w:val="20"/>
          <w:szCs w:val="20"/>
        </w:rPr>
        <w:t>Masyarakat belum banyak mengenal produk olahan lemon yang berupa selai. pembuatan selai lemon memerlukan bahan pengawet untuk memperpanjang umur simpan dan lebih baik lagi jika menggunakan pengawet alami yaitu kayu manis. Penelitian tentang perbandingan kulit dan sari lemon dan konsentrasi kayu manis terhadap karakteristik selai lemon (</w:t>
      </w:r>
      <w:r w:rsidRPr="007001E1">
        <w:rPr>
          <w:i/>
          <w:sz w:val="20"/>
          <w:szCs w:val="20"/>
        </w:rPr>
        <w:t>citrus limon burm f.</w:t>
      </w:r>
      <w:r w:rsidRPr="007001E1">
        <w:rPr>
          <w:sz w:val="20"/>
          <w:szCs w:val="20"/>
        </w:rPr>
        <w:t>) secara organoleptik</w:t>
      </w:r>
      <w:r w:rsidRPr="007001E1">
        <w:rPr>
          <w:i/>
          <w:sz w:val="20"/>
          <w:szCs w:val="20"/>
        </w:rPr>
        <w:t xml:space="preserve"> </w:t>
      </w:r>
      <w:r w:rsidRPr="007001E1">
        <w:rPr>
          <w:sz w:val="20"/>
          <w:szCs w:val="20"/>
        </w:rPr>
        <w:t xml:space="preserve">belum pernah dilakukan. </w:t>
      </w:r>
      <w:r w:rsidRPr="007001E1">
        <w:rPr>
          <w:rFonts w:eastAsiaTheme="minorHAnsi"/>
          <w:sz w:val="20"/>
          <w:szCs w:val="20"/>
        </w:rPr>
        <w:t xml:space="preserve">Oleh karena itu, berdasarkan uraian diatas perlu dilakukan penelitian untuk mengetahui penambahan </w:t>
      </w:r>
      <w:r w:rsidRPr="007001E1">
        <w:rPr>
          <w:sz w:val="20"/>
          <w:szCs w:val="20"/>
        </w:rPr>
        <w:t xml:space="preserve">kulit lemon, sari lemon dan kayu manis </w:t>
      </w:r>
      <w:r w:rsidRPr="007001E1">
        <w:rPr>
          <w:rFonts w:eastAsiaTheme="minorHAnsi"/>
          <w:sz w:val="20"/>
          <w:szCs w:val="20"/>
        </w:rPr>
        <w:t>yang tepat untuk mendapatkan tekstur selai lemon yang memiliki karakterisitik baik dan disukai panelis.</w:t>
      </w:r>
    </w:p>
    <w:p w:rsidR="0045102D" w:rsidRPr="007001E1" w:rsidRDefault="0045102D" w:rsidP="0045102D">
      <w:pPr>
        <w:spacing w:after="0" w:line="240" w:lineRule="auto"/>
        <w:ind w:firstLine="720"/>
        <w:jc w:val="both"/>
        <w:rPr>
          <w:sz w:val="20"/>
          <w:szCs w:val="20"/>
          <w:lang w:val="id-ID"/>
        </w:rPr>
      </w:pPr>
    </w:p>
    <w:p w:rsidR="0045102D" w:rsidRPr="00093690" w:rsidRDefault="0045102D" w:rsidP="0045102D">
      <w:pPr>
        <w:spacing w:after="0" w:line="240" w:lineRule="auto"/>
        <w:jc w:val="both"/>
        <w:rPr>
          <w:b/>
          <w:sz w:val="20"/>
          <w:szCs w:val="20"/>
        </w:rPr>
      </w:pPr>
      <w:r w:rsidRPr="00093690">
        <w:rPr>
          <w:b/>
          <w:sz w:val="20"/>
          <w:szCs w:val="20"/>
        </w:rPr>
        <w:t>Identifikasi Masalah</w:t>
      </w:r>
    </w:p>
    <w:p w:rsidR="0045102D" w:rsidRPr="007001E1" w:rsidRDefault="0045102D" w:rsidP="0045102D">
      <w:pPr>
        <w:spacing w:after="0" w:line="240" w:lineRule="auto"/>
        <w:jc w:val="both"/>
        <w:rPr>
          <w:sz w:val="20"/>
          <w:bdr w:val="none" w:sz="0" w:space="0" w:color="auto" w:frame="1"/>
        </w:rPr>
      </w:pPr>
      <w:r w:rsidRPr="007001E1">
        <w:rPr>
          <w:sz w:val="20"/>
          <w:bdr w:val="none" w:sz="0" w:space="0" w:color="auto" w:frame="1"/>
        </w:rPr>
        <w:t>Permasalahan yang dapat dirumuskan antara lain:</w:t>
      </w:r>
    </w:p>
    <w:p w:rsidR="0045102D" w:rsidRPr="007001E1" w:rsidRDefault="0045102D" w:rsidP="0045102D">
      <w:pPr>
        <w:pStyle w:val="ListParagraph"/>
        <w:numPr>
          <w:ilvl w:val="0"/>
          <w:numId w:val="40"/>
        </w:numPr>
        <w:tabs>
          <w:tab w:val="left" w:pos="630"/>
          <w:tab w:val="left" w:pos="720"/>
          <w:tab w:val="left" w:pos="900"/>
        </w:tabs>
        <w:spacing w:after="0" w:line="240" w:lineRule="auto"/>
        <w:ind w:left="272" w:hanging="272"/>
        <w:contextualSpacing w:val="0"/>
        <w:jc w:val="both"/>
        <w:rPr>
          <w:sz w:val="20"/>
          <w:szCs w:val="20"/>
          <w:bdr w:val="none" w:sz="0" w:space="0" w:color="auto" w:frame="1"/>
        </w:rPr>
      </w:pPr>
      <w:r w:rsidRPr="007001E1">
        <w:rPr>
          <w:sz w:val="20"/>
          <w:szCs w:val="20"/>
          <w:bdr w:val="none" w:sz="0" w:space="0" w:color="auto" w:frame="1"/>
        </w:rPr>
        <w:lastRenderedPageBreak/>
        <w:t>Bagaimana pengaruh perbandingan kulit dan sari lemon terhadap karakteristik selai lemon secara organoleptik.</w:t>
      </w:r>
    </w:p>
    <w:p w:rsidR="0045102D" w:rsidRPr="007001E1" w:rsidRDefault="0045102D" w:rsidP="0045102D">
      <w:pPr>
        <w:pStyle w:val="ListParagraph"/>
        <w:numPr>
          <w:ilvl w:val="0"/>
          <w:numId w:val="40"/>
        </w:numPr>
        <w:tabs>
          <w:tab w:val="left" w:pos="630"/>
          <w:tab w:val="left" w:pos="720"/>
          <w:tab w:val="left" w:pos="900"/>
        </w:tabs>
        <w:spacing w:after="0" w:line="240" w:lineRule="auto"/>
        <w:ind w:left="272" w:hanging="272"/>
        <w:contextualSpacing w:val="0"/>
        <w:jc w:val="both"/>
        <w:rPr>
          <w:sz w:val="20"/>
          <w:szCs w:val="20"/>
          <w:bdr w:val="none" w:sz="0" w:space="0" w:color="auto" w:frame="1"/>
        </w:rPr>
      </w:pPr>
      <w:r w:rsidRPr="007001E1">
        <w:rPr>
          <w:sz w:val="20"/>
          <w:szCs w:val="20"/>
          <w:bdr w:val="none" w:sz="0" w:space="0" w:color="auto" w:frame="1"/>
        </w:rPr>
        <w:t xml:space="preserve">Bagaimana pengaruh konsentrasi </w:t>
      </w:r>
      <w:r w:rsidRPr="007001E1">
        <w:rPr>
          <w:sz w:val="20"/>
          <w:szCs w:val="20"/>
        </w:rPr>
        <w:t xml:space="preserve">kayu manis </w:t>
      </w:r>
      <w:r w:rsidRPr="007001E1">
        <w:rPr>
          <w:sz w:val="20"/>
          <w:szCs w:val="20"/>
          <w:bdr w:val="none" w:sz="0" w:space="0" w:color="auto" w:frame="1"/>
        </w:rPr>
        <w:t>terhadap karakteristik selai lemon secara organoleptik.</w:t>
      </w:r>
    </w:p>
    <w:p w:rsidR="0045102D" w:rsidRPr="0045102D" w:rsidRDefault="0045102D" w:rsidP="0045102D">
      <w:pPr>
        <w:pStyle w:val="ListParagraph"/>
        <w:numPr>
          <w:ilvl w:val="0"/>
          <w:numId w:val="40"/>
        </w:numPr>
        <w:tabs>
          <w:tab w:val="left" w:pos="630"/>
          <w:tab w:val="left" w:pos="720"/>
          <w:tab w:val="left" w:pos="900"/>
        </w:tabs>
        <w:spacing w:after="0" w:line="240" w:lineRule="auto"/>
        <w:ind w:left="272" w:hanging="272"/>
        <w:contextualSpacing w:val="0"/>
        <w:jc w:val="both"/>
      </w:pPr>
      <w:r w:rsidRPr="0045102D">
        <w:rPr>
          <w:sz w:val="20"/>
          <w:szCs w:val="20"/>
          <w:bdr w:val="none" w:sz="0" w:space="0" w:color="auto" w:frame="1"/>
        </w:rPr>
        <w:t xml:space="preserve">Bagaimana interaksi perbandingan kulit dan sari lemon dan konsentrasi </w:t>
      </w:r>
      <w:r w:rsidRPr="0045102D">
        <w:rPr>
          <w:sz w:val="20"/>
          <w:szCs w:val="20"/>
        </w:rPr>
        <w:t>kayu manis</w:t>
      </w:r>
      <w:r w:rsidRPr="0045102D">
        <w:rPr>
          <w:sz w:val="20"/>
          <w:szCs w:val="20"/>
          <w:bdr w:val="none" w:sz="0" w:space="0" w:color="auto" w:frame="1"/>
        </w:rPr>
        <w:t xml:space="preserve"> terhadap karakteristik selai lemon secara organoleptik.</w:t>
      </w:r>
      <w:r>
        <w:t xml:space="preserve"> </w:t>
      </w:r>
    </w:p>
    <w:p w:rsidR="0045102D" w:rsidRDefault="0045102D" w:rsidP="0045102D">
      <w:pPr>
        <w:pStyle w:val="ListParagraph"/>
        <w:tabs>
          <w:tab w:val="left" w:pos="630"/>
          <w:tab w:val="left" w:pos="720"/>
          <w:tab w:val="left" w:pos="900"/>
        </w:tabs>
        <w:spacing w:after="0" w:line="240" w:lineRule="auto"/>
        <w:ind w:left="272"/>
        <w:contextualSpacing w:val="0"/>
        <w:jc w:val="both"/>
      </w:pPr>
    </w:p>
    <w:p w:rsidR="003F35FD" w:rsidRPr="00093690" w:rsidRDefault="003F35FD" w:rsidP="00382981">
      <w:pPr>
        <w:spacing w:after="0" w:line="240" w:lineRule="auto"/>
        <w:jc w:val="both"/>
        <w:rPr>
          <w:b/>
          <w:sz w:val="20"/>
          <w:szCs w:val="20"/>
        </w:rPr>
      </w:pPr>
      <w:bookmarkStart w:id="1" w:name="_Toc447612662"/>
      <w:bookmarkStart w:id="2" w:name="_Toc423763860"/>
      <w:bookmarkStart w:id="3" w:name="_Toc479114956"/>
      <w:bookmarkStart w:id="4" w:name="_Toc501361558"/>
      <w:r w:rsidRPr="00093690">
        <w:rPr>
          <w:b/>
          <w:sz w:val="20"/>
          <w:szCs w:val="20"/>
        </w:rPr>
        <w:t>Maksud dan Tujuan Penelitian</w:t>
      </w:r>
      <w:bookmarkEnd w:id="1"/>
      <w:bookmarkEnd w:id="2"/>
      <w:bookmarkEnd w:id="3"/>
      <w:bookmarkEnd w:id="4"/>
    </w:p>
    <w:p w:rsidR="007001E1" w:rsidRPr="007001E1" w:rsidRDefault="007001E1" w:rsidP="007001E1">
      <w:pPr>
        <w:spacing w:after="0" w:line="240" w:lineRule="auto"/>
        <w:ind w:firstLine="567"/>
        <w:jc w:val="both"/>
        <w:rPr>
          <w:sz w:val="20"/>
          <w:szCs w:val="20"/>
          <w:bdr w:val="none" w:sz="0" w:space="0" w:color="auto" w:frame="1"/>
        </w:rPr>
      </w:pPr>
      <w:bookmarkStart w:id="5" w:name="_Toc447612663"/>
      <w:bookmarkStart w:id="6" w:name="_Toc423763861"/>
      <w:bookmarkStart w:id="7" w:name="_Toc479114957"/>
      <w:bookmarkStart w:id="8" w:name="_Toc501361559"/>
      <w:r w:rsidRPr="007001E1">
        <w:rPr>
          <w:sz w:val="20"/>
          <w:szCs w:val="20"/>
          <w:bdr w:val="none" w:sz="0" w:space="0" w:color="auto" w:frame="1"/>
        </w:rPr>
        <w:t xml:space="preserve">Maksud dari penelitian adalah mengetahui bagaimana proses menghasilkan selai dari buah lemon yang bermutu baik sesuai standar. </w:t>
      </w:r>
      <w:r w:rsidRPr="007001E1">
        <w:rPr>
          <w:sz w:val="20"/>
          <w:szCs w:val="20"/>
          <w:bdr w:val="none" w:sz="0" w:space="0" w:color="auto" w:frame="1"/>
          <w:lang w:val="de-DE"/>
        </w:rPr>
        <w:t>Sedangkan tujuan dari penelitian ini adalah untuk mengetahui</w:t>
      </w:r>
      <w:r w:rsidRPr="007001E1">
        <w:rPr>
          <w:sz w:val="20"/>
          <w:szCs w:val="20"/>
          <w:bdr w:val="none" w:sz="0" w:space="0" w:color="auto" w:frame="1"/>
        </w:rPr>
        <w:t xml:space="preserve"> </w:t>
      </w:r>
      <w:r w:rsidRPr="007001E1">
        <w:rPr>
          <w:sz w:val="20"/>
          <w:szCs w:val="20"/>
          <w:bdr w:val="none" w:sz="0" w:space="0" w:color="auto" w:frame="1"/>
          <w:lang w:val="de-DE"/>
        </w:rPr>
        <w:t>pengaruh pe</w:t>
      </w:r>
      <w:r w:rsidRPr="007001E1">
        <w:rPr>
          <w:sz w:val="20"/>
          <w:szCs w:val="20"/>
          <w:bdr w:val="none" w:sz="0" w:space="0" w:color="auto" w:frame="1"/>
        </w:rPr>
        <w:t>rbandingan</w:t>
      </w:r>
      <w:r w:rsidRPr="007001E1">
        <w:rPr>
          <w:sz w:val="20"/>
          <w:szCs w:val="20"/>
          <w:bdr w:val="none" w:sz="0" w:space="0" w:color="auto" w:frame="1"/>
          <w:lang w:val="de-DE"/>
        </w:rPr>
        <w:t xml:space="preserve"> </w:t>
      </w:r>
      <w:r w:rsidRPr="007001E1">
        <w:rPr>
          <w:sz w:val="20"/>
          <w:szCs w:val="20"/>
          <w:bdr w:val="none" w:sz="0" w:space="0" w:color="auto" w:frame="1"/>
        </w:rPr>
        <w:t xml:space="preserve">kulit dan sari lemon dan konsentrasi </w:t>
      </w:r>
      <w:r w:rsidRPr="007001E1">
        <w:rPr>
          <w:sz w:val="20"/>
          <w:szCs w:val="20"/>
        </w:rPr>
        <w:t xml:space="preserve">kayu manis </w:t>
      </w:r>
      <w:r w:rsidRPr="007001E1">
        <w:rPr>
          <w:sz w:val="20"/>
          <w:szCs w:val="20"/>
          <w:bdr w:val="none" w:sz="0" w:space="0" w:color="auto" w:frame="1"/>
        </w:rPr>
        <w:t>terhadap karakteristik selai lemon secara organoleptik.</w:t>
      </w:r>
    </w:p>
    <w:p w:rsidR="00093690" w:rsidRPr="00093690" w:rsidRDefault="00093690" w:rsidP="00093690">
      <w:pPr>
        <w:spacing w:after="0" w:line="240" w:lineRule="auto"/>
        <w:ind w:firstLine="720"/>
        <w:jc w:val="both"/>
        <w:rPr>
          <w:sz w:val="20"/>
          <w:szCs w:val="20"/>
        </w:rPr>
      </w:pPr>
    </w:p>
    <w:p w:rsidR="003F35FD" w:rsidRPr="00093690" w:rsidRDefault="003F35FD" w:rsidP="00093690">
      <w:pPr>
        <w:spacing w:after="0" w:line="240" w:lineRule="auto"/>
        <w:jc w:val="both"/>
        <w:rPr>
          <w:sz w:val="20"/>
          <w:szCs w:val="20"/>
        </w:rPr>
      </w:pPr>
      <w:r w:rsidRPr="00093690">
        <w:rPr>
          <w:b/>
          <w:sz w:val="20"/>
          <w:szCs w:val="20"/>
          <w:bdr w:val="none" w:sz="0" w:space="0" w:color="auto" w:frame="1"/>
        </w:rPr>
        <w:t>Manfaat Penelitian</w:t>
      </w:r>
      <w:bookmarkEnd w:id="5"/>
      <w:bookmarkEnd w:id="6"/>
      <w:bookmarkEnd w:id="7"/>
      <w:bookmarkEnd w:id="8"/>
    </w:p>
    <w:p w:rsidR="003F35FD" w:rsidRPr="00093690" w:rsidRDefault="003F35FD" w:rsidP="00382981">
      <w:pPr>
        <w:spacing w:after="0" w:line="240" w:lineRule="auto"/>
        <w:ind w:firstLine="567"/>
        <w:jc w:val="both"/>
        <w:rPr>
          <w:sz w:val="20"/>
          <w:szCs w:val="20"/>
        </w:rPr>
      </w:pPr>
      <w:r w:rsidRPr="00093690">
        <w:rPr>
          <w:sz w:val="20"/>
          <w:szCs w:val="20"/>
        </w:rPr>
        <w:t>Penelitian dilakukan diharapkan dapat bermanfaat sebagai informasi dalam pengolahan sorbet sayur yang memiliki karakteristik baik dan sebagai upaya diversifikasi pangan dengan kandungan gizi yang tinggi serta meningkatkan asupan gizi dari sayuran yang aman dikonsumsi untuk berbagai kalangan usia.</w:t>
      </w:r>
    </w:p>
    <w:p w:rsidR="00093690" w:rsidRPr="00093690" w:rsidRDefault="00093690" w:rsidP="00093690">
      <w:pPr>
        <w:spacing w:after="0" w:line="240" w:lineRule="auto"/>
        <w:ind w:firstLine="720"/>
        <w:jc w:val="both"/>
        <w:rPr>
          <w:sz w:val="20"/>
          <w:szCs w:val="20"/>
        </w:rPr>
      </w:pPr>
    </w:p>
    <w:p w:rsidR="003F35FD" w:rsidRDefault="003F35FD" w:rsidP="00382981">
      <w:pPr>
        <w:spacing w:after="0" w:line="240" w:lineRule="auto"/>
        <w:jc w:val="both"/>
        <w:rPr>
          <w:b/>
          <w:sz w:val="20"/>
          <w:szCs w:val="20"/>
          <w:lang w:val="id-ID"/>
        </w:rPr>
      </w:pPr>
      <w:r w:rsidRPr="00093690">
        <w:rPr>
          <w:b/>
          <w:sz w:val="20"/>
          <w:szCs w:val="20"/>
        </w:rPr>
        <w:lastRenderedPageBreak/>
        <w:t>Kerangka pemikiran</w:t>
      </w:r>
    </w:p>
    <w:p w:rsidR="007001E1" w:rsidRPr="007001E1" w:rsidRDefault="007001E1" w:rsidP="007001E1">
      <w:pPr>
        <w:shd w:val="clear" w:color="auto" w:fill="FFFFFF"/>
        <w:spacing w:after="0" w:line="240" w:lineRule="auto"/>
        <w:ind w:firstLine="567"/>
        <w:jc w:val="both"/>
        <w:rPr>
          <w:sz w:val="20"/>
          <w:szCs w:val="20"/>
        </w:rPr>
      </w:pPr>
      <w:r w:rsidRPr="007001E1">
        <w:rPr>
          <w:sz w:val="20"/>
          <w:szCs w:val="20"/>
        </w:rPr>
        <w:t xml:space="preserve">Menurut SNI (2008), </w:t>
      </w:r>
      <w:r w:rsidRPr="007001E1">
        <w:rPr>
          <w:sz w:val="20"/>
          <w:szCs w:val="20"/>
          <w:shd w:val="clear" w:color="auto" w:fill="FFFFFF"/>
        </w:rPr>
        <w:t xml:space="preserve">selai buah adalah </w:t>
      </w:r>
      <w:r w:rsidRPr="007001E1">
        <w:rPr>
          <w:sz w:val="20"/>
          <w:szCs w:val="20"/>
        </w:rPr>
        <w:t xml:space="preserve">produk makanan semi basah yang dapat dioleskan yang dibuat dari pengolahan buah-buahan, gula dengan atau tanpa penambahan bahan pangan lain dan bahan tambahan pangan yang diijinkan. Selai buah dikemas dalam wadah yang tertutup rapat, tidak dipengaruhi atau mempengaruhi isi, aman selama penyimpanan dan pengangkutan. </w:t>
      </w:r>
      <w:r w:rsidRPr="007001E1">
        <w:rPr>
          <w:sz w:val="20"/>
          <w:szCs w:val="20"/>
          <w:lang w:val="de-DE"/>
        </w:rPr>
        <w:t>Syarat penandaan sesuai dengan peraturan tentang label dan iklan pangan.</w:t>
      </w:r>
    </w:p>
    <w:p w:rsidR="007001E1" w:rsidRPr="00074696" w:rsidRDefault="007001E1" w:rsidP="00074696">
      <w:pPr>
        <w:shd w:val="clear" w:color="auto" w:fill="FFFFFF"/>
        <w:spacing w:after="0" w:line="240" w:lineRule="auto"/>
        <w:ind w:firstLine="567"/>
        <w:jc w:val="both"/>
        <w:rPr>
          <w:sz w:val="20"/>
          <w:szCs w:val="20"/>
        </w:rPr>
      </w:pPr>
      <w:r w:rsidRPr="007001E1">
        <w:rPr>
          <w:rFonts w:eastAsiaTheme="minorEastAsia"/>
          <w:sz w:val="20"/>
          <w:szCs w:val="20"/>
          <w:lang w:eastAsia="ja-JP"/>
        </w:rPr>
        <w:t>Buah lemon merupakan bahan pangan yang mengandung berbagai manfaat dalam</w:t>
      </w:r>
      <w:r w:rsidRPr="007001E1">
        <w:rPr>
          <w:sz w:val="20"/>
          <w:szCs w:val="20"/>
        </w:rPr>
        <w:t xml:space="preserve"> </w:t>
      </w:r>
      <w:r w:rsidRPr="007001E1">
        <w:rPr>
          <w:rFonts w:eastAsiaTheme="minorEastAsia"/>
          <w:sz w:val="20"/>
          <w:szCs w:val="20"/>
          <w:lang w:eastAsia="ja-JP"/>
        </w:rPr>
        <w:t xml:space="preserve">kehidupan sehari-hari. Buah ini sering digunakan sebagai bahan penyedap, penyegar dan sebagai hiasan dalam pengelolaan bahan pangan </w:t>
      </w:r>
      <w:r w:rsidRPr="007001E1">
        <w:rPr>
          <w:sz w:val="20"/>
          <w:szCs w:val="20"/>
        </w:rPr>
        <w:t xml:space="preserve">(Morton, 1987). Menurut Muryanti (2011) </w:t>
      </w:r>
      <w:r w:rsidRPr="007001E1">
        <w:rPr>
          <w:rFonts w:eastAsiaTheme="minorEastAsia"/>
          <w:iCs/>
          <w:sz w:val="20"/>
          <w:szCs w:val="20"/>
          <w:lang w:eastAsia="ja-JP"/>
        </w:rPr>
        <w:t xml:space="preserve">hasil analisis vitamin C terhadap selai rosella didapatkan rata-rata sebesar 91,95 mg. Dalam analisis selai rosella ini diperoleh kadar vitamin C yang lebih rendah jika dibandingkan dengan kadar vitamin C dari kelopak rosella segar dikarenakan dalam </w:t>
      </w:r>
      <w:r w:rsidR="00074696">
        <w:rPr>
          <w:rFonts w:eastAsiaTheme="minorEastAsia"/>
          <w:iCs/>
          <w:sz w:val="20"/>
          <w:szCs w:val="20"/>
          <w:lang w:val="id-ID" w:eastAsia="ja-JP"/>
        </w:rPr>
        <w:t xml:space="preserve"> </w:t>
      </w:r>
      <w:r w:rsidRPr="007001E1">
        <w:rPr>
          <w:rFonts w:eastAsiaTheme="minorEastAsia"/>
          <w:iCs/>
          <w:sz w:val="20"/>
          <w:szCs w:val="20"/>
          <w:lang w:eastAsia="ja-JP"/>
        </w:rPr>
        <w:t>mengolah selai ini dilakukan pemanasan dimana terjadi peningkatan suhu yang mengakibatkan vitamin C rusak.</w:t>
      </w:r>
    </w:p>
    <w:p w:rsidR="0045102D" w:rsidRDefault="007001E1" w:rsidP="00074696">
      <w:pPr>
        <w:shd w:val="clear" w:color="auto" w:fill="FFFFFF"/>
        <w:spacing w:after="0" w:line="240" w:lineRule="auto"/>
        <w:ind w:firstLine="567"/>
        <w:jc w:val="both"/>
        <w:rPr>
          <w:rFonts w:eastAsiaTheme="minorEastAsia"/>
          <w:sz w:val="20"/>
          <w:szCs w:val="20"/>
          <w:lang w:eastAsia="ja-JP"/>
        </w:rPr>
        <w:sectPr w:rsidR="0045102D" w:rsidSect="0045102D">
          <w:type w:val="continuous"/>
          <w:pgSz w:w="11906" w:h="16838"/>
          <w:pgMar w:top="1985" w:right="1134" w:bottom="1418" w:left="1134" w:header="709" w:footer="709" w:gutter="0"/>
          <w:cols w:num="2" w:space="708"/>
          <w:docGrid w:linePitch="360"/>
        </w:sectPr>
      </w:pPr>
      <w:r w:rsidRPr="007001E1">
        <w:rPr>
          <w:rFonts w:eastAsiaTheme="minorEastAsia"/>
          <w:sz w:val="20"/>
          <w:szCs w:val="20"/>
          <w:lang w:eastAsia="ja-JP"/>
        </w:rPr>
        <w:t xml:space="preserve">Kulit jeruk lemon adalah bagian dari struktur buah jeruk lemon yang merupakan sumber utama komponen volatil. Didalam kulit terdapat kantong minyak atsiri. Hal inilah yang menyebabkan kulit jeruk </w:t>
      </w:r>
    </w:p>
    <w:p w:rsidR="007001E1" w:rsidRPr="007001E1" w:rsidRDefault="007001E1" w:rsidP="00074696">
      <w:pPr>
        <w:shd w:val="clear" w:color="auto" w:fill="FFFFFF"/>
        <w:spacing w:after="0" w:line="240" w:lineRule="auto"/>
        <w:ind w:firstLine="567"/>
        <w:jc w:val="both"/>
        <w:rPr>
          <w:rFonts w:eastAsiaTheme="minorEastAsia"/>
          <w:sz w:val="20"/>
          <w:szCs w:val="20"/>
          <w:lang w:eastAsia="ja-JP"/>
        </w:rPr>
      </w:pPr>
      <w:r w:rsidRPr="007001E1">
        <w:rPr>
          <w:rFonts w:eastAsiaTheme="minorEastAsia"/>
          <w:sz w:val="20"/>
          <w:szCs w:val="20"/>
          <w:lang w:eastAsia="ja-JP"/>
        </w:rPr>
        <w:lastRenderedPageBreak/>
        <w:t>lemon dapa</w:t>
      </w:r>
      <w:r w:rsidR="00074696">
        <w:rPr>
          <w:rFonts w:eastAsiaTheme="minorEastAsia"/>
          <w:sz w:val="20"/>
          <w:szCs w:val="20"/>
          <w:lang w:eastAsia="ja-JP"/>
        </w:rPr>
        <w:t>t dijadikan penambah aroma.(Hume, 1957).</w:t>
      </w:r>
      <w:r w:rsidR="00074696">
        <w:rPr>
          <w:rFonts w:eastAsiaTheme="minorEastAsia"/>
          <w:sz w:val="20"/>
          <w:szCs w:val="20"/>
          <w:lang w:val="id-ID" w:eastAsia="ja-JP"/>
        </w:rPr>
        <w:t xml:space="preserve"> </w:t>
      </w:r>
      <w:r w:rsidRPr="007001E1">
        <w:rPr>
          <w:sz w:val="20"/>
          <w:szCs w:val="20"/>
        </w:rPr>
        <w:t>Menurut Zainul (2006)</w:t>
      </w:r>
      <w:r w:rsidRPr="007001E1">
        <w:rPr>
          <w:rFonts w:eastAsiaTheme="minorEastAsia"/>
          <w:sz w:val="20"/>
          <w:szCs w:val="20"/>
          <w:lang w:eastAsia="ja-JP"/>
        </w:rPr>
        <w:t xml:space="preserve"> faktor formulasi bentuk serbuk kulit jeruk lemon, jenis teh dan perbandingan bobot antara teh dan serbuk kulit jeruk lemon berpengaruh nyata terhadap aroma teh celup lemon yang dihasilkan berdasarkan tingkat kesukaan panelis.</w:t>
      </w:r>
      <w:r w:rsidR="00074696">
        <w:rPr>
          <w:rFonts w:eastAsiaTheme="minorEastAsia"/>
          <w:sz w:val="20"/>
          <w:szCs w:val="20"/>
          <w:lang w:val="id-ID" w:eastAsia="ja-JP"/>
        </w:rPr>
        <w:t xml:space="preserve"> </w:t>
      </w:r>
      <w:r w:rsidRPr="007001E1">
        <w:rPr>
          <w:rFonts w:eastAsiaTheme="minorEastAsia"/>
          <w:sz w:val="20"/>
          <w:szCs w:val="20"/>
          <w:lang w:eastAsia="ja-JP"/>
        </w:rPr>
        <w:t>Perbedaan tingkat kesukaan panelis terhadap aroma sampel yang disajikan karena perbedaan komponen senyawa-senyawa fenolik dan aroma pada teh dan komponen senyawa minyak atsiri (</w:t>
      </w:r>
      <w:r w:rsidRPr="007001E1">
        <w:rPr>
          <w:rFonts w:eastAsiaTheme="minorEastAsia"/>
          <w:i/>
          <w:iCs/>
          <w:sz w:val="20"/>
          <w:szCs w:val="20"/>
          <w:lang w:eastAsia="ja-JP"/>
        </w:rPr>
        <w:t>essensial oil</w:t>
      </w:r>
      <w:r w:rsidRPr="007001E1">
        <w:rPr>
          <w:rFonts w:eastAsiaTheme="minorEastAsia"/>
          <w:sz w:val="20"/>
          <w:szCs w:val="20"/>
          <w:lang w:eastAsia="ja-JP"/>
        </w:rPr>
        <w:t>) dalam serbuk kulit jeruk lemon.</w:t>
      </w:r>
    </w:p>
    <w:p w:rsidR="007001E1" w:rsidRPr="007001E1" w:rsidRDefault="007001E1" w:rsidP="007001E1">
      <w:pPr>
        <w:shd w:val="clear" w:color="auto" w:fill="FFFFFF"/>
        <w:spacing w:after="0" w:line="240" w:lineRule="auto"/>
        <w:ind w:firstLine="567"/>
        <w:jc w:val="both"/>
        <w:rPr>
          <w:rFonts w:eastAsiaTheme="minorEastAsia"/>
          <w:sz w:val="20"/>
          <w:szCs w:val="20"/>
          <w:lang w:eastAsia="ja-JP"/>
        </w:rPr>
      </w:pPr>
      <w:r w:rsidRPr="007001E1">
        <w:rPr>
          <w:sz w:val="20"/>
          <w:szCs w:val="20"/>
        </w:rPr>
        <w:t xml:space="preserve">Menurut Andriana (2014) </w:t>
      </w:r>
      <w:r w:rsidRPr="007001E1">
        <w:rPr>
          <w:rFonts w:eastAsiaTheme="minorEastAsia"/>
          <w:sz w:val="20"/>
          <w:szCs w:val="20"/>
          <w:lang w:eastAsia="ja-JP"/>
        </w:rPr>
        <w:t xml:space="preserve">penambahan kayu manis pada minuman fungsional secang dan daun stevia menurunkan aktivitas antioksidan. Hal ini dapat dilihat dari hasil uji dengan metode DPPH yang menunjukkan bahwa minuman kontrol mempunyai aktivitas paling tinggi dibandingkan minuman perlakuan. Namun penurunan aktivitas antioksidan ini secara statistik tidak bermakna. Pada uji bahan baku, kayu manis mempunyai aktivitas antioksidan paling rendah dibandingkan secang dan daun stevia, yakni 14,36% sedangkan secang dan daun stevia 60,03% dan 89,52%. Hal ini dapat disebabkan adanya perbedaan jenis dan bagian kayu manis yang digunakan. Kayu manis bagian kulit ranting mempunyai aktivitas antioksidan paling tinggi dibandingkan dengan bagian kulit dahan dan kulit batang. </w:t>
      </w:r>
    </w:p>
    <w:p w:rsidR="007001E1" w:rsidRPr="007001E1" w:rsidRDefault="007001E1" w:rsidP="00074696">
      <w:pPr>
        <w:shd w:val="clear" w:color="auto" w:fill="FFFFFF"/>
        <w:spacing w:after="0" w:line="240" w:lineRule="auto"/>
        <w:ind w:firstLine="567"/>
        <w:jc w:val="both"/>
        <w:rPr>
          <w:sz w:val="20"/>
          <w:szCs w:val="20"/>
        </w:rPr>
      </w:pPr>
      <w:r w:rsidRPr="007001E1">
        <w:rPr>
          <w:sz w:val="20"/>
          <w:szCs w:val="20"/>
        </w:rPr>
        <w:t xml:space="preserve">Tujuan penambahan gula dalam pembuatan selai adalah untuk memperoleh tekstur, penampakan </w:t>
      </w:r>
      <w:r w:rsidRPr="007001E1">
        <w:rPr>
          <w:sz w:val="20"/>
          <w:szCs w:val="20"/>
        </w:rPr>
        <w:lastRenderedPageBreak/>
        <w:t>dan flavor yang ideal. Selain itu dalam pembuatan selai, gula berperanan penting sebab berkaitan dengan pemb</w:t>
      </w:r>
      <w:r w:rsidR="00074696">
        <w:rPr>
          <w:sz w:val="20"/>
          <w:szCs w:val="20"/>
        </w:rPr>
        <w:t>entukan gel pektin di dalamnya.</w:t>
      </w:r>
      <w:r w:rsidR="00074696">
        <w:rPr>
          <w:sz w:val="20"/>
          <w:szCs w:val="20"/>
          <w:lang w:val="id-ID"/>
        </w:rPr>
        <w:t xml:space="preserve"> </w:t>
      </w:r>
      <w:r w:rsidRPr="007001E1">
        <w:rPr>
          <w:sz w:val="20"/>
          <w:szCs w:val="20"/>
        </w:rPr>
        <w:t xml:space="preserve">Menurut Ryan (2013) semakin tinggi penggunaan gula pada selai buah naga daging merah maka hasil selai yang dihasilkan akan semakin keras, maka dalam pembuatan selai buah naga daging merah penggunaan gula sangat sedikit karena adanya kandungan serat pangan pada buah naga daging merah. </w:t>
      </w:r>
    </w:p>
    <w:p w:rsidR="007001E1" w:rsidRPr="007001E1" w:rsidRDefault="007001E1" w:rsidP="00074696">
      <w:pPr>
        <w:shd w:val="clear" w:color="auto" w:fill="FFFFFF"/>
        <w:spacing w:after="0" w:line="240" w:lineRule="auto"/>
        <w:ind w:firstLine="567"/>
        <w:jc w:val="both"/>
        <w:rPr>
          <w:sz w:val="20"/>
          <w:szCs w:val="20"/>
        </w:rPr>
      </w:pPr>
      <w:r w:rsidRPr="007001E1">
        <w:rPr>
          <w:sz w:val="20"/>
          <w:szCs w:val="20"/>
        </w:rPr>
        <w:t>Kadar air dalam bahan pangan ikut menentukan kesegaran dan daya awet bahan pangan tersebut. Kadar air yang tinggi mengakibatkan mudahnya bakteri, kapang, dan khamir untuk berkembang biak sehingga akan terjadi perubahan pada bahan pangan (Winarno, 2008).</w:t>
      </w:r>
      <w:r w:rsidR="00074696">
        <w:rPr>
          <w:sz w:val="20"/>
          <w:szCs w:val="20"/>
          <w:lang w:val="id-ID"/>
        </w:rPr>
        <w:t xml:space="preserve"> </w:t>
      </w:r>
      <w:r w:rsidRPr="007001E1">
        <w:rPr>
          <w:sz w:val="20"/>
          <w:szCs w:val="20"/>
        </w:rPr>
        <w:t xml:space="preserve">Menurut Priska (2014) kadar air selai mangga kweni berkisar antara 5,844%-42,091%. Menurut SNI (2008), batas maksimal kadar air pada selai adalah 35%. Dengan demikian dapat diketahui bahwa selai mangga kweni dengan perlakuan E tidak memenuhi syarat mutu selai yang baik. </w:t>
      </w:r>
    </w:p>
    <w:p w:rsidR="0045102D" w:rsidRDefault="007001E1" w:rsidP="007001E1">
      <w:pPr>
        <w:shd w:val="clear" w:color="auto" w:fill="FFFFFF"/>
        <w:spacing w:after="0" w:line="240" w:lineRule="auto"/>
        <w:ind w:firstLine="567"/>
        <w:jc w:val="both"/>
        <w:rPr>
          <w:sz w:val="20"/>
          <w:szCs w:val="20"/>
        </w:rPr>
        <w:sectPr w:rsidR="0045102D" w:rsidSect="0045102D">
          <w:type w:val="continuous"/>
          <w:pgSz w:w="11906" w:h="16838"/>
          <w:pgMar w:top="1985" w:right="1134" w:bottom="1418" w:left="1134" w:header="709" w:footer="709" w:gutter="0"/>
          <w:cols w:num="2" w:space="708"/>
          <w:docGrid w:linePitch="360"/>
        </w:sectPr>
      </w:pPr>
      <w:r w:rsidRPr="007001E1">
        <w:rPr>
          <w:sz w:val="20"/>
          <w:szCs w:val="20"/>
        </w:rPr>
        <w:t xml:space="preserve">Menurut Ratna (2013) kadar serat kasar selai ubi jalar ungu adalah 0,04413%-0,921%. Kadar serat kasar terendah adalah 0,4413% yaitu pada perlakuan pektin 1,5% dan sukrosa 55%. Sedangkan kadar serat kasar tertinggi 0,921% yaitu pada perlakuan pektin 1% dan sukrosa 65%. Semakin tinggi penambahan pektin dan sukrosa maka semakin tinggi pula kadar serat kasar. Hal ini disebabkan pektin merupakan komponen penyusun serat dari golongan polisakarida, sehingga </w:t>
      </w:r>
    </w:p>
    <w:p w:rsidR="007001E1" w:rsidRPr="007001E1" w:rsidRDefault="007001E1" w:rsidP="007001E1">
      <w:pPr>
        <w:shd w:val="clear" w:color="auto" w:fill="FFFFFF"/>
        <w:spacing w:after="0" w:line="240" w:lineRule="auto"/>
        <w:ind w:firstLine="567"/>
        <w:jc w:val="both"/>
        <w:rPr>
          <w:sz w:val="20"/>
          <w:szCs w:val="20"/>
        </w:rPr>
      </w:pPr>
      <w:r w:rsidRPr="007001E1">
        <w:rPr>
          <w:sz w:val="20"/>
          <w:szCs w:val="20"/>
        </w:rPr>
        <w:lastRenderedPageBreak/>
        <w:t xml:space="preserve">semakin tinggi penambahan pektin maka semakin meningkat kadar serat. </w:t>
      </w:r>
    </w:p>
    <w:p w:rsidR="007001E1" w:rsidRPr="00074696" w:rsidRDefault="007001E1" w:rsidP="007001E1">
      <w:pPr>
        <w:shd w:val="clear" w:color="auto" w:fill="FFFFFF"/>
        <w:spacing w:after="0" w:line="240" w:lineRule="auto"/>
        <w:ind w:firstLine="567"/>
        <w:jc w:val="both"/>
        <w:rPr>
          <w:rFonts w:eastAsiaTheme="minorEastAsia"/>
          <w:sz w:val="20"/>
          <w:szCs w:val="20"/>
          <w:lang w:val="id-ID" w:eastAsia="ja-JP"/>
        </w:rPr>
      </w:pPr>
      <w:r w:rsidRPr="007001E1">
        <w:rPr>
          <w:sz w:val="20"/>
          <w:szCs w:val="20"/>
        </w:rPr>
        <w:t xml:space="preserve">Menurut Anindya (2015) </w:t>
      </w:r>
      <w:r w:rsidRPr="007001E1">
        <w:rPr>
          <w:rFonts w:eastAsiaTheme="minorEastAsia"/>
          <w:sz w:val="20"/>
          <w:szCs w:val="20"/>
          <w:lang w:eastAsia="ja-JP"/>
        </w:rPr>
        <w:t>berdasarkan hasil analisis ragam menunjukkan bahwa rasio daging dan kulit buah naga merah berpengaruh sangat nyata (P&lt; 0,01) terhadap viskositas selai naga merah. Selai buah dengan perlakuan daging 10%:kulit 90% (S5) mempunyai viskositas tertinggi yaitu 0,08 cm/detik. Hal ini disebabkan adanya proses gelatinisasi, dimana semakin tinggi penggunaan kulit buah naga maka semakin besar pula gel yang terbentuk sehingga sela</w:t>
      </w:r>
      <w:r w:rsidR="00074696">
        <w:rPr>
          <w:rFonts w:eastAsiaTheme="minorEastAsia"/>
          <w:sz w:val="20"/>
          <w:szCs w:val="20"/>
          <w:lang w:eastAsia="ja-JP"/>
        </w:rPr>
        <w:t>i yang dihasilkan lebih kental</w:t>
      </w:r>
      <w:r w:rsidR="00074696">
        <w:rPr>
          <w:rFonts w:eastAsiaTheme="minorEastAsia"/>
          <w:sz w:val="20"/>
          <w:szCs w:val="20"/>
          <w:lang w:val="id-ID" w:eastAsia="ja-JP"/>
        </w:rPr>
        <w:t>.</w:t>
      </w:r>
    </w:p>
    <w:p w:rsidR="007001E1" w:rsidRPr="007001E1" w:rsidRDefault="007001E1" w:rsidP="007001E1">
      <w:pPr>
        <w:shd w:val="clear" w:color="auto" w:fill="FFFFFF"/>
        <w:spacing w:after="0" w:line="240" w:lineRule="auto"/>
        <w:ind w:firstLine="562"/>
        <w:jc w:val="both"/>
        <w:rPr>
          <w:sz w:val="20"/>
          <w:szCs w:val="20"/>
        </w:rPr>
      </w:pPr>
      <w:r w:rsidRPr="007001E1">
        <w:rPr>
          <w:sz w:val="20"/>
          <w:szCs w:val="20"/>
        </w:rPr>
        <w:t>Daya oles merupakan salah satu uji fisik yang bertujuan untuk mengukur konsistensi dan tekstur selai pada saat dioleskan pada roti. Selai yang berkualitas baik yaitu selai dengan konsistensi dan tekstur yang tinggi, hal tersebut bisa ditunjukkan dengan nilai persentase daya oles (Karseno dan Setyawati, 2013).</w:t>
      </w:r>
    </w:p>
    <w:p w:rsidR="007001E1" w:rsidRPr="007001E1" w:rsidRDefault="007001E1" w:rsidP="007001E1">
      <w:pPr>
        <w:shd w:val="clear" w:color="auto" w:fill="FFFFFF"/>
        <w:spacing w:after="0" w:line="240" w:lineRule="auto"/>
        <w:ind w:firstLine="562"/>
        <w:jc w:val="both"/>
        <w:rPr>
          <w:sz w:val="20"/>
          <w:szCs w:val="20"/>
        </w:rPr>
      </w:pPr>
      <w:r w:rsidRPr="007001E1">
        <w:rPr>
          <w:sz w:val="20"/>
          <w:szCs w:val="20"/>
        </w:rPr>
        <w:t xml:space="preserve">Menurut Fahrizal dan Rahmad (2014) persentase daya oles selai nenas yang diperoleh berkisar antara 10,5-12,47%. </w:t>
      </w:r>
      <w:r w:rsidRPr="007001E1">
        <w:rPr>
          <w:rFonts w:eastAsiaTheme="minorEastAsia"/>
          <w:sz w:val="20"/>
          <w:szCs w:val="20"/>
          <w:lang w:eastAsia="ja-JP"/>
        </w:rPr>
        <w:t>Selai nenas dengan penambahan pektin memiliki persentase daya oles yang lebih besar daripada selai tanpa penambahan pektin. Hal ini diduga karena dengan penambahan pektin dan gula akan mempengaruhi keseimbangan pektin-air dan mengurangi kemantapan pektin dalam membentuk serabut halus sehingga gel yang terbentuk tidak terlalu keras dengan demikian daya oles selai yang dihasilkan menjadi lebih panjang.</w:t>
      </w:r>
    </w:p>
    <w:p w:rsidR="007001E1" w:rsidRPr="007001E1" w:rsidRDefault="007001E1" w:rsidP="00382981">
      <w:pPr>
        <w:spacing w:after="0" w:line="240" w:lineRule="auto"/>
        <w:jc w:val="both"/>
        <w:rPr>
          <w:b/>
          <w:sz w:val="20"/>
          <w:szCs w:val="20"/>
          <w:lang w:val="id-ID"/>
        </w:rPr>
      </w:pPr>
    </w:p>
    <w:p w:rsidR="00E16A19" w:rsidRPr="00093690" w:rsidRDefault="00E16A19" w:rsidP="00093690">
      <w:pPr>
        <w:pStyle w:val="Heading2"/>
        <w:spacing w:before="0" w:line="240" w:lineRule="auto"/>
        <w:jc w:val="both"/>
        <w:rPr>
          <w:rFonts w:ascii="Times New Roman" w:hAnsi="Times New Roman" w:cs="Times New Roman"/>
          <w:b/>
          <w:color w:val="auto"/>
          <w:sz w:val="20"/>
          <w:szCs w:val="20"/>
        </w:rPr>
      </w:pPr>
      <w:bookmarkStart w:id="9" w:name="_Toc423763863"/>
      <w:bookmarkStart w:id="10" w:name="_Toc447612665"/>
      <w:bookmarkStart w:id="11" w:name="_Toc501361561"/>
      <w:r w:rsidRPr="00093690">
        <w:rPr>
          <w:rFonts w:ascii="Times New Roman" w:hAnsi="Times New Roman" w:cs="Times New Roman"/>
          <w:b/>
          <w:color w:val="auto"/>
          <w:sz w:val="20"/>
          <w:szCs w:val="20"/>
        </w:rPr>
        <w:t>Hipotesis Penelitian</w:t>
      </w:r>
      <w:bookmarkEnd w:id="9"/>
      <w:bookmarkEnd w:id="10"/>
      <w:bookmarkEnd w:id="11"/>
    </w:p>
    <w:p w:rsidR="00074696" w:rsidRPr="00074696" w:rsidRDefault="00074696" w:rsidP="00074696">
      <w:pPr>
        <w:spacing w:after="0" w:line="240" w:lineRule="auto"/>
        <w:ind w:firstLine="567"/>
        <w:jc w:val="both"/>
        <w:rPr>
          <w:sz w:val="20"/>
          <w:szCs w:val="20"/>
        </w:rPr>
      </w:pPr>
      <w:bookmarkStart w:id="12" w:name="_Toc423763864"/>
      <w:bookmarkStart w:id="13" w:name="_Toc447612666"/>
      <w:bookmarkStart w:id="14" w:name="_Toc501361562"/>
      <w:r w:rsidRPr="00074696">
        <w:rPr>
          <w:sz w:val="20"/>
          <w:szCs w:val="20"/>
        </w:rPr>
        <w:t>Berdasarkan kerangka pemikiran di atas, maka dapat diambil hipotesis:</w:t>
      </w:r>
    </w:p>
    <w:p w:rsidR="00074696" w:rsidRPr="00074696" w:rsidRDefault="00074696" w:rsidP="00074696">
      <w:pPr>
        <w:pStyle w:val="ListParagraph"/>
        <w:numPr>
          <w:ilvl w:val="0"/>
          <w:numId w:val="41"/>
        </w:numPr>
        <w:spacing w:after="0" w:line="240" w:lineRule="auto"/>
        <w:ind w:left="270" w:hanging="270"/>
        <w:contextualSpacing w:val="0"/>
        <w:jc w:val="both"/>
        <w:rPr>
          <w:sz w:val="20"/>
          <w:szCs w:val="20"/>
        </w:rPr>
      </w:pPr>
      <w:r w:rsidRPr="00074696">
        <w:rPr>
          <w:sz w:val="20"/>
          <w:szCs w:val="20"/>
        </w:rPr>
        <w:t xml:space="preserve">Diduga bahwa perbandingan </w:t>
      </w:r>
      <w:r w:rsidRPr="00074696">
        <w:rPr>
          <w:sz w:val="20"/>
          <w:szCs w:val="20"/>
          <w:bdr w:val="none" w:sz="0" w:space="0" w:color="auto" w:frame="1"/>
        </w:rPr>
        <w:t xml:space="preserve">kulit dan sari lemon </w:t>
      </w:r>
      <w:r w:rsidRPr="00074696">
        <w:rPr>
          <w:sz w:val="20"/>
          <w:szCs w:val="20"/>
        </w:rPr>
        <w:t xml:space="preserve">berpengaruh terhadap karakteristik selai lemon </w:t>
      </w:r>
      <w:r w:rsidRPr="00074696">
        <w:rPr>
          <w:sz w:val="20"/>
          <w:szCs w:val="20"/>
          <w:bdr w:val="none" w:sz="0" w:space="0" w:color="auto" w:frame="1"/>
        </w:rPr>
        <w:t>secara organoleptik.</w:t>
      </w:r>
    </w:p>
    <w:p w:rsidR="00074696" w:rsidRPr="00074696" w:rsidRDefault="00074696" w:rsidP="00074696">
      <w:pPr>
        <w:pStyle w:val="ListParagraph"/>
        <w:numPr>
          <w:ilvl w:val="0"/>
          <w:numId w:val="41"/>
        </w:numPr>
        <w:spacing w:after="0" w:line="240" w:lineRule="auto"/>
        <w:ind w:left="270" w:hanging="270"/>
        <w:contextualSpacing w:val="0"/>
        <w:jc w:val="both"/>
        <w:rPr>
          <w:sz w:val="20"/>
          <w:szCs w:val="20"/>
        </w:rPr>
      </w:pPr>
      <w:r w:rsidRPr="00074696">
        <w:rPr>
          <w:sz w:val="20"/>
          <w:szCs w:val="20"/>
        </w:rPr>
        <w:t>Diduga bahwa konsentrasi kayu manis</w:t>
      </w:r>
      <w:r w:rsidRPr="00074696">
        <w:rPr>
          <w:sz w:val="20"/>
          <w:szCs w:val="20"/>
          <w:bdr w:val="none" w:sz="0" w:space="0" w:color="auto" w:frame="1"/>
        </w:rPr>
        <w:t xml:space="preserve"> </w:t>
      </w:r>
      <w:r w:rsidRPr="00074696">
        <w:rPr>
          <w:sz w:val="20"/>
          <w:szCs w:val="20"/>
        </w:rPr>
        <w:t xml:space="preserve">berpengaruh terhadap karakteristik selai lemon </w:t>
      </w:r>
      <w:r w:rsidRPr="00074696">
        <w:rPr>
          <w:sz w:val="20"/>
          <w:szCs w:val="20"/>
          <w:bdr w:val="none" w:sz="0" w:space="0" w:color="auto" w:frame="1"/>
        </w:rPr>
        <w:t>secara organoleptik..</w:t>
      </w:r>
    </w:p>
    <w:p w:rsidR="00074696" w:rsidRPr="00074696" w:rsidRDefault="00074696" w:rsidP="00074696">
      <w:pPr>
        <w:pStyle w:val="ListParagraph"/>
        <w:numPr>
          <w:ilvl w:val="0"/>
          <w:numId w:val="41"/>
        </w:numPr>
        <w:spacing w:after="0" w:line="240" w:lineRule="auto"/>
        <w:ind w:left="270" w:hanging="270"/>
        <w:contextualSpacing w:val="0"/>
        <w:jc w:val="both"/>
        <w:rPr>
          <w:sz w:val="20"/>
          <w:szCs w:val="20"/>
        </w:rPr>
      </w:pPr>
      <w:r w:rsidRPr="00074696">
        <w:rPr>
          <w:sz w:val="20"/>
          <w:szCs w:val="20"/>
        </w:rPr>
        <w:t xml:space="preserve">Diduga bahwa adanya interaksi antara perbandingan </w:t>
      </w:r>
      <w:r w:rsidRPr="00074696">
        <w:rPr>
          <w:sz w:val="20"/>
          <w:szCs w:val="20"/>
          <w:bdr w:val="none" w:sz="0" w:space="0" w:color="auto" w:frame="1"/>
        </w:rPr>
        <w:t xml:space="preserve">kulit dan sari lemon </w:t>
      </w:r>
      <w:r w:rsidRPr="00074696">
        <w:rPr>
          <w:sz w:val="20"/>
          <w:szCs w:val="20"/>
        </w:rPr>
        <w:t xml:space="preserve">dengan konsentrasi kayu manis terhadap karakteristik selai lemon </w:t>
      </w:r>
      <w:r w:rsidRPr="00074696">
        <w:rPr>
          <w:sz w:val="20"/>
          <w:szCs w:val="20"/>
          <w:bdr w:val="none" w:sz="0" w:space="0" w:color="auto" w:frame="1"/>
        </w:rPr>
        <w:t>secara organoleptik..</w:t>
      </w:r>
    </w:p>
    <w:p w:rsidR="00625904" w:rsidRPr="00093690" w:rsidRDefault="00625904" w:rsidP="00093690">
      <w:pPr>
        <w:spacing w:after="0" w:line="240" w:lineRule="auto"/>
        <w:jc w:val="both"/>
        <w:rPr>
          <w:sz w:val="20"/>
          <w:szCs w:val="20"/>
        </w:rPr>
      </w:pPr>
    </w:p>
    <w:p w:rsidR="00E16A19" w:rsidRPr="00093690" w:rsidRDefault="00E16A19" w:rsidP="00093690">
      <w:pPr>
        <w:spacing w:after="0" w:line="240" w:lineRule="auto"/>
        <w:jc w:val="both"/>
        <w:rPr>
          <w:b/>
          <w:sz w:val="20"/>
          <w:szCs w:val="20"/>
        </w:rPr>
      </w:pPr>
      <w:r w:rsidRPr="00093690">
        <w:rPr>
          <w:b/>
          <w:sz w:val="20"/>
          <w:szCs w:val="20"/>
        </w:rPr>
        <w:t>Tempat dan Waktu Penelitian</w:t>
      </w:r>
      <w:bookmarkEnd w:id="12"/>
      <w:bookmarkEnd w:id="13"/>
      <w:bookmarkEnd w:id="14"/>
    </w:p>
    <w:p w:rsidR="00074696" w:rsidRPr="00074696" w:rsidRDefault="00074696" w:rsidP="00074696">
      <w:pPr>
        <w:tabs>
          <w:tab w:val="left" w:pos="567"/>
        </w:tabs>
        <w:spacing w:after="0" w:line="240" w:lineRule="auto"/>
        <w:jc w:val="both"/>
        <w:rPr>
          <w:sz w:val="20"/>
          <w:szCs w:val="20"/>
        </w:rPr>
      </w:pPr>
      <w:r>
        <w:rPr>
          <w:sz w:val="20"/>
          <w:szCs w:val="20"/>
          <w:lang w:val="id-ID"/>
        </w:rPr>
        <w:tab/>
      </w:r>
      <w:r w:rsidRPr="00074696">
        <w:rPr>
          <w:sz w:val="20"/>
          <w:szCs w:val="20"/>
        </w:rPr>
        <w:t>Tempat penelitian dilaksanakan di Laboratorium Teknologi Pangan, Universitas Pasundan dan dimulai pada bulan November 2016 sampai dengan Januari 2017.</w:t>
      </w:r>
    </w:p>
    <w:p w:rsidR="009F65B6" w:rsidRPr="00074696" w:rsidRDefault="009F65B6" w:rsidP="00074696">
      <w:pPr>
        <w:spacing w:after="0" w:line="240" w:lineRule="auto"/>
        <w:rPr>
          <w:lang w:val="id-ID"/>
        </w:rPr>
      </w:pPr>
    </w:p>
    <w:p w:rsidR="0001262C" w:rsidRPr="00093690" w:rsidRDefault="0001262C" w:rsidP="00093690">
      <w:pPr>
        <w:spacing w:after="0" w:line="240" w:lineRule="auto"/>
        <w:jc w:val="both"/>
        <w:rPr>
          <w:b/>
          <w:sz w:val="20"/>
          <w:szCs w:val="20"/>
        </w:rPr>
      </w:pPr>
      <w:r w:rsidRPr="00093690">
        <w:rPr>
          <w:b/>
          <w:sz w:val="20"/>
          <w:szCs w:val="20"/>
        </w:rPr>
        <w:t>BAHAN DAN ALAT PENELITIAN</w:t>
      </w:r>
      <w:bookmarkStart w:id="15" w:name="_Toc379852839"/>
      <w:bookmarkStart w:id="16" w:name="_Toc447612680"/>
      <w:bookmarkStart w:id="17" w:name="_Toc479114969"/>
      <w:bookmarkStart w:id="18" w:name="_Toc501361573"/>
    </w:p>
    <w:p w:rsidR="00A06123" w:rsidRPr="00093690" w:rsidRDefault="00A06123" w:rsidP="00093690">
      <w:pPr>
        <w:spacing w:after="0" w:line="240" w:lineRule="auto"/>
        <w:jc w:val="both"/>
        <w:rPr>
          <w:b/>
          <w:sz w:val="20"/>
          <w:szCs w:val="20"/>
        </w:rPr>
      </w:pPr>
    </w:p>
    <w:p w:rsidR="00DF000E" w:rsidRPr="00093690" w:rsidRDefault="00DF000E" w:rsidP="00093690">
      <w:pPr>
        <w:spacing w:after="0" w:line="240" w:lineRule="auto"/>
        <w:jc w:val="both"/>
        <w:rPr>
          <w:b/>
          <w:sz w:val="20"/>
          <w:szCs w:val="20"/>
        </w:rPr>
      </w:pPr>
      <w:r w:rsidRPr="00093690">
        <w:rPr>
          <w:b/>
          <w:sz w:val="20"/>
          <w:szCs w:val="20"/>
        </w:rPr>
        <w:t>Bahan</w:t>
      </w:r>
      <w:r w:rsidR="0001262C" w:rsidRPr="00093690">
        <w:rPr>
          <w:b/>
          <w:sz w:val="20"/>
          <w:szCs w:val="20"/>
        </w:rPr>
        <w:t xml:space="preserve"> </w:t>
      </w:r>
      <w:bookmarkEnd w:id="15"/>
      <w:bookmarkEnd w:id="16"/>
      <w:bookmarkEnd w:id="17"/>
      <w:bookmarkEnd w:id="18"/>
      <w:r w:rsidR="00093690">
        <w:rPr>
          <w:b/>
          <w:sz w:val="20"/>
          <w:szCs w:val="20"/>
        </w:rPr>
        <w:t>Penelitian</w:t>
      </w:r>
    </w:p>
    <w:p w:rsidR="00815C14" w:rsidRPr="00815C14" w:rsidRDefault="00815C14" w:rsidP="00815C14">
      <w:pPr>
        <w:pStyle w:val="Default"/>
        <w:ind w:firstLine="567"/>
        <w:jc w:val="both"/>
        <w:rPr>
          <w:rFonts w:ascii="Times New Roman" w:hAnsi="Times New Roman" w:cs="Times New Roman"/>
          <w:sz w:val="20"/>
          <w:szCs w:val="20"/>
        </w:rPr>
      </w:pPr>
      <w:r w:rsidRPr="00815C14">
        <w:rPr>
          <w:rFonts w:ascii="Times New Roman" w:hAnsi="Times New Roman" w:cs="Times New Roman"/>
          <w:color w:val="auto"/>
          <w:sz w:val="20"/>
          <w:szCs w:val="20"/>
        </w:rPr>
        <w:t xml:space="preserve">Bahan baku utama yang digunakan dalam pengolahan </w:t>
      </w:r>
      <w:r w:rsidRPr="00815C14">
        <w:rPr>
          <w:rFonts w:ascii="Times New Roman" w:hAnsi="Times New Roman" w:cs="Times New Roman"/>
          <w:iCs/>
          <w:color w:val="auto"/>
          <w:sz w:val="20"/>
          <w:szCs w:val="20"/>
        </w:rPr>
        <w:t>selai lemon</w:t>
      </w:r>
      <w:r w:rsidRPr="00815C14">
        <w:rPr>
          <w:rFonts w:ascii="Times New Roman" w:hAnsi="Times New Roman" w:cs="Times New Roman"/>
          <w:color w:val="auto"/>
          <w:sz w:val="20"/>
          <w:szCs w:val="20"/>
        </w:rPr>
        <w:t xml:space="preserve"> adalah lemon yang telah berumur sekitar 36 minggu (ditandai dengan munculnya warna kuning keputih-putihan atau </w:t>
      </w:r>
      <w:r w:rsidRPr="00815C14">
        <w:rPr>
          <w:rFonts w:ascii="Times New Roman" w:hAnsi="Times New Roman" w:cs="Times New Roman"/>
          <w:i/>
          <w:iCs/>
          <w:color w:val="auto"/>
          <w:sz w:val="20"/>
          <w:szCs w:val="20"/>
        </w:rPr>
        <w:t>whitish yellow</w:t>
      </w:r>
      <w:r w:rsidRPr="00815C14">
        <w:rPr>
          <w:rFonts w:ascii="Times New Roman" w:hAnsi="Times New Roman" w:cs="Times New Roman"/>
          <w:color w:val="auto"/>
          <w:sz w:val="20"/>
          <w:szCs w:val="20"/>
        </w:rPr>
        <w:t xml:space="preserve"> pada buah dan ditandai dengan semakin tipisnya </w:t>
      </w:r>
      <w:r w:rsidRPr="00815C14">
        <w:rPr>
          <w:rFonts w:ascii="Times New Roman" w:hAnsi="Times New Roman" w:cs="Times New Roman"/>
          <w:color w:val="auto"/>
          <w:sz w:val="20"/>
          <w:szCs w:val="20"/>
        </w:rPr>
        <w:lastRenderedPageBreak/>
        <w:t xml:space="preserve">kulit buah dengan munculnya lapisan lilin tebal pada kulit) yang diperoleh dari Yogya Ciwalk Bandung, gula, margarin, vanili, garam dan kayu manis. </w:t>
      </w:r>
      <w:r w:rsidRPr="00815C14">
        <w:rPr>
          <w:rFonts w:ascii="Times New Roman" w:hAnsi="Times New Roman" w:cs="Times New Roman"/>
          <w:sz w:val="20"/>
          <w:szCs w:val="20"/>
        </w:rPr>
        <w:t>Bahan-bahan yang digunakan untuk analisis antara lain aquadest, amilum, iodium, alkohol, batu didih, toluene, indikator pp, larutan Luff Schoorl, H2SO4, NaOH, KI, Na</w:t>
      </w:r>
      <w:r w:rsidRPr="00815C14">
        <w:rPr>
          <w:rFonts w:ascii="Times New Roman" w:hAnsi="Times New Roman" w:cs="Times New Roman"/>
          <w:sz w:val="20"/>
          <w:szCs w:val="20"/>
          <w:vertAlign w:val="subscript"/>
        </w:rPr>
        <w:t>2</w:t>
      </w:r>
      <w:r w:rsidRPr="00815C14">
        <w:rPr>
          <w:rFonts w:ascii="Times New Roman" w:hAnsi="Times New Roman" w:cs="Times New Roman"/>
          <w:sz w:val="20"/>
          <w:szCs w:val="20"/>
        </w:rPr>
        <w:t>S</w:t>
      </w:r>
      <w:r w:rsidRPr="00815C14">
        <w:rPr>
          <w:rFonts w:ascii="Times New Roman" w:hAnsi="Times New Roman" w:cs="Times New Roman"/>
          <w:sz w:val="20"/>
          <w:szCs w:val="20"/>
          <w:vertAlign w:val="subscript"/>
        </w:rPr>
        <w:t>2</w:t>
      </w:r>
      <w:r w:rsidRPr="00815C14">
        <w:rPr>
          <w:rFonts w:ascii="Times New Roman" w:hAnsi="Times New Roman" w:cs="Times New Roman"/>
          <w:sz w:val="20"/>
          <w:szCs w:val="20"/>
        </w:rPr>
        <w:t>O</w:t>
      </w:r>
      <w:r w:rsidRPr="00815C14">
        <w:rPr>
          <w:rFonts w:ascii="Times New Roman" w:hAnsi="Times New Roman" w:cs="Times New Roman"/>
          <w:sz w:val="20"/>
          <w:szCs w:val="20"/>
          <w:vertAlign w:val="subscript"/>
        </w:rPr>
        <w:t>3</w:t>
      </w:r>
      <w:r w:rsidRPr="00815C14">
        <w:rPr>
          <w:rFonts w:ascii="Times New Roman" w:hAnsi="Times New Roman" w:cs="Times New Roman"/>
          <w:sz w:val="20"/>
          <w:szCs w:val="20"/>
        </w:rPr>
        <w:t>, HCL, dan larutan DPPH 0,5.</w:t>
      </w:r>
    </w:p>
    <w:p w:rsidR="00093690" w:rsidRPr="00093690" w:rsidRDefault="00093690" w:rsidP="00093690">
      <w:pPr>
        <w:spacing w:after="0" w:line="240" w:lineRule="auto"/>
        <w:ind w:firstLine="720"/>
        <w:jc w:val="both"/>
        <w:rPr>
          <w:b/>
          <w:sz w:val="20"/>
          <w:szCs w:val="20"/>
        </w:rPr>
      </w:pPr>
    </w:p>
    <w:p w:rsidR="00093690" w:rsidRPr="00093690" w:rsidRDefault="00093690" w:rsidP="00093690">
      <w:pPr>
        <w:spacing w:after="0" w:line="240" w:lineRule="auto"/>
        <w:jc w:val="both"/>
        <w:rPr>
          <w:b/>
          <w:sz w:val="20"/>
          <w:szCs w:val="20"/>
        </w:rPr>
      </w:pPr>
      <w:r w:rsidRPr="00093690">
        <w:rPr>
          <w:b/>
          <w:sz w:val="20"/>
          <w:szCs w:val="20"/>
        </w:rPr>
        <w:t>Alat Penelitian</w:t>
      </w:r>
    </w:p>
    <w:p w:rsidR="00815C14" w:rsidRDefault="00815C14" w:rsidP="00815C14">
      <w:pPr>
        <w:pStyle w:val="Default"/>
        <w:ind w:firstLine="567"/>
        <w:jc w:val="both"/>
        <w:rPr>
          <w:rFonts w:ascii="Times New Roman" w:hAnsi="Times New Roman" w:cs="Times New Roman"/>
          <w:color w:val="auto"/>
          <w:sz w:val="20"/>
          <w:szCs w:val="20"/>
          <w:lang w:val="id-ID"/>
        </w:rPr>
      </w:pPr>
      <w:bookmarkStart w:id="19" w:name="_Toc423763873"/>
      <w:bookmarkStart w:id="20" w:name="_Toc447612682"/>
      <w:bookmarkStart w:id="21" w:name="_Toc479114971"/>
      <w:bookmarkStart w:id="22" w:name="_Toc501361575"/>
      <w:r w:rsidRPr="00815C14">
        <w:rPr>
          <w:rFonts w:ascii="Times New Roman" w:hAnsi="Times New Roman" w:cs="Times New Roman"/>
          <w:color w:val="auto"/>
          <w:sz w:val="20"/>
          <w:szCs w:val="20"/>
        </w:rPr>
        <w:t xml:space="preserve">Alat-alat yang digunakan dalam proses pembuatan </w:t>
      </w:r>
      <w:r w:rsidRPr="00815C14">
        <w:rPr>
          <w:rFonts w:ascii="Times New Roman" w:hAnsi="Times New Roman" w:cs="Times New Roman"/>
          <w:iCs/>
          <w:color w:val="auto"/>
          <w:sz w:val="20"/>
          <w:szCs w:val="20"/>
        </w:rPr>
        <w:t xml:space="preserve">selai lemon </w:t>
      </w:r>
      <w:r w:rsidRPr="00815C14">
        <w:rPr>
          <w:rFonts w:ascii="Times New Roman" w:hAnsi="Times New Roman" w:cs="Times New Roman"/>
          <w:color w:val="auto"/>
          <w:sz w:val="20"/>
          <w:szCs w:val="20"/>
        </w:rPr>
        <w:t>antara lain wadah, pisau, pengocok telur, pemeras buah, panci, kompor, spatula, neraca analitik, dan gelas ukur. Alat yang digunakan dalam analisis kimia antara lain labu destilasi, labu takar, erlenmeyer, timbangan analitik, desikator, mortar, pembakar bunsen, corong buchner, kertas saring, oven, buret, statip, klep, gelas kimia, pipet tetes, pipet gondok, pipet ukur, botol semprot, kuvet, spektrofotometer, viscometer, gelas kimia, wadah plastik dan sendok plastik.</w:t>
      </w:r>
    </w:p>
    <w:p w:rsidR="00815C14" w:rsidRPr="00815C14" w:rsidRDefault="00815C14" w:rsidP="00815C14">
      <w:pPr>
        <w:pStyle w:val="Default"/>
        <w:ind w:firstLine="567"/>
        <w:jc w:val="both"/>
        <w:rPr>
          <w:rFonts w:ascii="Times New Roman" w:hAnsi="Times New Roman" w:cs="Times New Roman"/>
          <w:color w:val="auto"/>
          <w:sz w:val="20"/>
          <w:szCs w:val="20"/>
          <w:lang w:val="id-ID"/>
        </w:rPr>
      </w:pPr>
    </w:p>
    <w:p w:rsidR="00DF000E" w:rsidRPr="00093690" w:rsidRDefault="00DF000E" w:rsidP="00093690">
      <w:pPr>
        <w:spacing w:after="0" w:line="240" w:lineRule="auto"/>
        <w:jc w:val="both"/>
        <w:rPr>
          <w:b/>
          <w:sz w:val="20"/>
          <w:szCs w:val="20"/>
        </w:rPr>
      </w:pPr>
      <w:r w:rsidRPr="00093690">
        <w:rPr>
          <w:b/>
          <w:sz w:val="20"/>
          <w:szCs w:val="20"/>
        </w:rPr>
        <w:t>Metode Penelitian</w:t>
      </w:r>
      <w:bookmarkEnd w:id="19"/>
      <w:bookmarkEnd w:id="20"/>
      <w:bookmarkEnd w:id="21"/>
      <w:bookmarkEnd w:id="22"/>
    </w:p>
    <w:p w:rsidR="00DF000E" w:rsidRPr="00093690" w:rsidRDefault="00DF000E" w:rsidP="00650390">
      <w:pPr>
        <w:spacing w:after="0" w:line="240" w:lineRule="auto"/>
        <w:ind w:firstLine="567"/>
        <w:jc w:val="both"/>
        <w:rPr>
          <w:sz w:val="20"/>
          <w:szCs w:val="20"/>
        </w:rPr>
      </w:pPr>
      <w:r w:rsidRPr="00093690">
        <w:rPr>
          <w:sz w:val="20"/>
          <w:szCs w:val="20"/>
        </w:rPr>
        <w:t>Pelaksanaan penelitian dalam pembuatan sorbet sayur ini terbagi dalam dua tahap, yaitu penelitian pendahuluan dan penelitian utama.</w:t>
      </w:r>
    </w:p>
    <w:p w:rsidR="00815C14" w:rsidRPr="00815C14" w:rsidRDefault="00815C14" w:rsidP="00815C14">
      <w:pPr>
        <w:pStyle w:val="Default"/>
        <w:ind w:firstLine="567"/>
        <w:jc w:val="both"/>
        <w:rPr>
          <w:rFonts w:ascii="Times New Roman" w:eastAsia="Calibri" w:hAnsi="Times New Roman" w:cs="Times New Roman"/>
          <w:color w:val="auto"/>
          <w:sz w:val="20"/>
          <w:szCs w:val="20"/>
        </w:rPr>
      </w:pPr>
      <w:bookmarkStart w:id="23" w:name="_Toc435829911"/>
      <w:r w:rsidRPr="00815C14">
        <w:rPr>
          <w:rFonts w:ascii="Times New Roman" w:hAnsi="Times New Roman" w:cs="Times New Roman"/>
          <w:color w:val="auto"/>
          <w:sz w:val="20"/>
          <w:szCs w:val="20"/>
        </w:rPr>
        <w:t>Penelitian pendahuluan dilakukan analisis bahan baku lemon untuk mengetahui kadar asam sitrat pada buah lemon dengan menggunakan metode titrimetri dan analisis bahan baku kayu manis untuk mengetahui aktivitas antioksidan dengan menggunakan metode</w:t>
      </w:r>
      <w:r w:rsidRPr="00815C14">
        <w:rPr>
          <w:rFonts w:ascii="Times New Roman" w:eastAsia="Calibri" w:hAnsi="Times New Roman" w:cs="Times New Roman"/>
          <w:color w:val="auto"/>
          <w:sz w:val="20"/>
          <w:szCs w:val="20"/>
        </w:rPr>
        <w:t xml:space="preserve"> </w:t>
      </w:r>
      <w:r w:rsidRPr="00815C14">
        <w:rPr>
          <w:rFonts w:ascii="Times New Roman" w:hAnsi="Times New Roman" w:cs="Times New Roman"/>
          <w:sz w:val="20"/>
          <w:szCs w:val="20"/>
        </w:rPr>
        <w:t>DPPH-Spektofotometer.</w:t>
      </w:r>
    </w:p>
    <w:p w:rsidR="00815C14" w:rsidRPr="00815C14" w:rsidRDefault="00815C14" w:rsidP="00815C14">
      <w:pPr>
        <w:pStyle w:val="ListParagraph"/>
        <w:spacing w:after="0" w:line="240" w:lineRule="auto"/>
        <w:ind w:left="0" w:firstLine="567"/>
        <w:contextualSpacing w:val="0"/>
        <w:jc w:val="both"/>
        <w:rPr>
          <w:sz w:val="20"/>
          <w:szCs w:val="20"/>
          <w:lang w:val="id-ID"/>
        </w:rPr>
      </w:pPr>
      <w:r w:rsidRPr="00815C14">
        <w:rPr>
          <w:sz w:val="20"/>
          <w:szCs w:val="20"/>
        </w:rPr>
        <w:t>Penelitian pendahuluan ini dilakukan untuk menentukan proporsi terbaik antara kulit lemon dengan sari lemon. Perbandingan kulit lemon dengan sari lemon kemudian ditambah dengan bahan lainnya sesuai formulasi lalu diproses hingga menjadi selai yang akan digunakan dalam pengujian organoleptik. Uji organoleptik yang dilakukan menggunakan uji hedonik yang didasarkan pada tingkat kesukaan panelis sebanyak 30 orang meliputi warna, rasa, aroma, dan daya oles selai lemon</w:t>
      </w:r>
    </w:p>
    <w:p w:rsidR="00DF000E" w:rsidRPr="00093690" w:rsidRDefault="00DF000E" w:rsidP="00815C14">
      <w:pPr>
        <w:pStyle w:val="ListParagraph"/>
        <w:spacing w:after="0" w:line="240" w:lineRule="auto"/>
        <w:ind w:left="0" w:firstLine="567"/>
        <w:jc w:val="both"/>
        <w:rPr>
          <w:sz w:val="20"/>
          <w:szCs w:val="20"/>
        </w:rPr>
      </w:pPr>
      <w:r w:rsidRPr="00093690">
        <w:rPr>
          <w:sz w:val="20"/>
          <w:szCs w:val="20"/>
          <w:lang w:val="id-ID"/>
        </w:rPr>
        <w:t>Model rancangan percobaan yang dipakai dalam penelitian ini adalah Rancangan Acak Kelompok (RAK) yang</w:t>
      </w:r>
      <w:r w:rsidRPr="00093690">
        <w:rPr>
          <w:sz w:val="20"/>
          <w:szCs w:val="20"/>
        </w:rPr>
        <w:t xml:space="preserve"> terdiri dari 2</w:t>
      </w:r>
      <w:r w:rsidRPr="00093690">
        <w:rPr>
          <w:sz w:val="20"/>
          <w:szCs w:val="20"/>
          <w:lang w:val="id-ID"/>
        </w:rPr>
        <w:t xml:space="preserve"> faktor dengan masing-masing 3 taraf, yaitu perbandingan </w:t>
      </w:r>
      <w:r w:rsidR="00815C14">
        <w:rPr>
          <w:sz w:val="20"/>
          <w:szCs w:val="20"/>
          <w:lang w:val="id-ID"/>
        </w:rPr>
        <w:t>kulit dan sari lemon</w:t>
      </w:r>
      <w:r w:rsidRPr="00093690">
        <w:rPr>
          <w:sz w:val="20"/>
          <w:szCs w:val="20"/>
          <w:lang w:val="id-ID"/>
        </w:rPr>
        <w:t xml:space="preserve"> (</w:t>
      </w:r>
      <w:r w:rsidR="00815C14">
        <w:rPr>
          <w:sz w:val="20"/>
          <w:szCs w:val="20"/>
          <w:lang w:val="id-ID"/>
        </w:rPr>
        <w:t>L</w:t>
      </w:r>
      <w:r w:rsidRPr="00093690">
        <w:rPr>
          <w:sz w:val="20"/>
          <w:szCs w:val="20"/>
          <w:lang w:val="id-ID"/>
        </w:rPr>
        <w:t xml:space="preserve">) dan </w:t>
      </w:r>
      <w:r w:rsidR="00815C14">
        <w:rPr>
          <w:sz w:val="20"/>
          <w:szCs w:val="20"/>
          <w:lang w:val="id-ID"/>
        </w:rPr>
        <w:t>konsentrasi kayu manis (M</w:t>
      </w:r>
      <w:r w:rsidRPr="00093690">
        <w:rPr>
          <w:sz w:val="20"/>
          <w:szCs w:val="20"/>
          <w:lang w:val="id-ID"/>
        </w:rPr>
        <w:t>) sebagai berikut :</w:t>
      </w:r>
    </w:p>
    <w:p w:rsidR="00815C14" w:rsidRDefault="00DF000E" w:rsidP="00815C14">
      <w:pPr>
        <w:spacing w:after="0" w:line="240" w:lineRule="auto"/>
        <w:jc w:val="both"/>
        <w:rPr>
          <w:sz w:val="20"/>
          <w:szCs w:val="20"/>
          <w:lang w:val="id-ID"/>
        </w:rPr>
      </w:pPr>
      <w:r w:rsidRPr="00093690">
        <w:rPr>
          <w:sz w:val="20"/>
          <w:szCs w:val="20"/>
          <w:lang w:val="id-ID"/>
        </w:rPr>
        <w:t xml:space="preserve">Faktor 1. </w:t>
      </w:r>
      <w:bookmarkEnd w:id="23"/>
      <w:r w:rsidRPr="00093690">
        <w:rPr>
          <w:sz w:val="20"/>
          <w:szCs w:val="20"/>
          <w:lang w:val="id-ID"/>
        </w:rPr>
        <w:t xml:space="preserve">Perbandingan </w:t>
      </w:r>
      <w:r w:rsidR="00815C14">
        <w:rPr>
          <w:sz w:val="20"/>
          <w:szCs w:val="20"/>
          <w:lang w:val="id-ID"/>
        </w:rPr>
        <w:t>kulit dan sari lemon 1:4 (L):</w:t>
      </w:r>
    </w:p>
    <w:p w:rsidR="00815C14" w:rsidRPr="00815C14" w:rsidRDefault="00815C14" w:rsidP="00815C14">
      <w:pPr>
        <w:autoSpaceDE w:val="0"/>
        <w:autoSpaceDN w:val="0"/>
        <w:adjustRightInd w:val="0"/>
        <w:spacing w:after="0" w:line="240" w:lineRule="auto"/>
        <w:ind w:firstLine="284"/>
        <w:jc w:val="both"/>
        <w:rPr>
          <w:sz w:val="20"/>
          <w:szCs w:val="20"/>
        </w:rPr>
      </w:pPr>
      <w:r w:rsidRPr="00815C14">
        <w:rPr>
          <w:sz w:val="20"/>
          <w:szCs w:val="20"/>
        </w:rPr>
        <w:t>l1 = 36% (7,2% : 28,8%)</w:t>
      </w:r>
    </w:p>
    <w:p w:rsidR="00815C14" w:rsidRPr="00815C14" w:rsidRDefault="00815C14" w:rsidP="00815C14">
      <w:pPr>
        <w:autoSpaceDE w:val="0"/>
        <w:autoSpaceDN w:val="0"/>
        <w:adjustRightInd w:val="0"/>
        <w:spacing w:after="0" w:line="240" w:lineRule="auto"/>
        <w:ind w:firstLine="284"/>
        <w:jc w:val="both"/>
        <w:rPr>
          <w:sz w:val="20"/>
          <w:szCs w:val="20"/>
        </w:rPr>
      </w:pPr>
      <w:r w:rsidRPr="00815C14">
        <w:rPr>
          <w:sz w:val="20"/>
          <w:szCs w:val="20"/>
        </w:rPr>
        <w:t>l2 = 38% (7,6% : 30,4%)</w:t>
      </w:r>
    </w:p>
    <w:p w:rsidR="00815C14" w:rsidRPr="00815C14" w:rsidRDefault="00815C14" w:rsidP="00815C14">
      <w:pPr>
        <w:autoSpaceDE w:val="0"/>
        <w:autoSpaceDN w:val="0"/>
        <w:adjustRightInd w:val="0"/>
        <w:spacing w:after="0" w:line="240" w:lineRule="auto"/>
        <w:ind w:firstLine="284"/>
        <w:jc w:val="both"/>
        <w:rPr>
          <w:sz w:val="20"/>
          <w:szCs w:val="20"/>
        </w:rPr>
      </w:pPr>
      <w:r w:rsidRPr="00815C14">
        <w:rPr>
          <w:sz w:val="20"/>
          <w:szCs w:val="20"/>
        </w:rPr>
        <w:t>l3 = 40% (8% : 32%)</w:t>
      </w:r>
    </w:p>
    <w:p w:rsidR="00815C14" w:rsidRPr="00815C14" w:rsidRDefault="00DF000E" w:rsidP="00815C14">
      <w:pPr>
        <w:autoSpaceDE w:val="0"/>
        <w:autoSpaceDN w:val="0"/>
        <w:adjustRightInd w:val="0"/>
        <w:spacing w:after="0" w:line="240" w:lineRule="auto"/>
        <w:jc w:val="both"/>
        <w:rPr>
          <w:sz w:val="20"/>
          <w:szCs w:val="20"/>
          <w:lang w:val="de-DE"/>
        </w:rPr>
      </w:pPr>
      <w:r w:rsidRPr="00815C14">
        <w:rPr>
          <w:sz w:val="20"/>
          <w:szCs w:val="20"/>
          <w:lang w:val="id-ID"/>
        </w:rPr>
        <w:t xml:space="preserve">Faktor 2. </w:t>
      </w:r>
      <w:bookmarkStart w:id="24" w:name="_Toc369883112"/>
      <w:bookmarkStart w:id="25" w:name="_Toc370531812"/>
      <w:bookmarkStart w:id="26" w:name="_Toc371771205"/>
      <w:bookmarkStart w:id="27" w:name="_Toc374080183"/>
      <w:bookmarkStart w:id="28" w:name="_Toc374378097"/>
      <w:bookmarkStart w:id="29" w:name="_Toc374378136"/>
      <w:bookmarkStart w:id="30" w:name="_Toc375155108"/>
      <w:bookmarkStart w:id="31" w:name="_Toc375485294"/>
      <w:bookmarkStart w:id="32" w:name="_Toc375648551"/>
      <w:bookmarkStart w:id="33" w:name="_Toc375685174"/>
      <w:bookmarkStart w:id="34" w:name="_Toc375742829"/>
      <w:bookmarkStart w:id="35" w:name="_Toc376697044"/>
      <w:bookmarkStart w:id="36" w:name="_Toc376764688"/>
      <w:bookmarkStart w:id="37" w:name="_Toc376765179"/>
      <w:bookmarkStart w:id="38" w:name="_Toc378339928"/>
      <w:bookmarkStart w:id="39" w:name="_Toc378342651"/>
      <w:bookmarkStart w:id="40" w:name="_Toc37895587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815C14" w:rsidRPr="00815C14">
        <w:rPr>
          <w:sz w:val="20"/>
          <w:szCs w:val="20"/>
          <w:lang w:val="de-DE"/>
        </w:rPr>
        <w:t xml:space="preserve">Konsentrasi </w:t>
      </w:r>
      <w:r w:rsidR="00815C14" w:rsidRPr="00815C14">
        <w:rPr>
          <w:sz w:val="20"/>
          <w:szCs w:val="20"/>
        </w:rPr>
        <w:t>Kayu Manis</w:t>
      </w:r>
      <w:r w:rsidR="00815C14" w:rsidRPr="00815C14">
        <w:rPr>
          <w:sz w:val="20"/>
          <w:szCs w:val="20"/>
          <w:lang w:val="de-DE"/>
        </w:rPr>
        <w:t xml:space="preserve"> (</w:t>
      </w:r>
      <w:r w:rsidR="00815C14" w:rsidRPr="00815C14">
        <w:rPr>
          <w:sz w:val="20"/>
          <w:szCs w:val="20"/>
        </w:rPr>
        <w:t>M</w:t>
      </w:r>
      <w:r w:rsidR="00815C14" w:rsidRPr="00815C14">
        <w:rPr>
          <w:sz w:val="20"/>
          <w:szCs w:val="20"/>
          <w:lang w:val="de-DE"/>
        </w:rPr>
        <w:t xml:space="preserve">): </w:t>
      </w:r>
    </w:p>
    <w:p w:rsidR="00815C14" w:rsidRPr="00815C14" w:rsidRDefault="00815C14" w:rsidP="00815C14">
      <w:pPr>
        <w:autoSpaceDE w:val="0"/>
        <w:autoSpaceDN w:val="0"/>
        <w:adjustRightInd w:val="0"/>
        <w:spacing w:after="0" w:line="240" w:lineRule="auto"/>
        <w:ind w:firstLine="284"/>
        <w:jc w:val="both"/>
        <w:rPr>
          <w:sz w:val="20"/>
          <w:szCs w:val="20"/>
        </w:rPr>
      </w:pPr>
      <w:r>
        <w:rPr>
          <w:sz w:val="20"/>
          <w:szCs w:val="20"/>
        </w:rPr>
        <w:t>m1 = 0%</w:t>
      </w:r>
      <w:r>
        <w:rPr>
          <w:sz w:val="20"/>
          <w:szCs w:val="20"/>
          <w:lang w:val="id-ID"/>
        </w:rPr>
        <w:t xml:space="preserve">     </w:t>
      </w:r>
      <w:r w:rsidRPr="00815C14">
        <w:rPr>
          <w:sz w:val="20"/>
          <w:szCs w:val="20"/>
        </w:rPr>
        <w:t>m2 = 0,0</w:t>
      </w:r>
      <w:r>
        <w:rPr>
          <w:sz w:val="20"/>
          <w:szCs w:val="20"/>
        </w:rPr>
        <w:t>3%</w:t>
      </w:r>
      <w:r>
        <w:rPr>
          <w:sz w:val="20"/>
          <w:szCs w:val="20"/>
          <w:lang w:val="id-ID"/>
        </w:rPr>
        <w:t xml:space="preserve">     </w:t>
      </w:r>
      <w:r w:rsidRPr="00815C14">
        <w:rPr>
          <w:sz w:val="20"/>
          <w:szCs w:val="20"/>
        </w:rPr>
        <w:t>m3 = 0,05%</w:t>
      </w:r>
    </w:p>
    <w:p w:rsidR="004001A0" w:rsidRPr="00B050DE" w:rsidRDefault="0001262C" w:rsidP="004001A0">
      <w:pPr>
        <w:autoSpaceDE w:val="0"/>
        <w:autoSpaceDN w:val="0"/>
        <w:adjustRightInd w:val="0"/>
        <w:spacing w:after="0" w:line="240" w:lineRule="auto"/>
        <w:ind w:firstLine="720"/>
        <w:jc w:val="both"/>
        <w:rPr>
          <w:sz w:val="20"/>
          <w:szCs w:val="20"/>
        </w:rPr>
      </w:pPr>
      <w:r w:rsidRPr="00B050DE">
        <w:rPr>
          <w:sz w:val="20"/>
          <w:szCs w:val="20"/>
        </w:rPr>
        <w:t>Adapun r</w:t>
      </w:r>
      <w:r w:rsidR="00DF000E" w:rsidRPr="00B050DE">
        <w:rPr>
          <w:sz w:val="20"/>
          <w:szCs w:val="20"/>
        </w:rPr>
        <w:t xml:space="preserve">espon yang </w:t>
      </w:r>
      <w:r w:rsidRPr="00B050DE">
        <w:rPr>
          <w:sz w:val="20"/>
          <w:szCs w:val="20"/>
        </w:rPr>
        <w:t xml:space="preserve">diteliti yaitu </w:t>
      </w:r>
      <w:r w:rsidR="00B050DE" w:rsidRPr="00B050DE">
        <w:rPr>
          <w:sz w:val="20"/>
          <w:szCs w:val="20"/>
        </w:rPr>
        <w:t xml:space="preserve">respon organoleptik meliputi uji hedonik dengan parameter warna, aroma, </w:t>
      </w:r>
      <w:r w:rsidR="00B050DE" w:rsidRPr="00B050DE">
        <w:rPr>
          <w:sz w:val="20"/>
          <w:szCs w:val="20"/>
          <w:lang w:val="id-ID"/>
        </w:rPr>
        <w:t xml:space="preserve">rasa </w:t>
      </w:r>
      <w:r w:rsidR="00B050DE" w:rsidRPr="00B050DE">
        <w:rPr>
          <w:sz w:val="20"/>
          <w:szCs w:val="20"/>
        </w:rPr>
        <w:t>dan</w:t>
      </w:r>
      <w:r w:rsidR="00B050DE" w:rsidRPr="00B050DE">
        <w:rPr>
          <w:sz w:val="20"/>
          <w:szCs w:val="20"/>
          <w:lang w:val="id-ID"/>
        </w:rPr>
        <w:t xml:space="preserve"> daya oles</w:t>
      </w:r>
      <w:r w:rsidR="00B050DE" w:rsidRPr="00B050DE">
        <w:rPr>
          <w:sz w:val="20"/>
          <w:szCs w:val="20"/>
        </w:rPr>
        <w:t>. dan repon produk terpilih</w:t>
      </w:r>
      <w:r w:rsidR="00B050DE" w:rsidRPr="00B050DE">
        <w:rPr>
          <w:sz w:val="20"/>
          <w:szCs w:val="20"/>
          <w:lang w:val="id-ID"/>
        </w:rPr>
        <w:t xml:space="preserve"> </w:t>
      </w:r>
      <w:r w:rsidRPr="00B050DE">
        <w:rPr>
          <w:sz w:val="20"/>
          <w:szCs w:val="20"/>
        </w:rPr>
        <w:t>meliputi</w:t>
      </w:r>
      <w:r w:rsidR="00DF000E" w:rsidRPr="00B050DE">
        <w:rPr>
          <w:sz w:val="20"/>
          <w:szCs w:val="20"/>
        </w:rPr>
        <w:t xml:space="preserve"> </w:t>
      </w:r>
      <w:bookmarkStart w:id="41" w:name="_Toc423763884"/>
      <w:bookmarkStart w:id="42" w:name="_Toc447612691"/>
      <w:r w:rsidR="00B050DE" w:rsidRPr="00B050DE">
        <w:rPr>
          <w:sz w:val="20"/>
          <w:szCs w:val="20"/>
        </w:rPr>
        <w:t xml:space="preserve">analisis kadar air dengan metode destilasi (AOAC, 1990), analisis kadar serat menggunakan metode Gravimetri (SNI 01-2891-1992), </w:t>
      </w:r>
      <w:r w:rsidR="00B050DE" w:rsidRPr="00B050DE">
        <w:rPr>
          <w:sz w:val="20"/>
          <w:szCs w:val="20"/>
        </w:rPr>
        <w:lastRenderedPageBreak/>
        <w:t xml:space="preserve">analisis kadar vitamin C dengan metode titrasi Iodimetri (AOAC, 1995), analisis kadar gula </w:t>
      </w:r>
      <w:r w:rsidR="004001A0">
        <w:rPr>
          <w:sz w:val="20"/>
          <w:szCs w:val="20"/>
        </w:rPr>
        <w:t>dengan</w:t>
      </w:r>
      <w:bookmarkEnd w:id="41"/>
      <w:bookmarkEnd w:id="42"/>
      <w:r w:rsidR="004001A0">
        <w:rPr>
          <w:sz w:val="20"/>
          <w:szCs w:val="20"/>
          <w:lang w:val="id-ID"/>
        </w:rPr>
        <w:t xml:space="preserve"> </w:t>
      </w:r>
      <w:r w:rsidR="004001A0" w:rsidRPr="00B050DE">
        <w:rPr>
          <w:sz w:val="20"/>
          <w:szCs w:val="20"/>
        </w:rPr>
        <w:t>metode Luff Schrool (AOAC, 1995), aktivitas antioksidan dengan metode DPPH-Spektofotometer (AOAC, 1995) dan analisis viskositas dengan menggunakan alat viskometer (SNI 3746:2008)</w:t>
      </w:r>
    </w:p>
    <w:p w:rsidR="004001A0" w:rsidRPr="00B050DE" w:rsidRDefault="004001A0" w:rsidP="004001A0">
      <w:pPr>
        <w:spacing w:after="0" w:line="240" w:lineRule="auto"/>
        <w:jc w:val="both"/>
        <w:rPr>
          <w:b/>
          <w:sz w:val="20"/>
          <w:szCs w:val="20"/>
          <w:lang w:val="id-ID"/>
        </w:rPr>
      </w:pPr>
      <w:bookmarkStart w:id="43" w:name="_Toc479114980"/>
      <w:bookmarkStart w:id="44" w:name="_Toc501361583"/>
    </w:p>
    <w:p w:rsidR="004001A0" w:rsidRPr="00093690" w:rsidRDefault="004001A0" w:rsidP="004001A0">
      <w:pPr>
        <w:spacing w:after="0" w:line="240" w:lineRule="auto"/>
        <w:jc w:val="both"/>
        <w:rPr>
          <w:b/>
          <w:sz w:val="20"/>
          <w:szCs w:val="20"/>
        </w:rPr>
      </w:pPr>
      <w:r w:rsidRPr="00093690">
        <w:rPr>
          <w:b/>
          <w:sz w:val="20"/>
          <w:szCs w:val="20"/>
        </w:rPr>
        <w:t>Prosedur Penelitian</w:t>
      </w:r>
      <w:bookmarkEnd w:id="43"/>
      <w:bookmarkEnd w:id="44"/>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 xml:space="preserve">1. Persiapan Bahan </w:t>
      </w:r>
    </w:p>
    <w:p w:rsidR="004001A0" w:rsidRPr="00B050DE" w:rsidRDefault="004001A0" w:rsidP="004001A0">
      <w:pPr>
        <w:autoSpaceDE w:val="0"/>
        <w:autoSpaceDN w:val="0"/>
        <w:adjustRightInd w:val="0"/>
        <w:spacing w:after="0" w:line="240" w:lineRule="auto"/>
        <w:ind w:firstLine="567"/>
        <w:jc w:val="both"/>
        <w:rPr>
          <w:sz w:val="20"/>
          <w:szCs w:val="20"/>
          <w:lang w:val="id-ID"/>
        </w:rPr>
      </w:pPr>
      <w:r w:rsidRPr="00B050DE">
        <w:rPr>
          <w:sz w:val="20"/>
          <w:szCs w:val="20"/>
        </w:rPr>
        <w:t xml:space="preserve">Bahan baku yang digunakan meliputi lemon segar dengan jumlah yang sesuai dengan kebutuhan. Lemon dibawa ke laboratorium dalam keadaan segar ditandai dengan munculnya warna kuning keputih-putihan atau </w:t>
      </w:r>
      <w:r w:rsidRPr="00B050DE">
        <w:rPr>
          <w:i/>
          <w:iCs/>
          <w:sz w:val="20"/>
          <w:szCs w:val="20"/>
        </w:rPr>
        <w:t>whitish yellow</w:t>
      </w:r>
      <w:r w:rsidRPr="00B050DE">
        <w:rPr>
          <w:sz w:val="20"/>
          <w:szCs w:val="20"/>
        </w:rPr>
        <w:t xml:space="preserve"> pada buah dan ditandai dengan semakin tipisnya kulit buah dengan munculnya lapisan lilin tebal pada kulit.</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 xml:space="preserve">2. Pencucian </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Pencucian bertujuan untuk membersihkan kotoran yang tidak diinginkan pada kulit lemon. Pencucian dilakukan dengan menggunakan air bersih secara mengalir kemudian ditiriskan.</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3. Pemarutan</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Pemarutan kulit lemon dimaksudkan untuk penguat rasa dan penambah aroma lemon dalam selai. Memarut kulit lemon sebaiknya tidak terlalu dalam sampai mengenai bagian kulit lemon yang berwarna putih agar selai lemon yang dihasilkan tidak pahit.</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 xml:space="preserve">4. Pemisahan </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 xml:space="preserve">Bagian lemon yang dipakai dalam penelitian ini adalah bagian sari nya yang berwarna kuning </w:t>
      </w:r>
      <w:r>
        <w:rPr>
          <w:sz w:val="20"/>
          <w:szCs w:val="20"/>
          <w:lang w:val="id-ID"/>
        </w:rPr>
        <w:t xml:space="preserve"> </w:t>
      </w:r>
      <w:r w:rsidRPr="00B050DE">
        <w:rPr>
          <w:sz w:val="20"/>
          <w:szCs w:val="20"/>
        </w:rPr>
        <w:t>sedangkan bagian bijinya dapat dipisahkan karena tidak dipakai dalam pengolahan selai lemon.</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 xml:space="preserve">5. Penimbangan </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lang w:val="de-DE"/>
        </w:rPr>
        <w:t xml:space="preserve">Sari lemon akan ditimbang sesuai dengan kebutuhan pada setiap formulasi yang akan dianalisa. </w:t>
      </w:r>
      <w:r w:rsidRPr="00B050DE">
        <w:rPr>
          <w:sz w:val="20"/>
          <w:szCs w:val="20"/>
        </w:rPr>
        <w:t>Selanjutnya, dilakukan penimbangan terhadap gula, garam, margarin, vanili dan kayu manis.</w:t>
      </w:r>
    </w:p>
    <w:p w:rsidR="004001A0" w:rsidRPr="00B050DE" w:rsidRDefault="004001A0" w:rsidP="004001A0">
      <w:pPr>
        <w:autoSpaceDE w:val="0"/>
        <w:autoSpaceDN w:val="0"/>
        <w:adjustRightInd w:val="0"/>
        <w:spacing w:after="0" w:line="240" w:lineRule="auto"/>
        <w:ind w:firstLine="567"/>
        <w:jc w:val="both"/>
        <w:rPr>
          <w:sz w:val="20"/>
          <w:szCs w:val="20"/>
        </w:rPr>
      </w:pPr>
      <w:r w:rsidRPr="00B050DE">
        <w:rPr>
          <w:sz w:val="20"/>
          <w:szCs w:val="20"/>
        </w:rPr>
        <w:t>6. Pemerasan</w:t>
      </w:r>
    </w:p>
    <w:p w:rsidR="004001A0" w:rsidRPr="00B050DE" w:rsidRDefault="004001A0" w:rsidP="004001A0">
      <w:pPr>
        <w:autoSpaceDE w:val="0"/>
        <w:autoSpaceDN w:val="0"/>
        <w:adjustRightInd w:val="0"/>
        <w:spacing w:after="0" w:line="240" w:lineRule="auto"/>
        <w:ind w:firstLine="567"/>
        <w:jc w:val="both"/>
        <w:rPr>
          <w:sz w:val="20"/>
          <w:szCs w:val="20"/>
          <w:lang w:val="id-ID"/>
        </w:rPr>
      </w:pPr>
      <w:r w:rsidRPr="00B050DE">
        <w:rPr>
          <w:sz w:val="20"/>
          <w:szCs w:val="20"/>
        </w:rPr>
        <w:t>Pemerasan atau pengepresan dimaksudkan untuk mendapatkan air atau sari lemon. Sebelum diperas, lemon sebaiknya dimemarkan dahulu agar mendapatkan sari lemon yang banyak. Hasil pemerasan akan meghasilkan filtrat dan ampas.</w:t>
      </w:r>
    </w:p>
    <w:p w:rsidR="004001A0" w:rsidRDefault="004001A0" w:rsidP="004001A0">
      <w:pPr>
        <w:autoSpaceDE w:val="0"/>
        <w:autoSpaceDN w:val="0"/>
        <w:adjustRightInd w:val="0"/>
        <w:spacing w:after="0" w:line="240" w:lineRule="auto"/>
        <w:ind w:firstLine="567"/>
        <w:jc w:val="both"/>
        <w:rPr>
          <w:sz w:val="20"/>
          <w:szCs w:val="20"/>
          <w:lang w:val="id-ID"/>
        </w:rPr>
      </w:pPr>
      <w:r w:rsidRPr="00B050DE">
        <w:rPr>
          <w:sz w:val="20"/>
          <w:szCs w:val="20"/>
        </w:rPr>
        <w:t>7. Pemasakan</w:t>
      </w:r>
    </w:p>
    <w:p w:rsidR="004001A0" w:rsidRPr="004001A0" w:rsidRDefault="004001A0" w:rsidP="004001A0">
      <w:pPr>
        <w:autoSpaceDE w:val="0"/>
        <w:autoSpaceDN w:val="0"/>
        <w:adjustRightInd w:val="0"/>
        <w:spacing w:after="0" w:line="240" w:lineRule="auto"/>
        <w:ind w:firstLine="567"/>
        <w:jc w:val="both"/>
        <w:rPr>
          <w:sz w:val="20"/>
          <w:szCs w:val="20"/>
          <w:lang w:val="id-ID"/>
        </w:rPr>
      </w:pPr>
      <w:r w:rsidRPr="00B050DE">
        <w:rPr>
          <w:sz w:val="20"/>
          <w:szCs w:val="20"/>
        </w:rPr>
        <w:t>Pada penelitian pendahuluan, sari lemon dan kulit lemon dimasukkan ke dalam panci lalu tambahkan gula, garam, vanili, kayu manis dan air lalu dilakukan pemasakan pada suhu 105</w:t>
      </w:r>
      <w:r w:rsidRPr="00B050DE">
        <w:rPr>
          <w:sz w:val="20"/>
          <w:szCs w:val="20"/>
          <w:vertAlign w:val="superscript"/>
        </w:rPr>
        <w:t>0</w:t>
      </w:r>
      <w:r w:rsidRPr="00B050DE">
        <w:rPr>
          <w:sz w:val="20"/>
          <w:szCs w:val="20"/>
        </w:rPr>
        <w:t>C selama 8 menit sambil diaduk terus-menerus hingga menjadi kental dan warnanya berubah menjadi kuning. Sedangkan pada penelitian utama ditambahkan kayu manis dengan konsentrasi 0%, 0,03%, 0,05%. Pemasakan dilakukan dengan api kecil selama 8 menit dan  diteruskan sambil diaduk sampai kekentalan nya tercapai.</w:t>
      </w:r>
    </w:p>
    <w:p w:rsidR="004001A0" w:rsidRPr="00B050DE" w:rsidRDefault="004001A0" w:rsidP="004001A0">
      <w:pPr>
        <w:pStyle w:val="Default"/>
        <w:ind w:firstLine="567"/>
        <w:jc w:val="both"/>
        <w:rPr>
          <w:rFonts w:ascii="Times New Roman" w:hAnsi="Times New Roman" w:cs="Times New Roman"/>
          <w:color w:val="auto"/>
          <w:sz w:val="20"/>
          <w:szCs w:val="20"/>
        </w:rPr>
      </w:pPr>
      <w:r w:rsidRPr="00B050DE">
        <w:rPr>
          <w:rFonts w:ascii="Times New Roman" w:hAnsi="Times New Roman" w:cs="Times New Roman"/>
          <w:color w:val="auto"/>
          <w:sz w:val="20"/>
          <w:szCs w:val="20"/>
        </w:rPr>
        <w:t xml:space="preserve">8. Pengemasan </w:t>
      </w:r>
    </w:p>
    <w:p w:rsidR="004001A0" w:rsidRPr="00B21351" w:rsidRDefault="004001A0" w:rsidP="004001A0">
      <w:pPr>
        <w:pStyle w:val="Default"/>
        <w:ind w:firstLine="567"/>
        <w:jc w:val="both"/>
        <w:rPr>
          <w:color w:val="auto"/>
        </w:rPr>
      </w:pPr>
      <w:r w:rsidRPr="00B050DE">
        <w:rPr>
          <w:rFonts w:ascii="Times New Roman" w:hAnsi="Times New Roman" w:cs="Times New Roman"/>
          <w:color w:val="auto"/>
          <w:sz w:val="20"/>
          <w:szCs w:val="20"/>
        </w:rPr>
        <w:t xml:space="preserve">Selai yang terbentuk dalam keadaaan panas langsung dimasukkan ke dalam gelas lalu dilakukan </w:t>
      </w:r>
      <w:r w:rsidRPr="00B050DE">
        <w:rPr>
          <w:rFonts w:ascii="Times New Roman" w:hAnsi="Times New Roman" w:cs="Times New Roman"/>
          <w:color w:val="auto"/>
          <w:sz w:val="20"/>
          <w:szCs w:val="20"/>
        </w:rPr>
        <w:lastRenderedPageBreak/>
        <w:t>sterilisasi. Sterilisasi disini dilakukan dengan cara mengukus gelas yang berisi selai selama 30 menit</w:t>
      </w:r>
      <w:r w:rsidRPr="00B21351">
        <w:rPr>
          <w:color w:val="auto"/>
        </w:rPr>
        <w:t xml:space="preserve">. </w:t>
      </w:r>
    </w:p>
    <w:p w:rsidR="00990B24" w:rsidRDefault="00990B24" w:rsidP="004001A0">
      <w:pPr>
        <w:autoSpaceDE w:val="0"/>
        <w:autoSpaceDN w:val="0"/>
        <w:adjustRightInd w:val="0"/>
        <w:spacing w:after="0" w:line="240" w:lineRule="auto"/>
        <w:ind w:firstLine="720"/>
        <w:jc w:val="both"/>
        <w:rPr>
          <w:szCs w:val="24"/>
          <w:lang w:val="id-ID"/>
        </w:rPr>
      </w:pPr>
    </w:p>
    <w:p w:rsidR="004001A0" w:rsidRDefault="004001A0" w:rsidP="004001A0">
      <w:pPr>
        <w:tabs>
          <w:tab w:val="left" w:pos="0"/>
          <w:tab w:val="left" w:pos="567"/>
        </w:tabs>
        <w:spacing w:after="0" w:line="240" w:lineRule="auto"/>
        <w:jc w:val="both"/>
        <w:rPr>
          <w:rFonts w:eastAsiaTheme="minorHAnsi"/>
          <w:b/>
          <w:sz w:val="20"/>
          <w:szCs w:val="20"/>
          <w:lang w:val="id-ID"/>
        </w:rPr>
      </w:pPr>
      <w:r w:rsidRPr="00093690">
        <w:rPr>
          <w:rFonts w:eastAsiaTheme="minorHAnsi"/>
          <w:b/>
          <w:sz w:val="20"/>
          <w:szCs w:val="20"/>
          <w:lang w:val="id-ID"/>
        </w:rPr>
        <w:t>HASIL DAN PEMBAHASAN</w:t>
      </w:r>
    </w:p>
    <w:p w:rsidR="004001A0" w:rsidRDefault="004001A0" w:rsidP="0017516B">
      <w:pPr>
        <w:autoSpaceDE w:val="0"/>
        <w:autoSpaceDN w:val="0"/>
        <w:adjustRightInd w:val="0"/>
        <w:spacing w:after="0" w:line="240" w:lineRule="auto"/>
        <w:jc w:val="both"/>
        <w:rPr>
          <w:szCs w:val="24"/>
          <w:lang w:val="id-ID"/>
        </w:rPr>
      </w:pPr>
    </w:p>
    <w:p w:rsidR="0017516B" w:rsidRPr="0017516B" w:rsidRDefault="0017516B" w:rsidP="0017516B">
      <w:pPr>
        <w:autoSpaceDE w:val="0"/>
        <w:autoSpaceDN w:val="0"/>
        <w:adjustRightInd w:val="0"/>
        <w:spacing w:after="0" w:line="240" w:lineRule="auto"/>
        <w:jc w:val="both"/>
        <w:rPr>
          <w:b/>
          <w:sz w:val="20"/>
          <w:szCs w:val="20"/>
          <w:lang w:val="id-ID"/>
        </w:rPr>
      </w:pPr>
      <w:r w:rsidRPr="0017516B">
        <w:rPr>
          <w:b/>
          <w:sz w:val="20"/>
          <w:szCs w:val="20"/>
          <w:lang w:val="id-ID"/>
        </w:rPr>
        <w:t>Penelitian Pendahuluan</w:t>
      </w:r>
    </w:p>
    <w:p w:rsidR="0017516B" w:rsidRPr="0017516B" w:rsidRDefault="0017516B" w:rsidP="0017516B">
      <w:pPr>
        <w:autoSpaceDE w:val="0"/>
        <w:autoSpaceDN w:val="0"/>
        <w:adjustRightInd w:val="0"/>
        <w:spacing w:after="0" w:line="240" w:lineRule="auto"/>
        <w:ind w:firstLine="720"/>
        <w:jc w:val="both"/>
        <w:rPr>
          <w:rFonts w:eastAsiaTheme="minorEastAsia"/>
          <w:sz w:val="20"/>
          <w:szCs w:val="20"/>
          <w:lang w:eastAsia="ja-JP"/>
        </w:rPr>
      </w:pPr>
      <w:r w:rsidRPr="0017516B">
        <w:rPr>
          <w:rFonts w:eastAsiaTheme="minorEastAsia"/>
          <w:sz w:val="20"/>
          <w:szCs w:val="20"/>
          <w:lang w:eastAsia="ja-JP"/>
        </w:rPr>
        <w:t>Penelitian pendahuluan yang dilakukan meliputi analisis bahan baku dan menentukan perbandingan kulit lemon dan sari lemon yang terbaik. Rancangan respon yang dilakukan pada penelitian pendahuluan yaitu respon kimia untuk analisis bahan baku adalah analisis kadar asam sitrat pada lemon dan analisis kadar antioksidan pada kayu manis, serta respon organoleptik meliputi parameter warna, aroma, rasa dan daya oles</w:t>
      </w:r>
      <w:r w:rsidRPr="0017516B">
        <w:rPr>
          <w:sz w:val="20"/>
          <w:szCs w:val="20"/>
          <w:lang w:eastAsia="en-GB"/>
        </w:rPr>
        <w:t>.</w:t>
      </w:r>
    </w:p>
    <w:p w:rsidR="0017516B" w:rsidRPr="0017516B" w:rsidRDefault="0017516B" w:rsidP="0017516B">
      <w:pPr>
        <w:spacing w:after="0" w:line="240" w:lineRule="auto"/>
        <w:jc w:val="both"/>
        <w:rPr>
          <w:rFonts w:eastAsiaTheme="minorEastAsia"/>
          <w:sz w:val="20"/>
          <w:szCs w:val="20"/>
          <w:lang w:eastAsia="ja-JP"/>
        </w:rPr>
      </w:pPr>
      <w:r w:rsidRPr="0017516B">
        <w:rPr>
          <w:rFonts w:eastAsiaTheme="minorEastAsia"/>
          <w:sz w:val="20"/>
          <w:szCs w:val="20"/>
          <w:lang w:eastAsia="ja-JP"/>
        </w:rPr>
        <w:t>4.1.1 Analisis Bahan Baku</w:t>
      </w:r>
    </w:p>
    <w:p w:rsidR="0017516B" w:rsidRPr="0017516B" w:rsidRDefault="0017516B" w:rsidP="0017516B">
      <w:pPr>
        <w:autoSpaceDE w:val="0"/>
        <w:autoSpaceDN w:val="0"/>
        <w:adjustRightInd w:val="0"/>
        <w:spacing w:after="0" w:line="240" w:lineRule="auto"/>
        <w:jc w:val="both"/>
        <w:rPr>
          <w:rFonts w:eastAsiaTheme="minorEastAsia"/>
          <w:sz w:val="20"/>
          <w:szCs w:val="20"/>
          <w:lang w:eastAsia="ja-JP"/>
        </w:rPr>
      </w:pPr>
      <w:r w:rsidRPr="0017516B">
        <w:rPr>
          <w:rFonts w:eastAsiaTheme="minorEastAsia"/>
          <w:sz w:val="20"/>
          <w:szCs w:val="20"/>
          <w:lang w:eastAsia="ja-JP"/>
        </w:rPr>
        <w:t>4.1.1.1 Respon Kimia</w:t>
      </w:r>
    </w:p>
    <w:p w:rsidR="0017516B" w:rsidRDefault="0017516B" w:rsidP="0017516B">
      <w:pPr>
        <w:autoSpaceDE w:val="0"/>
        <w:autoSpaceDN w:val="0"/>
        <w:adjustRightInd w:val="0"/>
        <w:spacing w:after="0" w:line="240" w:lineRule="auto"/>
        <w:jc w:val="both"/>
        <w:rPr>
          <w:rFonts w:eastAsiaTheme="minorEastAsia"/>
          <w:sz w:val="20"/>
          <w:szCs w:val="20"/>
          <w:lang w:val="id-ID" w:eastAsia="ja-JP"/>
        </w:rPr>
      </w:pPr>
      <w:r w:rsidRPr="0017516B">
        <w:rPr>
          <w:rFonts w:eastAsiaTheme="minorEastAsia"/>
          <w:sz w:val="20"/>
          <w:szCs w:val="20"/>
          <w:lang w:eastAsia="ja-JP"/>
        </w:rPr>
        <w:tab/>
        <w:t>Analisis bahan baku pada penelitian pendahuluan adalah analisis kadar asam sitrat pada lemon dan analisis aktivitas antioksidan pada kayu manis. Tujuan analisis kadar asam sitrat adalah untuk mengetahui kadar asam yang terkandung dalam lemon sedangkan tujuan analisis aktivitas antioksidan adalah mengetahui aktivitas antioksidan kayu manis untuk menghambat 50% radikal bebas DPPH. Hasil analisis bahan baku dapat dilihat pada Tabel 8.</w:t>
      </w:r>
    </w:p>
    <w:p w:rsidR="0017516B" w:rsidRPr="0017516B" w:rsidRDefault="0017516B" w:rsidP="0017516B">
      <w:pPr>
        <w:autoSpaceDE w:val="0"/>
        <w:autoSpaceDN w:val="0"/>
        <w:adjustRightInd w:val="0"/>
        <w:spacing w:after="0" w:line="240" w:lineRule="auto"/>
        <w:jc w:val="both"/>
        <w:rPr>
          <w:rFonts w:eastAsiaTheme="minorEastAsia"/>
          <w:sz w:val="10"/>
          <w:szCs w:val="10"/>
          <w:lang w:val="id-ID" w:eastAsia="ja-JP"/>
        </w:rPr>
      </w:pPr>
    </w:p>
    <w:p w:rsidR="0017516B" w:rsidRPr="0017516B" w:rsidRDefault="0017516B" w:rsidP="0017516B">
      <w:pPr>
        <w:pStyle w:val="Caption"/>
        <w:contextualSpacing/>
        <w:jc w:val="center"/>
        <w:rPr>
          <w:rFonts w:eastAsiaTheme="minorEastAsia"/>
          <w:lang w:val="id-ID" w:eastAsia="ja-JP"/>
        </w:rPr>
      </w:pPr>
      <w:bookmarkStart w:id="45" w:name="_Toc507754703"/>
      <w:r w:rsidRPr="0017516B">
        <w:t xml:space="preserve">Tabel </w:t>
      </w:r>
      <w:r w:rsidRPr="0017516B">
        <w:fldChar w:fldCharType="begin"/>
      </w:r>
      <w:r w:rsidRPr="0017516B">
        <w:instrText xml:space="preserve"> SEQ Tabel \* ARABIC </w:instrText>
      </w:r>
      <w:r w:rsidRPr="0017516B">
        <w:fldChar w:fldCharType="separate"/>
      </w:r>
      <w:r w:rsidRPr="0017516B">
        <w:rPr>
          <w:noProof/>
        </w:rPr>
        <w:t>8</w:t>
      </w:r>
      <w:r w:rsidRPr="0017516B">
        <w:fldChar w:fldCharType="end"/>
      </w:r>
      <w:r w:rsidRPr="0017516B">
        <w:rPr>
          <w:lang w:val="id-ID"/>
        </w:rPr>
        <w:t xml:space="preserve">. Kadar Asam </w:t>
      </w:r>
      <w:r w:rsidRPr="0017516B">
        <w:rPr>
          <w:rFonts w:eastAsiaTheme="minorEastAsia"/>
          <w:lang w:eastAsia="ja-JP"/>
        </w:rPr>
        <w:t>Sitrat</w:t>
      </w:r>
      <w:r w:rsidRPr="0017516B">
        <w:rPr>
          <w:lang w:val="id-ID"/>
        </w:rPr>
        <w:t xml:space="preserve"> dan Aktivitas Antioksidan Bahan Baku</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257"/>
        <w:gridCol w:w="1854"/>
        <w:gridCol w:w="1059"/>
      </w:tblGrid>
      <w:tr w:rsidR="0017516B" w:rsidRPr="0017516B" w:rsidTr="0017516B">
        <w:tc>
          <w:tcPr>
            <w:tcW w:w="546" w:type="pct"/>
            <w:vAlign w:val="center"/>
          </w:tcPr>
          <w:p w:rsidR="0017516B" w:rsidRPr="0017516B" w:rsidRDefault="0017516B" w:rsidP="0017516B">
            <w:pPr>
              <w:autoSpaceDE w:val="0"/>
              <w:autoSpaceDN w:val="0"/>
              <w:adjustRightInd w:val="0"/>
              <w:spacing w:after="0" w:line="240" w:lineRule="auto"/>
              <w:jc w:val="center"/>
              <w:rPr>
                <w:rFonts w:eastAsiaTheme="minorEastAsia"/>
                <w:b/>
                <w:sz w:val="20"/>
                <w:szCs w:val="20"/>
                <w:lang w:eastAsia="ja-JP"/>
              </w:rPr>
            </w:pPr>
            <w:r w:rsidRPr="0017516B">
              <w:rPr>
                <w:rFonts w:eastAsiaTheme="minorEastAsia"/>
                <w:b/>
                <w:sz w:val="20"/>
                <w:szCs w:val="20"/>
                <w:lang w:eastAsia="ja-JP"/>
              </w:rPr>
              <w:t>No</w:t>
            </w:r>
          </w:p>
        </w:tc>
        <w:tc>
          <w:tcPr>
            <w:tcW w:w="1343" w:type="pct"/>
            <w:vAlign w:val="center"/>
          </w:tcPr>
          <w:p w:rsidR="0017516B" w:rsidRPr="0017516B" w:rsidRDefault="0017516B" w:rsidP="0017516B">
            <w:pPr>
              <w:pStyle w:val="Default"/>
              <w:jc w:val="center"/>
              <w:rPr>
                <w:rFonts w:ascii="Times New Roman" w:hAnsi="Times New Roman" w:cs="Times New Roman"/>
                <w:b/>
                <w:color w:val="auto"/>
                <w:sz w:val="20"/>
                <w:szCs w:val="20"/>
              </w:rPr>
            </w:pPr>
            <w:r w:rsidRPr="0017516B">
              <w:rPr>
                <w:rFonts w:ascii="Times New Roman" w:hAnsi="Times New Roman" w:cs="Times New Roman"/>
                <w:b/>
                <w:color w:val="auto"/>
                <w:sz w:val="20"/>
                <w:szCs w:val="20"/>
              </w:rPr>
              <w:t>Bahan Baku</w:t>
            </w:r>
          </w:p>
        </w:tc>
        <w:tc>
          <w:tcPr>
            <w:tcW w:w="1980" w:type="pct"/>
            <w:vAlign w:val="center"/>
          </w:tcPr>
          <w:p w:rsidR="0017516B" w:rsidRPr="0017516B" w:rsidRDefault="0017516B" w:rsidP="0017516B">
            <w:pPr>
              <w:pStyle w:val="Default"/>
              <w:jc w:val="center"/>
              <w:rPr>
                <w:rFonts w:ascii="Times New Roman" w:hAnsi="Times New Roman" w:cs="Times New Roman"/>
                <w:b/>
                <w:color w:val="auto"/>
                <w:sz w:val="20"/>
                <w:szCs w:val="20"/>
              </w:rPr>
            </w:pPr>
            <w:r w:rsidRPr="0017516B">
              <w:rPr>
                <w:rFonts w:ascii="Times New Roman" w:hAnsi="Times New Roman" w:cs="Times New Roman"/>
                <w:b/>
                <w:color w:val="auto"/>
                <w:sz w:val="20"/>
                <w:szCs w:val="20"/>
              </w:rPr>
              <w:t>Parameter Analisis</w:t>
            </w:r>
          </w:p>
        </w:tc>
        <w:tc>
          <w:tcPr>
            <w:tcW w:w="1131" w:type="pct"/>
            <w:vAlign w:val="center"/>
          </w:tcPr>
          <w:p w:rsidR="0017516B" w:rsidRPr="0017516B" w:rsidRDefault="0017516B" w:rsidP="0017516B">
            <w:pPr>
              <w:pStyle w:val="Default"/>
              <w:jc w:val="center"/>
              <w:rPr>
                <w:rFonts w:ascii="Times New Roman" w:hAnsi="Times New Roman" w:cs="Times New Roman"/>
                <w:b/>
                <w:color w:val="auto"/>
                <w:sz w:val="20"/>
                <w:szCs w:val="20"/>
              </w:rPr>
            </w:pPr>
            <w:r w:rsidRPr="0017516B">
              <w:rPr>
                <w:rFonts w:ascii="Times New Roman" w:hAnsi="Times New Roman" w:cs="Times New Roman"/>
                <w:b/>
                <w:color w:val="auto"/>
                <w:sz w:val="20"/>
                <w:szCs w:val="20"/>
              </w:rPr>
              <w:t>Kadar</w:t>
            </w:r>
          </w:p>
        </w:tc>
      </w:tr>
      <w:tr w:rsidR="0017516B" w:rsidRPr="0017516B" w:rsidTr="0017516B">
        <w:tc>
          <w:tcPr>
            <w:tcW w:w="546"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1</w:t>
            </w:r>
          </w:p>
        </w:tc>
        <w:tc>
          <w:tcPr>
            <w:tcW w:w="1343"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Lemon</w:t>
            </w:r>
          </w:p>
        </w:tc>
        <w:tc>
          <w:tcPr>
            <w:tcW w:w="1980"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Kadar Asam Sitrat</w:t>
            </w:r>
          </w:p>
        </w:tc>
        <w:tc>
          <w:tcPr>
            <w:tcW w:w="1131"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3,49 %</w:t>
            </w:r>
          </w:p>
        </w:tc>
      </w:tr>
      <w:tr w:rsidR="0017516B" w:rsidRPr="0017516B" w:rsidTr="0017516B">
        <w:tc>
          <w:tcPr>
            <w:tcW w:w="546"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2</w:t>
            </w:r>
          </w:p>
        </w:tc>
        <w:tc>
          <w:tcPr>
            <w:tcW w:w="1343"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Kayu Manis</w:t>
            </w:r>
          </w:p>
        </w:tc>
        <w:tc>
          <w:tcPr>
            <w:tcW w:w="1980"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Aktivitas Antioksidan</w:t>
            </w:r>
          </w:p>
        </w:tc>
        <w:tc>
          <w:tcPr>
            <w:tcW w:w="1131" w:type="pct"/>
            <w:vAlign w:val="center"/>
          </w:tcPr>
          <w:p w:rsidR="0017516B" w:rsidRPr="0017516B" w:rsidRDefault="0017516B" w:rsidP="0017516B">
            <w:pPr>
              <w:autoSpaceDE w:val="0"/>
              <w:autoSpaceDN w:val="0"/>
              <w:adjustRightInd w:val="0"/>
              <w:spacing w:after="0" w:line="240" w:lineRule="auto"/>
              <w:jc w:val="center"/>
              <w:rPr>
                <w:rFonts w:eastAsiaTheme="minorEastAsia"/>
                <w:sz w:val="20"/>
                <w:szCs w:val="20"/>
                <w:lang w:eastAsia="ja-JP"/>
              </w:rPr>
            </w:pPr>
            <w:r w:rsidRPr="0017516B">
              <w:rPr>
                <w:rFonts w:eastAsiaTheme="minorEastAsia"/>
                <w:sz w:val="20"/>
                <w:szCs w:val="20"/>
                <w:lang w:eastAsia="ja-JP"/>
              </w:rPr>
              <w:t>62,37 ppm</w:t>
            </w:r>
          </w:p>
        </w:tc>
      </w:tr>
    </w:tbl>
    <w:p w:rsidR="0017516B" w:rsidRPr="0017516B" w:rsidRDefault="0017516B" w:rsidP="0017516B">
      <w:pPr>
        <w:spacing w:after="0" w:line="240" w:lineRule="auto"/>
        <w:ind w:firstLine="720"/>
        <w:jc w:val="both"/>
        <w:rPr>
          <w:rFonts w:eastAsiaTheme="minorEastAsia"/>
          <w:sz w:val="10"/>
          <w:szCs w:val="10"/>
          <w:lang w:val="id-ID" w:eastAsia="ja-JP"/>
        </w:rPr>
      </w:pPr>
    </w:p>
    <w:p w:rsidR="0022793E" w:rsidRDefault="0022793E" w:rsidP="0022793E">
      <w:pPr>
        <w:autoSpaceDE w:val="0"/>
        <w:autoSpaceDN w:val="0"/>
        <w:adjustRightInd w:val="0"/>
        <w:spacing w:after="0" w:line="240" w:lineRule="auto"/>
        <w:ind w:firstLine="720"/>
        <w:jc w:val="both"/>
        <w:rPr>
          <w:rFonts w:eastAsiaTheme="minorEastAsia"/>
          <w:sz w:val="20"/>
          <w:szCs w:val="20"/>
          <w:lang w:val="id-ID" w:eastAsia="ja-JP"/>
        </w:rPr>
      </w:pPr>
      <w:bookmarkStart w:id="46" w:name="_Toc507754709"/>
      <w:r w:rsidRPr="0022793E">
        <w:rPr>
          <w:rFonts w:eastAsiaTheme="minorEastAsia"/>
          <w:sz w:val="20"/>
          <w:szCs w:val="20"/>
          <w:lang w:eastAsia="ja-JP"/>
        </w:rPr>
        <w:t>Produk terpilih pada penelitian pendahuluan dilakukan berdasarkan respon organoleptik. Respon organoleptik yang digunakan adalah uji hedonik dengan parameter warna, aroma, rasa dan daya oles. Penetapan produk terpilih penelitian pendahuluan dapat dilihat pada Tabel 14.</w:t>
      </w:r>
    </w:p>
    <w:p w:rsidR="0022793E" w:rsidRPr="0022793E" w:rsidRDefault="0022793E" w:rsidP="0022793E">
      <w:pPr>
        <w:autoSpaceDE w:val="0"/>
        <w:autoSpaceDN w:val="0"/>
        <w:adjustRightInd w:val="0"/>
        <w:spacing w:after="0" w:line="240" w:lineRule="auto"/>
        <w:ind w:firstLine="720"/>
        <w:jc w:val="both"/>
        <w:rPr>
          <w:rFonts w:eastAsiaTheme="minorEastAsia"/>
          <w:sz w:val="10"/>
          <w:szCs w:val="10"/>
          <w:lang w:val="id-ID" w:eastAsia="ja-JP"/>
        </w:rPr>
      </w:pPr>
    </w:p>
    <w:p w:rsidR="0022793E" w:rsidRDefault="0022793E" w:rsidP="0022793E">
      <w:pPr>
        <w:pStyle w:val="Caption"/>
        <w:jc w:val="center"/>
        <w:rPr>
          <w:lang w:val="id-ID"/>
        </w:rPr>
      </w:pPr>
      <w:r w:rsidRPr="0022793E">
        <w:t xml:space="preserve">Tabel </w:t>
      </w:r>
      <w:r w:rsidRPr="0022793E">
        <w:fldChar w:fldCharType="begin"/>
      </w:r>
      <w:r w:rsidRPr="0022793E">
        <w:instrText xml:space="preserve"> SEQ Tabel \* ARABIC </w:instrText>
      </w:r>
      <w:r w:rsidRPr="0022793E">
        <w:fldChar w:fldCharType="separate"/>
      </w:r>
      <w:r w:rsidRPr="0022793E">
        <w:rPr>
          <w:noProof/>
        </w:rPr>
        <w:t>14</w:t>
      </w:r>
      <w:r w:rsidRPr="0022793E">
        <w:fldChar w:fldCharType="end"/>
      </w:r>
      <w:r w:rsidRPr="0022793E">
        <w:rPr>
          <w:lang w:val="id-ID"/>
        </w:rPr>
        <w:t>. Penetapan Produk Terpilih Penelitian Pendahuluan</w:t>
      </w:r>
      <w:bookmarkEnd w:id="46"/>
    </w:p>
    <w:p w:rsidR="0022793E" w:rsidRPr="0022793E" w:rsidRDefault="0022793E" w:rsidP="0022793E">
      <w:pPr>
        <w:spacing w:after="0" w:line="240" w:lineRule="auto"/>
        <w:rPr>
          <w:sz w:val="10"/>
          <w:szCs w:val="10"/>
          <w:lang w:val="id-ID"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49"/>
        <w:gridCol w:w="772"/>
        <w:gridCol w:w="716"/>
        <w:gridCol w:w="1055"/>
      </w:tblGrid>
      <w:tr w:rsidR="0022793E" w:rsidRPr="0022793E" w:rsidTr="0022793E">
        <w:trPr>
          <w:trHeight w:val="300"/>
        </w:trPr>
        <w:tc>
          <w:tcPr>
            <w:tcW w:w="0" w:type="auto"/>
            <w:vMerge w:val="restart"/>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Perbandingan</w:t>
            </w:r>
          </w:p>
        </w:tc>
        <w:tc>
          <w:tcPr>
            <w:tcW w:w="0" w:type="auto"/>
            <w:gridSpan w:val="4"/>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Rataan Pengujian Organoleptik</w:t>
            </w:r>
          </w:p>
        </w:tc>
      </w:tr>
      <w:tr w:rsidR="0022793E" w:rsidRPr="0022793E" w:rsidTr="0022793E">
        <w:trPr>
          <w:trHeight w:val="181"/>
        </w:trPr>
        <w:tc>
          <w:tcPr>
            <w:tcW w:w="0" w:type="auto"/>
            <w:vMerge/>
            <w:shd w:val="clear" w:color="auto" w:fill="auto"/>
            <w:vAlign w:val="center"/>
          </w:tcPr>
          <w:p w:rsidR="0022793E" w:rsidRPr="0022793E" w:rsidRDefault="0022793E" w:rsidP="0022793E">
            <w:pPr>
              <w:spacing w:after="0" w:line="240" w:lineRule="auto"/>
              <w:contextualSpacing/>
              <w:jc w:val="center"/>
              <w:rPr>
                <w:sz w:val="20"/>
                <w:szCs w:val="20"/>
              </w:rPr>
            </w:pP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Warna</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Aroma</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Rasa</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Daya Oles</w:t>
            </w:r>
          </w:p>
        </w:tc>
      </w:tr>
      <w:tr w:rsidR="0022793E" w:rsidRPr="0022793E" w:rsidTr="0022793E">
        <w:trPr>
          <w:trHeight w:val="339"/>
        </w:trPr>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1:2</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3,72 a</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5,00 c</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3,29 a</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3,54 a</w:t>
            </w:r>
          </w:p>
        </w:tc>
      </w:tr>
      <w:tr w:rsidR="0022793E" w:rsidRPr="0022793E" w:rsidTr="0022793E">
        <w:trPr>
          <w:trHeight w:val="339"/>
        </w:trPr>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1:3</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5,00 b</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4,45 b</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4,28 b</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5,00 b</w:t>
            </w:r>
          </w:p>
        </w:tc>
      </w:tr>
      <w:tr w:rsidR="0022793E" w:rsidRPr="0022793E" w:rsidTr="0022793E">
        <w:trPr>
          <w:trHeight w:val="358"/>
        </w:trPr>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1:4</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5,27 b</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3,77 a</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4,83 c</w:t>
            </w:r>
          </w:p>
        </w:tc>
        <w:tc>
          <w:tcPr>
            <w:tcW w:w="0" w:type="auto"/>
            <w:shd w:val="clear" w:color="auto" w:fill="auto"/>
            <w:vAlign w:val="center"/>
          </w:tcPr>
          <w:p w:rsidR="0022793E" w:rsidRPr="0022793E" w:rsidRDefault="0022793E" w:rsidP="0022793E">
            <w:pPr>
              <w:spacing w:after="0" w:line="240" w:lineRule="auto"/>
              <w:contextualSpacing/>
              <w:jc w:val="center"/>
              <w:rPr>
                <w:sz w:val="20"/>
                <w:szCs w:val="20"/>
              </w:rPr>
            </w:pPr>
            <w:r w:rsidRPr="0022793E">
              <w:rPr>
                <w:sz w:val="20"/>
                <w:szCs w:val="20"/>
              </w:rPr>
              <w:t>5,27 b</w:t>
            </w:r>
          </w:p>
        </w:tc>
      </w:tr>
    </w:tbl>
    <w:p w:rsidR="0022793E" w:rsidRPr="00E22680" w:rsidRDefault="0022793E" w:rsidP="0022793E">
      <w:pPr>
        <w:spacing w:after="0" w:line="240" w:lineRule="auto"/>
        <w:ind w:firstLine="567"/>
        <w:jc w:val="both"/>
        <w:rPr>
          <w:sz w:val="10"/>
          <w:szCs w:val="10"/>
          <w:lang w:val="id-ID"/>
        </w:rPr>
      </w:pPr>
    </w:p>
    <w:p w:rsidR="0022793E" w:rsidRDefault="00E22680" w:rsidP="00E22680">
      <w:pPr>
        <w:spacing w:after="0" w:line="240" w:lineRule="auto"/>
        <w:ind w:firstLine="567"/>
        <w:jc w:val="both"/>
        <w:rPr>
          <w:sz w:val="20"/>
          <w:szCs w:val="20"/>
          <w:lang w:val="id-ID"/>
        </w:rPr>
      </w:pPr>
      <w:r>
        <w:rPr>
          <w:sz w:val="20"/>
          <w:szCs w:val="20"/>
          <w:lang w:val="en-ID"/>
        </w:rPr>
        <w:t>Tabel 14</w:t>
      </w:r>
      <w:r w:rsidR="0022793E" w:rsidRPr="00093690">
        <w:rPr>
          <w:sz w:val="20"/>
          <w:szCs w:val="20"/>
          <w:lang w:val="en-ID"/>
        </w:rPr>
        <w:t xml:space="preserve"> menunjukkan bahwa perbandingan </w:t>
      </w:r>
      <w:r>
        <w:rPr>
          <w:sz w:val="20"/>
          <w:szCs w:val="20"/>
          <w:lang w:val="id-ID"/>
        </w:rPr>
        <w:t xml:space="preserve">kulit dan sari lemon </w:t>
      </w:r>
      <w:r w:rsidR="0022793E" w:rsidRPr="00093690">
        <w:rPr>
          <w:sz w:val="20"/>
          <w:szCs w:val="20"/>
          <w:lang w:val="en-ID"/>
        </w:rPr>
        <w:t xml:space="preserve">berpengaruh nyata terhadap </w:t>
      </w:r>
      <w:r>
        <w:rPr>
          <w:sz w:val="20"/>
          <w:szCs w:val="20"/>
          <w:lang w:val="id-ID"/>
        </w:rPr>
        <w:t xml:space="preserve">warna, aroma, rasa dan daya oles selai lemon. </w:t>
      </w:r>
    </w:p>
    <w:p w:rsidR="00E22680" w:rsidRDefault="00E22680" w:rsidP="00E22680">
      <w:pPr>
        <w:spacing w:after="0" w:line="240" w:lineRule="auto"/>
        <w:ind w:firstLine="720"/>
        <w:jc w:val="both"/>
        <w:rPr>
          <w:sz w:val="20"/>
          <w:szCs w:val="20"/>
          <w:lang w:val="id-ID"/>
        </w:rPr>
      </w:pPr>
      <w:r w:rsidRPr="00E22680">
        <w:rPr>
          <w:sz w:val="20"/>
          <w:szCs w:val="20"/>
        </w:rPr>
        <w:t xml:space="preserve">Warna selai lemon yang paling disukai adalah pada perbandingan 1:4 dilihat dari nilai rata-rata tertinggi. Kesukaan panelis terhadap sampel tersebut karena warna selai lemon berwarna </w:t>
      </w:r>
      <w:r w:rsidRPr="00E22680">
        <w:rPr>
          <w:i/>
          <w:sz w:val="20"/>
          <w:szCs w:val="20"/>
        </w:rPr>
        <w:t>orange</w:t>
      </w:r>
      <w:r w:rsidRPr="00E22680">
        <w:rPr>
          <w:sz w:val="20"/>
          <w:szCs w:val="20"/>
        </w:rPr>
        <w:t xml:space="preserve"> cerah.  </w:t>
      </w:r>
      <w:r w:rsidRPr="00E22680">
        <w:rPr>
          <w:sz w:val="20"/>
          <w:szCs w:val="20"/>
        </w:rPr>
        <w:lastRenderedPageBreak/>
        <w:t>Perlakuan pada perbandingan ini dinilai lebih pas dengan selera warna dari panelis dibandingkan dengan perlakuan yang lainnya.</w:t>
      </w:r>
      <w:r w:rsidRPr="00E22680">
        <w:rPr>
          <w:sz w:val="20"/>
          <w:szCs w:val="20"/>
          <w:lang w:val="id-ID"/>
        </w:rPr>
        <w:t xml:space="preserve"> </w:t>
      </w:r>
    </w:p>
    <w:p w:rsidR="00E22680" w:rsidRDefault="00E22680" w:rsidP="00E22680">
      <w:pPr>
        <w:spacing w:after="0" w:line="240" w:lineRule="auto"/>
        <w:ind w:firstLine="720"/>
        <w:jc w:val="both"/>
        <w:rPr>
          <w:sz w:val="20"/>
          <w:szCs w:val="20"/>
          <w:lang w:val="id-ID"/>
        </w:rPr>
      </w:pPr>
      <w:r w:rsidRPr="00E22680">
        <w:rPr>
          <w:sz w:val="20"/>
          <w:szCs w:val="20"/>
        </w:rPr>
        <w:t>Aroma selai lemon yang paling disukai adalah pada perbandingan 1:2. Kesukaan panelis terhadap sampel tersebut karena aroma yang dihasilkan dari kulit lemon dengan perbandingan 1:2 sangat tercium harumnya. Aroma harum yang dihasilkan merupakan interaksi limonine dari kulit jeruk lemon yang ditambahkan ke dalam pengolahan selai lemon. Kulit jeruk lemon mempunyai aroma atau bau harum yang khas dan kuat karena adanya komponen minyak atsiri yang bersifat volatil.</w:t>
      </w:r>
      <w:r>
        <w:rPr>
          <w:sz w:val="20"/>
          <w:szCs w:val="20"/>
          <w:lang w:val="id-ID"/>
        </w:rPr>
        <w:t xml:space="preserve"> </w:t>
      </w:r>
    </w:p>
    <w:p w:rsidR="00E22680" w:rsidRPr="009549BF" w:rsidRDefault="00E22680" w:rsidP="009549BF">
      <w:pPr>
        <w:spacing w:after="0" w:line="240" w:lineRule="auto"/>
        <w:ind w:firstLine="720"/>
        <w:jc w:val="both"/>
        <w:rPr>
          <w:sz w:val="20"/>
          <w:szCs w:val="20"/>
          <w:lang w:val="id-ID"/>
        </w:rPr>
      </w:pPr>
      <w:r w:rsidRPr="00E22680">
        <w:rPr>
          <w:sz w:val="20"/>
          <w:szCs w:val="20"/>
        </w:rPr>
        <w:t>Rasa selai yang paling disukai adalah pada perbandingan 1:4 dilihat dari rata-rata tertinggi yaitu 4,83 dan taraf nyata yang paling berbeda. Kesukaan panelis terhadap sampel tersebut dikarenakan selai lemon pada perlakuan tersebut memiliki rasa asam yang segar dan tidak terlalu pahit yang berasal dari kulit lemon. Daya oles selai yang paling disukai adalah pada perbandingan 1:4 dilihat dari rata-rata tertinggi yaitu 5,27. Kesukaan panelis terhadap sampel tersebut dikarenakan selai lemon pada perlakuan tersebut paling mudah dioleskan dibandingkan sampel dengan perlakuan lain. Kemudahan daya oles ini disebabkan pada perbandingan 1:4 kulit lemon yang digunakan sedikit jadi berpengaruh terhadap</w:t>
      </w:r>
      <w:r w:rsidRPr="00D9514D">
        <w:t xml:space="preserve"> daya oles. </w:t>
      </w:r>
    </w:p>
    <w:p w:rsidR="0022793E" w:rsidRPr="0022793E" w:rsidRDefault="0022793E" w:rsidP="0022793E">
      <w:pPr>
        <w:autoSpaceDE w:val="0"/>
        <w:autoSpaceDN w:val="0"/>
        <w:adjustRightInd w:val="0"/>
        <w:spacing w:after="0" w:line="240" w:lineRule="auto"/>
        <w:ind w:firstLine="720"/>
        <w:jc w:val="both"/>
        <w:rPr>
          <w:sz w:val="20"/>
          <w:szCs w:val="20"/>
        </w:rPr>
      </w:pPr>
      <w:r w:rsidRPr="0022793E">
        <w:rPr>
          <w:sz w:val="20"/>
          <w:szCs w:val="20"/>
        </w:rPr>
        <w:t>Hasil penelitian pendahuluan yang dilakukan dengan uji hedonik terhadap produk selai lemon dapat disimpulkan bahwa perbandingan 1:4 terpilih sebagai perlakuan terbaik karena mengacu pada nilai tertinggi dan taraf nyata yang paling berbeda. Perlakuan produk terpilih ini akan digunakan pada penelitian utama.</w:t>
      </w:r>
    </w:p>
    <w:p w:rsidR="0017516B" w:rsidRDefault="0017516B" w:rsidP="0017516B">
      <w:pPr>
        <w:autoSpaceDE w:val="0"/>
        <w:autoSpaceDN w:val="0"/>
        <w:adjustRightInd w:val="0"/>
        <w:spacing w:after="0" w:line="240" w:lineRule="auto"/>
        <w:jc w:val="both"/>
        <w:rPr>
          <w:szCs w:val="24"/>
          <w:lang w:val="id-ID"/>
        </w:rPr>
      </w:pPr>
    </w:p>
    <w:p w:rsidR="009549BF" w:rsidRPr="009549BF" w:rsidRDefault="00E22680" w:rsidP="0017516B">
      <w:pPr>
        <w:autoSpaceDE w:val="0"/>
        <w:autoSpaceDN w:val="0"/>
        <w:adjustRightInd w:val="0"/>
        <w:spacing w:after="0" w:line="240" w:lineRule="auto"/>
        <w:jc w:val="both"/>
        <w:rPr>
          <w:b/>
          <w:sz w:val="20"/>
          <w:szCs w:val="20"/>
          <w:lang w:val="id-ID"/>
        </w:rPr>
      </w:pPr>
      <w:r w:rsidRPr="00093690">
        <w:rPr>
          <w:b/>
          <w:sz w:val="20"/>
          <w:szCs w:val="20"/>
        </w:rPr>
        <w:t>Penelitian Utama</w:t>
      </w:r>
    </w:p>
    <w:p w:rsidR="009549BF" w:rsidRPr="00D30AE3" w:rsidRDefault="009549BF" w:rsidP="009549BF">
      <w:pPr>
        <w:pStyle w:val="Heading2"/>
        <w:spacing w:line="240" w:lineRule="auto"/>
        <w:jc w:val="both"/>
        <w:rPr>
          <w:rFonts w:ascii="Times New Roman" w:hAnsi="Times New Roman" w:cs="Times New Roman"/>
          <w:b/>
          <w:color w:val="auto"/>
          <w:sz w:val="20"/>
          <w:szCs w:val="20"/>
        </w:rPr>
      </w:pPr>
      <w:r w:rsidRPr="00D30AE3">
        <w:rPr>
          <w:rFonts w:ascii="Times New Roman" w:hAnsi="Times New Roman" w:cs="Times New Roman"/>
          <w:b/>
          <w:color w:val="auto"/>
          <w:sz w:val="20"/>
          <w:szCs w:val="20"/>
        </w:rPr>
        <w:t>Respon organoleptik</w:t>
      </w:r>
    </w:p>
    <w:p w:rsidR="009549BF" w:rsidRPr="00D30AE3" w:rsidRDefault="009549BF" w:rsidP="009549BF">
      <w:pPr>
        <w:pStyle w:val="Heading4"/>
        <w:spacing w:line="240" w:lineRule="auto"/>
        <w:jc w:val="both"/>
        <w:rPr>
          <w:rFonts w:ascii="Times New Roman" w:eastAsia="Calibri" w:hAnsi="Times New Roman" w:cs="Times New Roman"/>
          <w:b/>
          <w:i w:val="0"/>
          <w:color w:val="auto"/>
          <w:sz w:val="20"/>
          <w:szCs w:val="20"/>
        </w:rPr>
      </w:pPr>
      <w:r w:rsidRPr="00D30AE3">
        <w:rPr>
          <w:rFonts w:ascii="Times New Roman" w:eastAsia="Calibri" w:hAnsi="Times New Roman" w:cs="Times New Roman"/>
          <w:b/>
          <w:i w:val="0"/>
          <w:color w:val="auto"/>
          <w:sz w:val="20"/>
          <w:szCs w:val="20"/>
        </w:rPr>
        <w:t>Warna</w:t>
      </w:r>
    </w:p>
    <w:p w:rsidR="009549BF" w:rsidRDefault="009549BF" w:rsidP="009549BF">
      <w:pPr>
        <w:pStyle w:val="Default"/>
        <w:ind w:firstLine="720"/>
        <w:jc w:val="both"/>
        <w:rPr>
          <w:rFonts w:ascii="Times New Roman" w:hAnsi="Times New Roman" w:cs="Times New Roman"/>
          <w:sz w:val="20"/>
          <w:szCs w:val="20"/>
          <w:lang w:val="id-ID"/>
        </w:rPr>
      </w:pPr>
      <w:r w:rsidRPr="009549BF">
        <w:rPr>
          <w:rFonts w:ascii="Times New Roman" w:hAnsi="Times New Roman" w:cs="Times New Roman"/>
          <w:sz w:val="20"/>
          <w:szCs w:val="20"/>
        </w:rPr>
        <w:t xml:space="preserve">Tabel ANAVA (lampiran 12) menunjukkan bahwa perbandingan kulit dan sari lemon, konsentrasi kayu manis serta interaksi perbandingan kulit dan sari lemon dan konsentrasi kayu manis berpengaruh terhadap warna selai lemon. </w:t>
      </w:r>
    </w:p>
    <w:p w:rsidR="0045102D" w:rsidRPr="0038366B" w:rsidRDefault="0045102D" w:rsidP="0045102D">
      <w:pPr>
        <w:pStyle w:val="Default"/>
        <w:ind w:firstLine="720"/>
        <w:jc w:val="both"/>
        <w:rPr>
          <w:rFonts w:ascii="Times New Roman" w:hAnsi="Times New Roman" w:cs="Times New Roman"/>
          <w:sz w:val="20"/>
          <w:szCs w:val="20"/>
          <w:lang w:val="id-ID"/>
        </w:rPr>
      </w:pPr>
      <w:r w:rsidRPr="009549BF">
        <w:rPr>
          <w:rFonts w:ascii="Times New Roman" w:hAnsi="Times New Roman" w:cs="Times New Roman"/>
          <w:sz w:val="20"/>
          <w:szCs w:val="20"/>
        </w:rPr>
        <w:t>Hasil uji organoleptik terhadap warna selai lemon memperoleh tanggapan yang berbeda dari panelis. Pada Tabel 15 terlihat bahwa dengan konsentrasi lemon yang sama dan konsentrasi kayu manis yang semakin meningkat menunjukkan bahwa tingkat kesukaan panelis semakin tinggi, tetapi ada beberapa perlakuan yang tidak berbeda nyata. Selain itu, dengan konsentrasi kayu manis yang sama dan konsentrasi lemon yang semakin meningkat menunjukkan bahwa tingkat kesukaan panelis terhadap warna selai lemon ada yang semakin tinggi ada pula yang semakin rendah, tetapi ada beberapa perlakuan yang tidak berbeda nyata.</w:t>
      </w:r>
    </w:p>
    <w:p w:rsidR="0045102D" w:rsidRPr="0045102D" w:rsidRDefault="0045102D" w:rsidP="009549BF">
      <w:pPr>
        <w:pStyle w:val="Default"/>
        <w:ind w:firstLine="720"/>
        <w:jc w:val="both"/>
        <w:rPr>
          <w:rFonts w:ascii="Times New Roman" w:hAnsi="Times New Roman" w:cs="Times New Roman"/>
          <w:sz w:val="20"/>
          <w:szCs w:val="20"/>
          <w:lang w:val="id-ID"/>
        </w:rPr>
      </w:pPr>
    </w:p>
    <w:p w:rsidR="009549BF" w:rsidRPr="0038366B" w:rsidRDefault="0038366B" w:rsidP="0038366B">
      <w:pPr>
        <w:pStyle w:val="Caption"/>
        <w:jc w:val="center"/>
        <w:rPr>
          <w:i/>
          <w:lang w:val="id-ID"/>
        </w:rPr>
      </w:pPr>
      <w:bookmarkStart w:id="47" w:name="_Toc507754710"/>
      <w:r w:rsidRPr="0038366B">
        <w:lastRenderedPageBreak/>
        <w:t xml:space="preserve">Tabel </w:t>
      </w:r>
      <w:r w:rsidRPr="0038366B">
        <w:rPr>
          <w:i/>
        </w:rPr>
        <w:fldChar w:fldCharType="begin"/>
      </w:r>
      <w:r w:rsidRPr="0038366B">
        <w:instrText xml:space="preserve"> SEQ Tabel \* ARABIC </w:instrText>
      </w:r>
      <w:r w:rsidRPr="0038366B">
        <w:rPr>
          <w:i/>
        </w:rPr>
        <w:fldChar w:fldCharType="separate"/>
      </w:r>
      <w:r w:rsidRPr="0038366B">
        <w:rPr>
          <w:noProof/>
        </w:rPr>
        <w:t>15</w:t>
      </w:r>
      <w:r w:rsidRPr="0038366B">
        <w:rPr>
          <w:i/>
        </w:rPr>
        <w:fldChar w:fldCharType="end"/>
      </w:r>
      <w:r w:rsidRPr="0038366B">
        <w:rPr>
          <w:lang w:val="id-ID"/>
        </w:rPr>
        <w:t>. Pengaruh Interaksi Perbandingan Kulit dan Sari Lemon dan Konsentrasi Kayu Manis terhadap Warna Selai Lemon</w:t>
      </w:r>
      <w:bookmarkEnd w:id="47"/>
    </w:p>
    <w:tbl>
      <w:tblPr>
        <w:tblW w:w="0" w:type="auto"/>
        <w:tblLayout w:type="fixed"/>
        <w:tblLook w:val="04A0" w:firstRow="1" w:lastRow="0" w:firstColumn="1" w:lastColumn="0" w:noHBand="0" w:noVBand="1"/>
      </w:tblPr>
      <w:tblGrid>
        <w:gridCol w:w="1526"/>
        <w:gridCol w:w="992"/>
        <w:gridCol w:w="1134"/>
        <w:gridCol w:w="1029"/>
      </w:tblGrid>
      <w:tr w:rsidR="0038366B" w:rsidRPr="0038366B" w:rsidTr="0038366B">
        <w:trPr>
          <w:trHeight w:val="132"/>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b/>
                <w:bCs/>
                <w:sz w:val="20"/>
                <w:szCs w:val="20"/>
              </w:rPr>
            </w:pPr>
            <w:r w:rsidRPr="0038366B">
              <w:rPr>
                <w:b/>
                <w:sz w:val="20"/>
                <w:szCs w:val="20"/>
              </w:rPr>
              <w:t xml:space="preserve">Perbandingan Kulit dan Sari Lemon </w:t>
            </w:r>
            <w:r w:rsidRPr="0038366B">
              <w:rPr>
                <w:b/>
                <w:bCs/>
                <w:sz w:val="20"/>
                <w:szCs w:val="20"/>
              </w:rPr>
              <w:t>(L)</w:t>
            </w:r>
          </w:p>
        </w:tc>
        <w:tc>
          <w:tcPr>
            <w:tcW w:w="3155" w:type="dxa"/>
            <w:gridSpan w:val="3"/>
            <w:tcBorders>
              <w:top w:val="single" w:sz="4" w:space="0" w:color="auto"/>
              <w:left w:val="nil"/>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b/>
                <w:bCs/>
                <w:sz w:val="20"/>
                <w:szCs w:val="20"/>
              </w:rPr>
            </w:pPr>
            <w:r w:rsidRPr="0038366B">
              <w:rPr>
                <w:b/>
                <w:bCs/>
                <w:sz w:val="20"/>
                <w:szCs w:val="20"/>
              </w:rPr>
              <w:t>Konsentrasi Kayu Manis (M)</w:t>
            </w:r>
          </w:p>
        </w:tc>
      </w:tr>
      <w:tr w:rsidR="0038366B" w:rsidRPr="0038366B" w:rsidTr="0038366B">
        <w:trPr>
          <w:trHeight w:val="178"/>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9549BF" w:rsidRPr="0038366B" w:rsidRDefault="009549BF" w:rsidP="009549BF">
            <w:pPr>
              <w:spacing w:after="0" w:line="240" w:lineRule="auto"/>
              <w:contextualSpacing/>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8366B" w:rsidRDefault="009549BF" w:rsidP="009549BF">
            <w:pPr>
              <w:spacing w:after="0" w:line="240" w:lineRule="auto"/>
              <w:contextualSpacing/>
              <w:jc w:val="center"/>
              <w:rPr>
                <w:b/>
                <w:bCs/>
                <w:sz w:val="20"/>
                <w:szCs w:val="20"/>
                <w:lang w:val="id-ID"/>
              </w:rPr>
            </w:pPr>
            <w:r w:rsidRPr="0038366B">
              <w:rPr>
                <w:b/>
                <w:bCs/>
                <w:sz w:val="20"/>
                <w:szCs w:val="20"/>
              </w:rPr>
              <w:t xml:space="preserve">m1 </w:t>
            </w:r>
          </w:p>
          <w:p w:rsidR="009549BF" w:rsidRPr="0038366B" w:rsidRDefault="009549BF" w:rsidP="009549BF">
            <w:pPr>
              <w:spacing w:after="0" w:line="240" w:lineRule="auto"/>
              <w:contextualSpacing/>
              <w:jc w:val="center"/>
              <w:rPr>
                <w:b/>
                <w:bCs/>
                <w:sz w:val="20"/>
                <w:szCs w:val="20"/>
              </w:rPr>
            </w:pPr>
            <w:r w:rsidRPr="0038366B">
              <w:rPr>
                <w:b/>
                <w:bCs/>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b/>
                <w:bCs/>
                <w:sz w:val="20"/>
                <w:szCs w:val="20"/>
              </w:rPr>
            </w:pPr>
            <w:r w:rsidRPr="0038366B">
              <w:rPr>
                <w:b/>
                <w:bCs/>
                <w:sz w:val="20"/>
                <w:szCs w:val="20"/>
              </w:rPr>
              <w:t>m2 (0,03%)</w:t>
            </w:r>
          </w:p>
        </w:tc>
        <w:tc>
          <w:tcPr>
            <w:tcW w:w="1029" w:type="dxa"/>
            <w:tcBorders>
              <w:top w:val="nil"/>
              <w:left w:val="nil"/>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b/>
                <w:bCs/>
                <w:sz w:val="20"/>
                <w:szCs w:val="20"/>
              </w:rPr>
            </w:pPr>
            <w:r w:rsidRPr="0038366B">
              <w:rPr>
                <w:b/>
                <w:bCs/>
                <w:sz w:val="20"/>
                <w:szCs w:val="20"/>
              </w:rPr>
              <w:t>m3 (0,05%)</w:t>
            </w:r>
          </w:p>
        </w:tc>
      </w:tr>
      <w:tr w:rsidR="0038366B" w:rsidRPr="0038366B" w:rsidTr="0038366B">
        <w:trPr>
          <w:trHeight w:val="315"/>
        </w:trPr>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b/>
                <w:bCs/>
                <w:sz w:val="20"/>
                <w:szCs w:val="20"/>
              </w:rPr>
            </w:pPr>
            <w:r w:rsidRPr="0038366B">
              <w:rPr>
                <w:b/>
                <w:bCs/>
                <w:sz w:val="20"/>
                <w:szCs w:val="20"/>
              </w:rPr>
              <w:t>l1 (36% =</w:t>
            </w:r>
          </w:p>
          <w:p w:rsidR="009549BF" w:rsidRPr="0038366B" w:rsidRDefault="009549BF" w:rsidP="009549BF">
            <w:pPr>
              <w:spacing w:after="0" w:line="240" w:lineRule="auto"/>
              <w:contextualSpacing/>
              <w:jc w:val="center"/>
              <w:rPr>
                <w:b/>
                <w:bCs/>
                <w:sz w:val="20"/>
                <w:szCs w:val="20"/>
              </w:rPr>
            </w:pPr>
            <w:r w:rsidRPr="0038366B">
              <w:rPr>
                <w:b/>
                <w:bCs/>
                <w:sz w:val="20"/>
                <w:szCs w:val="20"/>
              </w:rPr>
              <w:t>7,2% : 28,8%)</w:t>
            </w:r>
          </w:p>
        </w:tc>
        <w:tc>
          <w:tcPr>
            <w:tcW w:w="992" w:type="dxa"/>
            <w:tcBorders>
              <w:top w:val="nil"/>
              <w:left w:val="nil"/>
              <w:bottom w:val="nil"/>
              <w:right w:val="single" w:sz="4" w:space="0" w:color="auto"/>
            </w:tcBorders>
            <w:shd w:val="clear" w:color="auto" w:fill="auto"/>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A</w:t>
            </w:r>
          </w:p>
        </w:tc>
        <w:tc>
          <w:tcPr>
            <w:tcW w:w="1134"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A</w:t>
            </w:r>
          </w:p>
        </w:tc>
        <w:tc>
          <w:tcPr>
            <w:tcW w:w="1029"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A</w:t>
            </w:r>
          </w:p>
        </w:tc>
      </w:tr>
      <w:tr w:rsidR="0038366B" w:rsidRPr="0038366B" w:rsidTr="0038366B">
        <w:trPr>
          <w:trHeight w:val="315"/>
        </w:trPr>
        <w:tc>
          <w:tcPr>
            <w:tcW w:w="1526" w:type="dxa"/>
            <w:vMerge/>
            <w:tcBorders>
              <w:top w:val="nil"/>
              <w:left w:val="single" w:sz="4" w:space="0" w:color="auto"/>
              <w:bottom w:val="single" w:sz="4" w:space="0" w:color="auto"/>
              <w:right w:val="single" w:sz="4" w:space="0" w:color="auto"/>
            </w:tcBorders>
            <w:vAlign w:val="center"/>
            <w:hideMark/>
          </w:tcPr>
          <w:p w:rsidR="009549BF" w:rsidRPr="0038366B" w:rsidRDefault="009549BF" w:rsidP="009549BF">
            <w:pPr>
              <w:spacing w:after="0" w:line="240" w:lineRule="auto"/>
              <w:contextualSpacing/>
              <w:jc w:val="center"/>
              <w:rPr>
                <w:b/>
                <w:bCs/>
                <w:sz w:val="20"/>
                <w:szCs w:val="20"/>
              </w:rPr>
            </w:pPr>
          </w:p>
        </w:tc>
        <w:tc>
          <w:tcPr>
            <w:tcW w:w="992" w:type="dxa"/>
            <w:tcBorders>
              <w:top w:val="nil"/>
              <w:left w:val="nil"/>
              <w:bottom w:val="nil"/>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4,79</w:t>
            </w:r>
          </w:p>
        </w:tc>
        <w:tc>
          <w:tcPr>
            <w:tcW w:w="1134"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4,80</w:t>
            </w:r>
          </w:p>
        </w:tc>
        <w:tc>
          <w:tcPr>
            <w:tcW w:w="1029"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4,89</w:t>
            </w:r>
          </w:p>
        </w:tc>
      </w:tr>
      <w:tr w:rsidR="0038366B" w:rsidRPr="0038366B" w:rsidTr="0038366B">
        <w:trPr>
          <w:trHeight w:val="70"/>
        </w:trPr>
        <w:tc>
          <w:tcPr>
            <w:tcW w:w="1526" w:type="dxa"/>
            <w:vMerge/>
            <w:tcBorders>
              <w:top w:val="nil"/>
              <w:left w:val="single" w:sz="4" w:space="0" w:color="auto"/>
              <w:bottom w:val="single" w:sz="4" w:space="0" w:color="auto"/>
              <w:right w:val="single" w:sz="4" w:space="0" w:color="auto"/>
            </w:tcBorders>
            <w:vAlign w:val="center"/>
            <w:hideMark/>
          </w:tcPr>
          <w:p w:rsidR="009549BF" w:rsidRPr="0038366B" w:rsidRDefault="009549BF" w:rsidP="009549BF">
            <w:pPr>
              <w:spacing w:after="0" w:line="240" w:lineRule="auto"/>
              <w:contextualSpacing/>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rPr>
                <w:sz w:val="20"/>
                <w:szCs w:val="20"/>
              </w:rPr>
            </w:pPr>
            <w:r w:rsidRPr="0038366B">
              <w:rPr>
                <w:sz w:val="20"/>
                <w:szCs w:val="20"/>
              </w:rPr>
              <w:t>a</w:t>
            </w:r>
          </w:p>
        </w:tc>
        <w:tc>
          <w:tcPr>
            <w:tcW w:w="1134" w:type="dxa"/>
            <w:tcBorders>
              <w:top w:val="nil"/>
              <w:left w:val="nil"/>
              <w:bottom w:val="single" w:sz="4" w:space="0" w:color="auto"/>
              <w:right w:val="single" w:sz="4" w:space="0" w:color="auto"/>
            </w:tcBorders>
            <w:shd w:val="clear" w:color="auto" w:fill="auto"/>
            <w:noWrap/>
            <w:vAlign w:val="center"/>
            <w:hideMark/>
          </w:tcPr>
          <w:p w:rsidR="009549BF" w:rsidRPr="0038366B" w:rsidRDefault="009549BF" w:rsidP="009549BF">
            <w:pPr>
              <w:spacing w:after="0" w:line="240" w:lineRule="auto"/>
              <w:contextualSpacing/>
              <w:rPr>
                <w:sz w:val="20"/>
                <w:szCs w:val="20"/>
              </w:rPr>
            </w:pPr>
            <w:r w:rsidRPr="0038366B">
              <w:rPr>
                <w:sz w:val="20"/>
                <w:szCs w:val="20"/>
              </w:rPr>
              <w:t>a</w:t>
            </w:r>
          </w:p>
        </w:tc>
        <w:tc>
          <w:tcPr>
            <w:tcW w:w="1029" w:type="dxa"/>
            <w:tcBorders>
              <w:top w:val="nil"/>
              <w:left w:val="nil"/>
              <w:bottom w:val="single" w:sz="4" w:space="0" w:color="auto"/>
              <w:right w:val="single" w:sz="4" w:space="0" w:color="auto"/>
            </w:tcBorders>
            <w:shd w:val="clear" w:color="auto" w:fill="auto"/>
            <w:noWrap/>
            <w:vAlign w:val="center"/>
            <w:hideMark/>
          </w:tcPr>
          <w:p w:rsidR="009549BF" w:rsidRPr="0038366B" w:rsidRDefault="009549BF" w:rsidP="009549BF">
            <w:pPr>
              <w:spacing w:after="0" w:line="240" w:lineRule="auto"/>
              <w:contextualSpacing/>
              <w:rPr>
                <w:sz w:val="20"/>
                <w:szCs w:val="20"/>
              </w:rPr>
            </w:pPr>
            <w:r w:rsidRPr="0038366B">
              <w:rPr>
                <w:sz w:val="20"/>
                <w:szCs w:val="20"/>
              </w:rPr>
              <w:t>a</w:t>
            </w:r>
          </w:p>
        </w:tc>
      </w:tr>
      <w:tr w:rsidR="0038366B" w:rsidRPr="0038366B" w:rsidTr="0038366B">
        <w:trPr>
          <w:trHeight w:val="315"/>
        </w:trPr>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b/>
                <w:bCs/>
                <w:sz w:val="20"/>
                <w:szCs w:val="20"/>
              </w:rPr>
            </w:pPr>
            <w:r w:rsidRPr="0038366B">
              <w:rPr>
                <w:b/>
                <w:bCs/>
                <w:sz w:val="20"/>
                <w:szCs w:val="20"/>
              </w:rPr>
              <w:t>l2 (38% =</w:t>
            </w:r>
          </w:p>
          <w:p w:rsidR="009549BF" w:rsidRPr="0038366B" w:rsidRDefault="009549BF" w:rsidP="009549BF">
            <w:pPr>
              <w:spacing w:after="0" w:line="240" w:lineRule="auto"/>
              <w:contextualSpacing/>
              <w:jc w:val="center"/>
              <w:rPr>
                <w:b/>
                <w:bCs/>
                <w:sz w:val="20"/>
                <w:szCs w:val="20"/>
              </w:rPr>
            </w:pPr>
            <w:r w:rsidRPr="0038366B">
              <w:rPr>
                <w:b/>
                <w:bCs/>
                <w:sz w:val="20"/>
                <w:szCs w:val="20"/>
              </w:rPr>
              <w:t>7,6% : 30,4%)</w:t>
            </w:r>
          </w:p>
        </w:tc>
        <w:tc>
          <w:tcPr>
            <w:tcW w:w="992" w:type="dxa"/>
            <w:tcBorders>
              <w:top w:val="nil"/>
              <w:left w:val="nil"/>
              <w:bottom w:val="nil"/>
              <w:right w:val="single" w:sz="4" w:space="0" w:color="auto"/>
            </w:tcBorders>
            <w:shd w:val="clear" w:color="auto" w:fill="auto"/>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B</w:t>
            </w:r>
          </w:p>
        </w:tc>
        <w:tc>
          <w:tcPr>
            <w:tcW w:w="1134" w:type="dxa"/>
            <w:tcBorders>
              <w:top w:val="nil"/>
              <w:left w:val="nil"/>
              <w:bottom w:val="nil"/>
              <w:right w:val="single" w:sz="4" w:space="0" w:color="auto"/>
            </w:tcBorders>
            <w:shd w:val="clear" w:color="auto" w:fill="auto"/>
            <w:noWrap/>
            <w:vAlign w:val="center"/>
            <w:hideMark/>
          </w:tcPr>
          <w:p w:rsidR="009549BF" w:rsidRPr="00B409DB" w:rsidRDefault="009549BF" w:rsidP="009549BF">
            <w:pPr>
              <w:spacing w:after="0" w:line="240" w:lineRule="auto"/>
              <w:contextualSpacing/>
              <w:jc w:val="right"/>
              <w:rPr>
                <w:sz w:val="20"/>
                <w:szCs w:val="20"/>
              </w:rPr>
            </w:pPr>
            <w:r w:rsidRPr="00B409DB">
              <w:rPr>
                <w:sz w:val="20"/>
                <w:szCs w:val="20"/>
              </w:rPr>
              <w:t>B</w:t>
            </w:r>
          </w:p>
        </w:tc>
        <w:tc>
          <w:tcPr>
            <w:tcW w:w="1029"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B</w:t>
            </w:r>
          </w:p>
        </w:tc>
      </w:tr>
      <w:tr w:rsidR="0038366B" w:rsidRPr="0038366B" w:rsidTr="0038366B">
        <w:trPr>
          <w:trHeight w:val="315"/>
        </w:trPr>
        <w:tc>
          <w:tcPr>
            <w:tcW w:w="1526" w:type="dxa"/>
            <w:vMerge/>
            <w:tcBorders>
              <w:top w:val="nil"/>
              <w:left w:val="single" w:sz="4" w:space="0" w:color="auto"/>
              <w:bottom w:val="single" w:sz="4" w:space="0" w:color="auto"/>
              <w:right w:val="single" w:sz="4" w:space="0" w:color="auto"/>
            </w:tcBorders>
            <w:vAlign w:val="center"/>
            <w:hideMark/>
          </w:tcPr>
          <w:p w:rsidR="009549BF" w:rsidRPr="0038366B" w:rsidRDefault="009549BF" w:rsidP="009549BF">
            <w:pPr>
              <w:spacing w:after="0" w:line="240" w:lineRule="auto"/>
              <w:contextualSpacing/>
              <w:jc w:val="center"/>
              <w:rPr>
                <w:b/>
                <w:bCs/>
                <w:sz w:val="20"/>
                <w:szCs w:val="20"/>
              </w:rPr>
            </w:pPr>
          </w:p>
        </w:tc>
        <w:tc>
          <w:tcPr>
            <w:tcW w:w="992" w:type="dxa"/>
            <w:tcBorders>
              <w:top w:val="nil"/>
              <w:left w:val="nil"/>
              <w:bottom w:val="nil"/>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5,41</w:t>
            </w:r>
          </w:p>
        </w:tc>
        <w:tc>
          <w:tcPr>
            <w:tcW w:w="1134" w:type="dxa"/>
            <w:tcBorders>
              <w:top w:val="nil"/>
              <w:left w:val="nil"/>
              <w:bottom w:val="nil"/>
              <w:right w:val="single" w:sz="4" w:space="0" w:color="auto"/>
            </w:tcBorders>
            <w:shd w:val="clear" w:color="auto" w:fill="auto"/>
            <w:noWrap/>
            <w:vAlign w:val="center"/>
            <w:hideMark/>
          </w:tcPr>
          <w:p w:rsidR="009549BF" w:rsidRPr="00B409DB" w:rsidRDefault="009549BF" w:rsidP="009549BF">
            <w:pPr>
              <w:tabs>
                <w:tab w:val="left" w:pos="718"/>
              </w:tabs>
              <w:spacing w:after="0" w:line="240" w:lineRule="auto"/>
              <w:contextualSpacing/>
              <w:jc w:val="center"/>
              <w:rPr>
                <w:sz w:val="20"/>
                <w:szCs w:val="20"/>
              </w:rPr>
            </w:pPr>
            <w:r w:rsidRPr="00B409DB">
              <w:rPr>
                <w:sz w:val="20"/>
                <w:szCs w:val="20"/>
              </w:rPr>
              <w:t>5,60</w:t>
            </w:r>
          </w:p>
        </w:tc>
        <w:tc>
          <w:tcPr>
            <w:tcW w:w="1029"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5,24</w:t>
            </w:r>
          </w:p>
        </w:tc>
      </w:tr>
      <w:tr w:rsidR="0038366B" w:rsidRPr="0038366B" w:rsidTr="0038366B">
        <w:trPr>
          <w:trHeight w:val="70"/>
        </w:trPr>
        <w:tc>
          <w:tcPr>
            <w:tcW w:w="1526" w:type="dxa"/>
            <w:vMerge/>
            <w:tcBorders>
              <w:top w:val="nil"/>
              <w:left w:val="single" w:sz="4" w:space="0" w:color="auto"/>
              <w:bottom w:val="single" w:sz="4" w:space="0" w:color="auto"/>
              <w:right w:val="single" w:sz="4" w:space="0" w:color="auto"/>
            </w:tcBorders>
            <w:vAlign w:val="center"/>
            <w:hideMark/>
          </w:tcPr>
          <w:p w:rsidR="009549BF" w:rsidRPr="0038366B" w:rsidRDefault="009549BF" w:rsidP="009549BF">
            <w:pPr>
              <w:spacing w:after="0" w:line="240" w:lineRule="auto"/>
              <w:contextualSpacing/>
              <w:jc w:val="center"/>
              <w:rPr>
                <w:b/>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549BF" w:rsidRPr="0038366B" w:rsidRDefault="009549BF" w:rsidP="009549BF">
            <w:pPr>
              <w:spacing w:after="0" w:line="240" w:lineRule="auto"/>
              <w:contextualSpacing/>
              <w:rPr>
                <w:sz w:val="20"/>
                <w:szCs w:val="20"/>
              </w:rPr>
            </w:pPr>
            <w:r w:rsidRPr="0038366B">
              <w:rPr>
                <w:sz w:val="20"/>
                <w:szCs w:val="20"/>
              </w:rPr>
              <w:t>b</w:t>
            </w:r>
          </w:p>
        </w:tc>
        <w:tc>
          <w:tcPr>
            <w:tcW w:w="1134" w:type="dxa"/>
            <w:tcBorders>
              <w:top w:val="nil"/>
              <w:left w:val="nil"/>
              <w:bottom w:val="single" w:sz="4" w:space="0" w:color="auto"/>
              <w:right w:val="single" w:sz="4" w:space="0" w:color="auto"/>
            </w:tcBorders>
            <w:shd w:val="clear" w:color="auto" w:fill="auto"/>
            <w:noWrap/>
            <w:vAlign w:val="center"/>
            <w:hideMark/>
          </w:tcPr>
          <w:p w:rsidR="009549BF" w:rsidRPr="00B409DB" w:rsidRDefault="009549BF" w:rsidP="009549BF">
            <w:pPr>
              <w:spacing w:after="0" w:line="240" w:lineRule="auto"/>
              <w:contextualSpacing/>
              <w:rPr>
                <w:sz w:val="20"/>
                <w:szCs w:val="20"/>
              </w:rPr>
            </w:pPr>
            <w:r w:rsidRPr="00B409DB">
              <w:rPr>
                <w:sz w:val="20"/>
                <w:szCs w:val="20"/>
              </w:rPr>
              <w:t>b</w:t>
            </w:r>
          </w:p>
        </w:tc>
        <w:tc>
          <w:tcPr>
            <w:tcW w:w="1029" w:type="dxa"/>
            <w:tcBorders>
              <w:top w:val="nil"/>
              <w:left w:val="nil"/>
              <w:bottom w:val="single" w:sz="4" w:space="0" w:color="auto"/>
              <w:right w:val="single" w:sz="4" w:space="0" w:color="auto"/>
            </w:tcBorders>
            <w:shd w:val="clear" w:color="auto" w:fill="auto"/>
            <w:noWrap/>
            <w:vAlign w:val="center"/>
            <w:hideMark/>
          </w:tcPr>
          <w:p w:rsidR="009549BF" w:rsidRPr="0038366B" w:rsidRDefault="009549BF" w:rsidP="009549BF">
            <w:pPr>
              <w:spacing w:after="0" w:line="240" w:lineRule="auto"/>
              <w:contextualSpacing/>
              <w:rPr>
                <w:sz w:val="20"/>
                <w:szCs w:val="20"/>
              </w:rPr>
            </w:pPr>
            <w:r w:rsidRPr="0038366B">
              <w:rPr>
                <w:sz w:val="20"/>
                <w:szCs w:val="20"/>
              </w:rPr>
              <w:t>a</w:t>
            </w:r>
          </w:p>
        </w:tc>
      </w:tr>
      <w:tr w:rsidR="0038366B" w:rsidRPr="0038366B" w:rsidTr="0038366B">
        <w:trPr>
          <w:trHeight w:val="315"/>
        </w:trPr>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rsidR="009549BF" w:rsidRPr="0038366B" w:rsidRDefault="009549BF" w:rsidP="009549BF">
            <w:pPr>
              <w:spacing w:after="0" w:line="240" w:lineRule="auto"/>
              <w:contextualSpacing/>
              <w:jc w:val="center"/>
              <w:rPr>
                <w:b/>
                <w:bCs/>
                <w:sz w:val="20"/>
                <w:szCs w:val="20"/>
              </w:rPr>
            </w:pPr>
            <w:r w:rsidRPr="0038366B">
              <w:rPr>
                <w:b/>
                <w:bCs/>
                <w:sz w:val="20"/>
                <w:szCs w:val="20"/>
              </w:rPr>
              <w:t>l3 (40% =</w:t>
            </w:r>
          </w:p>
          <w:p w:rsidR="009549BF" w:rsidRPr="0038366B" w:rsidRDefault="009549BF" w:rsidP="009549BF">
            <w:pPr>
              <w:spacing w:after="0" w:line="240" w:lineRule="auto"/>
              <w:contextualSpacing/>
              <w:jc w:val="center"/>
              <w:rPr>
                <w:b/>
                <w:bCs/>
                <w:sz w:val="20"/>
                <w:szCs w:val="20"/>
              </w:rPr>
            </w:pPr>
            <w:r w:rsidRPr="0038366B">
              <w:rPr>
                <w:b/>
                <w:bCs/>
                <w:sz w:val="20"/>
                <w:szCs w:val="20"/>
              </w:rPr>
              <w:t>8% : 32%)</w:t>
            </w:r>
          </w:p>
        </w:tc>
        <w:tc>
          <w:tcPr>
            <w:tcW w:w="992"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B</w:t>
            </w:r>
          </w:p>
        </w:tc>
        <w:tc>
          <w:tcPr>
            <w:tcW w:w="1134"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B</w:t>
            </w:r>
          </w:p>
        </w:tc>
        <w:tc>
          <w:tcPr>
            <w:tcW w:w="1029"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right"/>
              <w:rPr>
                <w:sz w:val="20"/>
                <w:szCs w:val="20"/>
              </w:rPr>
            </w:pPr>
            <w:r w:rsidRPr="0038366B">
              <w:rPr>
                <w:sz w:val="20"/>
                <w:szCs w:val="20"/>
              </w:rPr>
              <w:t>A</w:t>
            </w:r>
          </w:p>
        </w:tc>
      </w:tr>
      <w:tr w:rsidR="0038366B" w:rsidRPr="0038366B" w:rsidTr="0038366B">
        <w:trPr>
          <w:trHeight w:val="315"/>
        </w:trPr>
        <w:tc>
          <w:tcPr>
            <w:tcW w:w="1526" w:type="dxa"/>
            <w:vMerge/>
            <w:tcBorders>
              <w:top w:val="nil"/>
              <w:left w:val="single" w:sz="4" w:space="0" w:color="auto"/>
              <w:bottom w:val="single" w:sz="4" w:space="0" w:color="auto"/>
              <w:right w:val="single" w:sz="4" w:space="0" w:color="auto"/>
            </w:tcBorders>
            <w:vAlign w:val="center"/>
            <w:hideMark/>
          </w:tcPr>
          <w:p w:rsidR="009549BF" w:rsidRPr="0038366B" w:rsidRDefault="009549BF" w:rsidP="009549BF">
            <w:pPr>
              <w:spacing w:after="0" w:line="240" w:lineRule="auto"/>
              <w:contextualSpacing/>
              <w:jc w:val="center"/>
              <w:rPr>
                <w:b/>
                <w:bCs/>
                <w:sz w:val="20"/>
                <w:szCs w:val="20"/>
              </w:rPr>
            </w:pPr>
          </w:p>
        </w:tc>
        <w:tc>
          <w:tcPr>
            <w:tcW w:w="992"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5,30</w:t>
            </w:r>
          </w:p>
        </w:tc>
        <w:tc>
          <w:tcPr>
            <w:tcW w:w="1134"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5,42</w:t>
            </w:r>
          </w:p>
        </w:tc>
        <w:tc>
          <w:tcPr>
            <w:tcW w:w="1029" w:type="dxa"/>
            <w:tcBorders>
              <w:top w:val="nil"/>
              <w:left w:val="nil"/>
              <w:bottom w:val="nil"/>
              <w:right w:val="single" w:sz="4" w:space="0" w:color="auto"/>
            </w:tcBorders>
            <w:shd w:val="clear" w:color="auto" w:fill="auto"/>
            <w:noWrap/>
            <w:vAlign w:val="center"/>
            <w:hideMark/>
          </w:tcPr>
          <w:p w:rsidR="009549BF" w:rsidRPr="0038366B" w:rsidRDefault="009549BF" w:rsidP="009549BF">
            <w:pPr>
              <w:spacing w:after="0" w:line="240" w:lineRule="auto"/>
              <w:contextualSpacing/>
              <w:jc w:val="center"/>
              <w:rPr>
                <w:sz w:val="20"/>
                <w:szCs w:val="20"/>
              </w:rPr>
            </w:pPr>
            <w:r w:rsidRPr="0038366B">
              <w:rPr>
                <w:sz w:val="20"/>
                <w:szCs w:val="20"/>
              </w:rPr>
              <w:t>4,74</w:t>
            </w:r>
          </w:p>
        </w:tc>
      </w:tr>
      <w:tr w:rsidR="0038366B" w:rsidRPr="0038366B" w:rsidTr="0038366B">
        <w:trPr>
          <w:trHeight w:val="70"/>
        </w:trPr>
        <w:tc>
          <w:tcPr>
            <w:tcW w:w="1526" w:type="dxa"/>
            <w:vMerge/>
            <w:tcBorders>
              <w:top w:val="nil"/>
              <w:left w:val="single" w:sz="4" w:space="0" w:color="auto"/>
              <w:bottom w:val="single" w:sz="4" w:space="0" w:color="auto"/>
              <w:right w:val="single" w:sz="4" w:space="0" w:color="auto"/>
            </w:tcBorders>
            <w:vAlign w:val="center"/>
            <w:hideMark/>
          </w:tcPr>
          <w:p w:rsidR="009549BF" w:rsidRPr="0038366B" w:rsidRDefault="009549BF" w:rsidP="009549BF">
            <w:pPr>
              <w:spacing w:after="0" w:line="240" w:lineRule="auto"/>
              <w:contextualSpacing/>
              <w:jc w:val="center"/>
              <w:rPr>
                <w:b/>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549BF" w:rsidRPr="0038366B" w:rsidRDefault="009549BF" w:rsidP="009549BF">
            <w:pPr>
              <w:spacing w:after="0" w:line="240" w:lineRule="auto"/>
              <w:contextualSpacing/>
              <w:rPr>
                <w:sz w:val="20"/>
                <w:szCs w:val="20"/>
              </w:rPr>
            </w:pPr>
            <w:r w:rsidRPr="0038366B">
              <w:rPr>
                <w:sz w:val="20"/>
                <w:szCs w:val="20"/>
              </w:rPr>
              <w:t>b</w:t>
            </w:r>
          </w:p>
        </w:tc>
        <w:tc>
          <w:tcPr>
            <w:tcW w:w="1134" w:type="dxa"/>
            <w:tcBorders>
              <w:top w:val="nil"/>
              <w:left w:val="nil"/>
              <w:bottom w:val="single" w:sz="4" w:space="0" w:color="auto"/>
              <w:right w:val="single" w:sz="4" w:space="0" w:color="auto"/>
            </w:tcBorders>
            <w:shd w:val="clear" w:color="auto" w:fill="auto"/>
            <w:noWrap/>
            <w:vAlign w:val="center"/>
            <w:hideMark/>
          </w:tcPr>
          <w:p w:rsidR="009549BF" w:rsidRPr="0038366B" w:rsidRDefault="009549BF" w:rsidP="009549BF">
            <w:pPr>
              <w:spacing w:after="0" w:line="240" w:lineRule="auto"/>
              <w:contextualSpacing/>
              <w:rPr>
                <w:sz w:val="20"/>
                <w:szCs w:val="20"/>
              </w:rPr>
            </w:pPr>
            <w:r w:rsidRPr="0038366B">
              <w:rPr>
                <w:sz w:val="20"/>
                <w:szCs w:val="20"/>
              </w:rPr>
              <w:t>b</w:t>
            </w:r>
          </w:p>
        </w:tc>
        <w:tc>
          <w:tcPr>
            <w:tcW w:w="1029" w:type="dxa"/>
            <w:tcBorders>
              <w:top w:val="nil"/>
              <w:left w:val="nil"/>
              <w:bottom w:val="single" w:sz="4" w:space="0" w:color="auto"/>
              <w:right w:val="single" w:sz="4" w:space="0" w:color="auto"/>
            </w:tcBorders>
            <w:shd w:val="clear" w:color="auto" w:fill="auto"/>
            <w:noWrap/>
            <w:vAlign w:val="center"/>
            <w:hideMark/>
          </w:tcPr>
          <w:p w:rsidR="009549BF" w:rsidRPr="0038366B" w:rsidRDefault="009549BF" w:rsidP="009549BF">
            <w:pPr>
              <w:spacing w:after="0" w:line="240" w:lineRule="auto"/>
              <w:contextualSpacing/>
              <w:rPr>
                <w:sz w:val="20"/>
                <w:szCs w:val="20"/>
              </w:rPr>
            </w:pPr>
            <w:r w:rsidRPr="0038366B">
              <w:rPr>
                <w:sz w:val="20"/>
                <w:szCs w:val="20"/>
              </w:rPr>
              <w:t>a</w:t>
            </w:r>
          </w:p>
        </w:tc>
      </w:tr>
    </w:tbl>
    <w:p w:rsidR="0045102D" w:rsidRPr="00B409DB" w:rsidRDefault="0045102D" w:rsidP="0045102D">
      <w:pPr>
        <w:autoSpaceDE w:val="0"/>
        <w:autoSpaceDN w:val="0"/>
        <w:adjustRightInd w:val="0"/>
        <w:spacing w:after="0" w:line="240" w:lineRule="auto"/>
        <w:rPr>
          <w:rFonts w:eastAsiaTheme="minorEastAsia"/>
          <w:color w:val="000000"/>
          <w:sz w:val="16"/>
          <w:szCs w:val="16"/>
          <w:lang w:eastAsia="ja-JP"/>
        </w:rPr>
      </w:pPr>
      <w:r w:rsidRPr="00B409DB">
        <w:rPr>
          <w:rFonts w:eastAsiaTheme="minorEastAsia"/>
          <w:color w:val="000000"/>
          <w:sz w:val="16"/>
          <w:szCs w:val="16"/>
          <w:lang w:eastAsia="ja-JP"/>
        </w:rPr>
        <w:t>Keterangan</w:t>
      </w:r>
      <w:r w:rsidRPr="00B409DB">
        <w:rPr>
          <w:rFonts w:eastAsiaTheme="minorEastAsia"/>
          <w:color w:val="000000"/>
          <w:sz w:val="16"/>
          <w:szCs w:val="16"/>
          <w:lang w:eastAsia="ja-JP"/>
        </w:rPr>
        <w:tab/>
        <w:t xml:space="preserve">: Huruf kapital dibaca vertikal </w:t>
      </w:r>
    </w:p>
    <w:p w:rsidR="0045102D" w:rsidRPr="0045102D" w:rsidRDefault="0045102D" w:rsidP="0045102D">
      <w:pPr>
        <w:pStyle w:val="Default"/>
        <w:ind w:left="720" w:firstLine="720"/>
        <w:jc w:val="both"/>
        <w:rPr>
          <w:rFonts w:ascii="Times New Roman" w:eastAsiaTheme="minorEastAsia" w:hAnsi="Times New Roman" w:cs="Times New Roman"/>
          <w:sz w:val="16"/>
          <w:szCs w:val="16"/>
          <w:lang w:val="id-ID" w:eastAsia="ja-JP"/>
        </w:rPr>
      </w:pPr>
      <w:r>
        <w:rPr>
          <w:rFonts w:ascii="Times New Roman" w:eastAsiaTheme="minorEastAsia" w:hAnsi="Times New Roman" w:cs="Times New Roman"/>
          <w:sz w:val="16"/>
          <w:szCs w:val="16"/>
          <w:lang w:eastAsia="ja-JP"/>
        </w:rPr>
        <w:t xml:space="preserve">  Huruf kecil dibaca horizontal</w:t>
      </w:r>
    </w:p>
    <w:p w:rsidR="009549BF" w:rsidRDefault="009549BF" w:rsidP="009549BF">
      <w:pPr>
        <w:pStyle w:val="Default"/>
        <w:ind w:firstLine="720"/>
        <w:jc w:val="both"/>
        <w:rPr>
          <w:rFonts w:ascii="Times New Roman" w:eastAsiaTheme="minorEastAsia" w:hAnsi="Times New Roman" w:cs="Times New Roman"/>
          <w:sz w:val="20"/>
          <w:szCs w:val="20"/>
          <w:lang w:val="id-ID" w:eastAsia="ja-JP"/>
        </w:rPr>
      </w:pPr>
      <w:r w:rsidRPr="009549BF">
        <w:rPr>
          <w:rFonts w:ascii="Times New Roman" w:hAnsi="Times New Roman" w:cs="Times New Roman"/>
          <w:sz w:val="20"/>
          <w:szCs w:val="20"/>
        </w:rPr>
        <w:t xml:space="preserve">Warna selai yang paling disukai adalah pada sampel dengan perlakuan l2 (konsentrasi lemon 38%) m2 (konsentrasi kayu manis 0,03%) dilihat dari taraf yang berbeda nyata sebesar 5,60. Kesukaan panelis terhadap sampel tersebut dikarenakan warna selai lemon berwarna orange cerah sehingga lebih menarik dibanding dengan perlakuan yang lain. </w:t>
      </w:r>
      <w:r w:rsidRPr="009549BF">
        <w:rPr>
          <w:rFonts w:ascii="Times New Roman" w:eastAsiaTheme="minorEastAsia" w:hAnsi="Times New Roman" w:cs="Times New Roman"/>
          <w:sz w:val="20"/>
          <w:szCs w:val="20"/>
          <w:lang w:eastAsia="ja-JP"/>
        </w:rPr>
        <w:t xml:space="preserve">Warna kuning pada buah jeruk lemon berkaitan dengan adanya karotenoida yang terdapat pada </w:t>
      </w:r>
      <w:r w:rsidRPr="009549BF">
        <w:rPr>
          <w:rFonts w:ascii="Times New Roman" w:eastAsiaTheme="minorEastAsia" w:hAnsi="Times New Roman" w:cs="Times New Roman"/>
          <w:i/>
          <w:iCs/>
          <w:sz w:val="20"/>
          <w:szCs w:val="20"/>
          <w:lang w:eastAsia="ja-JP"/>
        </w:rPr>
        <w:t xml:space="preserve">flavedo </w:t>
      </w:r>
      <w:r w:rsidRPr="009549BF">
        <w:rPr>
          <w:rFonts w:ascii="Times New Roman" w:eastAsiaTheme="minorEastAsia" w:hAnsi="Times New Roman" w:cs="Times New Roman"/>
          <w:sz w:val="20"/>
          <w:szCs w:val="20"/>
          <w:lang w:eastAsia="ja-JP"/>
        </w:rPr>
        <w:t xml:space="preserve">dan jaringan pengangkut internal dari buah jeruk lemon. </w:t>
      </w:r>
    </w:p>
    <w:p w:rsidR="009549BF" w:rsidRPr="009549BF" w:rsidRDefault="009549BF" w:rsidP="009549BF">
      <w:pPr>
        <w:pStyle w:val="Default"/>
        <w:ind w:firstLine="720"/>
        <w:jc w:val="both"/>
        <w:rPr>
          <w:rFonts w:ascii="Times New Roman" w:eastAsiaTheme="minorEastAsia" w:hAnsi="Times New Roman" w:cs="Times New Roman"/>
          <w:sz w:val="20"/>
          <w:szCs w:val="20"/>
          <w:lang w:eastAsia="ja-JP"/>
        </w:rPr>
      </w:pPr>
      <w:r w:rsidRPr="009549BF">
        <w:rPr>
          <w:rFonts w:ascii="Times New Roman" w:hAnsi="Times New Roman" w:cs="Times New Roman"/>
          <w:sz w:val="20"/>
          <w:szCs w:val="20"/>
        </w:rPr>
        <w:t>Selain konsentrasi lemon, konsentrasi kayu manis juga berpengaruh nyata terhadap warna selai lemon. Konsentrasi kayu manis yang paling disukai panelis yaitu 0,03% karena paling sedikit warna cokelat yang terdapat pada selai. Semakin tinggi konsentrasi kayu manis maka warna cokelat semakin pekat karena adanya k</w:t>
      </w:r>
      <w:r w:rsidRPr="009549BF">
        <w:rPr>
          <w:rFonts w:ascii="Times New Roman" w:eastAsiaTheme="minorEastAsia" w:hAnsi="Times New Roman" w:cs="Times New Roman"/>
          <w:sz w:val="20"/>
          <w:szCs w:val="20"/>
          <w:lang w:eastAsia="ja-JP"/>
        </w:rPr>
        <w:t>omponen utama berupa sinamaldehid. Sinamaldehid selain bersifat antioksidan juga berperan sebagai pemberi warna pada selai. Semakin banyak kadar kayu manis pada selai, maka selai yang</w:t>
      </w:r>
      <w:r w:rsidRPr="009549BF">
        <w:rPr>
          <w:rFonts w:ascii="Times New Roman" w:hAnsi="Times New Roman" w:cs="Times New Roman"/>
          <w:sz w:val="20"/>
          <w:szCs w:val="20"/>
        </w:rPr>
        <w:t xml:space="preserve"> </w:t>
      </w:r>
      <w:r w:rsidRPr="009549BF">
        <w:rPr>
          <w:rFonts w:ascii="Times New Roman" w:eastAsiaTheme="minorEastAsia" w:hAnsi="Times New Roman" w:cs="Times New Roman"/>
          <w:sz w:val="20"/>
          <w:szCs w:val="20"/>
          <w:lang w:eastAsia="ja-JP"/>
        </w:rPr>
        <w:t>dihasilkan semakin gelap karena sinamaldehid yang larut semakin banyak.</w:t>
      </w:r>
    </w:p>
    <w:p w:rsidR="009549BF" w:rsidRPr="009549BF" w:rsidRDefault="009549BF" w:rsidP="009549BF">
      <w:pPr>
        <w:pStyle w:val="Default"/>
        <w:ind w:firstLine="720"/>
        <w:jc w:val="both"/>
        <w:rPr>
          <w:rFonts w:ascii="Times New Roman" w:hAnsi="Times New Roman" w:cs="Times New Roman"/>
          <w:sz w:val="20"/>
          <w:szCs w:val="20"/>
          <w:lang w:val="id-ID"/>
        </w:rPr>
      </w:pPr>
    </w:p>
    <w:p w:rsidR="0038366B" w:rsidRPr="0038366B" w:rsidRDefault="0038366B" w:rsidP="0038366B">
      <w:pPr>
        <w:pStyle w:val="Heading4"/>
        <w:spacing w:before="0" w:line="240" w:lineRule="auto"/>
        <w:jc w:val="both"/>
        <w:rPr>
          <w:rFonts w:ascii="Times New Roman" w:eastAsia="Calibri" w:hAnsi="Times New Roman" w:cs="Times New Roman"/>
          <w:b/>
          <w:i w:val="0"/>
          <w:color w:val="auto"/>
          <w:sz w:val="20"/>
          <w:szCs w:val="20"/>
          <w:lang w:val="id-ID"/>
        </w:rPr>
      </w:pPr>
      <w:r w:rsidRPr="0038366B">
        <w:rPr>
          <w:rFonts w:ascii="Times New Roman" w:eastAsia="Calibri" w:hAnsi="Times New Roman" w:cs="Times New Roman"/>
          <w:b/>
          <w:i w:val="0"/>
          <w:color w:val="auto"/>
          <w:sz w:val="20"/>
          <w:szCs w:val="20"/>
          <w:lang w:val="id-ID"/>
        </w:rPr>
        <w:t>Aroma</w:t>
      </w:r>
    </w:p>
    <w:p w:rsidR="0038366B" w:rsidRPr="0045102D" w:rsidRDefault="0038366B" w:rsidP="0045102D">
      <w:pPr>
        <w:pStyle w:val="Default"/>
        <w:ind w:firstLine="720"/>
        <w:jc w:val="both"/>
        <w:rPr>
          <w:rFonts w:ascii="Times New Roman" w:hAnsi="Times New Roman" w:cs="Times New Roman"/>
          <w:sz w:val="20"/>
          <w:szCs w:val="20"/>
          <w:lang w:val="id-ID"/>
        </w:rPr>
      </w:pPr>
      <w:r w:rsidRPr="0038366B">
        <w:rPr>
          <w:rFonts w:ascii="Times New Roman" w:hAnsi="Times New Roman" w:cs="Times New Roman"/>
          <w:sz w:val="20"/>
          <w:szCs w:val="20"/>
        </w:rPr>
        <w:t xml:space="preserve">Tabel ANAVA (lampiran 12) menunjukkan bahwa perbandingan kulit dan sari lemon berpengaruh nyata terhadap aroma selai lemon tetapi tidak berpengaruh nyata terhadap konsentrasi kayu manis serta interaksi perbandingan kulit dan sari lemon dan konsentrasi kayu manis. </w:t>
      </w:r>
    </w:p>
    <w:p w:rsidR="0038366B" w:rsidRPr="0045102D" w:rsidRDefault="0038366B" w:rsidP="0045102D">
      <w:pPr>
        <w:pStyle w:val="Caption"/>
        <w:jc w:val="center"/>
        <w:rPr>
          <w:i/>
          <w:lang w:val="id-ID"/>
        </w:rPr>
      </w:pPr>
      <w:bookmarkStart w:id="48" w:name="_Toc507754711"/>
      <w:r w:rsidRPr="0038366B">
        <w:t xml:space="preserve">Tabel </w:t>
      </w:r>
      <w:r w:rsidRPr="0038366B">
        <w:rPr>
          <w:i/>
        </w:rPr>
        <w:fldChar w:fldCharType="begin"/>
      </w:r>
      <w:r w:rsidRPr="0038366B">
        <w:instrText xml:space="preserve"> SEQ Tabel \* ARABIC </w:instrText>
      </w:r>
      <w:r w:rsidRPr="0038366B">
        <w:rPr>
          <w:i/>
        </w:rPr>
        <w:fldChar w:fldCharType="separate"/>
      </w:r>
      <w:r w:rsidRPr="0038366B">
        <w:rPr>
          <w:noProof/>
        </w:rPr>
        <w:t>16</w:t>
      </w:r>
      <w:r w:rsidRPr="0038366B">
        <w:rPr>
          <w:i/>
        </w:rPr>
        <w:fldChar w:fldCharType="end"/>
      </w:r>
      <w:r w:rsidRPr="0038366B">
        <w:rPr>
          <w:lang w:val="id-ID"/>
        </w:rPr>
        <w:t>. Pengaruh Perbandingan Kulit dan Sari Lemon terhadap Aroma Selai Lemon</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110"/>
        <w:gridCol w:w="1052"/>
      </w:tblGrid>
      <w:tr w:rsidR="009F44BE" w:rsidRPr="0038366B" w:rsidTr="0038366B">
        <w:tc>
          <w:tcPr>
            <w:tcW w:w="2690" w:type="pct"/>
            <w:vAlign w:val="center"/>
          </w:tcPr>
          <w:p w:rsidR="0038366B" w:rsidRDefault="0038366B" w:rsidP="0038366B">
            <w:pPr>
              <w:pStyle w:val="Default"/>
              <w:jc w:val="center"/>
              <w:rPr>
                <w:rFonts w:ascii="Times New Roman" w:hAnsi="Times New Roman" w:cs="Times New Roman"/>
                <w:color w:val="auto"/>
                <w:sz w:val="20"/>
                <w:szCs w:val="20"/>
                <w:lang w:val="id-ID"/>
              </w:rPr>
            </w:pPr>
            <w:r w:rsidRPr="0038366B">
              <w:rPr>
                <w:rFonts w:ascii="Times New Roman" w:hAnsi="Times New Roman" w:cs="Times New Roman"/>
                <w:color w:val="auto"/>
                <w:sz w:val="20"/>
                <w:szCs w:val="20"/>
              </w:rPr>
              <w:t xml:space="preserve">Perbandingan Kulit dan </w:t>
            </w:r>
          </w:p>
          <w:p w:rsidR="0038366B" w:rsidRPr="0038366B" w:rsidRDefault="0038366B" w:rsidP="0038366B">
            <w:pPr>
              <w:pStyle w:val="Default"/>
              <w:jc w:val="center"/>
              <w:rPr>
                <w:rFonts w:ascii="Times New Roman" w:hAnsi="Times New Roman" w:cs="Times New Roman"/>
                <w:sz w:val="20"/>
                <w:szCs w:val="20"/>
              </w:rPr>
            </w:pPr>
            <w:r w:rsidRPr="0038366B">
              <w:rPr>
                <w:rFonts w:ascii="Times New Roman" w:hAnsi="Times New Roman" w:cs="Times New Roman"/>
                <w:color w:val="auto"/>
                <w:sz w:val="20"/>
                <w:szCs w:val="20"/>
              </w:rPr>
              <w:t>Sari Lemon</w:t>
            </w:r>
          </w:p>
        </w:tc>
        <w:tc>
          <w:tcPr>
            <w:tcW w:w="1186" w:type="pct"/>
            <w:vAlign w:val="center"/>
          </w:tcPr>
          <w:p w:rsidR="0038366B" w:rsidRPr="0038366B" w:rsidRDefault="0038366B" w:rsidP="0038366B">
            <w:pPr>
              <w:pStyle w:val="Default"/>
              <w:jc w:val="center"/>
              <w:rPr>
                <w:rFonts w:ascii="Times New Roman" w:hAnsi="Times New Roman" w:cs="Times New Roman"/>
                <w:sz w:val="20"/>
                <w:szCs w:val="20"/>
              </w:rPr>
            </w:pPr>
            <w:r w:rsidRPr="0038366B">
              <w:rPr>
                <w:rFonts w:ascii="Times New Roman" w:hAnsi="Times New Roman" w:cs="Times New Roman"/>
                <w:sz w:val="20"/>
                <w:szCs w:val="20"/>
              </w:rPr>
              <w:t>Nilai Asli Rata-Rata Aroma</w:t>
            </w:r>
          </w:p>
        </w:tc>
        <w:tc>
          <w:tcPr>
            <w:tcW w:w="1125" w:type="pct"/>
            <w:vAlign w:val="center"/>
          </w:tcPr>
          <w:p w:rsidR="0038366B" w:rsidRPr="0038366B" w:rsidRDefault="0038366B" w:rsidP="0038366B">
            <w:pPr>
              <w:pStyle w:val="Default"/>
              <w:jc w:val="center"/>
              <w:rPr>
                <w:rFonts w:ascii="Times New Roman" w:hAnsi="Times New Roman" w:cs="Times New Roman"/>
                <w:sz w:val="20"/>
                <w:szCs w:val="20"/>
              </w:rPr>
            </w:pPr>
            <w:r w:rsidRPr="0038366B">
              <w:rPr>
                <w:rFonts w:ascii="Times New Roman" w:hAnsi="Times New Roman" w:cs="Times New Roman"/>
                <w:sz w:val="20"/>
                <w:szCs w:val="20"/>
              </w:rPr>
              <w:t>Taraf Nyata 5%</w:t>
            </w:r>
          </w:p>
        </w:tc>
      </w:tr>
      <w:tr w:rsidR="009F44BE" w:rsidRPr="0038366B" w:rsidTr="0038366B">
        <w:trPr>
          <w:trHeight w:val="275"/>
        </w:trPr>
        <w:tc>
          <w:tcPr>
            <w:tcW w:w="2690" w:type="pct"/>
            <w:vAlign w:val="center"/>
          </w:tcPr>
          <w:p w:rsidR="0038366B" w:rsidRPr="0038366B" w:rsidRDefault="0038366B" w:rsidP="0038366B">
            <w:pPr>
              <w:spacing w:after="0" w:line="240" w:lineRule="auto"/>
              <w:jc w:val="center"/>
              <w:rPr>
                <w:bCs/>
                <w:sz w:val="20"/>
                <w:szCs w:val="20"/>
              </w:rPr>
            </w:pPr>
            <w:r w:rsidRPr="0038366B">
              <w:rPr>
                <w:rFonts w:eastAsiaTheme="minorEastAsia"/>
                <w:sz w:val="20"/>
                <w:szCs w:val="20"/>
                <w:lang w:eastAsia="ja-JP"/>
              </w:rPr>
              <w:t>l1 (</w:t>
            </w:r>
            <w:r w:rsidRPr="0038366B">
              <w:rPr>
                <w:bCs/>
                <w:sz w:val="20"/>
                <w:szCs w:val="20"/>
              </w:rPr>
              <w:t>36% = 7,2% : 28,8%</w:t>
            </w:r>
            <w:r w:rsidRPr="0038366B">
              <w:rPr>
                <w:rFonts w:eastAsiaTheme="minorEastAsia"/>
                <w:sz w:val="20"/>
                <w:szCs w:val="20"/>
                <w:lang w:eastAsia="ja-JP"/>
              </w:rPr>
              <w:t>)</w:t>
            </w:r>
          </w:p>
        </w:tc>
        <w:tc>
          <w:tcPr>
            <w:tcW w:w="1186" w:type="pct"/>
            <w:vAlign w:val="center"/>
          </w:tcPr>
          <w:p w:rsidR="0038366B" w:rsidRPr="0038366B" w:rsidRDefault="0038366B" w:rsidP="0038366B">
            <w:pPr>
              <w:spacing w:after="0" w:line="240" w:lineRule="auto"/>
              <w:jc w:val="center"/>
              <w:rPr>
                <w:color w:val="000000"/>
                <w:sz w:val="20"/>
                <w:szCs w:val="20"/>
              </w:rPr>
            </w:pPr>
            <w:r w:rsidRPr="0038366B">
              <w:rPr>
                <w:color w:val="000000"/>
                <w:sz w:val="20"/>
                <w:szCs w:val="20"/>
              </w:rPr>
              <w:t>4,43</w:t>
            </w:r>
          </w:p>
        </w:tc>
        <w:tc>
          <w:tcPr>
            <w:tcW w:w="1125" w:type="pct"/>
            <w:vAlign w:val="center"/>
          </w:tcPr>
          <w:p w:rsidR="0038366B" w:rsidRPr="0038366B" w:rsidRDefault="0038366B" w:rsidP="0038366B">
            <w:pPr>
              <w:spacing w:after="0" w:line="240" w:lineRule="auto"/>
              <w:jc w:val="center"/>
              <w:rPr>
                <w:color w:val="000000"/>
                <w:sz w:val="20"/>
                <w:szCs w:val="20"/>
              </w:rPr>
            </w:pPr>
            <w:r w:rsidRPr="0038366B">
              <w:rPr>
                <w:color w:val="000000"/>
                <w:sz w:val="20"/>
                <w:szCs w:val="20"/>
              </w:rPr>
              <w:t>a</w:t>
            </w:r>
          </w:p>
        </w:tc>
      </w:tr>
      <w:tr w:rsidR="009F44BE" w:rsidRPr="0038366B" w:rsidTr="0038366B">
        <w:tc>
          <w:tcPr>
            <w:tcW w:w="2690" w:type="pct"/>
            <w:vAlign w:val="center"/>
          </w:tcPr>
          <w:p w:rsidR="0038366B" w:rsidRPr="0038366B" w:rsidRDefault="0038366B" w:rsidP="0038366B">
            <w:pPr>
              <w:pStyle w:val="Default"/>
              <w:jc w:val="center"/>
              <w:rPr>
                <w:rFonts w:ascii="Times New Roman" w:eastAsiaTheme="minorEastAsia" w:hAnsi="Times New Roman" w:cs="Times New Roman"/>
                <w:sz w:val="20"/>
                <w:szCs w:val="20"/>
                <w:lang w:eastAsia="ja-JP"/>
              </w:rPr>
            </w:pPr>
            <w:r w:rsidRPr="0038366B">
              <w:rPr>
                <w:rFonts w:ascii="Times New Roman" w:eastAsiaTheme="minorEastAsia" w:hAnsi="Times New Roman" w:cs="Times New Roman"/>
                <w:sz w:val="20"/>
                <w:szCs w:val="20"/>
                <w:lang w:eastAsia="ja-JP"/>
              </w:rPr>
              <w:t xml:space="preserve">l2 (38% = </w:t>
            </w:r>
            <w:r w:rsidRPr="0038366B">
              <w:rPr>
                <w:rFonts w:ascii="Times New Roman" w:hAnsi="Times New Roman" w:cs="Times New Roman"/>
                <w:bCs/>
                <w:sz w:val="20"/>
                <w:szCs w:val="20"/>
              </w:rPr>
              <w:t>7,6% : 30,4%</w:t>
            </w:r>
            <w:r w:rsidRPr="0038366B">
              <w:rPr>
                <w:rFonts w:ascii="Times New Roman" w:eastAsiaTheme="minorEastAsia" w:hAnsi="Times New Roman" w:cs="Times New Roman"/>
                <w:sz w:val="20"/>
                <w:szCs w:val="20"/>
                <w:lang w:eastAsia="ja-JP"/>
              </w:rPr>
              <w:t>)</w:t>
            </w:r>
          </w:p>
        </w:tc>
        <w:tc>
          <w:tcPr>
            <w:tcW w:w="1186" w:type="pct"/>
            <w:vAlign w:val="center"/>
          </w:tcPr>
          <w:p w:rsidR="0038366B" w:rsidRPr="0038366B" w:rsidRDefault="0038366B" w:rsidP="0038366B">
            <w:pPr>
              <w:spacing w:after="0" w:line="240" w:lineRule="auto"/>
              <w:jc w:val="center"/>
              <w:rPr>
                <w:color w:val="000000"/>
                <w:sz w:val="20"/>
                <w:szCs w:val="20"/>
              </w:rPr>
            </w:pPr>
            <w:r w:rsidRPr="0038366B">
              <w:rPr>
                <w:color w:val="000000"/>
                <w:sz w:val="20"/>
                <w:szCs w:val="20"/>
              </w:rPr>
              <w:t>4,74</w:t>
            </w:r>
          </w:p>
        </w:tc>
        <w:tc>
          <w:tcPr>
            <w:tcW w:w="1125" w:type="pct"/>
            <w:vAlign w:val="center"/>
          </w:tcPr>
          <w:p w:rsidR="0038366B" w:rsidRPr="0038366B" w:rsidRDefault="0038366B" w:rsidP="0038366B">
            <w:pPr>
              <w:pStyle w:val="Default"/>
              <w:jc w:val="center"/>
              <w:rPr>
                <w:rFonts w:ascii="Times New Roman" w:eastAsiaTheme="minorEastAsia" w:hAnsi="Times New Roman" w:cs="Times New Roman"/>
                <w:sz w:val="20"/>
                <w:szCs w:val="20"/>
                <w:lang w:eastAsia="ja-JP"/>
              </w:rPr>
            </w:pPr>
            <w:r w:rsidRPr="0038366B">
              <w:rPr>
                <w:rFonts w:ascii="Times New Roman" w:eastAsiaTheme="minorEastAsia" w:hAnsi="Times New Roman" w:cs="Times New Roman"/>
                <w:sz w:val="20"/>
                <w:szCs w:val="20"/>
                <w:lang w:eastAsia="ja-JP"/>
              </w:rPr>
              <w:t>b</w:t>
            </w:r>
          </w:p>
        </w:tc>
      </w:tr>
      <w:tr w:rsidR="009F44BE" w:rsidRPr="0038366B" w:rsidTr="0038366B">
        <w:tc>
          <w:tcPr>
            <w:tcW w:w="2690" w:type="pct"/>
            <w:vAlign w:val="center"/>
          </w:tcPr>
          <w:p w:rsidR="0038366B" w:rsidRPr="0038366B" w:rsidRDefault="0038366B" w:rsidP="0038366B">
            <w:pPr>
              <w:pStyle w:val="Default"/>
              <w:jc w:val="center"/>
              <w:rPr>
                <w:rFonts w:ascii="Times New Roman" w:eastAsiaTheme="minorEastAsia" w:hAnsi="Times New Roman" w:cs="Times New Roman"/>
                <w:sz w:val="20"/>
                <w:szCs w:val="20"/>
                <w:lang w:eastAsia="ja-JP"/>
              </w:rPr>
            </w:pPr>
            <w:r w:rsidRPr="0038366B">
              <w:rPr>
                <w:rFonts w:ascii="Times New Roman" w:eastAsiaTheme="minorEastAsia" w:hAnsi="Times New Roman" w:cs="Times New Roman"/>
                <w:sz w:val="20"/>
                <w:szCs w:val="20"/>
                <w:lang w:eastAsia="ja-JP"/>
              </w:rPr>
              <w:t xml:space="preserve">l3 (40% = </w:t>
            </w:r>
            <w:r w:rsidRPr="0038366B">
              <w:rPr>
                <w:rFonts w:ascii="Times New Roman" w:hAnsi="Times New Roman" w:cs="Times New Roman"/>
                <w:bCs/>
                <w:sz w:val="20"/>
                <w:szCs w:val="20"/>
              </w:rPr>
              <w:t>8% : 32%</w:t>
            </w:r>
            <w:r w:rsidRPr="0038366B">
              <w:rPr>
                <w:rFonts w:ascii="Times New Roman" w:eastAsiaTheme="minorEastAsia" w:hAnsi="Times New Roman" w:cs="Times New Roman"/>
                <w:sz w:val="20"/>
                <w:szCs w:val="20"/>
                <w:lang w:eastAsia="ja-JP"/>
              </w:rPr>
              <w:t>)</w:t>
            </w:r>
          </w:p>
        </w:tc>
        <w:tc>
          <w:tcPr>
            <w:tcW w:w="1186" w:type="pct"/>
            <w:vAlign w:val="center"/>
          </w:tcPr>
          <w:p w:rsidR="0038366B" w:rsidRPr="0038366B" w:rsidRDefault="0038366B" w:rsidP="0038366B">
            <w:pPr>
              <w:spacing w:after="0" w:line="240" w:lineRule="auto"/>
              <w:jc w:val="center"/>
              <w:rPr>
                <w:color w:val="000000"/>
                <w:sz w:val="20"/>
                <w:szCs w:val="20"/>
              </w:rPr>
            </w:pPr>
            <w:r w:rsidRPr="0038366B">
              <w:rPr>
                <w:color w:val="000000"/>
                <w:sz w:val="20"/>
                <w:szCs w:val="20"/>
              </w:rPr>
              <w:t>4,75</w:t>
            </w:r>
          </w:p>
        </w:tc>
        <w:tc>
          <w:tcPr>
            <w:tcW w:w="1125" w:type="pct"/>
            <w:vAlign w:val="center"/>
          </w:tcPr>
          <w:p w:rsidR="0038366B" w:rsidRPr="0038366B" w:rsidRDefault="0038366B" w:rsidP="0038366B">
            <w:pPr>
              <w:pStyle w:val="Default"/>
              <w:jc w:val="center"/>
              <w:rPr>
                <w:rFonts w:ascii="Times New Roman" w:eastAsiaTheme="minorEastAsia" w:hAnsi="Times New Roman" w:cs="Times New Roman"/>
                <w:sz w:val="20"/>
                <w:szCs w:val="20"/>
                <w:lang w:eastAsia="ja-JP"/>
              </w:rPr>
            </w:pPr>
            <w:r w:rsidRPr="0038366B">
              <w:rPr>
                <w:rFonts w:ascii="Times New Roman" w:eastAsiaTheme="minorEastAsia" w:hAnsi="Times New Roman" w:cs="Times New Roman"/>
                <w:sz w:val="20"/>
                <w:szCs w:val="20"/>
                <w:lang w:eastAsia="ja-JP"/>
              </w:rPr>
              <w:t>b</w:t>
            </w:r>
          </w:p>
        </w:tc>
      </w:tr>
    </w:tbl>
    <w:p w:rsidR="0038366B" w:rsidRPr="0038366B" w:rsidRDefault="0038366B" w:rsidP="0038366B">
      <w:pPr>
        <w:tabs>
          <w:tab w:val="left" w:pos="1418"/>
        </w:tabs>
        <w:spacing w:after="0" w:line="240" w:lineRule="auto"/>
        <w:jc w:val="both"/>
        <w:rPr>
          <w:sz w:val="16"/>
          <w:szCs w:val="16"/>
        </w:rPr>
      </w:pPr>
      <w:r w:rsidRPr="0038366B">
        <w:rPr>
          <w:sz w:val="16"/>
          <w:szCs w:val="16"/>
        </w:rPr>
        <w:lastRenderedPageBreak/>
        <w:t xml:space="preserve">Keterangan: Nilai rata-rata yang ditandai dengan huruf yang sama menunjukkan tidak berbeda nyata pada taraf 5% menurut uji lanjut </w:t>
      </w:r>
      <w:r w:rsidRPr="0038366B">
        <w:rPr>
          <w:i/>
          <w:sz w:val="16"/>
          <w:szCs w:val="16"/>
        </w:rPr>
        <w:t>Duncan</w:t>
      </w:r>
      <w:r w:rsidRPr="0038366B">
        <w:rPr>
          <w:sz w:val="16"/>
          <w:szCs w:val="16"/>
        </w:rPr>
        <w:t>.</w:t>
      </w:r>
    </w:p>
    <w:p w:rsidR="0038366B" w:rsidRPr="0038366B" w:rsidRDefault="0038366B" w:rsidP="0038366B">
      <w:pPr>
        <w:autoSpaceDE w:val="0"/>
        <w:autoSpaceDN w:val="0"/>
        <w:adjustRightInd w:val="0"/>
        <w:spacing w:after="0" w:line="240" w:lineRule="auto"/>
        <w:ind w:firstLine="720"/>
        <w:jc w:val="both"/>
        <w:rPr>
          <w:sz w:val="20"/>
          <w:szCs w:val="20"/>
          <w:lang w:val="id-ID"/>
        </w:rPr>
      </w:pPr>
      <w:r w:rsidRPr="0038366B">
        <w:rPr>
          <w:sz w:val="20"/>
          <w:szCs w:val="20"/>
        </w:rPr>
        <w:t xml:space="preserve">Konsentrasi lemon berpengaruh terhadap aroma selai lemon karena di dalam </w:t>
      </w:r>
      <w:r w:rsidRPr="0038366B">
        <w:rPr>
          <w:rFonts w:eastAsiaTheme="minorEastAsia"/>
          <w:sz w:val="20"/>
          <w:szCs w:val="20"/>
          <w:lang w:eastAsia="ja-JP"/>
        </w:rPr>
        <w:t xml:space="preserve">kulit lemon mengandung komponen volatil yang memiliki aroma khas lemon.  Selain komponen volatil juga terdapat limonin yang mempengaruhi aroma selai lemon.  Limonin merupakan salah satu jenis limonoid, suatu grup yang secara kimia satu golongan dengan </w:t>
      </w:r>
      <w:r w:rsidRPr="0038366B">
        <w:rPr>
          <w:rFonts w:eastAsiaTheme="minorEastAsia"/>
          <w:i/>
          <w:iCs/>
          <w:sz w:val="20"/>
          <w:szCs w:val="20"/>
          <w:lang w:eastAsia="ja-JP"/>
        </w:rPr>
        <w:t xml:space="preserve">triterpene </w:t>
      </w:r>
      <w:r w:rsidRPr="0038366B">
        <w:rPr>
          <w:rFonts w:eastAsiaTheme="minorEastAsia"/>
          <w:sz w:val="20"/>
          <w:szCs w:val="20"/>
          <w:lang w:eastAsia="ja-JP"/>
        </w:rPr>
        <w:t xml:space="preserve">dan ditemukan pada tanaman-tanaman dari famili </w:t>
      </w:r>
      <w:r w:rsidRPr="0038366B">
        <w:rPr>
          <w:rFonts w:eastAsiaTheme="minorEastAsia"/>
          <w:i/>
          <w:iCs/>
          <w:sz w:val="20"/>
          <w:szCs w:val="20"/>
          <w:lang w:eastAsia="ja-JP"/>
        </w:rPr>
        <w:t xml:space="preserve">Rutaceae. </w:t>
      </w:r>
      <w:r w:rsidRPr="0038366B">
        <w:rPr>
          <w:rFonts w:eastAsiaTheme="minorEastAsia"/>
          <w:sz w:val="20"/>
          <w:szCs w:val="20"/>
          <w:lang w:eastAsia="ja-JP"/>
        </w:rPr>
        <w:t xml:space="preserve">Limonin adalah jenis komponen kimia dalam minyak atsiri berupa terpen, senyawa ini memiliki wangi dan aroma khas lemon/jeruk (Ketaren, 1986). </w:t>
      </w:r>
      <w:r w:rsidRPr="0038366B">
        <w:rPr>
          <w:sz w:val="20"/>
          <w:szCs w:val="20"/>
        </w:rPr>
        <w:t>Konsentrasi kayu manis tidak berpengaruh terhadap aroma selai lemon karena jumlah konsentrasi yang ditambahkan pada selai hanya sedikit dan rentang konsentrasi nya tidak berbeda jauh (0%, 0,03% dan 0,06%).</w:t>
      </w:r>
    </w:p>
    <w:p w:rsidR="0038366B" w:rsidRPr="0038366B" w:rsidRDefault="0038366B" w:rsidP="0038366B">
      <w:pPr>
        <w:autoSpaceDE w:val="0"/>
        <w:autoSpaceDN w:val="0"/>
        <w:adjustRightInd w:val="0"/>
        <w:spacing w:after="0" w:line="240" w:lineRule="auto"/>
        <w:ind w:firstLine="720"/>
        <w:jc w:val="both"/>
        <w:rPr>
          <w:sz w:val="20"/>
          <w:szCs w:val="20"/>
          <w:lang w:val="id-ID"/>
        </w:rPr>
      </w:pPr>
    </w:p>
    <w:p w:rsidR="0038366B" w:rsidRDefault="0038366B" w:rsidP="00B409DB">
      <w:pPr>
        <w:spacing w:after="0" w:line="240" w:lineRule="auto"/>
        <w:rPr>
          <w:b/>
          <w:sz w:val="20"/>
          <w:szCs w:val="20"/>
          <w:lang w:val="id-ID"/>
        </w:rPr>
      </w:pPr>
      <w:r w:rsidRPr="0038366B">
        <w:rPr>
          <w:b/>
          <w:sz w:val="20"/>
          <w:szCs w:val="20"/>
          <w:lang w:val="id-ID"/>
        </w:rPr>
        <w:t>Rasa</w:t>
      </w:r>
    </w:p>
    <w:p w:rsidR="0038366B" w:rsidRDefault="0038366B" w:rsidP="00B409DB">
      <w:pPr>
        <w:pStyle w:val="Default"/>
        <w:ind w:firstLine="720"/>
        <w:jc w:val="both"/>
        <w:rPr>
          <w:rFonts w:ascii="Times New Roman" w:hAnsi="Times New Roman" w:cs="Times New Roman"/>
          <w:sz w:val="20"/>
          <w:szCs w:val="20"/>
          <w:lang w:val="id-ID"/>
        </w:rPr>
      </w:pPr>
      <w:r w:rsidRPr="00B409DB">
        <w:rPr>
          <w:rFonts w:ascii="Times New Roman" w:hAnsi="Times New Roman" w:cs="Times New Roman"/>
          <w:sz w:val="20"/>
          <w:szCs w:val="20"/>
        </w:rPr>
        <w:t xml:space="preserve">Tabel ANAVA (lampiran 12) menunjukkan bahwa </w:t>
      </w:r>
      <w:r w:rsidRPr="00B409DB">
        <w:rPr>
          <w:rFonts w:ascii="Times New Roman" w:hAnsi="Times New Roman" w:cs="Times New Roman"/>
          <w:color w:val="auto"/>
          <w:sz w:val="20"/>
          <w:szCs w:val="20"/>
        </w:rPr>
        <w:t>perbandingan kulit dan sari</w:t>
      </w:r>
      <w:r w:rsidRPr="00B409DB">
        <w:rPr>
          <w:rFonts w:ascii="Times New Roman" w:hAnsi="Times New Roman" w:cs="Times New Roman"/>
          <w:sz w:val="20"/>
          <w:szCs w:val="20"/>
        </w:rPr>
        <w:t xml:space="preserve"> lemon berpengaruh nyata terhadap rasa selai lemon tetapi tidak berpengaruh nyata terhadap konsentrasi kayu manis serta interaksi </w:t>
      </w:r>
      <w:r w:rsidRPr="00B409DB">
        <w:rPr>
          <w:rFonts w:ascii="Times New Roman" w:hAnsi="Times New Roman" w:cs="Times New Roman"/>
          <w:color w:val="auto"/>
          <w:sz w:val="20"/>
          <w:szCs w:val="20"/>
        </w:rPr>
        <w:t>perbandingan kulit dan sari</w:t>
      </w:r>
      <w:r w:rsidRPr="00B409DB">
        <w:rPr>
          <w:rFonts w:ascii="Times New Roman" w:hAnsi="Times New Roman" w:cs="Times New Roman"/>
          <w:sz w:val="20"/>
          <w:szCs w:val="20"/>
        </w:rPr>
        <w:t xml:space="preserve"> lemon dan konsentrasi kayu manis. </w:t>
      </w:r>
    </w:p>
    <w:p w:rsidR="00B409DB" w:rsidRPr="00B409DB" w:rsidRDefault="00B409DB" w:rsidP="00B409DB">
      <w:pPr>
        <w:pStyle w:val="Default"/>
        <w:ind w:firstLine="720"/>
        <w:jc w:val="both"/>
        <w:rPr>
          <w:rFonts w:ascii="Times New Roman" w:hAnsi="Times New Roman" w:cs="Times New Roman"/>
          <w:sz w:val="10"/>
          <w:szCs w:val="10"/>
          <w:lang w:val="id-ID"/>
        </w:rPr>
      </w:pPr>
    </w:p>
    <w:p w:rsidR="0038366B" w:rsidRPr="00B409DB" w:rsidRDefault="0038366B" w:rsidP="00B409DB">
      <w:pPr>
        <w:pStyle w:val="Caption"/>
        <w:jc w:val="center"/>
        <w:rPr>
          <w:i/>
          <w:lang w:val="id-ID"/>
        </w:rPr>
      </w:pPr>
      <w:bookmarkStart w:id="49" w:name="_Toc507754712"/>
      <w:r w:rsidRPr="00B409DB">
        <w:t xml:space="preserve">Tabel </w:t>
      </w:r>
      <w:r w:rsidRPr="00B409DB">
        <w:rPr>
          <w:i/>
        </w:rPr>
        <w:fldChar w:fldCharType="begin"/>
      </w:r>
      <w:r w:rsidRPr="00B409DB">
        <w:instrText xml:space="preserve"> SEQ Tabel \* ARABIC </w:instrText>
      </w:r>
      <w:r w:rsidRPr="00B409DB">
        <w:rPr>
          <w:i/>
        </w:rPr>
        <w:fldChar w:fldCharType="separate"/>
      </w:r>
      <w:r w:rsidRPr="00B409DB">
        <w:rPr>
          <w:noProof/>
        </w:rPr>
        <w:t>17</w:t>
      </w:r>
      <w:r w:rsidRPr="00B409DB">
        <w:rPr>
          <w:i/>
        </w:rPr>
        <w:fldChar w:fldCharType="end"/>
      </w:r>
      <w:r w:rsidRPr="00B409DB">
        <w:rPr>
          <w:lang w:val="id-ID"/>
        </w:rPr>
        <w:t>. Pengaruh Perbandingan Kulit dan Sari Lemon terhadap Rasa Selai Lemon</w:t>
      </w:r>
      <w:bookmarkEnd w:id="49"/>
    </w:p>
    <w:p w:rsidR="0038366B" w:rsidRPr="00B409DB" w:rsidRDefault="0038366B" w:rsidP="00B409DB">
      <w:pPr>
        <w:spacing w:after="0" w:line="240" w:lineRule="auto"/>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171"/>
      </w:tblGrid>
      <w:tr w:rsidR="00B409DB" w:rsidRPr="00B409DB" w:rsidTr="00B409DB">
        <w:tc>
          <w:tcPr>
            <w:tcW w:w="2387" w:type="pct"/>
            <w:vAlign w:val="center"/>
          </w:tcPr>
          <w:p w:rsidR="0038366B" w:rsidRPr="00B409DB" w:rsidRDefault="0038366B" w:rsidP="00B409DB">
            <w:pPr>
              <w:pStyle w:val="Default"/>
              <w:jc w:val="center"/>
              <w:rPr>
                <w:rFonts w:ascii="Times New Roman" w:hAnsi="Times New Roman" w:cs="Times New Roman"/>
                <w:sz w:val="20"/>
                <w:szCs w:val="20"/>
              </w:rPr>
            </w:pPr>
            <w:r w:rsidRPr="00B409DB">
              <w:rPr>
                <w:rFonts w:ascii="Times New Roman" w:hAnsi="Times New Roman" w:cs="Times New Roman"/>
                <w:color w:val="auto"/>
                <w:sz w:val="20"/>
                <w:szCs w:val="20"/>
              </w:rPr>
              <w:t>Perbandingan Kulit dan Sari Lemon</w:t>
            </w:r>
          </w:p>
        </w:tc>
        <w:tc>
          <w:tcPr>
            <w:tcW w:w="1362" w:type="pct"/>
            <w:vAlign w:val="center"/>
          </w:tcPr>
          <w:p w:rsidR="0038366B" w:rsidRPr="00B409DB" w:rsidRDefault="0038366B" w:rsidP="00B409DB">
            <w:pPr>
              <w:pStyle w:val="Default"/>
              <w:jc w:val="center"/>
              <w:rPr>
                <w:rFonts w:ascii="Times New Roman" w:hAnsi="Times New Roman" w:cs="Times New Roman"/>
                <w:sz w:val="20"/>
                <w:szCs w:val="20"/>
              </w:rPr>
            </w:pPr>
            <w:r w:rsidRPr="00B409DB">
              <w:rPr>
                <w:rFonts w:ascii="Times New Roman" w:hAnsi="Times New Roman" w:cs="Times New Roman"/>
                <w:sz w:val="20"/>
                <w:szCs w:val="20"/>
              </w:rPr>
              <w:t>Nilai Asli Rata-Rata Rasa</w:t>
            </w:r>
          </w:p>
        </w:tc>
        <w:tc>
          <w:tcPr>
            <w:tcW w:w="1251" w:type="pct"/>
            <w:vAlign w:val="center"/>
          </w:tcPr>
          <w:p w:rsidR="0038366B" w:rsidRPr="00B409DB" w:rsidRDefault="0038366B" w:rsidP="00B409DB">
            <w:pPr>
              <w:pStyle w:val="Default"/>
              <w:jc w:val="center"/>
              <w:rPr>
                <w:rFonts w:ascii="Times New Roman" w:hAnsi="Times New Roman" w:cs="Times New Roman"/>
                <w:sz w:val="20"/>
                <w:szCs w:val="20"/>
              </w:rPr>
            </w:pPr>
            <w:r w:rsidRPr="00B409DB">
              <w:rPr>
                <w:rFonts w:ascii="Times New Roman" w:hAnsi="Times New Roman" w:cs="Times New Roman"/>
                <w:sz w:val="20"/>
                <w:szCs w:val="20"/>
              </w:rPr>
              <w:t>Taraf Nyata 5%</w:t>
            </w:r>
          </w:p>
        </w:tc>
      </w:tr>
      <w:tr w:rsidR="00B409DB" w:rsidRPr="00B409DB" w:rsidTr="00B409DB">
        <w:tc>
          <w:tcPr>
            <w:tcW w:w="2387" w:type="pct"/>
            <w:vAlign w:val="center"/>
          </w:tcPr>
          <w:p w:rsidR="0038366B" w:rsidRPr="00B409DB" w:rsidRDefault="0038366B" w:rsidP="00B409DB">
            <w:pPr>
              <w:spacing w:after="0" w:line="240" w:lineRule="auto"/>
              <w:jc w:val="center"/>
              <w:rPr>
                <w:bCs/>
                <w:sz w:val="20"/>
                <w:szCs w:val="20"/>
              </w:rPr>
            </w:pPr>
            <w:r w:rsidRPr="00B409DB">
              <w:rPr>
                <w:rFonts w:eastAsiaTheme="minorEastAsia"/>
                <w:sz w:val="20"/>
                <w:szCs w:val="20"/>
                <w:lang w:eastAsia="ja-JP"/>
              </w:rPr>
              <w:t>l1 (</w:t>
            </w:r>
            <w:r w:rsidRPr="00B409DB">
              <w:rPr>
                <w:bCs/>
                <w:sz w:val="20"/>
                <w:szCs w:val="20"/>
              </w:rPr>
              <w:t>36% = 7,2% : 28,8%</w:t>
            </w:r>
            <w:r w:rsidRPr="00B409DB">
              <w:rPr>
                <w:rFonts w:eastAsiaTheme="minorEastAsia"/>
                <w:sz w:val="20"/>
                <w:szCs w:val="20"/>
                <w:lang w:eastAsia="ja-JP"/>
              </w:rPr>
              <w:t>)</w:t>
            </w:r>
          </w:p>
        </w:tc>
        <w:tc>
          <w:tcPr>
            <w:tcW w:w="1362" w:type="pct"/>
            <w:vAlign w:val="center"/>
          </w:tcPr>
          <w:p w:rsidR="0038366B" w:rsidRPr="00B409DB" w:rsidRDefault="0038366B" w:rsidP="00B409DB">
            <w:pPr>
              <w:spacing w:after="0" w:line="240" w:lineRule="auto"/>
              <w:jc w:val="center"/>
              <w:rPr>
                <w:color w:val="000000"/>
                <w:sz w:val="20"/>
                <w:szCs w:val="20"/>
              </w:rPr>
            </w:pPr>
            <w:r w:rsidRPr="00B409DB">
              <w:rPr>
                <w:color w:val="000000"/>
                <w:sz w:val="20"/>
                <w:szCs w:val="20"/>
              </w:rPr>
              <w:t>4,77</w:t>
            </w:r>
          </w:p>
        </w:tc>
        <w:tc>
          <w:tcPr>
            <w:tcW w:w="1251" w:type="pct"/>
            <w:vAlign w:val="center"/>
          </w:tcPr>
          <w:p w:rsidR="0038366B" w:rsidRPr="00B409DB" w:rsidRDefault="0038366B" w:rsidP="00B409DB">
            <w:pPr>
              <w:spacing w:after="0" w:line="240" w:lineRule="auto"/>
              <w:jc w:val="center"/>
              <w:rPr>
                <w:color w:val="000000"/>
                <w:sz w:val="20"/>
                <w:szCs w:val="20"/>
              </w:rPr>
            </w:pPr>
            <w:r w:rsidRPr="00B409DB">
              <w:rPr>
                <w:color w:val="000000"/>
                <w:sz w:val="20"/>
                <w:szCs w:val="20"/>
              </w:rPr>
              <w:t>a</w:t>
            </w:r>
          </w:p>
        </w:tc>
      </w:tr>
      <w:tr w:rsidR="00B409DB" w:rsidRPr="00B409DB" w:rsidTr="00B409DB">
        <w:tc>
          <w:tcPr>
            <w:tcW w:w="2387" w:type="pct"/>
            <w:vAlign w:val="center"/>
          </w:tcPr>
          <w:p w:rsidR="0038366B" w:rsidRPr="00B409DB" w:rsidRDefault="0038366B" w:rsidP="00B409DB">
            <w:pPr>
              <w:pStyle w:val="Default"/>
              <w:jc w:val="center"/>
              <w:rPr>
                <w:rFonts w:ascii="Times New Roman" w:eastAsiaTheme="minorEastAsia" w:hAnsi="Times New Roman" w:cs="Times New Roman"/>
                <w:sz w:val="20"/>
                <w:szCs w:val="20"/>
                <w:lang w:eastAsia="ja-JP"/>
              </w:rPr>
            </w:pPr>
            <w:r w:rsidRPr="00B409DB">
              <w:rPr>
                <w:rFonts w:ascii="Times New Roman" w:eastAsiaTheme="minorEastAsia" w:hAnsi="Times New Roman" w:cs="Times New Roman"/>
                <w:sz w:val="20"/>
                <w:szCs w:val="20"/>
                <w:lang w:eastAsia="ja-JP"/>
              </w:rPr>
              <w:t xml:space="preserve">l2 (38% = </w:t>
            </w:r>
            <w:r w:rsidRPr="00B409DB">
              <w:rPr>
                <w:rFonts w:ascii="Times New Roman" w:hAnsi="Times New Roman" w:cs="Times New Roman"/>
                <w:bCs/>
                <w:sz w:val="20"/>
                <w:szCs w:val="20"/>
              </w:rPr>
              <w:t>7,6% : 30,4%</w:t>
            </w:r>
            <w:r w:rsidRPr="00B409DB">
              <w:rPr>
                <w:rFonts w:ascii="Times New Roman" w:eastAsiaTheme="minorEastAsia" w:hAnsi="Times New Roman" w:cs="Times New Roman"/>
                <w:sz w:val="20"/>
                <w:szCs w:val="20"/>
                <w:lang w:eastAsia="ja-JP"/>
              </w:rPr>
              <w:t>)</w:t>
            </w:r>
          </w:p>
        </w:tc>
        <w:tc>
          <w:tcPr>
            <w:tcW w:w="1362" w:type="pct"/>
            <w:vAlign w:val="center"/>
          </w:tcPr>
          <w:p w:rsidR="0038366B" w:rsidRPr="00B409DB" w:rsidRDefault="0038366B" w:rsidP="00B409DB">
            <w:pPr>
              <w:spacing w:after="0" w:line="240" w:lineRule="auto"/>
              <w:jc w:val="center"/>
              <w:rPr>
                <w:color w:val="000000"/>
                <w:sz w:val="20"/>
                <w:szCs w:val="20"/>
              </w:rPr>
            </w:pPr>
            <w:r w:rsidRPr="00B409DB">
              <w:rPr>
                <w:color w:val="000000"/>
                <w:sz w:val="20"/>
                <w:szCs w:val="20"/>
              </w:rPr>
              <w:t>4,95</w:t>
            </w:r>
          </w:p>
        </w:tc>
        <w:tc>
          <w:tcPr>
            <w:tcW w:w="1251" w:type="pct"/>
            <w:vAlign w:val="center"/>
          </w:tcPr>
          <w:p w:rsidR="0038366B" w:rsidRPr="00B409DB" w:rsidRDefault="0038366B" w:rsidP="00B409DB">
            <w:pPr>
              <w:pStyle w:val="Default"/>
              <w:jc w:val="center"/>
              <w:rPr>
                <w:rFonts w:ascii="Times New Roman" w:eastAsiaTheme="minorEastAsia" w:hAnsi="Times New Roman" w:cs="Times New Roman"/>
                <w:sz w:val="20"/>
                <w:szCs w:val="20"/>
                <w:lang w:eastAsia="ja-JP"/>
              </w:rPr>
            </w:pPr>
            <w:r w:rsidRPr="00B409DB">
              <w:rPr>
                <w:rFonts w:ascii="Times New Roman" w:eastAsiaTheme="minorEastAsia" w:hAnsi="Times New Roman" w:cs="Times New Roman"/>
                <w:sz w:val="20"/>
                <w:szCs w:val="20"/>
                <w:lang w:eastAsia="ja-JP"/>
              </w:rPr>
              <w:t>b</w:t>
            </w:r>
          </w:p>
        </w:tc>
      </w:tr>
      <w:tr w:rsidR="00B409DB" w:rsidRPr="00B409DB" w:rsidTr="00B409DB">
        <w:tc>
          <w:tcPr>
            <w:tcW w:w="2387" w:type="pct"/>
            <w:vAlign w:val="center"/>
          </w:tcPr>
          <w:p w:rsidR="0038366B" w:rsidRPr="00B409DB" w:rsidRDefault="0038366B" w:rsidP="00B409DB">
            <w:pPr>
              <w:pStyle w:val="Default"/>
              <w:jc w:val="center"/>
              <w:rPr>
                <w:rFonts w:ascii="Times New Roman" w:eastAsiaTheme="minorEastAsia" w:hAnsi="Times New Roman" w:cs="Times New Roman"/>
                <w:sz w:val="20"/>
                <w:szCs w:val="20"/>
                <w:lang w:eastAsia="ja-JP"/>
              </w:rPr>
            </w:pPr>
            <w:r w:rsidRPr="00B409DB">
              <w:rPr>
                <w:rFonts w:ascii="Times New Roman" w:eastAsiaTheme="minorEastAsia" w:hAnsi="Times New Roman" w:cs="Times New Roman"/>
                <w:sz w:val="20"/>
                <w:szCs w:val="20"/>
                <w:lang w:eastAsia="ja-JP"/>
              </w:rPr>
              <w:t xml:space="preserve">l3 (40% = </w:t>
            </w:r>
            <w:r w:rsidRPr="00B409DB">
              <w:rPr>
                <w:rFonts w:ascii="Times New Roman" w:hAnsi="Times New Roman" w:cs="Times New Roman"/>
                <w:bCs/>
                <w:sz w:val="20"/>
                <w:szCs w:val="20"/>
              </w:rPr>
              <w:t>8% : 32%</w:t>
            </w:r>
            <w:r w:rsidRPr="00B409DB">
              <w:rPr>
                <w:rFonts w:ascii="Times New Roman" w:eastAsiaTheme="minorEastAsia" w:hAnsi="Times New Roman" w:cs="Times New Roman"/>
                <w:sz w:val="20"/>
                <w:szCs w:val="20"/>
                <w:lang w:eastAsia="ja-JP"/>
              </w:rPr>
              <w:t>)</w:t>
            </w:r>
          </w:p>
        </w:tc>
        <w:tc>
          <w:tcPr>
            <w:tcW w:w="1362" w:type="pct"/>
            <w:vAlign w:val="center"/>
          </w:tcPr>
          <w:p w:rsidR="0038366B" w:rsidRPr="00B409DB" w:rsidRDefault="0038366B" w:rsidP="00B409DB">
            <w:pPr>
              <w:spacing w:after="0" w:line="240" w:lineRule="auto"/>
              <w:jc w:val="center"/>
              <w:rPr>
                <w:color w:val="000000"/>
                <w:sz w:val="20"/>
                <w:szCs w:val="20"/>
              </w:rPr>
            </w:pPr>
            <w:r w:rsidRPr="00B409DB">
              <w:rPr>
                <w:color w:val="000000"/>
                <w:sz w:val="20"/>
                <w:szCs w:val="20"/>
              </w:rPr>
              <w:t>4,62</w:t>
            </w:r>
          </w:p>
        </w:tc>
        <w:tc>
          <w:tcPr>
            <w:tcW w:w="1251" w:type="pct"/>
            <w:vAlign w:val="center"/>
          </w:tcPr>
          <w:p w:rsidR="0038366B" w:rsidRPr="00B409DB" w:rsidRDefault="0038366B" w:rsidP="00B409DB">
            <w:pPr>
              <w:pStyle w:val="Default"/>
              <w:jc w:val="center"/>
              <w:rPr>
                <w:rFonts w:ascii="Times New Roman" w:eastAsiaTheme="minorEastAsia" w:hAnsi="Times New Roman" w:cs="Times New Roman"/>
                <w:sz w:val="20"/>
                <w:szCs w:val="20"/>
                <w:lang w:eastAsia="ja-JP"/>
              </w:rPr>
            </w:pPr>
            <w:r w:rsidRPr="00B409DB">
              <w:rPr>
                <w:rFonts w:ascii="Times New Roman" w:eastAsiaTheme="minorEastAsia" w:hAnsi="Times New Roman" w:cs="Times New Roman"/>
                <w:sz w:val="20"/>
                <w:szCs w:val="20"/>
                <w:lang w:eastAsia="ja-JP"/>
              </w:rPr>
              <w:t>a</w:t>
            </w:r>
          </w:p>
        </w:tc>
      </w:tr>
    </w:tbl>
    <w:p w:rsidR="0038366B" w:rsidRPr="00B409DB" w:rsidRDefault="0038366B" w:rsidP="00B409DB">
      <w:pPr>
        <w:tabs>
          <w:tab w:val="left" w:pos="1418"/>
        </w:tabs>
        <w:spacing w:after="0" w:line="240" w:lineRule="auto"/>
        <w:jc w:val="both"/>
        <w:rPr>
          <w:sz w:val="16"/>
          <w:szCs w:val="16"/>
        </w:rPr>
      </w:pPr>
      <w:r w:rsidRPr="00B409DB">
        <w:rPr>
          <w:sz w:val="16"/>
          <w:szCs w:val="16"/>
        </w:rPr>
        <w:t xml:space="preserve">Keterangan: Nilai rata-rata yang ditandai dengan huruf yang sama menunjukkan tidak berbeda nyata pada taraf 5% menurut uji lanjut </w:t>
      </w:r>
      <w:r w:rsidRPr="00B409DB">
        <w:rPr>
          <w:i/>
          <w:sz w:val="16"/>
          <w:szCs w:val="16"/>
        </w:rPr>
        <w:t>Duncan</w:t>
      </w:r>
      <w:r w:rsidRPr="00B409DB">
        <w:rPr>
          <w:sz w:val="16"/>
          <w:szCs w:val="16"/>
        </w:rPr>
        <w:t>.</w:t>
      </w:r>
    </w:p>
    <w:p w:rsidR="0038366B" w:rsidRPr="00B409DB" w:rsidRDefault="0038366B" w:rsidP="00B409DB">
      <w:pPr>
        <w:spacing w:after="0" w:line="240" w:lineRule="auto"/>
        <w:ind w:firstLine="720"/>
        <w:jc w:val="both"/>
        <w:rPr>
          <w:rFonts w:eastAsiaTheme="minorEastAsia"/>
          <w:sz w:val="20"/>
          <w:szCs w:val="20"/>
          <w:lang w:eastAsia="ja-JP"/>
        </w:rPr>
      </w:pPr>
      <w:r w:rsidRPr="00B409DB">
        <w:rPr>
          <w:sz w:val="20"/>
          <w:szCs w:val="20"/>
        </w:rPr>
        <w:t>Konsentrasi lemon berpengaruh terhadap rasa selai lemon karena rasa selai lemon yang tidak terlalu asam dan tidak terlalu pahit yang disebabkan oleh sari lemon dan kulit jeruk lemon. Rasa asam pada buah jeruk lemon berkaitan dengan adanya asam sitrat pada sari lemon sebesar 5-6% s</w:t>
      </w:r>
      <w:r w:rsidRPr="00B409DB">
        <w:rPr>
          <w:rFonts w:eastAsiaTheme="minorEastAsia"/>
          <w:sz w:val="20"/>
          <w:szCs w:val="20"/>
          <w:lang w:eastAsia="ja-JP"/>
        </w:rPr>
        <w:t xml:space="preserve">erta rasa pahit yang dihasilkan disebabkan oleh limonin. Jumlah komponen rasa pahit ini akan berkurang dengan meningkatnya kematangan buah lemon (Arintawati, 1992). </w:t>
      </w:r>
      <w:r w:rsidRPr="00B409DB">
        <w:rPr>
          <w:sz w:val="20"/>
          <w:szCs w:val="20"/>
        </w:rPr>
        <w:t xml:space="preserve">Konsentrasi kayu manis tidak berpengaruh terhadap rasa selai lemon karena rasa kayu manis yang dihasilkan tidak terlalu kuat. Semakin tinggi konsentrasi kayu manis maka rasa nya akan semakin menyengat. </w:t>
      </w:r>
      <w:r w:rsidRPr="00B409DB">
        <w:rPr>
          <w:rFonts w:eastAsiaTheme="minorEastAsia"/>
          <w:sz w:val="20"/>
          <w:szCs w:val="20"/>
          <w:lang w:eastAsia="ja-JP"/>
        </w:rPr>
        <w:t>Kandungan sinamaldehid dan eugenol kayu manis selain menimbulkan aroma wangi, juga menimbulkan rasa yang khas kayu manis.</w:t>
      </w:r>
    </w:p>
    <w:p w:rsidR="0038366B" w:rsidRDefault="0038366B" w:rsidP="00B409DB">
      <w:pPr>
        <w:spacing w:after="0" w:line="240" w:lineRule="auto"/>
        <w:rPr>
          <w:b/>
          <w:sz w:val="20"/>
          <w:szCs w:val="20"/>
          <w:lang w:val="id-ID"/>
        </w:rPr>
      </w:pPr>
    </w:p>
    <w:p w:rsidR="00B409DB" w:rsidRPr="0038366B" w:rsidRDefault="00B409DB" w:rsidP="00B409DB">
      <w:pPr>
        <w:spacing w:after="0" w:line="240" w:lineRule="auto"/>
        <w:rPr>
          <w:b/>
          <w:sz w:val="20"/>
          <w:szCs w:val="20"/>
          <w:lang w:val="id-ID"/>
        </w:rPr>
      </w:pPr>
      <w:r>
        <w:rPr>
          <w:b/>
          <w:sz w:val="20"/>
          <w:szCs w:val="20"/>
          <w:lang w:val="id-ID"/>
        </w:rPr>
        <w:t>Daya Oles</w:t>
      </w:r>
    </w:p>
    <w:p w:rsidR="00B409DB" w:rsidRDefault="00B409DB" w:rsidP="00B409DB">
      <w:pPr>
        <w:pStyle w:val="Default"/>
        <w:ind w:firstLine="720"/>
        <w:jc w:val="both"/>
        <w:rPr>
          <w:rFonts w:ascii="Times New Roman" w:hAnsi="Times New Roman" w:cs="Times New Roman"/>
          <w:sz w:val="20"/>
          <w:szCs w:val="20"/>
          <w:lang w:val="id-ID"/>
        </w:rPr>
      </w:pPr>
      <w:r w:rsidRPr="00B409DB">
        <w:rPr>
          <w:rFonts w:ascii="Times New Roman" w:hAnsi="Times New Roman" w:cs="Times New Roman"/>
          <w:sz w:val="20"/>
          <w:szCs w:val="20"/>
        </w:rPr>
        <w:t xml:space="preserve">Tabel ANAVA (lampiran 12) menunjukkan bahwa </w:t>
      </w:r>
      <w:r w:rsidRPr="00B409DB">
        <w:rPr>
          <w:rFonts w:ascii="Times New Roman" w:hAnsi="Times New Roman" w:cs="Times New Roman"/>
          <w:color w:val="auto"/>
          <w:sz w:val="20"/>
          <w:szCs w:val="20"/>
        </w:rPr>
        <w:t>perbandingan kulit dan sari lemon</w:t>
      </w:r>
      <w:r w:rsidRPr="00B409DB">
        <w:rPr>
          <w:rFonts w:ascii="Times New Roman" w:hAnsi="Times New Roman" w:cs="Times New Roman"/>
          <w:sz w:val="20"/>
          <w:szCs w:val="20"/>
        </w:rPr>
        <w:t xml:space="preserve">, konsentrasi </w:t>
      </w:r>
      <w:r w:rsidRPr="00B409DB">
        <w:rPr>
          <w:rFonts w:ascii="Times New Roman" w:hAnsi="Times New Roman" w:cs="Times New Roman"/>
          <w:sz w:val="20"/>
          <w:szCs w:val="20"/>
        </w:rPr>
        <w:lastRenderedPageBreak/>
        <w:t xml:space="preserve">kayu manis serta interaksi </w:t>
      </w:r>
      <w:r w:rsidRPr="00B409DB">
        <w:rPr>
          <w:rFonts w:ascii="Times New Roman" w:hAnsi="Times New Roman" w:cs="Times New Roman"/>
          <w:color w:val="auto"/>
          <w:sz w:val="20"/>
          <w:szCs w:val="20"/>
        </w:rPr>
        <w:t>perbandingan kulit dan sari lemon</w:t>
      </w:r>
      <w:r w:rsidRPr="00B409DB">
        <w:rPr>
          <w:rFonts w:ascii="Times New Roman" w:hAnsi="Times New Roman" w:cs="Times New Roman"/>
          <w:sz w:val="20"/>
          <w:szCs w:val="20"/>
        </w:rPr>
        <w:t xml:space="preserve"> dan konsentrasi kayu manis berpengaruh nyata terhadap daya oles selai lemon. </w:t>
      </w:r>
    </w:p>
    <w:p w:rsidR="0045102D" w:rsidRPr="0045102D" w:rsidRDefault="0045102D" w:rsidP="00B409DB">
      <w:pPr>
        <w:pStyle w:val="Default"/>
        <w:ind w:firstLine="720"/>
        <w:jc w:val="both"/>
        <w:rPr>
          <w:rFonts w:ascii="Times New Roman" w:hAnsi="Times New Roman" w:cs="Times New Roman"/>
          <w:sz w:val="10"/>
          <w:szCs w:val="10"/>
          <w:lang w:val="id-ID"/>
        </w:rPr>
      </w:pPr>
    </w:p>
    <w:p w:rsidR="00B409DB" w:rsidRPr="00B409DB" w:rsidRDefault="00B409DB" w:rsidP="00B409DB">
      <w:pPr>
        <w:pStyle w:val="Caption"/>
        <w:jc w:val="center"/>
        <w:rPr>
          <w:i/>
          <w:lang w:val="id-ID"/>
        </w:rPr>
      </w:pPr>
      <w:bookmarkStart w:id="50" w:name="_Toc507754713"/>
      <w:r w:rsidRPr="00B409DB">
        <w:t xml:space="preserve">Tabel </w:t>
      </w:r>
      <w:r w:rsidRPr="00B409DB">
        <w:rPr>
          <w:i/>
        </w:rPr>
        <w:fldChar w:fldCharType="begin"/>
      </w:r>
      <w:r w:rsidRPr="00B409DB">
        <w:instrText xml:space="preserve"> SEQ Tabel \* ARABIC </w:instrText>
      </w:r>
      <w:r w:rsidRPr="00B409DB">
        <w:rPr>
          <w:i/>
        </w:rPr>
        <w:fldChar w:fldCharType="separate"/>
      </w:r>
      <w:r w:rsidRPr="00B409DB">
        <w:rPr>
          <w:noProof/>
        </w:rPr>
        <w:t>18</w:t>
      </w:r>
      <w:r w:rsidRPr="00B409DB">
        <w:rPr>
          <w:i/>
        </w:rPr>
        <w:fldChar w:fldCharType="end"/>
      </w:r>
      <w:r w:rsidRPr="00B409DB">
        <w:rPr>
          <w:lang w:val="id-ID"/>
        </w:rPr>
        <w:t>. Pengaruh Interaksi Perbandingan Kulit dan Sari Lemon dan Konsentrasi Kayu Manis terhadap Daya Oles Selai Lemon</w:t>
      </w:r>
      <w:bookmarkEnd w:id="50"/>
    </w:p>
    <w:p w:rsidR="00B409DB" w:rsidRPr="00B409DB" w:rsidRDefault="00B409DB" w:rsidP="00B409DB">
      <w:pPr>
        <w:spacing w:after="0" w:line="240" w:lineRule="auto"/>
        <w:rPr>
          <w:sz w:val="10"/>
          <w:szCs w:val="10"/>
        </w:rPr>
      </w:pPr>
    </w:p>
    <w:tbl>
      <w:tblPr>
        <w:tblW w:w="5000" w:type="pct"/>
        <w:jc w:val="center"/>
        <w:tblLook w:val="04A0" w:firstRow="1" w:lastRow="0" w:firstColumn="1" w:lastColumn="0" w:noHBand="0" w:noVBand="1"/>
      </w:tblPr>
      <w:tblGrid>
        <w:gridCol w:w="1428"/>
        <w:gridCol w:w="1063"/>
        <w:gridCol w:w="1064"/>
        <w:gridCol w:w="1126"/>
      </w:tblGrid>
      <w:tr w:rsidR="00B409DB" w:rsidRPr="00B409DB" w:rsidTr="00B409DB">
        <w:trPr>
          <w:trHeight w:val="70"/>
          <w:jc w:val="center"/>
        </w:trPr>
        <w:tc>
          <w:tcPr>
            <w:tcW w:w="1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jc w:val="center"/>
              <w:rPr>
                <w:b/>
                <w:bCs/>
                <w:sz w:val="20"/>
                <w:szCs w:val="20"/>
              </w:rPr>
            </w:pPr>
            <w:r w:rsidRPr="00B409DB">
              <w:rPr>
                <w:b/>
                <w:sz w:val="20"/>
                <w:szCs w:val="20"/>
              </w:rPr>
              <w:t xml:space="preserve">Perbandingan Kulit dan Sari Lemon </w:t>
            </w:r>
            <w:r w:rsidRPr="00B409DB">
              <w:rPr>
                <w:b/>
                <w:bCs/>
                <w:sz w:val="20"/>
                <w:szCs w:val="20"/>
              </w:rPr>
              <w:t>(L)</w:t>
            </w:r>
          </w:p>
        </w:tc>
        <w:tc>
          <w:tcPr>
            <w:tcW w:w="3475" w:type="pct"/>
            <w:gridSpan w:val="3"/>
            <w:tcBorders>
              <w:top w:val="single" w:sz="4" w:space="0" w:color="auto"/>
              <w:left w:val="nil"/>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jc w:val="center"/>
              <w:rPr>
                <w:b/>
                <w:bCs/>
                <w:sz w:val="20"/>
                <w:szCs w:val="20"/>
              </w:rPr>
            </w:pPr>
            <w:r w:rsidRPr="00B409DB">
              <w:rPr>
                <w:b/>
                <w:bCs/>
                <w:sz w:val="20"/>
                <w:szCs w:val="20"/>
              </w:rPr>
              <w:t>Konsentrasi Kayu Manis (M)</w:t>
            </w:r>
          </w:p>
        </w:tc>
      </w:tr>
      <w:tr w:rsidR="009F44BE" w:rsidRPr="00B409DB" w:rsidTr="00B409DB">
        <w:trPr>
          <w:trHeight w:val="218"/>
          <w:jc w:val="center"/>
        </w:trPr>
        <w:tc>
          <w:tcPr>
            <w:tcW w:w="1525" w:type="pct"/>
            <w:vMerge/>
            <w:tcBorders>
              <w:top w:val="single" w:sz="4" w:space="0" w:color="auto"/>
              <w:left w:val="single" w:sz="4" w:space="0" w:color="auto"/>
              <w:bottom w:val="single" w:sz="4" w:space="0" w:color="auto"/>
              <w:right w:val="single" w:sz="4" w:space="0" w:color="auto"/>
            </w:tcBorders>
            <w:vAlign w:val="center"/>
            <w:hideMark/>
          </w:tcPr>
          <w:p w:rsidR="00B409DB" w:rsidRPr="00B409DB" w:rsidRDefault="00B409DB" w:rsidP="00B409DB">
            <w:pPr>
              <w:spacing w:after="0" w:line="240" w:lineRule="auto"/>
              <w:rPr>
                <w:b/>
                <w:bCs/>
                <w:sz w:val="20"/>
                <w:szCs w:val="20"/>
              </w:rPr>
            </w:pPr>
          </w:p>
        </w:tc>
        <w:tc>
          <w:tcPr>
            <w:tcW w:w="1135" w:type="pct"/>
            <w:tcBorders>
              <w:top w:val="nil"/>
              <w:left w:val="nil"/>
              <w:bottom w:val="single" w:sz="4" w:space="0" w:color="auto"/>
              <w:right w:val="single" w:sz="4" w:space="0" w:color="auto"/>
            </w:tcBorders>
            <w:shd w:val="clear" w:color="auto" w:fill="auto"/>
            <w:vAlign w:val="center"/>
            <w:hideMark/>
          </w:tcPr>
          <w:p w:rsidR="00B409DB" w:rsidRDefault="00B409DB" w:rsidP="00B409DB">
            <w:pPr>
              <w:spacing w:after="0" w:line="240" w:lineRule="auto"/>
              <w:jc w:val="center"/>
              <w:rPr>
                <w:b/>
                <w:bCs/>
                <w:sz w:val="20"/>
                <w:szCs w:val="20"/>
                <w:lang w:val="id-ID"/>
              </w:rPr>
            </w:pPr>
            <w:r w:rsidRPr="00B409DB">
              <w:rPr>
                <w:b/>
                <w:bCs/>
                <w:sz w:val="20"/>
                <w:szCs w:val="20"/>
              </w:rPr>
              <w:t xml:space="preserve">m1 </w:t>
            </w:r>
          </w:p>
          <w:p w:rsidR="00B409DB" w:rsidRPr="00B409DB" w:rsidRDefault="00B409DB" w:rsidP="00B409DB">
            <w:pPr>
              <w:spacing w:after="0" w:line="240" w:lineRule="auto"/>
              <w:jc w:val="center"/>
              <w:rPr>
                <w:b/>
                <w:bCs/>
                <w:sz w:val="20"/>
                <w:szCs w:val="20"/>
              </w:rPr>
            </w:pPr>
            <w:r w:rsidRPr="00B409DB">
              <w:rPr>
                <w:b/>
                <w:bCs/>
                <w:sz w:val="20"/>
                <w:szCs w:val="20"/>
              </w:rPr>
              <w:t>(0%)</w:t>
            </w:r>
          </w:p>
        </w:tc>
        <w:tc>
          <w:tcPr>
            <w:tcW w:w="1137" w:type="pct"/>
            <w:tcBorders>
              <w:top w:val="nil"/>
              <w:left w:val="nil"/>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jc w:val="center"/>
              <w:rPr>
                <w:b/>
                <w:bCs/>
                <w:sz w:val="20"/>
                <w:szCs w:val="20"/>
              </w:rPr>
            </w:pPr>
            <w:r w:rsidRPr="00B409DB">
              <w:rPr>
                <w:b/>
                <w:bCs/>
                <w:sz w:val="20"/>
                <w:szCs w:val="20"/>
              </w:rPr>
              <w:t>m2 (0,03%)</w:t>
            </w:r>
          </w:p>
        </w:tc>
        <w:tc>
          <w:tcPr>
            <w:tcW w:w="1203" w:type="pct"/>
            <w:tcBorders>
              <w:top w:val="nil"/>
              <w:left w:val="nil"/>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jc w:val="center"/>
              <w:rPr>
                <w:b/>
                <w:bCs/>
                <w:sz w:val="20"/>
                <w:szCs w:val="20"/>
              </w:rPr>
            </w:pPr>
            <w:r w:rsidRPr="00B409DB">
              <w:rPr>
                <w:b/>
                <w:bCs/>
                <w:sz w:val="20"/>
                <w:szCs w:val="20"/>
              </w:rPr>
              <w:t>m3 (0,05%)</w:t>
            </w:r>
          </w:p>
        </w:tc>
      </w:tr>
      <w:tr w:rsidR="009F44BE" w:rsidRPr="00B409DB" w:rsidTr="00B409DB">
        <w:trPr>
          <w:trHeight w:val="315"/>
          <w:jc w:val="center"/>
        </w:trPr>
        <w:tc>
          <w:tcPr>
            <w:tcW w:w="1525" w:type="pct"/>
            <w:vMerge w:val="restart"/>
            <w:tcBorders>
              <w:top w:val="nil"/>
              <w:left w:val="single" w:sz="4" w:space="0" w:color="auto"/>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jc w:val="center"/>
              <w:rPr>
                <w:b/>
                <w:bCs/>
                <w:sz w:val="20"/>
                <w:szCs w:val="20"/>
              </w:rPr>
            </w:pPr>
            <w:r w:rsidRPr="00B409DB">
              <w:rPr>
                <w:b/>
                <w:bCs/>
                <w:sz w:val="20"/>
                <w:szCs w:val="20"/>
              </w:rPr>
              <w:t>l1 (36% =</w:t>
            </w:r>
          </w:p>
          <w:p w:rsidR="00B409DB" w:rsidRPr="00B409DB" w:rsidRDefault="00B409DB" w:rsidP="00B409DB">
            <w:pPr>
              <w:spacing w:after="0" w:line="240" w:lineRule="auto"/>
              <w:jc w:val="center"/>
              <w:rPr>
                <w:b/>
                <w:bCs/>
                <w:sz w:val="20"/>
                <w:szCs w:val="20"/>
              </w:rPr>
            </w:pPr>
            <w:r w:rsidRPr="00B409DB">
              <w:rPr>
                <w:b/>
                <w:bCs/>
                <w:sz w:val="20"/>
                <w:szCs w:val="20"/>
              </w:rPr>
              <w:t>7,2% : 28,8%)</w:t>
            </w:r>
          </w:p>
        </w:tc>
        <w:tc>
          <w:tcPr>
            <w:tcW w:w="1135" w:type="pct"/>
            <w:tcBorders>
              <w:top w:val="nil"/>
              <w:left w:val="nil"/>
              <w:bottom w:val="nil"/>
              <w:right w:val="single" w:sz="4" w:space="0" w:color="auto"/>
            </w:tcBorders>
            <w:shd w:val="clear" w:color="auto" w:fill="auto"/>
            <w:vAlign w:val="center"/>
            <w:hideMark/>
          </w:tcPr>
          <w:p w:rsidR="00B409DB" w:rsidRPr="00B409DB" w:rsidRDefault="00B409DB" w:rsidP="00B409DB">
            <w:pPr>
              <w:spacing w:after="0" w:line="240" w:lineRule="auto"/>
              <w:jc w:val="right"/>
              <w:rPr>
                <w:color w:val="000000"/>
                <w:sz w:val="20"/>
                <w:szCs w:val="20"/>
              </w:rPr>
            </w:pPr>
            <w:r w:rsidRPr="00B409DB">
              <w:rPr>
                <w:color w:val="000000"/>
                <w:sz w:val="20"/>
                <w:szCs w:val="20"/>
              </w:rPr>
              <w:t>A</w:t>
            </w:r>
          </w:p>
        </w:tc>
        <w:tc>
          <w:tcPr>
            <w:tcW w:w="1137"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right"/>
              <w:rPr>
                <w:color w:val="000000"/>
                <w:sz w:val="20"/>
                <w:szCs w:val="20"/>
              </w:rPr>
            </w:pPr>
            <w:r w:rsidRPr="00B409DB">
              <w:rPr>
                <w:color w:val="000000"/>
                <w:sz w:val="20"/>
                <w:szCs w:val="20"/>
              </w:rPr>
              <w:t>A</w:t>
            </w:r>
          </w:p>
        </w:tc>
        <w:tc>
          <w:tcPr>
            <w:tcW w:w="1203"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right"/>
              <w:rPr>
                <w:color w:val="000000"/>
                <w:sz w:val="20"/>
                <w:szCs w:val="20"/>
              </w:rPr>
            </w:pPr>
            <w:r w:rsidRPr="00B409DB">
              <w:rPr>
                <w:color w:val="000000"/>
                <w:sz w:val="20"/>
                <w:szCs w:val="20"/>
              </w:rPr>
              <w:t>A</w:t>
            </w:r>
          </w:p>
        </w:tc>
      </w:tr>
      <w:tr w:rsidR="009F44BE" w:rsidRPr="00B409DB" w:rsidTr="00B409DB">
        <w:trPr>
          <w:trHeight w:val="315"/>
          <w:jc w:val="center"/>
        </w:trPr>
        <w:tc>
          <w:tcPr>
            <w:tcW w:w="1525" w:type="pct"/>
            <w:vMerge/>
            <w:tcBorders>
              <w:top w:val="nil"/>
              <w:left w:val="single" w:sz="4" w:space="0" w:color="auto"/>
              <w:bottom w:val="single" w:sz="4" w:space="0" w:color="auto"/>
              <w:right w:val="single" w:sz="4" w:space="0" w:color="auto"/>
            </w:tcBorders>
            <w:vAlign w:val="center"/>
            <w:hideMark/>
          </w:tcPr>
          <w:p w:rsidR="00B409DB" w:rsidRPr="00B409DB" w:rsidRDefault="00B409DB" w:rsidP="00B409DB">
            <w:pPr>
              <w:spacing w:after="0" w:line="240" w:lineRule="auto"/>
              <w:rPr>
                <w:b/>
                <w:bCs/>
                <w:sz w:val="20"/>
                <w:szCs w:val="20"/>
              </w:rPr>
            </w:pPr>
          </w:p>
        </w:tc>
        <w:tc>
          <w:tcPr>
            <w:tcW w:w="1135" w:type="pct"/>
            <w:tcBorders>
              <w:top w:val="nil"/>
              <w:left w:val="nil"/>
              <w:bottom w:val="nil"/>
              <w:right w:val="single" w:sz="4" w:space="0" w:color="auto"/>
            </w:tcBorders>
            <w:shd w:val="clear" w:color="auto" w:fill="auto"/>
            <w:vAlign w:val="center"/>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4,19</w:t>
            </w:r>
          </w:p>
        </w:tc>
        <w:tc>
          <w:tcPr>
            <w:tcW w:w="1137"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4,30</w:t>
            </w:r>
          </w:p>
        </w:tc>
        <w:tc>
          <w:tcPr>
            <w:tcW w:w="1203"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4,21</w:t>
            </w:r>
          </w:p>
        </w:tc>
      </w:tr>
      <w:tr w:rsidR="009F44BE" w:rsidRPr="00B409DB" w:rsidTr="00B409DB">
        <w:trPr>
          <w:trHeight w:val="70"/>
          <w:jc w:val="center"/>
        </w:trPr>
        <w:tc>
          <w:tcPr>
            <w:tcW w:w="1525" w:type="pct"/>
            <w:vMerge/>
            <w:tcBorders>
              <w:top w:val="nil"/>
              <w:left w:val="single" w:sz="4" w:space="0" w:color="auto"/>
              <w:bottom w:val="single" w:sz="4" w:space="0" w:color="auto"/>
              <w:right w:val="single" w:sz="4" w:space="0" w:color="auto"/>
            </w:tcBorders>
            <w:vAlign w:val="center"/>
            <w:hideMark/>
          </w:tcPr>
          <w:p w:rsidR="00B409DB" w:rsidRPr="00B409DB" w:rsidRDefault="00B409DB" w:rsidP="00B409DB">
            <w:pPr>
              <w:spacing w:after="0" w:line="240" w:lineRule="auto"/>
              <w:rPr>
                <w:b/>
                <w:bCs/>
                <w:sz w:val="20"/>
                <w:szCs w:val="20"/>
              </w:rPr>
            </w:pPr>
          </w:p>
        </w:tc>
        <w:tc>
          <w:tcPr>
            <w:tcW w:w="1135" w:type="pct"/>
            <w:tcBorders>
              <w:top w:val="nil"/>
              <w:left w:val="nil"/>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rPr>
                <w:color w:val="000000"/>
                <w:sz w:val="20"/>
                <w:szCs w:val="20"/>
              </w:rPr>
            </w:pPr>
            <w:r w:rsidRPr="00B409DB">
              <w:rPr>
                <w:color w:val="000000"/>
                <w:sz w:val="20"/>
                <w:szCs w:val="20"/>
              </w:rPr>
              <w:t>a</w:t>
            </w:r>
          </w:p>
        </w:tc>
        <w:tc>
          <w:tcPr>
            <w:tcW w:w="1137" w:type="pct"/>
            <w:tcBorders>
              <w:top w:val="nil"/>
              <w:left w:val="nil"/>
              <w:bottom w:val="single" w:sz="4" w:space="0" w:color="auto"/>
              <w:right w:val="single" w:sz="4" w:space="0" w:color="auto"/>
            </w:tcBorders>
            <w:shd w:val="clear" w:color="auto" w:fill="auto"/>
            <w:noWrap/>
            <w:vAlign w:val="bottom"/>
            <w:hideMark/>
          </w:tcPr>
          <w:p w:rsidR="00B409DB" w:rsidRPr="00B409DB" w:rsidRDefault="00B409DB" w:rsidP="00B409DB">
            <w:pPr>
              <w:spacing w:after="0" w:line="240" w:lineRule="auto"/>
              <w:rPr>
                <w:color w:val="000000"/>
                <w:sz w:val="20"/>
                <w:szCs w:val="20"/>
              </w:rPr>
            </w:pPr>
            <w:r w:rsidRPr="00B409DB">
              <w:rPr>
                <w:color w:val="000000"/>
                <w:sz w:val="20"/>
                <w:szCs w:val="20"/>
              </w:rPr>
              <w:t>a</w:t>
            </w:r>
          </w:p>
        </w:tc>
        <w:tc>
          <w:tcPr>
            <w:tcW w:w="1203" w:type="pct"/>
            <w:tcBorders>
              <w:top w:val="nil"/>
              <w:left w:val="nil"/>
              <w:bottom w:val="single" w:sz="4" w:space="0" w:color="auto"/>
              <w:right w:val="single" w:sz="4" w:space="0" w:color="auto"/>
            </w:tcBorders>
            <w:shd w:val="clear" w:color="auto" w:fill="auto"/>
            <w:noWrap/>
            <w:vAlign w:val="bottom"/>
            <w:hideMark/>
          </w:tcPr>
          <w:p w:rsidR="00B409DB" w:rsidRPr="00B409DB" w:rsidRDefault="00B409DB" w:rsidP="00B409DB">
            <w:pPr>
              <w:spacing w:after="0" w:line="240" w:lineRule="auto"/>
              <w:rPr>
                <w:color w:val="000000"/>
                <w:sz w:val="20"/>
                <w:szCs w:val="20"/>
              </w:rPr>
            </w:pPr>
            <w:r w:rsidRPr="00B409DB">
              <w:rPr>
                <w:color w:val="000000"/>
                <w:sz w:val="20"/>
                <w:szCs w:val="20"/>
              </w:rPr>
              <w:t>a</w:t>
            </w:r>
          </w:p>
        </w:tc>
      </w:tr>
      <w:tr w:rsidR="009F44BE" w:rsidRPr="00B409DB" w:rsidTr="00B409DB">
        <w:trPr>
          <w:trHeight w:val="315"/>
          <w:jc w:val="center"/>
        </w:trPr>
        <w:tc>
          <w:tcPr>
            <w:tcW w:w="1525" w:type="pct"/>
            <w:vMerge w:val="restart"/>
            <w:tcBorders>
              <w:top w:val="nil"/>
              <w:left w:val="single" w:sz="4" w:space="0" w:color="auto"/>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jc w:val="center"/>
              <w:rPr>
                <w:b/>
                <w:bCs/>
                <w:sz w:val="20"/>
                <w:szCs w:val="20"/>
              </w:rPr>
            </w:pPr>
            <w:r w:rsidRPr="00B409DB">
              <w:rPr>
                <w:b/>
                <w:bCs/>
                <w:sz w:val="20"/>
                <w:szCs w:val="20"/>
              </w:rPr>
              <w:t xml:space="preserve">l2 (38% = </w:t>
            </w:r>
          </w:p>
          <w:p w:rsidR="00B409DB" w:rsidRPr="00B409DB" w:rsidRDefault="00B409DB" w:rsidP="00B409DB">
            <w:pPr>
              <w:spacing w:after="0" w:line="240" w:lineRule="auto"/>
              <w:jc w:val="center"/>
              <w:rPr>
                <w:b/>
                <w:bCs/>
                <w:sz w:val="20"/>
                <w:szCs w:val="20"/>
              </w:rPr>
            </w:pPr>
            <w:r w:rsidRPr="00B409DB">
              <w:rPr>
                <w:b/>
                <w:bCs/>
                <w:sz w:val="20"/>
                <w:szCs w:val="20"/>
              </w:rPr>
              <w:t>7,6% : 30,4%)</w:t>
            </w:r>
          </w:p>
        </w:tc>
        <w:tc>
          <w:tcPr>
            <w:tcW w:w="1135" w:type="pct"/>
            <w:tcBorders>
              <w:top w:val="nil"/>
              <w:left w:val="nil"/>
              <w:bottom w:val="nil"/>
              <w:right w:val="single" w:sz="4" w:space="0" w:color="auto"/>
            </w:tcBorders>
            <w:shd w:val="clear" w:color="auto" w:fill="auto"/>
            <w:vAlign w:val="center"/>
            <w:hideMark/>
          </w:tcPr>
          <w:p w:rsidR="00B409DB" w:rsidRPr="00B409DB" w:rsidRDefault="00B409DB" w:rsidP="00B409DB">
            <w:pPr>
              <w:spacing w:after="0" w:line="240" w:lineRule="auto"/>
              <w:jc w:val="right"/>
              <w:rPr>
                <w:color w:val="000000"/>
                <w:sz w:val="20"/>
                <w:szCs w:val="20"/>
              </w:rPr>
            </w:pPr>
            <w:r w:rsidRPr="00B409DB">
              <w:rPr>
                <w:color w:val="000000"/>
                <w:sz w:val="20"/>
                <w:szCs w:val="20"/>
              </w:rPr>
              <w:t>B</w:t>
            </w:r>
          </w:p>
        </w:tc>
        <w:tc>
          <w:tcPr>
            <w:tcW w:w="1137"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right"/>
              <w:rPr>
                <w:color w:val="000000"/>
                <w:sz w:val="20"/>
                <w:szCs w:val="20"/>
              </w:rPr>
            </w:pPr>
            <w:r w:rsidRPr="00B409DB">
              <w:rPr>
                <w:color w:val="000000"/>
                <w:sz w:val="20"/>
                <w:szCs w:val="20"/>
              </w:rPr>
              <w:t>C</w:t>
            </w:r>
          </w:p>
        </w:tc>
        <w:tc>
          <w:tcPr>
            <w:tcW w:w="1203"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right"/>
              <w:rPr>
                <w:color w:val="000000"/>
                <w:sz w:val="20"/>
                <w:szCs w:val="20"/>
              </w:rPr>
            </w:pPr>
            <w:r w:rsidRPr="00B409DB">
              <w:rPr>
                <w:color w:val="000000"/>
                <w:sz w:val="20"/>
                <w:szCs w:val="20"/>
              </w:rPr>
              <w:t>C</w:t>
            </w:r>
          </w:p>
        </w:tc>
      </w:tr>
      <w:tr w:rsidR="009F44BE" w:rsidRPr="00B409DB" w:rsidTr="00B409DB">
        <w:trPr>
          <w:trHeight w:val="315"/>
          <w:jc w:val="center"/>
        </w:trPr>
        <w:tc>
          <w:tcPr>
            <w:tcW w:w="1525" w:type="pct"/>
            <w:vMerge/>
            <w:tcBorders>
              <w:top w:val="nil"/>
              <w:left w:val="single" w:sz="4" w:space="0" w:color="auto"/>
              <w:bottom w:val="single" w:sz="4" w:space="0" w:color="auto"/>
              <w:right w:val="single" w:sz="4" w:space="0" w:color="auto"/>
            </w:tcBorders>
            <w:vAlign w:val="center"/>
            <w:hideMark/>
          </w:tcPr>
          <w:p w:rsidR="00B409DB" w:rsidRPr="00B409DB" w:rsidRDefault="00B409DB" w:rsidP="00B409DB">
            <w:pPr>
              <w:spacing w:after="0" w:line="240" w:lineRule="auto"/>
              <w:rPr>
                <w:b/>
                <w:bCs/>
                <w:sz w:val="20"/>
                <w:szCs w:val="20"/>
              </w:rPr>
            </w:pPr>
          </w:p>
        </w:tc>
        <w:tc>
          <w:tcPr>
            <w:tcW w:w="1135" w:type="pct"/>
            <w:tcBorders>
              <w:top w:val="nil"/>
              <w:left w:val="nil"/>
              <w:bottom w:val="nil"/>
              <w:right w:val="single" w:sz="4" w:space="0" w:color="auto"/>
            </w:tcBorders>
            <w:shd w:val="clear" w:color="auto" w:fill="auto"/>
            <w:vAlign w:val="center"/>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4,16</w:t>
            </w:r>
          </w:p>
        </w:tc>
        <w:tc>
          <w:tcPr>
            <w:tcW w:w="1137" w:type="pct"/>
            <w:tcBorders>
              <w:top w:val="nil"/>
              <w:left w:val="nil"/>
              <w:bottom w:val="nil"/>
              <w:right w:val="single" w:sz="4" w:space="0" w:color="auto"/>
            </w:tcBorders>
            <w:shd w:val="clear" w:color="auto" w:fill="auto"/>
            <w:noWrap/>
            <w:vAlign w:val="bottom"/>
            <w:hideMark/>
          </w:tcPr>
          <w:p w:rsidR="00B409DB" w:rsidRPr="00B409DB" w:rsidRDefault="00B409DB" w:rsidP="00B409DB">
            <w:pPr>
              <w:tabs>
                <w:tab w:val="left" w:pos="412"/>
                <w:tab w:val="left" w:pos="642"/>
              </w:tabs>
              <w:spacing w:after="0" w:line="240" w:lineRule="auto"/>
              <w:jc w:val="center"/>
              <w:rPr>
                <w:color w:val="000000"/>
                <w:sz w:val="20"/>
                <w:szCs w:val="20"/>
              </w:rPr>
            </w:pPr>
            <w:r w:rsidRPr="00B409DB">
              <w:rPr>
                <w:color w:val="000000"/>
                <w:sz w:val="20"/>
                <w:szCs w:val="20"/>
              </w:rPr>
              <w:t xml:space="preserve">  5,58</w:t>
            </w:r>
          </w:p>
        </w:tc>
        <w:tc>
          <w:tcPr>
            <w:tcW w:w="1203"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5,44</w:t>
            </w:r>
          </w:p>
        </w:tc>
      </w:tr>
      <w:tr w:rsidR="009F44BE" w:rsidRPr="00B409DB" w:rsidTr="00B409DB">
        <w:trPr>
          <w:trHeight w:val="70"/>
          <w:jc w:val="center"/>
        </w:trPr>
        <w:tc>
          <w:tcPr>
            <w:tcW w:w="1525" w:type="pct"/>
            <w:vMerge/>
            <w:tcBorders>
              <w:top w:val="nil"/>
              <w:left w:val="single" w:sz="4" w:space="0" w:color="auto"/>
              <w:bottom w:val="single" w:sz="4" w:space="0" w:color="auto"/>
              <w:right w:val="single" w:sz="4" w:space="0" w:color="auto"/>
            </w:tcBorders>
            <w:vAlign w:val="center"/>
            <w:hideMark/>
          </w:tcPr>
          <w:p w:rsidR="00B409DB" w:rsidRPr="00B409DB" w:rsidRDefault="00B409DB" w:rsidP="00B409DB">
            <w:pPr>
              <w:spacing w:after="0" w:line="240" w:lineRule="auto"/>
              <w:rPr>
                <w:b/>
                <w:bCs/>
                <w:sz w:val="20"/>
                <w:szCs w:val="20"/>
              </w:rPr>
            </w:pPr>
          </w:p>
        </w:tc>
        <w:tc>
          <w:tcPr>
            <w:tcW w:w="1135" w:type="pct"/>
            <w:tcBorders>
              <w:top w:val="nil"/>
              <w:left w:val="nil"/>
              <w:bottom w:val="single" w:sz="4" w:space="0" w:color="auto"/>
              <w:right w:val="single" w:sz="4" w:space="0" w:color="auto"/>
            </w:tcBorders>
            <w:shd w:val="clear" w:color="auto" w:fill="auto"/>
            <w:noWrap/>
            <w:vAlign w:val="center"/>
            <w:hideMark/>
          </w:tcPr>
          <w:p w:rsidR="00B409DB" w:rsidRPr="00B409DB" w:rsidRDefault="00B409DB" w:rsidP="00B409DB">
            <w:pPr>
              <w:spacing w:after="0" w:line="240" w:lineRule="auto"/>
              <w:rPr>
                <w:color w:val="000000"/>
                <w:sz w:val="20"/>
                <w:szCs w:val="20"/>
              </w:rPr>
            </w:pPr>
            <w:r w:rsidRPr="00B409DB">
              <w:rPr>
                <w:color w:val="000000"/>
                <w:sz w:val="20"/>
                <w:szCs w:val="20"/>
              </w:rPr>
              <w:t>a</w:t>
            </w:r>
          </w:p>
        </w:tc>
        <w:tc>
          <w:tcPr>
            <w:tcW w:w="1137" w:type="pct"/>
            <w:tcBorders>
              <w:top w:val="nil"/>
              <w:left w:val="nil"/>
              <w:bottom w:val="single" w:sz="4" w:space="0" w:color="auto"/>
              <w:right w:val="single" w:sz="4" w:space="0" w:color="auto"/>
            </w:tcBorders>
            <w:shd w:val="clear" w:color="auto" w:fill="auto"/>
            <w:noWrap/>
            <w:vAlign w:val="center"/>
            <w:hideMark/>
          </w:tcPr>
          <w:p w:rsidR="00B409DB" w:rsidRPr="00B409DB" w:rsidRDefault="00B409DB" w:rsidP="00B409DB">
            <w:pPr>
              <w:spacing w:after="0" w:line="240" w:lineRule="auto"/>
              <w:rPr>
                <w:color w:val="000000"/>
                <w:sz w:val="20"/>
                <w:szCs w:val="20"/>
              </w:rPr>
            </w:pPr>
            <w:r w:rsidRPr="00B409DB">
              <w:rPr>
                <w:color w:val="000000"/>
                <w:sz w:val="20"/>
                <w:szCs w:val="20"/>
              </w:rPr>
              <w:t>b</w:t>
            </w:r>
          </w:p>
        </w:tc>
        <w:tc>
          <w:tcPr>
            <w:tcW w:w="1203" w:type="pct"/>
            <w:tcBorders>
              <w:top w:val="nil"/>
              <w:left w:val="nil"/>
              <w:bottom w:val="single" w:sz="4" w:space="0" w:color="auto"/>
              <w:right w:val="single" w:sz="4" w:space="0" w:color="auto"/>
            </w:tcBorders>
            <w:shd w:val="clear" w:color="auto" w:fill="auto"/>
            <w:noWrap/>
            <w:vAlign w:val="center"/>
            <w:hideMark/>
          </w:tcPr>
          <w:p w:rsidR="00B409DB" w:rsidRPr="00B409DB" w:rsidRDefault="00B409DB" w:rsidP="00B409DB">
            <w:pPr>
              <w:spacing w:after="0" w:line="240" w:lineRule="auto"/>
              <w:rPr>
                <w:color w:val="000000"/>
                <w:sz w:val="20"/>
                <w:szCs w:val="20"/>
              </w:rPr>
            </w:pPr>
            <w:r w:rsidRPr="00B409DB">
              <w:rPr>
                <w:color w:val="000000"/>
                <w:sz w:val="20"/>
                <w:szCs w:val="20"/>
              </w:rPr>
              <w:t>b</w:t>
            </w:r>
          </w:p>
        </w:tc>
      </w:tr>
      <w:tr w:rsidR="009F44BE" w:rsidRPr="00B409DB" w:rsidTr="00B409DB">
        <w:trPr>
          <w:trHeight w:val="315"/>
          <w:jc w:val="center"/>
        </w:trPr>
        <w:tc>
          <w:tcPr>
            <w:tcW w:w="1525" w:type="pct"/>
            <w:vMerge w:val="restart"/>
            <w:tcBorders>
              <w:top w:val="nil"/>
              <w:left w:val="single" w:sz="4" w:space="0" w:color="auto"/>
              <w:bottom w:val="single" w:sz="4" w:space="0" w:color="auto"/>
              <w:right w:val="single" w:sz="4" w:space="0" w:color="auto"/>
            </w:tcBorders>
            <w:shd w:val="clear" w:color="auto" w:fill="auto"/>
            <w:vAlign w:val="center"/>
            <w:hideMark/>
          </w:tcPr>
          <w:p w:rsidR="00B409DB" w:rsidRPr="00B409DB" w:rsidRDefault="00B409DB" w:rsidP="00B409DB">
            <w:pPr>
              <w:spacing w:after="0" w:line="240" w:lineRule="auto"/>
              <w:jc w:val="center"/>
              <w:rPr>
                <w:b/>
                <w:bCs/>
                <w:sz w:val="20"/>
                <w:szCs w:val="20"/>
              </w:rPr>
            </w:pPr>
            <w:r w:rsidRPr="00B409DB">
              <w:rPr>
                <w:b/>
                <w:bCs/>
                <w:sz w:val="20"/>
                <w:szCs w:val="20"/>
              </w:rPr>
              <w:t>l3 (40% =</w:t>
            </w:r>
          </w:p>
          <w:p w:rsidR="00B409DB" w:rsidRPr="00B409DB" w:rsidRDefault="00B409DB" w:rsidP="00B409DB">
            <w:pPr>
              <w:spacing w:after="0" w:line="240" w:lineRule="auto"/>
              <w:jc w:val="center"/>
              <w:rPr>
                <w:b/>
                <w:bCs/>
                <w:sz w:val="20"/>
                <w:szCs w:val="20"/>
              </w:rPr>
            </w:pPr>
            <w:r w:rsidRPr="00B409DB">
              <w:rPr>
                <w:b/>
                <w:bCs/>
                <w:sz w:val="20"/>
                <w:szCs w:val="20"/>
              </w:rPr>
              <w:t>8% : 32%)</w:t>
            </w:r>
          </w:p>
        </w:tc>
        <w:tc>
          <w:tcPr>
            <w:tcW w:w="1135" w:type="pct"/>
            <w:tcBorders>
              <w:top w:val="nil"/>
              <w:left w:val="nil"/>
              <w:bottom w:val="nil"/>
              <w:right w:val="single" w:sz="4" w:space="0" w:color="auto"/>
            </w:tcBorders>
            <w:shd w:val="clear" w:color="auto" w:fill="auto"/>
            <w:noWrap/>
            <w:vAlign w:val="center"/>
            <w:hideMark/>
          </w:tcPr>
          <w:p w:rsidR="00B409DB" w:rsidRPr="00B409DB" w:rsidRDefault="00B409DB" w:rsidP="00B409DB">
            <w:pPr>
              <w:spacing w:after="0" w:line="240" w:lineRule="auto"/>
              <w:jc w:val="right"/>
              <w:rPr>
                <w:color w:val="000000"/>
                <w:sz w:val="20"/>
                <w:szCs w:val="20"/>
              </w:rPr>
            </w:pPr>
            <w:r w:rsidRPr="00B409DB">
              <w:rPr>
                <w:color w:val="000000"/>
                <w:sz w:val="20"/>
                <w:szCs w:val="20"/>
              </w:rPr>
              <w:t>B</w:t>
            </w:r>
          </w:p>
        </w:tc>
        <w:tc>
          <w:tcPr>
            <w:tcW w:w="1137" w:type="pct"/>
            <w:tcBorders>
              <w:top w:val="nil"/>
              <w:left w:val="nil"/>
              <w:bottom w:val="nil"/>
              <w:right w:val="single" w:sz="4" w:space="0" w:color="auto"/>
            </w:tcBorders>
            <w:shd w:val="clear" w:color="auto" w:fill="auto"/>
            <w:noWrap/>
            <w:vAlign w:val="center"/>
            <w:hideMark/>
          </w:tcPr>
          <w:p w:rsidR="00B409DB" w:rsidRPr="00B409DB" w:rsidRDefault="00B409DB" w:rsidP="00B409DB">
            <w:pPr>
              <w:spacing w:after="0" w:line="240" w:lineRule="auto"/>
              <w:jc w:val="right"/>
              <w:rPr>
                <w:color w:val="000000"/>
                <w:sz w:val="20"/>
                <w:szCs w:val="20"/>
              </w:rPr>
            </w:pPr>
            <w:r w:rsidRPr="00B409DB">
              <w:rPr>
                <w:color w:val="000000"/>
                <w:sz w:val="20"/>
                <w:szCs w:val="20"/>
              </w:rPr>
              <w:t>B</w:t>
            </w:r>
          </w:p>
        </w:tc>
        <w:tc>
          <w:tcPr>
            <w:tcW w:w="1203" w:type="pct"/>
            <w:tcBorders>
              <w:top w:val="nil"/>
              <w:left w:val="nil"/>
              <w:bottom w:val="nil"/>
              <w:right w:val="single" w:sz="4" w:space="0" w:color="auto"/>
            </w:tcBorders>
            <w:shd w:val="clear" w:color="auto" w:fill="auto"/>
            <w:noWrap/>
            <w:vAlign w:val="center"/>
            <w:hideMark/>
          </w:tcPr>
          <w:p w:rsidR="00B409DB" w:rsidRPr="00B409DB" w:rsidRDefault="00B409DB" w:rsidP="00B409DB">
            <w:pPr>
              <w:spacing w:after="0" w:line="240" w:lineRule="auto"/>
              <w:jc w:val="right"/>
              <w:rPr>
                <w:color w:val="000000"/>
                <w:sz w:val="20"/>
                <w:szCs w:val="20"/>
              </w:rPr>
            </w:pPr>
            <w:r w:rsidRPr="00B409DB">
              <w:rPr>
                <w:color w:val="000000"/>
                <w:sz w:val="20"/>
                <w:szCs w:val="20"/>
              </w:rPr>
              <w:t>B</w:t>
            </w:r>
          </w:p>
        </w:tc>
      </w:tr>
      <w:tr w:rsidR="009F44BE" w:rsidRPr="00B409DB" w:rsidTr="00B409DB">
        <w:trPr>
          <w:trHeight w:val="315"/>
          <w:jc w:val="center"/>
        </w:trPr>
        <w:tc>
          <w:tcPr>
            <w:tcW w:w="1525" w:type="pct"/>
            <w:vMerge/>
            <w:tcBorders>
              <w:top w:val="nil"/>
              <w:left w:val="single" w:sz="4" w:space="0" w:color="auto"/>
              <w:bottom w:val="single" w:sz="4" w:space="0" w:color="auto"/>
              <w:right w:val="single" w:sz="4" w:space="0" w:color="auto"/>
            </w:tcBorders>
            <w:vAlign w:val="center"/>
            <w:hideMark/>
          </w:tcPr>
          <w:p w:rsidR="00B409DB" w:rsidRPr="00B409DB" w:rsidRDefault="00B409DB" w:rsidP="00B409DB">
            <w:pPr>
              <w:spacing w:after="0" w:line="240" w:lineRule="auto"/>
              <w:rPr>
                <w:b/>
                <w:bCs/>
                <w:sz w:val="20"/>
                <w:szCs w:val="20"/>
              </w:rPr>
            </w:pPr>
          </w:p>
        </w:tc>
        <w:tc>
          <w:tcPr>
            <w:tcW w:w="1135"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4,80</w:t>
            </w:r>
          </w:p>
        </w:tc>
        <w:tc>
          <w:tcPr>
            <w:tcW w:w="1137"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4,84</w:t>
            </w:r>
          </w:p>
        </w:tc>
        <w:tc>
          <w:tcPr>
            <w:tcW w:w="1203" w:type="pct"/>
            <w:tcBorders>
              <w:top w:val="nil"/>
              <w:left w:val="nil"/>
              <w:bottom w:val="nil"/>
              <w:right w:val="single" w:sz="4" w:space="0" w:color="auto"/>
            </w:tcBorders>
            <w:shd w:val="clear" w:color="auto" w:fill="auto"/>
            <w:noWrap/>
            <w:vAlign w:val="bottom"/>
            <w:hideMark/>
          </w:tcPr>
          <w:p w:rsidR="00B409DB" w:rsidRPr="00B409DB" w:rsidRDefault="00B409DB" w:rsidP="00B409DB">
            <w:pPr>
              <w:spacing w:after="0" w:line="240" w:lineRule="auto"/>
              <w:jc w:val="center"/>
              <w:rPr>
                <w:color w:val="000000"/>
                <w:sz w:val="20"/>
                <w:szCs w:val="20"/>
              </w:rPr>
            </w:pPr>
            <w:r w:rsidRPr="00B409DB">
              <w:rPr>
                <w:color w:val="000000"/>
                <w:sz w:val="20"/>
                <w:szCs w:val="20"/>
              </w:rPr>
              <w:t>4,84</w:t>
            </w:r>
          </w:p>
        </w:tc>
      </w:tr>
      <w:tr w:rsidR="009F44BE" w:rsidRPr="00B409DB" w:rsidTr="00B409DB">
        <w:trPr>
          <w:trHeight w:val="70"/>
          <w:jc w:val="center"/>
        </w:trPr>
        <w:tc>
          <w:tcPr>
            <w:tcW w:w="1525" w:type="pct"/>
            <w:vMerge/>
            <w:tcBorders>
              <w:top w:val="nil"/>
              <w:left w:val="single" w:sz="4" w:space="0" w:color="auto"/>
              <w:bottom w:val="single" w:sz="4" w:space="0" w:color="auto"/>
              <w:right w:val="single" w:sz="4" w:space="0" w:color="auto"/>
            </w:tcBorders>
            <w:vAlign w:val="center"/>
            <w:hideMark/>
          </w:tcPr>
          <w:p w:rsidR="00B409DB" w:rsidRPr="00B409DB" w:rsidRDefault="00B409DB" w:rsidP="00B409DB">
            <w:pPr>
              <w:spacing w:after="0" w:line="240" w:lineRule="auto"/>
              <w:rPr>
                <w:b/>
                <w:bCs/>
                <w:sz w:val="20"/>
                <w:szCs w:val="20"/>
              </w:rPr>
            </w:pPr>
          </w:p>
        </w:tc>
        <w:tc>
          <w:tcPr>
            <w:tcW w:w="1135" w:type="pct"/>
            <w:tcBorders>
              <w:top w:val="nil"/>
              <w:left w:val="nil"/>
              <w:bottom w:val="single" w:sz="4" w:space="0" w:color="auto"/>
              <w:right w:val="single" w:sz="4" w:space="0" w:color="auto"/>
            </w:tcBorders>
            <w:shd w:val="clear" w:color="auto" w:fill="auto"/>
            <w:noWrap/>
            <w:vAlign w:val="center"/>
            <w:hideMark/>
          </w:tcPr>
          <w:p w:rsidR="00B409DB" w:rsidRPr="00B409DB" w:rsidRDefault="00B409DB" w:rsidP="00B409DB">
            <w:pPr>
              <w:spacing w:after="0" w:line="240" w:lineRule="auto"/>
              <w:rPr>
                <w:color w:val="000000"/>
                <w:sz w:val="20"/>
                <w:szCs w:val="20"/>
              </w:rPr>
            </w:pPr>
            <w:r w:rsidRPr="00B409DB">
              <w:rPr>
                <w:color w:val="000000"/>
                <w:sz w:val="20"/>
                <w:szCs w:val="20"/>
              </w:rPr>
              <w:t>a</w:t>
            </w:r>
          </w:p>
        </w:tc>
        <w:tc>
          <w:tcPr>
            <w:tcW w:w="1137" w:type="pct"/>
            <w:tcBorders>
              <w:top w:val="nil"/>
              <w:left w:val="nil"/>
              <w:bottom w:val="single" w:sz="4" w:space="0" w:color="auto"/>
              <w:right w:val="single" w:sz="4" w:space="0" w:color="auto"/>
            </w:tcBorders>
            <w:shd w:val="clear" w:color="auto" w:fill="auto"/>
            <w:noWrap/>
            <w:vAlign w:val="center"/>
            <w:hideMark/>
          </w:tcPr>
          <w:p w:rsidR="00B409DB" w:rsidRPr="00B409DB" w:rsidRDefault="00B409DB" w:rsidP="00B409DB">
            <w:pPr>
              <w:spacing w:after="0" w:line="240" w:lineRule="auto"/>
              <w:rPr>
                <w:color w:val="000000"/>
                <w:sz w:val="20"/>
                <w:szCs w:val="20"/>
              </w:rPr>
            </w:pPr>
            <w:r w:rsidRPr="00B409DB">
              <w:rPr>
                <w:color w:val="000000"/>
                <w:sz w:val="20"/>
                <w:szCs w:val="20"/>
              </w:rPr>
              <w:t>a</w:t>
            </w:r>
          </w:p>
        </w:tc>
        <w:tc>
          <w:tcPr>
            <w:tcW w:w="1203" w:type="pct"/>
            <w:tcBorders>
              <w:top w:val="nil"/>
              <w:left w:val="nil"/>
              <w:bottom w:val="single" w:sz="4" w:space="0" w:color="auto"/>
              <w:right w:val="single" w:sz="4" w:space="0" w:color="auto"/>
            </w:tcBorders>
            <w:shd w:val="clear" w:color="auto" w:fill="auto"/>
            <w:noWrap/>
            <w:vAlign w:val="center"/>
            <w:hideMark/>
          </w:tcPr>
          <w:p w:rsidR="00B409DB" w:rsidRPr="00B409DB" w:rsidRDefault="00B409DB" w:rsidP="00B409DB">
            <w:pPr>
              <w:spacing w:after="0" w:line="240" w:lineRule="auto"/>
              <w:rPr>
                <w:color w:val="000000"/>
                <w:sz w:val="20"/>
                <w:szCs w:val="20"/>
              </w:rPr>
            </w:pPr>
            <w:r w:rsidRPr="00B409DB">
              <w:rPr>
                <w:color w:val="000000"/>
                <w:sz w:val="20"/>
                <w:szCs w:val="20"/>
              </w:rPr>
              <w:t>a</w:t>
            </w:r>
          </w:p>
        </w:tc>
      </w:tr>
    </w:tbl>
    <w:p w:rsidR="00B409DB" w:rsidRPr="00B409DB" w:rsidRDefault="00B409DB" w:rsidP="00B409DB">
      <w:pPr>
        <w:autoSpaceDE w:val="0"/>
        <w:autoSpaceDN w:val="0"/>
        <w:adjustRightInd w:val="0"/>
        <w:spacing w:after="0" w:line="240" w:lineRule="auto"/>
        <w:rPr>
          <w:rFonts w:eastAsiaTheme="minorEastAsia"/>
          <w:color w:val="000000"/>
          <w:sz w:val="16"/>
          <w:szCs w:val="16"/>
          <w:lang w:eastAsia="ja-JP"/>
        </w:rPr>
      </w:pPr>
      <w:r w:rsidRPr="00B409DB">
        <w:rPr>
          <w:rFonts w:eastAsiaTheme="minorEastAsia"/>
          <w:color w:val="000000"/>
          <w:sz w:val="16"/>
          <w:szCs w:val="16"/>
          <w:lang w:eastAsia="ja-JP"/>
        </w:rPr>
        <w:t>Keterangan</w:t>
      </w:r>
      <w:r w:rsidRPr="00B409DB">
        <w:rPr>
          <w:rFonts w:eastAsiaTheme="minorEastAsia"/>
          <w:color w:val="000000"/>
          <w:sz w:val="16"/>
          <w:szCs w:val="16"/>
          <w:lang w:eastAsia="ja-JP"/>
        </w:rPr>
        <w:tab/>
        <w:t xml:space="preserve">: Huruf kapital dibaca vertikal </w:t>
      </w:r>
    </w:p>
    <w:p w:rsidR="00B409DB" w:rsidRPr="00B409DB" w:rsidRDefault="00B409DB" w:rsidP="00B409DB">
      <w:pPr>
        <w:pStyle w:val="Default"/>
        <w:ind w:left="720" w:firstLine="720"/>
        <w:jc w:val="both"/>
        <w:rPr>
          <w:rFonts w:ascii="Times New Roman" w:eastAsiaTheme="minorEastAsia" w:hAnsi="Times New Roman" w:cs="Times New Roman"/>
          <w:sz w:val="16"/>
          <w:szCs w:val="16"/>
          <w:lang w:eastAsia="ja-JP"/>
        </w:rPr>
      </w:pPr>
      <w:r w:rsidRPr="00B409DB">
        <w:rPr>
          <w:rFonts w:ascii="Times New Roman" w:eastAsiaTheme="minorEastAsia" w:hAnsi="Times New Roman" w:cs="Times New Roman"/>
          <w:sz w:val="16"/>
          <w:szCs w:val="16"/>
          <w:lang w:eastAsia="ja-JP"/>
        </w:rPr>
        <w:t xml:space="preserve">  Huruf kecil dibaca horizontal</w:t>
      </w:r>
    </w:p>
    <w:p w:rsidR="00B409DB" w:rsidRPr="00B409DB" w:rsidRDefault="00B409DB" w:rsidP="00B409DB">
      <w:pPr>
        <w:pStyle w:val="Default"/>
        <w:ind w:firstLine="720"/>
        <w:jc w:val="both"/>
        <w:rPr>
          <w:rFonts w:ascii="Times New Roman" w:hAnsi="Times New Roman" w:cs="Times New Roman"/>
          <w:sz w:val="20"/>
          <w:szCs w:val="20"/>
        </w:rPr>
      </w:pPr>
      <w:r w:rsidRPr="00B409DB">
        <w:rPr>
          <w:rFonts w:ascii="Times New Roman" w:hAnsi="Times New Roman" w:cs="Times New Roman"/>
          <w:sz w:val="20"/>
          <w:szCs w:val="20"/>
        </w:rPr>
        <w:t>Hasil uji organoleptik terhadap daya oles selai lemon memperoleh tanggapan yang berbeda dari panelis. Daya oles selai yang paling disukai adalah pada sampel dengan perlakuan l2 (konsentrasi lemon 38%) m2 (konsentrasi kayu manis 0,03%) dilihat dari rata-rata tertinggi yaitu 5,58. Kesukaan panelis terhadap sampel tersebut dikarenakan daya oles selai lemon paling mudah dioles dan memiliki hasil olesan yang lebih disukai dibanding dengan perlakuan yang lain.</w:t>
      </w:r>
    </w:p>
    <w:p w:rsidR="00B409DB" w:rsidRDefault="00B409DB" w:rsidP="00B409DB">
      <w:pPr>
        <w:pStyle w:val="Default"/>
        <w:ind w:firstLine="720"/>
        <w:jc w:val="both"/>
        <w:rPr>
          <w:rFonts w:ascii="Times New Roman" w:hAnsi="Times New Roman" w:cs="Times New Roman"/>
          <w:sz w:val="20"/>
          <w:szCs w:val="20"/>
          <w:lang w:val="id-ID"/>
        </w:rPr>
      </w:pPr>
      <w:r w:rsidRPr="00B409DB">
        <w:rPr>
          <w:rFonts w:ascii="Times New Roman" w:hAnsi="Times New Roman" w:cs="Times New Roman"/>
          <w:sz w:val="20"/>
          <w:szCs w:val="20"/>
        </w:rPr>
        <w:t>Tabel 18 juga dapat dilihat bahwa pada konsentrasi lemon yang sama dan konsentrasi kayu manis yang semakin meningkat menunjukkan bahwa tingkat kesukaan panelis semakin rendah, tetapi ada beberapa perlakuan yang tidak berbeda nyata. Semakin tinggi konsentrasi lemon maka selai semakin mudah untuk dioles karena konsentrasi lemon terdiri dari sari lemon dan kulit lemon yang dominan berbentuk cairan sehingga mudah dioles. Tetapi semkain tinggi konsentrasi kayu manis, olesan selai yang dihasilkan semakin keruh.</w:t>
      </w:r>
    </w:p>
    <w:p w:rsidR="00B409DB" w:rsidRPr="00B409DB" w:rsidRDefault="00B409DB" w:rsidP="00B409DB">
      <w:pPr>
        <w:pStyle w:val="Default"/>
        <w:ind w:firstLine="720"/>
        <w:jc w:val="both"/>
        <w:rPr>
          <w:rFonts w:ascii="Times New Roman" w:hAnsi="Times New Roman" w:cs="Times New Roman"/>
          <w:sz w:val="20"/>
          <w:szCs w:val="20"/>
          <w:lang w:val="id-ID"/>
        </w:rPr>
      </w:pPr>
    </w:p>
    <w:p w:rsidR="00B409DB" w:rsidRPr="00B409DB" w:rsidRDefault="00B409DB" w:rsidP="00B409DB">
      <w:pPr>
        <w:spacing w:after="0" w:line="240" w:lineRule="auto"/>
        <w:jc w:val="both"/>
        <w:rPr>
          <w:b/>
          <w:sz w:val="20"/>
          <w:szCs w:val="20"/>
        </w:rPr>
      </w:pPr>
      <w:r w:rsidRPr="00B409DB">
        <w:rPr>
          <w:b/>
          <w:sz w:val="20"/>
          <w:szCs w:val="20"/>
        </w:rPr>
        <w:t>Produk Terpilih</w:t>
      </w:r>
    </w:p>
    <w:p w:rsidR="00B409DB" w:rsidRDefault="00B409DB" w:rsidP="00B409DB">
      <w:pPr>
        <w:spacing w:after="0" w:line="240" w:lineRule="auto"/>
        <w:ind w:firstLine="567"/>
        <w:jc w:val="both"/>
        <w:rPr>
          <w:sz w:val="20"/>
          <w:szCs w:val="20"/>
          <w:lang w:val="id-ID"/>
        </w:rPr>
      </w:pPr>
      <w:r w:rsidRPr="00B409DB">
        <w:rPr>
          <w:sz w:val="20"/>
          <w:szCs w:val="20"/>
        </w:rPr>
        <w:t xml:space="preserve">Penetapan produk terpilih pada penelitian utama dilakukan </w:t>
      </w:r>
      <w:r w:rsidRPr="00B409DB">
        <w:rPr>
          <w:sz w:val="20"/>
          <w:szCs w:val="20"/>
          <w:lang w:eastAsia="en-GB"/>
        </w:rPr>
        <w:t>berdasarkan taraf beda nyata uji lanjut Duncan pada respon organoleptik.</w:t>
      </w:r>
      <w:r w:rsidRPr="00B409DB">
        <w:rPr>
          <w:sz w:val="20"/>
          <w:szCs w:val="20"/>
        </w:rPr>
        <w:t xml:space="preserve"> Penetapan produk terpilih dapat dilihat pada Tabel 19. </w:t>
      </w:r>
    </w:p>
    <w:p w:rsidR="00B409DB" w:rsidRDefault="00B409DB" w:rsidP="00B409DB">
      <w:pPr>
        <w:spacing w:after="0" w:line="240" w:lineRule="auto"/>
        <w:ind w:firstLine="567"/>
        <w:jc w:val="both"/>
        <w:rPr>
          <w:sz w:val="20"/>
          <w:szCs w:val="20"/>
          <w:lang w:val="id-ID"/>
        </w:rPr>
      </w:pPr>
      <w:r w:rsidRPr="00B409DB">
        <w:rPr>
          <w:sz w:val="20"/>
          <w:szCs w:val="20"/>
        </w:rPr>
        <w:t xml:space="preserve">Tabel 19 terlihat bahwa perlakuan l2m2 yaitu konsentrasi lemon 38% dan konsentrasi kayu manis 0,03% terpilih sebagai perlakuan terbaik. Penetapan produk terpilih ini berdasarkan nilai tertinggi dan taraf nyata yang paling berbeda untuk parameter warna, aroma, rasa dan daya oles. </w:t>
      </w:r>
      <w:r w:rsidRPr="00B409DB">
        <w:rPr>
          <w:sz w:val="20"/>
          <w:szCs w:val="20"/>
          <w:lang w:eastAsia="en-GB"/>
        </w:rPr>
        <w:t>Produk selai lemon</w:t>
      </w:r>
      <w:r w:rsidRPr="00B409DB">
        <w:rPr>
          <w:i/>
          <w:sz w:val="20"/>
          <w:szCs w:val="20"/>
          <w:lang w:eastAsia="en-GB"/>
        </w:rPr>
        <w:t xml:space="preserve"> </w:t>
      </w:r>
      <w:r w:rsidRPr="00B409DB">
        <w:rPr>
          <w:sz w:val="20"/>
          <w:szCs w:val="20"/>
          <w:lang w:eastAsia="en-GB"/>
        </w:rPr>
        <w:t xml:space="preserve">yang terpilih di penelitian utama akan dianalisa lanjut. </w:t>
      </w:r>
      <w:r w:rsidRPr="00B409DB">
        <w:rPr>
          <w:sz w:val="20"/>
          <w:szCs w:val="20"/>
        </w:rPr>
        <w:lastRenderedPageBreak/>
        <w:t>Analisis tersebut meliputi analisis kadar air, analisis kadar serat, analisis kadar vitamin C, analisis kadar gula, analisis aktivitas antioksidan dan uji viskositas.</w:t>
      </w:r>
    </w:p>
    <w:p w:rsidR="0045102D" w:rsidRPr="0045102D" w:rsidRDefault="0045102D" w:rsidP="00B409DB">
      <w:pPr>
        <w:spacing w:after="0" w:line="240" w:lineRule="auto"/>
        <w:ind w:firstLine="567"/>
        <w:jc w:val="both"/>
        <w:rPr>
          <w:sz w:val="10"/>
          <w:szCs w:val="10"/>
          <w:lang w:val="id-ID"/>
        </w:rPr>
      </w:pPr>
    </w:p>
    <w:p w:rsidR="00B409DB" w:rsidRPr="00B409DB" w:rsidRDefault="00B409DB" w:rsidP="00B409DB">
      <w:pPr>
        <w:spacing w:after="0" w:line="240" w:lineRule="auto"/>
        <w:jc w:val="center"/>
        <w:rPr>
          <w:sz w:val="20"/>
          <w:szCs w:val="20"/>
        </w:rPr>
      </w:pPr>
      <w:bookmarkStart w:id="51" w:name="_Toc507754714"/>
      <w:r w:rsidRPr="00B409DB">
        <w:rPr>
          <w:sz w:val="20"/>
          <w:szCs w:val="20"/>
        </w:rPr>
        <w:t xml:space="preserve">Tabel </w:t>
      </w:r>
      <w:r w:rsidRPr="00B409DB">
        <w:rPr>
          <w:sz w:val="20"/>
          <w:szCs w:val="20"/>
        </w:rPr>
        <w:fldChar w:fldCharType="begin"/>
      </w:r>
      <w:r w:rsidRPr="00B409DB">
        <w:rPr>
          <w:sz w:val="20"/>
          <w:szCs w:val="20"/>
        </w:rPr>
        <w:instrText xml:space="preserve"> SEQ Tabel \* ARABIC </w:instrText>
      </w:r>
      <w:r w:rsidRPr="00B409DB">
        <w:rPr>
          <w:sz w:val="20"/>
          <w:szCs w:val="20"/>
        </w:rPr>
        <w:fldChar w:fldCharType="separate"/>
      </w:r>
      <w:r w:rsidRPr="00B409DB">
        <w:rPr>
          <w:noProof/>
          <w:sz w:val="20"/>
          <w:szCs w:val="20"/>
        </w:rPr>
        <w:t>19</w:t>
      </w:r>
      <w:r w:rsidRPr="00B409DB">
        <w:rPr>
          <w:noProof/>
          <w:sz w:val="20"/>
          <w:szCs w:val="20"/>
        </w:rPr>
        <w:fldChar w:fldCharType="end"/>
      </w:r>
      <w:r w:rsidRPr="00B409DB">
        <w:rPr>
          <w:sz w:val="20"/>
          <w:szCs w:val="20"/>
        </w:rPr>
        <w:t>. Penetapan Produk Terpilih Penelitian Utama</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928"/>
        <w:gridCol w:w="912"/>
        <w:gridCol w:w="912"/>
        <w:gridCol w:w="913"/>
      </w:tblGrid>
      <w:tr w:rsidR="00B409DB" w:rsidRPr="00B409DB" w:rsidTr="009F44BE">
        <w:tc>
          <w:tcPr>
            <w:tcW w:w="1000" w:type="pct"/>
            <w:vAlign w:val="center"/>
          </w:tcPr>
          <w:p w:rsidR="00B409DB" w:rsidRPr="00B409DB" w:rsidRDefault="00B409DB" w:rsidP="00B409DB">
            <w:pPr>
              <w:spacing w:after="0" w:line="240" w:lineRule="auto"/>
              <w:jc w:val="center"/>
              <w:rPr>
                <w:sz w:val="20"/>
                <w:szCs w:val="20"/>
              </w:rPr>
            </w:pPr>
            <w:r w:rsidRPr="00B409DB">
              <w:rPr>
                <w:sz w:val="20"/>
                <w:szCs w:val="20"/>
              </w:rPr>
              <w:t>Perlakuan</w:t>
            </w:r>
          </w:p>
        </w:tc>
        <w:tc>
          <w:tcPr>
            <w:tcW w:w="1013" w:type="pct"/>
            <w:vAlign w:val="center"/>
          </w:tcPr>
          <w:p w:rsidR="00B409DB" w:rsidRPr="00B409DB" w:rsidRDefault="00B409DB" w:rsidP="00B409DB">
            <w:pPr>
              <w:spacing w:after="0" w:line="240" w:lineRule="auto"/>
              <w:jc w:val="center"/>
              <w:rPr>
                <w:sz w:val="20"/>
                <w:szCs w:val="20"/>
              </w:rPr>
            </w:pPr>
            <w:r w:rsidRPr="00B409DB">
              <w:rPr>
                <w:sz w:val="20"/>
                <w:szCs w:val="20"/>
              </w:rPr>
              <w:t>Warna</w:t>
            </w:r>
          </w:p>
        </w:tc>
        <w:tc>
          <w:tcPr>
            <w:tcW w:w="995" w:type="pct"/>
            <w:vAlign w:val="center"/>
          </w:tcPr>
          <w:p w:rsidR="00B409DB" w:rsidRPr="00B409DB" w:rsidRDefault="00B409DB" w:rsidP="00B409DB">
            <w:pPr>
              <w:spacing w:after="0" w:line="240" w:lineRule="auto"/>
              <w:jc w:val="center"/>
              <w:rPr>
                <w:sz w:val="20"/>
                <w:szCs w:val="20"/>
              </w:rPr>
            </w:pPr>
            <w:r w:rsidRPr="00B409DB">
              <w:rPr>
                <w:sz w:val="20"/>
                <w:szCs w:val="20"/>
              </w:rPr>
              <w:t>Aroma</w:t>
            </w:r>
          </w:p>
        </w:tc>
        <w:tc>
          <w:tcPr>
            <w:tcW w:w="995" w:type="pct"/>
            <w:vAlign w:val="center"/>
          </w:tcPr>
          <w:p w:rsidR="00B409DB" w:rsidRPr="00B409DB" w:rsidRDefault="00B409DB" w:rsidP="00B409DB">
            <w:pPr>
              <w:spacing w:after="0" w:line="240" w:lineRule="auto"/>
              <w:jc w:val="center"/>
              <w:rPr>
                <w:sz w:val="20"/>
                <w:szCs w:val="20"/>
              </w:rPr>
            </w:pPr>
            <w:r w:rsidRPr="00B409DB">
              <w:rPr>
                <w:sz w:val="20"/>
                <w:szCs w:val="20"/>
              </w:rPr>
              <w:t>Rasa</w:t>
            </w:r>
          </w:p>
        </w:tc>
        <w:tc>
          <w:tcPr>
            <w:tcW w:w="998" w:type="pct"/>
            <w:vAlign w:val="center"/>
          </w:tcPr>
          <w:p w:rsidR="00B409DB" w:rsidRPr="00B409DB" w:rsidRDefault="00B409DB" w:rsidP="00B409DB">
            <w:pPr>
              <w:spacing w:after="0" w:line="240" w:lineRule="auto"/>
              <w:jc w:val="center"/>
              <w:rPr>
                <w:sz w:val="20"/>
                <w:szCs w:val="20"/>
              </w:rPr>
            </w:pPr>
            <w:r w:rsidRPr="00B409DB">
              <w:rPr>
                <w:sz w:val="20"/>
                <w:szCs w:val="20"/>
              </w:rPr>
              <w:t>Daya Oles</w:t>
            </w:r>
          </w:p>
        </w:tc>
      </w:tr>
      <w:tr w:rsidR="00B409DB" w:rsidRPr="00B409DB" w:rsidTr="009F44BE">
        <w:tc>
          <w:tcPr>
            <w:tcW w:w="1000" w:type="pct"/>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l1m1</w:t>
            </w:r>
          </w:p>
        </w:tc>
        <w:tc>
          <w:tcPr>
            <w:tcW w:w="1013" w:type="pct"/>
            <w:vAlign w:val="center"/>
          </w:tcPr>
          <w:p w:rsidR="00B409DB" w:rsidRPr="00B409DB" w:rsidRDefault="00B409DB" w:rsidP="00B409DB">
            <w:pPr>
              <w:spacing w:after="0" w:line="240" w:lineRule="auto"/>
              <w:jc w:val="center"/>
              <w:rPr>
                <w:bCs/>
                <w:sz w:val="20"/>
                <w:szCs w:val="20"/>
              </w:rPr>
            </w:pPr>
            <w:r w:rsidRPr="00B409DB">
              <w:rPr>
                <w:bCs/>
                <w:sz w:val="20"/>
                <w:szCs w:val="20"/>
              </w:rPr>
              <w:t>4,79   b</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4,56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5,09   a</w:t>
            </w:r>
          </w:p>
        </w:tc>
        <w:tc>
          <w:tcPr>
            <w:tcW w:w="998" w:type="pct"/>
            <w:vAlign w:val="center"/>
          </w:tcPr>
          <w:p w:rsidR="00B409DB" w:rsidRPr="00B409DB" w:rsidRDefault="00B409DB" w:rsidP="00B409DB">
            <w:pPr>
              <w:spacing w:after="0" w:line="240" w:lineRule="auto"/>
              <w:jc w:val="center"/>
              <w:rPr>
                <w:bCs/>
                <w:sz w:val="20"/>
                <w:szCs w:val="20"/>
              </w:rPr>
            </w:pPr>
            <w:r w:rsidRPr="00B409DB">
              <w:rPr>
                <w:bCs/>
                <w:sz w:val="20"/>
                <w:szCs w:val="20"/>
              </w:rPr>
              <w:t>4,19   b</w:t>
            </w:r>
          </w:p>
        </w:tc>
      </w:tr>
      <w:tr w:rsidR="00B409DB" w:rsidRPr="00B409DB" w:rsidTr="009F44BE">
        <w:tc>
          <w:tcPr>
            <w:tcW w:w="1000" w:type="pct"/>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l1m2</w:t>
            </w:r>
          </w:p>
        </w:tc>
        <w:tc>
          <w:tcPr>
            <w:tcW w:w="1013" w:type="pct"/>
            <w:vAlign w:val="center"/>
          </w:tcPr>
          <w:p w:rsidR="00B409DB" w:rsidRPr="00B409DB" w:rsidRDefault="00B409DB" w:rsidP="00B409DB">
            <w:pPr>
              <w:spacing w:after="0" w:line="240" w:lineRule="auto"/>
              <w:jc w:val="center"/>
              <w:rPr>
                <w:bCs/>
                <w:sz w:val="20"/>
                <w:szCs w:val="20"/>
              </w:rPr>
            </w:pPr>
            <w:r w:rsidRPr="00B409DB">
              <w:rPr>
                <w:bCs/>
                <w:sz w:val="20"/>
                <w:szCs w:val="20"/>
              </w:rPr>
              <w:t>4,80   b</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4,46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4,78   a</w:t>
            </w:r>
          </w:p>
        </w:tc>
        <w:tc>
          <w:tcPr>
            <w:tcW w:w="998" w:type="pct"/>
            <w:vAlign w:val="center"/>
          </w:tcPr>
          <w:p w:rsidR="00B409DB" w:rsidRPr="00B409DB" w:rsidRDefault="00B409DB" w:rsidP="00B409DB">
            <w:pPr>
              <w:spacing w:after="0" w:line="240" w:lineRule="auto"/>
              <w:jc w:val="center"/>
              <w:rPr>
                <w:bCs/>
                <w:sz w:val="20"/>
                <w:szCs w:val="20"/>
              </w:rPr>
            </w:pPr>
            <w:r w:rsidRPr="00B409DB">
              <w:rPr>
                <w:bCs/>
                <w:sz w:val="20"/>
                <w:szCs w:val="20"/>
              </w:rPr>
              <w:t>4,30   b</w:t>
            </w:r>
          </w:p>
        </w:tc>
      </w:tr>
      <w:tr w:rsidR="00B409DB" w:rsidRPr="00B409DB" w:rsidTr="009F44BE">
        <w:tc>
          <w:tcPr>
            <w:tcW w:w="1000" w:type="pct"/>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l1m3</w:t>
            </w:r>
          </w:p>
        </w:tc>
        <w:tc>
          <w:tcPr>
            <w:tcW w:w="1013" w:type="pct"/>
            <w:vAlign w:val="center"/>
          </w:tcPr>
          <w:p w:rsidR="00B409DB" w:rsidRPr="00B409DB" w:rsidRDefault="00B409DB" w:rsidP="00B409DB">
            <w:pPr>
              <w:spacing w:after="0" w:line="240" w:lineRule="auto"/>
              <w:jc w:val="center"/>
              <w:rPr>
                <w:bCs/>
                <w:sz w:val="20"/>
                <w:szCs w:val="20"/>
              </w:rPr>
            </w:pPr>
            <w:r w:rsidRPr="00B409DB">
              <w:rPr>
                <w:bCs/>
                <w:sz w:val="20"/>
                <w:szCs w:val="20"/>
              </w:rPr>
              <w:t>4,89   b</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4,27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4,46   a</w:t>
            </w:r>
          </w:p>
        </w:tc>
        <w:tc>
          <w:tcPr>
            <w:tcW w:w="998" w:type="pct"/>
            <w:vAlign w:val="center"/>
          </w:tcPr>
          <w:p w:rsidR="00B409DB" w:rsidRPr="00B409DB" w:rsidRDefault="00B409DB" w:rsidP="00B409DB">
            <w:pPr>
              <w:spacing w:after="0" w:line="240" w:lineRule="auto"/>
              <w:jc w:val="center"/>
              <w:rPr>
                <w:bCs/>
                <w:sz w:val="20"/>
                <w:szCs w:val="20"/>
              </w:rPr>
            </w:pPr>
            <w:r w:rsidRPr="00B409DB">
              <w:rPr>
                <w:bCs/>
                <w:sz w:val="20"/>
                <w:szCs w:val="20"/>
              </w:rPr>
              <w:t>4,21   b</w:t>
            </w:r>
          </w:p>
        </w:tc>
      </w:tr>
      <w:tr w:rsidR="00B409DB" w:rsidRPr="00B409DB" w:rsidTr="009F44BE">
        <w:tc>
          <w:tcPr>
            <w:tcW w:w="1000" w:type="pct"/>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l2m1</w:t>
            </w:r>
          </w:p>
        </w:tc>
        <w:tc>
          <w:tcPr>
            <w:tcW w:w="1013" w:type="pct"/>
            <w:vAlign w:val="center"/>
          </w:tcPr>
          <w:p w:rsidR="00B409DB" w:rsidRPr="00B409DB" w:rsidRDefault="00B409DB" w:rsidP="00B409DB">
            <w:pPr>
              <w:spacing w:after="0" w:line="240" w:lineRule="auto"/>
              <w:jc w:val="center"/>
              <w:rPr>
                <w:bCs/>
                <w:sz w:val="20"/>
                <w:szCs w:val="20"/>
              </w:rPr>
            </w:pPr>
            <w:r w:rsidRPr="00B409DB">
              <w:rPr>
                <w:bCs/>
                <w:sz w:val="20"/>
                <w:szCs w:val="20"/>
              </w:rPr>
              <w:t>5,41 cd</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4,81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4,81   a</w:t>
            </w:r>
          </w:p>
        </w:tc>
        <w:tc>
          <w:tcPr>
            <w:tcW w:w="998" w:type="pct"/>
            <w:vAlign w:val="center"/>
          </w:tcPr>
          <w:p w:rsidR="00B409DB" w:rsidRPr="00B409DB" w:rsidRDefault="00B409DB" w:rsidP="00B409DB">
            <w:pPr>
              <w:spacing w:after="0" w:line="240" w:lineRule="auto"/>
              <w:jc w:val="center"/>
              <w:rPr>
                <w:bCs/>
                <w:sz w:val="20"/>
                <w:szCs w:val="20"/>
              </w:rPr>
            </w:pPr>
            <w:r w:rsidRPr="00B409DB">
              <w:rPr>
                <w:bCs/>
                <w:sz w:val="20"/>
                <w:szCs w:val="20"/>
              </w:rPr>
              <w:t>4,16   a</w:t>
            </w:r>
          </w:p>
        </w:tc>
      </w:tr>
      <w:tr w:rsidR="009F44BE" w:rsidRPr="00B409DB" w:rsidTr="00B409DB">
        <w:tc>
          <w:tcPr>
            <w:tcW w:w="1000" w:type="pct"/>
            <w:shd w:val="clear" w:color="auto" w:fill="auto"/>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l2m2</w:t>
            </w:r>
          </w:p>
        </w:tc>
        <w:tc>
          <w:tcPr>
            <w:tcW w:w="1013" w:type="pct"/>
            <w:shd w:val="clear" w:color="auto" w:fill="auto"/>
            <w:vAlign w:val="center"/>
          </w:tcPr>
          <w:p w:rsidR="00B409DB" w:rsidRPr="00B409DB" w:rsidRDefault="00B409DB" w:rsidP="00B409DB">
            <w:pPr>
              <w:spacing w:after="0" w:line="240" w:lineRule="auto"/>
              <w:jc w:val="center"/>
              <w:rPr>
                <w:bCs/>
                <w:sz w:val="20"/>
                <w:szCs w:val="20"/>
              </w:rPr>
            </w:pPr>
            <w:r w:rsidRPr="00B409DB">
              <w:rPr>
                <w:bCs/>
                <w:sz w:val="20"/>
                <w:szCs w:val="20"/>
              </w:rPr>
              <w:t>5,60   d</w:t>
            </w:r>
          </w:p>
        </w:tc>
        <w:tc>
          <w:tcPr>
            <w:tcW w:w="995" w:type="pct"/>
            <w:shd w:val="clear" w:color="auto" w:fill="auto"/>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4,71   a</w:t>
            </w:r>
          </w:p>
        </w:tc>
        <w:tc>
          <w:tcPr>
            <w:tcW w:w="995" w:type="pct"/>
            <w:shd w:val="clear" w:color="auto" w:fill="auto"/>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5,23   a</w:t>
            </w:r>
          </w:p>
        </w:tc>
        <w:tc>
          <w:tcPr>
            <w:tcW w:w="998" w:type="pct"/>
            <w:shd w:val="clear" w:color="auto" w:fill="auto"/>
            <w:vAlign w:val="center"/>
          </w:tcPr>
          <w:p w:rsidR="00B409DB" w:rsidRPr="00B409DB" w:rsidRDefault="00B409DB" w:rsidP="00B409DB">
            <w:pPr>
              <w:spacing w:after="0" w:line="240" w:lineRule="auto"/>
              <w:jc w:val="center"/>
              <w:rPr>
                <w:bCs/>
                <w:sz w:val="20"/>
                <w:szCs w:val="20"/>
              </w:rPr>
            </w:pPr>
            <w:r w:rsidRPr="00B409DB">
              <w:rPr>
                <w:bCs/>
                <w:sz w:val="20"/>
                <w:szCs w:val="20"/>
              </w:rPr>
              <w:t>5,58   d</w:t>
            </w:r>
          </w:p>
        </w:tc>
      </w:tr>
      <w:tr w:rsidR="00B409DB" w:rsidRPr="00B409DB" w:rsidTr="00B409DB">
        <w:tc>
          <w:tcPr>
            <w:tcW w:w="1000" w:type="pct"/>
            <w:shd w:val="clear" w:color="auto" w:fill="auto"/>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l2m3</w:t>
            </w:r>
          </w:p>
        </w:tc>
        <w:tc>
          <w:tcPr>
            <w:tcW w:w="1013" w:type="pct"/>
            <w:shd w:val="clear" w:color="auto" w:fill="auto"/>
            <w:vAlign w:val="center"/>
          </w:tcPr>
          <w:p w:rsidR="00B409DB" w:rsidRPr="00B409DB" w:rsidRDefault="00B409DB" w:rsidP="00B409DB">
            <w:pPr>
              <w:spacing w:after="0" w:line="240" w:lineRule="auto"/>
              <w:jc w:val="center"/>
              <w:rPr>
                <w:bCs/>
                <w:sz w:val="20"/>
                <w:szCs w:val="20"/>
              </w:rPr>
            </w:pPr>
            <w:r w:rsidRPr="00B409DB">
              <w:rPr>
                <w:bCs/>
                <w:sz w:val="20"/>
                <w:szCs w:val="20"/>
              </w:rPr>
              <w:t>5,24   c</w:t>
            </w:r>
          </w:p>
        </w:tc>
        <w:tc>
          <w:tcPr>
            <w:tcW w:w="995" w:type="pct"/>
            <w:shd w:val="clear" w:color="auto" w:fill="auto"/>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4,72   a</w:t>
            </w:r>
          </w:p>
        </w:tc>
        <w:tc>
          <w:tcPr>
            <w:tcW w:w="995" w:type="pct"/>
            <w:shd w:val="clear" w:color="auto" w:fill="auto"/>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4,80   a</w:t>
            </w:r>
          </w:p>
        </w:tc>
        <w:tc>
          <w:tcPr>
            <w:tcW w:w="998" w:type="pct"/>
            <w:shd w:val="clear" w:color="auto" w:fill="auto"/>
            <w:vAlign w:val="center"/>
          </w:tcPr>
          <w:p w:rsidR="00B409DB" w:rsidRPr="00B409DB" w:rsidRDefault="00B409DB" w:rsidP="00B409DB">
            <w:pPr>
              <w:spacing w:after="0" w:line="240" w:lineRule="auto"/>
              <w:jc w:val="center"/>
              <w:rPr>
                <w:bCs/>
                <w:sz w:val="20"/>
                <w:szCs w:val="20"/>
              </w:rPr>
            </w:pPr>
            <w:r w:rsidRPr="00B409DB">
              <w:rPr>
                <w:bCs/>
                <w:sz w:val="20"/>
                <w:szCs w:val="20"/>
              </w:rPr>
              <w:t>5,44   d</w:t>
            </w:r>
          </w:p>
        </w:tc>
      </w:tr>
      <w:tr w:rsidR="00B409DB" w:rsidRPr="00B409DB" w:rsidTr="009F44BE">
        <w:tc>
          <w:tcPr>
            <w:tcW w:w="1000" w:type="pct"/>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l3m1</w:t>
            </w:r>
          </w:p>
        </w:tc>
        <w:tc>
          <w:tcPr>
            <w:tcW w:w="1013" w:type="pct"/>
            <w:vAlign w:val="center"/>
          </w:tcPr>
          <w:p w:rsidR="00B409DB" w:rsidRPr="00B409DB" w:rsidRDefault="00B409DB" w:rsidP="00B409DB">
            <w:pPr>
              <w:spacing w:after="0" w:line="240" w:lineRule="auto"/>
              <w:jc w:val="center"/>
              <w:rPr>
                <w:bCs/>
                <w:sz w:val="20"/>
                <w:szCs w:val="20"/>
              </w:rPr>
            </w:pPr>
            <w:r w:rsidRPr="00B409DB">
              <w:rPr>
                <w:bCs/>
                <w:sz w:val="20"/>
                <w:szCs w:val="20"/>
              </w:rPr>
              <w:t>5,30   c</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4,68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4,48   a</w:t>
            </w:r>
          </w:p>
        </w:tc>
        <w:tc>
          <w:tcPr>
            <w:tcW w:w="998" w:type="pct"/>
            <w:vAlign w:val="center"/>
          </w:tcPr>
          <w:p w:rsidR="00B409DB" w:rsidRPr="00B409DB" w:rsidRDefault="00B409DB" w:rsidP="00B409DB">
            <w:pPr>
              <w:spacing w:after="0" w:line="240" w:lineRule="auto"/>
              <w:jc w:val="center"/>
              <w:rPr>
                <w:bCs/>
                <w:sz w:val="20"/>
                <w:szCs w:val="20"/>
              </w:rPr>
            </w:pPr>
            <w:r w:rsidRPr="00B409DB">
              <w:rPr>
                <w:bCs/>
                <w:sz w:val="20"/>
                <w:szCs w:val="20"/>
              </w:rPr>
              <w:t>4,80   c</w:t>
            </w:r>
          </w:p>
        </w:tc>
      </w:tr>
      <w:tr w:rsidR="00B409DB" w:rsidRPr="00B409DB" w:rsidTr="009F44BE">
        <w:tc>
          <w:tcPr>
            <w:tcW w:w="1000" w:type="pct"/>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l3m2</w:t>
            </w:r>
          </w:p>
        </w:tc>
        <w:tc>
          <w:tcPr>
            <w:tcW w:w="1013" w:type="pct"/>
            <w:vAlign w:val="center"/>
          </w:tcPr>
          <w:p w:rsidR="00B409DB" w:rsidRPr="00B409DB" w:rsidRDefault="00B409DB" w:rsidP="00B409DB">
            <w:pPr>
              <w:spacing w:after="0" w:line="240" w:lineRule="auto"/>
              <w:jc w:val="center"/>
              <w:rPr>
                <w:bCs/>
                <w:sz w:val="20"/>
                <w:szCs w:val="20"/>
              </w:rPr>
            </w:pPr>
            <w:r w:rsidRPr="00B409DB">
              <w:rPr>
                <w:bCs/>
                <w:sz w:val="20"/>
                <w:szCs w:val="20"/>
              </w:rPr>
              <w:t>5,42 cd</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4,89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4,70   a</w:t>
            </w:r>
          </w:p>
        </w:tc>
        <w:tc>
          <w:tcPr>
            <w:tcW w:w="998" w:type="pct"/>
            <w:vAlign w:val="center"/>
          </w:tcPr>
          <w:p w:rsidR="00B409DB" w:rsidRPr="00B409DB" w:rsidRDefault="00B409DB" w:rsidP="00B409DB">
            <w:pPr>
              <w:spacing w:after="0" w:line="240" w:lineRule="auto"/>
              <w:jc w:val="center"/>
              <w:rPr>
                <w:bCs/>
                <w:sz w:val="20"/>
                <w:szCs w:val="20"/>
              </w:rPr>
            </w:pPr>
            <w:r w:rsidRPr="00B409DB">
              <w:rPr>
                <w:bCs/>
                <w:sz w:val="20"/>
                <w:szCs w:val="20"/>
              </w:rPr>
              <w:t>4,84   c</w:t>
            </w:r>
          </w:p>
        </w:tc>
      </w:tr>
      <w:tr w:rsidR="00B409DB" w:rsidRPr="00B409DB" w:rsidTr="009F44BE">
        <w:tc>
          <w:tcPr>
            <w:tcW w:w="1000" w:type="pct"/>
            <w:vAlign w:val="center"/>
          </w:tcPr>
          <w:p w:rsidR="00B409DB" w:rsidRPr="00B409DB" w:rsidRDefault="00B409DB" w:rsidP="00B409DB">
            <w:pPr>
              <w:spacing w:after="0" w:line="240" w:lineRule="auto"/>
              <w:jc w:val="center"/>
              <w:rPr>
                <w:color w:val="000000"/>
                <w:sz w:val="20"/>
                <w:szCs w:val="20"/>
              </w:rPr>
            </w:pPr>
            <w:r w:rsidRPr="00B409DB">
              <w:rPr>
                <w:color w:val="000000"/>
                <w:sz w:val="20"/>
                <w:szCs w:val="20"/>
              </w:rPr>
              <w:t>l3m3</w:t>
            </w:r>
          </w:p>
        </w:tc>
        <w:tc>
          <w:tcPr>
            <w:tcW w:w="1013" w:type="pct"/>
            <w:vAlign w:val="center"/>
          </w:tcPr>
          <w:p w:rsidR="00B409DB" w:rsidRPr="00B409DB" w:rsidRDefault="00B409DB" w:rsidP="00B409DB">
            <w:pPr>
              <w:spacing w:after="0" w:line="240" w:lineRule="auto"/>
              <w:jc w:val="center"/>
              <w:rPr>
                <w:bCs/>
                <w:sz w:val="20"/>
                <w:szCs w:val="20"/>
              </w:rPr>
            </w:pPr>
            <w:r w:rsidRPr="00B409DB">
              <w:rPr>
                <w:bCs/>
                <w:sz w:val="20"/>
                <w:szCs w:val="20"/>
              </w:rPr>
              <w:t>4,74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4,69   a</w:t>
            </w:r>
          </w:p>
        </w:tc>
        <w:tc>
          <w:tcPr>
            <w:tcW w:w="995" w:type="pct"/>
            <w:vAlign w:val="center"/>
          </w:tcPr>
          <w:p w:rsidR="00B409DB" w:rsidRPr="00B409DB" w:rsidRDefault="00B409DB" w:rsidP="00B409DB">
            <w:pPr>
              <w:spacing w:after="0" w:line="240" w:lineRule="auto"/>
              <w:jc w:val="center"/>
              <w:rPr>
                <w:bCs/>
                <w:color w:val="000000"/>
                <w:sz w:val="20"/>
                <w:szCs w:val="20"/>
              </w:rPr>
            </w:pPr>
            <w:r w:rsidRPr="00B409DB">
              <w:rPr>
                <w:bCs/>
                <w:color w:val="000000"/>
                <w:sz w:val="20"/>
                <w:szCs w:val="20"/>
              </w:rPr>
              <w:t>4,68   a</w:t>
            </w:r>
          </w:p>
        </w:tc>
        <w:tc>
          <w:tcPr>
            <w:tcW w:w="998" w:type="pct"/>
            <w:vAlign w:val="center"/>
          </w:tcPr>
          <w:p w:rsidR="00B409DB" w:rsidRPr="00B409DB" w:rsidRDefault="00B409DB" w:rsidP="00B409DB">
            <w:pPr>
              <w:spacing w:after="0" w:line="240" w:lineRule="auto"/>
              <w:jc w:val="center"/>
              <w:rPr>
                <w:bCs/>
                <w:sz w:val="20"/>
                <w:szCs w:val="20"/>
              </w:rPr>
            </w:pPr>
            <w:r w:rsidRPr="00B409DB">
              <w:rPr>
                <w:bCs/>
                <w:sz w:val="20"/>
                <w:szCs w:val="20"/>
              </w:rPr>
              <w:t>4,84   c</w:t>
            </w:r>
          </w:p>
        </w:tc>
      </w:tr>
    </w:tbl>
    <w:p w:rsidR="00B409DB" w:rsidRPr="00B409DB" w:rsidRDefault="00B409DB" w:rsidP="00B409DB">
      <w:pPr>
        <w:spacing w:after="0" w:line="240" w:lineRule="auto"/>
        <w:rPr>
          <w:sz w:val="20"/>
          <w:szCs w:val="20"/>
        </w:rPr>
      </w:pPr>
    </w:p>
    <w:p w:rsidR="00E22680" w:rsidRDefault="00B409DB" w:rsidP="0017516B">
      <w:pPr>
        <w:autoSpaceDE w:val="0"/>
        <w:autoSpaceDN w:val="0"/>
        <w:adjustRightInd w:val="0"/>
        <w:spacing w:after="0" w:line="240" w:lineRule="auto"/>
        <w:jc w:val="both"/>
        <w:rPr>
          <w:b/>
          <w:sz w:val="20"/>
          <w:szCs w:val="20"/>
          <w:lang w:val="id-ID"/>
        </w:rPr>
      </w:pPr>
      <w:r w:rsidRPr="00B409DB">
        <w:rPr>
          <w:b/>
          <w:sz w:val="20"/>
          <w:szCs w:val="20"/>
          <w:lang w:val="id-ID"/>
        </w:rPr>
        <w:t>Respon Produk Terpilih</w:t>
      </w:r>
    </w:p>
    <w:p w:rsidR="00B409DB" w:rsidRPr="00B409DB" w:rsidRDefault="00B409DB" w:rsidP="00B409DB">
      <w:pPr>
        <w:pStyle w:val="Default"/>
        <w:jc w:val="both"/>
        <w:rPr>
          <w:rFonts w:ascii="Times New Roman" w:eastAsiaTheme="minorEastAsia" w:hAnsi="Times New Roman" w:cs="Times New Roman"/>
          <w:b/>
          <w:sz w:val="20"/>
          <w:szCs w:val="20"/>
          <w:lang w:eastAsia="ja-JP"/>
        </w:rPr>
      </w:pPr>
      <w:r w:rsidRPr="00B409DB">
        <w:rPr>
          <w:rFonts w:ascii="Times New Roman" w:eastAsiaTheme="minorEastAsia" w:hAnsi="Times New Roman" w:cs="Times New Roman"/>
          <w:b/>
          <w:sz w:val="20"/>
          <w:szCs w:val="20"/>
          <w:lang w:eastAsia="ja-JP"/>
        </w:rPr>
        <w:t xml:space="preserve">Kadar Air </w:t>
      </w:r>
    </w:p>
    <w:p w:rsidR="00B409DB" w:rsidRPr="00B409DB" w:rsidRDefault="00B409DB" w:rsidP="00B409DB">
      <w:pPr>
        <w:tabs>
          <w:tab w:val="left" w:pos="851"/>
        </w:tabs>
        <w:spacing w:after="0" w:line="240" w:lineRule="auto"/>
        <w:ind w:firstLine="567"/>
        <w:jc w:val="both"/>
        <w:rPr>
          <w:sz w:val="20"/>
          <w:szCs w:val="20"/>
        </w:rPr>
      </w:pPr>
      <w:r w:rsidRPr="00B409DB">
        <w:rPr>
          <w:sz w:val="20"/>
          <w:szCs w:val="20"/>
          <w:lang w:eastAsia="en-GB"/>
        </w:rPr>
        <w:t xml:space="preserve">   Kadar air adalah jumlah air yang terkandung dalam bahan pangan. Air dalam bahan pangan merupakan komponen yang penting karena dapat mempengaruhi kenampakkan, tekstur dan citarasa bahan makanan. Penentuan kadar air dalam suatu produk pangan perlu dilakukan karena pengaruhnya terhadap stabilitas dan kualitas dari produk. Masa simpan suatu produk makanan dapat diperpanjang dengan cara menangkap sebagian air dari produk pangan tersebut </w:t>
      </w:r>
      <w:r w:rsidRPr="00B409DB">
        <w:rPr>
          <w:sz w:val="20"/>
          <w:szCs w:val="20"/>
        </w:rPr>
        <w:t xml:space="preserve">(Fardiaz, 1986). </w:t>
      </w:r>
    </w:p>
    <w:p w:rsidR="00B409DB" w:rsidRPr="00B409DB" w:rsidRDefault="00B409DB" w:rsidP="00B409DB">
      <w:pPr>
        <w:spacing w:after="0" w:line="240" w:lineRule="auto"/>
        <w:ind w:firstLine="567"/>
        <w:jc w:val="both"/>
        <w:rPr>
          <w:sz w:val="20"/>
          <w:szCs w:val="20"/>
        </w:rPr>
      </w:pPr>
      <w:r w:rsidRPr="00B409DB">
        <w:rPr>
          <w:sz w:val="20"/>
          <w:szCs w:val="20"/>
        </w:rPr>
        <w:t xml:space="preserve">Hasil analisis kadar air pada perlakuan l2m2 (konsentrasi lemon 38% dan konsentrasi kayu manis 0,03%) sebanyak 3 kali ulangan, didapatkan hasil rata-rata kadar air sebesar 29,5169%. Kadar air pada lemon lebih banyak dibandingkan kayu manis. Hal tersebut disebabkan karena pada lemon terdapat banyaknya sari lemon atau air pada lemon, sedangkan kadar air pada kayu manis lebih sedikit karena pada kulit kayu manis biasanya telah dilakukan pengeringan terlebih dahulu untuk mengurangi kadar airnya. Pengeringan tersebut biasanya dilakukan dengan cara penjemuran dibawah sinar matahari. </w:t>
      </w:r>
    </w:p>
    <w:p w:rsidR="00B409DB" w:rsidRDefault="00B409DB" w:rsidP="00B409DB">
      <w:pPr>
        <w:tabs>
          <w:tab w:val="left" w:pos="851"/>
        </w:tabs>
        <w:spacing w:after="0" w:line="240" w:lineRule="auto"/>
        <w:ind w:firstLine="567"/>
        <w:jc w:val="both"/>
        <w:rPr>
          <w:lang w:val="id-ID"/>
        </w:rPr>
      </w:pPr>
      <w:r w:rsidRPr="00B409DB">
        <w:rPr>
          <w:sz w:val="20"/>
          <w:szCs w:val="20"/>
        </w:rPr>
        <w:t>Menurut Standar Industri Indonesia 1978 dalam Noerhartati (2014), maksimal kadar air yang terkandung dalam selai sebesar 35% dan kadar air yang terkandung dalam selai lemon adalah 29% maka telah sesuai dengan ketentuan Standar Industri Indonesia tersebut</w:t>
      </w:r>
      <w:r w:rsidRPr="003F36BC">
        <w:t>.</w:t>
      </w:r>
    </w:p>
    <w:p w:rsidR="00B409DB" w:rsidRPr="00B409DB" w:rsidRDefault="00B409DB" w:rsidP="00B409DB">
      <w:pPr>
        <w:tabs>
          <w:tab w:val="left" w:pos="851"/>
        </w:tabs>
        <w:spacing w:after="0" w:line="240" w:lineRule="auto"/>
        <w:ind w:firstLine="567"/>
        <w:jc w:val="both"/>
        <w:rPr>
          <w:b/>
          <w:lang w:val="id-ID"/>
        </w:rPr>
      </w:pPr>
    </w:p>
    <w:p w:rsidR="00B409DB" w:rsidRPr="00B409DB" w:rsidRDefault="00B409DB" w:rsidP="00B409DB">
      <w:pPr>
        <w:tabs>
          <w:tab w:val="left" w:pos="851"/>
        </w:tabs>
        <w:spacing w:after="0" w:line="240" w:lineRule="auto"/>
        <w:jc w:val="both"/>
        <w:rPr>
          <w:b/>
          <w:sz w:val="20"/>
          <w:szCs w:val="20"/>
        </w:rPr>
      </w:pPr>
      <w:r w:rsidRPr="00B409DB">
        <w:rPr>
          <w:b/>
          <w:sz w:val="20"/>
          <w:szCs w:val="20"/>
        </w:rPr>
        <w:t>Kadar Vitamin C</w:t>
      </w:r>
    </w:p>
    <w:p w:rsidR="00B409DB" w:rsidRPr="00B409DB" w:rsidRDefault="00B409DB" w:rsidP="00B409DB">
      <w:pPr>
        <w:spacing w:after="0" w:line="240" w:lineRule="auto"/>
        <w:ind w:firstLine="567"/>
        <w:jc w:val="both"/>
        <w:rPr>
          <w:sz w:val="20"/>
          <w:szCs w:val="20"/>
        </w:rPr>
      </w:pPr>
      <w:r w:rsidRPr="00B409DB">
        <w:rPr>
          <w:sz w:val="20"/>
          <w:szCs w:val="20"/>
        </w:rPr>
        <w:tab/>
        <w:t xml:space="preserve">Vitamin adalah senyawa organik dalam jumlah mikro yang esensial di dalam fungsi kebanyakan bentuk kehidupan, tetapi tidak dapat disintesa oleh beberapa organisme dan harus diperoleh dari sumber dari luar tubuh. Kebanyakan vitamin larut dalam air, berfungsi sebagai komponen berbagai koenzim, atau gugus prostetik enzim yang paling penting dalam metabolisme sel. Vitamin yang tergolong larut dalam air adalah vitamin C. Vitamin C </w:t>
      </w:r>
      <w:r w:rsidRPr="00B409DB">
        <w:rPr>
          <w:sz w:val="20"/>
          <w:szCs w:val="20"/>
        </w:rPr>
        <w:lastRenderedPageBreak/>
        <w:t>merupakan vitamin yang mudah rusak dari semua vitamin yang ada.</w:t>
      </w:r>
    </w:p>
    <w:p w:rsidR="00B409DB" w:rsidRPr="00B409DB" w:rsidRDefault="00B409DB" w:rsidP="00B409DB">
      <w:pPr>
        <w:spacing w:after="0" w:line="240" w:lineRule="auto"/>
        <w:ind w:firstLine="567"/>
        <w:jc w:val="both"/>
        <w:rPr>
          <w:sz w:val="20"/>
          <w:szCs w:val="20"/>
        </w:rPr>
      </w:pPr>
      <w:r w:rsidRPr="00B409DB">
        <w:rPr>
          <w:sz w:val="20"/>
          <w:szCs w:val="20"/>
        </w:rPr>
        <w:t xml:space="preserve">Hasil analisis kadar vitamin C pada perlakuan l2m2 (konsentrasi lemon 38% dan konsentrasi kayu manis 0,03%) sebanyak 3 kali ulangan, didapatkan hasil rata-rata kadar vitamin C sebesar 40,7673 mg/100 gram. Kadar vitamin C pada lemon lebih banyak dibandingkan kayu manis. Hal tersebut disebabkan karena buah lemon mengandung asam-asam yang berperan pada pembentukan rasa asam buah. Buah lemon merupakan salah satu sumber vitamin C dan antioksidan yang berkhasiat bagi kesehatan manusia, serta sering dipakai sebagai bahan untuk penambah rasa masakan dan menghilangkan bau amis. </w:t>
      </w:r>
    </w:p>
    <w:p w:rsidR="00B409DB" w:rsidRDefault="00B409DB" w:rsidP="00B409DB">
      <w:pPr>
        <w:spacing w:after="0" w:line="240" w:lineRule="auto"/>
        <w:ind w:firstLine="567"/>
        <w:jc w:val="both"/>
        <w:rPr>
          <w:sz w:val="20"/>
          <w:szCs w:val="20"/>
          <w:lang w:val="id-ID"/>
        </w:rPr>
      </w:pPr>
      <w:r w:rsidRPr="00B409DB">
        <w:rPr>
          <w:sz w:val="20"/>
          <w:szCs w:val="20"/>
        </w:rPr>
        <w:t xml:space="preserve">Kandungan vitamin C pada lemon segar sebesar 53 mg/100 gram, sedangkan kandungan vitamin C pada kayu manis segar sebesar 3,8 mg/100 gram. Oleh sebab itu, kandungan vitamin C pada lemon lebih tinggi dibandingkan dengan kayu manis. Nilai rata-rata kadar vitamin C pada selai lemon ini sebesar 40,7673 mg/100 gram. Hal itu terjadi karena dalam proses pembuatan selai lemon tersebut dilakukan pengolahan seperti pemasakan yang menyebabkan kerusakan vitamin C sehingga terjadi penurunan kadar vitamin C. </w:t>
      </w:r>
    </w:p>
    <w:p w:rsidR="00B409DB" w:rsidRPr="00B409DB" w:rsidRDefault="00B409DB" w:rsidP="00B409DB">
      <w:pPr>
        <w:spacing w:after="0" w:line="240" w:lineRule="auto"/>
        <w:ind w:firstLine="567"/>
        <w:jc w:val="both"/>
        <w:rPr>
          <w:b/>
          <w:sz w:val="20"/>
          <w:szCs w:val="20"/>
          <w:lang w:val="id-ID"/>
        </w:rPr>
      </w:pPr>
    </w:p>
    <w:p w:rsidR="00B409DB" w:rsidRPr="00B409DB" w:rsidRDefault="00B409DB" w:rsidP="00B409DB">
      <w:pPr>
        <w:spacing w:after="0" w:line="240" w:lineRule="auto"/>
        <w:jc w:val="both"/>
        <w:rPr>
          <w:b/>
          <w:sz w:val="20"/>
          <w:szCs w:val="20"/>
        </w:rPr>
      </w:pPr>
      <w:r w:rsidRPr="00B409DB">
        <w:rPr>
          <w:b/>
          <w:sz w:val="20"/>
          <w:szCs w:val="20"/>
        </w:rPr>
        <w:t>Kadar Serat Kasar</w:t>
      </w:r>
    </w:p>
    <w:p w:rsidR="00B409DB" w:rsidRPr="00B409DB" w:rsidRDefault="00B409DB" w:rsidP="00B409DB">
      <w:pPr>
        <w:spacing w:after="0" w:line="240" w:lineRule="auto"/>
        <w:ind w:firstLine="567"/>
        <w:jc w:val="both"/>
        <w:rPr>
          <w:sz w:val="20"/>
          <w:szCs w:val="20"/>
          <w:shd w:val="clear" w:color="auto" w:fill="FFFFFF"/>
        </w:rPr>
      </w:pPr>
      <w:r w:rsidRPr="00B409DB">
        <w:rPr>
          <w:sz w:val="20"/>
          <w:szCs w:val="20"/>
          <w:shd w:val="clear" w:color="auto" w:fill="FFFFFF"/>
        </w:rPr>
        <w:t>Serat adalah bagian dari tanaman yang tidak dapat diserap oleh tubuh. Serat adalah zat non gizi, terdapat dua jenis serat yaitu serat makanan (</w:t>
      </w:r>
      <w:r w:rsidRPr="00B409DB">
        <w:rPr>
          <w:i/>
          <w:iCs/>
          <w:sz w:val="20"/>
          <w:szCs w:val="20"/>
          <w:shd w:val="clear" w:color="auto" w:fill="FFFFFF"/>
        </w:rPr>
        <w:t>dietary fiber</w:t>
      </w:r>
      <w:r w:rsidRPr="00B409DB">
        <w:rPr>
          <w:sz w:val="20"/>
          <w:szCs w:val="20"/>
          <w:shd w:val="clear" w:color="auto" w:fill="FFFFFF"/>
        </w:rPr>
        <w:t>) dan serat kasar</w:t>
      </w:r>
      <w:r w:rsidRPr="00B409DB">
        <w:rPr>
          <w:rStyle w:val="apple-converted-space"/>
          <w:sz w:val="20"/>
          <w:szCs w:val="20"/>
          <w:shd w:val="clear" w:color="auto" w:fill="FFFFFF"/>
        </w:rPr>
        <w:t> </w:t>
      </w:r>
      <w:r w:rsidRPr="00B409DB">
        <w:rPr>
          <w:sz w:val="20"/>
          <w:szCs w:val="20"/>
          <w:shd w:val="clear" w:color="auto" w:fill="FFFFFF"/>
        </w:rPr>
        <w:t>(</w:t>
      </w:r>
      <w:r w:rsidRPr="00B409DB">
        <w:rPr>
          <w:i/>
          <w:iCs/>
          <w:sz w:val="20"/>
          <w:szCs w:val="20"/>
          <w:shd w:val="clear" w:color="auto" w:fill="FFFFFF"/>
        </w:rPr>
        <w:t>crude fiber</w:t>
      </w:r>
      <w:r w:rsidRPr="00B409DB">
        <w:rPr>
          <w:sz w:val="20"/>
          <w:szCs w:val="20"/>
          <w:shd w:val="clear" w:color="auto" w:fill="FFFFFF"/>
        </w:rPr>
        <w:t>). Peran utama dari serat dalam makanan adalah pada kemampuannya mengikat air, selulosa dan pektin. Adanya serat membantu mempercepat sisa-sisa makanan melalui saluran pencernaan untuk disekresikan keluar.</w:t>
      </w:r>
    </w:p>
    <w:p w:rsidR="00B409DB" w:rsidRDefault="00B409DB" w:rsidP="00B409DB">
      <w:pPr>
        <w:spacing w:after="0" w:line="240" w:lineRule="auto"/>
        <w:ind w:firstLine="567"/>
        <w:jc w:val="both"/>
        <w:rPr>
          <w:color w:val="222222"/>
          <w:sz w:val="20"/>
          <w:szCs w:val="20"/>
          <w:shd w:val="clear" w:color="auto" w:fill="FFFFFF"/>
          <w:lang w:val="id-ID"/>
        </w:rPr>
      </w:pPr>
      <w:r w:rsidRPr="00B409DB">
        <w:rPr>
          <w:sz w:val="20"/>
          <w:szCs w:val="20"/>
        </w:rPr>
        <w:t xml:space="preserve">Hasil analisis kadar serat pada perlakuan l2m2 (konsentrasi lemon 38% dan konsentrasi kayu manis 0,03%) sebanyak 3 kali ulangan, didapatkan hasil rata-rata kadar serat sebesar 3,2574%. Kandungan serat pada lemon segar sebesar 2,8 gram/100 gram, sedangkan kandungan serat pada kayu manis segar sebesar 53 gram/100 gram. Oleh sebab itu,  kandungan serat pada kayu manis lebih tinggi dibandingkan dengan lemon. Diharapkan, </w:t>
      </w:r>
      <w:r w:rsidRPr="00B409DB">
        <w:rPr>
          <w:color w:val="222222"/>
          <w:sz w:val="20"/>
          <w:szCs w:val="20"/>
          <w:shd w:val="clear" w:color="auto" w:fill="FFFFFF"/>
        </w:rPr>
        <w:t xml:space="preserve">kandungan serat dalam selai lemon membantu melancarkan pencernaan dan membuang racun dari saluran pencernaan. </w:t>
      </w:r>
    </w:p>
    <w:p w:rsidR="00B409DB" w:rsidRDefault="00B409DB" w:rsidP="00B409DB">
      <w:pPr>
        <w:spacing w:after="0" w:line="240" w:lineRule="auto"/>
        <w:ind w:firstLine="567"/>
        <w:jc w:val="both"/>
        <w:rPr>
          <w:color w:val="222222"/>
          <w:sz w:val="20"/>
          <w:szCs w:val="20"/>
          <w:shd w:val="clear" w:color="auto" w:fill="FFFFFF"/>
          <w:lang w:val="id-ID"/>
        </w:rPr>
      </w:pPr>
    </w:p>
    <w:p w:rsidR="009F44BE" w:rsidRPr="009F44BE" w:rsidRDefault="009F44BE" w:rsidP="009F44BE">
      <w:pPr>
        <w:spacing w:after="0" w:line="240" w:lineRule="auto"/>
        <w:jc w:val="both"/>
        <w:rPr>
          <w:b/>
          <w:sz w:val="20"/>
          <w:szCs w:val="20"/>
        </w:rPr>
      </w:pPr>
      <w:r w:rsidRPr="009F44BE">
        <w:rPr>
          <w:b/>
          <w:sz w:val="20"/>
          <w:szCs w:val="20"/>
        </w:rPr>
        <w:t>Kadar Gula Total</w:t>
      </w:r>
    </w:p>
    <w:p w:rsidR="009F44BE" w:rsidRPr="009F44BE" w:rsidRDefault="009F44BE" w:rsidP="009F44BE">
      <w:pPr>
        <w:spacing w:after="0" w:line="240" w:lineRule="auto"/>
        <w:ind w:firstLine="720"/>
        <w:jc w:val="both"/>
        <w:rPr>
          <w:sz w:val="20"/>
          <w:szCs w:val="20"/>
          <w:shd w:val="clear" w:color="auto" w:fill="FFFFFF"/>
        </w:rPr>
      </w:pPr>
      <w:r w:rsidRPr="009F44BE">
        <w:rPr>
          <w:sz w:val="20"/>
          <w:szCs w:val="20"/>
          <w:shd w:val="clear" w:color="auto" w:fill="FFFFFF"/>
        </w:rPr>
        <w:t xml:space="preserve">Gula total merupakan campuran gula reduksi dan non reduksi yang merupakan hasil hidrolisa pati. Semua monosakarida dan disakarida, kecuali sukrosa berperan sebagai pereduksi dan karenanya dikenal sebagai gula reduksi. </w:t>
      </w:r>
    </w:p>
    <w:p w:rsidR="009F44BE" w:rsidRPr="009F44BE" w:rsidRDefault="009F44BE" w:rsidP="009F44BE">
      <w:pPr>
        <w:spacing w:after="0" w:line="240" w:lineRule="auto"/>
        <w:ind w:firstLine="567"/>
        <w:jc w:val="both"/>
        <w:rPr>
          <w:sz w:val="20"/>
          <w:szCs w:val="20"/>
        </w:rPr>
      </w:pPr>
      <w:r w:rsidRPr="009F44BE">
        <w:rPr>
          <w:sz w:val="20"/>
          <w:szCs w:val="20"/>
        </w:rPr>
        <w:t xml:space="preserve">Hasil analisis kadar gula total pada perlakuan l2m2 (konsentrasi lemon 38% dan konsentrasi kayu manis 0,03%) sebanyak 3 kali ulangan, didapatkan hasil rata-rata kadar gula total sebesar 22,4689 %. Menurut Standar Industri Indonesia 1978 dalam Noerhartati (2014), minimal kadar gula total yang </w:t>
      </w:r>
      <w:r w:rsidRPr="009F44BE">
        <w:rPr>
          <w:sz w:val="20"/>
          <w:szCs w:val="20"/>
        </w:rPr>
        <w:lastRenderedPageBreak/>
        <w:t xml:space="preserve">terkandung dalam selai sebesar 55% dan kadar gula total yang terkandung dalam selai lemon tidak sesuai dengan ketentuan Standar Industri Indonesia tersebut. Hal ini terjadi karena konsentrasi gula yang dipakai hanya 50% dari total bahan, kalau ditambahkan lebih dari itu maka selai yang dihasilkan akan cepat mengalami browning dan pengerasan tekstur. </w:t>
      </w:r>
    </w:p>
    <w:p w:rsidR="009F44BE" w:rsidRDefault="009F44BE" w:rsidP="009F44BE">
      <w:pPr>
        <w:spacing w:after="0" w:line="240" w:lineRule="auto"/>
        <w:ind w:firstLine="567"/>
        <w:jc w:val="both"/>
        <w:rPr>
          <w:sz w:val="20"/>
          <w:szCs w:val="20"/>
          <w:lang w:val="id-ID"/>
        </w:rPr>
      </w:pPr>
      <w:r w:rsidRPr="009F44BE">
        <w:rPr>
          <w:sz w:val="20"/>
          <w:szCs w:val="20"/>
        </w:rPr>
        <w:t xml:space="preserve">Menurut Wardhana (2013), kadar gula total erat hubungannya dengan total padatan terlarut yang terdapat dalam selai, tingginya konsentrasi gula yang ditambahkan menyebabkan semakin tinggi kadar gula total. Sebaliknya, rendahnya konsentrasi gula yang ditambahkan menyebabkan semakin rendah pula kadar gula total yang dihasilkan. </w:t>
      </w:r>
    </w:p>
    <w:p w:rsidR="009F44BE" w:rsidRPr="009F44BE" w:rsidRDefault="009F44BE" w:rsidP="009F44BE">
      <w:pPr>
        <w:spacing w:after="0" w:line="240" w:lineRule="auto"/>
        <w:ind w:firstLine="567"/>
        <w:jc w:val="both"/>
        <w:rPr>
          <w:sz w:val="20"/>
          <w:szCs w:val="20"/>
          <w:lang w:val="id-ID"/>
        </w:rPr>
      </w:pPr>
    </w:p>
    <w:p w:rsidR="009F44BE" w:rsidRPr="009F44BE" w:rsidRDefault="009F44BE" w:rsidP="009F44BE">
      <w:pPr>
        <w:spacing w:after="0" w:line="240" w:lineRule="auto"/>
        <w:jc w:val="both"/>
        <w:rPr>
          <w:b/>
          <w:sz w:val="20"/>
          <w:szCs w:val="20"/>
        </w:rPr>
      </w:pPr>
      <w:r w:rsidRPr="009F44BE">
        <w:rPr>
          <w:b/>
          <w:sz w:val="20"/>
          <w:szCs w:val="20"/>
        </w:rPr>
        <w:t>Aktivitas Antioksidan</w:t>
      </w:r>
    </w:p>
    <w:p w:rsidR="009F44BE" w:rsidRPr="009F44BE" w:rsidRDefault="009F44BE" w:rsidP="009F44BE">
      <w:pPr>
        <w:widowControl w:val="0"/>
        <w:autoSpaceDE w:val="0"/>
        <w:autoSpaceDN w:val="0"/>
        <w:adjustRightInd w:val="0"/>
        <w:spacing w:after="0" w:line="240" w:lineRule="auto"/>
        <w:ind w:right="33" w:firstLine="567"/>
        <w:jc w:val="both"/>
        <w:rPr>
          <w:sz w:val="20"/>
          <w:szCs w:val="20"/>
        </w:rPr>
      </w:pPr>
      <w:r w:rsidRPr="009F44BE">
        <w:rPr>
          <w:sz w:val="20"/>
          <w:szCs w:val="20"/>
        </w:rPr>
        <w:t>Antioksidan me</w:t>
      </w:r>
      <w:r w:rsidRPr="009F44BE">
        <w:rPr>
          <w:spacing w:val="-1"/>
          <w:sz w:val="20"/>
          <w:szCs w:val="20"/>
        </w:rPr>
        <w:t>r</w:t>
      </w:r>
      <w:r w:rsidRPr="009F44BE">
        <w:rPr>
          <w:sz w:val="20"/>
          <w:szCs w:val="20"/>
        </w:rPr>
        <w:t>up</w:t>
      </w:r>
      <w:r w:rsidRPr="009F44BE">
        <w:rPr>
          <w:spacing w:val="-1"/>
          <w:sz w:val="20"/>
          <w:szCs w:val="20"/>
        </w:rPr>
        <w:t>a</w:t>
      </w:r>
      <w:r w:rsidRPr="009F44BE">
        <w:rPr>
          <w:sz w:val="20"/>
          <w:szCs w:val="20"/>
        </w:rPr>
        <w:t>k</w:t>
      </w:r>
      <w:r w:rsidRPr="009F44BE">
        <w:rPr>
          <w:spacing w:val="-1"/>
          <w:sz w:val="20"/>
          <w:szCs w:val="20"/>
        </w:rPr>
        <w:t>a</w:t>
      </w:r>
      <w:r w:rsidRPr="009F44BE">
        <w:rPr>
          <w:sz w:val="20"/>
          <w:szCs w:val="20"/>
        </w:rPr>
        <w:t xml:space="preserve">n </w:t>
      </w:r>
      <w:r w:rsidRPr="009F44BE">
        <w:rPr>
          <w:spacing w:val="1"/>
          <w:sz w:val="20"/>
          <w:szCs w:val="20"/>
        </w:rPr>
        <w:t>z</w:t>
      </w:r>
      <w:r w:rsidRPr="009F44BE">
        <w:rPr>
          <w:spacing w:val="-1"/>
          <w:sz w:val="20"/>
          <w:szCs w:val="20"/>
        </w:rPr>
        <w:t>a</w:t>
      </w:r>
      <w:r w:rsidRPr="009F44BE">
        <w:rPr>
          <w:sz w:val="20"/>
          <w:szCs w:val="20"/>
        </w:rPr>
        <w:t xml:space="preserve">t </w:t>
      </w:r>
      <w:r w:rsidRPr="009F44BE">
        <w:rPr>
          <w:spacing w:val="-7"/>
          <w:sz w:val="20"/>
          <w:szCs w:val="20"/>
        </w:rPr>
        <w:t>y</w:t>
      </w:r>
      <w:r w:rsidRPr="009F44BE">
        <w:rPr>
          <w:spacing w:val="-1"/>
          <w:sz w:val="20"/>
          <w:szCs w:val="20"/>
        </w:rPr>
        <w:t>a</w:t>
      </w:r>
      <w:r w:rsidRPr="009F44BE">
        <w:rPr>
          <w:sz w:val="20"/>
          <w:szCs w:val="20"/>
        </w:rPr>
        <w:t>ng mampu me</w:t>
      </w:r>
      <w:r w:rsidRPr="009F44BE">
        <w:rPr>
          <w:spacing w:val="2"/>
          <w:sz w:val="20"/>
          <w:szCs w:val="20"/>
        </w:rPr>
        <w:t>m</w:t>
      </w:r>
      <w:r w:rsidRPr="009F44BE">
        <w:rPr>
          <w:sz w:val="20"/>
          <w:szCs w:val="20"/>
        </w:rPr>
        <w:t>p</w:t>
      </w:r>
      <w:r w:rsidRPr="009F44BE">
        <w:rPr>
          <w:spacing w:val="-1"/>
          <w:sz w:val="20"/>
          <w:szCs w:val="20"/>
        </w:rPr>
        <w:t>e</w:t>
      </w:r>
      <w:r w:rsidRPr="009F44BE">
        <w:rPr>
          <w:sz w:val="20"/>
          <w:szCs w:val="20"/>
        </w:rPr>
        <w:t>rl</w:t>
      </w:r>
      <w:r w:rsidRPr="009F44BE">
        <w:rPr>
          <w:spacing w:val="-1"/>
          <w:sz w:val="20"/>
          <w:szCs w:val="20"/>
        </w:rPr>
        <w:t>a</w:t>
      </w:r>
      <w:r w:rsidRPr="009F44BE">
        <w:rPr>
          <w:sz w:val="20"/>
          <w:szCs w:val="20"/>
        </w:rPr>
        <w:t xml:space="preserve">mbat </w:t>
      </w:r>
      <w:r w:rsidRPr="009F44BE">
        <w:rPr>
          <w:spacing w:val="-1"/>
          <w:sz w:val="20"/>
          <w:szCs w:val="20"/>
        </w:rPr>
        <w:t>a</w:t>
      </w:r>
      <w:r w:rsidRPr="009F44BE">
        <w:rPr>
          <w:sz w:val="20"/>
          <w:szCs w:val="20"/>
        </w:rPr>
        <w:t>tau men</w:t>
      </w:r>
      <w:r w:rsidRPr="009F44BE">
        <w:rPr>
          <w:spacing w:val="1"/>
          <w:sz w:val="20"/>
          <w:szCs w:val="20"/>
        </w:rPr>
        <w:t>c</w:t>
      </w:r>
      <w:r w:rsidRPr="009F44BE">
        <w:rPr>
          <w:spacing w:val="-1"/>
          <w:sz w:val="20"/>
          <w:szCs w:val="20"/>
        </w:rPr>
        <w:t>e</w:t>
      </w:r>
      <w:r w:rsidRPr="009F44BE">
        <w:rPr>
          <w:sz w:val="20"/>
          <w:szCs w:val="20"/>
        </w:rPr>
        <w:t>g</w:t>
      </w:r>
      <w:r w:rsidRPr="009F44BE">
        <w:rPr>
          <w:spacing w:val="1"/>
          <w:sz w:val="20"/>
          <w:szCs w:val="20"/>
        </w:rPr>
        <w:t>a</w:t>
      </w:r>
      <w:r w:rsidRPr="009F44BE">
        <w:rPr>
          <w:sz w:val="20"/>
          <w:szCs w:val="20"/>
        </w:rPr>
        <w:t>h pros</w:t>
      </w:r>
      <w:r w:rsidRPr="009F44BE">
        <w:rPr>
          <w:spacing w:val="-1"/>
          <w:sz w:val="20"/>
          <w:szCs w:val="20"/>
        </w:rPr>
        <w:t>e</w:t>
      </w:r>
      <w:r w:rsidRPr="009F44BE">
        <w:rPr>
          <w:sz w:val="20"/>
          <w:szCs w:val="20"/>
        </w:rPr>
        <w:t>s oksid</w:t>
      </w:r>
      <w:r w:rsidRPr="009F44BE">
        <w:rPr>
          <w:spacing w:val="-1"/>
          <w:sz w:val="20"/>
          <w:szCs w:val="20"/>
        </w:rPr>
        <w:t>a</w:t>
      </w:r>
      <w:r w:rsidRPr="009F44BE">
        <w:rPr>
          <w:sz w:val="20"/>
          <w:szCs w:val="20"/>
        </w:rPr>
        <w:t>si. Z</w:t>
      </w:r>
      <w:r w:rsidRPr="009F44BE">
        <w:rPr>
          <w:spacing w:val="-1"/>
          <w:sz w:val="20"/>
          <w:szCs w:val="20"/>
        </w:rPr>
        <w:t>a</w:t>
      </w:r>
      <w:r w:rsidRPr="009F44BE">
        <w:rPr>
          <w:sz w:val="20"/>
          <w:szCs w:val="20"/>
        </w:rPr>
        <w:t>t ini s</w:t>
      </w:r>
      <w:r w:rsidRPr="009F44BE">
        <w:rPr>
          <w:spacing w:val="-1"/>
          <w:sz w:val="20"/>
          <w:szCs w:val="20"/>
        </w:rPr>
        <w:t>eca</w:t>
      </w:r>
      <w:r w:rsidRPr="009F44BE">
        <w:rPr>
          <w:sz w:val="20"/>
          <w:szCs w:val="20"/>
        </w:rPr>
        <w:t xml:space="preserve">ra </w:t>
      </w:r>
      <w:r w:rsidRPr="009F44BE">
        <w:rPr>
          <w:spacing w:val="5"/>
          <w:sz w:val="20"/>
          <w:szCs w:val="20"/>
        </w:rPr>
        <w:t>n</w:t>
      </w:r>
      <w:r w:rsidRPr="009F44BE">
        <w:rPr>
          <w:spacing w:val="-5"/>
          <w:sz w:val="20"/>
          <w:szCs w:val="20"/>
        </w:rPr>
        <w:t>y</w:t>
      </w:r>
      <w:r w:rsidRPr="009F44BE">
        <w:rPr>
          <w:spacing w:val="-1"/>
          <w:sz w:val="20"/>
          <w:szCs w:val="20"/>
        </w:rPr>
        <w:t>a</w:t>
      </w:r>
      <w:r w:rsidRPr="009F44BE">
        <w:rPr>
          <w:spacing w:val="3"/>
          <w:sz w:val="20"/>
          <w:szCs w:val="20"/>
        </w:rPr>
        <w:t>t</w:t>
      </w:r>
      <w:r w:rsidRPr="009F44BE">
        <w:rPr>
          <w:sz w:val="20"/>
          <w:szCs w:val="20"/>
        </w:rPr>
        <w:t>a mampu memp</w:t>
      </w:r>
      <w:r w:rsidRPr="009F44BE">
        <w:rPr>
          <w:spacing w:val="-1"/>
          <w:sz w:val="20"/>
          <w:szCs w:val="20"/>
        </w:rPr>
        <w:t>e</w:t>
      </w:r>
      <w:r w:rsidRPr="009F44BE">
        <w:rPr>
          <w:sz w:val="20"/>
          <w:szCs w:val="20"/>
        </w:rPr>
        <w:t>rl</w:t>
      </w:r>
      <w:r w:rsidRPr="009F44BE">
        <w:rPr>
          <w:spacing w:val="-1"/>
          <w:sz w:val="20"/>
          <w:szCs w:val="20"/>
        </w:rPr>
        <w:t>a</w:t>
      </w:r>
      <w:r w:rsidRPr="009F44BE">
        <w:rPr>
          <w:sz w:val="20"/>
          <w:szCs w:val="20"/>
        </w:rPr>
        <w:t xml:space="preserve">mbat </w:t>
      </w:r>
      <w:r w:rsidRPr="009F44BE">
        <w:rPr>
          <w:spacing w:val="-1"/>
          <w:sz w:val="20"/>
          <w:szCs w:val="20"/>
        </w:rPr>
        <w:t>a</w:t>
      </w:r>
      <w:r w:rsidRPr="009F44BE">
        <w:rPr>
          <w:sz w:val="20"/>
          <w:szCs w:val="20"/>
        </w:rPr>
        <w:t>tau m</w:t>
      </w:r>
      <w:r w:rsidRPr="009F44BE">
        <w:rPr>
          <w:spacing w:val="2"/>
          <w:sz w:val="20"/>
          <w:szCs w:val="20"/>
        </w:rPr>
        <w:t>e</w:t>
      </w:r>
      <w:r w:rsidRPr="009F44BE">
        <w:rPr>
          <w:sz w:val="20"/>
          <w:szCs w:val="20"/>
        </w:rPr>
        <w:t>ngh</w:t>
      </w:r>
      <w:r w:rsidRPr="009F44BE">
        <w:rPr>
          <w:spacing w:val="-1"/>
          <w:sz w:val="20"/>
          <w:szCs w:val="20"/>
        </w:rPr>
        <w:t>a</w:t>
      </w:r>
      <w:r w:rsidRPr="009F44BE">
        <w:rPr>
          <w:sz w:val="20"/>
          <w:szCs w:val="20"/>
        </w:rPr>
        <w:t>mbat oksid</w:t>
      </w:r>
      <w:r w:rsidRPr="009F44BE">
        <w:rPr>
          <w:spacing w:val="-1"/>
          <w:sz w:val="20"/>
          <w:szCs w:val="20"/>
        </w:rPr>
        <w:t>a</w:t>
      </w:r>
      <w:r w:rsidRPr="009F44BE">
        <w:rPr>
          <w:sz w:val="20"/>
          <w:szCs w:val="20"/>
        </w:rPr>
        <w:t>si meski</w:t>
      </w:r>
      <w:r w:rsidRPr="009F44BE">
        <w:rPr>
          <w:spacing w:val="2"/>
          <w:sz w:val="20"/>
          <w:szCs w:val="20"/>
        </w:rPr>
        <w:t>p</w:t>
      </w:r>
      <w:r w:rsidRPr="009F44BE">
        <w:rPr>
          <w:sz w:val="20"/>
          <w:szCs w:val="20"/>
        </w:rPr>
        <w:t>un d</w:t>
      </w:r>
      <w:r w:rsidRPr="009F44BE">
        <w:rPr>
          <w:spacing w:val="-1"/>
          <w:sz w:val="20"/>
          <w:szCs w:val="20"/>
        </w:rPr>
        <w:t>a</w:t>
      </w:r>
      <w:r w:rsidRPr="009F44BE">
        <w:rPr>
          <w:sz w:val="20"/>
          <w:szCs w:val="20"/>
        </w:rPr>
        <w:t>lam kons</w:t>
      </w:r>
      <w:r w:rsidRPr="009F44BE">
        <w:rPr>
          <w:spacing w:val="-1"/>
          <w:sz w:val="20"/>
          <w:szCs w:val="20"/>
        </w:rPr>
        <w:t>e</w:t>
      </w:r>
      <w:r w:rsidRPr="009F44BE">
        <w:rPr>
          <w:sz w:val="20"/>
          <w:szCs w:val="20"/>
        </w:rPr>
        <w:t>ntr</w:t>
      </w:r>
      <w:r w:rsidRPr="009F44BE">
        <w:rPr>
          <w:spacing w:val="-1"/>
          <w:sz w:val="20"/>
          <w:szCs w:val="20"/>
        </w:rPr>
        <w:t>a</w:t>
      </w:r>
      <w:r w:rsidRPr="009F44BE">
        <w:rPr>
          <w:sz w:val="20"/>
          <w:szCs w:val="20"/>
        </w:rPr>
        <w:t>si r</w:t>
      </w:r>
      <w:r w:rsidRPr="009F44BE">
        <w:rPr>
          <w:spacing w:val="-2"/>
          <w:sz w:val="20"/>
          <w:szCs w:val="20"/>
        </w:rPr>
        <w:t>e</w:t>
      </w:r>
      <w:r w:rsidRPr="009F44BE">
        <w:rPr>
          <w:sz w:val="20"/>
          <w:szCs w:val="20"/>
        </w:rPr>
        <w:t>nd</w:t>
      </w:r>
      <w:r w:rsidRPr="009F44BE">
        <w:rPr>
          <w:spacing w:val="-1"/>
          <w:sz w:val="20"/>
          <w:szCs w:val="20"/>
        </w:rPr>
        <w:t>a</w:t>
      </w:r>
      <w:r w:rsidRPr="009F44BE">
        <w:rPr>
          <w:sz w:val="20"/>
          <w:szCs w:val="20"/>
        </w:rPr>
        <w:t>h. Antioksidan juga d</w:t>
      </w:r>
      <w:r w:rsidRPr="009F44BE">
        <w:rPr>
          <w:spacing w:val="-1"/>
          <w:sz w:val="20"/>
          <w:szCs w:val="20"/>
        </w:rPr>
        <w:t>a</w:t>
      </w:r>
      <w:r w:rsidRPr="009F44BE">
        <w:rPr>
          <w:sz w:val="20"/>
          <w:szCs w:val="20"/>
        </w:rPr>
        <w:t>p</w:t>
      </w:r>
      <w:r w:rsidRPr="009F44BE">
        <w:rPr>
          <w:spacing w:val="-1"/>
          <w:sz w:val="20"/>
          <w:szCs w:val="20"/>
        </w:rPr>
        <w:t>a</w:t>
      </w:r>
      <w:r w:rsidRPr="009F44BE">
        <w:rPr>
          <w:sz w:val="20"/>
          <w:szCs w:val="20"/>
        </w:rPr>
        <w:t>t dide</w:t>
      </w:r>
      <w:r w:rsidRPr="009F44BE">
        <w:rPr>
          <w:spacing w:val="-1"/>
          <w:sz w:val="20"/>
          <w:szCs w:val="20"/>
        </w:rPr>
        <w:t>f</w:t>
      </w:r>
      <w:r w:rsidRPr="009F44BE">
        <w:rPr>
          <w:sz w:val="20"/>
          <w:szCs w:val="20"/>
        </w:rPr>
        <w:t>in</w:t>
      </w:r>
      <w:r w:rsidRPr="009F44BE">
        <w:rPr>
          <w:spacing w:val="1"/>
          <w:sz w:val="20"/>
          <w:szCs w:val="20"/>
        </w:rPr>
        <w:t>i</w:t>
      </w:r>
      <w:r w:rsidRPr="009F44BE">
        <w:rPr>
          <w:sz w:val="20"/>
          <w:szCs w:val="20"/>
        </w:rPr>
        <w:t>sikan s</w:t>
      </w:r>
      <w:r w:rsidRPr="009F44BE">
        <w:rPr>
          <w:spacing w:val="-1"/>
          <w:sz w:val="20"/>
          <w:szCs w:val="20"/>
        </w:rPr>
        <w:t>e</w:t>
      </w:r>
      <w:r w:rsidRPr="009F44BE">
        <w:rPr>
          <w:sz w:val="20"/>
          <w:szCs w:val="20"/>
        </w:rPr>
        <w:t>b</w:t>
      </w:r>
      <w:r w:rsidRPr="009F44BE">
        <w:rPr>
          <w:spacing w:val="-1"/>
          <w:sz w:val="20"/>
          <w:szCs w:val="20"/>
        </w:rPr>
        <w:t>a</w:t>
      </w:r>
      <w:r w:rsidRPr="009F44BE">
        <w:rPr>
          <w:sz w:val="20"/>
          <w:szCs w:val="20"/>
        </w:rPr>
        <w:t>g</w:t>
      </w:r>
      <w:r w:rsidRPr="009F44BE">
        <w:rPr>
          <w:spacing w:val="-1"/>
          <w:sz w:val="20"/>
          <w:szCs w:val="20"/>
        </w:rPr>
        <w:t>a</w:t>
      </w:r>
      <w:r w:rsidRPr="009F44BE">
        <w:rPr>
          <w:sz w:val="20"/>
          <w:szCs w:val="20"/>
        </w:rPr>
        <w:t>i s</w:t>
      </w:r>
      <w:r w:rsidRPr="009F44BE">
        <w:rPr>
          <w:spacing w:val="-1"/>
          <w:sz w:val="20"/>
          <w:szCs w:val="20"/>
        </w:rPr>
        <w:t>e</w:t>
      </w:r>
      <w:r w:rsidRPr="009F44BE">
        <w:rPr>
          <w:spacing w:val="2"/>
          <w:sz w:val="20"/>
          <w:szCs w:val="20"/>
        </w:rPr>
        <w:t>n</w:t>
      </w:r>
      <w:r w:rsidRPr="009F44BE">
        <w:rPr>
          <w:spacing w:val="-5"/>
          <w:sz w:val="20"/>
          <w:szCs w:val="20"/>
        </w:rPr>
        <w:t>y</w:t>
      </w:r>
      <w:r w:rsidRPr="009F44BE">
        <w:rPr>
          <w:spacing w:val="1"/>
          <w:sz w:val="20"/>
          <w:szCs w:val="20"/>
        </w:rPr>
        <w:t>a</w:t>
      </w:r>
      <w:r w:rsidRPr="009F44BE">
        <w:rPr>
          <w:spacing w:val="2"/>
          <w:sz w:val="20"/>
          <w:szCs w:val="20"/>
        </w:rPr>
        <w:t>w</w:t>
      </w:r>
      <w:r w:rsidRPr="009F44BE">
        <w:rPr>
          <w:sz w:val="20"/>
          <w:szCs w:val="20"/>
        </w:rPr>
        <w:t>a</w:t>
      </w:r>
      <w:r w:rsidRPr="009F44BE">
        <w:rPr>
          <w:spacing w:val="-1"/>
          <w:sz w:val="20"/>
          <w:szCs w:val="20"/>
        </w:rPr>
        <w:t>-</w:t>
      </w:r>
      <w:r w:rsidRPr="009F44BE">
        <w:rPr>
          <w:spacing w:val="2"/>
          <w:sz w:val="20"/>
          <w:szCs w:val="20"/>
        </w:rPr>
        <w:t>s</w:t>
      </w:r>
      <w:r w:rsidRPr="009F44BE">
        <w:rPr>
          <w:spacing w:val="-1"/>
          <w:sz w:val="20"/>
          <w:szCs w:val="20"/>
        </w:rPr>
        <w:t>e</w:t>
      </w:r>
      <w:r w:rsidRPr="009F44BE">
        <w:rPr>
          <w:spacing w:val="5"/>
          <w:sz w:val="20"/>
          <w:szCs w:val="20"/>
        </w:rPr>
        <w:t>n</w:t>
      </w:r>
      <w:r w:rsidRPr="009F44BE">
        <w:rPr>
          <w:spacing w:val="-5"/>
          <w:sz w:val="20"/>
          <w:szCs w:val="20"/>
        </w:rPr>
        <w:t>y</w:t>
      </w:r>
      <w:r w:rsidRPr="009F44BE">
        <w:rPr>
          <w:spacing w:val="-1"/>
          <w:sz w:val="20"/>
          <w:szCs w:val="20"/>
        </w:rPr>
        <w:t>a</w:t>
      </w:r>
      <w:r w:rsidRPr="009F44BE">
        <w:rPr>
          <w:spacing w:val="2"/>
          <w:sz w:val="20"/>
          <w:szCs w:val="20"/>
        </w:rPr>
        <w:t>w</w:t>
      </w:r>
      <w:r w:rsidRPr="009F44BE">
        <w:rPr>
          <w:sz w:val="20"/>
          <w:szCs w:val="20"/>
        </w:rPr>
        <w:t xml:space="preserve">a </w:t>
      </w:r>
      <w:r w:rsidRPr="009F44BE">
        <w:rPr>
          <w:spacing w:val="-5"/>
          <w:sz w:val="20"/>
          <w:szCs w:val="20"/>
        </w:rPr>
        <w:t>y</w:t>
      </w:r>
      <w:r w:rsidRPr="009F44BE">
        <w:rPr>
          <w:spacing w:val="1"/>
          <w:sz w:val="20"/>
          <w:szCs w:val="20"/>
        </w:rPr>
        <w:t>a</w:t>
      </w:r>
      <w:r w:rsidRPr="009F44BE">
        <w:rPr>
          <w:sz w:val="20"/>
          <w:szCs w:val="20"/>
        </w:rPr>
        <w:t>ng melindungi s</w:t>
      </w:r>
      <w:r w:rsidRPr="009F44BE">
        <w:rPr>
          <w:spacing w:val="-1"/>
          <w:sz w:val="20"/>
          <w:szCs w:val="20"/>
        </w:rPr>
        <w:t>e</w:t>
      </w:r>
      <w:r w:rsidRPr="009F44BE">
        <w:rPr>
          <w:sz w:val="20"/>
          <w:szCs w:val="20"/>
        </w:rPr>
        <w:t>l d</w:t>
      </w:r>
      <w:r w:rsidRPr="009F44BE">
        <w:rPr>
          <w:spacing w:val="-1"/>
          <w:sz w:val="20"/>
          <w:szCs w:val="20"/>
        </w:rPr>
        <w:t>a</w:t>
      </w:r>
      <w:r w:rsidRPr="009F44BE">
        <w:rPr>
          <w:sz w:val="20"/>
          <w:szCs w:val="20"/>
        </w:rPr>
        <w:t xml:space="preserve">ri </w:t>
      </w:r>
      <w:r w:rsidRPr="009F44BE">
        <w:rPr>
          <w:spacing w:val="-1"/>
          <w:sz w:val="20"/>
          <w:szCs w:val="20"/>
        </w:rPr>
        <w:t>e</w:t>
      </w:r>
      <w:r w:rsidRPr="009F44BE">
        <w:rPr>
          <w:spacing w:val="1"/>
          <w:sz w:val="20"/>
          <w:szCs w:val="20"/>
        </w:rPr>
        <w:t>f</w:t>
      </w:r>
      <w:r w:rsidRPr="009F44BE">
        <w:rPr>
          <w:spacing w:val="-1"/>
          <w:sz w:val="20"/>
          <w:szCs w:val="20"/>
        </w:rPr>
        <w:t>e</w:t>
      </w:r>
      <w:r w:rsidRPr="009F44BE">
        <w:rPr>
          <w:sz w:val="20"/>
          <w:szCs w:val="20"/>
        </w:rPr>
        <w:t>k b</w:t>
      </w:r>
      <w:r w:rsidRPr="009F44BE">
        <w:rPr>
          <w:spacing w:val="-1"/>
          <w:sz w:val="20"/>
          <w:szCs w:val="20"/>
        </w:rPr>
        <w:t>e</w:t>
      </w:r>
      <w:r w:rsidRPr="009F44BE">
        <w:rPr>
          <w:sz w:val="20"/>
          <w:szCs w:val="20"/>
        </w:rPr>
        <w:t>r</w:t>
      </w:r>
      <w:r w:rsidRPr="009F44BE">
        <w:rPr>
          <w:spacing w:val="1"/>
          <w:sz w:val="20"/>
          <w:szCs w:val="20"/>
        </w:rPr>
        <w:t>b</w:t>
      </w:r>
      <w:r w:rsidRPr="009F44BE">
        <w:rPr>
          <w:spacing w:val="-1"/>
          <w:sz w:val="20"/>
          <w:szCs w:val="20"/>
        </w:rPr>
        <w:t>a</w:t>
      </w:r>
      <w:r w:rsidRPr="009F44BE">
        <w:rPr>
          <w:sz w:val="20"/>
          <w:szCs w:val="20"/>
        </w:rPr>
        <w:t>h</w:t>
      </w:r>
      <w:r w:rsidRPr="009F44BE">
        <w:rPr>
          <w:spacing w:val="4"/>
          <w:sz w:val="20"/>
          <w:szCs w:val="20"/>
        </w:rPr>
        <w:t>a</w:t>
      </w:r>
      <w:r w:rsidRPr="009F44BE">
        <w:rPr>
          <w:spacing w:val="-5"/>
          <w:sz w:val="20"/>
          <w:szCs w:val="20"/>
        </w:rPr>
        <w:t>y</w:t>
      </w:r>
      <w:r w:rsidRPr="009F44BE">
        <w:rPr>
          <w:sz w:val="20"/>
          <w:szCs w:val="20"/>
        </w:rPr>
        <w:t>a seperti r</w:t>
      </w:r>
      <w:r w:rsidRPr="009F44BE">
        <w:rPr>
          <w:spacing w:val="-2"/>
          <w:sz w:val="20"/>
          <w:szCs w:val="20"/>
        </w:rPr>
        <w:t>a</w:t>
      </w:r>
      <w:r w:rsidRPr="009F44BE">
        <w:rPr>
          <w:sz w:val="20"/>
          <w:szCs w:val="20"/>
        </w:rPr>
        <w:t>dikal b</w:t>
      </w:r>
      <w:r w:rsidRPr="009F44BE">
        <w:rPr>
          <w:spacing w:val="-1"/>
          <w:sz w:val="20"/>
          <w:szCs w:val="20"/>
        </w:rPr>
        <w:t>e</w:t>
      </w:r>
      <w:r w:rsidRPr="009F44BE">
        <w:rPr>
          <w:sz w:val="20"/>
          <w:szCs w:val="20"/>
        </w:rPr>
        <w:t>b</w:t>
      </w:r>
      <w:r w:rsidRPr="009F44BE">
        <w:rPr>
          <w:spacing w:val="-1"/>
          <w:sz w:val="20"/>
          <w:szCs w:val="20"/>
        </w:rPr>
        <w:t>a</w:t>
      </w:r>
      <w:r w:rsidRPr="009F44BE">
        <w:rPr>
          <w:sz w:val="20"/>
          <w:szCs w:val="20"/>
        </w:rPr>
        <w:t>s. R</w:t>
      </w:r>
      <w:r w:rsidRPr="009F44BE">
        <w:rPr>
          <w:spacing w:val="-2"/>
          <w:sz w:val="20"/>
          <w:szCs w:val="20"/>
        </w:rPr>
        <w:t>a</w:t>
      </w:r>
      <w:r w:rsidRPr="009F44BE">
        <w:rPr>
          <w:sz w:val="20"/>
          <w:szCs w:val="20"/>
        </w:rPr>
        <w:t xml:space="preserve">dikal </w:t>
      </w:r>
      <w:r w:rsidRPr="009F44BE">
        <w:rPr>
          <w:spacing w:val="2"/>
          <w:sz w:val="20"/>
          <w:szCs w:val="20"/>
        </w:rPr>
        <w:t>b</w:t>
      </w:r>
      <w:r w:rsidRPr="009F44BE">
        <w:rPr>
          <w:spacing w:val="-1"/>
          <w:sz w:val="20"/>
          <w:szCs w:val="20"/>
        </w:rPr>
        <w:t>e</w:t>
      </w:r>
      <w:r w:rsidRPr="009F44BE">
        <w:rPr>
          <w:sz w:val="20"/>
          <w:szCs w:val="20"/>
        </w:rPr>
        <w:t>b</w:t>
      </w:r>
      <w:r w:rsidRPr="009F44BE">
        <w:rPr>
          <w:spacing w:val="-1"/>
          <w:sz w:val="20"/>
          <w:szCs w:val="20"/>
        </w:rPr>
        <w:t>a</w:t>
      </w:r>
      <w:r w:rsidRPr="009F44BE">
        <w:rPr>
          <w:sz w:val="20"/>
          <w:szCs w:val="20"/>
        </w:rPr>
        <w:t xml:space="preserve">s </w:t>
      </w:r>
      <w:r w:rsidRPr="009F44BE">
        <w:rPr>
          <w:spacing w:val="3"/>
          <w:sz w:val="20"/>
          <w:szCs w:val="20"/>
        </w:rPr>
        <w:t>i</w:t>
      </w:r>
      <w:r w:rsidRPr="009F44BE">
        <w:rPr>
          <w:sz w:val="20"/>
          <w:szCs w:val="20"/>
        </w:rPr>
        <w:t>ni d</w:t>
      </w:r>
      <w:r w:rsidRPr="009F44BE">
        <w:rPr>
          <w:spacing w:val="-1"/>
          <w:sz w:val="20"/>
          <w:szCs w:val="20"/>
        </w:rPr>
        <w:t>a</w:t>
      </w:r>
      <w:r w:rsidRPr="009F44BE">
        <w:rPr>
          <w:sz w:val="20"/>
          <w:szCs w:val="20"/>
        </w:rPr>
        <w:t>p</w:t>
      </w:r>
      <w:r w:rsidRPr="009F44BE">
        <w:rPr>
          <w:spacing w:val="-1"/>
          <w:sz w:val="20"/>
          <w:szCs w:val="20"/>
        </w:rPr>
        <w:t>a</w:t>
      </w:r>
      <w:r w:rsidRPr="009F44BE">
        <w:rPr>
          <w:sz w:val="20"/>
          <w:szCs w:val="20"/>
        </w:rPr>
        <w:t>t b</w:t>
      </w:r>
      <w:r w:rsidRPr="009F44BE">
        <w:rPr>
          <w:spacing w:val="-1"/>
          <w:sz w:val="20"/>
          <w:szCs w:val="20"/>
        </w:rPr>
        <w:t>e</w:t>
      </w:r>
      <w:r w:rsidRPr="009F44BE">
        <w:rPr>
          <w:spacing w:val="1"/>
          <w:sz w:val="20"/>
          <w:szCs w:val="20"/>
        </w:rPr>
        <w:t>r</w:t>
      </w:r>
      <w:r w:rsidRPr="009F44BE">
        <w:rPr>
          <w:spacing w:val="-1"/>
          <w:sz w:val="20"/>
          <w:szCs w:val="20"/>
        </w:rPr>
        <w:t>a</w:t>
      </w:r>
      <w:r w:rsidRPr="009F44BE">
        <w:rPr>
          <w:sz w:val="20"/>
          <w:szCs w:val="20"/>
        </w:rPr>
        <w:t>s</w:t>
      </w:r>
      <w:r w:rsidRPr="009F44BE">
        <w:rPr>
          <w:spacing w:val="-1"/>
          <w:sz w:val="20"/>
          <w:szCs w:val="20"/>
        </w:rPr>
        <w:t>a</w:t>
      </w:r>
      <w:r w:rsidRPr="009F44BE">
        <w:rPr>
          <w:sz w:val="20"/>
          <w:szCs w:val="20"/>
        </w:rPr>
        <w:t xml:space="preserve">l </w:t>
      </w:r>
      <w:r w:rsidRPr="009F44BE">
        <w:rPr>
          <w:spacing w:val="2"/>
          <w:sz w:val="20"/>
          <w:szCs w:val="20"/>
        </w:rPr>
        <w:t>d</w:t>
      </w:r>
      <w:r w:rsidRPr="009F44BE">
        <w:rPr>
          <w:spacing w:val="-1"/>
          <w:sz w:val="20"/>
          <w:szCs w:val="20"/>
        </w:rPr>
        <w:t>a</w:t>
      </w:r>
      <w:r w:rsidRPr="009F44BE">
        <w:rPr>
          <w:sz w:val="20"/>
          <w:szCs w:val="20"/>
        </w:rPr>
        <w:t>ri m</w:t>
      </w:r>
      <w:r w:rsidRPr="009F44BE">
        <w:rPr>
          <w:spacing w:val="2"/>
          <w:sz w:val="20"/>
          <w:szCs w:val="20"/>
        </w:rPr>
        <w:t>e</w:t>
      </w:r>
      <w:r w:rsidRPr="009F44BE">
        <w:rPr>
          <w:sz w:val="20"/>
          <w:szCs w:val="20"/>
        </w:rPr>
        <w:t>tabolisme tubuh maupun f</w:t>
      </w:r>
      <w:r w:rsidRPr="009F44BE">
        <w:rPr>
          <w:spacing w:val="-2"/>
          <w:sz w:val="20"/>
          <w:szCs w:val="20"/>
        </w:rPr>
        <w:t>a</w:t>
      </w:r>
      <w:r w:rsidRPr="009F44BE">
        <w:rPr>
          <w:sz w:val="20"/>
          <w:szCs w:val="20"/>
        </w:rPr>
        <w:t xml:space="preserve">ktor </w:t>
      </w:r>
      <w:r w:rsidRPr="009F44BE">
        <w:rPr>
          <w:spacing w:val="-1"/>
          <w:sz w:val="20"/>
          <w:szCs w:val="20"/>
        </w:rPr>
        <w:t>e</w:t>
      </w:r>
      <w:r w:rsidRPr="009F44BE">
        <w:rPr>
          <w:sz w:val="20"/>
          <w:szCs w:val="20"/>
        </w:rPr>
        <w:t>kste</w:t>
      </w:r>
      <w:r w:rsidRPr="009F44BE">
        <w:rPr>
          <w:spacing w:val="-1"/>
          <w:sz w:val="20"/>
          <w:szCs w:val="20"/>
        </w:rPr>
        <w:t>r</w:t>
      </w:r>
      <w:r w:rsidRPr="009F44BE">
        <w:rPr>
          <w:sz w:val="20"/>
          <w:szCs w:val="20"/>
        </w:rPr>
        <w:t>n</w:t>
      </w:r>
      <w:r w:rsidRPr="009F44BE">
        <w:rPr>
          <w:spacing w:val="-1"/>
          <w:sz w:val="20"/>
          <w:szCs w:val="20"/>
        </w:rPr>
        <w:t>a</w:t>
      </w:r>
      <w:r w:rsidRPr="009F44BE">
        <w:rPr>
          <w:sz w:val="20"/>
          <w:szCs w:val="20"/>
        </w:rPr>
        <w:t xml:space="preserve">l </w:t>
      </w:r>
      <w:r w:rsidRPr="009F44BE">
        <w:rPr>
          <w:spacing w:val="1"/>
          <w:sz w:val="20"/>
          <w:szCs w:val="20"/>
        </w:rPr>
        <w:t>l</w:t>
      </w:r>
      <w:r w:rsidRPr="009F44BE">
        <w:rPr>
          <w:spacing w:val="-1"/>
          <w:sz w:val="20"/>
          <w:szCs w:val="20"/>
        </w:rPr>
        <w:t>a</w:t>
      </w:r>
      <w:r w:rsidRPr="009F44BE">
        <w:rPr>
          <w:sz w:val="20"/>
          <w:szCs w:val="20"/>
        </w:rPr>
        <w:t>in</w:t>
      </w:r>
      <w:r w:rsidRPr="009F44BE">
        <w:rPr>
          <w:spacing w:val="5"/>
          <w:sz w:val="20"/>
          <w:szCs w:val="20"/>
        </w:rPr>
        <w:t>n</w:t>
      </w:r>
      <w:r w:rsidRPr="009F44BE">
        <w:rPr>
          <w:spacing w:val="-5"/>
          <w:sz w:val="20"/>
          <w:szCs w:val="20"/>
        </w:rPr>
        <w:t>y</w:t>
      </w:r>
      <w:r w:rsidRPr="009F44BE">
        <w:rPr>
          <w:spacing w:val="-1"/>
          <w:sz w:val="20"/>
          <w:szCs w:val="20"/>
        </w:rPr>
        <w:t>a</w:t>
      </w:r>
      <w:r w:rsidRPr="009F44BE">
        <w:rPr>
          <w:sz w:val="20"/>
          <w:szCs w:val="20"/>
        </w:rPr>
        <w:t>.</w:t>
      </w:r>
    </w:p>
    <w:p w:rsidR="009F44BE" w:rsidRPr="009F44BE" w:rsidRDefault="009F44BE" w:rsidP="009F44BE">
      <w:pPr>
        <w:spacing w:after="0" w:line="240" w:lineRule="auto"/>
        <w:ind w:firstLine="720"/>
        <w:jc w:val="both"/>
        <w:rPr>
          <w:sz w:val="20"/>
          <w:szCs w:val="20"/>
        </w:rPr>
      </w:pPr>
      <w:r w:rsidRPr="009F44BE">
        <w:rPr>
          <w:sz w:val="20"/>
          <w:szCs w:val="20"/>
        </w:rPr>
        <w:t>Hasil aktivitas antioksidan pada perlakuan l2m2 (konsentrasi lemon 38% dan konsentrasi kayu manis 0,03%) sebanyak 3 kali ulangan, didapatkan hasil rata-rata nilai IC</w:t>
      </w:r>
      <w:r w:rsidRPr="009F44BE">
        <w:rPr>
          <w:sz w:val="20"/>
          <w:szCs w:val="20"/>
          <w:vertAlign w:val="subscript"/>
        </w:rPr>
        <w:t>50</w:t>
      </w:r>
      <w:r w:rsidRPr="009F44BE">
        <w:rPr>
          <w:sz w:val="20"/>
          <w:szCs w:val="20"/>
        </w:rPr>
        <w:t xml:space="preserve"> aktivitas antioksidan sebesar 762,91 ppm. Kandungan antioksidan pada kayu manis segar sebesar 53 ppm. Menurut Kurniasih (2011), suatu zat mempunyai sifat antioksidan bila nilai IC</w:t>
      </w:r>
      <w:r w:rsidRPr="009F44BE">
        <w:rPr>
          <w:sz w:val="20"/>
          <w:szCs w:val="20"/>
          <w:vertAlign w:val="subscript"/>
        </w:rPr>
        <w:t xml:space="preserve">50 </w:t>
      </w:r>
      <w:r w:rsidRPr="009F44BE">
        <w:rPr>
          <w:sz w:val="20"/>
          <w:szCs w:val="20"/>
        </w:rPr>
        <w:t>kurang dari 200 ppm. Bila nilai IC</w:t>
      </w:r>
      <w:r w:rsidRPr="009F44BE">
        <w:rPr>
          <w:sz w:val="20"/>
          <w:szCs w:val="20"/>
          <w:vertAlign w:val="subscript"/>
        </w:rPr>
        <w:t xml:space="preserve">50 </w:t>
      </w:r>
      <w:r w:rsidRPr="009F44BE">
        <w:rPr>
          <w:sz w:val="20"/>
          <w:szCs w:val="20"/>
        </w:rPr>
        <w:t xml:space="preserve">yang diperoleh berkisar antara 200-2000 ppm, maka zat tersebut kurang aktif namun masih berpotensi sebagai zat antioksidan. </w:t>
      </w:r>
    </w:p>
    <w:p w:rsidR="009F44BE" w:rsidRDefault="009F44BE" w:rsidP="009F44BE">
      <w:pPr>
        <w:spacing w:after="0" w:line="240" w:lineRule="auto"/>
        <w:ind w:firstLine="720"/>
        <w:jc w:val="both"/>
        <w:rPr>
          <w:sz w:val="20"/>
          <w:szCs w:val="20"/>
          <w:lang w:val="id-ID"/>
        </w:rPr>
      </w:pPr>
      <w:r w:rsidRPr="009F44BE">
        <w:rPr>
          <w:sz w:val="20"/>
          <w:szCs w:val="20"/>
        </w:rPr>
        <w:t>Penurunan aktivitas antioksidan dapat terjadi karena adanya proses pemanasan. Antioksidan rentan terhadap proses pemanasan sehingga dapat mempercepat oksidasi antioksidan dan menyebabkan terjadinya degradasi senyawa antioksidan yang terkandung dalam sistem bahan alam dan mengakibatkan penurunan aktivitas antioksidan dengan tingkat yang berbeda dan sangat dipengaruhi oleh jenis komponen yang berperan dalam proses antioksidasi dan kandungan dalam bahan tersebut. Rusaknya senyawa antioksidan berpengaruh terhadap aktivitas antioksidan. Semakin meningkatnya suhu pemanasan dan lama pemanasan, maka aktivitas antioksidan yang dihasilkannya pun semakin rendah.</w:t>
      </w:r>
    </w:p>
    <w:p w:rsidR="009F44BE" w:rsidRPr="009F44BE" w:rsidRDefault="009F44BE" w:rsidP="009F44BE">
      <w:pPr>
        <w:spacing w:after="0" w:line="240" w:lineRule="auto"/>
        <w:ind w:firstLine="720"/>
        <w:jc w:val="both"/>
        <w:rPr>
          <w:sz w:val="20"/>
          <w:szCs w:val="20"/>
          <w:lang w:val="id-ID"/>
        </w:rPr>
      </w:pPr>
    </w:p>
    <w:p w:rsidR="009F44BE" w:rsidRPr="009F44BE" w:rsidRDefault="009F44BE" w:rsidP="009F44BE">
      <w:pPr>
        <w:spacing w:after="0" w:line="240" w:lineRule="auto"/>
        <w:jc w:val="both"/>
        <w:rPr>
          <w:b/>
          <w:sz w:val="20"/>
          <w:szCs w:val="20"/>
        </w:rPr>
      </w:pPr>
      <w:r w:rsidRPr="009F44BE">
        <w:rPr>
          <w:b/>
          <w:sz w:val="20"/>
          <w:szCs w:val="20"/>
        </w:rPr>
        <w:t>Viskositas</w:t>
      </w:r>
    </w:p>
    <w:p w:rsidR="009F44BE" w:rsidRPr="009F44BE" w:rsidRDefault="009F44BE" w:rsidP="009F44BE">
      <w:pPr>
        <w:widowControl w:val="0"/>
        <w:autoSpaceDE w:val="0"/>
        <w:autoSpaceDN w:val="0"/>
        <w:adjustRightInd w:val="0"/>
        <w:spacing w:after="0" w:line="240" w:lineRule="auto"/>
        <w:ind w:right="33" w:firstLine="567"/>
        <w:jc w:val="both"/>
        <w:rPr>
          <w:sz w:val="20"/>
          <w:szCs w:val="20"/>
          <w:shd w:val="clear" w:color="auto" w:fill="FFFFFF"/>
        </w:rPr>
      </w:pPr>
      <w:r w:rsidRPr="009F44BE">
        <w:rPr>
          <w:sz w:val="20"/>
          <w:szCs w:val="20"/>
          <w:shd w:val="clear" w:color="auto" w:fill="FFFFFF"/>
        </w:rPr>
        <w:t xml:space="preserve">Viskositas adalah ukuran yang menyatakan kekentalan suatu cairan atau fluida. Kekentalan merupakan sifat cairan yang berhubungan erat dengan hambatan untuk mengalir. Beberapa cairan ada yang dapat mengalir cepat, sedangkan lainnya mengalir secara lambat. Cairan yang mengalir cepat contohnya air. Sedangkan cairan yang mengalir lambat seperti </w:t>
      </w:r>
      <w:r w:rsidRPr="009F44BE">
        <w:rPr>
          <w:sz w:val="20"/>
          <w:szCs w:val="20"/>
          <w:shd w:val="clear" w:color="auto" w:fill="FFFFFF"/>
        </w:rPr>
        <w:lastRenderedPageBreak/>
        <w:t>madu karena mempunyai viskositas besar. Jadi viskositas tidak lain menentukan kecepatan mengalirnya suatu cairan.</w:t>
      </w:r>
    </w:p>
    <w:p w:rsidR="009F44BE" w:rsidRPr="009F44BE" w:rsidRDefault="009F44BE" w:rsidP="009F44BE">
      <w:pPr>
        <w:spacing w:after="0" w:line="240" w:lineRule="auto"/>
        <w:ind w:firstLine="720"/>
        <w:jc w:val="both"/>
        <w:rPr>
          <w:sz w:val="20"/>
          <w:szCs w:val="20"/>
        </w:rPr>
      </w:pPr>
      <w:r w:rsidRPr="009F44BE">
        <w:rPr>
          <w:sz w:val="20"/>
          <w:szCs w:val="20"/>
        </w:rPr>
        <w:t>Hasil viskositas pada perlakuan l2m2 (konsentrasi lemon 38% dan konsentrasi kayu manis 0,03%) sebanyak 3 kali ulangan, didapatkan hasil rata-rata viskositas sebesar 300 dpas. Viskositas selai dipengaruhi oleh pektin. Pektin akan mengalami gelatinisasi pada waktu dipanaskan sehingga mengakibatkan terjadinya peningkatan viskositas. Peningkatan viskositas ini berkaitan dengan kepadatan struktur serabut yang terbentuk. Selain itu, konsentrasi gula juga mempengaruhi viskositas selai.</w:t>
      </w:r>
    </w:p>
    <w:p w:rsidR="00B409DB" w:rsidRDefault="00B409DB" w:rsidP="0017516B">
      <w:pPr>
        <w:autoSpaceDE w:val="0"/>
        <w:autoSpaceDN w:val="0"/>
        <w:adjustRightInd w:val="0"/>
        <w:spacing w:after="0" w:line="240" w:lineRule="auto"/>
        <w:jc w:val="both"/>
        <w:rPr>
          <w:b/>
          <w:sz w:val="20"/>
          <w:szCs w:val="20"/>
          <w:lang w:val="id-ID"/>
        </w:rPr>
      </w:pPr>
    </w:p>
    <w:p w:rsidR="009F44BE" w:rsidRPr="009F44BE" w:rsidRDefault="009F44BE" w:rsidP="009F44BE">
      <w:pPr>
        <w:pStyle w:val="Heading1"/>
        <w:spacing w:line="240" w:lineRule="auto"/>
        <w:jc w:val="left"/>
        <w:rPr>
          <w:sz w:val="20"/>
          <w:szCs w:val="20"/>
          <w:lang w:val="id-ID"/>
        </w:rPr>
      </w:pPr>
      <w:bookmarkStart w:id="52" w:name="_Toc507755864"/>
      <w:r w:rsidRPr="009F44BE">
        <w:rPr>
          <w:sz w:val="20"/>
          <w:szCs w:val="20"/>
          <w:lang w:val="id-ID"/>
        </w:rPr>
        <w:t>KESIMPULAN DAN SARAN</w:t>
      </w:r>
      <w:bookmarkEnd w:id="52"/>
    </w:p>
    <w:p w:rsidR="009F44BE" w:rsidRPr="009F44BE" w:rsidRDefault="009F44BE" w:rsidP="009F44BE">
      <w:pPr>
        <w:pStyle w:val="Heading2"/>
        <w:spacing w:before="0" w:line="240" w:lineRule="auto"/>
        <w:rPr>
          <w:rFonts w:ascii="Times New Roman" w:eastAsiaTheme="minorEastAsia" w:hAnsi="Times New Roman" w:cs="Times New Roman"/>
          <w:b/>
          <w:color w:val="auto"/>
          <w:sz w:val="20"/>
          <w:szCs w:val="20"/>
        </w:rPr>
      </w:pPr>
      <w:bookmarkStart w:id="53" w:name="_Toc507755865"/>
      <w:r w:rsidRPr="009F44BE">
        <w:rPr>
          <w:rFonts w:ascii="Times New Roman" w:eastAsiaTheme="minorEastAsia" w:hAnsi="Times New Roman" w:cs="Times New Roman"/>
          <w:b/>
          <w:color w:val="auto"/>
          <w:sz w:val="20"/>
          <w:szCs w:val="20"/>
        </w:rPr>
        <w:t>Kesimpulan</w:t>
      </w:r>
      <w:bookmarkEnd w:id="53"/>
      <w:r w:rsidRPr="009F44BE">
        <w:rPr>
          <w:rFonts w:ascii="Times New Roman" w:eastAsiaTheme="minorEastAsia" w:hAnsi="Times New Roman" w:cs="Times New Roman"/>
          <w:b/>
          <w:color w:val="auto"/>
          <w:sz w:val="20"/>
          <w:szCs w:val="20"/>
        </w:rPr>
        <w:t xml:space="preserve"> </w:t>
      </w:r>
    </w:p>
    <w:p w:rsidR="009F44BE" w:rsidRPr="009F44BE" w:rsidRDefault="009F44BE" w:rsidP="009F44BE">
      <w:pPr>
        <w:spacing w:after="0" w:line="240" w:lineRule="auto"/>
        <w:jc w:val="both"/>
        <w:rPr>
          <w:sz w:val="20"/>
          <w:szCs w:val="20"/>
        </w:rPr>
      </w:pPr>
      <w:r w:rsidRPr="009F44BE">
        <w:rPr>
          <w:sz w:val="20"/>
          <w:szCs w:val="20"/>
        </w:rPr>
        <w:tab/>
        <w:t xml:space="preserve">Berdasarkan hasil penelitian </w:t>
      </w:r>
      <w:r w:rsidRPr="009F44BE">
        <w:rPr>
          <w:sz w:val="20"/>
          <w:szCs w:val="20"/>
          <w:lang w:val="de-DE"/>
        </w:rPr>
        <w:t xml:space="preserve">Pengaruh </w:t>
      </w:r>
      <w:r w:rsidRPr="009F44BE">
        <w:rPr>
          <w:sz w:val="20"/>
          <w:szCs w:val="20"/>
        </w:rPr>
        <w:t>Perbandingan Kulit dan Sari Lemon dan Kayu Manis Terhadap Karakteristik Selai Lemon (</w:t>
      </w:r>
      <w:r w:rsidRPr="009F44BE">
        <w:rPr>
          <w:i/>
          <w:sz w:val="20"/>
          <w:szCs w:val="20"/>
        </w:rPr>
        <w:t>Citrus limon burm f.</w:t>
      </w:r>
      <w:r w:rsidRPr="009F44BE">
        <w:rPr>
          <w:sz w:val="20"/>
          <w:szCs w:val="20"/>
        </w:rPr>
        <w:t xml:space="preserve">) dapat diambil kesimpulan sebagai berikut: </w:t>
      </w:r>
    </w:p>
    <w:p w:rsidR="009F44BE" w:rsidRPr="009F44BE" w:rsidRDefault="009F44BE" w:rsidP="009F44BE">
      <w:pPr>
        <w:pStyle w:val="ListParagraph"/>
        <w:numPr>
          <w:ilvl w:val="0"/>
          <w:numId w:val="43"/>
        </w:numPr>
        <w:spacing w:after="0" w:line="240" w:lineRule="auto"/>
        <w:ind w:left="284" w:hanging="284"/>
        <w:contextualSpacing w:val="0"/>
        <w:jc w:val="both"/>
        <w:rPr>
          <w:sz w:val="20"/>
          <w:szCs w:val="20"/>
        </w:rPr>
      </w:pPr>
      <w:r w:rsidRPr="009F44BE">
        <w:rPr>
          <w:sz w:val="20"/>
          <w:szCs w:val="20"/>
        </w:rPr>
        <w:t>Hasil analisis bahan baku buah lemon didapatkan kadar asam sitrat buah lemon sebesar 3,49 % sedangkan bahan baku kayu manis memiliki aktivitas antioksidan sebesar 62,37 ppm.</w:t>
      </w:r>
    </w:p>
    <w:p w:rsidR="009F44BE" w:rsidRPr="009F44BE" w:rsidRDefault="009F44BE" w:rsidP="009F44BE">
      <w:pPr>
        <w:pStyle w:val="ListParagraph"/>
        <w:numPr>
          <w:ilvl w:val="0"/>
          <w:numId w:val="43"/>
        </w:numPr>
        <w:spacing w:after="0" w:line="240" w:lineRule="auto"/>
        <w:ind w:left="284" w:hanging="284"/>
        <w:contextualSpacing w:val="0"/>
        <w:jc w:val="both"/>
        <w:rPr>
          <w:rFonts w:eastAsiaTheme="minorEastAsia"/>
          <w:sz w:val="20"/>
          <w:szCs w:val="20"/>
          <w:lang w:eastAsia="ja-JP"/>
        </w:rPr>
      </w:pPr>
      <w:r w:rsidRPr="009F44BE">
        <w:rPr>
          <w:sz w:val="20"/>
          <w:szCs w:val="20"/>
        </w:rPr>
        <w:t xml:space="preserve">Perbandingan kulit dan sari lemon berpengaruh terhadap </w:t>
      </w:r>
      <w:r w:rsidRPr="009F44BE">
        <w:rPr>
          <w:rFonts w:eastAsiaTheme="minorEastAsia"/>
          <w:sz w:val="20"/>
          <w:szCs w:val="20"/>
          <w:lang w:eastAsia="ja-JP"/>
        </w:rPr>
        <w:t>warna, aroma, rasa dan daya oles selai lemon</w:t>
      </w:r>
      <w:r w:rsidRPr="009F44BE">
        <w:rPr>
          <w:rFonts w:eastAsiaTheme="minorEastAsia"/>
          <w:sz w:val="20"/>
          <w:szCs w:val="20"/>
          <w:lang w:val="id-ID" w:eastAsia="ja-JP"/>
        </w:rPr>
        <w:t xml:space="preserve"> secara organoleptik.</w:t>
      </w:r>
    </w:p>
    <w:p w:rsidR="009F44BE" w:rsidRPr="009F44BE" w:rsidRDefault="009F44BE" w:rsidP="009F44BE">
      <w:pPr>
        <w:pStyle w:val="ListParagraph"/>
        <w:numPr>
          <w:ilvl w:val="0"/>
          <w:numId w:val="43"/>
        </w:numPr>
        <w:spacing w:after="0" w:line="240" w:lineRule="auto"/>
        <w:ind w:left="284" w:hanging="284"/>
        <w:contextualSpacing w:val="0"/>
        <w:jc w:val="both"/>
        <w:rPr>
          <w:rFonts w:eastAsiaTheme="minorEastAsia"/>
          <w:sz w:val="20"/>
          <w:szCs w:val="20"/>
          <w:lang w:eastAsia="ja-JP"/>
        </w:rPr>
      </w:pPr>
      <w:r w:rsidRPr="009F44BE">
        <w:rPr>
          <w:rFonts w:eastAsiaTheme="minorEastAsia"/>
          <w:sz w:val="20"/>
          <w:szCs w:val="20"/>
          <w:lang w:val="id-ID" w:eastAsia="ja-JP"/>
        </w:rPr>
        <w:t xml:space="preserve">Konsentrasi kayu manis tidak berpengaruh terhadap </w:t>
      </w:r>
      <w:r w:rsidRPr="009F44BE">
        <w:rPr>
          <w:rFonts w:eastAsiaTheme="minorEastAsia"/>
          <w:sz w:val="20"/>
          <w:szCs w:val="20"/>
          <w:lang w:eastAsia="ja-JP"/>
        </w:rPr>
        <w:t>warna, aroma, rasa dan daya oles selai lemon</w:t>
      </w:r>
      <w:r w:rsidRPr="009F44BE">
        <w:rPr>
          <w:rFonts w:eastAsiaTheme="minorEastAsia"/>
          <w:sz w:val="20"/>
          <w:szCs w:val="20"/>
          <w:lang w:val="id-ID" w:eastAsia="ja-JP"/>
        </w:rPr>
        <w:t xml:space="preserve"> secara organoleptik.</w:t>
      </w:r>
    </w:p>
    <w:p w:rsidR="009F44BE" w:rsidRPr="009F44BE" w:rsidRDefault="009F44BE" w:rsidP="009F44BE">
      <w:pPr>
        <w:pStyle w:val="ListParagraph"/>
        <w:numPr>
          <w:ilvl w:val="0"/>
          <w:numId w:val="43"/>
        </w:numPr>
        <w:spacing w:after="0" w:line="240" w:lineRule="auto"/>
        <w:ind w:left="284" w:hanging="284"/>
        <w:contextualSpacing w:val="0"/>
        <w:jc w:val="both"/>
        <w:rPr>
          <w:rFonts w:eastAsiaTheme="minorEastAsia"/>
          <w:sz w:val="20"/>
          <w:szCs w:val="20"/>
          <w:lang w:eastAsia="ja-JP"/>
        </w:rPr>
      </w:pPr>
      <w:r w:rsidRPr="009F44BE">
        <w:rPr>
          <w:sz w:val="20"/>
          <w:szCs w:val="20"/>
        </w:rPr>
        <w:t>Interaksi antara perbandingan kulit dan sari lemon dan kayu manis berpengaruh terhadap warna dan daya oles selai lemon, namun tidak berpengaruh terhadap  aroma dan rasa selai lemo</w:t>
      </w:r>
      <w:r w:rsidRPr="009F44BE">
        <w:rPr>
          <w:sz w:val="20"/>
          <w:szCs w:val="20"/>
          <w:lang w:val="id-ID"/>
        </w:rPr>
        <w:t xml:space="preserve">n </w:t>
      </w:r>
      <w:r w:rsidRPr="009F44BE">
        <w:rPr>
          <w:rFonts w:eastAsiaTheme="minorEastAsia"/>
          <w:sz w:val="20"/>
          <w:szCs w:val="20"/>
          <w:lang w:val="id-ID" w:eastAsia="ja-JP"/>
        </w:rPr>
        <w:t>secara organoleptik.</w:t>
      </w:r>
    </w:p>
    <w:p w:rsidR="009F44BE" w:rsidRPr="009F44BE" w:rsidRDefault="009F44BE" w:rsidP="009F44BE">
      <w:pPr>
        <w:pStyle w:val="ListParagraph"/>
        <w:numPr>
          <w:ilvl w:val="0"/>
          <w:numId w:val="43"/>
        </w:numPr>
        <w:spacing w:after="0" w:line="240" w:lineRule="auto"/>
        <w:ind w:left="284" w:hanging="284"/>
        <w:contextualSpacing w:val="0"/>
        <w:jc w:val="both"/>
        <w:rPr>
          <w:rFonts w:eastAsiaTheme="minorEastAsia"/>
          <w:sz w:val="20"/>
          <w:szCs w:val="20"/>
          <w:lang w:eastAsia="ja-JP"/>
        </w:rPr>
      </w:pPr>
      <w:r w:rsidRPr="009F44BE">
        <w:rPr>
          <w:sz w:val="20"/>
          <w:szCs w:val="20"/>
        </w:rPr>
        <w:t xml:space="preserve">Produk terpilih </w:t>
      </w:r>
      <w:r w:rsidRPr="009F44BE">
        <w:rPr>
          <w:sz w:val="20"/>
          <w:szCs w:val="20"/>
          <w:lang w:val="id-ID"/>
        </w:rPr>
        <w:t>selai lemon</w:t>
      </w:r>
      <w:r w:rsidRPr="009F44BE">
        <w:rPr>
          <w:sz w:val="20"/>
          <w:szCs w:val="20"/>
        </w:rPr>
        <w:t xml:space="preserve"> </w:t>
      </w:r>
      <w:r w:rsidRPr="009F44BE">
        <w:rPr>
          <w:sz w:val="20"/>
          <w:szCs w:val="20"/>
          <w:lang w:val="en-ID"/>
        </w:rPr>
        <w:t>adalah</w:t>
      </w:r>
      <w:r w:rsidRPr="009F44BE">
        <w:rPr>
          <w:sz w:val="20"/>
          <w:szCs w:val="20"/>
        </w:rPr>
        <w:t xml:space="preserve"> sampel l</w:t>
      </w:r>
      <w:r w:rsidRPr="009F44BE">
        <w:rPr>
          <w:sz w:val="20"/>
          <w:szCs w:val="20"/>
          <w:vertAlign w:val="subscript"/>
        </w:rPr>
        <w:t>2</w:t>
      </w:r>
      <w:r w:rsidRPr="009F44BE">
        <w:rPr>
          <w:sz w:val="20"/>
          <w:szCs w:val="20"/>
        </w:rPr>
        <w:t>m</w:t>
      </w:r>
      <w:r w:rsidRPr="009F44BE">
        <w:rPr>
          <w:sz w:val="20"/>
          <w:szCs w:val="20"/>
          <w:vertAlign w:val="subscript"/>
        </w:rPr>
        <w:t>2</w:t>
      </w:r>
      <w:r w:rsidRPr="009F44BE">
        <w:rPr>
          <w:sz w:val="20"/>
          <w:szCs w:val="20"/>
          <w:vertAlign w:val="subscript"/>
          <w:lang w:val="id-ID"/>
        </w:rPr>
        <w:t xml:space="preserve"> </w:t>
      </w:r>
      <w:r w:rsidRPr="009F44BE">
        <w:rPr>
          <w:sz w:val="20"/>
          <w:szCs w:val="20"/>
        </w:rPr>
        <w:t>yaitu produk dengan konsentrasi lemon 38% dan konsentrasi kayu manis 0,03%</w:t>
      </w:r>
      <w:r w:rsidRPr="009F44BE">
        <w:rPr>
          <w:sz w:val="20"/>
          <w:szCs w:val="20"/>
          <w:lang w:val="id-ID"/>
        </w:rPr>
        <w:t xml:space="preserve">. </w:t>
      </w:r>
      <w:r w:rsidRPr="009F44BE">
        <w:rPr>
          <w:sz w:val="20"/>
          <w:szCs w:val="20"/>
          <w:lang w:val="en-ID"/>
        </w:rPr>
        <w:t xml:space="preserve">Produk terpilih </w:t>
      </w:r>
      <w:r w:rsidRPr="009F44BE">
        <w:rPr>
          <w:sz w:val="20"/>
          <w:szCs w:val="20"/>
          <w:lang w:val="id-ID"/>
        </w:rPr>
        <w:t>selai lemon</w:t>
      </w:r>
      <w:r w:rsidRPr="009F44BE">
        <w:rPr>
          <w:sz w:val="20"/>
          <w:szCs w:val="20"/>
          <w:lang w:val="en-ID"/>
        </w:rPr>
        <w:t xml:space="preserve"> memiliki</w:t>
      </w:r>
      <w:r w:rsidRPr="009F44BE">
        <w:rPr>
          <w:sz w:val="20"/>
          <w:szCs w:val="20"/>
        </w:rPr>
        <w:t xml:space="preserve"> kadar air 29%, kadar vitamin C 40 mg/100 gram, kadar serat 3%, kadar gula total 22%, aktivitas antioksidan 762 ppm dan viskositas sebesar 300 dpas.</w:t>
      </w:r>
    </w:p>
    <w:p w:rsidR="009F44BE" w:rsidRDefault="009F44BE" w:rsidP="009F44BE">
      <w:pPr>
        <w:pStyle w:val="Heading2"/>
        <w:spacing w:before="0" w:line="240" w:lineRule="auto"/>
        <w:rPr>
          <w:rFonts w:ascii="Times New Roman" w:eastAsiaTheme="minorEastAsia" w:hAnsi="Times New Roman" w:cs="Times New Roman"/>
          <w:b/>
          <w:color w:val="auto"/>
          <w:sz w:val="20"/>
          <w:szCs w:val="20"/>
        </w:rPr>
      </w:pPr>
      <w:bookmarkStart w:id="54" w:name="_Toc507755866"/>
    </w:p>
    <w:p w:rsidR="009F44BE" w:rsidRPr="009F44BE" w:rsidRDefault="009F44BE" w:rsidP="009F44BE">
      <w:pPr>
        <w:pStyle w:val="Heading2"/>
        <w:spacing w:before="0" w:line="240" w:lineRule="auto"/>
        <w:rPr>
          <w:rFonts w:ascii="Times New Roman" w:eastAsiaTheme="minorEastAsia" w:hAnsi="Times New Roman" w:cs="Times New Roman"/>
          <w:b/>
          <w:color w:val="auto"/>
          <w:sz w:val="20"/>
          <w:szCs w:val="20"/>
          <w:lang w:val="id-ID"/>
        </w:rPr>
      </w:pPr>
      <w:r w:rsidRPr="009F44BE">
        <w:rPr>
          <w:rFonts w:ascii="Times New Roman" w:eastAsiaTheme="minorEastAsia" w:hAnsi="Times New Roman" w:cs="Times New Roman"/>
          <w:b/>
          <w:color w:val="auto"/>
          <w:sz w:val="20"/>
          <w:szCs w:val="20"/>
        </w:rPr>
        <w:t>Saran</w:t>
      </w:r>
      <w:bookmarkEnd w:id="54"/>
      <w:r w:rsidRPr="009F44BE">
        <w:rPr>
          <w:rFonts w:ascii="Times New Roman" w:eastAsiaTheme="minorEastAsia" w:hAnsi="Times New Roman" w:cs="Times New Roman"/>
          <w:b/>
          <w:color w:val="auto"/>
          <w:sz w:val="20"/>
          <w:szCs w:val="20"/>
        </w:rPr>
        <w:t xml:space="preserve"> </w:t>
      </w:r>
    </w:p>
    <w:p w:rsidR="009F44BE" w:rsidRPr="009F44BE" w:rsidRDefault="009F44BE" w:rsidP="009F44BE">
      <w:pPr>
        <w:spacing w:after="0" w:line="240" w:lineRule="auto"/>
        <w:ind w:firstLine="720"/>
        <w:jc w:val="both"/>
        <w:rPr>
          <w:sz w:val="20"/>
          <w:szCs w:val="20"/>
        </w:rPr>
      </w:pPr>
      <w:r w:rsidRPr="009F44BE">
        <w:rPr>
          <w:sz w:val="20"/>
          <w:szCs w:val="20"/>
        </w:rPr>
        <w:t>Berdasarkan hasil evaluasi terhadap penelitian yang telah dilakukan, saran-saran yang dapat diberikan yaitu:</w:t>
      </w:r>
    </w:p>
    <w:p w:rsidR="009F44BE" w:rsidRPr="009F44BE" w:rsidRDefault="009F44BE" w:rsidP="009F44BE">
      <w:pPr>
        <w:pStyle w:val="ListParagraph"/>
        <w:numPr>
          <w:ilvl w:val="0"/>
          <w:numId w:val="42"/>
        </w:numPr>
        <w:spacing w:after="0" w:line="240" w:lineRule="auto"/>
        <w:ind w:left="284" w:hanging="284"/>
        <w:contextualSpacing w:val="0"/>
        <w:jc w:val="both"/>
        <w:rPr>
          <w:sz w:val="20"/>
          <w:szCs w:val="20"/>
        </w:rPr>
      </w:pPr>
      <w:r w:rsidRPr="009F44BE">
        <w:rPr>
          <w:sz w:val="20"/>
          <w:szCs w:val="20"/>
        </w:rPr>
        <w:t>Perlu dilakukan penelitian lebih lanjut terhadap respon fisik dan kimia selai lemon selain secara organoleptik.</w:t>
      </w:r>
    </w:p>
    <w:p w:rsidR="009F44BE" w:rsidRPr="009F44BE" w:rsidRDefault="009F44BE" w:rsidP="009F44BE">
      <w:pPr>
        <w:pStyle w:val="ListParagraph"/>
        <w:numPr>
          <w:ilvl w:val="0"/>
          <w:numId w:val="42"/>
        </w:numPr>
        <w:spacing w:after="0" w:line="240" w:lineRule="auto"/>
        <w:ind w:left="284" w:hanging="284"/>
        <w:contextualSpacing w:val="0"/>
        <w:jc w:val="both"/>
        <w:rPr>
          <w:sz w:val="20"/>
          <w:szCs w:val="20"/>
        </w:rPr>
      </w:pPr>
      <w:r w:rsidRPr="009F44BE">
        <w:rPr>
          <w:rFonts w:eastAsiaTheme="minorEastAsia"/>
          <w:sz w:val="20"/>
          <w:szCs w:val="20"/>
          <w:lang w:eastAsia="ja-JP"/>
        </w:rPr>
        <w:t xml:space="preserve">Perlu dilakukan penelitian lebih lanjut mengenai bahan pengawet alami yang lain selain kayu manis agar tidak mengotori penampakan </w:t>
      </w:r>
      <w:r w:rsidRPr="009F44BE">
        <w:rPr>
          <w:rFonts w:eastAsiaTheme="minorEastAsia"/>
          <w:color w:val="000000"/>
          <w:sz w:val="20"/>
          <w:szCs w:val="20"/>
          <w:lang w:eastAsia="ja-JP"/>
        </w:rPr>
        <w:t>selai lemon itu sendiri.</w:t>
      </w:r>
    </w:p>
    <w:p w:rsidR="009F44BE" w:rsidRDefault="009F44BE" w:rsidP="009F44BE">
      <w:pPr>
        <w:spacing w:after="0" w:line="240" w:lineRule="auto"/>
        <w:jc w:val="both"/>
        <w:rPr>
          <w:sz w:val="20"/>
          <w:szCs w:val="20"/>
          <w:lang w:val="id-ID"/>
        </w:rPr>
      </w:pPr>
    </w:p>
    <w:p w:rsidR="009F44BE" w:rsidRPr="009F44BE" w:rsidRDefault="009F44BE" w:rsidP="009A60DC">
      <w:pPr>
        <w:pStyle w:val="Heading1"/>
        <w:spacing w:line="240" w:lineRule="auto"/>
        <w:jc w:val="left"/>
        <w:rPr>
          <w:sz w:val="20"/>
          <w:szCs w:val="20"/>
          <w:lang w:val="id-ID"/>
        </w:rPr>
      </w:pPr>
      <w:bookmarkStart w:id="55" w:name="_Toc507755867"/>
      <w:r w:rsidRPr="009F44BE">
        <w:rPr>
          <w:sz w:val="20"/>
          <w:szCs w:val="20"/>
          <w:lang w:val="id-ID"/>
        </w:rPr>
        <w:lastRenderedPageBreak/>
        <w:t>DAFTAR PUSTAKA</w:t>
      </w:r>
      <w:bookmarkEnd w:id="55"/>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 xml:space="preserve">AOAC. 1990. Official Methods of Analysis </w:t>
      </w:r>
      <w:r w:rsidRPr="009F44BE">
        <w:rPr>
          <w:iCs/>
          <w:sz w:val="20"/>
          <w:szCs w:val="20"/>
        </w:rPr>
        <w:t>of the Association Analytical Chemistry</w:t>
      </w:r>
      <w:r w:rsidRPr="009F44BE">
        <w:rPr>
          <w:sz w:val="20"/>
          <w:szCs w:val="20"/>
        </w:rPr>
        <w:t>. AOAC Inc. Arlington. Washington D.</w:t>
      </w:r>
      <w:r w:rsidR="0045102D">
        <w:rPr>
          <w:sz w:val="20"/>
          <w:szCs w:val="20"/>
        </w:rPr>
        <w:t>C.</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 xml:space="preserve">AOAC. 1995. Official Methods of Analysis </w:t>
      </w:r>
      <w:r w:rsidRPr="009F44BE">
        <w:rPr>
          <w:iCs/>
          <w:sz w:val="20"/>
          <w:szCs w:val="20"/>
        </w:rPr>
        <w:t>of the Association Analytical Chemistry</w:t>
      </w:r>
      <w:r w:rsidR="0045102D">
        <w:rPr>
          <w:sz w:val="20"/>
          <w:szCs w:val="20"/>
        </w:rPr>
        <w:t>. AOAC International. Maryland.</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Adiono, Hari Purnomo. 1987. Il</w:t>
      </w:r>
      <w:r w:rsidR="0045102D">
        <w:rPr>
          <w:sz w:val="20"/>
          <w:szCs w:val="20"/>
        </w:rPr>
        <w:t xml:space="preserve">mu Pangan. UI-Press.  Jakarta. </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rFonts w:eastAsiaTheme="minorEastAsia"/>
          <w:sz w:val="20"/>
          <w:szCs w:val="20"/>
          <w:lang w:eastAsia="ja-JP"/>
        </w:rPr>
        <w:t>Albrigo, L.G dan Carter, R.D. 1977. Structure of Citrus Fruits in Reaction to</w:t>
      </w:r>
      <w:r w:rsidRPr="009F44BE">
        <w:rPr>
          <w:sz w:val="20"/>
          <w:szCs w:val="20"/>
        </w:rPr>
        <w:t xml:space="preserve"> </w:t>
      </w:r>
      <w:r w:rsidRPr="009F44BE">
        <w:rPr>
          <w:rFonts w:eastAsiaTheme="minorEastAsia"/>
          <w:sz w:val="20"/>
          <w:szCs w:val="20"/>
          <w:lang w:eastAsia="ja-JP"/>
        </w:rPr>
        <w:t>Processing di dalam Nagy. S, Shaw, P.E dan Veldhuis, M.K (eds). Citrus</w:t>
      </w:r>
      <w:r w:rsidRPr="009F44BE">
        <w:rPr>
          <w:sz w:val="20"/>
          <w:szCs w:val="20"/>
        </w:rPr>
        <w:t xml:space="preserve"> </w:t>
      </w:r>
      <w:r w:rsidRPr="009F44BE">
        <w:rPr>
          <w:rFonts w:eastAsiaTheme="minorEastAsia"/>
          <w:sz w:val="20"/>
          <w:szCs w:val="20"/>
          <w:lang w:eastAsia="ja-JP"/>
        </w:rPr>
        <w:t>Science and Technology Volume I. The AVI publishing Company Inc. West</w:t>
      </w:r>
      <w:r w:rsidRPr="009F44BE">
        <w:rPr>
          <w:sz w:val="20"/>
          <w:szCs w:val="20"/>
        </w:rPr>
        <w:t xml:space="preserve"> </w:t>
      </w:r>
      <w:r w:rsidRPr="009F44BE">
        <w:rPr>
          <w:rFonts w:eastAsiaTheme="minorEastAsia"/>
          <w:sz w:val="20"/>
          <w:szCs w:val="20"/>
          <w:lang w:eastAsia="ja-JP"/>
        </w:rPr>
        <w:t>Point. Connecticut.</w:t>
      </w:r>
    </w:p>
    <w:p w:rsidR="009F44BE" w:rsidRPr="0045102D" w:rsidRDefault="009F44BE" w:rsidP="0045102D">
      <w:pPr>
        <w:spacing w:after="0" w:line="240" w:lineRule="auto"/>
        <w:ind w:left="567" w:hanging="567"/>
        <w:jc w:val="both"/>
        <w:rPr>
          <w:sz w:val="20"/>
          <w:szCs w:val="20"/>
          <w:lang w:val="id-ID"/>
        </w:rPr>
      </w:pPr>
      <w:r w:rsidRPr="009F44BE">
        <w:rPr>
          <w:sz w:val="20"/>
          <w:szCs w:val="20"/>
        </w:rPr>
        <w:t>Andriana, M. H. 2014. Pengaruh Penambahan Kayu Manis terhadap Aktivitas Antioksidan dan Kadar Gula Total Minuman Fungsional Secang dan Daun Stevia sebagai Alternatif Minuman bagi Penderita Diabetes Melitus Tipe 2. U</w:t>
      </w:r>
      <w:r w:rsidR="0045102D">
        <w:rPr>
          <w:sz w:val="20"/>
          <w:szCs w:val="20"/>
        </w:rPr>
        <w:t>niversitas Diponegoro. Semarang</w:t>
      </w:r>
    </w:p>
    <w:p w:rsidR="009F44BE" w:rsidRPr="0045102D" w:rsidRDefault="009F44BE" w:rsidP="0045102D">
      <w:pPr>
        <w:spacing w:after="0" w:line="240" w:lineRule="auto"/>
        <w:ind w:left="567" w:hanging="567"/>
        <w:jc w:val="both"/>
        <w:rPr>
          <w:sz w:val="20"/>
          <w:szCs w:val="20"/>
          <w:lang w:val="id-ID"/>
        </w:rPr>
      </w:pPr>
      <w:r w:rsidRPr="009F44BE">
        <w:rPr>
          <w:sz w:val="20"/>
          <w:szCs w:val="20"/>
        </w:rPr>
        <w:t>Andriyanto, A, Andriani, M.A.M dan Widowati, Esti. 2013. Pengaruh Penambahan Ekstrak Kayu Manis terhadap Kualitas Sensoris, Aktivitas Antioksidan dan Aktivitas Antibakteri pada Telur Asin selama Penyimpanan dengan Metode Penggaraman Basah. Jurnal Te</w:t>
      </w:r>
      <w:r w:rsidR="0045102D">
        <w:rPr>
          <w:sz w:val="20"/>
          <w:szCs w:val="20"/>
        </w:rPr>
        <w:t>knosains Pangan. Halaman 13-20.</w:t>
      </w:r>
    </w:p>
    <w:p w:rsidR="009F44BE" w:rsidRPr="0045102D" w:rsidRDefault="009F44BE" w:rsidP="0045102D">
      <w:pPr>
        <w:autoSpaceDE w:val="0"/>
        <w:autoSpaceDN w:val="0"/>
        <w:adjustRightInd w:val="0"/>
        <w:spacing w:after="0" w:line="240" w:lineRule="auto"/>
        <w:ind w:left="567" w:hanging="567"/>
        <w:jc w:val="both"/>
        <w:rPr>
          <w:bCs/>
          <w:i/>
          <w:iCs/>
          <w:sz w:val="20"/>
          <w:szCs w:val="20"/>
          <w:lang w:val="id-ID"/>
        </w:rPr>
      </w:pPr>
      <w:r w:rsidRPr="009F44BE">
        <w:rPr>
          <w:sz w:val="20"/>
          <w:szCs w:val="20"/>
        </w:rPr>
        <w:t xml:space="preserve">Anindya, P. H. 2015. </w:t>
      </w:r>
      <w:r w:rsidRPr="009F44BE">
        <w:rPr>
          <w:bCs/>
          <w:sz w:val="20"/>
          <w:szCs w:val="20"/>
        </w:rPr>
        <w:t>Pengaruh Rasio Daging Dan Kulit Buah Naga Merah (</w:t>
      </w:r>
      <w:r w:rsidRPr="009F44BE">
        <w:rPr>
          <w:bCs/>
          <w:i/>
          <w:iCs/>
          <w:sz w:val="20"/>
          <w:szCs w:val="20"/>
        </w:rPr>
        <w:t>Hylocereuspolyrhizus</w:t>
      </w:r>
      <w:r w:rsidRPr="009F44BE">
        <w:rPr>
          <w:bCs/>
          <w:sz w:val="20"/>
          <w:szCs w:val="20"/>
        </w:rPr>
        <w:t xml:space="preserve">) Terhadap Karakteristik Selai. Jurnal. </w:t>
      </w:r>
      <w:r w:rsidRPr="009F44BE">
        <w:rPr>
          <w:sz w:val="20"/>
          <w:szCs w:val="20"/>
        </w:rPr>
        <w:t>Universitas Udayana. Bali.</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Apriyantono, A. 1985. Panduan Praktikum Pembuatan Manisan Buah-buahan di dalam Buku III. Pendidikan dan Latihan Tenaga Penyuluh Lapangan Spesialis Industri Kecil Pengolahan Pangan, Pengolahan dan Pengawetan Pangan, Dirjen Industri Kecil, Departemen Pertanian Kerj</w:t>
      </w:r>
      <w:r w:rsidR="0045102D">
        <w:rPr>
          <w:sz w:val="20"/>
          <w:szCs w:val="20"/>
        </w:rPr>
        <w:t>asama dengan FATETA IPB. Bogor.</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Arintawati, M. 1992. Mempelajari Perubahan Fisika dan Kimia Sari Buah Jeruk Siam (</w:t>
      </w:r>
      <w:r w:rsidRPr="009F44BE">
        <w:rPr>
          <w:i/>
          <w:iCs/>
          <w:sz w:val="20"/>
          <w:szCs w:val="20"/>
        </w:rPr>
        <w:t>Citrus nobilis var microcarpa</w:t>
      </w:r>
      <w:r w:rsidRPr="009F44BE">
        <w:rPr>
          <w:sz w:val="20"/>
          <w:szCs w:val="20"/>
        </w:rPr>
        <w:t>) dan Proses Pengurangan Rasa Pahit Dalam Pembuatan Konsen</w:t>
      </w:r>
      <w:r w:rsidR="0045102D">
        <w:rPr>
          <w:sz w:val="20"/>
          <w:szCs w:val="20"/>
        </w:rPr>
        <w:t>trat. Jurnal FATETA IPB. Bogor.</w:t>
      </w:r>
    </w:p>
    <w:p w:rsidR="009F44BE"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Atik, Shofiati., M.A.M Andriani dan Choirul, Anam. 2014. Kajian Kapasitas Antioksidan dan Penerimaan Sensoris Teh Celup Kulit Buah Naga (</w:t>
      </w:r>
      <w:r w:rsidRPr="009F44BE">
        <w:rPr>
          <w:i/>
          <w:sz w:val="20"/>
          <w:szCs w:val="20"/>
        </w:rPr>
        <w:t>Pitaya Fruit</w:t>
      </w:r>
      <w:r w:rsidRPr="009F44BE">
        <w:rPr>
          <w:sz w:val="20"/>
          <w:szCs w:val="20"/>
        </w:rPr>
        <w:t>) dengan Penambahan Kulit Jeruk Lemon dan Stevia. Skripsi. Universitas Sebelas Maret. Surakarta</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 xml:space="preserve">Buckle, K.A., R.A. Edwards, G.H. Fleet, M. Wooten. 1987. Ilmu Pangan, Penerjemah Hari Purnomo dan Adiono, Cetakan ke-1. Penerbit </w:t>
      </w:r>
      <w:r w:rsidR="0045102D">
        <w:rPr>
          <w:sz w:val="20"/>
          <w:szCs w:val="20"/>
        </w:rPr>
        <w:t>Universitas Indonesia. Jakarta.</w:t>
      </w:r>
    </w:p>
    <w:p w:rsidR="009F44BE" w:rsidRPr="009F44BE" w:rsidRDefault="009F44BE" w:rsidP="009F44BE">
      <w:pPr>
        <w:spacing w:after="0" w:line="240" w:lineRule="auto"/>
        <w:ind w:left="567" w:hanging="567"/>
        <w:jc w:val="both"/>
        <w:rPr>
          <w:sz w:val="20"/>
          <w:szCs w:val="20"/>
        </w:rPr>
      </w:pPr>
      <w:r w:rsidRPr="009F44BE">
        <w:rPr>
          <w:sz w:val="20"/>
          <w:szCs w:val="20"/>
        </w:rPr>
        <w:t>Badan Standarisasi Nasional. 2008. Selai Buah SNI 3746:2008. Badan Standardisasi Nasional. Jakarta.</w:t>
      </w:r>
    </w:p>
    <w:p w:rsidR="009F44BE" w:rsidRPr="009F44BE" w:rsidRDefault="009F44BE" w:rsidP="009F44BE">
      <w:pPr>
        <w:autoSpaceDE w:val="0"/>
        <w:autoSpaceDN w:val="0"/>
        <w:adjustRightInd w:val="0"/>
        <w:spacing w:after="0" w:line="240" w:lineRule="auto"/>
        <w:jc w:val="both"/>
        <w:rPr>
          <w:sz w:val="20"/>
          <w:szCs w:val="20"/>
        </w:rPr>
      </w:pPr>
    </w:p>
    <w:p w:rsidR="009F44BE" w:rsidRPr="0045102D" w:rsidRDefault="009F44BE" w:rsidP="0045102D">
      <w:pPr>
        <w:spacing w:after="0" w:line="240" w:lineRule="auto"/>
        <w:ind w:left="567" w:hanging="567"/>
        <w:jc w:val="both"/>
        <w:rPr>
          <w:sz w:val="20"/>
          <w:szCs w:val="20"/>
          <w:lang w:val="id-ID"/>
        </w:rPr>
      </w:pPr>
      <w:r w:rsidRPr="009F44BE">
        <w:rPr>
          <w:sz w:val="20"/>
          <w:szCs w:val="20"/>
          <w:lang w:val="de-DE"/>
        </w:rPr>
        <w:lastRenderedPageBreak/>
        <w:t>B</w:t>
      </w:r>
      <w:r w:rsidRPr="009F44BE">
        <w:rPr>
          <w:sz w:val="20"/>
          <w:szCs w:val="20"/>
        </w:rPr>
        <w:t xml:space="preserve">adan </w:t>
      </w:r>
      <w:r w:rsidRPr="009F44BE">
        <w:rPr>
          <w:sz w:val="20"/>
          <w:szCs w:val="20"/>
          <w:lang w:val="de-DE"/>
        </w:rPr>
        <w:t>S</w:t>
      </w:r>
      <w:r w:rsidRPr="009F44BE">
        <w:rPr>
          <w:sz w:val="20"/>
          <w:szCs w:val="20"/>
        </w:rPr>
        <w:t xml:space="preserve">tandarisasi </w:t>
      </w:r>
      <w:r w:rsidRPr="009F44BE">
        <w:rPr>
          <w:sz w:val="20"/>
          <w:szCs w:val="20"/>
          <w:lang w:val="de-DE"/>
        </w:rPr>
        <w:t>N</w:t>
      </w:r>
      <w:r w:rsidRPr="009F44BE">
        <w:rPr>
          <w:sz w:val="20"/>
          <w:szCs w:val="20"/>
        </w:rPr>
        <w:t>asional</w:t>
      </w:r>
      <w:r w:rsidRPr="009F44BE">
        <w:rPr>
          <w:sz w:val="20"/>
          <w:szCs w:val="20"/>
          <w:lang w:val="de-DE"/>
        </w:rPr>
        <w:t>. 20</w:t>
      </w:r>
      <w:r w:rsidRPr="009F44BE">
        <w:rPr>
          <w:sz w:val="20"/>
          <w:szCs w:val="20"/>
        </w:rPr>
        <w:t>15</w:t>
      </w:r>
      <w:r w:rsidRPr="009F44BE">
        <w:rPr>
          <w:sz w:val="20"/>
          <w:szCs w:val="20"/>
          <w:lang w:val="de-DE"/>
        </w:rPr>
        <w:t xml:space="preserve">. </w:t>
      </w:r>
      <w:r w:rsidRPr="009F44BE">
        <w:rPr>
          <w:sz w:val="20"/>
          <w:szCs w:val="20"/>
        </w:rPr>
        <w:t xml:space="preserve">Analisis Serat Kasar </w:t>
      </w:r>
      <w:r w:rsidRPr="009F44BE">
        <w:rPr>
          <w:sz w:val="20"/>
          <w:szCs w:val="20"/>
          <w:lang w:val="de-DE"/>
        </w:rPr>
        <w:t xml:space="preserve">SNI </w:t>
      </w:r>
      <w:r w:rsidRPr="009F44BE">
        <w:rPr>
          <w:sz w:val="20"/>
          <w:szCs w:val="20"/>
        </w:rPr>
        <w:t>ISO 5498:2015</w:t>
      </w:r>
      <w:r w:rsidRPr="009F44BE">
        <w:rPr>
          <w:sz w:val="20"/>
          <w:szCs w:val="20"/>
          <w:lang w:val="de-DE"/>
        </w:rPr>
        <w:t>.</w:t>
      </w:r>
      <w:r w:rsidRPr="009F44BE">
        <w:rPr>
          <w:sz w:val="20"/>
          <w:szCs w:val="20"/>
        </w:rPr>
        <w:t xml:space="preserve"> Badan S</w:t>
      </w:r>
      <w:r w:rsidR="0045102D">
        <w:rPr>
          <w:sz w:val="20"/>
          <w:szCs w:val="20"/>
        </w:rPr>
        <w:t>tandardisasi Nasional. Jakarta.</w:t>
      </w:r>
    </w:p>
    <w:p w:rsidR="009F44BE" w:rsidRPr="0045102D" w:rsidRDefault="009F44BE" w:rsidP="0045102D">
      <w:pPr>
        <w:spacing w:after="0" w:line="240" w:lineRule="auto"/>
        <w:ind w:left="567" w:hanging="567"/>
        <w:jc w:val="both"/>
        <w:rPr>
          <w:sz w:val="20"/>
          <w:szCs w:val="20"/>
          <w:lang w:val="id-ID"/>
        </w:rPr>
      </w:pPr>
      <w:r w:rsidRPr="009F44BE">
        <w:rPr>
          <w:sz w:val="20"/>
          <w:szCs w:val="20"/>
          <w:lang w:val="de-DE"/>
        </w:rPr>
        <w:t xml:space="preserve">Depkes RI. 2002. Pedoman Umum Gizi Seimbang. Direktorat Jenderal Bina </w:t>
      </w:r>
      <w:r w:rsidRPr="009F44BE">
        <w:rPr>
          <w:sz w:val="20"/>
          <w:szCs w:val="20"/>
        </w:rPr>
        <w:t xml:space="preserve">  </w:t>
      </w:r>
      <w:r w:rsidRPr="009F44BE">
        <w:rPr>
          <w:sz w:val="20"/>
          <w:szCs w:val="20"/>
          <w:lang w:val="de-DE"/>
        </w:rPr>
        <w:t>Kesehatan  Masyarakat</w:t>
      </w:r>
      <w:r w:rsidRPr="009F44BE">
        <w:rPr>
          <w:sz w:val="20"/>
          <w:szCs w:val="20"/>
        </w:rPr>
        <w:t>.</w:t>
      </w:r>
      <w:r w:rsidRPr="009F44BE">
        <w:rPr>
          <w:sz w:val="20"/>
          <w:szCs w:val="20"/>
          <w:lang w:val="de-DE"/>
        </w:rPr>
        <w:t xml:space="preserve"> Jakarta. </w:t>
      </w:r>
    </w:p>
    <w:p w:rsidR="009F44BE" w:rsidRPr="0045102D" w:rsidRDefault="009F44BE" w:rsidP="0045102D">
      <w:pPr>
        <w:spacing w:after="0" w:line="240" w:lineRule="auto"/>
        <w:ind w:left="567" w:hanging="567"/>
        <w:jc w:val="both"/>
        <w:rPr>
          <w:sz w:val="20"/>
          <w:szCs w:val="20"/>
          <w:lang w:val="id-ID"/>
        </w:rPr>
      </w:pPr>
      <w:r w:rsidRPr="009F44BE">
        <w:rPr>
          <w:sz w:val="20"/>
          <w:szCs w:val="20"/>
        </w:rPr>
        <w:t>DepKes RI. 2004. Daftar Komposis</w:t>
      </w:r>
      <w:r w:rsidR="0045102D">
        <w:rPr>
          <w:sz w:val="20"/>
          <w:szCs w:val="20"/>
        </w:rPr>
        <w:t>i Bahan Makanan. LIPI. Jakarta.</w:t>
      </w:r>
    </w:p>
    <w:p w:rsidR="009F44BE" w:rsidRPr="0045102D" w:rsidRDefault="009F44BE" w:rsidP="0045102D">
      <w:pPr>
        <w:spacing w:after="0" w:line="240" w:lineRule="auto"/>
        <w:ind w:left="567" w:hanging="567"/>
        <w:jc w:val="both"/>
        <w:rPr>
          <w:sz w:val="20"/>
          <w:szCs w:val="20"/>
          <w:lang w:val="id-ID"/>
        </w:rPr>
      </w:pPr>
      <w:r w:rsidRPr="009F44BE">
        <w:rPr>
          <w:sz w:val="20"/>
          <w:szCs w:val="20"/>
        </w:rPr>
        <w:t xml:space="preserve">Dewi, E. N. 2010. </w:t>
      </w:r>
      <w:r w:rsidRPr="009F44BE">
        <w:rPr>
          <w:iCs/>
          <w:sz w:val="20"/>
          <w:szCs w:val="20"/>
        </w:rPr>
        <w:t>Kualitas Selai yang Diolah dari Rumput Laut, Gracilaria Verrucosa, Eucheuma Cottonii, serta Campuran Keduanya</w:t>
      </w:r>
      <w:r w:rsidRPr="009F44BE">
        <w:rPr>
          <w:sz w:val="20"/>
          <w:szCs w:val="20"/>
        </w:rPr>
        <w:t>. Jurnal Perikanan (J. Fish. Sci</w:t>
      </w:r>
      <w:r w:rsidR="0045102D">
        <w:rPr>
          <w:sz w:val="20"/>
          <w:szCs w:val="20"/>
        </w:rPr>
        <w:t>.).</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lang w:val="de-DE"/>
        </w:rPr>
        <w:t>Fachruddin</w:t>
      </w:r>
      <w:r w:rsidRPr="009F44BE">
        <w:rPr>
          <w:sz w:val="20"/>
          <w:szCs w:val="20"/>
        </w:rPr>
        <w:t xml:space="preserve">. </w:t>
      </w:r>
      <w:r w:rsidRPr="009F44BE">
        <w:rPr>
          <w:sz w:val="20"/>
          <w:szCs w:val="20"/>
          <w:lang w:val="de-DE"/>
        </w:rPr>
        <w:t>1997</w:t>
      </w:r>
      <w:r w:rsidRPr="009F44BE">
        <w:rPr>
          <w:sz w:val="20"/>
          <w:szCs w:val="20"/>
        </w:rPr>
        <w:t xml:space="preserve">. </w:t>
      </w:r>
      <w:r w:rsidRPr="009F44BE">
        <w:rPr>
          <w:sz w:val="20"/>
          <w:szCs w:val="20"/>
          <w:lang w:val="de-DE"/>
        </w:rPr>
        <w:t>Membuat Aneka Selai. Kanisius</w:t>
      </w:r>
      <w:r w:rsidRPr="009F44BE">
        <w:rPr>
          <w:sz w:val="20"/>
          <w:szCs w:val="20"/>
        </w:rPr>
        <w:t xml:space="preserve">. </w:t>
      </w:r>
      <w:r w:rsidRPr="009F44BE">
        <w:rPr>
          <w:sz w:val="20"/>
          <w:szCs w:val="20"/>
          <w:lang w:val="de-DE"/>
        </w:rPr>
        <w:t>Yogyakarta.</w:t>
      </w:r>
    </w:p>
    <w:p w:rsidR="009F44BE" w:rsidRPr="0045102D" w:rsidRDefault="009F44BE" w:rsidP="0045102D">
      <w:pPr>
        <w:spacing w:after="0" w:line="240" w:lineRule="auto"/>
        <w:ind w:left="567" w:hanging="567"/>
        <w:jc w:val="both"/>
        <w:rPr>
          <w:sz w:val="20"/>
          <w:szCs w:val="20"/>
          <w:lang w:val="id-ID"/>
        </w:rPr>
      </w:pPr>
      <w:r w:rsidRPr="009F44BE">
        <w:rPr>
          <w:sz w:val="20"/>
          <w:szCs w:val="20"/>
        </w:rPr>
        <w:t>Fahrizal dan Rahmad, F. 2014. Kajian Fisiko Kimia dan Daya Terima Organoleptik Selai Nenas yang Menggunakan Pektin dari Limbah Kulit Kakao. Jurnal Teknologi dan Industri Pertanian Indonesia. Unive</w:t>
      </w:r>
      <w:r w:rsidR="0045102D">
        <w:rPr>
          <w:sz w:val="20"/>
          <w:szCs w:val="20"/>
        </w:rPr>
        <w:t>rsitas Syiah Kuala. Banda Aceh.</w:t>
      </w:r>
    </w:p>
    <w:p w:rsidR="009F44BE" w:rsidRPr="009F44BE" w:rsidRDefault="009F44BE" w:rsidP="009F44BE">
      <w:pPr>
        <w:spacing w:after="0" w:line="240" w:lineRule="auto"/>
        <w:ind w:left="567" w:hanging="567"/>
        <w:jc w:val="both"/>
        <w:rPr>
          <w:sz w:val="20"/>
          <w:szCs w:val="20"/>
        </w:rPr>
      </w:pPr>
      <w:r w:rsidRPr="009F44BE">
        <w:rPr>
          <w:sz w:val="20"/>
          <w:szCs w:val="20"/>
        </w:rPr>
        <w:t xml:space="preserve">Fardiaz, D., Apriyantono, A., Budiyanto, S., dan Puspitasari, N.L. 1986. Penuntun Praktikum Analisa Pangan. Jurusan Teknologi Pangan dan Gizi. Fakultas Teknologi Pertanian. Institut Pertanian Bogor. Bogor. </w:t>
      </w:r>
    </w:p>
    <w:p w:rsidR="009F44BE" w:rsidRPr="0045102D" w:rsidRDefault="009F44BE" w:rsidP="0045102D">
      <w:pPr>
        <w:spacing w:after="0" w:line="240" w:lineRule="auto"/>
        <w:ind w:left="567" w:hanging="567"/>
        <w:jc w:val="both"/>
        <w:rPr>
          <w:sz w:val="20"/>
          <w:szCs w:val="20"/>
          <w:lang w:val="id-ID"/>
        </w:rPr>
      </w:pPr>
      <w:r w:rsidRPr="009F44BE">
        <w:rPr>
          <w:sz w:val="20"/>
          <w:szCs w:val="20"/>
        </w:rPr>
        <w:t>Fitriani, Putri., Fasokhani, Niar., Maulita, Alice Fitri., Sari, Pingki Chandra., dan Kartika, Adinda Maya. 2014. Asam S</w:t>
      </w:r>
      <w:r w:rsidR="0045102D">
        <w:rPr>
          <w:sz w:val="20"/>
          <w:szCs w:val="20"/>
        </w:rPr>
        <w:t xml:space="preserve">itrat sebagai Pengawet  Alami. </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Gaspersz, V. 2006. Teknik Analisis dalam Penelitian Percob</w:t>
      </w:r>
      <w:r w:rsidR="0045102D">
        <w:rPr>
          <w:sz w:val="20"/>
          <w:szCs w:val="20"/>
        </w:rPr>
        <w:t>aan. Penerbit Tarsito. Bandung.</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rFonts w:eastAsiaTheme="minorEastAsia"/>
          <w:sz w:val="20"/>
          <w:szCs w:val="20"/>
          <w:lang w:eastAsia="ja-JP"/>
        </w:rPr>
        <w:t xml:space="preserve">Gemilang, J. 2012. </w:t>
      </w:r>
      <w:r w:rsidRPr="009F44BE">
        <w:rPr>
          <w:rFonts w:eastAsiaTheme="minorEastAsia"/>
          <w:iCs/>
          <w:sz w:val="20"/>
          <w:szCs w:val="20"/>
          <w:lang w:eastAsia="ja-JP"/>
        </w:rPr>
        <w:t>1001 Aneka Buah dan Sejuta Khasiatnya Ampuh Mengatasi Beragam Penyakit</w:t>
      </w:r>
      <w:r w:rsidRPr="009F44BE">
        <w:rPr>
          <w:rFonts w:eastAsiaTheme="minorEastAsia"/>
          <w:sz w:val="20"/>
          <w:szCs w:val="20"/>
          <w:lang w:eastAsia="ja-JP"/>
        </w:rPr>
        <w:t>. Araska. Yogyakarta.</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Gusmailina. 1995. Profil Komoditi Kayu Manis di Sumatera Barat. Balai Penelitian dan</w:t>
      </w:r>
      <w:r w:rsidR="0045102D">
        <w:rPr>
          <w:sz w:val="20"/>
          <w:szCs w:val="20"/>
        </w:rPr>
        <w:t xml:space="preserve"> Pengembangan Kehutanan. Bogor.</w:t>
      </w:r>
    </w:p>
    <w:p w:rsidR="009F44BE" w:rsidRPr="0045102D" w:rsidRDefault="009F44BE" w:rsidP="0045102D">
      <w:pPr>
        <w:autoSpaceDE w:val="0"/>
        <w:autoSpaceDN w:val="0"/>
        <w:adjustRightInd w:val="0"/>
        <w:spacing w:after="0" w:line="240" w:lineRule="auto"/>
        <w:ind w:left="709" w:hanging="709"/>
        <w:jc w:val="both"/>
        <w:rPr>
          <w:sz w:val="20"/>
          <w:szCs w:val="20"/>
          <w:lang w:val="id-ID"/>
        </w:rPr>
      </w:pPr>
      <w:r w:rsidRPr="009F44BE">
        <w:rPr>
          <w:sz w:val="20"/>
          <w:szCs w:val="20"/>
        </w:rPr>
        <w:t>Hume, H. 1957. Citrus Fruit. The Macmillan Comp</w:t>
      </w:r>
      <w:r w:rsidR="0045102D">
        <w:rPr>
          <w:sz w:val="20"/>
          <w:szCs w:val="20"/>
        </w:rPr>
        <w:t>any. New York.</w:t>
      </w:r>
    </w:p>
    <w:p w:rsidR="009F44BE" w:rsidRPr="0045102D" w:rsidRDefault="009F44BE" w:rsidP="0045102D">
      <w:pPr>
        <w:autoSpaceDE w:val="0"/>
        <w:autoSpaceDN w:val="0"/>
        <w:adjustRightInd w:val="0"/>
        <w:spacing w:after="0" w:line="240" w:lineRule="auto"/>
        <w:ind w:left="709" w:hanging="709"/>
        <w:jc w:val="both"/>
        <w:rPr>
          <w:sz w:val="20"/>
          <w:szCs w:val="20"/>
          <w:lang w:val="id-ID"/>
        </w:rPr>
      </w:pPr>
      <w:r w:rsidRPr="009F44BE">
        <w:rPr>
          <w:sz w:val="20"/>
          <w:szCs w:val="20"/>
        </w:rPr>
        <w:t>Jun, M. H. Y., J. Y, Yu, X. Fong, C. Wan, S., dan C. T. Yang. 2003. Comparison of Antioxidant Activities of Isoflavones from Kudzu Root (Pueraria labata Ohwl). Journal o</w:t>
      </w:r>
      <w:r w:rsidR="0045102D">
        <w:rPr>
          <w:sz w:val="20"/>
          <w:szCs w:val="20"/>
        </w:rPr>
        <w:t xml:space="preserve">f Food Sciences. 68:2117-2122. </w:t>
      </w:r>
    </w:p>
    <w:p w:rsidR="009F44BE" w:rsidRPr="0045102D" w:rsidRDefault="009F44BE" w:rsidP="0045102D">
      <w:pPr>
        <w:autoSpaceDE w:val="0"/>
        <w:autoSpaceDN w:val="0"/>
        <w:adjustRightInd w:val="0"/>
        <w:spacing w:after="0" w:line="240" w:lineRule="auto"/>
        <w:ind w:left="630" w:hanging="630"/>
        <w:jc w:val="both"/>
        <w:rPr>
          <w:sz w:val="20"/>
          <w:szCs w:val="20"/>
          <w:lang w:val="id-ID"/>
        </w:rPr>
      </w:pPr>
      <w:r w:rsidRPr="009F44BE">
        <w:rPr>
          <w:sz w:val="20"/>
          <w:szCs w:val="20"/>
        </w:rPr>
        <w:t xml:space="preserve">Karseno dan R, Setyawati. 2013. Karakteristik Selai Buah Pala: Pengaruh Proporsi Gula Pasir, Gula Kelapa dan Nenas. Jurnal Pembangunan Pedesaan. Universitas </w:t>
      </w:r>
      <w:r w:rsidR="0045102D">
        <w:rPr>
          <w:sz w:val="20"/>
          <w:szCs w:val="20"/>
        </w:rPr>
        <w:t>Jenderal Soedirman. Purwokerto.</w:t>
      </w:r>
    </w:p>
    <w:p w:rsidR="009F44BE" w:rsidRPr="0045102D" w:rsidRDefault="009F44BE" w:rsidP="0045102D">
      <w:pPr>
        <w:spacing w:after="0" w:line="240" w:lineRule="auto"/>
        <w:ind w:left="567" w:hanging="567"/>
        <w:jc w:val="both"/>
        <w:rPr>
          <w:sz w:val="20"/>
          <w:szCs w:val="20"/>
          <w:lang w:val="id-ID"/>
        </w:rPr>
      </w:pPr>
      <w:r w:rsidRPr="009F44BE">
        <w:rPr>
          <w:sz w:val="20"/>
          <w:szCs w:val="20"/>
        </w:rPr>
        <w:t>Kencana, E. D. 2015. Pengaruh Suhu dan Lama Pengeringan Terhadap Karakteristik Teh Herbal Daun Katuk. Tugas Akhir. Jurusan Teknologi Pangan.</w:t>
      </w:r>
      <w:r w:rsidR="0045102D">
        <w:rPr>
          <w:sz w:val="20"/>
          <w:szCs w:val="20"/>
        </w:rPr>
        <w:t xml:space="preserve"> Universitas Pasundan. Bandung.</w:t>
      </w:r>
    </w:p>
    <w:p w:rsidR="009F44BE" w:rsidRPr="0045102D" w:rsidRDefault="009F44BE" w:rsidP="0045102D">
      <w:pPr>
        <w:spacing w:after="0" w:line="240" w:lineRule="auto"/>
        <w:ind w:left="567" w:hanging="567"/>
        <w:jc w:val="both"/>
        <w:rPr>
          <w:sz w:val="20"/>
          <w:szCs w:val="20"/>
          <w:lang w:val="id-ID"/>
        </w:rPr>
      </w:pPr>
      <w:r w:rsidRPr="009F44BE">
        <w:rPr>
          <w:sz w:val="20"/>
          <w:szCs w:val="20"/>
        </w:rPr>
        <w:t>Ketaren, S. 1986. Teknologi Minyak Atsiri. Ceta</w:t>
      </w:r>
      <w:r w:rsidR="0045102D">
        <w:rPr>
          <w:sz w:val="20"/>
          <w:szCs w:val="20"/>
        </w:rPr>
        <w:t>kan Pertama. UI Press. Jakarta.</w:t>
      </w:r>
    </w:p>
    <w:p w:rsidR="009F44BE" w:rsidRPr="0045102D" w:rsidRDefault="009F44BE" w:rsidP="0045102D">
      <w:pPr>
        <w:autoSpaceDE w:val="0"/>
        <w:autoSpaceDN w:val="0"/>
        <w:adjustRightInd w:val="0"/>
        <w:spacing w:after="0" w:line="240" w:lineRule="auto"/>
        <w:ind w:left="567" w:hanging="567"/>
        <w:jc w:val="both"/>
        <w:rPr>
          <w:rFonts w:eastAsia="MS Mincho"/>
          <w:iCs/>
          <w:sz w:val="20"/>
          <w:szCs w:val="20"/>
          <w:lang w:val="id-ID" w:eastAsia="ja-JP"/>
        </w:rPr>
      </w:pPr>
      <w:r w:rsidRPr="009F44BE">
        <w:rPr>
          <w:sz w:val="20"/>
          <w:szCs w:val="20"/>
        </w:rPr>
        <w:t xml:space="preserve">Kurniasih, S. 2011. Karakteristik Simplisia dan Uji Sitotoksisitas Ekstrak Bunga Tumbuhan Brokoli dengan Metode </w:t>
      </w:r>
      <w:r w:rsidRPr="009F44BE">
        <w:rPr>
          <w:i/>
          <w:sz w:val="20"/>
          <w:szCs w:val="20"/>
        </w:rPr>
        <w:t xml:space="preserve">Brine Shrimp Lethality Test </w:t>
      </w:r>
      <w:r w:rsidRPr="009F44BE">
        <w:rPr>
          <w:i/>
          <w:sz w:val="20"/>
          <w:szCs w:val="20"/>
        </w:rPr>
        <w:lastRenderedPageBreak/>
        <w:t>(BST).</w:t>
      </w:r>
      <w:r w:rsidRPr="009F44BE">
        <w:rPr>
          <w:sz w:val="20"/>
          <w:szCs w:val="20"/>
        </w:rPr>
        <w:t xml:space="preserve"> Fakultas Farmasi. Universitas Sumatera Utara. Medan.</w:t>
      </w:r>
    </w:p>
    <w:p w:rsidR="009F44BE" w:rsidRPr="0045102D" w:rsidRDefault="009F44BE" w:rsidP="0045102D">
      <w:pPr>
        <w:autoSpaceDE w:val="0"/>
        <w:autoSpaceDN w:val="0"/>
        <w:adjustRightInd w:val="0"/>
        <w:spacing w:after="0" w:line="240" w:lineRule="auto"/>
        <w:ind w:left="567" w:hanging="567"/>
        <w:jc w:val="both"/>
        <w:rPr>
          <w:rFonts w:eastAsiaTheme="minorEastAsia"/>
          <w:sz w:val="20"/>
          <w:szCs w:val="20"/>
          <w:lang w:val="id-ID" w:eastAsia="ja-JP"/>
        </w:rPr>
      </w:pPr>
      <w:r w:rsidRPr="009F44BE">
        <w:rPr>
          <w:rFonts w:eastAsiaTheme="minorEastAsia"/>
          <w:sz w:val="20"/>
          <w:szCs w:val="20"/>
          <w:lang w:eastAsia="ja-JP"/>
        </w:rPr>
        <w:t xml:space="preserve">Kurniawan, A., Chandra, K., Nani, I. dan Mudjijati. 2008. </w:t>
      </w:r>
      <w:r w:rsidRPr="009F44BE">
        <w:rPr>
          <w:rFonts w:eastAsiaTheme="minorEastAsia"/>
          <w:iCs/>
          <w:sz w:val="20"/>
          <w:szCs w:val="20"/>
          <w:lang w:eastAsia="ja-JP"/>
        </w:rPr>
        <w:t>Ekstraksi Minyak Kulit Jeruk dengan</w:t>
      </w:r>
      <w:r w:rsidRPr="009F44BE">
        <w:rPr>
          <w:rFonts w:eastAsiaTheme="minorEastAsia"/>
          <w:sz w:val="20"/>
          <w:szCs w:val="20"/>
          <w:lang w:eastAsia="ja-JP"/>
        </w:rPr>
        <w:t xml:space="preserve"> </w:t>
      </w:r>
      <w:r w:rsidRPr="009F44BE">
        <w:rPr>
          <w:rFonts w:eastAsiaTheme="minorEastAsia"/>
          <w:iCs/>
          <w:sz w:val="20"/>
          <w:szCs w:val="20"/>
          <w:lang w:eastAsia="ja-JP"/>
        </w:rPr>
        <w:t>Metode Distilasi, Pengepresan dan</w:t>
      </w:r>
      <w:r w:rsidRPr="009F44BE">
        <w:rPr>
          <w:rFonts w:eastAsiaTheme="minorEastAsia"/>
          <w:sz w:val="20"/>
          <w:szCs w:val="20"/>
          <w:lang w:eastAsia="ja-JP"/>
        </w:rPr>
        <w:t xml:space="preserve"> </w:t>
      </w:r>
      <w:r w:rsidRPr="009F44BE">
        <w:rPr>
          <w:rFonts w:eastAsiaTheme="minorEastAsia"/>
          <w:iCs/>
          <w:sz w:val="20"/>
          <w:szCs w:val="20"/>
          <w:lang w:eastAsia="ja-JP"/>
        </w:rPr>
        <w:t>Leaching</w:t>
      </w:r>
      <w:r w:rsidRPr="009F44BE">
        <w:rPr>
          <w:rFonts w:eastAsiaTheme="minorEastAsia"/>
          <w:sz w:val="20"/>
          <w:szCs w:val="20"/>
          <w:lang w:eastAsia="ja-JP"/>
        </w:rPr>
        <w:t>. Widya Teknik. Surabaya.</w:t>
      </w:r>
    </w:p>
    <w:p w:rsidR="009F44BE" w:rsidRPr="0045102D" w:rsidRDefault="009F44BE" w:rsidP="0045102D">
      <w:pPr>
        <w:spacing w:after="0" w:line="240" w:lineRule="auto"/>
        <w:ind w:left="567" w:hanging="567"/>
        <w:jc w:val="both"/>
        <w:rPr>
          <w:sz w:val="20"/>
          <w:szCs w:val="20"/>
          <w:lang w:val="id-ID"/>
        </w:rPr>
      </w:pPr>
      <w:r w:rsidRPr="009F44BE">
        <w:rPr>
          <w:sz w:val="20"/>
          <w:szCs w:val="20"/>
        </w:rPr>
        <w:t>Lewis, RJ. 2001. Hawley’s Condensed Chemical Dictionary, 13</w:t>
      </w:r>
      <w:r w:rsidRPr="009F44BE">
        <w:rPr>
          <w:sz w:val="20"/>
          <w:szCs w:val="20"/>
          <w:vertAlign w:val="superscript"/>
        </w:rPr>
        <w:t>th</w:t>
      </w:r>
      <w:r w:rsidRPr="009F44BE">
        <w:rPr>
          <w:sz w:val="20"/>
          <w:szCs w:val="20"/>
        </w:rPr>
        <w:t xml:space="preserve"> Edition. Joh</w:t>
      </w:r>
      <w:r w:rsidR="0045102D">
        <w:rPr>
          <w:sz w:val="20"/>
          <w:szCs w:val="20"/>
        </w:rPr>
        <w:t>n Wiley and Son, Inc. New York.</w:t>
      </w:r>
    </w:p>
    <w:p w:rsidR="009F44BE" w:rsidRPr="0045102D" w:rsidRDefault="009F44BE" w:rsidP="0045102D">
      <w:pPr>
        <w:spacing w:after="0" w:line="240" w:lineRule="auto"/>
        <w:ind w:left="567" w:hanging="567"/>
        <w:jc w:val="both"/>
        <w:rPr>
          <w:sz w:val="20"/>
          <w:szCs w:val="20"/>
          <w:lang w:val="id-ID"/>
        </w:rPr>
      </w:pPr>
      <w:r w:rsidRPr="009F44BE">
        <w:rPr>
          <w:sz w:val="20"/>
          <w:szCs w:val="20"/>
        </w:rPr>
        <w:t>Made, A., Sutrisno, K., dan Fanie. 2004. Pemanfaatan Rumput Laut (Eucheuma Cottonii) Untuk Meningkatkan Kadar Iodium Dan Serat Pangan Pada Selai Dan Dodol. Jurnal Teknologi dan Industri Pangan. I</w:t>
      </w:r>
      <w:r w:rsidR="0045102D">
        <w:rPr>
          <w:sz w:val="20"/>
          <w:szCs w:val="20"/>
        </w:rPr>
        <w:t>nstitut Pertanian Bogor. Bogor.</w:t>
      </w:r>
    </w:p>
    <w:p w:rsidR="009F44BE" w:rsidRPr="0045102D" w:rsidRDefault="009F44BE" w:rsidP="0045102D">
      <w:pPr>
        <w:spacing w:after="0" w:line="240" w:lineRule="auto"/>
        <w:ind w:left="567" w:hanging="567"/>
        <w:jc w:val="both"/>
        <w:rPr>
          <w:sz w:val="20"/>
          <w:szCs w:val="20"/>
          <w:lang w:val="id-ID"/>
        </w:rPr>
      </w:pPr>
      <w:r w:rsidRPr="009F44BE">
        <w:rPr>
          <w:sz w:val="20"/>
          <w:szCs w:val="20"/>
        </w:rPr>
        <w:t>Manner, H.I., and C.R. Elevitch. 2006. Gnetum Gnemon (Gnemon), Ver 1.1 In: Elevitch , C.R. (Ed.). Species Profiles for Pacific Island Agroforestry. Permanent Agriculture Resou</w:t>
      </w:r>
      <w:r w:rsidR="0045102D">
        <w:rPr>
          <w:sz w:val="20"/>
          <w:szCs w:val="20"/>
        </w:rPr>
        <w:t>rces. Hawai.</w:t>
      </w:r>
    </w:p>
    <w:p w:rsidR="009F44BE" w:rsidRPr="0045102D" w:rsidRDefault="009F44BE" w:rsidP="0045102D">
      <w:pPr>
        <w:spacing w:after="0" w:line="240" w:lineRule="auto"/>
        <w:ind w:left="567" w:hanging="567"/>
        <w:jc w:val="both"/>
        <w:rPr>
          <w:sz w:val="20"/>
          <w:szCs w:val="20"/>
          <w:lang w:val="id-ID"/>
        </w:rPr>
      </w:pPr>
      <w:r w:rsidRPr="009F44BE">
        <w:rPr>
          <w:sz w:val="20"/>
          <w:szCs w:val="20"/>
          <w:lang w:val="de-DE"/>
        </w:rPr>
        <w:t xml:space="preserve">Moehji, S. 2009. Ilmu Gizi 1: Pengetahuan Dasar Ilmu Gizi. </w:t>
      </w:r>
      <w:r w:rsidRPr="009F44BE">
        <w:rPr>
          <w:sz w:val="20"/>
          <w:szCs w:val="20"/>
        </w:rPr>
        <w:t>Edisi 1. P</w:t>
      </w:r>
      <w:r w:rsidR="0045102D">
        <w:rPr>
          <w:sz w:val="20"/>
          <w:szCs w:val="20"/>
        </w:rPr>
        <w:t>T Bhratara Niaga Media. Jakarta</w:t>
      </w:r>
    </w:p>
    <w:p w:rsidR="009F44BE" w:rsidRPr="0045102D" w:rsidRDefault="009F44BE" w:rsidP="0045102D">
      <w:pPr>
        <w:spacing w:after="0" w:line="240" w:lineRule="auto"/>
        <w:ind w:left="567" w:hanging="567"/>
        <w:jc w:val="both"/>
        <w:rPr>
          <w:sz w:val="20"/>
          <w:szCs w:val="20"/>
          <w:lang w:val="id-ID"/>
        </w:rPr>
      </w:pPr>
      <w:r w:rsidRPr="009F44BE">
        <w:rPr>
          <w:sz w:val="20"/>
          <w:szCs w:val="20"/>
        </w:rPr>
        <w:t>Molina, Perles R.D., Moreno and Viguera C. 2010. Natural Bioactive Compounds of Citrus Limon for Food and Health. Journal Of Pharmaceutical an</w:t>
      </w:r>
      <w:r w:rsidR="0045102D">
        <w:rPr>
          <w:sz w:val="20"/>
          <w:szCs w:val="20"/>
        </w:rPr>
        <w:t>d Biomedical Analysis. America.</w:t>
      </w:r>
    </w:p>
    <w:p w:rsidR="009F44BE" w:rsidRPr="0045102D" w:rsidRDefault="009F44BE" w:rsidP="0045102D">
      <w:pPr>
        <w:spacing w:after="0" w:line="240" w:lineRule="auto"/>
        <w:ind w:left="567" w:hanging="567"/>
        <w:jc w:val="both"/>
        <w:rPr>
          <w:sz w:val="20"/>
          <w:szCs w:val="20"/>
          <w:lang w:val="id-ID"/>
        </w:rPr>
      </w:pPr>
      <w:r w:rsidRPr="009F44BE">
        <w:rPr>
          <w:sz w:val="20"/>
          <w:szCs w:val="20"/>
        </w:rPr>
        <w:t>Morton, J. 1987. Mangosteen In: Fruits Of</w:t>
      </w:r>
      <w:r w:rsidR="0045102D">
        <w:rPr>
          <w:sz w:val="20"/>
          <w:szCs w:val="20"/>
        </w:rPr>
        <w:t xml:space="preserve"> Warm Climates. Journal. Miami.</w:t>
      </w:r>
    </w:p>
    <w:p w:rsidR="009F44BE" w:rsidRPr="0045102D" w:rsidRDefault="009F44BE" w:rsidP="0045102D">
      <w:pPr>
        <w:spacing w:after="0" w:line="240" w:lineRule="auto"/>
        <w:ind w:left="567" w:hanging="567"/>
        <w:jc w:val="both"/>
        <w:rPr>
          <w:sz w:val="20"/>
          <w:szCs w:val="20"/>
          <w:lang w:val="id-ID"/>
        </w:rPr>
      </w:pPr>
      <w:r w:rsidRPr="009F44BE">
        <w:rPr>
          <w:sz w:val="20"/>
          <w:szCs w:val="20"/>
        </w:rPr>
        <w:t>Muaris, H.J. 2013. Khasiat Lemon untuk Kestabilan Kesehatan. PT. Gramedia Pusta</w:t>
      </w:r>
      <w:r w:rsidR="0045102D">
        <w:rPr>
          <w:sz w:val="20"/>
          <w:szCs w:val="20"/>
        </w:rPr>
        <w:t>ka Utama. Jakarta. Halaman 4-8.</w:t>
      </w:r>
    </w:p>
    <w:p w:rsidR="009F44BE" w:rsidRPr="0045102D" w:rsidRDefault="009F44BE" w:rsidP="0045102D">
      <w:pPr>
        <w:autoSpaceDE w:val="0"/>
        <w:autoSpaceDN w:val="0"/>
        <w:adjustRightInd w:val="0"/>
        <w:spacing w:after="0" w:line="240" w:lineRule="auto"/>
        <w:ind w:left="567" w:hanging="567"/>
        <w:jc w:val="both"/>
        <w:rPr>
          <w:iCs/>
          <w:sz w:val="20"/>
          <w:szCs w:val="20"/>
          <w:lang w:val="id-ID"/>
        </w:rPr>
      </w:pPr>
      <w:r w:rsidRPr="009F44BE">
        <w:rPr>
          <w:bCs/>
          <w:sz w:val="20"/>
          <w:szCs w:val="20"/>
        </w:rPr>
        <w:t>Muryanti</w:t>
      </w:r>
      <w:r w:rsidRPr="009F44BE">
        <w:rPr>
          <w:sz w:val="20"/>
          <w:szCs w:val="20"/>
        </w:rPr>
        <w:t>. 2011. P</w:t>
      </w:r>
      <w:r w:rsidRPr="009F44BE">
        <w:rPr>
          <w:bCs/>
          <w:sz w:val="20"/>
          <w:szCs w:val="20"/>
        </w:rPr>
        <w:t>roses Pembuatan Selai Herbal Rosella (</w:t>
      </w:r>
      <w:r w:rsidRPr="009F44BE">
        <w:rPr>
          <w:bCs/>
          <w:i/>
          <w:sz w:val="20"/>
          <w:szCs w:val="20"/>
        </w:rPr>
        <w:t>Hibiscus Sabdariffa L</w:t>
      </w:r>
      <w:r w:rsidRPr="009F44BE">
        <w:rPr>
          <w:bCs/>
          <w:sz w:val="20"/>
          <w:szCs w:val="20"/>
        </w:rPr>
        <w:t>) Kaya Antioksidan dan Vitamin C</w:t>
      </w:r>
      <w:r w:rsidRPr="009F44BE">
        <w:rPr>
          <w:sz w:val="20"/>
          <w:szCs w:val="20"/>
        </w:rPr>
        <w:t xml:space="preserve">. </w:t>
      </w:r>
      <w:r w:rsidRPr="009F44BE">
        <w:rPr>
          <w:iCs/>
          <w:sz w:val="20"/>
          <w:szCs w:val="20"/>
        </w:rPr>
        <w:t>Univers</w:t>
      </w:r>
      <w:r w:rsidR="0045102D">
        <w:rPr>
          <w:iCs/>
          <w:sz w:val="20"/>
          <w:szCs w:val="20"/>
        </w:rPr>
        <w:t xml:space="preserve">itas Sebelas Maret. Surakarta. </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Mussinan, C.J., Mookherjee, Vock, Vinals, J.F., Kiwala dan Schmitt, F.L. 1981. Caryophyllene Alcohol Mixtu</w:t>
      </w:r>
      <w:r w:rsidR="0045102D">
        <w:rPr>
          <w:sz w:val="20"/>
          <w:szCs w:val="20"/>
        </w:rPr>
        <w:t xml:space="preserve">re. Chem Abstr. United States. </w:t>
      </w:r>
    </w:p>
    <w:p w:rsidR="009F44BE" w:rsidRPr="0045102D" w:rsidRDefault="009F44BE" w:rsidP="0045102D">
      <w:pPr>
        <w:spacing w:after="0" w:line="240" w:lineRule="auto"/>
        <w:ind w:left="567" w:hanging="567"/>
        <w:jc w:val="both"/>
        <w:rPr>
          <w:sz w:val="20"/>
          <w:szCs w:val="20"/>
          <w:lang w:val="id-ID"/>
        </w:rPr>
      </w:pPr>
      <w:r w:rsidRPr="009F44BE">
        <w:rPr>
          <w:sz w:val="20"/>
          <w:szCs w:val="20"/>
        </w:rPr>
        <w:t>Nagy, S. dan P.E. Shaw. 1990. Factors Affecting The Flavour of Citrus Fruit di dalam I.D Morton dan A.J. Macleod (Eds) Food Flavours Part C The Flavour</w:t>
      </w:r>
      <w:r w:rsidR="0045102D">
        <w:rPr>
          <w:sz w:val="20"/>
          <w:szCs w:val="20"/>
        </w:rPr>
        <w:t xml:space="preserve"> Of Fruits. Elsevier. New York.</w:t>
      </w:r>
    </w:p>
    <w:p w:rsidR="009F44BE" w:rsidRPr="0045102D" w:rsidRDefault="009F44BE" w:rsidP="0045102D">
      <w:pPr>
        <w:autoSpaceDE w:val="0"/>
        <w:autoSpaceDN w:val="0"/>
        <w:adjustRightInd w:val="0"/>
        <w:spacing w:after="0" w:line="240" w:lineRule="auto"/>
        <w:ind w:left="567" w:hanging="567"/>
        <w:jc w:val="both"/>
        <w:rPr>
          <w:rFonts w:eastAsiaTheme="minorEastAsia"/>
          <w:sz w:val="20"/>
          <w:szCs w:val="20"/>
          <w:lang w:val="id-ID" w:eastAsia="ja-JP"/>
        </w:rPr>
      </w:pPr>
      <w:r w:rsidRPr="009F44BE">
        <w:rPr>
          <w:rFonts w:eastAsiaTheme="minorEastAsia"/>
          <w:sz w:val="20"/>
          <w:szCs w:val="20"/>
          <w:lang w:eastAsia="ja-JP"/>
        </w:rPr>
        <w:t>Nazaruddin, R., S.M.I. Norazelina, M.H. Norziah dan M. Zainudin. 2011</w:t>
      </w:r>
      <w:r w:rsidRPr="009F44BE">
        <w:rPr>
          <w:rFonts w:eastAsiaTheme="minorEastAsia"/>
          <w:bCs/>
          <w:sz w:val="20"/>
          <w:szCs w:val="20"/>
          <w:lang w:eastAsia="ja-JP"/>
        </w:rPr>
        <w:t xml:space="preserve">. Pectins from Dragon Fruit (Hylocereus polyrhizus) Peel. </w:t>
      </w:r>
      <w:r w:rsidRPr="009F44BE">
        <w:rPr>
          <w:rFonts w:eastAsiaTheme="minorEastAsia"/>
          <w:sz w:val="20"/>
          <w:szCs w:val="20"/>
          <w:lang w:eastAsia="ja-JP"/>
        </w:rPr>
        <w:t>Universiti Kebangsaan Mal</w:t>
      </w:r>
      <w:r w:rsidR="0045102D">
        <w:rPr>
          <w:rFonts w:eastAsiaTheme="minorEastAsia"/>
          <w:sz w:val="20"/>
          <w:szCs w:val="20"/>
          <w:lang w:eastAsia="ja-JP"/>
        </w:rPr>
        <w:t>aysia. Malaysia. Halaman 19-23.</w:t>
      </w:r>
    </w:p>
    <w:p w:rsidR="009F44BE" w:rsidRPr="0045102D" w:rsidRDefault="009F44BE" w:rsidP="0045102D">
      <w:pPr>
        <w:autoSpaceDE w:val="0"/>
        <w:autoSpaceDN w:val="0"/>
        <w:adjustRightInd w:val="0"/>
        <w:spacing w:after="0" w:line="240" w:lineRule="auto"/>
        <w:ind w:left="567" w:hanging="567"/>
        <w:jc w:val="both"/>
        <w:rPr>
          <w:rFonts w:eastAsiaTheme="minorEastAsia"/>
          <w:sz w:val="20"/>
          <w:szCs w:val="20"/>
          <w:lang w:val="id-ID" w:eastAsia="ja-JP"/>
        </w:rPr>
      </w:pPr>
      <w:r w:rsidRPr="009F44BE">
        <w:rPr>
          <w:rFonts w:eastAsiaTheme="minorEastAsia"/>
          <w:sz w:val="20"/>
          <w:szCs w:val="20"/>
          <w:lang w:eastAsia="ja-JP"/>
        </w:rPr>
        <w:t>Nizhar, U. 2012. Level Optimum Sari Buah Lemon (</w:t>
      </w:r>
      <w:r w:rsidRPr="009F44BE">
        <w:rPr>
          <w:rFonts w:eastAsiaTheme="minorEastAsia"/>
          <w:i/>
          <w:sz w:val="20"/>
          <w:szCs w:val="20"/>
          <w:lang w:eastAsia="ja-JP"/>
        </w:rPr>
        <w:t>Citrus limon</w:t>
      </w:r>
      <w:r w:rsidRPr="009F44BE">
        <w:rPr>
          <w:rFonts w:eastAsiaTheme="minorEastAsia"/>
          <w:sz w:val="20"/>
          <w:szCs w:val="20"/>
          <w:lang w:eastAsia="ja-JP"/>
        </w:rPr>
        <w:t>) sebagai Bahan Penggumpal pada Pembentukan Curd Keju Cottage. Skripsi. Fakultas Pertanian. Un</w:t>
      </w:r>
      <w:r w:rsidR="0045102D">
        <w:rPr>
          <w:rFonts w:eastAsiaTheme="minorEastAsia"/>
          <w:sz w:val="20"/>
          <w:szCs w:val="20"/>
          <w:lang w:eastAsia="ja-JP"/>
        </w:rPr>
        <w:t>iversitas Hasanuddin. Makassar.</w:t>
      </w:r>
    </w:p>
    <w:p w:rsidR="009F44BE" w:rsidRPr="0045102D" w:rsidRDefault="009F44BE" w:rsidP="0045102D">
      <w:pPr>
        <w:autoSpaceDE w:val="0"/>
        <w:autoSpaceDN w:val="0"/>
        <w:adjustRightInd w:val="0"/>
        <w:spacing w:after="0" w:line="240" w:lineRule="auto"/>
        <w:ind w:left="567" w:hanging="567"/>
        <w:jc w:val="both"/>
        <w:rPr>
          <w:sz w:val="20"/>
          <w:szCs w:val="20"/>
          <w:lang w:val="id-ID"/>
        </w:rPr>
      </w:pPr>
      <w:r w:rsidRPr="009F44BE">
        <w:rPr>
          <w:sz w:val="20"/>
          <w:szCs w:val="20"/>
        </w:rPr>
        <w:t xml:space="preserve">Noerhartati, E., T. Rahayuningsih, dan N.V. Feriyani. 2014. </w:t>
      </w:r>
      <w:r w:rsidRPr="009F44BE">
        <w:rPr>
          <w:iCs/>
          <w:sz w:val="20"/>
          <w:szCs w:val="20"/>
        </w:rPr>
        <w:t>Pembuatan Selai Salak (Salacca Edulis Reinw): Kajian dari Penambahan Natrium Benzoat dan Gula yang Tepat terhadap Mutu Selai Salak Selama Penyimpanan</w:t>
      </w:r>
      <w:r w:rsidRPr="009F44BE">
        <w:rPr>
          <w:sz w:val="20"/>
          <w:szCs w:val="20"/>
        </w:rPr>
        <w:t xml:space="preserve">. </w:t>
      </w:r>
      <w:r w:rsidRPr="009F44BE">
        <w:rPr>
          <w:sz w:val="20"/>
          <w:szCs w:val="20"/>
        </w:rPr>
        <w:lastRenderedPageBreak/>
        <w:t>http://eprints.upnjatim</w:t>
      </w:r>
      <w:r w:rsidR="0045102D">
        <w:rPr>
          <w:sz w:val="20"/>
          <w:szCs w:val="20"/>
        </w:rPr>
        <w:t>.ac.id. Akses 14 November 2017.</w:t>
      </w:r>
    </w:p>
    <w:p w:rsidR="009F44BE" w:rsidRPr="0045102D" w:rsidRDefault="009F44BE" w:rsidP="0045102D">
      <w:pPr>
        <w:spacing w:after="0" w:line="240" w:lineRule="auto"/>
        <w:ind w:left="567" w:hanging="567"/>
        <w:jc w:val="both"/>
        <w:rPr>
          <w:sz w:val="20"/>
          <w:szCs w:val="20"/>
          <w:lang w:val="id-ID"/>
        </w:rPr>
      </w:pPr>
      <w:r w:rsidRPr="009F44BE">
        <w:rPr>
          <w:sz w:val="20"/>
          <w:szCs w:val="20"/>
        </w:rPr>
        <w:t>Palupi S., S. Hamidah dan S. Purwati. 2009. Peningkatan Produktivitas Hasil Olahan Salak Melalui Diversifikasi Sekunder untuk Mendukung Pengembangan Kawasan Agropoitan. Universitas Negeri Yogyakarta. Yo</w:t>
      </w:r>
      <w:r w:rsidR="0045102D">
        <w:rPr>
          <w:sz w:val="20"/>
          <w:szCs w:val="20"/>
        </w:rPr>
        <w:t xml:space="preserve">gyakarta. </w:t>
      </w:r>
    </w:p>
    <w:p w:rsidR="009F44BE" w:rsidRPr="0045102D" w:rsidRDefault="009F44BE" w:rsidP="0045102D">
      <w:pPr>
        <w:spacing w:after="0" w:line="240" w:lineRule="auto"/>
        <w:ind w:left="567" w:hanging="567"/>
        <w:jc w:val="both"/>
        <w:rPr>
          <w:sz w:val="20"/>
          <w:szCs w:val="20"/>
          <w:shd w:val="clear" w:color="auto" w:fill="FFFFFF"/>
          <w:lang w:val="id-ID"/>
        </w:rPr>
      </w:pPr>
      <w:r w:rsidRPr="009F44BE">
        <w:rPr>
          <w:sz w:val="20"/>
          <w:szCs w:val="20"/>
          <w:shd w:val="clear" w:color="auto" w:fill="FFFFFF"/>
        </w:rPr>
        <w:t>Piliang, W.G. dan S. Djojosoebagio, Al Haj. 2002. Fisiologi Nutrisi. Vol. I</w:t>
      </w:r>
      <w:r w:rsidR="0045102D">
        <w:rPr>
          <w:sz w:val="20"/>
          <w:szCs w:val="20"/>
          <w:shd w:val="clear" w:color="auto" w:fill="FFFFFF"/>
        </w:rPr>
        <w:t>. Edisi Ke-4. IPB Press, Bogor.</w:t>
      </w:r>
    </w:p>
    <w:p w:rsidR="009F44BE" w:rsidRPr="0045102D" w:rsidRDefault="009F44BE" w:rsidP="0045102D">
      <w:pPr>
        <w:spacing w:after="0" w:line="240" w:lineRule="auto"/>
        <w:ind w:left="567" w:hanging="567"/>
        <w:jc w:val="both"/>
        <w:rPr>
          <w:sz w:val="20"/>
          <w:szCs w:val="20"/>
          <w:lang w:val="id-ID"/>
        </w:rPr>
      </w:pPr>
      <w:r w:rsidRPr="009F44BE">
        <w:rPr>
          <w:sz w:val="20"/>
          <w:szCs w:val="20"/>
        </w:rPr>
        <w:t>Priska Prissilia. 2014. Kualitas Selai Mangga Kweni (Mangifera Odorata Griff) Rendah Kalori dengan Variasi Rebaudiosida A. Universitas A</w:t>
      </w:r>
      <w:r w:rsidR="0045102D">
        <w:rPr>
          <w:sz w:val="20"/>
          <w:szCs w:val="20"/>
        </w:rPr>
        <w:t>tma Jaya. Yogyakarta.</w:t>
      </w:r>
    </w:p>
    <w:p w:rsidR="009F44BE" w:rsidRPr="0045102D" w:rsidRDefault="009F44BE" w:rsidP="0045102D">
      <w:pPr>
        <w:pStyle w:val="Default"/>
        <w:ind w:left="567" w:hanging="567"/>
        <w:jc w:val="both"/>
        <w:rPr>
          <w:rFonts w:ascii="Times New Roman" w:hAnsi="Times New Roman" w:cs="Times New Roman"/>
          <w:color w:val="auto"/>
          <w:sz w:val="20"/>
          <w:szCs w:val="20"/>
          <w:lang w:val="id-ID"/>
        </w:rPr>
      </w:pPr>
      <w:r w:rsidRPr="009F44BE">
        <w:rPr>
          <w:rFonts w:ascii="Times New Roman" w:hAnsi="Times New Roman" w:cs="Times New Roman"/>
          <w:color w:val="auto"/>
          <w:sz w:val="20"/>
          <w:szCs w:val="20"/>
        </w:rPr>
        <w:t xml:space="preserve">Putri, P., Shelly dan Tri, D Widyaningsih. 2015. </w:t>
      </w:r>
      <w:r w:rsidRPr="009F44BE">
        <w:rPr>
          <w:rFonts w:ascii="Times New Roman" w:hAnsi="Times New Roman" w:cs="Times New Roman"/>
          <w:bCs/>
          <w:color w:val="auto"/>
          <w:sz w:val="20"/>
          <w:szCs w:val="20"/>
        </w:rPr>
        <w:t xml:space="preserve">Pengaruh Penambahan Pandan Wangi dan Kayu Manis pada Teh Herbal Kulit Salak bagi Penderita Diabetes. Jurnal Pangan dan Agroindustri. </w:t>
      </w:r>
      <w:r w:rsidR="0045102D">
        <w:rPr>
          <w:rFonts w:ascii="Times New Roman" w:hAnsi="Times New Roman" w:cs="Times New Roman"/>
          <w:color w:val="auto"/>
          <w:sz w:val="20"/>
          <w:szCs w:val="20"/>
        </w:rPr>
        <w:t>Universitas Brawijaya. Malang.</w:t>
      </w:r>
    </w:p>
    <w:p w:rsidR="009F44BE" w:rsidRPr="0045102D" w:rsidRDefault="009F44BE" w:rsidP="0045102D">
      <w:pPr>
        <w:spacing w:after="0" w:line="240" w:lineRule="auto"/>
        <w:ind w:left="567" w:hanging="567"/>
        <w:jc w:val="both"/>
        <w:rPr>
          <w:sz w:val="20"/>
          <w:szCs w:val="20"/>
          <w:lang w:val="id-ID"/>
        </w:rPr>
      </w:pPr>
      <w:r w:rsidRPr="009F44BE">
        <w:rPr>
          <w:sz w:val="20"/>
          <w:szCs w:val="20"/>
        </w:rPr>
        <w:t xml:space="preserve">Rahayu, W.P. 1998. </w:t>
      </w:r>
      <w:r w:rsidRPr="009F44BE">
        <w:rPr>
          <w:iCs/>
          <w:sz w:val="20"/>
          <w:szCs w:val="20"/>
        </w:rPr>
        <w:t>Penuntun Praktikum Penilaian Organoleptik</w:t>
      </w:r>
      <w:r w:rsidRPr="009F44BE">
        <w:rPr>
          <w:sz w:val="20"/>
          <w:szCs w:val="20"/>
        </w:rPr>
        <w:t>. I</w:t>
      </w:r>
      <w:r w:rsidR="0045102D">
        <w:rPr>
          <w:sz w:val="20"/>
          <w:szCs w:val="20"/>
        </w:rPr>
        <w:t>nstitut Pertanian Bogor. Bogor.</w:t>
      </w:r>
    </w:p>
    <w:p w:rsidR="009F44BE" w:rsidRPr="0045102D" w:rsidRDefault="009F44BE" w:rsidP="0045102D">
      <w:pPr>
        <w:spacing w:after="0" w:line="240" w:lineRule="auto"/>
        <w:ind w:left="567" w:hanging="567"/>
        <w:jc w:val="both"/>
        <w:rPr>
          <w:sz w:val="20"/>
          <w:szCs w:val="20"/>
          <w:lang w:val="id-ID"/>
        </w:rPr>
      </w:pPr>
      <w:r w:rsidRPr="009F44BE">
        <w:rPr>
          <w:sz w:val="20"/>
          <w:szCs w:val="20"/>
        </w:rPr>
        <w:t xml:space="preserve">Ratna, Y., Murtiningsih dan Munifa, M. 2013. Peran Pektin dan Sukrosa pada Selai Ubi Jalar </w:t>
      </w:r>
      <w:r w:rsidR="0045102D">
        <w:rPr>
          <w:sz w:val="20"/>
          <w:szCs w:val="20"/>
        </w:rPr>
        <w:t>Ungu. UPN Jawa Timur. Surabaya.</w:t>
      </w:r>
    </w:p>
    <w:p w:rsidR="009F44BE" w:rsidRPr="0045102D" w:rsidRDefault="009F44BE" w:rsidP="0045102D">
      <w:pPr>
        <w:spacing w:after="0" w:line="240" w:lineRule="auto"/>
        <w:ind w:left="567" w:hanging="567"/>
        <w:jc w:val="both"/>
        <w:rPr>
          <w:sz w:val="20"/>
          <w:szCs w:val="20"/>
          <w:lang w:val="id-ID"/>
        </w:rPr>
      </w:pPr>
      <w:r w:rsidRPr="009F44BE">
        <w:rPr>
          <w:sz w:val="20"/>
          <w:szCs w:val="20"/>
        </w:rPr>
        <w:t>Rakhmad, F dan F, Handayani. 2007. Budi Daya dan Pasca Panen Nanas. Skripsi. Balai Pengkajian Teknolo</w:t>
      </w:r>
      <w:r w:rsidR="0045102D">
        <w:rPr>
          <w:sz w:val="20"/>
          <w:szCs w:val="20"/>
        </w:rPr>
        <w:t>gi Pertanian. Kalimantan Timur.</w:t>
      </w:r>
    </w:p>
    <w:p w:rsidR="009F44BE" w:rsidRPr="009F44BE" w:rsidRDefault="009F44BE" w:rsidP="009A60DC">
      <w:pPr>
        <w:spacing w:after="0" w:line="240" w:lineRule="auto"/>
        <w:ind w:left="567" w:hanging="567"/>
        <w:jc w:val="both"/>
        <w:rPr>
          <w:sz w:val="20"/>
          <w:szCs w:val="20"/>
        </w:rPr>
      </w:pPr>
      <w:r w:rsidRPr="009F44BE">
        <w:rPr>
          <w:sz w:val="20"/>
          <w:szCs w:val="20"/>
        </w:rPr>
        <w:t xml:space="preserve">Rizky, Addina. 2012. </w:t>
      </w:r>
      <w:r w:rsidRPr="009F44BE">
        <w:rPr>
          <w:iCs/>
          <w:sz w:val="20"/>
          <w:szCs w:val="20"/>
        </w:rPr>
        <w:t>Penggulaan dan Selai</w:t>
      </w:r>
      <w:r w:rsidRPr="009F44BE">
        <w:rPr>
          <w:sz w:val="20"/>
          <w:szCs w:val="20"/>
        </w:rPr>
        <w:t>. Skripsi. Universitas Diponegoro. Semarang.</w:t>
      </w:r>
    </w:p>
    <w:p w:rsidR="009F44BE" w:rsidRPr="009A60DC" w:rsidRDefault="009F44BE" w:rsidP="009A60DC">
      <w:pPr>
        <w:spacing w:after="0" w:line="240" w:lineRule="auto"/>
        <w:ind w:left="567" w:hanging="567"/>
        <w:jc w:val="both"/>
        <w:rPr>
          <w:sz w:val="20"/>
          <w:szCs w:val="20"/>
          <w:lang w:val="id-ID"/>
        </w:rPr>
      </w:pPr>
      <w:r w:rsidRPr="009F44BE">
        <w:rPr>
          <w:sz w:val="20"/>
          <w:szCs w:val="20"/>
          <w:lang w:val="de-DE"/>
        </w:rPr>
        <w:t>Rismunandar</w:t>
      </w:r>
      <w:r w:rsidRPr="009F44BE">
        <w:rPr>
          <w:sz w:val="20"/>
          <w:szCs w:val="20"/>
        </w:rPr>
        <w:t xml:space="preserve">. </w:t>
      </w:r>
      <w:r w:rsidRPr="009F44BE">
        <w:rPr>
          <w:sz w:val="20"/>
          <w:szCs w:val="20"/>
          <w:lang w:val="de-DE"/>
        </w:rPr>
        <w:t>1993. Kayu Manis. Penebar Swadaya</w:t>
      </w:r>
      <w:r w:rsidRPr="009F44BE">
        <w:rPr>
          <w:sz w:val="20"/>
          <w:szCs w:val="20"/>
        </w:rPr>
        <w:t xml:space="preserve">. </w:t>
      </w:r>
      <w:r w:rsidRPr="009F44BE">
        <w:rPr>
          <w:sz w:val="20"/>
          <w:szCs w:val="20"/>
          <w:lang w:val="de-DE"/>
        </w:rPr>
        <w:t>Jakarta</w:t>
      </w:r>
      <w:r w:rsidRPr="009F44BE">
        <w:rPr>
          <w:sz w:val="20"/>
          <w:szCs w:val="20"/>
        </w:rPr>
        <w:t>.</w:t>
      </w:r>
    </w:p>
    <w:p w:rsidR="009F44BE" w:rsidRPr="009A60DC" w:rsidRDefault="009F44BE" w:rsidP="009A60DC">
      <w:pPr>
        <w:spacing w:after="0" w:line="240" w:lineRule="auto"/>
        <w:ind w:left="567" w:hanging="567"/>
        <w:jc w:val="both"/>
        <w:rPr>
          <w:sz w:val="20"/>
          <w:szCs w:val="20"/>
          <w:lang w:val="id-ID"/>
        </w:rPr>
      </w:pPr>
      <w:r w:rsidRPr="009F44BE">
        <w:rPr>
          <w:sz w:val="20"/>
          <w:szCs w:val="20"/>
        </w:rPr>
        <w:t>Rukmana, R. dan Y. Y. Oesman. 2001. Jeruk Lemon. Kanisius. Yogyakarta.</w:t>
      </w:r>
    </w:p>
    <w:p w:rsidR="009F44BE" w:rsidRPr="009A60DC" w:rsidRDefault="009F44BE" w:rsidP="009A60DC">
      <w:pPr>
        <w:spacing w:after="0" w:line="240" w:lineRule="auto"/>
        <w:ind w:left="567" w:hanging="567"/>
        <w:jc w:val="both"/>
        <w:rPr>
          <w:sz w:val="20"/>
          <w:szCs w:val="20"/>
          <w:lang w:val="id-ID"/>
        </w:rPr>
      </w:pPr>
      <w:r w:rsidRPr="009F44BE">
        <w:rPr>
          <w:sz w:val="20"/>
          <w:szCs w:val="20"/>
        </w:rPr>
        <w:t xml:space="preserve">Rusli, Ma’mun dan Triantoro. 1990. Penyulingan Beberapa Kulit Cassiavera. Balai Penelitian </w:t>
      </w:r>
      <w:r w:rsidR="009A60DC">
        <w:rPr>
          <w:sz w:val="20"/>
          <w:szCs w:val="20"/>
        </w:rPr>
        <w:t>Tanaman Rempah dan Obat. Bogor.</w:t>
      </w:r>
    </w:p>
    <w:p w:rsidR="009F44BE" w:rsidRPr="009A60DC" w:rsidRDefault="009F44BE" w:rsidP="009A60DC">
      <w:pPr>
        <w:autoSpaceDE w:val="0"/>
        <w:autoSpaceDN w:val="0"/>
        <w:adjustRightInd w:val="0"/>
        <w:spacing w:after="0" w:line="240" w:lineRule="auto"/>
        <w:ind w:left="567" w:hanging="567"/>
        <w:jc w:val="both"/>
        <w:rPr>
          <w:sz w:val="20"/>
          <w:szCs w:val="20"/>
          <w:lang w:val="id-ID"/>
        </w:rPr>
      </w:pPr>
      <w:r w:rsidRPr="009F44BE">
        <w:rPr>
          <w:sz w:val="20"/>
          <w:szCs w:val="20"/>
        </w:rPr>
        <w:t>Ryan, F. 2013. Praktek Produksi Selai Buah Naga Kulit Merah Daging Merah. Universitas Sebelas</w:t>
      </w:r>
      <w:r w:rsidR="009A60DC">
        <w:rPr>
          <w:sz w:val="20"/>
          <w:szCs w:val="20"/>
        </w:rPr>
        <w:t xml:space="preserve"> Maret. Surakarta.</w:t>
      </w:r>
    </w:p>
    <w:p w:rsidR="009F44BE" w:rsidRPr="009A60DC" w:rsidRDefault="009F44BE" w:rsidP="009A60DC">
      <w:pPr>
        <w:autoSpaceDE w:val="0"/>
        <w:autoSpaceDN w:val="0"/>
        <w:adjustRightInd w:val="0"/>
        <w:spacing w:after="0" w:line="240" w:lineRule="auto"/>
        <w:ind w:left="567" w:hanging="567"/>
        <w:jc w:val="both"/>
        <w:rPr>
          <w:sz w:val="20"/>
          <w:szCs w:val="20"/>
          <w:lang w:val="id-ID"/>
        </w:rPr>
      </w:pPr>
      <w:r w:rsidRPr="009F44BE">
        <w:rPr>
          <w:sz w:val="20"/>
          <w:szCs w:val="20"/>
        </w:rPr>
        <w:t>Siregar, H. 1981. Budidaya Tanaman Padi di Indonesia. Edisi</w:t>
      </w:r>
      <w:r w:rsidR="009A60DC">
        <w:rPr>
          <w:sz w:val="20"/>
          <w:szCs w:val="20"/>
        </w:rPr>
        <w:t xml:space="preserve">: Cet 1. Sastra Hudaya. Bogor. </w:t>
      </w:r>
    </w:p>
    <w:p w:rsidR="009F44BE" w:rsidRPr="009A60DC" w:rsidRDefault="009F44BE" w:rsidP="009A60DC">
      <w:pPr>
        <w:autoSpaceDE w:val="0"/>
        <w:autoSpaceDN w:val="0"/>
        <w:adjustRightInd w:val="0"/>
        <w:spacing w:after="0" w:line="240" w:lineRule="auto"/>
        <w:ind w:left="567" w:hanging="567"/>
        <w:jc w:val="both"/>
        <w:rPr>
          <w:bCs/>
          <w:sz w:val="20"/>
          <w:szCs w:val="20"/>
          <w:lang w:val="id-ID"/>
        </w:rPr>
      </w:pPr>
      <w:r w:rsidRPr="009F44BE">
        <w:rPr>
          <w:sz w:val="20"/>
          <w:szCs w:val="20"/>
        </w:rPr>
        <w:t xml:space="preserve">Siti, O. 2014. </w:t>
      </w:r>
      <w:r w:rsidRPr="009F44BE">
        <w:rPr>
          <w:bCs/>
          <w:sz w:val="20"/>
          <w:szCs w:val="20"/>
        </w:rPr>
        <w:t>Organoleptik dan Vitamin C Selai Buah Kersen (</w:t>
      </w:r>
      <w:r w:rsidRPr="009F44BE">
        <w:rPr>
          <w:bCs/>
          <w:i/>
          <w:iCs/>
          <w:sz w:val="20"/>
          <w:szCs w:val="20"/>
        </w:rPr>
        <w:t>Muntingia Calabura</w:t>
      </w:r>
      <w:r w:rsidRPr="009F44BE">
        <w:rPr>
          <w:bCs/>
          <w:sz w:val="20"/>
          <w:szCs w:val="20"/>
        </w:rPr>
        <w:t>) dengan Penambahan Gula Pasir dan Pektin dari Kulit Jeruk Siam (</w:t>
      </w:r>
      <w:r w:rsidRPr="009F44BE">
        <w:rPr>
          <w:bCs/>
          <w:i/>
          <w:iCs/>
          <w:sz w:val="20"/>
          <w:szCs w:val="20"/>
        </w:rPr>
        <w:t xml:space="preserve">Citrus Nobilis </w:t>
      </w:r>
      <w:r w:rsidRPr="009F44BE">
        <w:rPr>
          <w:bCs/>
          <w:sz w:val="20"/>
          <w:szCs w:val="20"/>
        </w:rPr>
        <w:t>Var. Microcarpa). Universita</w:t>
      </w:r>
      <w:r w:rsidR="009A60DC">
        <w:rPr>
          <w:bCs/>
          <w:sz w:val="20"/>
          <w:szCs w:val="20"/>
        </w:rPr>
        <w:t>s Muhammadiyah Surakarta. Solo.</w:t>
      </w:r>
    </w:p>
    <w:p w:rsidR="009F44BE" w:rsidRPr="009A60DC" w:rsidRDefault="009F44BE" w:rsidP="009A60DC">
      <w:pPr>
        <w:autoSpaceDE w:val="0"/>
        <w:autoSpaceDN w:val="0"/>
        <w:adjustRightInd w:val="0"/>
        <w:spacing w:after="0" w:line="240" w:lineRule="auto"/>
        <w:ind w:left="567" w:hanging="567"/>
        <w:jc w:val="both"/>
        <w:rPr>
          <w:sz w:val="20"/>
          <w:szCs w:val="20"/>
          <w:lang w:val="id-ID"/>
        </w:rPr>
      </w:pPr>
      <w:r w:rsidRPr="009F44BE">
        <w:rPr>
          <w:sz w:val="20"/>
          <w:szCs w:val="20"/>
        </w:rPr>
        <w:t>Soekarto, S. T. 1985. Penilaian Organoleptik. Penerbit B</w:t>
      </w:r>
      <w:r w:rsidR="009A60DC">
        <w:rPr>
          <w:sz w:val="20"/>
          <w:szCs w:val="20"/>
        </w:rPr>
        <w:t xml:space="preserve">hratara Karya Aksara. Jakarta. </w:t>
      </w:r>
    </w:p>
    <w:p w:rsidR="009F44BE" w:rsidRPr="009F44BE" w:rsidRDefault="009F44BE" w:rsidP="009A60DC">
      <w:pPr>
        <w:spacing w:after="0" w:line="240" w:lineRule="auto"/>
        <w:ind w:left="567" w:hanging="567"/>
        <w:jc w:val="both"/>
        <w:rPr>
          <w:sz w:val="20"/>
          <w:szCs w:val="20"/>
        </w:rPr>
      </w:pPr>
      <w:r w:rsidRPr="009F44BE">
        <w:rPr>
          <w:sz w:val="20"/>
          <w:szCs w:val="20"/>
        </w:rPr>
        <w:t>Sun, J., Y.F. Chu, X. Wu, dan R.H. Liu. 2002. Antioxidant and Antiproliferative Activities of Comm</w:t>
      </w:r>
      <w:r w:rsidR="009A60DC">
        <w:rPr>
          <w:sz w:val="20"/>
          <w:szCs w:val="20"/>
        </w:rPr>
        <w:t>on Fruits. J. Agric. Food Chem.</w:t>
      </w:r>
      <w:r w:rsidRPr="009F44BE">
        <w:rPr>
          <w:sz w:val="20"/>
          <w:szCs w:val="20"/>
        </w:rPr>
        <w:tab/>
      </w:r>
    </w:p>
    <w:p w:rsidR="009F44BE" w:rsidRPr="009A60DC" w:rsidRDefault="009F44BE" w:rsidP="009A60DC">
      <w:pPr>
        <w:autoSpaceDE w:val="0"/>
        <w:autoSpaceDN w:val="0"/>
        <w:adjustRightInd w:val="0"/>
        <w:spacing w:after="0" w:line="240" w:lineRule="auto"/>
        <w:ind w:left="426" w:hanging="426"/>
        <w:jc w:val="both"/>
        <w:rPr>
          <w:sz w:val="20"/>
          <w:szCs w:val="20"/>
          <w:lang w:val="id-ID"/>
        </w:rPr>
      </w:pPr>
      <w:r w:rsidRPr="009F44BE">
        <w:rPr>
          <w:sz w:val="20"/>
          <w:szCs w:val="20"/>
        </w:rPr>
        <w:t>Toni, L. 1993. Tanaman Sumber P</w:t>
      </w:r>
      <w:r w:rsidR="009A60DC">
        <w:rPr>
          <w:sz w:val="20"/>
          <w:szCs w:val="20"/>
        </w:rPr>
        <w:t>emanis. Penebar Swadaya. Bogor.</w:t>
      </w:r>
    </w:p>
    <w:p w:rsidR="009F44BE" w:rsidRPr="009F44BE" w:rsidRDefault="009F44BE" w:rsidP="009F44BE">
      <w:pPr>
        <w:spacing w:after="0" w:line="240" w:lineRule="auto"/>
        <w:ind w:left="567" w:hanging="567"/>
        <w:jc w:val="both"/>
        <w:rPr>
          <w:sz w:val="20"/>
          <w:szCs w:val="20"/>
        </w:rPr>
      </w:pPr>
      <w:r w:rsidRPr="009F44BE">
        <w:rPr>
          <w:sz w:val="20"/>
          <w:szCs w:val="20"/>
        </w:rPr>
        <w:t>Margono, Tri, Detty Suryanti dan Sri Hartinah. 1993. Buku Panduan Teknologi Pangan. Pusat Informasi Wanita. Jakarta.</w:t>
      </w:r>
    </w:p>
    <w:p w:rsidR="009F44BE" w:rsidRPr="009F44BE" w:rsidRDefault="009F44BE" w:rsidP="009F44BE">
      <w:pPr>
        <w:autoSpaceDE w:val="0"/>
        <w:autoSpaceDN w:val="0"/>
        <w:adjustRightInd w:val="0"/>
        <w:spacing w:after="0" w:line="240" w:lineRule="auto"/>
        <w:ind w:left="426" w:hanging="426"/>
        <w:jc w:val="both"/>
        <w:rPr>
          <w:sz w:val="20"/>
          <w:szCs w:val="20"/>
        </w:rPr>
      </w:pPr>
    </w:p>
    <w:p w:rsidR="009F44BE" w:rsidRPr="009A60DC" w:rsidRDefault="009F44BE" w:rsidP="009A60DC">
      <w:pPr>
        <w:spacing w:after="0" w:line="240" w:lineRule="auto"/>
        <w:ind w:left="425" w:hanging="425"/>
        <w:jc w:val="both"/>
        <w:rPr>
          <w:sz w:val="20"/>
          <w:szCs w:val="20"/>
          <w:lang w:val="id-ID"/>
        </w:rPr>
      </w:pPr>
      <w:r w:rsidRPr="009F44BE">
        <w:rPr>
          <w:sz w:val="20"/>
          <w:szCs w:val="20"/>
        </w:rPr>
        <w:lastRenderedPageBreak/>
        <w:t xml:space="preserve">Wardhana, N.K. 2013. </w:t>
      </w:r>
      <w:r w:rsidRPr="009F44BE">
        <w:rPr>
          <w:iCs/>
          <w:sz w:val="20"/>
          <w:szCs w:val="20"/>
        </w:rPr>
        <w:t>Kajian Pengaruh Konsentrasi Sukrosa dan Konsentrasi Pektin terhadap Karakteristik Selai Buah Campolay (</w:t>
      </w:r>
      <w:r w:rsidRPr="009F44BE">
        <w:rPr>
          <w:i/>
          <w:iCs/>
          <w:sz w:val="20"/>
          <w:szCs w:val="20"/>
        </w:rPr>
        <w:t>Pouteria Campechiana</w:t>
      </w:r>
      <w:r w:rsidRPr="009F44BE">
        <w:rPr>
          <w:iCs/>
          <w:sz w:val="20"/>
          <w:szCs w:val="20"/>
        </w:rPr>
        <w:t>)</w:t>
      </w:r>
      <w:r w:rsidRPr="009F44BE">
        <w:rPr>
          <w:sz w:val="20"/>
          <w:szCs w:val="20"/>
        </w:rPr>
        <w:t>. Skripsi. Fakultas Teknik</w:t>
      </w:r>
      <w:r w:rsidR="009A60DC">
        <w:rPr>
          <w:sz w:val="20"/>
          <w:szCs w:val="20"/>
        </w:rPr>
        <w:t xml:space="preserve"> Universitas Pasundan. Bandung.</w:t>
      </w:r>
    </w:p>
    <w:p w:rsidR="009F44BE" w:rsidRPr="009A60DC" w:rsidRDefault="009F44BE" w:rsidP="009A60DC">
      <w:pPr>
        <w:spacing w:after="0" w:line="240" w:lineRule="auto"/>
        <w:ind w:left="426" w:hanging="426"/>
        <w:jc w:val="both"/>
        <w:rPr>
          <w:sz w:val="20"/>
          <w:szCs w:val="20"/>
          <w:lang w:val="id-ID"/>
        </w:rPr>
      </w:pPr>
      <w:r w:rsidRPr="009F44BE">
        <w:rPr>
          <w:sz w:val="20"/>
          <w:szCs w:val="20"/>
        </w:rPr>
        <w:t>Winarno, F.G. 1980. Enzim Pangan. Edi</w:t>
      </w:r>
      <w:r w:rsidR="009A60DC">
        <w:rPr>
          <w:sz w:val="20"/>
          <w:szCs w:val="20"/>
        </w:rPr>
        <w:t xml:space="preserve">si: Revisi. Pusbangtepa. </w:t>
      </w:r>
      <w:bookmarkStart w:id="56" w:name="_GoBack"/>
      <w:bookmarkEnd w:id="56"/>
      <w:r w:rsidR="009A60DC">
        <w:rPr>
          <w:sz w:val="20"/>
          <w:szCs w:val="20"/>
        </w:rPr>
        <w:t>Bogor.</w:t>
      </w:r>
    </w:p>
    <w:p w:rsidR="009F44BE" w:rsidRPr="009F44BE" w:rsidRDefault="009F44BE" w:rsidP="009F44BE">
      <w:pPr>
        <w:spacing w:after="0" w:line="240" w:lineRule="auto"/>
        <w:ind w:left="567" w:hanging="567"/>
        <w:jc w:val="both"/>
        <w:rPr>
          <w:sz w:val="20"/>
          <w:szCs w:val="20"/>
        </w:rPr>
      </w:pPr>
      <w:r w:rsidRPr="009F44BE">
        <w:rPr>
          <w:sz w:val="20"/>
          <w:szCs w:val="20"/>
        </w:rPr>
        <w:t>Winarno, F.G. 2008. Kimia Pangan dan Gizi: Edisi Terbaru. Gramedia Pustaka Utama. Jakarta.</w:t>
      </w:r>
    </w:p>
    <w:p w:rsidR="009F44BE" w:rsidRPr="009F44BE" w:rsidRDefault="009F44BE" w:rsidP="009F44BE">
      <w:pPr>
        <w:spacing w:after="0" w:line="240" w:lineRule="auto"/>
        <w:jc w:val="both"/>
        <w:rPr>
          <w:sz w:val="20"/>
          <w:szCs w:val="20"/>
        </w:rPr>
      </w:pPr>
    </w:p>
    <w:p w:rsidR="009F44BE" w:rsidRPr="009F44BE" w:rsidRDefault="009F44BE" w:rsidP="009F44BE">
      <w:pPr>
        <w:autoSpaceDE w:val="0"/>
        <w:autoSpaceDN w:val="0"/>
        <w:adjustRightInd w:val="0"/>
        <w:spacing w:after="0" w:line="240" w:lineRule="auto"/>
        <w:ind w:left="567" w:hanging="567"/>
        <w:jc w:val="both"/>
        <w:rPr>
          <w:sz w:val="20"/>
          <w:szCs w:val="20"/>
        </w:rPr>
      </w:pPr>
      <w:r w:rsidRPr="009F44BE">
        <w:rPr>
          <w:sz w:val="20"/>
          <w:szCs w:val="20"/>
        </w:rPr>
        <w:lastRenderedPageBreak/>
        <w:t xml:space="preserve">Zahra, A. 2016. Pengaruh Penambahan Konsentrasi Sukrosa dan Garam Nacl terhadap </w:t>
      </w:r>
      <w:r w:rsidRPr="009F44BE">
        <w:rPr>
          <w:sz w:val="20"/>
          <w:szCs w:val="20"/>
          <w:bdr w:val="none" w:sz="0" w:space="0" w:color="auto" w:frame="1"/>
        </w:rPr>
        <w:t>Kandungan Mineral Natrium dan Kalium</w:t>
      </w:r>
      <w:r w:rsidRPr="009F44BE">
        <w:rPr>
          <w:sz w:val="20"/>
          <w:szCs w:val="20"/>
        </w:rPr>
        <w:t xml:space="preserve"> Minuman Isotonik Tomat (</w:t>
      </w:r>
      <w:r w:rsidRPr="009F44BE">
        <w:rPr>
          <w:i/>
          <w:iCs/>
          <w:sz w:val="20"/>
          <w:szCs w:val="20"/>
        </w:rPr>
        <w:t>Solanum Lycopersicum Mill</w:t>
      </w:r>
      <w:r w:rsidRPr="009F44BE">
        <w:rPr>
          <w:sz w:val="20"/>
          <w:szCs w:val="20"/>
        </w:rPr>
        <w:t>). Tugas Akhir. Jurusan Teknologi Pangan. Universitas Pasundan. Bandung.</w:t>
      </w:r>
    </w:p>
    <w:p w:rsidR="009F44BE" w:rsidRPr="009F44BE" w:rsidRDefault="009F44BE" w:rsidP="009F44BE">
      <w:pPr>
        <w:autoSpaceDE w:val="0"/>
        <w:autoSpaceDN w:val="0"/>
        <w:adjustRightInd w:val="0"/>
        <w:spacing w:after="0" w:line="240" w:lineRule="auto"/>
        <w:jc w:val="both"/>
        <w:rPr>
          <w:sz w:val="20"/>
          <w:szCs w:val="20"/>
        </w:rPr>
      </w:pPr>
    </w:p>
    <w:p w:rsidR="009F44BE" w:rsidRDefault="009F44BE" w:rsidP="009F44BE">
      <w:pPr>
        <w:autoSpaceDE w:val="0"/>
        <w:autoSpaceDN w:val="0"/>
        <w:adjustRightInd w:val="0"/>
        <w:spacing w:after="0" w:line="240" w:lineRule="auto"/>
        <w:ind w:left="567" w:hanging="567"/>
        <w:jc w:val="both"/>
        <w:rPr>
          <w:bCs/>
          <w:lang w:val="id-ID"/>
        </w:rPr>
      </w:pPr>
      <w:r w:rsidRPr="009F44BE">
        <w:rPr>
          <w:sz w:val="20"/>
          <w:szCs w:val="20"/>
        </w:rPr>
        <w:t xml:space="preserve">Zainul, Arifin. 2006. </w:t>
      </w:r>
      <w:r w:rsidRPr="009F44BE">
        <w:rPr>
          <w:bCs/>
          <w:sz w:val="20"/>
          <w:szCs w:val="20"/>
        </w:rPr>
        <w:t>Kajian Proses Pembuatan Serbuk Kulit Jeruk Lemon (</w:t>
      </w:r>
      <w:r w:rsidRPr="009F44BE">
        <w:rPr>
          <w:bCs/>
          <w:i/>
          <w:iCs/>
          <w:sz w:val="20"/>
          <w:szCs w:val="20"/>
        </w:rPr>
        <w:t>Citrus Medica Var Lemon)</w:t>
      </w:r>
      <w:r w:rsidRPr="009F44BE">
        <w:rPr>
          <w:bCs/>
          <w:sz w:val="20"/>
          <w:szCs w:val="20"/>
        </w:rPr>
        <w:t xml:space="preserve"> sebagai Flavor Teh Celup. Institut Pertanian Bogor. Bogor</w:t>
      </w:r>
      <w:r>
        <w:rPr>
          <w:bCs/>
        </w:rPr>
        <w:t>.</w:t>
      </w:r>
      <w:r w:rsidRPr="003E0CCF">
        <w:rPr>
          <w:bCs/>
        </w:rPr>
        <w:t xml:space="preserve"> </w:t>
      </w:r>
    </w:p>
    <w:p w:rsidR="009A60DC" w:rsidRPr="009A60DC" w:rsidRDefault="009A60DC" w:rsidP="009F44BE">
      <w:pPr>
        <w:autoSpaceDE w:val="0"/>
        <w:autoSpaceDN w:val="0"/>
        <w:adjustRightInd w:val="0"/>
        <w:spacing w:after="0" w:line="240" w:lineRule="auto"/>
        <w:ind w:left="567" w:hanging="567"/>
        <w:jc w:val="both"/>
        <w:rPr>
          <w:bCs/>
          <w:lang w:val="id-ID"/>
        </w:rPr>
        <w:sectPr w:rsidR="009A60DC" w:rsidRPr="009A60DC" w:rsidSect="0045102D">
          <w:type w:val="continuous"/>
          <w:pgSz w:w="11906" w:h="16838"/>
          <w:pgMar w:top="1985" w:right="1134" w:bottom="1418" w:left="1134" w:header="709" w:footer="709" w:gutter="0"/>
          <w:cols w:num="2" w:space="708"/>
          <w:docGrid w:linePitch="360"/>
        </w:sectPr>
      </w:pPr>
    </w:p>
    <w:p w:rsidR="009F44BE" w:rsidRDefault="009F44BE" w:rsidP="009F44BE">
      <w:pPr>
        <w:spacing w:after="0" w:line="240" w:lineRule="auto"/>
        <w:jc w:val="both"/>
        <w:rPr>
          <w:sz w:val="20"/>
          <w:szCs w:val="20"/>
          <w:lang w:val="id-ID"/>
        </w:rPr>
      </w:pPr>
    </w:p>
    <w:p w:rsidR="009F44BE" w:rsidRDefault="009F44BE" w:rsidP="009F44BE">
      <w:pPr>
        <w:spacing w:after="0" w:line="240" w:lineRule="auto"/>
        <w:jc w:val="both"/>
        <w:rPr>
          <w:sz w:val="20"/>
          <w:szCs w:val="20"/>
          <w:lang w:val="id-ID"/>
        </w:rPr>
      </w:pPr>
    </w:p>
    <w:p w:rsidR="009F44BE" w:rsidRDefault="009F44BE" w:rsidP="009F44BE">
      <w:pPr>
        <w:spacing w:after="0" w:line="240" w:lineRule="auto"/>
        <w:jc w:val="both"/>
        <w:rPr>
          <w:sz w:val="20"/>
          <w:szCs w:val="20"/>
          <w:lang w:val="id-ID"/>
        </w:rPr>
        <w:sectPr w:rsidR="009F44BE" w:rsidSect="0045102D">
          <w:headerReference w:type="default" r:id="rId11"/>
          <w:footerReference w:type="default" r:id="rId12"/>
          <w:type w:val="continuous"/>
          <w:pgSz w:w="11906" w:h="16838" w:code="9"/>
          <w:pgMar w:top="1985" w:right="1134" w:bottom="1418" w:left="1134" w:header="708" w:footer="708" w:gutter="0"/>
          <w:cols w:num="2" w:space="708"/>
          <w:docGrid w:linePitch="360"/>
        </w:sectPr>
      </w:pPr>
    </w:p>
    <w:p w:rsidR="009F44BE" w:rsidRDefault="009F44BE" w:rsidP="009F44BE">
      <w:pPr>
        <w:spacing w:after="0" w:line="240" w:lineRule="auto"/>
        <w:jc w:val="both"/>
        <w:rPr>
          <w:sz w:val="20"/>
          <w:szCs w:val="20"/>
          <w:lang w:val="id-ID"/>
        </w:rPr>
      </w:pPr>
    </w:p>
    <w:p w:rsidR="009F44BE" w:rsidRDefault="009F44BE" w:rsidP="009F44BE">
      <w:pPr>
        <w:spacing w:after="0" w:line="240" w:lineRule="auto"/>
        <w:jc w:val="both"/>
        <w:rPr>
          <w:sz w:val="20"/>
          <w:szCs w:val="20"/>
          <w:lang w:val="id-ID"/>
        </w:rPr>
      </w:pPr>
    </w:p>
    <w:p w:rsidR="009F44BE" w:rsidRDefault="009F44BE" w:rsidP="009F44BE">
      <w:pPr>
        <w:spacing w:after="0" w:line="240" w:lineRule="auto"/>
        <w:jc w:val="both"/>
        <w:rPr>
          <w:sz w:val="20"/>
          <w:szCs w:val="20"/>
          <w:lang w:val="id-ID"/>
        </w:rPr>
      </w:pPr>
    </w:p>
    <w:p w:rsidR="009F44BE" w:rsidRPr="009F44BE" w:rsidRDefault="009F44BE" w:rsidP="009F44BE">
      <w:pPr>
        <w:spacing w:after="0" w:line="240" w:lineRule="auto"/>
        <w:jc w:val="both"/>
        <w:rPr>
          <w:sz w:val="20"/>
          <w:szCs w:val="20"/>
          <w:lang w:val="id-ID"/>
        </w:rPr>
      </w:pPr>
    </w:p>
    <w:sectPr w:rsidR="009F44BE" w:rsidRPr="009F44BE" w:rsidSect="009F65B6">
      <w:type w:val="continuous"/>
      <w:pgSz w:w="11906" w:h="16838" w:code="9"/>
      <w:pgMar w:top="1985" w:right="1134" w:bottom="1418"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BE" w:rsidRDefault="009F44BE" w:rsidP="00F45C11">
      <w:pPr>
        <w:spacing w:after="0" w:line="240" w:lineRule="auto"/>
      </w:pPr>
      <w:r>
        <w:separator/>
      </w:r>
    </w:p>
  </w:endnote>
  <w:endnote w:type="continuationSeparator" w:id="0">
    <w:p w:rsidR="009F44BE" w:rsidRDefault="009F44BE" w:rsidP="00F4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BookAntiqu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BE" w:rsidRDefault="009F44BE">
    <w:pPr>
      <w:pStyle w:val="Footer"/>
      <w:jc w:val="center"/>
    </w:pPr>
  </w:p>
  <w:p w:rsidR="009F44BE" w:rsidRPr="00291116" w:rsidRDefault="009F44BE" w:rsidP="009F44BE">
    <w:pPr>
      <w:pStyle w:val="Footer"/>
      <w:tabs>
        <w:tab w:val="clear" w:pos="9360"/>
      </w:tabs>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BE" w:rsidRDefault="009F44BE">
    <w:pPr>
      <w:pStyle w:val="Footer"/>
      <w:jc w:val="center"/>
    </w:pPr>
  </w:p>
  <w:p w:rsidR="009F44BE" w:rsidRPr="00291116" w:rsidRDefault="009F44BE" w:rsidP="009F44BE">
    <w:pPr>
      <w:pStyle w:val="Footer"/>
      <w:tabs>
        <w:tab w:val="clear" w:pos="9360"/>
      </w:tabs>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BE" w:rsidRDefault="009F44BE" w:rsidP="00F45C11">
      <w:pPr>
        <w:spacing w:after="0" w:line="240" w:lineRule="auto"/>
      </w:pPr>
      <w:r>
        <w:separator/>
      </w:r>
    </w:p>
  </w:footnote>
  <w:footnote w:type="continuationSeparator" w:id="0">
    <w:p w:rsidR="009F44BE" w:rsidRDefault="009F44BE" w:rsidP="00F45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374540"/>
      <w:docPartObj>
        <w:docPartGallery w:val="Page Numbers (Top of Page)"/>
        <w:docPartUnique/>
      </w:docPartObj>
    </w:sdtPr>
    <w:sdtEndPr>
      <w:rPr>
        <w:noProof/>
      </w:rPr>
    </w:sdtEndPr>
    <w:sdtContent>
      <w:p w:rsidR="009F44BE" w:rsidRDefault="009F44BE">
        <w:pPr>
          <w:pStyle w:val="Header"/>
          <w:jc w:val="right"/>
        </w:pPr>
        <w:r>
          <w:fldChar w:fldCharType="begin"/>
        </w:r>
        <w:r>
          <w:instrText xml:space="preserve"> PAGE   \* MERGEFORMAT </w:instrText>
        </w:r>
        <w:r>
          <w:fldChar w:fldCharType="separate"/>
        </w:r>
        <w:r w:rsidR="009A60DC">
          <w:rPr>
            <w:noProof/>
          </w:rPr>
          <w:t>1</w:t>
        </w:r>
        <w:r>
          <w:rPr>
            <w:noProof/>
          </w:rPr>
          <w:fldChar w:fldCharType="end"/>
        </w:r>
      </w:p>
    </w:sdtContent>
  </w:sdt>
  <w:p w:rsidR="009F44BE" w:rsidRDefault="009F4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361131"/>
      <w:docPartObj>
        <w:docPartGallery w:val="Page Numbers (Top of Page)"/>
        <w:docPartUnique/>
      </w:docPartObj>
    </w:sdtPr>
    <w:sdtEndPr>
      <w:rPr>
        <w:noProof/>
      </w:rPr>
    </w:sdtEndPr>
    <w:sdtContent>
      <w:p w:rsidR="009F44BE" w:rsidRDefault="009F44BE">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9F44BE" w:rsidRDefault="009F4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3FF"/>
    <w:multiLevelType w:val="hybridMultilevel"/>
    <w:tmpl w:val="705CDB06"/>
    <w:lvl w:ilvl="0" w:tplc="DE90FE4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43C1B34"/>
    <w:multiLevelType w:val="hybridMultilevel"/>
    <w:tmpl w:val="EA78C146"/>
    <w:lvl w:ilvl="0" w:tplc="04090019">
      <w:start w:val="1"/>
      <w:numFmt w:val="lowerLetter"/>
      <w:lvlText w:val="%1."/>
      <w:lvlJc w:val="left"/>
      <w:pPr>
        <w:ind w:left="720" w:hanging="360"/>
      </w:pPr>
    </w:lvl>
    <w:lvl w:ilvl="1" w:tplc="3AE857CC">
      <w:start w:val="1"/>
      <w:numFmt w:val="decimal"/>
      <w:lvlText w:val="%2."/>
      <w:lvlJc w:val="left"/>
      <w:pPr>
        <w:ind w:left="1440" w:hanging="360"/>
      </w:pPr>
      <w:rPr>
        <w:rFonts w:hint="default"/>
        <w:b/>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1B7B"/>
    <w:multiLevelType w:val="hybridMultilevel"/>
    <w:tmpl w:val="392A5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9121C"/>
    <w:multiLevelType w:val="hybridMultilevel"/>
    <w:tmpl w:val="E8AC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D2A8B"/>
    <w:multiLevelType w:val="hybridMultilevel"/>
    <w:tmpl w:val="65108A5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631ED"/>
    <w:multiLevelType w:val="multilevel"/>
    <w:tmpl w:val="BCCC83A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14DA1344"/>
    <w:multiLevelType w:val="hybridMultilevel"/>
    <w:tmpl w:val="92C62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43B1D"/>
    <w:multiLevelType w:val="hybridMultilevel"/>
    <w:tmpl w:val="31B44E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A26756"/>
    <w:multiLevelType w:val="hybridMultilevel"/>
    <w:tmpl w:val="2498332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6649E4A">
      <w:start w:val="1"/>
      <w:numFmt w:val="bullet"/>
      <w:lvlText w:val="-"/>
      <w:lvlJc w:val="left"/>
      <w:pPr>
        <w:ind w:left="2340" w:hanging="360"/>
      </w:pPr>
      <w:rPr>
        <w:rFonts w:ascii="Times New Roman" w:eastAsiaTheme="minorHAnsi" w:hAnsi="Times New Roman" w:cs="Times New Roman" w:hint="default"/>
      </w:rPr>
    </w:lvl>
    <w:lvl w:ilvl="3" w:tplc="A88A2A82">
      <w:start w:val="1"/>
      <w:numFmt w:val="decimal"/>
      <w:lvlText w:val="%4"/>
      <w:lvlJc w:val="left"/>
      <w:pPr>
        <w:ind w:left="3255" w:hanging="735"/>
      </w:pPr>
      <w:rPr>
        <w:rFonts w:hint="default"/>
      </w:rPr>
    </w:lvl>
    <w:lvl w:ilvl="4" w:tplc="04210019">
      <w:start w:val="1"/>
      <w:numFmt w:val="lowerLetter"/>
      <w:lvlText w:val="%5."/>
      <w:lvlJc w:val="left"/>
      <w:pPr>
        <w:ind w:left="3600" w:hanging="360"/>
      </w:pPr>
    </w:lvl>
    <w:lvl w:ilvl="5" w:tplc="0409000F">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0E1D24"/>
    <w:multiLevelType w:val="multilevel"/>
    <w:tmpl w:val="6380890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43750C"/>
    <w:multiLevelType w:val="hybridMultilevel"/>
    <w:tmpl w:val="7158BCDA"/>
    <w:lvl w:ilvl="0" w:tplc="677446BC">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2E84E50"/>
    <w:multiLevelType w:val="multilevel"/>
    <w:tmpl w:val="1E3424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64EB0"/>
    <w:multiLevelType w:val="hybridMultilevel"/>
    <w:tmpl w:val="E762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431DE"/>
    <w:multiLevelType w:val="hybridMultilevel"/>
    <w:tmpl w:val="465C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51AA6"/>
    <w:multiLevelType w:val="hybridMultilevel"/>
    <w:tmpl w:val="1D08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E23D9"/>
    <w:multiLevelType w:val="multilevel"/>
    <w:tmpl w:val="EDC8D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D4791F"/>
    <w:multiLevelType w:val="hybridMultilevel"/>
    <w:tmpl w:val="B75246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407951"/>
    <w:multiLevelType w:val="hybridMultilevel"/>
    <w:tmpl w:val="F7E0E3D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AD8078EE">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360BC"/>
    <w:multiLevelType w:val="hybridMultilevel"/>
    <w:tmpl w:val="CB6221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CE282D"/>
    <w:multiLevelType w:val="multilevel"/>
    <w:tmpl w:val="1494E0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70B84"/>
    <w:multiLevelType w:val="hybridMultilevel"/>
    <w:tmpl w:val="22DCB6F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6649E4A">
      <w:start w:val="1"/>
      <w:numFmt w:val="bullet"/>
      <w:lvlText w:val="-"/>
      <w:lvlJc w:val="left"/>
      <w:pPr>
        <w:ind w:left="2340" w:hanging="360"/>
      </w:pPr>
      <w:rPr>
        <w:rFonts w:ascii="Times New Roman" w:eastAsiaTheme="minorHAnsi" w:hAnsi="Times New Roman" w:cs="Times New Roman" w:hint="default"/>
      </w:rPr>
    </w:lvl>
    <w:lvl w:ilvl="3" w:tplc="A88A2A82">
      <w:start w:val="1"/>
      <w:numFmt w:val="decimal"/>
      <w:lvlText w:val="%4"/>
      <w:lvlJc w:val="left"/>
      <w:pPr>
        <w:ind w:left="3255" w:hanging="735"/>
      </w:pPr>
      <w:rPr>
        <w:rFonts w:hint="default"/>
      </w:rPr>
    </w:lvl>
    <w:lvl w:ilvl="4" w:tplc="04210019">
      <w:start w:val="1"/>
      <w:numFmt w:val="lowerLetter"/>
      <w:lvlText w:val="%5."/>
      <w:lvlJc w:val="left"/>
      <w:pPr>
        <w:ind w:left="3600" w:hanging="360"/>
      </w:pPr>
    </w:lvl>
    <w:lvl w:ilvl="5" w:tplc="AF50258A">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9271BC"/>
    <w:multiLevelType w:val="hybridMultilevel"/>
    <w:tmpl w:val="AE2C6006"/>
    <w:lvl w:ilvl="0" w:tplc="AD8078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4760EF"/>
    <w:multiLevelType w:val="hybridMultilevel"/>
    <w:tmpl w:val="2226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952E7"/>
    <w:multiLevelType w:val="hybridMultilevel"/>
    <w:tmpl w:val="03205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54ECE"/>
    <w:multiLevelType w:val="multilevel"/>
    <w:tmpl w:val="7B700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67A7592"/>
    <w:multiLevelType w:val="hybridMultilevel"/>
    <w:tmpl w:val="6A662A92"/>
    <w:lvl w:ilvl="0" w:tplc="AD807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F62CA5"/>
    <w:multiLevelType w:val="multilevel"/>
    <w:tmpl w:val="D19A8B42"/>
    <w:lvl w:ilvl="0">
      <w:start w:val="1"/>
      <w:numFmt w:val="decimal"/>
      <w:lvlText w:val="%1."/>
      <w:lvlJc w:val="left"/>
      <w:pPr>
        <w:ind w:left="360" w:hanging="360"/>
      </w:pPr>
    </w:lvl>
    <w:lvl w:ilvl="1">
      <w:start w:val="2"/>
      <w:numFmt w:val="decimal"/>
      <w:isLgl/>
      <w:lvlText w:val="%1.%2."/>
      <w:lvlJc w:val="left"/>
      <w:pPr>
        <w:ind w:left="540" w:hanging="540"/>
      </w:pPr>
    </w:lvl>
    <w:lvl w:ilvl="2">
      <w:start w:val="1"/>
      <w:numFmt w:val="decimal"/>
      <w:isLgl/>
      <w:lvlText w:val="%1.%2.%3."/>
      <w:lvlJc w:val="left"/>
      <w:pPr>
        <w:ind w:left="720" w:hanging="720"/>
      </w:pPr>
      <w:rPr>
        <w:i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nsid w:val="4D5575A2"/>
    <w:multiLevelType w:val="hybridMultilevel"/>
    <w:tmpl w:val="9AC04D9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A0A87"/>
    <w:multiLevelType w:val="multilevel"/>
    <w:tmpl w:val="F870AA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1F51D1"/>
    <w:multiLevelType w:val="hybridMultilevel"/>
    <w:tmpl w:val="2E2CB616"/>
    <w:lvl w:ilvl="0" w:tplc="57D888A6">
      <w:start w:val="1"/>
      <w:numFmt w:val="decimal"/>
      <w:lvlText w:val="1.%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51817F4A"/>
    <w:multiLevelType w:val="multilevel"/>
    <w:tmpl w:val="CEDA1B68"/>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nsid w:val="53AA5531"/>
    <w:multiLevelType w:val="hybridMultilevel"/>
    <w:tmpl w:val="25187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D90245"/>
    <w:multiLevelType w:val="hybridMultilevel"/>
    <w:tmpl w:val="E8AC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47DF0"/>
    <w:multiLevelType w:val="hybridMultilevel"/>
    <w:tmpl w:val="116E272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A1669D"/>
    <w:multiLevelType w:val="multilevel"/>
    <w:tmpl w:val="8DD82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7E62C0D"/>
    <w:multiLevelType w:val="hybridMultilevel"/>
    <w:tmpl w:val="6B28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372534"/>
    <w:multiLevelType w:val="hybridMultilevel"/>
    <w:tmpl w:val="CC3CC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B763B2"/>
    <w:multiLevelType w:val="multilevel"/>
    <w:tmpl w:val="D79AA9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29B01C1"/>
    <w:multiLevelType w:val="multilevel"/>
    <w:tmpl w:val="E49A9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F32035"/>
    <w:multiLevelType w:val="hybridMultilevel"/>
    <w:tmpl w:val="F4F634B6"/>
    <w:lvl w:ilvl="0" w:tplc="9020B6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A0847C5"/>
    <w:multiLevelType w:val="hybridMultilevel"/>
    <w:tmpl w:val="091A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9C5530"/>
    <w:multiLevelType w:val="hybridMultilevel"/>
    <w:tmpl w:val="559A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B65372"/>
    <w:multiLevelType w:val="hybridMultilevel"/>
    <w:tmpl w:val="CD4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21"/>
  </w:num>
  <w:num w:numId="5">
    <w:abstractNumId w:val="29"/>
  </w:num>
  <w:num w:numId="6">
    <w:abstractNumId w:val="5"/>
  </w:num>
  <w:num w:numId="7">
    <w:abstractNumId w:val="39"/>
  </w:num>
  <w:num w:numId="8">
    <w:abstractNumId w:val="24"/>
  </w:num>
  <w:num w:numId="9">
    <w:abstractNumId w:val="30"/>
  </w:num>
  <w:num w:numId="10">
    <w:abstractNumId w:val="20"/>
  </w:num>
  <w:num w:numId="11">
    <w:abstractNumId w:val="1"/>
  </w:num>
  <w:num w:numId="12">
    <w:abstractNumId w:val="13"/>
  </w:num>
  <w:num w:numId="13">
    <w:abstractNumId w:val="12"/>
  </w:num>
  <w:num w:numId="14">
    <w:abstractNumId w:val="34"/>
  </w:num>
  <w:num w:numId="15">
    <w:abstractNumId w:val="36"/>
  </w:num>
  <w:num w:numId="16">
    <w:abstractNumId w:val="8"/>
  </w:num>
  <w:num w:numId="17">
    <w:abstractNumId w:val="41"/>
  </w:num>
  <w:num w:numId="18">
    <w:abstractNumId w:val="6"/>
  </w:num>
  <w:num w:numId="19">
    <w:abstractNumId w:val="2"/>
  </w:num>
  <w:num w:numId="20">
    <w:abstractNumId w:val="4"/>
  </w:num>
  <w:num w:numId="21">
    <w:abstractNumId w:val="23"/>
  </w:num>
  <w:num w:numId="22">
    <w:abstractNumId w:val="32"/>
  </w:num>
  <w:num w:numId="23">
    <w:abstractNumId w:val="14"/>
  </w:num>
  <w:num w:numId="24">
    <w:abstractNumId w:val="22"/>
  </w:num>
  <w:num w:numId="25">
    <w:abstractNumId w:val="40"/>
  </w:num>
  <w:num w:numId="26">
    <w:abstractNumId w:val="33"/>
  </w:num>
  <w:num w:numId="27">
    <w:abstractNumId w:val="27"/>
  </w:num>
  <w:num w:numId="28">
    <w:abstractNumId w:val="37"/>
  </w:num>
  <w:num w:numId="29">
    <w:abstractNumId w:val="0"/>
  </w:num>
  <w:num w:numId="30">
    <w:abstractNumId w:val="28"/>
  </w:num>
  <w:num w:numId="31">
    <w:abstractNumId w:val="35"/>
  </w:num>
  <w:num w:numId="32">
    <w:abstractNumId w:val="17"/>
  </w:num>
  <w:num w:numId="33">
    <w:abstractNumId w:val="16"/>
  </w:num>
  <w:num w:numId="34">
    <w:abstractNumId w:val="3"/>
  </w:num>
  <w:num w:numId="35">
    <w:abstractNumId w:val="11"/>
  </w:num>
  <w:num w:numId="36">
    <w:abstractNumId w:val="15"/>
  </w:num>
  <w:num w:numId="37">
    <w:abstractNumId w:val="38"/>
  </w:num>
  <w:num w:numId="38">
    <w:abstractNumId w:val="31"/>
  </w:num>
  <w:num w:numId="39">
    <w:abstractNumId w:val="25"/>
  </w:num>
  <w:num w:numId="40">
    <w:abstractNumId w:val="10"/>
  </w:num>
  <w:num w:numId="41">
    <w:abstractNumId w:val="42"/>
  </w:num>
  <w:num w:numId="42">
    <w:abstractNumId w:val="1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FD"/>
    <w:rsid w:val="0001262C"/>
    <w:rsid w:val="00074696"/>
    <w:rsid w:val="00093690"/>
    <w:rsid w:val="000F5407"/>
    <w:rsid w:val="0015441A"/>
    <w:rsid w:val="0017516B"/>
    <w:rsid w:val="001C6939"/>
    <w:rsid w:val="00205B19"/>
    <w:rsid w:val="002255EF"/>
    <w:rsid w:val="0022793E"/>
    <w:rsid w:val="0025269E"/>
    <w:rsid w:val="00253382"/>
    <w:rsid w:val="00266EC6"/>
    <w:rsid w:val="00275611"/>
    <w:rsid w:val="0029452C"/>
    <w:rsid w:val="002D0204"/>
    <w:rsid w:val="00333970"/>
    <w:rsid w:val="003370CD"/>
    <w:rsid w:val="0035542D"/>
    <w:rsid w:val="00355664"/>
    <w:rsid w:val="00382981"/>
    <w:rsid w:val="0038366B"/>
    <w:rsid w:val="003D3376"/>
    <w:rsid w:val="003F35FD"/>
    <w:rsid w:val="003F715A"/>
    <w:rsid w:val="004001A0"/>
    <w:rsid w:val="00420C9E"/>
    <w:rsid w:val="00425B62"/>
    <w:rsid w:val="0044090F"/>
    <w:rsid w:val="0045102D"/>
    <w:rsid w:val="00460DCC"/>
    <w:rsid w:val="004779CB"/>
    <w:rsid w:val="00483E44"/>
    <w:rsid w:val="004856BB"/>
    <w:rsid w:val="004C4B92"/>
    <w:rsid w:val="004D6FB3"/>
    <w:rsid w:val="00540605"/>
    <w:rsid w:val="005946A5"/>
    <w:rsid w:val="005E2C00"/>
    <w:rsid w:val="00625904"/>
    <w:rsid w:val="00644A63"/>
    <w:rsid w:val="00650390"/>
    <w:rsid w:val="006C6402"/>
    <w:rsid w:val="007001E1"/>
    <w:rsid w:val="00711E57"/>
    <w:rsid w:val="00747DCD"/>
    <w:rsid w:val="00815C14"/>
    <w:rsid w:val="00864832"/>
    <w:rsid w:val="00904888"/>
    <w:rsid w:val="009443E9"/>
    <w:rsid w:val="009549BF"/>
    <w:rsid w:val="009773D4"/>
    <w:rsid w:val="00990B24"/>
    <w:rsid w:val="009A60DC"/>
    <w:rsid w:val="009B6911"/>
    <w:rsid w:val="009F44BE"/>
    <w:rsid w:val="009F65B6"/>
    <w:rsid w:val="00A06123"/>
    <w:rsid w:val="00A06DAA"/>
    <w:rsid w:val="00A3423F"/>
    <w:rsid w:val="00AE7706"/>
    <w:rsid w:val="00B050DE"/>
    <w:rsid w:val="00B409DB"/>
    <w:rsid w:val="00B50870"/>
    <w:rsid w:val="00B54454"/>
    <w:rsid w:val="00BE49F2"/>
    <w:rsid w:val="00C02A33"/>
    <w:rsid w:val="00C111AE"/>
    <w:rsid w:val="00C36A4B"/>
    <w:rsid w:val="00D30AE3"/>
    <w:rsid w:val="00D414EB"/>
    <w:rsid w:val="00D4432D"/>
    <w:rsid w:val="00D608E7"/>
    <w:rsid w:val="00D61772"/>
    <w:rsid w:val="00D70A60"/>
    <w:rsid w:val="00DA1675"/>
    <w:rsid w:val="00DA5DC3"/>
    <w:rsid w:val="00DB4F66"/>
    <w:rsid w:val="00DF000E"/>
    <w:rsid w:val="00E16A19"/>
    <w:rsid w:val="00E22680"/>
    <w:rsid w:val="00E64AB9"/>
    <w:rsid w:val="00E716C7"/>
    <w:rsid w:val="00ED73E5"/>
    <w:rsid w:val="00F45C11"/>
    <w:rsid w:val="00FE4F0B"/>
    <w:rsid w:val="00FF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FD"/>
    <w:pPr>
      <w:spacing w:after="200"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F35FD"/>
    <w:pPr>
      <w:keepNext/>
      <w:keepLines/>
      <w:spacing w:after="0"/>
      <w:jc w:val="center"/>
      <w:outlineLvl w:val="0"/>
    </w:pPr>
    <w:rPr>
      <w:rFonts w:eastAsia="Times New Roman"/>
      <w:b/>
      <w:bCs/>
      <w:szCs w:val="28"/>
    </w:rPr>
  </w:style>
  <w:style w:type="paragraph" w:styleId="Heading2">
    <w:name w:val="heading 2"/>
    <w:basedOn w:val="Normal"/>
    <w:next w:val="Normal"/>
    <w:link w:val="Heading2Char"/>
    <w:uiPriority w:val="9"/>
    <w:unhideWhenUsed/>
    <w:qFormat/>
    <w:rsid w:val="003F35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000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F00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000E"/>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5FD"/>
    <w:rPr>
      <w:rFonts w:ascii="Times New Roman" w:eastAsia="Times New Roman" w:hAnsi="Times New Roman" w:cs="Times New Roman"/>
      <w:b/>
      <w:bCs/>
      <w:sz w:val="24"/>
      <w:szCs w:val="28"/>
    </w:rPr>
  </w:style>
  <w:style w:type="paragraph" w:customStyle="1" w:styleId="Default">
    <w:name w:val="Default"/>
    <w:rsid w:val="003F35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F35FD"/>
    <w:rPr>
      <w:color w:val="0563C1" w:themeColor="hyperlink"/>
      <w:u w:val="single"/>
    </w:rPr>
  </w:style>
  <w:style w:type="character" w:customStyle="1" w:styleId="Heading2Char">
    <w:name w:val="Heading 2 Char"/>
    <w:basedOn w:val="DefaultParagraphFont"/>
    <w:link w:val="Heading2"/>
    <w:uiPriority w:val="9"/>
    <w:rsid w:val="003F35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00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F000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DF000E"/>
    <w:rPr>
      <w:rFonts w:asciiTheme="majorHAnsi" w:eastAsiaTheme="majorEastAsia" w:hAnsiTheme="majorHAnsi" w:cstheme="majorBidi"/>
      <w:color w:val="1F4D78" w:themeColor="accent1" w:themeShade="7F"/>
      <w:sz w:val="24"/>
    </w:rPr>
  </w:style>
  <w:style w:type="paragraph" w:styleId="ListParagraph">
    <w:name w:val="List Paragraph"/>
    <w:basedOn w:val="Normal"/>
    <w:link w:val="ListParagraphChar"/>
    <w:uiPriority w:val="34"/>
    <w:qFormat/>
    <w:rsid w:val="00DF000E"/>
    <w:pPr>
      <w:ind w:left="720"/>
      <w:contextualSpacing/>
    </w:pPr>
  </w:style>
  <w:style w:type="character" w:customStyle="1" w:styleId="ListParagraphChar">
    <w:name w:val="List Paragraph Char"/>
    <w:basedOn w:val="DefaultParagraphFont"/>
    <w:link w:val="ListParagraph"/>
    <w:uiPriority w:val="34"/>
    <w:rsid w:val="00DF000E"/>
    <w:rPr>
      <w:rFonts w:ascii="Times New Roman" w:eastAsia="Calibri" w:hAnsi="Times New Roman" w:cs="Times New Roman"/>
      <w:sz w:val="24"/>
    </w:rPr>
  </w:style>
  <w:style w:type="character" w:styleId="Strong">
    <w:name w:val="Strong"/>
    <w:basedOn w:val="DefaultParagraphFont"/>
    <w:uiPriority w:val="22"/>
    <w:qFormat/>
    <w:rsid w:val="00DF000E"/>
    <w:rPr>
      <w:b/>
      <w:bCs/>
    </w:rPr>
  </w:style>
  <w:style w:type="character" w:customStyle="1" w:styleId="apple-converted-space">
    <w:name w:val="apple-converted-space"/>
    <w:basedOn w:val="DefaultParagraphFont"/>
    <w:rsid w:val="00DF000E"/>
  </w:style>
  <w:style w:type="table" w:styleId="TableGrid">
    <w:name w:val="Table Grid"/>
    <w:basedOn w:val="TableNormal"/>
    <w:uiPriority w:val="59"/>
    <w:rsid w:val="00DF0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F000E"/>
    <w:pPr>
      <w:spacing w:after="0" w:line="240" w:lineRule="auto"/>
    </w:pPr>
    <w:rPr>
      <w:rFonts w:eastAsia="Times New Roman"/>
      <w:b/>
      <w:bCs/>
      <w:sz w:val="20"/>
      <w:szCs w:val="20"/>
      <w:lang w:val="en-GB" w:eastAsia="en-GB"/>
    </w:rPr>
  </w:style>
  <w:style w:type="paragraph" w:styleId="BalloonText">
    <w:name w:val="Balloon Text"/>
    <w:basedOn w:val="Normal"/>
    <w:link w:val="BalloonTextChar"/>
    <w:uiPriority w:val="99"/>
    <w:semiHidden/>
    <w:unhideWhenUsed/>
    <w:rsid w:val="00DF0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0E"/>
    <w:rPr>
      <w:rFonts w:ascii="Tahoma" w:eastAsia="Calibri" w:hAnsi="Tahoma" w:cs="Tahoma"/>
      <w:sz w:val="16"/>
      <w:szCs w:val="16"/>
    </w:rPr>
  </w:style>
  <w:style w:type="paragraph" w:styleId="NormalWeb">
    <w:name w:val="Normal (Web)"/>
    <w:basedOn w:val="Normal"/>
    <w:uiPriority w:val="99"/>
    <w:semiHidden/>
    <w:unhideWhenUsed/>
    <w:rsid w:val="00DF000E"/>
    <w:pPr>
      <w:spacing w:before="100" w:beforeAutospacing="1" w:after="100" w:afterAutospacing="1" w:line="240" w:lineRule="auto"/>
    </w:pPr>
    <w:rPr>
      <w:rFonts w:eastAsia="Times New Roman"/>
      <w:szCs w:val="24"/>
    </w:rPr>
  </w:style>
  <w:style w:type="character" w:customStyle="1" w:styleId="a">
    <w:name w:val="a"/>
    <w:basedOn w:val="DefaultParagraphFont"/>
    <w:rsid w:val="00DF000E"/>
  </w:style>
  <w:style w:type="character" w:customStyle="1" w:styleId="l">
    <w:name w:val="l"/>
    <w:basedOn w:val="DefaultParagraphFont"/>
    <w:rsid w:val="00DF000E"/>
  </w:style>
  <w:style w:type="character" w:customStyle="1" w:styleId="l12">
    <w:name w:val="l12"/>
    <w:basedOn w:val="DefaultParagraphFont"/>
    <w:rsid w:val="00DF000E"/>
  </w:style>
  <w:style w:type="paragraph" w:styleId="Header">
    <w:name w:val="header"/>
    <w:basedOn w:val="Normal"/>
    <w:link w:val="HeaderChar"/>
    <w:uiPriority w:val="99"/>
    <w:unhideWhenUsed/>
    <w:rsid w:val="00DF0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00E"/>
    <w:rPr>
      <w:rFonts w:ascii="Times New Roman" w:eastAsia="Calibri" w:hAnsi="Times New Roman" w:cs="Times New Roman"/>
      <w:sz w:val="24"/>
    </w:rPr>
  </w:style>
  <w:style w:type="paragraph" w:styleId="Footer">
    <w:name w:val="footer"/>
    <w:basedOn w:val="Normal"/>
    <w:link w:val="FooterChar"/>
    <w:uiPriority w:val="99"/>
    <w:unhideWhenUsed/>
    <w:rsid w:val="00DF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00E"/>
    <w:rPr>
      <w:rFonts w:ascii="Times New Roman" w:eastAsia="Calibri" w:hAnsi="Times New Roman" w:cs="Times New Roman"/>
      <w:sz w:val="24"/>
    </w:rPr>
  </w:style>
  <w:style w:type="character" w:customStyle="1" w:styleId="A1">
    <w:name w:val="A1"/>
    <w:uiPriority w:val="99"/>
    <w:rsid w:val="00DF000E"/>
    <w:rPr>
      <w:rFonts w:cs="Trebuchet MS"/>
      <w:color w:val="000000"/>
      <w:sz w:val="20"/>
      <w:szCs w:val="20"/>
    </w:rPr>
  </w:style>
  <w:style w:type="paragraph" w:styleId="HTMLPreformatted">
    <w:name w:val="HTML Preformatted"/>
    <w:basedOn w:val="Normal"/>
    <w:link w:val="HTMLPreformattedChar"/>
    <w:uiPriority w:val="99"/>
    <w:unhideWhenUsed/>
    <w:rsid w:val="00DF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00E"/>
    <w:rPr>
      <w:rFonts w:ascii="Courier New" w:eastAsia="Times New Roman" w:hAnsi="Courier New" w:cs="Courier New"/>
      <w:sz w:val="20"/>
      <w:szCs w:val="20"/>
    </w:rPr>
  </w:style>
  <w:style w:type="character" w:customStyle="1" w:styleId="A3">
    <w:name w:val="A3"/>
    <w:uiPriority w:val="99"/>
    <w:rsid w:val="00DF000E"/>
    <w:rPr>
      <w:rFonts w:cs="Trebuchet MS"/>
      <w:color w:val="000000"/>
      <w:sz w:val="11"/>
      <w:szCs w:val="11"/>
    </w:rPr>
  </w:style>
  <w:style w:type="paragraph" w:styleId="BodyText">
    <w:name w:val="Body Text"/>
    <w:basedOn w:val="Normal"/>
    <w:link w:val="BodyTextChar"/>
    <w:rsid w:val="00DF000E"/>
    <w:pPr>
      <w:spacing w:after="0" w:line="240" w:lineRule="auto"/>
    </w:pPr>
    <w:rPr>
      <w:rFonts w:eastAsia="Times New Roman"/>
      <w:b/>
      <w:bCs/>
      <w:szCs w:val="24"/>
    </w:rPr>
  </w:style>
  <w:style w:type="character" w:customStyle="1" w:styleId="BodyTextChar">
    <w:name w:val="Body Text Char"/>
    <w:basedOn w:val="DefaultParagraphFont"/>
    <w:link w:val="BodyText"/>
    <w:rsid w:val="00DF000E"/>
    <w:rPr>
      <w:rFonts w:ascii="Times New Roman" w:eastAsia="Times New Roman" w:hAnsi="Times New Roman" w:cs="Times New Roman"/>
      <w:b/>
      <w:bCs/>
      <w:sz w:val="24"/>
      <w:szCs w:val="24"/>
    </w:rPr>
  </w:style>
  <w:style w:type="character" w:customStyle="1" w:styleId="l6">
    <w:name w:val="l6"/>
    <w:basedOn w:val="DefaultParagraphFont"/>
    <w:rsid w:val="00DF000E"/>
  </w:style>
  <w:style w:type="character" w:customStyle="1" w:styleId="l11">
    <w:name w:val="l11"/>
    <w:basedOn w:val="DefaultParagraphFont"/>
    <w:rsid w:val="00DF000E"/>
  </w:style>
  <w:style w:type="character" w:customStyle="1" w:styleId="l10">
    <w:name w:val="l10"/>
    <w:basedOn w:val="DefaultParagraphFont"/>
    <w:rsid w:val="00DF000E"/>
  </w:style>
  <w:style w:type="paragraph" w:styleId="TOCHeading">
    <w:name w:val="TOC Heading"/>
    <w:basedOn w:val="Heading1"/>
    <w:next w:val="Normal"/>
    <w:uiPriority w:val="39"/>
    <w:unhideWhenUsed/>
    <w:qFormat/>
    <w:rsid w:val="00DF000E"/>
    <w:pPr>
      <w:spacing w:before="480" w:line="276"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F000E"/>
    <w:pPr>
      <w:tabs>
        <w:tab w:val="right" w:leader="dot" w:pos="7928"/>
      </w:tabs>
      <w:spacing w:after="0" w:line="360" w:lineRule="auto"/>
      <w:jc w:val="both"/>
    </w:pPr>
    <w:rPr>
      <w:rFonts w:eastAsiaTheme="minorHAnsi"/>
      <w:noProof/>
      <w:szCs w:val="24"/>
    </w:rPr>
  </w:style>
  <w:style w:type="paragraph" w:styleId="TOC2">
    <w:name w:val="toc 2"/>
    <w:basedOn w:val="Normal"/>
    <w:next w:val="Normal"/>
    <w:autoRedefine/>
    <w:uiPriority w:val="39"/>
    <w:unhideWhenUsed/>
    <w:rsid w:val="00DF000E"/>
    <w:pPr>
      <w:tabs>
        <w:tab w:val="left" w:pos="284"/>
        <w:tab w:val="left" w:pos="880"/>
        <w:tab w:val="right" w:leader="dot" w:pos="7928"/>
      </w:tabs>
      <w:spacing w:after="0" w:line="360" w:lineRule="auto"/>
      <w:ind w:left="220"/>
      <w:jc w:val="both"/>
    </w:pPr>
    <w:rPr>
      <w:rFonts w:asciiTheme="minorHAnsi" w:eastAsiaTheme="minorHAnsi" w:hAnsiTheme="minorHAnsi" w:cstheme="minorBidi"/>
    </w:rPr>
  </w:style>
  <w:style w:type="paragraph" w:styleId="TOC3">
    <w:name w:val="toc 3"/>
    <w:basedOn w:val="Normal"/>
    <w:next w:val="Normal"/>
    <w:autoRedefine/>
    <w:uiPriority w:val="39"/>
    <w:unhideWhenUsed/>
    <w:rsid w:val="00DF000E"/>
    <w:pPr>
      <w:spacing w:after="100" w:line="276" w:lineRule="auto"/>
      <w:ind w:left="440"/>
    </w:pPr>
    <w:rPr>
      <w:rFonts w:asciiTheme="minorHAnsi" w:eastAsiaTheme="minorHAnsi" w:hAnsiTheme="minorHAnsi" w:cstheme="minorBidi"/>
    </w:rPr>
  </w:style>
  <w:style w:type="paragraph" w:styleId="TableofFigures">
    <w:name w:val="table of figures"/>
    <w:basedOn w:val="Normal"/>
    <w:next w:val="Normal"/>
    <w:uiPriority w:val="99"/>
    <w:unhideWhenUsed/>
    <w:rsid w:val="00DF000E"/>
    <w:pPr>
      <w:spacing w:after="0" w:line="276" w:lineRule="auto"/>
    </w:pPr>
    <w:rPr>
      <w:rFonts w:asciiTheme="minorHAnsi" w:eastAsiaTheme="minorHAnsi" w:hAnsiTheme="minorHAnsi" w:cstheme="minorBidi"/>
    </w:rPr>
  </w:style>
  <w:style w:type="paragraph" w:customStyle="1" w:styleId="rtejustify">
    <w:name w:val="rtejustify"/>
    <w:basedOn w:val="Normal"/>
    <w:rsid w:val="00DF000E"/>
    <w:pPr>
      <w:spacing w:before="100" w:beforeAutospacing="1" w:after="100" w:afterAutospacing="1" w:line="240" w:lineRule="auto"/>
    </w:pPr>
    <w:rPr>
      <w:rFonts w:eastAsia="Times New Roman"/>
      <w:szCs w:val="24"/>
      <w:lang w:val="id-ID" w:eastAsia="id-ID"/>
    </w:rPr>
  </w:style>
  <w:style w:type="character" w:styleId="Emphasis">
    <w:name w:val="Emphasis"/>
    <w:basedOn w:val="DefaultParagraphFont"/>
    <w:uiPriority w:val="20"/>
    <w:qFormat/>
    <w:rsid w:val="00DF000E"/>
    <w:rPr>
      <w:i/>
      <w:iCs/>
    </w:rPr>
  </w:style>
  <w:style w:type="character" w:styleId="HTMLCite">
    <w:name w:val="HTML Cite"/>
    <w:basedOn w:val="DefaultParagraphFont"/>
    <w:uiPriority w:val="99"/>
    <w:semiHidden/>
    <w:unhideWhenUsed/>
    <w:rsid w:val="00DF000E"/>
    <w:rPr>
      <w:i/>
      <w:iCs/>
    </w:rPr>
  </w:style>
  <w:style w:type="character" w:styleId="FollowedHyperlink">
    <w:name w:val="FollowedHyperlink"/>
    <w:basedOn w:val="DefaultParagraphFont"/>
    <w:uiPriority w:val="99"/>
    <w:semiHidden/>
    <w:unhideWhenUsed/>
    <w:rsid w:val="00DF000E"/>
    <w:rPr>
      <w:color w:val="800080"/>
      <w:u w:val="single"/>
    </w:rPr>
  </w:style>
  <w:style w:type="paragraph" w:customStyle="1" w:styleId="xl63">
    <w:name w:val="xl63"/>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64">
    <w:name w:val="xl64"/>
    <w:basedOn w:val="Normal"/>
    <w:rsid w:val="00DF000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Cs w:val="24"/>
    </w:rPr>
  </w:style>
  <w:style w:type="paragraph" w:customStyle="1" w:styleId="xl65">
    <w:name w:val="xl65"/>
    <w:basedOn w:val="Normal"/>
    <w:rsid w:val="00DF000E"/>
    <w:pPr>
      <w:pBdr>
        <w:top w:val="single" w:sz="4" w:space="0" w:color="auto"/>
        <w:bottom w:val="single" w:sz="4" w:space="0" w:color="auto"/>
      </w:pBdr>
      <w:spacing w:before="100" w:beforeAutospacing="1" w:after="100" w:afterAutospacing="1" w:line="240" w:lineRule="auto"/>
      <w:jc w:val="center"/>
    </w:pPr>
    <w:rPr>
      <w:rFonts w:eastAsia="Times New Roman"/>
      <w:szCs w:val="24"/>
    </w:rPr>
  </w:style>
  <w:style w:type="paragraph" w:customStyle="1" w:styleId="xl66">
    <w:name w:val="xl66"/>
    <w:basedOn w:val="Normal"/>
    <w:rsid w:val="00DF000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67">
    <w:name w:val="xl67"/>
    <w:basedOn w:val="Normal"/>
    <w:rsid w:val="00DF000E"/>
    <w:pPr>
      <w:pBdr>
        <w:top w:val="single" w:sz="4" w:space="0" w:color="auto"/>
        <w:lef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68">
    <w:name w:val="xl68"/>
    <w:basedOn w:val="Normal"/>
    <w:rsid w:val="00DF000E"/>
    <w:pPr>
      <w:pBdr>
        <w:top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69">
    <w:name w:val="xl69"/>
    <w:basedOn w:val="Normal"/>
    <w:rsid w:val="00DF000E"/>
    <w:pPr>
      <w:pBdr>
        <w:top w:val="single" w:sz="4" w:space="0" w:color="auto"/>
        <w:lef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0">
    <w:name w:val="xl70"/>
    <w:basedOn w:val="Normal"/>
    <w:rsid w:val="00DF000E"/>
    <w:pPr>
      <w:pBdr>
        <w:top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1">
    <w:name w:val="xl71"/>
    <w:basedOn w:val="Normal"/>
    <w:rsid w:val="00DF000E"/>
    <w:pPr>
      <w:pBdr>
        <w:left w:val="single" w:sz="4" w:space="0" w:color="auto"/>
        <w:bottom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2">
    <w:name w:val="xl72"/>
    <w:basedOn w:val="Normal"/>
    <w:rsid w:val="00DF000E"/>
    <w:pPr>
      <w:pBdr>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3">
    <w:name w:val="xl73"/>
    <w:basedOn w:val="Normal"/>
    <w:rsid w:val="00DF000E"/>
    <w:pPr>
      <w:pBdr>
        <w:left w:val="single" w:sz="4" w:space="0" w:color="auto"/>
        <w:bottom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4">
    <w:name w:val="xl74"/>
    <w:basedOn w:val="Normal"/>
    <w:rsid w:val="00DF000E"/>
    <w:pPr>
      <w:pBdr>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5">
    <w:name w:val="xl75"/>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rPr>
  </w:style>
  <w:style w:type="paragraph" w:customStyle="1" w:styleId="xl76">
    <w:name w:val="xl76"/>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77">
    <w:name w:val="xl77"/>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rPr>
  </w:style>
  <w:style w:type="character" w:styleId="PlaceholderText">
    <w:name w:val="Placeholder Text"/>
    <w:basedOn w:val="DefaultParagraphFont"/>
    <w:uiPriority w:val="99"/>
    <w:semiHidden/>
    <w:rsid w:val="00DF000E"/>
    <w:rPr>
      <w:color w:val="808080"/>
    </w:rPr>
  </w:style>
  <w:style w:type="table" w:customStyle="1" w:styleId="PlainTable11">
    <w:name w:val="Plain Table 11"/>
    <w:basedOn w:val="TableNormal"/>
    <w:uiPriority w:val="41"/>
    <w:rsid w:val="00DF000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F00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DefaultParagraphFont"/>
    <w:rsid w:val="00DF000E"/>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DF000E"/>
    <w:rPr>
      <w:rFonts w:ascii="ArialMT" w:hAnsi="ArialMT" w:hint="default"/>
      <w:b w:val="0"/>
      <w:bCs w:val="0"/>
      <w:i w:val="0"/>
      <w:iCs w:val="0"/>
      <w:color w:val="000000"/>
      <w:sz w:val="16"/>
      <w:szCs w:val="16"/>
    </w:rPr>
  </w:style>
  <w:style w:type="character" w:customStyle="1" w:styleId="fontstyle31">
    <w:name w:val="fontstyle31"/>
    <w:basedOn w:val="DefaultParagraphFont"/>
    <w:rsid w:val="00DF000E"/>
    <w:rPr>
      <w:rFonts w:ascii="Arial-ItalicMT" w:hAnsi="Arial-ItalicMT" w:hint="default"/>
      <w:b w:val="0"/>
      <w:bCs w:val="0"/>
      <w:i/>
      <w:iCs/>
      <w:color w:val="000000"/>
      <w:sz w:val="16"/>
      <w:szCs w:val="16"/>
    </w:rPr>
  </w:style>
  <w:style w:type="character" w:customStyle="1" w:styleId="fontstyle41">
    <w:name w:val="fontstyle41"/>
    <w:basedOn w:val="DefaultParagraphFont"/>
    <w:rsid w:val="00DF000E"/>
    <w:rPr>
      <w:rFonts w:ascii="Arial-BoldMT" w:hAnsi="Arial-BoldMT" w:hint="default"/>
      <w:b/>
      <w:bCs/>
      <w:i w:val="0"/>
      <w:iCs w:val="0"/>
      <w:color w:val="000000"/>
      <w:sz w:val="20"/>
      <w:szCs w:val="20"/>
    </w:rPr>
  </w:style>
  <w:style w:type="table" w:customStyle="1" w:styleId="PlainTable51">
    <w:name w:val="Plain Table 51"/>
    <w:basedOn w:val="TableNormal"/>
    <w:uiPriority w:val="45"/>
    <w:rsid w:val="00DF00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FD"/>
    <w:pPr>
      <w:spacing w:after="200"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F35FD"/>
    <w:pPr>
      <w:keepNext/>
      <w:keepLines/>
      <w:spacing w:after="0"/>
      <w:jc w:val="center"/>
      <w:outlineLvl w:val="0"/>
    </w:pPr>
    <w:rPr>
      <w:rFonts w:eastAsia="Times New Roman"/>
      <w:b/>
      <w:bCs/>
      <w:szCs w:val="28"/>
    </w:rPr>
  </w:style>
  <w:style w:type="paragraph" w:styleId="Heading2">
    <w:name w:val="heading 2"/>
    <w:basedOn w:val="Normal"/>
    <w:next w:val="Normal"/>
    <w:link w:val="Heading2Char"/>
    <w:uiPriority w:val="9"/>
    <w:unhideWhenUsed/>
    <w:qFormat/>
    <w:rsid w:val="003F35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000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F00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000E"/>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5FD"/>
    <w:rPr>
      <w:rFonts w:ascii="Times New Roman" w:eastAsia="Times New Roman" w:hAnsi="Times New Roman" w:cs="Times New Roman"/>
      <w:b/>
      <w:bCs/>
      <w:sz w:val="24"/>
      <w:szCs w:val="28"/>
    </w:rPr>
  </w:style>
  <w:style w:type="paragraph" w:customStyle="1" w:styleId="Default">
    <w:name w:val="Default"/>
    <w:rsid w:val="003F35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F35FD"/>
    <w:rPr>
      <w:color w:val="0563C1" w:themeColor="hyperlink"/>
      <w:u w:val="single"/>
    </w:rPr>
  </w:style>
  <w:style w:type="character" w:customStyle="1" w:styleId="Heading2Char">
    <w:name w:val="Heading 2 Char"/>
    <w:basedOn w:val="DefaultParagraphFont"/>
    <w:link w:val="Heading2"/>
    <w:uiPriority w:val="9"/>
    <w:rsid w:val="003F35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000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F000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DF000E"/>
    <w:rPr>
      <w:rFonts w:asciiTheme="majorHAnsi" w:eastAsiaTheme="majorEastAsia" w:hAnsiTheme="majorHAnsi" w:cstheme="majorBidi"/>
      <w:color w:val="1F4D78" w:themeColor="accent1" w:themeShade="7F"/>
      <w:sz w:val="24"/>
    </w:rPr>
  </w:style>
  <w:style w:type="paragraph" w:styleId="ListParagraph">
    <w:name w:val="List Paragraph"/>
    <w:basedOn w:val="Normal"/>
    <w:link w:val="ListParagraphChar"/>
    <w:uiPriority w:val="34"/>
    <w:qFormat/>
    <w:rsid w:val="00DF000E"/>
    <w:pPr>
      <w:ind w:left="720"/>
      <w:contextualSpacing/>
    </w:pPr>
  </w:style>
  <w:style w:type="character" w:customStyle="1" w:styleId="ListParagraphChar">
    <w:name w:val="List Paragraph Char"/>
    <w:basedOn w:val="DefaultParagraphFont"/>
    <w:link w:val="ListParagraph"/>
    <w:uiPriority w:val="34"/>
    <w:rsid w:val="00DF000E"/>
    <w:rPr>
      <w:rFonts w:ascii="Times New Roman" w:eastAsia="Calibri" w:hAnsi="Times New Roman" w:cs="Times New Roman"/>
      <w:sz w:val="24"/>
    </w:rPr>
  </w:style>
  <w:style w:type="character" w:styleId="Strong">
    <w:name w:val="Strong"/>
    <w:basedOn w:val="DefaultParagraphFont"/>
    <w:uiPriority w:val="22"/>
    <w:qFormat/>
    <w:rsid w:val="00DF000E"/>
    <w:rPr>
      <w:b/>
      <w:bCs/>
    </w:rPr>
  </w:style>
  <w:style w:type="character" w:customStyle="1" w:styleId="apple-converted-space">
    <w:name w:val="apple-converted-space"/>
    <w:basedOn w:val="DefaultParagraphFont"/>
    <w:rsid w:val="00DF000E"/>
  </w:style>
  <w:style w:type="table" w:styleId="TableGrid">
    <w:name w:val="Table Grid"/>
    <w:basedOn w:val="TableNormal"/>
    <w:uiPriority w:val="59"/>
    <w:rsid w:val="00DF0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F000E"/>
    <w:pPr>
      <w:spacing w:after="0" w:line="240" w:lineRule="auto"/>
    </w:pPr>
    <w:rPr>
      <w:rFonts w:eastAsia="Times New Roman"/>
      <w:b/>
      <w:bCs/>
      <w:sz w:val="20"/>
      <w:szCs w:val="20"/>
      <w:lang w:val="en-GB" w:eastAsia="en-GB"/>
    </w:rPr>
  </w:style>
  <w:style w:type="paragraph" w:styleId="BalloonText">
    <w:name w:val="Balloon Text"/>
    <w:basedOn w:val="Normal"/>
    <w:link w:val="BalloonTextChar"/>
    <w:uiPriority w:val="99"/>
    <w:semiHidden/>
    <w:unhideWhenUsed/>
    <w:rsid w:val="00DF0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0E"/>
    <w:rPr>
      <w:rFonts w:ascii="Tahoma" w:eastAsia="Calibri" w:hAnsi="Tahoma" w:cs="Tahoma"/>
      <w:sz w:val="16"/>
      <w:szCs w:val="16"/>
    </w:rPr>
  </w:style>
  <w:style w:type="paragraph" w:styleId="NormalWeb">
    <w:name w:val="Normal (Web)"/>
    <w:basedOn w:val="Normal"/>
    <w:uiPriority w:val="99"/>
    <w:semiHidden/>
    <w:unhideWhenUsed/>
    <w:rsid w:val="00DF000E"/>
    <w:pPr>
      <w:spacing w:before="100" w:beforeAutospacing="1" w:after="100" w:afterAutospacing="1" w:line="240" w:lineRule="auto"/>
    </w:pPr>
    <w:rPr>
      <w:rFonts w:eastAsia="Times New Roman"/>
      <w:szCs w:val="24"/>
    </w:rPr>
  </w:style>
  <w:style w:type="character" w:customStyle="1" w:styleId="a">
    <w:name w:val="a"/>
    <w:basedOn w:val="DefaultParagraphFont"/>
    <w:rsid w:val="00DF000E"/>
  </w:style>
  <w:style w:type="character" w:customStyle="1" w:styleId="l">
    <w:name w:val="l"/>
    <w:basedOn w:val="DefaultParagraphFont"/>
    <w:rsid w:val="00DF000E"/>
  </w:style>
  <w:style w:type="character" w:customStyle="1" w:styleId="l12">
    <w:name w:val="l12"/>
    <w:basedOn w:val="DefaultParagraphFont"/>
    <w:rsid w:val="00DF000E"/>
  </w:style>
  <w:style w:type="paragraph" w:styleId="Header">
    <w:name w:val="header"/>
    <w:basedOn w:val="Normal"/>
    <w:link w:val="HeaderChar"/>
    <w:uiPriority w:val="99"/>
    <w:unhideWhenUsed/>
    <w:rsid w:val="00DF0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00E"/>
    <w:rPr>
      <w:rFonts w:ascii="Times New Roman" w:eastAsia="Calibri" w:hAnsi="Times New Roman" w:cs="Times New Roman"/>
      <w:sz w:val="24"/>
    </w:rPr>
  </w:style>
  <w:style w:type="paragraph" w:styleId="Footer">
    <w:name w:val="footer"/>
    <w:basedOn w:val="Normal"/>
    <w:link w:val="FooterChar"/>
    <w:uiPriority w:val="99"/>
    <w:unhideWhenUsed/>
    <w:rsid w:val="00DF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00E"/>
    <w:rPr>
      <w:rFonts w:ascii="Times New Roman" w:eastAsia="Calibri" w:hAnsi="Times New Roman" w:cs="Times New Roman"/>
      <w:sz w:val="24"/>
    </w:rPr>
  </w:style>
  <w:style w:type="character" w:customStyle="1" w:styleId="A1">
    <w:name w:val="A1"/>
    <w:uiPriority w:val="99"/>
    <w:rsid w:val="00DF000E"/>
    <w:rPr>
      <w:rFonts w:cs="Trebuchet MS"/>
      <w:color w:val="000000"/>
      <w:sz w:val="20"/>
      <w:szCs w:val="20"/>
    </w:rPr>
  </w:style>
  <w:style w:type="paragraph" w:styleId="HTMLPreformatted">
    <w:name w:val="HTML Preformatted"/>
    <w:basedOn w:val="Normal"/>
    <w:link w:val="HTMLPreformattedChar"/>
    <w:uiPriority w:val="99"/>
    <w:unhideWhenUsed/>
    <w:rsid w:val="00DF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00E"/>
    <w:rPr>
      <w:rFonts w:ascii="Courier New" w:eastAsia="Times New Roman" w:hAnsi="Courier New" w:cs="Courier New"/>
      <w:sz w:val="20"/>
      <w:szCs w:val="20"/>
    </w:rPr>
  </w:style>
  <w:style w:type="character" w:customStyle="1" w:styleId="A3">
    <w:name w:val="A3"/>
    <w:uiPriority w:val="99"/>
    <w:rsid w:val="00DF000E"/>
    <w:rPr>
      <w:rFonts w:cs="Trebuchet MS"/>
      <w:color w:val="000000"/>
      <w:sz w:val="11"/>
      <w:szCs w:val="11"/>
    </w:rPr>
  </w:style>
  <w:style w:type="paragraph" w:styleId="BodyText">
    <w:name w:val="Body Text"/>
    <w:basedOn w:val="Normal"/>
    <w:link w:val="BodyTextChar"/>
    <w:rsid w:val="00DF000E"/>
    <w:pPr>
      <w:spacing w:after="0" w:line="240" w:lineRule="auto"/>
    </w:pPr>
    <w:rPr>
      <w:rFonts w:eastAsia="Times New Roman"/>
      <w:b/>
      <w:bCs/>
      <w:szCs w:val="24"/>
    </w:rPr>
  </w:style>
  <w:style w:type="character" w:customStyle="1" w:styleId="BodyTextChar">
    <w:name w:val="Body Text Char"/>
    <w:basedOn w:val="DefaultParagraphFont"/>
    <w:link w:val="BodyText"/>
    <w:rsid w:val="00DF000E"/>
    <w:rPr>
      <w:rFonts w:ascii="Times New Roman" w:eastAsia="Times New Roman" w:hAnsi="Times New Roman" w:cs="Times New Roman"/>
      <w:b/>
      <w:bCs/>
      <w:sz w:val="24"/>
      <w:szCs w:val="24"/>
    </w:rPr>
  </w:style>
  <w:style w:type="character" w:customStyle="1" w:styleId="l6">
    <w:name w:val="l6"/>
    <w:basedOn w:val="DefaultParagraphFont"/>
    <w:rsid w:val="00DF000E"/>
  </w:style>
  <w:style w:type="character" w:customStyle="1" w:styleId="l11">
    <w:name w:val="l11"/>
    <w:basedOn w:val="DefaultParagraphFont"/>
    <w:rsid w:val="00DF000E"/>
  </w:style>
  <w:style w:type="character" w:customStyle="1" w:styleId="l10">
    <w:name w:val="l10"/>
    <w:basedOn w:val="DefaultParagraphFont"/>
    <w:rsid w:val="00DF000E"/>
  </w:style>
  <w:style w:type="paragraph" w:styleId="TOCHeading">
    <w:name w:val="TOC Heading"/>
    <w:basedOn w:val="Heading1"/>
    <w:next w:val="Normal"/>
    <w:uiPriority w:val="39"/>
    <w:unhideWhenUsed/>
    <w:qFormat/>
    <w:rsid w:val="00DF000E"/>
    <w:pPr>
      <w:spacing w:before="480" w:line="276"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F000E"/>
    <w:pPr>
      <w:tabs>
        <w:tab w:val="right" w:leader="dot" w:pos="7928"/>
      </w:tabs>
      <w:spacing w:after="0" w:line="360" w:lineRule="auto"/>
      <w:jc w:val="both"/>
    </w:pPr>
    <w:rPr>
      <w:rFonts w:eastAsiaTheme="minorHAnsi"/>
      <w:noProof/>
      <w:szCs w:val="24"/>
    </w:rPr>
  </w:style>
  <w:style w:type="paragraph" w:styleId="TOC2">
    <w:name w:val="toc 2"/>
    <w:basedOn w:val="Normal"/>
    <w:next w:val="Normal"/>
    <w:autoRedefine/>
    <w:uiPriority w:val="39"/>
    <w:unhideWhenUsed/>
    <w:rsid w:val="00DF000E"/>
    <w:pPr>
      <w:tabs>
        <w:tab w:val="left" w:pos="284"/>
        <w:tab w:val="left" w:pos="880"/>
        <w:tab w:val="right" w:leader="dot" w:pos="7928"/>
      </w:tabs>
      <w:spacing w:after="0" w:line="360" w:lineRule="auto"/>
      <w:ind w:left="220"/>
      <w:jc w:val="both"/>
    </w:pPr>
    <w:rPr>
      <w:rFonts w:asciiTheme="minorHAnsi" w:eastAsiaTheme="minorHAnsi" w:hAnsiTheme="minorHAnsi" w:cstheme="minorBidi"/>
    </w:rPr>
  </w:style>
  <w:style w:type="paragraph" w:styleId="TOC3">
    <w:name w:val="toc 3"/>
    <w:basedOn w:val="Normal"/>
    <w:next w:val="Normal"/>
    <w:autoRedefine/>
    <w:uiPriority w:val="39"/>
    <w:unhideWhenUsed/>
    <w:rsid w:val="00DF000E"/>
    <w:pPr>
      <w:spacing w:after="100" w:line="276" w:lineRule="auto"/>
      <w:ind w:left="440"/>
    </w:pPr>
    <w:rPr>
      <w:rFonts w:asciiTheme="minorHAnsi" w:eastAsiaTheme="minorHAnsi" w:hAnsiTheme="minorHAnsi" w:cstheme="minorBidi"/>
    </w:rPr>
  </w:style>
  <w:style w:type="paragraph" w:styleId="TableofFigures">
    <w:name w:val="table of figures"/>
    <w:basedOn w:val="Normal"/>
    <w:next w:val="Normal"/>
    <w:uiPriority w:val="99"/>
    <w:unhideWhenUsed/>
    <w:rsid w:val="00DF000E"/>
    <w:pPr>
      <w:spacing w:after="0" w:line="276" w:lineRule="auto"/>
    </w:pPr>
    <w:rPr>
      <w:rFonts w:asciiTheme="minorHAnsi" w:eastAsiaTheme="minorHAnsi" w:hAnsiTheme="minorHAnsi" w:cstheme="minorBidi"/>
    </w:rPr>
  </w:style>
  <w:style w:type="paragraph" w:customStyle="1" w:styleId="rtejustify">
    <w:name w:val="rtejustify"/>
    <w:basedOn w:val="Normal"/>
    <w:rsid w:val="00DF000E"/>
    <w:pPr>
      <w:spacing w:before="100" w:beforeAutospacing="1" w:after="100" w:afterAutospacing="1" w:line="240" w:lineRule="auto"/>
    </w:pPr>
    <w:rPr>
      <w:rFonts w:eastAsia="Times New Roman"/>
      <w:szCs w:val="24"/>
      <w:lang w:val="id-ID" w:eastAsia="id-ID"/>
    </w:rPr>
  </w:style>
  <w:style w:type="character" w:styleId="Emphasis">
    <w:name w:val="Emphasis"/>
    <w:basedOn w:val="DefaultParagraphFont"/>
    <w:uiPriority w:val="20"/>
    <w:qFormat/>
    <w:rsid w:val="00DF000E"/>
    <w:rPr>
      <w:i/>
      <w:iCs/>
    </w:rPr>
  </w:style>
  <w:style w:type="character" w:styleId="HTMLCite">
    <w:name w:val="HTML Cite"/>
    <w:basedOn w:val="DefaultParagraphFont"/>
    <w:uiPriority w:val="99"/>
    <w:semiHidden/>
    <w:unhideWhenUsed/>
    <w:rsid w:val="00DF000E"/>
    <w:rPr>
      <w:i/>
      <w:iCs/>
    </w:rPr>
  </w:style>
  <w:style w:type="character" w:styleId="FollowedHyperlink">
    <w:name w:val="FollowedHyperlink"/>
    <w:basedOn w:val="DefaultParagraphFont"/>
    <w:uiPriority w:val="99"/>
    <w:semiHidden/>
    <w:unhideWhenUsed/>
    <w:rsid w:val="00DF000E"/>
    <w:rPr>
      <w:color w:val="800080"/>
      <w:u w:val="single"/>
    </w:rPr>
  </w:style>
  <w:style w:type="paragraph" w:customStyle="1" w:styleId="xl63">
    <w:name w:val="xl63"/>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64">
    <w:name w:val="xl64"/>
    <w:basedOn w:val="Normal"/>
    <w:rsid w:val="00DF000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Cs w:val="24"/>
    </w:rPr>
  </w:style>
  <w:style w:type="paragraph" w:customStyle="1" w:styleId="xl65">
    <w:name w:val="xl65"/>
    <w:basedOn w:val="Normal"/>
    <w:rsid w:val="00DF000E"/>
    <w:pPr>
      <w:pBdr>
        <w:top w:val="single" w:sz="4" w:space="0" w:color="auto"/>
        <w:bottom w:val="single" w:sz="4" w:space="0" w:color="auto"/>
      </w:pBdr>
      <w:spacing w:before="100" w:beforeAutospacing="1" w:after="100" w:afterAutospacing="1" w:line="240" w:lineRule="auto"/>
      <w:jc w:val="center"/>
    </w:pPr>
    <w:rPr>
      <w:rFonts w:eastAsia="Times New Roman"/>
      <w:szCs w:val="24"/>
    </w:rPr>
  </w:style>
  <w:style w:type="paragraph" w:customStyle="1" w:styleId="xl66">
    <w:name w:val="xl66"/>
    <w:basedOn w:val="Normal"/>
    <w:rsid w:val="00DF000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67">
    <w:name w:val="xl67"/>
    <w:basedOn w:val="Normal"/>
    <w:rsid w:val="00DF000E"/>
    <w:pPr>
      <w:pBdr>
        <w:top w:val="single" w:sz="4" w:space="0" w:color="auto"/>
        <w:lef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68">
    <w:name w:val="xl68"/>
    <w:basedOn w:val="Normal"/>
    <w:rsid w:val="00DF000E"/>
    <w:pPr>
      <w:pBdr>
        <w:top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69">
    <w:name w:val="xl69"/>
    <w:basedOn w:val="Normal"/>
    <w:rsid w:val="00DF000E"/>
    <w:pPr>
      <w:pBdr>
        <w:top w:val="single" w:sz="4" w:space="0" w:color="auto"/>
        <w:lef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0">
    <w:name w:val="xl70"/>
    <w:basedOn w:val="Normal"/>
    <w:rsid w:val="00DF000E"/>
    <w:pPr>
      <w:pBdr>
        <w:top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1">
    <w:name w:val="xl71"/>
    <w:basedOn w:val="Normal"/>
    <w:rsid w:val="00DF000E"/>
    <w:pPr>
      <w:pBdr>
        <w:left w:val="single" w:sz="4" w:space="0" w:color="auto"/>
        <w:bottom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2">
    <w:name w:val="xl72"/>
    <w:basedOn w:val="Normal"/>
    <w:rsid w:val="00DF000E"/>
    <w:pPr>
      <w:pBdr>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3">
    <w:name w:val="xl73"/>
    <w:basedOn w:val="Normal"/>
    <w:rsid w:val="00DF000E"/>
    <w:pPr>
      <w:pBdr>
        <w:left w:val="single" w:sz="4" w:space="0" w:color="auto"/>
        <w:bottom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4">
    <w:name w:val="xl74"/>
    <w:basedOn w:val="Normal"/>
    <w:rsid w:val="00DF000E"/>
    <w:pPr>
      <w:pBdr>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5">
    <w:name w:val="xl75"/>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rPr>
  </w:style>
  <w:style w:type="paragraph" w:customStyle="1" w:styleId="xl76">
    <w:name w:val="xl76"/>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77">
    <w:name w:val="xl77"/>
    <w:basedOn w:val="Normal"/>
    <w:rsid w:val="00DF0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rPr>
  </w:style>
  <w:style w:type="character" w:styleId="PlaceholderText">
    <w:name w:val="Placeholder Text"/>
    <w:basedOn w:val="DefaultParagraphFont"/>
    <w:uiPriority w:val="99"/>
    <w:semiHidden/>
    <w:rsid w:val="00DF000E"/>
    <w:rPr>
      <w:color w:val="808080"/>
    </w:rPr>
  </w:style>
  <w:style w:type="table" w:customStyle="1" w:styleId="PlainTable11">
    <w:name w:val="Plain Table 11"/>
    <w:basedOn w:val="TableNormal"/>
    <w:uiPriority w:val="41"/>
    <w:rsid w:val="00DF000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F00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DefaultParagraphFont"/>
    <w:rsid w:val="00DF000E"/>
    <w:rPr>
      <w:rFonts w:ascii="BookAntiqua" w:hAnsi="BookAntiqua" w:hint="default"/>
      <w:b w:val="0"/>
      <w:bCs w:val="0"/>
      <w:i w:val="0"/>
      <w:iCs w:val="0"/>
      <w:color w:val="000000"/>
      <w:sz w:val="20"/>
      <w:szCs w:val="20"/>
    </w:rPr>
  </w:style>
  <w:style w:type="character" w:customStyle="1" w:styleId="fontstyle21">
    <w:name w:val="fontstyle21"/>
    <w:basedOn w:val="DefaultParagraphFont"/>
    <w:rsid w:val="00DF000E"/>
    <w:rPr>
      <w:rFonts w:ascii="ArialMT" w:hAnsi="ArialMT" w:hint="default"/>
      <w:b w:val="0"/>
      <w:bCs w:val="0"/>
      <w:i w:val="0"/>
      <w:iCs w:val="0"/>
      <w:color w:val="000000"/>
      <w:sz w:val="16"/>
      <w:szCs w:val="16"/>
    </w:rPr>
  </w:style>
  <w:style w:type="character" w:customStyle="1" w:styleId="fontstyle31">
    <w:name w:val="fontstyle31"/>
    <w:basedOn w:val="DefaultParagraphFont"/>
    <w:rsid w:val="00DF000E"/>
    <w:rPr>
      <w:rFonts w:ascii="Arial-ItalicMT" w:hAnsi="Arial-ItalicMT" w:hint="default"/>
      <w:b w:val="0"/>
      <w:bCs w:val="0"/>
      <w:i/>
      <w:iCs/>
      <w:color w:val="000000"/>
      <w:sz w:val="16"/>
      <w:szCs w:val="16"/>
    </w:rPr>
  </w:style>
  <w:style w:type="character" w:customStyle="1" w:styleId="fontstyle41">
    <w:name w:val="fontstyle41"/>
    <w:basedOn w:val="DefaultParagraphFont"/>
    <w:rsid w:val="00DF000E"/>
    <w:rPr>
      <w:rFonts w:ascii="Arial-BoldMT" w:hAnsi="Arial-BoldMT" w:hint="default"/>
      <w:b/>
      <w:bCs/>
      <w:i w:val="0"/>
      <w:iCs w:val="0"/>
      <w:color w:val="000000"/>
      <w:sz w:val="20"/>
      <w:szCs w:val="20"/>
    </w:rPr>
  </w:style>
  <w:style w:type="table" w:customStyle="1" w:styleId="PlainTable51">
    <w:name w:val="Plain Table 51"/>
    <w:basedOn w:val="TableNormal"/>
    <w:uiPriority w:val="45"/>
    <w:rsid w:val="00DF000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5575">
      <w:bodyDiv w:val="1"/>
      <w:marLeft w:val="0"/>
      <w:marRight w:val="0"/>
      <w:marTop w:val="0"/>
      <w:marBottom w:val="0"/>
      <w:divBdr>
        <w:top w:val="none" w:sz="0" w:space="0" w:color="auto"/>
        <w:left w:val="none" w:sz="0" w:space="0" w:color="auto"/>
        <w:bottom w:val="none" w:sz="0" w:space="0" w:color="auto"/>
        <w:right w:val="none" w:sz="0" w:space="0" w:color="auto"/>
      </w:divBdr>
    </w:div>
    <w:div w:id="206798482">
      <w:bodyDiv w:val="1"/>
      <w:marLeft w:val="0"/>
      <w:marRight w:val="0"/>
      <w:marTop w:val="0"/>
      <w:marBottom w:val="0"/>
      <w:divBdr>
        <w:top w:val="none" w:sz="0" w:space="0" w:color="auto"/>
        <w:left w:val="none" w:sz="0" w:space="0" w:color="auto"/>
        <w:bottom w:val="none" w:sz="0" w:space="0" w:color="auto"/>
        <w:right w:val="none" w:sz="0" w:space="0" w:color="auto"/>
      </w:divBdr>
    </w:div>
    <w:div w:id="601305269">
      <w:bodyDiv w:val="1"/>
      <w:marLeft w:val="0"/>
      <w:marRight w:val="0"/>
      <w:marTop w:val="0"/>
      <w:marBottom w:val="0"/>
      <w:divBdr>
        <w:top w:val="none" w:sz="0" w:space="0" w:color="auto"/>
        <w:left w:val="none" w:sz="0" w:space="0" w:color="auto"/>
        <w:bottom w:val="none" w:sz="0" w:space="0" w:color="auto"/>
        <w:right w:val="none" w:sz="0" w:space="0" w:color="auto"/>
      </w:divBdr>
    </w:div>
    <w:div w:id="997881733">
      <w:bodyDiv w:val="1"/>
      <w:marLeft w:val="0"/>
      <w:marRight w:val="0"/>
      <w:marTop w:val="0"/>
      <w:marBottom w:val="0"/>
      <w:divBdr>
        <w:top w:val="none" w:sz="0" w:space="0" w:color="auto"/>
        <w:left w:val="none" w:sz="0" w:space="0" w:color="auto"/>
        <w:bottom w:val="none" w:sz="0" w:space="0" w:color="auto"/>
        <w:right w:val="none" w:sz="0" w:space="0" w:color="auto"/>
      </w:divBdr>
    </w:div>
    <w:div w:id="1401367076">
      <w:bodyDiv w:val="1"/>
      <w:marLeft w:val="0"/>
      <w:marRight w:val="0"/>
      <w:marTop w:val="0"/>
      <w:marBottom w:val="0"/>
      <w:divBdr>
        <w:top w:val="none" w:sz="0" w:space="0" w:color="auto"/>
        <w:left w:val="none" w:sz="0" w:space="0" w:color="auto"/>
        <w:bottom w:val="none" w:sz="0" w:space="0" w:color="auto"/>
        <w:right w:val="none" w:sz="0" w:space="0" w:color="auto"/>
      </w:divBdr>
    </w:div>
    <w:div w:id="1454711832">
      <w:bodyDiv w:val="1"/>
      <w:marLeft w:val="0"/>
      <w:marRight w:val="0"/>
      <w:marTop w:val="0"/>
      <w:marBottom w:val="0"/>
      <w:divBdr>
        <w:top w:val="none" w:sz="0" w:space="0" w:color="auto"/>
        <w:left w:val="none" w:sz="0" w:space="0" w:color="auto"/>
        <w:bottom w:val="none" w:sz="0" w:space="0" w:color="auto"/>
        <w:right w:val="none" w:sz="0" w:space="0" w:color="auto"/>
      </w:divBdr>
    </w:div>
    <w:div w:id="1643001440">
      <w:bodyDiv w:val="1"/>
      <w:marLeft w:val="0"/>
      <w:marRight w:val="0"/>
      <w:marTop w:val="0"/>
      <w:marBottom w:val="0"/>
      <w:divBdr>
        <w:top w:val="none" w:sz="0" w:space="0" w:color="auto"/>
        <w:left w:val="none" w:sz="0" w:space="0" w:color="auto"/>
        <w:bottom w:val="none" w:sz="0" w:space="0" w:color="auto"/>
        <w:right w:val="none" w:sz="0" w:space="0" w:color="auto"/>
      </w:divBdr>
    </w:div>
    <w:div w:id="21147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75CC-169C-4E2A-AF0B-575F5372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7104</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Artikel Penelitian Teknologi Pangan Universitas Pasundan</vt:lpstr>
    </vt:vector>
  </TitlesOfParts>
  <Company/>
  <LinksUpToDate>false</LinksUpToDate>
  <CharactersWithSpaces>47508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Penelitian Teknologi Pangan Universitas Pasundan</dc:title>
  <dc:subject/>
  <dc:creator>Windows User</dc:creator>
  <cp:keywords/>
  <dc:description/>
  <cp:lastModifiedBy>ismail - [2010]</cp:lastModifiedBy>
  <cp:revision>9</cp:revision>
  <dcterms:created xsi:type="dcterms:W3CDTF">2018-03-04T13:59:00Z</dcterms:created>
  <dcterms:modified xsi:type="dcterms:W3CDTF">2018-03-05T23:18:00Z</dcterms:modified>
</cp:coreProperties>
</file>