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ANALISIS PENGARUH INFRASTRUKTUR DAN PENGELUARAN PEMBANGUNAN TERHADAP PERTUMBUHAN EKONOMI KABUPATEN/KOTA DI JAWA BARAT TAHUN 2011 - 2014</w:t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DRAFT SKRIPSI</w:t>
      </w:r>
    </w:p>
    <w:p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Untuk memenuhi salah satu syarat sidang skripsi</w:t>
      </w:r>
    </w:p>
    <w:p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Guna memperoleh gelar Sarjana Ekonomi</w:t>
      </w:r>
      <w:bookmarkStart w:id="0" w:name="_GoBack"/>
      <w:bookmarkEnd w:id="0"/>
    </w:p>
    <w:p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Ekonomi Pembangunan</w:t>
      </w:r>
    </w:p>
    <w:p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Ekonomi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Bisnis </w:t>
      </w:r>
      <w:r>
        <w:rPr>
          <w:rFonts w:ascii="Times New Roman" w:hAnsi="Times New Roman" w:cs="Times New Roman"/>
          <w:sz w:val="24"/>
          <w:szCs w:val="24"/>
        </w:rPr>
        <w:t>Universitas Pasundan</w:t>
      </w:r>
    </w:p>
    <w:p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Muchamad Dika Noer Merdiana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1040300</w:t>
      </w:r>
      <w:r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1857375" cy="1933575"/>
            <wp:effectExtent l="0" t="0" r="9525" b="9525"/>
            <wp:docPr id="2" name="Picture 1" descr="C:\Users\CACAG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CACAG\Pictures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7448" cy="194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EKONOMI PEMBANGUNAN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BISNIS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sectPr>
      <w:pgSz w:w="11850" w:h="16783"/>
      <w:pgMar w:top="1440" w:right="1800" w:bottom="1440" w:left="180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,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,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,Italic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80"/>
    <w:family w:val="auto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C5408"/>
    <w:rsid w:val="0F072B4B"/>
    <w:rsid w:val="28C44605"/>
    <w:rsid w:val="57AB07FF"/>
    <w:rsid w:val="615C54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2017-06-19T04:42:00Z</dcterms:created>
  <dc:creator>SAMSUNG PC</dc:creator>
  <cp:lastModifiedBy>SAMSUNG PC</cp:lastModifiedBy>
  <dcterms:modified xsi:type="dcterms:W3CDTF">2017-12-28T03:38:02Z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