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F6" w:rsidRDefault="0036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FFFFFF" w:fill="D9D9D9"/>
        </w:rPr>
      </w:pPr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Kajian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Kinerja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Guru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melalui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Budaya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Organisasi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Motivasi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Kerja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Guru,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Kompetensi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Guru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dampak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Kepemimpinan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Kepala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Sekolah</w:t>
      </w:r>
      <w:proofErr w:type="spellEnd"/>
    </w:p>
    <w:p w:rsidR="003A5BF6" w:rsidRDefault="0036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FFFFFF" w:fill="D9D9D9"/>
        </w:rPr>
      </w:pPr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(Survey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Sekolah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Menengah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Atas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Negeri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di Bandung Raya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Provinsi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>Jawa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FFFFFF" w:fill="D9D9D9"/>
        </w:rPr>
        <w:t xml:space="preserve"> Barat)</w:t>
      </w:r>
    </w:p>
    <w:p w:rsidR="006C63F8" w:rsidRDefault="006C6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A5BF6" w:rsidRDefault="0036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</w:rPr>
      </w:pPr>
      <w:proofErr w:type="gramStart"/>
      <w:r>
        <w:rPr>
          <w:rFonts w:ascii="Arial" w:hAnsi="Arial" w:cs="Arial"/>
          <w:b/>
          <w:bCs/>
          <w:color w:val="000000"/>
          <w:spacing w:val="-1"/>
        </w:rPr>
        <w:t>Oleh :</w:t>
      </w:r>
      <w:proofErr w:type="gramEnd"/>
    </w:p>
    <w:p w:rsidR="003A5BF6" w:rsidRDefault="0036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lang w:val="id-ID"/>
        </w:rPr>
      </w:pPr>
      <w:r>
        <w:rPr>
          <w:rFonts w:ascii="Arial" w:hAnsi="Arial" w:cs="Arial"/>
          <w:b/>
          <w:bCs/>
          <w:color w:val="000000"/>
          <w:spacing w:val="-1"/>
          <w:lang w:val="id-ID"/>
        </w:rPr>
        <w:t>Dini Riani</w:t>
      </w:r>
    </w:p>
    <w:p w:rsidR="003A5BF6" w:rsidRDefault="0036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</w:rPr>
      </w:pPr>
      <w:proofErr w:type="gramStart"/>
      <w:r>
        <w:rPr>
          <w:rFonts w:ascii="Arial" w:hAnsi="Arial" w:cs="Arial"/>
          <w:b/>
          <w:bCs/>
          <w:color w:val="000000"/>
          <w:spacing w:val="-1"/>
        </w:rPr>
        <w:t>NPM :</w:t>
      </w:r>
      <w:proofErr w:type="gramEnd"/>
      <w:r>
        <w:rPr>
          <w:rFonts w:ascii="Arial" w:hAnsi="Arial" w:cs="Arial"/>
          <w:b/>
          <w:bCs/>
          <w:color w:val="000000"/>
          <w:spacing w:val="-1"/>
        </w:rPr>
        <w:t xml:space="preserve"> 1</w:t>
      </w:r>
      <w:r>
        <w:rPr>
          <w:rFonts w:ascii="Arial" w:hAnsi="Arial" w:cs="Arial"/>
          <w:b/>
          <w:bCs/>
          <w:color w:val="000000"/>
          <w:spacing w:val="-1"/>
          <w:lang w:val="id-ID"/>
        </w:rPr>
        <w:t>1</w:t>
      </w:r>
      <w:r>
        <w:rPr>
          <w:rFonts w:ascii="Arial" w:hAnsi="Arial" w:cs="Arial"/>
          <w:b/>
          <w:bCs/>
          <w:color w:val="000000"/>
          <w:spacing w:val="-1"/>
        </w:rPr>
        <w:t>9</w:t>
      </w:r>
      <w:r>
        <w:rPr>
          <w:rFonts w:ascii="Arial" w:hAnsi="Arial" w:cs="Arial"/>
          <w:b/>
          <w:bCs/>
          <w:color w:val="000000"/>
          <w:spacing w:val="-1"/>
          <w:lang w:val="id-ID"/>
        </w:rPr>
        <w:t>1</w:t>
      </w:r>
      <w:r>
        <w:rPr>
          <w:rFonts w:ascii="Arial" w:hAnsi="Arial" w:cs="Arial"/>
          <w:b/>
          <w:bCs/>
          <w:color w:val="000000"/>
          <w:spacing w:val="-1"/>
        </w:rPr>
        <w:t>1</w:t>
      </w:r>
      <w:r>
        <w:rPr>
          <w:rFonts w:ascii="Arial" w:hAnsi="Arial" w:cs="Arial"/>
          <w:b/>
          <w:bCs/>
          <w:color w:val="000000"/>
          <w:spacing w:val="-1"/>
          <w:lang w:val="id-ID"/>
        </w:rPr>
        <w:t>3</w:t>
      </w:r>
      <w:r>
        <w:rPr>
          <w:rFonts w:ascii="Arial" w:hAnsi="Arial" w:cs="Arial"/>
          <w:b/>
          <w:bCs/>
          <w:color w:val="000000"/>
          <w:spacing w:val="-1"/>
        </w:rPr>
        <w:t>0</w:t>
      </w:r>
      <w:r>
        <w:rPr>
          <w:rFonts w:ascii="Arial" w:hAnsi="Arial" w:cs="Arial"/>
          <w:b/>
          <w:bCs/>
          <w:color w:val="000000"/>
          <w:spacing w:val="-1"/>
          <w:lang w:val="id-ID"/>
        </w:rPr>
        <w:t>20</w:t>
      </w:r>
    </w:p>
    <w:p w:rsidR="003A5BF6" w:rsidRDefault="0036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Prof. Dr. H.M. </w:t>
      </w:r>
      <w:proofErr w:type="spellStart"/>
      <w:r>
        <w:rPr>
          <w:rFonts w:ascii="Arial" w:hAnsi="Arial" w:cs="Arial"/>
          <w:b/>
          <w:bCs/>
          <w:color w:val="000000"/>
          <w:spacing w:val="-1"/>
        </w:rPr>
        <w:t>Sidik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</w:rPr>
        <w:t>Priadana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>, MS</w:t>
      </w:r>
    </w:p>
    <w:p w:rsidR="003A5BF6" w:rsidRDefault="0036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 xml:space="preserve">Prof. Dr. H. </w:t>
      </w:r>
      <w:proofErr w:type="spellStart"/>
      <w:r>
        <w:rPr>
          <w:rFonts w:ascii="Arial" w:hAnsi="Arial" w:cs="Arial"/>
          <w:b/>
          <w:bCs/>
          <w:color w:val="000000"/>
          <w:spacing w:val="-1"/>
        </w:rPr>
        <w:t>Azhar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</w:rPr>
        <w:t>Affandi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 xml:space="preserve">, SE.,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1"/>
        </w:rPr>
        <w:t>M.Sc</w:t>
      </w:r>
      <w:proofErr w:type="spellEnd"/>
      <w:proofErr w:type="gramEnd"/>
    </w:p>
    <w:p w:rsidR="003A5BF6" w:rsidRDefault="003A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A5BF6" w:rsidRDefault="00364C3C">
      <w:pPr>
        <w:spacing w:line="240" w:lineRule="auto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Abstrak</w:t>
      </w:r>
      <w:proofErr w:type="spellEnd"/>
      <w:r>
        <w:rPr>
          <w:rFonts w:ascii="Arial" w:hAnsi="Arial"/>
          <w:b/>
        </w:rPr>
        <w:t xml:space="preserve"> </w:t>
      </w:r>
    </w:p>
    <w:p w:rsidR="003A5BF6" w:rsidRDefault="00364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4"/>
          <w:szCs w:val="24"/>
        </w:rPr>
        <w:t xml:space="preserve">Kajian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Kinerja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melalui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Budaya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Organisasi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Motivasi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Guru,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Kompetensi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dampak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Kepemimpinan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Kepala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(Survey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Sekolah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Menengah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Negeri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 Bandung Raya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Provinsi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Barat)</w:t>
      </w:r>
    </w:p>
    <w:p w:rsidR="003A5BF6" w:rsidRDefault="00364C3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proofErr w:type="spellStart"/>
      <w:r>
        <w:rPr>
          <w:rFonts w:ascii="Arial" w:eastAsiaTheme="minorHAnsi" w:hAnsi="Arial" w:cs="Arial"/>
        </w:rPr>
        <w:t>Tujuan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penelitian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ini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untuk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mengetahui</w:t>
      </w:r>
      <w:proofErr w:type="spellEnd"/>
      <w:r>
        <w:rPr>
          <w:rFonts w:ascii="Arial" w:eastAsiaTheme="minorHAnsi" w:hAnsi="Arial" w:cs="Arial"/>
          <w:lang w:val="id-ID"/>
        </w:rPr>
        <w:t>, menganalisis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lang w:val="id-ID"/>
        </w:rPr>
        <w:t xml:space="preserve">dan mengkaji </w:t>
      </w:r>
      <w:r>
        <w:rPr>
          <w:rFonts w:ascii="Arial" w:eastAsiaTheme="minorEastAsia" w:hAnsi="Arial" w:cs="Arial"/>
          <w:lang w:val="id-ID" w:eastAsia="id-ID"/>
        </w:rPr>
        <w:t xml:space="preserve">pengaruh, </w:t>
      </w:r>
      <w:r>
        <w:rPr>
          <w:rFonts w:ascii="Arial" w:hAnsi="Arial" w:cs="Arial"/>
          <w:lang w:val="id-ID"/>
        </w:rPr>
        <w:t xml:space="preserve">dari </w:t>
      </w:r>
      <w:proofErr w:type="spellStart"/>
      <w:r>
        <w:rPr>
          <w:rFonts w:ascii="Arial" w:hAnsi="Arial" w:cs="Arial"/>
          <w:color w:val="000000"/>
          <w:kern w:val="24"/>
        </w:rPr>
        <w:t>kepemimpinan</w:t>
      </w:r>
      <w:proofErr w:type="spellEnd"/>
      <w:r>
        <w:rPr>
          <w:rFonts w:ascii="Arial" w:hAnsi="Arial" w:cs="Arial"/>
          <w:color w:val="000000"/>
          <w:kern w:val="24"/>
        </w:rPr>
        <w:t xml:space="preserve"> </w:t>
      </w:r>
      <w:r>
        <w:rPr>
          <w:rFonts w:ascii="Arial" w:hAnsi="Arial" w:cs="Arial"/>
          <w:color w:val="000000"/>
          <w:kern w:val="24"/>
          <w:lang w:val="id-ID"/>
        </w:rPr>
        <w:t>kepala sek</w:t>
      </w:r>
      <w:r>
        <w:rPr>
          <w:rFonts w:ascii="Arial" w:hAnsi="Arial" w:cs="Arial"/>
          <w:color w:val="000000"/>
          <w:kern w:val="24"/>
          <w:lang w:val="id-ID"/>
        </w:rPr>
        <w:t>olah terhadap</w:t>
      </w:r>
      <w:r>
        <w:rPr>
          <w:rFonts w:ascii="Arial" w:hAnsi="Arial" w:cs="Arial"/>
          <w:color w:val="000000"/>
          <w:kern w:val="24"/>
        </w:rPr>
        <w:t xml:space="preserve">, </w:t>
      </w:r>
      <w:proofErr w:type="spellStart"/>
      <w:r>
        <w:rPr>
          <w:rFonts w:ascii="Arial" w:hAnsi="Arial" w:cs="Arial"/>
          <w:color w:val="000000"/>
        </w:rPr>
        <w:t>budaya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organisasi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motivasi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</w:t>
      </w:r>
      <w:proofErr w:type="spellEnd"/>
      <w:r>
        <w:rPr>
          <w:rFonts w:ascii="Arial" w:hAnsi="Arial" w:cs="Arial"/>
          <w:color w:val="000000"/>
        </w:rPr>
        <w:t xml:space="preserve"> guru,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kompetensi</w:t>
      </w:r>
      <w:proofErr w:type="spellEnd"/>
      <w:r>
        <w:rPr>
          <w:rFonts w:ascii="Arial" w:hAnsi="Arial" w:cs="Arial"/>
          <w:color w:val="000000"/>
        </w:rPr>
        <w:t xml:space="preserve"> guru</w:t>
      </w:r>
      <w:r>
        <w:rPr>
          <w:rFonts w:ascii="Arial" w:hAnsi="Arial" w:cs="Arial"/>
          <w:color w:val="000000"/>
          <w:lang w:val="id-ID"/>
        </w:rPr>
        <w:t>,</w:t>
      </w:r>
      <w:r>
        <w:rPr>
          <w:rFonts w:ascii="Arial" w:hAnsi="Arial" w:cs="Arial"/>
          <w:color w:val="000000"/>
          <w:kern w:val="24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</w:rPr>
        <w:t>serta</w:t>
      </w:r>
      <w:proofErr w:type="spellEnd"/>
      <w:r>
        <w:rPr>
          <w:rFonts w:ascii="Arial" w:hAnsi="Arial" w:cs="Arial"/>
          <w:color w:val="000000"/>
          <w:kern w:val="24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</w:rPr>
        <w:t>implikasinya</w:t>
      </w:r>
      <w:proofErr w:type="spellEnd"/>
      <w:r>
        <w:rPr>
          <w:rFonts w:ascii="Arial" w:hAnsi="Arial" w:cs="Arial"/>
          <w:color w:val="000000"/>
          <w:kern w:val="24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</w:rPr>
        <w:t>pada</w:t>
      </w:r>
      <w:proofErr w:type="spellEnd"/>
      <w:r>
        <w:rPr>
          <w:rFonts w:ascii="Arial" w:hAnsi="Arial" w:cs="Arial"/>
          <w:color w:val="000000"/>
          <w:kern w:val="24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guru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 di</w:t>
      </w:r>
      <w:proofErr w:type="gramEnd"/>
      <w:r>
        <w:rPr>
          <w:rFonts w:ascii="Arial" w:hAnsi="Arial" w:cs="Arial"/>
        </w:rPr>
        <w:t xml:space="preserve"> Bandung Raya</w:t>
      </w:r>
    </w:p>
    <w:p w:rsidR="003A5BF6" w:rsidRDefault="00364C3C">
      <w:pPr>
        <w:pStyle w:val="Title"/>
        <w:ind w:right="46" w:hanging="24"/>
        <w:jc w:val="both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  <w:lang w:val="id-ID"/>
        </w:rPr>
        <w:t xml:space="preserve">         Metode yang digunakan dalam p</w:t>
      </w:r>
      <w:proofErr w:type="spellStart"/>
      <w:r>
        <w:rPr>
          <w:rFonts w:ascii="Arial" w:eastAsiaTheme="minorHAnsi" w:hAnsi="Arial" w:cs="Arial"/>
          <w:b w:val="0"/>
        </w:rPr>
        <w:t>enelitian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ini</w:t>
      </w:r>
      <w:proofErr w:type="spellEnd"/>
      <w:r>
        <w:rPr>
          <w:rFonts w:ascii="Arial" w:eastAsiaTheme="minorHAnsi" w:hAnsi="Arial" w:cs="Arial"/>
          <w:b w:val="0"/>
          <w:lang w:val="id-ID"/>
        </w:rPr>
        <w:t>, m</w:t>
      </w:r>
      <w:proofErr w:type="spellStart"/>
      <w:r>
        <w:rPr>
          <w:rFonts w:ascii="Arial" w:eastAsiaTheme="minorHAnsi" w:hAnsi="Arial" w:cs="Arial"/>
          <w:b w:val="0"/>
        </w:rPr>
        <w:t>enggunakan</w:t>
      </w:r>
      <w:proofErr w:type="spellEnd"/>
      <w:r>
        <w:rPr>
          <w:rFonts w:ascii="Arial" w:eastAsiaTheme="minorHAnsi" w:hAnsi="Arial" w:cs="Arial"/>
          <w:b w:val="0"/>
          <w:lang w:val="id-ID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metode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r>
        <w:rPr>
          <w:rFonts w:ascii="Arial" w:eastAsiaTheme="minorHAnsi" w:hAnsi="Arial" w:cs="Arial"/>
          <w:b w:val="0"/>
          <w:lang w:val="id-ID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deskriptif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dan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verifikatif</w:t>
      </w:r>
      <w:proofErr w:type="spellEnd"/>
      <w:r>
        <w:rPr>
          <w:rFonts w:ascii="Arial" w:eastAsiaTheme="minorHAnsi" w:hAnsi="Arial" w:cs="Arial"/>
          <w:b w:val="0"/>
        </w:rPr>
        <w:t xml:space="preserve">. </w:t>
      </w:r>
      <w:proofErr w:type="spellStart"/>
      <w:r>
        <w:rPr>
          <w:rFonts w:ascii="Arial" w:eastAsiaTheme="minorHAnsi" w:hAnsi="Arial" w:cs="Arial"/>
          <w:b w:val="0"/>
        </w:rPr>
        <w:t>Adapun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teknik</w:t>
      </w:r>
      <w:proofErr w:type="spellEnd"/>
      <w:r>
        <w:rPr>
          <w:rFonts w:ascii="Arial" w:eastAsiaTheme="minorHAnsi" w:hAnsi="Arial" w:cs="Arial"/>
          <w:b w:val="0"/>
        </w:rPr>
        <w:t xml:space="preserve"> sampling yang </w:t>
      </w:r>
      <w:proofErr w:type="spellStart"/>
      <w:r>
        <w:rPr>
          <w:rFonts w:ascii="Arial" w:eastAsiaTheme="minorHAnsi" w:hAnsi="Arial" w:cs="Arial"/>
          <w:b w:val="0"/>
        </w:rPr>
        <w:t>digunakan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adalah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r>
        <w:rPr>
          <w:rFonts w:ascii="Arial" w:eastAsiaTheme="minorHAnsi" w:hAnsi="Arial" w:cs="Arial"/>
          <w:b w:val="0"/>
          <w:lang w:val="id-ID"/>
        </w:rPr>
        <w:t xml:space="preserve">Proporsional stratistified </w:t>
      </w:r>
      <w:r>
        <w:rPr>
          <w:rFonts w:ascii="Arial" w:eastAsiaTheme="minorHAnsi" w:hAnsi="Arial" w:cs="Arial"/>
          <w:b w:val="0"/>
        </w:rPr>
        <w:t>random</w:t>
      </w:r>
      <w:r>
        <w:rPr>
          <w:rFonts w:ascii="Arial" w:eastAsiaTheme="minorHAnsi" w:hAnsi="Arial" w:cs="Arial"/>
          <w:b w:val="0"/>
          <w:lang w:val="id-ID"/>
        </w:rPr>
        <w:t xml:space="preserve"> s</w:t>
      </w:r>
      <w:proofErr w:type="spellStart"/>
      <w:r>
        <w:rPr>
          <w:rFonts w:ascii="Arial" w:eastAsiaTheme="minorHAnsi" w:hAnsi="Arial" w:cs="Arial"/>
          <w:b w:val="0"/>
        </w:rPr>
        <w:t>ampling</w:t>
      </w:r>
      <w:proofErr w:type="spellEnd"/>
      <w:r>
        <w:rPr>
          <w:rFonts w:ascii="Arial" w:eastAsiaTheme="minorHAnsi" w:hAnsi="Arial" w:cs="Arial"/>
          <w:b w:val="0"/>
        </w:rPr>
        <w:t>,</w:t>
      </w:r>
      <w:r>
        <w:rPr>
          <w:rFonts w:ascii="Arial" w:eastAsiaTheme="minorHAnsi" w:hAnsi="Arial" w:cs="Arial"/>
          <w:b w:val="0"/>
          <w:lang w:val="id-ID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dengan</w:t>
      </w:r>
      <w:proofErr w:type="spellEnd"/>
      <w:r>
        <w:rPr>
          <w:rFonts w:ascii="Arial" w:eastAsiaTheme="minorHAnsi" w:hAnsi="Arial" w:cs="Arial"/>
          <w:b w:val="0"/>
          <w:lang w:val="id-ID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sampel</w:t>
      </w:r>
      <w:proofErr w:type="spellEnd"/>
      <w:r>
        <w:rPr>
          <w:rFonts w:ascii="Arial" w:eastAsiaTheme="minorHAnsi" w:hAnsi="Arial" w:cs="Arial"/>
          <w:b w:val="0"/>
          <w:lang w:val="id-ID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sebanyak</w:t>
      </w:r>
      <w:proofErr w:type="spellEnd"/>
      <w:r>
        <w:rPr>
          <w:rFonts w:ascii="Arial" w:eastAsiaTheme="minorHAnsi" w:hAnsi="Arial" w:cs="Arial"/>
          <w:b w:val="0"/>
          <w:lang w:val="id-ID"/>
        </w:rPr>
        <w:t xml:space="preserve"> 440 </w:t>
      </w:r>
      <w:proofErr w:type="spellStart"/>
      <w:r>
        <w:rPr>
          <w:rFonts w:ascii="Arial" w:eastAsiaTheme="minorHAnsi" w:hAnsi="Arial" w:cs="Arial"/>
          <w:b w:val="0"/>
        </w:rPr>
        <w:t>responden</w:t>
      </w:r>
      <w:proofErr w:type="spellEnd"/>
      <w:r>
        <w:rPr>
          <w:rFonts w:ascii="Arial" w:eastAsiaTheme="minorHAnsi" w:hAnsi="Arial" w:cs="Arial"/>
          <w:b w:val="0"/>
        </w:rPr>
        <w:t xml:space="preserve">. </w:t>
      </w:r>
      <w:proofErr w:type="spellStart"/>
      <w:r>
        <w:rPr>
          <w:rFonts w:ascii="Arial" w:eastAsiaTheme="minorHAnsi" w:hAnsi="Arial" w:cs="Arial"/>
          <w:b w:val="0"/>
        </w:rPr>
        <w:t>Alat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analisis</w:t>
      </w:r>
      <w:proofErr w:type="spellEnd"/>
      <w:r>
        <w:rPr>
          <w:rFonts w:ascii="Arial" w:eastAsiaTheme="minorHAnsi" w:hAnsi="Arial" w:cs="Arial"/>
          <w:b w:val="0"/>
        </w:rPr>
        <w:t xml:space="preserve"> yang </w:t>
      </w:r>
      <w:proofErr w:type="spellStart"/>
      <w:r>
        <w:rPr>
          <w:rFonts w:ascii="Arial" w:eastAsiaTheme="minorHAnsi" w:hAnsi="Arial" w:cs="Arial"/>
          <w:b w:val="0"/>
        </w:rPr>
        <w:t>digunakan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adalah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proofErr w:type="spellStart"/>
      <w:r>
        <w:rPr>
          <w:rFonts w:ascii="Arial" w:eastAsiaTheme="minorHAnsi" w:hAnsi="Arial" w:cs="Arial"/>
          <w:b w:val="0"/>
        </w:rPr>
        <w:t>analisis</w:t>
      </w:r>
      <w:proofErr w:type="spellEnd"/>
      <w:r>
        <w:rPr>
          <w:rFonts w:ascii="Arial" w:eastAsiaTheme="minorHAnsi" w:hAnsi="Arial" w:cs="Arial"/>
          <w:b w:val="0"/>
        </w:rPr>
        <w:t xml:space="preserve"> </w:t>
      </w:r>
      <w:r>
        <w:rPr>
          <w:rFonts w:ascii="Arial" w:eastAsiaTheme="minorHAnsi" w:hAnsi="Arial" w:cs="Arial"/>
          <w:b w:val="0"/>
          <w:lang w:val="id-ID"/>
        </w:rPr>
        <w:t>jalur</w:t>
      </w:r>
      <w:r>
        <w:rPr>
          <w:rFonts w:ascii="Arial" w:eastAsiaTheme="minorHAnsi" w:hAnsi="Arial" w:cs="Arial"/>
          <w:b w:val="0"/>
        </w:rPr>
        <w:t xml:space="preserve"> </w:t>
      </w:r>
      <w:r>
        <w:rPr>
          <w:rFonts w:ascii="Arial" w:eastAsiaTheme="minorHAnsi" w:hAnsi="Arial" w:cs="Arial"/>
          <w:b w:val="0"/>
          <w:i/>
        </w:rPr>
        <w:t>(</w:t>
      </w:r>
      <w:r>
        <w:rPr>
          <w:rFonts w:ascii="Arial" w:eastAsiaTheme="minorHAnsi" w:hAnsi="Arial" w:cs="Arial"/>
          <w:b w:val="0"/>
          <w:i/>
          <w:lang w:val="id-ID"/>
        </w:rPr>
        <w:t xml:space="preserve">Path </w:t>
      </w:r>
      <w:proofErr w:type="gramStart"/>
      <w:r>
        <w:rPr>
          <w:rFonts w:ascii="Arial" w:eastAsiaTheme="minorHAnsi" w:hAnsi="Arial" w:cs="Arial"/>
          <w:b w:val="0"/>
          <w:i/>
          <w:lang w:val="id-ID"/>
        </w:rPr>
        <w:t xml:space="preserve">Analysis </w:t>
      </w:r>
      <w:r>
        <w:rPr>
          <w:rFonts w:ascii="Arial" w:eastAsiaTheme="minorHAnsi" w:hAnsi="Arial" w:cs="Arial"/>
          <w:b w:val="0"/>
          <w:i/>
        </w:rPr>
        <w:t>)</w:t>
      </w:r>
      <w:proofErr w:type="gramEnd"/>
      <w:r>
        <w:rPr>
          <w:rFonts w:ascii="Arial" w:eastAsiaTheme="minorHAnsi" w:hAnsi="Arial" w:cs="Arial"/>
          <w:b w:val="0"/>
        </w:rPr>
        <w:t xml:space="preserve">. </w:t>
      </w:r>
    </w:p>
    <w:p w:rsidR="003A5BF6" w:rsidRDefault="00364C3C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id-ID"/>
        </w:rPr>
        <w:t xml:space="preserve">          </w:t>
      </w:r>
      <w:r>
        <w:rPr>
          <w:rFonts w:ascii="Arial" w:eastAsiaTheme="minorHAnsi" w:hAnsi="Arial" w:cs="Arial"/>
        </w:rPr>
        <w:t xml:space="preserve">Hasil </w:t>
      </w:r>
      <w:proofErr w:type="spellStart"/>
      <w:r>
        <w:rPr>
          <w:rFonts w:ascii="Arial" w:eastAsiaTheme="minorHAnsi" w:hAnsi="Arial" w:cs="Arial"/>
        </w:rPr>
        <w:t>analisis</w:t>
      </w:r>
      <w:proofErr w:type="spellEnd"/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lang w:val="id-ID"/>
        </w:rPr>
        <w:t>terdap</w:t>
      </w:r>
      <w:r>
        <w:rPr>
          <w:rFonts w:ascii="Arial" w:eastAsiaTheme="minorHAnsi" w:hAnsi="Arial" w:cs="Arial"/>
          <w:lang w:val="id-ID"/>
        </w:rPr>
        <w:t xml:space="preserve">at </w:t>
      </w:r>
      <w:proofErr w:type="spellStart"/>
      <w:r>
        <w:rPr>
          <w:rFonts w:ascii="Arial" w:eastAsiaTheme="minorHAnsi" w:hAnsi="Arial" w:cs="Arial"/>
          <w:color w:val="000000" w:themeColor="text1"/>
        </w:rPr>
        <w:t>pengaruh</w:t>
      </w:r>
      <w:proofErr w:type="spellEnd"/>
      <w:r>
        <w:rPr>
          <w:rFonts w:ascii="Arial" w:eastAsiaTheme="minorHAnsi" w:hAnsi="Arial" w:cs="Arial"/>
          <w:color w:val="000000" w:themeColor="text1"/>
        </w:rPr>
        <w:t xml:space="preserve"> </w:t>
      </w:r>
      <w:r>
        <w:rPr>
          <w:rFonts w:ascii="Arial" w:eastAsiaTheme="minorHAnsi" w:hAnsi="Arial" w:cs="Arial"/>
          <w:color w:val="000000" w:themeColor="text1"/>
          <w:lang w:val="id-ID"/>
        </w:rPr>
        <w:t xml:space="preserve">yang sangat signifikan, dari </w:t>
      </w:r>
      <w:proofErr w:type="spellStart"/>
      <w:proofErr w:type="gramStart"/>
      <w:r>
        <w:rPr>
          <w:rFonts w:ascii="Arial" w:hAnsi="Arial" w:cs="Arial"/>
          <w:bCs/>
          <w:color w:val="000000"/>
          <w:kern w:val="24"/>
        </w:rPr>
        <w:t>kepemimpinan</w:t>
      </w:r>
      <w:proofErr w:type="spellEnd"/>
      <w:r>
        <w:rPr>
          <w:rFonts w:ascii="Arial" w:hAnsi="Arial" w:cs="Arial"/>
          <w:bCs/>
          <w:color w:val="000000"/>
          <w:kern w:val="24"/>
        </w:rPr>
        <w:t xml:space="preserve"> </w:t>
      </w:r>
      <w:r>
        <w:rPr>
          <w:rFonts w:ascii="Arial" w:hAnsi="Arial" w:cs="Arial"/>
          <w:bCs/>
          <w:color w:val="000000"/>
          <w:kern w:val="24"/>
          <w:lang w:val="id-ID"/>
        </w:rPr>
        <w:t xml:space="preserve"> kepala</w:t>
      </w:r>
      <w:proofErr w:type="gramEnd"/>
      <w:r>
        <w:rPr>
          <w:rFonts w:ascii="Arial" w:hAnsi="Arial" w:cs="Arial"/>
          <w:bCs/>
          <w:color w:val="000000"/>
          <w:kern w:val="24"/>
          <w:lang w:val="id-ID"/>
        </w:rPr>
        <w:t xml:space="preserve"> sekolah </w:t>
      </w:r>
      <w:proofErr w:type="spellStart"/>
      <w:r>
        <w:rPr>
          <w:rFonts w:ascii="Arial" w:hAnsi="Arial" w:cs="Arial"/>
          <w:bCs/>
          <w:color w:val="000000"/>
          <w:kern w:val="24"/>
        </w:rPr>
        <w:t>terhadap</w:t>
      </w:r>
      <w:proofErr w:type="spellEnd"/>
      <w:r>
        <w:rPr>
          <w:rFonts w:ascii="Arial" w:hAnsi="Arial" w:cs="Arial"/>
          <w:bCs/>
          <w:color w:val="000000"/>
          <w:kern w:val="24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budaya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organisasi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motivasi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</w:t>
      </w:r>
      <w:proofErr w:type="spellEnd"/>
      <w:r>
        <w:rPr>
          <w:rFonts w:ascii="Arial" w:hAnsi="Arial" w:cs="Arial"/>
          <w:color w:val="000000"/>
        </w:rPr>
        <w:t xml:space="preserve"> guru,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kompetensi</w:t>
      </w:r>
      <w:proofErr w:type="spellEnd"/>
      <w:r>
        <w:rPr>
          <w:rFonts w:ascii="Arial" w:hAnsi="Arial" w:cs="Arial"/>
          <w:color w:val="000000"/>
        </w:rPr>
        <w:t xml:space="preserve"> guru</w:t>
      </w:r>
      <w:r>
        <w:rPr>
          <w:rFonts w:ascii="Arial" w:hAnsi="Arial" w:cs="Arial"/>
          <w:color w:val="000000"/>
          <w:lang w:val="id-ID"/>
        </w:rPr>
        <w:t>. B</w:t>
      </w:r>
      <w:r>
        <w:rPr>
          <w:rFonts w:ascii="Arial" w:hAnsi="Arial" w:cs="Arial"/>
          <w:lang w:val="id-ID"/>
        </w:rPr>
        <w:t xml:space="preserve">egitu juga terdapat pengaruh simultan yang sangat signifikan dari </w:t>
      </w:r>
      <w:proofErr w:type="spellStart"/>
      <w:r>
        <w:rPr>
          <w:rFonts w:ascii="Arial" w:hAnsi="Arial" w:cs="Arial"/>
          <w:color w:val="000000"/>
        </w:rPr>
        <w:t>budaya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organisasi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sekolah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motivasi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</w:t>
      </w:r>
      <w:proofErr w:type="spellEnd"/>
      <w:r>
        <w:rPr>
          <w:rFonts w:ascii="Arial" w:hAnsi="Arial" w:cs="Arial"/>
          <w:color w:val="000000"/>
        </w:rPr>
        <w:t xml:space="preserve"> guru,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kompetensi</w:t>
      </w:r>
      <w:proofErr w:type="spellEnd"/>
      <w:r>
        <w:rPr>
          <w:rFonts w:ascii="Arial" w:hAnsi="Arial" w:cs="Arial"/>
          <w:color w:val="000000"/>
        </w:rPr>
        <w:t xml:space="preserve"> guru</w:t>
      </w:r>
      <w:r>
        <w:rPr>
          <w:rFonts w:ascii="Arial" w:hAnsi="Arial" w:cs="Arial"/>
          <w:lang w:val="id-ID"/>
        </w:rPr>
        <w:t xml:space="preserve"> terhadap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guru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 di Bandung Raya</w:t>
      </w:r>
    </w:p>
    <w:p w:rsidR="003A5BF6" w:rsidRDefault="00364C3C">
      <w:pPr>
        <w:jc w:val="both"/>
      </w:pPr>
      <w:r>
        <w:rPr>
          <w:rFonts w:ascii="Arial" w:eastAsiaTheme="minorHAnsi" w:hAnsi="Arial" w:cstheme="minorBidi"/>
          <w:color w:val="000000"/>
          <w:lang w:val="id-ID"/>
        </w:rPr>
        <w:t>.</w:t>
      </w:r>
    </w:p>
    <w:p w:rsidR="003A5BF6" w:rsidRDefault="00364C3C">
      <w:pPr>
        <w:spacing w:line="240" w:lineRule="auto"/>
        <w:ind w:left="1276" w:hanging="1276"/>
        <w:contextualSpacing/>
        <w:rPr>
          <w:rFonts w:ascii="Arial" w:hAnsi="Arial" w:cs="Arial"/>
          <w:bCs/>
          <w:color w:val="000000"/>
          <w:kern w:val="24"/>
          <w:lang w:val="id-ID"/>
        </w:rPr>
      </w:pPr>
      <w:r>
        <w:rPr>
          <w:rFonts w:ascii="Arial" w:eastAsiaTheme="minorHAnsi" w:hAnsi="Arial" w:cs="Arial"/>
        </w:rPr>
        <w:t xml:space="preserve">Kata </w:t>
      </w:r>
      <w:proofErr w:type="spellStart"/>
      <w:r>
        <w:rPr>
          <w:rFonts w:ascii="Arial" w:eastAsiaTheme="minorHAnsi" w:hAnsi="Arial" w:cs="Arial"/>
        </w:rPr>
        <w:t>Kunci</w:t>
      </w:r>
      <w:proofErr w:type="spellEnd"/>
      <w:r>
        <w:rPr>
          <w:rFonts w:ascii="Arial" w:eastAsiaTheme="minorHAnsi" w:hAnsi="Arial" w:cs="Arial"/>
        </w:rPr>
        <w:t xml:space="preserve">: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lang w:val="id-ID"/>
        </w:rPr>
        <w:t>K</w:t>
      </w:r>
      <w:proofErr w:type="spellStart"/>
      <w:r>
        <w:rPr>
          <w:rFonts w:ascii="Arial" w:hAnsi="Arial" w:cs="Arial"/>
          <w:bCs/>
          <w:color w:val="000000"/>
          <w:kern w:val="24"/>
        </w:rPr>
        <w:t>epemimpinan</w:t>
      </w:r>
      <w:proofErr w:type="spellEnd"/>
      <w:r>
        <w:rPr>
          <w:rFonts w:ascii="Arial" w:hAnsi="Arial" w:cs="Arial"/>
          <w:bCs/>
          <w:color w:val="000000"/>
          <w:kern w:val="24"/>
        </w:rPr>
        <w:t xml:space="preserve"> </w:t>
      </w:r>
      <w:r>
        <w:rPr>
          <w:rFonts w:ascii="Arial" w:hAnsi="Arial" w:cs="Arial"/>
          <w:bCs/>
          <w:color w:val="000000"/>
          <w:kern w:val="24"/>
          <w:lang w:val="id-ID"/>
        </w:rPr>
        <w:t>kepala sekolah,</w:t>
      </w:r>
      <w:r>
        <w:rPr>
          <w:rFonts w:ascii="Arial" w:hAnsi="Arial" w:cs="Arial"/>
          <w:bCs/>
          <w:color w:val="000000"/>
          <w:kern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24"/>
        </w:rPr>
        <w:t>budaya</w:t>
      </w:r>
      <w:proofErr w:type="spellEnd"/>
      <w:r>
        <w:rPr>
          <w:rFonts w:ascii="Arial" w:hAnsi="Arial" w:cs="Arial"/>
          <w:bCs/>
          <w:color w:val="000000"/>
          <w:kern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24"/>
        </w:rPr>
        <w:t>organisasi</w:t>
      </w:r>
      <w:proofErr w:type="spellEnd"/>
      <w:r>
        <w:rPr>
          <w:rFonts w:ascii="Arial" w:hAnsi="Arial" w:cs="Arial"/>
          <w:bCs/>
          <w:color w:val="000000"/>
          <w:kern w:val="24"/>
        </w:rPr>
        <w:t xml:space="preserve">, </w:t>
      </w:r>
      <w:r>
        <w:rPr>
          <w:rFonts w:ascii="Arial" w:hAnsi="Arial" w:cs="Arial"/>
          <w:bCs/>
          <w:color w:val="000000"/>
          <w:kern w:val="24"/>
          <w:lang w:val="id-ID"/>
        </w:rPr>
        <w:t xml:space="preserve">motivasi, </w:t>
      </w:r>
      <w:proofErr w:type="spellStart"/>
      <w:r>
        <w:rPr>
          <w:rFonts w:ascii="Arial" w:hAnsi="Arial" w:cs="Arial"/>
          <w:bCs/>
          <w:color w:val="000000"/>
          <w:kern w:val="24"/>
        </w:rPr>
        <w:t>kompetensi</w:t>
      </w:r>
      <w:proofErr w:type="spellEnd"/>
      <w:r>
        <w:rPr>
          <w:rFonts w:ascii="Arial" w:hAnsi="Arial" w:cs="Arial"/>
          <w:bCs/>
          <w:color w:val="000000"/>
          <w:kern w:val="24"/>
          <w:lang w:val="id-ID"/>
        </w:rPr>
        <w:t xml:space="preserve"> </w:t>
      </w:r>
      <w:proofErr w:type="gramStart"/>
      <w:r>
        <w:rPr>
          <w:rFonts w:ascii="Arial" w:hAnsi="Arial" w:cs="Arial"/>
          <w:bCs/>
          <w:color w:val="000000"/>
          <w:kern w:val="24"/>
          <w:lang w:val="id-ID"/>
        </w:rPr>
        <w:t xml:space="preserve">dan </w:t>
      </w:r>
      <w:r>
        <w:rPr>
          <w:rFonts w:ascii="Arial" w:hAnsi="Arial" w:cs="Arial"/>
          <w:bCs/>
          <w:color w:val="000000"/>
          <w:kern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24"/>
        </w:rPr>
        <w:t>kinerja</w:t>
      </w:r>
      <w:proofErr w:type="spellEnd"/>
      <w:proofErr w:type="gramEnd"/>
      <w:r>
        <w:rPr>
          <w:rFonts w:ascii="Arial" w:hAnsi="Arial" w:cs="Arial"/>
          <w:bCs/>
          <w:color w:val="000000"/>
          <w:kern w:val="24"/>
        </w:rPr>
        <w:t xml:space="preserve"> </w:t>
      </w:r>
      <w:r>
        <w:rPr>
          <w:rFonts w:ascii="Arial" w:hAnsi="Arial" w:cs="Arial"/>
          <w:bCs/>
          <w:color w:val="000000"/>
          <w:kern w:val="24"/>
          <w:lang w:val="id-ID"/>
        </w:rPr>
        <w:t>guru.</w:t>
      </w:r>
    </w:p>
    <w:p w:rsidR="003A5BF6" w:rsidRDefault="003A5BF6">
      <w:pPr>
        <w:spacing w:line="240" w:lineRule="auto"/>
        <w:ind w:left="1276" w:hanging="1276"/>
        <w:contextualSpacing/>
        <w:rPr>
          <w:rFonts w:ascii="Arial" w:hAnsi="Arial" w:cs="Arial"/>
          <w:bCs/>
          <w:color w:val="000000"/>
          <w:kern w:val="24"/>
          <w:lang w:val="id-ID"/>
        </w:rPr>
      </w:pPr>
    </w:p>
    <w:p w:rsidR="003A5BF6" w:rsidRDefault="003A5BF6">
      <w:pPr>
        <w:spacing w:line="240" w:lineRule="auto"/>
        <w:ind w:left="1276" w:hanging="1276"/>
        <w:contextualSpacing/>
        <w:rPr>
          <w:rFonts w:ascii="Arial" w:hAnsi="Arial" w:cs="Arial"/>
          <w:bCs/>
          <w:color w:val="000000"/>
          <w:kern w:val="24"/>
          <w:lang w:val="id-ID"/>
        </w:rPr>
      </w:pPr>
    </w:p>
    <w:p w:rsidR="003A5BF6" w:rsidRDefault="003A5BF6">
      <w:pPr>
        <w:spacing w:line="240" w:lineRule="auto"/>
        <w:ind w:left="1276" w:hanging="1276"/>
        <w:contextualSpacing/>
        <w:rPr>
          <w:rFonts w:ascii="Arial" w:hAnsi="Arial" w:cs="Arial"/>
          <w:bCs/>
          <w:color w:val="000000"/>
          <w:kern w:val="24"/>
          <w:lang w:val="id-ID"/>
        </w:rPr>
      </w:pPr>
    </w:p>
    <w:p w:rsidR="003A5BF6" w:rsidRDefault="003A5BF6">
      <w:pPr>
        <w:spacing w:line="240" w:lineRule="auto"/>
        <w:ind w:left="1276" w:hanging="1276"/>
        <w:contextualSpacing/>
        <w:rPr>
          <w:rFonts w:ascii="Arial" w:hAnsi="Arial" w:cs="Arial"/>
          <w:bCs/>
          <w:color w:val="000000"/>
          <w:kern w:val="24"/>
          <w:lang w:val="id-ID"/>
        </w:rPr>
      </w:pPr>
    </w:p>
    <w:p w:rsidR="003A5BF6" w:rsidRDefault="00364C3C">
      <w:pPr>
        <w:spacing w:line="240" w:lineRule="auto"/>
        <w:ind w:left="1276" w:hanging="1276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3A5BF6" w:rsidRDefault="003A5BF6">
      <w:pPr>
        <w:spacing w:line="240" w:lineRule="auto"/>
        <w:ind w:left="-900"/>
        <w:rPr>
          <w:rFonts w:ascii="Arial" w:hAnsi="Arial"/>
          <w:b/>
        </w:rPr>
      </w:pPr>
    </w:p>
    <w:p w:rsidR="003A5BF6" w:rsidRDefault="003A5BF6">
      <w:pPr>
        <w:spacing w:line="240" w:lineRule="auto"/>
        <w:ind w:left="-900"/>
        <w:rPr>
          <w:rFonts w:ascii="Arial" w:hAnsi="Arial"/>
          <w:b/>
        </w:rPr>
      </w:pPr>
    </w:p>
    <w:p w:rsidR="003A5BF6" w:rsidRDefault="003A5BF6">
      <w:pPr>
        <w:spacing w:line="240" w:lineRule="auto"/>
        <w:ind w:left="-900"/>
        <w:rPr>
          <w:rFonts w:ascii="Arial" w:hAnsi="Arial"/>
          <w:b/>
        </w:rPr>
      </w:pPr>
    </w:p>
    <w:p w:rsidR="006C63F8" w:rsidRDefault="006C63F8">
      <w:pPr>
        <w:spacing w:line="240" w:lineRule="auto"/>
        <w:ind w:left="-900"/>
        <w:rPr>
          <w:rFonts w:ascii="Arial" w:hAnsi="Arial"/>
          <w:b/>
        </w:rPr>
      </w:pPr>
    </w:p>
    <w:p w:rsidR="003A5BF6" w:rsidRDefault="00364C3C">
      <w:pPr>
        <w:jc w:val="center"/>
        <w:rPr>
          <w:rFonts w:ascii="Arial" w:eastAsia="Times New Roman" w:hAnsi="Arial" w:cs="Courier New"/>
          <w:i/>
          <w:color w:val="212121"/>
          <w:sz w:val="24"/>
          <w:szCs w:val="20"/>
        </w:rPr>
      </w:pPr>
      <w:r>
        <w:rPr>
          <w:rFonts w:ascii="Arial" w:eastAsia="Times New Roman" w:hAnsi="Arial" w:cs="Courier New"/>
          <w:b/>
          <w:bCs/>
          <w:i/>
          <w:color w:val="212121"/>
          <w:sz w:val="24"/>
          <w:szCs w:val="20"/>
        </w:rPr>
        <w:lastRenderedPageBreak/>
        <w:t>Abstract</w:t>
      </w:r>
    </w:p>
    <w:p w:rsidR="003A5BF6" w:rsidRDefault="003A5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i/>
          <w:color w:val="212121"/>
          <w:sz w:val="24"/>
          <w:szCs w:val="20"/>
        </w:rPr>
      </w:pPr>
    </w:p>
    <w:p w:rsidR="003A5BF6" w:rsidRDefault="00364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b/>
          <w:bCs/>
          <w:i/>
          <w:color w:val="212121"/>
          <w:sz w:val="24"/>
          <w:szCs w:val="20"/>
        </w:rPr>
      </w:pPr>
      <w:r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Teacher Performance Assessment through</w:t>
      </w:r>
      <w:r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Organization Culture, Teacher Work Motivation, and Teacher Competence as the impact of Principal Leadership (Survey at State Senior High School in Bandung Raya West Java Province).</w:t>
      </w:r>
      <w:r>
        <w:rPr>
          <w:rFonts w:ascii="Arial" w:eastAsia="Times New Roman" w:hAnsi="Arial" w:cs="Courier New"/>
          <w:b/>
          <w:bCs/>
          <w:i/>
          <w:color w:val="212121"/>
          <w:sz w:val="24"/>
          <w:szCs w:val="20"/>
        </w:rPr>
        <w:t xml:space="preserve"> </w:t>
      </w:r>
    </w:p>
    <w:p w:rsidR="003A5BF6" w:rsidRDefault="003A5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Courier New"/>
          <w:b/>
          <w:bCs/>
          <w:i/>
          <w:color w:val="212121"/>
          <w:sz w:val="24"/>
          <w:szCs w:val="20"/>
        </w:rPr>
      </w:pPr>
    </w:p>
    <w:p w:rsidR="003A5BF6" w:rsidRDefault="00364C3C">
      <w:pPr>
        <w:pStyle w:val="HTMLPreformatted"/>
        <w:shd w:val="clear" w:color="auto" w:fill="FFFFFF"/>
        <w:spacing w:line="360" w:lineRule="atLeast"/>
        <w:jc w:val="both"/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The purpose of this research is to know, analyze and study the influence,</w:t>
      </w:r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from headmaster's leadership to, organizational culture, teacher work motivation, and teacher competence, and the implication to the performance of high school teacher in Bandung Raya</w:t>
      </w:r>
    </w:p>
    <w:p w:rsidR="003A5BF6" w:rsidRDefault="00364C3C">
      <w:pPr>
        <w:pStyle w:val="HTMLPreformatted"/>
        <w:shd w:val="clear" w:color="auto" w:fill="FFFFFF"/>
        <w:spacing w:line="360" w:lineRule="atLeast"/>
        <w:jc w:val="both"/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         The method used in this research, using descriptive and </w:t>
      </w:r>
      <w:proofErr w:type="spellStart"/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verifi</w:t>
      </w:r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katif</w:t>
      </w:r>
      <w:proofErr w:type="spellEnd"/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method. The sampling technique used is proportional stratified random sampling, with a sample of 440 respondents. The analytical tool used is path analysis (Path Analysis).</w:t>
      </w:r>
    </w:p>
    <w:p w:rsidR="003A5BF6" w:rsidRDefault="00364C3C">
      <w:pPr>
        <w:pStyle w:val="HTMLPreformatted"/>
        <w:shd w:val="clear" w:color="auto" w:fill="FFFFFF"/>
        <w:spacing w:line="360" w:lineRule="atLeast"/>
        <w:jc w:val="both"/>
        <w:rPr>
          <w:rFonts w:ascii="Arial" w:hAnsi="Arial" w:cs="Arial"/>
          <w:i/>
          <w:iCs/>
          <w:color w:val="212121"/>
          <w:sz w:val="24"/>
          <w:szCs w:val="24"/>
        </w:rPr>
      </w:pPr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          The results of the analysis have a very significant influence, from</w:t>
      </w:r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the principal's leadership to organizational culture, teacher work motivation, and teacher competence. Similarly, there is a very significant simultaneous influence of school organizational culture, teacher work motivation, and teacher competence on the p</w:t>
      </w:r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erformance of high school teachers in Bandung Raya</w:t>
      </w:r>
    </w:p>
    <w:p w:rsidR="003A5BF6" w:rsidRDefault="003A5BF6">
      <w:pPr>
        <w:tabs>
          <w:tab w:val="left" w:pos="3129"/>
        </w:tabs>
        <w:ind w:firstLine="720"/>
        <w:jc w:val="center"/>
        <w:rPr>
          <w:rFonts w:ascii="Arial" w:eastAsiaTheme="minorHAnsi" w:hAnsi="Arial" w:cs="Arial"/>
          <w:b/>
          <w:i/>
          <w:color w:val="FF0000"/>
        </w:rPr>
      </w:pPr>
    </w:p>
    <w:p w:rsidR="003A5BF6" w:rsidRDefault="00364C3C">
      <w:pPr>
        <w:spacing w:line="240" w:lineRule="auto"/>
        <w:jc w:val="both"/>
        <w:rPr>
          <w:rFonts w:ascii="Arial" w:hAnsi="Arial"/>
          <w:b/>
        </w:rPr>
        <w:sectPr w:rsidR="003A5BF6">
          <w:headerReference w:type="default" r:id="rId8"/>
          <w:footerReference w:type="default" r:id="rId9"/>
          <w:pgSz w:w="11906" w:h="16838"/>
          <w:pgMar w:top="1701" w:right="1376" w:bottom="1701" w:left="2268" w:header="709" w:footer="709" w:gutter="0"/>
          <w:cols w:space="720"/>
          <w:docGrid w:linePitch="360"/>
        </w:sectPr>
      </w:pPr>
      <w:proofErr w:type="gramStart"/>
      <w:r>
        <w:rPr>
          <w:rFonts w:ascii="Arial" w:eastAsiaTheme="minorHAnsi" w:hAnsi="Arial" w:cs="Arial"/>
          <w:i/>
          <w:color w:val="000000"/>
        </w:rPr>
        <w:t>Keyword :</w:t>
      </w:r>
      <w:proofErr w:type="gramEnd"/>
      <w:r>
        <w:rPr>
          <w:rFonts w:ascii="Arial" w:eastAsiaTheme="minorHAnsi" w:hAnsi="Arial" w:cs="Arial"/>
          <w:i/>
          <w:color w:val="000000"/>
          <w:lang w:val="id-ID"/>
        </w:rPr>
        <w:t xml:space="preserve">   </w:t>
      </w:r>
      <w:r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Leadership of principals, organizational culture, motivation, competence and performance of teachers.</w:t>
      </w:r>
      <w:r>
        <w:rPr>
          <w:rFonts w:ascii="Arial" w:hAnsi="Arial"/>
          <w:b/>
        </w:rPr>
        <w:br w:type="page"/>
      </w:r>
    </w:p>
    <w:p w:rsidR="003A5BF6" w:rsidRDefault="00364C3C">
      <w:pPr>
        <w:spacing w:before="100" w:beforeAutospacing="1" w:after="0" w:line="240" w:lineRule="auto"/>
        <w:ind w:leftChars="-209" w:left="-460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lastRenderedPageBreak/>
        <w:t>D. DAFTAR PUSTAKA</w:t>
      </w:r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val="sv-SE" w:eastAsia="id-ID"/>
        </w:rPr>
      </w:pPr>
      <w:r>
        <w:rPr>
          <w:rFonts w:ascii="Arial" w:eastAsia="Times New Roman" w:hAnsi="Arial" w:cs="Arial"/>
          <w:lang w:val="sv-SE" w:eastAsia="id-ID"/>
        </w:rPr>
        <w:t xml:space="preserve">Anwar, Moch. Idochi. 2004. </w:t>
      </w:r>
      <w:r>
        <w:rPr>
          <w:rFonts w:ascii="Arial" w:eastAsia="Times New Roman" w:hAnsi="Arial" w:cs="Arial"/>
          <w:i/>
          <w:iCs/>
          <w:lang w:val="sv-SE" w:eastAsia="id-ID"/>
        </w:rPr>
        <w:t>Administrasi Pendidikan dan Manajemen Biaya Pendidikan</w:t>
      </w:r>
      <w:r>
        <w:rPr>
          <w:rFonts w:ascii="Arial" w:eastAsia="Times New Roman" w:hAnsi="Arial" w:cs="Arial"/>
          <w:lang w:val="sv-SE" w:eastAsia="id-ID"/>
        </w:rPr>
        <w:t>. Bandung: Alfabeta.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 xml:space="preserve">Ayan, Jordan E. 2002. </w:t>
      </w:r>
      <w:r>
        <w:rPr>
          <w:rFonts w:ascii="Arial" w:eastAsia="Times New Roman" w:hAnsi="Arial" w:cs="Arial"/>
          <w:i/>
          <w:lang w:val="sv-SE"/>
        </w:rPr>
        <w:t xml:space="preserve">Geat Ideas (Bengkel kreativitas: 10 Cara menemukan Ide-Ide Pamungkas Melalui Pergaulan, Lingkungan, </w:t>
      </w:r>
      <w:r>
        <w:rPr>
          <w:rFonts w:ascii="Arial" w:eastAsia="Times New Roman" w:hAnsi="Arial" w:cs="Arial"/>
          <w:i/>
          <w:lang w:val="sv-SE"/>
        </w:rPr>
        <w:t>Perjalanan, Permainan, Bacaan, Seni, Teknologi, Berpikir, Alam Bawah Sadar, Jiwa Kreatif)</w:t>
      </w:r>
      <w:r>
        <w:rPr>
          <w:rFonts w:ascii="Arial" w:eastAsia="Times New Roman" w:hAnsi="Arial" w:cs="Arial"/>
          <w:lang w:val="sv-SE"/>
        </w:rPr>
        <w:t>.Bandung: Kaifa.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Bernardin</w:t>
      </w:r>
      <w:proofErr w:type="spellEnd"/>
      <w:r>
        <w:rPr>
          <w:rFonts w:ascii="Arial" w:eastAsia="Times New Roman" w:hAnsi="Arial" w:cs="Arial"/>
        </w:rPr>
        <w:t xml:space="preserve">, H. John </w:t>
      </w:r>
      <w:proofErr w:type="spellStart"/>
      <w:proofErr w:type="gram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 J.F.A.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Rusel</w:t>
      </w:r>
      <w:proofErr w:type="spellEnd"/>
      <w:r>
        <w:rPr>
          <w:rFonts w:ascii="Arial" w:eastAsia="Times New Roman" w:hAnsi="Arial" w:cs="Arial"/>
        </w:rPr>
        <w:t xml:space="preserve">. 2003. </w:t>
      </w:r>
      <w:r>
        <w:rPr>
          <w:rFonts w:ascii="Arial" w:eastAsia="Times New Roman" w:hAnsi="Arial" w:cs="Arial"/>
          <w:i/>
        </w:rPr>
        <w:t>Human Resource Management</w:t>
      </w:r>
      <w:r>
        <w:rPr>
          <w:rFonts w:ascii="Arial" w:eastAsia="Times New Roman" w:hAnsi="Arial" w:cs="Arial"/>
        </w:rPr>
        <w:t>. Singapore: McGrow Hill.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</w:rPr>
        <w:t xml:space="preserve">Bruce, Anne. 2007. </w:t>
      </w:r>
      <w:proofErr w:type="spellStart"/>
      <w:r>
        <w:rPr>
          <w:rFonts w:ascii="Arial" w:eastAsia="Times New Roman" w:hAnsi="Arial" w:cs="Arial"/>
          <w:i/>
        </w:rPr>
        <w:t>Membangun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Tempat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Kerja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Bersemangat</w:t>
      </w:r>
      <w:proofErr w:type="spellEnd"/>
      <w:r>
        <w:rPr>
          <w:rFonts w:ascii="Arial" w:eastAsia="Times New Roman" w:hAnsi="Arial" w:cs="Arial"/>
          <w:i/>
        </w:rPr>
        <w:t xml:space="preserve"> T</w:t>
      </w:r>
      <w:r>
        <w:rPr>
          <w:rFonts w:ascii="Arial" w:eastAsia="Times New Roman" w:hAnsi="Arial" w:cs="Arial"/>
          <w:i/>
        </w:rPr>
        <w:t>inggi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lang w:val="sv-SE"/>
        </w:rPr>
        <w:t>Jakarta: Serambi Ilmu Semesta.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 xml:space="preserve">Bambang Budi Wiyono. 2000. </w:t>
      </w:r>
      <w:r>
        <w:rPr>
          <w:rFonts w:ascii="Arial" w:eastAsia="Times New Roman" w:hAnsi="Arial" w:cs="Arial"/>
          <w:i/>
          <w:iCs/>
          <w:lang w:val="sv-SE"/>
        </w:rPr>
        <w:t>Gaya Kepemimpinan Kepala Sekolah dan Semangat Kerja Guru dalam Melaksanakan Tugas Jabatan di Sekolah Dasar</w:t>
      </w:r>
      <w:r>
        <w:rPr>
          <w:rFonts w:ascii="Arial" w:eastAsia="Times New Roman" w:hAnsi="Arial" w:cs="Arial"/>
          <w:lang w:val="sv-SE"/>
        </w:rPr>
        <w:t>. (abstrak) Ilmu Pendidikan: Jurnal Filsafat, Teori, dan Praktik Kependidikan. Univer</w:t>
      </w:r>
      <w:r>
        <w:rPr>
          <w:rFonts w:ascii="Arial" w:eastAsia="Times New Roman" w:hAnsi="Arial" w:cs="Arial"/>
          <w:lang w:val="sv-SE"/>
        </w:rPr>
        <w:t>sitas Negeri Malang. (Accessed, 31 Oct 2002).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 xml:space="preserve">Danim, Sudarwan. 2002. </w:t>
      </w:r>
      <w:r>
        <w:rPr>
          <w:rFonts w:ascii="Arial" w:eastAsia="Times New Roman" w:hAnsi="Arial" w:cs="Arial"/>
          <w:i/>
          <w:iCs/>
          <w:lang w:val="sv-SE"/>
        </w:rPr>
        <w:t>Inovasi Pendidikan Dalam Upaya Peningkatan Profesionalisme Tenaga Kependidikan</w:t>
      </w:r>
      <w:r>
        <w:rPr>
          <w:rFonts w:ascii="Arial" w:eastAsia="Times New Roman" w:hAnsi="Arial" w:cs="Arial"/>
          <w:lang w:val="sv-SE"/>
        </w:rPr>
        <w:t>. Bandung: Pustaka Setia.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 xml:space="preserve">Depdiknas. 2006. </w:t>
      </w:r>
      <w:r>
        <w:rPr>
          <w:rFonts w:ascii="Arial" w:eastAsia="Times New Roman" w:hAnsi="Arial" w:cs="Arial"/>
          <w:i/>
          <w:lang w:val="sv-SE"/>
        </w:rPr>
        <w:t>Undang-Undang  Guru dan Dosen</w:t>
      </w:r>
      <w:r>
        <w:rPr>
          <w:rFonts w:ascii="Arial" w:eastAsia="Times New Roman" w:hAnsi="Arial" w:cs="Arial"/>
          <w:lang w:val="sv-SE"/>
        </w:rPr>
        <w:t>. Jakarta: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>Dessler, 2004. Manajemen S</w:t>
      </w:r>
      <w:r>
        <w:rPr>
          <w:rFonts w:ascii="Arial" w:eastAsia="Times New Roman" w:hAnsi="Arial" w:cs="Arial"/>
          <w:lang w:val="sv-SE"/>
        </w:rPr>
        <w:t>umber Daya Manusis Edisi Kesembilan Jilid 1. PT. Indeks, Kelompok Gramedia. Jakarta.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 xml:space="preserve">Depdiknas. 2006. </w:t>
      </w:r>
      <w:r>
        <w:rPr>
          <w:rFonts w:ascii="Arial" w:eastAsia="Times New Roman" w:hAnsi="Arial" w:cs="Arial"/>
          <w:i/>
          <w:iCs/>
          <w:lang w:val="sv-SE"/>
        </w:rPr>
        <w:t>Standar Kompetensi Kepala Sekolah TK,SD, SMP, SMA, SMK &amp; SLB</w:t>
      </w:r>
      <w:r>
        <w:rPr>
          <w:rFonts w:ascii="Arial" w:eastAsia="Times New Roman" w:hAnsi="Arial" w:cs="Arial"/>
          <w:lang w:val="sv-SE"/>
        </w:rPr>
        <w:t>, Jakarta : BP. Cipta Karya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v-SE"/>
        </w:rPr>
        <w:t xml:space="preserve">Gomes, Foustino Cardoso. 2003. </w:t>
      </w:r>
      <w:r>
        <w:rPr>
          <w:rFonts w:ascii="Arial" w:eastAsia="Times New Roman" w:hAnsi="Arial" w:cs="Arial"/>
          <w:i/>
          <w:lang w:val="sv-SE"/>
        </w:rPr>
        <w:t>Manajemen Sumber Daya Manusia</w:t>
      </w:r>
      <w:r>
        <w:rPr>
          <w:rFonts w:ascii="Arial" w:eastAsia="Times New Roman" w:hAnsi="Arial" w:cs="Arial"/>
          <w:lang w:val="sv-SE"/>
        </w:rPr>
        <w:t>. Yogy</w:t>
      </w:r>
      <w:r>
        <w:rPr>
          <w:rFonts w:ascii="Arial" w:eastAsia="Times New Roman" w:hAnsi="Arial" w:cs="Arial"/>
          <w:lang w:val="sv-SE"/>
        </w:rPr>
        <w:t xml:space="preserve">akarta: CV. </w:t>
      </w:r>
      <w:r>
        <w:rPr>
          <w:rFonts w:ascii="Arial" w:eastAsia="Times New Roman" w:hAnsi="Arial" w:cs="Arial"/>
        </w:rPr>
        <w:t xml:space="preserve">Andi </w:t>
      </w:r>
      <w:proofErr w:type="spellStart"/>
      <w:r>
        <w:rPr>
          <w:rFonts w:ascii="Arial" w:eastAsia="Times New Roman" w:hAnsi="Arial" w:cs="Arial"/>
        </w:rPr>
        <w:t>Ofset</w:t>
      </w:r>
      <w:proofErr w:type="spellEnd"/>
      <w:r>
        <w:rPr>
          <w:rFonts w:ascii="Arial" w:eastAsia="Times New Roman" w:hAnsi="Arial" w:cs="Arial"/>
        </w:rPr>
        <w:t>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proofErr w:type="spellStart"/>
      <w:r>
        <w:rPr>
          <w:rFonts w:ascii="Arial" w:eastAsia="Times New Roman" w:hAnsi="Arial" w:cs="Arial"/>
        </w:rPr>
        <w:t>Hesselbein</w:t>
      </w:r>
      <w:proofErr w:type="spellEnd"/>
      <w:r>
        <w:rPr>
          <w:rFonts w:ascii="Arial" w:eastAsia="Times New Roman" w:hAnsi="Arial" w:cs="Arial"/>
        </w:rPr>
        <w:t xml:space="preserve">, Frances </w:t>
      </w:r>
      <w:proofErr w:type="gramStart"/>
      <w:r>
        <w:rPr>
          <w:rFonts w:ascii="Arial" w:eastAsia="Times New Roman" w:hAnsi="Arial" w:cs="Arial"/>
        </w:rPr>
        <w:t>and  Rob</w:t>
      </w:r>
      <w:proofErr w:type="gramEnd"/>
      <w:r>
        <w:rPr>
          <w:rFonts w:ascii="Arial" w:eastAsia="Times New Roman" w:hAnsi="Arial" w:cs="Arial"/>
        </w:rPr>
        <w:t xml:space="preserve"> Johnston. 2005.  </w:t>
      </w:r>
      <w:r>
        <w:rPr>
          <w:rFonts w:ascii="Arial" w:eastAsia="Times New Roman" w:hAnsi="Arial" w:cs="Arial"/>
          <w:i/>
        </w:rPr>
        <w:t xml:space="preserve">On Mission And </w:t>
      </w:r>
      <w:proofErr w:type="gramStart"/>
      <w:r>
        <w:rPr>
          <w:rFonts w:ascii="Arial" w:eastAsia="Times New Roman" w:hAnsi="Arial" w:cs="Arial"/>
          <w:i/>
        </w:rPr>
        <w:t xml:space="preserve">Leadership  </w:t>
      </w:r>
      <w:proofErr w:type="spellStart"/>
      <w:r>
        <w:rPr>
          <w:rFonts w:ascii="Arial" w:eastAsia="Times New Roman" w:hAnsi="Arial" w:cs="Arial"/>
          <w:i/>
        </w:rPr>
        <w:t>Misi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dan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Kepemimpinan</w:t>
      </w:r>
      <w:proofErr w:type="spellEnd"/>
      <w:r>
        <w:rPr>
          <w:rFonts w:ascii="Arial" w:eastAsia="Times New Roman" w:hAnsi="Arial" w:cs="Arial"/>
        </w:rPr>
        <w:t xml:space="preserve"> . </w:t>
      </w:r>
      <w:r>
        <w:rPr>
          <w:rFonts w:ascii="Arial" w:eastAsia="Times New Roman" w:hAnsi="Arial" w:cs="Arial"/>
          <w:lang w:val="fi-FI"/>
        </w:rPr>
        <w:t>Jakarta: PT Elex Media Komputindo.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hyperlink r:id="rId10" w:history="1">
        <w:r>
          <w:rPr>
            <w:rFonts w:ascii="Arial" w:eastAsia="Times New Roman" w:hAnsi="Arial" w:cs="Arial"/>
            <w:color w:val="0000FF"/>
            <w:u w:val="single"/>
            <w:lang w:val="fi-FI"/>
          </w:rPr>
          <w:t>http://rastodio.com</w:t>
        </w:r>
      </w:hyperlink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hyperlink r:id="rId11" w:anchor="_ftnref35" w:history="1"/>
      <w:r>
        <w:rPr>
          <w:rFonts w:ascii="Arial" w:eastAsia="Times New Roman" w:hAnsi="Arial" w:cs="Arial"/>
          <w:lang w:val="fi-FI"/>
        </w:rPr>
        <w:t xml:space="preserve">Idochi Anwar. 2000. </w:t>
      </w:r>
      <w:r>
        <w:rPr>
          <w:rFonts w:ascii="Arial" w:eastAsia="Times New Roman" w:hAnsi="Arial" w:cs="Arial"/>
          <w:i/>
          <w:iCs/>
          <w:lang w:val="fi-FI"/>
        </w:rPr>
        <w:t xml:space="preserve">Adminiatrasi Pendidikan, Teori, Konsep &amp; Issu, </w:t>
      </w:r>
      <w:r>
        <w:rPr>
          <w:rFonts w:ascii="Arial" w:eastAsia="Times New Roman" w:hAnsi="Arial" w:cs="Arial"/>
          <w:lang w:val="fi-FI"/>
        </w:rPr>
        <w:t>Program Pascasarjana UPI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fi-FI"/>
        </w:rPr>
        <w:t>Kerli</w:t>
      </w:r>
      <w:r>
        <w:rPr>
          <w:rFonts w:ascii="Arial" w:eastAsia="Times New Roman" w:hAnsi="Arial" w:cs="Arial"/>
          <w:lang w:val="fi-FI"/>
        </w:rPr>
        <w:t xml:space="preserve">nger, Fred N. 2004. </w:t>
      </w:r>
      <w:r>
        <w:rPr>
          <w:rFonts w:ascii="Arial" w:eastAsia="Times New Roman" w:hAnsi="Arial" w:cs="Arial"/>
          <w:i/>
          <w:lang w:val="fi-FI"/>
        </w:rPr>
        <w:t xml:space="preserve">Asas-Asas Penelitian Behvioral. </w:t>
      </w:r>
      <w:r>
        <w:rPr>
          <w:rFonts w:ascii="Arial" w:eastAsia="Times New Roman" w:hAnsi="Arial" w:cs="Arial"/>
          <w:i/>
        </w:rPr>
        <w:t>Yogyakarta:</w:t>
      </w:r>
      <w:r>
        <w:rPr>
          <w:rFonts w:ascii="Arial" w:eastAsia="Times New Roman" w:hAnsi="Arial" w:cs="Arial"/>
        </w:rPr>
        <w:t xml:space="preserve"> Gajah </w:t>
      </w:r>
      <w:proofErr w:type="spellStart"/>
      <w:r>
        <w:rPr>
          <w:rFonts w:ascii="Arial" w:eastAsia="Times New Roman" w:hAnsi="Arial" w:cs="Arial"/>
        </w:rPr>
        <w:t>Mada</w:t>
      </w:r>
      <w:proofErr w:type="spellEnd"/>
      <w:r>
        <w:rPr>
          <w:rFonts w:ascii="Arial" w:eastAsia="Times New Roman" w:hAnsi="Arial" w:cs="Arial"/>
        </w:rPr>
        <w:t xml:space="preserve"> University Press.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bookmarkStart w:id="0" w:name="_ftn31"/>
      <w:r>
        <w:rPr>
          <w:rFonts w:ascii="Arial" w:eastAsia="Times New Roman" w:hAnsi="Arial" w:cs="Arial"/>
        </w:rPr>
        <w:t xml:space="preserve">Louise </w:t>
      </w:r>
      <w:proofErr w:type="spellStart"/>
      <w:r>
        <w:rPr>
          <w:rFonts w:ascii="Arial" w:eastAsia="Times New Roman" w:hAnsi="Arial" w:cs="Arial"/>
        </w:rPr>
        <w:t>Moqvist</w:t>
      </w:r>
      <w:proofErr w:type="spellEnd"/>
      <w:r>
        <w:rPr>
          <w:rFonts w:ascii="Arial" w:eastAsia="Times New Roman" w:hAnsi="Arial" w:cs="Arial"/>
        </w:rPr>
        <w:t xml:space="preserve">. 2003. </w:t>
      </w:r>
      <w:r>
        <w:rPr>
          <w:rFonts w:ascii="Arial" w:eastAsia="Times New Roman" w:hAnsi="Arial" w:cs="Arial"/>
          <w:i/>
          <w:iCs/>
        </w:rPr>
        <w:t>The Competency Dimension of Leadership: Findings from a Study of Self-Image among Top Managers in the Changing Swedish Public Administration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Centre for Studies of Humans, Technology and </w:t>
      </w:r>
      <w:proofErr w:type="spellStart"/>
      <w:r>
        <w:rPr>
          <w:rFonts w:ascii="Arial" w:eastAsia="Times New Roman" w:hAnsi="Arial" w:cs="Arial"/>
        </w:rPr>
        <w:t>Organisation</w:t>
      </w:r>
      <w:proofErr w:type="spellEnd"/>
      <w:r>
        <w:rPr>
          <w:rFonts w:ascii="Arial" w:eastAsia="Times New Roman" w:hAnsi="Arial" w:cs="Arial"/>
        </w:rPr>
        <w:t>, Linköping University.</w:t>
      </w:r>
    </w:p>
    <w:bookmarkEnd w:id="0"/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Majid, Abdul. 2005.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Perencanaan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Pembelajaran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: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Mengembangkan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Standar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Kompetensi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Guru. </w:t>
      </w:r>
      <w:r>
        <w:rPr>
          <w:rFonts w:ascii="Arial" w:eastAsia="Times New Roman" w:hAnsi="Arial" w:cs="Arial"/>
          <w:lang w:eastAsia="id-ID"/>
        </w:rPr>
        <w:t xml:space="preserve">Bandung:  PT </w:t>
      </w:r>
      <w:proofErr w:type="spellStart"/>
      <w:r>
        <w:rPr>
          <w:rFonts w:ascii="Arial" w:eastAsia="Times New Roman" w:hAnsi="Arial" w:cs="Arial"/>
          <w:lang w:eastAsia="id-ID"/>
        </w:rPr>
        <w:t>Remaja</w:t>
      </w:r>
      <w:proofErr w:type="spellEnd"/>
      <w:r>
        <w:rPr>
          <w:rFonts w:ascii="Arial" w:eastAsia="Times New Roman" w:hAnsi="Arial" w:cs="Arial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lang w:eastAsia="id-ID"/>
        </w:rPr>
        <w:t>Rosdakarya</w:t>
      </w:r>
      <w:proofErr w:type="spellEnd"/>
      <w:r>
        <w:rPr>
          <w:rFonts w:ascii="Arial" w:eastAsia="Times New Roman" w:hAnsi="Arial" w:cs="Arial"/>
          <w:lang w:eastAsia="id-ID"/>
        </w:rPr>
        <w:t>.</w:t>
      </w:r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eastAsia="id-ID"/>
        </w:rPr>
      </w:pPr>
      <w:proofErr w:type="spellStart"/>
      <w:r>
        <w:rPr>
          <w:rFonts w:ascii="Arial" w:eastAsia="Times New Roman" w:hAnsi="Arial" w:cs="Arial"/>
          <w:lang w:eastAsia="id-ID"/>
        </w:rPr>
        <w:t>Muhaimin</w:t>
      </w:r>
      <w:proofErr w:type="spellEnd"/>
      <w:r>
        <w:rPr>
          <w:rFonts w:ascii="Arial" w:eastAsia="Times New Roman" w:hAnsi="Arial" w:cs="Arial"/>
          <w:lang w:eastAsia="id-ID"/>
        </w:rPr>
        <w:t xml:space="preserve"> 2004.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Paradigma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Pendidikan Islam. </w:t>
      </w:r>
      <w:r>
        <w:rPr>
          <w:rFonts w:ascii="Arial" w:eastAsia="Times New Roman" w:hAnsi="Arial" w:cs="Arial"/>
          <w:lang w:eastAsia="id-ID"/>
        </w:rPr>
        <w:t xml:space="preserve">Bandung: PT </w:t>
      </w:r>
      <w:proofErr w:type="spellStart"/>
      <w:r>
        <w:rPr>
          <w:rFonts w:ascii="Arial" w:eastAsia="Times New Roman" w:hAnsi="Arial" w:cs="Arial"/>
          <w:lang w:eastAsia="id-ID"/>
        </w:rPr>
        <w:t>Remaja</w:t>
      </w:r>
      <w:proofErr w:type="spellEnd"/>
      <w:r>
        <w:rPr>
          <w:rFonts w:ascii="Arial" w:eastAsia="Times New Roman" w:hAnsi="Arial" w:cs="Arial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lang w:eastAsia="id-ID"/>
        </w:rPr>
        <w:t>Rosdakarya</w:t>
      </w:r>
      <w:proofErr w:type="spellEnd"/>
      <w:r>
        <w:rPr>
          <w:rFonts w:ascii="Arial" w:eastAsia="Times New Roman" w:hAnsi="Arial" w:cs="Arial"/>
          <w:lang w:eastAsia="id-ID"/>
        </w:rPr>
        <w:t>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 xml:space="preserve">Mulyasa, E. 2003. </w:t>
      </w:r>
      <w:r>
        <w:rPr>
          <w:rFonts w:ascii="Arial" w:eastAsia="Times New Roman" w:hAnsi="Arial" w:cs="Arial"/>
          <w:i/>
          <w:iCs/>
          <w:lang w:val="sv-SE"/>
        </w:rPr>
        <w:t>Kurikulum Berbasis Kompetensi: Konsep, Karakteristik, dan Implementasi</w:t>
      </w:r>
      <w:r>
        <w:rPr>
          <w:rFonts w:ascii="Arial" w:eastAsia="Times New Roman" w:hAnsi="Arial" w:cs="Arial"/>
          <w:lang w:val="sv-SE"/>
        </w:rPr>
        <w:t>. Bandung: PT Remaja Rosdakarya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McShane, Stephen L. And Mary Ann Von Glinow. 2005. </w:t>
      </w:r>
      <w:r>
        <w:rPr>
          <w:rFonts w:ascii="Arial" w:eastAsia="Times New Roman" w:hAnsi="Arial" w:cs="Arial"/>
          <w:i/>
        </w:rPr>
        <w:t>Organizational Behavior</w:t>
      </w:r>
      <w:r>
        <w:rPr>
          <w:rFonts w:ascii="Arial" w:eastAsia="Times New Roman" w:hAnsi="Arial" w:cs="Arial"/>
        </w:rPr>
        <w:t>. Boston: McGraw Hill.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Mulyasa</w:t>
      </w:r>
      <w:proofErr w:type="spellEnd"/>
      <w:r>
        <w:rPr>
          <w:rFonts w:ascii="Arial" w:eastAsia="Times New Roman" w:hAnsi="Arial" w:cs="Arial"/>
        </w:rPr>
        <w:t xml:space="preserve">, E. 2004. </w:t>
      </w:r>
      <w:proofErr w:type="spellStart"/>
      <w:r>
        <w:rPr>
          <w:rFonts w:ascii="Arial" w:eastAsia="Times New Roman" w:hAnsi="Arial" w:cs="Arial"/>
        </w:rPr>
        <w:t>Me</w:t>
      </w:r>
      <w:r>
        <w:rPr>
          <w:rFonts w:ascii="Arial" w:eastAsia="Times New Roman" w:hAnsi="Arial" w:cs="Arial"/>
        </w:rPr>
        <w:t>njadi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Kepala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Sekolah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Profesional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Konteks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Menyukseskan</w:t>
      </w:r>
      <w:proofErr w:type="spellEnd"/>
      <w:r>
        <w:rPr>
          <w:rFonts w:ascii="Arial" w:eastAsia="Times New Roman" w:hAnsi="Arial" w:cs="Arial"/>
        </w:rPr>
        <w:t xml:space="preserve"> MBS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KBK. Bandung: PT. </w:t>
      </w:r>
      <w:proofErr w:type="spellStart"/>
      <w:r>
        <w:rPr>
          <w:rFonts w:ascii="Arial" w:eastAsia="Times New Roman" w:hAnsi="Arial" w:cs="Arial"/>
        </w:rPr>
        <w:t>Remaja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Rosda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Karya</w:t>
      </w:r>
      <w:proofErr w:type="spellEnd"/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Mathis, R.L., &amp; Jackson J.H. 2002, </w:t>
      </w:r>
      <w:proofErr w:type="spellStart"/>
      <w:r>
        <w:rPr>
          <w:rFonts w:ascii="Arial" w:eastAsia="Times New Roman" w:hAnsi="Arial" w:cs="Arial"/>
          <w:i/>
        </w:rPr>
        <w:t>Manajemen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Sumber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Daya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Manusia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Buku</w:t>
      </w:r>
      <w:proofErr w:type="spellEnd"/>
      <w:r>
        <w:rPr>
          <w:rFonts w:ascii="Arial" w:eastAsia="Times New Roman" w:hAnsi="Arial" w:cs="Arial"/>
        </w:rPr>
        <w:t xml:space="preserve"> I </w:t>
      </w:r>
      <w:proofErr w:type="spellStart"/>
      <w:r>
        <w:rPr>
          <w:rFonts w:ascii="Arial" w:eastAsia="Times New Roman" w:hAnsi="Arial" w:cs="Arial"/>
        </w:rPr>
        <w:t>Salemba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Empat</w:t>
      </w:r>
      <w:proofErr w:type="spellEnd"/>
      <w:r>
        <w:rPr>
          <w:rFonts w:ascii="Arial" w:eastAsia="Times New Roman" w:hAnsi="Arial" w:cs="Arial"/>
        </w:rPr>
        <w:t>, Jakarta.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National Board for Professional Teaching Standards. </w:t>
      </w:r>
      <w:proofErr w:type="gramStart"/>
      <w:r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02 .</w:t>
      </w:r>
      <w:proofErr w:type="gram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iCs/>
        </w:rPr>
        <w:t>Five Core Propositions</w:t>
      </w:r>
      <w:r>
        <w:rPr>
          <w:rFonts w:ascii="Arial" w:eastAsia="Times New Roman" w:hAnsi="Arial" w:cs="Arial"/>
        </w:rPr>
        <w:t xml:space="preserve">. NBPTS </w:t>
      </w:r>
      <w:proofErr w:type="spellStart"/>
      <w:r>
        <w:rPr>
          <w:rFonts w:ascii="Arial" w:eastAsia="Times New Roman" w:hAnsi="Arial" w:cs="Arial"/>
        </w:rPr>
        <w:t>HomePage</w:t>
      </w:r>
      <w:proofErr w:type="spellEnd"/>
      <w:r>
        <w:rPr>
          <w:rFonts w:ascii="Arial" w:eastAsia="Times New Roman" w:hAnsi="Arial" w:cs="Arial"/>
        </w:rPr>
        <w:t>. (Accessed, 31 Oct 2002).</w:t>
      </w:r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</w:rPr>
      </w:pPr>
      <w:hyperlink r:id="rId12" w:anchor="_ftnref7" w:history="1"/>
      <w:r>
        <w:rPr>
          <w:rFonts w:ascii="Arial" w:eastAsia="Times New Roman" w:hAnsi="Arial" w:cs="Arial"/>
        </w:rPr>
        <w:t xml:space="preserve">Robbins, Stephen P 2000, </w:t>
      </w:r>
      <w:proofErr w:type="spellStart"/>
      <w:r>
        <w:rPr>
          <w:rFonts w:ascii="Arial" w:eastAsia="Times New Roman" w:hAnsi="Arial" w:cs="Arial"/>
          <w:i/>
          <w:iCs/>
        </w:rPr>
        <w:t>Peril</w:t>
      </w:r>
      <w:r>
        <w:rPr>
          <w:rFonts w:ascii="Arial" w:eastAsia="Times New Roman" w:hAnsi="Arial" w:cs="Arial"/>
          <w:i/>
          <w:iCs/>
        </w:rPr>
        <w:t>aku</w:t>
      </w:r>
      <w:proofErr w:type="spellEnd"/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Organisasi</w:t>
      </w:r>
      <w:proofErr w:type="spellEnd"/>
      <w:r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</w:rPr>
        <w:t>Konsep-Kontroversi-Aplikasi</w:t>
      </w:r>
      <w:proofErr w:type="spellEnd"/>
      <w:r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</w:rPr>
        <w:t>Jilid</w:t>
      </w:r>
      <w:proofErr w:type="spellEnd"/>
      <w:r>
        <w:rPr>
          <w:rFonts w:ascii="Arial" w:eastAsia="Times New Roman" w:hAnsi="Arial" w:cs="Arial"/>
        </w:rPr>
        <w:t xml:space="preserve"> I, Jakarta: PT </w:t>
      </w:r>
      <w:proofErr w:type="spellStart"/>
      <w:r>
        <w:rPr>
          <w:rFonts w:ascii="Arial" w:eastAsia="Times New Roman" w:hAnsi="Arial" w:cs="Arial"/>
        </w:rPr>
        <w:t>Prenhallindo</w:t>
      </w:r>
      <w:proofErr w:type="spellEnd"/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Robbins, Stephen P. 2001, </w:t>
      </w:r>
      <w:r>
        <w:rPr>
          <w:rFonts w:ascii="Arial" w:eastAsia="Times New Roman" w:hAnsi="Arial" w:cs="Arial"/>
          <w:i/>
          <w:iCs/>
          <w:lang w:eastAsia="id-ID"/>
        </w:rPr>
        <w:t>Organizational Behavior</w:t>
      </w:r>
      <w:r>
        <w:rPr>
          <w:rFonts w:ascii="Arial" w:eastAsia="Times New Roman" w:hAnsi="Arial" w:cs="Arial"/>
          <w:lang w:eastAsia="id-ID"/>
        </w:rPr>
        <w:t>, New Jersey: Pearson Education International.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 xml:space="preserve">Rivai, Veithzal, 2004, </w:t>
      </w:r>
      <w:r>
        <w:rPr>
          <w:rFonts w:ascii="Arial" w:eastAsia="Times New Roman" w:hAnsi="Arial" w:cs="Arial"/>
          <w:i/>
          <w:lang w:val="fi-FI"/>
        </w:rPr>
        <w:t>Manajemen Sumber Daya Manusia untuk perusahaan</w:t>
      </w:r>
      <w:r>
        <w:rPr>
          <w:rFonts w:ascii="Arial" w:eastAsia="Times New Roman" w:hAnsi="Arial" w:cs="Arial"/>
          <w:lang w:val="fi-FI"/>
        </w:rPr>
        <w:t xml:space="preserve">. Jakarta: </w:t>
      </w:r>
      <w:r>
        <w:rPr>
          <w:rFonts w:ascii="Arial" w:eastAsia="Times New Roman" w:hAnsi="Arial" w:cs="Arial"/>
          <w:lang w:val="fi-FI"/>
        </w:rPr>
        <w:t>PT. Raja Grafindo Persada.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fi-FI"/>
        </w:rPr>
        <w:t xml:space="preserve">Rivai, Veithzal, 2005, </w:t>
      </w:r>
      <w:r>
        <w:rPr>
          <w:rFonts w:ascii="Arial" w:eastAsia="Times New Roman" w:hAnsi="Arial" w:cs="Arial"/>
          <w:i/>
          <w:lang w:val="fi-FI"/>
        </w:rPr>
        <w:t>Performance Appraisal, Sistem yang tepat untuk menilai kinerja karyawan dan meningkatkan daya saing perusahaan</w:t>
      </w:r>
      <w:r>
        <w:rPr>
          <w:rFonts w:ascii="Arial" w:eastAsia="Times New Roman" w:hAnsi="Arial" w:cs="Arial"/>
          <w:lang w:val="fi-FI"/>
        </w:rPr>
        <w:t xml:space="preserve">. </w:t>
      </w:r>
      <w:r>
        <w:rPr>
          <w:rFonts w:ascii="Arial" w:eastAsia="Times New Roman" w:hAnsi="Arial" w:cs="Arial"/>
          <w:lang w:val="sv-SE"/>
        </w:rPr>
        <w:t>Jakarta: PT. Raja Grafindo Persada.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sv-SE" w:eastAsia="id-ID"/>
        </w:rPr>
      </w:pPr>
      <w:r>
        <w:rPr>
          <w:rFonts w:ascii="Arial" w:eastAsia="Times New Roman" w:hAnsi="Arial" w:cs="Arial"/>
          <w:lang w:val="sv-SE" w:eastAsia="id-ID"/>
        </w:rPr>
        <w:t xml:space="preserve">Sugiyono 2000. </w:t>
      </w:r>
      <w:r>
        <w:rPr>
          <w:rFonts w:ascii="Arial" w:eastAsia="Times New Roman" w:hAnsi="Arial" w:cs="Arial"/>
          <w:i/>
          <w:iCs/>
          <w:lang w:val="sv-SE" w:eastAsia="id-ID"/>
        </w:rPr>
        <w:t>Statistik Untuk Penelitian</w:t>
      </w:r>
      <w:r>
        <w:rPr>
          <w:rFonts w:ascii="Arial" w:eastAsia="Times New Roman" w:hAnsi="Arial" w:cs="Arial"/>
          <w:lang w:val="sv-SE" w:eastAsia="id-ID"/>
        </w:rPr>
        <w:t>, Alfabeta, Bandu</w:t>
      </w:r>
      <w:r>
        <w:rPr>
          <w:rFonts w:ascii="Arial" w:eastAsia="Times New Roman" w:hAnsi="Arial" w:cs="Arial"/>
          <w:lang w:val="sv-SE" w:eastAsia="id-ID"/>
        </w:rPr>
        <w:t>ng.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v-SE"/>
        </w:rPr>
        <w:t xml:space="preserve">Siagian, Sondang P. 2002. </w:t>
      </w:r>
      <w:r>
        <w:rPr>
          <w:rFonts w:ascii="Arial" w:eastAsia="Times New Roman" w:hAnsi="Arial" w:cs="Arial"/>
          <w:i/>
          <w:lang w:val="sv-SE"/>
        </w:rPr>
        <w:t>Kiat Meningkatkan Produktivitas Kerja</w:t>
      </w:r>
      <w:r>
        <w:rPr>
          <w:rFonts w:ascii="Arial" w:eastAsia="Times New Roman" w:hAnsi="Arial" w:cs="Arial"/>
          <w:lang w:val="sv-SE"/>
        </w:rPr>
        <w:t xml:space="preserve">. </w:t>
      </w:r>
      <w:r>
        <w:rPr>
          <w:rFonts w:ascii="Arial" w:eastAsia="Times New Roman" w:hAnsi="Arial" w:cs="Arial"/>
        </w:rPr>
        <w:t xml:space="preserve">Jakarta: </w:t>
      </w:r>
      <w:proofErr w:type="spellStart"/>
      <w:r>
        <w:rPr>
          <w:rFonts w:ascii="Arial" w:eastAsia="Times New Roman" w:hAnsi="Arial" w:cs="Arial"/>
        </w:rPr>
        <w:t>Rineka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Cipta</w:t>
      </w:r>
      <w:proofErr w:type="spellEnd"/>
      <w:r>
        <w:rPr>
          <w:rFonts w:ascii="Arial" w:eastAsia="Times New Roman" w:hAnsi="Arial" w:cs="Arial"/>
        </w:rPr>
        <w:t>.</w:t>
      </w:r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eastAsia="id-ID"/>
        </w:rPr>
      </w:pPr>
      <w:proofErr w:type="spellStart"/>
      <w:r>
        <w:rPr>
          <w:rFonts w:ascii="Arial" w:eastAsia="Times New Roman" w:hAnsi="Arial" w:cs="Arial"/>
          <w:lang w:eastAsia="id-ID"/>
        </w:rPr>
        <w:t>Sofo</w:t>
      </w:r>
      <w:proofErr w:type="spellEnd"/>
      <w:r>
        <w:rPr>
          <w:rFonts w:ascii="Arial" w:eastAsia="Times New Roman" w:hAnsi="Arial" w:cs="Arial"/>
          <w:lang w:eastAsia="id-ID"/>
        </w:rPr>
        <w:t xml:space="preserve">. Francesco, 1999. </w:t>
      </w:r>
      <w:r>
        <w:rPr>
          <w:rFonts w:ascii="Arial" w:eastAsia="Times New Roman" w:hAnsi="Arial" w:cs="Arial"/>
          <w:i/>
          <w:iCs/>
          <w:lang w:eastAsia="id-ID"/>
        </w:rPr>
        <w:t>Human Resource Development</w:t>
      </w:r>
      <w:r>
        <w:rPr>
          <w:rFonts w:ascii="Arial" w:eastAsia="Times New Roman" w:hAnsi="Arial" w:cs="Arial"/>
          <w:lang w:eastAsia="id-ID"/>
        </w:rPr>
        <w:t xml:space="preserve">, Perspective, Roles and Practice Choice. </w:t>
      </w:r>
      <w:proofErr w:type="gramStart"/>
      <w:r>
        <w:rPr>
          <w:rFonts w:ascii="Arial" w:eastAsia="Times New Roman" w:hAnsi="Arial" w:cs="Arial"/>
          <w:lang w:eastAsia="id-ID"/>
        </w:rPr>
        <w:t>Business  and</w:t>
      </w:r>
      <w:proofErr w:type="gramEnd"/>
      <w:r>
        <w:rPr>
          <w:rFonts w:ascii="Arial" w:eastAsia="Times New Roman" w:hAnsi="Arial" w:cs="Arial"/>
          <w:lang w:eastAsia="id-ID"/>
        </w:rPr>
        <w:t xml:space="preserve"> Professional Publishing, </w:t>
      </w:r>
      <w:proofErr w:type="spellStart"/>
      <w:r>
        <w:rPr>
          <w:rFonts w:ascii="Arial" w:eastAsia="Times New Roman" w:hAnsi="Arial" w:cs="Arial"/>
          <w:lang w:eastAsia="id-ID"/>
        </w:rPr>
        <w:t>Warriewood</w:t>
      </w:r>
      <w:proofErr w:type="spellEnd"/>
      <w:r>
        <w:rPr>
          <w:rFonts w:ascii="Arial" w:eastAsia="Times New Roman" w:hAnsi="Arial" w:cs="Arial"/>
          <w:lang w:eastAsia="id-ID"/>
        </w:rPr>
        <w:t xml:space="preserve">, NWS </w:t>
      </w:r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Surya, Muhammad. 2003.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Psikologi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Pembelajaran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dan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Pengajaran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>.</w:t>
      </w:r>
      <w:r>
        <w:rPr>
          <w:rFonts w:ascii="Arial" w:eastAsia="Times New Roman" w:hAnsi="Arial" w:cs="Arial"/>
          <w:lang w:eastAsia="id-ID"/>
        </w:rPr>
        <w:t xml:space="preserve"> Bandung: </w:t>
      </w:r>
      <w:proofErr w:type="spellStart"/>
      <w:r>
        <w:rPr>
          <w:rFonts w:ascii="Arial" w:eastAsia="Times New Roman" w:hAnsi="Arial" w:cs="Arial"/>
          <w:lang w:eastAsia="id-ID"/>
        </w:rPr>
        <w:t>Yayasan</w:t>
      </w:r>
      <w:proofErr w:type="spellEnd"/>
      <w:r>
        <w:rPr>
          <w:rFonts w:ascii="Arial" w:eastAsia="Times New Roman" w:hAnsi="Arial" w:cs="Arial"/>
          <w:lang w:eastAsia="id-ID"/>
        </w:rPr>
        <w:t xml:space="preserve"> Bhakti </w:t>
      </w:r>
      <w:proofErr w:type="spellStart"/>
      <w:r>
        <w:rPr>
          <w:rFonts w:ascii="Arial" w:eastAsia="Times New Roman" w:hAnsi="Arial" w:cs="Arial"/>
          <w:lang w:eastAsia="id-ID"/>
        </w:rPr>
        <w:t>Winaya</w:t>
      </w:r>
      <w:proofErr w:type="spellEnd"/>
      <w:r>
        <w:rPr>
          <w:rFonts w:ascii="Arial" w:eastAsia="Times New Roman" w:hAnsi="Arial" w:cs="Arial"/>
          <w:lang w:eastAsia="id-ID"/>
        </w:rPr>
        <w:t>.</w:t>
      </w:r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val="sv-SE" w:eastAsia="id-ID"/>
        </w:rPr>
      </w:pPr>
      <w:proofErr w:type="spellStart"/>
      <w:r>
        <w:rPr>
          <w:rFonts w:ascii="Arial" w:eastAsia="Times New Roman" w:hAnsi="Arial" w:cs="Arial"/>
          <w:lang w:eastAsia="id-ID"/>
        </w:rPr>
        <w:t>Syah</w:t>
      </w:r>
      <w:proofErr w:type="spellEnd"/>
      <w:r>
        <w:rPr>
          <w:rFonts w:ascii="Arial" w:eastAsia="Times New Roman" w:hAnsi="Arial" w:cs="Arial"/>
          <w:lang w:eastAsia="id-ID"/>
        </w:rPr>
        <w:t xml:space="preserve">, </w:t>
      </w:r>
      <w:proofErr w:type="spellStart"/>
      <w:r>
        <w:rPr>
          <w:rFonts w:ascii="Arial" w:eastAsia="Times New Roman" w:hAnsi="Arial" w:cs="Arial"/>
          <w:lang w:eastAsia="id-ID"/>
        </w:rPr>
        <w:t>Muhibbin</w:t>
      </w:r>
      <w:proofErr w:type="spellEnd"/>
      <w:r>
        <w:rPr>
          <w:rFonts w:ascii="Arial" w:eastAsia="Times New Roman" w:hAnsi="Arial" w:cs="Arial"/>
          <w:lang w:eastAsia="id-ID"/>
        </w:rPr>
        <w:t xml:space="preserve">. </w:t>
      </w:r>
      <w:r>
        <w:rPr>
          <w:rFonts w:ascii="Arial" w:eastAsia="Times New Roman" w:hAnsi="Arial" w:cs="Arial"/>
          <w:lang w:val="sv-SE" w:eastAsia="id-ID"/>
        </w:rPr>
        <w:t xml:space="preserve">2000. </w:t>
      </w:r>
      <w:r>
        <w:rPr>
          <w:rFonts w:ascii="Arial" w:eastAsia="Times New Roman" w:hAnsi="Arial" w:cs="Arial"/>
          <w:i/>
          <w:iCs/>
          <w:lang w:val="sv-SE" w:eastAsia="id-ID"/>
        </w:rPr>
        <w:t>Psikologi Pendidikan dengan Pendekatan Baru</w:t>
      </w:r>
      <w:r>
        <w:rPr>
          <w:rFonts w:ascii="Arial" w:eastAsia="Times New Roman" w:hAnsi="Arial" w:cs="Arial"/>
          <w:lang w:val="sv-SE" w:eastAsia="id-ID"/>
        </w:rPr>
        <w:t>. Bandung: PT Remaja Rosdakarya.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sv-SE"/>
        </w:rPr>
        <w:t xml:space="preserve">Sumarsono,HM Sonny. 2004. </w:t>
      </w:r>
      <w:r>
        <w:rPr>
          <w:rFonts w:ascii="Arial" w:eastAsia="Times New Roman" w:hAnsi="Arial" w:cs="Arial"/>
          <w:i/>
          <w:lang w:val="sv-SE"/>
        </w:rPr>
        <w:t>Metode Riset SDM</w:t>
      </w:r>
      <w:r>
        <w:rPr>
          <w:rFonts w:ascii="Arial" w:eastAsia="Times New Roman" w:hAnsi="Arial" w:cs="Arial"/>
          <w:lang w:val="sv-SE"/>
        </w:rPr>
        <w:t xml:space="preserve">. </w:t>
      </w:r>
      <w:r>
        <w:rPr>
          <w:rFonts w:ascii="Arial" w:eastAsia="Times New Roman" w:hAnsi="Arial" w:cs="Arial"/>
          <w:lang w:val="fi-FI"/>
        </w:rPr>
        <w:t>Yogyakarta: Graha Il</w:t>
      </w:r>
      <w:r>
        <w:rPr>
          <w:rFonts w:ascii="Arial" w:eastAsia="Times New Roman" w:hAnsi="Arial" w:cs="Arial"/>
          <w:lang w:val="fi-FI"/>
        </w:rPr>
        <w:t>mu.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Suyanto dan Djihad Hisyam. 2000. Refleksi dan Reformasi Pendidikan Indonesia Memasuki Millenium III. Yogyakarta : Adi Cita.</w:t>
      </w:r>
    </w:p>
    <w:p w:rsidR="003A5BF6" w:rsidRDefault="00364C3C">
      <w:pPr>
        <w:spacing w:after="0"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 </w:t>
      </w:r>
      <w:bookmarkStart w:id="1" w:name="_ftn7"/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  <w:lang w:val="fi-FI"/>
        </w:rPr>
        <w:instrText xml:space="preserve"> HYPERLINK "http://endang965.wordpress.com/thesis/1-iklim-organisasi-kinerja-guru/bab-1-pendahuluan/" \l "_ftnref7" </w:instrText>
      </w:r>
      <w:r>
        <w:rPr>
          <w:rFonts w:ascii="Arial" w:eastAsia="Times New Roman" w:hAnsi="Arial" w:cs="Arial"/>
        </w:rPr>
        <w:fldChar w:fldCharType="end"/>
      </w:r>
      <w:bookmarkEnd w:id="1"/>
      <w:r>
        <w:rPr>
          <w:rFonts w:ascii="Arial" w:eastAsia="Times New Roman" w:hAnsi="Arial" w:cs="Arial"/>
          <w:lang w:val="fi-FI"/>
        </w:rPr>
        <w:t xml:space="preserve">Timpe, Dale A. .2000. </w:t>
      </w:r>
      <w:r>
        <w:rPr>
          <w:rFonts w:ascii="Arial" w:eastAsia="Times New Roman" w:hAnsi="Arial" w:cs="Arial"/>
          <w:i/>
          <w:lang w:val="fi-FI"/>
        </w:rPr>
        <w:t>Seri Manajemen Sumber Daya Manusia Kepemimpinan</w:t>
      </w:r>
      <w:r>
        <w:rPr>
          <w:rFonts w:ascii="Arial" w:eastAsia="Times New Roman" w:hAnsi="Arial" w:cs="Arial"/>
          <w:lang w:val="fi-FI"/>
        </w:rPr>
        <w:t xml:space="preserve"> . Jakarta: PT Elex Media Komputindo.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 xml:space="preserve">Undang-undang Republik Indonesia Nomor 14 Tahun 2005, tentang </w:t>
      </w:r>
      <w:r>
        <w:rPr>
          <w:rFonts w:ascii="Arial" w:eastAsia="Times New Roman" w:hAnsi="Arial" w:cs="Arial"/>
          <w:i/>
          <w:iCs/>
          <w:lang w:val="fi-FI"/>
        </w:rPr>
        <w:t xml:space="preserve">Guru dan Dosen, </w:t>
      </w:r>
      <w:r>
        <w:rPr>
          <w:rFonts w:ascii="Arial" w:eastAsia="Times New Roman" w:hAnsi="Arial" w:cs="Arial"/>
          <w:lang w:val="fi-FI"/>
        </w:rPr>
        <w:t>Bandung: Penerbit Fokus Media.</w:t>
      </w:r>
    </w:p>
    <w:p w:rsidR="003A5BF6" w:rsidRDefault="00364C3C">
      <w:pPr>
        <w:spacing w:line="240" w:lineRule="auto"/>
        <w:ind w:leftChars="-200" w:left="-440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 xml:space="preserve">Wibowo. 2007. </w:t>
      </w:r>
      <w:r>
        <w:rPr>
          <w:rFonts w:ascii="Arial" w:eastAsia="Times New Roman" w:hAnsi="Arial" w:cs="Arial"/>
          <w:i/>
          <w:lang w:val="fi-FI"/>
        </w:rPr>
        <w:t>Manajemen Kinerja</w:t>
      </w:r>
      <w:r>
        <w:rPr>
          <w:rFonts w:ascii="Arial" w:eastAsia="Times New Roman" w:hAnsi="Arial" w:cs="Arial"/>
          <w:lang w:val="fi-FI"/>
        </w:rPr>
        <w:t>. Jakarta</w:t>
      </w:r>
      <w:r>
        <w:rPr>
          <w:rFonts w:ascii="Arial" w:eastAsia="Times New Roman" w:hAnsi="Arial" w:cs="Arial"/>
          <w:lang w:val="fi-FI"/>
        </w:rPr>
        <w:t xml:space="preserve">: PT. Raja Grapindo  Persada. Sumarsono, Sonny HM..2004. </w:t>
      </w:r>
      <w:r>
        <w:rPr>
          <w:rFonts w:ascii="Arial" w:eastAsia="Times New Roman" w:hAnsi="Arial" w:cs="Arial"/>
          <w:i/>
          <w:lang w:val="fi-FI"/>
        </w:rPr>
        <w:t>Metode Riset Sumber Daya Manusia</w:t>
      </w:r>
      <w:r>
        <w:rPr>
          <w:rFonts w:ascii="Arial" w:eastAsia="Times New Roman" w:hAnsi="Arial" w:cs="Arial"/>
          <w:lang w:val="fi-FI"/>
        </w:rPr>
        <w:t>.Yogyakarta: Graha Ilmu.</w:t>
      </w:r>
    </w:p>
    <w:p w:rsidR="003A5BF6" w:rsidRDefault="00364C3C">
      <w:pPr>
        <w:spacing w:before="100" w:beforeAutospacing="1" w:after="0" w:line="240" w:lineRule="auto"/>
        <w:ind w:leftChars="-200" w:left="-44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eastAsia="Times New Roman" w:hAnsi="Arial" w:cs="Arial"/>
          <w:lang w:eastAsia="id-ID"/>
        </w:rPr>
        <w:t>Wirawan</w:t>
      </w:r>
      <w:proofErr w:type="spellEnd"/>
      <w:r>
        <w:rPr>
          <w:rFonts w:ascii="Arial" w:eastAsia="Times New Roman" w:hAnsi="Arial" w:cs="Arial"/>
          <w:lang w:eastAsia="id-ID"/>
        </w:rPr>
        <w:t xml:space="preserve">. (2002).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Profesi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dan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Standar</w:t>
      </w:r>
      <w:proofErr w:type="spellEnd"/>
      <w:r>
        <w:rPr>
          <w:rFonts w:ascii="Arial" w:eastAsia="Times New Roman" w:hAnsi="Arial" w:cs="Arial"/>
          <w:i/>
          <w:iCs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lang w:eastAsia="id-ID"/>
        </w:rPr>
        <w:t>Evaluasi</w:t>
      </w:r>
      <w:proofErr w:type="spellEnd"/>
      <w:r>
        <w:rPr>
          <w:rFonts w:ascii="Arial" w:eastAsia="Times New Roman" w:hAnsi="Arial" w:cs="Arial"/>
          <w:lang w:eastAsia="id-ID"/>
        </w:rPr>
        <w:t xml:space="preserve">. Jakarta: </w:t>
      </w:r>
      <w:proofErr w:type="spellStart"/>
      <w:r>
        <w:rPr>
          <w:rFonts w:ascii="Arial" w:eastAsia="Times New Roman" w:hAnsi="Arial" w:cs="Arial"/>
          <w:lang w:eastAsia="id-ID"/>
        </w:rPr>
        <w:t>Yayasan</w:t>
      </w:r>
      <w:proofErr w:type="spellEnd"/>
      <w:r>
        <w:rPr>
          <w:rFonts w:ascii="Arial" w:eastAsia="Times New Roman" w:hAnsi="Arial" w:cs="Arial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lang w:eastAsia="id-ID"/>
        </w:rPr>
        <w:t>Bangun</w:t>
      </w:r>
      <w:proofErr w:type="spellEnd"/>
      <w:r>
        <w:rPr>
          <w:rFonts w:ascii="Arial" w:eastAsia="Times New Roman" w:hAnsi="Arial" w:cs="Arial"/>
          <w:lang w:eastAsia="id-ID"/>
        </w:rPr>
        <w:t xml:space="preserve"> Indonesia &amp; UHAMKA Press.</w:t>
      </w:r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  <w:bookmarkStart w:id="2" w:name="_GoBack"/>
      <w:bookmarkEnd w:id="2"/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</w:p>
    <w:p w:rsidR="003A5BF6" w:rsidRDefault="003A5BF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</w:p>
    <w:p w:rsidR="003A5BF6" w:rsidRDefault="003A5BF6">
      <w:pPr>
        <w:spacing w:after="0" w:line="240" w:lineRule="auto"/>
        <w:ind w:left="-810"/>
        <w:jc w:val="both"/>
        <w:rPr>
          <w:rFonts w:ascii="Arial" w:hAnsi="Arial"/>
          <w:color w:val="212121"/>
        </w:rPr>
      </w:pPr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</w:p>
    <w:p w:rsidR="003A5BF6" w:rsidRDefault="003A5BF6">
      <w:pPr>
        <w:spacing w:after="0" w:line="240" w:lineRule="auto"/>
        <w:ind w:left="-810"/>
        <w:jc w:val="both"/>
        <w:rPr>
          <w:rFonts w:ascii="Arial" w:eastAsia="Times New Roman" w:hAnsi="Arial" w:cs="Arial"/>
        </w:rPr>
      </w:pPr>
    </w:p>
    <w:p w:rsidR="003A5BF6" w:rsidRDefault="003A5BF6">
      <w:pPr>
        <w:spacing w:after="0" w:line="240" w:lineRule="auto"/>
        <w:jc w:val="both"/>
        <w:rPr>
          <w:rFonts w:ascii="Arial" w:eastAsia="Times New Roman" w:hAnsi="Arial" w:cs="Arial"/>
        </w:rPr>
        <w:sectPr w:rsidR="003A5BF6" w:rsidSect="006C63F8">
          <w:type w:val="continuous"/>
          <w:pgSz w:w="11906" w:h="16838"/>
          <w:pgMar w:top="1699" w:right="1382" w:bottom="1699" w:left="2275" w:header="720" w:footer="720" w:gutter="0"/>
          <w:cols w:space="1603"/>
          <w:docGrid w:linePitch="360"/>
        </w:sectPr>
      </w:pPr>
    </w:p>
    <w:p w:rsidR="003A5BF6" w:rsidRDefault="003A5BF6">
      <w:pPr>
        <w:spacing w:after="0" w:line="240" w:lineRule="auto"/>
        <w:rPr>
          <w:rFonts w:ascii="Arial" w:hAnsi="Arial"/>
          <w:color w:val="212121"/>
        </w:rPr>
      </w:pPr>
    </w:p>
    <w:sectPr w:rsidR="003A5BF6" w:rsidSect="006C63F8">
      <w:type w:val="continuous"/>
      <w:pgSz w:w="11906" w:h="16838"/>
      <w:pgMar w:top="1699" w:right="1382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3C" w:rsidRDefault="00364C3C">
      <w:pPr>
        <w:spacing w:after="0" w:line="240" w:lineRule="auto"/>
      </w:pPr>
      <w:r>
        <w:separator/>
      </w:r>
    </w:p>
  </w:endnote>
  <w:endnote w:type="continuationSeparator" w:id="0">
    <w:p w:rsidR="00364C3C" w:rsidRDefault="0036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F6" w:rsidRDefault="00364C3C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Cs/>
        <w:color w:val="000000"/>
        <w:spacing w:val="-1"/>
        <w:sz w:val="14"/>
        <w:szCs w:val="24"/>
        <w:u w:val="single"/>
      </w:rPr>
    </w:pPr>
    <w:r>
      <w:rPr>
        <w:rFonts w:ascii="Arial" w:hAnsi="Arial" w:cs="Arial"/>
        <w:bCs/>
        <w:color w:val="000000"/>
        <w:spacing w:val="-1"/>
        <w:sz w:val="14"/>
        <w:szCs w:val="24"/>
        <w:u w:val="single"/>
      </w:rPr>
      <w:t>___________________________________________________________________________________________________________________________</w:t>
    </w:r>
  </w:p>
  <w:p w:rsidR="003A5BF6" w:rsidRDefault="003A5BF6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Cs/>
        <w:color w:val="000000"/>
        <w:spacing w:val="-1"/>
        <w:sz w:val="14"/>
        <w:szCs w:val="24"/>
        <w:u w:val="single"/>
      </w:rPr>
    </w:pPr>
  </w:p>
  <w:p w:rsidR="003A5BF6" w:rsidRDefault="003A5BF6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Cs/>
        <w:color w:val="000000"/>
        <w:spacing w:val="-1"/>
        <w:sz w:val="14"/>
        <w:szCs w:val="24"/>
        <w:u w:val="single"/>
      </w:rPr>
    </w:pPr>
  </w:p>
  <w:p w:rsidR="003A5BF6" w:rsidRDefault="00364C3C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Cs/>
        <w:color w:val="000000"/>
        <w:spacing w:val="-1"/>
        <w:sz w:val="14"/>
        <w:szCs w:val="24"/>
        <w:u w:val="single"/>
      </w:rPr>
    </w:pPr>
    <w:r>
      <w:rPr>
        <w:rFonts w:ascii="Arial" w:hAnsi="Arial" w:cs="Arial"/>
        <w:bCs/>
        <w:color w:val="000000"/>
        <w:spacing w:val="-1"/>
        <w:sz w:val="14"/>
        <w:szCs w:val="24"/>
        <w:u w:val="single"/>
      </w:rPr>
      <w:t xml:space="preserve">PROGRAM </w:t>
    </w:r>
    <w:r>
      <w:rPr>
        <w:rFonts w:ascii="Arial" w:hAnsi="Arial" w:cs="Arial"/>
        <w:bCs/>
        <w:color w:val="000000"/>
        <w:spacing w:val="-1"/>
        <w:sz w:val="14"/>
        <w:szCs w:val="24"/>
        <w:u w:val="single"/>
      </w:rPr>
      <w:t>DOKTOR MANAJEMEN</w:t>
    </w:r>
  </w:p>
  <w:p w:rsidR="003A5BF6" w:rsidRDefault="00364C3C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Cs/>
        <w:color w:val="000000"/>
        <w:spacing w:val="-1"/>
        <w:sz w:val="14"/>
        <w:szCs w:val="24"/>
        <w:u w:val="single"/>
      </w:rPr>
    </w:pPr>
    <w:r>
      <w:rPr>
        <w:rFonts w:ascii="Arial" w:hAnsi="Arial" w:cs="Arial"/>
        <w:bCs/>
        <w:color w:val="000000"/>
        <w:spacing w:val="-1"/>
        <w:sz w:val="14"/>
        <w:szCs w:val="24"/>
        <w:u w:val="single"/>
      </w:rPr>
      <w:t>PASCASARJANA UNIVERSITAS PASUNDAN</w:t>
    </w:r>
  </w:p>
  <w:p w:rsidR="003A5BF6" w:rsidRDefault="00364C3C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Cs/>
        <w:color w:val="000000"/>
        <w:spacing w:val="-1"/>
        <w:sz w:val="14"/>
        <w:szCs w:val="24"/>
        <w:u w:val="single"/>
      </w:rPr>
    </w:pPr>
    <w:r>
      <w:rPr>
        <w:rFonts w:ascii="Arial" w:hAnsi="Arial" w:cs="Arial"/>
        <w:bCs/>
        <w:color w:val="000000"/>
        <w:spacing w:val="-1"/>
        <w:sz w:val="14"/>
        <w:szCs w:val="24"/>
        <w:u w:val="single"/>
      </w:rPr>
      <w:t>2018</w:t>
    </w:r>
  </w:p>
  <w:p w:rsidR="003A5BF6" w:rsidRDefault="00364C3C">
    <w:pPr>
      <w:pStyle w:val="Footer"/>
      <w:ind w:left="-117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9577070</wp:posOffset>
              </wp:positionV>
              <wp:extent cx="457200" cy="320040"/>
              <wp:effectExtent l="0" t="0" r="0" b="0"/>
              <wp:wrapSquare wrapText="bothSides"/>
              <wp:docPr id="1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3A5BF6" w:rsidRDefault="00364C3C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63F8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b" upright="1"/>
                  </wps:wsp>
                </a:graphicData>
              </a:graphic>
            </wp:anchor>
          </w:drawing>
        </mc:Choice>
        <mc:Fallback>
          <w:pict>
            <v:rect id="Rectangle 40" o:spid="_x0000_s1026" style="position:absolute;left:0;text-align:left;margin-left:526.2pt;margin-top:754.1pt;width:36pt;height:25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" fillcolor="black" stroked="f">
              <v:textbox>
                <w:txbxContent>
                  <w:p w:rsidR="003A5BF6" w:rsidRDefault="00364C3C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C63F8">
                      <w:rPr>
                        <w:noProof/>
                        <w:color w:val="FFFFFF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3C" w:rsidRDefault="00364C3C">
      <w:pPr>
        <w:spacing w:after="0" w:line="240" w:lineRule="auto"/>
      </w:pPr>
      <w:r>
        <w:separator/>
      </w:r>
    </w:p>
  </w:footnote>
  <w:footnote w:type="continuationSeparator" w:id="0">
    <w:p w:rsidR="00364C3C" w:rsidRDefault="0036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F6" w:rsidRDefault="00364C3C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/>
        <w:bCs/>
        <w:color w:val="000000"/>
        <w:spacing w:val="-1"/>
        <w:sz w:val="14"/>
        <w:szCs w:val="24"/>
        <w:u w:val="single"/>
      </w:rPr>
    </w:pPr>
    <w:r>
      <w:rPr>
        <w:rFonts w:ascii="Arial" w:hAnsi="Arial" w:cs="Arial"/>
        <w:b/>
        <w:bCs/>
        <w:color w:val="000000"/>
        <w:spacing w:val="-1"/>
        <w:sz w:val="14"/>
        <w:szCs w:val="24"/>
        <w:u w:val="single"/>
      </w:rPr>
      <w:t xml:space="preserve">DOKTOR MANAJEMEN </w:t>
    </w:r>
    <w:r>
      <w:rPr>
        <w:rFonts w:ascii="Arial" w:hAnsi="Arial" w:cs="Arial"/>
        <w:b/>
        <w:bCs/>
        <w:color w:val="000000"/>
        <w:spacing w:val="-1"/>
        <w:sz w:val="14"/>
        <w:szCs w:val="24"/>
        <w:u w:val="single"/>
        <w:lang w:val="id-ID"/>
      </w:rPr>
      <w:t xml:space="preserve">PASCASARJANA </w:t>
    </w:r>
    <w:r>
      <w:rPr>
        <w:rFonts w:ascii="Arial" w:hAnsi="Arial" w:cs="Arial"/>
        <w:b/>
        <w:bCs/>
        <w:color w:val="000000"/>
        <w:spacing w:val="-1"/>
        <w:sz w:val="14"/>
        <w:szCs w:val="24"/>
        <w:u w:val="single"/>
      </w:rPr>
      <w:t>UNIVERSITAS PASUNDAN BANDUNG</w:t>
    </w:r>
  </w:p>
  <w:p w:rsidR="003A5BF6" w:rsidRDefault="00364C3C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/>
        <w:bCs/>
        <w:color w:val="000000"/>
        <w:spacing w:val="-1"/>
        <w:sz w:val="14"/>
        <w:szCs w:val="24"/>
      </w:rPr>
    </w:pPr>
    <w:r>
      <w:rPr>
        <w:rFonts w:ascii="Arial" w:hAnsi="Arial" w:cs="Arial"/>
        <w:b/>
        <w:bCs/>
        <w:color w:val="000000"/>
        <w:spacing w:val="-1"/>
        <w:sz w:val="14"/>
        <w:szCs w:val="24"/>
        <w:lang w:val="id-ID"/>
      </w:rPr>
      <w:t>Dini Riani</w:t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ab/>
      <w:t xml:space="preserve"> </w:t>
    </w:r>
  </w:p>
  <w:p w:rsidR="003A5BF6" w:rsidRDefault="00364C3C">
    <w:pPr>
      <w:widowControl w:val="0"/>
      <w:autoSpaceDE w:val="0"/>
      <w:autoSpaceDN w:val="0"/>
      <w:adjustRightInd w:val="0"/>
      <w:spacing w:after="0" w:line="240" w:lineRule="auto"/>
      <w:ind w:left="-1440"/>
      <w:jc w:val="both"/>
      <w:rPr>
        <w:rFonts w:ascii="Arial" w:hAnsi="Arial" w:cs="Arial"/>
        <w:b/>
        <w:bCs/>
        <w:color w:val="000000"/>
        <w:spacing w:val="-1"/>
        <w:sz w:val="14"/>
        <w:szCs w:val="24"/>
      </w:rPr>
    </w:pPr>
    <w:proofErr w:type="gramStart"/>
    <w:r>
      <w:rPr>
        <w:rFonts w:ascii="Arial" w:hAnsi="Arial" w:cs="Arial"/>
        <w:b/>
        <w:bCs/>
        <w:color w:val="000000"/>
        <w:spacing w:val="-1"/>
        <w:sz w:val="14"/>
        <w:szCs w:val="24"/>
      </w:rPr>
      <w:t>NPM :</w:t>
    </w:r>
    <w:proofErr w:type="gramEnd"/>
    <w:r>
      <w:rPr>
        <w:rFonts w:ascii="Arial" w:hAnsi="Arial" w:cs="Arial"/>
        <w:b/>
        <w:bCs/>
        <w:color w:val="000000"/>
        <w:spacing w:val="-1"/>
        <w:sz w:val="14"/>
        <w:szCs w:val="24"/>
      </w:rPr>
      <w:t xml:space="preserve"> 1</w:t>
    </w:r>
    <w:r>
      <w:rPr>
        <w:rFonts w:ascii="Arial" w:hAnsi="Arial" w:cs="Arial"/>
        <w:b/>
        <w:bCs/>
        <w:color w:val="000000"/>
        <w:spacing w:val="-1"/>
        <w:sz w:val="14"/>
        <w:szCs w:val="24"/>
        <w:lang w:val="id-ID"/>
      </w:rPr>
      <w:t>1</w:t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>9</w:t>
    </w:r>
    <w:r>
      <w:rPr>
        <w:rFonts w:ascii="Arial" w:hAnsi="Arial" w:cs="Arial"/>
        <w:b/>
        <w:bCs/>
        <w:color w:val="000000"/>
        <w:spacing w:val="-1"/>
        <w:sz w:val="14"/>
        <w:szCs w:val="24"/>
        <w:lang w:val="id-ID"/>
      </w:rPr>
      <w:t>1</w:t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>1</w:t>
    </w:r>
    <w:r>
      <w:rPr>
        <w:rFonts w:ascii="Arial" w:hAnsi="Arial" w:cs="Arial"/>
        <w:b/>
        <w:bCs/>
        <w:color w:val="000000"/>
        <w:spacing w:val="-1"/>
        <w:sz w:val="14"/>
        <w:szCs w:val="24"/>
        <w:lang w:val="id-ID"/>
      </w:rPr>
      <w:t>3</w:t>
    </w:r>
    <w:r>
      <w:rPr>
        <w:rFonts w:ascii="Arial" w:hAnsi="Arial" w:cs="Arial"/>
        <w:b/>
        <w:bCs/>
        <w:color w:val="000000"/>
        <w:spacing w:val="-1"/>
        <w:sz w:val="14"/>
        <w:szCs w:val="24"/>
      </w:rPr>
      <w:t>0</w:t>
    </w:r>
    <w:r>
      <w:rPr>
        <w:rFonts w:ascii="Arial" w:hAnsi="Arial" w:cs="Arial"/>
        <w:b/>
        <w:bCs/>
        <w:color w:val="000000"/>
        <w:spacing w:val="-1"/>
        <w:sz w:val="14"/>
        <w:szCs w:val="24"/>
        <w:lang w:val="id-ID"/>
      </w:rPr>
      <w:t>20</w:t>
    </w:r>
  </w:p>
  <w:p w:rsidR="003A5BF6" w:rsidRDefault="003A5BF6">
    <w:pPr>
      <w:pStyle w:val="Header"/>
      <w:ind w:left="-189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3503"/>
    <w:multiLevelType w:val="multilevel"/>
    <w:tmpl w:val="43253503"/>
    <w:lvl w:ilvl="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" w:hanging="360"/>
      </w:pPr>
    </w:lvl>
    <w:lvl w:ilvl="2">
      <w:start w:val="1"/>
      <w:numFmt w:val="lowerRoman"/>
      <w:lvlText w:val="%3."/>
      <w:lvlJc w:val="right"/>
      <w:pPr>
        <w:ind w:left="99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2430" w:hanging="360"/>
      </w:pPr>
    </w:lvl>
    <w:lvl w:ilvl="5">
      <w:start w:val="1"/>
      <w:numFmt w:val="lowerRoman"/>
      <w:lvlText w:val="%6."/>
      <w:lvlJc w:val="right"/>
      <w:pPr>
        <w:ind w:left="3150" w:hanging="180"/>
      </w:pPr>
    </w:lvl>
    <w:lvl w:ilvl="6">
      <w:start w:val="1"/>
      <w:numFmt w:val="decimal"/>
      <w:lvlText w:val="%7."/>
      <w:lvlJc w:val="left"/>
      <w:pPr>
        <w:ind w:left="3870" w:hanging="360"/>
      </w:pPr>
    </w:lvl>
    <w:lvl w:ilvl="7">
      <w:start w:val="1"/>
      <w:numFmt w:val="lowerLetter"/>
      <w:lvlText w:val="%8."/>
      <w:lvlJc w:val="left"/>
      <w:pPr>
        <w:ind w:left="4590" w:hanging="360"/>
      </w:pPr>
    </w:lvl>
    <w:lvl w:ilvl="8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43C77D5E"/>
    <w:multiLevelType w:val="multilevel"/>
    <w:tmpl w:val="43C77D5E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7FCA"/>
    <w:multiLevelType w:val="multilevel"/>
    <w:tmpl w:val="47C87F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A925114"/>
    <w:multiLevelType w:val="singleLevel"/>
    <w:tmpl w:val="5A925114"/>
    <w:lvl w:ilvl="0">
      <w:start w:val="3"/>
      <w:numFmt w:val="decimal"/>
      <w:lvlText w:val="%1."/>
      <w:lvlJc w:val="left"/>
    </w:lvl>
  </w:abstractNum>
  <w:abstractNum w:abstractNumId="4" w15:restartNumberingAfterBreak="0">
    <w:nsid w:val="5A925346"/>
    <w:multiLevelType w:val="singleLevel"/>
    <w:tmpl w:val="5A925346"/>
    <w:lvl w:ilvl="0">
      <w:start w:val="8"/>
      <w:numFmt w:val="decimal"/>
      <w:suff w:val="space"/>
      <w:lvlText w:val="%1."/>
      <w:lvlJc w:val="left"/>
    </w:lvl>
  </w:abstractNum>
  <w:abstractNum w:abstractNumId="5" w15:restartNumberingAfterBreak="0">
    <w:nsid w:val="5A93821B"/>
    <w:multiLevelType w:val="singleLevel"/>
    <w:tmpl w:val="5A93821B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A938294"/>
    <w:multiLevelType w:val="singleLevel"/>
    <w:tmpl w:val="5A938294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A9383A8"/>
    <w:multiLevelType w:val="singleLevel"/>
    <w:tmpl w:val="5A9383A8"/>
    <w:lvl w:ilvl="0">
      <w:start w:val="6"/>
      <w:numFmt w:val="decimal"/>
      <w:suff w:val="space"/>
      <w:lvlText w:val="%1."/>
      <w:lvlJc w:val="left"/>
    </w:lvl>
  </w:abstractNum>
  <w:abstractNum w:abstractNumId="8" w15:restartNumberingAfterBreak="0">
    <w:nsid w:val="5B6457A3"/>
    <w:multiLevelType w:val="multilevel"/>
    <w:tmpl w:val="5B6457A3"/>
    <w:lvl w:ilvl="0">
      <w:start w:val="1"/>
      <w:numFmt w:val="decimal"/>
      <w:lvlText w:val="%1."/>
      <w:lvlJc w:val="left"/>
      <w:pPr>
        <w:ind w:left="-450" w:hanging="360"/>
      </w:pPr>
      <w:rPr>
        <w:rFonts w:eastAsia="Calibri" w:hint="default"/>
        <w:b/>
      </w:rPr>
    </w:lvl>
    <w:lvl w:ilvl="1">
      <w:start w:val="1"/>
      <w:numFmt w:val="lowerLetter"/>
      <w:lvlText w:val="%2."/>
      <w:lvlJc w:val="left"/>
      <w:pPr>
        <w:ind w:left="270" w:hanging="360"/>
      </w:pPr>
    </w:lvl>
    <w:lvl w:ilvl="2">
      <w:start w:val="1"/>
      <w:numFmt w:val="lowerRoman"/>
      <w:lvlText w:val="%3."/>
      <w:lvlJc w:val="right"/>
      <w:pPr>
        <w:ind w:left="99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2430" w:hanging="360"/>
      </w:pPr>
    </w:lvl>
    <w:lvl w:ilvl="5">
      <w:start w:val="1"/>
      <w:numFmt w:val="lowerRoman"/>
      <w:lvlText w:val="%6."/>
      <w:lvlJc w:val="right"/>
      <w:pPr>
        <w:ind w:left="3150" w:hanging="180"/>
      </w:pPr>
    </w:lvl>
    <w:lvl w:ilvl="6">
      <w:start w:val="1"/>
      <w:numFmt w:val="decimal"/>
      <w:lvlText w:val="%7."/>
      <w:lvlJc w:val="left"/>
      <w:pPr>
        <w:ind w:left="3870" w:hanging="360"/>
      </w:pPr>
    </w:lvl>
    <w:lvl w:ilvl="7">
      <w:start w:val="1"/>
      <w:numFmt w:val="lowerLetter"/>
      <w:lvlText w:val="%8."/>
      <w:lvlJc w:val="left"/>
      <w:pPr>
        <w:ind w:left="4590" w:hanging="360"/>
      </w:pPr>
    </w:lvl>
    <w:lvl w:ilvl="8">
      <w:start w:val="1"/>
      <w:numFmt w:val="lowerRoman"/>
      <w:lvlText w:val="%9."/>
      <w:lvlJc w:val="right"/>
      <w:pPr>
        <w:ind w:left="5310" w:hanging="180"/>
      </w:pPr>
    </w:lvl>
  </w:abstractNum>
  <w:abstractNum w:abstractNumId="9" w15:restartNumberingAfterBreak="0">
    <w:nsid w:val="6DDA1891"/>
    <w:multiLevelType w:val="multilevel"/>
    <w:tmpl w:val="6DDA189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F6"/>
    <w:rsid w:val="00364C3C"/>
    <w:rsid w:val="003A5BF6"/>
    <w:rsid w:val="006C63F8"/>
    <w:rsid w:val="262E3375"/>
    <w:rsid w:val="51123A1C"/>
    <w:rsid w:val="70520FC1"/>
    <w:rsid w:val="7A0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65D0"/>
  <w15:docId w15:val="{4AEC06FD-D662-4AF5-A08F-8473076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uppressAutoHyphens/>
      <w:spacing w:after="120" w:line="480" w:lineRule="auto"/>
      <w:ind w:firstLine="567"/>
      <w:jc w:val="both"/>
    </w:pPr>
    <w:rPr>
      <w:rFonts w:ascii="Times New Roman" w:hAnsi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uiPriority w:val="10"/>
    <w:qFormat/>
    <w:pPr>
      <w:jc w:val="center"/>
    </w:pPr>
    <w:rPr>
      <w:rFonts w:ascii="Tahoma" w:hAnsi="Tahoma" w:cs="Tahoma"/>
      <w:b/>
      <w:bCs/>
    </w:rPr>
  </w:style>
  <w:style w:type="paragraph" w:customStyle="1" w:styleId="ListParagraph1">
    <w:name w:val="List Paragraph1"/>
    <w:basedOn w:val="Normal"/>
    <w:uiPriority w:val="34"/>
    <w:qFormat/>
    <w:pPr>
      <w:spacing w:line="240" w:lineRule="auto"/>
      <w:ind w:left="720"/>
      <w:contextualSpacing/>
    </w:pPr>
  </w:style>
  <w:style w:type="paragraph" w:customStyle="1" w:styleId="ListParagraph10">
    <w:name w:val="List Paragraph1"/>
    <w:basedOn w:val="Normal"/>
    <w:link w:val="ListParagraphChar"/>
    <w:uiPriority w:val="34"/>
    <w:qFormat/>
    <w:pPr>
      <w:suppressAutoHyphens/>
      <w:spacing w:after="0" w:line="480" w:lineRule="auto"/>
      <w:ind w:left="720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HeaderChar">
    <w:name w:val="Header Char"/>
    <w:link w:val="Heade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qFormat/>
    <w:rPr>
      <w:rFonts w:eastAsia="Calibri"/>
      <w:sz w:val="24"/>
      <w:szCs w:val="22"/>
      <w:lang w:eastAsia="ar-SA"/>
    </w:rPr>
  </w:style>
  <w:style w:type="character" w:customStyle="1" w:styleId="ListParagraphChar">
    <w:name w:val="List Paragraph Char"/>
    <w:link w:val="ListParagraph10"/>
    <w:uiPriority w:val="34"/>
    <w:qFormat/>
    <w:locked/>
    <w:rPr>
      <w:rFonts w:eastAsia="Times New Roman"/>
      <w:sz w:val="24"/>
      <w:szCs w:val="22"/>
      <w:lang w:eastAsia="ar-SA"/>
    </w:rPr>
  </w:style>
  <w:style w:type="character" w:customStyle="1" w:styleId="HTMLPreformattedChar">
    <w:name w:val="HTML Preformatted Char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dang965.wordpress.com/thesis/4-persepsi-guru-kepemimpinan-kepala-sekolah-lingkungan-kerja-sikap-guru/bab-2-deskrip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dang965.wordpress.com/thesis/4-persepsi-guru-kepemimpinan-kepala-sekolah-lingkungan-kerja-sikap-guru/bab-1-pendahulu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stodi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 </dc:title>
  <dc:creator>Samsung</dc:creator>
  <cp:lastModifiedBy>Mr Asep</cp:lastModifiedBy>
  <cp:revision>2</cp:revision>
  <cp:lastPrinted>2018-01-18T07:19:00Z</cp:lastPrinted>
  <dcterms:created xsi:type="dcterms:W3CDTF">2017-12-13T01:49:00Z</dcterms:created>
  <dcterms:modified xsi:type="dcterms:W3CDTF">2018-02-26T04:15:00Z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