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B2" w:rsidRDefault="00526AB2">
      <w:pPr>
        <w:spacing w:after="0" w:line="240" w:lineRule="auto"/>
        <w:jc w:val="center"/>
        <w:rPr>
          <w:rFonts w:ascii="Times New Roman" w:hAnsi="Times New Roman" w:cs="Times New Roman"/>
          <w:b/>
          <w:sz w:val="24"/>
        </w:rPr>
      </w:pPr>
    </w:p>
    <w:p w:rsidR="00526AB2" w:rsidRDefault="00526AB2">
      <w:pPr>
        <w:spacing w:after="0" w:line="240" w:lineRule="auto"/>
        <w:jc w:val="center"/>
        <w:rPr>
          <w:rFonts w:ascii="Times New Roman" w:hAnsi="Times New Roman" w:cs="Times New Roman"/>
          <w:b/>
          <w:sz w:val="24"/>
        </w:rPr>
      </w:pPr>
    </w:p>
    <w:p w:rsidR="00CB1DFB" w:rsidRDefault="00CB1DFB" w:rsidP="00CB1DFB">
      <w:pPr>
        <w:spacing w:after="0" w:line="360" w:lineRule="auto"/>
        <w:ind w:firstLine="720"/>
        <w:jc w:val="center"/>
        <w:rPr>
          <w:rFonts w:ascii="Times New Roman" w:hAnsi="Times New Roman" w:cs="Times New Roman"/>
          <w:b/>
          <w:sz w:val="24"/>
        </w:rPr>
      </w:pPr>
      <w:r>
        <w:rPr>
          <w:rFonts w:ascii="Times New Roman" w:hAnsi="Times New Roman" w:cs="Times New Roman"/>
          <w:b/>
          <w:sz w:val="24"/>
        </w:rPr>
        <w:t xml:space="preserve">PENGARUH LABEL HALAL DAN  IKLAN </w:t>
      </w:r>
    </w:p>
    <w:p w:rsidR="00CB1DFB" w:rsidRDefault="00CB1DFB" w:rsidP="00CB1DFB">
      <w:pPr>
        <w:spacing w:after="0" w:line="360" w:lineRule="auto"/>
        <w:ind w:firstLine="720"/>
        <w:jc w:val="center"/>
        <w:rPr>
          <w:rFonts w:ascii="Times New Roman" w:hAnsi="Times New Roman" w:cs="Times New Roman"/>
          <w:bCs/>
          <w:sz w:val="24"/>
        </w:rPr>
      </w:pPr>
      <w:r>
        <w:rPr>
          <w:rFonts w:ascii="Times New Roman" w:hAnsi="Times New Roman" w:cs="Times New Roman"/>
          <w:b/>
          <w:sz w:val="24"/>
        </w:rPr>
        <w:t>TERHADAP KEPERCAYAAN KONSUMEN DAN IMPLIKASINYA PADA MINAT BELI MAHASISWA STKIP SUBANG</w:t>
      </w:r>
    </w:p>
    <w:p w:rsidR="00CB1DFB" w:rsidRDefault="00CB1DFB" w:rsidP="00CB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(Studi pada produk Deterjen Total Almeera)</w:t>
      </w:r>
    </w:p>
    <w:p w:rsidR="00CB1DFB" w:rsidRDefault="00CB1DFB" w:rsidP="00CB1DFB">
      <w:pPr>
        <w:spacing w:after="0" w:line="48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b/>
          <w:bCs/>
          <w:sz w:val="28"/>
          <w:szCs w:val="28"/>
        </w:rPr>
      </w:pPr>
    </w:p>
    <w:p w:rsidR="00CB1DFB" w:rsidRDefault="00CB1DFB" w:rsidP="00CB1DFB">
      <w:pPr>
        <w:spacing w:after="0" w:line="240" w:lineRule="auto"/>
        <w:jc w:val="center"/>
        <w:rPr>
          <w:rFonts w:ascii="Times New Roman" w:hAnsi="Times New Roman" w:cs="Times New Roman"/>
          <w:b/>
          <w:bCs/>
          <w:sz w:val="28"/>
          <w:szCs w:val="28"/>
        </w:rPr>
      </w:pPr>
    </w:p>
    <w:p w:rsidR="00CB1DFB" w:rsidRDefault="00CB1DFB" w:rsidP="00CB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UNTUK MEMENUHI SALAH SATU SYARAT MENGIKUTI UJIAN TESIS PADA PROGRAM STUDI MAGISTER MANAJEMEN </w:t>
      </w:r>
    </w:p>
    <w:p w:rsidR="00CB1DFB" w:rsidRDefault="00CB1DFB" w:rsidP="00CB1DFB">
      <w:pPr>
        <w:spacing w:after="0" w:line="24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CB1DFB" w:rsidRDefault="00CB1DFB" w:rsidP="00CB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Estu Pangersa Wibawa</w:t>
      </w:r>
    </w:p>
    <w:p w:rsidR="00CB1DFB" w:rsidRDefault="00CB1DFB" w:rsidP="00CB1D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NPM 158020048</w:t>
      </w:r>
    </w:p>
    <w:p w:rsidR="00CB1DFB" w:rsidRDefault="00CB1DFB" w:rsidP="00CB1DFB">
      <w:pPr>
        <w:spacing w:after="0" w:line="480" w:lineRule="auto"/>
        <w:jc w:val="center"/>
        <w:rPr>
          <w:rFonts w:ascii="Times New Roman" w:hAnsi="Times New Roman" w:cs="Times New Roman"/>
          <w:sz w:val="24"/>
          <w:szCs w:val="24"/>
        </w:rPr>
      </w:pPr>
    </w:p>
    <w:p w:rsidR="00CB1DFB" w:rsidRDefault="00CB1DFB" w:rsidP="00CB1DFB">
      <w:pPr>
        <w:spacing w:after="0" w:line="480" w:lineRule="auto"/>
        <w:jc w:val="center"/>
        <w:rPr>
          <w:rFonts w:ascii="Times New Roman" w:hAnsi="Times New Roman" w:cs="Times New Roman"/>
          <w:sz w:val="24"/>
          <w:szCs w:val="24"/>
        </w:rPr>
      </w:pPr>
      <w:r>
        <w:rPr>
          <w:noProof/>
          <w:lang w:eastAsia="id-ID"/>
        </w:rPr>
        <w:drawing>
          <wp:inline distT="0" distB="0" distL="0" distR="0" wp14:anchorId="732DE40D" wp14:editId="4292C547">
            <wp:extent cx="1631315" cy="1746250"/>
            <wp:effectExtent l="0" t="0" r="6985" b="6350"/>
            <wp:docPr id="5" name="Picture 5" descr="http://upload.wikimedia.org/wikipedia/id/thumb/d/d8/Univ.Pasundan.svg/957px-Univ.Pasun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upload.wikimedia.org/wikipedia/id/thumb/d/d8/Univ.Pasundan.svg/957px-Univ.Pasunda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1315" cy="1746250"/>
                    </a:xfrm>
                    <a:prstGeom prst="rect">
                      <a:avLst/>
                    </a:prstGeom>
                    <a:noFill/>
                    <a:ln>
                      <a:noFill/>
                    </a:ln>
                  </pic:spPr>
                </pic:pic>
              </a:graphicData>
            </a:graphic>
          </wp:inline>
        </w:drawing>
      </w:r>
    </w:p>
    <w:p w:rsidR="00CB1DFB" w:rsidRDefault="00CB1DFB" w:rsidP="00CB1DFB">
      <w:pPr>
        <w:spacing w:after="0" w:line="480" w:lineRule="auto"/>
        <w:jc w:val="center"/>
        <w:rPr>
          <w:rFonts w:ascii="Times New Roman" w:hAnsi="Times New Roman" w:cs="Times New Roman"/>
          <w:sz w:val="24"/>
          <w:szCs w:val="24"/>
        </w:rPr>
      </w:pPr>
    </w:p>
    <w:p w:rsidR="00CB1DFB" w:rsidRDefault="00CB1DFB" w:rsidP="00CB1DFB">
      <w:pPr>
        <w:spacing w:after="0" w:line="480" w:lineRule="auto"/>
        <w:jc w:val="center"/>
        <w:rPr>
          <w:rFonts w:ascii="Times New Roman" w:hAnsi="Times New Roman" w:cs="Times New Roman"/>
          <w:sz w:val="24"/>
          <w:szCs w:val="24"/>
        </w:rPr>
      </w:pPr>
    </w:p>
    <w:p w:rsidR="00CB1DFB" w:rsidRDefault="00CB1DFB" w:rsidP="00CB1DFB">
      <w:pPr>
        <w:spacing w:after="0" w:line="240" w:lineRule="auto"/>
        <w:jc w:val="center"/>
        <w:rPr>
          <w:rFonts w:ascii="Times New Roman" w:hAnsi="Times New Roman" w:cs="Times New Roman"/>
          <w:b/>
          <w:sz w:val="28"/>
        </w:rPr>
      </w:pPr>
      <w:r>
        <w:rPr>
          <w:rFonts w:ascii="Times New Roman" w:hAnsi="Times New Roman" w:cs="Times New Roman"/>
          <w:b/>
          <w:sz w:val="28"/>
        </w:rPr>
        <w:t>PROGRAM MAGISTER MANAJEMEN</w:t>
      </w:r>
    </w:p>
    <w:p w:rsidR="00CB1DFB" w:rsidRDefault="00CB1DFB" w:rsidP="00CB1DF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PASCASARJANA UNIVERSITAS PASUNDAN</w:t>
      </w:r>
    </w:p>
    <w:p w:rsidR="00CB1DFB" w:rsidRDefault="00CB1DFB" w:rsidP="00CB1DFB">
      <w:pPr>
        <w:spacing w:after="0" w:line="240" w:lineRule="auto"/>
        <w:ind w:left="2880" w:firstLine="720"/>
        <w:jc w:val="both"/>
        <w:rPr>
          <w:rFonts w:ascii="Times New Roman" w:hAnsi="Times New Roman" w:cs="Times New Roman"/>
          <w:b/>
          <w:sz w:val="32"/>
          <w:szCs w:val="24"/>
        </w:rPr>
      </w:pPr>
      <w:r>
        <w:rPr>
          <w:rFonts w:ascii="Times New Roman" w:hAnsi="Times New Roman" w:cs="Times New Roman"/>
          <w:b/>
          <w:sz w:val="32"/>
          <w:szCs w:val="24"/>
        </w:rPr>
        <w:t>2018</w:t>
      </w:r>
    </w:p>
    <w:p w:rsidR="00526AB2" w:rsidRDefault="00526AB2">
      <w:pPr>
        <w:spacing w:after="0" w:line="240" w:lineRule="auto"/>
        <w:jc w:val="center"/>
        <w:rPr>
          <w:rFonts w:ascii="Times New Roman" w:hAnsi="Times New Roman" w:cs="Times New Roman"/>
          <w:b/>
          <w:sz w:val="24"/>
        </w:rPr>
      </w:pPr>
    </w:p>
    <w:p w:rsidR="00CB1DFB" w:rsidRDefault="00CB1DFB">
      <w:pPr>
        <w:spacing w:after="0" w:line="240" w:lineRule="auto"/>
        <w:jc w:val="center"/>
        <w:rPr>
          <w:rFonts w:ascii="Times New Roman" w:hAnsi="Times New Roman" w:cs="Times New Roman"/>
          <w:b/>
          <w:sz w:val="24"/>
        </w:rPr>
      </w:pPr>
    </w:p>
    <w:p w:rsidR="00CB1DFB" w:rsidRDefault="00CB1DFB">
      <w:pPr>
        <w:spacing w:after="0" w:line="240" w:lineRule="auto"/>
        <w:jc w:val="center"/>
        <w:rPr>
          <w:rFonts w:ascii="Times New Roman" w:hAnsi="Times New Roman" w:cs="Times New Roman"/>
          <w:b/>
          <w:sz w:val="24"/>
        </w:rPr>
      </w:pPr>
    </w:p>
    <w:p w:rsidR="00CB1DFB" w:rsidRDefault="00CB1DFB">
      <w:pPr>
        <w:spacing w:after="0" w:line="240" w:lineRule="auto"/>
        <w:jc w:val="center"/>
        <w:rPr>
          <w:rFonts w:ascii="Times New Roman" w:hAnsi="Times New Roman" w:cs="Times New Roman"/>
          <w:b/>
          <w:sz w:val="24"/>
        </w:rPr>
      </w:pPr>
    </w:p>
    <w:p w:rsidR="00CB1DFB" w:rsidRDefault="00CB1DFB">
      <w:pPr>
        <w:spacing w:after="0" w:line="240" w:lineRule="auto"/>
        <w:jc w:val="center"/>
        <w:rPr>
          <w:rFonts w:ascii="Times New Roman" w:hAnsi="Times New Roman" w:cs="Times New Roman"/>
          <w:b/>
          <w:sz w:val="24"/>
        </w:rPr>
      </w:pPr>
    </w:p>
    <w:p w:rsidR="00526AB2" w:rsidRDefault="00526AB2">
      <w:pPr>
        <w:spacing w:after="0" w:line="240" w:lineRule="auto"/>
        <w:jc w:val="center"/>
        <w:rPr>
          <w:rFonts w:ascii="Times New Roman" w:hAnsi="Times New Roman" w:cs="Times New Roman"/>
          <w:b/>
          <w:sz w:val="24"/>
        </w:rPr>
      </w:pPr>
    </w:p>
    <w:p w:rsidR="00526AB2" w:rsidRDefault="00CB1DFB">
      <w:pPr>
        <w:pStyle w:val="Style1"/>
        <w:spacing w:after="0" w:line="240" w:lineRule="auto"/>
        <w:ind w:left="0" w:firstLine="720"/>
        <w:jc w:val="center"/>
        <w:rPr>
          <w:rFonts w:ascii="Times New Roman" w:hAnsi="Times New Roman"/>
          <w:b/>
          <w:sz w:val="24"/>
          <w:szCs w:val="24"/>
        </w:rPr>
      </w:pPr>
      <w:r>
        <w:rPr>
          <w:rFonts w:ascii="Times New Roman" w:hAnsi="Times New Roman"/>
          <w:b/>
          <w:sz w:val="24"/>
          <w:szCs w:val="24"/>
        </w:rPr>
        <w:lastRenderedPageBreak/>
        <w:t>ABSTRAK</w:t>
      </w:r>
    </w:p>
    <w:p w:rsidR="00526AB2" w:rsidRDefault="00526AB2"/>
    <w:p w:rsidR="00526AB2" w:rsidRDefault="00CB1DFB">
      <w:pPr>
        <w:spacing w:line="240" w:lineRule="auto"/>
        <w:ind w:firstLineChars="340" w:firstLine="816"/>
        <w:jc w:val="both"/>
        <w:rPr>
          <w:rFonts w:ascii="Times New Roman" w:hAnsi="Times New Roman" w:cs="Times New Roman"/>
          <w:i/>
          <w:iCs/>
          <w:sz w:val="24"/>
          <w:szCs w:val="24"/>
        </w:rPr>
      </w:pPr>
      <w:r>
        <w:rPr>
          <w:rFonts w:ascii="Times New Roman" w:hAnsi="Times New Roman" w:cs="Times New Roman"/>
          <w:i/>
          <w:iCs/>
          <w:sz w:val="24"/>
          <w:szCs w:val="24"/>
        </w:rPr>
        <w:t>Deterjen Total Almeera adalah deterjen yang pertama kalinya mendeklarasikan diri sebagai deterjen yang halal.</w:t>
      </w:r>
      <w:r>
        <w:rPr>
          <w:rFonts w:ascii="Times New Roman" w:hAnsi="Times New Roman" w:cs="Times New Roman"/>
          <w:i/>
          <w:iCs/>
          <w:color w:val="323233"/>
          <w:sz w:val="24"/>
          <w:szCs w:val="24"/>
          <w:shd w:val="clear" w:color="auto" w:fill="FFFFFF"/>
        </w:rPr>
        <w:t xml:space="preserve"> PT Total Chemindo Loka selaku produsen deterjen untuk melakukan inovasi baru pada produknya. Total Chemindo tidak main-main dalam mengeluarkan tagline deterjen</w:t>
      </w:r>
      <w:r>
        <w:rPr>
          <w:rStyle w:val="apple-converted-space"/>
          <w:rFonts w:ascii="Times New Roman" w:hAnsi="Times New Roman" w:cs="Times New Roman"/>
          <w:i/>
          <w:iCs/>
          <w:color w:val="323233"/>
          <w:sz w:val="24"/>
          <w:szCs w:val="24"/>
          <w:shd w:val="clear" w:color="auto" w:fill="FFFFFF"/>
        </w:rPr>
        <w:t> </w:t>
      </w:r>
      <w:r>
        <w:rPr>
          <w:rFonts w:ascii="Times New Roman" w:hAnsi="Times New Roman" w:cs="Times New Roman"/>
          <w:i/>
          <w:iCs/>
          <w:sz w:val="24"/>
          <w:szCs w:val="24"/>
        </w:rPr>
        <w:t xml:space="preserve">halal </w:t>
      </w:r>
      <w:r>
        <w:rPr>
          <w:rFonts w:ascii="Times New Roman" w:hAnsi="Times New Roman" w:cs="Times New Roman"/>
          <w:i/>
          <w:iCs/>
          <w:color w:val="323233"/>
          <w:sz w:val="24"/>
          <w:szCs w:val="24"/>
          <w:shd w:val="clear" w:color="auto" w:fill="FFFFFF"/>
        </w:rPr>
        <w:t>pertama di</w:t>
      </w:r>
      <w:r>
        <w:rPr>
          <w:rStyle w:val="apple-converted-space"/>
          <w:rFonts w:ascii="Times New Roman" w:hAnsi="Times New Roman" w:cs="Times New Roman"/>
          <w:i/>
          <w:iCs/>
          <w:color w:val="323233"/>
          <w:sz w:val="24"/>
          <w:szCs w:val="24"/>
          <w:shd w:val="clear" w:color="auto" w:fill="FFFFFF"/>
        </w:rPr>
        <w:t> I</w:t>
      </w:r>
      <w:r>
        <w:rPr>
          <w:rFonts w:ascii="Times New Roman" w:hAnsi="Times New Roman" w:cs="Times New Roman"/>
          <w:i/>
          <w:iCs/>
          <w:sz w:val="24"/>
          <w:szCs w:val="24"/>
        </w:rPr>
        <w:t>ndonesia</w:t>
      </w:r>
      <w:r>
        <w:rPr>
          <w:rStyle w:val="apple-converted-space"/>
          <w:rFonts w:ascii="Times New Roman" w:hAnsi="Times New Roman" w:cs="Times New Roman"/>
          <w:i/>
          <w:iCs/>
          <w:color w:val="323233"/>
          <w:sz w:val="24"/>
          <w:szCs w:val="24"/>
          <w:shd w:val="clear" w:color="auto" w:fill="FFFFFF"/>
        </w:rPr>
        <w:t> </w:t>
      </w:r>
      <w:r>
        <w:rPr>
          <w:rFonts w:ascii="Times New Roman" w:hAnsi="Times New Roman" w:cs="Times New Roman"/>
          <w:i/>
          <w:iCs/>
          <w:color w:val="323233"/>
          <w:sz w:val="24"/>
          <w:szCs w:val="24"/>
          <w:shd w:val="clear" w:color="auto" w:fill="FFFFFF"/>
        </w:rPr>
        <w:t>yang disematkan ke produk 'Total Almeera'</w:t>
      </w:r>
      <w:r>
        <w:rPr>
          <w:rFonts w:ascii="Times New Roman" w:hAnsi="Times New Roman" w:cs="Times New Roman"/>
          <w:i/>
          <w:iCs/>
          <w:color w:val="575757"/>
          <w:sz w:val="24"/>
          <w:szCs w:val="24"/>
          <w:shd w:val="clear" w:color="auto" w:fill="FFFFFF"/>
        </w:rPr>
        <w:t xml:space="preserve">. </w:t>
      </w:r>
      <w:r>
        <w:rPr>
          <w:rFonts w:ascii="Times New Roman" w:hAnsi="Times New Roman" w:cs="Times New Roman"/>
          <w:i/>
          <w:iCs/>
          <w:sz w:val="24"/>
          <w:szCs w:val="24"/>
          <w:shd w:val="clear" w:color="auto" w:fill="FFFFFF"/>
        </w:rPr>
        <w:t xml:space="preserve">Total Almeera ditargetkan untuk penduduk muslim dan merupakan sesuatu yang memang seharusnya dilakukan untuk memberikan rasa aman dan nyaman kepada pengguna produk. </w:t>
      </w:r>
      <w:r>
        <w:rPr>
          <w:rFonts w:ascii="Times New Roman" w:hAnsi="Times New Roman"/>
          <w:bCs/>
          <w:i/>
          <w:iCs/>
          <w:sz w:val="24"/>
          <w:szCs w:val="24"/>
        </w:rPr>
        <w:t xml:space="preserve">Penelitian ini dilakukan dengan jumlah sampel sebanyak 100 responden. Pengambilan data dengan menggunakan kuesioner. </w:t>
      </w:r>
      <w:r>
        <w:rPr>
          <w:rFonts w:ascii="Times New Roman" w:hAnsi="Times New Roman"/>
          <w:i/>
          <w:iCs/>
          <w:sz w:val="24"/>
          <w:szCs w:val="24"/>
        </w:rPr>
        <w:t xml:space="preserve">Pada penelitian ini variabel-variabelnya adalah variabel independen yaitu variabel label (X1), iklan (X2), variabel perantara yaitu kepercayaan (Y) dan variabel dependen atau variabel akibat yaitu minat beli (variabel Z). penelitian ini dilakukan dengan menguji validitas dan reliabilitas instrument, selanjutnya datadianalisa menggunakan metode analisis jalur (path analysis), dan diuji menggunakan Uji F dan T. Setelah dilakukan penelitian dan melalui proses analisa data, </w:t>
      </w:r>
      <w:r>
        <w:rPr>
          <w:rFonts w:ascii="Times New Roman" w:hAnsi="Times New Roman" w:cs="Times New Roman"/>
          <w:i/>
          <w:iCs/>
          <w:sz w:val="24"/>
          <w:szCs w:val="24"/>
        </w:rPr>
        <w:t xml:space="preserve">Hasil pengujian dapat diketahui bahwa pengaruh </w:t>
      </w:r>
      <w:r>
        <w:rPr>
          <w:rFonts w:ascii="Times New Roman" w:hAnsi="Times New Roman" w:cs="Times New Roman"/>
          <w:i/>
          <w:iCs/>
          <w:sz w:val="24"/>
          <w:szCs w:val="24"/>
          <w:lang w:val="sv-SE"/>
        </w:rPr>
        <w:t xml:space="preserve">kepercayaan </w:t>
      </w:r>
      <w:r>
        <w:rPr>
          <w:rFonts w:ascii="Times New Roman" w:hAnsi="Times New Roman" w:cs="Times New Roman"/>
          <w:i/>
          <w:iCs/>
          <w:sz w:val="24"/>
          <w:szCs w:val="24"/>
        </w:rPr>
        <w:t xml:space="preserve">terhadap </w:t>
      </w:r>
      <w:r>
        <w:rPr>
          <w:rFonts w:ascii="Times New Roman" w:hAnsi="Times New Roman" w:cs="Times New Roman"/>
          <w:i/>
          <w:iCs/>
          <w:sz w:val="24"/>
          <w:szCs w:val="24"/>
          <w:lang w:val="sv-SE"/>
        </w:rPr>
        <w:t xml:space="preserve">minat beli </w:t>
      </w:r>
      <w:r>
        <w:rPr>
          <w:rFonts w:ascii="Times New Roman" w:hAnsi="Times New Roman" w:cs="Times New Roman"/>
          <w:i/>
          <w:iCs/>
          <w:sz w:val="24"/>
          <w:szCs w:val="24"/>
        </w:rPr>
        <w:t>produk deterjen Total Almeera adalah</w:t>
      </w:r>
      <w:r>
        <w:rPr>
          <w:rFonts w:ascii="Times New Roman" w:hAnsi="Times New Roman" w:cs="Times New Roman"/>
          <w:i/>
          <w:iCs/>
          <w:sz w:val="24"/>
          <w:szCs w:val="24"/>
          <w:lang w:val="sv-SE"/>
        </w:rPr>
        <w:t xml:space="preserve"> </w:t>
      </w:r>
      <w:r>
        <w:rPr>
          <w:rFonts w:ascii="Times New Roman" w:hAnsi="Times New Roman" w:cs="Times New Roman"/>
          <w:i/>
          <w:iCs/>
          <w:sz w:val="24"/>
          <w:szCs w:val="24"/>
        </w:rPr>
        <w:t xml:space="preserve">sebesar 75.52% sedangkan pengaruh dari luar variabel </w:t>
      </w:r>
      <w:r>
        <w:rPr>
          <w:rFonts w:ascii="Times New Roman" w:hAnsi="Times New Roman" w:cs="Times New Roman"/>
          <w:i/>
          <w:iCs/>
          <w:sz w:val="24"/>
          <w:szCs w:val="24"/>
          <w:lang w:val="sv-SE"/>
        </w:rPr>
        <w:t xml:space="preserve">kepercayaan </w:t>
      </w:r>
      <w:r>
        <w:rPr>
          <w:rFonts w:ascii="Times New Roman" w:hAnsi="Times New Roman" w:cs="Times New Roman"/>
          <w:i/>
          <w:iCs/>
          <w:sz w:val="24"/>
          <w:szCs w:val="24"/>
        </w:rPr>
        <w:t xml:space="preserve">yang mempengaruhi </w:t>
      </w:r>
      <w:r>
        <w:rPr>
          <w:rFonts w:ascii="Times New Roman" w:hAnsi="Times New Roman" w:cs="Times New Roman"/>
          <w:i/>
          <w:iCs/>
          <w:sz w:val="24"/>
          <w:szCs w:val="24"/>
          <w:lang w:val="sv-SE"/>
        </w:rPr>
        <w:t>minat beli</w:t>
      </w:r>
      <w:r>
        <w:rPr>
          <w:rFonts w:ascii="Times New Roman" w:hAnsi="Times New Roman" w:cs="Times New Roman"/>
          <w:i/>
          <w:iCs/>
          <w:sz w:val="24"/>
          <w:szCs w:val="24"/>
        </w:rPr>
        <w:t xml:space="preserve"> sebesar 24.48%.</w:t>
      </w:r>
    </w:p>
    <w:p w:rsidR="00526AB2" w:rsidRDefault="00526AB2">
      <w:pPr>
        <w:spacing w:line="240" w:lineRule="auto"/>
        <w:jc w:val="both"/>
        <w:rPr>
          <w:rFonts w:ascii="Times New Roman" w:hAnsi="Times New Roman" w:cs="Times New Roman"/>
          <w:i/>
          <w:iCs/>
          <w:sz w:val="24"/>
          <w:szCs w:val="24"/>
        </w:rPr>
      </w:pPr>
    </w:p>
    <w:p w:rsidR="00526AB2" w:rsidRDefault="00CB1DFB">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Kata Kunci: Label halal, iklan, kepercayaan, minat beli</w:t>
      </w:r>
    </w:p>
    <w:p w:rsidR="00526AB2" w:rsidRDefault="00526AB2">
      <w:pPr>
        <w:spacing w:after="0" w:line="240" w:lineRule="auto"/>
        <w:jc w:val="both"/>
        <w:rPr>
          <w:rFonts w:ascii="Times New Roman" w:hAnsi="Times New Roman" w:cs="Times New Roman"/>
          <w:b/>
          <w:sz w:val="24"/>
        </w:rPr>
      </w:pPr>
    </w:p>
    <w:p w:rsidR="00526AB2" w:rsidRDefault="00526AB2">
      <w:pPr>
        <w:spacing w:after="0" w:line="360" w:lineRule="auto"/>
        <w:jc w:val="both"/>
        <w:rPr>
          <w:rFonts w:ascii="Times New Roman" w:hAnsi="Times New Roman" w:cs="Times New Roman"/>
          <w:sz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6028B8" w:rsidRDefault="006028B8" w:rsidP="00CB1DFB">
      <w:pPr>
        <w:jc w:val="center"/>
        <w:rPr>
          <w:rFonts w:ascii="Times New Roman" w:hAnsi="Times New Roman" w:cs="Times New Roman"/>
          <w:b/>
          <w:bCs/>
          <w:sz w:val="24"/>
          <w:szCs w:val="24"/>
        </w:rPr>
      </w:pPr>
    </w:p>
    <w:p w:rsidR="00CB1DFB" w:rsidRDefault="00CB1DFB" w:rsidP="00CB1DFB">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DAFTAR PUSTAKA</w:t>
      </w:r>
    </w:p>
    <w:p w:rsidR="00CB1DFB" w:rsidRDefault="00CB1DFB" w:rsidP="00CB1DFB">
      <w:pPr>
        <w:jc w:val="both"/>
        <w:rPr>
          <w:rFonts w:ascii="Times New Roman" w:hAnsi="Times New Roman" w:cs="Times New Roman"/>
          <w:b/>
          <w:bCs/>
          <w:sz w:val="24"/>
          <w:szCs w:val="24"/>
        </w:rPr>
      </w:pPr>
    </w:p>
    <w:p w:rsidR="00CB1DFB" w:rsidRDefault="00CB1DFB" w:rsidP="00CB1DFB">
      <w:pPr>
        <w:jc w:val="both"/>
        <w:rPr>
          <w:rFonts w:ascii="Times New Roman" w:hAnsi="Times New Roman" w:cs="Times New Roman"/>
          <w:b/>
          <w:bCs/>
          <w:sz w:val="24"/>
          <w:szCs w:val="24"/>
        </w:rPr>
      </w:pPr>
    </w:p>
    <w:p w:rsidR="00CB1DFB" w:rsidRDefault="00CB1DFB" w:rsidP="00CB1DFB">
      <w:pPr>
        <w:spacing w:after="0" w:line="240" w:lineRule="auto"/>
        <w:jc w:val="both"/>
        <w:rPr>
          <w:rFonts w:ascii="Times New Roman" w:hAnsi="Times New Roman"/>
          <w:sz w:val="24"/>
          <w:szCs w:val="24"/>
        </w:rPr>
      </w:pPr>
    </w:p>
    <w:p w:rsidR="00CB1DFB" w:rsidRDefault="00CB1DFB" w:rsidP="00CB1DFB">
      <w:pPr>
        <w:spacing w:after="0" w:line="240" w:lineRule="auto"/>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Buchory, Alma. (2013). </w:t>
      </w:r>
      <w:r>
        <w:rPr>
          <w:rFonts w:ascii="Times New Roman" w:hAnsi="Times New Roman" w:cs="Times New Roman"/>
          <w:i/>
          <w:iCs/>
          <w:sz w:val="24"/>
          <w:szCs w:val="24"/>
        </w:rPr>
        <w:t>Manajemen Pemasaran dan Pemasaran Jasa</w:t>
      </w:r>
      <w:r>
        <w:rPr>
          <w:rFonts w:ascii="Times New Roman" w:hAnsi="Times New Roman" w:cs="Times New Roman"/>
          <w:sz w:val="24"/>
          <w:szCs w:val="24"/>
        </w:rPr>
        <w:t>. Bandung: Alfabeta.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Christoper Lovelock &amp; Lauren K. Wright. (2013). </w:t>
      </w:r>
      <w:r>
        <w:rPr>
          <w:rFonts w:ascii="Times New Roman" w:hAnsi="Times New Roman"/>
          <w:i/>
          <w:iCs/>
          <w:sz w:val="24"/>
          <w:szCs w:val="24"/>
        </w:rPr>
        <w:t>Manajemen Pemasaran Jasa</w:t>
      </w:r>
      <w:r>
        <w:rPr>
          <w:rFonts w:ascii="Times New Roman" w:hAnsi="Times New Roman"/>
          <w:sz w:val="24"/>
          <w:szCs w:val="24"/>
        </w:rPr>
        <w:t>, PT. Indeks, Indonesia.</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Daft, Richard L. 2010. </w:t>
      </w:r>
      <w:r>
        <w:rPr>
          <w:rFonts w:ascii="Times New Roman" w:hAnsi="Times New Roman"/>
          <w:i/>
          <w:iCs/>
          <w:sz w:val="24"/>
          <w:szCs w:val="24"/>
        </w:rPr>
        <w:t>Era Baru Manajemen</w:t>
      </w:r>
      <w:r>
        <w:rPr>
          <w:rFonts w:ascii="Times New Roman" w:hAnsi="Times New Roman"/>
          <w:sz w:val="24"/>
          <w:szCs w:val="24"/>
        </w:rPr>
        <w:t>. Edisi 9. Jakarta: PT Salemba Empat.</w:t>
      </w:r>
    </w:p>
    <w:p w:rsidR="00CB1DFB" w:rsidRDefault="00CB1DFB" w:rsidP="00CB1DFB">
      <w:pPr>
        <w:spacing w:after="0" w:line="240" w:lineRule="auto"/>
        <w:ind w:left="600" w:hangingChars="250" w:hanging="600"/>
        <w:jc w:val="both"/>
        <w:rPr>
          <w:rFonts w:ascii="Times New Roman" w:eastAsia="Times" w:hAnsi="Times New Roman" w:cs="Times New Roman"/>
          <w:sz w:val="24"/>
          <w:szCs w:val="24"/>
        </w:rPr>
      </w:pPr>
    </w:p>
    <w:p w:rsidR="00CB1DFB" w:rsidRDefault="00CB1DFB" w:rsidP="00CB1DFB">
      <w:pPr>
        <w:spacing w:after="0" w:line="240" w:lineRule="auto"/>
        <w:ind w:left="600" w:hangingChars="250" w:hanging="600"/>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Dwiwiyati Astogini. (2013). </w:t>
      </w:r>
      <w:r>
        <w:rPr>
          <w:rFonts w:ascii="Times New Roman" w:hAnsi="Times New Roman" w:cs="Times New Roman"/>
          <w:i/>
          <w:iCs/>
          <w:sz w:val="24"/>
          <w:szCs w:val="24"/>
        </w:rPr>
        <w:t>Aspek Religiusitas dalam keputusan pembelian Produk halal</w:t>
      </w:r>
      <w:r>
        <w:rPr>
          <w:rFonts w:ascii="Times New Roman" w:hAnsi="Times New Roman" w:cs="Times New Roman"/>
          <w:sz w:val="24"/>
          <w:szCs w:val="24"/>
        </w:rPr>
        <w:t xml:space="preserve"> (studi tentang labelisasi halal pada produk makanan dan minuman kemasan). </w:t>
      </w:r>
      <w:r>
        <w:rPr>
          <w:rFonts w:ascii="Times New Roman" w:eastAsia="Times" w:hAnsi="Times New Roman" w:cs="Times New Roman"/>
          <w:sz w:val="24"/>
          <w:szCs w:val="24"/>
        </w:rPr>
        <w:t>JEBA, Vol 13 No. 1, Maret 2011.</w:t>
      </w:r>
    </w:p>
    <w:p w:rsidR="00CB1DFB" w:rsidRDefault="00CB1DFB" w:rsidP="00CB1DFB">
      <w:pPr>
        <w:spacing w:after="0" w:line="240" w:lineRule="auto"/>
        <w:ind w:left="600" w:hangingChars="250" w:hanging="600"/>
        <w:jc w:val="both"/>
        <w:rPr>
          <w:rFonts w:ascii="Times New Roman" w:eastAsia="Times"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eastAsia="Times" w:hAnsi="Times New Roman" w:cs="Times New Roman"/>
          <w:sz w:val="24"/>
          <w:szCs w:val="24"/>
        </w:rPr>
        <w:t xml:space="preserve">Fatmasari Suketi. (2014). </w:t>
      </w:r>
      <w:r>
        <w:rPr>
          <w:rFonts w:ascii="Times New Roman" w:eastAsia="Times New Roman" w:hAnsi="Times New Roman"/>
          <w:bCs/>
          <w:i/>
          <w:iCs/>
          <w:sz w:val="24"/>
          <w:szCs w:val="24"/>
        </w:rPr>
        <w:t xml:space="preserve">The Influence Halal Label and Personal Religiousity on Purchase. </w:t>
      </w:r>
      <w:r>
        <w:rPr>
          <w:rFonts w:ascii="Times New Roman" w:hAnsi="Times New Roman" w:cs="Times New Roman"/>
          <w:i/>
          <w:iCs/>
          <w:sz w:val="24"/>
          <w:szCs w:val="24"/>
        </w:rPr>
        <w:t xml:space="preserve">International Journal of Business, Economics and Law, Vol. 4, Issue 1 </w:t>
      </w:r>
      <w:r>
        <w:rPr>
          <w:rFonts w:ascii="Times New Roman" w:hAnsi="Times New Roman" w:cs="Times New Roman"/>
          <w:sz w:val="24"/>
          <w:szCs w:val="24"/>
        </w:rPr>
        <w:t xml:space="preserve">(June ISSN 2289-15522014). </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Feriyanto dan Triana. (2015). </w:t>
      </w:r>
      <w:r>
        <w:rPr>
          <w:rFonts w:ascii="Times New Roman" w:hAnsi="Times New Roman" w:cs="Times New Roman"/>
          <w:i/>
          <w:iCs/>
          <w:sz w:val="24"/>
          <w:szCs w:val="24"/>
        </w:rPr>
        <w:t>Pengantar Manajemen (3 IN 1)</w:t>
      </w:r>
      <w:r>
        <w:rPr>
          <w:rFonts w:ascii="Times New Roman" w:hAnsi="Times New Roman" w:cs="Times New Roman"/>
          <w:sz w:val="24"/>
          <w:szCs w:val="24"/>
        </w:rPr>
        <w:t>. (Edisi Pertama). Yogyakarta: Mediatera.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Gina Astrila</w:t>
      </w:r>
      <w:r>
        <w:rPr>
          <w:rFonts w:ascii="Times New Roman" w:hAnsi="Times New Roman" w:cs="Times New Roman"/>
          <w:b/>
          <w:bCs/>
          <w:sz w:val="24"/>
          <w:szCs w:val="24"/>
        </w:rPr>
        <w:t xml:space="preserve">. </w:t>
      </w:r>
      <w:r>
        <w:rPr>
          <w:rFonts w:ascii="Times New Roman" w:hAnsi="Times New Roman" w:cs="Times New Roman"/>
          <w:sz w:val="24"/>
          <w:szCs w:val="24"/>
        </w:rPr>
        <w:t xml:space="preserve">(2010). </w:t>
      </w:r>
      <w:r>
        <w:rPr>
          <w:rFonts w:ascii="Times New Roman" w:hAnsi="Times New Roman" w:cs="Times New Roman"/>
          <w:i/>
          <w:iCs/>
          <w:sz w:val="24"/>
          <w:szCs w:val="24"/>
        </w:rPr>
        <w:t>Pengaruh tingkat pengetahuan tentang pesan halal terhadap tingkat kepercayaan pada produk kosmetik</w:t>
      </w:r>
      <w:r>
        <w:rPr>
          <w:rFonts w:ascii="Times New Roman" w:hAnsi="Times New Roman" w:cs="Times New Roman"/>
          <w:sz w:val="24"/>
          <w:szCs w:val="24"/>
        </w:rPr>
        <w:t xml:space="preserve"> (survey kepada Mahasiswi UII Yogyakarta pada produk kosmetik Wardah). Tesis.</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Herry A. Buchory &amp; Djaslim Saladin, (2010). </w:t>
      </w:r>
      <w:r>
        <w:rPr>
          <w:rFonts w:ascii="Times New Roman" w:hAnsi="Times New Roman"/>
          <w:i/>
          <w:iCs/>
          <w:sz w:val="24"/>
          <w:szCs w:val="24"/>
        </w:rPr>
        <w:t>Manajemen Pemasaran (Teori, Aplikasi, dan Tanya Jawab).</w:t>
      </w:r>
      <w:r>
        <w:rPr>
          <w:rFonts w:ascii="Times New Roman" w:hAnsi="Times New Roman"/>
          <w:sz w:val="24"/>
          <w:szCs w:val="24"/>
        </w:rPr>
        <w:t xml:space="preserve"> Bandung: Linda Karya.</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Hurriyat, R. (2010). </w:t>
      </w:r>
      <w:r>
        <w:rPr>
          <w:rFonts w:ascii="Times New Roman" w:hAnsi="Times New Roman"/>
          <w:i/>
          <w:iCs/>
          <w:sz w:val="24"/>
          <w:szCs w:val="24"/>
        </w:rPr>
        <w:t>Bauran Pemasaran dan Loyalitas Pelanggan</w:t>
      </w:r>
      <w:r>
        <w:rPr>
          <w:rFonts w:ascii="Times New Roman" w:hAnsi="Times New Roman"/>
          <w:sz w:val="24"/>
          <w:szCs w:val="24"/>
        </w:rPr>
        <w:t>. Bandung: Alfabeta.</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D62DDE" w:rsidP="00CB1DFB">
      <w:pPr>
        <w:spacing w:after="0" w:line="240" w:lineRule="auto"/>
        <w:ind w:left="550" w:hangingChars="250" w:hanging="550"/>
        <w:jc w:val="both"/>
        <w:rPr>
          <w:rFonts w:ascii="Times New Roman" w:hAnsi="Times New Roman"/>
          <w:sz w:val="24"/>
          <w:szCs w:val="24"/>
        </w:rPr>
      </w:pPr>
      <w:hyperlink r:id="rId9" w:history="1">
        <w:r w:rsidR="00CB1DFB">
          <w:rPr>
            <w:rStyle w:val="Hyperlink"/>
            <w:rFonts w:ascii="Times New Roman" w:hAnsi="Times New Roman"/>
            <w:sz w:val="24"/>
            <w:szCs w:val="24"/>
          </w:rPr>
          <w:t>https://www.bps.go.id/linkTableDinamis/view/id/960.</w:t>
        </w:r>
      </w:hyperlink>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D62DDE" w:rsidP="00CB1DFB">
      <w:pPr>
        <w:spacing w:after="0" w:line="240" w:lineRule="auto"/>
        <w:ind w:left="550" w:hangingChars="250" w:hanging="550"/>
        <w:jc w:val="both"/>
        <w:rPr>
          <w:rFonts w:ascii="Times New Roman" w:hAnsi="Times New Roman" w:cs="Times New Roman"/>
          <w:sz w:val="24"/>
        </w:rPr>
      </w:pPr>
      <w:hyperlink r:id="rId10" w:history="1">
        <w:r w:rsidR="00CB1DFB">
          <w:rPr>
            <w:rStyle w:val="Hyperlink"/>
            <w:rFonts w:ascii="Times New Roman" w:hAnsi="Times New Roman" w:cs="Times New Roman"/>
            <w:sz w:val="24"/>
          </w:rPr>
          <w:t>http://www.mui.or.id/id/produk/sertifikasi-halal-3/</w:t>
        </w:r>
      </w:hyperlink>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D62DDE" w:rsidP="00CB1DFB">
      <w:pPr>
        <w:spacing w:after="0" w:line="240" w:lineRule="auto"/>
        <w:ind w:left="550" w:hangingChars="250" w:hanging="550"/>
        <w:jc w:val="both"/>
        <w:rPr>
          <w:rFonts w:ascii="Times New Roman" w:hAnsi="Times New Roman" w:cs="Times New Roman"/>
          <w:sz w:val="24"/>
        </w:rPr>
      </w:pPr>
      <w:hyperlink r:id="rId11" w:history="1">
        <w:r w:rsidR="00CB1DFB">
          <w:rPr>
            <w:rStyle w:val="Hyperlink"/>
            <w:rFonts w:ascii="Times New Roman" w:hAnsi="Times New Roman" w:cs="Times New Roman"/>
            <w:sz w:val="24"/>
          </w:rPr>
          <w:t>http://www.topbrand-award.com</w:t>
        </w:r>
      </w:hyperlink>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D62DDE" w:rsidP="00CB1DFB">
      <w:pPr>
        <w:spacing w:after="0" w:line="240" w:lineRule="auto"/>
        <w:ind w:left="550" w:hangingChars="250" w:hanging="550"/>
        <w:jc w:val="both"/>
        <w:rPr>
          <w:rFonts w:ascii="Times New Roman" w:hAnsi="Times New Roman" w:cs="Times New Roman"/>
          <w:sz w:val="24"/>
        </w:rPr>
      </w:pPr>
      <w:hyperlink r:id="rId12" w:history="1">
        <w:r w:rsidR="00CB1DFB">
          <w:rPr>
            <w:rStyle w:val="Hyperlink"/>
            <w:rFonts w:ascii="Times New Roman" w:hAnsi="Times New Roman" w:cs="Times New Roman"/>
            <w:sz w:val="24"/>
          </w:rPr>
          <w:t>https://id.wikipedia.org/w/index.php?search=pengertian+halal&amp;title=Istimewa:Pencarian&amp;go=Lanjut&amp;searchToken=9ivri7muhih8ts502e3rzurni</w:t>
        </w:r>
      </w:hyperlink>
      <w:r w:rsidR="00CB1DFB">
        <w:rPr>
          <w:rFonts w:ascii="Times New Roman" w:hAnsi="Times New Roman" w:cs="Times New Roman"/>
          <w:sz w:val="24"/>
        </w:rPr>
        <w:t xml:space="preserve"> </w:t>
      </w:r>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Indrawan, Rully,. Yabiawati, Poppy. (2014). </w:t>
      </w:r>
      <w:r>
        <w:rPr>
          <w:rFonts w:ascii="Times New Roman" w:hAnsi="Times New Roman" w:cs="Times New Roman"/>
          <w:i/>
          <w:sz w:val="24"/>
          <w:szCs w:val="24"/>
        </w:rPr>
        <w:t>Metode Penelitian</w:t>
      </w:r>
      <w:r>
        <w:rPr>
          <w:rFonts w:ascii="Times New Roman" w:hAnsi="Times New Roman" w:cs="Times New Roman"/>
          <w:sz w:val="24"/>
          <w:szCs w:val="24"/>
        </w:rPr>
        <w:t>. Bandung: Refika Aditama.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Kotler, Philip. (2010). </w:t>
      </w:r>
      <w:r>
        <w:rPr>
          <w:rFonts w:ascii="Times New Roman" w:hAnsi="Times New Roman"/>
          <w:i/>
          <w:iCs/>
          <w:sz w:val="24"/>
          <w:szCs w:val="24"/>
        </w:rPr>
        <w:t>Marketing 3.0</w:t>
      </w:r>
      <w:r>
        <w:rPr>
          <w:rFonts w:ascii="Times New Roman" w:hAnsi="Times New Roman"/>
          <w:sz w:val="24"/>
          <w:szCs w:val="24"/>
        </w:rPr>
        <w:t>. New Jersey: Jhon Wiley &amp; Sons, Inc.</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Kotler and Keller. (2016). </w:t>
      </w:r>
      <w:r>
        <w:rPr>
          <w:rFonts w:ascii="Times New Roman" w:hAnsi="Times New Roman"/>
          <w:i/>
          <w:sz w:val="24"/>
          <w:szCs w:val="24"/>
        </w:rPr>
        <w:t>Marketing Management (15</w:t>
      </w:r>
      <w:r>
        <w:rPr>
          <w:rFonts w:ascii="Times New Roman" w:hAnsi="Times New Roman"/>
          <w:i/>
          <w:sz w:val="24"/>
          <w:szCs w:val="24"/>
          <w:vertAlign w:val="superscript"/>
        </w:rPr>
        <w:t>th</w:t>
      </w:r>
      <w:r>
        <w:rPr>
          <w:rFonts w:ascii="Times New Roman" w:hAnsi="Times New Roman"/>
          <w:i/>
          <w:sz w:val="24"/>
          <w:szCs w:val="24"/>
        </w:rPr>
        <w:t xml:space="preserve"> edition).</w:t>
      </w:r>
      <w:r>
        <w:rPr>
          <w:rFonts w:ascii="Times New Roman" w:hAnsi="Times New Roman"/>
          <w:sz w:val="24"/>
          <w:szCs w:val="24"/>
        </w:rPr>
        <w:t xml:space="preserve"> United States of America: Pearson Prentice Hall.</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Kotler, Philip and Armstrong, Gary. (2010). </w:t>
      </w:r>
      <w:r>
        <w:rPr>
          <w:rFonts w:ascii="Times New Roman" w:hAnsi="Times New Roman"/>
          <w:i/>
          <w:sz w:val="24"/>
          <w:szCs w:val="24"/>
        </w:rPr>
        <w:t>Principles of Marketing (13</w:t>
      </w:r>
      <w:r>
        <w:rPr>
          <w:rFonts w:ascii="Times New Roman" w:hAnsi="Times New Roman"/>
          <w:i/>
          <w:sz w:val="24"/>
          <w:szCs w:val="24"/>
          <w:vertAlign w:val="superscript"/>
        </w:rPr>
        <w:t>th</w:t>
      </w:r>
      <w:r>
        <w:rPr>
          <w:rFonts w:ascii="Times New Roman" w:hAnsi="Times New Roman"/>
          <w:i/>
          <w:sz w:val="24"/>
          <w:szCs w:val="24"/>
        </w:rPr>
        <w:t xml:space="preserve"> edition).</w:t>
      </w:r>
      <w:r>
        <w:rPr>
          <w:rFonts w:ascii="Times New Roman" w:hAnsi="Times New Roman"/>
          <w:sz w:val="24"/>
          <w:szCs w:val="24"/>
        </w:rPr>
        <w:t xml:space="preserve"> New Jersey, USA: Pearson Prentice Hall.</w:t>
      </w:r>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CB1DFB" w:rsidP="00CB1DFB">
      <w:pPr>
        <w:spacing w:after="0" w:line="240" w:lineRule="auto"/>
        <w:ind w:left="600" w:hangingChars="250" w:hanging="600"/>
        <w:jc w:val="both"/>
        <w:rPr>
          <w:rFonts w:ascii="Times New Roman" w:hAnsi="Times New Roman" w:cs="Times New Roman"/>
          <w:sz w:val="24"/>
        </w:rPr>
      </w:pPr>
      <w:r>
        <w:rPr>
          <w:rFonts w:ascii="Times New Roman" w:hAnsi="Times New Roman" w:cs="Times New Roman"/>
          <w:sz w:val="24"/>
        </w:rPr>
        <w:t xml:space="preserve">Kusmayadi, 2007. </w:t>
      </w:r>
      <w:r>
        <w:rPr>
          <w:rFonts w:ascii="Times New Roman" w:hAnsi="Times New Roman" w:cs="Times New Roman"/>
          <w:i/>
          <w:iCs/>
          <w:sz w:val="24"/>
        </w:rPr>
        <w:t>Analisis Faktor-faktor yang mempengaruhi Loyalitas Konsumen Telepon Seluler di Jabodetabek</w:t>
      </w:r>
      <w:r>
        <w:rPr>
          <w:rFonts w:ascii="Times New Roman" w:hAnsi="Times New Roman" w:cs="Times New Roman"/>
          <w:sz w:val="24"/>
        </w:rPr>
        <w:t>.</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Luarn, P. &amp; Hsin Hiu Lin.2003. </w:t>
      </w:r>
      <w:r>
        <w:rPr>
          <w:rFonts w:ascii="Times New Roman" w:hAnsi="Times New Roman" w:cs="Times New Roman"/>
          <w:i/>
          <w:iCs/>
          <w:sz w:val="24"/>
          <w:szCs w:val="24"/>
        </w:rPr>
        <w:t>A Customer Loyalty Model For E-Service Context</w:t>
      </w:r>
      <w:r>
        <w:rPr>
          <w:rFonts w:ascii="Times New Roman" w:hAnsi="Times New Roman" w:cs="Times New Roman"/>
          <w:sz w:val="24"/>
          <w:szCs w:val="24"/>
        </w:rPr>
        <w:t>, Journa Electronic Commerce.</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Luiyoadi, Rambat, 2013. </w:t>
      </w:r>
      <w:r>
        <w:rPr>
          <w:rFonts w:ascii="Times New Roman" w:hAnsi="Times New Roman" w:cs="Times New Roman"/>
          <w:i/>
          <w:iCs/>
          <w:sz w:val="24"/>
          <w:szCs w:val="24"/>
        </w:rPr>
        <w:t>Manajemen Pemasaran Jasa: Teori dan Praktek</w:t>
      </w:r>
      <w:r>
        <w:rPr>
          <w:rFonts w:ascii="Times New Roman" w:hAnsi="Times New Roman" w:cs="Times New Roman"/>
          <w:sz w:val="24"/>
          <w:szCs w:val="24"/>
        </w:rPr>
        <w:t>, Edisi Kedua, Jakarta: Salemba Empat.</w:t>
      </w:r>
    </w:p>
    <w:p w:rsidR="00CB1DFB" w:rsidRDefault="00CB1DFB" w:rsidP="00CB1DFB">
      <w:pPr>
        <w:spacing w:after="0" w:line="240" w:lineRule="auto"/>
        <w:ind w:left="600" w:hangingChars="250" w:hanging="600"/>
        <w:jc w:val="both"/>
        <w:rPr>
          <w:rFonts w:ascii="Times New Roman" w:hAnsi="Times New Roman" w:cs="Times New Roman"/>
          <w:bCs/>
          <w:color w:val="262626"/>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rPr>
      </w:pPr>
      <w:r>
        <w:rPr>
          <w:rFonts w:ascii="Times New Roman" w:hAnsi="Times New Roman" w:cs="Times New Roman"/>
          <w:sz w:val="24"/>
        </w:rPr>
        <w:t>Mowen, John C., dan Minor, Michael,2002. Consumer Behavior. 5</w:t>
      </w:r>
      <w:r>
        <w:rPr>
          <w:rFonts w:ascii="Times New Roman" w:hAnsi="Times New Roman" w:cs="Times New Roman"/>
          <w:sz w:val="24"/>
          <w:vertAlign w:val="superscript"/>
        </w:rPr>
        <w:t>th</w:t>
      </w:r>
      <w:r>
        <w:rPr>
          <w:rFonts w:ascii="Times New Roman" w:hAnsi="Times New Roman" w:cs="Times New Roman"/>
          <w:sz w:val="24"/>
        </w:rPr>
        <w:t xml:space="preserve"> Edition, Upper Saddle River, Prentice Hall, Inc., New Jersey.</w:t>
      </w:r>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CB1DFB" w:rsidP="00CB1DFB">
      <w:pPr>
        <w:spacing w:after="0" w:line="240" w:lineRule="auto"/>
        <w:ind w:left="600" w:hangingChars="250" w:hanging="600"/>
        <w:jc w:val="both"/>
        <w:rPr>
          <w:rFonts w:ascii="Times New Roman" w:hAnsi="Times New Roman" w:cs="Times New Roman"/>
          <w:bCs/>
          <w:i/>
          <w:iCs/>
          <w:color w:val="262626"/>
          <w:sz w:val="24"/>
          <w:szCs w:val="24"/>
        </w:rPr>
      </w:pPr>
      <w:r>
        <w:rPr>
          <w:rFonts w:ascii="Times New Roman" w:hAnsi="Times New Roman" w:cs="Times New Roman"/>
          <w:bCs/>
          <w:color w:val="262626"/>
          <w:sz w:val="24"/>
          <w:szCs w:val="24"/>
        </w:rPr>
        <w:t xml:space="preserve">Muniaty Aisyah. (2007). </w:t>
      </w:r>
      <w:r>
        <w:rPr>
          <w:rFonts w:ascii="Times New Roman" w:hAnsi="Times New Roman" w:cs="Times New Roman"/>
          <w:sz w:val="24"/>
          <w:szCs w:val="24"/>
        </w:rPr>
        <w:t xml:space="preserve">Pengaruh labelisasi halal terhadap keputusan pembelian produk Mie Instan Indofood. </w:t>
      </w:r>
      <w:r>
        <w:rPr>
          <w:rFonts w:ascii="Times New Roman" w:hAnsi="Times New Roman" w:cs="Times New Roman"/>
          <w:bCs/>
          <w:i/>
          <w:iCs/>
          <w:color w:val="262626"/>
          <w:sz w:val="24"/>
          <w:szCs w:val="24"/>
        </w:rPr>
        <w:t>Jurnal Ekonomi, vol 6 No 2 Desember 2007.</w:t>
      </w:r>
    </w:p>
    <w:p w:rsidR="00CB1DFB" w:rsidRDefault="00CB1DFB" w:rsidP="00CB1DFB">
      <w:pPr>
        <w:spacing w:after="0" w:line="240" w:lineRule="auto"/>
        <w:ind w:left="600" w:hangingChars="250" w:hanging="600"/>
        <w:jc w:val="both"/>
        <w:rPr>
          <w:rFonts w:ascii="Times New Roman" w:hAnsi="Times New Roman" w:cs="Times New Roman"/>
          <w:bCs/>
          <w:i/>
          <w:iCs/>
          <w:color w:val="262626"/>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Rahman, Arif. (2010). </w:t>
      </w:r>
      <w:r>
        <w:rPr>
          <w:rFonts w:ascii="Times New Roman" w:hAnsi="Times New Roman"/>
          <w:i/>
          <w:sz w:val="24"/>
          <w:szCs w:val="24"/>
        </w:rPr>
        <w:t>Strategi Dahsyat Marketing Mix for Small Business</w:t>
      </w:r>
      <w:r>
        <w:rPr>
          <w:rFonts w:ascii="Times New Roman" w:hAnsi="Times New Roman"/>
          <w:sz w:val="24"/>
          <w:szCs w:val="24"/>
        </w:rPr>
        <w:t>. (Edisi Pertama). Jakarta:TransMedia.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Rangkuti, Freddy. (2013). </w:t>
      </w:r>
      <w:r>
        <w:rPr>
          <w:rFonts w:ascii="Times New Roman" w:hAnsi="Times New Roman" w:cs="Times New Roman"/>
          <w:i/>
          <w:iCs/>
          <w:sz w:val="24"/>
          <w:szCs w:val="24"/>
        </w:rPr>
        <w:t>Measuring Customer Satisfaction</w:t>
      </w:r>
      <w:r>
        <w:rPr>
          <w:rFonts w:ascii="Times New Roman" w:hAnsi="Times New Roman" w:cs="Times New Roman"/>
          <w:sz w:val="24"/>
          <w:szCs w:val="24"/>
        </w:rPr>
        <w:t>. PT. Gramedia Pustaka Utama, Jakarta.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Rangkuti, Freddy. (2013). Analisis SWOT: </w:t>
      </w:r>
      <w:r>
        <w:rPr>
          <w:rFonts w:ascii="Times New Roman" w:hAnsi="Times New Roman" w:cs="Times New Roman"/>
          <w:i/>
          <w:iCs/>
          <w:sz w:val="24"/>
          <w:szCs w:val="24"/>
        </w:rPr>
        <w:t>Teknik Membedah Kasus Bisnis</w:t>
      </w:r>
      <w:r>
        <w:rPr>
          <w:rFonts w:ascii="Times New Roman" w:hAnsi="Times New Roman" w:cs="Times New Roman"/>
          <w:sz w:val="24"/>
          <w:szCs w:val="24"/>
        </w:rPr>
        <w:t>, Jakarta: Gramedia Pustaka Utama.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Riduwan, Dkk.(2011). </w:t>
      </w:r>
      <w:r>
        <w:rPr>
          <w:rFonts w:ascii="Times New Roman" w:hAnsi="Times New Roman" w:cs="Times New Roman"/>
          <w:i/>
          <w:sz w:val="24"/>
          <w:szCs w:val="24"/>
        </w:rPr>
        <w:t>Cara Menggunakan dan Memakai PATH ANALYSIS</w:t>
      </w:r>
      <w:r>
        <w:rPr>
          <w:rFonts w:ascii="Times New Roman" w:hAnsi="Times New Roman" w:cs="Times New Roman"/>
          <w:sz w:val="24"/>
          <w:szCs w:val="24"/>
        </w:rPr>
        <w:t>. Bandung: Alfabeta.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550" w:hangingChars="250" w:hanging="550"/>
        <w:jc w:val="both"/>
        <w:rPr>
          <w:rFonts w:ascii="Times New Roman" w:hAnsi="Times New Roman" w:cs="Times New Roman"/>
        </w:rPr>
      </w:pPr>
      <w:r>
        <w:rPr>
          <w:rFonts w:ascii="Times New Roman" w:hAnsi="Times New Roman" w:cs="Times New Roman"/>
        </w:rPr>
        <w:t>Rosidta, Adevera</w:t>
      </w:r>
      <w:r>
        <w:rPr>
          <w:rFonts w:ascii="Times New Roman" w:hAnsi="Times New Roman" w:cs="Times New Roman"/>
          <w:b/>
          <w:bCs/>
        </w:rPr>
        <w:t xml:space="preserve">. </w:t>
      </w:r>
      <w:r>
        <w:rPr>
          <w:rFonts w:ascii="Times New Roman" w:hAnsi="Times New Roman" w:cs="Times New Roman"/>
        </w:rPr>
        <w:t xml:space="preserve">(2013). </w:t>
      </w:r>
      <w:r>
        <w:rPr>
          <w:rFonts w:ascii="Times New Roman" w:hAnsi="Times New Roman" w:cs="Times New Roman"/>
          <w:i/>
          <w:iCs/>
        </w:rPr>
        <w:t xml:space="preserve">Analisis pengaruh label halal dan aman produk pangan terhadap keputusan pembelian konsumen di malang. </w:t>
      </w:r>
      <w:r>
        <w:rPr>
          <w:rFonts w:ascii="Times New Roman" w:hAnsi="Times New Roman" w:cs="Times New Roman"/>
        </w:rPr>
        <w:t>Tesis</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Saladin dan Buchori. (2010). </w:t>
      </w:r>
      <w:r>
        <w:rPr>
          <w:rFonts w:ascii="Times New Roman" w:hAnsi="Times New Roman"/>
          <w:i/>
          <w:sz w:val="24"/>
          <w:szCs w:val="24"/>
        </w:rPr>
        <w:t>Manajemen Pemasaran (Teori, Aplikasi dan Tanya Jawab)</w:t>
      </w:r>
      <w:r>
        <w:rPr>
          <w:rFonts w:ascii="Times New Roman" w:hAnsi="Times New Roman"/>
          <w:sz w:val="24"/>
          <w:szCs w:val="24"/>
        </w:rPr>
        <w:t>. (Edisi Pertama). Bandung:CV. Linda Karya.</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iCs/>
          <w:sz w:val="24"/>
          <w:szCs w:val="24"/>
        </w:rPr>
        <w:t>Metode Penelitian Pendidikan (Pendekatan Kuantitatif, Kualitatif, dan R&amp;D).</w:t>
      </w:r>
      <w:r>
        <w:rPr>
          <w:rFonts w:ascii="Times New Roman" w:hAnsi="Times New Roman" w:cs="Times New Roman"/>
          <w:sz w:val="24"/>
          <w:szCs w:val="24"/>
        </w:rPr>
        <w:t xml:space="preserve"> Bandung: Alfabeta</w:t>
      </w:r>
    </w:p>
    <w:p w:rsidR="00CB1DFB" w:rsidRDefault="00CB1DFB" w:rsidP="00CB1DFB">
      <w:pPr>
        <w:spacing w:after="0" w:line="240" w:lineRule="auto"/>
        <w:ind w:left="600" w:hangingChars="250" w:hanging="600"/>
        <w:jc w:val="both"/>
        <w:rPr>
          <w:rFonts w:ascii="Times New Roman" w:hAnsi="Times New Roman" w:cs="Times New Roman"/>
          <w:sz w:val="24"/>
        </w:rPr>
      </w:pPr>
    </w:p>
    <w:p w:rsidR="00CB1DFB" w:rsidRDefault="00CB1DFB" w:rsidP="00CB1DFB">
      <w:pPr>
        <w:spacing w:after="0" w:line="240" w:lineRule="auto"/>
        <w:ind w:left="600" w:hangingChars="250" w:hanging="600"/>
        <w:jc w:val="both"/>
        <w:rPr>
          <w:rFonts w:ascii="Times New Roman" w:hAnsi="Times New Roman" w:cs="Times New Roman"/>
          <w:sz w:val="24"/>
        </w:rPr>
      </w:pPr>
      <w:r>
        <w:rPr>
          <w:rFonts w:ascii="Times New Roman" w:hAnsi="Times New Roman" w:cs="Times New Roman"/>
          <w:sz w:val="24"/>
        </w:rPr>
        <w:t xml:space="preserve">Suhardi, Gunarto. 2006. </w:t>
      </w:r>
      <w:r>
        <w:rPr>
          <w:rFonts w:ascii="Times New Roman" w:hAnsi="Times New Roman" w:cs="Times New Roman"/>
          <w:i/>
          <w:iCs/>
          <w:sz w:val="24"/>
        </w:rPr>
        <w:t>Faktor-faktor yang Mempengaruhi Kepercayaan dan Loyalitas Nasabah Perbankan di Surabaya</w:t>
      </w:r>
      <w:r>
        <w:rPr>
          <w:rFonts w:ascii="Times New Roman" w:hAnsi="Times New Roman" w:cs="Times New Roman"/>
          <w:sz w:val="24"/>
        </w:rPr>
        <w:t>. Jurnal Kinerja, Volume 10, No.1. Th. 2006. pp50-56. Universitas Atmajaya Yogyakarta.</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lastRenderedPageBreak/>
        <w:t xml:space="preserve">Suharno dan Suharno. (2010). </w:t>
      </w:r>
      <w:r>
        <w:rPr>
          <w:rFonts w:ascii="Times New Roman" w:hAnsi="Times New Roman"/>
          <w:i/>
          <w:sz w:val="24"/>
          <w:szCs w:val="24"/>
        </w:rPr>
        <w:t>Marketing in Practice</w:t>
      </w:r>
      <w:r>
        <w:rPr>
          <w:rFonts w:ascii="Times New Roman" w:hAnsi="Times New Roman"/>
          <w:sz w:val="24"/>
          <w:szCs w:val="24"/>
        </w:rPr>
        <w:t>. (Edisi Pertama). Yogyakarta: Graha Ilmu.</w:t>
      </w: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Tjiptono, F. (2015). </w:t>
      </w:r>
      <w:r>
        <w:rPr>
          <w:rFonts w:ascii="Times New Roman" w:hAnsi="Times New Roman" w:cs="Times New Roman"/>
          <w:i/>
          <w:iCs/>
          <w:sz w:val="24"/>
          <w:szCs w:val="24"/>
        </w:rPr>
        <w:t>Manajemen Pemasaran</w:t>
      </w:r>
      <w:r>
        <w:rPr>
          <w:rFonts w:ascii="Times New Roman" w:hAnsi="Times New Roman" w:cs="Times New Roman"/>
          <w:sz w:val="24"/>
          <w:szCs w:val="24"/>
        </w:rPr>
        <w:t>, Edisi kedua. Yogyakarta: Penerbit Andi.</w:t>
      </w:r>
    </w:p>
    <w:p w:rsidR="00CB1DFB" w:rsidRDefault="00CB1DFB" w:rsidP="00CB1DFB">
      <w:pPr>
        <w:spacing w:after="0" w:line="240" w:lineRule="auto"/>
        <w:ind w:left="600" w:hangingChars="250" w:hanging="600"/>
        <w:jc w:val="both"/>
        <w:rPr>
          <w:rFonts w:ascii="Times New Roman" w:eastAsia="Times New Roman" w:hAnsi="Times New Roman" w:cs="Times New Roman"/>
          <w:bCs/>
          <w:sz w:val="24"/>
          <w:szCs w:val="24"/>
        </w:rPr>
      </w:pPr>
    </w:p>
    <w:p w:rsidR="00CB1DFB" w:rsidRDefault="00CB1DFB" w:rsidP="00CB1DFB">
      <w:pPr>
        <w:spacing w:after="0" w:line="240" w:lineRule="auto"/>
        <w:ind w:left="600" w:hangingChars="250" w:hanging="600"/>
        <w:jc w:val="both"/>
        <w:rPr>
          <w:sz w:val="24"/>
          <w:szCs w:val="24"/>
        </w:rPr>
      </w:pPr>
      <w:r>
        <w:rPr>
          <w:rFonts w:ascii="Times New Roman" w:eastAsia="Times New Roman" w:hAnsi="Times New Roman" w:cs="Times New Roman"/>
          <w:bCs/>
          <w:sz w:val="24"/>
          <w:szCs w:val="24"/>
        </w:rPr>
        <w:t>Vivi Rahmawati. (</w:t>
      </w:r>
      <w:r>
        <w:rPr>
          <w:rFonts w:ascii="Times New Roman" w:eastAsia="Times New Roman" w:hAnsi="Times New Roman" w:cs="Times New Roman"/>
          <w:bCs/>
          <w:color w:val="555555"/>
          <w:sz w:val="24"/>
          <w:szCs w:val="24"/>
        </w:rPr>
        <w:t xml:space="preserve">2015). </w:t>
      </w:r>
      <w:r>
        <w:rPr>
          <w:rFonts w:ascii="Times New Roman" w:eastAsia="Times New Roman" w:hAnsi="Times New Roman"/>
          <w:bCs/>
          <w:sz w:val="24"/>
          <w:szCs w:val="24"/>
        </w:rPr>
        <w:t>Pengaruh Atribut Produk dan Label Halal sebagai Variabel Moderating terhadap Keputusan Pembelian Produk Kosmetik Wardah di Kota Semarang. Tesis</w:t>
      </w:r>
    </w:p>
    <w:p w:rsidR="00CB1DFB" w:rsidRDefault="00CB1DFB" w:rsidP="00CB1DFB">
      <w:pPr>
        <w:spacing w:after="0" w:line="240" w:lineRule="auto"/>
        <w:ind w:left="600" w:hangingChars="250" w:hanging="60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hAnsi="Times New Roman" w:cs="Times New Roman"/>
          <w:sz w:val="24"/>
          <w:szCs w:val="24"/>
        </w:rPr>
        <w:t xml:space="preserve">Yuli Mutiah Rambe dan Syaad Afifuddin. (2012). </w:t>
      </w:r>
      <w:r>
        <w:rPr>
          <w:rFonts w:ascii="Times New Roman" w:hAnsi="Times New Roman" w:cs="Times New Roman"/>
          <w:i/>
          <w:iCs/>
          <w:sz w:val="24"/>
          <w:szCs w:val="24"/>
        </w:rPr>
        <w:t xml:space="preserve">Pengaruh Pencantuman Label Halal Pada Kemasan Mie Instan Terhadap minat Pemelian Masyarakat Muslim (Studi Kasus Pada Mahasiswa Universitas Al-Washliyah, Medan). </w:t>
      </w:r>
      <w:r>
        <w:rPr>
          <w:rFonts w:ascii="Times New Roman" w:hAnsi="Times New Roman" w:cs="Times New Roman"/>
          <w:sz w:val="24"/>
          <w:szCs w:val="24"/>
        </w:rPr>
        <w:t>Jurnal Ekonomi dan Keuangan, Vol. 1, No. 1.</w:t>
      </w:r>
    </w:p>
    <w:p w:rsidR="00CB1DFB" w:rsidRDefault="00CB1DFB" w:rsidP="00CB1DFB">
      <w:pPr>
        <w:spacing w:after="0" w:line="240" w:lineRule="auto"/>
        <w:ind w:left="600" w:hangingChars="250" w:hanging="600"/>
        <w:jc w:val="both"/>
        <w:rPr>
          <w:rFonts w:ascii="Times New Roman" w:eastAsia="Times New Roman" w:hAnsi="Times New Roman" w:cs="Times New Roman"/>
          <w:bCs/>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Yunita Kusumawati. (2014). </w:t>
      </w:r>
      <w:r>
        <w:rPr>
          <w:rFonts w:ascii="Times New Roman" w:hAnsi="Times New Roman" w:cs="Times New Roman"/>
          <w:i/>
          <w:iCs/>
          <w:sz w:val="24"/>
          <w:szCs w:val="24"/>
        </w:rPr>
        <w:t>Hubungan antara persepsi terhadap kelompok referensi dengan pengambilan keputusan membeli produk kosmetika tanpa label halal pada mahasiswa muslim</w:t>
      </w:r>
      <w:r>
        <w:rPr>
          <w:rFonts w:ascii="Times New Roman" w:hAnsi="Times New Roman" w:cs="Times New Roman"/>
          <w:sz w:val="24"/>
          <w:szCs w:val="24"/>
        </w:rPr>
        <w:t xml:space="preserve">. </w:t>
      </w:r>
      <w:r>
        <w:rPr>
          <w:rFonts w:ascii="Times New Roman" w:hAnsi="Times New Roman" w:cs="Times New Roman"/>
          <w:iCs/>
          <w:sz w:val="24"/>
          <w:szCs w:val="24"/>
        </w:rPr>
        <w:t>Jurnal Psikologi Integratif</w:t>
      </w:r>
      <w:r>
        <w:rPr>
          <w:rFonts w:ascii="Times New Roman" w:hAnsi="Times New Roman" w:cs="Times New Roman"/>
          <w:sz w:val="24"/>
          <w:szCs w:val="24"/>
        </w:rPr>
        <w:t>, Vol. 2, No. 1, Juni 2014, Halaman 100 - 109.</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sz w:val="24"/>
          <w:szCs w:val="24"/>
        </w:rPr>
      </w:pPr>
      <w:r>
        <w:rPr>
          <w:rFonts w:ascii="Times New Roman" w:hAnsi="Times New Roman"/>
          <w:sz w:val="24"/>
          <w:szCs w:val="24"/>
        </w:rPr>
        <w:t xml:space="preserve">Zeithaml Valerie A. M.J. Bitner, 2013. </w:t>
      </w:r>
      <w:r>
        <w:rPr>
          <w:rFonts w:ascii="Times New Roman" w:hAnsi="Times New Roman"/>
          <w:i/>
          <w:iCs/>
          <w:sz w:val="24"/>
          <w:szCs w:val="24"/>
        </w:rPr>
        <w:t>Service Marketing</w:t>
      </w:r>
      <w:r>
        <w:rPr>
          <w:rFonts w:ascii="Times New Roman" w:hAnsi="Times New Roman"/>
          <w:sz w:val="24"/>
          <w:szCs w:val="24"/>
        </w:rPr>
        <w:t>, First Edition, USA: Mc. Graw Hill.</w:t>
      </w:r>
    </w:p>
    <w:p w:rsidR="00CB1DFB" w:rsidRDefault="00CB1DFB" w:rsidP="00CB1DFB">
      <w:pPr>
        <w:spacing w:after="0" w:line="240" w:lineRule="auto"/>
        <w:ind w:left="600" w:hangingChars="250" w:hanging="600"/>
        <w:jc w:val="both"/>
        <w:rPr>
          <w:rFonts w:ascii="Times New Roman" w:hAnsi="Times New Roman"/>
          <w:sz w:val="24"/>
          <w:szCs w:val="24"/>
        </w:rPr>
      </w:pPr>
    </w:p>
    <w:p w:rsidR="00CB1DFB" w:rsidRDefault="00CB1DFB" w:rsidP="00CB1DFB">
      <w:pPr>
        <w:spacing w:after="0" w:line="240" w:lineRule="auto"/>
        <w:ind w:left="600" w:hangingChars="250" w:hanging="600"/>
        <w:jc w:val="both"/>
        <w:rPr>
          <w:rFonts w:ascii="Times New Roman" w:hAnsi="Times New Roman" w:cs="Times New Roman"/>
          <w:sz w:val="24"/>
          <w:szCs w:val="24"/>
        </w:rPr>
      </w:pPr>
    </w:p>
    <w:p w:rsidR="00CB1DFB" w:rsidRDefault="00CB1DFB" w:rsidP="00CB1DFB">
      <w:pPr>
        <w:jc w:val="both"/>
        <w:rPr>
          <w:rFonts w:ascii="Times New Roman" w:hAnsi="Times New Roman" w:cs="Times New Roman"/>
          <w:sz w:val="24"/>
          <w:szCs w:val="24"/>
        </w:rPr>
      </w:pPr>
    </w:p>
    <w:p w:rsidR="00CB1DFB" w:rsidRDefault="00CB1DFB">
      <w:pPr>
        <w:pStyle w:val="Style1"/>
        <w:spacing w:after="0" w:line="480" w:lineRule="auto"/>
        <w:jc w:val="both"/>
        <w:rPr>
          <w:rFonts w:ascii="Times New Roman" w:hAnsi="Times New Roman" w:cs="Times New Roman"/>
          <w:sz w:val="24"/>
          <w:szCs w:val="24"/>
        </w:rPr>
      </w:pPr>
    </w:p>
    <w:p w:rsidR="00CB1DFB" w:rsidRDefault="00CB1DFB">
      <w:pPr>
        <w:pStyle w:val="Style1"/>
        <w:spacing w:after="0" w:line="480" w:lineRule="auto"/>
        <w:jc w:val="both"/>
        <w:rPr>
          <w:rFonts w:ascii="Times New Roman" w:hAnsi="Times New Roman" w:cs="Times New Roman"/>
          <w:sz w:val="24"/>
          <w:szCs w:val="24"/>
        </w:rPr>
      </w:pPr>
    </w:p>
    <w:sectPr w:rsidR="00CB1DFB">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DDE" w:rsidRDefault="00D62DDE">
      <w:pPr>
        <w:spacing w:after="0" w:line="240" w:lineRule="auto"/>
      </w:pPr>
      <w:r>
        <w:separator/>
      </w:r>
    </w:p>
  </w:endnote>
  <w:endnote w:type="continuationSeparator" w:id="0">
    <w:p w:rsidR="00D62DDE" w:rsidRDefault="00D6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B2" w:rsidRDefault="00CB1DFB">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26AB2" w:rsidRDefault="00CB1DFB">
                          <w:pPr>
                            <w:pStyle w:val="Footer"/>
                          </w:pPr>
                          <w:r>
                            <w:fldChar w:fldCharType="begin"/>
                          </w:r>
                          <w:r>
                            <w:instrText xml:space="preserve"> PAGE  \* MERGEFORMAT </w:instrText>
                          </w:r>
                          <w:r>
                            <w:fldChar w:fldCharType="separate"/>
                          </w:r>
                          <w:r w:rsidR="006028B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526AB2" w:rsidRDefault="00CB1DFB">
                    <w:pPr>
                      <w:pStyle w:val="Footer"/>
                    </w:pPr>
                    <w:r>
                      <w:fldChar w:fldCharType="begin"/>
                    </w:r>
                    <w:r>
                      <w:instrText xml:space="preserve"> PAGE  \* MERGEFORMAT </w:instrText>
                    </w:r>
                    <w:r>
                      <w:fldChar w:fldCharType="separate"/>
                    </w:r>
                    <w:r w:rsidR="006028B8">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DDE" w:rsidRDefault="00D62DDE">
      <w:pPr>
        <w:spacing w:after="0" w:line="240" w:lineRule="auto"/>
      </w:pPr>
      <w:r>
        <w:separator/>
      </w:r>
    </w:p>
  </w:footnote>
  <w:footnote w:type="continuationSeparator" w:id="0">
    <w:p w:rsidR="00D62DDE" w:rsidRDefault="00D6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B6E"/>
    <w:multiLevelType w:val="multilevel"/>
    <w:tmpl w:val="19824B6E"/>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CCC65E3"/>
    <w:multiLevelType w:val="multilevel"/>
    <w:tmpl w:val="1CCC65E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2F7009"/>
    <w:multiLevelType w:val="multilevel"/>
    <w:tmpl w:val="272F700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8237EA"/>
    <w:multiLevelType w:val="multilevel"/>
    <w:tmpl w:val="3382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52971"/>
    <w:multiLevelType w:val="multilevel"/>
    <w:tmpl w:val="3E952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BE7354"/>
    <w:multiLevelType w:val="multilevel"/>
    <w:tmpl w:val="4FBE73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845FEA"/>
    <w:multiLevelType w:val="singleLevel"/>
    <w:tmpl w:val="59845FEA"/>
    <w:lvl w:ilvl="0">
      <w:start w:val="1"/>
      <w:numFmt w:val="decimal"/>
      <w:lvlText w:val="%1."/>
      <w:lvlJc w:val="left"/>
      <w:pPr>
        <w:ind w:left="425" w:hanging="425"/>
      </w:pPr>
      <w:rPr>
        <w:rFonts w:hint="default"/>
      </w:rPr>
    </w:lvl>
  </w:abstractNum>
  <w:abstractNum w:abstractNumId="7" w15:restartNumberingAfterBreak="0">
    <w:nsid w:val="65372C12"/>
    <w:multiLevelType w:val="multilevel"/>
    <w:tmpl w:val="65372C1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8C15193"/>
    <w:rsid w:val="00526AB2"/>
    <w:rsid w:val="006028B8"/>
    <w:rsid w:val="00CB1DFB"/>
    <w:rsid w:val="00D62DDE"/>
    <w:rsid w:val="00E7372C"/>
    <w:rsid w:val="58C1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69C4E"/>
  <w15:docId w15:val="{C3B9457E-3DA3-4A28-9384-7BBEE340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basedOn w:val="DefaultParagraphFont"/>
    <w:qFormat/>
  </w:style>
  <w:style w:type="paragraph" w:customStyle="1" w:styleId="Style1">
    <w:name w:val="_Style 1"/>
    <w:basedOn w:val="Normal"/>
    <w:uiPriority w:val="34"/>
    <w:qFormat/>
    <w:pPr>
      <w:ind w:left="720"/>
      <w:contextualSpacing/>
    </w:pPr>
  </w:style>
  <w:style w:type="paragraph" w:customStyle="1" w:styleId="Style10">
    <w:name w:val="Style 1"/>
    <w:qFormat/>
    <w:pPr>
      <w:widowControl w:val="0"/>
      <w:autoSpaceDE w:val="0"/>
      <w:autoSpaceDN w:val="0"/>
      <w:adjustRightInd w:val="0"/>
    </w:pPr>
    <w:rPr>
      <w:rFonts w:ascii="Times New Roman" w:eastAsia="SimSun" w:hAnsi="Times New Roman" w:cs="Times New Roman"/>
      <w:sz w:val="21"/>
      <w:szCs w:val="22"/>
      <w:lang w:val="en-US" w:eastAsia="en-US"/>
    </w:rPr>
  </w:style>
  <w:style w:type="character" w:styleId="Hyperlink">
    <w:name w:val="Hyperlink"/>
    <w:basedOn w:val="DefaultParagraphFont"/>
    <w:rsid w:val="00CB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search=pengertian+halal&amp;title=Istimewa:Pencarian&amp;go=Lanjut&amp;searchToken=9ivri7muhih8ts502e3rzur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i.or.id/id/produk/sertifikasi-halal-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i.or.id/id/produk/sertifikasi-halal-3/" TargetMode="External"/><Relationship Id="rId4" Type="http://schemas.openxmlformats.org/officeDocument/2006/relationships/settings" Target="settings.xml"/><Relationship Id="rId9" Type="http://schemas.openxmlformats.org/officeDocument/2006/relationships/hyperlink" Target="https://www.bps.go.id/linkTableDinamis/view/id/96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RAPIKA AMBAR</dc:creator>
  <cp:lastModifiedBy>Mr Asep</cp:lastModifiedBy>
  <cp:revision>3</cp:revision>
  <cp:lastPrinted>2018-02-19T22:54:00Z</cp:lastPrinted>
  <dcterms:created xsi:type="dcterms:W3CDTF">2018-02-19T22:34:00Z</dcterms:created>
  <dcterms:modified xsi:type="dcterms:W3CDTF">2018-02-20T04:35:00Z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