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99" w:rsidRPr="00574B9E" w:rsidRDefault="00031299" w:rsidP="00031299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574B9E">
        <w:rPr>
          <w:rFonts w:cstheme="minorHAnsi"/>
          <w:b/>
          <w:sz w:val="24"/>
          <w:szCs w:val="24"/>
        </w:rPr>
        <w:t>DAFTAR PUSTAKA</w:t>
      </w:r>
    </w:p>
    <w:p w:rsidR="00031299" w:rsidRPr="00574B9E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031299" w:rsidRPr="001863B7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1863B7">
        <w:rPr>
          <w:sz w:val="24"/>
          <w:szCs w:val="24"/>
        </w:rPr>
        <w:t xml:space="preserve">Carter, David. E. </w:t>
      </w:r>
      <w:r>
        <w:rPr>
          <w:sz w:val="24"/>
          <w:szCs w:val="24"/>
        </w:rPr>
        <w:t>(</w:t>
      </w:r>
      <w:r w:rsidRPr="001863B7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Pr="001863B7">
        <w:rPr>
          <w:sz w:val="24"/>
          <w:szCs w:val="24"/>
        </w:rPr>
        <w:t xml:space="preserve">. </w:t>
      </w:r>
      <w:r w:rsidRPr="00893C6F">
        <w:rPr>
          <w:i/>
          <w:sz w:val="24"/>
          <w:szCs w:val="24"/>
        </w:rPr>
        <w:t>Logo Redesigned: How 200 Companies Successfully Changed Their Image</w:t>
      </w:r>
      <w:r w:rsidRPr="001863B7">
        <w:rPr>
          <w:sz w:val="24"/>
          <w:szCs w:val="24"/>
        </w:rPr>
        <w:t>. New York: Harper Collins.</w:t>
      </w:r>
    </w:p>
    <w:p w:rsidR="00031299" w:rsidRPr="00574B9E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Creswell Jhon W, (2013). </w:t>
      </w:r>
      <w:r w:rsidRPr="00893C6F">
        <w:rPr>
          <w:rFonts w:cstheme="minorHAnsi"/>
          <w:i/>
          <w:sz w:val="24"/>
          <w:szCs w:val="24"/>
        </w:rPr>
        <w:t>Research Design</w:t>
      </w:r>
      <w:r w:rsidRPr="00574B9E">
        <w:rPr>
          <w:rFonts w:cstheme="minorHAnsi"/>
          <w:sz w:val="24"/>
          <w:szCs w:val="24"/>
        </w:rPr>
        <w:t>. Yogyakarta. Pustaka Pelajar.</w:t>
      </w:r>
      <w:r w:rsidRPr="00893C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Desmita, (2012). </w:t>
      </w:r>
      <w:r w:rsidRPr="00893C6F">
        <w:rPr>
          <w:rFonts w:cstheme="minorHAnsi"/>
          <w:i/>
          <w:sz w:val="24"/>
          <w:szCs w:val="24"/>
        </w:rPr>
        <w:t>Psikologi Perkembangan</w:t>
      </w:r>
      <w:r>
        <w:rPr>
          <w:rFonts w:cstheme="minorHAnsi"/>
          <w:sz w:val="24"/>
          <w:szCs w:val="24"/>
        </w:rPr>
        <w:t>. Bandung. PT Remaja Rosdakarya Offset.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Gardner Bill, (2006). </w:t>
      </w:r>
      <w:r w:rsidRPr="00893C6F">
        <w:rPr>
          <w:rFonts w:cstheme="minorHAnsi"/>
          <w:i/>
          <w:sz w:val="24"/>
          <w:szCs w:val="24"/>
        </w:rPr>
        <w:t>Logo Lounge</w:t>
      </w:r>
      <w:r w:rsidRPr="00574B9E">
        <w:rPr>
          <w:rFonts w:cstheme="minorHAnsi"/>
          <w:sz w:val="24"/>
          <w:szCs w:val="24"/>
        </w:rPr>
        <w:t>. China. Rockport Publisher.</w:t>
      </w:r>
      <w:r w:rsidRPr="009133B3">
        <w:rPr>
          <w:rFonts w:cstheme="minorHAnsi"/>
          <w:sz w:val="24"/>
          <w:szCs w:val="24"/>
        </w:rPr>
        <w:t xml:space="preserve"> 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Ginanjar, Gin Gin. (2016). “</w:t>
      </w:r>
      <w:r>
        <w:rPr>
          <w:rFonts w:cstheme="minorHAnsi"/>
          <w:i/>
          <w:sz w:val="24"/>
          <w:szCs w:val="24"/>
        </w:rPr>
        <w:t xml:space="preserve">Oleh-oleh khas Garut (kerupuk kulit)”. </w:t>
      </w:r>
      <w:r w:rsidRPr="00F52AAA">
        <w:rPr>
          <w:rFonts w:cstheme="minorHAnsi"/>
          <w:sz w:val="24"/>
          <w:szCs w:val="24"/>
        </w:rPr>
        <w:t>oleholehkhasgarutgingin.blogspot.co.id</w:t>
      </w:r>
      <w:r>
        <w:rPr>
          <w:rFonts w:cstheme="minorHAnsi"/>
          <w:sz w:val="24"/>
          <w:szCs w:val="24"/>
        </w:rPr>
        <w:t>. (17 Oktober 2017).</w:t>
      </w:r>
      <w:r>
        <w:rPr>
          <w:rFonts w:cstheme="minorHAnsi"/>
          <w:sz w:val="24"/>
          <w:szCs w:val="24"/>
        </w:rPr>
        <w:tab/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Jelajah Garut. (2016). </w:t>
      </w:r>
      <w:r w:rsidRPr="009133B3">
        <w:rPr>
          <w:rFonts w:cstheme="minorHAnsi"/>
          <w:i/>
          <w:sz w:val="24"/>
          <w:szCs w:val="24"/>
        </w:rPr>
        <w:t xml:space="preserve">“Kerupuk Renyah nan Gurih”. </w:t>
      </w:r>
      <w:hyperlink r:id="rId5" w:history="1">
        <w:r w:rsidRPr="00F52AAA">
          <w:rPr>
            <w:rStyle w:val="Hyperlink"/>
            <w:rFonts w:cstheme="minorHAnsi"/>
            <w:sz w:val="24"/>
            <w:szCs w:val="24"/>
          </w:rPr>
          <w:t>http://jelajahgarut.com</w:t>
        </w:r>
      </w:hyperlink>
      <w:r w:rsidRPr="00F52AA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(17 Oktober 2017).</w:t>
      </w:r>
    </w:p>
    <w:p w:rsidR="00031299" w:rsidRDefault="00031299" w:rsidP="00031299">
      <w:pPr>
        <w:tabs>
          <w:tab w:val="left" w:pos="6497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Klimchuk, Marriane Rosner, dan Sandra A Krasovec (2006). </w:t>
      </w:r>
      <w:r>
        <w:rPr>
          <w:rFonts w:cstheme="minorHAnsi"/>
          <w:i/>
          <w:sz w:val="24"/>
          <w:szCs w:val="24"/>
        </w:rPr>
        <w:t>Desain Kemasan</w:t>
      </w:r>
      <w:r>
        <w:rPr>
          <w:rFonts w:cstheme="minorHAnsi"/>
          <w:sz w:val="24"/>
          <w:szCs w:val="24"/>
        </w:rPr>
        <w:t xml:space="preserve"> Erlangga.</w:t>
      </w:r>
    </w:p>
    <w:p w:rsidR="00031299" w:rsidRPr="00AA00FD" w:rsidRDefault="00031299" w:rsidP="00031299">
      <w:pPr>
        <w:tabs>
          <w:tab w:val="left" w:pos="6497"/>
        </w:tabs>
        <w:spacing w:line="480" w:lineRule="auto"/>
        <w:jc w:val="both"/>
        <w:rPr>
          <w:rFonts w:cstheme="minorHAnsi"/>
          <w:sz w:val="24"/>
          <w:szCs w:val="24"/>
        </w:rPr>
      </w:pPr>
      <w:r w:rsidRPr="00AA00FD">
        <w:rPr>
          <w:sz w:val="24"/>
          <w:szCs w:val="24"/>
        </w:rPr>
        <w:t xml:space="preserve">Lip, Evelyn. </w:t>
      </w:r>
      <w:r>
        <w:rPr>
          <w:sz w:val="24"/>
          <w:szCs w:val="24"/>
        </w:rPr>
        <w:t>(</w:t>
      </w:r>
      <w:r w:rsidRPr="00AA00FD">
        <w:rPr>
          <w:sz w:val="24"/>
          <w:szCs w:val="24"/>
        </w:rPr>
        <w:t>1996</w:t>
      </w:r>
      <w:r>
        <w:rPr>
          <w:sz w:val="24"/>
          <w:szCs w:val="24"/>
        </w:rPr>
        <w:t>)</w:t>
      </w:r>
      <w:r w:rsidRPr="00AA00FD">
        <w:rPr>
          <w:sz w:val="24"/>
          <w:szCs w:val="24"/>
        </w:rPr>
        <w:t xml:space="preserve">. </w:t>
      </w:r>
      <w:r w:rsidRPr="00F52AAA">
        <w:rPr>
          <w:i/>
          <w:sz w:val="24"/>
          <w:szCs w:val="24"/>
        </w:rPr>
        <w:t>Desain dan Feng Shui</w:t>
      </w:r>
      <w:r w:rsidRPr="00AA00FD">
        <w:rPr>
          <w:sz w:val="24"/>
          <w:szCs w:val="24"/>
        </w:rPr>
        <w:t>. Jakarta: PT Elex Media Komputindo.</w:t>
      </w:r>
    </w:p>
    <w:p w:rsidR="00031299" w:rsidRPr="00574B9E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Morissan, (2010). </w:t>
      </w:r>
      <w:r w:rsidRPr="00F52AAA">
        <w:rPr>
          <w:rFonts w:cstheme="minorHAnsi"/>
          <w:i/>
          <w:sz w:val="24"/>
          <w:szCs w:val="24"/>
        </w:rPr>
        <w:t>Periklanan Komunikasi Pemasaran Terpadu</w:t>
      </w:r>
      <w:r w:rsidRPr="00574B9E">
        <w:rPr>
          <w:rFonts w:cstheme="minorHAnsi"/>
          <w:sz w:val="24"/>
          <w:szCs w:val="24"/>
        </w:rPr>
        <w:t>. Jakarta. Kencana.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Moser Mike, (2006) . </w:t>
      </w:r>
      <w:r w:rsidRPr="00F52AAA">
        <w:rPr>
          <w:rFonts w:cstheme="minorHAnsi"/>
          <w:i/>
          <w:sz w:val="24"/>
          <w:szCs w:val="24"/>
        </w:rPr>
        <w:t>United We Brand</w:t>
      </w:r>
      <w:r w:rsidRPr="00574B9E">
        <w:rPr>
          <w:rFonts w:cstheme="minorHAnsi"/>
          <w:sz w:val="24"/>
          <w:szCs w:val="24"/>
        </w:rPr>
        <w:t>. Penerbit : Erlangga.</w:t>
      </w:r>
    </w:p>
    <w:p w:rsidR="00031299" w:rsidRDefault="00031299" w:rsidP="00031299">
      <w:pPr>
        <w:spacing w:line="480" w:lineRule="auto"/>
        <w:jc w:val="both"/>
        <w:rPr>
          <w:sz w:val="24"/>
          <w:szCs w:val="24"/>
        </w:rPr>
      </w:pPr>
      <w:r w:rsidRPr="007A169F">
        <w:rPr>
          <w:sz w:val="24"/>
          <w:szCs w:val="24"/>
        </w:rPr>
        <w:t xml:space="preserve">Pujiriyanto. (2005). </w:t>
      </w:r>
      <w:r w:rsidRPr="00F52AAA">
        <w:rPr>
          <w:i/>
          <w:sz w:val="24"/>
          <w:szCs w:val="24"/>
        </w:rPr>
        <w:t>Desain Grafis Komputer</w:t>
      </w:r>
      <w:r w:rsidRPr="007A169F">
        <w:rPr>
          <w:sz w:val="24"/>
          <w:szCs w:val="24"/>
        </w:rPr>
        <w:t>. Yogyakarta: Andi.</w:t>
      </w:r>
    </w:p>
    <w:p w:rsidR="00031299" w:rsidRPr="007A169F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Rachmawati, Risa. (2016). </w:t>
      </w:r>
      <w:r w:rsidRPr="009133B3">
        <w:rPr>
          <w:rFonts w:cstheme="minorHAnsi"/>
          <w:i/>
          <w:sz w:val="24"/>
          <w:szCs w:val="24"/>
        </w:rPr>
        <w:t>“Kerupuk Kulit dan Dorokdok Garut Cemilan Khas Garut”</w:t>
      </w:r>
      <w:r>
        <w:rPr>
          <w:rFonts w:cstheme="minorHAnsi"/>
          <w:i/>
          <w:sz w:val="24"/>
          <w:szCs w:val="24"/>
        </w:rPr>
        <w:t xml:space="preserve">. </w:t>
      </w:r>
      <w:hyperlink r:id="rId6" w:history="1">
        <w:r w:rsidRPr="009133B3">
          <w:rPr>
            <w:rStyle w:val="Hyperlink"/>
            <w:rFonts w:cstheme="minorHAnsi"/>
            <w:sz w:val="24"/>
            <w:szCs w:val="24"/>
          </w:rPr>
          <w:t>https://www.inilahgarut.com/kuliner/kerupuk-kulit-dan-dorokdok-garut-cemilan-khas-garut.html</w:t>
        </w:r>
      </w:hyperlink>
      <w:r>
        <w:rPr>
          <w:rFonts w:cstheme="minorHAnsi"/>
          <w:sz w:val="24"/>
          <w:szCs w:val="24"/>
        </w:rPr>
        <w:t xml:space="preserve">. (17 Oktober 2017) 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Rustan Surianto, (2011). </w:t>
      </w:r>
      <w:r w:rsidRPr="00F52AAA">
        <w:rPr>
          <w:rFonts w:cstheme="minorHAnsi"/>
          <w:i/>
          <w:sz w:val="24"/>
          <w:szCs w:val="24"/>
        </w:rPr>
        <w:t>Mendesain Logo</w:t>
      </w:r>
      <w:r w:rsidRPr="00574B9E">
        <w:rPr>
          <w:rFonts w:cstheme="minorHAnsi"/>
          <w:sz w:val="24"/>
          <w:szCs w:val="24"/>
        </w:rPr>
        <w:t>. Jakarta. PT Gramedia Pustaka Utama.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Rustan Surianto, (2008</w:t>
      </w:r>
      <w:r w:rsidRPr="00574B9E">
        <w:rPr>
          <w:rFonts w:cstheme="minorHAnsi"/>
          <w:sz w:val="24"/>
          <w:szCs w:val="24"/>
        </w:rPr>
        <w:t xml:space="preserve">). </w:t>
      </w:r>
      <w:r w:rsidRPr="00F52AAA">
        <w:rPr>
          <w:rFonts w:cstheme="minorHAnsi"/>
          <w:i/>
          <w:sz w:val="24"/>
          <w:szCs w:val="24"/>
        </w:rPr>
        <w:t>Layout dasar &amp; penerapannya</w:t>
      </w:r>
      <w:r w:rsidRPr="00574B9E">
        <w:rPr>
          <w:rFonts w:cstheme="minorHAnsi"/>
          <w:sz w:val="24"/>
          <w:szCs w:val="24"/>
        </w:rPr>
        <w:t>. Jaka</w:t>
      </w:r>
      <w:r>
        <w:rPr>
          <w:rFonts w:cstheme="minorHAnsi"/>
          <w:sz w:val="24"/>
          <w:szCs w:val="24"/>
        </w:rPr>
        <w:t>rta. PT Gramedia Pustaka Utama.</w:t>
      </w:r>
    </w:p>
    <w:p w:rsidR="00031299" w:rsidRPr="001863B7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1863B7">
        <w:rPr>
          <w:sz w:val="24"/>
          <w:szCs w:val="24"/>
        </w:rPr>
        <w:t xml:space="preserve">Suwardikun, Didit W. </w:t>
      </w:r>
      <w:r>
        <w:rPr>
          <w:sz w:val="24"/>
          <w:szCs w:val="24"/>
        </w:rPr>
        <w:t>(</w:t>
      </w:r>
      <w:r w:rsidRPr="001863B7">
        <w:rPr>
          <w:sz w:val="24"/>
          <w:szCs w:val="24"/>
        </w:rPr>
        <w:t>2000</w:t>
      </w:r>
      <w:r>
        <w:rPr>
          <w:sz w:val="24"/>
          <w:szCs w:val="24"/>
        </w:rPr>
        <w:t>)</w:t>
      </w:r>
      <w:r w:rsidRPr="001863B7">
        <w:rPr>
          <w:sz w:val="24"/>
          <w:szCs w:val="24"/>
        </w:rPr>
        <w:t xml:space="preserve">. </w:t>
      </w:r>
      <w:r w:rsidRPr="00F52AAA">
        <w:rPr>
          <w:i/>
          <w:sz w:val="24"/>
          <w:szCs w:val="24"/>
        </w:rPr>
        <w:t>Merubah Citra Melalui Perubahan Logo</w:t>
      </w:r>
      <w:r w:rsidRPr="001863B7">
        <w:rPr>
          <w:sz w:val="24"/>
          <w:szCs w:val="24"/>
        </w:rPr>
        <w:t>. Bandung: ITB Library.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Wahyuningsih Sri, (2013). </w:t>
      </w:r>
      <w:r w:rsidRPr="00F52AAA">
        <w:rPr>
          <w:rFonts w:cstheme="minorHAnsi"/>
          <w:i/>
          <w:sz w:val="24"/>
          <w:szCs w:val="24"/>
        </w:rPr>
        <w:t>Desain Komunikasi Visual</w:t>
      </w:r>
      <w:r w:rsidRPr="00574B9E">
        <w:rPr>
          <w:rFonts w:cstheme="minorHAnsi"/>
          <w:sz w:val="24"/>
          <w:szCs w:val="24"/>
        </w:rPr>
        <w:t>. Madura. UTM PRESS.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Wardhani, K. Anita (2011). </w:t>
      </w:r>
      <w:r w:rsidRPr="009133B3">
        <w:rPr>
          <w:rFonts w:cstheme="minorHAnsi"/>
          <w:i/>
          <w:sz w:val="24"/>
          <w:szCs w:val="24"/>
        </w:rPr>
        <w:t>“Renyahnya Kerupuk kulit dan Dorokdok”.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F52AAA">
          <w:rPr>
            <w:rStyle w:val="Hyperlink"/>
            <w:rFonts w:cstheme="minorHAnsi"/>
            <w:sz w:val="24"/>
            <w:szCs w:val="24"/>
          </w:rPr>
          <w:t>http://www.tribunnews.com/lifestyle/2011/07/11/renyahnya-kerupuk-kulit-dan-dorokdok-garut</w:t>
        </w:r>
      </w:hyperlink>
      <w:r>
        <w:rPr>
          <w:rFonts w:cstheme="minorHAnsi"/>
          <w:sz w:val="24"/>
          <w:szCs w:val="24"/>
        </w:rPr>
        <w:t>. (17 Oktober 2017).</w:t>
      </w:r>
    </w:p>
    <w:p w:rsidR="00031299" w:rsidRPr="00574B9E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Wesfix Tim, (2017). </w:t>
      </w:r>
      <w:r w:rsidRPr="00F52AAA">
        <w:rPr>
          <w:rFonts w:cstheme="minorHAnsi"/>
          <w:i/>
          <w:sz w:val="24"/>
          <w:szCs w:val="24"/>
        </w:rPr>
        <w:t>Branding itu Dipraktekin</w:t>
      </w:r>
      <w:r>
        <w:rPr>
          <w:rFonts w:cstheme="minorHAnsi"/>
          <w:sz w:val="24"/>
          <w:szCs w:val="24"/>
        </w:rPr>
        <w:t>. Jakarta. PT Grasindo.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 w:rsidRPr="00574B9E">
        <w:rPr>
          <w:rFonts w:cstheme="minorHAnsi"/>
          <w:sz w:val="24"/>
          <w:szCs w:val="24"/>
        </w:rPr>
        <w:t xml:space="preserve">Wirya Iwan, (1999). </w:t>
      </w:r>
      <w:r w:rsidRPr="00F52AAA">
        <w:rPr>
          <w:rFonts w:cstheme="minorHAnsi"/>
          <w:i/>
          <w:sz w:val="24"/>
          <w:szCs w:val="24"/>
        </w:rPr>
        <w:t>Kemasan yang Menjual</w:t>
      </w:r>
      <w:r w:rsidRPr="00574B9E">
        <w:rPr>
          <w:rFonts w:cstheme="minorHAnsi"/>
          <w:sz w:val="24"/>
          <w:szCs w:val="24"/>
        </w:rPr>
        <w:t>. Jakarta. PT Gramedia Pustaka Utama.</w:t>
      </w:r>
    </w:p>
    <w:p w:rsidR="00031299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Yusuf LN, Syamsu, (2011). </w:t>
      </w:r>
      <w:r w:rsidRPr="00F52AAA">
        <w:rPr>
          <w:rFonts w:cstheme="minorHAnsi"/>
          <w:i/>
          <w:sz w:val="24"/>
          <w:szCs w:val="24"/>
        </w:rPr>
        <w:t>Psikologi Perkembangan Anak dan Remaja</w:t>
      </w:r>
      <w:r>
        <w:rPr>
          <w:rFonts w:cstheme="minorHAnsi"/>
          <w:sz w:val="24"/>
          <w:szCs w:val="24"/>
        </w:rPr>
        <w:t>. Bandung. PT Remaja Rosdakarya Offset.</w:t>
      </w:r>
    </w:p>
    <w:p w:rsidR="00031299" w:rsidRPr="00574B9E" w:rsidRDefault="00031299" w:rsidP="00031299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F1202C" w:rsidRDefault="00F1202C">
      <w:bookmarkStart w:id="0" w:name="_GoBack"/>
      <w:bookmarkEnd w:id="0"/>
    </w:p>
    <w:sectPr w:rsidR="00F1202C" w:rsidSect="00BF5B60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start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44" w:rsidRPr="0042745C" w:rsidRDefault="00031299">
    <w:pPr>
      <w:pStyle w:val="Footer"/>
      <w:jc w:val="center"/>
      <w:rPr>
        <w:rFonts w:asciiTheme="majorHAnsi" w:hAnsiTheme="majorHAnsi" w:cstheme="majorHAnsi"/>
      </w:rPr>
    </w:pPr>
  </w:p>
  <w:p w:rsidR="00DB3044" w:rsidRPr="0042745C" w:rsidRDefault="00031299" w:rsidP="00E83B82">
    <w:pPr>
      <w:pStyle w:val="Footer"/>
      <w:jc w:val="right"/>
      <w:rPr>
        <w:rFonts w:asciiTheme="majorHAnsi" w:hAnsiTheme="majorHAnsi" w:cstheme="majorHAnsi"/>
        <w:b/>
      </w:rPr>
    </w:pPr>
    <w:r w:rsidRPr="0042745C">
      <w:rPr>
        <w:rFonts w:asciiTheme="majorHAnsi" w:hAnsiTheme="majorHAnsi" w:cstheme="majorHAnsi"/>
        <w:b/>
      </w:rPr>
      <w:t>Universitas Pasundan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16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3044" w:rsidRDefault="000312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B3044" w:rsidRDefault="00031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99"/>
    <w:rsid w:val="00031299"/>
    <w:rsid w:val="00F1202C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</w:style>
  <w:style w:type="paragraph" w:styleId="Heading1">
    <w:name w:val="heading 1"/>
    <w:basedOn w:val="Normal"/>
    <w:next w:val="Normal"/>
    <w:link w:val="Heading1Char"/>
    <w:uiPriority w:val="9"/>
    <w:qFormat/>
    <w:rsid w:val="00F42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2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6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26C0"/>
    <w:rPr>
      <w:b/>
      <w:bCs/>
    </w:rPr>
  </w:style>
  <w:style w:type="character" w:styleId="Emphasis">
    <w:name w:val="Emphasis"/>
    <w:basedOn w:val="DefaultParagraphFont"/>
    <w:uiPriority w:val="20"/>
    <w:qFormat/>
    <w:rsid w:val="00F426C0"/>
    <w:rPr>
      <w:i/>
      <w:iCs/>
    </w:rPr>
  </w:style>
  <w:style w:type="paragraph" w:styleId="ListParagraph">
    <w:name w:val="List Paragraph"/>
    <w:basedOn w:val="Normal"/>
    <w:uiPriority w:val="34"/>
    <w:qFormat/>
    <w:rsid w:val="00F42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99"/>
  </w:style>
  <w:style w:type="paragraph" w:styleId="Footer">
    <w:name w:val="footer"/>
    <w:basedOn w:val="Normal"/>
    <w:link w:val="FooterChar"/>
    <w:uiPriority w:val="99"/>
    <w:unhideWhenUsed/>
    <w:rsid w:val="000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99"/>
  </w:style>
  <w:style w:type="character" w:styleId="Hyperlink">
    <w:name w:val="Hyperlink"/>
    <w:basedOn w:val="DefaultParagraphFont"/>
    <w:uiPriority w:val="99"/>
    <w:unhideWhenUsed/>
    <w:rsid w:val="00031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99"/>
  </w:style>
  <w:style w:type="paragraph" w:styleId="Heading1">
    <w:name w:val="heading 1"/>
    <w:basedOn w:val="Normal"/>
    <w:next w:val="Normal"/>
    <w:link w:val="Heading1Char"/>
    <w:uiPriority w:val="9"/>
    <w:qFormat/>
    <w:rsid w:val="00F42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2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6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26C0"/>
    <w:rPr>
      <w:b/>
      <w:bCs/>
    </w:rPr>
  </w:style>
  <w:style w:type="character" w:styleId="Emphasis">
    <w:name w:val="Emphasis"/>
    <w:basedOn w:val="DefaultParagraphFont"/>
    <w:uiPriority w:val="20"/>
    <w:qFormat/>
    <w:rsid w:val="00F426C0"/>
    <w:rPr>
      <w:i/>
      <w:iCs/>
    </w:rPr>
  </w:style>
  <w:style w:type="paragraph" w:styleId="ListParagraph">
    <w:name w:val="List Paragraph"/>
    <w:basedOn w:val="Normal"/>
    <w:uiPriority w:val="34"/>
    <w:qFormat/>
    <w:rsid w:val="00F42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99"/>
  </w:style>
  <w:style w:type="paragraph" w:styleId="Footer">
    <w:name w:val="footer"/>
    <w:basedOn w:val="Normal"/>
    <w:link w:val="FooterChar"/>
    <w:uiPriority w:val="99"/>
    <w:unhideWhenUsed/>
    <w:rsid w:val="0003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99"/>
  </w:style>
  <w:style w:type="character" w:styleId="Hyperlink">
    <w:name w:val="Hyperlink"/>
    <w:basedOn w:val="DefaultParagraphFont"/>
    <w:uiPriority w:val="99"/>
    <w:unhideWhenUsed/>
    <w:rsid w:val="00031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bunnews.com/lifestyle/2011/07/11/renyahnya-kerupuk-kulit-dan-dorokdok-gar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ilahgarut.com/kuliner/kerupuk-kulit-dan-dorokdok-garut-cemilan-khas-garu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elajahgaru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Suryanagara</dc:creator>
  <cp:lastModifiedBy>Suryanagara</cp:lastModifiedBy>
  <cp:revision>1</cp:revision>
  <dcterms:created xsi:type="dcterms:W3CDTF">2018-02-13T07:05:00Z</dcterms:created>
  <dcterms:modified xsi:type="dcterms:W3CDTF">2018-02-13T07:05:00Z</dcterms:modified>
</cp:coreProperties>
</file>