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C4" w:rsidRPr="00817CC4" w:rsidRDefault="00817CC4" w:rsidP="00817CC4">
      <w:pPr>
        <w:pStyle w:val="Default"/>
        <w:spacing w:line="480" w:lineRule="auto"/>
        <w:ind w:left="709" w:hanging="709"/>
        <w:jc w:val="center"/>
        <w:rPr>
          <w:b/>
          <w:color w:val="auto"/>
          <w:sz w:val="28"/>
          <w:szCs w:val="28"/>
          <w:lang w:val="id-ID"/>
        </w:rPr>
      </w:pPr>
      <w:bookmarkStart w:id="0" w:name="_GoBack"/>
      <w:bookmarkEnd w:id="0"/>
      <w:r w:rsidRPr="00817CC4">
        <w:rPr>
          <w:b/>
          <w:color w:val="auto"/>
          <w:sz w:val="28"/>
          <w:szCs w:val="28"/>
        </w:rPr>
        <w:t>DAFTAR PUSTAKA</w:t>
      </w:r>
    </w:p>
    <w:p w:rsidR="00817CC4" w:rsidRPr="00817CC4" w:rsidRDefault="00817CC4" w:rsidP="00817CC4">
      <w:pPr>
        <w:pStyle w:val="Default"/>
        <w:spacing w:line="480" w:lineRule="auto"/>
        <w:ind w:left="709" w:hanging="709"/>
        <w:jc w:val="center"/>
        <w:rPr>
          <w:color w:val="auto"/>
          <w:lang w:val="id-ID"/>
        </w:rPr>
      </w:pPr>
    </w:p>
    <w:p w:rsidR="00817CC4" w:rsidRDefault="00357265" w:rsidP="009A559D">
      <w:pPr>
        <w:pStyle w:val="Default"/>
        <w:spacing w:line="276" w:lineRule="auto"/>
        <w:ind w:left="709" w:right="140" w:hanging="709"/>
        <w:rPr>
          <w:color w:val="auto"/>
          <w:lang w:val="id-ID"/>
        </w:rPr>
      </w:pPr>
      <w:r>
        <w:rPr>
          <w:color w:val="auto"/>
          <w:lang w:val="id-ID"/>
        </w:rPr>
        <w:t>Ardianto, Elvinaro. 20</w:t>
      </w:r>
      <w:r>
        <w:rPr>
          <w:color w:val="auto"/>
        </w:rPr>
        <w:t>10</w:t>
      </w:r>
      <w:r w:rsidR="00817CC4" w:rsidRPr="00817CC4">
        <w:rPr>
          <w:color w:val="auto"/>
          <w:lang w:val="id-ID"/>
        </w:rPr>
        <w:t>.</w:t>
      </w:r>
      <w:r w:rsidR="00817CC4" w:rsidRPr="00817CC4">
        <w:rPr>
          <w:b/>
          <w:color w:val="auto"/>
          <w:lang w:val="id-ID"/>
        </w:rPr>
        <w:t xml:space="preserve"> </w:t>
      </w:r>
      <w:proofErr w:type="spellStart"/>
      <w:proofErr w:type="gramStart"/>
      <w:r>
        <w:rPr>
          <w:b/>
          <w:i/>
          <w:color w:val="auto"/>
        </w:rPr>
        <w:t>Metodologi</w:t>
      </w:r>
      <w:proofErr w:type="spellEnd"/>
      <w:r>
        <w:rPr>
          <w:b/>
          <w:i/>
          <w:color w:val="auto"/>
        </w:rPr>
        <w:t xml:space="preserve"> </w:t>
      </w:r>
      <w:proofErr w:type="spellStart"/>
      <w:r>
        <w:rPr>
          <w:b/>
          <w:i/>
          <w:color w:val="auto"/>
        </w:rPr>
        <w:t>Penelitian</w:t>
      </w:r>
      <w:proofErr w:type="spellEnd"/>
      <w:r>
        <w:rPr>
          <w:b/>
          <w:i/>
          <w:color w:val="auto"/>
        </w:rPr>
        <w:t xml:space="preserve"> </w:t>
      </w:r>
      <w:proofErr w:type="spellStart"/>
      <w:r>
        <w:rPr>
          <w:b/>
          <w:i/>
          <w:color w:val="auto"/>
        </w:rPr>
        <w:t>Untuk</w:t>
      </w:r>
      <w:proofErr w:type="spellEnd"/>
      <w:r>
        <w:rPr>
          <w:b/>
          <w:i/>
          <w:color w:val="auto"/>
        </w:rPr>
        <w:t xml:space="preserve"> Public Relations</w:t>
      </w:r>
      <w:r w:rsidR="00817CC4" w:rsidRPr="00817CC4">
        <w:rPr>
          <w:b/>
          <w:color w:val="auto"/>
          <w:lang w:val="id-ID"/>
        </w:rPr>
        <w:t>.</w:t>
      </w:r>
      <w:proofErr w:type="gramEnd"/>
      <w:r w:rsidR="00817CC4" w:rsidRPr="00817CC4">
        <w:rPr>
          <w:b/>
          <w:color w:val="auto"/>
          <w:lang w:val="id-ID"/>
        </w:rPr>
        <w:t xml:space="preserve"> </w:t>
      </w:r>
      <w:r w:rsidR="00817CC4" w:rsidRPr="00817CC4">
        <w:rPr>
          <w:color w:val="auto"/>
          <w:lang w:val="id-ID"/>
        </w:rPr>
        <w:t>Bandung: PT. Remaja Rosdakarya.</w:t>
      </w:r>
    </w:p>
    <w:p w:rsidR="009A559D" w:rsidRDefault="009A559D" w:rsidP="00B33554">
      <w:pPr>
        <w:pStyle w:val="Default"/>
        <w:spacing w:line="276" w:lineRule="auto"/>
        <w:ind w:right="140"/>
        <w:rPr>
          <w:color w:val="auto"/>
        </w:rPr>
      </w:pPr>
    </w:p>
    <w:p w:rsidR="00357265" w:rsidRPr="00555F00" w:rsidRDefault="00555F00" w:rsidP="00BC1C4E">
      <w:pPr>
        <w:ind w:firstLine="0"/>
      </w:pPr>
      <w:r w:rsidRPr="00326D1A">
        <w:rPr>
          <w:lang w:val="id-ID"/>
        </w:rPr>
        <w:t xml:space="preserve">Kotler, Philip. 2005. </w:t>
      </w:r>
      <w:r w:rsidRPr="00243E2C">
        <w:rPr>
          <w:b/>
          <w:i/>
          <w:lang w:val="id-ID"/>
        </w:rPr>
        <w:t>Manajemen Pemasaran Jilid 2</w:t>
      </w:r>
      <w:r w:rsidRPr="00326D1A">
        <w:rPr>
          <w:lang w:val="id-ID"/>
        </w:rPr>
        <w:t>.</w:t>
      </w:r>
      <w:r>
        <w:t xml:space="preserve"> Jakarta:</w:t>
      </w:r>
      <w:r w:rsidRPr="00326D1A">
        <w:rPr>
          <w:lang w:val="id-ID"/>
        </w:rPr>
        <w:t xml:space="preserve"> Indeks.</w:t>
      </w:r>
    </w:p>
    <w:p w:rsidR="00BC1C4E" w:rsidRDefault="00BC1C4E" w:rsidP="009A559D">
      <w:pPr>
        <w:pStyle w:val="Default"/>
        <w:spacing w:line="276" w:lineRule="auto"/>
        <w:ind w:left="720" w:right="140" w:hanging="720"/>
      </w:pPr>
    </w:p>
    <w:p w:rsidR="00BC1C4E" w:rsidRDefault="00BC1C4E" w:rsidP="009A559D">
      <w:pPr>
        <w:pStyle w:val="Default"/>
        <w:spacing w:line="276" w:lineRule="auto"/>
        <w:ind w:left="720" w:right="140" w:hanging="720"/>
      </w:pPr>
      <w:proofErr w:type="gramStart"/>
      <w:r>
        <w:t xml:space="preserve">Kotler, Philip </w:t>
      </w:r>
      <w:proofErr w:type="spellStart"/>
      <w:r>
        <w:t>dan</w:t>
      </w:r>
      <w:proofErr w:type="spellEnd"/>
      <w:r>
        <w:t xml:space="preserve"> Gary Armstrong.</w:t>
      </w:r>
      <w:proofErr w:type="gramEnd"/>
      <w:r>
        <w:t xml:space="preserve"> 1996</w:t>
      </w:r>
      <w:r w:rsidRPr="00243E2C">
        <w:rPr>
          <w:i/>
        </w:rPr>
        <w:t xml:space="preserve">. </w:t>
      </w:r>
      <w:proofErr w:type="spellStart"/>
      <w:r w:rsidRPr="00243E2C">
        <w:rPr>
          <w:b/>
          <w:i/>
        </w:rPr>
        <w:t>Dasar</w:t>
      </w:r>
      <w:proofErr w:type="spellEnd"/>
      <w:r w:rsidRPr="00243E2C">
        <w:rPr>
          <w:b/>
          <w:i/>
        </w:rPr>
        <w:t xml:space="preserve"> – </w:t>
      </w:r>
      <w:proofErr w:type="spellStart"/>
      <w:r w:rsidRPr="00243E2C">
        <w:rPr>
          <w:b/>
          <w:i/>
        </w:rPr>
        <w:t>Dasar</w:t>
      </w:r>
      <w:proofErr w:type="spellEnd"/>
      <w:r w:rsidRPr="00243E2C">
        <w:rPr>
          <w:b/>
          <w:i/>
        </w:rPr>
        <w:t xml:space="preserve"> </w:t>
      </w:r>
      <w:proofErr w:type="spellStart"/>
      <w:r w:rsidRPr="00243E2C">
        <w:rPr>
          <w:b/>
          <w:i/>
        </w:rPr>
        <w:t>Pemasaran</w:t>
      </w:r>
      <w:proofErr w:type="spellEnd"/>
      <w:r w:rsidRPr="00243E2C">
        <w:rPr>
          <w:b/>
          <w:i/>
        </w:rPr>
        <w:t xml:space="preserve">, </w:t>
      </w:r>
      <w:proofErr w:type="spellStart"/>
      <w:r w:rsidRPr="00243E2C">
        <w:rPr>
          <w:b/>
          <w:i/>
        </w:rPr>
        <w:t>jilid</w:t>
      </w:r>
      <w:proofErr w:type="spellEnd"/>
      <w:r w:rsidRPr="00243E2C">
        <w:rPr>
          <w:b/>
          <w:i/>
        </w:rPr>
        <w:t xml:space="preserve"> 2</w:t>
      </w:r>
      <w:r>
        <w:t xml:space="preserve"> </w:t>
      </w:r>
      <w:proofErr w:type="spellStart"/>
      <w:r>
        <w:t>Diterjemahkan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: Drs. Benyamin </w:t>
      </w:r>
      <w:proofErr w:type="spellStart"/>
      <w:r>
        <w:t>Molan</w:t>
      </w:r>
      <w:proofErr w:type="spellEnd"/>
      <w:r>
        <w:t xml:space="preserve">. Jakarta: </w:t>
      </w:r>
      <w:proofErr w:type="spellStart"/>
      <w:r>
        <w:t>Prenhallindo</w:t>
      </w:r>
      <w:proofErr w:type="spellEnd"/>
      <w:r>
        <w:t>.</w:t>
      </w:r>
    </w:p>
    <w:p w:rsidR="00243E2C" w:rsidRDefault="00243E2C" w:rsidP="009A559D">
      <w:pPr>
        <w:pStyle w:val="Default"/>
        <w:spacing w:line="276" w:lineRule="auto"/>
        <w:ind w:left="720" w:right="140" w:hanging="720"/>
      </w:pPr>
    </w:p>
    <w:p w:rsidR="00243E2C" w:rsidRPr="00243E2C" w:rsidRDefault="00243E2C" w:rsidP="00243E2C">
      <w:pPr>
        <w:ind w:left="720" w:right="18" w:hanging="720"/>
        <w:rPr>
          <w:bCs/>
        </w:rPr>
      </w:pPr>
      <w:proofErr w:type="spellStart"/>
      <w:r w:rsidRPr="00382BBB">
        <w:rPr>
          <w:bCs/>
          <w:iCs/>
        </w:rPr>
        <w:t>Lupiyoadi</w:t>
      </w:r>
      <w:proofErr w:type="spellEnd"/>
      <w:r w:rsidRPr="00382BBB">
        <w:rPr>
          <w:bCs/>
        </w:rPr>
        <w:t xml:space="preserve">, </w:t>
      </w:r>
      <w:proofErr w:type="spellStart"/>
      <w:r w:rsidRPr="00382BBB">
        <w:rPr>
          <w:bCs/>
        </w:rPr>
        <w:t>Hamdani</w:t>
      </w:r>
      <w:proofErr w:type="spellEnd"/>
      <w:r w:rsidRPr="00382BBB">
        <w:rPr>
          <w:bCs/>
        </w:rPr>
        <w:t xml:space="preserve">. </w:t>
      </w:r>
      <w:r w:rsidRPr="00382BBB">
        <w:rPr>
          <w:bCs/>
          <w:iCs/>
        </w:rPr>
        <w:t>2006</w:t>
      </w:r>
      <w:r w:rsidRPr="00382BBB">
        <w:rPr>
          <w:bCs/>
        </w:rPr>
        <w:t xml:space="preserve">. </w:t>
      </w:r>
      <w:proofErr w:type="spellStart"/>
      <w:r w:rsidRPr="00243E2C">
        <w:rPr>
          <w:b/>
          <w:bCs/>
          <w:i/>
        </w:rPr>
        <w:t>Manajemen</w:t>
      </w:r>
      <w:proofErr w:type="spellEnd"/>
      <w:r w:rsidRPr="00243E2C">
        <w:rPr>
          <w:b/>
          <w:bCs/>
          <w:i/>
        </w:rPr>
        <w:t xml:space="preserve"> </w:t>
      </w:r>
      <w:proofErr w:type="spellStart"/>
      <w:r w:rsidRPr="00243E2C">
        <w:rPr>
          <w:b/>
          <w:bCs/>
          <w:i/>
        </w:rPr>
        <w:t>Pemasaran</w:t>
      </w:r>
      <w:proofErr w:type="spellEnd"/>
      <w:r w:rsidRPr="00243E2C">
        <w:rPr>
          <w:b/>
          <w:bCs/>
          <w:i/>
        </w:rPr>
        <w:t xml:space="preserve"> </w:t>
      </w:r>
      <w:proofErr w:type="spellStart"/>
      <w:r w:rsidRPr="00243E2C">
        <w:rPr>
          <w:b/>
          <w:bCs/>
          <w:i/>
        </w:rPr>
        <w:t>Jasa</w:t>
      </w:r>
      <w:proofErr w:type="spellEnd"/>
      <w:r>
        <w:rPr>
          <w:bCs/>
        </w:rPr>
        <w:t>. Jakarta</w:t>
      </w:r>
      <w:r w:rsidRPr="00382BBB">
        <w:rPr>
          <w:bCs/>
        </w:rPr>
        <w:t xml:space="preserve">: </w:t>
      </w:r>
      <w:proofErr w:type="spellStart"/>
      <w:r w:rsidRPr="00382BBB">
        <w:rPr>
          <w:bCs/>
        </w:rPr>
        <w:t>Salemba</w:t>
      </w:r>
      <w:proofErr w:type="spellEnd"/>
      <w:r w:rsidRPr="00382BBB">
        <w:rPr>
          <w:bCs/>
        </w:rPr>
        <w:t xml:space="preserve"> </w:t>
      </w:r>
      <w:proofErr w:type="spellStart"/>
      <w:r w:rsidRPr="00382BBB">
        <w:rPr>
          <w:bCs/>
        </w:rPr>
        <w:t>Empat</w:t>
      </w:r>
      <w:proofErr w:type="spellEnd"/>
    </w:p>
    <w:p w:rsidR="00BC1C4E" w:rsidRDefault="00BC1C4E" w:rsidP="009A559D">
      <w:pPr>
        <w:pStyle w:val="Default"/>
        <w:spacing w:line="276" w:lineRule="auto"/>
        <w:ind w:left="720" w:right="140" w:hanging="720"/>
        <w:rPr>
          <w:color w:val="auto"/>
        </w:rPr>
      </w:pPr>
    </w:p>
    <w:p w:rsidR="00817CC4" w:rsidRDefault="00817CC4" w:rsidP="009A559D">
      <w:pPr>
        <w:pStyle w:val="Default"/>
        <w:spacing w:line="276" w:lineRule="auto"/>
        <w:ind w:left="720" w:right="140" w:hanging="720"/>
        <w:rPr>
          <w:color w:val="auto"/>
          <w:lang w:val="id-ID"/>
        </w:rPr>
      </w:pPr>
      <w:r w:rsidRPr="00817CC4">
        <w:rPr>
          <w:color w:val="auto"/>
          <w:lang w:val="id-ID"/>
        </w:rPr>
        <w:t xml:space="preserve">Mulyana, Dedy. 2008. </w:t>
      </w:r>
      <w:r w:rsidRPr="00817CC4">
        <w:rPr>
          <w:b/>
          <w:i/>
          <w:color w:val="auto"/>
          <w:lang w:val="id-ID"/>
        </w:rPr>
        <w:t>Metode Penelitian Komunikasi</w:t>
      </w:r>
      <w:r w:rsidRPr="00817CC4">
        <w:rPr>
          <w:color w:val="auto"/>
          <w:lang w:val="id-ID"/>
        </w:rPr>
        <w:t>. Bandung: PT. Remaja Rosdakarya.</w:t>
      </w:r>
    </w:p>
    <w:p w:rsidR="009A559D" w:rsidRPr="00817CC4" w:rsidRDefault="009A559D" w:rsidP="009A559D">
      <w:pPr>
        <w:pStyle w:val="Default"/>
        <w:spacing w:line="276" w:lineRule="auto"/>
        <w:ind w:left="720" w:right="140" w:hanging="720"/>
        <w:rPr>
          <w:color w:val="auto"/>
          <w:lang w:val="id-ID"/>
        </w:rPr>
      </w:pPr>
    </w:p>
    <w:p w:rsidR="00817CC4" w:rsidRDefault="00817CC4" w:rsidP="009A559D">
      <w:pPr>
        <w:pStyle w:val="Default"/>
        <w:spacing w:line="276" w:lineRule="auto"/>
        <w:ind w:left="720" w:right="140" w:hanging="720"/>
        <w:rPr>
          <w:color w:val="auto"/>
        </w:rPr>
      </w:pPr>
      <w:r w:rsidRPr="00817CC4">
        <w:rPr>
          <w:color w:val="auto"/>
          <w:lang w:val="id-ID"/>
        </w:rPr>
        <w:t xml:space="preserve">Mulyana, Dedy. 2001. </w:t>
      </w:r>
      <w:r w:rsidRPr="00817CC4">
        <w:rPr>
          <w:b/>
          <w:i/>
          <w:color w:val="auto"/>
          <w:lang w:val="id-ID"/>
        </w:rPr>
        <w:t>Ilmu Komunikasi Suatu Pengantar</w:t>
      </w:r>
      <w:r w:rsidRPr="00817CC4">
        <w:rPr>
          <w:color w:val="auto"/>
          <w:lang w:val="id-ID"/>
        </w:rPr>
        <w:t>. Bandung: PT. Remaja Rosdakarya.</w:t>
      </w:r>
    </w:p>
    <w:p w:rsidR="00243E2C" w:rsidRDefault="00243E2C" w:rsidP="009A559D">
      <w:pPr>
        <w:pStyle w:val="Default"/>
        <w:spacing w:line="276" w:lineRule="auto"/>
        <w:ind w:left="720" w:right="140" w:hanging="720"/>
        <w:rPr>
          <w:color w:val="auto"/>
        </w:rPr>
      </w:pPr>
    </w:p>
    <w:p w:rsidR="00243E2C" w:rsidRPr="00164B2A" w:rsidRDefault="00243E2C" w:rsidP="00243E2C">
      <w:pPr>
        <w:ind w:left="720" w:right="18" w:hanging="720"/>
        <w:rPr>
          <w:b/>
          <w:bCs/>
        </w:rPr>
      </w:pPr>
      <w:proofErr w:type="spellStart"/>
      <w:proofErr w:type="gramStart"/>
      <w:r>
        <w:rPr>
          <w:bCs/>
        </w:rPr>
        <w:t>Nurudin</w:t>
      </w:r>
      <w:proofErr w:type="spellEnd"/>
      <w:r>
        <w:rPr>
          <w:bCs/>
        </w:rPr>
        <w:t>, 2004.</w:t>
      </w:r>
      <w:proofErr w:type="gramEnd"/>
      <w:r>
        <w:rPr>
          <w:bCs/>
        </w:rPr>
        <w:t xml:space="preserve"> </w:t>
      </w:r>
      <w:proofErr w:type="spellStart"/>
      <w:proofErr w:type="gramStart"/>
      <w:r w:rsidRPr="00243E2C">
        <w:rPr>
          <w:b/>
          <w:bCs/>
          <w:i/>
        </w:rPr>
        <w:t>Sistem</w:t>
      </w:r>
      <w:proofErr w:type="spellEnd"/>
      <w:r w:rsidRPr="00243E2C">
        <w:rPr>
          <w:b/>
          <w:bCs/>
          <w:i/>
        </w:rPr>
        <w:t xml:space="preserve"> </w:t>
      </w:r>
      <w:proofErr w:type="spellStart"/>
      <w:r w:rsidRPr="00243E2C">
        <w:rPr>
          <w:b/>
          <w:bCs/>
          <w:i/>
        </w:rPr>
        <w:t>Komunikasi</w:t>
      </w:r>
      <w:proofErr w:type="spellEnd"/>
      <w:r w:rsidRPr="00243E2C">
        <w:rPr>
          <w:b/>
          <w:bCs/>
          <w:i/>
        </w:rPr>
        <w:t xml:space="preserve"> Indonesia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Jakarta :</w:t>
      </w:r>
      <w:proofErr w:type="gramEnd"/>
      <w:r>
        <w:rPr>
          <w:bCs/>
        </w:rPr>
        <w:t xml:space="preserve"> PT. Raja </w:t>
      </w:r>
      <w:proofErr w:type="spellStart"/>
      <w:r>
        <w:rPr>
          <w:bCs/>
        </w:rPr>
        <w:t>Grafindo</w:t>
      </w:r>
      <w:proofErr w:type="spellEnd"/>
    </w:p>
    <w:p w:rsidR="00555F00" w:rsidRDefault="00555F00" w:rsidP="00243E2C">
      <w:pPr>
        <w:pStyle w:val="Default"/>
        <w:spacing w:line="276" w:lineRule="auto"/>
        <w:ind w:right="140"/>
      </w:pPr>
    </w:p>
    <w:p w:rsidR="009008CE" w:rsidRDefault="00555F00" w:rsidP="009A559D">
      <w:pPr>
        <w:pStyle w:val="Default"/>
        <w:spacing w:line="276" w:lineRule="auto"/>
        <w:ind w:left="720" w:right="140" w:hanging="720"/>
      </w:pPr>
      <w:r w:rsidRPr="00326D1A">
        <w:rPr>
          <w:lang w:val="id-ID"/>
        </w:rPr>
        <w:t xml:space="preserve">Purnama, C. M. Lingga. 2002. </w:t>
      </w:r>
      <w:r w:rsidRPr="00C905AA">
        <w:rPr>
          <w:b/>
          <w:i/>
          <w:lang w:val="id-ID"/>
        </w:rPr>
        <w:t>Strategic Marketing Plan</w:t>
      </w:r>
      <w:r w:rsidRPr="00326D1A">
        <w:rPr>
          <w:lang w:val="id-ID"/>
        </w:rPr>
        <w:t>.</w:t>
      </w:r>
      <w:r>
        <w:t xml:space="preserve"> Jakarta:</w:t>
      </w:r>
      <w:r w:rsidRPr="00326D1A">
        <w:rPr>
          <w:lang w:val="id-ID"/>
        </w:rPr>
        <w:t xml:space="preserve"> Gramedia</w:t>
      </w:r>
      <w:r>
        <w:t>.</w:t>
      </w:r>
    </w:p>
    <w:p w:rsidR="00243E2C" w:rsidRDefault="00243E2C" w:rsidP="009A559D">
      <w:pPr>
        <w:pStyle w:val="Default"/>
        <w:spacing w:line="276" w:lineRule="auto"/>
        <w:ind w:left="720" w:right="140" w:hanging="720"/>
      </w:pPr>
    </w:p>
    <w:p w:rsidR="00243E2C" w:rsidRDefault="00243E2C" w:rsidP="00867700">
      <w:pPr>
        <w:ind w:left="709" w:right="18" w:hanging="709"/>
        <w:jc w:val="left"/>
        <w:rPr>
          <w:bCs/>
        </w:rPr>
      </w:pPr>
      <w:proofErr w:type="spellStart"/>
      <w:r w:rsidRPr="00164B2A">
        <w:rPr>
          <w:bCs/>
        </w:rPr>
        <w:t>Rakhmat</w:t>
      </w:r>
      <w:proofErr w:type="spellEnd"/>
      <w:r w:rsidRPr="00164B2A">
        <w:rPr>
          <w:bCs/>
        </w:rPr>
        <w:t xml:space="preserve">, </w:t>
      </w:r>
      <w:proofErr w:type="spellStart"/>
      <w:r w:rsidRPr="00164B2A">
        <w:rPr>
          <w:bCs/>
        </w:rPr>
        <w:t>Jalaludin</w:t>
      </w:r>
      <w:proofErr w:type="spellEnd"/>
      <w:r>
        <w:rPr>
          <w:bCs/>
        </w:rPr>
        <w:t>. 1991.</w:t>
      </w:r>
      <w:r w:rsidRPr="00243E2C">
        <w:rPr>
          <w:bCs/>
          <w:i/>
        </w:rPr>
        <w:t xml:space="preserve"> </w:t>
      </w:r>
      <w:proofErr w:type="spellStart"/>
      <w:r w:rsidRPr="00243E2C">
        <w:rPr>
          <w:b/>
          <w:bCs/>
          <w:i/>
        </w:rPr>
        <w:t>Metode</w:t>
      </w:r>
      <w:proofErr w:type="spellEnd"/>
      <w:r w:rsidRPr="00243E2C">
        <w:rPr>
          <w:b/>
          <w:bCs/>
          <w:i/>
        </w:rPr>
        <w:t xml:space="preserve"> </w:t>
      </w:r>
      <w:proofErr w:type="spellStart"/>
      <w:r w:rsidRPr="00243E2C">
        <w:rPr>
          <w:b/>
          <w:bCs/>
          <w:i/>
        </w:rPr>
        <w:t>Penelitian</w:t>
      </w:r>
      <w:proofErr w:type="spellEnd"/>
      <w:r w:rsidRPr="00243E2C">
        <w:rPr>
          <w:b/>
          <w:bCs/>
          <w:i/>
        </w:rPr>
        <w:t xml:space="preserve"> </w:t>
      </w:r>
      <w:proofErr w:type="spellStart"/>
      <w:r w:rsidRPr="00243E2C">
        <w:rPr>
          <w:b/>
          <w:bCs/>
          <w:i/>
        </w:rPr>
        <w:t>Komunikasi</w:t>
      </w:r>
      <w:proofErr w:type="spellEnd"/>
      <w:r>
        <w:rPr>
          <w:b/>
          <w:bCs/>
        </w:rPr>
        <w:t xml:space="preserve">. </w:t>
      </w:r>
      <w:r w:rsidRPr="009920F9">
        <w:rPr>
          <w:bCs/>
        </w:rPr>
        <w:t>Bandung:</w:t>
      </w:r>
      <w:r w:rsidRPr="00156D77">
        <w:rPr>
          <w:bCs/>
        </w:rPr>
        <w:t xml:space="preserve"> </w:t>
      </w:r>
      <w:r>
        <w:rPr>
          <w:bCs/>
        </w:rPr>
        <w:t xml:space="preserve">PT. </w:t>
      </w:r>
      <w:proofErr w:type="spellStart"/>
      <w:r w:rsidRPr="00156D77">
        <w:rPr>
          <w:bCs/>
        </w:rPr>
        <w:t>Remaja</w:t>
      </w:r>
      <w:proofErr w:type="spellEnd"/>
      <w:r w:rsidR="00867700">
        <w:rPr>
          <w:bCs/>
        </w:rPr>
        <w:t xml:space="preserve"> </w:t>
      </w:r>
      <w:proofErr w:type="spellStart"/>
      <w:r>
        <w:rPr>
          <w:bCs/>
        </w:rPr>
        <w:t>Rosdakarya</w:t>
      </w:r>
      <w:proofErr w:type="spellEnd"/>
    </w:p>
    <w:p w:rsidR="00867700" w:rsidRDefault="00867700" w:rsidP="00243E2C">
      <w:pPr>
        <w:ind w:right="18" w:firstLine="0"/>
        <w:jc w:val="left"/>
        <w:rPr>
          <w:bCs/>
        </w:rPr>
      </w:pPr>
    </w:p>
    <w:p w:rsidR="00867700" w:rsidRPr="00867700" w:rsidRDefault="00867700" w:rsidP="00867700">
      <w:pPr>
        <w:ind w:left="720" w:right="18" w:hanging="720"/>
        <w:jc w:val="left"/>
        <w:rPr>
          <w:b/>
          <w:bCs/>
        </w:rPr>
      </w:pPr>
      <w:proofErr w:type="spellStart"/>
      <w:r>
        <w:rPr>
          <w:bCs/>
        </w:rPr>
        <w:t>Ruslan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Rosady</w:t>
      </w:r>
      <w:proofErr w:type="spellEnd"/>
      <w:r>
        <w:rPr>
          <w:bCs/>
        </w:rPr>
        <w:t xml:space="preserve">. </w:t>
      </w:r>
      <w:r w:rsidRPr="009920F9">
        <w:rPr>
          <w:bCs/>
        </w:rPr>
        <w:t xml:space="preserve">2006. </w:t>
      </w:r>
      <w:proofErr w:type="spellStart"/>
      <w:r w:rsidRPr="00867700">
        <w:rPr>
          <w:b/>
          <w:bCs/>
          <w:i/>
        </w:rPr>
        <w:t>Metode</w:t>
      </w:r>
      <w:proofErr w:type="spellEnd"/>
      <w:r w:rsidRPr="00867700">
        <w:rPr>
          <w:b/>
          <w:bCs/>
          <w:i/>
        </w:rPr>
        <w:t xml:space="preserve"> </w:t>
      </w:r>
      <w:proofErr w:type="spellStart"/>
      <w:r w:rsidRPr="00867700">
        <w:rPr>
          <w:b/>
          <w:bCs/>
          <w:i/>
        </w:rPr>
        <w:t>Penelitian</w:t>
      </w:r>
      <w:proofErr w:type="spellEnd"/>
      <w:r w:rsidRPr="00867700">
        <w:rPr>
          <w:b/>
          <w:bCs/>
          <w:i/>
        </w:rPr>
        <w:t xml:space="preserve"> Public Relations </w:t>
      </w:r>
      <w:proofErr w:type="spellStart"/>
      <w:r w:rsidRPr="00867700">
        <w:rPr>
          <w:b/>
          <w:bCs/>
          <w:i/>
        </w:rPr>
        <w:t>dan</w:t>
      </w:r>
      <w:proofErr w:type="spellEnd"/>
      <w:r w:rsidRPr="00867700">
        <w:rPr>
          <w:b/>
          <w:bCs/>
          <w:i/>
        </w:rPr>
        <w:t xml:space="preserve"> </w:t>
      </w:r>
      <w:proofErr w:type="spellStart"/>
      <w:r w:rsidRPr="00867700">
        <w:rPr>
          <w:b/>
          <w:bCs/>
          <w:i/>
        </w:rPr>
        <w:t>Komunikasi</w:t>
      </w:r>
      <w:proofErr w:type="spellEnd"/>
      <w:r w:rsidRPr="009920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 xml:space="preserve">Jakarta:  </w:t>
      </w:r>
      <w:r w:rsidRPr="009920F9">
        <w:rPr>
          <w:bCs/>
        </w:rPr>
        <w:t xml:space="preserve">Raja </w:t>
      </w:r>
      <w:proofErr w:type="spellStart"/>
      <w:r w:rsidRPr="009920F9">
        <w:rPr>
          <w:bCs/>
        </w:rPr>
        <w:t>Grafindo</w:t>
      </w:r>
      <w:proofErr w:type="spellEnd"/>
      <w:r w:rsidRPr="009920F9">
        <w:rPr>
          <w:bCs/>
        </w:rPr>
        <w:t xml:space="preserve"> </w:t>
      </w:r>
      <w:proofErr w:type="spellStart"/>
      <w:r w:rsidRPr="009920F9">
        <w:rPr>
          <w:bCs/>
        </w:rPr>
        <w:t>Persada</w:t>
      </w:r>
      <w:proofErr w:type="spellEnd"/>
    </w:p>
    <w:p w:rsidR="00555F00" w:rsidRDefault="00555F00" w:rsidP="009A559D">
      <w:pPr>
        <w:pStyle w:val="Default"/>
        <w:spacing w:line="276" w:lineRule="auto"/>
        <w:ind w:left="720" w:right="140" w:hanging="720"/>
        <w:rPr>
          <w:color w:val="auto"/>
        </w:rPr>
      </w:pPr>
    </w:p>
    <w:p w:rsidR="009008CE" w:rsidRPr="009008CE" w:rsidRDefault="009008CE" w:rsidP="009A559D">
      <w:pPr>
        <w:pStyle w:val="Default"/>
        <w:spacing w:line="276" w:lineRule="auto"/>
        <w:ind w:left="720" w:right="140" w:hanging="720"/>
        <w:rPr>
          <w:color w:val="auto"/>
        </w:rPr>
      </w:pPr>
      <w:proofErr w:type="spellStart"/>
      <w:r>
        <w:rPr>
          <w:color w:val="auto"/>
        </w:rPr>
        <w:t>Setiadi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Nugroho</w:t>
      </w:r>
      <w:proofErr w:type="spellEnd"/>
      <w:r>
        <w:rPr>
          <w:color w:val="auto"/>
        </w:rPr>
        <w:t xml:space="preserve"> J. 2015. </w:t>
      </w:r>
      <w:r>
        <w:rPr>
          <w:b/>
          <w:i/>
          <w:color w:val="auto"/>
        </w:rPr>
        <w:t xml:space="preserve"> </w:t>
      </w:r>
      <w:proofErr w:type="spellStart"/>
      <w:r>
        <w:rPr>
          <w:b/>
          <w:i/>
          <w:color w:val="auto"/>
        </w:rPr>
        <w:t>Perilaku</w:t>
      </w:r>
      <w:proofErr w:type="spellEnd"/>
      <w:r>
        <w:rPr>
          <w:b/>
          <w:i/>
          <w:color w:val="auto"/>
        </w:rPr>
        <w:t xml:space="preserve"> </w:t>
      </w:r>
      <w:proofErr w:type="spellStart"/>
      <w:r>
        <w:rPr>
          <w:b/>
          <w:i/>
          <w:color w:val="auto"/>
        </w:rPr>
        <w:t>Konsumen</w:t>
      </w:r>
      <w:proofErr w:type="spellEnd"/>
      <w:r>
        <w:rPr>
          <w:b/>
          <w:i/>
          <w:color w:val="auto"/>
        </w:rPr>
        <w:t>.</w:t>
      </w:r>
      <w:r>
        <w:rPr>
          <w:color w:val="auto"/>
        </w:rPr>
        <w:t xml:space="preserve"> Jakarta: </w:t>
      </w:r>
      <w:proofErr w:type="spellStart"/>
      <w:r>
        <w:rPr>
          <w:color w:val="auto"/>
        </w:rPr>
        <w:t>Prenadamedia</w:t>
      </w:r>
      <w:proofErr w:type="spellEnd"/>
      <w:r>
        <w:rPr>
          <w:color w:val="auto"/>
        </w:rPr>
        <w:t xml:space="preserve"> Group</w:t>
      </w:r>
    </w:p>
    <w:p w:rsidR="009A559D" w:rsidRPr="009A559D" w:rsidRDefault="009A559D" w:rsidP="00B33554">
      <w:pPr>
        <w:pStyle w:val="Default"/>
        <w:spacing w:line="276" w:lineRule="auto"/>
        <w:ind w:right="140"/>
        <w:rPr>
          <w:color w:val="auto"/>
          <w:lang w:val="id-ID"/>
        </w:rPr>
      </w:pPr>
    </w:p>
    <w:p w:rsidR="00817CC4" w:rsidRDefault="00817CC4" w:rsidP="009A559D">
      <w:pPr>
        <w:pStyle w:val="Default"/>
        <w:spacing w:line="276" w:lineRule="auto"/>
        <w:ind w:left="709" w:right="140" w:hanging="709"/>
        <w:rPr>
          <w:color w:val="auto"/>
        </w:rPr>
      </w:pPr>
      <w:proofErr w:type="spellStart"/>
      <w:proofErr w:type="gramStart"/>
      <w:r w:rsidRPr="00817CC4">
        <w:rPr>
          <w:iCs/>
          <w:color w:val="auto"/>
        </w:rPr>
        <w:t>Soehartono</w:t>
      </w:r>
      <w:proofErr w:type="spellEnd"/>
      <w:r w:rsidRPr="00817CC4">
        <w:rPr>
          <w:color w:val="auto"/>
        </w:rPr>
        <w:t>, I, 2004.</w:t>
      </w:r>
      <w:proofErr w:type="gramEnd"/>
      <w:r w:rsidRPr="00817CC4">
        <w:rPr>
          <w:color w:val="auto"/>
        </w:rPr>
        <w:t xml:space="preserve"> </w:t>
      </w:r>
      <w:proofErr w:type="spellStart"/>
      <w:proofErr w:type="gramStart"/>
      <w:r w:rsidRPr="00817CC4">
        <w:rPr>
          <w:b/>
          <w:i/>
          <w:iCs/>
          <w:color w:val="auto"/>
        </w:rPr>
        <w:t>Metode</w:t>
      </w:r>
      <w:proofErr w:type="spellEnd"/>
      <w:r w:rsidRPr="00817CC4">
        <w:rPr>
          <w:b/>
          <w:i/>
          <w:iCs/>
          <w:color w:val="auto"/>
        </w:rPr>
        <w:t xml:space="preserve"> </w:t>
      </w:r>
      <w:proofErr w:type="spellStart"/>
      <w:r w:rsidRPr="00817CC4">
        <w:rPr>
          <w:b/>
          <w:i/>
          <w:iCs/>
          <w:color w:val="auto"/>
        </w:rPr>
        <w:t>Penelitian</w:t>
      </w:r>
      <w:proofErr w:type="spellEnd"/>
      <w:r w:rsidRPr="00817CC4">
        <w:rPr>
          <w:b/>
          <w:i/>
          <w:iCs/>
          <w:color w:val="auto"/>
        </w:rPr>
        <w:t xml:space="preserve"> </w:t>
      </w:r>
      <w:proofErr w:type="spellStart"/>
      <w:r w:rsidRPr="00817CC4">
        <w:rPr>
          <w:b/>
          <w:i/>
          <w:iCs/>
          <w:color w:val="auto"/>
        </w:rPr>
        <w:t>Sosial</w:t>
      </w:r>
      <w:proofErr w:type="spellEnd"/>
      <w:r w:rsidRPr="00817CC4">
        <w:rPr>
          <w:color w:val="auto"/>
          <w:lang w:val="id-ID"/>
        </w:rPr>
        <w:t>.</w:t>
      </w:r>
      <w:proofErr w:type="gramEnd"/>
      <w:r w:rsidRPr="00817CC4">
        <w:rPr>
          <w:color w:val="auto"/>
        </w:rPr>
        <w:t xml:space="preserve"> Bandung:  PT </w:t>
      </w:r>
      <w:proofErr w:type="spellStart"/>
      <w:r w:rsidRPr="00817CC4">
        <w:rPr>
          <w:color w:val="auto"/>
        </w:rPr>
        <w:t>Remaja</w:t>
      </w:r>
      <w:proofErr w:type="spellEnd"/>
      <w:r w:rsidRPr="00817CC4">
        <w:rPr>
          <w:color w:val="auto"/>
        </w:rPr>
        <w:t xml:space="preserve"> </w:t>
      </w:r>
      <w:proofErr w:type="spellStart"/>
      <w:r w:rsidRPr="00817CC4">
        <w:rPr>
          <w:color w:val="auto"/>
        </w:rPr>
        <w:t>Rosdakarya</w:t>
      </w:r>
      <w:proofErr w:type="spellEnd"/>
      <w:r w:rsidRPr="00817CC4">
        <w:rPr>
          <w:color w:val="auto"/>
          <w:lang w:val="id-ID"/>
        </w:rPr>
        <w:t>.</w:t>
      </w:r>
    </w:p>
    <w:p w:rsidR="00BF7007" w:rsidRDefault="00BF7007" w:rsidP="00BF7007">
      <w:pPr>
        <w:ind w:left="720" w:right="18" w:hanging="720"/>
        <w:rPr>
          <w:bCs/>
        </w:rPr>
      </w:pPr>
    </w:p>
    <w:p w:rsidR="00BF7007" w:rsidRDefault="00BF7007" w:rsidP="00BF7007">
      <w:pPr>
        <w:ind w:left="720" w:right="18" w:hanging="720"/>
        <w:rPr>
          <w:bCs/>
        </w:rPr>
      </w:pPr>
      <w:proofErr w:type="spellStart"/>
      <w:r w:rsidRPr="000E119F">
        <w:rPr>
          <w:bCs/>
        </w:rPr>
        <w:t>Soemi</w:t>
      </w:r>
      <w:r>
        <w:rPr>
          <w:bCs/>
        </w:rPr>
        <w:t>rat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Soleh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Ardianto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Elvinaro</w:t>
      </w:r>
      <w:proofErr w:type="spellEnd"/>
      <w:r>
        <w:rPr>
          <w:bCs/>
        </w:rPr>
        <w:t xml:space="preserve">. 2007. </w:t>
      </w:r>
      <w:proofErr w:type="spellStart"/>
      <w:r w:rsidRPr="00243E2C">
        <w:rPr>
          <w:b/>
          <w:bCs/>
          <w:i/>
        </w:rPr>
        <w:t>Dasar-Dasar</w:t>
      </w:r>
      <w:proofErr w:type="spellEnd"/>
      <w:r w:rsidRPr="00243E2C">
        <w:rPr>
          <w:b/>
          <w:bCs/>
          <w:i/>
        </w:rPr>
        <w:t xml:space="preserve"> Public Relations</w:t>
      </w:r>
      <w:r>
        <w:rPr>
          <w:bCs/>
        </w:rPr>
        <w:t xml:space="preserve">.  </w:t>
      </w:r>
      <w:proofErr w:type="gramStart"/>
      <w:r>
        <w:rPr>
          <w:bCs/>
        </w:rPr>
        <w:t>Bandung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Remaja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Rodsakarya</w:t>
      </w:r>
      <w:proofErr w:type="spellEnd"/>
    </w:p>
    <w:p w:rsidR="00FB1641" w:rsidRDefault="00FB1641" w:rsidP="009A559D">
      <w:pPr>
        <w:pStyle w:val="Default"/>
        <w:spacing w:line="276" w:lineRule="auto"/>
        <w:ind w:left="709" w:right="140" w:hanging="709"/>
        <w:rPr>
          <w:color w:val="auto"/>
        </w:rPr>
      </w:pPr>
    </w:p>
    <w:p w:rsidR="00DD70A4" w:rsidRPr="00B33554" w:rsidRDefault="00DD70A4" w:rsidP="00DD70A4">
      <w:pPr>
        <w:pStyle w:val="Default"/>
        <w:spacing w:line="276" w:lineRule="auto"/>
        <w:ind w:right="140"/>
        <w:rPr>
          <w:color w:val="auto"/>
        </w:rPr>
      </w:pPr>
      <w:proofErr w:type="spellStart"/>
      <w:proofErr w:type="gramStart"/>
      <w:r>
        <w:rPr>
          <w:color w:val="auto"/>
        </w:rPr>
        <w:t>Sudjana</w:t>
      </w:r>
      <w:proofErr w:type="spellEnd"/>
      <w:r>
        <w:rPr>
          <w:color w:val="auto"/>
        </w:rPr>
        <w:t xml:space="preserve"> P. 1996.</w:t>
      </w:r>
      <w:proofErr w:type="gramEnd"/>
      <w:r>
        <w:rPr>
          <w:color w:val="auto"/>
        </w:rPr>
        <w:t xml:space="preserve"> </w:t>
      </w:r>
      <w:proofErr w:type="spellStart"/>
      <w:r w:rsidRPr="00357265">
        <w:rPr>
          <w:b/>
          <w:i/>
          <w:color w:val="auto"/>
        </w:rPr>
        <w:t>Metode</w:t>
      </w:r>
      <w:proofErr w:type="spellEnd"/>
      <w:r w:rsidRPr="00357265">
        <w:rPr>
          <w:b/>
          <w:i/>
          <w:color w:val="auto"/>
        </w:rPr>
        <w:t xml:space="preserve"> </w:t>
      </w:r>
      <w:proofErr w:type="spellStart"/>
      <w:r w:rsidRPr="00357265">
        <w:rPr>
          <w:b/>
          <w:i/>
          <w:color w:val="auto"/>
        </w:rPr>
        <w:t>Statistik</w:t>
      </w:r>
      <w:proofErr w:type="spellEnd"/>
      <w:r w:rsidRPr="00357265">
        <w:rPr>
          <w:b/>
          <w:i/>
          <w:color w:val="auto"/>
        </w:rPr>
        <w:t>.</w:t>
      </w:r>
      <w:r>
        <w:rPr>
          <w:color w:val="auto"/>
        </w:rPr>
        <w:t xml:space="preserve"> Bandung: </w:t>
      </w:r>
      <w:proofErr w:type="spellStart"/>
      <w:r>
        <w:rPr>
          <w:color w:val="auto"/>
        </w:rPr>
        <w:t>Tarsito</w:t>
      </w:r>
      <w:proofErr w:type="spellEnd"/>
    </w:p>
    <w:p w:rsidR="00DD70A4" w:rsidRPr="00FB1641" w:rsidRDefault="00DD70A4" w:rsidP="009A559D">
      <w:pPr>
        <w:pStyle w:val="Default"/>
        <w:spacing w:line="276" w:lineRule="auto"/>
        <w:ind w:left="709" w:right="140" w:hanging="709"/>
        <w:rPr>
          <w:color w:val="auto"/>
        </w:rPr>
      </w:pPr>
    </w:p>
    <w:p w:rsidR="00FB1641" w:rsidRPr="00FB1641" w:rsidRDefault="00FB1641" w:rsidP="009A559D">
      <w:pPr>
        <w:pStyle w:val="Default"/>
        <w:spacing w:line="276" w:lineRule="auto"/>
        <w:ind w:left="709" w:right="140" w:hanging="709"/>
        <w:rPr>
          <w:color w:val="auto"/>
        </w:rPr>
      </w:pPr>
      <w:proofErr w:type="spellStart"/>
      <w:proofErr w:type="gramStart"/>
      <w:r>
        <w:rPr>
          <w:color w:val="auto"/>
        </w:rPr>
        <w:t>Sugiyono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2012. </w:t>
      </w:r>
      <w:proofErr w:type="spellStart"/>
      <w:r w:rsidRPr="00FB1641">
        <w:rPr>
          <w:b/>
          <w:i/>
          <w:color w:val="auto"/>
        </w:rPr>
        <w:t>Metode</w:t>
      </w:r>
      <w:proofErr w:type="spellEnd"/>
      <w:r w:rsidRPr="00FB1641">
        <w:rPr>
          <w:b/>
          <w:i/>
          <w:color w:val="auto"/>
        </w:rPr>
        <w:t xml:space="preserve"> </w:t>
      </w:r>
      <w:proofErr w:type="spellStart"/>
      <w:r w:rsidRPr="00FB1641">
        <w:rPr>
          <w:b/>
          <w:i/>
          <w:color w:val="auto"/>
        </w:rPr>
        <w:t>Penelitian</w:t>
      </w:r>
      <w:proofErr w:type="spellEnd"/>
      <w:r w:rsidRPr="00FB1641">
        <w:rPr>
          <w:b/>
          <w:i/>
          <w:color w:val="auto"/>
        </w:rPr>
        <w:t xml:space="preserve"> </w:t>
      </w:r>
      <w:proofErr w:type="spellStart"/>
      <w:r w:rsidRPr="00FB1641">
        <w:rPr>
          <w:b/>
          <w:i/>
          <w:color w:val="auto"/>
        </w:rPr>
        <w:t>Administrasi</w:t>
      </w:r>
      <w:proofErr w:type="spellEnd"/>
      <w:r>
        <w:rPr>
          <w:color w:val="auto"/>
        </w:rPr>
        <w:t xml:space="preserve">. Bandung: </w:t>
      </w:r>
      <w:proofErr w:type="spellStart"/>
      <w:r>
        <w:rPr>
          <w:color w:val="auto"/>
        </w:rPr>
        <w:t>Alfabeta</w:t>
      </w:r>
      <w:proofErr w:type="spellEnd"/>
    </w:p>
    <w:p w:rsidR="009A559D" w:rsidRDefault="009A559D" w:rsidP="009A559D">
      <w:pPr>
        <w:pStyle w:val="Default"/>
        <w:spacing w:line="276" w:lineRule="auto"/>
        <w:ind w:left="709" w:right="140" w:hanging="709"/>
        <w:rPr>
          <w:color w:val="auto"/>
        </w:rPr>
      </w:pPr>
    </w:p>
    <w:p w:rsidR="00DD70A4" w:rsidRPr="00DD70A4" w:rsidRDefault="00DD70A4" w:rsidP="00BC1C4E">
      <w:pPr>
        <w:spacing w:line="276" w:lineRule="auto"/>
        <w:ind w:firstLine="0"/>
      </w:pPr>
      <w:proofErr w:type="spellStart"/>
      <w:r>
        <w:t>Tjiptono</w:t>
      </w:r>
      <w:proofErr w:type="spellEnd"/>
      <w:r>
        <w:t xml:space="preserve">, </w:t>
      </w:r>
      <w:proofErr w:type="spellStart"/>
      <w:r>
        <w:t>Fandy</w:t>
      </w:r>
      <w:proofErr w:type="spellEnd"/>
      <w:r>
        <w:t xml:space="preserve">. 2007. </w:t>
      </w:r>
      <w:proofErr w:type="spellStart"/>
      <w:r w:rsidRPr="00243E2C">
        <w:rPr>
          <w:b/>
          <w:i/>
        </w:rPr>
        <w:t>Pemasaran</w:t>
      </w:r>
      <w:proofErr w:type="spellEnd"/>
      <w:r w:rsidRPr="00243E2C">
        <w:rPr>
          <w:b/>
          <w:i/>
        </w:rPr>
        <w:t xml:space="preserve"> </w:t>
      </w:r>
      <w:proofErr w:type="spellStart"/>
      <w:r w:rsidRPr="00243E2C">
        <w:rPr>
          <w:b/>
          <w:i/>
        </w:rPr>
        <w:t>Jasa</w:t>
      </w:r>
      <w:proofErr w:type="spellEnd"/>
      <w:r>
        <w:t xml:space="preserve">. Malang: </w:t>
      </w:r>
      <w:proofErr w:type="spellStart"/>
      <w:r>
        <w:t>Bayumedia</w:t>
      </w:r>
      <w:proofErr w:type="spellEnd"/>
      <w:r>
        <w:t xml:space="preserve"> Publishing.</w:t>
      </w:r>
    </w:p>
    <w:p w:rsidR="00BC1C4E" w:rsidRDefault="00BC1C4E" w:rsidP="009A559D">
      <w:pPr>
        <w:spacing w:line="276" w:lineRule="auto"/>
        <w:ind w:left="720" w:right="140" w:hanging="720"/>
      </w:pPr>
    </w:p>
    <w:p w:rsidR="00BC1C4E" w:rsidRDefault="00817CC4" w:rsidP="00BC1C4E">
      <w:pPr>
        <w:spacing w:line="276" w:lineRule="auto"/>
        <w:ind w:left="720" w:right="140" w:hanging="720"/>
      </w:pPr>
      <w:r w:rsidRPr="00817CC4">
        <w:rPr>
          <w:lang w:val="id-ID"/>
        </w:rPr>
        <w:t xml:space="preserve">Universitas Pasundan, 2008. </w:t>
      </w:r>
      <w:r w:rsidRPr="00817CC4">
        <w:rPr>
          <w:b/>
          <w:i/>
          <w:lang w:val="id-ID"/>
        </w:rPr>
        <w:t>Panduan Skripsi Jurusan Ilmu Komunikasi</w:t>
      </w:r>
      <w:r w:rsidRPr="00817CC4">
        <w:rPr>
          <w:lang w:val="id-ID"/>
        </w:rPr>
        <w:t>. Bandung: 129.</w:t>
      </w:r>
    </w:p>
    <w:p w:rsidR="00BC1C4E" w:rsidRPr="00BC1C4E" w:rsidRDefault="00BC1C4E" w:rsidP="00BC1C4E">
      <w:pPr>
        <w:spacing w:line="276" w:lineRule="auto"/>
        <w:ind w:left="720" w:right="140" w:hanging="720"/>
      </w:pPr>
    </w:p>
    <w:p w:rsidR="00DA4C4F" w:rsidRDefault="00BC1C4E" w:rsidP="00DA4C4F">
      <w:pPr>
        <w:spacing w:line="276" w:lineRule="auto"/>
        <w:ind w:firstLine="0"/>
      </w:pPr>
      <w:r>
        <w:t xml:space="preserve">West, Richard. 2008. </w:t>
      </w:r>
      <w:proofErr w:type="spellStart"/>
      <w:r w:rsidRPr="00243E2C">
        <w:rPr>
          <w:b/>
          <w:i/>
        </w:rPr>
        <w:t>Pengantar</w:t>
      </w:r>
      <w:proofErr w:type="spellEnd"/>
      <w:r w:rsidRPr="00243E2C">
        <w:rPr>
          <w:b/>
          <w:i/>
        </w:rPr>
        <w:t xml:space="preserve"> </w:t>
      </w:r>
      <w:proofErr w:type="spellStart"/>
      <w:r w:rsidRPr="00243E2C">
        <w:rPr>
          <w:b/>
          <w:i/>
        </w:rPr>
        <w:t>Teori</w:t>
      </w:r>
      <w:proofErr w:type="spellEnd"/>
      <w:r w:rsidRPr="00243E2C">
        <w:rPr>
          <w:b/>
          <w:i/>
        </w:rPr>
        <w:t xml:space="preserve"> </w:t>
      </w:r>
      <w:proofErr w:type="spellStart"/>
      <w:proofErr w:type="gramStart"/>
      <w:r w:rsidRPr="00243E2C">
        <w:rPr>
          <w:b/>
          <w:i/>
        </w:rPr>
        <w:t>Komunikasi</w:t>
      </w:r>
      <w:proofErr w:type="spellEnd"/>
      <w:r w:rsidRPr="00243E2C">
        <w:rPr>
          <w:b/>
          <w:i/>
        </w:rPr>
        <w:t xml:space="preserve"> :</w:t>
      </w:r>
      <w:proofErr w:type="gramEnd"/>
      <w:r w:rsidRPr="00243E2C">
        <w:rPr>
          <w:b/>
          <w:i/>
        </w:rPr>
        <w:t xml:space="preserve"> </w:t>
      </w:r>
      <w:proofErr w:type="spellStart"/>
      <w:r w:rsidRPr="00243E2C">
        <w:rPr>
          <w:b/>
          <w:i/>
        </w:rPr>
        <w:t>Teori</w:t>
      </w:r>
      <w:proofErr w:type="spellEnd"/>
      <w:r w:rsidRPr="00243E2C">
        <w:rPr>
          <w:b/>
          <w:i/>
        </w:rPr>
        <w:t xml:space="preserve"> </w:t>
      </w:r>
      <w:proofErr w:type="spellStart"/>
      <w:r w:rsidRPr="00243E2C">
        <w:rPr>
          <w:b/>
          <w:i/>
        </w:rPr>
        <w:t>dan</w:t>
      </w:r>
      <w:proofErr w:type="spellEnd"/>
      <w:r w:rsidRPr="00243E2C">
        <w:rPr>
          <w:b/>
          <w:i/>
        </w:rPr>
        <w:t xml:space="preserve"> </w:t>
      </w:r>
      <w:proofErr w:type="spellStart"/>
      <w:r w:rsidRPr="00243E2C">
        <w:rPr>
          <w:b/>
          <w:i/>
        </w:rPr>
        <w:t>Aplikasi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Humanika</w:t>
      </w:r>
      <w:proofErr w:type="spellEnd"/>
      <w:r>
        <w:t>.</w:t>
      </w:r>
    </w:p>
    <w:p w:rsidR="00DA4C4F" w:rsidRDefault="00DA4C4F" w:rsidP="00DA4C4F">
      <w:pPr>
        <w:spacing w:line="276" w:lineRule="auto"/>
        <w:ind w:firstLine="0"/>
      </w:pPr>
    </w:p>
    <w:p w:rsidR="00DA4C4F" w:rsidRDefault="00DA4C4F" w:rsidP="00DA4C4F">
      <w:pPr>
        <w:spacing w:line="276" w:lineRule="auto"/>
        <w:ind w:firstLine="0"/>
      </w:pPr>
    </w:p>
    <w:p w:rsidR="00DA4C4F" w:rsidRDefault="00DA4C4F" w:rsidP="00DA4C4F">
      <w:pPr>
        <w:spacing w:line="276" w:lineRule="auto"/>
        <w:ind w:firstLine="0"/>
      </w:pPr>
    </w:p>
    <w:p w:rsidR="00DA4C4F" w:rsidRDefault="00DA4C4F" w:rsidP="00DA4C4F">
      <w:pPr>
        <w:spacing w:line="276" w:lineRule="auto"/>
        <w:ind w:firstLine="0"/>
      </w:pPr>
    </w:p>
    <w:p w:rsidR="00DA4C4F" w:rsidRPr="00DA4C4F" w:rsidRDefault="00DA4C4F" w:rsidP="00DA4C4F">
      <w:pPr>
        <w:spacing w:line="276" w:lineRule="auto"/>
        <w:ind w:firstLine="0"/>
      </w:pPr>
    </w:p>
    <w:p w:rsidR="00817CC4" w:rsidRDefault="00817CC4" w:rsidP="00817CC4">
      <w:pPr>
        <w:spacing w:line="480" w:lineRule="auto"/>
        <w:ind w:left="720" w:hanging="720"/>
        <w:rPr>
          <w:i/>
          <w:lang w:val="id-ID"/>
        </w:rPr>
      </w:pPr>
      <w:r>
        <w:rPr>
          <w:i/>
          <w:lang w:val="id-ID"/>
        </w:rPr>
        <w:t>Internet Searching:</w:t>
      </w:r>
    </w:p>
    <w:p w:rsidR="00817CC4" w:rsidRPr="00021677" w:rsidRDefault="00D77BDB" w:rsidP="00AF1AC8">
      <w:pPr>
        <w:spacing w:line="276" w:lineRule="auto"/>
        <w:ind w:firstLine="0"/>
        <w:rPr>
          <w:i/>
          <w:u w:val="single"/>
        </w:rPr>
      </w:pPr>
      <w:hyperlink r:id="rId8" w:history="1">
        <w:r w:rsidR="00817CC4" w:rsidRPr="00021677">
          <w:rPr>
            <w:rStyle w:val="Hyperlink"/>
            <w:i/>
            <w:color w:val="auto"/>
            <w:lang w:val="id-ID"/>
          </w:rPr>
          <w:t>http:/</w:t>
        </w:r>
      </w:hyperlink>
      <w:r w:rsidR="00B33554" w:rsidRPr="00021677">
        <w:rPr>
          <w:rStyle w:val="Hyperlink"/>
          <w:i/>
          <w:color w:val="auto"/>
        </w:rPr>
        <w:t>/</w:t>
      </w:r>
      <w:r w:rsidR="00021677" w:rsidRPr="00021677">
        <w:rPr>
          <w:i/>
          <w:u w:val="single"/>
          <w:lang w:val="id-ID"/>
        </w:rPr>
        <w:t>dhanialfirdaus.wordpress.com/2008/11/06/definisipengertian-promosi-fungsitujuan-bauran-promosi-promotional-mix-produk/</w:t>
      </w:r>
    </w:p>
    <w:p w:rsidR="00021677" w:rsidRPr="00021677" w:rsidRDefault="00021677" w:rsidP="00AF1AC8">
      <w:pPr>
        <w:spacing w:line="276" w:lineRule="auto"/>
        <w:ind w:firstLine="0"/>
        <w:rPr>
          <w:i/>
          <w:u w:val="single"/>
        </w:rPr>
      </w:pPr>
      <w:r w:rsidRPr="00021677">
        <w:rPr>
          <w:i/>
          <w:u w:val="single"/>
        </w:rPr>
        <w:t>http://jurnal-sdm.blogspot.co.id/2009/08/strategi-promosi-penjualan-definisi.html</w:t>
      </w:r>
    </w:p>
    <w:p w:rsidR="00FD3606" w:rsidRPr="00BC1C4E" w:rsidRDefault="00021677" w:rsidP="00BC1C4E">
      <w:pPr>
        <w:spacing w:line="276" w:lineRule="auto"/>
        <w:ind w:firstLine="0"/>
        <w:rPr>
          <w:i/>
        </w:rPr>
      </w:pPr>
      <w:r w:rsidRPr="00021677">
        <w:rPr>
          <w:i/>
          <w:u w:val="single"/>
        </w:rPr>
        <w:t>http://www.landasanteori.com/2015/07/pengertian-public-relation-fungsi-tugas.html</w:t>
      </w:r>
    </w:p>
    <w:p w:rsidR="00FD3606" w:rsidRDefault="00FD3606" w:rsidP="00326D1A">
      <w:pPr>
        <w:spacing w:line="480" w:lineRule="auto"/>
      </w:pPr>
    </w:p>
    <w:p w:rsidR="00FD3606" w:rsidRDefault="00FD3606" w:rsidP="00326D1A">
      <w:pPr>
        <w:spacing w:line="480" w:lineRule="auto"/>
      </w:pPr>
    </w:p>
    <w:p w:rsidR="00FD3606" w:rsidRDefault="00FD3606" w:rsidP="00326D1A">
      <w:pPr>
        <w:spacing w:line="480" w:lineRule="auto"/>
      </w:pPr>
    </w:p>
    <w:p w:rsidR="00FD3606" w:rsidRDefault="00FD3606" w:rsidP="00326D1A">
      <w:pPr>
        <w:spacing w:line="480" w:lineRule="auto"/>
      </w:pPr>
    </w:p>
    <w:p w:rsidR="00FD3606" w:rsidRDefault="00FD3606" w:rsidP="00326D1A">
      <w:pPr>
        <w:spacing w:line="480" w:lineRule="auto"/>
      </w:pPr>
    </w:p>
    <w:p w:rsidR="00FD3606" w:rsidRDefault="00FD3606" w:rsidP="00326D1A">
      <w:pPr>
        <w:spacing w:line="480" w:lineRule="auto"/>
      </w:pPr>
    </w:p>
    <w:p w:rsidR="00FD3606" w:rsidRDefault="00FD3606" w:rsidP="00326D1A">
      <w:pPr>
        <w:spacing w:line="480" w:lineRule="auto"/>
      </w:pPr>
    </w:p>
    <w:p w:rsidR="00FD3606" w:rsidRDefault="00FD3606" w:rsidP="00326D1A">
      <w:pPr>
        <w:spacing w:line="480" w:lineRule="auto"/>
      </w:pPr>
    </w:p>
    <w:p w:rsidR="00FD3606" w:rsidRDefault="00FD3606" w:rsidP="000726A3">
      <w:pPr>
        <w:spacing w:line="480" w:lineRule="auto"/>
        <w:ind w:firstLine="0"/>
      </w:pPr>
    </w:p>
    <w:sectPr w:rsidR="00FD3606" w:rsidSect="000726A3">
      <w:pgSz w:w="11906" w:h="16838"/>
      <w:pgMar w:top="2268" w:right="1701" w:bottom="1701" w:left="226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DB" w:rsidRDefault="00D77BDB" w:rsidP="00B95DAC">
      <w:r>
        <w:separator/>
      </w:r>
    </w:p>
  </w:endnote>
  <w:endnote w:type="continuationSeparator" w:id="0">
    <w:p w:rsidR="00D77BDB" w:rsidRDefault="00D77BDB" w:rsidP="00B9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DB" w:rsidRDefault="00D77BDB" w:rsidP="00B95DAC">
      <w:r>
        <w:separator/>
      </w:r>
    </w:p>
  </w:footnote>
  <w:footnote w:type="continuationSeparator" w:id="0">
    <w:p w:rsidR="00D77BDB" w:rsidRDefault="00D77BDB" w:rsidP="00B9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81E"/>
    <w:multiLevelType w:val="hybridMultilevel"/>
    <w:tmpl w:val="C53A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5EA"/>
    <w:multiLevelType w:val="hybridMultilevel"/>
    <w:tmpl w:val="FD2C1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3F0"/>
    <w:multiLevelType w:val="hybridMultilevel"/>
    <w:tmpl w:val="3ED6E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E7757"/>
    <w:multiLevelType w:val="hybridMultilevel"/>
    <w:tmpl w:val="1DA6A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3D4B"/>
    <w:multiLevelType w:val="hybridMultilevel"/>
    <w:tmpl w:val="D8A6D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036DC"/>
    <w:multiLevelType w:val="hybridMultilevel"/>
    <w:tmpl w:val="62C47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251E5"/>
    <w:multiLevelType w:val="hybridMultilevel"/>
    <w:tmpl w:val="2818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346A3"/>
    <w:multiLevelType w:val="hybridMultilevel"/>
    <w:tmpl w:val="1A8E0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F1227"/>
    <w:multiLevelType w:val="hybridMultilevel"/>
    <w:tmpl w:val="1A3CE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B7B76"/>
    <w:multiLevelType w:val="hybridMultilevel"/>
    <w:tmpl w:val="C0D8C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05B45"/>
    <w:multiLevelType w:val="hybridMultilevel"/>
    <w:tmpl w:val="D9C88F6C"/>
    <w:lvl w:ilvl="0" w:tplc="AE6E5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C1BFE"/>
    <w:multiLevelType w:val="hybridMultilevel"/>
    <w:tmpl w:val="3AC04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D1682"/>
    <w:multiLevelType w:val="hybridMultilevel"/>
    <w:tmpl w:val="208A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D1843"/>
    <w:multiLevelType w:val="hybridMultilevel"/>
    <w:tmpl w:val="00B45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5671C"/>
    <w:multiLevelType w:val="hybridMultilevel"/>
    <w:tmpl w:val="9238E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61588"/>
    <w:multiLevelType w:val="hybridMultilevel"/>
    <w:tmpl w:val="8696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F3F31"/>
    <w:multiLevelType w:val="hybridMultilevel"/>
    <w:tmpl w:val="92BA6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277C2"/>
    <w:multiLevelType w:val="hybridMultilevel"/>
    <w:tmpl w:val="320E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612A6"/>
    <w:multiLevelType w:val="hybridMultilevel"/>
    <w:tmpl w:val="BA84F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D1508"/>
    <w:multiLevelType w:val="hybridMultilevel"/>
    <w:tmpl w:val="1B18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67EA9"/>
    <w:multiLevelType w:val="hybridMultilevel"/>
    <w:tmpl w:val="D8783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71EC6"/>
    <w:multiLevelType w:val="hybridMultilevel"/>
    <w:tmpl w:val="22103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9"/>
  </w:num>
  <w:num w:numId="5">
    <w:abstractNumId w:val="3"/>
  </w:num>
  <w:num w:numId="6">
    <w:abstractNumId w:val="2"/>
  </w:num>
  <w:num w:numId="7">
    <w:abstractNumId w:val="18"/>
  </w:num>
  <w:num w:numId="8">
    <w:abstractNumId w:val="12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20"/>
  </w:num>
  <w:num w:numId="17">
    <w:abstractNumId w:val="8"/>
  </w:num>
  <w:num w:numId="18">
    <w:abstractNumId w:val="7"/>
  </w:num>
  <w:num w:numId="19">
    <w:abstractNumId w:val="1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C4"/>
    <w:rsid w:val="00000CDA"/>
    <w:rsid w:val="000130EF"/>
    <w:rsid w:val="00021677"/>
    <w:rsid w:val="00032BC9"/>
    <w:rsid w:val="00033423"/>
    <w:rsid w:val="00037A96"/>
    <w:rsid w:val="00040AD2"/>
    <w:rsid w:val="00044C71"/>
    <w:rsid w:val="0004766F"/>
    <w:rsid w:val="00060B30"/>
    <w:rsid w:val="000726A3"/>
    <w:rsid w:val="00082E08"/>
    <w:rsid w:val="00084F60"/>
    <w:rsid w:val="00087406"/>
    <w:rsid w:val="000A38FB"/>
    <w:rsid w:val="000B34A8"/>
    <w:rsid w:val="000C4DB0"/>
    <w:rsid w:val="000C51AA"/>
    <w:rsid w:val="000D2615"/>
    <w:rsid w:val="000D2F34"/>
    <w:rsid w:val="000D7550"/>
    <w:rsid w:val="000E1A3B"/>
    <w:rsid w:val="000E6324"/>
    <w:rsid w:val="000F63D5"/>
    <w:rsid w:val="0010037B"/>
    <w:rsid w:val="00101615"/>
    <w:rsid w:val="00132FD9"/>
    <w:rsid w:val="00137BE9"/>
    <w:rsid w:val="001408AA"/>
    <w:rsid w:val="001525A6"/>
    <w:rsid w:val="001865AB"/>
    <w:rsid w:val="0019382A"/>
    <w:rsid w:val="001A21B4"/>
    <w:rsid w:val="001A67E7"/>
    <w:rsid w:val="001B22F2"/>
    <w:rsid w:val="001C3391"/>
    <w:rsid w:val="001D280C"/>
    <w:rsid w:val="001F3BAF"/>
    <w:rsid w:val="00214D76"/>
    <w:rsid w:val="00222AD9"/>
    <w:rsid w:val="002235C3"/>
    <w:rsid w:val="00230F00"/>
    <w:rsid w:val="0024369E"/>
    <w:rsid w:val="00243E2C"/>
    <w:rsid w:val="002625E4"/>
    <w:rsid w:val="0028284D"/>
    <w:rsid w:val="002854E7"/>
    <w:rsid w:val="002A1137"/>
    <w:rsid w:val="002A604F"/>
    <w:rsid w:val="002D62AC"/>
    <w:rsid w:val="002D6C17"/>
    <w:rsid w:val="00316C47"/>
    <w:rsid w:val="00316CEA"/>
    <w:rsid w:val="00326D1A"/>
    <w:rsid w:val="00336354"/>
    <w:rsid w:val="00346C35"/>
    <w:rsid w:val="00347EF8"/>
    <w:rsid w:val="00355787"/>
    <w:rsid w:val="00357265"/>
    <w:rsid w:val="00366252"/>
    <w:rsid w:val="00382D91"/>
    <w:rsid w:val="00385F6E"/>
    <w:rsid w:val="00392E63"/>
    <w:rsid w:val="0039471C"/>
    <w:rsid w:val="003B70E4"/>
    <w:rsid w:val="003B75E3"/>
    <w:rsid w:val="003B7C78"/>
    <w:rsid w:val="003C42BF"/>
    <w:rsid w:val="003C4767"/>
    <w:rsid w:val="003D070A"/>
    <w:rsid w:val="003D3876"/>
    <w:rsid w:val="003D3F1D"/>
    <w:rsid w:val="003E12F0"/>
    <w:rsid w:val="003F2B30"/>
    <w:rsid w:val="00403624"/>
    <w:rsid w:val="00407608"/>
    <w:rsid w:val="00423950"/>
    <w:rsid w:val="00424612"/>
    <w:rsid w:val="004255AD"/>
    <w:rsid w:val="00436EF6"/>
    <w:rsid w:val="004412B4"/>
    <w:rsid w:val="00446186"/>
    <w:rsid w:val="00454E8B"/>
    <w:rsid w:val="004558DF"/>
    <w:rsid w:val="00465DEC"/>
    <w:rsid w:val="004669FD"/>
    <w:rsid w:val="00466C91"/>
    <w:rsid w:val="00471D6F"/>
    <w:rsid w:val="00473CB9"/>
    <w:rsid w:val="00484AEE"/>
    <w:rsid w:val="00487A99"/>
    <w:rsid w:val="004909DB"/>
    <w:rsid w:val="00492998"/>
    <w:rsid w:val="004A724A"/>
    <w:rsid w:val="004B0893"/>
    <w:rsid w:val="004C18D6"/>
    <w:rsid w:val="004C297D"/>
    <w:rsid w:val="004E340B"/>
    <w:rsid w:val="004E3DA7"/>
    <w:rsid w:val="004E5170"/>
    <w:rsid w:val="004F5610"/>
    <w:rsid w:val="004F7CB4"/>
    <w:rsid w:val="00500532"/>
    <w:rsid w:val="00505010"/>
    <w:rsid w:val="00511B8F"/>
    <w:rsid w:val="005330D7"/>
    <w:rsid w:val="00533EDB"/>
    <w:rsid w:val="00535FB1"/>
    <w:rsid w:val="0053734E"/>
    <w:rsid w:val="00554147"/>
    <w:rsid w:val="00555F00"/>
    <w:rsid w:val="00557B98"/>
    <w:rsid w:val="005764D7"/>
    <w:rsid w:val="00581A26"/>
    <w:rsid w:val="005841B0"/>
    <w:rsid w:val="00597AF7"/>
    <w:rsid w:val="005A297C"/>
    <w:rsid w:val="005A3493"/>
    <w:rsid w:val="005B30D1"/>
    <w:rsid w:val="005B6813"/>
    <w:rsid w:val="005B7CB2"/>
    <w:rsid w:val="005C70F9"/>
    <w:rsid w:val="0060399B"/>
    <w:rsid w:val="006118C1"/>
    <w:rsid w:val="00612C25"/>
    <w:rsid w:val="006208D1"/>
    <w:rsid w:val="006219D1"/>
    <w:rsid w:val="00624A09"/>
    <w:rsid w:val="00631598"/>
    <w:rsid w:val="00647F86"/>
    <w:rsid w:val="006506CD"/>
    <w:rsid w:val="00660EE5"/>
    <w:rsid w:val="00667E84"/>
    <w:rsid w:val="00674A8A"/>
    <w:rsid w:val="0067603B"/>
    <w:rsid w:val="00690BE2"/>
    <w:rsid w:val="00693CE6"/>
    <w:rsid w:val="006B1CCF"/>
    <w:rsid w:val="006D4716"/>
    <w:rsid w:val="006D724E"/>
    <w:rsid w:val="006F18A1"/>
    <w:rsid w:val="00703946"/>
    <w:rsid w:val="00710C13"/>
    <w:rsid w:val="0072310A"/>
    <w:rsid w:val="007249A4"/>
    <w:rsid w:val="00727701"/>
    <w:rsid w:val="00742DCF"/>
    <w:rsid w:val="00744E16"/>
    <w:rsid w:val="0075455A"/>
    <w:rsid w:val="00793768"/>
    <w:rsid w:val="007B1982"/>
    <w:rsid w:val="007C24F3"/>
    <w:rsid w:val="007C4AAC"/>
    <w:rsid w:val="007D16F7"/>
    <w:rsid w:val="007E4B80"/>
    <w:rsid w:val="007F0C60"/>
    <w:rsid w:val="007F0D9D"/>
    <w:rsid w:val="00802833"/>
    <w:rsid w:val="0081367F"/>
    <w:rsid w:val="00813FC8"/>
    <w:rsid w:val="00817CC4"/>
    <w:rsid w:val="00837275"/>
    <w:rsid w:val="00853081"/>
    <w:rsid w:val="00867700"/>
    <w:rsid w:val="00876D5F"/>
    <w:rsid w:val="008870B7"/>
    <w:rsid w:val="00894BFE"/>
    <w:rsid w:val="00897931"/>
    <w:rsid w:val="008A7AD2"/>
    <w:rsid w:val="008B36B7"/>
    <w:rsid w:val="008B7F4E"/>
    <w:rsid w:val="008C2B08"/>
    <w:rsid w:val="008E02C2"/>
    <w:rsid w:val="008E247F"/>
    <w:rsid w:val="008E5168"/>
    <w:rsid w:val="008E5B72"/>
    <w:rsid w:val="008F169A"/>
    <w:rsid w:val="008F3A27"/>
    <w:rsid w:val="008F5854"/>
    <w:rsid w:val="009008CE"/>
    <w:rsid w:val="0090605E"/>
    <w:rsid w:val="00922B0C"/>
    <w:rsid w:val="00923BAC"/>
    <w:rsid w:val="00933173"/>
    <w:rsid w:val="00946963"/>
    <w:rsid w:val="00952014"/>
    <w:rsid w:val="009553E5"/>
    <w:rsid w:val="00963F2F"/>
    <w:rsid w:val="009A559D"/>
    <w:rsid w:val="009B6498"/>
    <w:rsid w:val="009F3EB7"/>
    <w:rsid w:val="009F64BE"/>
    <w:rsid w:val="00A00E89"/>
    <w:rsid w:val="00A03DFA"/>
    <w:rsid w:val="00A050D3"/>
    <w:rsid w:val="00A37275"/>
    <w:rsid w:val="00A5654F"/>
    <w:rsid w:val="00A66D55"/>
    <w:rsid w:val="00A7252E"/>
    <w:rsid w:val="00A73BDC"/>
    <w:rsid w:val="00A775C7"/>
    <w:rsid w:val="00AA2FA9"/>
    <w:rsid w:val="00AB391E"/>
    <w:rsid w:val="00AB3B8A"/>
    <w:rsid w:val="00AC47ED"/>
    <w:rsid w:val="00AC687A"/>
    <w:rsid w:val="00AC77C4"/>
    <w:rsid w:val="00AD7681"/>
    <w:rsid w:val="00AF1AC8"/>
    <w:rsid w:val="00AF6B4D"/>
    <w:rsid w:val="00AF731B"/>
    <w:rsid w:val="00AF7E7F"/>
    <w:rsid w:val="00B00007"/>
    <w:rsid w:val="00B05F1C"/>
    <w:rsid w:val="00B14B8D"/>
    <w:rsid w:val="00B33554"/>
    <w:rsid w:val="00B40963"/>
    <w:rsid w:val="00B41CAE"/>
    <w:rsid w:val="00B44285"/>
    <w:rsid w:val="00B50AAB"/>
    <w:rsid w:val="00B5703B"/>
    <w:rsid w:val="00B825E8"/>
    <w:rsid w:val="00B84750"/>
    <w:rsid w:val="00B958BE"/>
    <w:rsid w:val="00B95DAC"/>
    <w:rsid w:val="00BA0905"/>
    <w:rsid w:val="00BA59DD"/>
    <w:rsid w:val="00BA7F4E"/>
    <w:rsid w:val="00BB193F"/>
    <w:rsid w:val="00BB209C"/>
    <w:rsid w:val="00BB762D"/>
    <w:rsid w:val="00BC1C4E"/>
    <w:rsid w:val="00BD09EE"/>
    <w:rsid w:val="00BD3F54"/>
    <w:rsid w:val="00BF7007"/>
    <w:rsid w:val="00C05D9D"/>
    <w:rsid w:val="00C13132"/>
    <w:rsid w:val="00C2258C"/>
    <w:rsid w:val="00C37D64"/>
    <w:rsid w:val="00C447C7"/>
    <w:rsid w:val="00C57070"/>
    <w:rsid w:val="00C6058D"/>
    <w:rsid w:val="00C65F3D"/>
    <w:rsid w:val="00C71D2F"/>
    <w:rsid w:val="00C77B89"/>
    <w:rsid w:val="00C8297A"/>
    <w:rsid w:val="00C836F8"/>
    <w:rsid w:val="00C905AA"/>
    <w:rsid w:val="00CA47CF"/>
    <w:rsid w:val="00CB4EA9"/>
    <w:rsid w:val="00CC2B53"/>
    <w:rsid w:val="00CC491A"/>
    <w:rsid w:val="00CD4DC8"/>
    <w:rsid w:val="00CE7CAB"/>
    <w:rsid w:val="00CE7E2E"/>
    <w:rsid w:val="00D00D75"/>
    <w:rsid w:val="00D0337E"/>
    <w:rsid w:val="00D16C03"/>
    <w:rsid w:val="00D421C8"/>
    <w:rsid w:val="00D602B0"/>
    <w:rsid w:val="00D77BDB"/>
    <w:rsid w:val="00D83458"/>
    <w:rsid w:val="00D86FDC"/>
    <w:rsid w:val="00D95B72"/>
    <w:rsid w:val="00DA4C4F"/>
    <w:rsid w:val="00DA7E25"/>
    <w:rsid w:val="00DC5129"/>
    <w:rsid w:val="00DC51B3"/>
    <w:rsid w:val="00DD20F8"/>
    <w:rsid w:val="00DD2604"/>
    <w:rsid w:val="00DD533D"/>
    <w:rsid w:val="00DD70A4"/>
    <w:rsid w:val="00DE1C77"/>
    <w:rsid w:val="00DE3E9B"/>
    <w:rsid w:val="00DF4152"/>
    <w:rsid w:val="00E03A9E"/>
    <w:rsid w:val="00E245F3"/>
    <w:rsid w:val="00E5274B"/>
    <w:rsid w:val="00E701DB"/>
    <w:rsid w:val="00E82420"/>
    <w:rsid w:val="00E8403B"/>
    <w:rsid w:val="00E91890"/>
    <w:rsid w:val="00E93986"/>
    <w:rsid w:val="00EA5428"/>
    <w:rsid w:val="00EA5543"/>
    <w:rsid w:val="00EA5901"/>
    <w:rsid w:val="00EB2408"/>
    <w:rsid w:val="00EC470F"/>
    <w:rsid w:val="00ED3DB7"/>
    <w:rsid w:val="00EE7BBD"/>
    <w:rsid w:val="00EF7813"/>
    <w:rsid w:val="00F11B35"/>
    <w:rsid w:val="00F11B65"/>
    <w:rsid w:val="00F12880"/>
    <w:rsid w:val="00F13ED9"/>
    <w:rsid w:val="00F218C2"/>
    <w:rsid w:val="00F22832"/>
    <w:rsid w:val="00F27E79"/>
    <w:rsid w:val="00F31DBE"/>
    <w:rsid w:val="00F44479"/>
    <w:rsid w:val="00F44BDF"/>
    <w:rsid w:val="00F578A3"/>
    <w:rsid w:val="00F65521"/>
    <w:rsid w:val="00F730AC"/>
    <w:rsid w:val="00F7779B"/>
    <w:rsid w:val="00F84973"/>
    <w:rsid w:val="00F91AD5"/>
    <w:rsid w:val="00F967A5"/>
    <w:rsid w:val="00F9700D"/>
    <w:rsid w:val="00FA46DC"/>
    <w:rsid w:val="00FB1641"/>
    <w:rsid w:val="00FB3353"/>
    <w:rsid w:val="00FD2A40"/>
    <w:rsid w:val="00FD3606"/>
    <w:rsid w:val="00FD3633"/>
    <w:rsid w:val="00FD4925"/>
    <w:rsid w:val="00FD7CE5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C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17CC4"/>
  </w:style>
  <w:style w:type="character" w:styleId="Hyperlink">
    <w:name w:val="Hyperlink"/>
    <w:basedOn w:val="DefaultParagraphFont"/>
    <w:uiPriority w:val="99"/>
    <w:unhideWhenUsed/>
    <w:rsid w:val="00817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D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DA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5D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DA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558DF"/>
    <w:pPr>
      <w:ind w:left="720"/>
      <w:contextualSpacing/>
    </w:pPr>
  </w:style>
  <w:style w:type="table" w:styleId="TableGrid">
    <w:name w:val="Table Grid"/>
    <w:basedOn w:val="TableNormal"/>
    <w:uiPriority w:val="59"/>
    <w:rsid w:val="00000CD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60B30"/>
  </w:style>
  <w:style w:type="table" w:customStyle="1" w:styleId="TableGrid1">
    <w:name w:val="Table Grid1"/>
    <w:basedOn w:val="TableNormal"/>
    <w:next w:val="TableGrid"/>
    <w:uiPriority w:val="59"/>
    <w:rsid w:val="00060B3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B30"/>
    <w:pPr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30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C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17CC4"/>
  </w:style>
  <w:style w:type="character" w:styleId="Hyperlink">
    <w:name w:val="Hyperlink"/>
    <w:basedOn w:val="DefaultParagraphFont"/>
    <w:uiPriority w:val="99"/>
    <w:unhideWhenUsed/>
    <w:rsid w:val="00817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D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DA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5D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DA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558DF"/>
    <w:pPr>
      <w:ind w:left="720"/>
      <w:contextualSpacing/>
    </w:pPr>
  </w:style>
  <w:style w:type="table" w:styleId="TableGrid">
    <w:name w:val="Table Grid"/>
    <w:basedOn w:val="TableNormal"/>
    <w:uiPriority w:val="59"/>
    <w:rsid w:val="00000CD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60B30"/>
  </w:style>
  <w:style w:type="table" w:customStyle="1" w:styleId="TableGrid1">
    <w:name w:val="Table Grid1"/>
    <w:basedOn w:val="TableNormal"/>
    <w:next w:val="TableGrid"/>
    <w:uiPriority w:val="59"/>
    <w:rsid w:val="00060B3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B30"/>
    <w:pPr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30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ianthonovbudiluhur.blogspot.co.id/2014/08/fenomenologi-alfred-schutz%20oleh-ahma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irfan fadlan</cp:lastModifiedBy>
  <cp:revision>2</cp:revision>
  <dcterms:created xsi:type="dcterms:W3CDTF">2018-02-12T03:54:00Z</dcterms:created>
  <dcterms:modified xsi:type="dcterms:W3CDTF">2018-02-12T03:54:00Z</dcterms:modified>
</cp:coreProperties>
</file>