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DF" w:rsidRDefault="00FE4DC9" w:rsidP="00A601DF">
      <w:pPr>
        <w:spacing w:after="0" w:line="24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 xml:space="preserve">PENDEKATAN </w:t>
      </w:r>
      <w:r w:rsidRPr="00FE4DC9">
        <w:rPr>
          <w:rFonts w:ascii="Times New Roman" w:hAnsi="Times New Roman" w:cs="Times New Roman"/>
          <w:b/>
          <w:i/>
          <w:sz w:val="28"/>
          <w:szCs w:val="24"/>
          <w:lang w:val="id-ID"/>
        </w:rPr>
        <w:t xml:space="preserve">SCIENTIFIC </w:t>
      </w:r>
      <w:r>
        <w:rPr>
          <w:rFonts w:ascii="Times New Roman" w:hAnsi="Times New Roman" w:cs="Times New Roman"/>
          <w:b/>
          <w:sz w:val="28"/>
          <w:szCs w:val="24"/>
          <w:lang w:val="id-ID"/>
        </w:rPr>
        <w:t xml:space="preserve">UNTUK MENINGKATKAN KEMAMPUAN PEMAHAMAN KONSEP DAN KONEKSI MATEMATIS SERTA </w:t>
      </w:r>
      <w:r w:rsidRPr="00FE4DC9">
        <w:rPr>
          <w:rFonts w:ascii="Times New Roman" w:hAnsi="Times New Roman" w:cs="Times New Roman"/>
          <w:b/>
          <w:i/>
          <w:sz w:val="28"/>
          <w:szCs w:val="24"/>
          <w:lang w:val="id-ID"/>
        </w:rPr>
        <w:t>SELF EFFICACY</w:t>
      </w:r>
      <w:r>
        <w:rPr>
          <w:rFonts w:ascii="Times New Roman" w:hAnsi="Times New Roman" w:cs="Times New Roman"/>
          <w:b/>
          <w:sz w:val="28"/>
          <w:szCs w:val="24"/>
          <w:lang w:val="id-ID"/>
        </w:rPr>
        <w:t xml:space="preserve"> SISWA SMA</w:t>
      </w:r>
    </w:p>
    <w:p w:rsidR="00FE4DC9" w:rsidRPr="00FE4DC9" w:rsidRDefault="00FE4DC9" w:rsidP="00A601DF">
      <w:pPr>
        <w:spacing w:after="0" w:line="240" w:lineRule="auto"/>
        <w:jc w:val="center"/>
        <w:rPr>
          <w:rFonts w:ascii="Times New Roman" w:hAnsi="Times New Roman" w:cs="Times New Roman"/>
          <w:b/>
          <w:sz w:val="24"/>
          <w:szCs w:val="24"/>
          <w:lang w:val="id-ID"/>
        </w:rPr>
      </w:pPr>
    </w:p>
    <w:p w:rsidR="00A601DF" w:rsidRDefault="00FE4DC9" w:rsidP="00A601D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lang w:val="id-ID"/>
        </w:rPr>
        <w:t>Marjan Taufiq</w:t>
      </w:r>
      <w:r w:rsidR="00A601DF">
        <w:rPr>
          <w:rFonts w:ascii="Times New Roman" w:hAnsi="Times New Roman" w:cs="Times New Roman"/>
          <w:bCs/>
          <w:iCs/>
          <w:sz w:val="24"/>
          <w:szCs w:val="24"/>
        </w:rPr>
        <w:t xml:space="preserve"> (</w:t>
      </w:r>
      <w:r>
        <w:rPr>
          <w:rFonts w:ascii="Times New Roman" w:hAnsi="Times New Roman" w:cs="Times New Roman"/>
          <w:bCs/>
          <w:iCs/>
          <w:sz w:val="24"/>
          <w:szCs w:val="24"/>
        </w:rPr>
        <w:t>1</w:t>
      </w:r>
      <w:r>
        <w:rPr>
          <w:rFonts w:ascii="Times New Roman" w:hAnsi="Times New Roman" w:cs="Times New Roman"/>
          <w:bCs/>
          <w:iCs/>
          <w:sz w:val="24"/>
          <w:szCs w:val="24"/>
          <w:lang w:val="id-ID"/>
        </w:rPr>
        <w:t>5</w:t>
      </w:r>
      <w:r>
        <w:rPr>
          <w:rFonts w:ascii="Times New Roman" w:hAnsi="Times New Roman" w:cs="Times New Roman"/>
          <w:bCs/>
          <w:iCs/>
          <w:sz w:val="24"/>
          <w:szCs w:val="24"/>
        </w:rPr>
        <w:t>80600</w:t>
      </w:r>
      <w:r>
        <w:rPr>
          <w:rFonts w:ascii="Times New Roman" w:hAnsi="Times New Roman" w:cs="Times New Roman"/>
          <w:bCs/>
          <w:iCs/>
          <w:sz w:val="24"/>
          <w:szCs w:val="24"/>
          <w:lang w:val="id-ID"/>
        </w:rPr>
        <w:t>33</w:t>
      </w:r>
      <w:r w:rsidR="00A601DF" w:rsidRPr="00C95786">
        <w:rPr>
          <w:rFonts w:ascii="Times New Roman" w:hAnsi="Times New Roman" w:cs="Times New Roman"/>
          <w:bCs/>
          <w:iCs/>
          <w:sz w:val="24"/>
          <w:szCs w:val="24"/>
        </w:rPr>
        <w:t xml:space="preserve">) </w:t>
      </w:r>
      <w:r w:rsidR="00A601DF">
        <w:rPr>
          <w:rFonts w:ascii="Times New Roman" w:hAnsi="Times New Roman" w:cs="Times New Roman"/>
          <w:bCs/>
          <w:iCs/>
          <w:sz w:val="24"/>
          <w:szCs w:val="24"/>
        </w:rPr>
        <w:t>Magister Pendidikan Matematika</w:t>
      </w:r>
    </w:p>
    <w:p w:rsidR="00A601DF" w:rsidRPr="00A6460C" w:rsidRDefault="00A601DF" w:rsidP="00A6460C">
      <w:pPr>
        <w:spacing w:after="0" w:line="240" w:lineRule="auto"/>
        <w:jc w:val="center"/>
        <w:rPr>
          <w:rFonts w:ascii="Times New Roman" w:hAnsi="Times New Roman" w:cs="Times New Roman"/>
          <w:bCs/>
          <w:iCs/>
          <w:sz w:val="24"/>
          <w:szCs w:val="24"/>
          <w:lang w:val="id-ID"/>
        </w:rPr>
      </w:pPr>
      <w:r>
        <w:rPr>
          <w:rFonts w:ascii="Times New Roman" w:hAnsi="Times New Roman" w:cs="Times New Roman"/>
          <w:bCs/>
          <w:iCs/>
          <w:sz w:val="24"/>
          <w:szCs w:val="24"/>
        </w:rPr>
        <w:t xml:space="preserve">Fakultas Pascasarjana </w:t>
      </w:r>
      <w:r w:rsidRPr="00C95786">
        <w:rPr>
          <w:rFonts w:ascii="Times New Roman" w:hAnsi="Times New Roman" w:cs="Times New Roman"/>
          <w:bCs/>
          <w:iCs/>
          <w:sz w:val="24"/>
          <w:szCs w:val="24"/>
        </w:rPr>
        <w:t xml:space="preserve">Universitas </w:t>
      </w:r>
      <w:r>
        <w:rPr>
          <w:rFonts w:ascii="Times New Roman" w:hAnsi="Times New Roman" w:cs="Times New Roman"/>
          <w:bCs/>
          <w:iCs/>
          <w:sz w:val="24"/>
          <w:szCs w:val="24"/>
        </w:rPr>
        <w:t xml:space="preserve">Pasundan </w:t>
      </w:r>
      <w:r w:rsidRPr="00C95786">
        <w:rPr>
          <w:rFonts w:ascii="Times New Roman" w:hAnsi="Times New Roman" w:cs="Times New Roman"/>
          <w:bCs/>
          <w:iCs/>
          <w:sz w:val="24"/>
          <w:szCs w:val="24"/>
        </w:rPr>
        <w:t>Jl. Sumatera No. 41 Bandung</w:t>
      </w:r>
      <w:r>
        <w:rPr>
          <w:rFonts w:ascii="Times New Roman" w:hAnsi="Times New Roman" w:cs="Times New Roman"/>
          <w:bCs/>
          <w:iCs/>
          <w:sz w:val="24"/>
          <w:szCs w:val="24"/>
        </w:rPr>
        <w:t>.</w:t>
      </w:r>
    </w:p>
    <w:p w:rsidR="00A601DF" w:rsidRDefault="00C43AEE" w:rsidP="00A601DF">
      <w:pPr>
        <w:spacing w:after="0" w:line="240" w:lineRule="auto"/>
        <w:jc w:val="center"/>
        <w:rPr>
          <w:rFonts w:ascii="Times New Roman" w:hAnsi="Times New Roman" w:cs="Times New Roman"/>
          <w:bCs/>
          <w:iCs/>
          <w:sz w:val="24"/>
          <w:szCs w:val="24"/>
        </w:rPr>
      </w:pPr>
      <w:hyperlink r:id="rId7" w:history="1">
        <w:r w:rsidR="00FE4DC9" w:rsidRPr="001E1F69">
          <w:rPr>
            <w:rStyle w:val="Hyperlink"/>
            <w:rFonts w:ascii="Times New Roman" w:hAnsi="Times New Roman" w:cs="Times New Roman"/>
            <w:bCs/>
            <w:iCs/>
            <w:sz w:val="24"/>
            <w:szCs w:val="24"/>
            <w:lang w:val="id-ID"/>
          </w:rPr>
          <w:t>marjan.setiarina1</w:t>
        </w:r>
        <w:r w:rsidR="00FE4DC9" w:rsidRPr="001E1F69">
          <w:rPr>
            <w:rStyle w:val="Hyperlink"/>
            <w:rFonts w:ascii="Times New Roman" w:hAnsi="Times New Roman" w:cs="Times New Roman"/>
            <w:bCs/>
            <w:iCs/>
            <w:sz w:val="24"/>
            <w:szCs w:val="24"/>
          </w:rPr>
          <w:t>@gmail.com</w:t>
        </w:r>
      </w:hyperlink>
    </w:p>
    <w:p w:rsidR="00A6460C" w:rsidRDefault="00A6460C" w:rsidP="00A601DF">
      <w:pPr>
        <w:spacing w:after="0"/>
        <w:jc w:val="center"/>
        <w:textAlignment w:val="baseline"/>
        <w:rPr>
          <w:rFonts w:ascii="Times New Roman" w:eastAsia="Times New Roman" w:hAnsi="Times New Roman" w:cs="Times New Roman"/>
          <w:b/>
          <w:color w:val="000000"/>
          <w:spacing w:val="1"/>
          <w:sz w:val="24"/>
          <w:szCs w:val="24"/>
          <w:lang w:val="id-ID"/>
        </w:rPr>
      </w:pPr>
    </w:p>
    <w:p w:rsidR="00A601DF" w:rsidRDefault="00A6460C" w:rsidP="00A6460C">
      <w:pPr>
        <w:spacing w:after="0"/>
        <w:ind w:left="1440"/>
        <w:textAlignment w:val="baseline"/>
        <w:rPr>
          <w:rFonts w:ascii="Times New Roman" w:eastAsia="Times New Roman" w:hAnsi="Times New Roman" w:cs="Times New Roman"/>
          <w:b/>
          <w:color w:val="000000"/>
          <w:spacing w:val="1"/>
          <w:sz w:val="24"/>
          <w:szCs w:val="24"/>
          <w:lang w:val="id-ID"/>
        </w:rPr>
      </w:pPr>
      <w:r>
        <w:rPr>
          <w:rFonts w:ascii="Times New Roman" w:eastAsia="Times New Roman" w:hAnsi="Times New Roman" w:cs="Times New Roman"/>
          <w:b/>
          <w:color w:val="000000"/>
          <w:spacing w:val="1"/>
          <w:sz w:val="24"/>
          <w:szCs w:val="24"/>
          <w:lang w:val="id-ID"/>
        </w:rPr>
        <w:t xml:space="preserve">        Pembimbing 1  : Prof. Dr. H. M. Didi Turmu</w:t>
      </w:r>
      <w:r w:rsidR="007650FC">
        <w:rPr>
          <w:rFonts w:ascii="Times New Roman" w:eastAsia="Times New Roman" w:hAnsi="Times New Roman" w:cs="Times New Roman"/>
          <w:b/>
          <w:color w:val="000000"/>
          <w:spacing w:val="1"/>
          <w:sz w:val="24"/>
          <w:szCs w:val="24"/>
          <w:lang w:val="id-ID"/>
        </w:rPr>
        <w:t>d</w:t>
      </w:r>
      <w:r>
        <w:rPr>
          <w:rFonts w:ascii="Times New Roman" w:eastAsia="Times New Roman" w:hAnsi="Times New Roman" w:cs="Times New Roman"/>
          <w:b/>
          <w:color w:val="000000"/>
          <w:spacing w:val="1"/>
          <w:sz w:val="24"/>
          <w:szCs w:val="24"/>
          <w:lang w:val="id-ID"/>
        </w:rPr>
        <w:t>zi</w:t>
      </w:r>
      <w:r w:rsidR="007650FC">
        <w:rPr>
          <w:rFonts w:ascii="Times New Roman" w:eastAsia="Times New Roman" w:hAnsi="Times New Roman" w:cs="Times New Roman"/>
          <w:b/>
          <w:color w:val="000000"/>
          <w:spacing w:val="1"/>
          <w:sz w:val="24"/>
          <w:szCs w:val="24"/>
          <w:lang w:val="id-ID"/>
        </w:rPr>
        <w:t>, M.Si.</w:t>
      </w:r>
      <w:bookmarkStart w:id="0" w:name="_GoBack"/>
      <w:bookmarkEnd w:id="0"/>
    </w:p>
    <w:p w:rsidR="00A6460C" w:rsidRPr="00A6460C" w:rsidRDefault="00A6460C" w:rsidP="00A601DF">
      <w:pPr>
        <w:spacing w:after="0"/>
        <w:jc w:val="center"/>
        <w:textAlignment w:val="baseline"/>
        <w:rPr>
          <w:rFonts w:ascii="Times New Roman" w:eastAsia="Times New Roman" w:hAnsi="Times New Roman" w:cs="Times New Roman"/>
          <w:b/>
          <w:color w:val="000000"/>
          <w:spacing w:val="1"/>
          <w:sz w:val="24"/>
          <w:szCs w:val="24"/>
          <w:lang w:val="id-ID"/>
        </w:rPr>
      </w:pPr>
      <w:r>
        <w:rPr>
          <w:rFonts w:ascii="Times New Roman" w:eastAsia="Times New Roman" w:hAnsi="Times New Roman" w:cs="Times New Roman"/>
          <w:b/>
          <w:color w:val="000000"/>
          <w:spacing w:val="1"/>
          <w:sz w:val="24"/>
          <w:szCs w:val="24"/>
          <w:lang w:val="id-ID"/>
        </w:rPr>
        <w:t xml:space="preserve">Pembimbing II : Dr. Stanley P. Dewanto, M.Pd. </w:t>
      </w:r>
    </w:p>
    <w:p w:rsidR="00A601DF" w:rsidRDefault="00A601DF" w:rsidP="00A601DF">
      <w:pPr>
        <w:spacing w:after="0"/>
        <w:jc w:val="center"/>
        <w:textAlignment w:val="baseline"/>
        <w:rPr>
          <w:rFonts w:ascii="Times New Roman" w:eastAsia="Times New Roman" w:hAnsi="Times New Roman" w:cs="Times New Roman"/>
          <w:b/>
          <w:color w:val="000000"/>
          <w:spacing w:val="1"/>
          <w:sz w:val="24"/>
          <w:szCs w:val="24"/>
        </w:rPr>
      </w:pPr>
    </w:p>
    <w:p w:rsidR="00A601DF" w:rsidRDefault="00A601DF" w:rsidP="00A601DF">
      <w:pPr>
        <w:spacing w:after="0"/>
        <w:jc w:val="center"/>
        <w:textAlignment w:val="baseline"/>
        <w:rPr>
          <w:rFonts w:ascii="Times New Roman" w:eastAsia="Times New Roman" w:hAnsi="Times New Roman" w:cs="Times New Roman"/>
          <w:b/>
          <w:color w:val="000000"/>
          <w:spacing w:val="1"/>
          <w:sz w:val="24"/>
          <w:szCs w:val="24"/>
        </w:rPr>
      </w:pPr>
      <w:r w:rsidRPr="00BF2C1E">
        <w:rPr>
          <w:rFonts w:ascii="Times New Roman" w:eastAsia="Times New Roman" w:hAnsi="Times New Roman" w:cs="Times New Roman"/>
          <w:b/>
          <w:color w:val="000000"/>
          <w:spacing w:val="1"/>
          <w:sz w:val="24"/>
          <w:szCs w:val="24"/>
        </w:rPr>
        <w:t>ABSTRAK</w:t>
      </w:r>
    </w:p>
    <w:p w:rsidR="00A601DF" w:rsidRPr="007035A1" w:rsidRDefault="00A601DF" w:rsidP="00A601DF">
      <w:pPr>
        <w:spacing w:after="0"/>
        <w:jc w:val="both"/>
        <w:textAlignment w:val="baseline"/>
        <w:rPr>
          <w:rFonts w:eastAsia="Times New Roman"/>
          <w:color w:val="000000"/>
          <w:spacing w:val="1"/>
          <w:sz w:val="24"/>
          <w:szCs w:val="24"/>
          <w:lang w:val="id-ID"/>
        </w:rPr>
      </w:pPr>
    </w:p>
    <w:p w:rsidR="007035A1" w:rsidRPr="007035A1" w:rsidRDefault="007035A1" w:rsidP="007035A1">
      <w:pPr>
        <w:spacing w:after="0" w:line="240" w:lineRule="auto"/>
        <w:jc w:val="both"/>
        <w:rPr>
          <w:rFonts w:ascii="Times New Roman" w:hAnsi="Times New Roman" w:cs="Times New Roman"/>
          <w:sz w:val="24"/>
          <w:szCs w:val="24"/>
        </w:rPr>
      </w:pPr>
      <w:r w:rsidRPr="007035A1">
        <w:rPr>
          <w:rFonts w:ascii="Times New Roman" w:hAnsi="Times New Roman" w:cs="Times New Roman"/>
          <w:sz w:val="24"/>
          <w:szCs w:val="24"/>
        </w:rPr>
        <w:t xml:space="preserve">Tujuan dari penelitian adalah untuk menganalisis peningkatan kemampun pemahaman konsep, koneksi matematis dan </w:t>
      </w:r>
      <w:r w:rsidRPr="007035A1">
        <w:rPr>
          <w:rFonts w:ascii="Times New Roman" w:hAnsi="Times New Roman" w:cs="Times New Roman"/>
          <w:i/>
          <w:sz w:val="24"/>
          <w:szCs w:val="24"/>
        </w:rPr>
        <w:t>self-efficacy</w:t>
      </w:r>
      <w:r w:rsidRPr="007035A1">
        <w:rPr>
          <w:rFonts w:ascii="Times New Roman" w:hAnsi="Times New Roman" w:cs="Times New Roman"/>
          <w:sz w:val="24"/>
          <w:szCs w:val="24"/>
        </w:rPr>
        <w:t xml:space="preserve"> siswa yang memperoleh pembelajaran dengan pendekatan </w:t>
      </w:r>
      <w:r w:rsidRPr="007035A1">
        <w:rPr>
          <w:rFonts w:ascii="Times New Roman" w:hAnsi="Times New Roman" w:cs="Times New Roman"/>
          <w:i/>
          <w:sz w:val="24"/>
          <w:szCs w:val="24"/>
        </w:rPr>
        <w:t>scientific</w:t>
      </w:r>
      <w:r w:rsidRPr="007035A1">
        <w:rPr>
          <w:rFonts w:ascii="Times New Roman" w:hAnsi="Times New Roman" w:cs="Times New Roman"/>
          <w:sz w:val="24"/>
          <w:szCs w:val="24"/>
        </w:rPr>
        <w:t xml:space="preserve"> dan ekspositori, dengan menggunakan </w:t>
      </w:r>
      <w:r w:rsidRPr="007035A1">
        <w:rPr>
          <w:rFonts w:ascii="Times New Roman" w:hAnsi="Times New Roman" w:cs="Times New Roman"/>
          <w:i/>
          <w:sz w:val="24"/>
          <w:szCs w:val="24"/>
        </w:rPr>
        <w:t>mixed method</w:t>
      </w:r>
      <w:r w:rsidRPr="007035A1">
        <w:rPr>
          <w:rFonts w:ascii="Times New Roman" w:hAnsi="Times New Roman" w:cs="Times New Roman"/>
          <w:sz w:val="24"/>
          <w:szCs w:val="24"/>
        </w:rPr>
        <w:t xml:space="preserve"> tipe</w:t>
      </w:r>
      <w:r w:rsidRPr="007035A1">
        <w:rPr>
          <w:rFonts w:ascii="Times New Roman" w:hAnsi="Times New Roman" w:cs="Times New Roman"/>
          <w:i/>
          <w:sz w:val="24"/>
          <w:szCs w:val="24"/>
        </w:rPr>
        <w:t xml:space="preserve"> Embedded</w:t>
      </w:r>
      <w:r w:rsidRPr="007035A1">
        <w:rPr>
          <w:rFonts w:ascii="Times New Roman" w:hAnsi="Times New Roman" w:cs="Times New Roman"/>
          <w:sz w:val="24"/>
          <w:szCs w:val="24"/>
        </w:rPr>
        <w:t>. Penelitian ini merupakan eksperimen semu (</w:t>
      </w:r>
      <w:r w:rsidRPr="007035A1">
        <w:rPr>
          <w:rFonts w:ascii="Times New Roman" w:hAnsi="Times New Roman" w:cs="Times New Roman"/>
          <w:i/>
          <w:sz w:val="24"/>
          <w:szCs w:val="24"/>
        </w:rPr>
        <w:t>Quasi Eksperiment</w:t>
      </w:r>
      <w:r w:rsidRPr="007035A1">
        <w:rPr>
          <w:rFonts w:ascii="Times New Roman" w:hAnsi="Times New Roman" w:cs="Times New Roman"/>
          <w:sz w:val="24"/>
          <w:szCs w:val="24"/>
        </w:rPr>
        <w:t>).Populasinya adalah siswa SMA Negeri 1 Sukaresmi Kabupaten Cianjur Kelas XI, sedangkan sampelnya adalah siswa k</w:t>
      </w:r>
      <w:r w:rsidR="001F3543">
        <w:rPr>
          <w:rFonts w:ascii="Times New Roman" w:hAnsi="Times New Roman" w:cs="Times New Roman"/>
          <w:sz w:val="24"/>
          <w:szCs w:val="24"/>
        </w:rPr>
        <w:t xml:space="preserve">elas XI IPA </w:t>
      </w:r>
      <w:r w:rsidR="001F3543">
        <w:rPr>
          <w:rFonts w:ascii="Times New Roman" w:hAnsi="Times New Roman" w:cs="Times New Roman"/>
          <w:sz w:val="24"/>
          <w:szCs w:val="24"/>
          <w:lang w:val="id-ID"/>
        </w:rPr>
        <w:t xml:space="preserve">7 </w:t>
      </w:r>
      <w:r w:rsidRPr="007035A1">
        <w:rPr>
          <w:rFonts w:ascii="Times New Roman" w:hAnsi="Times New Roman" w:cs="Times New Roman"/>
          <w:sz w:val="24"/>
          <w:szCs w:val="24"/>
        </w:rPr>
        <w:t xml:space="preserve">dan kelas XI IPA 2.Dalam penelitian ini kelas eksperimen memperoleh pembelajaran dengan pendekatan </w:t>
      </w:r>
      <w:r w:rsidRPr="007035A1">
        <w:rPr>
          <w:rFonts w:ascii="Times New Roman" w:hAnsi="Times New Roman" w:cs="Times New Roman"/>
          <w:i/>
          <w:sz w:val="24"/>
          <w:szCs w:val="24"/>
        </w:rPr>
        <w:t>scientific</w:t>
      </w:r>
      <w:r w:rsidRPr="007035A1">
        <w:rPr>
          <w:rFonts w:ascii="Times New Roman" w:hAnsi="Times New Roman" w:cs="Times New Roman"/>
          <w:sz w:val="24"/>
          <w:szCs w:val="24"/>
        </w:rPr>
        <w:t xml:space="preserve"> dan kelas kontrol memperoleh pembelajaran ekspositori.Instrumen yang digunakan adalah tes kemampuan pemahaman konsep dan koneksi matematis, angket </w:t>
      </w:r>
      <w:r w:rsidRPr="007035A1">
        <w:rPr>
          <w:rFonts w:ascii="Times New Roman" w:hAnsi="Times New Roman" w:cs="Times New Roman"/>
          <w:i/>
          <w:sz w:val="24"/>
          <w:szCs w:val="24"/>
        </w:rPr>
        <w:t>self-efficacay</w:t>
      </w:r>
      <w:r w:rsidRPr="007035A1">
        <w:rPr>
          <w:rFonts w:ascii="Times New Roman" w:hAnsi="Times New Roman" w:cs="Times New Roman"/>
          <w:sz w:val="24"/>
          <w:szCs w:val="24"/>
        </w:rPr>
        <w:t xml:space="preserve">, pedoman observasi dan wawancara. Berdasarkan analisis data dapat ditarik kesimpulan bahwa 1) Peningkatan kemampuan pemahaman konsep siswa yang memperoleh pembelajaran menggunkan pendekatan </w:t>
      </w:r>
      <w:r w:rsidRPr="007035A1">
        <w:rPr>
          <w:rFonts w:ascii="Times New Roman" w:hAnsi="Times New Roman" w:cs="Times New Roman"/>
          <w:i/>
          <w:sz w:val="24"/>
          <w:szCs w:val="24"/>
        </w:rPr>
        <w:t>scientific</w:t>
      </w:r>
      <w:r w:rsidRPr="007035A1">
        <w:rPr>
          <w:rFonts w:ascii="Times New Roman" w:hAnsi="Times New Roman" w:cs="Times New Roman"/>
          <w:sz w:val="24"/>
          <w:szCs w:val="24"/>
        </w:rPr>
        <w:t xml:space="preserve"> lebih baik dari pada siswa yang memperoleh pembelajaran ekspositori ditinjau dari kategori Kemampuan Awal Matematis (KAM) siswa dengan kategori tinggi, sedang dan rendah, 2) Peningkatan kemampuan koneksi matematis siswa yang memperoleh pembelajaran menggunkan pendekatan </w:t>
      </w:r>
      <w:r w:rsidRPr="007035A1">
        <w:rPr>
          <w:rFonts w:ascii="Times New Roman" w:hAnsi="Times New Roman" w:cs="Times New Roman"/>
          <w:i/>
          <w:sz w:val="24"/>
          <w:szCs w:val="24"/>
        </w:rPr>
        <w:t>scientific</w:t>
      </w:r>
      <w:r w:rsidRPr="007035A1">
        <w:rPr>
          <w:rFonts w:ascii="Times New Roman" w:hAnsi="Times New Roman" w:cs="Times New Roman"/>
          <w:sz w:val="24"/>
          <w:szCs w:val="24"/>
        </w:rPr>
        <w:t xml:space="preserve"> tidak lebih baik dari pada siswa yang memperoleh pembelajaran ekspositori ditinjau dari kategori Kemampuan Awal Matematis (KAM) siswa dari kategori tinggi, sedang dan rendah, 3) </w:t>
      </w:r>
      <w:r w:rsidRPr="007035A1">
        <w:rPr>
          <w:rFonts w:ascii="Times New Roman" w:hAnsi="Times New Roman" w:cs="Times New Roman"/>
          <w:i/>
          <w:sz w:val="24"/>
          <w:szCs w:val="24"/>
        </w:rPr>
        <w:t>Self-efficacy</w:t>
      </w:r>
      <w:r w:rsidRPr="007035A1">
        <w:rPr>
          <w:rFonts w:ascii="Times New Roman" w:hAnsi="Times New Roman" w:cs="Times New Roman"/>
          <w:sz w:val="24"/>
          <w:szCs w:val="24"/>
        </w:rPr>
        <w:t xml:space="preserve"> siswa yang memperoleh pembelajaran dengan pendekatan </w:t>
      </w:r>
      <w:r w:rsidRPr="007035A1">
        <w:rPr>
          <w:rFonts w:ascii="Times New Roman" w:hAnsi="Times New Roman" w:cs="Times New Roman"/>
          <w:i/>
          <w:sz w:val="24"/>
          <w:szCs w:val="24"/>
        </w:rPr>
        <w:t>scintific</w:t>
      </w:r>
      <w:r w:rsidRPr="007035A1">
        <w:rPr>
          <w:rFonts w:ascii="Times New Roman" w:hAnsi="Times New Roman" w:cs="Times New Roman"/>
          <w:sz w:val="24"/>
          <w:szCs w:val="24"/>
        </w:rPr>
        <w:t xml:space="preserve"> lebih baik dari pada </w:t>
      </w:r>
      <w:r w:rsidRPr="007035A1">
        <w:rPr>
          <w:rFonts w:ascii="Times New Roman" w:hAnsi="Times New Roman" w:cs="Times New Roman"/>
          <w:i/>
          <w:sz w:val="24"/>
          <w:szCs w:val="24"/>
        </w:rPr>
        <w:t xml:space="preserve">self-efficacy </w:t>
      </w:r>
      <w:r w:rsidRPr="007035A1">
        <w:rPr>
          <w:rFonts w:ascii="Times New Roman" w:hAnsi="Times New Roman" w:cs="Times New Roman"/>
          <w:sz w:val="24"/>
          <w:szCs w:val="24"/>
        </w:rPr>
        <w:t xml:space="preserve">siswa yang memperoleh pembelajaran ekspositori, 4) a. Tidak terdapat hubungan antara kemampuan pemahaman konsep dan koneksi matematis siswa yang mendapatkan pembelajaran pendekatan </w:t>
      </w:r>
      <w:r w:rsidRPr="007035A1">
        <w:rPr>
          <w:rFonts w:ascii="Times New Roman" w:hAnsi="Times New Roman" w:cs="Times New Roman"/>
          <w:i/>
          <w:sz w:val="24"/>
          <w:szCs w:val="24"/>
        </w:rPr>
        <w:t>scientific</w:t>
      </w:r>
      <w:r w:rsidRPr="007035A1">
        <w:rPr>
          <w:rFonts w:ascii="Times New Roman" w:hAnsi="Times New Roman" w:cs="Times New Roman"/>
          <w:sz w:val="24"/>
          <w:szCs w:val="24"/>
        </w:rPr>
        <w:t xml:space="preserve">, b. Tidak terdapat hubungan antara kemampuan pemahaman konsep dan </w:t>
      </w:r>
      <w:r w:rsidRPr="007035A1">
        <w:rPr>
          <w:rFonts w:ascii="Times New Roman" w:hAnsi="Times New Roman" w:cs="Times New Roman"/>
          <w:i/>
          <w:sz w:val="24"/>
          <w:szCs w:val="24"/>
        </w:rPr>
        <w:t>self- efficacy</w:t>
      </w:r>
      <w:r w:rsidRPr="007035A1">
        <w:rPr>
          <w:rFonts w:ascii="Times New Roman" w:hAnsi="Times New Roman" w:cs="Times New Roman"/>
          <w:sz w:val="24"/>
          <w:szCs w:val="24"/>
        </w:rPr>
        <w:t xml:space="preserve"> siswa yang mendapatakan pembelajaran pendekatan </w:t>
      </w:r>
      <w:r w:rsidRPr="007035A1">
        <w:rPr>
          <w:rFonts w:ascii="Times New Roman" w:hAnsi="Times New Roman" w:cs="Times New Roman"/>
          <w:i/>
          <w:sz w:val="24"/>
          <w:szCs w:val="24"/>
        </w:rPr>
        <w:t>scientific</w:t>
      </w:r>
      <w:r w:rsidRPr="007035A1">
        <w:rPr>
          <w:rFonts w:ascii="Times New Roman" w:hAnsi="Times New Roman" w:cs="Times New Roman"/>
          <w:sz w:val="24"/>
          <w:szCs w:val="24"/>
        </w:rPr>
        <w:t xml:space="preserve">, c. Tidak terdapat hubungan antara kemampuan koneksi matematis dan </w:t>
      </w:r>
      <w:r w:rsidRPr="007035A1">
        <w:rPr>
          <w:rFonts w:ascii="Times New Roman" w:hAnsi="Times New Roman" w:cs="Times New Roman"/>
          <w:i/>
          <w:sz w:val="24"/>
          <w:szCs w:val="24"/>
        </w:rPr>
        <w:t>self- efficacay</w:t>
      </w:r>
      <w:r w:rsidRPr="007035A1">
        <w:rPr>
          <w:rFonts w:ascii="Times New Roman" w:hAnsi="Times New Roman" w:cs="Times New Roman"/>
          <w:sz w:val="24"/>
          <w:szCs w:val="24"/>
        </w:rPr>
        <w:t xml:space="preserve"> siswa yang mendapatkan pembejaran pendekatan </w:t>
      </w:r>
      <w:r w:rsidRPr="007035A1">
        <w:rPr>
          <w:rFonts w:ascii="Times New Roman" w:hAnsi="Times New Roman" w:cs="Times New Roman"/>
          <w:i/>
          <w:sz w:val="24"/>
          <w:szCs w:val="24"/>
        </w:rPr>
        <w:t xml:space="preserve">scientific, </w:t>
      </w:r>
      <w:r w:rsidRPr="007035A1">
        <w:rPr>
          <w:rFonts w:ascii="Times New Roman" w:hAnsi="Times New Roman" w:cs="Times New Roman"/>
          <w:sz w:val="24"/>
          <w:szCs w:val="24"/>
        </w:rPr>
        <w:t xml:space="preserve">5) Hasil analisis skala </w:t>
      </w:r>
      <w:r w:rsidRPr="007035A1">
        <w:rPr>
          <w:rFonts w:ascii="Times New Roman" w:hAnsi="Times New Roman" w:cs="Times New Roman"/>
          <w:i/>
          <w:sz w:val="24"/>
          <w:szCs w:val="24"/>
        </w:rPr>
        <w:t>self-efficacy</w:t>
      </w:r>
      <w:r w:rsidRPr="007035A1">
        <w:rPr>
          <w:rFonts w:ascii="Times New Roman" w:hAnsi="Times New Roman" w:cs="Times New Roman"/>
          <w:sz w:val="24"/>
          <w:szCs w:val="24"/>
        </w:rPr>
        <w:t xml:space="preserve"> siswa, </w:t>
      </w:r>
      <w:r w:rsidRPr="007035A1">
        <w:rPr>
          <w:rFonts w:ascii="Times New Roman" w:hAnsi="Times New Roman" w:cs="Times New Roman"/>
          <w:color w:val="000000" w:themeColor="text1"/>
          <w:sz w:val="24"/>
          <w:szCs w:val="24"/>
        </w:rPr>
        <w:t xml:space="preserve">secara umum </w:t>
      </w:r>
      <w:r w:rsidRPr="007035A1">
        <w:rPr>
          <w:rFonts w:ascii="Times New Roman" w:hAnsi="Times New Roman" w:cs="Times New Roman"/>
          <w:i/>
          <w:color w:val="000000" w:themeColor="text1"/>
          <w:sz w:val="24"/>
          <w:szCs w:val="24"/>
        </w:rPr>
        <w:t>self-efficacy</w:t>
      </w:r>
      <w:r w:rsidRPr="007035A1">
        <w:rPr>
          <w:rFonts w:ascii="Times New Roman" w:hAnsi="Times New Roman" w:cs="Times New Roman"/>
          <w:color w:val="000000" w:themeColor="text1"/>
          <w:sz w:val="24"/>
          <w:szCs w:val="24"/>
        </w:rPr>
        <w:t xml:space="preserve"> siswa kelas eksperimen yang mendapat pembelajaran dengan pendekatan </w:t>
      </w:r>
      <w:r w:rsidRPr="007035A1">
        <w:rPr>
          <w:rFonts w:ascii="Times New Roman" w:hAnsi="Times New Roman" w:cs="Times New Roman"/>
          <w:i/>
          <w:color w:val="000000" w:themeColor="text1"/>
          <w:sz w:val="24"/>
          <w:szCs w:val="24"/>
        </w:rPr>
        <w:t>scientific</w:t>
      </w:r>
      <w:r w:rsidRPr="007035A1">
        <w:rPr>
          <w:rFonts w:ascii="Times New Roman" w:hAnsi="Times New Roman" w:cs="Times New Roman"/>
          <w:color w:val="000000" w:themeColor="text1"/>
          <w:sz w:val="24"/>
          <w:szCs w:val="24"/>
        </w:rPr>
        <w:t xml:space="preserve"> lebih baik dari pada </w:t>
      </w:r>
      <w:r w:rsidRPr="007035A1">
        <w:rPr>
          <w:rFonts w:ascii="Times New Roman" w:hAnsi="Times New Roman" w:cs="Times New Roman"/>
          <w:i/>
          <w:sz w:val="24"/>
          <w:szCs w:val="24"/>
        </w:rPr>
        <w:t>self-efficacy</w:t>
      </w:r>
      <w:r w:rsidRPr="007035A1">
        <w:rPr>
          <w:rFonts w:ascii="Times New Roman" w:hAnsi="Times New Roman" w:cs="Times New Roman"/>
          <w:sz w:val="24"/>
          <w:szCs w:val="24"/>
        </w:rPr>
        <w:t xml:space="preserve"> siswa pada kelas kontrol yang memperoleh pembelajaran ekspositori. </w:t>
      </w:r>
    </w:p>
    <w:p w:rsidR="007035A1" w:rsidRPr="007035A1" w:rsidRDefault="007035A1" w:rsidP="007035A1">
      <w:pPr>
        <w:spacing w:after="0" w:line="240" w:lineRule="auto"/>
        <w:jc w:val="both"/>
        <w:rPr>
          <w:rFonts w:ascii="Times New Roman" w:hAnsi="Times New Roman" w:cs="Times New Roman"/>
          <w:sz w:val="24"/>
          <w:szCs w:val="24"/>
        </w:rPr>
      </w:pPr>
    </w:p>
    <w:p w:rsidR="007035A1" w:rsidRPr="007035A1" w:rsidRDefault="007035A1" w:rsidP="007035A1">
      <w:pPr>
        <w:jc w:val="both"/>
        <w:rPr>
          <w:rFonts w:ascii="Times New Roman" w:hAnsi="Times New Roman" w:cs="Times New Roman"/>
          <w:sz w:val="24"/>
          <w:szCs w:val="24"/>
        </w:rPr>
      </w:pPr>
      <w:r w:rsidRPr="007035A1">
        <w:rPr>
          <w:rFonts w:ascii="Times New Roman" w:hAnsi="Times New Roman" w:cs="Times New Roman"/>
          <w:sz w:val="24"/>
          <w:szCs w:val="24"/>
        </w:rPr>
        <w:t>Kata kunci :</w:t>
      </w:r>
      <w:r w:rsidRPr="007035A1">
        <w:rPr>
          <w:rFonts w:ascii="Times New Roman" w:hAnsi="Times New Roman" w:cs="Times New Roman"/>
          <w:i/>
          <w:sz w:val="24"/>
          <w:szCs w:val="24"/>
        </w:rPr>
        <w:t>Pendekatan Scientific, Pemahaman Konsep, Koneksi Matematis, dan Self-efficacy</w:t>
      </w:r>
    </w:p>
    <w:p w:rsidR="00A601DF" w:rsidRDefault="00A601DF" w:rsidP="00A601DF">
      <w:pPr>
        <w:spacing w:after="0"/>
        <w:jc w:val="both"/>
        <w:textAlignment w:val="baseline"/>
        <w:rPr>
          <w:rFonts w:eastAsia="Times New Roman"/>
          <w:color w:val="000000"/>
          <w:spacing w:val="1"/>
          <w:sz w:val="24"/>
          <w:szCs w:val="24"/>
          <w:lang w:val="id-ID"/>
        </w:rPr>
      </w:pPr>
    </w:p>
    <w:p w:rsidR="007035A1" w:rsidRDefault="007035A1" w:rsidP="00A601DF">
      <w:pPr>
        <w:spacing w:after="0"/>
        <w:jc w:val="both"/>
        <w:textAlignment w:val="baseline"/>
        <w:rPr>
          <w:rFonts w:eastAsia="Times New Roman"/>
          <w:color w:val="000000"/>
          <w:spacing w:val="1"/>
          <w:sz w:val="24"/>
          <w:szCs w:val="24"/>
          <w:lang w:val="id-ID"/>
        </w:rPr>
      </w:pPr>
    </w:p>
    <w:p w:rsidR="00A601DF" w:rsidRPr="006B2443" w:rsidRDefault="00A601DF" w:rsidP="00A601DF">
      <w:pPr>
        <w:spacing w:after="0"/>
        <w:jc w:val="both"/>
        <w:textAlignment w:val="baseline"/>
        <w:rPr>
          <w:rFonts w:eastAsia="Times New Roman"/>
          <w:color w:val="000000"/>
          <w:spacing w:val="1"/>
          <w:sz w:val="24"/>
          <w:szCs w:val="24"/>
          <w:lang w:val="id-ID"/>
        </w:rPr>
      </w:pPr>
    </w:p>
    <w:p w:rsidR="00A601DF" w:rsidRDefault="00A601DF" w:rsidP="00A601DF">
      <w:pPr>
        <w:pStyle w:val="Normal2"/>
        <w:spacing w:before="0" w:beforeAutospacing="0" w:after="0" w:afterAutospacing="0" w:line="240" w:lineRule="atLeast"/>
        <w:jc w:val="center"/>
        <w:rPr>
          <w:rStyle w:val="normalchar"/>
          <w:rFonts w:eastAsia="PMingLiU"/>
          <w:b/>
          <w:bCs/>
          <w:i/>
        </w:rPr>
      </w:pPr>
      <w:r>
        <w:rPr>
          <w:rStyle w:val="normalchar"/>
          <w:rFonts w:eastAsia="PMingLiU"/>
          <w:b/>
          <w:bCs/>
          <w:i/>
          <w:color w:val="000000"/>
        </w:rPr>
        <w:lastRenderedPageBreak/>
        <w:t>ABSTRACT</w:t>
      </w:r>
    </w:p>
    <w:p w:rsidR="00A601DF" w:rsidRDefault="00A601DF" w:rsidP="00A601DF">
      <w:pPr>
        <w:tabs>
          <w:tab w:val="left" w:pos="2694"/>
        </w:tabs>
        <w:spacing w:after="0"/>
        <w:ind w:left="2694" w:hanging="2694"/>
        <w:jc w:val="both"/>
        <w:textAlignment w:val="baseline"/>
        <w:rPr>
          <w:rStyle w:val="normalchar"/>
          <w:rFonts w:ascii="Times New Roman" w:eastAsia="PMingLiU" w:hAnsi="Times New Roman" w:cs="Times New Roman"/>
          <w:b/>
          <w:color w:val="000000"/>
          <w:sz w:val="24"/>
          <w:szCs w:val="24"/>
        </w:rPr>
      </w:pPr>
    </w:p>
    <w:p w:rsidR="00C90375" w:rsidRPr="00A56649" w:rsidRDefault="00EC686F" w:rsidP="00C9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Style w:val="normalchar"/>
          <w:rFonts w:ascii="Times New Roman" w:eastAsia="PMingLiU" w:hAnsi="Times New Roman" w:cs="Times New Roman"/>
          <w:b/>
          <w:color w:val="000000"/>
          <w:sz w:val="24"/>
          <w:szCs w:val="24"/>
          <w:lang w:val="id-ID"/>
        </w:rPr>
        <w:t>Marjan Taufiq</w:t>
      </w:r>
      <w:r>
        <w:rPr>
          <w:rStyle w:val="normalchar"/>
          <w:rFonts w:ascii="Times New Roman" w:eastAsia="PMingLiU" w:hAnsi="Times New Roman" w:cs="Times New Roman"/>
          <w:b/>
          <w:color w:val="000000"/>
          <w:sz w:val="24"/>
          <w:szCs w:val="24"/>
        </w:rPr>
        <w:t>. (1</w:t>
      </w:r>
      <w:r>
        <w:rPr>
          <w:rStyle w:val="normalchar"/>
          <w:rFonts w:ascii="Times New Roman" w:eastAsia="PMingLiU" w:hAnsi="Times New Roman" w:cs="Times New Roman"/>
          <w:b/>
          <w:color w:val="000000"/>
          <w:sz w:val="24"/>
          <w:szCs w:val="24"/>
          <w:lang w:val="id-ID"/>
        </w:rPr>
        <w:t>5</w:t>
      </w:r>
      <w:r w:rsidR="00A601DF">
        <w:rPr>
          <w:rStyle w:val="normalchar"/>
          <w:rFonts w:ascii="Times New Roman" w:eastAsia="PMingLiU" w:hAnsi="Times New Roman" w:cs="Times New Roman"/>
          <w:b/>
          <w:color w:val="000000"/>
          <w:sz w:val="24"/>
          <w:szCs w:val="24"/>
        </w:rPr>
        <w:t>8060</w:t>
      </w:r>
      <w:r>
        <w:rPr>
          <w:rStyle w:val="normalchar"/>
          <w:rFonts w:ascii="Times New Roman" w:eastAsia="PMingLiU" w:hAnsi="Times New Roman" w:cs="Times New Roman"/>
          <w:b/>
          <w:color w:val="000000"/>
          <w:sz w:val="24"/>
          <w:szCs w:val="24"/>
          <w:lang w:val="id-ID"/>
        </w:rPr>
        <w:t>033</w:t>
      </w:r>
      <w:r w:rsidR="00A601DF" w:rsidRPr="00C44358">
        <w:rPr>
          <w:rStyle w:val="normalchar"/>
          <w:rFonts w:ascii="Times New Roman" w:eastAsia="PMingLiU" w:hAnsi="Times New Roman" w:cs="Times New Roman"/>
          <w:b/>
          <w:color w:val="000000"/>
          <w:sz w:val="24"/>
          <w:szCs w:val="24"/>
        </w:rPr>
        <w:t>).</w:t>
      </w:r>
      <w:r w:rsidR="00C90375" w:rsidRPr="00A56649">
        <w:rPr>
          <w:rFonts w:ascii="Times New Roman" w:eastAsia="Times New Roman" w:hAnsi="Times New Roman" w:cs="Times New Roman"/>
          <w:color w:val="212121"/>
          <w:sz w:val="24"/>
          <w:szCs w:val="24"/>
          <w:lang w:eastAsia="id-ID"/>
        </w:rPr>
        <w:t>"</w:t>
      </w:r>
      <w:r w:rsidR="00C90375" w:rsidRPr="00A56649">
        <w:rPr>
          <w:rFonts w:ascii="Times New Roman" w:eastAsia="Times New Roman" w:hAnsi="Times New Roman" w:cs="Times New Roman"/>
          <w:b/>
          <w:color w:val="212121"/>
          <w:sz w:val="24"/>
          <w:szCs w:val="24"/>
          <w:lang w:eastAsia="id-ID"/>
        </w:rPr>
        <w:t>SCIENTIFIC APPROACH TO IMPROVE CAPABILITIES OF UNDERSTANDING CONCEPT AND MATHEMATIC CONNECTION AND SELF-EFFICACY SMA STUDENTS</w:t>
      </w:r>
      <w:r w:rsidR="00C90375" w:rsidRPr="00A56649">
        <w:rPr>
          <w:rFonts w:ascii="Times New Roman" w:eastAsia="Times New Roman" w:hAnsi="Times New Roman" w:cs="Times New Roman"/>
          <w:color w:val="212121"/>
          <w:sz w:val="24"/>
          <w:szCs w:val="24"/>
          <w:lang w:eastAsia="id-ID"/>
        </w:rPr>
        <w:t>". Master of Postgraduate Mathematics Education Pasundan University Bandung.</w:t>
      </w:r>
    </w:p>
    <w:p w:rsidR="00A601DF" w:rsidRPr="00EC686F" w:rsidRDefault="00A601DF" w:rsidP="00EC686F">
      <w:pPr>
        <w:tabs>
          <w:tab w:val="left" w:pos="2977"/>
        </w:tabs>
        <w:spacing w:after="0"/>
        <w:ind w:left="2977" w:hanging="2977"/>
        <w:textAlignment w:val="baseline"/>
        <w:rPr>
          <w:rFonts w:ascii="Times New Roman" w:eastAsia="Times New Roman" w:hAnsi="Times New Roman" w:cs="Times New Roman"/>
          <w:b/>
          <w:color w:val="000000"/>
          <w:spacing w:val="1"/>
          <w:sz w:val="24"/>
          <w:szCs w:val="24"/>
        </w:rPr>
      </w:pPr>
    </w:p>
    <w:p w:rsidR="001F3543" w:rsidRPr="001F3543" w:rsidRDefault="001F3543" w:rsidP="001F3543">
      <w:pPr>
        <w:spacing w:after="0" w:line="240" w:lineRule="auto"/>
        <w:jc w:val="both"/>
        <w:rPr>
          <w:rFonts w:ascii="Times New Roman" w:hAnsi="Times New Roman" w:cs="Times New Roman"/>
          <w:bCs/>
          <w:iCs/>
          <w:sz w:val="24"/>
          <w:szCs w:val="24"/>
          <w:lang w:val="id-ID"/>
        </w:rPr>
      </w:pPr>
    </w:p>
    <w:p w:rsidR="001F3543" w:rsidRPr="001F3543" w:rsidRDefault="001F3543" w:rsidP="001F3543">
      <w:pPr>
        <w:spacing w:after="0" w:line="240" w:lineRule="auto"/>
        <w:jc w:val="both"/>
        <w:rPr>
          <w:rFonts w:ascii="Times New Roman" w:hAnsi="Times New Roman" w:cs="Times New Roman"/>
          <w:bCs/>
          <w:iCs/>
          <w:sz w:val="24"/>
          <w:szCs w:val="24"/>
          <w:lang w:val="id-ID"/>
        </w:rPr>
      </w:pPr>
      <w:r w:rsidRPr="001F3543">
        <w:rPr>
          <w:rFonts w:ascii="Times New Roman" w:hAnsi="Times New Roman" w:cs="Times New Roman"/>
          <w:bCs/>
          <w:iCs/>
          <w:sz w:val="24"/>
          <w:szCs w:val="24"/>
          <w:lang w:val="id-ID"/>
        </w:rPr>
        <w:t>The purpose of this research is to analyze the improvement of concept comprehension, mathematical connections and self-efficacy of students who received learning with scientific and expository approach, using mixed method of Embedded type. This research is a quasi experiment (Quasi Experiment). The population is the students of SMA Negeri 1 Sukaresmi Cianjur Class XI, while the sample is the students of grade XI IPA 7 and class XI IPA 2. In this study experimental class gain learning with scientific approach and control class gain expository learning. The instruments used are concept comprehension and mathematical connection tests, self-efficacay questionnaires, observation and interview guidelines. Based on data analysis, it can be concluded that 1) Improvement of students' comprehension concept that obtains learning using scientific approach better than students who received expository learning in terms of Mathematical Preliminary Skills (KAM) students with high, medium and low category, 2) Improvement the ability of mathematical connections of students who obtain learning using a scientific approach is not better than the students who received expository learning in terms of Mathematical Preliminary Skills (KAM) students from high, medium and low categories, 3) Self-efficacy students who received learning with a scintific approach better than self-efficacy of students who gain expository learning, 4) a. There is no relationship between the ability of conceptual understanding and mathematical connections of students who get learning scientific approach, b. There is no correlation between conceptual comprehension ability and self- efficacy of students who received learning of scientific approach, c. There is no relationship between mathematical connection ability and self- efficacay of students who get the pursuit of a scientific approach, 5) The results of the student self-efficacy scale analysis, in general the self-efficacy of experimental class students who received learning with a better scientific approach than the student self-efficacy in the control class that acquired expository learning.</w:t>
      </w:r>
    </w:p>
    <w:p w:rsidR="001F3543" w:rsidRPr="001F3543" w:rsidRDefault="001F3543" w:rsidP="001F3543">
      <w:pPr>
        <w:spacing w:after="0" w:line="240" w:lineRule="auto"/>
        <w:jc w:val="center"/>
        <w:rPr>
          <w:rFonts w:ascii="Times New Roman" w:hAnsi="Times New Roman" w:cs="Times New Roman"/>
          <w:bCs/>
          <w:iCs/>
          <w:sz w:val="24"/>
          <w:szCs w:val="24"/>
          <w:lang w:val="id-ID"/>
        </w:rPr>
      </w:pPr>
    </w:p>
    <w:p w:rsidR="00A601DF" w:rsidRPr="00EC686F" w:rsidRDefault="001F3543" w:rsidP="00EC686F">
      <w:pPr>
        <w:spacing w:after="0" w:line="240" w:lineRule="auto"/>
        <w:rPr>
          <w:rFonts w:ascii="Times New Roman" w:hAnsi="Times New Roman" w:cs="Times New Roman"/>
          <w:bCs/>
          <w:iCs/>
          <w:sz w:val="24"/>
          <w:szCs w:val="24"/>
          <w:lang w:val="id-ID"/>
        </w:rPr>
      </w:pPr>
      <w:r w:rsidRPr="001F3543">
        <w:rPr>
          <w:rFonts w:ascii="Times New Roman" w:hAnsi="Times New Roman" w:cs="Times New Roman"/>
          <w:bCs/>
          <w:iCs/>
          <w:sz w:val="24"/>
          <w:szCs w:val="24"/>
          <w:lang w:val="id-ID"/>
        </w:rPr>
        <w:t xml:space="preserve">Keywords: Scientific Approach, Conceptual Understanding, Mathematical Connection, </w:t>
      </w:r>
      <w:r>
        <w:rPr>
          <w:rFonts w:ascii="Times New Roman" w:hAnsi="Times New Roman" w:cs="Times New Roman"/>
          <w:bCs/>
          <w:iCs/>
          <w:sz w:val="24"/>
          <w:szCs w:val="24"/>
          <w:lang w:val="id-ID"/>
        </w:rPr>
        <w:tab/>
      </w:r>
      <w:r>
        <w:rPr>
          <w:rFonts w:ascii="Times New Roman" w:hAnsi="Times New Roman" w:cs="Times New Roman"/>
          <w:bCs/>
          <w:iCs/>
          <w:sz w:val="24"/>
          <w:szCs w:val="24"/>
          <w:lang w:val="id-ID"/>
        </w:rPr>
        <w:tab/>
      </w:r>
      <w:r w:rsidRPr="001F3543">
        <w:rPr>
          <w:rFonts w:ascii="Times New Roman" w:hAnsi="Times New Roman" w:cs="Times New Roman"/>
          <w:bCs/>
          <w:iCs/>
          <w:sz w:val="24"/>
          <w:szCs w:val="24"/>
          <w:lang w:val="id-ID"/>
        </w:rPr>
        <w:t>and Self-efficacy</w:t>
      </w:r>
    </w:p>
    <w:p w:rsidR="00A601DF" w:rsidRDefault="00A601DF" w:rsidP="00A601DF">
      <w:pPr>
        <w:spacing w:after="0"/>
        <w:rPr>
          <w:szCs w:val="24"/>
        </w:rPr>
      </w:pPr>
    </w:p>
    <w:sectPr w:rsidR="00A601DF" w:rsidSect="00A601DF">
      <w:headerReference w:type="default" r:id="rId8"/>
      <w:pgSz w:w="11907" w:h="16840" w:code="9"/>
      <w:pgMar w:top="1985" w:right="1134"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0D3" w:rsidRDefault="00BA60D3">
      <w:pPr>
        <w:spacing w:after="0" w:line="240" w:lineRule="auto"/>
      </w:pPr>
      <w:r>
        <w:separator/>
      </w:r>
    </w:p>
  </w:endnote>
  <w:endnote w:type="continuationSeparator" w:id="1">
    <w:p w:rsidR="00BA60D3" w:rsidRDefault="00BA6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0D3" w:rsidRDefault="00BA60D3">
      <w:pPr>
        <w:spacing w:after="0" w:line="240" w:lineRule="auto"/>
      </w:pPr>
      <w:r>
        <w:separator/>
      </w:r>
    </w:p>
  </w:footnote>
  <w:footnote w:type="continuationSeparator" w:id="1">
    <w:p w:rsidR="00BA60D3" w:rsidRDefault="00BA6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59722877"/>
      <w:docPartObj>
        <w:docPartGallery w:val="Page Numbers (Top of Page)"/>
        <w:docPartUnique/>
      </w:docPartObj>
    </w:sdtPr>
    <w:sdtEndPr>
      <w:rPr>
        <w:noProof/>
      </w:rPr>
    </w:sdtEndPr>
    <w:sdtContent>
      <w:p w:rsidR="007000FC" w:rsidRPr="00C64E71" w:rsidRDefault="00C43AEE">
        <w:pPr>
          <w:pStyle w:val="Header"/>
          <w:jc w:val="right"/>
          <w:rPr>
            <w:rFonts w:ascii="Times New Roman" w:hAnsi="Times New Roman" w:cs="Times New Roman"/>
            <w:sz w:val="24"/>
            <w:szCs w:val="24"/>
          </w:rPr>
        </w:pPr>
        <w:r w:rsidRPr="00C64E71">
          <w:rPr>
            <w:rFonts w:ascii="Times New Roman" w:hAnsi="Times New Roman" w:cs="Times New Roman"/>
            <w:sz w:val="24"/>
            <w:szCs w:val="24"/>
          </w:rPr>
          <w:fldChar w:fldCharType="begin"/>
        </w:r>
        <w:r w:rsidR="007000FC" w:rsidRPr="00C64E71">
          <w:rPr>
            <w:rFonts w:ascii="Times New Roman" w:hAnsi="Times New Roman" w:cs="Times New Roman"/>
            <w:sz w:val="24"/>
            <w:szCs w:val="24"/>
          </w:rPr>
          <w:instrText xml:space="preserve"> PAGE   \* MERGEFORMAT </w:instrText>
        </w:r>
        <w:r w:rsidRPr="00C64E71">
          <w:rPr>
            <w:rFonts w:ascii="Times New Roman" w:hAnsi="Times New Roman" w:cs="Times New Roman"/>
            <w:sz w:val="24"/>
            <w:szCs w:val="24"/>
          </w:rPr>
          <w:fldChar w:fldCharType="separate"/>
        </w:r>
        <w:r w:rsidR="001C6D3C">
          <w:rPr>
            <w:rFonts w:ascii="Times New Roman" w:hAnsi="Times New Roman" w:cs="Times New Roman"/>
            <w:noProof/>
            <w:sz w:val="24"/>
            <w:szCs w:val="24"/>
          </w:rPr>
          <w:t>2</w:t>
        </w:r>
        <w:r w:rsidRPr="00C64E71">
          <w:rPr>
            <w:rFonts w:ascii="Times New Roman" w:hAnsi="Times New Roman" w:cs="Times New Roman"/>
            <w:noProof/>
            <w:sz w:val="24"/>
            <w:szCs w:val="24"/>
          </w:rPr>
          <w:fldChar w:fldCharType="end"/>
        </w:r>
      </w:p>
    </w:sdtContent>
  </w:sdt>
  <w:p w:rsidR="007000FC" w:rsidRPr="00C64E71" w:rsidRDefault="007000F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A44"/>
    <w:multiLevelType w:val="hybridMultilevel"/>
    <w:tmpl w:val="A9E42E00"/>
    <w:lvl w:ilvl="0" w:tplc="3B6AE07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B334A49"/>
    <w:multiLevelType w:val="hybridMultilevel"/>
    <w:tmpl w:val="DEAE698A"/>
    <w:lvl w:ilvl="0" w:tplc="BCE42B7E">
      <w:start w:val="1"/>
      <w:numFmt w:val="decimal"/>
      <w:lvlText w:val="%1)"/>
      <w:lvlJc w:val="left"/>
      <w:pPr>
        <w:ind w:left="1506" w:hanging="360"/>
      </w:pPr>
      <w:rPr>
        <w:rFonts w:hint="default"/>
        <w:b/>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FDF0B33"/>
    <w:multiLevelType w:val="hybridMultilevel"/>
    <w:tmpl w:val="B74684A2"/>
    <w:lvl w:ilvl="0" w:tplc="AD00516A">
      <w:start w:val="1"/>
      <w:numFmt w:val="lowerLetter"/>
      <w:lvlText w:val="%1)"/>
      <w:lvlJc w:val="left"/>
      <w:pPr>
        <w:ind w:left="1353" w:hanging="360"/>
      </w:pPr>
      <w:rPr>
        <w:rFonts w:hint="default"/>
        <w:b/>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0960A08"/>
    <w:multiLevelType w:val="hybridMultilevel"/>
    <w:tmpl w:val="249CB740"/>
    <w:lvl w:ilvl="0" w:tplc="00F05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8270DC"/>
    <w:multiLevelType w:val="hybridMultilevel"/>
    <w:tmpl w:val="A306C0DE"/>
    <w:lvl w:ilvl="0" w:tplc="9AA068C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5267846"/>
    <w:multiLevelType w:val="hybridMultilevel"/>
    <w:tmpl w:val="DDE893AA"/>
    <w:lvl w:ilvl="0" w:tplc="462A44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74F5458"/>
    <w:multiLevelType w:val="hybridMultilevel"/>
    <w:tmpl w:val="1088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B11FC"/>
    <w:multiLevelType w:val="hybridMultilevel"/>
    <w:tmpl w:val="B64ABBF8"/>
    <w:lvl w:ilvl="0" w:tplc="E0883E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D68653A"/>
    <w:multiLevelType w:val="hybridMultilevel"/>
    <w:tmpl w:val="81225AB4"/>
    <w:lvl w:ilvl="0" w:tplc="4D04F6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0C55368"/>
    <w:multiLevelType w:val="hybridMultilevel"/>
    <w:tmpl w:val="626C51C8"/>
    <w:lvl w:ilvl="0" w:tplc="E4785FB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44F323D"/>
    <w:multiLevelType w:val="hybridMultilevel"/>
    <w:tmpl w:val="BD1E9F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5C06E1F"/>
    <w:multiLevelType w:val="hybridMultilevel"/>
    <w:tmpl w:val="EC2259AE"/>
    <w:lvl w:ilvl="0" w:tplc="8E969C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9C05CF1"/>
    <w:multiLevelType w:val="hybridMultilevel"/>
    <w:tmpl w:val="9F065962"/>
    <w:lvl w:ilvl="0" w:tplc="358481B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CAA240E"/>
    <w:multiLevelType w:val="hybridMultilevel"/>
    <w:tmpl w:val="0A8872BE"/>
    <w:lvl w:ilvl="0" w:tplc="282096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A43D3B"/>
    <w:multiLevelType w:val="hybridMultilevel"/>
    <w:tmpl w:val="B44EBC84"/>
    <w:lvl w:ilvl="0" w:tplc="4260D48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4EA25D4"/>
    <w:multiLevelType w:val="hybridMultilevel"/>
    <w:tmpl w:val="1892E404"/>
    <w:lvl w:ilvl="0" w:tplc="E79CE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1351C9"/>
    <w:multiLevelType w:val="hybridMultilevel"/>
    <w:tmpl w:val="277AB5A0"/>
    <w:lvl w:ilvl="0" w:tplc="4412E8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9274364"/>
    <w:multiLevelType w:val="hybridMultilevel"/>
    <w:tmpl w:val="B1ACB0D2"/>
    <w:lvl w:ilvl="0" w:tplc="F8F692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AA801C8"/>
    <w:multiLevelType w:val="hybridMultilevel"/>
    <w:tmpl w:val="40ECEDF6"/>
    <w:lvl w:ilvl="0" w:tplc="980685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E341328"/>
    <w:multiLevelType w:val="hybridMultilevel"/>
    <w:tmpl w:val="EF96D246"/>
    <w:lvl w:ilvl="0" w:tplc="3F54DD0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414D6CB6"/>
    <w:multiLevelType w:val="hybridMultilevel"/>
    <w:tmpl w:val="0AAA7028"/>
    <w:lvl w:ilvl="0" w:tplc="05A4A824">
      <w:start w:val="1"/>
      <w:numFmt w:val="decimal"/>
      <w:lvlText w:val="%1)"/>
      <w:lvlJc w:val="left"/>
      <w:pPr>
        <w:ind w:left="1353" w:hanging="360"/>
      </w:pPr>
      <w:rPr>
        <w:rFonts w:hint="default"/>
        <w:b/>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1D838CD"/>
    <w:multiLevelType w:val="multilevel"/>
    <w:tmpl w:val="B640687A"/>
    <w:lvl w:ilvl="0">
      <w:start w:val="1"/>
      <w:numFmt w:val="upperLetter"/>
      <w:lvlText w:val="%1."/>
      <w:lvlJc w:val="left"/>
      <w:pPr>
        <w:ind w:left="720" w:hanging="360"/>
      </w:pPr>
      <w:rPr>
        <w:rFonts w:hint="default"/>
        <w:b/>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4F94DFC"/>
    <w:multiLevelType w:val="hybridMultilevel"/>
    <w:tmpl w:val="A0D6BB0E"/>
    <w:lvl w:ilvl="0" w:tplc="714E5F18">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465D2B87"/>
    <w:multiLevelType w:val="hybridMultilevel"/>
    <w:tmpl w:val="AFE8E28C"/>
    <w:lvl w:ilvl="0" w:tplc="0B7CDFD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4A920259"/>
    <w:multiLevelType w:val="hybridMultilevel"/>
    <w:tmpl w:val="8B7462DE"/>
    <w:lvl w:ilvl="0" w:tplc="6FCEA584">
      <w:start w:val="1"/>
      <w:numFmt w:val="decimal"/>
      <w:lvlText w:val="(%1)"/>
      <w:lvlJc w:val="left"/>
      <w:pPr>
        <w:ind w:left="750" w:hanging="39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2D2BFB"/>
    <w:multiLevelType w:val="hybridMultilevel"/>
    <w:tmpl w:val="73D8A4EA"/>
    <w:lvl w:ilvl="0" w:tplc="1C705B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74460B"/>
    <w:multiLevelType w:val="hybridMultilevel"/>
    <w:tmpl w:val="1A14CCE8"/>
    <w:lvl w:ilvl="0" w:tplc="A356ACD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4CF92C9E"/>
    <w:multiLevelType w:val="hybridMultilevel"/>
    <w:tmpl w:val="8C6EFEC2"/>
    <w:lvl w:ilvl="0" w:tplc="3046642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D5B722E"/>
    <w:multiLevelType w:val="hybridMultilevel"/>
    <w:tmpl w:val="003409CE"/>
    <w:lvl w:ilvl="0" w:tplc="0421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C17B95"/>
    <w:multiLevelType w:val="hybridMultilevel"/>
    <w:tmpl w:val="CC985A6E"/>
    <w:lvl w:ilvl="0" w:tplc="BA12E2D2">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501D334E"/>
    <w:multiLevelType w:val="hybridMultilevel"/>
    <w:tmpl w:val="466CF6DC"/>
    <w:lvl w:ilvl="0" w:tplc="02E2E826">
      <w:start w:val="1"/>
      <w:numFmt w:val="decimal"/>
      <w:lvlText w:val="%1)"/>
      <w:lvlJc w:val="left"/>
      <w:pPr>
        <w:ind w:left="1636" w:hanging="360"/>
      </w:pPr>
      <w:rPr>
        <w:rFonts w:hint="default"/>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52EA2132"/>
    <w:multiLevelType w:val="hybridMultilevel"/>
    <w:tmpl w:val="27BA50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D06559"/>
    <w:multiLevelType w:val="hybridMultilevel"/>
    <w:tmpl w:val="5F76C40E"/>
    <w:lvl w:ilvl="0" w:tplc="9F1A1A46">
      <w:start w:val="1"/>
      <w:numFmt w:val="decimal"/>
      <w:lvlText w:val="%1."/>
      <w:lvlJc w:val="left"/>
      <w:pPr>
        <w:ind w:left="1353" w:hanging="360"/>
      </w:pPr>
      <w:rPr>
        <w:rFonts w:hint="default"/>
        <w:b/>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5A3D2C10"/>
    <w:multiLevelType w:val="hybridMultilevel"/>
    <w:tmpl w:val="EBA49CCC"/>
    <w:lvl w:ilvl="0" w:tplc="C480FF48">
      <w:start w:val="1"/>
      <w:numFmt w:val="lowerLetter"/>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96015"/>
    <w:multiLevelType w:val="hybridMultilevel"/>
    <w:tmpl w:val="CB58A6C8"/>
    <w:lvl w:ilvl="0" w:tplc="79589C2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3800E5"/>
    <w:multiLevelType w:val="hybridMultilevel"/>
    <w:tmpl w:val="F0E4F1FE"/>
    <w:lvl w:ilvl="0" w:tplc="AC9661D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FDF497D"/>
    <w:multiLevelType w:val="hybridMultilevel"/>
    <w:tmpl w:val="18143988"/>
    <w:lvl w:ilvl="0" w:tplc="82822AA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61FE0611"/>
    <w:multiLevelType w:val="hybridMultilevel"/>
    <w:tmpl w:val="1DB4D90A"/>
    <w:lvl w:ilvl="0" w:tplc="DCDEA9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65B21F04"/>
    <w:multiLevelType w:val="hybridMultilevel"/>
    <w:tmpl w:val="51B87A68"/>
    <w:lvl w:ilvl="0" w:tplc="BE02E10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65FB145C"/>
    <w:multiLevelType w:val="hybridMultilevel"/>
    <w:tmpl w:val="EAEE6778"/>
    <w:lvl w:ilvl="0" w:tplc="492C948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FC20CD"/>
    <w:multiLevelType w:val="hybridMultilevel"/>
    <w:tmpl w:val="E28CBE5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67B67EE9"/>
    <w:multiLevelType w:val="hybridMultilevel"/>
    <w:tmpl w:val="711EFC90"/>
    <w:lvl w:ilvl="0" w:tplc="05166A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688D4229"/>
    <w:multiLevelType w:val="hybridMultilevel"/>
    <w:tmpl w:val="8C18FF58"/>
    <w:lvl w:ilvl="0" w:tplc="6C6CD6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8ED0B44"/>
    <w:multiLevelType w:val="hybridMultilevel"/>
    <w:tmpl w:val="352AD59A"/>
    <w:lvl w:ilvl="0" w:tplc="B7D4B702">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nsid w:val="72E20E6B"/>
    <w:multiLevelType w:val="hybridMultilevel"/>
    <w:tmpl w:val="EE085132"/>
    <w:lvl w:ilvl="0" w:tplc="6484AB7E">
      <w:start w:val="4"/>
      <w:numFmt w:val="decimal"/>
      <w:lvlText w:val="%1."/>
      <w:lvlJc w:val="left"/>
      <w:pPr>
        <w:tabs>
          <w:tab w:val="num" w:pos="720"/>
        </w:tabs>
        <w:ind w:left="720" w:hanging="360"/>
      </w:pPr>
      <w:rPr>
        <w:rFonts w:hint="default"/>
      </w:rPr>
    </w:lvl>
    <w:lvl w:ilvl="1" w:tplc="F732F23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AB83317"/>
    <w:multiLevelType w:val="hybridMultilevel"/>
    <w:tmpl w:val="87DA60F6"/>
    <w:lvl w:ilvl="0" w:tplc="D176379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nsid w:val="7E5013D6"/>
    <w:multiLevelType w:val="hybridMultilevel"/>
    <w:tmpl w:val="1B668FE0"/>
    <w:lvl w:ilvl="0" w:tplc="E77C04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E1E81"/>
    <w:multiLevelType w:val="hybridMultilevel"/>
    <w:tmpl w:val="6268A3C0"/>
    <w:lvl w:ilvl="0" w:tplc="0F52FB7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1"/>
  </w:num>
  <w:num w:numId="2">
    <w:abstractNumId w:val="24"/>
  </w:num>
  <w:num w:numId="3">
    <w:abstractNumId w:val="39"/>
  </w:num>
  <w:num w:numId="4">
    <w:abstractNumId w:val="21"/>
  </w:num>
  <w:num w:numId="5">
    <w:abstractNumId w:val="4"/>
  </w:num>
  <w:num w:numId="6">
    <w:abstractNumId w:val="46"/>
  </w:num>
  <w:num w:numId="7">
    <w:abstractNumId w:val="33"/>
  </w:num>
  <w:num w:numId="8">
    <w:abstractNumId w:val="26"/>
  </w:num>
  <w:num w:numId="9">
    <w:abstractNumId w:val="27"/>
  </w:num>
  <w:num w:numId="10">
    <w:abstractNumId w:val="11"/>
  </w:num>
  <w:num w:numId="11">
    <w:abstractNumId w:val="16"/>
  </w:num>
  <w:num w:numId="12">
    <w:abstractNumId w:val="1"/>
  </w:num>
  <w:num w:numId="13">
    <w:abstractNumId w:val="0"/>
  </w:num>
  <w:num w:numId="14">
    <w:abstractNumId w:val="3"/>
  </w:num>
  <w:num w:numId="15">
    <w:abstractNumId w:val="8"/>
  </w:num>
  <w:num w:numId="16">
    <w:abstractNumId w:val="15"/>
  </w:num>
  <w:num w:numId="17">
    <w:abstractNumId w:val="25"/>
  </w:num>
  <w:num w:numId="18">
    <w:abstractNumId w:val="34"/>
  </w:num>
  <w:num w:numId="19">
    <w:abstractNumId w:val="13"/>
  </w:num>
  <w:num w:numId="20">
    <w:abstractNumId w:val="9"/>
  </w:num>
  <w:num w:numId="21">
    <w:abstractNumId w:val="2"/>
  </w:num>
  <w:num w:numId="22">
    <w:abstractNumId w:val="45"/>
  </w:num>
  <w:num w:numId="23">
    <w:abstractNumId w:val="18"/>
  </w:num>
  <w:num w:numId="24">
    <w:abstractNumId w:val="32"/>
  </w:num>
  <w:num w:numId="25">
    <w:abstractNumId w:val="29"/>
  </w:num>
  <w:num w:numId="26">
    <w:abstractNumId w:val="43"/>
  </w:num>
  <w:num w:numId="27">
    <w:abstractNumId w:val="37"/>
  </w:num>
  <w:num w:numId="28">
    <w:abstractNumId w:val="22"/>
  </w:num>
  <w:num w:numId="29">
    <w:abstractNumId w:val="42"/>
  </w:num>
  <w:num w:numId="30">
    <w:abstractNumId w:val="44"/>
  </w:num>
  <w:num w:numId="31">
    <w:abstractNumId w:val="38"/>
  </w:num>
  <w:num w:numId="32">
    <w:abstractNumId w:val="5"/>
  </w:num>
  <w:num w:numId="33">
    <w:abstractNumId w:val="17"/>
  </w:num>
  <w:num w:numId="34">
    <w:abstractNumId w:val="20"/>
  </w:num>
  <w:num w:numId="35">
    <w:abstractNumId w:val="30"/>
  </w:num>
  <w:num w:numId="36">
    <w:abstractNumId w:val="47"/>
  </w:num>
  <w:num w:numId="37">
    <w:abstractNumId w:val="23"/>
  </w:num>
  <w:num w:numId="38">
    <w:abstractNumId w:val="41"/>
  </w:num>
  <w:num w:numId="39">
    <w:abstractNumId w:val="36"/>
  </w:num>
  <w:num w:numId="40">
    <w:abstractNumId w:val="35"/>
  </w:num>
  <w:num w:numId="41">
    <w:abstractNumId w:val="19"/>
  </w:num>
  <w:num w:numId="42">
    <w:abstractNumId w:val="7"/>
  </w:num>
  <w:num w:numId="43">
    <w:abstractNumId w:val="28"/>
  </w:num>
  <w:num w:numId="44">
    <w:abstractNumId w:val="12"/>
  </w:num>
  <w:num w:numId="45">
    <w:abstractNumId w:val="40"/>
  </w:num>
  <w:num w:numId="46">
    <w:abstractNumId w:val="14"/>
  </w:num>
  <w:num w:numId="47">
    <w:abstractNumId w:val="6"/>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601DF"/>
    <w:rsid w:val="00053000"/>
    <w:rsid w:val="00070AC4"/>
    <w:rsid w:val="00073861"/>
    <w:rsid w:val="000C1D76"/>
    <w:rsid w:val="000E613F"/>
    <w:rsid w:val="001008B9"/>
    <w:rsid w:val="001B0AB0"/>
    <w:rsid w:val="001B0DE3"/>
    <w:rsid w:val="001B51F4"/>
    <w:rsid w:val="001C6D3C"/>
    <w:rsid w:val="001C7275"/>
    <w:rsid w:val="001F3543"/>
    <w:rsid w:val="00216455"/>
    <w:rsid w:val="002628DD"/>
    <w:rsid w:val="00283939"/>
    <w:rsid w:val="002E41E9"/>
    <w:rsid w:val="00356425"/>
    <w:rsid w:val="00361C3B"/>
    <w:rsid w:val="00387304"/>
    <w:rsid w:val="003B2A7D"/>
    <w:rsid w:val="003D33F5"/>
    <w:rsid w:val="003E5A3C"/>
    <w:rsid w:val="003F02C2"/>
    <w:rsid w:val="0040693D"/>
    <w:rsid w:val="00453C13"/>
    <w:rsid w:val="00477097"/>
    <w:rsid w:val="00483738"/>
    <w:rsid w:val="0049036E"/>
    <w:rsid w:val="0049581F"/>
    <w:rsid w:val="004C7A79"/>
    <w:rsid w:val="004D64BA"/>
    <w:rsid w:val="004E324E"/>
    <w:rsid w:val="004E3807"/>
    <w:rsid w:val="004E7EFB"/>
    <w:rsid w:val="0057662C"/>
    <w:rsid w:val="005D4A61"/>
    <w:rsid w:val="005F1034"/>
    <w:rsid w:val="00643929"/>
    <w:rsid w:val="00651A3F"/>
    <w:rsid w:val="0069660F"/>
    <w:rsid w:val="006A0716"/>
    <w:rsid w:val="006B2443"/>
    <w:rsid w:val="006B5529"/>
    <w:rsid w:val="006D5470"/>
    <w:rsid w:val="006E7649"/>
    <w:rsid w:val="007000FC"/>
    <w:rsid w:val="00701777"/>
    <w:rsid w:val="007035A1"/>
    <w:rsid w:val="00744C0F"/>
    <w:rsid w:val="007650FC"/>
    <w:rsid w:val="007A6601"/>
    <w:rsid w:val="007A7470"/>
    <w:rsid w:val="007B101F"/>
    <w:rsid w:val="007E5D6F"/>
    <w:rsid w:val="008203FA"/>
    <w:rsid w:val="00820A72"/>
    <w:rsid w:val="008328A9"/>
    <w:rsid w:val="00835501"/>
    <w:rsid w:val="0084298D"/>
    <w:rsid w:val="00852FC8"/>
    <w:rsid w:val="00866079"/>
    <w:rsid w:val="0087417A"/>
    <w:rsid w:val="00882E65"/>
    <w:rsid w:val="00885AAC"/>
    <w:rsid w:val="008F67C2"/>
    <w:rsid w:val="00934EC3"/>
    <w:rsid w:val="009350D7"/>
    <w:rsid w:val="00982060"/>
    <w:rsid w:val="00A55545"/>
    <w:rsid w:val="00A601DF"/>
    <w:rsid w:val="00A6460C"/>
    <w:rsid w:val="00A862B4"/>
    <w:rsid w:val="00AB541B"/>
    <w:rsid w:val="00AC6AE1"/>
    <w:rsid w:val="00B71F8F"/>
    <w:rsid w:val="00B93B00"/>
    <w:rsid w:val="00BA60D3"/>
    <w:rsid w:val="00BF299B"/>
    <w:rsid w:val="00C117D8"/>
    <w:rsid w:val="00C43AEE"/>
    <w:rsid w:val="00C72EC4"/>
    <w:rsid w:val="00C90375"/>
    <w:rsid w:val="00D02193"/>
    <w:rsid w:val="00D024DF"/>
    <w:rsid w:val="00DB2A9C"/>
    <w:rsid w:val="00E30F2F"/>
    <w:rsid w:val="00E9064A"/>
    <w:rsid w:val="00EA3745"/>
    <w:rsid w:val="00EB0D9A"/>
    <w:rsid w:val="00EB2AF8"/>
    <w:rsid w:val="00EB7FDD"/>
    <w:rsid w:val="00EC686F"/>
    <w:rsid w:val="00ED42CF"/>
    <w:rsid w:val="00F05ABA"/>
    <w:rsid w:val="00F51DFC"/>
    <w:rsid w:val="00FE4D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D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601DF"/>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601DF"/>
    <w:rPr>
      <w:lang w:val="en-US"/>
    </w:rPr>
  </w:style>
  <w:style w:type="paragraph" w:styleId="NoSpacing">
    <w:name w:val="No Spacing"/>
    <w:uiPriority w:val="1"/>
    <w:qFormat/>
    <w:rsid w:val="00A601DF"/>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A601D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601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601DF"/>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A601D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6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DF"/>
    <w:rPr>
      <w:rFonts w:ascii="Tahoma" w:hAnsi="Tahoma" w:cs="Tahoma"/>
      <w:sz w:val="16"/>
      <w:szCs w:val="16"/>
      <w:lang w:val="en-US"/>
    </w:rPr>
  </w:style>
  <w:style w:type="paragraph" w:styleId="Header">
    <w:name w:val="header"/>
    <w:basedOn w:val="Normal"/>
    <w:link w:val="HeaderChar"/>
    <w:uiPriority w:val="99"/>
    <w:unhideWhenUsed/>
    <w:rsid w:val="00A60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DF"/>
    <w:rPr>
      <w:lang w:val="en-US"/>
    </w:rPr>
  </w:style>
  <w:style w:type="paragraph" w:styleId="Footer">
    <w:name w:val="footer"/>
    <w:basedOn w:val="Normal"/>
    <w:link w:val="FooterChar"/>
    <w:uiPriority w:val="99"/>
    <w:unhideWhenUsed/>
    <w:rsid w:val="00A60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DF"/>
    <w:rPr>
      <w:lang w:val="en-US"/>
    </w:rPr>
  </w:style>
  <w:style w:type="character" w:customStyle="1" w:styleId="normalchar">
    <w:name w:val="normal__char"/>
    <w:basedOn w:val="DefaultParagraphFont"/>
    <w:rsid w:val="00A601DF"/>
  </w:style>
  <w:style w:type="paragraph" w:customStyle="1" w:styleId="Normal2">
    <w:name w:val="Normal2"/>
    <w:basedOn w:val="Normal"/>
    <w:rsid w:val="00A60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01DF"/>
  </w:style>
  <w:style w:type="character" w:styleId="Hyperlink">
    <w:name w:val="Hyperlink"/>
    <w:basedOn w:val="DefaultParagraphFont"/>
    <w:uiPriority w:val="99"/>
    <w:unhideWhenUsed/>
    <w:rsid w:val="00A601DF"/>
    <w:rPr>
      <w:color w:val="0000FF" w:themeColor="hyperlink"/>
      <w:u w:val="single"/>
    </w:rPr>
  </w:style>
  <w:style w:type="paragraph" w:styleId="BodyTextIndent">
    <w:name w:val="Body Text Indent"/>
    <w:basedOn w:val="Normal"/>
    <w:link w:val="BodyTextIndentChar"/>
    <w:uiPriority w:val="99"/>
    <w:unhideWhenUsed/>
    <w:rsid w:val="00A601DF"/>
    <w:pPr>
      <w:spacing w:after="120"/>
      <w:ind w:left="360"/>
    </w:pPr>
  </w:style>
  <w:style w:type="character" w:customStyle="1" w:styleId="BodyTextIndentChar">
    <w:name w:val="Body Text Indent Char"/>
    <w:basedOn w:val="DefaultParagraphFont"/>
    <w:link w:val="BodyTextIndent"/>
    <w:uiPriority w:val="99"/>
    <w:rsid w:val="00A601DF"/>
    <w:rPr>
      <w:lang w:val="en-US"/>
    </w:rPr>
  </w:style>
  <w:style w:type="table" w:customStyle="1" w:styleId="TableGrid1">
    <w:name w:val="Table Grid1"/>
    <w:basedOn w:val="TableNormal"/>
    <w:next w:val="TableGrid"/>
    <w:uiPriority w:val="59"/>
    <w:rsid w:val="0028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1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8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85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85A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D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601DF"/>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601DF"/>
    <w:rPr>
      <w:lang w:val="en-US"/>
    </w:rPr>
  </w:style>
  <w:style w:type="paragraph" w:styleId="NoSpacing">
    <w:name w:val="No Spacing"/>
    <w:uiPriority w:val="1"/>
    <w:qFormat/>
    <w:rsid w:val="00A601DF"/>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A601D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601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601DF"/>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A601D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6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DF"/>
    <w:rPr>
      <w:rFonts w:ascii="Tahoma" w:hAnsi="Tahoma" w:cs="Tahoma"/>
      <w:sz w:val="16"/>
      <w:szCs w:val="16"/>
      <w:lang w:val="en-US"/>
    </w:rPr>
  </w:style>
  <w:style w:type="paragraph" w:styleId="Header">
    <w:name w:val="header"/>
    <w:basedOn w:val="Normal"/>
    <w:link w:val="HeaderChar"/>
    <w:uiPriority w:val="99"/>
    <w:unhideWhenUsed/>
    <w:rsid w:val="00A60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DF"/>
    <w:rPr>
      <w:lang w:val="en-US"/>
    </w:rPr>
  </w:style>
  <w:style w:type="paragraph" w:styleId="Footer">
    <w:name w:val="footer"/>
    <w:basedOn w:val="Normal"/>
    <w:link w:val="FooterChar"/>
    <w:uiPriority w:val="99"/>
    <w:unhideWhenUsed/>
    <w:rsid w:val="00A60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DF"/>
    <w:rPr>
      <w:lang w:val="en-US"/>
    </w:rPr>
  </w:style>
  <w:style w:type="character" w:customStyle="1" w:styleId="normalchar">
    <w:name w:val="normal__char"/>
    <w:basedOn w:val="DefaultParagraphFont"/>
    <w:rsid w:val="00A601DF"/>
  </w:style>
  <w:style w:type="paragraph" w:customStyle="1" w:styleId="Normal2">
    <w:name w:val="Normal2"/>
    <w:basedOn w:val="Normal"/>
    <w:rsid w:val="00A60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01DF"/>
  </w:style>
  <w:style w:type="character" w:styleId="Hyperlink">
    <w:name w:val="Hyperlink"/>
    <w:basedOn w:val="DefaultParagraphFont"/>
    <w:uiPriority w:val="99"/>
    <w:unhideWhenUsed/>
    <w:rsid w:val="00A601DF"/>
    <w:rPr>
      <w:color w:val="0000FF" w:themeColor="hyperlink"/>
      <w:u w:val="single"/>
    </w:rPr>
  </w:style>
  <w:style w:type="paragraph" w:styleId="BodyTextIndent">
    <w:name w:val="Body Text Indent"/>
    <w:basedOn w:val="Normal"/>
    <w:link w:val="BodyTextIndentChar"/>
    <w:uiPriority w:val="99"/>
    <w:unhideWhenUsed/>
    <w:rsid w:val="00A601DF"/>
    <w:pPr>
      <w:spacing w:after="120"/>
      <w:ind w:left="360"/>
    </w:pPr>
  </w:style>
  <w:style w:type="character" w:customStyle="1" w:styleId="BodyTextIndentChar">
    <w:name w:val="Body Text Indent Char"/>
    <w:basedOn w:val="DefaultParagraphFont"/>
    <w:link w:val="BodyTextIndent"/>
    <w:uiPriority w:val="99"/>
    <w:rsid w:val="00A601DF"/>
    <w:rPr>
      <w:lang w:val="en-US"/>
    </w:rPr>
  </w:style>
  <w:style w:type="table" w:customStyle="1" w:styleId="TableGrid1">
    <w:name w:val="Table Grid1"/>
    <w:basedOn w:val="TableNormal"/>
    <w:next w:val="TableGrid"/>
    <w:uiPriority w:val="59"/>
    <w:rsid w:val="0028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1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8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85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85AA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jan.setiarina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Lusy</cp:lastModifiedBy>
  <cp:revision>27</cp:revision>
  <cp:lastPrinted>2018-02-07T10:48:00Z</cp:lastPrinted>
  <dcterms:created xsi:type="dcterms:W3CDTF">2018-02-07T10:57:00Z</dcterms:created>
  <dcterms:modified xsi:type="dcterms:W3CDTF">2018-02-12T08:23:00Z</dcterms:modified>
</cp:coreProperties>
</file>