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3E0" w:rsidRPr="003B3690" w:rsidRDefault="003B3690" w:rsidP="00B8441C">
      <w:pPr>
        <w:jc w:val="center"/>
        <w:rPr>
          <w:rFonts w:ascii="Times New Roman" w:hAnsi="Times New Roman" w:cs="Times New Roman"/>
          <w:b/>
          <w:sz w:val="24"/>
          <w:szCs w:val="24"/>
        </w:rPr>
      </w:pPr>
      <w:r w:rsidRPr="003B3690">
        <w:rPr>
          <w:rFonts w:ascii="Times New Roman" w:hAnsi="Times New Roman" w:cs="Times New Roman"/>
          <w:b/>
          <w:sz w:val="24"/>
          <w:szCs w:val="24"/>
        </w:rPr>
        <w:t>ABSTRACT</w:t>
      </w:r>
    </w:p>
    <w:p w:rsidR="00B8441C" w:rsidRPr="004A09BA" w:rsidRDefault="00B8441C" w:rsidP="00B8441C">
      <w:pPr>
        <w:spacing w:after="0" w:line="480" w:lineRule="auto"/>
        <w:jc w:val="center"/>
        <w:rPr>
          <w:rFonts w:ascii="Times New Roman" w:hAnsi="Times New Roman" w:cs="Times New Roman"/>
          <w:b/>
          <w:i/>
          <w:sz w:val="24"/>
          <w:szCs w:val="24"/>
        </w:rPr>
      </w:pPr>
    </w:p>
    <w:p w:rsidR="00B8441C" w:rsidRPr="003B3690" w:rsidRDefault="00B8441C" w:rsidP="00B8441C">
      <w:pPr>
        <w:spacing w:after="0"/>
        <w:ind w:firstLine="567"/>
        <w:jc w:val="both"/>
        <w:rPr>
          <w:rFonts w:ascii="Times New Roman" w:hAnsi="Times New Roman" w:cs="Times New Roman"/>
          <w:sz w:val="24"/>
          <w:szCs w:val="24"/>
        </w:rPr>
      </w:pPr>
      <w:r w:rsidRPr="003B3690">
        <w:rPr>
          <w:rFonts w:ascii="Times New Roman" w:hAnsi="Times New Roman" w:cs="Times New Roman"/>
          <w:sz w:val="24"/>
          <w:szCs w:val="24"/>
        </w:rPr>
        <w:t xml:space="preserve">The purpose of this study is to investigate the interaction between tempereture incubation with concentrations of carbon source on the growth of </w:t>
      </w:r>
      <w:r w:rsidRPr="003B3690">
        <w:rPr>
          <w:rFonts w:ascii="Times New Roman" w:hAnsi="Times New Roman" w:cs="Times New Roman"/>
          <w:i/>
          <w:sz w:val="24"/>
          <w:szCs w:val="24"/>
        </w:rPr>
        <w:t>Rhizopus oligosporus</w:t>
      </w:r>
      <w:r w:rsidRPr="003B3690">
        <w:rPr>
          <w:rFonts w:ascii="Times New Roman" w:hAnsi="Times New Roman" w:cs="Times New Roman"/>
          <w:sz w:val="24"/>
          <w:szCs w:val="24"/>
        </w:rPr>
        <w:t xml:space="preserve"> in the manucfacture of tempeh, and knowing </w:t>
      </w:r>
      <w:r w:rsidRPr="003B3690">
        <w:rPr>
          <w:rFonts w:ascii="Times New Roman" w:hAnsi="Times New Roman" w:cs="Times New Roman"/>
          <w:i/>
          <w:sz w:val="24"/>
          <w:szCs w:val="24"/>
        </w:rPr>
        <w:t>Rhizopus oligosporus</w:t>
      </w:r>
      <w:r w:rsidRPr="003B3690">
        <w:rPr>
          <w:rFonts w:ascii="Times New Roman" w:hAnsi="Times New Roman" w:cs="Times New Roman"/>
          <w:sz w:val="24"/>
          <w:szCs w:val="24"/>
        </w:rPr>
        <w:t xml:space="preserve"> mold growth in fermetation media tempeh rice reaulting in significant amonts.</w:t>
      </w:r>
    </w:p>
    <w:p w:rsidR="00B8441C" w:rsidRPr="003B3690" w:rsidRDefault="00B8441C" w:rsidP="00B8441C">
      <w:pPr>
        <w:spacing w:after="0"/>
        <w:ind w:firstLine="567"/>
        <w:jc w:val="both"/>
        <w:rPr>
          <w:rFonts w:ascii="Times New Roman" w:hAnsi="Times New Roman" w:cs="Times New Roman"/>
          <w:sz w:val="24"/>
          <w:szCs w:val="24"/>
        </w:rPr>
      </w:pPr>
      <w:r w:rsidRPr="003B3690">
        <w:rPr>
          <w:rFonts w:ascii="Times New Roman" w:hAnsi="Times New Roman" w:cs="Times New Roman"/>
          <w:sz w:val="24"/>
          <w:szCs w:val="24"/>
        </w:rPr>
        <w:t xml:space="preserve">Prelimary research conducted by the yeast manufacture carbon source selected research that generates </w:t>
      </w:r>
      <w:r w:rsidR="003B3690">
        <w:rPr>
          <w:rFonts w:ascii="Times New Roman" w:hAnsi="Times New Roman" w:cs="Times New Roman"/>
          <w:sz w:val="24"/>
          <w:szCs w:val="24"/>
        </w:rPr>
        <w:t xml:space="preserve">the highest number of cultures </w:t>
      </w:r>
      <w:r w:rsidRPr="003B3690">
        <w:rPr>
          <w:rFonts w:ascii="Times New Roman" w:hAnsi="Times New Roman" w:cs="Times New Roman"/>
          <w:i/>
          <w:sz w:val="24"/>
          <w:szCs w:val="24"/>
        </w:rPr>
        <w:t>Rhizopus oligosporus</w:t>
      </w:r>
      <w:r w:rsidRPr="003B3690">
        <w:rPr>
          <w:rFonts w:ascii="Times New Roman" w:hAnsi="Times New Roman" w:cs="Times New Roman"/>
          <w:sz w:val="24"/>
          <w:szCs w:val="24"/>
        </w:rPr>
        <w:t xml:space="preserve">, seing the growth of </w:t>
      </w:r>
      <w:r w:rsidRPr="00A86209">
        <w:rPr>
          <w:rFonts w:ascii="Times New Roman" w:hAnsi="Times New Roman" w:cs="Times New Roman"/>
          <w:i/>
          <w:sz w:val="24"/>
          <w:szCs w:val="24"/>
        </w:rPr>
        <w:t>Rhizopus oligosporus</w:t>
      </w:r>
      <w:r w:rsidRPr="003B3690">
        <w:rPr>
          <w:rFonts w:ascii="Times New Roman" w:hAnsi="Times New Roman" w:cs="Times New Roman"/>
          <w:sz w:val="24"/>
          <w:szCs w:val="24"/>
        </w:rPr>
        <w:t xml:space="preserve"> in the calculation of the water content and the calculation of the value of OD (Optical density) and the number of cells in the resulting yeast.</w:t>
      </w:r>
    </w:p>
    <w:p w:rsidR="00B8441C" w:rsidRPr="003B3690" w:rsidRDefault="00B8441C" w:rsidP="00B8441C">
      <w:pPr>
        <w:spacing w:after="0"/>
        <w:ind w:firstLine="567"/>
        <w:jc w:val="both"/>
        <w:rPr>
          <w:rFonts w:ascii="Times New Roman" w:hAnsi="Times New Roman"/>
          <w:sz w:val="24"/>
          <w:szCs w:val="24"/>
        </w:rPr>
      </w:pPr>
      <w:r w:rsidRPr="003B3690">
        <w:rPr>
          <w:rFonts w:ascii="Times New Roman" w:hAnsi="Times New Roman" w:cs="Times New Roman"/>
          <w:sz w:val="24"/>
          <w:szCs w:val="24"/>
        </w:rPr>
        <w:t xml:space="preserve">The design used was a randomized block design with 3x3 factorial </w:t>
      </w:r>
      <w:r w:rsidR="008562A3" w:rsidRPr="003B3690">
        <w:rPr>
          <w:rFonts w:ascii="Times New Roman" w:hAnsi="Times New Roman" w:cs="Times New Roman"/>
          <w:sz w:val="24"/>
          <w:szCs w:val="24"/>
        </w:rPr>
        <w:t xml:space="preserve">design replicated 3 times. The factor used in incubation temperature for fermetation </w:t>
      </w:r>
      <w:r w:rsidR="008562A3" w:rsidRPr="003B3690">
        <w:rPr>
          <w:rFonts w:ascii="Times New Roman" w:hAnsi="Times New Roman"/>
          <w:sz w:val="24"/>
          <w:szCs w:val="24"/>
        </w:rPr>
        <w:t>(f) (f</w:t>
      </w:r>
      <w:r w:rsidR="008562A3" w:rsidRPr="003B3690">
        <w:rPr>
          <w:rFonts w:ascii="Times New Roman" w:hAnsi="Times New Roman"/>
          <w:sz w:val="24"/>
          <w:szCs w:val="24"/>
          <w:vertAlign w:val="subscript"/>
        </w:rPr>
        <w:t xml:space="preserve">1 </w:t>
      </w:r>
      <w:r w:rsidR="008562A3" w:rsidRPr="003B3690">
        <w:rPr>
          <w:rFonts w:ascii="Times New Roman" w:hAnsi="Times New Roman"/>
          <w:sz w:val="24"/>
          <w:szCs w:val="24"/>
        </w:rPr>
        <w:t>= T : 27</w:t>
      </w:r>
      <w:r w:rsidR="008562A3" w:rsidRPr="003B3690">
        <w:rPr>
          <w:rFonts w:ascii="Times New Roman" w:hAnsi="Times New Roman"/>
          <w:sz w:val="24"/>
          <w:szCs w:val="24"/>
          <w:vertAlign w:val="superscript"/>
        </w:rPr>
        <w:t>0</w:t>
      </w:r>
      <w:r w:rsidR="008562A3" w:rsidRPr="003B3690">
        <w:rPr>
          <w:rFonts w:ascii="Times New Roman" w:hAnsi="Times New Roman"/>
          <w:sz w:val="24"/>
          <w:szCs w:val="24"/>
        </w:rPr>
        <w:t>C, f</w:t>
      </w:r>
      <w:r w:rsidR="008562A3" w:rsidRPr="003B3690">
        <w:rPr>
          <w:rFonts w:ascii="Times New Roman" w:hAnsi="Times New Roman"/>
          <w:sz w:val="24"/>
          <w:szCs w:val="24"/>
          <w:vertAlign w:val="subscript"/>
        </w:rPr>
        <w:t xml:space="preserve">2 </w:t>
      </w:r>
      <w:r w:rsidR="008562A3" w:rsidRPr="003B3690">
        <w:rPr>
          <w:rFonts w:ascii="Times New Roman" w:hAnsi="Times New Roman"/>
          <w:sz w:val="24"/>
          <w:szCs w:val="24"/>
        </w:rPr>
        <w:t>= T : 30</w:t>
      </w:r>
      <w:r w:rsidR="008562A3" w:rsidRPr="003B3690">
        <w:rPr>
          <w:rFonts w:ascii="Times New Roman" w:hAnsi="Times New Roman"/>
          <w:sz w:val="24"/>
          <w:szCs w:val="24"/>
          <w:vertAlign w:val="superscript"/>
        </w:rPr>
        <w:t>0</w:t>
      </w:r>
      <w:r w:rsidR="008562A3" w:rsidRPr="003B3690">
        <w:rPr>
          <w:rFonts w:ascii="Times New Roman" w:hAnsi="Times New Roman"/>
          <w:sz w:val="24"/>
          <w:szCs w:val="24"/>
        </w:rPr>
        <w:t>C, f</w:t>
      </w:r>
      <w:r w:rsidR="008562A3" w:rsidRPr="003B3690">
        <w:rPr>
          <w:rFonts w:ascii="Times New Roman" w:hAnsi="Times New Roman"/>
          <w:sz w:val="24"/>
          <w:szCs w:val="24"/>
          <w:vertAlign w:val="subscript"/>
        </w:rPr>
        <w:t xml:space="preserve">3 </w:t>
      </w:r>
      <w:r w:rsidR="008562A3" w:rsidRPr="003B3690">
        <w:rPr>
          <w:rFonts w:ascii="Times New Roman" w:hAnsi="Times New Roman"/>
          <w:sz w:val="24"/>
          <w:szCs w:val="24"/>
        </w:rPr>
        <w:t>= T : 35</w:t>
      </w:r>
      <w:r w:rsidR="008562A3" w:rsidRPr="003B3690">
        <w:rPr>
          <w:rFonts w:ascii="Times New Roman" w:hAnsi="Times New Roman"/>
          <w:sz w:val="24"/>
          <w:szCs w:val="24"/>
          <w:vertAlign w:val="superscript"/>
        </w:rPr>
        <w:t>0</w:t>
      </w:r>
      <w:r w:rsidR="008562A3" w:rsidRPr="003B3690">
        <w:rPr>
          <w:rFonts w:ascii="Times New Roman" w:hAnsi="Times New Roman"/>
          <w:sz w:val="24"/>
          <w:szCs w:val="24"/>
        </w:rPr>
        <w:t>C)</w:t>
      </w:r>
      <w:r w:rsidR="008562A3" w:rsidRPr="003B3690">
        <w:rPr>
          <w:rFonts w:ascii="Times New Roman" w:hAnsi="Times New Roman" w:cs="Times New Roman"/>
          <w:sz w:val="24"/>
          <w:szCs w:val="24"/>
        </w:rPr>
        <w:t xml:space="preserve">  and the concentration of carbon source </w:t>
      </w:r>
      <w:r w:rsidR="008562A3" w:rsidRPr="003B3690">
        <w:rPr>
          <w:rFonts w:ascii="Times New Roman" w:hAnsi="Times New Roman"/>
          <w:sz w:val="24"/>
          <w:szCs w:val="24"/>
        </w:rPr>
        <w:t>karbon (k) (k</w:t>
      </w:r>
      <w:r w:rsidR="008562A3" w:rsidRPr="003B3690">
        <w:rPr>
          <w:rFonts w:ascii="Times New Roman" w:hAnsi="Times New Roman"/>
          <w:sz w:val="24"/>
          <w:szCs w:val="24"/>
          <w:vertAlign w:val="subscript"/>
        </w:rPr>
        <w:t>1</w:t>
      </w:r>
      <w:r w:rsidR="008562A3" w:rsidRPr="003B3690">
        <w:rPr>
          <w:rFonts w:ascii="Times New Roman" w:hAnsi="Times New Roman"/>
          <w:sz w:val="24"/>
          <w:szCs w:val="24"/>
        </w:rPr>
        <w:t xml:space="preserve"> = 0,5 %, k</w:t>
      </w:r>
      <w:r w:rsidR="008562A3" w:rsidRPr="003B3690">
        <w:rPr>
          <w:rFonts w:ascii="Times New Roman" w:hAnsi="Times New Roman"/>
          <w:sz w:val="24"/>
          <w:szCs w:val="24"/>
          <w:vertAlign w:val="subscript"/>
        </w:rPr>
        <w:t>2</w:t>
      </w:r>
      <w:r w:rsidR="008562A3" w:rsidRPr="003B3690">
        <w:rPr>
          <w:rFonts w:ascii="Times New Roman" w:hAnsi="Times New Roman"/>
          <w:sz w:val="24"/>
          <w:szCs w:val="24"/>
        </w:rPr>
        <w:t xml:space="preserve"> = 0,75 %, k</w:t>
      </w:r>
      <w:r w:rsidR="008562A3" w:rsidRPr="003B3690">
        <w:rPr>
          <w:rFonts w:ascii="Times New Roman" w:hAnsi="Times New Roman"/>
          <w:sz w:val="24"/>
          <w:szCs w:val="24"/>
          <w:vertAlign w:val="subscript"/>
        </w:rPr>
        <w:t>3</w:t>
      </w:r>
      <w:r w:rsidR="008562A3" w:rsidRPr="003B3690">
        <w:rPr>
          <w:rFonts w:ascii="Times New Roman" w:hAnsi="Times New Roman"/>
          <w:sz w:val="24"/>
          <w:szCs w:val="24"/>
        </w:rPr>
        <w:t xml:space="preserve"> = 1 %).</w:t>
      </w:r>
    </w:p>
    <w:p w:rsidR="008562A3" w:rsidRPr="003B3690" w:rsidRDefault="008562A3" w:rsidP="00B8441C">
      <w:pPr>
        <w:spacing w:after="0"/>
        <w:ind w:firstLine="567"/>
        <w:jc w:val="both"/>
        <w:rPr>
          <w:rFonts w:ascii="Times New Roman" w:hAnsi="Times New Roman" w:cs="Times New Roman"/>
          <w:sz w:val="24"/>
          <w:szCs w:val="24"/>
        </w:rPr>
      </w:pPr>
      <w:r w:rsidRPr="003B3690">
        <w:rPr>
          <w:rFonts w:ascii="Times New Roman" w:hAnsi="Times New Roman"/>
          <w:sz w:val="24"/>
          <w:szCs w:val="24"/>
        </w:rPr>
        <w:t xml:space="preserve">The best formulation in the preliminary study were sampled two, judging from the number of cells that grow most 285 cells. Primary research, the manufacture of tempeh with the selected carbon source is a carbon source at a concetration of 75% urea (f2k2), seen from the highest number of cells, further determine incubation temperature used. In the analysist of water content, resulting tempeh every variation of the concentration of the carbon source used </w:t>
      </w:r>
      <w:r w:rsidR="004A09BA" w:rsidRPr="003B3690">
        <w:rPr>
          <w:rFonts w:ascii="Times New Roman" w:hAnsi="Times New Roman"/>
          <w:sz w:val="24"/>
          <w:szCs w:val="24"/>
        </w:rPr>
        <w:t>for incubation temperatures produce different value. At the concetration of 0,75% was selected which produce more value rises. In the analysist OD (Optical density) values tempeh which has value of OD (Optical density) at a temperature of 35</w:t>
      </w:r>
      <w:r w:rsidR="004A09BA" w:rsidRPr="003B3690">
        <w:rPr>
          <w:rFonts w:ascii="Times New Roman" w:hAnsi="Times New Roman"/>
          <w:sz w:val="24"/>
          <w:szCs w:val="24"/>
          <w:vertAlign w:val="superscript"/>
        </w:rPr>
        <w:t>O</w:t>
      </w:r>
      <w:r w:rsidR="004A09BA" w:rsidRPr="003B3690">
        <w:rPr>
          <w:rFonts w:ascii="Times New Roman" w:hAnsi="Times New Roman"/>
          <w:sz w:val="24"/>
          <w:szCs w:val="24"/>
        </w:rPr>
        <w:t>C best with 1% urea concetration (f3k3), because it has research value of OD (Optical density) the lowest.</w:t>
      </w:r>
    </w:p>
    <w:p w:rsidR="006C5B13" w:rsidRDefault="006C5B13" w:rsidP="00B8441C">
      <w:pPr>
        <w:spacing w:after="0" w:line="480" w:lineRule="auto"/>
        <w:rPr>
          <w:rFonts w:ascii="Times New Roman" w:hAnsi="Times New Roman" w:cs="Times New Roman"/>
          <w:b/>
          <w:sz w:val="24"/>
          <w:szCs w:val="24"/>
        </w:rPr>
      </w:pPr>
      <w:bookmarkStart w:id="0" w:name="_GoBack"/>
      <w:bookmarkEnd w:id="0"/>
    </w:p>
    <w:p w:rsidR="006C5B13" w:rsidRDefault="006C5B13" w:rsidP="00B8441C">
      <w:pPr>
        <w:spacing w:after="0" w:line="480" w:lineRule="auto"/>
        <w:rPr>
          <w:rFonts w:ascii="Times New Roman" w:hAnsi="Times New Roman" w:cs="Times New Roman"/>
          <w:b/>
          <w:sz w:val="24"/>
          <w:szCs w:val="24"/>
        </w:rPr>
      </w:pPr>
    </w:p>
    <w:p w:rsidR="006C5B13" w:rsidRPr="003B3690" w:rsidRDefault="006C5B13" w:rsidP="00B8441C">
      <w:pPr>
        <w:spacing w:after="0" w:line="480" w:lineRule="auto"/>
        <w:rPr>
          <w:rFonts w:ascii="Times New Roman" w:hAnsi="Times New Roman" w:cs="Times New Roman"/>
          <w:b/>
          <w:sz w:val="24"/>
          <w:szCs w:val="24"/>
        </w:rPr>
      </w:pPr>
    </w:p>
    <w:sectPr w:rsidR="006C5B13" w:rsidRPr="003B3690" w:rsidSect="004A09BA">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2"/>
  </w:compat>
  <w:rsids>
    <w:rsidRoot w:val="00B8441C"/>
    <w:rsid w:val="002212A3"/>
    <w:rsid w:val="003B3690"/>
    <w:rsid w:val="00406769"/>
    <w:rsid w:val="004505CC"/>
    <w:rsid w:val="004A09BA"/>
    <w:rsid w:val="006C5B13"/>
    <w:rsid w:val="008562A3"/>
    <w:rsid w:val="00987ED6"/>
    <w:rsid w:val="00A86209"/>
    <w:rsid w:val="00B8441C"/>
    <w:rsid w:val="00D05B24"/>
    <w:rsid w:val="00D367BA"/>
    <w:rsid w:val="00D6359B"/>
    <w:rsid w:val="00EC1227"/>
  </w:rsids>
  <m:mathPr>
    <m:mathFont m:val="Cambria Math"/>
    <m:brkBin m:val="before"/>
    <m:brkBinSub m:val="--"/>
    <m:smallFrac/>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2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Prima-04</cp:lastModifiedBy>
  <cp:revision>8</cp:revision>
  <cp:lastPrinted>2015-05-24T16:55:00Z</cp:lastPrinted>
  <dcterms:created xsi:type="dcterms:W3CDTF">2015-04-21T21:25:00Z</dcterms:created>
  <dcterms:modified xsi:type="dcterms:W3CDTF">2015-05-27T07:09:00Z</dcterms:modified>
</cp:coreProperties>
</file>