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789" w:rsidRPr="00AE4789" w:rsidRDefault="00AE4789" w:rsidP="00AE4789">
      <w:pPr>
        <w:spacing w:after="0"/>
        <w:jc w:val="center"/>
        <w:rPr>
          <w:rFonts w:ascii="Times New Roman" w:hAnsi="Times New Roman"/>
          <w:b/>
          <w:sz w:val="32"/>
          <w:szCs w:val="24"/>
        </w:rPr>
      </w:pPr>
      <w:r w:rsidRPr="00AE4789">
        <w:rPr>
          <w:rFonts w:ascii="Times New Roman" w:hAnsi="Times New Roman"/>
          <w:b/>
          <w:sz w:val="32"/>
          <w:szCs w:val="24"/>
        </w:rPr>
        <w:t>PERANCANGAN  ALAT ANGKAT</w:t>
      </w:r>
    </w:p>
    <w:p w:rsidR="00AE4789" w:rsidRPr="00AE4789" w:rsidRDefault="00AE4789" w:rsidP="00AE4789">
      <w:pPr>
        <w:spacing w:after="0"/>
        <w:jc w:val="center"/>
        <w:rPr>
          <w:rFonts w:ascii="Times New Roman" w:hAnsi="Times New Roman"/>
          <w:b/>
          <w:sz w:val="32"/>
          <w:szCs w:val="24"/>
        </w:rPr>
      </w:pPr>
      <w:r w:rsidRPr="00AE4789">
        <w:rPr>
          <w:rFonts w:ascii="Times New Roman" w:hAnsi="Times New Roman"/>
          <w:b/>
          <w:sz w:val="32"/>
          <w:szCs w:val="24"/>
        </w:rPr>
        <w:t>KAPASITAS 10 TON</w:t>
      </w:r>
    </w:p>
    <w:p w:rsidR="00AE4789" w:rsidRPr="00AE4789" w:rsidRDefault="00AE4789" w:rsidP="00AE4789">
      <w:pPr>
        <w:spacing w:after="0"/>
        <w:jc w:val="center"/>
        <w:rPr>
          <w:rFonts w:ascii="Times New Roman" w:hAnsi="Times New Roman"/>
          <w:b/>
          <w:sz w:val="32"/>
          <w:szCs w:val="24"/>
        </w:rPr>
      </w:pPr>
      <w:r w:rsidRPr="00AE4789">
        <w:rPr>
          <w:rFonts w:ascii="Times New Roman" w:hAnsi="Times New Roman"/>
          <w:b/>
          <w:sz w:val="32"/>
          <w:szCs w:val="24"/>
        </w:rPr>
        <w:t>(STUDI KASUS : POMPA)</w:t>
      </w:r>
    </w:p>
    <w:p w:rsidR="00AE4789" w:rsidRPr="00AE4789" w:rsidRDefault="00AE4789" w:rsidP="00AE4789">
      <w:pPr>
        <w:jc w:val="center"/>
        <w:rPr>
          <w:rFonts w:ascii="Times New Roman" w:hAnsi="Times New Roman"/>
          <w:b/>
          <w:sz w:val="20"/>
          <w:szCs w:val="20"/>
        </w:rPr>
      </w:pPr>
    </w:p>
    <w:p w:rsidR="00AE4789" w:rsidRDefault="00AE4789" w:rsidP="00FE1B3A">
      <w:pPr>
        <w:jc w:val="center"/>
        <w:rPr>
          <w:rFonts w:ascii="Times New Roman" w:hAnsi="Times New Roman"/>
          <w:b/>
          <w:sz w:val="20"/>
          <w:szCs w:val="20"/>
        </w:rPr>
      </w:pPr>
      <w:r>
        <w:rPr>
          <w:rFonts w:ascii="Times New Roman" w:hAnsi="Times New Roman"/>
          <w:b/>
          <w:sz w:val="20"/>
          <w:szCs w:val="20"/>
        </w:rPr>
        <w:t>Martoni</w:t>
      </w:r>
    </w:p>
    <w:p w:rsidR="00AE4789" w:rsidRDefault="00AE4789" w:rsidP="00FE1B3A">
      <w:pPr>
        <w:jc w:val="center"/>
        <w:rPr>
          <w:rFonts w:ascii="Times New Roman" w:hAnsi="Times New Roman"/>
          <w:b/>
          <w:sz w:val="20"/>
          <w:szCs w:val="20"/>
        </w:rPr>
      </w:pPr>
      <w:r>
        <w:rPr>
          <w:rFonts w:ascii="Times New Roman" w:hAnsi="Times New Roman"/>
          <w:b/>
          <w:sz w:val="20"/>
          <w:szCs w:val="20"/>
        </w:rPr>
        <w:t>Jurusan Teknik Mesin Fakultas teknik Universitas Pasundan Bandung Indonesia</w:t>
      </w:r>
    </w:p>
    <w:p w:rsidR="00AE4789" w:rsidRDefault="00AE4789" w:rsidP="00FE1B3A">
      <w:pPr>
        <w:jc w:val="center"/>
        <w:rPr>
          <w:rFonts w:ascii="Times New Roman" w:hAnsi="Times New Roman"/>
          <w:b/>
          <w:sz w:val="20"/>
          <w:szCs w:val="20"/>
        </w:rPr>
      </w:pPr>
      <w:r>
        <w:rPr>
          <w:rFonts w:ascii="Times New Roman" w:hAnsi="Times New Roman"/>
          <w:b/>
          <w:sz w:val="20"/>
          <w:szCs w:val="20"/>
        </w:rPr>
        <w:t>E-mail : Martoni_holfam@yahoo.com</w:t>
      </w:r>
    </w:p>
    <w:p w:rsidR="00AE4789" w:rsidRPr="00AE4789" w:rsidRDefault="00AE4789" w:rsidP="00AE4789">
      <w:pPr>
        <w:jc w:val="center"/>
        <w:rPr>
          <w:rFonts w:ascii="Times New Roman" w:hAnsi="Times New Roman"/>
          <w:b/>
          <w:sz w:val="20"/>
          <w:szCs w:val="20"/>
        </w:rPr>
      </w:pPr>
    </w:p>
    <w:p w:rsidR="00AE4789" w:rsidRPr="00AE4789" w:rsidRDefault="00AE4789" w:rsidP="00AE4789">
      <w:pPr>
        <w:jc w:val="center"/>
        <w:rPr>
          <w:rFonts w:ascii="Times New Roman" w:hAnsi="Times New Roman"/>
          <w:b/>
          <w:sz w:val="20"/>
          <w:szCs w:val="20"/>
        </w:rPr>
      </w:pPr>
      <w:r w:rsidRPr="00AE4789">
        <w:rPr>
          <w:rFonts w:ascii="Times New Roman" w:hAnsi="Times New Roman"/>
          <w:b/>
          <w:sz w:val="20"/>
          <w:szCs w:val="20"/>
        </w:rPr>
        <w:t>ABSTRAK</w:t>
      </w:r>
    </w:p>
    <w:p w:rsidR="00AE4789" w:rsidRPr="00AE4789" w:rsidRDefault="00AE4789" w:rsidP="00AE4789">
      <w:pPr>
        <w:rPr>
          <w:rFonts w:ascii="Times New Roman" w:hAnsi="Times New Roman"/>
          <w:sz w:val="20"/>
          <w:szCs w:val="20"/>
        </w:rPr>
      </w:pPr>
    </w:p>
    <w:p w:rsidR="00740683" w:rsidRPr="00740683" w:rsidRDefault="00AE4789" w:rsidP="00740683">
      <w:pPr>
        <w:spacing w:after="0"/>
        <w:jc w:val="both"/>
        <w:rPr>
          <w:rFonts w:ascii="Times New Roman" w:hAnsi="Times New Roman"/>
          <w:i/>
          <w:sz w:val="20"/>
          <w:szCs w:val="20"/>
        </w:rPr>
      </w:pPr>
      <w:r w:rsidRPr="00740683">
        <w:rPr>
          <w:rFonts w:ascii="Times New Roman" w:hAnsi="Times New Roman"/>
          <w:i/>
          <w:sz w:val="20"/>
          <w:szCs w:val="20"/>
        </w:rPr>
        <w:t>Salah satu kegiatan maintenance dalam melakukan bongkar pasang peralatan industri memerlukan mekanisme alat angkat dengan kriteria desain yang memenuhi persyaratan tertentu. Persyaratan untuk memenuhi kriteria tersebut adalah bobot 10 ton. Kriteria lain yang juga menentukan kualitas desain alat angkat adalah ruangan terbatas dan harus terbebas dari percikan api. Perancangan mekanisme alat angkut ini diterapkan pada pompa berdiameter 744 mm dan dengan panjang 6.000 mm. Selama ini kegiatan bongkar pasang untuk mengangkat pompa dilakukan dengan menggunakan Tower Crane dan harus diangkat ke atas setinggi 30 meter. Kelemahan dari Tower Crane ini harus  diyewa dengan biaya sekitar ratusan juta rupiah. Oleh sebab itu maka masalah yang akan dipecahkan dalam tugas akhir ini adalah bagaimana merancang mekanisme alat angkat yang sesuai dengan kondisi di atas. Adapun tujuan yang hendak dicapai adalah melakukan perancangan mekanisme alat angkat, konseptual desain, optimasi dimensi, pemilihan material</w:t>
      </w:r>
      <w:r w:rsidR="00740683" w:rsidRPr="00740683">
        <w:rPr>
          <w:rFonts w:ascii="Times New Roman" w:hAnsi="Times New Roman"/>
          <w:i/>
          <w:sz w:val="20"/>
          <w:szCs w:val="20"/>
        </w:rPr>
        <w:t>.</w:t>
      </w:r>
      <w:r w:rsidRPr="00740683">
        <w:rPr>
          <w:rFonts w:ascii="Times New Roman" w:hAnsi="Times New Roman"/>
          <w:i/>
          <w:sz w:val="20"/>
          <w:szCs w:val="20"/>
        </w:rPr>
        <w:t xml:space="preserve"> Lingkup dalam perancangan ini adalah beban yang dianalisis bersifat statik. Pemilihan komponen </w:t>
      </w:r>
      <w:r w:rsidR="00740683" w:rsidRPr="00740683">
        <w:rPr>
          <w:rFonts w:ascii="Times New Roman" w:hAnsi="Times New Roman"/>
          <w:i/>
          <w:sz w:val="20"/>
          <w:szCs w:val="20"/>
        </w:rPr>
        <w:t xml:space="preserve">hois dan struktur dan carriage </w:t>
      </w:r>
      <w:r w:rsidRPr="00740683">
        <w:rPr>
          <w:rFonts w:ascii="Times New Roman" w:hAnsi="Times New Roman"/>
          <w:i/>
          <w:sz w:val="20"/>
          <w:szCs w:val="20"/>
        </w:rPr>
        <w:t xml:space="preserve"> merujuk pada standar yang disesuaikan dengan beban kerja.  </w:t>
      </w:r>
    </w:p>
    <w:p w:rsidR="00AE4789" w:rsidRPr="00740683" w:rsidRDefault="00AE4789" w:rsidP="00740683">
      <w:pPr>
        <w:spacing w:after="0"/>
        <w:jc w:val="both"/>
        <w:rPr>
          <w:rFonts w:ascii="Times New Roman" w:hAnsi="Times New Roman"/>
          <w:i/>
          <w:sz w:val="20"/>
          <w:szCs w:val="20"/>
        </w:rPr>
      </w:pPr>
      <w:r w:rsidRPr="00740683">
        <w:rPr>
          <w:rFonts w:ascii="Times New Roman" w:hAnsi="Times New Roman"/>
          <w:i/>
          <w:sz w:val="20"/>
          <w:szCs w:val="20"/>
        </w:rPr>
        <w:t xml:space="preserve">Tahapan yang dilakukan dalam penyelesaian </w:t>
      </w:r>
      <w:r w:rsidR="00740683" w:rsidRPr="00740683">
        <w:rPr>
          <w:rFonts w:ascii="Times New Roman" w:hAnsi="Times New Roman"/>
          <w:i/>
          <w:sz w:val="20"/>
          <w:szCs w:val="20"/>
        </w:rPr>
        <w:t xml:space="preserve">perancangan alat angkat ini </w:t>
      </w:r>
      <w:r w:rsidRPr="00740683">
        <w:rPr>
          <w:rFonts w:ascii="Times New Roman" w:hAnsi="Times New Roman"/>
          <w:i/>
          <w:sz w:val="20"/>
          <w:szCs w:val="20"/>
        </w:rPr>
        <w:t xml:space="preserve"> adalah pengumpulan data lapangan dan gambar teknik, melakukan perancangan mekanisme alat angk</w:t>
      </w:r>
      <w:r w:rsidR="00740683" w:rsidRPr="00740683">
        <w:rPr>
          <w:rFonts w:ascii="Times New Roman" w:hAnsi="Times New Roman"/>
          <w:i/>
          <w:sz w:val="20"/>
          <w:szCs w:val="20"/>
        </w:rPr>
        <w:t>a</w:t>
      </w:r>
      <w:r w:rsidRPr="00740683">
        <w:rPr>
          <w:rFonts w:ascii="Times New Roman" w:hAnsi="Times New Roman"/>
          <w:i/>
          <w:sz w:val="20"/>
          <w:szCs w:val="20"/>
        </w:rPr>
        <w:t xml:space="preserve">t, melakukan konseptual desain, menganalisis hasil rancangan dengan bantuan software. </w:t>
      </w:r>
    </w:p>
    <w:p w:rsidR="00FE1B3A" w:rsidRDefault="00AE4789" w:rsidP="00740683">
      <w:pPr>
        <w:spacing w:after="0"/>
        <w:rPr>
          <w:rFonts w:ascii="Times New Roman" w:hAnsi="Times New Roman"/>
          <w:i/>
          <w:sz w:val="20"/>
          <w:szCs w:val="20"/>
        </w:rPr>
      </w:pPr>
      <w:r w:rsidRPr="00740683">
        <w:rPr>
          <w:rFonts w:ascii="Times New Roman" w:hAnsi="Times New Roman"/>
          <w:i/>
          <w:sz w:val="20"/>
          <w:szCs w:val="20"/>
        </w:rPr>
        <w:t xml:space="preserve">Kata kunci : Maintenance, </w:t>
      </w:r>
      <w:r w:rsidR="00740683" w:rsidRPr="00740683">
        <w:rPr>
          <w:rFonts w:ascii="Times New Roman" w:hAnsi="Times New Roman"/>
          <w:i/>
          <w:sz w:val="20"/>
          <w:szCs w:val="20"/>
        </w:rPr>
        <w:t>dan alat angkat.</w:t>
      </w:r>
    </w:p>
    <w:p w:rsidR="00740683" w:rsidRDefault="00740683" w:rsidP="00740683">
      <w:pPr>
        <w:spacing w:after="0"/>
        <w:rPr>
          <w:rFonts w:ascii="Times New Roman" w:hAnsi="Times New Roman"/>
          <w:sz w:val="20"/>
          <w:szCs w:val="20"/>
        </w:rPr>
      </w:pPr>
    </w:p>
    <w:p w:rsidR="00740683" w:rsidRDefault="00740683" w:rsidP="00740683">
      <w:pPr>
        <w:spacing w:after="0"/>
        <w:rPr>
          <w:rFonts w:ascii="Times New Roman" w:hAnsi="Times New Roman"/>
          <w:sz w:val="20"/>
          <w:szCs w:val="20"/>
        </w:rPr>
      </w:pPr>
    </w:p>
    <w:p w:rsidR="008A4474" w:rsidRDefault="008A4474" w:rsidP="00740683">
      <w:pPr>
        <w:spacing w:after="0"/>
        <w:rPr>
          <w:rFonts w:ascii="Times New Roman" w:hAnsi="Times New Roman"/>
          <w:sz w:val="20"/>
          <w:szCs w:val="20"/>
        </w:rPr>
        <w:sectPr w:rsidR="008A4474">
          <w:pgSz w:w="11906" w:h="16838"/>
          <w:pgMar w:top="1440" w:right="1440" w:bottom="1440" w:left="1440" w:header="708" w:footer="708" w:gutter="0"/>
          <w:cols w:space="708"/>
          <w:docGrid w:linePitch="360"/>
        </w:sectPr>
      </w:pPr>
    </w:p>
    <w:p w:rsidR="00E11836" w:rsidRPr="00740683" w:rsidRDefault="00E11836" w:rsidP="004B536A">
      <w:pPr>
        <w:spacing w:after="0"/>
        <w:rPr>
          <w:rFonts w:ascii="Times New Roman" w:hAnsi="Times New Roman"/>
          <w:sz w:val="20"/>
          <w:szCs w:val="20"/>
        </w:rPr>
      </w:pPr>
    </w:p>
    <w:sectPr w:rsidR="00E11836" w:rsidRPr="00740683" w:rsidSect="008A4474">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80066"/>
    <w:multiLevelType w:val="hybridMultilevel"/>
    <w:tmpl w:val="B1F0F2F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7362FC"/>
    <w:multiLevelType w:val="hybridMultilevel"/>
    <w:tmpl w:val="BFD024C6"/>
    <w:lvl w:ilvl="0" w:tplc="FB2ED848">
      <w:start w:val="1"/>
      <w:numFmt w:val="decimal"/>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2">
    <w:nsid w:val="25724F00"/>
    <w:multiLevelType w:val="hybridMultilevel"/>
    <w:tmpl w:val="69E01BA4"/>
    <w:lvl w:ilvl="0" w:tplc="454A7A04">
      <w:start w:val="1"/>
      <w:numFmt w:val="bullet"/>
      <w:lvlText w:val=""/>
      <w:lvlJc w:val="left"/>
      <w:pPr>
        <w:ind w:left="786" w:hanging="360"/>
      </w:pPr>
      <w:rPr>
        <w:rFonts w:ascii="Wingdings" w:eastAsiaTheme="minorEastAsia" w:hAnsi="Wingdings"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
    <w:nsid w:val="5482A713"/>
    <w:multiLevelType w:val="singleLevel"/>
    <w:tmpl w:val="5482A713"/>
    <w:lvl w:ilvl="0">
      <w:start w:val="2"/>
      <w:numFmt w:val="decimal"/>
      <w:suff w:val="space"/>
      <w:lvlText w:val="%1."/>
      <w:lvlJc w:val="left"/>
    </w:lvl>
  </w:abstractNum>
  <w:abstractNum w:abstractNumId="4">
    <w:nsid w:val="5E077650"/>
    <w:multiLevelType w:val="hybridMultilevel"/>
    <w:tmpl w:val="69C0872A"/>
    <w:lvl w:ilvl="0" w:tplc="5204F0E6">
      <w:start w:val="4"/>
      <w:numFmt w:val="decimal"/>
      <w:lvlText w:val="%1.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F3501CB"/>
    <w:multiLevelType w:val="hybridMultilevel"/>
    <w:tmpl w:val="D3669B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1B3A"/>
    <w:rsid w:val="000226B5"/>
    <w:rsid w:val="00040D6F"/>
    <w:rsid w:val="00127483"/>
    <w:rsid w:val="00163D8A"/>
    <w:rsid w:val="002B33BA"/>
    <w:rsid w:val="002B665E"/>
    <w:rsid w:val="004B536A"/>
    <w:rsid w:val="005035EF"/>
    <w:rsid w:val="00740683"/>
    <w:rsid w:val="0074451A"/>
    <w:rsid w:val="008A4474"/>
    <w:rsid w:val="009328F6"/>
    <w:rsid w:val="009B1F3B"/>
    <w:rsid w:val="009B7D47"/>
    <w:rsid w:val="00AE331B"/>
    <w:rsid w:val="00AE4789"/>
    <w:rsid w:val="00B57F7F"/>
    <w:rsid w:val="00B75DFE"/>
    <w:rsid w:val="00E11836"/>
    <w:rsid w:val="00FE1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36"/>
    <w:rPr>
      <w:rFonts w:ascii="Tahoma" w:eastAsia="Calibri" w:hAnsi="Tahoma" w:cs="Tahoma"/>
      <w:sz w:val="16"/>
      <w:szCs w:val="16"/>
    </w:rPr>
  </w:style>
  <w:style w:type="table" w:styleId="TableGrid">
    <w:name w:val="Table Grid"/>
    <w:basedOn w:val="TableNormal"/>
    <w:uiPriority w:val="39"/>
    <w:rsid w:val="00163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63D8A"/>
    <w:pPr>
      <w:spacing w:after="0" w:line="240" w:lineRule="auto"/>
    </w:pPr>
    <w:rPr>
      <w:rFonts w:eastAsia="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163D8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836"/>
    <w:rPr>
      <w:rFonts w:ascii="Tahoma" w:eastAsia="Calibri" w:hAnsi="Tahoma" w:cs="Tahoma"/>
      <w:sz w:val="16"/>
      <w:szCs w:val="16"/>
    </w:rPr>
  </w:style>
  <w:style w:type="table" w:styleId="TableGrid">
    <w:name w:val="Table Grid"/>
    <w:basedOn w:val="TableNormal"/>
    <w:uiPriority w:val="39"/>
    <w:rsid w:val="00163D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3D8A"/>
    <w:pPr>
      <w:spacing w:after="0" w:line="240" w:lineRule="auto"/>
    </w:pPr>
    <w:rPr>
      <w:rFonts w:eastAsia="Times New Roman"/>
      <w:lang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163D8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2217441">
      <w:bodyDiv w:val="1"/>
      <w:marLeft w:val="0"/>
      <w:marRight w:val="0"/>
      <w:marTop w:val="0"/>
      <w:marBottom w:val="0"/>
      <w:divBdr>
        <w:top w:val="none" w:sz="0" w:space="0" w:color="auto"/>
        <w:left w:val="none" w:sz="0" w:space="0" w:color="auto"/>
        <w:bottom w:val="none" w:sz="0" w:space="0" w:color="auto"/>
        <w:right w:val="none" w:sz="0" w:space="0" w:color="auto"/>
      </w:divBdr>
    </w:div>
    <w:div w:id="7091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Lusy</cp:lastModifiedBy>
  <cp:revision>11</cp:revision>
  <dcterms:created xsi:type="dcterms:W3CDTF">2018-02-03T00:12:00Z</dcterms:created>
  <dcterms:modified xsi:type="dcterms:W3CDTF">2018-02-03T06:31:00Z</dcterms:modified>
</cp:coreProperties>
</file>