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8D" w:rsidRDefault="002325C4" w:rsidP="003E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C4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3E4A1E" w:rsidRPr="002325C4">
        <w:rPr>
          <w:rFonts w:ascii="Times New Roman" w:hAnsi="Times New Roman" w:cs="Times New Roman"/>
          <w:b/>
          <w:sz w:val="24"/>
          <w:szCs w:val="24"/>
        </w:rPr>
        <w:t>PROFITABILITAS</w:t>
      </w:r>
      <w:r w:rsidRPr="002325C4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6C43A6">
        <w:rPr>
          <w:rFonts w:ascii="Times New Roman" w:hAnsi="Times New Roman" w:cs="Times New Roman"/>
          <w:b/>
          <w:sz w:val="24"/>
          <w:szCs w:val="24"/>
        </w:rPr>
        <w:t>LEVERAGE TERHADAP RETURN SAHAM</w:t>
      </w:r>
    </w:p>
    <w:p w:rsidR="002325C4" w:rsidRPr="002325C4" w:rsidRDefault="002325C4" w:rsidP="003E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Kasus pada Bursa Efek Indonesia</w:t>
      </w:r>
      <w:r w:rsidR="00B45448">
        <w:rPr>
          <w:rFonts w:ascii="Times New Roman" w:hAnsi="Times New Roman" w:cs="Times New Roman"/>
          <w:b/>
          <w:sz w:val="24"/>
          <w:szCs w:val="24"/>
        </w:rPr>
        <w:t xml:space="preserve"> Tahun 2012-2016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2702B" w:rsidRDefault="00E270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10CE" w:rsidRPr="002310CE" w:rsidRDefault="002310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702B" w:rsidRPr="002310CE" w:rsidRDefault="00987650" w:rsidP="006C43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E2702B" w:rsidRDefault="00E2702B" w:rsidP="00E27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10CE" w:rsidRPr="002310CE" w:rsidRDefault="002310CE" w:rsidP="00E27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02B" w:rsidRPr="009423E8" w:rsidRDefault="00987650" w:rsidP="00E27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Diajukan u</w:t>
      </w:r>
      <w:r w:rsidR="009423E8">
        <w:rPr>
          <w:rFonts w:ascii="Times New Roman" w:hAnsi="Times New Roman" w:cs="Times New Roman"/>
          <w:sz w:val="24"/>
          <w:szCs w:val="24"/>
        </w:rPr>
        <w:t xml:space="preserve">ntuk </w:t>
      </w:r>
      <w:r w:rsidR="009423E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423E8">
        <w:rPr>
          <w:rFonts w:ascii="Times New Roman" w:hAnsi="Times New Roman" w:cs="Times New Roman"/>
          <w:sz w:val="24"/>
          <w:szCs w:val="24"/>
        </w:rPr>
        <w:t xml:space="preserve">menuhi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942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E8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E2702B" w:rsidRPr="00B5691B" w:rsidRDefault="007A542B" w:rsidP="00E27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memperoleh gelar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91B">
        <w:rPr>
          <w:rFonts w:ascii="Times New Roman" w:hAnsi="Times New Roman" w:cs="Times New Roman"/>
          <w:sz w:val="24"/>
          <w:szCs w:val="24"/>
        </w:rPr>
        <w:t>Ekonomi dan Bisnis</w:t>
      </w:r>
    </w:p>
    <w:p w:rsidR="00E2702B" w:rsidRDefault="00E2702B" w:rsidP="00E2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02B" w:rsidRDefault="00E2702B" w:rsidP="00E2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02B" w:rsidRDefault="00B45448" w:rsidP="00E27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September</w:t>
      </w:r>
      <w:r w:rsidR="00E2702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2702B" w:rsidRDefault="00E2702B" w:rsidP="00E27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310CE" w:rsidRDefault="002310CE" w:rsidP="002310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02B" w:rsidRPr="002310CE" w:rsidRDefault="009423E8" w:rsidP="002310CE">
      <w:pPr>
        <w:tabs>
          <w:tab w:val="left" w:pos="4962"/>
        </w:tabs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0CE">
        <w:rPr>
          <w:rFonts w:ascii="Times New Roman" w:hAnsi="Times New Roman" w:cs="Times New Roman"/>
          <w:b/>
          <w:sz w:val="24"/>
          <w:szCs w:val="24"/>
        </w:rPr>
        <w:t>Pembimbin</w:t>
      </w:r>
      <w:r w:rsidRPr="0023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 </w:t>
      </w:r>
      <w:proofErr w:type="spellStart"/>
      <w:r w:rsidRPr="002310CE">
        <w:rPr>
          <w:rFonts w:ascii="Times New Roman" w:hAnsi="Times New Roman" w:cs="Times New Roman"/>
          <w:b/>
          <w:sz w:val="24"/>
          <w:szCs w:val="24"/>
          <w:lang w:val="en-US"/>
        </w:rPr>
        <w:t>Utama</w:t>
      </w:r>
      <w:proofErr w:type="spellEnd"/>
      <w:r w:rsidR="002310C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2310CE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23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10CE">
        <w:rPr>
          <w:rFonts w:ascii="Times New Roman" w:hAnsi="Times New Roman" w:cs="Times New Roman"/>
          <w:b/>
          <w:sz w:val="24"/>
          <w:szCs w:val="24"/>
          <w:lang w:val="en-US"/>
        </w:rPr>
        <w:t>Pendamping</w:t>
      </w:r>
      <w:proofErr w:type="spellEnd"/>
    </w:p>
    <w:p w:rsidR="00E2702B" w:rsidRDefault="00E2702B" w:rsidP="00E27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0CE" w:rsidRDefault="002310CE" w:rsidP="00E27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10CE" w:rsidRPr="002310CE" w:rsidRDefault="002310CE" w:rsidP="00E27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02B" w:rsidRDefault="00E2702B" w:rsidP="006C43A6">
      <w:pPr>
        <w:rPr>
          <w:rFonts w:ascii="Times New Roman" w:hAnsi="Times New Roman" w:cs="Times New Roman"/>
          <w:sz w:val="24"/>
          <w:szCs w:val="24"/>
        </w:rPr>
      </w:pPr>
    </w:p>
    <w:p w:rsidR="00E2702B" w:rsidRPr="002310CE" w:rsidRDefault="00E2702B" w:rsidP="002310CE">
      <w:pPr>
        <w:tabs>
          <w:tab w:val="left" w:pos="3969"/>
        </w:tabs>
        <w:ind w:left="-709" w:right="-42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0CE">
        <w:rPr>
          <w:rFonts w:ascii="Times New Roman" w:hAnsi="Times New Roman" w:cs="Times New Roman"/>
          <w:b/>
          <w:sz w:val="24"/>
          <w:szCs w:val="24"/>
        </w:rPr>
        <w:t>(Prof. Dr. H. TB Hasanuddin M.Sc., CPA)</w:t>
      </w:r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10CE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="00DF3B00">
        <w:rPr>
          <w:rFonts w:ascii="Times New Roman" w:hAnsi="Times New Roman" w:cs="Times New Roman"/>
          <w:b/>
          <w:sz w:val="24"/>
          <w:szCs w:val="24"/>
          <w:lang w:val="en-US"/>
        </w:rPr>
        <w:t>Annis</w:t>
      </w:r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>Adha</w:t>
      </w:r>
      <w:proofErr w:type="spellEnd"/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>Minaryanti</w:t>
      </w:r>
      <w:proofErr w:type="spellEnd"/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S.E. M.</w:t>
      </w:r>
      <w:proofErr w:type="spellStart"/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>Ak</w:t>
      </w:r>
      <w:proofErr w:type="spellEnd"/>
      <w:r w:rsidR="009423E8" w:rsidRPr="002310CE">
        <w:rPr>
          <w:rFonts w:ascii="Times New Roman" w:hAnsi="Times New Roman" w:cs="Times New Roman"/>
          <w:b/>
          <w:sz w:val="24"/>
          <w:szCs w:val="24"/>
          <w:lang w:val="en-US"/>
        </w:rPr>
        <w:t>.,CA)</w:t>
      </w:r>
    </w:p>
    <w:p w:rsidR="002310CE" w:rsidRPr="002310CE" w:rsidRDefault="002310CE" w:rsidP="00E270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702B" w:rsidRPr="002310CE" w:rsidRDefault="00E2702B" w:rsidP="0094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CE">
        <w:rPr>
          <w:rFonts w:ascii="Times New Roman" w:hAnsi="Times New Roman" w:cs="Times New Roman"/>
          <w:b/>
          <w:sz w:val="24"/>
          <w:szCs w:val="24"/>
        </w:rPr>
        <w:t>Ketua Program Studi,</w:t>
      </w:r>
    </w:p>
    <w:p w:rsidR="00E2702B" w:rsidRDefault="00E2702B" w:rsidP="00942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02B" w:rsidRDefault="00E2702B" w:rsidP="00942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02B" w:rsidRDefault="00E2702B" w:rsidP="00942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126" w:rsidRDefault="00486126" w:rsidP="00942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02B" w:rsidRPr="002310CE" w:rsidRDefault="00E2702B" w:rsidP="00942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0CE">
        <w:rPr>
          <w:rFonts w:ascii="Times New Roman" w:hAnsi="Times New Roman" w:cs="Times New Roman"/>
          <w:sz w:val="24"/>
          <w:szCs w:val="24"/>
        </w:rPr>
        <w:t>(</w:t>
      </w:r>
      <w:r w:rsidR="002310CE" w:rsidRPr="002310CE">
        <w:rPr>
          <w:rFonts w:ascii="Times New Roman" w:hAnsi="Times New Roman" w:cs="Times New Roman"/>
          <w:b/>
          <w:sz w:val="24"/>
          <w:szCs w:val="24"/>
        </w:rPr>
        <w:t>Drs. R. Muchamad Noch, M.Ak., Ak., CA</w:t>
      </w:r>
      <w:r w:rsidR="00486126" w:rsidRPr="002310C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E2702B" w:rsidRPr="002310CE" w:rsidSect="002310C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B"/>
    <w:rsid w:val="002310CE"/>
    <w:rsid w:val="002325C4"/>
    <w:rsid w:val="003900F2"/>
    <w:rsid w:val="003E4A1E"/>
    <w:rsid w:val="00474A53"/>
    <w:rsid w:val="00486126"/>
    <w:rsid w:val="0056548D"/>
    <w:rsid w:val="00657AAA"/>
    <w:rsid w:val="006C43A6"/>
    <w:rsid w:val="007A542B"/>
    <w:rsid w:val="009423E8"/>
    <w:rsid w:val="00987650"/>
    <w:rsid w:val="00B45448"/>
    <w:rsid w:val="00B5691B"/>
    <w:rsid w:val="00D779B2"/>
    <w:rsid w:val="00DF3B00"/>
    <w:rsid w:val="00E2702B"/>
    <w:rsid w:val="00E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BA71-3B2F-4D34-97BD-0BF4D3B2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</dc:creator>
  <cp:keywords/>
  <dc:description/>
  <cp:lastModifiedBy>HASBI</cp:lastModifiedBy>
  <cp:revision>16</cp:revision>
  <cp:lastPrinted>2008-10-08T07:03:00Z</cp:lastPrinted>
  <dcterms:created xsi:type="dcterms:W3CDTF">2017-04-19T23:14:00Z</dcterms:created>
  <dcterms:modified xsi:type="dcterms:W3CDTF">2017-09-19T13:31:00Z</dcterms:modified>
</cp:coreProperties>
</file>