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ED5" w:rsidRPr="009E3885" w:rsidRDefault="00F96F4D" w:rsidP="00D972D9">
      <w:pPr>
        <w:widowControl w:val="0"/>
        <w:spacing w:after="0" w:line="360" w:lineRule="auto"/>
        <w:contextualSpacing/>
        <w:jc w:val="center"/>
        <w:rPr>
          <w:rFonts w:ascii="Times New Roman" w:hAnsi="Times New Roman" w:cs="Times New Roman"/>
          <w:b/>
          <w:sz w:val="28"/>
          <w:szCs w:val="24"/>
          <w:lang w:val="id-ID"/>
        </w:rPr>
      </w:pPr>
      <w:r w:rsidRPr="009E3885">
        <w:rPr>
          <w:rFonts w:ascii="Times New Roman" w:hAnsi="Times New Roman" w:cs="Times New Roman"/>
          <w:b/>
          <w:sz w:val="28"/>
          <w:szCs w:val="24"/>
          <w:lang w:val="id-ID"/>
        </w:rPr>
        <w:t>BAB I</w:t>
      </w:r>
    </w:p>
    <w:p w:rsidR="0029743F" w:rsidRPr="009E3885" w:rsidRDefault="00F96F4D" w:rsidP="00D972D9">
      <w:pPr>
        <w:widowControl w:val="0"/>
        <w:spacing w:after="0" w:line="480" w:lineRule="auto"/>
        <w:contextualSpacing/>
        <w:jc w:val="center"/>
        <w:rPr>
          <w:rFonts w:ascii="Times New Roman" w:hAnsi="Times New Roman" w:cs="Times New Roman"/>
          <w:b/>
          <w:sz w:val="28"/>
          <w:szCs w:val="24"/>
          <w:lang w:val="id-ID"/>
        </w:rPr>
      </w:pPr>
      <w:r w:rsidRPr="009E3885">
        <w:rPr>
          <w:rFonts w:ascii="Times New Roman" w:hAnsi="Times New Roman" w:cs="Times New Roman"/>
          <w:b/>
          <w:sz w:val="28"/>
          <w:szCs w:val="24"/>
          <w:lang w:val="id-ID"/>
        </w:rPr>
        <w:t>PENDAHULUAN</w:t>
      </w:r>
    </w:p>
    <w:p w:rsidR="00377A35" w:rsidRPr="009E3885" w:rsidRDefault="00377A35" w:rsidP="00D972D9">
      <w:pPr>
        <w:widowControl w:val="0"/>
        <w:spacing w:after="0" w:line="480" w:lineRule="auto"/>
        <w:contextualSpacing/>
        <w:jc w:val="center"/>
        <w:rPr>
          <w:rFonts w:ascii="Times New Roman" w:hAnsi="Times New Roman" w:cs="Times New Roman"/>
          <w:b/>
          <w:sz w:val="24"/>
          <w:szCs w:val="24"/>
        </w:rPr>
      </w:pPr>
    </w:p>
    <w:p w:rsidR="00BA7440" w:rsidRPr="009E3885" w:rsidRDefault="00BA7440" w:rsidP="00D972D9">
      <w:pPr>
        <w:widowControl w:val="0"/>
        <w:spacing w:after="0" w:line="480" w:lineRule="auto"/>
        <w:contextualSpacing/>
        <w:jc w:val="center"/>
        <w:rPr>
          <w:rFonts w:ascii="Times New Roman" w:hAnsi="Times New Roman" w:cs="Times New Roman"/>
          <w:b/>
          <w:sz w:val="24"/>
          <w:szCs w:val="24"/>
        </w:rPr>
      </w:pPr>
    </w:p>
    <w:p w:rsidR="00F96F4D" w:rsidRPr="009E3885" w:rsidRDefault="00F96F4D" w:rsidP="00D972D9">
      <w:pPr>
        <w:widowControl w:val="0"/>
        <w:spacing w:after="0" w:line="480" w:lineRule="auto"/>
        <w:ind w:left="709" w:hanging="709"/>
        <w:contextualSpacing/>
        <w:jc w:val="both"/>
        <w:rPr>
          <w:rFonts w:ascii="Times New Roman" w:hAnsi="Times New Roman" w:cs="Times New Roman"/>
          <w:b/>
          <w:sz w:val="24"/>
          <w:szCs w:val="24"/>
          <w:lang w:val="id-ID"/>
        </w:rPr>
      </w:pPr>
      <w:r w:rsidRPr="009E3885">
        <w:rPr>
          <w:rFonts w:ascii="Times New Roman" w:hAnsi="Times New Roman" w:cs="Times New Roman"/>
          <w:b/>
          <w:sz w:val="24"/>
          <w:szCs w:val="24"/>
          <w:lang w:val="id-ID"/>
        </w:rPr>
        <w:t>1.1</w:t>
      </w:r>
      <w:r w:rsidR="00BA7440" w:rsidRPr="009E3885">
        <w:rPr>
          <w:rFonts w:ascii="Times New Roman" w:hAnsi="Times New Roman" w:cs="Times New Roman"/>
          <w:b/>
          <w:sz w:val="24"/>
          <w:szCs w:val="24"/>
        </w:rPr>
        <w:tab/>
      </w:r>
      <w:r w:rsidR="00E96E69" w:rsidRPr="009E3885">
        <w:rPr>
          <w:rFonts w:ascii="Times New Roman" w:hAnsi="Times New Roman" w:cs="Times New Roman"/>
          <w:b/>
          <w:sz w:val="24"/>
          <w:szCs w:val="24"/>
          <w:lang w:val="id-ID"/>
        </w:rPr>
        <w:t xml:space="preserve">Latar Belakang </w:t>
      </w:r>
      <w:r w:rsidR="00406322" w:rsidRPr="009E3885">
        <w:rPr>
          <w:rFonts w:ascii="Times New Roman" w:hAnsi="Times New Roman" w:cs="Times New Roman"/>
          <w:b/>
          <w:sz w:val="24"/>
          <w:szCs w:val="24"/>
          <w:lang w:val="id-ID"/>
        </w:rPr>
        <w:t>Penelitian</w:t>
      </w:r>
    </w:p>
    <w:p w:rsidR="00F96F4D" w:rsidRPr="009E3885" w:rsidRDefault="00F96F4D" w:rsidP="00D972D9">
      <w:pPr>
        <w:widowControl w:val="0"/>
        <w:tabs>
          <w:tab w:val="left" w:pos="709"/>
        </w:tabs>
        <w:spacing w:after="0" w:line="480" w:lineRule="auto"/>
        <w:contextualSpacing/>
        <w:jc w:val="both"/>
        <w:rPr>
          <w:rFonts w:ascii="Times New Roman" w:hAnsi="Times New Roman" w:cs="Times New Roman"/>
          <w:i/>
          <w:sz w:val="24"/>
          <w:szCs w:val="24"/>
          <w:lang w:val="id-ID"/>
        </w:rPr>
      </w:pPr>
      <w:r w:rsidRPr="009E3885">
        <w:rPr>
          <w:rFonts w:ascii="Times New Roman" w:hAnsi="Times New Roman" w:cs="Times New Roman"/>
          <w:b/>
          <w:sz w:val="24"/>
          <w:szCs w:val="24"/>
          <w:lang w:val="id-ID"/>
        </w:rPr>
        <w:tab/>
      </w:r>
      <w:r w:rsidRPr="009E3885">
        <w:rPr>
          <w:rFonts w:ascii="Times New Roman" w:hAnsi="Times New Roman" w:cs="Times New Roman"/>
          <w:sz w:val="24"/>
          <w:szCs w:val="24"/>
          <w:lang w:val="id-ID"/>
        </w:rPr>
        <w:t xml:space="preserve">Pada prinsipnya pasar modal merupakan sarana bertemunya pihak yang memerlukan modal dengan pemilik modal, baik perorangan maupun kelompok dengan berbagai jenis sekuritas yang menawarkan tingkat </w:t>
      </w:r>
      <w:r w:rsidRPr="009E3885">
        <w:rPr>
          <w:rFonts w:ascii="Times New Roman" w:hAnsi="Times New Roman" w:cs="Times New Roman"/>
          <w:i/>
          <w:sz w:val="24"/>
          <w:szCs w:val="24"/>
          <w:lang w:val="id-ID"/>
        </w:rPr>
        <w:t xml:space="preserve">return </w:t>
      </w:r>
      <w:r w:rsidRPr="009E3885">
        <w:rPr>
          <w:rFonts w:ascii="Times New Roman" w:hAnsi="Times New Roman" w:cs="Times New Roman"/>
          <w:sz w:val="24"/>
          <w:szCs w:val="24"/>
          <w:lang w:val="id-ID"/>
        </w:rPr>
        <w:t xml:space="preserve">dengan risiko yang berbeda. Pasar modal memiliki 2 fungsi, yaitu fungsi ekonomi dan fungsi finansial. Untuk menjalankan fungsi ekonomi, pasar modal memiliki kemampuan untuk menyalurkan dana secara efektif dari pemilik modal kepada pihak yang membutuhkan. Sedangkan fungsi finansial berarti </w:t>
      </w:r>
      <w:r w:rsidR="00B51FAA" w:rsidRPr="009E3885">
        <w:rPr>
          <w:rFonts w:ascii="Times New Roman" w:hAnsi="Times New Roman" w:cs="Times New Roman"/>
          <w:sz w:val="24"/>
          <w:szCs w:val="24"/>
          <w:lang w:val="id-ID"/>
        </w:rPr>
        <w:t xml:space="preserve">pasar modal merupakan wadah untuk meningkatkan kesejahteraan pemilik modal melalui pembagian hasil (deviden) yang merupakan kompensasi atas dana yang telah ditanamkannya dan juga untuk mendapatkan </w:t>
      </w:r>
      <w:r w:rsidR="00B51FAA" w:rsidRPr="009E3885">
        <w:rPr>
          <w:rFonts w:ascii="Times New Roman" w:hAnsi="Times New Roman" w:cs="Times New Roman"/>
          <w:i/>
          <w:sz w:val="24"/>
          <w:szCs w:val="24"/>
          <w:lang w:val="id-ID"/>
        </w:rPr>
        <w:t>return.</w:t>
      </w:r>
    </w:p>
    <w:p w:rsidR="00B51FAA" w:rsidRPr="009E3885" w:rsidRDefault="00B51FAA" w:rsidP="00D972D9">
      <w:pPr>
        <w:widowControl w:val="0"/>
        <w:tabs>
          <w:tab w:val="left" w:pos="709"/>
        </w:tabs>
        <w:spacing w:after="0" w:line="480" w:lineRule="auto"/>
        <w:contextualSpacing/>
        <w:jc w:val="both"/>
        <w:rPr>
          <w:rFonts w:ascii="Times New Roman" w:hAnsi="Times New Roman" w:cs="Times New Roman"/>
          <w:sz w:val="24"/>
          <w:szCs w:val="24"/>
          <w:lang w:val="id-ID"/>
        </w:rPr>
      </w:pPr>
      <w:r w:rsidRPr="009E3885">
        <w:rPr>
          <w:rFonts w:ascii="Times New Roman" w:hAnsi="Times New Roman" w:cs="Times New Roman"/>
          <w:sz w:val="24"/>
          <w:szCs w:val="24"/>
          <w:lang w:val="id-ID"/>
        </w:rPr>
        <w:tab/>
      </w:r>
      <w:r w:rsidRPr="009E3885">
        <w:rPr>
          <w:rFonts w:ascii="Times New Roman" w:hAnsi="Times New Roman" w:cs="Times New Roman"/>
          <w:i/>
          <w:sz w:val="24"/>
          <w:szCs w:val="24"/>
          <w:lang w:val="id-ID"/>
        </w:rPr>
        <w:t xml:space="preserve">Return </w:t>
      </w:r>
      <w:r w:rsidRPr="009E3885">
        <w:rPr>
          <w:rFonts w:ascii="Times New Roman" w:hAnsi="Times New Roman" w:cs="Times New Roman"/>
          <w:sz w:val="24"/>
          <w:szCs w:val="24"/>
          <w:lang w:val="id-ID"/>
        </w:rPr>
        <w:t>merupakan kelebihan atas harga jual saham dari harga belinya, yang umumnya dinyatakan dalam presentase terhadap harga beli. Semakin tinggi harga jual saham di atas harga belinya, maka semakin tinggi pula pengembalian (</w:t>
      </w:r>
      <w:r w:rsidRPr="009E3885">
        <w:rPr>
          <w:rFonts w:ascii="Times New Roman" w:hAnsi="Times New Roman" w:cs="Times New Roman"/>
          <w:i/>
          <w:sz w:val="24"/>
          <w:szCs w:val="24"/>
          <w:lang w:val="id-ID"/>
        </w:rPr>
        <w:t>return</w:t>
      </w:r>
      <w:r w:rsidRPr="009E3885">
        <w:rPr>
          <w:rFonts w:ascii="Times New Roman" w:hAnsi="Times New Roman" w:cs="Times New Roman"/>
          <w:sz w:val="24"/>
          <w:szCs w:val="24"/>
          <w:lang w:val="id-ID"/>
        </w:rPr>
        <w:t xml:space="preserve">) yang diterima oleh investor. Sebagai individu yang rasional, tentunya investor akan mempertimbangkan besaran </w:t>
      </w:r>
      <w:r w:rsidRPr="009E3885">
        <w:rPr>
          <w:rFonts w:ascii="Times New Roman" w:hAnsi="Times New Roman" w:cs="Times New Roman"/>
          <w:i/>
          <w:sz w:val="24"/>
          <w:szCs w:val="24"/>
          <w:lang w:val="id-ID"/>
        </w:rPr>
        <w:t>return</w:t>
      </w:r>
      <w:r w:rsidRPr="009E3885">
        <w:rPr>
          <w:rFonts w:ascii="Times New Roman" w:hAnsi="Times New Roman" w:cs="Times New Roman"/>
          <w:sz w:val="24"/>
          <w:szCs w:val="24"/>
          <w:lang w:val="id-ID"/>
        </w:rPr>
        <w:t xml:space="preserve"> yang akan diterima dengan besaran resiko yang harus di tanggung sebagai konsekuensi dari keputusan yang telah diambil dalam berinvestasi. Investor yang membeli saham memiliki harapan agar memperoleh</w:t>
      </w:r>
      <w:r w:rsidR="00B2335A" w:rsidRPr="009E3885">
        <w:rPr>
          <w:rFonts w:ascii="Times New Roman" w:hAnsi="Times New Roman" w:cs="Times New Roman"/>
          <w:sz w:val="24"/>
          <w:szCs w:val="24"/>
          <w:lang w:val="id-ID"/>
        </w:rPr>
        <w:t xml:space="preserve"> </w:t>
      </w:r>
      <w:r w:rsidR="00B2335A" w:rsidRPr="009E3885">
        <w:rPr>
          <w:rFonts w:ascii="Times New Roman" w:hAnsi="Times New Roman" w:cs="Times New Roman"/>
          <w:i/>
          <w:sz w:val="24"/>
          <w:szCs w:val="24"/>
          <w:lang w:val="id-ID"/>
        </w:rPr>
        <w:t xml:space="preserve">return </w:t>
      </w:r>
      <w:r w:rsidR="00B2335A" w:rsidRPr="009E3885">
        <w:rPr>
          <w:rFonts w:ascii="Times New Roman" w:hAnsi="Times New Roman" w:cs="Times New Roman"/>
          <w:sz w:val="24"/>
          <w:szCs w:val="24"/>
          <w:lang w:val="id-ID"/>
        </w:rPr>
        <w:t xml:space="preserve">tinggi selama berinvestasi. Namun jika investor </w:t>
      </w:r>
      <w:r w:rsidR="00B2335A" w:rsidRPr="009E3885">
        <w:rPr>
          <w:rFonts w:ascii="Times New Roman" w:hAnsi="Times New Roman" w:cs="Times New Roman"/>
          <w:sz w:val="24"/>
          <w:szCs w:val="24"/>
          <w:lang w:val="id-ID"/>
        </w:rPr>
        <w:lastRenderedPageBreak/>
        <w:t>menginginkan tingkat pengembalian (</w:t>
      </w:r>
      <w:r w:rsidR="00B2335A" w:rsidRPr="009E3885">
        <w:rPr>
          <w:rFonts w:ascii="Times New Roman" w:hAnsi="Times New Roman" w:cs="Times New Roman"/>
          <w:i/>
          <w:sz w:val="24"/>
          <w:szCs w:val="24"/>
          <w:lang w:val="id-ID"/>
        </w:rPr>
        <w:t>return</w:t>
      </w:r>
      <w:r w:rsidR="00B2335A" w:rsidRPr="009E3885">
        <w:rPr>
          <w:rFonts w:ascii="Times New Roman" w:hAnsi="Times New Roman" w:cs="Times New Roman"/>
          <w:sz w:val="24"/>
          <w:szCs w:val="24"/>
          <w:lang w:val="id-ID"/>
        </w:rPr>
        <w:t>) yang tinggi tentunya resiko yang harus diterima pun tinggi, sebaliknya, jika seorang investor menginginkan tingkat pengembalian (</w:t>
      </w:r>
      <w:r w:rsidR="00B2335A" w:rsidRPr="009E3885">
        <w:rPr>
          <w:rFonts w:ascii="Times New Roman" w:hAnsi="Times New Roman" w:cs="Times New Roman"/>
          <w:i/>
          <w:sz w:val="24"/>
          <w:szCs w:val="24"/>
          <w:lang w:val="id-ID"/>
        </w:rPr>
        <w:t>return</w:t>
      </w:r>
      <w:r w:rsidR="00B2335A" w:rsidRPr="009E3885">
        <w:rPr>
          <w:rFonts w:ascii="Times New Roman" w:hAnsi="Times New Roman" w:cs="Times New Roman"/>
          <w:sz w:val="24"/>
          <w:szCs w:val="24"/>
          <w:lang w:val="id-ID"/>
        </w:rPr>
        <w:t>) yang rendah maka resiko yang akan ditanggung pun rendah. Oleh karena itu,</w:t>
      </w:r>
      <w:r w:rsidR="00AB160B" w:rsidRPr="009E3885">
        <w:rPr>
          <w:rFonts w:ascii="Times New Roman" w:hAnsi="Times New Roman" w:cs="Times New Roman"/>
          <w:sz w:val="24"/>
          <w:szCs w:val="24"/>
          <w:lang w:val="id-ID"/>
        </w:rPr>
        <w:t xml:space="preserve"> penting adanya memiliki perencanaan investasi yang efektif agar investor dapat mempertahankan investasinya. </w:t>
      </w:r>
    </w:p>
    <w:p w:rsidR="00996CA0" w:rsidRDefault="00AB160B" w:rsidP="003C1784">
      <w:pPr>
        <w:widowControl w:val="0"/>
        <w:spacing w:after="0" w:line="480" w:lineRule="auto"/>
        <w:ind w:firstLine="720"/>
        <w:contextualSpacing/>
        <w:jc w:val="both"/>
        <w:rPr>
          <w:rFonts w:ascii="Times New Roman" w:hAnsi="Times New Roman" w:cs="Times New Roman"/>
          <w:sz w:val="24"/>
          <w:szCs w:val="24"/>
          <w:lang w:val="id-ID"/>
        </w:rPr>
      </w:pPr>
      <w:r w:rsidRPr="009E3885">
        <w:rPr>
          <w:rFonts w:ascii="Times New Roman" w:hAnsi="Times New Roman" w:cs="Times New Roman"/>
          <w:sz w:val="24"/>
          <w:szCs w:val="24"/>
          <w:lang w:val="id-ID"/>
        </w:rPr>
        <w:t>Kondisi</w:t>
      </w:r>
      <w:r w:rsidR="0029743F" w:rsidRPr="009E3885">
        <w:rPr>
          <w:rFonts w:ascii="Times New Roman" w:hAnsi="Times New Roman" w:cs="Times New Roman"/>
          <w:sz w:val="24"/>
          <w:szCs w:val="24"/>
          <w:lang w:val="id-ID"/>
        </w:rPr>
        <w:t xml:space="preserve"> pasar modal yang penuh ketidak</w:t>
      </w:r>
      <w:r w:rsidRPr="009E3885">
        <w:rPr>
          <w:rFonts w:ascii="Times New Roman" w:hAnsi="Times New Roman" w:cs="Times New Roman"/>
          <w:sz w:val="24"/>
          <w:szCs w:val="24"/>
          <w:lang w:val="id-ID"/>
        </w:rPr>
        <w:t>pa</w:t>
      </w:r>
      <w:r w:rsidR="0029743F" w:rsidRPr="009E3885">
        <w:rPr>
          <w:rFonts w:ascii="Times New Roman" w:hAnsi="Times New Roman" w:cs="Times New Roman"/>
          <w:sz w:val="24"/>
          <w:szCs w:val="24"/>
          <w:lang w:val="id-ID"/>
        </w:rPr>
        <w:t>stian mengakibatkan timbulnya re</w:t>
      </w:r>
      <w:r w:rsidRPr="009E3885">
        <w:rPr>
          <w:rFonts w:ascii="Times New Roman" w:hAnsi="Times New Roman" w:cs="Times New Roman"/>
          <w:sz w:val="24"/>
          <w:szCs w:val="24"/>
          <w:lang w:val="id-ID"/>
        </w:rPr>
        <w:t xml:space="preserve">siko investasi yang harus dihadapi oleh para pelaku pasar modal. Ketidakpastian ini </w:t>
      </w:r>
      <w:r w:rsidR="00996CA0" w:rsidRPr="009E3885">
        <w:rPr>
          <w:rFonts w:ascii="Times New Roman" w:hAnsi="Times New Roman" w:cs="Times New Roman"/>
          <w:sz w:val="24"/>
          <w:szCs w:val="24"/>
          <w:lang w:val="id-ID"/>
        </w:rPr>
        <w:t xml:space="preserve">terlihat dari fluktuasi harga saham maupun </w:t>
      </w:r>
      <w:r w:rsidR="00996CA0" w:rsidRPr="009E3885">
        <w:rPr>
          <w:rFonts w:ascii="Times New Roman" w:hAnsi="Times New Roman" w:cs="Times New Roman"/>
          <w:i/>
          <w:sz w:val="24"/>
          <w:szCs w:val="24"/>
          <w:lang w:val="id-ID"/>
        </w:rPr>
        <w:t>return</w:t>
      </w:r>
      <w:r w:rsidR="00996CA0" w:rsidRPr="009E3885">
        <w:rPr>
          <w:rFonts w:ascii="Times New Roman" w:hAnsi="Times New Roman" w:cs="Times New Roman"/>
          <w:sz w:val="24"/>
          <w:szCs w:val="24"/>
          <w:lang w:val="id-ID"/>
        </w:rPr>
        <w:t>. Untuk mengurangi ketidakpastian ini diperlukan informasi. Dengan demikian informasi mutlak</w:t>
      </w:r>
      <w:r w:rsidR="00423035" w:rsidRPr="009E3885">
        <w:rPr>
          <w:rFonts w:ascii="Times New Roman" w:hAnsi="Times New Roman" w:cs="Times New Roman"/>
          <w:sz w:val="24"/>
          <w:szCs w:val="24"/>
          <w:lang w:val="id-ID"/>
        </w:rPr>
        <w:t xml:space="preserve"> </w:t>
      </w:r>
      <w:r w:rsidR="00996CA0" w:rsidRPr="009E3885">
        <w:rPr>
          <w:rFonts w:ascii="Times New Roman" w:hAnsi="Times New Roman" w:cs="Times New Roman"/>
          <w:sz w:val="24"/>
          <w:szCs w:val="24"/>
          <w:lang w:val="id-ID"/>
        </w:rPr>
        <w:t xml:space="preserve"> dibutuhkan oleh para pelaku pasar modal dalam mengambil keputusan investasi. </w:t>
      </w:r>
      <w:r w:rsidR="003C1784">
        <w:rPr>
          <w:rFonts w:ascii="Times New Roman" w:hAnsi="Times New Roman" w:cs="Times New Roman"/>
          <w:sz w:val="24"/>
          <w:szCs w:val="24"/>
          <w:lang w:val="id-ID"/>
        </w:rPr>
        <w:t xml:space="preserve"> </w:t>
      </w:r>
      <w:r w:rsidR="00996CA0" w:rsidRPr="009E3885">
        <w:rPr>
          <w:rFonts w:ascii="Times New Roman" w:hAnsi="Times New Roman" w:cs="Times New Roman"/>
          <w:sz w:val="24"/>
          <w:szCs w:val="24"/>
          <w:lang w:val="id-ID"/>
        </w:rPr>
        <w:t>Informasi yang digunakan oleh para investor dapat berupa laporan keuangan perusahaan. Untuk mengetahui kinerja perusahaan, pada umumnya investor akan melakukan analisa pada laporan keuangan perusahaan, hasil analisa tersebut akan menjadi acuan investor apakah perusahaan memiliki kinerja keuangan yang baik atau tidak dan apakah layak untuk menanamkan investasi</w:t>
      </w:r>
      <w:r w:rsidR="00423035" w:rsidRPr="009E3885">
        <w:rPr>
          <w:rFonts w:ascii="Times New Roman" w:hAnsi="Times New Roman" w:cs="Times New Roman"/>
          <w:sz w:val="24"/>
          <w:szCs w:val="24"/>
          <w:lang w:val="id-ID"/>
        </w:rPr>
        <w:t xml:space="preserve">  pada perusahaan tersebut. </w:t>
      </w:r>
    </w:p>
    <w:p w:rsidR="00ED78EE" w:rsidRDefault="00ED78EE" w:rsidP="00ED78EE">
      <w:pPr>
        <w:widowControl w:val="0"/>
        <w:spacing w:after="0" w:line="456"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Informasi yang digunakan oleh para investor dapat berupa laporan keuangan perusahaan. Untuk mengetahui kinerja perusahaan, pada umumnya investor akan melakukan analisa pada laporan keuangan perusahaan, hasil analisa tersebut akan menjadi acuan investor apakah perusahaan memiliki kinerja keuangan yang baik atau tidak dan apakah layak untuk menanamkan investasi  pada perusahaan tersebut. Bahwa dalam bisnis investasi saham, seorang investor selalu dihadapkan pada risiko-risiko yang tidak terduga. Bisa saja di awal saat ia membeli saham dari broker, kondisi perusahaan yang mencetak lembar saham </w:t>
      </w:r>
      <w:r>
        <w:rPr>
          <w:rFonts w:ascii="Times New Roman" w:hAnsi="Times New Roman" w:cs="Times New Roman"/>
          <w:sz w:val="24"/>
          <w:szCs w:val="24"/>
          <w:lang w:val="id-ID"/>
        </w:rPr>
        <w:lastRenderedPageBreak/>
        <w:t xml:space="preserve">tersebut memang sedang di atas, dan kemungkinan untuk jatuh sangat minim. </w:t>
      </w:r>
    </w:p>
    <w:p w:rsidR="00ED78EE" w:rsidRPr="009E3885" w:rsidRDefault="00ED78EE" w:rsidP="00416A5A">
      <w:pPr>
        <w:widowControl w:val="0"/>
        <w:spacing w:after="0" w:line="48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Fenomena yang menyinggung </w:t>
      </w:r>
      <w:r>
        <w:rPr>
          <w:rFonts w:ascii="Times New Roman" w:hAnsi="Times New Roman" w:cs="Times New Roman"/>
          <w:i/>
          <w:sz w:val="24"/>
          <w:szCs w:val="24"/>
          <w:lang w:val="id-ID"/>
        </w:rPr>
        <w:t xml:space="preserve">return </w:t>
      </w:r>
      <w:r>
        <w:rPr>
          <w:rFonts w:ascii="Times New Roman" w:hAnsi="Times New Roman" w:cs="Times New Roman"/>
          <w:sz w:val="24"/>
          <w:szCs w:val="24"/>
          <w:lang w:val="id-ID"/>
        </w:rPr>
        <w:t>saham yang dilihat dari turunnya harga saham perusahaan yang terjadi pada beberapa perusahaan, berikut ini adalah beberapa diantaranya.</w:t>
      </w:r>
    </w:p>
    <w:p w:rsidR="00437484" w:rsidRPr="00052EA1" w:rsidRDefault="00437484" w:rsidP="003C1784">
      <w:pPr>
        <w:widowControl w:val="0"/>
        <w:spacing w:after="0" w:line="480" w:lineRule="auto"/>
        <w:ind w:firstLine="720"/>
        <w:contextualSpacing/>
        <w:jc w:val="both"/>
        <w:rPr>
          <w:rFonts w:ascii="Times New Roman" w:hAnsi="Times New Roman"/>
          <w:color w:val="000000"/>
          <w:sz w:val="24"/>
          <w:szCs w:val="24"/>
        </w:rPr>
      </w:pPr>
      <w:r w:rsidRPr="00052EA1">
        <w:rPr>
          <w:rFonts w:ascii="Times New Roman" w:hAnsi="Times New Roman"/>
          <w:color w:val="000000"/>
          <w:sz w:val="24"/>
          <w:szCs w:val="24"/>
        </w:rPr>
        <w:t xml:space="preserve">OPEC sebagai organisasi produsen dan eskportir minyak mentah dunia yang belum mau menurunkan tingkat produksi membuat stok minyak mentah global berlebih sehingga menurunkan harga dari minyak mentah. Pertemuan antara anggota OPEC awal Desember 2015 akan membahas langkah yang akan dilakukan oleh negara OPEC berkaitan dengan terus menurunnya harga minyak mentah dunia. Kemungkinan adalah negara-negara anggota OPEC menurunkan tingkat produksi minyak mentah untuk menurunkan stok minyak mentah global hingga akhirnya dapat menaikan harga minyak mentah. Gambar 1.1 dibawah ini menunjukkan perkembangan indeks harga </w:t>
      </w:r>
      <w:r w:rsidR="00F3499A">
        <w:rPr>
          <w:rFonts w:ascii="Times New Roman" w:hAnsi="Times New Roman"/>
          <w:color w:val="000000"/>
          <w:sz w:val="24"/>
          <w:szCs w:val="24"/>
        </w:rPr>
        <w:t xml:space="preserve">saham </w:t>
      </w:r>
      <w:r w:rsidRPr="00052EA1">
        <w:rPr>
          <w:rFonts w:ascii="Times New Roman" w:hAnsi="Times New Roman"/>
          <w:color w:val="000000"/>
          <w:sz w:val="24"/>
          <w:szCs w:val="24"/>
        </w:rPr>
        <w:t>sektor p</w:t>
      </w:r>
      <w:r w:rsidR="006A6E4F">
        <w:rPr>
          <w:rFonts w:ascii="Times New Roman" w:hAnsi="Times New Roman"/>
          <w:color w:val="000000"/>
          <w:sz w:val="24"/>
          <w:szCs w:val="24"/>
        </w:rPr>
        <w:t>ertambangan dari tahun 2011-2015</w:t>
      </w:r>
      <w:r w:rsidRPr="00052EA1">
        <w:rPr>
          <w:rFonts w:ascii="Times New Roman" w:hAnsi="Times New Roman"/>
          <w:color w:val="000000"/>
          <w:sz w:val="24"/>
          <w:szCs w:val="24"/>
        </w:rPr>
        <w:t>.</w:t>
      </w:r>
    </w:p>
    <w:p w:rsidR="00437484" w:rsidRDefault="00437484" w:rsidP="00437484">
      <w:pPr>
        <w:widowControl w:val="0"/>
        <w:spacing w:after="0" w:line="360" w:lineRule="auto"/>
        <w:ind w:firstLine="720"/>
        <w:contextualSpacing/>
        <w:jc w:val="both"/>
        <w:rPr>
          <w:rFonts w:ascii="Times New Roman" w:hAnsi="Times New Roman"/>
          <w:noProof/>
          <w:color w:val="000000"/>
          <w:sz w:val="24"/>
          <w:szCs w:val="24"/>
        </w:rPr>
      </w:pPr>
      <w:r w:rsidRPr="006E706F">
        <w:rPr>
          <w:rFonts w:ascii="Times New Roman" w:hAnsi="Times New Roman"/>
          <w:noProof/>
          <w:color w:val="000000"/>
          <w:sz w:val="24"/>
          <w:szCs w:val="24"/>
          <w:lang w:val="id-ID" w:eastAsia="id-ID"/>
        </w:rPr>
        <w:drawing>
          <wp:inline distT="0" distB="0" distL="0" distR="0">
            <wp:extent cx="4365625"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5625" cy="2743200"/>
                    </a:xfrm>
                    <a:prstGeom prst="rect">
                      <a:avLst/>
                    </a:prstGeom>
                    <a:noFill/>
                    <a:ln>
                      <a:noFill/>
                    </a:ln>
                  </pic:spPr>
                </pic:pic>
              </a:graphicData>
            </a:graphic>
          </wp:inline>
        </w:drawing>
      </w:r>
    </w:p>
    <w:p w:rsidR="00437484" w:rsidRDefault="00437484" w:rsidP="00437484">
      <w:pPr>
        <w:widowControl w:val="0"/>
        <w:spacing w:after="0" w:line="360" w:lineRule="auto"/>
        <w:ind w:firstLine="720"/>
        <w:contextualSpacing/>
        <w:jc w:val="both"/>
        <w:rPr>
          <w:rStyle w:val="Hyperlink"/>
          <w:rFonts w:ascii="Times New Roman" w:hAnsi="Times New Roman"/>
          <w:sz w:val="24"/>
          <w:szCs w:val="24"/>
        </w:rPr>
      </w:pPr>
      <w:r>
        <w:t xml:space="preserve">     Sumber: </w:t>
      </w:r>
      <w:hyperlink r:id="rId9" w:history="1">
        <w:r w:rsidRPr="00052EA1">
          <w:rPr>
            <w:rStyle w:val="Hyperlink"/>
            <w:rFonts w:ascii="Times New Roman" w:hAnsi="Times New Roman"/>
            <w:sz w:val="24"/>
            <w:szCs w:val="24"/>
          </w:rPr>
          <w:t>www.idx.co.</w:t>
        </w:r>
        <w:r w:rsidRPr="006C57A2">
          <w:rPr>
            <w:rStyle w:val="Hyperlink"/>
            <w:rFonts w:ascii="Times New Roman" w:hAnsi="Times New Roman"/>
            <w:sz w:val="24"/>
            <w:szCs w:val="24"/>
          </w:rPr>
          <w:t>id</w:t>
        </w:r>
      </w:hyperlink>
    </w:p>
    <w:p w:rsidR="00437484" w:rsidRPr="00052EA1" w:rsidRDefault="00437484" w:rsidP="00437484">
      <w:pPr>
        <w:widowControl w:val="0"/>
        <w:spacing w:after="0" w:line="360" w:lineRule="auto"/>
        <w:ind w:firstLine="720"/>
        <w:contextualSpacing/>
        <w:jc w:val="both"/>
        <w:rPr>
          <w:rFonts w:ascii="Times New Roman" w:hAnsi="Times New Roman"/>
          <w:color w:val="000000"/>
          <w:sz w:val="24"/>
          <w:szCs w:val="24"/>
        </w:rPr>
      </w:pPr>
    </w:p>
    <w:p w:rsidR="00437484" w:rsidRPr="00052EA1" w:rsidRDefault="00437484" w:rsidP="00437484">
      <w:pPr>
        <w:widowControl w:val="0"/>
        <w:spacing w:after="0" w:line="360" w:lineRule="auto"/>
        <w:contextualSpacing/>
        <w:jc w:val="center"/>
        <w:rPr>
          <w:rFonts w:ascii="Times New Roman" w:hAnsi="Times New Roman"/>
          <w:b/>
          <w:sz w:val="24"/>
          <w:szCs w:val="24"/>
        </w:rPr>
      </w:pPr>
      <w:r>
        <w:rPr>
          <w:rFonts w:ascii="Times New Roman" w:hAnsi="Times New Roman"/>
          <w:b/>
          <w:sz w:val="24"/>
          <w:szCs w:val="24"/>
        </w:rPr>
        <w:lastRenderedPageBreak/>
        <w:t xml:space="preserve">Gambar 1.1 </w:t>
      </w:r>
      <w:r w:rsidR="00F3499A">
        <w:rPr>
          <w:rFonts w:ascii="Times New Roman" w:hAnsi="Times New Roman"/>
          <w:b/>
          <w:sz w:val="24"/>
          <w:szCs w:val="24"/>
        </w:rPr>
        <w:t xml:space="preserve">Perkembangan Indeks Harga Saham </w:t>
      </w:r>
      <w:r w:rsidRPr="00052EA1">
        <w:rPr>
          <w:rFonts w:ascii="Times New Roman" w:hAnsi="Times New Roman"/>
          <w:b/>
          <w:sz w:val="24"/>
          <w:szCs w:val="24"/>
        </w:rPr>
        <w:t>Sektor Pertambangan</w:t>
      </w:r>
      <w:r>
        <w:rPr>
          <w:rFonts w:ascii="Times New Roman" w:hAnsi="Times New Roman"/>
          <w:b/>
          <w:sz w:val="24"/>
          <w:szCs w:val="24"/>
        </w:rPr>
        <w:t xml:space="preserve"> </w:t>
      </w:r>
      <w:r w:rsidRPr="00052EA1">
        <w:rPr>
          <w:rFonts w:ascii="Times New Roman" w:hAnsi="Times New Roman"/>
          <w:b/>
          <w:sz w:val="24"/>
          <w:szCs w:val="24"/>
        </w:rPr>
        <w:t>Periode 2011-2015</w:t>
      </w:r>
    </w:p>
    <w:p w:rsidR="00437484" w:rsidRPr="00052EA1" w:rsidRDefault="00437484" w:rsidP="00437484">
      <w:pPr>
        <w:widowControl w:val="0"/>
        <w:spacing w:after="0" w:line="480" w:lineRule="auto"/>
        <w:contextualSpacing/>
        <w:rPr>
          <w:rStyle w:val="Strong"/>
          <w:rFonts w:ascii="Times New Roman" w:hAnsi="Times New Roman"/>
          <w:b w:val="0"/>
          <w:sz w:val="24"/>
          <w:szCs w:val="24"/>
        </w:rPr>
      </w:pPr>
      <w:r w:rsidRPr="00052EA1">
        <w:rPr>
          <w:rFonts w:ascii="Times New Roman" w:hAnsi="Times New Roman"/>
          <w:b/>
          <w:sz w:val="24"/>
          <w:szCs w:val="24"/>
        </w:rPr>
        <w:tab/>
      </w:r>
      <w:r w:rsidRPr="00052EA1">
        <w:rPr>
          <w:rFonts w:ascii="Times New Roman" w:hAnsi="Times New Roman"/>
          <w:sz w:val="24"/>
          <w:szCs w:val="24"/>
        </w:rPr>
        <w:t>Gambar 1.1 menunjukkan indeks harga</w:t>
      </w:r>
      <w:r w:rsidR="00337450">
        <w:rPr>
          <w:rFonts w:ascii="Times New Roman" w:hAnsi="Times New Roman"/>
          <w:sz w:val="24"/>
          <w:szCs w:val="24"/>
          <w:lang w:val="id-ID"/>
        </w:rPr>
        <w:t xml:space="preserve"> saham</w:t>
      </w:r>
      <w:r w:rsidRPr="00052EA1">
        <w:rPr>
          <w:rFonts w:ascii="Times New Roman" w:hAnsi="Times New Roman"/>
          <w:sz w:val="24"/>
          <w:szCs w:val="24"/>
        </w:rPr>
        <w:t xml:space="preserve"> sektor pertambangan</w:t>
      </w:r>
      <w:r w:rsidRPr="00052EA1">
        <w:rPr>
          <w:rStyle w:val="Strong"/>
          <w:rFonts w:ascii="Times New Roman" w:eastAsia="Times New Roman" w:hAnsi="Times New Roman"/>
          <w:sz w:val="24"/>
          <w:szCs w:val="24"/>
        </w:rPr>
        <w:t xml:space="preserve"> </w:t>
      </w:r>
      <w:r w:rsidRPr="00052EA1">
        <w:rPr>
          <w:rStyle w:val="Strong"/>
          <w:rFonts w:ascii="Times New Roman" w:eastAsia="Times New Roman" w:hAnsi="Times New Roman"/>
          <w:b w:val="0"/>
          <w:sz w:val="24"/>
          <w:szCs w:val="24"/>
        </w:rPr>
        <w:t>mengalami penurunan yang sangat tinggi jauh dibawah perkembangan IHSG</w:t>
      </w:r>
      <w:r w:rsidRPr="00052EA1">
        <w:rPr>
          <w:rStyle w:val="Strong"/>
          <w:rFonts w:ascii="Times New Roman" w:eastAsia="Times New Roman" w:hAnsi="Times New Roman"/>
          <w:sz w:val="24"/>
          <w:szCs w:val="24"/>
        </w:rPr>
        <w:t>. s</w:t>
      </w:r>
      <w:r w:rsidRPr="00052EA1">
        <w:rPr>
          <w:rFonts w:ascii="Times New Roman" w:hAnsi="Times New Roman"/>
          <w:sz w:val="24"/>
          <w:szCs w:val="24"/>
        </w:rPr>
        <w:t xml:space="preserve">aham sektor pertambangan mengalami penurunan hingga -96,7%. Perlambatan ekonomi dunia menyebabkan permintaan bahan tambang menurun drastis sehingga kinerja perusahaan tambang tertekan. Apalagi permintaan dari China sebagai importir terbesar terus turun. </w:t>
      </w:r>
      <w:r w:rsidRPr="00052EA1">
        <w:rPr>
          <w:rFonts w:ascii="Times New Roman" w:hAnsi="Times New Roman"/>
          <w:b/>
          <w:sz w:val="24"/>
          <w:szCs w:val="24"/>
        </w:rPr>
        <w:t>(</w:t>
      </w:r>
      <w:r w:rsidRPr="00052EA1">
        <w:rPr>
          <w:rStyle w:val="Strong"/>
          <w:rFonts w:ascii="Times New Roman" w:hAnsi="Times New Roman"/>
          <w:b w:val="0"/>
          <w:sz w:val="24"/>
          <w:szCs w:val="24"/>
        </w:rPr>
        <w:t>Bareksa.com, 2016).</w:t>
      </w:r>
    </w:p>
    <w:p w:rsidR="00437484" w:rsidRPr="006E706F" w:rsidRDefault="00437484" w:rsidP="00437484">
      <w:pPr>
        <w:widowControl w:val="0"/>
        <w:spacing w:after="0" w:line="480" w:lineRule="auto"/>
        <w:ind w:firstLine="720"/>
        <w:contextualSpacing/>
        <w:jc w:val="both"/>
        <w:rPr>
          <w:rFonts w:ascii="Times New Roman" w:hAnsi="Times New Roman"/>
          <w:bCs/>
          <w:color w:val="000000"/>
          <w:sz w:val="24"/>
          <w:szCs w:val="24"/>
        </w:rPr>
      </w:pPr>
      <w:r w:rsidRPr="00052EA1">
        <w:rPr>
          <w:rFonts w:ascii="Times New Roman" w:hAnsi="Times New Roman"/>
          <w:sz w:val="24"/>
          <w:szCs w:val="24"/>
        </w:rPr>
        <w:t xml:space="preserve"> Fenomena yang terjadi pada perusahaan pertambangan yang mengalami penurunan harga saham dalam empat tahun terakhir misalnya PT. Altas Resources yang bergerak dalam </w:t>
      </w:r>
      <w:r w:rsidR="006A6E4F">
        <w:rPr>
          <w:rFonts w:ascii="Times New Roman" w:hAnsi="Times New Roman"/>
          <w:sz w:val="24"/>
          <w:szCs w:val="24"/>
        </w:rPr>
        <w:t>bidang batubara dari tahun 2011 sampai tahun 2015</w:t>
      </w:r>
      <w:r w:rsidRPr="00052EA1">
        <w:rPr>
          <w:rFonts w:ascii="Times New Roman" w:hAnsi="Times New Roman"/>
          <w:sz w:val="24"/>
          <w:szCs w:val="24"/>
        </w:rPr>
        <w:t xml:space="preserve">. Tahun 2011 harga saham perusahaan tersebut tercatat sebesar Rp 1520, tahun 2012 Rp 1510, </w:t>
      </w:r>
      <w:r w:rsidR="006A6E4F">
        <w:rPr>
          <w:rFonts w:ascii="Times New Roman" w:hAnsi="Times New Roman"/>
          <w:sz w:val="24"/>
          <w:szCs w:val="24"/>
        </w:rPr>
        <w:t>tahun 2013 Rp 850 dan tahun 2015</w:t>
      </w:r>
      <w:r w:rsidRPr="00052EA1">
        <w:rPr>
          <w:rFonts w:ascii="Times New Roman" w:hAnsi="Times New Roman"/>
          <w:sz w:val="24"/>
          <w:szCs w:val="24"/>
        </w:rPr>
        <w:t xml:space="preserve"> turun drastis menjadi Rp 448. Turunnya harga saham perusahaan tersebut tentunya berimbas pada turunnya </w:t>
      </w:r>
      <w:r w:rsidRPr="0040133C">
        <w:rPr>
          <w:rFonts w:ascii="Times New Roman" w:hAnsi="Times New Roman"/>
          <w:i/>
          <w:sz w:val="24"/>
          <w:szCs w:val="24"/>
        </w:rPr>
        <w:t>return</w:t>
      </w:r>
      <w:r w:rsidRPr="00052EA1">
        <w:rPr>
          <w:rFonts w:ascii="Times New Roman" w:hAnsi="Times New Roman"/>
          <w:sz w:val="24"/>
          <w:szCs w:val="24"/>
        </w:rPr>
        <w:t xml:space="preserve"> saham yang diterima oleh investor. Kasus lainnya juga terjadi pada PT. </w:t>
      </w:r>
      <w:r w:rsidRPr="006E706F">
        <w:rPr>
          <w:rFonts w:ascii="Times New Roman" w:hAnsi="Times New Roman"/>
          <w:bCs/>
          <w:color w:val="000000"/>
          <w:sz w:val="24"/>
          <w:szCs w:val="24"/>
        </w:rPr>
        <w:t>Borneo Lumbung Energi &amp; Metal Tbk, harga saham perusahaan ini turun dari Rp 830 tahun 2011, Rp 540 tahun 2012, Rp 174</w:t>
      </w:r>
      <w:r w:rsidR="006A6E4F">
        <w:rPr>
          <w:rFonts w:ascii="Times New Roman" w:hAnsi="Times New Roman"/>
          <w:bCs/>
          <w:color w:val="000000"/>
          <w:sz w:val="24"/>
          <w:szCs w:val="24"/>
        </w:rPr>
        <w:t xml:space="preserve"> tahun 2013 dan Rp 50 tahun 2015</w:t>
      </w:r>
      <w:r w:rsidRPr="006E706F">
        <w:rPr>
          <w:rFonts w:ascii="Times New Roman" w:hAnsi="Times New Roman"/>
          <w:bCs/>
          <w:color w:val="000000"/>
          <w:sz w:val="24"/>
          <w:szCs w:val="24"/>
        </w:rPr>
        <w:t>.</w:t>
      </w:r>
    </w:p>
    <w:p w:rsidR="00437484" w:rsidRPr="00052EA1" w:rsidRDefault="00437484" w:rsidP="00437484">
      <w:pPr>
        <w:widowControl w:val="0"/>
        <w:spacing w:after="0" w:line="480" w:lineRule="auto"/>
        <w:contextualSpacing/>
        <w:jc w:val="both"/>
        <w:rPr>
          <w:rFonts w:ascii="Times New Roman" w:hAnsi="Times New Roman"/>
          <w:bCs/>
          <w:color w:val="FF0000"/>
          <w:sz w:val="24"/>
          <w:szCs w:val="24"/>
        </w:rPr>
      </w:pPr>
      <w:r w:rsidRPr="006E706F">
        <w:rPr>
          <w:rFonts w:ascii="Times New Roman" w:hAnsi="Times New Roman"/>
          <w:bCs/>
          <w:color w:val="000000"/>
          <w:sz w:val="24"/>
          <w:szCs w:val="24"/>
        </w:rPr>
        <w:t>Sumber : (Financial Outlook, FE UGM, 2016).</w:t>
      </w:r>
    </w:p>
    <w:p w:rsidR="00437484" w:rsidRPr="00052EA1" w:rsidRDefault="00437484" w:rsidP="00437484">
      <w:pPr>
        <w:pStyle w:val="BodyTextIndent"/>
        <w:widowControl w:val="0"/>
        <w:ind w:firstLine="720"/>
        <w:contextualSpacing/>
        <w:rPr>
          <w:color w:val="000000"/>
        </w:rPr>
      </w:pPr>
      <w:r w:rsidRPr="00052EA1">
        <w:rPr>
          <w:color w:val="000000"/>
        </w:rPr>
        <w:t xml:space="preserve">Fenomena turunnya indeks harga saham sektoral dari industri pertambangan setidaknya dapat mengindikasikan bahwa </w:t>
      </w:r>
      <w:r w:rsidRPr="00052EA1">
        <w:rPr>
          <w:i/>
          <w:color w:val="000000"/>
        </w:rPr>
        <w:t>return</w:t>
      </w:r>
      <w:r w:rsidRPr="00052EA1">
        <w:rPr>
          <w:color w:val="000000"/>
        </w:rPr>
        <w:t xml:space="preserve"> saham yang diperoleh investor dari industri tersebut belum optimal. Artinya realisasi </w:t>
      </w:r>
      <w:r w:rsidRPr="00052EA1">
        <w:rPr>
          <w:i/>
          <w:color w:val="000000"/>
        </w:rPr>
        <w:t>return</w:t>
      </w:r>
      <w:r w:rsidRPr="00052EA1">
        <w:rPr>
          <w:color w:val="000000"/>
        </w:rPr>
        <w:t xml:space="preserve"> saham belum sesuai dengan </w:t>
      </w:r>
      <w:r w:rsidRPr="00052EA1">
        <w:rPr>
          <w:i/>
          <w:color w:val="000000"/>
        </w:rPr>
        <w:t>return</w:t>
      </w:r>
      <w:r w:rsidRPr="00052EA1">
        <w:rPr>
          <w:color w:val="000000"/>
        </w:rPr>
        <w:t xml:space="preserve"> yang diharapkan oleh investor. Kondisi ini tentunya dapat mempengaruhi perilaku investor dalam menentukan preferensinya dalam berinvestasi di pasar modal. Mengingat motif utama investor berinvestasi </w:t>
      </w:r>
      <w:r w:rsidRPr="00052EA1">
        <w:rPr>
          <w:color w:val="000000"/>
        </w:rPr>
        <w:lastRenderedPageBreak/>
        <w:t xml:space="preserve">pada perusahaan yang </w:t>
      </w:r>
      <w:r w:rsidRPr="00052EA1">
        <w:rPr>
          <w:i/>
          <w:color w:val="000000"/>
        </w:rPr>
        <w:t>go public</w:t>
      </w:r>
      <w:r w:rsidRPr="00052EA1">
        <w:rPr>
          <w:color w:val="000000"/>
        </w:rPr>
        <w:t xml:space="preserve"> adalah mendapatkan </w:t>
      </w:r>
      <w:r w:rsidRPr="00052EA1">
        <w:rPr>
          <w:i/>
          <w:color w:val="000000"/>
        </w:rPr>
        <w:t>return</w:t>
      </w:r>
      <w:r w:rsidRPr="00052EA1">
        <w:rPr>
          <w:color w:val="000000"/>
        </w:rPr>
        <w:t xml:space="preserve"> yang maksimal. Oleh karena itu penting bagi perusahaan untuk mampu meningkatkan nilai perusahaan sehingga terjadi peningkatan penjualan sahamnya di pasar modal. Jika diasumsikan investor adalah seorang yang rasional, maka investor tersebut pasti akan sangat memperhatikan aspek fundamental untuk menilai ekspektasi imbal hasil atau </w:t>
      </w:r>
      <w:r w:rsidRPr="00052EA1">
        <w:rPr>
          <w:i/>
          <w:color w:val="000000"/>
        </w:rPr>
        <w:t>return</w:t>
      </w:r>
      <w:r w:rsidRPr="00052EA1">
        <w:rPr>
          <w:color w:val="000000"/>
        </w:rPr>
        <w:t xml:space="preserve"> yang akan diperolehnya.</w:t>
      </w:r>
    </w:p>
    <w:p w:rsidR="00437484" w:rsidRPr="00052EA1" w:rsidRDefault="00437484" w:rsidP="00437484">
      <w:pPr>
        <w:pStyle w:val="BodyTextIndent"/>
        <w:widowControl w:val="0"/>
        <w:ind w:firstLine="720"/>
        <w:contextualSpacing/>
        <w:rPr>
          <w:color w:val="000000"/>
        </w:rPr>
      </w:pPr>
      <w:r w:rsidRPr="00052EA1">
        <w:rPr>
          <w:color w:val="000000"/>
        </w:rPr>
        <w:t xml:space="preserve">Aspek fundamental yang sering diperhatikan oleh investor dalam menilai kinerja keuangan perusahaan adalah melalui informasi yang berasal dari laporan keuangan. Manfaat laporan keuangan tersebut menjadi optimal bagi investor apabila investor dapat menganalisis lebih lanjut melalui analisis rasio keuangan. Banyak penelitian sebelumnya yang melakukan penelitian tentang pengaruh rasio keuangan terhadap </w:t>
      </w:r>
      <w:r w:rsidRPr="00052EA1">
        <w:rPr>
          <w:i/>
          <w:color w:val="000000"/>
        </w:rPr>
        <w:t>return</w:t>
      </w:r>
      <w:r w:rsidRPr="00052EA1">
        <w:rPr>
          <w:color w:val="000000"/>
        </w:rPr>
        <w:t xml:space="preserve"> saham. </w:t>
      </w:r>
    </w:p>
    <w:p w:rsidR="00C84A37" w:rsidRPr="009E3885" w:rsidRDefault="003C1784" w:rsidP="003C1784">
      <w:pPr>
        <w:widowControl w:val="0"/>
        <w:shd w:val="clear" w:color="auto" w:fill="FFFFFF"/>
        <w:spacing w:after="0" w:line="456" w:lineRule="auto"/>
        <w:contextualSpacing/>
        <w:jc w:val="both"/>
        <w:textAlignment w:val="baseline"/>
        <w:rPr>
          <w:rFonts w:ascii="Times New Roman" w:hAnsi="Times New Roman" w:cs="Times New Roman"/>
          <w:sz w:val="24"/>
          <w:szCs w:val="24"/>
          <w:shd w:val="clear" w:color="auto" w:fill="FFFFFF"/>
          <w:lang w:val="id-ID"/>
        </w:rPr>
      </w:pPr>
      <w:r>
        <w:rPr>
          <w:rFonts w:ascii="Times New Roman" w:hAnsi="Times New Roman" w:cs="Times New Roman"/>
          <w:sz w:val="24"/>
          <w:szCs w:val="24"/>
          <w:lang w:val="id-ID"/>
        </w:rPr>
        <w:t xml:space="preserve">             </w:t>
      </w:r>
      <w:r w:rsidR="00416A5A">
        <w:rPr>
          <w:rFonts w:ascii="Times New Roman" w:hAnsi="Times New Roman" w:cs="Times New Roman"/>
          <w:sz w:val="24"/>
          <w:szCs w:val="24"/>
          <w:shd w:val="clear" w:color="auto" w:fill="FFFFFF"/>
        </w:rPr>
        <w:t>Berdasarkan fenomena</w:t>
      </w:r>
      <w:r w:rsidR="00772BD5" w:rsidRPr="009E3885">
        <w:rPr>
          <w:rFonts w:ascii="Times New Roman" w:hAnsi="Times New Roman" w:cs="Times New Roman"/>
          <w:sz w:val="24"/>
          <w:szCs w:val="24"/>
          <w:shd w:val="clear" w:color="auto" w:fill="FFFFFF"/>
        </w:rPr>
        <w:t xml:space="preserve"> di atas, faktor-faktor yang diduga mempengaruhi </w:t>
      </w:r>
      <w:r w:rsidR="00772BD5" w:rsidRPr="009E3885">
        <w:rPr>
          <w:rFonts w:ascii="Times New Roman" w:hAnsi="Times New Roman" w:cs="Times New Roman"/>
          <w:i/>
          <w:sz w:val="24"/>
          <w:szCs w:val="24"/>
          <w:shd w:val="clear" w:color="auto" w:fill="FFFFFF"/>
        </w:rPr>
        <w:t>return</w:t>
      </w:r>
      <w:r w:rsidR="00772BD5" w:rsidRPr="009E3885">
        <w:rPr>
          <w:rFonts w:ascii="Times New Roman" w:hAnsi="Times New Roman" w:cs="Times New Roman"/>
          <w:sz w:val="24"/>
          <w:szCs w:val="24"/>
          <w:shd w:val="clear" w:color="auto" w:fill="FFFFFF"/>
        </w:rPr>
        <w:t xml:space="preserve"> saham dilihat dari penurunan harga saham perusahaan tersebut,  karena nilai suatu saham berkaitan dengan perkiraan prestasi perusahaan dimasa depan.</w:t>
      </w:r>
      <w:r w:rsidR="00772BD5" w:rsidRPr="009E3885">
        <w:rPr>
          <w:rFonts w:ascii="Times New Roman" w:hAnsi="Times New Roman" w:cs="Times New Roman"/>
          <w:sz w:val="24"/>
          <w:szCs w:val="24"/>
          <w:shd w:val="clear" w:color="auto" w:fill="FFFFFF"/>
          <w:lang w:val="id-ID"/>
        </w:rPr>
        <w:t xml:space="preserve"> Terdapat banyak faktor yang mempengaruhi </w:t>
      </w:r>
      <w:r w:rsidR="00772BD5" w:rsidRPr="009E3885">
        <w:rPr>
          <w:rFonts w:ascii="Times New Roman" w:hAnsi="Times New Roman" w:cs="Times New Roman"/>
          <w:i/>
          <w:sz w:val="24"/>
          <w:szCs w:val="24"/>
          <w:shd w:val="clear" w:color="auto" w:fill="FFFFFF"/>
          <w:lang w:val="id-ID"/>
        </w:rPr>
        <w:t>return</w:t>
      </w:r>
      <w:r w:rsidR="00772BD5" w:rsidRPr="009E3885">
        <w:rPr>
          <w:rFonts w:ascii="Times New Roman" w:hAnsi="Times New Roman" w:cs="Times New Roman"/>
          <w:sz w:val="24"/>
          <w:szCs w:val="24"/>
          <w:shd w:val="clear" w:color="auto" w:fill="FFFFFF"/>
          <w:lang w:val="id-ID"/>
        </w:rPr>
        <w:t xml:space="preserve"> saham, baik yang bersifat makro maupun mikro ekonomi. Faktor makro ada yang bersifat ekonomi maupun nonekonomi. Faktor makro ekonomi terinci dalam beberapa variabel ekonomi, misalnya inflasi, suku bunga kurs, valuta asing, tingkat</w:t>
      </w:r>
      <w:r w:rsidR="00BB46A0" w:rsidRPr="009E3885">
        <w:rPr>
          <w:rFonts w:ascii="Times New Roman" w:hAnsi="Times New Roman" w:cs="Times New Roman"/>
          <w:sz w:val="24"/>
          <w:szCs w:val="24"/>
          <w:shd w:val="clear" w:color="auto" w:fill="FFFFFF"/>
          <w:lang w:val="id-ID"/>
        </w:rPr>
        <w:t xml:space="preserve"> p</w:t>
      </w:r>
      <w:r w:rsidR="00A525F3" w:rsidRPr="009E3885">
        <w:rPr>
          <w:rFonts w:ascii="Times New Roman" w:hAnsi="Times New Roman" w:cs="Times New Roman"/>
          <w:sz w:val="24"/>
          <w:szCs w:val="24"/>
          <w:shd w:val="clear" w:color="auto" w:fill="FFFFFF"/>
          <w:lang w:val="id-ID"/>
        </w:rPr>
        <w:t>ertumbuhan ekonomi</w:t>
      </w:r>
      <w:r w:rsidR="00BB46A0" w:rsidRPr="009E3885">
        <w:rPr>
          <w:rFonts w:ascii="Times New Roman" w:hAnsi="Times New Roman" w:cs="Times New Roman"/>
          <w:sz w:val="24"/>
          <w:szCs w:val="24"/>
          <w:shd w:val="clear" w:color="auto" w:fill="FFFFFF"/>
          <w:lang w:val="id-ID"/>
        </w:rPr>
        <w:t>, tingkat pertumbuhan ekonomi, harga bahan bakar minyak di pasar internasi</w:t>
      </w:r>
      <w:r w:rsidR="00A525F3" w:rsidRPr="009E3885">
        <w:rPr>
          <w:rFonts w:ascii="Times New Roman" w:hAnsi="Times New Roman" w:cs="Times New Roman"/>
          <w:sz w:val="24"/>
          <w:szCs w:val="24"/>
          <w:shd w:val="clear" w:color="auto" w:fill="FFFFFF"/>
          <w:lang w:val="id-ID"/>
        </w:rPr>
        <w:t>onal,</w:t>
      </w:r>
      <w:r w:rsidR="00BB46A0" w:rsidRPr="009E3885">
        <w:rPr>
          <w:rFonts w:ascii="Times New Roman" w:hAnsi="Times New Roman" w:cs="Times New Roman"/>
          <w:sz w:val="24"/>
          <w:szCs w:val="24"/>
          <w:shd w:val="clear" w:color="auto" w:fill="FFFFFF"/>
          <w:lang w:val="id-ID"/>
        </w:rPr>
        <w:t xml:space="preserve"> indeks peristiwa sosial, dan peristiwa politik internasional. Sementara itu, faktor mikroekonomi</w:t>
      </w:r>
      <w:r w:rsidR="0047371A" w:rsidRPr="009E3885">
        <w:rPr>
          <w:rFonts w:ascii="Times New Roman" w:hAnsi="Times New Roman" w:cs="Times New Roman"/>
          <w:sz w:val="24"/>
          <w:szCs w:val="24"/>
          <w:shd w:val="clear" w:color="auto" w:fill="FFFFFF"/>
          <w:lang w:val="id-ID"/>
        </w:rPr>
        <w:t xml:space="preserve"> terinci dalam beberapa variabel, misalnya laba bersih per saham, nilai buku persaham, rasio hutang terhadap ekuitas dan rasio keuangan lainnya. </w:t>
      </w:r>
    </w:p>
    <w:p w:rsidR="0047371A" w:rsidRPr="009E3885" w:rsidRDefault="00093DCB" w:rsidP="00E7180E">
      <w:pPr>
        <w:widowControl w:val="0"/>
        <w:shd w:val="clear" w:color="auto" w:fill="FFFFFF"/>
        <w:spacing w:after="0" w:line="456" w:lineRule="auto"/>
        <w:ind w:firstLine="720"/>
        <w:contextualSpacing/>
        <w:jc w:val="both"/>
        <w:textAlignment w:val="baseline"/>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Dewi</w:t>
      </w:r>
      <w:r w:rsidR="009E153F">
        <w:rPr>
          <w:rFonts w:ascii="Times New Roman" w:hAnsi="Times New Roman" w:cs="Times New Roman"/>
          <w:sz w:val="24"/>
          <w:szCs w:val="24"/>
          <w:shd w:val="clear" w:color="auto" w:fill="FFFFFF"/>
          <w:lang w:val="id-ID"/>
        </w:rPr>
        <w:t xml:space="preserve"> Merlina</w:t>
      </w:r>
      <w:r>
        <w:rPr>
          <w:rFonts w:ascii="Times New Roman" w:hAnsi="Times New Roman" w:cs="Times New Roman"/>
          <w:sz w:val="24"/>
          <w:szCs w:val="24"/>
          <w:shd w:val="clear" w:color="auto" w:fill="FFFFFF"/>
          <w:lang w:val="id-ID"/>
        </w:rPr>
        <w:t xml:space="preserve"> dan</w:t>
      </w:r>
      <w:r w:rsidR="00897C24">
        <w:rPr>
          <w:rFonts w:ascii="Times New Roman" w:hAnsi="Times New Roman" w:cs="Times New Roman"/>
          <w:sz w:val="24"/>
          <w:szCs w:val="24"/>
          <w:shd w:val="clear" w:color="auto" w:fill="FFFFFF"/>
          <w:lang w:val="id-ID"/>
        </w:rPr>
        <w:t xml:space="preserve"> Eka Nurmalasari </w:t>
      </w:r>
      <w:r w:rsidR="0047371A" w:rsidRPr="009E3885">
        <w:rPr>
          <w:rFonts w:ascii="Times New Roman" w:hAnsi="Times New Roman" w:cs="Times New Roman"/>
          <w:sz w:val="24"/>
          <w:szCs w:val="24"/>
          <w:shd w:val="clear" w:color="auto" w:fill="FFFFFF"/>
          <w:lang w:val="id-ID"/>
        </w:rPr>
        <w:t xml:space="preserve">(2009) menyatakan bahwa tingkat </w:t>
      </w:r>
      <w:r w:rsidR="0047371A" w:rsidRPr="009E3885">
        <w:rPr>
          <w:rFonts w:ascii="Times New Roman" w:hAnsi="Times New Roman" w:cs="Times New Roman"/>
          <w:sz w:val="24"/>
          <w:szCs w:val="24"/>
          <w:shd w:val="clear" w:color="auto" w:fill="FFFFFF"/>
          <w:lang w:val="id-ID"/>
        </w:rPr>
        <w:lastRenderedPageBreak/>
        <w:t xml:space="preserve">pengembalian investasi atau </w:t>
      </w:r>
      <w:r w:rsidR="0047371A" w:rsidRPr="009E3885">
        <w:rPr>
          <w:rFonts w:ascii="Times New Roman" w:hAnsi="Times New Roman" w:cs="Times New Roman"/>
          <w:i/>
          <w:sz w:val="24"/>
          <w:szCs w:val="24"/>
          <w:shd w:val="clear" w:color="auto" w:fill="FFFFFF"/>
          <w:lang w:val="id-ID"/>
        </w:rPr>
        <w:t>return</w:t>
      </w:r>
      <w:r w:rsidR="0047371A" w:rsidRPr="009E3885">
        <w:rPr>
          <w:rFonts w:ascii="Times New Roman" w:hAnsi="Times New Roman" w:cs="Times New Roman"/>
          <w:sz w:val="24"/>
          <w:szCs w:val="24"/>
          <w:shd w:val="clear" w:color="auto" w:fill="FFFFFF"/>
          <w:lang w:val="id-ID"/>
        </w:rPr>
        <w:t xml:space="preserve"> saham salah satunya dapat diprediksi melalui rasio profitabilitas dan </w:t>
      </w:r>
      <w:r w:rsidR="0047371A" w:rsidRPr="009E3885">
        <w:rPr>
          <w:rFonts w:ascii="Times New Roman" w:hAnsi="Times New Roman" w:cs="Times New Roman"/>
          <w:i/>
          <w:sz w:val="24"/>
          <w:szCs w:val="24"/>
          <w:shd w:val="clear" w:color="auto" w:fill="FFFFFF"/>
          <w:lang w:val="id-ID"/>
        </w:rPr>
        <w:t>leverage</w:t>
      </w:r>
      <w:r w:rsidR="0047371A" w:rsidRPr="009E3885">
        <w:rPr>
          <w:rFonts w:ascii="Times New Roman" w:hAnsi="Times New Roman" w:cs="Times New Roman"/>
          <w:sz w:val="24"/>
          <w:szCs w:val="24"/>
          <w:shd w:val="clear" w:color="auto" w:fill="FFFFFF"/>
          <w:lang w:val="id-ID"/>
        </w:rPr>
        <w:t xml:space="preserve"> (hutang) dari perusahaan. Rasio profitabilitas adalah rasio yang digunakan untuk mengukur efektifitas manajemen berdasarkan hasil pengembalian dari penjualan investasi serta kemampuan perusahaan menghasilkan laba (</w:t>
      </w:r>
      <w:r w:rsidR="0047371A" w:rsidRPr="009E3885">
        <w:rPr>
          <w:rFonts w:ascii="Times New Roman" w:hAnsi="Times New Roman" w:cs="Times New Roman"/>
          <w:i/>
          <w:sz w:val="24"/>
          <w:szCs w:val="24"/>
          <w:shd w:val="clear" w:color="auto" w:fill="FFFFFF"/>
          <w:lang w:val="id-ID"/>
        </w:rPr>
        <w:t>profit</w:t>
      </w:r>
      <w:r w:rsidR="0047371A" w:rsidRPr="009E3885">
        <w:rPr>
          <w:rFonts w:ascii="Times New Roman" w:hAnsi="Times New Roman" w:cs="Times New Roman"/>
          <w:sz w:val="24"/>
          <w:szCs w:val="24"/>
          <w:shd w:val="clear" w:color="auto" w:fill="FFFFFF"/>
          <w:lang w:val="id-ID"/>
        </w:rPr>
        <w:t>) yang akan menjadi dasar pembagian dividen pe</w:t>
      </w:r>
      <w:r w:rsidR="0029743F" w:rsidRPr="009E3885">
        <w:rPr>
          <w:rFonts w:ascii="Times New Roman" w:hAnsi="Times New Roman" w:cs="Times New Roman"/>
          <w:sz w:val="24"/>
          <w:szCs w:val="24"/>
          <w:shd w:val="clear" w:color="auto" w:fill="FFFFFF"/>
          <w:lang w:val="id-ID"/>
        </w:rPr>
        <w:t xml:space="preserve">rusahaan. Rasio Profitabilitas </w:t>
      </w:r>
      <w:r w:rsidR="0047371A" w:rsidRPr="009E3885">
        <w:rPr>
          <w:rFonts w:ascii="Times New Roman" w:hAnsi="Times New Roman" w:cs="Times New Roman"/>
          <w:sz w:val="24"/>
          <w:szCs w:val="24"/>
          <w:shd w:val="clear" w:color="auto" w:fill="FFFFFF"/>
          <w:lang w:val="id-ID"/>
        </w:rPr>
        <w:t>yang digunakan pada penelitian ini yaitu ROA (</w:t>
      </w:r>
      <w:r w:rsidR="0047371A" w:rsidRPr="009E3885">
        <w:rPr>
          <w:rFonts w:ascii="Times New Roman" w:hAnsi="Times New Roman" w:cs="Times New Roman"/>
          <w:i/>
          <w:sz w:val="24"/>
          <w:szCs w:val="24"/>
          <w:shd w:val="clear" w:color="auto" w:fill="FFFFFF"/>
          <w:lang w:val="id-ID"/>
        </w:rPr>
        <w:t>Return On Assets</w:t>
      </w:r>
      <w:r w:rsidR="0047371A" w:rsidRPr="009E3885">
        <w:rPr>
          <w:rFonts w:ascii="Times New Roman" w:hAnsi="Times New Roman" w:cs="Times New Roman"/>
          <w:sz w:val="24"/>
          <w:szCs w:val="24"/>
          <w:shd w:val="clear" w:color="auto" w:fill="FFFFFF"/>
          <w:lang w:val="id-ID"/>
        </w:rPr>
        <w:t>). ROA (</w:t>
      </w:r>
      <w:r w:rsidR="0047371A" w:rsidRPr="009E3885">
        <w:rPr>
          <w:rFonts w:ascii="Times New Roman" w:hAnsi="Times New Roman" w:cs="Times New Roman"/>
          <w:i/>
          <w:sz w:val="24"/>
          <w:szCs w:val="24"/>
          <w:shd w:val="clear" w:color="auto" w:fill="FFFFFF"/>
          <w:lang w:val="id-ID"/>
        </w:rPr>
        <w:t>Return On Assets</w:t>
      </w:r>
      <w:r w:rsidR="0047371A" w:rsidRPr="009E3885">
        <w:rPr>
          <w:rFonts w:ascii="Times New Roman" w:hAnsi="Times New Roman" w:cs="Times New Roman"/>
          <w:sz w:val="24"/>
          <w:szCs w:val="24"/>
          <w:shd w:val="clear" w:color="auto" w:fill="FFFFFF"/>
          <w:lang w:val="id-ID"/>
        </w:rPr>
        <w:t xml:space="preserve">) merupakan rasio yang digunakan untuk mengukur kemampuan perusahaan dengan keseluruhan dana yang ditanamkan dalam aktiva </w:t>
      </w:r>
      <w:r w:rsidR="00AC1B81" w:rsidRPr="009E3885">
        <w:rPr>
          <w:rFonts w:ascii="Times New Roman" w:hAnsi="Times New Roman" w:cs="Times New Roman"/>
          <w:sz w:val="24"/>
          <w:szCs w:val="24"/>
          <w:shd w:val="clear" w:color="auto" w:fill="FFFFFF"/>
          <w:lang w:val="id-ID"/>
        </w:rPr>
        <w:t>yang digunakan untuk operasi perusahaan dalam upaya menghasilkan keuntungan.</w:t>
      </w:r>
    </w:p>
    <w:p w:rsidR="00AC1B81" w:rsidRPr="009E3885" w:rsidRDefault="00AC1B81" w:rsidP="00E7180E">
      <w:pPr>
        <w:widowControl w:val="0"/>
        <w:shd w:val="clear" w:color="auto" w:fill="FFFFFF"/>
        <w:spacing w:after="0" w:line="456" w:lineRule="auto"/>
        <w:ind w:firstLine="720"/>
        <w:contextualSpacing/>
        <w:jc w:val="both"/>
        <w:textAlignment w:val="baseline"/>
        <w:rPr>
          <w:rFonts w:ascii="Times New Roman" w:hAnsi="Times New Roman" w:cs="Times New Roman"/>
          <w:sz w:val="24"/>
          <w:szCs w:val="24"/>
          <w:shd w:val="clear" w:color="auto" w:fill="FFFFFF"/>
          <w:lang w:val="id-ID"/>
        </w:rPr>
      </w:pPr>
      <w:r w:rsidRPr="009E3885">
        <w:rPr>
          <w:rFonts w:ascii="Times New Roman" w:hAnsi="Times New Roman" w:cs="Times New Roman"/>
          <w:sz w:val="24"/>
          <w:szCs w:val="24"/>
          <w:shd w:val="clear" w:color="auto" w:fill="FFFFFF"/>
          <w:lang w:val="id-ID"/>
        </w:rPr>
        <w:t xml:space="preserve">Rasio </w:t>
      </w:r>
      <w:r w:rsidR="00BD2FD1" w:rsidRPr="009E3885">
        <w:rPr>
          <w:rFonts w:ascii="Times New Roman" w:hAnsi="Times New Roman" w:cs="Times New Roman"/>
          <w:i/>
          <w:sz w:val="24"/>
          <w:szCs w:val="24"/>
          <w:shd w:val="clear" w:color="auto" w:fill="FFFFFF"/>
          <w:lang w:val="id-ID"/>
        </w:rPr>
        <w:t>Le</w:t>
      </w:r>
      <w:r w:rsidRPr="009E3885">
        <w:rPr>
          <w:rFonts w:ascii="Times New Roman" w:hAnsi="Times New Roman" w:cs="Times New Roman"/>
          <w:i/>
          <w:sz w:val="24"/>
          <w:szCs w:val="24"/>
          <w:shd w:val="clear" w:color="auto" w:fill="FFFFFF"/>
          <w:lang w:val="id-ID"/>
        </w:rPr>
        <w:t>verage</w:t>
      </w:r>
      <w:r w:rsidRPr="009E3885">
        <w:rPr>
          <w:rFonts w:ascii="Times New Roman" w:hAnsi="Times New Roman" w:cs="Times New Roman"/>
          <w:sz w:val="24"/>
          <w:szCs w:val="24"/>
          <w:shd w:val="clear" w:color="auto" w:fill="FFFFFF"/>
          <w:lang w:val="id-ID"/>
        </w:rPr>
        <w:t xml:space="preserve"> mengukur tingkat solvabilitas suatu perusahaan. Rasio ini menunjukan kemampuan perusahaan untuk memenuhi segala kewajiban finansialnya seandainya perusahaan tersebut pada saat itu di likuidasi. Dengan demikian </w:t>
      </w:r>
      <w:r w:rsidRPr="009E3885">
        <w:rPr>
          <w:rFonts w:ascii="Times New Roman" w:hAnsi="Times New Roman" w:cs="Times New Roman"/>
          <w:i/>
          <w:sz w:val="24"/>
          <w:szCs w:val="24"/>
          <w:shd w:val="clear" w:color="auto" w:fill="FFFFFF"/>
          <w:lang w:val="id-ID"/>
        </w:rPr>
        <w:t>leverage</w:t>
      </w:r>
      <w:r w:rsidRPr="009E3885">
        <w:rPr>
          <w:rFonts w:ascii="Times New Roman" w:hAnsi="Times New Roman" w:cs="Times New Roman"/>
          <w:sz w:val="24"/>
          <w:szCs w:val="24"/>
          <w:shd w:val="clear" w:color="auto" w:fill="FFFFFF"/>
          <w:lang w:val="id-ID"/>
        </w:rPr>
        <w:t xml:space="preserve"> atau solvabilitas berarti kemampuan suatu perusahaan untuk membayar semua utang-utang solvabilitas berarti kemampuan suatu perusahaan untuk membayar semua utang-utangnya, baik jangka panjang maupun jangka pendek. Rasio </w:t>
      </w:r>
      <w:r w:rsidRPr="009E3885">
        <w:rPr>
          <w:rFonts w:ascii="Times New Roman" w:hAnsi="Times New Roman" w:cs="Times New Roman"/>
          <w:i/>
          <w:sz w:val="24"/>
          <w:szCs w:val="24"/>
          <w:shd w:val="clear" w:color="auto" w:fill="FFFFFF"/>
          <w:lang w:val="id-ID"/>
        </w:rPr>
        <w:t>leverage</w:t>
      </w:r>
      <w:r w:rsidRPr="009E3885">
        <w:rPr>
          <w:rFonts w:ascii="Times New Roman" w:hAnsi="Times New Roman" w:cs="Times New Roman"/>
          <w:sz w:val="24"/>
          <w:szCs w:val="24"/>
          <w:shd w:val="clear" w:color="auto" w:fill="FFFFFF"/>
          <w:lang w:val="id-ID"/>
        </w:rPr>
        <w:t xml:space="preserve"> yang </w:t>
      </w:r>
      <w:r w:rsidR="00465CA2" w:rsidRPr="009E3885">
        <w:rPr>
          <w:rFonts w:ascii="Times New Roman" w:hAnsi="Times New Roman" w:cs="Times New Roman"/>
          <w:sz w:val="24"/>
          <w:szCs w:val="24"/>
          <w:shd w:val="clear" w:color="auto" w:fill="FFFFFF"/>
          <w:lang w:val="id-ID"/>
        </w:rPr>
        <w:t>digunakan pada penelitian ini yaitu DER (</w:t>
      </w:r>
      <w:r w:rsidR="00465CA2" w:rsidRPr="009E3885">
        <w:rPr>
          <w:rFonts w:ascii="Times New Roman" w:hAnsi="Times New Roman" w:cs="Times New Roman"/>
          <w:i/>
          <w:sz w:val="24"/>
          <w:szCs w:val="24"/>
          <w:shd w:val="clear" w:color="auto" w:fill="FFFFFF"/>
          <w:lang w:val="id-ID"/>
        </w:rPr>
        <w:t>Debt to Equity Ratio</w:t>
      </w:r>
      <w:r w:rsidR="00465CA2" w:rsidRPr="009E3885">
        <w:rPr>
          <w:rFonts w:ascii="Times New Roman" w:hAnsi="Times New Roman" w:cs="Times New Roman"/>
          <w:sz w:val="24"/>
          <w:szCs w:val="24"/>
          <w:shd w:val="clear" w:color="auto" w:fill="FFFFFF"/>
          <w:lang w:val="id-ID"/>
        </w:rPr>
        <w:t>). Rasio ini menggambarkan perbandingan utang dan ekuitas dalam pendanaan perusahaan dan menunjukan kemampuan modal sendiri perusahaan tersebut untuk memenuhi seluruh kewajibannya.</w:t>
      </w:r>
    </w:p>
    <w:p w:rsidR="00465CA2" w:rsidRPr="009E3885" w:rsidRDefault="00465CA2" w:rsidP="00E7180E">
      <w:pPr>
        <w:widowControl w:val="0"/>
        <w:shd w:val="clear" w:color="auto" w:fill="FFFFFF"/>
        <w:spacing w:after="0" w:line="456" w:lineRule="auto"/>
        <w:ind w:firstLine="720"/>
        <w:contextualSpacing/>
        <w:jc w:val="both"/>
        <w:textAlignment w:val="baseline"/>
        <w:rPr>
          <w:rFonts w:ascii="Times New Roman" w:hAnsi="Times New Roman" w:cs="Times New Roman"/>
          <w:sz w:val="24"/>
          <w:szCs w:val="24"/>
          <w:shd w:val="clear" w:color="auto" w:fill="FFFFFF"/>
          <w:lang w:val="id-ID"/>
        </w:rPr>
      </w:pPr>
      <w:r w:rsidRPr="009E3885">
        <w:rPr>
          <w:rFonts w:ascii="Times New Roman" w:hAnsi="Times New Roman" w:cs="Times New Roman"/>
          <w:sz w:val="24"/>
          <w:szCs w:val="24"/>
          <w:shd w:val="clear" w:color="auto" w:fill="FFFFFF"/>
          <w:lang w:val="id-ID"/>
        </w:rPr>
        <w:t>Penelitian ini merupakan replikasi dari penelitian yang dilakukan oleh De</w:t>
      </w:r>
      <w:r w:rsidR="009E153F">
        <w:rPr>
          <w:rFonts w:ascii="Times New Roman" w:hAnsi="Times New Roman" w:cs="Times New Roman"/>
          <w:sz w:val="24"/>
          <w:szCs w:val="24"/>
          <w:shd w:val="clear" w:color="auto" w:fill="FFFFFF"/>
          <w:lang w:val="id-ID"/>
        </w:rPr>
        <w:t xml:space="preserve">wi Merlina </w:t>
      </w:r>
      <w:r w:rsidR="00093DCB">
        <w:rPr>
          <w:rFonts w:ascii="Times New Roman" w:hAnsi="Times New Roman" w:cs="Times New Roman"/>
          <w:sz w:val="24"/>
          <w:szCs w:val="24"/>
          <w:shd w:val="clear" w:color="auto" w:fill="FFFFFF"/>
          <w:lang w:val="id-ID"/>
        </w:rPr>
        <w:t>dan</w:t>
      </w:r>
      <w:r w:rsidR="008D4BF0">
        <w:rPr>
          <w:rFonts w:ascii="Times New Roman" w:hAnsi="Times New Roman" w:cs="Times New Roman"/>
          <w:sz w:val="24"/>
          <w:szCs w:val="24"/>
          <w:shd w:val="clear" w:color="auto" w:fill="FFFFFF"/>
          <w:lang w:val="id-ID"/>
        </w:rPr>
        <w:t xml:space="preserve"> Eka Nurmala Sari</w:t>
      </w:r>
      <w:r w:rsidRPr="009E3885">
        <w:rPr>
          <w:rFonts w:ascii="Times New Roman" w:hAnsi="Times New Roman" w:cs="Times New Roman"/>
          <w:sz w:val="24"/>
          <w:szCs w:val="24"/>
          <w:shd w:val="clear" w:color="auto" w:fill="FFFFFF"/>
          <w:lang w:val="id-ID"/>
        </w:rPr>
        <w:t xml:space="preserve"> </w:t>
      </w:r>
      <w:r w:rsidR="009B333A">
        <w:rPr>
          <w:rFonts w:ascii="Times New Roman" w:hAnsi="Times New Roman" w:cs="Times New Roman"/>
          <w:sz w:val="24"/>
          <w:szCs w:val="24"/>
          <w:shd w:val="clear" w:color="auto" w:fill="FFFFFF"/>
          <w:lang w:val="id-ID"/>
        </w:rPr>
        <w:t>(</w:t>
      </w:r>
      <w:r w:rsidRPr="009E3885">
        <w:rPr>
          <w:rFonts w:ascii="Times New Roman" w:hAnsi="Times New Roman" w:cs="Times New Roman"/>
          <w:sz w:val="24"/>
          <w:szCs w:val="24"/>
          <w:shd w:val="clear" w:color="auto" w:fill="FFFFFF"/>
          <w:lang w:val="id-ID"/>
        </w:rPr>
        <w:t>2009</w:t>
      </w:r>
      <w:r w:rsidR="009B333A">
        <w:rPr>
          <w:rFonts w:ascii="Times New Roman" w:hAnsi="Times New Roman" w:cs="Times New Roman"/>
          <w:sz w:val="24"/>
          <w:szCs w:val="24"/>
          <w:shd w:val="clear" w:color="auto" w:fill="FFFFFF"/>
          <w:lang w:val="id-ID"/>
        </w:rPr>
        <w:t>)</w:t>
      </w:r>
      <w:r w:rsidRPr="009E3885">
        <w:rPr>
          <w:rFonts w:ascii="Times New Roman" w:hAnsi="Times New Roman" w:cs="Times New Roman"/>
          <w:sz w:val="24"/>
          <w:szCs w:val="24"/>
          <w:shd w:val="clear" w:color="auto" w:fill="FFFFFF"/>
          <w:lang w:val="id-ID"/>
        </w:rPr>
        <w:t xml:space="preserve"> yang meneliti</w:t>
      </w:r>
      <w:r w:rsidR="00482363" w:rsidRPr="009E3885">
        <w:rPr>
          <w:rFonts w:ascii="Times New Roman" w:hAnsi="Times New Roman" w:cs="Times New Roman"/>
          <w:sz w:val="24"/>
          <w:szCs w:val="24"/>
          <w:shd w:val="clear" w:color="auto" w:fill="FFFFFF"/>
          <w:lang w:val="id-ID"/>
        </w:rPr>
        <w:t xml:space="preserve"> pengaruh rasio profitabilitas dan </w:t>
      </w:r>
      <w:r w:rsidR="00482363" w:rsidRPr="009E3885">
        <w:rPr>
          <w:rFonts w:ascii="Times New Roman" w:hAnsi="Times New Roman" w:cs="Times New Roman"/>
          <w:i/>
          <w:sz w:val="24"/>
          <w:szCs w:val="24"/>
          <w:shd w:val="clear" w:color="auto" w:fill="FFFFFF"/>
          <w:lang w:val="id-ID"/>
        </w:rPr>
        <w:t>leverage</w:t>
      </w:r>
      <w:r w:rsidR="00482363" w:rsidRPr="009E3885">
        <w:rPr>
          <w:rFonts w:ascii="Times New Roman" w:hAnsi="Times New Roman" w:cs="Times New Roman"/>
          <w:sz w:val="24"/>
          <w:szCs w:val="24"/>
          <w:shd w:val="clear" w:color="auto" w:fill="FFFFFF"/>
          <w:lang w:val="id-ID"/>
        </w:rPr>
        <w:t xml:space="preserve"> terhadap </w:t>
      </w:r>
      <w:r w:rsidR="00482363" w:rsidRPr="009E3885">
        <w:rPr>
          <w:rFonts w:ascii="Times New Roman" w:hAnsi="Times New Roman" w:cs="Times New Roman"/>
          <w:i/>
          <w:sz w:val="24"/>
          <w:szCs w:val="24"/>
          <w:shd w:val="clear" w:color="auto" w:fill="FFFFFF"/>
          <w:lang w:val="id-ID"/>
        </w:rPr>
        <w:t>return</w:t>
      </w:r>
      <w:r w:rsidR="00482363" w:rsidRPr="009E3885">
        <w:rPr>
          <w:rFonts w:ascii="Times New Roman" w:hAnsi="Times New Roman" w:cs="Times New Roman"/>
          <w:sz w:val="24"/>
          <w:szCs w:val="24"/>
          <w:shd w:val="clear" w:color="auto" w:fill="FFFFFF"/>
          <w:lang w:val="id-ID"/>
        </w:rPr>
        <w:t xml:space="preserve"> saham pada perusahaan manufaktur yang terdaftar di Bursa Efek Indonesia Tahun 2003-2006. Hasil analisis bahwa rasio keuangan yang terdiri dari rasio NPM, ROA, ROE, dan DER berpengaruh </w:t>
      </w:r>
      <w:r w:rsidR="00482363" w:rsidRPr="009E3885">
        <w:rPr>
          <w:rFonts w:ascii="Times New Roman" w:hAnsi="Times New Roman" w:cs="Times New Roman"/>
          <w:sz w:val="24"/>
          <w:szCs w:val="24"/>
          <w:shd w:val="clear" w:color="auto" w:fill="FFFFFF"/>
          <w:lang w:val="id-ID"/>
        </w:rPr>
        <w:lastRenderedPageBreak/>
        <w:t xml:space="preserve">secara simultan terhadap </w:t>
      </w:r>
      <w:r w:rsidR="00482363" w:rsidRPr="009E3885">
        <w:rPr>
          <w:rFonts w:ascii="Times New Roman" w:hAnsi="Times New Roman" w:cs="Times New Roman"/>
          <w:i/>
          <w:sz w:val="24"/>
          <w:szCs w:val="24"/>
          <w:shd w:val="clear" w:color="auto" w:fill="FFFFFF"/>
          <w:lang w:val="id-ID"/>
        </w:rPr>
        <w:t xml:space="preserve">return </w:t>
      </w:r>
      <w:r w:rsidR="00482363" w:rsidRPr="009E3885">
        <w:rPr>
          <w:rFonts w:ascii="Times New Roman" w:hAnsi="Times New Roman" w:cs="Times New Roman"/>
          <w:sz w:val="24"/>
          <w:szCs w:val="24"/>
          <w:shd w:val="clear" w:color="auto" w:fill="FFFFFF"/>
          <w:lang w:val="id-ID"/>
        </w:rPr>
        <w:t xml:space="preserve">saham perusahaan manufaktur yang terdaftar di BEI. Rasio keuangan yang berpengaruh secara parsial terhadap </w:t>
      </w:r>
      <w:r w:rsidR="00482363" w:rsidRPr="009E3885">
        <w:rPr>
          <w:rFonts w:ascii="Times New Roman" w:hAnsi="Times New Roman" w:cs="Times New Roman"/>
          <w:i/>
          <w:sz w:val="24"/>
          <w:szCs w:val="24"/>
          <w:shd w:val="clear" w:color="auto" w:fill="FFFFFF"/>
          <w:lang w:val="id-ID"/>
        </w:rPr>
        <w:t>return</w:t>
      </w:r>
      <w:r w:rsidR="00482363" w:rsidRPr="009E3885">
        <w:rPr>
          <w:rFonts w:ascii="Times New Roman" w:hAnsi="Times New Roman" w:cs="Times New Roman"/>
          <w:sz w:val="24"/>
          <w:szCs w:val="24"/>
          <w:shd w:val="clear" w:color="auto" w:fill="FFFFFF"/>
          <w:lang w:val="id-ID"/>
        </w:rPr>
        <w:t xml:space="preserve"> saham perusahaan manufaktur yang terdaftar di BEI adalah NPM dan DER sehingga secara langsung rasio ini dominan mempengaruhi perubahan </w:t>
      </w:r>
      <w:r w:rsidR="00482363" w:rsidRPr="009E3885">
        <w:rPr>
          <w:rFonts w:ascii="Times New Roman" w:hAnsi="Times New Roman" w:cs="Times New Roman"/>
          <w:i/>
          <w:sz w:val="24"/>
          <w:szCs w:val="24"/>
          <w:shd w:val="clear" w:color="auto" w:fill="FFFFFF"/>
          <w:lang w:val="id-ID"/>
        </w:rPr>
        <w:t xml:space="preserve">return </w:t>
      </w:r>
      <w:r w:rsidR="00482363" w:rsidRPr="009E3885">
        <w:rPr>
          <w:rFonts w:ascii="Times New Roman" w:hAnsi="Times New Roman" w:cs="Times New Roman"/>
          <w:sz w:val="24"/>
          <w:szCs w:val="24"/>
          <w:shd w:val="clear" w:color="auto" w:fill="FFFFFF"/>
          <w:lang w:val="id-ID"/>
        </w:rPr>
        <w:t>saham peru</w:t>
      </w:r>
      <w:r w:rsidR="003E78E6" w:rsidRPr="009E3885">
        <w:rPr>
          <w:rFonts w:ascii="Times New Roman" w:hAnsi="Times New Roman" w:cs="Times New Roman"/>
          <w:sz w:val="24"/>
          <w:szCs w:val="24"/>
          <w:shd w:val="clear" w:color="auto" w:fill="FFFFFF"/>
          <w:lang w:val="id-ID"/>
        </w:rPr>
        <w:t>sahaan manufaktur yang terdaftar</w:t>
      </w:r>
      <w:r w:rsidR="00482363" w:rsidRPr="009E3885">
        <w:rPr>
          <w:rFonts w:ascii="Times New Roman" w:hAnsi="Times New Roman" w:cs="Times New Roman"/>
          <w:sz w:val="24"/>
          <w:szCs w:val="24"/>
          <w:shd w:val="clear" w:color="auto" w:fill="FFFFFF"/>
          <w:lang w:val="id-ID"/>
        </w:rPr>
        <w:t xml:space="preserve"> di BEI.</w:t>
      </w:r>
    </w:p>
    <w:p w:rsidR="00482363" w:rsidRPr="009E3885" w:rsidRDefault="00482363" w:rsidP="00E7180E">
      <w:pPr>
        <w:widowControl w:val="0"/>
        <w:shd w:val="clear" w:color="auto" w:fill="FFFFFF"/>
        <w:spacing w:after="0" w:line="456" w:lineRule="auto"/>
        <w:ind w:firstLine="720"/>
        <w:contextualSpacing/>
        <w:jc w:val="both"/>
        <w:textAlignment w:val="baseline"/>
        <w:rPr>
          <w:rFonts w:ascii="Times New Roman" w:hAnsi="Times New Roman" w:cs="Times New Roman"/>
          <w:sz w:val="24"/>
          <w:szCs w:val="24"/>
          <w:shd w:val="clear" w:color="auto" w:fill="FFFFFF"/>
          <w:lang w:val="id-ID"/>
        </w:rPr>
      </w:pPr>
      <w:r w:rsidRPr="009E3885">
        <w:rPr>
          <w:rFonts w:ascii="Times New Roman" w:hAnsi="Times New Roman" w:cs="Times New Roman"/>
          <w:sz w:val="24"/>
          <w:szCs w:val="24"/>
          <w:shd w:val="clear" w:color="auto" w:fill="FFFFFF"/>
          <w:lang w:val="id-ID"/>
        </w:rPr>
        <w:t>Perbeda</w:t>
      </w:r>
      <w:r w:rsidR="00BD2FD1" w:rsidRPr="009E3885">
        <w:rPr>
          <w:rFonts w:ascii="Times New Roman" w:hAnsi="Times New Roman" w:cs="Times New Roman"/>
          <w:sz w:val="24"/>
          <w:szCs w:val="24"/>
          <w:shd w:val="clear" w:color="auto" w:fill="FFFFFF"/>
          <w:lang w:val="id-ID"/>
        </w:rPr>
        <w:t xml:space="preserve">an dengan penelitian sebelumnya, </w:t>
      </w:r>
      <w:r w:rsidRPr="009E3885">
        <w:rPr>
          <w:rFonts w:ascii="Times New Roman" w:hAnsi="Times New Roman" w:cs="Times New Roman"/>
          <w:sz w:val="24"/>
          <w:szCs w:val="24"/>
          <w:shd w:val="clear" w:color="auto" w:fill="FFFFFF"/>
          <w:lang w:val="id-ID"/>
        </w:rPr>
        <w:t xml:space="preserve">yaitu indikator profitabilitas yang digunakan pada penelitian ini hanya ROA dan digunakan </w:t>
      </w:r>
      <w:r w:rsidR="00BD2FD1" w:rsidRPr="009E3885">
        <w:rPr>
          <w:rFonts w:ascii="Times New Roman" w:hAnsi="Times New Roman" w:cs="Times New Roman"/>
          <w:sz w:val="24"/>
          <w:szCs w:val="24"/>
          <w:shd w:val="clear" w:color="auto" w:fill="FFFFFF"/>
          <w:lang w:val="id-ID"/>
        </w:rPr>
        <w:t>s</w:t>
      </w:r>
      <w:r w:rsidRPr="009E3885">
        <w:rPr>
          <w:rFonts w:ascii="Times New Roman" w:hAnsi="Times New Roman" w:cs="Times New Roman"/>
          <w:sz w:val="24"/>
          <w:szCs w:val="24"/>
          <w:shd w:val="clear" w:color="auto" w:fill="FFFFFF"/>
          <w:lang w:val="id-ID"/>
        </w:rPr>
        <w:t>ampel pada perusahaan per</w:t>
      </w:r>
      <w:r w:rsidR="00BD2FD1" w:rsidRPr="009E3885">
        <w:rPr>
          <w:rFonts w:ascii="Times New Roman" w:hAnsi="Times New Roman" w:cs="Times New Roman"/>
          <w:sz w:val="24"/>
          <w:szCs w:val="24"/>
          <w:shd w:val="clear" w:color="auto" w:fill="FFFFFF"/>
          <w:lang w:val="id-ID"/>
        </w:rPr>
        <w:t xml:space="preserve">tambangan yang terdaftar di Bursa Efek Indonesia </w:t>
      </w:r>
      <w:r w:rsidR="00F31C49">
        <w:rPr>
          <w:rFonts w:ascii="Times New Roman" w:hAnsi="Times New Roman" w:cs="Times New Roman"/>
          <w:sz w:val="24"/>
          <w:szCs w:val="24"/>
          <w:shd w:val="clear" w:color="auto" w:fill="FFFFFF"/>
          <w:lang w:val="id-ID"/>
        </w:rPr>
        <w:t>tahun 2012-2016</w:t>
      </w:r>
      <w:r w:rsidRPr="009E3885">
        <w:rPr>
          <w:rFonts w:ascii="Times New Roman" w:hAnsi="Times New Roman" w:cs="Times New Roman"/>
          <w:sz w:val="24"/>
          <w:szCs w:val="24"/>
          <w:shd w:val="clear" w:color="auto" w:fill="FFFFFF"/>
          <w:lang w:val="id-ID"/>
        </w:rPr>
        <w:t>.</w:t>
      </w:r>
    </w:p>
    <w:p w:rsidR="00E7180E" w:rsidRDefault="00482363" w:rsidP="003B1876">
      <w:pPr>
        <w:widowControl w:val="0"/>
        <w:shd w:val="clear" w:color="auto" w:fill="FFFFFF"/>
        <w:spacing w:after="0" w:line="456" w:lineRule="auto"/>
        <w:ind w:firstLine="720"/>
        <w:contextualSpacing/>
        <w:jc w:val="both"/>
        <w:textAlignment w:val="baseline"/>
        <w:rPr>
          <w:rFonts w:ascii="Times New Roman" w:hAnsi="Times New Roman" w:cs="Times New Roman"/>
          <w:b/>
          <w:sz w:val="24"/>
          <w:szCs w:val="24"/>
          <w:shd w:val="clear" w:color="auto" w:fill="FFFFFF"/>
          <w:lang w:val="id-ID"/>
        </w:rPr>
      </w:pPr>
      <w:r w:rsidRPr="009E3885">
        <w:rPr>
          <w:rFonts w:ascii="Times New Roman" w:hAnsi="Times New Roman" w:cs="Times New Roman"/>
          <w:sz w:val="24"/>
          <w:szCs w:val="24"/>
          <w:shd w:val="clear" w:color="auto" w:fill="FFFFFF"/>
          <w:lang w:val="id-ID"/>
        </w:rPr>
        <w:t xml:space="preserve">Berdasarkan uraian tersebut di atas, maka penulis tertarik untuk melakukan penelitian dengan judul </w:t>
      </w:r>
      <w:r w:rsidRPr="009E3885">
        <w:rPr>
          <w:rFonts w:ascii="Times New Roman" w:hAnsi="Times New Roman" w:cs="Times New Roman"/>
          <w:b/>
          <w:sz w:val="24"/>
          <w:szCs w:val="24"/>
          <w:shd w:val="clear" w:color="auto" w:fill="FFFFFF"/>
          <w:lang w:val="id-ID"/>
        </w:rPr>
        <w:t xml:space="preserve">“Pengaruh Profitabilitas dan </w:t>
      </w:r>
      <w:r w:rsidR="00F3262F" w:rsidRPr="009E3885">
        <w:rPr>
          <w:rFonts w:ascii="Times New Roman" w:hAnsi="Times New Roman" w:cs="Times New Roman"/>
          <w:b/>
          <w:i/>
          <w:sz w:val="24"/>
          <w:szCs w:val="24"/>
          <w:shd w:val="clear" w:color="auto" w:fill="FFFFFF"/>
          <w:lang w:val="id-ID"/>
        </w:rPr>
        <w:t>Le</w:t>
      </w:r>
      <w:r w:rsidRPr="009E3885">
        <w:rPr>
          <w:rFonts w:ascii="Times New Roman" w:hAnsi="Times New Roman" w:cs="Times New Roman"/>
          <w:b/>
          <w:i/>
          <w:sz w:val="24"/>
          <w:szCs w:val="24"/>
          <w:shd w:val="clear" w:color="auto" w:fill="FFFFFF"/>
          <w:lang w:val="id-ID"/>
        </w:rPr>
        <w:t>verage</w:t>
      </w:r>
      <w:r w:rsidRPr="009E3885">
        <w:rPr>
          <w:rFonts w:ascii="Times New Roman" w:hAnsi="Times New Roman" w:cs="Times New Roman"/>
          <w:b/>
          <w:sz w:val="24"/>
          <w:szCs w:val="24"/>
          <w:shd w:val="clear" w:color="auto" w:fill="FFFFFF"/>
          <w:lang w:val="id-ID"/>
        </w:rPr>
        <w:t xml:space="preserve"> Terhadap </w:t>
      </w:r>
      <w:r w:rsidRPr="009E3885">
        <w:rPr>
          <w:rFonts w:ascii="Times New Roman" w:hAnsi="Times New Roman" w:cs="Times New Roman"/>
          <w:b/>
          <w:i/>
          <w:sz w:val="24"/>
          <w:szCs w:val="24"/>
          <w:shd w:val="clear" w:color="auto" w:fill="FFFFFF"/>
          <w:lang w:val="id-ID"/>
        </w:rPr>
        <w:t>Return</w:t>
      </w:r>
      <w:r w:rsidRPr="009E3885">
        <w:rPr>
          <w:rFonts w:ascii="Times New Roman" w:hAnsi="Times New Roman" w:cs="Times New Roman"/>
          <w:b/>
          <w:sz w:val="24"/>
          <w:szCs w:val="24"/>
          <w:shd w:val="clear" w:color="auto" w:fill="FFFFFF"/>
          <w:lang w:val="id-ID"/>
        </w:rPr>
        <w:t xml:space="preserve"> Saham </w:t>
      </w:r>
      <w:r w:rsidR="003524B4" w:rsidRPr="009E3885">
        <w:rPr>
          <w:rFonts w:ascii="Times New Roman" w:hAnsi="Times New Roman" w:cs="Times New Roman"/>
          <w:b/>
          <w:sz w:val="24"/>
          <w:szCs w:val="24"/>
          <w:shd w:val="clear" w:color="auto" w:fill="FFFFFF"/>
          <w:lang w:val="id-ID"/>
        </w:rPr>
        <w:t xml:space="preserve">(Studi Pada Perusahaan Pertambangan yang </w:t>
      </w:r>
      <w:r w:rsidR="009E7515" w:rsidRPr="009E3885">
        <w:rPr>
          <w:rFonts w:ascii="Times New Roman" w:hAnsi="Times New Roman" w:cs="Times New Roman"/>
          <w:b/>
          <w:sz w:val="24"/>
          <w:szCs w:val="24"/>
          <w:shd w:val="clear" w:color="auto" w:fill="FFFFFF"/>
          <w:lang w:val="id-ID"/>
        </w:rPr>
        <w:t>Terdaftar</w:t>
      </w:r>
      <w:r w:rsidR="003524B4" w:rsidRPr="009E3885">
        <w:rPr>
          <w:rFonts w:ascii="Times New Roman" w:hAnsi="Times New Roman" w:cs="Times New Roman"/>
          <w:b/>
          <w:sz w:val="24"/>
          <w:szCs w:val="24"/>
          <w:shd w:val="clear" w:color="auto" w:fill="FFFFFF"/>
          <w:lang w:val="id-ID"/>
        </w:rPr>
        <w:t xml:space="preserve"> di Bursa Efek Indonesia</w:t>
      </w:r>
      <w:r w:rsidR="00F31C49">
        <w:rPr>
          <w:rFonts w:ascii="Times New Roman" w:hAnsi="Times New Roman" w:cs="Times New Roman"/>
          <w:b/>
          <w:sz w:val="24"/>
          <w:szCs w:val="24"/>
          <w:shd w:val="clear" w:color="auto" w:fill="FFFFFF"/>
          <w:lang w:val="id-ID"/>
        </w:rPr>
        <w:t xml:space="preserve"> Pada Tahun 2012-2016</w:t>
      </w:r>
      <w:r w:rsidR="003524B4" w:rsidRPr="009E3885">
        <w:rPr>
          <w:rFonts w:ascii="Times New Roman" w:hAnsi="Times New Roman" w:cs="Times New Roman"/>
          <w:b/>
          <w:sz w:val="24"/>
          <w:szCs w:val="24"/>
          <w:shd w:val="clear" w:color="auto" w:fill="FFFFFF"/>
          <w:lang w:val="id-ID"/>
        </w:rPr>
        <w:t>)”</w:t>
      </w:r>
    </w:p>
    <w:p w:rsidR="00416A5A" w:rsidRPr="009E3885" w:rsidRDefault="00416A5A" w:rsidP="003B1876">
      <w:pPr>
        <w:widowControl w:val="0"/>
        <w:shd w:val="clear" w:color="auto" w:fill="FFFFFF"/>
        <w:spacing w:after="0" w:line="456" w:lineRule="auto"/>
        <w:ind w:firstLine="720"/>
        <w:contextualSpacing/>
        <w:jc w:val="both"/>
        <w:textAlignment w:val="baseline"/>
        <w:rPr>
          <w:rFonts w:ascii="Times New Roman" w:hAnsi="Times New Roman" w:cs="Times New Roman"/>
          <w:b/>
          <w:sz w:val="24"/>
          <w:szCs w:val="24"/>
          <w:shd w:val="clear" w:color="auto" w:fill="FFFFFF"/>
        </w:rPr>
      </w:pPr>
    </w:p>
    <w:p w:rsidR="002C063C" w:rsidRPr="009E3885" w:rsidRDefault="00E7180E" w:rsidP="00E7180E">
      <w:pPr>
        <w:widowControl w:val="0"/>
        <w:shd w:val="clear" w:color="auto" w:fill="FFFFFF"/>
        <w:spacing w:after="0" w:line="480" w:lineRule="auto"/>
        <w:contextualSpacing/>
        <w:jc w:val="both"/>
        <w:textAlignment w:val="baseline"/>
        <w:rPr>
          <w:rFonts w:ascii="Times New Roman" w:hAnsi="Times New Roman" w:cs="Times New Roman"/>
          <w:b/>
          <w:sz w:val="24"/>
          <w:szCs w:val="24"/>
          <w:shd w:val="clear" w:color="auto" w:fill="FFFFFF"/>
        </w:rPr>
      </w:pPr>
      <w:r w:rsidRPr="009E3885">
        <w:rPr>
          <w:rFonts w:ascii="Times New Roman" w:hAnsi="Times New Roman" w:cs="Times New Roman"/>
          <w:b/>
          <w:sz w:val="24"/>
          <w:szCs w:val="24"/>
          <w:shd w:val="clear" w:color="auto" w:fill="FFFFFF"/>
        </w:rPr>
        <w:t>1.2</w:t>
      </w:r>
      <w:r w:rsidRPr="009E3885">
        <w:rPr>
          <w:rFonts w:ascii="Times New Roman" w:hAnsi="Times New Roman" w:cs="Times New Roman"/>
          <w:b/>
          <w:sz w:val="24"/>
          <w:szCs w:val="24"/>
          <w:shd w:val="clear" w:color="auto" w:fill="FFFFFF"/>
        </w:rPr>
        <w:tab/>
      </w:r>
      <w:r w:rsidRPr="009E3885">
        <w:rPr>
          <w:rFonts w:ascii="Times New Roman" w:hAnsi="Times New Roman"/>
          <w:b/>
          <w:sz w:val="24"/>
          <w:szCs w:val="24"/>
        </w:rPr>
        <w:t>Identifikasi Masalah dan Rumusan Masalah</w:t>
      </w:r>
    </w:p>
    <w:p w:rsidR="002C063C" w:rsidRPr="009E3885" w:rsidRDefault="002C063C" w:rsidP="00D972D9">
      <w:pPr>
        <w:widowControl w:val="0"/>
        <w:spacing w:after="0" w:line="480" w:lineRule="auto"/>
        <w:ind w:left="709" w:hanging="709"/>
        <w:contextualSpacing/>
        <w:jc w:val="both"/>
        <w:rPr>
          <w:rFonts w:ascii="Times New Roman" w:hAnsi="Times New Roman"/>
          <w:b/>
          <w:sz w:val="24"/>
          <w:szCs w:val="24"/>
        </w:rPr>
      </w:pPr>
      <w:r w:rsidRPr="009E3885">
        <w:rPr>
          <w:rFonts w:ascii="Times New Roman" w:hAnsi="Times New Roman"/>
          <w:b/>
          <w:sz w:val="24"/>
          <w:szCs w:val="24"/>
        </w:rPr>
        <w:t>1.2.1</w:t>
      </w:r>
      <w:r w:rsidRPr="009E3885">
        <w:rPr>
          <w:rFonts w:ascii="Times New Roman" w:hAnsi="Times New Roman"/>
          <w:b/>
          <w:sz w:val="24"/>
          <w:szCs w:val="24"/>
        </w:rPr>
        <w:tab/>
        <w:t>Identifikasi Masalah</w:t>
      </w:r>
    </w:p>
    <w:p w:rsidR="002C063C" w:rsidRPr="009E3885" w:rsidRDefault="002C063C" w:rsidP="00D972D9">
      <w:pPr>
        <w:widowControl w:val="0"/>
        <w:tabs>
          <w:tab w:val="left" w:pos="709"/>
        </w:tabs>
        <w:spacing w:after="0" w:line="456" w:lineRule="auto"/>
        <w:contextualSpacing/>
        <w:jc w:val="both"/>
        <w:rPr>
          <w:rFonts w:ascii="Times New Roman" w:hAnsi="Times New Roman"/>
          <w:sz w:val="24"/>
          <w:szCs w:val="24"/>
        </w:rPr>
      </w:pPr>
      <w:r w:rsidRPr="009E3885">
        <w:rPr>
          <w:rFonts w:ascii="Times New Roman" w:hAnsi="Times New Roman"/>
          <w:sz w:val="24"/>
          <w:szCs w:val="24"/>
        </w:rPr>
        <w:t xml:space="preserve"> </w:t>
      </w:r>
      <w:r w:rsidRPr="009E3885">
        <w:rPr>
          <w:rFonts w:ascii="Times New Roman" w:hAnsi="Times New Roman"/>
          <w:sz w:val="24"/>
          <w:szCs w:val="24"/>
        </w:rPr>
        <w:tab/>
        <w:t xml:space="preserve">Masalah dalam penelitian ini adalah menurunya profitabilitas perusahaan dan berdasarkan latar belakang dan tinjauan dari beberapa penelitian terdahulu mengenai pengaruh profitabilitas,  dan leverage terhadap </w:t>
      </w:r>
      <w:r w:rsidRPr="009E3885">
        <w:rPr>
          <w:rFonts w:ascii="Times New Roman" w:hAnsi="Times New Roman"/>
          <w:i/>
          <w:sz w:val="24"/>
          <w:szCs w:val="24"/>
        </w:rPr>
        <w:t>return</w:t>
      </w:r>
      <w:r w:rsidRPr="009E3885">
        <w:rPr>
          <w:rFonts w:ascii="Times New Roman" w:hAnsi="Times New Roman"/>
          <w:sz w:val="24"/>
          <w:szCs w:val="24"/>
        </w:rPr>
        <w:t xml:space="preserve"> saham.</w:t>
      </w:r>
    </w:p>
    <w:p w:rsidR="002C063C" w:rsidRPr="009E3885" w:rsidRDefault="002C063C" w:rsidP="00D972D9">
      <w:pPr>
        <w:pStyle w:val="ListParagraph"/>
        <w:widowControl w:val="0"/>
        <w:numPr>
          <w:ilvl w:val="0"/>
          <w:numId w:val="8"/>
        </w:numPr>
        <w:spacing w:after="0" w:line="456" w:lineRule="auto"/>
        <w:jc w:val="both"/>
        <w:rPr>
          <w:rFonts w:ascii="Times New Roman" w:hAnsi="Times New Roman"/>
          <w:b/>
          <w:sz w:val="24"/>
          <w:szCs w:val="24"/>
        </w:rPr>
      </w:pPr>
      <w:r w:rsidRPr="009E3885">
        <w:rPr>
          <w:rFonts w:ascii="Times New Roman" w:hAnsi="Times New Roman"/>
          <w:sz w:val="24"/>
          <w:szCs w:val="24"/>
        </w:rPr>
        <w:t>Profit</w:t>
      </w:r>
      <w:r w:rsidRPr="009E3885">
        <w:rPr>
          <w:rFonts w:ascii="Times New Roman" w:hAnsi="Times New Roman"/>
          <w:sz w:val="24"/>
          <w:szCs w:val="24"/>
          <w:lang w:val="id-ID"/>
        </w:rPr>
        <w:t>a</w:t>
      </w:r>
      <w:r w:rsidRPr="009E3885">
        <w:rPr>
          <w:rFonts w:ascii="Times New Roman" w:hAnsi="Times New Roman"/>
          <w:sz w:val="24"/>
          <w:szCs w:val="24"/>
        </w:rPr>
        <w:t>bilitas mengalami penurunan</w:t>
      </w:r>
    </w:p>
    <w:p w:rsidR="002C063C" w:rsidRPr="009E3885" w:rsidRDefault="002C063C" w:rsidP="00D972D9">
      <w:pPr>
        <w:pStyle w:val="ListParagraph"/>
        <w:widowControl w:val="0"/>
        <w:numPr>
          <w:ilvl w:val="0"/>
          <w:numId w:val="8"/>
        </w:numPr>
        <w:spacing w:after="0" w:line="456" w:lineRule="auto"/>
        <w:jc w:val="both"/>
        <w:rPr>
          <w:rFonts w:ascii="Times New Roman" w:hAnsi="Times New Roman"/>
          <w:b/>
          <w:sz w:val="24"/>
          <w:szCs w:val="24"/>
        </w:rPr>
      </w:pPr>
      <w:r w:rsidRPr="009E3885">
        <w:rPr>
          <w:rFonts w:ascii="Times New Roman" w:hAnsi="Times New Roman"/>
          <w:sz w:val="24"/>
          <w:szCs w:val="24"/>
        </w:rPr>
        <w:t>Leverage mengalami penurunan</w:t>
      </w:r>
    </w:p>
    <w:p w:rsidR="002C063C" w:rsidRPr="009E3885" w:rsidRDefault="002C063C" w:rsidP="00D972D9">
      <w:pPr>
        <w:pStyle w:val="ListParagraph"/>
        <w:widowControl w:val="0"/>
        <w:numPr>
          <w:ilvl w:val="0"/>
          <w:numId w:val="8"/>
        </w:numPr>
        <w:spacing w:after="0" w:line="456" w:lineRule="auto"/>
        <w:jc w:val="both"/>
        <w:rPr>
          <w:rFonts w:ascii="Times New Roman" w:hAnsi="Times New Roman"/>
          <w:b/>
          <w:sz w:val="24"/>
          <w:szCs w:val="24"/>
        </w:rPr>
      </w:pPr>
      <w:r w:rsidRPr="009E3885">
        <w:rPr>
          <w:rFonts w:ascii="Times New Roman" w:hAnsi="Times New Roman"/>
          <w:i/>
          <w:sz w:val="24"/>
          <w:szCs w:val="24"/>
        </w:rPr>
        <w:t>Return</w:t>
      </w:r>
      <w:r w:rsidRPr="009E3885">
        <w:rPr>
          <w:rFonts w:ascii="Times New Roman" w:hAnsi="Times New Roman"/>
          <w:sz w:val="24"/>
          <w:szCs w:val="24"/>
        </w:rPr>
        <w:t xml:space="preserve"> saham mengalami penururnan</w:t>
      </w:r>
    </w:p>
    <w:p w:rsidR="003524B4" w:rsidRDefault="003524B4" w:rsidP="00D972D9">
      <w:pPr>
        <w:widowControl w:val="0"/>
        <w:shd w:val="clear" w:color="auto" w:fill="FFFFFF"/>
        <w:spacing w:after="0" w:line="480" w:lineRule="auto"/>
        <w:contextualSpacing/>
        <w:jc w:val="both"/>
        <w:textAlignment w:val="baseline"/>
        <w:rPr>
          <w:rFonts w:ascii="Times New Roman" w:hAnsi="Times New Roman" w:cs="Times New Roman"/>
          <w:b/>
          <w:sz w:val="24"/>
          <w:szCs w:val="24"/>
          <w:shd w:val="clear" w:color="auto" w:fill="FFFFFF"/>
          <w:lang w:val="id-ID"/>
        </w:rPr>
      </w:pPr>
    </w:p>
    <w:p w:rsidR="00416A5A" w:rsidRPr="009E3885" w:rsidRDefault="00416A5A" w:rsidP="00D972D9">
      <w:pPr>
        <w:widowControl w:val="0"/>
        <w:shd w:val="clear" w:color="auto" w:fill="FFFFFF"/>
        <w:spacing w:after="0" w:line="480" w:lineRule="auto"/>
        <w:contextualSpacing/>
        <w:jc w:val="both"/>
        <w:textAlignment w:val="baseline"/>
        <w:rPr>
          <w:rFonts w:ascii="Times New Roman" w:hAnsi="Times New Roman" w:cs="Times New Roman"/>
          <w:b/>
          <w:sz w:val="24"/>
          <w:szCs w:val="24"/>
          <w:shd w:val="clear" w:color="auto" w:fill="FFFFFF"/>
          <w:lang w:val="id-ID"/>
        </w:rPr>
      </w:pPr>
    </w:p>
    <w:p w:rsidR="003524B4" w:rsidRPr="009E3885" w:rsidRDefault="003524B4" w:rsidP="00D972D9">
      <w:pPr>
        <w:widowControl w:val="0"/>
        <w:shd w:val="clear" w:color="auto" w:fill="FFFFFF"/>
        <w:spacing w:after="0" w:line="480" w:lineRule="auto"/>
        <w:ind w:left="709" w:hanging="709"/>
        <w:contextualSpacing/>
        <w:jc w:val="both"/>
        <w:textAlignment w:val="baseline"/>
        <w:rPr>
          <w:rFonts w:ascii="Times New Roman" w:hAnsi="Times New Roman" w:cs="Times New Roman"/>
          <w:b/>
          <w:sz w:val="24"/>
          <w:szCs w:val="24"/>
          <w:shd w:val="clear" w:color="auto" w:fill="FFFFFF"/>
          <w:lang w:val="id-ID"/>
        </w:rPr>
      </w:pPr>
      <w:r w:rsidRPr="009E3885">
        <w:rPr>
          <w:rFonts w:ascii="Times New Roman" w:hAnsi="Times New Roman" w:cs="Times New Roman"/>
          <w:b/>
          <w:sz w:val="24"/>
          <w:szCs w:val="24"/>
          <w:shd w:val="clear" w:color="auto" w:fill="FFFFFF"/>
          <w:lang w:val="id-ID"/>
        </w:rPr>
        <w:lastRenderedPageBreak/>
        <w:t>1.2</w:t>
      </w:r>
      <w:r w:rsidR="002C063C" w:rsidRPr="009E3885">
        <w:rPr>
          <w:rFonts w:ascii="Times New Roman" w:hAnsi="Times New Roman" w:cs="Times New Roman"/>
          <w:b/>
          <w:sz w:val="24"/>
          <w:szCs w:val="24"/>
          <w:shd w:val="clear" w:color="auto" w:fill="FFFFFF"/>
          <w:lang w:val="id-ID"/>
        </w:rPr>
        <w:t>.2</w:t>
      </w:r>
      <w:r w:rsidR="00BA7440" w:rsidRPr="009E3885">
        <w:rPr>
          <w:rFonts w:ascii="Times New Roman" w:hAnsi="Times New Roman" w:cs="Times New Roman"/>
          <w:b/>
          <w:sz w:val="24"/>
          <w:szCs w:val="24"/>
          <w:shd w:val="clear" w:color="auto" w:fill="FFFFFF"/>
        </w:rPr>
        <w:tab/>
      </w:r>
      <w:r w:rsidRPr="009E3885">
        <w:rPr>
          <w:rFonts w:ascii="Times New Roman" w:hAnsi="Times New Roman" w:cs="Times New Roman"/>
          <w:b/>
          <w:sz w:val="24"/>
          <w:szCs w:val="24"/>
          <w:shd w:val="clear" w:color="auto" w:fill="FFFFFF"/>
          <w:lang w:val="id-ID"/>
        </w:rPr>
        <w:t>Rumusan Masalah</w:t>
      </w:r>
    </w:p>
    <w:p w:rsidR="003524B4" w:rsidRPr="009E3885" w:rsidRDefault="003524B4" w:rsidP="00D972D9">
      <w:pPr>
        <w:widowControl w:val="0"/>
        <w:shd w:val="clear" w:color="auto" w:fill="FFFFFF"/>
        <w:spacing w:after="0" w:line="480" w:lineRule="auto"/>
        <w:ind w:firstLine="709"/>
        <w:contextualSpacing/>
        <w:jc w:val="both"/>
        <w:textAlignment w:val="baseline"/>
        <w:rPr>
          <w:rFonts w:ascii="Times New Roman" w:eastAsia="Times New Roman" w:hAnsi="Times New Roman" w:cs="Times New Roman"/>
          <w:sz w:val="24"/>
          <w:szCs w:val="24"/>
          <w:lang w:val="id-ID"/>
        </w:rPr>
      </w:pPr>
      <w:r w:rsidRPr="009E3885">
        <w:rPr>
          <w:rFonts w:ascii="Times New Roman" w:eastAsia="Times New Roman" w:hAnsi="Times New Roman" w:cs="Times New Roman"/>
          <w:sz w:val="24"/>
          <w:szCs w:val="24"/>
          <w:lang w:val="id-ID"/>
        </w:rPr>
        <w:tab/>
        <w:t>Berdasarkan latar belakang yang telah peneliti uraikan diatas, maka penulis menetapkan masalah dalam penelitian ini sebagai berikut</w:t>
      </w:r>
      <w:r w:rsidR="00BD2FD1" w:rsidRPr="009E3885">
        <w:rPr>
          <w:rFonts w:ascii="Times New Roman" w:eastAsia="Times New Roman" w:hAnsi="Times New Roman" w:cs="Times New Roman"/>
          <w:sz w:val="24"/>
          <w:szCs w:val="24"/>
          <w:lang w:val="id-ID"/>
        </w:rPr>
        <w:t xml:space="preserve"> </w:t>
      </w:r>
      <w:r w:rsidRPr="009E3885">
        <w:rPr>
          <w:rFonts w:ascii="Times New Roman" w:eastAsia="Times New Roman" w:hAnsi="Times New Roman" w:cs="Times New Roman"/>
          <w:sz w:val="24"/>
          <w:szCs w:val="24"/>
          <w:lang w:val="id-ID"/>
        </w:rPr>
        <w:t>:</w:t>
      </w:r>
    </w:p>
    <w:p w:rsidR="00EE6DCC" w:rsidRPr="00052EA1" w:rsidRDefault="00EE6DCC" w:rsidP="00EE6DCC">
      <w:pPr>
        <w:pStyle w:val="ListParagraph"/>
        <w:widowControl w:val="0"/>
        <w:numPr>
          <w:ilvl w:val="0"/>
          <w:numId w:val="9"/>
        </w:numPr>
        <w:spacing w:after="0" w:line="480" w:lineRule="auto"/>
        <w:ind w:left="450" w:hanging="450"/>
        <w:jc w:val="both"/>
        <w:rPr>
          <w:rFonts w:ascii="Times New Roman" w:hAnsi="Times New Roman"/>
          <w:sz w:val="24"/>
          <w:szCs w:val="24"/>
        </w:rPr>
      </w:pPr>
      <w:r w:rsidRPr="00052EA1">
        <w:rPr>
          <w:rFonts w:ascii="Times New Roman" w:hAnsi="Times New Roman"/>
          <w:sz w:val="24"/>
          <w:szCs w:val="24"/>
        </w:rPr>
        <w:t>Bagaiman</w:t>
      </w:r>
      <w:r w:rsidR="009B333A">
        <w:rPr>
          <w:rFonts w:ascii="Times New Roman" w:hAnsi="Times New Roman"/>
          <w:sz w:val="24"/>
          <w:szCs w:val="24"/>
          <w:lang w:val="id-ID"/>
        </w:rPr>
        <w:t>a</w:t>
      </w:r>
      <w:r w:rsidRPr="00052EA1">
        <w:rPr>
          <w:rFonts w:ascii="Times New Roman" w:hAnsi="Times New Roman"/>
          <w:sz w:val="24"/>
          <w:szCs w:val="24"/>
        </w:rPr>
        <w:t xml:space="preserve"> profitabilitas perusahaan pertambangan yang terdaftar di B</w:t>
      </w:r>
      <w:r w:rsidR="009B333A">
        <w:rPr>
          <w:rFonts w:ascii="Times New Roman" w:hAnsi="Times New Roman"/>
          <w:sz w:val="24"/>
          <w:szCs w:val="24"/>
        </w:rPr>
        <w:t>ursa Efek Indonesia pada tahun</w:t>
      </w:r>
      <w:r w:rsidR="00BA559A">
        <w:rPr>
          <w:rFonts w:ascii="Times New Roman" w:hAnsi="Times New Roman"/>
          <w:sz w:val="24"/>
          <w:szCs w:val="24"/>
        </w:rPr>
        <w:t xml:space="preserve"> 2012-2016</w:t>
      </w:r>
      <w:r w:rsidRPr="00052EA1">
        <w:rPr>
          <w:rFonts w:ascii="Times New Roman" w:hAnsi="Times New Roman"/>
          <w:sz w:val="24"/>
          <w:szCs w:val="24"/>
        </w:rPr>
        <w:t>.</w:t>
      </w:r>
    </w:p>
    <w:p w:rsidR="00EE6DCC" w:rsidRPr="00052EA1" w:rsidRDefault="00EE6DCC" w:rsidP="00EE6DCC">
      <w:pPr>
        <w:pStyle w:val="ListParagraph"/>
        <w:widowControl w:val="0"/>
        <w:numPr>
          <w:ilvl w:val="0"/>
          <w:numId w:val="9"/>
        </w:numPr>
        <w:spacing w:after="0" w:line="480" w:lineRule="auto"/>
        <w:ind w:left="450" w:hanging="450"/>
        <w:jc w:val="both"/>
        <w:rPr>
          <w:rFonts w:ascii="Times New Roman" w:hAnsi="Times New Roman"/>
          <w:sz w:val="24"/>
          <w:szCs w:val="24"/>
        </w:rPr>
      </w:pPr>
      <w:r>
        <w:rPr>
          <w:rFonts w:ascii="Times New Roman" w:hAnsi="Times New Roman"/>
          <w:sz w:val="24"/>
          <w:szCs w:val="24"/>
        </w:rPr>
        <w:t>Bagaiman</w:t>
      </w:r>
      <w:r w:rsidR="009B333A">
        <w:rPr>
          <w:rFonts w:ascii="Times New Roman" w:hAnsi="Times New Roman"/>
          <w:sz w:val="24"/>
          <w:szCs w:val="24"/>
          <w:lang w:val="id-ID"/>
        </w:rPr>
        <w:t>a</w:t>
      </w:r>
      <w:r>
        <w:rPr>
          <w:rFonts w:ascii="Times New Roman" w:hAnsi="Times New Roman"/>
          <w:sz w:val="24"/>
          <w:szCs w:val="24"/>
        </w:rPr>
        <w:t xml:space="preserve"> leverage</w:t>
      </w:r>
      <w:r w:rsidRPr="00052EA1">
        <w:rPr>
          <w:rFonts w:ascii="Times New Roman" w:hAnsi="Times New Roman"/>
          <w:sz w:val="24"/>
          <w:szCs w:val="24"/>
        </w:rPr>
        <w:t xml:space="preserve"> perusahaan pertambangan yang terdaftar di B</w:t>
      </w:r>
      <w:r w:rsidR="009B333A">
        <w:rPr>
          <w:rFonts w:ascii="Times New Roman" w:hAnsi="Times New Roman"/>
          <w:sz w:val="24"/>
          <w:szCs w:val="24"/>
        </w:rPr>
        <w:t>ursa Efek Indonesia pada tahun</w:t>
      </w:r>
      <w:r w:rsidR="00BA559A">
        <w:rPr>
          <w:rFonts w:ascii="Times New Roman" w:hAnsi="Times New Roman"/>
          <w:sz w:val="24"/>
          <w:szCs w:val="24"/>
        </w:rPr>
        <w:t xml:space="preserve"> 2012</w:t>
      </w:r>
      <w:r>
        <w:rPr>
          <w:rFonts w:ascii="Times New Roman" w:hAnsi="Times New Roman"/>
          <w:sz w:val="24"/>
          <w:szCs w:val="24"/>
        </w:rPr>
        <w:t>-2</w:t>
      </w:r>
      <w:r w:rsidR="00BA559A">
        <w:rPr>
          <w:rFonts w:ascii="Times New Roman" w:hAnsi="Times New Roman"/>
          <w:sz w:val="24"/>
          <w:szCs w:val="24"/>
        </w:rPr>
        <w:t>016</w:t>
      </w:r>
      <w:r w:rsidRPr="00052EA1">
        <w:rPr>
          <w:rFonts w:ascii="Times New Roman" w:hAnsi="Times New Roman"/>
          <w:sz w:val="24"/>
          <w:szCs w:val="24"/>
        </w:rPr>
        <w:t>.</w:t>
      </w:r>
    </w:p>
    <w:p w:rsidR="00EE6DCC" w:rsidRPr="00052EA1" w:rsidRDefault="00EE6DCC" w:rsidP="00EE6DCC">
      <w:pPr>
        <w:pStyle w:val="ListParagraph"/>
        <w:widowControl w:val="0"/>
        <w:numPr>
          <w:ilvl w:val="0"/>
          <w:numId w:val="9"/>
        </w:numPr>
        <w:spacing w:after="0" w:line="480" w:lineRule="auto"/>
        <w:ind w:left="450" w:hanging="450"/>
        <w:jc w:val="both"/>
        <w:rPr>
          <w:rFonts w:ascii="Times New Roman" w:hAnsi="Times New Roman"/>
          <w:sz w:val="24"/>
          <w:szCs w:val="24"/>
        </w:rPr>
      </w:pPr>
      <w:r>
        <w:rPr>
          <w:rFonts w:ascii="Times New Roman" w:hAnsi="Times New Roman"/>
          <w:sz w:val="24"/>
          <w:szCs w:val="24"/>
        </w:rPr>
        <w:t>Bagaiman</w:t>
      </w:r>
      <w:r w:rsidR="009B333A">
        <w:rPr>
          <w:rFonts w:ascii="Times New Roman" w:hAnsi="Times New Roman"/>
          <w:sz w:val="24"/>
          <w:szCs w:val="24"/>
          <w:lang w:val="id-ID"/>
        </w:rPr>
        <w:t>a</w:t>
      </w:r>
      <w:r>
        <w:rPr>
          <w:rFonts w:ascii="Times New Roman" w:hAnsi="Times New Roman"/>
          <w:sz w:val="24"/>
          <w:szCs w:val="24"/>
        </w:rPr>
        <w:t xml:space="preserve"> return saham</w:t>
      </w:r>
      <w:r w:rsidRPr="00052EA1">
        <w:rPr>
          <w:rFonts w:ascii="Times New Roman" w:hAnsi="Times New Roman"/>
          <w:sz w:val="24"/>
          <w:szCs w:val="24"/>
        </w:rPr>
        <w:t xml:space="preserve"> perusahaan pertambangan yang terdaftar di B</w:t>
      </w:r>
      <w:r w:rsidR="009B333A">
        <w:rPr>
          <w:rFonts w:ascii="Times New Roman" w:hAnsi="Times New Roman"/>
          <w:sz w:val="24"/>
          <w:szCs w:val="24"/>
        </w:rPr>
        <w:t>ursa Efek Indonesia pada tahun</w:t>
      </w:r>
      <w:r w:rsidR="00BA559A">
        <w:rPr>
          <w:rFonts w:ascii="Times New Roman" w:hAnsi="Times New Roman"/>
          <w:sz w:val="24"/>
          <w:szCs w:val="24"/>
        </w:rPr>
        <w:t xml:space="preserve"> 2012-2016</w:t>
      </w:r>
      <w:r w:rsidRPr="00052EA1">
        <w:rPr>
          <w:rFonts w:ascii="Times New Roman" w:hAnsi="Times New Roman"/>
          <w:sz w:val="24"/>
          <w:szCs w:val="24"/>
        </w:rPr>
        <w:t>.</w:t>
      </w:r>
    </w:p>
    <w:p w:rsidR="00EE6DCC" w:rsidRPr="00052EA1" w:rsidRDefault="00EE6DCC" w:rsidP="00EE6DCC">
      <w:pPr>
        <w:pStyle w:val="ListParagraph"/>
        <w:widowControl w:val="0"/>
        <w:numPr>
          <w:ilvl w:val="0"/>
          <w:numId w:val="9"/>
        </w:numPr>
        <w:spacing w:after="0" w:line="480" w:lineRule="auto"/>
        <w:ind w:left="450" w:hanging="450"/>
        <w:jc w:val="both"/>
        <w:rPr>
          <w:rFonts w:ascii="Times New Roman" w:hAnsi="Times New Roman"/>
          <w:sz w:val="24"/>
          <w:szCs w:val="24"/>
        </w:rPr>
      </w:pPr>
      <w:r w:rsidRPr="00052EA1">
        <w:rPr>
          <w:rFonts w:ascii="Times New Roman" w:hAnsi="Times New Roman"/>
          <w:sz w:val="24"/>
          <w:szCs w:val="24"/>
        </w:rPr>
        <w:t xml:space="preserve">Seberapa besar pengaruh profitabilitas terhadap </w:t>
      </w:r>
      <w:r w:rsidRPr="00052EA1">
        <w:rPr>
          <w:rFonts w:ascii="Times New Roman" w:hAnsi="Times New Roman"/>
          <w:i/>
          <w:sz w:val="24"/>
          <w:szCs w:val="24"/>
        </w:rPr>
        <w:t>return</w:t>
      </w:r>
      <w:r w:rsidRPr="00052EA1">
        <w:rPr>
          <w:rFonts w:ascii="Times New Roman" w:hAnsi="Times New Roman"/>
          <w:sz w:val="24"/>
          <w:szCs w:val="24"/>
        </w:rPr>
        <w:t xml:space="preserve"> saham pada perusahaan pertambangan yang terdaftar di Bursa Efek </w:t>
      </w:r>
      <w:r w:rsidR="009B333A">
        <w:rPr>
          <w:rFonts w:ascii="Times New Roman" w:hAnsi="Times New Roman"/>
          <w:sz w:val="24"/>
          <w:szCs w:val="24"/>
        </w:rPr>
        <w:t>Indonesia pada tahun</w:t>
      </w:r>
      <w:r w:rsidR="00BA559A">
        <w:rPr>
          <w:rFonts w:ascii="Times New Roman" w:hAnsi="Times New Roman"/>
          <w:sz w:val="24"/>
          <w:szCs w:val="24"/>
        </w:rPr>
        <w:t xml:space="preserve"> 2012-2016</w:t>
      </w:r>
      <w:r w:rsidRPr="00052EA1">
        <w:rPr>
          <w:rFonts w:ascii="Times New Roman" w:hAnsi="Times New Roman"/>
          <w:sz w:val="24"/>
          <w:szCs w:val="24"/>
        </w:rPr>
        <w:t>.</w:t>
      </w:r>
    </w:p>
    <w:p w:rsidR="00F3262F" w:rsidRDefault="00EE6DCC" w:rsidP="00EE6DCC">
      <w:pPr>
        <w:pStyle w:val="ListParagraph"/>
        <w:widowControl w:val="0"/>
        <w:numPr>
          <w:ilvl w:val="0"/>
          <w:numId w:val="9"/>
        </w:numPr>
        <w:spacing w:after="0" w:line="480" w:lineRule="auto"/>
        <w:ind w:left="450" w:hanging="450"/>
        <w:jc w:val="both"/>
        <w:rPr>
          <w:rFonts w:ascii="Times New Roman" w:hAnsi="Times New Roman"/>
          <w:sz w:val="24"/>
          <w:szCs w:val="24"/>
        </w:rPr>
      </w:pPr>
      <w:r w:rsidRPr="00052EA1">
        <w:rPr>
          <w:rFonts w:ascii="Times New Roman" w:hAnsi="Times New Roman"/>
          <w:sz w:val="24"/>
          <w:szCs w:val="24"/>
        </w:rPr>
        <w:t>Se</w:t>
      </w:r>
      <w:r>
        <w:rPr>
          <w:rFonts w:ascii="Times New Roman" w:hAnsi="Times New Roman"/>
          <w:sz w:val="24"/>
          <w:szCs w:val="24"/>
        </w:rPr>
        <w:t>berapa besar pengaruh leverage</w:t>
      </w:r>
      <w:r w:rsidRPr="00052EA1">
        <w:rPr>
          <w:rFonts w:ascii="Times New Roman" w:hAnsi="Times New Roman"/>
          <w:sz w:val="24"/>
          <w:szCs w:val="24"/>
        </w:rPr>
        <w:t xml:space="preserve"> terhadap </w:t>
      </w:r>
      <w:r w:rsidRPr="00052EA1">
        <w:rPr>
          <w:rFonts w:ascii="Times New Roman" w:hAnsi="Times New Roman"/>
          <w:i/>
          <w:sz w:val="24"/>
          <w:szCs w:val="24"/>
        </w:rPr>
        <w:t>return</w:t>
      </w:r>
      <w:r w:rsidRPr="00052EA1">
        <w:rPr>
          <w:rFonts w:ascii="Times New Roman" w:hAnsi="Times New Roman"/>
          <w:sz w:val="24"/>
          <w:szCs w:val="24"/>
        </w:rPr>
        <w:t xml:space="preserve"> saham pada perusahaan pertambangan yang terdaftar di Bursa </w:t>
      </w:r>
      <w:r w:rsidR="009B333A">
        <w:rPr>
          <w:rFonts w:ascii="Times New Roman" w:hAnsi="Times New Roman"/>
          <w:sz w:val="24"/>
          <w:szCs w:val="24"/>
        </w:rPr>
        <w:t>Efek Indonesia pada tahun</w:t>
      </w:r>
      <w:r w:rsidR="00BA559A">
        <w:rPr>
          <w:rFonts w:ascii="Times New Roman" w:hAnsi="Times New Roman"/>
          <w:sz w:val="24"/>
          <w:szCs w:val="24"/>
        </w:rPr>
        <w:t xml:space="preserve"> 2012-2016</w:t>
      </w:r>
      <w:r>
        <w:rPr>
          <w:rFonts w:ascii="Times New Roman" w:hAnsi="Times New Roman"/>
          <w:sz w:val="24"/>
          <w:szCs w:val="24"/>
        </w:rPr>
        <w:t>.</w:t>
      </w:r>
    </w:p>
    <w:p w:rsidR="00FC2F21" w:rsidRDefault="00FC2F21" w:rsidP="00EE6DCC">
      <w:pPr>
        <w:pStyle w:val="ListParagraph"/>
        <w:widowControl w:val="0"/>
        <w:numPr>
          <w:ilvl w:val="0"/>
          <w:numId w:val="9"/>
        </w:numPr>
        <w:spacing w:after="0" w:line="480" w:lineRule="auto"/>
        <w:ind w:left="450" w:hanging="450"/>
        <w:jc w:val="both"/>
        <w:rPr>
          <w:rFonts w:ascii="Times New Roman" w:hAnsi="Times New Roman"/>
          <w:sz w:val="24"/>
          <w:szCs w:val="24"/>
        </w:rPr>
      </w:pPr>
      <w:r>
        <w:rPr>
          <w:rFonts w:ascii="Times New Roman" w:hAnsi="Times New Roman"/>
          <w:sz w:val="24"/>
          <w:szCs w:val="24"/>
          <w:lang w:val="id-ID"/>
        </w:rPr>
        <w:t>Seberapa besar pengaruh profitabilitas dan leverage terhadap return saham pada perusahaan pertambangan yang terdaftar di Burs</w:t>
      </w:r>
      <w:r w:rsidR="00BA559A">
        <w:rPr>
          <w:rFonts w:ascii="Times New Roman" w:hAnsi="Times New Roman"/>
          <w:sz w:val="24"/>
          <w:szCs w:val="24"/>
          <w:lang w:val="id-ID"/>
        </w:rPr>
        <w:t>a Efek Indonesia pada tahun 2012-2016</w:t>
      </w:r>
      <w:r w:rsidR="00337450">
        <w:rPr>
          <w:rFonts w:ascii="Times New Roman" w:hAnsi="Times New Roman"/>
          <w:sz w:val="24"/>
          <w:szCs w:val="24"/>
          <w:lang w:val="id-ID"/>
        </w:rPr>
        <w:t>.</w:t>
      </w:r>
    </w:p>
    <w:p w:rsidR="009B333A" w:rsidRPr="00EE6DCC" w:rsidRDefault="009B333A" w:rsidP="009B333A">
      <w:pPr>
        <w:pStyle w:val="ListParagraph"/>
        <w:widowControl w:val="0"/>
        <w:spacing w:after="0" w:line="480" w:lineRule="auto"/>
        <w:ind w:left="450"/>
        <w:jc w:val="both"/>
        <w:rPr>
          <w:rFonts w:ascii="Times New Roman" w:hAnsi="Times New Roman"/>
          <w:sz w:val="24"/>
          <w:szCs w:val="24"/>
        </w:rPr>
      </w:pPr>
    </w:p>
    <w:p w:rsidR="003524B4" w:rsidRPr="009E3885" w:rsidRDefault="003524B4" w:rsidP="00D972D9">
      <w:pPr>
        <w:widowControl w:val="0"/>
        <w:shd w:val="clear" w:color="auto" w:fill="FFFFFF"/>
        <w:spacing w:after="0" w:line="480" w:lineRule="auto"/>
        <w:ind w:left="709" w:hanging="709"/>
        <w:contextualSpacing/>
        <w:jc w:val="both"/>
        <w:textAlignment w:val="baseline"/>
        <w:rPr>
          <w:rFonts w:ascii="Times New Roman" w:eastAsia="Times New Roman" w:hAnsi="Times New Roman" w:cs="Times New Roman"/>
          <w:sz w:val="24"/>
          <w:szCs w:val="24"/>
          <w:lang w:val="id-ID"/>
        </w:rPr>
      </w:pPr>
      <w:r w:rsidRPr="009E3885">
        <w:rPr>
          <w:rFonts w:ascii="Times New Roman" w:eastAsia="Times New Roman" w:hAnsi="Times New Roman" w:cs="Times New Roman"/>
          <w:b/>
          <w:sz w:val="24"/>
          <w:szCs w:val="24"/>
          <w:lang w:val="id-ID"/>
        </w:rPr>
        <w:t>1.3</w:t>
      </w:r>
      <w:r w:rsidR="00BA7440" w:rsidRPr="009E3885">
        <w:rPr>
          <w:rFonts w:ascii="Times New Roman" w:eastAsia="Times New Roman" w:hAnsi="Times New Roman" w:cs="Times New Roman"/>
          <w:b/>
          <w:sz w:val="24"/>
          <w:szCs w:val="24"/>
        </w:rPr>
        <w:tab/>
      </w:r>
      <w:r w:rsidR="001430A9" w:rsidRPr="009E3885">
        <w:rPr>
          <w:rFonts w:ascii="Times New Roman" w:eastAsia="Times New Roman" w:hAnsi="Times New Roman" w:cs="Times New Roman"/>
          <w:b/>
          <w:sz w:val="24"/>
          <w:szCs w:val="24"/>
          <w:lang w:val="id-ID"/>
        </w:rPr>
        <w:t>Maksud dan Tujuan Penelitian</w:t>
      </w:r>
    </w:p>
    <w:p w:rsidR="003524B4" w:rsidRPr="009E3885" w:rsidRDefault="00337450" w:rsidP="00D972D9">
      <w:pPr>
        <w:pStyle w:val="ListParagraph"/>
        <w:widowControl w:val="0"/>
        <w:numPr>
          <w:ilvl w:val="0"/>
          <w:numId w:val="5"/>
        </w:numPr>
        <w:shd w:val="clear" w:color="auto" w:fill="FFFFFF"/>
        <w:spacing w:after="0" w:line="480" w:lineRule="auto"/>
        <w:jc w:val="both"/>
        <w:textAlignment w:val="baseline"/>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Untuk menganalisis</w:t>
      </w:r>
      <w:r w:rsidR="003524B4" w:rsidRPr="009E3885">
        <w:rPr>
          <w:rFonts w:ascii="Times New Roman" w:eastAsia="Times New Roman" w:hAnsi="Times New Roman" w:cs="Times New Roman"/>
          <w:sz w:val="24"/>
          <w:szCs w:val="24"/>
          <w:lang w:val="id-ID"/>
        </w:rPr>
        <w:t xml:space="preserve"> tingkat profitabilitas pada perusahaan pertambangan</w:t>
      </w:r>
      <w:r w:rsidR="001430A9" w:rsidRPr="009E3885">
        <w:rPr>
          <w:rFonts w:ascii="Times New Roman" w:eastAsia="Times New Roman" w:hAnsi="Times New Roman" w:cs="Times New Roman"/>
          <w:sz w:val="24"/>
          <w:szCs w:val="24"/>
          <w:lang w:val="id-ID"/>
        </w:rPr>
        <w:t xml:space="preserve"> di Bursa Efek Indonesia </w:t>
      </w:r>
      <w:r>
        <w:rPr>
          <w:rFonts w:ascii="Times New Roman" w:eastAsia="Times New Roman" w:hAnsi="Times New Roman" w:cs="Times New Roman"/>
          <w:sz w:val="24"/>
          <w:szCs w:val="24"/>
          <w:lang w:val="id-ID"/>
        </w:rPr>
        <w:t xml:space="preserve">pada </w:t>
      </w:r>
      <w:r w:rsidR="00BA559A">
        <w:rPr>
          <w:rFonts w:ascii="Times New Roman" w:eastAsia="Times New Roman" w:hAnsi="Times New Roman" w:cs="Times New Roman"/>
          <w:sz w:val="24"/>
          <w:szCs w:val="24"/>
          <w:lang w:val="id-ID"/>
        </w:rPr>
        <w:t>tahun 2012-2016</w:t>
      </w:r>
      <w:r>
        <w:rPr>
          <w:rFonts w:ascii="Times New Roman" w:eastAsia="Times New Roman" w:hAnsi="Times New Roman" w:cs="Times New Roman"/>
          <w:sz w:val="24"/>
          <w:szCs w:val="24"/>
          <w:lang w:val="id-ID"/>
        </w:rPr>
        <w:t>.</w:t>
      </w:r>
    </w:p>
    <w:p w:rsidR="003524B4" w:rsidRPr="009E3885" w:rsidRDefault="00337450" w:rsidP="00D972D9">
      <w:pPr>
        <w:pStyle w:val="ListParagraph"/>
        <w:widowControl w:val="0"/>
        <w:numPr>
          <w:ilvl w:val="0"/>
          <w:numId w:val="5"/>
        </w:numPr>
        <w:shd w:val="clear" w:color="auto" w:fill="FFFFFF"/>
        <w:spacing w:after="0" w:line="480" w:lineRule="auto"/>
        <w:jc w:val="both"/>
        <w:textAlignment w:val="baseline"/>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Untuk menganalisis</w:t>
      </w:r>
      <w:r w:rsidR="003524B4" w:rsidRPr="009E3885">
        <w:rPr>
          <w:rFonts w:ascii="Times New Roman" w:eastAsia="Times New Roman" w:hAnsi="Times New Roman" w:cs="Times New Roman"/>
          <w:sz w:val="24"/>
          <w:szCs w:val="24"/>
          <w:lang w:val="id-ID"/>
        </w:rPr>
        <w:t xml:space="preserve"> tingkat </w:t>
      </w:r>
      <w:r w:rsidR="003524B4" w:rsidRPr="009E3885">
        <w:rPr>
          <w:rFonts w:ascii="Times New Roman" w:eastAsia="Times New Roman" w:hAnsi="Times New Roman" w:cs="Times New Roman"/>
          <w:i/>
          <w:sz w:val="24"/>
          <w:szCs w:val="24"/>
          <w:lang w:val="id-ID"/>
        </w:rPr>
        <w:t>leverage</w:t>
      </w:r>
      <w:r w:rsidR="003524B4" w:rsidRPr="009E3885">
        <w:rPr>
          <w:rFonts w:ascii="Times New Roman" w:eastAsia="Times New Roman" w:hAnsi="Times New Roman" w:cs="Times New Roman"/>
          <w:sz w:val="24"/>
          <w:szCs w:val="24"/>
          <w:lang w:val="id-ID"/>
        </w:rPr>
        <w:t xml:space="preserve">  pada perusahaan pertambangan</w:t>
      </w:r>
      <w:r w:rsidR="001430A9" w:rsidRPr="009E3885">
        <w:rPr>
          <w:rFonts w:ascii="Times New Roman" w:eastAsia="Times New Roman" w:hAnsi="Times New Roman" w:cs="Times New Roman"/>
          <w:sz w:val="24"/>
          <w:szCs w:val="24"/>
          <w:lang w:val="id-ID"/>
        </w:rPr>
        <w:t xml:space="preserve"> di Bursa Efek Indonesia </w:t>
      </w:r>
      <w:r>
        <w:rPr>
          <w:rFonts w:ascii="Times New Roman" w:eastAsia="Times New Roman" w:hAnsi="Times New Roman" w:cs="Times New Roman"/>
          <w:sz w:val="24"/>
          <w:szCs w:val="24"/>
          <w:lang w:val="id-ID"/>
        </w:rPr>
        <w:t xml:space="preserve">pada </w:t>
      </w:r>
      <w:r w:rsidR="00BA559A">
        <w:rPr>
          <w:rFonts w:ascii="Times New Roman" w:eastAsia="Times New Roman" w:hAnsi="Times New Roman" w:cs="Times New Roman"/>
          <w:sz w:val="24"/>
          <w:szCs w:val="24"/>
          <w:lang w:val="id-ID"/>
        </w:rPr>
        <w:t>tahun 2012-2016</w:t>
      </w:r>
      <w:r>
        <w:rPr>
          <w:rFonts w:ascii="Times New Roman" w:eastAsia="Times New Roman" w:hAnsi="Times New Roman" w:cs="Times New Roman"/>
          <w:sz w:val="24"/>
          <w:szCs w:val="24"/>
          <w:lang w:val="id-ID"/>
        </w:rPr>
        <w:t>.</w:t>
      </w:r>
    </w:p>
    <w:p w:rsidR="003524B4" w:rsidRPr="009E3885" w:rsidRDefault="00337450" w:rsidP="00D972D9">
      <w:pPr>
        <w:pStyle w:val="ListParagraph"/>
        <w:widowControl w:val="0"/>
        <w:numPr>
          <w:ilvl w:val="0"/>
          <w:numId w:val="5"/>
        </w:numPr>
        <w:shd w:val="clear" w:color="auto" w:fill="FFFFFF"/>
        <w:spacing w:after="0" w:line="480" w:lineRule="auto"/>
        <w:jc w:val="both"/>
        <w:textAlignment w:val="baseline"/>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Untuk menganalisis</w:t>
      </w:r>
      <w:r w:rsidR="003524B4" w:rsidRPr="009E3885">
        <w:rPr>
          <w:rFonts w:ascii="Times New Roman" w:eastAsia="Times New Roman" w:hAnsi="Times New Roman" w:cs="Times New Roman"/>
          <w:sz w:val="24"/>
          <w:szCs w:val="24"/>
          <w:lang w:val="id-ID"/>
        </w:rPr>
        <w:t xml:space="preserve"> tingkat </w:t>
      </w:r>
      <w:r w:rsidR="003524B4" w:rsidRPr="009E3885">
        <w:rPr>
          <w:rFonts w:ascii="Times New Roman" w:eastAsia="Times New Roman" w:hAnsi="Times New Roman" w:cs="Times New Roman"/>
          <w:i/>
          <w:sz w:val="24"/>
          <w:szCs w:val="24"/>
          <w:lang w:val="id-ID"/>
        </w:rPr>
        <w:t xml:space="preserve">return </w:t>
      </w:r>
      <w:r w:rsidR="003524B4" w:rsidRPr="009E3885">
        <w:rPr>
          <w:rFonts w:ascii="Times New Roman" w:eastAsia="Times New Roman" w:hAnsi="Times New Roman" w:cs="Times New Roman"/>
          <w:sz w:val="24"/>
          <w:szCs w:val="24"/>
          <w:lang w:val="id-ID"/>
        </w:rPr>
        <w:t xml:space="preserve"> saham pada perusahaan pertambangan</w:t>
      </w:r>
      <w:r w:rsidR="001430A9" w:rsidRPr="009E3885">
        <w:rPr>
          <w:rFonts w:ascii="Times New Roman" w:eastAsia="Times New Roman" w:hAnsi="Times New Roman" w:cs="Times New Roman"/>
          <w:sz w:val="24"/>
          <w:szCs w:val="24"/>
          <w:lang w:val="id-ID"/>
        </w:rPr>
        <w:t xml:space="preserve"> di Bursa Efek Indonesia </w:t>
      </w:r>
      <w:r>
        <w:rPr>
          <w:rFonts w:ascii="Times New Roman" w:eastAsia="Times New Roman" w:hAnsi="Times New Roman" w:cs="Times New Roman"/>
          <w:sz w:val="24"/>
          <w:szCs w:val="24"/>
          <w:lang w:val="id-ID"/>
        </w:rPr>
        <w:t xml:space="preserve">pada </w:t>
      </w:r>
      <w:r w:rsidR="00BA559A">
        <w:rPr>
          <w:rFonts w:ascii="Times New Roman" w:eastAsia="Times New Roman" w:hAnsi="Times New Roman" w:cs="Times New Roman"/>
          <w:sz w:val="24"/>
          <w:szCs w:val="24"/>
          <w:lang w:val="id-ID"/>
        </w:rPr>
        <w:t>tahun 2012-2016</w:t>
      </w:r>
      <w:r>
        <w:rPr>
          <w:rFonts w:ascii="Times New Roman" w:eastAsia="Times New Roman" w:hAnsi="Times New Roman" w:cs="Times New Roman"/>
          <w:sz w:val="24"/>
          <w:szCs w:val="24"/>
          <w:lang w:val="id-ID"/>
        </w:rPr>
        <w:t>.</w:t>
      </w:r>
    </w:p>
    <w:p w:rsidR="003524B4" w:rsidRDefault="00337450" w:rsidP="00D972D9">
      <w:pPr>
        <w:pStyle w:val="ListParagraph"/>
        <w:widowControl w:val="0"/>
        <w:numPr>
          <w:ilvl w:val="0"/>
          <w:numId w:val="5"/>
        </w:numPr>
        <w:shd w:val="clear" w:color="auto" w:fill="FFFFFF"/>
        <w:spacing w:after="0" w:line="480" w:lineRule="auto"/>
        <w:jc w:val="both"/>
        <w:textAlignment w:val="baseline"/>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Untuk menganalisis</w:t>
      </w:r>
      <w:r w:rsidR="00D371D2">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besarnya </w:t>
      </w:r>
      <w:r w:rsidR="00D371D2">
        <w:rPr>
          <w:rFonts w:ascii="Times New Roman" w:eastAsia="Times New Roman" w:hAnsi="Times New Roman" w:cs="Times New Roman"/>
          <w:sz w:val="24"/>
          <w:szCs w:val="24"/>
          <w:lang w:val="id-ID"/>
        </w:rPr>
        <w:t xml:space="preserve">pengaruh profitabilitas dan </w:t>
      </w:r>
      <w:r w:rsidR="003524B4" w:rsidRPr="009E3885">
        <w:rPr>
          <w:rFonts w:ascii="Times New Roman" w:eastAsia="Times New Roman" w:hAnsi="Times New Roman" w:cs="Times New Roman"/>
          <w:sz w:val="24"/>
          <w:szCs w:val="24"/>
          <w:lang w:val="id-ID"/>
        </w:rPr>
        <w:t xml:space="preserve">terhadap </w:t>
      </w:r>
      <w:r w:rsidR="003524B4" w:rsidRPr="009E3885">
        <w:rPr>
          <w:rFonts w:ascii="Times New Roman" w:eastAsia="Times New Roman" w:hAnsi="Times New Roman" w:cs="Times New Roman"/>
          <w:i/>
          <w:sz w:val="24"/>
          <w:szCs w:val="24"/>
          <w:lang w:val="id-ID"/>
        </w:rPr>
        <w:t xml:space="preserve">return </w:t>
      </w:r>
      <w:r w:rsidR="003524B4" w:rsidRPr="009E3885">
        <w:rPr>
          <w:rFonts w:ascii="Times New Roman" w:eastAsia="Times New Roman" w:hAnsi="Times New Roman" w:cs="Times New Roman"/>
          <w:sz w:val="24"/>
          <w:szCs w:val="24"/>
          <w:lang w:val="id-ID"/>
        </w:rPr>
        <w:t xml:space="preserve">saham </w:t>
      </w:r>
      <w:r w:rsidR="00D371D2">
        <w:rPr>
          <w:rFonts w:ascii="Times New Roman" w:eastAsia="Times New Roman" w:hAnsi="Times New Roman" w:cs="Times New Roman"/>
          <w:sz w:val="24"/>
          <w:szCs w:val="24"/>
          <w:lang w:val="id-ID"/>
        </w:rPr>
        <w:t>pada perusahaan pertambangan di Bursa Efek Indonesia</w:t>
      </w:r>
      <w:r>
        <w:rPr>
          <w:rFonts w:ascii="Times New Roman" w:eastAsia="Times New Roman" w:hAnsi="Times New Roman" w:cs="Times New Roman"/>
          <w:sz w:val="24"/>
          <w:szCs w:val="24"/>
          <w:lang w:val="id-ID"/>
        </w:rPr>
        <w:t xml:space="preserve"> pada</w:t>
      </w:r>
      <w:r w:rsidR="00BA559A">
        <w:rPr>
          <w:rFonts w:ascii="Times New Roman" w:eastAsia="Times New Roman" w:hAnsi="Times New Roman" w:cs="Times New Roman"/>
          <w:sz w:val="24"/>
          <w:szCs w:val="24"/>
          <w:lang w:val="id-ID"/>
        </w:rPr>
        <w:t xml:space="preserve"> tahun 2012-2016</w:t>
      </w:r>
      <w:r>
        <w:rPr>
          <w:rFonts w:ascii="Times New Roman" w:eastAsia="Times New Roman" w:hAnsi="Times New Roman" w:cs="Times New Roman"/>
          <w:sz w:val="24"/>
          <w:szCs w:val="24"/>
          <w:lang w:val="id-ID"/>
        </w:rPr>
        <w:t>.</w:t>
      </w:r>
    </w:p>
    <w:p w:rsidR="00D371D2" w:rsidRDefault="00337450" w:rsidP="00D972D9">
      <w:pPr>
        <w:pStyle w:val="ListParagraph"/>
        <w:widowControl w:val="0"/>
        <w:numPr>
          <w:ilvl w:val="0"/>
          <w:numId w:val="5"/>
        </w:numPr>
        <w:shd w:val="clear" w:color="auto" w:fill="FFFFFF"/>
        <w:spacing w:after="0" w:line="480" w:lineRule="auto"/>
        <w:jc w:val="both"/>
        <w:textAlignment w:val="baseline"/>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Untuk menganalisis</w:t>
      </w:r>
      <w:r w:rsidR="00D371D2">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besarnya </w:t>
      </w:r>
      <w:r w:rsidR="00D371D2">
        <w:rPr>
          <w:rFonts w:ascii="Times New Roman" w:eastAsia="Times New Roman" w:hAnsi="Times New Roman" w:cs="Times New Roman"/>
          <w:sz w:val="24"/>
          <w:szCs w:val="24"/>
          <w:lang w:val="id-ID"/>
        </w:rPr>
        <w:t>pengaruh</w:t>
      </w:r>
      <w:r w:rsidR="00D371D2" w:rsidRPr="00D371D2">
        <w:rPr>
          <w:rFonts w:ascii="Times New Roman" w:eastAsia="Times New Roman" w:hAnsi="Times New Roman" w:cs="Times New Roman"/>
          <w:i/>
          <w:sz w:val="24"/>
          <w:szCs w:val="24"/>
          <w:lang w:val="id-ID"/>
        </w:rPr>
        <w:t xml:space="preserve"> leverage</w:t>
      </w:r>
      <w:r w:rsidR="00D371D2">
        <w:rPr>
          <w:rFonts w:ascii="Times New Roman" w:eastAsia="Times New Roman" w:hAnsi="Times New Roman" w:cs="Times New Roman"/>
          <w:sz w:val="24"/>
          <w:szCs w:val="24"/>
          <w:lang w:val="id-ID"/>
        </w:rPr>
        <w:t xml:space="preserve"> terhadap</w:t>
      </w:r>
      <w:r w:rsidR="00D371D2" w:rsidRPr="00D371D2">
        <w:rPr>
          <w:rFonts w:ascii="Times New Roman" w:eastAsia="Times New Roman" w:hAnsi="Times New Roman" w:cs="Times New Roman"/>
          <w:i/>
          <w:sz w:val="24"/>
          <w:szCs w:val="24"/>
          <w:lang w:val="id-ID"/>
        </w:rPr>
        <w:t xml:space="preserve"> return</w:t>
      </w:r>
      <w:r w:rsidR="00D371D2">
        <w:rPr>
          <w:rFonts w:ascii="Times New Roman" w:eastAsia="Times New Roman" w:hAnsi="Times New Roman" w:cs="Times New Roman"/>
          <w:sz w:val="24"/>
          <w:szCs w:val="24"/>
          <w:lang w:val="id-ID"/>
        </w:rPr>
        <w:t xml:space="preserve"> saham pada perusahaan pertambangan di Bursa Efek Indonesia </w:t>
      </w:r>
      <w:r>
        <w:rPr>
          <w:rFonts w:ascii="Times New Roman" w:eastAsia="Times New Roman" w:hAnsi="Times New Roman" w:cs="Times New Roman"/>
          <w:sz w:val="24"/>
          <w:szCs w:val="24"/>
          <w:lang w:val="id-ID"/>
        </w:rPr>
        <w:t xml:space="preserve">pada </w:t>
      </w:r>
      <w:r w:rsidR="00BA559A">
        <w:rPr>
          <w:rFonts w:ascii="Times New Roman" w:eastAsia="Times New Roman" w:hAnsi="Times New Roman" w:cs="Times New Roman"/>
          <w:sz w:val="24"/>
          <w:szCs w:val="24"/>
          <w:lang w:val="id-ID"/>
        </w:rPr>
        <w:t>tahun 2012-2016</w:t>
      </w:r>
      <w:r>
        <w:rPr>
          <w:rFonts w:ascii="Times New Roman" w:eastAsia="Times New Roman" w:hAnsi="Times New Roman" w:cs="Times New Roman"/>
          <w:sz w:val="24"/>
          <w:szCs w:val="24"/>
          <w:lang w:val="id-ID"/>
        </w:rPr>
        <w:t>.</w:t>
      </w:r>
    </w:p>
    <w:p w:rsidR="00BD2FD1" w:rsidRPr="003B1876" w:rsidRDefault="00337450" w:rsidP="00D972D9">
      <w:pPr>
        <w:pStyle w:val="ListParagraph"/>
        <w:widowControl w:val="0"/>
        <w:numPr>
          <w:ilvl w:val="0"/>
          <w:numId w:val="5"/>
        </w:numPr>
        <w:shd w:val="clear" w:color="auto" w:fill="FFFFFF"/>
        <w:spacing w:after="0" w:line="480" w:lineRule="auto"/>
        <w:jc w:val="both"/>
        <w:textAlignment w:val="baseline"/>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Untuk menganalisis</w:t>
      </w:r>
      <w:r w:rsidR="00FC2F21">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besarnya </w:t>
      </w:r>
      <w:r w:rsidR="00FC2F21">
        <w:rPr>
          <w:rFonts w:ascii="Times New Roman" w:eastAsia="Times New Roman" w:hAnsi="Times New Roman" w:cs="Times New Roman"/>
          <w:sz w:val="24"/>
          <w:szCs w:val="24"/>
          <w:lang w:val="id-ID"/>
        </w:rPr>
        <w:t xml:space="preserve">pengaruh profitabilitas dan leverage terhadap return saham pada perusahaan pertambangan di Bursa Efek Indonesia </w:t>
      </w:r>
      <w:r>
        <w:rPr>
          <w:rFonts w:ascii="Times New Roman" w:eastAsia="Times New Roman" w:hAnsi="Times New Roman" w:cs="Times New Roman"/>
          <w:sz w:val="24"/>
          <w:szCs w:val="24"/>
          <w:lang w:val="id-ID"/>
        </w:rPr>
        <w:t xml:space="preserve">pada </w:t>
      </w:r>
      <w:r w:rsidR="00BA559A">
        <w:rPr>
          <w:rFonts w:ascii="Times New Roman" w:eastAsia="Times New Roman" w:hAnsi="Times New Roman" w:cs="Times New Roman"/>
          <w:sz w:val="24"/>
          <w:szCs w:val="24"/>
          <w:lang w:val="id-ID"/>
        </w:rPr>
        <w:t>tahun 2012</w:t>
      </w:r>
      <w:r w:rsidR="00FC2F21">
        <w:rPr>
          <w:rFonts w:ascii="Times New Roman" w:eastAsia="Times New Roman" w:hAnsi="Times New Roman" w:cs="Times New Roman"/>
          <w:sz w:val="24"/>
          <w:szCs w:val="24"/>
          <w:lang w:val="id-ID"/>
        </w:rPr>
        <w:t>-201</w:t>
      </w:r>
      <w:r w:rsidR="00BA559A">
        <w:rPr>
          <w:rFonts w:ascii="Times New Roman" w:eastAsia="Times New Roman" w:hAnsi="Times New Roman" w:cs="Times New Roman"/>
          <w:sz w:val="24"/>
          <w:szCs w:val="24"/>
          <w:lang w:val="id-ID"/>
        </w:rPr>
        <w:t>6</w:t>
      </w:r>
      <w:r>
        <w:rPr>
          <w:rFonts w:ascii="Times New Roman" w:eastAsia="Times New Roman" w:hAnsi="Times New Roman" w:cs="Times New Roman"/>
          <w:sz w:val="24"/>
          <w:szCs w:val="24"/>
          <w:lang w:val="id-ID"/>
        </w:rPr>
        <w:t>.</w:t>
      </w:r>
    </w:p>
    <w:p w:rsidR="003B1876" w:rsidRPr="003B1876" w:rsidRDefault="003B1876" w:rsidP="00337450">
      <w:pPr>
        <w:pStyle w:val="ListParagraph"/>
        <w:widowControl w:val="0"/>
        <w:shd w:val="clear" w:color="auto" w:fill="FFFFFF"/>
        <w:spacing w:after="0" w:line="480" w:lineRule="auto"/>
        <w:jc w:val="both"/>
        <w:textAlignment w:val="baseline"/>
        <w:rPr>
          <w:rFonts w:ascii="Times New Roman" w:eastAsia="Times New Roman" w:hAnsi="Times New Roman" w:cs="Times New Roman"/>
          <w:sz w:val="24"/>
          <w:szCs w:val="24"/>
          <w:lang w:val="id-ID"/>
        </w:rPr>
      </w:pPr>
    </w:p>
    <w:p w:rsidR="003524B4" w:rsidRPr="009E3885" w:rsidRDefault="003E78E6" w:rsidP="00D972D9">
      <w:pPr>
        <w:widowControl w:val="0"/>
        <w:shd w:val="clear" w:color="auto" w:fill="FFFFFF"/>
        <w:spacing w:after="0" w:line="480" w:lineRule="auto"/>
        <w:contextualSpacing/>
        <w:jc w:val="both"/>
        <w:textAlignment w:val="baseline"/>
        <w:rPr>
          <w:rFonts w:ascii="Times New Roman" w:eastAsia="Times New Roman" w:hAnsi="Times New Roman" w:cs="Times New Roman"/>
          <w:b/>
          <w:sz w:val="24"/>
          <w:szCs w:val="24"/>
          <w:lang w:val="id-ID"/>
        </w:rPr>
      </w:pPr>
      <w:r w:rsidRPr="009E3885">
        <w:rPr>
          <w:rFonts w:ascii="Times New Roman" w:eastAsia="Times New Roman" w:hAnsi="Times New Roman" w:cs="Times New Roman"/>
          <w:b/>
          <w:sz w:val="24"/>
          <w:szCs w:val="24"/>
          <w:lang w:val="id-ID"/>
        </w:rPr>
        <w:t>1.4</w:t>
      </w:r>
      <w:r w:rsidR="00A60B81" w:rsidRPr="009E3885">
        <w:rPr>
          <w:rFonts w:ascii="Times New Roman" w:eastAsia="Times New Roman" w:hAnsi="Times New Roman" w:cs="Times New Roman"/>
          <w:b/>
          <w:sz w:val="24"/>
          <w:szCs w:val="24"/>
        </w:rPr>
        <w:tab/>
      </w:r>
      <w:r w:rsidRPr="009E3885">
        <w:rPr>
          <w:rFonts w:ascii="Times New Roman" w:eastAsia="Times New Roman" w:hAnsi="Times New Roman" w:cs="Times New Roman"/>
          <w:b/>
          <w:sz w:val="24"/>
          <w:szCs w:val="24"/>
          <w:lang w:val="id-ID"/>
        </w:rPr>
        <w:t>K</w:t>
      </w:r>
      <w:r w:rsidR="003524B4" w:rsidRPr="009E3885">
        <w:rPr>
          <w:rFonts w:ascii="Times New Roman" w:eastAsia="Times New Roman" w:hAnsi="Times New Roman" w:cs="Times New Roman"/>
          <w:b/>
          <w:sz w:val="24"/>
          <w:szCs w:val="24"/>
          <w:lang w:val="id-ID"/>
        </w:rPr>
        <w:t>egunaan Penelitian</w:t>
      </w:r>
    </w:p>
    <w:p w:rsidR="003B1876" w:rsidRDefault="003524B4" w:rsidP="00D972D9">
      <w:pPr>
        <w:widowControl w:val="0"/>
        <w:shd w:val="clear" w:color="auto" w:fill="FFFFFF"/>
        <w:spacing w:after="0" w:line="480" w:lineRule="auto"/>
        <w:contextualSpacing/>
        <w:jc w:val="both"/>
        <w:textAlignment w:val="baseline"/>
        <w:rPr>
          <w:rFonts w:ascii="Times New Roman" w:eastAsia="Times New Roman" w:hAnsi="Times New Roman" w:cs="Times New Roman"/>
          <w:sz w:val="24"/>
          <w:szCs w:val="24"/>
          <w:lang w:val="id-ID"/>
        </w:rPr>
      </w:pPr>
      <w:r w:rsidRPr="009E3885">
        <w:rPr>
          <w:rFonts w:ascii="Times New Roman" w:eastAsia="Times New Roman" w:hAnsi="Times New Roman" w:cs="Times New Roman"/>
          <w:sz w:val="24"/>
          <w:szCs w:val="24"/>
          <w:lang w:val="id-ID"/>
        </w:rPr>
        <w:tab/>
        <w:t xml:space="preserve">Penelitian ini mempunyai dua manfaat, yaitu secara praktis dan teoritis yang </w:t>
      </w:r>
      <w:r w:rsidR="00337450">
        <w:rPr>
          <w:rFonts w:ascii="Times New Roman" w:eastAsia="Times New Roman" w:hAnsi="Times New Roman" w:cs="Times New Roman"/>
          <w:sz w:val="24"/>
          <w:szCs w:val="24"/>
          <w:lang w:val="id-ID"/>
        </w:rPr>
        <w:t>akan dijelaskan sebagai berikut.</w:t>
      </w:r>
    </w:p>
    <w:p w:rsidR="00416A5A" w:rsidRPr="00337450" w:rsidRDefault="00416A5A" w:rsidP="00D972D9">
      <w:pPr>
        <w:widowControl w:val="0"/>
        <w:shd w:val="clear" w:color="auto" w:fill="FFFFFF"/>
        <w:spacing w:after="0" w:line="480" w:lineRule="auto"/>
        <w:contextualSpacing/>
        <w:jc w:val="both"/>
        <w:textAlignment w:val="baseline"/>
        <w:rPr>
          <w:rFonts w:ascii="Times New Roman" w:eastAsia="Times New Roman" w:hAnsi="Times New Roman" w:cs="Times New Roman"/>
          <w:sz w:val="24"/>
          <w:szCs w:val="24"/>
          <w:lang w:val="id-ID"/>
        </w:rPr>
      </w:pPr>
    </w:p>
    <w:p w:rsidR="00DF32B9" w:rsidRPr="00D371D2" w:rsidRDefault="003524B4" w:rsidP="00D371D2">
      <w:pPr>
        <w:widowControl w:val="0"/>
        <w:shd w:val="clear" w:color="auto" w:fill="FFFFFF"/>
        <w:spacing w:after="0" w:line="480" w:lineRule="auto"/>
        <w:contextualSpacing/>
        <w:jc w:val="both"/>
        <w:textAlignment w:val="baseline"/>
        <w:rPr>
          <w:rFonts w:ascii="Times New Roman" w:eastAsia="Times New Roman" w:hAnsi="Times New Roman" w:cs="Times New Roman"/>
          <w:sz w:val="24"/>
          <w:szCs w:val="24"/>
          <w:lang w:val="id-ID"/>
        </w:rPr>
      </w:pPr>
      <w:r w:rsidRPr="009E3885">
        <w:rPr>
          <w:rFonts w:ascii="Times New Roman" w:eastAsia="Times New Roman" w:hAnsi="Times New Roman" w:cs="Times New Roman"/>
          <w:b/>
          <w:sz w:val="24"/>
          <w:szCs w:val="24"/>
          <w:lang w:val="id-ID"/>
        </w:rPr>
        <w:t>1.4.1</w:t>
      </w:r>
      <w:r w:rsidR="00A60B81" w:rsidRPr="009E3885">
        <w:rPr>
          <w:rFonts w:ascii="Times New Roman" w:eastAsia="Times New Roman" w:hAnsi="Times New Roman" w:cs="Times New Roman"/>
          <w:b/>
          <w:sz w:val="24"/>
          <w:szCs w:val="24"/>
        </w:rPr>
        <w:tab/>
      </w:r>
      <w:r w:rsidR="00DF32B9" w:rsidRPr="009E3885">
        <w:rPr>
          <w:rFonts w:ascii="Times New Roman" w:eastAsia="Times New Roman" w:hAnsi="Times New Roman" w:cs="Times New Roman"/>
          <w:b/>
          <w:sz w:val="24"/>
          <w:szCs w:val="24"/>
          <w:lang w:val="id-ID"/>
        </w:rPr>
        <w:t>Kegunaan Teoritis</w:t>
      </w:r>
    </w:p>
    <w:p w:rsidR="00DF32B9" w:rsidRDefault="00DF32B9" w:rsidP="00A60B81">
      <w:pPr>
        <w:widowControl w:val="0"/>
        <w:shd w:val="clear" w:color="auto" w:fill="FFFFFF"/>
        <w:spacing w:after="0" w:line="456" w:lineRule="auto"/>
        <w:ind w:firstLine="709"/>
        <w:contextualSpacing/>
        <w:jc w:val="both"/>
        <w:textAlignment w:val="baseline"/>
        <w:rPr>
          <w:rFonts w:ascii="Times New Roman" w:eastAsia="Times New Roman" w:hAnsi="Times New Roman" w:cs="Times New Roman"/>
          <w:sz w:val="24"/>
          <w:szCs w:val="24"/>
          <w:lang w:val="id-ID"/>
        </w:rPr>
      </w:pPr>
      <w:r w:rsidRPr="009E3885">
        <w:rPr>
          <w:rFonts w:ascii="Times New Roman" w:eastAsia="Times New Roman" w:hAnsi="Times New Roman" w:cs="Times New Roman"/>
          <w:sz w:val="24"/>
          <w:szCs w:val="24"/>
          <w:lang w:val="id-ID"/>
        </w:rPr>
        <w:tab/>
        <w:t>Kegunaan penelitian dari aspek teoritis yang ingin dicapai dari penelitian ini daiharapkan dapat memberikan informasi bagi pengembangan ilmu akuntansi dalam rangka menambah wawasan. Hasil dari penelitian ini diharapkan dapat menjadi saran untuk menambah pengetahuan dengan menerapkan ilmu yang diperoleh dalam bidang pasar modal.</w:t>
      </w:r>
    </w:p>
    <w:p w:rsidR="00D371D2" w:rsidRDefault="00D371D2" w:rsidP="00BF3834">
      <w:pPr>
        <w:widowControl w:val="0"/>
        <w:shd w:val="clear" w:color="auto" w:fill="FFFFFF"/>
        <w:spacing w:after="0" w:line="456" w:lineRule="auto"/>
        <w:contextualSpacing/>
        <w:jc w:val="both"/>
        <w:textAlignment w:val="baseline"/>
        <w:rPr>
          <w:rFonts w:ascii="Times New Roman" w:eastAsia="Times New Roman" w:hAnsi="Times New Roman" w:cs="Times New Roman"/>
          <w:sz w:val="24"/>
          <w:szCs w:val="24"/>
          <w:lang w:val="id-ID"/>
        </w:rPr>
      </w:pPr>
    </w:p>
    <w:p w:rsidR="00416A5A" w:rsidRDefault="00416A5A" w:rsidP="00BF3834">
      <w:pPr>
        <w:widowControl w:val="0"/>
        <w:shd w:val="clear" w:color="auto" w:fill="FFFFFF"/>
        <w:spacing w:after="0" w:line="456" w:lineRule="auto"/>
        <w:contextualSpacing/>
        <w:jc w:val="both"/>
        <w:textAlignment w:val="baseline"/>
        <w:rPr>
          <w:rFonts w:ascii="Times New Roman" w:eastAsia="Times New Roman" w:hAnsi="Times New Roman" w:cs="Times New Roman"/>
          <w:sz w:val="24"/>
          <w:szCs w:val="24"/>
          <w:lang w:val="id-ID"/>
        </w:rPr>
      </w:pPr>
    </w:p>
    <w:p w:rsidR="00D371D2" w:rsidRPr="00D371D2" w:rsidRDefault="00D371D2" w:rsidP="00D371D2">
      <w:pPr>
        <w:widowControl w:val="0"/>
        <w:shd w:val="clear" w:color="auto" w:fill="FFFFFF"/>
        <w:spacing w:after="0" w:line="480" w:lineRule="auto"/>
        <w:contextualSpacing/>
        <w:jc w:val="both"/>
        <w:textAlignment w:val="baseline"/>
        <w:rPr>
          <w:rFonts w:ascii="Times New Roman" w:eastAsia="Times New Roman" w:hAnsi="Times New Roman" w:cs="Times New Roman"/>
          <w:b/>
          <w:sz w:val="24"/>
          <w:szCs w:val="24"/>
          <w:lang w:val="id-ID"/>
        </w:rPr>
      </w:pPr>
      <w:r w:rsidRPr="00D371D2">
        <w:rPr>
          <w:rFonts w:ascii="Times New Roman" w:eastAsia="Times New Roman" w:hAnsi="Times New Roman" w:cs="Times New Roman"/>
          <w:b/>
          <w:sz w:val="24"/>
          <w:szCs w:val="24"/>
          <w:lang w:val="id-ID"/>
        </w:rPr>
        <w:lastRenderedPageBreak/>
        <w:t>1.4.2    Kegunaan Praktis</w:t>
      </w:r>
    </w:p>
    <w:p w:rsidR="00D371D2" w:rsidRPr="009E3885" w:rsidRDefault="00D371D2" w:rsidP="00D371D2">
      <w:pPr>
        <w:widowControl w:val="0"/>
        <w:shd w:val="clear" w:color="auto" w:fill="FFFFFF"/>
        <w:tabs>
          <w:tab w:val="left" w:pos="709"/>
        </w:tabs>
        <w:spacing w:after="0" w:line="480" w:lineRule="auto"/>
        <w:contextualSpacing/>
        <w:jc w:val="both"/>
        <w:textAlignment w:val="baseline"/>
        <w:rPr>
          <w:rFonts w:ascii="Times New Roman" w:eastAsia="Times New Roman" w:hAnsi="Times New Roman" w:cs="Times New Roman"/>
          <w:sz w:val="24"/>
          <w:szCs w:val="24"/>
          <w:lang w:val="id-ID"/>
        </w:rPr>
      </w:pPr>
      <w:r w:rsidRPr="009E3885">
        <w:rPr>
          <w:rFonts w:ascii="Times New Roman" w:eastAsia="Times New Roman" w:hAnsi="Times New Roman" w:cs="Times New Roman"/>
          <w:b/>
          <w:sz w:val="24"/>
          <w:szCs w:val="24"/>
          <w:lang w:val="id-ID"/>
        </w:rPr>
        <w:tab/>
      </w:r>
      <w:r w:rsidRPr="009E3885">
        <w:rPr>
          <w:rFonts w:ascii="Times New Roman" w:eastAsia="Times New Roman" w:hAnsi="Times New Roman" w:cs="Times New Roman"/>
          <w:sz w:val="24"/>
          <w:szCs w:val="24"/>
          <w:lang w:val="id-ID"/>
        </w:rPr>
        <w:t>Penelitian ini merupakan suatu hal yang dapat menimbulkan manfaat baik bagi penulis, bagi perusahaan, maupun bagi pembaca pada umumnya. Adapun manfaat-manfaat yang dapat diambil adalah sebagai berikut:</w:t>
      </w:r>
    </w:p>
    <w:p w:rsidR="00D371D2" w:rsidRPr="009E3885" w:rsidRDefault="00D371D2" w:rsidP="00D371D2">
      <w:pPr>
        <w:pStyle w:val="ListParagraph"/>
        <w:widowControl w:val="0"/>
        <w:numPr>
          <w:ilvl w:val="0"/>
          <w:numId w:val="7"/>
        </w:numPr>
        <w:shd w:val="clear" w:color="auto" w:fill="FFFFFF"/>
        <w:spacing w:after="0" w:line="480" w:lineRule="auto"/>
        <w:jc w:val="both"/>
        <w:textAlignment w:val="baseline"/>
        <w:rPr>
          <w:rFonts w:ascii="Times New Roman" w:eastAsia="Times New Roman" w:hAnsi="Times New Roman" w:cs="Times New Roman"/>
          <w:sz w:val="24"/>
          <w:szCs w:val="24"/>
          <w:lang w:val="id-ID"/>
        </w:rPr>
      </w:pPr>
      <w:r w:rsidRPr="009E3885">
        <w:rPr>
          <w:rFonts w:ascii="Times New Roman" w:eastAsia="Times New Roman" w:hAnsi="Times New Roman" w:cs="Times New Roman"/>
          <w:sz w:val="24"/>
          <w:szCs w:val="24"/>
          <w:lang w:val="id-ID"/>
        </w:rPr>
        <w:t>Bagi Penulis</w:t>
      </w:r>
    </w:p>
    <w:p w:rsidR="00D371D2" w:rsidRPr="009E3885" w:rsidRDefault="00D371D2" w:rsidP="00D371D2">
      <w:pPr>
        <w:pStyle w:val="ListParagraph"/>
        <w:widowControl w:val="0"/>
        <w:shd w:val="clear" w:color="auto" w:fill="FFFFFF"/>
        <w:spacing w:after="0" w:line="480" w:lineRule="auto"/>
        <w:jc w:val="both"/>
        <w:textAlignment w:val="baseline"/>
        <w:rPr>
          <w:rFonts w:ascii="Times New Roman" w:eastAsia="Times New Roman" w:hAnsi="Times New Roman" w:cs="Times New Roman"/>
          <w:sz w:val="24"/>
          <w:szCs w:val="24"/>
          <w:lang w:val="id-ID"/>
        </w:rPr>
      </w:pPr>
      <w:r w:rsidRPr="009E3885">
        <w:rPr>
          <w:rFonts w:ascii="Times New Roman" w:eastAsia="Times New Roman" w:hAnsi="Times New Roman" w:cs="Times New Roman"/>
          <w:sz w:val="24"/>
          <w:szCs w:val="24"/>
          <w:lang w:val="id-ID"/>
        </w:rPr>
        <w:t>Hasil penelitian ini diharapkan dapat memperluas wawasan dan menambah pengetahuan dan pemahaman mengenai metode penelitian yang menyangkut masalah akuntasi keuangan pada umumnya. Selain itu penelitian ini menjadi salah satu saran bagi peneliti untuk dapat mengaplikasikan dan mengembangkan ilmu yang selama ini peneliti dapat dari mengikuti perkuliahan.</w:t>
      </w:r>
    </w:p>
    <w:p w:rsidR="00D371D2" w:rsidRPr="009E3885" w:rsidRDefault="00D371D2" w:rsidP="00D371D2">
      <w:pPr>
        <w:pStyle w:val="ListParagraph"/>
        <w:widowControl w:val="0"/>
        <w:numPr>
          <w:ilvl w:val="0"/>
          <w:numId w:val="7"/>
        </w:numPr>
        <w:shd w:val="clear" w:color="auto" w:fill="FFFFFF"/>
        <w:spacing w:after="0" w:line="480" w:lineRule="auto"/>
        <w:jc w:val="both"/>
        <w:textAlignment w:val="baseline"/>
        <w:rPr>
          <w:rFonts w:ascii="Times New Roman" w:eastAsia="Times New Roman" w:hAnsi="Times New Roman" w:cs="Times New Roman"/>
          <w:sz w:val="24"/>
          <w:szCs w:val="24"/>
          <w:lang w:val="id-ID"/>
        </w:rPr>
      </w:pPr>
      <w:r w:rsidRPr="009E3885">
        <w:rPr>
          <w:rFonts w:ascii="Times New Roman" w:eastAsia="Times New Roman" w:hAnsi="Times New Roman" w:cs="Times New Roman"/>
          <w:sz w:val="24"/>
          <w:szCs w:val="24"/>
          <w:lang w:val="id-ID"/>
        </w:rPr>
        <w:t>Bagi Perusahaan</w:t>
      </w:r>
    </w:p>
    <w:p w:rsidR="00D371D2" w:rsidRPr="009E3885" w:rsidRDefault="00D371D2" w:rsidP="00D371D2">
      <w:pPr>
        <w:pStyle w:val="ListParagraph"/>
        <w:widowControl w:val="0"/>
        <w:shd w:val="clear" w:color="auto" w:fill="FFFFFF"/>
        <w:spacing w:after="0" w:line="480" w:lineRule="auto"/>
        <w:jc w:val="both"/>
        <w:textAlignment w:val="baseline"/>
        <w:rPr>
          <w:rFonts w:ascii="Times New Roman" w:eastAsia="Times New Roman" w:hAnsi="Times New Roman" w:cs="Times New Roman"/>
          <w:sz w:val="24"/>
          <w:szCs w:val="24"/>
          <w:lang w:val="id-ID"/>
        </w:rPr>
      </w:pPr>
      <w:r w:rsidRPr="009E3885">
        <w:rPr>
          <w:rFonts w:ascii="Times New Roman" w:eastAsia="Times New Roman" w:hAnsi="Times New Roman" w:cs="Times New Roman"/>
          <w:sz w:val="24"/>
          <w:szCs w:val="24"/>
          <w:lang w:val="id-ID"/>
        </w:rPr>
        <w:t>Hasil penelitian ini dapat dijadikan sebagai bahan masukan atau sumbangan pemikiran bagi perusahaan sub sektor pertambangan untuk meningktakan efektifitas pengelolaan perusahaan.</w:t>
      </w:r>
    </w:p>
    <w:p w:rsidR="00D371D2" w:rsidRPr="009E3885" w:rsidRDefault="00D371D2" w:rsidP="00D371D2">
      <w:pPr>
        <w:pStyle w:val="ListParagraph"/>
        <w:widowControl w:val="0"/>
        <w:numPr>
          <w:ilvl w:val="0"/>
          <w:numId w:val="7"/>
        </w:numPr>
        <w:shd w:val="clear" w:color="auto" w:fill="FFFFFF"/>
        <w:spacing w:after="0" w:line="456" w:lineRule="auto"/>
        <w:jc w:val="both"/>
        <w:textAlignment w:val="baseline"/>
        <w:rPr>
          <w:rFonts w:ascii="Times New Roman" w:eastAsia="Times New Roman" w:hAnsi="Times New Roman" w:cs="Times New Roman"/>
          <w:sz w:val="24"/>
          <w:szCs w:val="24"/>
          <w:lang w:val="id-ID"/>
        </w:rPr>
      </w:pPr>
      <w:r w:rsidRPr="009E3885">
        <w:rPr>
          <w:rFonts w:ascii="Times New Roman" w:eastAsia="Times New Roman" w:hAnsi="Times New Roman" w:cs="Times New Roman"/>
          <w:sz w:val="24"/>
          <w:szCs w:val="24"/>
          <w:lang w:val="id-ID"/>
        </w:rPr>
        <w:t>Bagi Pihak Lain</w:t>
      </w:r>
    </w:p>
    <w:p w:rsidR="00D371D2" w:rsidRPr="009E3885" w:rsidRDefault="00D371D2" w:rsidP="00D371D2">
      <w:pPr>
        <w:pStyle w:val="ListParagraph"/>
        <w:widowControl w:val="0"/>
        <w:shd w:val="clear" w:color="auto" w:fill="FFFFFF"/>
        <w:spacing w:after="0" w:line="456" w:lineRule="auto"/>
        <w:jc w:val="both"/>
        <w:textAlignment w:val="baseline"/>
        <w:rPr>
          <w:rFonts w:ascii="Times New Roman" w:eastAsia="Times New Roman" w:hAnsi="Times New Roman" w:cs="Times New Roman"/>
          <w:sz w:val="24"/>
          <w:szCs w:val="24"/>
          <w:lang w:val="id-ID"/>
        </w:rPr>
      </w:pPr>
      <w:r w:rsidRPr="009E3885">
        <w:rPr>
          <w:rFonts w:ascii="Times New Roman" w:eastAsia="Times New Roman" w:hAnsi="Times New Roman" w:cs="Times New Roman"/>
          <w:sz w:val="24"/>
          <w:szCs w:val="24"/>
          <w:lang w:val="id-ID"/>
        </w:rPr>
        <w:t>Penelitian ini diharapkan akan bermanfaat untuk memberikan informasi kepada investor, calon investor, pemegang saham, dan para pelaku bisnis lain yang akan menginvestasikan dananya pada saham-saham yang berada pada sub sektor pertambangan di Bursa Efek Indonesia sebagai bahan masukan ataupun pertimbangan dalam rangka menetapkan keputusan investasi.</w:t>
      </w:r>
    </w:p>
    <w:p w:rsidR="00D371D2" w:rsidRPr="009E3885" w:rsidRDefault="00D371D2" w:rsidP="00D371D2">
      <w:pPr>
        <w:pStyle w:val="ListParagraph"/>
        <w:widowControl w:val="0"/>
        <w:shd w:val="clear" w:color="auto" w:fill="FFFFFF"/>
        <w:spacing w:after="0" w:line="456" w:lineRule="auto"/>
        <w:jc w:val="both"/>
        <w:textAlignment w:val="baseline"/>
        <w:rPr>
          <w:rFonts w:ascii="Times New Roman" w:eastAsia="Times New Roman" w:hAnsi="Times New Roman" w:cs="Times New Roman"/>
          <w:sz w:val="24"/>
          <w:szCs w:val="24"/>
          <w:lang w:val="id-ID"/>
        </w:rPr>
      </w:pPr>
      <w:r w:rsidRPr="009E3885">
        <w:rPr>
          <w:rFonts w:ascii="Times New Roman" w:eastAsia="Times New Roman" w:hAnsi="Times New Roman" w:cs="Times New Roman"/>
          <w:sz w:val="24"/>
          <w:szCs w:val="24"/>
          <w:lang w:val="id-ID"/>
        </w:rPr>
        <w:t xml:space="preserve">Bagi peneliti selanjutnya diharapkan penelitian ini dapat menjadi bahan referensi pada bidang kajian akuntansi keuangan dan pasar modal. Selain </w:t>
      </w:r>
      <w:r w:rsidRPr="009E3885">
        <w:rPr>
          <w:rFonts w:ascii="Times New Roman" w:eastAsia="Times New Roman" w:hAnsi="Times New Roman" w:cs="Times New Roman"/>
          <w:sz w:val="24"/>
          <w:szCs w:val="24"/>
          <w:lang w:val="id-ID"/>
        </w:rPr>
        <w:lastRenderedPageBreak/>
        <w:t>itu sebagai bahan rujukan bagi penelitian selanjutnya di bidang akuntansi keuangan.</w:t>
      </w:r>
    </w:p>
    <w:p w:rsidR="003E78E6" w:rsidRPr="009E3885" w:rsidRDefault="003E78E6" w:rsidP="00D972D9">
      <w:pPr>
        <w:widowControl w:val="0"/>
        <w:shd w:val="clear" w:color="auto" w:fill="FFFFFF"/>
        <w:spacing w:after="0" w:line="480" w:lineRule="auto"/>
        <w:contextualSpacing/>
        <w:jc w:val="both"/>
        <w:textAlignment w:val="baseline"/>
        <w:rPr>
          <w:rFonts w:ascii="Times New Roman" w:eastAsia="Times New Roman" w:hAnsi="Times New Roman" w:cs="Times New Roman"/>
          <w:sz w:val="24"/>
          <w:szCs w:val="24"/>
          <w:lang w:val="id-ID"/>
        </w:rPr>
      </w:pPr>
    </w:p>
    <w:p w:rsidR="00DF32B9" w:rsidRPr="009E3885" w:rsidRDefault="00DF32B9" w:rsidP="00D972D9">
      <w:pPr>
        <w:widowControl w:val="0"/>
        <w:shd w:val="clear" w:color="auto" w:fill="FFFFFF"/>
        <w:spacing w:after="0" w:line="456" w:lineRule="auto"/>
        <w:contextualSpacing/>
        <w:jc w:val="both"/>
        <w:textAlignment w:val="baseline"/>
        <w:rPr>
          <w:rFonts w:ascii="Times New Roman" w:eastAsia="Times New Roman" w:hAnsi="Times New Roman" w:cs="Times New Roman"/>
          <w:b/>
          <w:sz w:val="24"/>
          <w:szCs w:val="24"/>
          <w:lang w:val="id-ID"/>
        </w:rPr>
      </w:pPr>
      <w:r w:rsidRPr="009E3885">
        <w:rPr>
          <w:rFonts w:ascii="Times New Roman" w:eastAsia="Times New Roman" w:hAnsi="Times New Roman" w:cs="Times New Roman"/>
          <w:b/>
          <w:sz w:val="24"/>
          <w:szCs w:val="24"/>
          <w:lang w:val="id-ID"/>
        </w:rPr>
        <w:t>1.5</w:t>
      </w:r>
      <w:r w:rsidR="00A60B81" w:rsidRPr="009E3885">
        <w:rPr>
          <w:rFonts w:ascii="Times New Roman" w:eastAsia="Times New Roman" w:hAnsi="Times New Roman" w:cs="Times New Roman"/>
          <w:b/>
          <w:sz w:val="24"/>
          <w:szCs w:val="24"/>
        </w:rPr>
        <w:tab/>
      </w:r>
      <w:r w:rsidRPr="009E3885">
        <w:rPr>
          <w:rFonts w:ascii="Times New Roman" w:eastAsia="Times New Roman" w:hAnsi="Times New Roman" w:cs="Times New Roman"/>
          <w:b/>
          <w:sz w:val="24"/>
          <w:szCs w:val="24"/>
          <w:lang w:val="id-ID"/>
        </w:rPr>
        <w:t>Lokasi dan Waktu Penelitian</w:t>
      </w:r>
    </w:p>
    <w:p w:rsidR="0065316C" w:rsidRPr="009E3885" w:rsidRDefault="00DF32B9" w:rsidP="00D972D9">
      <w:pPr>
        <w:widowControl w:val="0"/>
        <w:shd w:val="clear" w:color="auto" w:fill="FFFFFF"/>
        <w:spacing w:after="0" w:line="456" w:lineRule="auto"/>
        <w:contextualSpacing/>
        <w:jc w:val="both"/>
        <w:textAlignment w:val="baseline"/>
        <w:rPr>
          <w:rFonts w:ascii="Times New Roman" w:hAnsi="Times New Roman" w:cs="Times New Roman"/>
          <w:sz w:val="24"/>
          <w:szCs w:val="24"/>
          <w:lang w:val="id-ID"/>
        </w:rPr>
      </w:pPr>
      <w:r w:rsidRPr="009E3885">
        <w:rPr>
          <w:rFonts w:ascii="Times New Roman" w:eastAsia="Times New Roman" w:hAnsi="Times New Roman" w:cs="Times New Roman"/>
          <w:sz w:val="24"/>
          <w:szCs w:val="24"/>
          <w:lang w:val="id-ID"/>
        </w:rPr>
        <w:tab/>
      </w:r>
      <w:r w:rsidR="0029743F" w:rsidRPr="009E3885">
        <w:rPr>
          <w:rFonts w:ascii="Times New Roman" w:eastAsia="Times New Roman" w:hAnsi="Times New Roman" w:cs="Times New Roman"/>
          <w:sz w:val="24"/>
          <w:szCs w:val="24"/>
          <w:lang w:val="id-ID"/>
        </w:rPr>
        <w:t xml:space="preserve"> </w:t>
      </w:r>
      <w:r w:rsidRPr="009E3885">
        <w:rPr>
          <w:rFonts w:ascii="Times New Roman" w:eastAsia="Times New Roman" w:hAnsi="Times New Roman" w:cs="Times New Roman"/>
          <w:sz w:val="24"/>
          <w:szCs w:val="24"/>
          <w:lang w:val="id-ID"/>
        </w:rPr>
        <w:t>Penelitian ini menggunakan data sekunder yang diambil dari laporan keuangan tahunan dan data saham yang dimuat dalam ICMD (</w:t>
      </w:r>
      <w:r w:rsidRPr="009E3885">
        <w:rPr>
          <w:rFonts w:ascii="Times New Roman" w:eastAsia="Times New Roman" w:hAnsi="Times New Roman" w:cs="Times New Roman"/>
          <w:i/>
          <w:sz w:val="24"/>
          <w:szCs w:val="24"/>
          <w:lang w:val="id-ID"/>
        </w:rPr>
        <w:t>Indonesian Capital Market Directory</w:t>
      </w:r>
      <w:r w:rsidR="002342A5" w:rsidRPr="009E3885">
        <w:rPr>
          <w:rFonts w:ascii="Times New Roman" w:eastAsia="Times New Roman" w:hAnsi="Times New Roman" w:cs="Times New Roman"/>
          <w:sz w:val="24"/>
          <w:szCs w:val="24"/>
          <w:lang w:val="id-ID"/>
        </w:rPr>
        <w:t xml:space="preserve">), </w:t>
      </w:r>
      <w:hyperlink r:id="rId10" w:history="1">
        <w:r w:rsidR="002342A5" w:rsidRPr="009E3885">
          <w:rPr>
            <w:rStyle w:val="Hyperlink"/>
            <w:rFonts w:ascii="Times New Roman" w:eastAsia="Times New Roman" w:hAnsi="Times New Roman" w:cs="Times New Roman"/>
            <w:color w:val="auto"/>
            <w:sz w:val="24"/>
            <w:szCs w:val="24"/>
            <w:lang w:val="id-ID"/>
          </w:rPr>
          <w:t>www.sahamok.com</w:t>
        </w:r>
      </w:hyperlink>
      <w:r w:rsidR="002342A5" w:rsidRPr="009E3885">
        <w:rPr>
          <w:rFonts w:ascii="Times New Roman" w:eastAsia="Times New Roman" w:hAnsi="Times New Roman" w:cs="Times New Roman"/>
          <w:sz w:val="24"/>
          <w:szCs w:val="24"/>
          <w:lang w:val="id-ID"/>
        </w:rPr>
        <w:t xml:space="preserve"> dan </w:t>
      </w:r>
      <w:hyperlink r:id="rId11" w:history="1">
        <w:r w:rsidR="002342A5" w:rsidRPr="009E3885">
          <w:rPr>
            <w:rStyle w:val="Hyperlink"/>
            <w:rFonts w:ascii="Times New Roman" w:eastAsia="Times New Roman" w:hAnsi="Times New Roman" w:cs="Times New Roman"/>
            <w:color w:val="auto"/>
            <w:sz w:val="24"/>
            <w:szCs w:val="24"/>
            <w:lang w:val="id-ID"/>
          </w:rPr>
          <w:t>www.idx.co.id</w:t>
        </w:r>
      </w:hyperlink>
      <w:r w:rsidR="002342A5" w:rsidRPr="009E3885">
        <w:rPr>
          <w:rFonts w:ascii="Times New Roman" w:eastAsia="Times New Roman" w:hAnsi="Times New Roman" w:cs="Times New Roman"/>
          <w:sz w:val="24"/>
          <w:szCs w:val="24"/>
          <w:lang w:val="id-ID"/>
        </w:rPr>
        <w:t>. Sedangkan waktu penelitian ini dimulai dari tanggal disahkannya proposal penel</w:t>
      </w:r>
      <w:bookmarkStart w:id="0" w:name="_GoBack"/>
      <w:bookmarkEnd w:id="0"/>
      <w:r w:rsidR="002342A5" w:rsidRPr="009E3885">
        <w:rPr>
          <w:rFonts w:ascii="Times New Roman" w:eastAsia="Times New Roman" w:hAnsi="Times New Roman" w:cs="Times New Roman"/>
          <w:sz w:val="24"/>
          <w:szCs w:val="24"/>
          <w:lang w:val="id-ID"/>
        </w:rPr>
        <w:t>itian selesai.</w:t>
      </w:r>
    </w:p>
    <w:sectPr w:rsidR="0065316C" w:rsidRPr="009E3885" w:rsidSect="00D972D9">
      <w:headerReference w:type="default" r:id="rId12"/>
      <w:footerReference w:type="first" r:id="rId13"/>
      <w:pgSz w:w="11907" w:h="16840" w:code="9"/>
      <w:pgMar w:top="2268" w:right="1701" w:bottom="1701" w:left="2268" w:header="851"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F44" w:rsidRDefault="00333F44" w:rsidP="00D34BEF">
      <w:pPr>
        <w:spacing w:after="0" w:line="240" w:lineRule="auto"/>
      </w:pPr>
      <w:r>
        <w:separator/>
      </w:r>
    </w:p>
  </w:endnote>
  <w:endnote w:type="continuationSeparator" w:id="0">
    <w:p w:rsidR="00333F44" w:rsidRDefault="00333F44" w:rsidP="00D3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401942"/>
      <w:docPartObj>
        <w:docPartGallery w:val="Page Numbers (Bottom of Page)"/>
        <w:docPartUnique/>
      </w:docPartObj>
    </w:sdtPr>
    <w:sdtEndPr>
      <w:rPr>
        <w:noProof/>
      </w:rPr>
    </w:sdtEndPr>
    <w:sdtContent>
      <w:p w:rsidR="00571C0E" w:rsidRDefault="00571C0E">
        <w:pPr>
          <w:pStyle w:val="Footer"/>
          <w:jc w:val="center"/>
        </w:pPr>
        <w:r>
          <w:fldChar w:fldCharType="begin"/>
        </w:r>
        <w:r>
          <w:instrText xml:space="preserve"> PAGE   \* MERGEFORMAT </w:instrText>
        </w:r>
        <w:r>
          <w:fldChar w:fldCharType="separate"/>
        </w:r>
        <w:r w:rsidR="00F31C4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F44" w:rsidRDefault="00333F44" w:rsidP="00D34BEF">
      <w:pPr>
        <w:spacing w:after="0" w:line="240" w:lineRule="auto"/>
      </w:pPr>
      <w:r>
        <w:separator/>
      </w:r>
    </w:p>
  </w:footnote>
  <w:footnote w:type="continuationSeparator" w:id="0">
    <w:p w:rsidR="00333F44" w:rsidRDefault="00333F44" w:rsidP="00D34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455897"/>
      <w:docPartObj>
        <w:docPartGallery w:val="Page Numbers (Top of Page)"/>
        <w:docPartUnique/>
      </w:docPartObj>
    </w:sdtPr>
    <w:sdtEndPr>
      <w:rPr>
        <w:noProof/>
      </w:rPr>
    </w:sdtEndPr>
    <w:sdtContent>
      <w:p w:rsidR="00D34BEF" w:rsidRDefault="00D34BEF">
        <w:pPr>
          <w:pStyle w:val="Header"/>
          <w:jc w:val="right"/>
        </w:pPr>
        <w:r>
          <w:fldChar w:fldCharType="begin"/>
        </w:r>
        <w:r>
          <w:instrText xml:space="preserve"> PAGE   \* MERGEFORMAT </w:instrText>
        </w:r>
        <w:r>
          <w:fldChar w:fldCharType="separate"/>
        </w:r>
        <w:r w:rsidR="00F31C49">
          <w:rPr>
            <w:noProof/>
          </w:rPr>
          <w:t>10</w:t>
        </w:r>
        <w:r>
          <w:rPr>
            <w:noProof/>
          </w:rPr>
          <w:fldChar w:fldCharType="end"/>
        </w:r>
      </w:p>
    </w:sdtContent>
  </w:sdt>
  <w:p w:rsidR="00D34BEF" w:rsidRDefault="00D34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46D99"/>
    <w:multiLevelType w:val="hybridMultilevel"/>
    <w:tmpl w:val="C534DBB6"/>
    <w:lvl w:ilvl="0" w:tplc="4BFED60E">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
    <w:nsid w:val="1AC10FCC"/>
    <w:multiLevelType w:val="hybridMultilevel"/>
    <w:tmpl w:val="50543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E0173"/>
    <w:multiLevelType w:val="hybridMultilevel"/>
    <w:tmpl w:val="74148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B653A6"/>
    <w:multiLevelType w:val="hybridMultilevel"/>
    <w:tmpl w:val="B88C6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97AF7"/>
    <w:multiLevelType w:val="hybridMultilevel"/>
    <w:tmpl w:val="A334B4C2"/>
    <w:lvl w:ilvl="0" w:tplc="293C4BCA">
      <w:start w:val="1"/>
      <w:numFmt w:val="decimal"/>
      <w:lvlText w:val="%1."/>
      <w:lvlJc w:val="left"/>
      <w:pPr>
        <w:ind w:left="1080" w:hanging="360"/>
      </w:pPr>
      <w:rPr>
        <w:rFonts w:ascii="Times New Roman" w:hAnsi="Times New Roman"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E73075"/>
    <w:multiLevelType w:val="hybridMultilevel"/>
    <w:tmpl w:val="D22C5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466B45"/>
    <w:multiLevelType w:val="hybridMultilevel"/>
    <w:tmpl w:val="E496E2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8D1A82"/>
    <w:multiLevelType w:val="hybridMultilevel"/>
    <w:tmpl w:val="6A585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090304"/>
    <w:multiLevelType w:val="hybridMultilevel"/>
    <w:tmpl w:val="7CD67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8"/>
  </w:num>
  <w:num w:numId="5">
    <w:abstractNumId w:val="1"/>
  </w:num>
  <w:num w:numId="6">
    <w:abstractNumId w:val="7"/>
  </w:num>
  <w:num w:numId="7">
    <w:abstractNumId w:val="5"/>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F4D"/>
    <w:rsid w:val="00093DCB"/>
    <w:rsid w:val="000C28B5"/>
    <w:rsid w:val="001430A9"/>
    <w:rsid w:val="002342A5"/>
    <w:rsid w:val="00245007"/>
    <w:rsid w:val="00247F75"/>
    <w:rsid w:val="002711D3"/>
    <w:rsid w:val="0029743F"/>
    <w:rsid w:val="002C063C"/>
    <w:rsid w:val="00333F44"/>
    <w:rsid w:val="00337450"/>
    <w:rsid w:val="003524B4"/>
    <w:rsid w:val="00377A35"/>
    <w:rsid w:val="00393DFD"/>
    <w:rsid w:val="003B1876"/>
    <w:rsid w:val="003B76FB"/>
    <w:rsid w:val="003C1784"/>
    <w:rsid w:val="003E78E6"/>
    <w:rsid w:val="00406322"/>
    <w:rsid w:val="00410906"/>
    <w:rsid w:val="00416A5A"/>
    <w:rsid w:val="00423035"/>
    <w:rsid w:val="00437484"/>
    <w:rsid w:val="00465CA2"/>
    <w:rsid w:val="0047371A"/>
    <w:rsid w:val="00482363"/>
    <w:rsid w:val="004C1EA8"/>
    <w:rsid w:val="0051090C"/>
    <w:rsid w:val="00571C0E"/>
    <w:rsid w:val="00595240"/>
    <w:rsid w:val="005B6888"/>
    <w:rsid w:val="005F3D5B"/>
    <w:rsid w:val="0065316C"/>
    <w:rsid w:val="006A6E4F"/>
    <w:rsid w:val="00772BD5"/>
    <w:rsid w:val="007E59F0"/>
    <w:rsid w:val="00817EAF"/>
    <w:rsid w:val="00871E4D"/>
    <w:rsid w:val="00897C24"/>
    <w:rsid w:val="008D4BF0"/>
    <w:rsid w:val="00936B40"/>
    <w:rsid w:val="00946C44"/>
    <w:rsid w:val="00973ED5"/>
    <w:rsid w:val="00996CA0"/>
    <w:rsid w:val="009B333A"/>
    <w:rsid w:val="009E1269"/>
    <w:rsid w:val="009E153F"/>
    <w:rsid w:val="009E3885"/>
    <w:rsid w:val="009E7515"/>
    <w:rsid w:val="00A525F3"/>
    <w:rsid w:val="00A60B81"/>
    <w:rsid w:val="00AB160B"/>
    <w:rsid w:val="00AB72F5"/>
    <w:rsid w:val="00AC1B81"/>
    <w:rsid w:val="00B2335A"/>
    <w:rsid w:val="00B51FAA"/>
    <w:rsid w:val="00BA559A"/>
    <w:rsid w:val="00BA7440"/>
    <w:rsid w:val="00BB46A0"/>
    <w:rsid w:val="00BD2FD1"/>
    <w:rsid w:val="00BD4004"/>
    <w:rsid w:val="00BD496F"/>
    <w:rsid w:val="00BD5CC0"/>
    <w:rsid w:val="00BF3834"/>
    <w:rsid w:val="00C05602"/>
    <w:rsid w:val="00C56F7D"/>
    <w:rsid w:val="00C641F4"/>
    <w:rsid w:val="00C7162D"/>
    <w:rsid w:val="00C84A37"/>
    <w:rsid w:val="00C97821"/>
    <w:rsid w:val="00CE4DB0"/>
    <w:rsid w:val="00CE6F3D"/>
    <w:rsid w:val="00D34BEF"/>
    <w:rsid w:val="00D371D2"/>
    <w:rsid w:val="00D65B0A"/>
    <w:rsid w:val="00D73A53"/>
    <w:rsid w:val="00D972D9"/>
    <w:rsid w:val="00DD21C8"/>
    <w:rsid w:val="00DF32B9"/>
    <w:rsid w:val="00E0219B"/>
    <w:rsid w:val="00E7180E"/>
    <w:rsid w:val="00E96E69"/>
    <w:rsid w:val="00EA576F"/>
    <w:rsid w:val="00ED78EE"/>
    <w:rsid w:val="00EE6DCC"/>
    <w:rsid w:val="00F31C49"/>
    <w:rsid w:val="00F3262F"/>
    <w:rsid w:val="00F3499A"/>
    <w:rsid w:val="00F535F2"/>
    <w:rsid w:val="00F96F4D"/>
    <w:rsid w:val="00FA1FB4"/>
    <w:rsid w:val="00FC2F21"/>
    <w:rsid w:val="00FC7B8B"/>
    <w:rsid w:val="00FF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92DD8-E981-4BB4-9102-1CBDEC1A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6F4D"/>
    <w:pPr>
      <w:ind w:left="720"/>
      <w:contextualSpacing/>
    </w:pPr>
  </w:style>
  <w:style w:type="character" w:customStyle="1" w:styleId="apple-converted-space">
    <w:name w:val="apple-converted-space"/>
    <w:basedOn w:val="DefaultParagraphFont"/>
    <w:rsid w:val="00C84A37"/>
  </w:style>
  <w:style w:type="character" w:styleId="Emphasis">
    <w:name w:val="Emphasis"/>
    <w:basedOn w:val="DefaultParagraphFont"/>
    <w:uiPriority w:val="20"/>
    <w:qFormat/>
    <w:rsid w:val="00C84A37"/>
    <w:rPr>
      <w:i/>
      <w:iCs/>
    </w:rPr>
  </w:style>
  <w:style w:type="character" w:styleId="Hyperlink">
    <w:name w:val="Hyperlink"/>
    <w:basedOn w:val="DefaultParagraphFont"/>
    <w:uiPriority w:val="99"/>
    <w:unhideWhenUsed/>
    <w:rsid w:val="00C84A37"/>
    <w:rPr>
      <w:color w:val="0000FF"/>
      <w:u w:val="single"/>
    </w:rPr>
  </w:style>
  <w:style w:type="paragraph" w:styleId="NormalWeb">
    <w:name w:val="Normal (Web)"/>
    <w:basedOn w:val="Normal"/>
    <w:uiPriority w:val="99"/>
    <w:unhideWhenUsed/>
    <w:rsid w:val="00C84A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4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BEF"/>
  </w:style>
  <w:style w:type="paragraph" w:styleId="Footer">
    <w:name w:val="footer"/>
    <w:basedOn w:val="Normal"/>
    <w:link w:val="FooterChar"/>
    <w:uiPriority w:val="99"/>
    <w:unhideWhenUsed/>
    <w:rsid w:val="00D34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BEF"/>
  </w:style>
  <w:style w:type="character" w:customStyle="1" w:styleId="ListParagraphChar">
    <w:name w:val="List Paragraph Char"/>
    <w:basedOn w:val="DefaultParagraphFont"/>
    <w:link w:val="ListParagraph"/>
    <w:uiPriority w:val="34"/>
    <w:locked/>
    <w:rsid w:val="002C063C"/>
  </w:style>
  <w:style w:type="paragraph" w:styleId="BalloonText">
    <w:name w:val="Balloon Text"/>
    <w:basedOn w:val="Normal"/>
    <w:link w:val="BalloonTextChar"/>
    <w:uiPriority w:val="99"/>
    <w:semiHidden/>
    <w:unhideWhenUsed/>
    <w:rsid w:val="009E3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85"/>
    <w:rPr>
      <w:rFonts w:ascii="Tahoma" w:hAnsi="Tahoma" w:cs="Tahoma"/>
      <w:sz w:val="16"/>
      <w:szCs w:val="16"/>
    </w:rPr>
  </w:style>
  <w:style w:type="character" w:styleId="Strong">
    <w:name w:val="Strong"/>
    <w:uiPriority w:val="22"/>
    <w:qFormat/>
    <w:rsid w:val="00437484"/>
    <w:rPr>
      <w:b/>
      <w:bCs/>
    </w:rPr>
  </w:style>
  <w:style w:type="paragraph" w:styleId="BodyTextIndent">
    <w:name w:val="Body Text Indent"/>
    <w:basedOn w:val="Normal"/>
    <w:link w:val="BodyTextIndentChar"/>
    <w:rsid w:val="00437484"/>
    <w:pPr>
      <w:spacing w:after="0" w:line="480" w:lineRule="auto"/>
      <w:ind w:firstLine="360"/>
      <w:jc w:val="both"/>
    </w:pPr>
    <w:rPr>
      <w:rFonts w:ascii="Times New Roman" w:eastAsia="Times New Roman" w:hAnsi="Times New Roman" w:cs="Times New Roman"/>
      <w:sz w:val="24"/>
      <w:szCs w:val="24"/>
      <w:lang w:eastAsia="x-none"/>
    </w:rPr>
  </w:style>
  <w:style w:type="character" w:customStyle="1" w:styleId="BodyTextIndentChar">
    <w:name w:val="Body Text Indent Char"/>
    <w:basedOn w:val="DefaultParagraphFont"/>
    <w:link w:val="BodyTextIndent"/>
    <w:rsid w:val="00437484"/>
    <w:rPr>
      <w:rFonts w:ascii="Times New Roman" w:eastAsia="Times New Roman" w:hAnsi="Times New Roman"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6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hamok.com" TargetMode="Externa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F5499-3007-4504-8F29-911BFC2C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11</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HASBI</cp:lastModifiedBy>
  <cp:revision>52</cp:revision>
  <cp:lastPrinted>2007-02-04T18:36:00Z</cp:lastPrinted>
  <dcterms:created xsi:type="dcterms:W3CDTF">2017-05-02T10:57:00Z</dcterms:created>
  <dcterms:modified xsi:type="dcterms:W3CDTF">2017-09-17T11:59:00Z</dcterms:modified>
</cp:coreProperties>
</file>