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FD" w:rsidRPr="00167798" w:rsidRDefault="00765DAA" w:rsidP="00167798">
      <w:pPr>
        <w:jc w:val="center"/>
        <w:rPr>
          <w:b/>
          <w:spacing w:val="4"/>
          <w:lang w:val="en-US"/>
        </w:rPr>
      </w:pPr>
      <w:r>
        <w:rPr>
          <w:b/>
          <w:noProof/>
          <w:lang w:val="en-US" w:eastAsia="ja-JP"/>
        </w:rPr>
        <w:pict>
          <v:shapetype id="_x0000_t202" coordsize="21600,21600" o:spt="202" path="m,l,21600r21600,l21600,xe">
            <v:stroke joinstyle="miter"/>
            <v:path gradientshapeok="t" o:connecttype="rect"/>
          </v:shapetype>
          <v:shape id="_x0000_s1052" type="#_x0000_t202" style="position:absolute;left:0;text-align:left;margin-left:8.25pt;margin-top:0;width:450pt;height:634.4pt;z-index:251657216" stroked="f">
            <v:textbox style="mso-next-textbox:#_x0000_s1052">
              <w:txbxContent>
                <w:p w:rsidR="00495D29" w:rsidRPr="00013FBC" w:rsidRDefault="00495D29" w:rsidP="00013FBC">
                  <w:pPr>
                    <w:jc w:val="center"/>
                    <w:rPr>
                      <w:b/>
                      <w:sz w:val="28"/>
                      <w:szCs w:val="28"/>
                      <w:lang w:val="fi-FI"/>
                    </w:rPr>
                  </w:pPr>
                  <w:r w:rsidRPr="005D1991">
                    <w:rPr>
                      <w:b/>
                      <w:bCs/>
                      <w:sz w:val="28"/>
                      <w:szCs w:val="32"/>
                      <w:lang w:val="en-US"/>
                    </w:rPr>
                    <w:t xml:space="preserve">Pengaruh Jiwa Kewirausahaan </w:t>
                  </w:r>
                  <w:r>
                    <w:rPr>
                      <w:b/>
                      <w:bCs/>
                      <w:sz w:val="28"/>
                      <w:szCs w:val="32"/>
                      <w:lang w:val="en-US"/>
                    </w:rPr>
                    <w:t>d</w:t>
                  </w:r>
                  <w:r w:rsidRPr="005D1991">
                    <w:rPr>
                      <w:b/>
                      <w:bCs/>
                      <w:sz w:val="28"/>
                      <w:szCs w:val="32"/>
                      <w:lang w:val="en-US"/>
                    </w:rPr>
                    <w:t xml:space="preserve">an Kemitraan Terhadap Kebijakan Bisnis </w:t>
                  </w:r>
                  <w:r>
                    <w:rPr>
                      <w:b/>
                      <w:bCs/>
                      <w:sz w:val="28"/>
                      <w:szCs w:val="32"/>
                      <w:lang w:val="en-US"/>
                    </w:rPr>
                    <w:t>d</w:t>
                  </w:r>
                  <w:r w:rsidRPr="005D1991">
                    <w:rPr>
                      <w:b/>
                      <w:bCs/>
                      <w:sz w:val="28"/>
                      <w:szCs w:val="32"/>
                      <w:lang w:val="en-US"/>
                    </w:rPr>
                    <w:t>an Kinerja Pengelola Serta Dampaknya Pada Keunggulan Bersaing Industri Kecil</w:t>
                  </w:r>
                  <w:r>
                    <w:rPr>
                      <w:b/>
                      <w:bCs/>
                      <w:sz w:val="28"/>
                      <w:szCs w:val="32"/>
                      <w:lang w:val="en-US"/>
                    </w:rPr>
                    <w:t xml:space="preserve"> Makanan di Propinsi Riau</w:t>
                  </w:r>
                </w:p>
                <w:p w:rsidR="00495D29" w:rsidRPr="001B654F" w:rsidRDefault="00495D29" w:rsidP="001B654F">
                  <w:pPr>
                    <w:jc w:val="center"/>
                    <w:rPr>
                      <w:b/>
                      <w:sz w:val="20"/>
                      <w:szCs w:val="20"/>
                      <w:lang w:val="fi-FI"/>
                    </w:rPr>
                  </w:pPr>
                </w:p>
                <w:p w:rsidR="00495D29" w:rsidRPr="001B654F" w:rsidRDefault="00495D29" w:rsidP="001B654F">
                  <w:pPr>
                    <w:jc w:val="center"/>
                    <w:rPr>
                      <w:b/>
                      <w:sz w:val="20"/>
                      <w:szCs w:val="20"/>
                      <w:lang w:val="fi-FI"/>
                    </w:rPr>
                  </w:pPr>
                </w:p>
                <w:p w:rsidR="00495D29" w:rsidRDefault="00495D29" w:rsidP="001B654F">
                  <w:pPr>
                    <w:jc w:val="center"/>
                    <w:rPr>
                      <w:b/>
                      <w:szCs w:val="20"/>
                      <w:lang w:val="fi-FI"/>
                    </w:rPr>
                  </w:pPr>
                  <w:r w:rsidRPr="00C73271">
                    <w:rPr>
                      <w:b/>
                      <w:szCs w:val="20"/>
                      <w:lang w:val="fi-FI"/>
                    </w:rPr>
                    <w:t>Fatkhurahman</w:t>
                  </w:r>
                </w:p>
                <w:p w:rsidR="00495D29" w:rsidRPr="00C73271" w:rsidRDefault="00495D29" w:rsidP="001B654F">
                  <w:pPr>
                    <w:jc w:val="center"/>
                    <w:rPr>
                      <w:szCs w:val="20"/>
                      <w:lang w:val="fi-FI"/>
                    </w:rPr>
                  </w:pPr>
                  <w:r w:rsidRPr="00C73271">
                    <w:rPr>
                      <w:szCs w:val="20"/>
                      <w:lang w:val="fi-FI"/>
                    </w:rPr>
                    <w:t>Program Doktor Manajemen Universitas Pasundan</w:t>
                  </w:r>
                </w:p>
                <w:p w:rsidR="00495D29" w:rsidRPr="00C73271" w:rsidRDefault="00495D29" w:rsidP="001B654F">
                  <w:pPr>
                    <w:jc w:val="center"/>
                    <w:rPr>
                      <w:szCs w:val="20"/>
                      <w:lang w:val="fi-FI"/>
                    </w:rPr>
                  </w:pPr>
                  <w:r w:rsidRPr="00C73271">
                    <w:rPr>
                      <w:szCs w:val="20"/>
                      <w:lang w:val="fi-FI"/>
                    </w:rPr>
                    <w:t>fatkhurrahman@unilak.ac.id</w:t>
                  </w:r>
                </w:p>
                <w:p w:rsidR="00495D29" w:rsidRPr="00702150" w:rsidRDefault="00495D29" w:rsidP="001B654F">
                  <w:pPr>
                    <w:jc w:val="center"/>
                    <w:rPr>
                      <w:sz w:val="20"/>
                      <w:szCs w:val="20"/>
                      <w:vertAlign w:val="superscript"/>
                      <w:lang w:val="sv-SE"/>
                    </w:rPr>
                  </w:pPr>
                </w:p>
                <w:p w:rsidR="00495D29" w:rsidRPr="004E09D4" w:rsidRDefault="00495D29" w:rsidP="00C73271">
                  <w:pPr>
                    <w:ind w:left="284" w:right="219"/>
                    <w:jc w:val="center"/>
                    <w:rPr>
                      <w:rStyle w:val="longtext"/>
                      <w:i/>
                      <w:sz w:val="20"/>
                      <w:shd w:val="clear" w:color="auto" w:fill="FFFFFF"/>
                      <w:lang w:val="en-US"/>
                    </w:rPr>
                  </w:pPr>
                  <w:r w:rsidRPr="004E09D4">
                    <w:rPr>
                      <w:rStyle w:val="longtext"/>
                      <w:b/>
                      <w:i/>
                      <w:sz w:val="20"/>
                      <w:shd w:val="clear" w:color="auto" w:fill="FFFFFF"/>
                    </w:rPr>
                    <w:t>Abstract</w:t>
                  </w:r>
                </w:p>
                <w:p w:rsidR="00495D29" w:rsidRPr="004E09D4" w:rsidRDefault="00495D29" w:rsidP="00C35412">
                  <w:pPr>
                    <w:ind w:left="284" w:right="219"/>
                    <w:jc w:val="both"/>
                    <w:rPr>
                      <w:bCs/>
                      <w:i/>
                      <w:sz w:val="20"/>
                      <w:lang w:val="en-US"/>
                    </w:rPr>
                  </w:pPr>
                  <w:r w:rsidRPr="004E09D4">
                    <w:rPr>
                      <w:bCs/>
                      <w:i/>
                      <w:sz w:val="20"/>
                      <w:lang w:val="en-US"/>
                    </w:rPr>
                    <w:t>The objectives of the research are to obtain empirical evidence and to find clarity of phenomena, as well as conclusions about the influence of entrepreneurship spirit and partnership on business policy and performance of the manager and its impact on the competitive advantage of small food industry by special souvenir of Riau region. The results of the study are expected to provide benefits in terms of practical and also contribute to the development of management science, especially human resource management.This research uses quantitative approach with inductive descriptive method, that is collecting, presenting, analyzing and doing hypothesis testing and composing that entrepreneurship spirit, business partnership, business policy and performance of manager and competitive advantage according to perception of business manager is good enough to good. Simultaneously and partially the entrepreneurial spirit and business partnership significantly influence the business policy and also the performance of small food industry managers by souvenirs typical of Riau region and also simultaneously and partially made business policy and the performance of managers significantly influence the competitiveness of small food industry special souvenirs of Riau. The research results emphasize the importance of entrepreneurship and partnership development because it can be used as a basis in making policies and can improve performance so as to realize the competitive advantages of small industries typical food of Riau region.</w:t>
                  </w:r>
                </w:p>
                <w:p w:rsidR="00495D29" w:rsidRPr="004E09D4" w:rsidRDefault="00495D29" w:rsidP="00C35412">
                  <w:pPr>
                    <w:ind w:left="284" w:right="219"/>
                    <w:jc w:val="both"/>
                    <w:rPr>
                      <w:bCs/>
                      <w:i/>
                      <w:sz w:val="20"/>
                      <w:lang w:val="en-US"/>
                    </w:rPr>
                  </w:pPr>
                </w:p>
                <w:p w:rsidR="00495D29" w:rsidRPr="004E09D4" w:rsidRDefault="00495D29" w:rsidP="00C35412">
                  <w:pPr>
                    <w:ind w:left="1418" w:right="219" w:hanging="1134"/>
                    <w:jc w:val="both"/>
                    <w:rPr>
                      <w:bCs/>
                      <w:i/>
                      <w:sz w:val="20"/>
                      <w:lang w:val="en-US"/>
                    </w:rPr>
                  </w:pPr>
                  <w:r w:rsidRPr="004E09D4">
                    <w:rPr>
                      <w:bCs/>
                      <w:i/>
                      <w:sz w:val="20"/>
                      <w:lang w:val="en-US"/>
                    </w:rPr>
                    <w:t xml:space="preserve">Keywords: </w:t>
                  </w:r>
                  <w:r w:rsidRPr="004E09D4">
                    <w:rPr>
                      <w:bCs/>
                      <w:i/>
                      <w:sz w:val="20"/>
                      <w:lang w:val="en-US"/>
                    </w:rPr>
                    <w:tab/>
                    <w:t>Entrepreneurship, Partnership, Business Policy, Manager Performance and Competitive Advantage.</w:t>
                  </w:r>
                </w:p>
                <w:p w:rsidR="004E09D4" w:rsidRDefault="00495D29" w:rsidP="004E09D4">
                  <w:pPr>
                    <w:jc w:val="center"/>
                    <w:rPr>
                      <w:rFonts w:ascii="Arial" w:hAnsi="Arial"/>
                      <w:b/>
                      <w:bCs/>
                    </w:rPr>
                  </w:pPr>
                  <w:r w:rsidRPr="00C35412">
                    <w:rPr>
                      <w:b/>
                      <w:bCs/>
                      <w:lang w:val="en-US"/>
                    </w:rPr>
                    <w:br w:type="page"/>
                  </w:r>
                  <w:r w:rsidR="004E09D4">
                    <w:rPr>
                      <w:rFonts w:ascii="Arial" w:hAnsi="Arial"/>
                      <w:b/>
                      <w:bCs/>
                    </w:rPr>
                    <w:t>ABSTRAK</w:t>
                  </w:r>
                </w:p>
                <w:p w:rsidR="004E09D4" w:rsidRDefault="004E09D4" w:rsidP="004E09D4">
                  <w:pPr>
                    <w:rPr>
                      <w:rFonts w:ascii="Arial" w:hAnsi="Arial"/>
                      <w:b/>
                      <w:bCs/>
                    </w:rPr>
                  </w:pPr>
                </w:p>
                <w:p w:rsidR="004E09D4" w:rsidRDefault="004E09D4" w:rsidP="004E09D4">
                  <w:pPr>
                    <w:spacing w:line="228" w:lineRule="auto"/>
                    <w:jc w:val="both"/>
                    <w:rPr>
                      <w:rFonts w:ascii="Arial" w:hAnsi="Arial"/>
                      <w:bCs/>
                      <w:sz w:val="20"/>
                      <w:lang w:val="en-US"/>
                    </w:rPr>
                  </w:pPr>
                  <w:r w:rsidRPr="004E09D4">
                    <w:rPr>
                      <w:rFonts w:ascii="Arial" w:hAnsi="Arial"/>
                      <w:bCs/>
                      <w:sz w:val="20"/>
                    </w:rPr>
                    <w:t>Tujuan penelitian adalah mendapatkan bukti empirik dan menemukan kejelasan fenomena, serta kesimpulan tentang tentang pengaruh jiwa kewirausahaan dan kemitraan terhadap kebijakan bisnis dan kinerja pengelola serta dampaknya pada keunggulan bersaing usaha industri kecil makanan oleh-oleh khas daerah Riau. Hasil penelitian diharapkan dapat memberikan manfaat dari segi praktis dan juga memberikan sumbangan bagi pengembangan ilmu manajemen, khususnya manajemen sumber daya manusia.</w:t>
                  </w:r>
                  <w:r w:rsidRPr="004E09D4">
                    <w:rPr>
                      <w:rFonts w:ascii="Arial" w:hAnsi="Arial"/>
                      <w:bCs/>
                      <w:sz w:val="20"/>
                      <w:lang w:val="en-US"/>
                    </w:rPr>
                    <w:t xml:space="preserve"> </w:t>
                  </w:r>
                  <w:r w:rsidRPr="004E09D4">
                    <w:rPr>
                      <w:rFonts w:ascii="Arial" w:hAnsi="Arial"/>
                      <w:bCs/>
                      <w:sz w:val="20"/>
                    </w:rPr>
                    <w:t>Penelitian ini menggunakan pendekatan kuantitatif dengan metode deskriptif induktif, yaitu mengumpulkan, menyajikan, menganalisis dan melakukan pengujian hipotesis serta menyusun bahwa jiwa kewirausahaan, kemitraan usaha, kebijakan bisnis dan kinerja pengelola serta keunggulan bersaing menurut persepsi pengelola usaha sudah cukup baik menuju baik.</w:t>
                  </w:r>
                  <w:r w:rsidRPr="004E09D4">
                    <w:rPr>
                      <w:rFonts w:ascii="Arial" w:hAnsi="Arial"/>
                      <w:bCs/>
                      <w:sz w:val="20"/>
                      <w:lang w:val="en-US"/>
                    </w:rPr>
                    <w:t xml:space="preserve"> </w:t>
                  </w:r>
                  <w:r w:rsidRPr="004E09D4">
                    <w:rPr>
                      <w:rFonts w:ascii="Arial" w:hAnsi="Arial"/>
                      <w:bCs/>
                      <w:sz w:val="20"/>
                    </w:rPr>
                    <w:t>Secara simultan dan parsial jiwa kewirausahaan dan kemitraan usaha berpengaruh secara signifikan terhadap kebijakan bisnis dan juga kinerja pengelola industri kecil makanan oleh-oleh khas daerah Riau dan juga secara simultan dan parsial kebijakan bisnis yang dibuat dan kinerja pengelola berpengaruh secara signifikan terhadap keunggulan bersaing industri kecil makanan oleh-oleh khas daerah Riau.</w:t>
                  </w:r>
                  <w:r w:rsidRPr="004E09D4">
                    <w:rPr>
                      <w:rFonts w:ascii="Arial" w:hAnsi="Arial"/>
                      <w:bCs/>
                      <w:sz w:val="20"/>
                      <w:lang w:val="en-US"/>
                    </w:rPr>
                    <w:t xml:space="preserve"> </w:t>
                  </w:r>
                  <w:r w:rsidRPr="004E09D4">
                    <w:rPr>
                      <w:rFonts w:ascii="Arial" w:hAnsi="Arial"/>
                      <w:bCs/>
                      <w:sz w:val="20"/>
                    </w:rPr>
                    <w:t>Hasil penelitian menegaskan pentingnya pengembangan jiwa kewirausahaan dan jalinan kemitraan sebab dapat dijadikan dasar dalam membuat kebijakan dan dapat meningkatkan kinerja sehingga dapat mewujudkan keunggulan bersaing industri kecil makanan  khas daerah Riau.</w:t>
                  </w:r>
                </w:p>
                <w:p w:rsidR="004E09D4" w:rsidRPr="004E09D4" w:rsidRDefault="004E09D4" w:rsidP="004E09D4">
                  <w:pPr>
                    <w:spacing w:line="228" w:lineRule="auto"/>
                    <w:jc w:val="both"/>
                    <w:rPr>
                      <w:rFonts w:ascii="Arial" w:hAnsi="Arial"/>
                      <w:bCs/>
                      <w:sz w:val="20"/>
                    </w:rPr>
                  </w:pPr>
                </w:p>
                <w:p w:rsidR="004E09D4" w:rsidRPr="004E09D4" w:rsidRDefault="004E09D4" w:rsidP="004E09D4">
                  <w:pPr>
                    <w:spacing w:line="228" w:lineRule="auto"/>
                    <w:ind w:left="1418" w:hanging="1418"/>
                    <w:jc w:val="both"/>
                    <w:rPr>
                      <w:rFonts w:ascii="Arial" w:hAnsi="Arial"/>
                      <w:b/>
                      <w:bCs/>
                      <w:sz w:val="20"/>
                    </w:rPr>
                  </w:pPr>
                  <w:r w:rsidRPr="004E09D4">
                    <w:rPr>
                      <w:rFonts w:ascii="Arial" w:hAnsi="Arial"/>
                      <w:b/>
                      <w:bCs/>
                      <w:sz w:val="20"/>
                    </w:rPr>
                    <w:t>Kata Kunci:</w:t>
                  </w:r>
                  <w:r w:rsidRPr="004E09D4">
                    <w:rPr>
                      <w:rFonts w:ascii="Arial" w:hAnsi="Arial"/>
                      <w:bCs/>
                      <w:sz w:val="20"/>
                    </w:rPr>
                    <w:t xml:space="preserve"> </w:t>
                  </w:r>
                  <w:r w:rsidRPr="004E09D4">
                    <w:rPr>
                      <w:rFonts w:ascii="Arial" w:hAnsi="Arial"/>
                      <w:bCs/>
                      <w:sz w:val="20"/>
                    </w:rPr>
                    <w:tab/>
                    <w:t>Jiwa Kewirausahaan, Kemitraan, Kebijakan Bisnis, Kinerja Pengelola dan Keunggulan Bersaing.</w:t>
                  </w:r>
                  <w:r w:rsidRPr="004E09D4">
                    <w:rPr>
                      <w:rFonts w:ascii="Arial" w:hAnsi="Arial"/>
                      <w:b/>
                      <w:bCs/>
                      <w:sz w:val="20"/>
                    </w:rPr>
                    <w:t xml:space="preserve"> </w:t>
                  </w:r>
                </w:p>
                <w:p w:rsidR="00495D29" w:rsidRPr="00C73271" w:rsidRDefault="00495D29" w:rsidP="004E09D4">
                  <w:pPr>
                    <w:ind w:left="284" w:right="219"/>
                    <w:jc w:val="both"/>
                    <w:rPr>
                      <w:i/>
                      <w:lang w:val="fi-FI"/>
                    </w:rPr>
                  </w:pPr>
                </w:p>
              </w:txbxContent>
            </v:textbox>
            <w10:wrap type="square"/>
          </v:shape>
        </w:pict>
      </w:r>
      <w:r>
        <w:rPr>
          <w:b/>
          <w:noProof/>
          <w:lang w:val="en-US"/>
        </w:rPr>
        <w:pict>
          <v:shapetype id="_x0000_t32" coordsize="21600,21600" o:spt="32" o:oned="t" path="m,l21600,21600e" filled="f">
            <v:path arrowok="t" fillok="f" o:connecttype="none"/>
            <o:lock v:ext="edit" shapetype="t"/>
          </v:shapetype>
          <v:shape id="_x0000_s1058" type="#_x0000_t32" style="position:absolute;left:0;text-align:left;margin-left:-24.85pt;margin-top:-7.6pt;width:7in;height:0;z-index:251659264" o:connectortype="straight"/>
        </w:pict>
      </w:r>
      <w:r>
        <w:rPr>
          <w:b/>
          <w:noProof/>
          <w:lang w:val="en-US"/>
        </w:rPr>
        <w:pict>
          <v:shape id="_x0000_s1057" type="#_x0000_t32" style="position:absolute;left:0;text-align:left;margin-left:-24.85pt;margin-top:61.85pt;width:7in;height:0;z-index:251658240" o:connectortype="straight"/>
        </w:pict>
      </w:r>
      <w:r w:rsidR="00167798" w:rsidRPr="00167798">
        <w:rPr>
          <w:b/>
          <w:spacing w:val="4"/>
          <w:lang w:val="en-US"/>
        </w:rPr>
        <w:t>PENDAHULUAN</w:t>
      </w:r>
    </w:p>
    <w:p w:rsidR="003C3305" w:rsidRDefault="003C3305" w:rsidP="009D286B">
      <w:pPr>
        <w:ind w:firstLine="720"/>
        <w:jc w:val="both"/>
        <w:rPr>
          <w:spacing w:val="4"/>
          <w:lang w:val="en-US"/>
        </w:rPr>
      </w:pPr>
    </w:p>
    <w:p w:rsidR="00554F4E" w:rsidRPr="00554F4E" w:rsidRDefault="00554F4E" w:rsidP="00554F4E">
      <w:pPr>
        <w:ind w:firstLine="720"/>
        <w:jc w:val="both"/>
        <w:rPr>
          <w:spacing w:val="4"/>
          <w:lang w:val="en-US"/>
        </w:rPr>
      </w:pPr>
      <w:proofErr w:type="gramStart"/>
      <w:r w:rsidRPr="00554F4E">
        <w:rPr>
          <w:spacing w:val="4"/>
          <w:lang w:val="en-US"/>
        </w:rPr>
        <w:t>Keunggulan bersaing usaha merupakan sebuah keadaan yang memberikan nilai lebih dan keunikan yang dimiliki dari sebuah kegiatan usaha.</w:t>
      </w:r>
      <w:proofErr w:type="gramEnd"/>
      <w:r w:rsidRPr="00554F4E">
        <w:rPr>
          <w:spacing w:val="4"/>
          <w:lang w:val="en-US"/>
        </w:rPr>
        <w:t xml:space="preserve"> </w:t>
      </w:r>
      <w:proofErr w:type="gramStart"/>
      <w:r w:rsidRPr="00554F4E">
        <w:rPr>
          <w:spacing w:val="4"/>
          <w:lang w:val="en-US"/>
        </w:rPr>
        <w:t>Hal ini, juga merupakan prestasi bagi usaha dalam menjalankan usahanya agar mampu menjaga kesinambungannya.</w:t>
      </w:r>
      <w:proofErr w:type="gramEnd"/>
      <w:r w:rsidRPr="00554F4E">
        <w:rPr>
          <w:spacing w:val="4"/>
          <w:lang w:val="en-US"/>
        </w:rPr>
        <w:t xml:space="preserve"> Pada ilmu manajemen sumber daya manusia, prestasi merupakan suatu capaian yang </w:t>
      </w:r>
      <w:proofErr w:type="gramStart"/>
      <w:r w:rsidRPr="00554F4E">
        <w:rPr>
          <w:spacing w:val="4"/>
          <w:lang w:val="en-US"/>
        </w:rPr>
        <w:t>akan</w:t>
      </w:r>
      <w:proofErr w:type="gramEnd"/>
      <w:r w:rsidRPr="00554F4E">
        <w:rPr>
          <w:spacing w:val="4"/>
          <w:lang w:val="en-US"/>
        </w:rPr>
        <w:t xml:space="preserve"> dicapai dan ditingkatkan perolehannya dari masa ke </w:t>
      </w:r>
      <w:r w:rsidRPr="00554F4E">
        <w:rPr>
          <w:spacing w:val="4"/>
          <w:lang w:val="en-US"/>
        </w:rPr>
        <w:lastRenderedPageBreak/>
        <w:t xml:space="preserve">masa, melalui berbagai macam daya dan upaya. </w:t>
      </w:r>
      <w:proofErr w:type="gramStart"/>
      <w:r w:rsidRPr="00554F4E">
        <w:rPr>
          <w:spacing w:val="4"/>
          <w:lang w:val="en-US"/>
        </w:rPr>
        <w:t>Prestasi juga merupakan tanggung jawab secara keilmuan dari bidang ilmu manajemen sumber daya manusia dalam menjawab persoalan tersebut.</w:t>
      </w:r>
      <w:proofErr w:type="gramEnd"/>
    </w:p>
    <w:p w:rsidR="00554F4E" w:rsidRPr="00554F4E" w:rsidRDefault="00554F4E" w:rsidP="00554F4E">
      <w:pPr>
        <w:ind w:firstLine="720"/>
        <w:jc w:val="both"/>
        <w:rPr>
          <w:spacing w:val="4"/>
          <w:lang w:val="en-US"/>
        </w:rPr>
      </w:pPr>
      <w:proofErr w:type="gramStart"/>
      <w:r w:rsidRPr="00554F4E">
        <w:rPr>
          <w:spacing w:val="4"/>
          <w:lang w:val="en-US"/>
        </w:rPr>
        <w:t>Pekerjaan bagi setiap manusia berbeda, dalam rangka menghasilkan produk yang pada akhirnya adalah untuk mendapatkan hasil dan atau kepuasan dalam memenuhi kebutuhan hidupnya.</w:t>
      </w:r>
      <w:proofErr w:type="gramEnd"/>
      <w:r w:rsidRPr="00554F4E">
        <w:rPr>
          <w:spacing w:val="4"/>
          <w:lang w:val="en-US"/>
        </w:rPr>
        <w:t xml:space="preserve"> Seseorang </w:t>
      </w:r>
      <w:proofErr w:type="gramStart"/>
      <w:r w:rsidRPr="00554F4E">
        <w:rPr>
          <w:spacing w:val="4"/>
          <w:lang w:val="en-US"/>
        </w:rPr>
        <w:t>akan</w:t>
      </w:r>
      <w:proofErr w:type="gramEnd"/>
      <w:r w:rsidRPr="00554F4E">
        <w:rPr>
          <w:spacing w:val="4"/>
          <w:lang w:val="en-US"/>
        </w:rPr>
        <w:t xml:space="preserve"> melakukan kegiatan dengan seksama, manakala mereka menyadari akan arti pentingnya pekerjaan dilakukan dan peruntukannya. Terdapat banyak pekerjaan yang dilakukan seseorang dalam tujuan tersebut, seperti: bekerja di perusahaan maupun lembaga pemerintah, kemudian bekerja secara mandiri seperti membuka usaha sendiri. Namun saat ini yang lebih didorong pemerintah adalah menumbuhkan jiwa kewirausahaan bagi generasi sekarang dengan tujuan mampu membuka usaha sendiri yang pada akhirnya </w:t>
      </w:r>
      <w:proofErr w:type="gramStart"/>
      <w:r w:rsidRPr="00554F4E">
        <w:rPr>
          <w:spacing w:val="4"/>
          <w:lang w:val="en-US"/>
        </w:rPr>
        <w:t>akan</w:t>
      </w:r>
      <w:proofErr w:type="gramEnd"/>
      <w:r w:rsidRPr="00554F4E">
        <w:rPr>
          <w:spacing w:val="4"/>
          <w:lang w:val="en-US"/>
        </w:rPr>
        <w:t xml:space="preserve"> menjadi mandiri.</w:t>
      </w:r>
    </w:p>
    <w:p w:rsidR="00554F4E" w:rsidRPr="00554F4E" w:rsidRDefault="00554F4E" w:rsidP="00554F4E">
      <w:pPr>
        <w:ind w:firstLine="720"/>
        <w:jc w:val="both"/>
        <w:rPr>
          <w:bCs/>
          <w:spacing w:val="4"/>
          <w:lang w:val="en-US"/>
        </w:rPr>
      </w:pPr>
      <w:proofErr w:type="gramStart"/>
      <w:r w:rsidRPr="00554F4E">
        <w:rPr>
          <w:bCs/>
          <w:spacing w:val="4"/>
          <w:lang w:val="en-US"/>
        </w:rPr>
        <w:t>Amerika Serikat pada tahun delapan puluhan telah lahir sebanyak dua puluh juta wirausahawan baru, mereka menciptakan lapangan pekerjaan baru.</w:t>
      </w:r>
      <w:proofErr w:type="gramEnd"/>
      <w:r w:rsidRPr="00554F4E">
        <w:rPr>
          <w:bCs/>
          <w:spacing w:val="4"/>
          <w:lang w:val="en-US"/>
        </w:rPr>
        <w:t xml:space="preserve"> </w:t>
      </w:r>
      <w:proofErr w:type="gramStart"/>
      <w:r w:rsidRPr="00554F4E">
        <w:rPr>
          <w:bCs/>
          <w:spacing w:val="4"/>
          <w:lang w:val="en-US"/>
        </w:rPr>
        <w:t>Demikian pula di Eropa Timur wirausahawan bermunculan dan bahkan di China yang masa lalu menganut paham komunisme murni, kini mulai membuka diri terhadap lahirnya wirausahawan baru dan menerima investasi dari luar.</w:t>
      </w:r>
      <w:proofErr w:type="gramEnd"/>
      <w:r w:rsidRPr="00554F4E">
        <w:rPr>
          <w:bCs/>
          <w:spacing w:val="4"/>
          <w:lang w:val="en-US"/>
        </w:rPr>
        <w:t xml:space="preserve"> </w:t>
      </w:r>
    </w:p>
    <w:p w:rsidR="00554F4E" w:rsidRPr="00554F4E" w:rsidRDefault="00554F4E" w:rsidP="00554F4E">
      <w:pPr>
        <w:ind w:firstLine="720"/>
        <w:jc w:val="both"/>
        <w:rPr>
          <w:spacing w:val="4"/>
          <w:lang w:val="en-US"/>
        </w:rPr>
      </w:pPr>
      <w:r w:rsidRPr="00554F4E">
        <w:rPr>
          <w:spacing w:val="4"/>
          <w:lang w:val="en-US"/>
        </w:rPr>
        <w:t xml:space="preserve">Kemandirian dalam berusaha memberikan kesempatan bagi diri sendiri, untuk berkembang dan pada gilirannya </w:t>
      </w:r>
      <w:proofErr w:type="gramStart"/>
      <w:r w:rsidRPr="00554F4E">
        <w:rPr>
          <w:spacing w:val="4"/>
          <w:lang w:val="en-US"/>
        </w:rPr>
        <w:t>akan</w:t>
      </w:r>
      <w:proofErr w:type="gramEnd"/>
      <w:r w:rsidRPr="00554F4E">
        <w:rPr>
          <w:spacing w:val="4"/>
          <w:lang w:val="en-US"/>
        </w:rPr>
        <w:t xml:space="preserve"> mampu menciptakan lapangan pekerjaan. Hal ini juga </w:t>
      </w:r>
      <w:proofErr w:type="gramStart"/>
      <w:r w:rsidRPr="00554F4E">
        <w:rPr>
          <w:spacing w:val="4"/>
          <w:lang w:val="en-US"/>
        </w:rPr>
        <w:t>akan</w:t>
      </w:r>
      <w:proofErr w:type="gramEnd"/>
      <w:r w:rsidRPr="00554F4E">
        <w:rPr>
          <w:spacing w:val="4"/>
          <w:lang w:val="en-US"/>
        </w:rPr>
        <w:t xml:space="preserve"> mampu memberikan kontribusi positif terhadap masalah yang dihadapi pemerintah yakni pengangguran. </w:t>
      </w:r>
      <w:proofErr w:type="gramStart"/>
      <w:r w:rsidRPr="00554F4E">
        <w:rPr>
          <w:spacing w:val="4"/>
          <w:lang w:val="en-US"/>
        </w:rPr>
        <w:t>Terdapat berbagai jenis usaha yang ditekuni oleh masyarakat seperti usaha dagang baik barang maupun jasa, kemudian usaha industri dengan berbagai aneka industri yang ada.</w:t>
      </w:r>
      <w:proofErr w:type="gramEnd"/>
      <w:r w:rsidRPr="00554F4E">
        <w:rPr>
          <w:spacing w:val="4"/>
          <w:lang w:val="en-US"/>
        </w:rPr>
        <w:t xml:space="preserve">  Usaha ini dengan berbagai skala yang dimiliki, seperti: skala mikro, kecil dan menengah serta besar.</w:t>
      </w:r>
    </w:p>
    <w:p w:rsidR="00554F4E" w:rsidRPr="00554F4E" w:rsidRDefault="00554F4E" w:rsidP="00554F4E">
      <w:pPr>
        <w:ind w:firstLine="720"/>
        <w:jc w:val="both"/>
        <w:rPr>
          <w:spacing w:val="4"/>
          <w:lang w:val="en-US"/>
        </w:rPr>
      </w:pPr>
      <w:proofErr w:type="gramStart"/>
      <w:r w:rsidRPr="00554F4E">
        <w:rPr>
          <w:spacing w:val="4"/>
          <w:lang w:val="en-US"/>
        </w:rPr>
        <w:t xml:space="preserve">Penelitian ini memilih usaha sektor industri skala kecil yakni dengan pertimbangan bahwa usaha sektor industri </w:t>
      </w:r>
      <w:r w:rsidRPr="00554F4E">
        <w:rPr>
          <w:spacing w:val="4"/>
          <w:lang w:val="en-US"/>
        </w:rPr>
        <w:lastRenderedPageBreak/>
        <w:t>kecil merupakan bentuk usaha yang banyak dalam arti jumlah menyerap tenaga kerja dibandingkan dengan sektor jasa.</w:t>
      </w:r>
      <w:proofErr w:type="gramEnd"/>
      <w:r w:rsidRPr="00554F4E">
        <w:rPr>
          <w:spacing w:val="4"/>
          <w:lang w:val="en-US"/>
        </w:rPr>
        <w:t xml:space="preserve"> Kemudian penelitian dilakukan di Propinsi Riau, karena daerah ini merupakan salah satu kota besar di Indonesia yang memiliki jumlah industri kecil yang relatif banyak dan juga </w:t>
      </w:r>
      <w:r w:rsidRPr="00554F4E">
        <w:rPr>
          <w:spacing w:val="4"/>
        </w:rPr>
        <w:t xml:space="preserve">secara geografis </w:t>
      </w:r>
      <w:r w:rsidRPr="00554F4E">
        <w:rPr>
          <w:spacing w:val="4"/>
          <w:lang w:val="en-US"/>
        </w:rPr>
        <w:t xml:space="preserve">berlokasi sangat strategis yakni </w:t>
      </w:r>
      <w:r w:rsidRPr="00554F4E">
        <w:rPr>
          <w:spacing w:val="4"/>
        </w:rPr>
        <w:t>terletak di</w:t>
      </w:r>
      <w:r w:rsidRPr="00554F4E">
        <w:rPr>
          <w:spacing w:val="4"/>
          <w:lang w:val="en-US"/>
        </w:rPr>
        <w:t xml:space="preserve"> </w:t>
      </w:r>
      <w:r w:rsidRPr="00554F4E">
        <w:rPr>
          <w:spacing w:val="4"/>
        </w:rPr>
        <w:t xml:space="preserve">perbatasan Negara tetangga (Malaysia dan Singapura) menyebabkan </w:t>
      </w:r>
      <w:r w:rsidRPr="00554F4E">
        <w:rPr>
          <w:spacing w:val="4"/>
          <w:lang w:val="en-US"/>
        </w:rPr>
        <w:t xml:space="preserve">memiliki peluang pemasaran dan  yang lebih baik dan juga sebagai salah satu tujuan ekspor hasil produk industri. </w:t>
      </w:r>
    </w:p>
    <w:p w:rsidR="00554F4E" w:rsidRPr="00554F4E" w:rsidRDefault="00554F4E" w:rsidP="00554F4E">
      <w:pPr>
        <w:ind w:firstLine="720"/>
        <w:jc w:val="both"/>
        <w:rPr>
          <w:spacing w:val="4"/>
          <w:lang w:val="en-US"/>
        </w:rPr>
      </w:pPr>
      <w:r w:rsidRPr="00554F4E">
        <w:rPr>
          <w:spacing w:val="4"/>
          <w:lang w:val="en-US"/>
        </w:rPr>
        <w:t xml:space="preserve">Menurut Undang-Undang No. 20 Tahun 2008 pasal 6 menyatakan, usaha kecil adalah usaha yang memiliki nilai kekayaan bersih lebih dari Rp. 50.000.000 (lima puluh juta rupiah) sampai dengan paling banyak Rp. 500.000.000 (lima ratus juta rupiah) tidak termasuk tanah dan bangunan tempat usaha. </w:t>
      </w:r>
      <w:proofErr w:type="gramStart"/>
      <w:r w:rsidRPr="00554F4E">
        <w:rPr>
          <w:spacing w:val="4"/>
          <w:lang w:val="en-US"/>
        </w:rPr>
        <w:t>Sedangkan menurut BPS berdasarkan</w:t>
      </w:r>
      <w:r w:rsidRPr="00554F4E">
        <w:rPr>
          <w:bCs/>
          <w:spacing w:val="4"/>
          <w:lang w:val="en-US"/>
        </w:rPr>
        <w:t xml:space="preserve"> jumlah tenaga kerja yaitu tenaga kerja </w:t>
      </w:r>
      <w:r w:rsidRPr="00554F4E">
        <w:rPr>
          <w:spacing w:val="4"/>
          <w:lang w:val="en-US"/>
        </w:rPr>
        <w:t>5 sampai dengan 19 orang.</w:t>
      </w:r>
      <w:proofErr w:type="gramEnd"/>
      <w:r w:rsidRPr="00554F4E">
        <w:rPr>
          <w:spacing w:val="4"/>
          <w:lang w:val="en-US"/>
        </w:rPr>
        <w:t xml:space="preserve"> </w:t>
      </w:r>
      <w:proofErr w:type="gramStart"/>
      <w:r w:rsidRPr="00554F4E">
        <w:rPr>
          <w:spacing w:val="4"/>
          <w:lang w:val="en-US"/>
        </w:rPr>
        <w:t>Usaha ini juga dibedakan menjadi usaha kecil formal dan informal, usaha kecil formal yaitu usaha kecil yang telah terdaftar pada badan atau lembaga resmi dan telah berbadan hukum atau telah memiliki izin usaha.</w:t>
      </w:r>
      <w:proofErr w:type="gramEnd"/>
      <w:r w:rsidRPr="00554F4E">
        <w:rPr>
          <w:spacing w:val="4"/>
          <w:lang w:val="en-US"/>
        </w:rPr>
        <w:t xml:space="preserve"> Sedangkan usaha kecil informal adalah merupakan usaha yang belum terdaftar atau belum tercatat serta belum berbadan hukum, seperti: pedagang kaki </w:t>
      </w:r>
      <w:proofErr w:type="gramStart"/>
      <w:r w:rsidRPr="00554F4E">
        <w:rPr>
          <w:spacing w:val="4"/>
          <w:lang w:val="en-US"/>
        </w:rPr>
        <w:t>lima</w:t>
      </w:r>
      <w:proofErr w:type="gramEnd"/>
      <w:r w:rsidRPr="00554F4E">
        <w:rPr>
          <w:spacing w:val="4"/>
          <w:lang w:val="en-US"/>
        </w:rPr>
        <w:t xml:space="preserve">. </w:t>
      </w:r>
      <w:proofErr w:type="gramStart"/>
      <w:r w:rsidRPr="00554F4E">
        <w:rPr>
          <w:spacing w:val="4"/>
          <w:lang w:val="en-US"/>
        </w:rPr>
        <w:t>Usaha industri kecil informal tidak memiliki data yang jelas bila dibandingkan dengan sektor formalnya sudah dicatat oleh pemerintah yang berwenang.</w:t>
      </w:r>
      <w:proofErr w:type="gramEnd"/>
    </w:p>
    <w:p w:rsidR="00554F4E" w:rsidRPr="00554F4E" w:rsidRDefault="00554F4E" w:rsidP="00554F4E">
      <w:pPr>
        <w:ind w:firstLine="720"/>
        <w:jc w:val="both"/>
        <w:rPr>
          <w:spacing w:val="4"/>
          <w:lang w:val="en-US"/>
        </w:rPr>
      </w:pPr>
      <w:proofErr w:type="gramStart"/>
      <w:r w:rsidRPr="00554F4E">
        <w:rPr>
          <w:spacing w:val="4"/>
          <w:lang w:val="en-US"/>
        </w:rPr>
        <w:t>Penelitian ini menekankan pada perkembangan kondisi usaha seperti perkembangan usaha, penyerapan tenaga kerja dan jumlah investasi.</w:t>
      </w:r>
      <w:proofErr w:type="gramEnd"/>
      <w:r w:rsidRPr="00554F4E">
        <w:rPr>
          <w:spacing w:val="4"/>
          <w:lang w:val="en-US"/>
        </w:rPr>
        <w:t xml:space="preserve"> </w:t>
      </w:r>
      <w:proofErr w:type="gramStart"/>
      <w:r w:rsidRPr="00554F4E">
        <w:rPr>
          <w:spacing w:val="4"/>
          <w:lang w:val="en-US"/>
        </w:rPr>
        <w:t>Karena industri kecil merupakan usaha yang memiliki prestasi terhadap gelombang krisis ekonomi pertama era reformasi dalam bertahan dan dalam menyerap tenaga kerja serta dalam usaha menyelamatkan perekonomian bangsa Indonesia.</w:t>
      </w:r>
      <w:proofErr w:type="gramEnd"/>
    </w:p>
    <w:p w:rsidR="00554F4E" w:rsidRPr="00554F4E" w:rsidRDefault="00554F4E" w:rsidP="00554F4E">
      <w:pPr>
        <w:ind w:firstLine="720"/>
        <w:jc w:val="both"/>
        <w:rPr>
          <w:spacing w:val="4"/>
          <w:lang w:val="en-US"/>
        </w:rPr>
      </w:pPr>
      <w:r w:rsidRPr="00554F4E">
        <w:rPr>
          <w:spacing w:val="4"/>
          <w:lang w:val="sv-SE"/>
        </w:rPr>
        <w:t xml:space="preserve">Masalah daya saing dalam pasar dunia yang semakin terbuka merupakan isu dan tantangan yang tidak ringan bagi Indonesia.  Produk-produk Indonesia tidak </w:t>
      </w:r>
      <w:r w:rsidRPr="00554F4E">
        <w:rPr>
          <w:spacing w:val="4"/>
          <w:lang w:val="sv-SE"/>
        </w:rPr>
        <w:lastRenderedPageBreak/>
        <w:t>akan mampu menembus pasar internasional tanpa dibekali kemampuan dan keunggulan daya saing yang tinggi. Keunggulan kompetitif merupakan faktor yang dapat meningkatkan kinerja perusahaan. Bagi pelaku bisnis peningkatan keunggulan bersaing dapat dibangun melalui tingkat kesadaran yang tinggi terhadap faktor produktivitas, profesionalisme, kreativitas, perilaku efisiensi, kualitas produk dan layanan  prima, yang merupakan ujung tombak dalam menghadapi persaingan global.</w:t>
      </w:r>
      <w:r w:rsidRPr="00554F4E">
        <w:rPr>
          <w:i/>
          <w:spacing w:val="4"/>
          <w:lang w:val="sv-SE"/>
        </w:rPr>
        <w:t xml:space="preserve"> </w:t>
      </w:r>
      <w:r w:rsidRPr="00554F4E">
        <w:rPr>
          <w:spacing w:val="4"/>
          <w:lang w:val="sv-SE"/>
        </w:rPr>
        <w:t xml:space="preserve"> Faktor produktivitas dan efisiensi menjadi komponen dasar dalam membangun harga produk yang bersaing. (Tatang, 2014: 3)</w:t>
      </w:r>
    </w:p>
    <w:p w:rsidR="00554F4E" w:rsidRPr="00554F4E" w:rsidRDefault="00554F4E" w:rsidP="00554F4E">
      <w:pPr>
        <w:ind w:firstLine="720"/>
        <w:jc w:val="both"/>
        <w:rPr>
          <w:spacing w:val="4"/>
          <w:lang w:val="fi-FI"/>
        </w:rPr>
      </w:pPr>
      <w:r w:rsidRPr="00554F4E">
        <w:rPr>
          <w:spacing w:val="4"/>
          <w:lang w:val="fi-FI"/>
        </w:rPr>
        <w:t xml:space="preserve">Masyarakat adil dan makmur berdasarkan Pancasila harus diwujudkan melalui pembangunan perekonomian nasional berdasarkan demokrasi ekonomi. Dalam rangka demokrasi ekonomi, usaha mikro, kecil dan menengah perlu  diberdayakan sebagai bagian integral ekonomi rakyat yang mempunyai kedudukan, peran dan potensi strategis untuk mewujudkan struktur perekonomian nasional yang makin seimbang, berkembang dan berkeadilan (UU No. 20 Tahun 2008). </w:t>
      </w:r>
    </w:p>
    <w:p w:rsidR="00554F4E" w:rsidRPr="00554F4E" w:rsidRDefault="00554F4E" w:rsidP="00554F4E">
      <w:pPr>
        <w:ind w:firstLine="720"/>
        <w:jc w:val="both"/>
        <w:rPr>
          <w:spacing w:val="4"/>
          <w:lang w:val="fi-FI"/>
        </w:rPr>
      </w:pPr>
      <w:proofErr w:type="gramStart"/>
      <w:r w:rsidRPr="00554F4E">
        <w:rPr>
          <w:spacing w:val="4"/>
          <w:lang w:val="en-US"/>
        </w:rPr>
        <w:t>Peran usaha kecil dalam perekonomian Indonesia cukup besar, khusus pada dalam menghadapi krisis ekonomi.</w:t>
      </w:r>
      <w:proofErr w:type="gramEnd"/>
      <w:r w:rsidRPr="00554F4E">
        <w:rPr>
          <w:spacing w:val="4"/>
          <w:lang w:val="en-US"/>
        </w:rPr>
        <w:t xml:space="preserve"> Dampak dari krisis tersebut menunjukkan bahwa usaha mikro, kecil dan menengah dapat bertahan dari pengaruh tersebut, hal ini mendorong pemerintah untuk melakukan pembenahan kebijakan yang sebelum terjadi krisis ekonomi lebih memfokuskan diri pada kebijakan ekonomi skala besar menjadi memberi perhatian terhadap kebijakan usaha mikro, kecil dan menengah sehingga tercipta iklim yang kondusif dalam berusaha yang pada akhirnya akan meningkatkan pendapatan daerah (</w:t>
      </w:r>
      <w:r w:rsidRPr="00554F4E">
        <w:rPr>
          <w:bCs/>
          <w:spacing w:val="4"/>
          <w:lang w:val="en-US"/>
        </w:rPr>
        <w:t>Machmud, 2013: 57)</w:t>
      </w:r>
      <w:r w:rsidRPr="00554F4E">
        <w:rPr>
          <w:spacing w:val="4"/>
          <w:lang w:val="en-US"/>
        </w:rPr>
        <w:t>.</w:t>
      </w:r>
    </w:p>
    <w:p w:rsidR="00554F4E" w:rsidRPr="00554F4E" w:rsidRDefault="00554F4E" w:rsidP="00554F4E">
      <w:pPr>
        <w:ind w:firstLine="720"/>
        <w:jc w:val="both"/>
        <w:rPr>
          <w:spacing w:val="4"/>
          <w:lang w:val="en-US"/>
        </w:rPr>
      </w:pPr>
      <w:r w:rsidRPr="00554F4E">
        <w:rPr>
          <w:spacing w:val="4"/>
          <w:lang w:val="en-US"/>
        </w:rPr>
        <w:t xml:space="preserve">Propinsi Riau merupakan merupakan salah satu daerah yang memiliki potensi pengembangan industri kecil, </w:t>
      </w:r>
      <w:r w:rsidRPr="00554F4E">
        <w:rPr>
          <w:spacing w:val="4"/>
        </w:rPr>
        <w:t xml:space="preserve">secara geografis </w:t>
      </w:r>
      <w:r w:rsidRPr="00554F4E">
        <w:rPr>
          <w:spacing w:val="4"/>
          <w:lang w:val="en-US"/>
        </w:rPr>
        <w:t xml:space="preserve">berlokasi sangat strategis yakni </w:t>
      </w:r>
      <w:r w:rsidRPr="00554F4E">
        <w:rPr>
          <w:spacing w:val="4"/>
        </w:rPr>
        <w:t xml:space="preserve">terletak di perbatasan Negara tetangga (Malaysia dan Singapura) menyebabkan </w:t>
      </w:r>
      <w:r w:rsidRPr="00554F4E">
        <w:rPr>
          <w:spacing w:val="4"/>
          <w:lang w:val="en-US"/>
        </w:rPr>
        <w:t>Riau</w:t>
      </w:r>
      <w:r w:rsidRPr="00554F4E">
        <w:rPr>
          <w:spacing w:val="4"/>
        </w:rPr>
        <w:t xml:space="preserve"> </w:t>
      </w:r>
      <w:r w:rsidRPr="00554F4E">
        <w:rPr>
          <w:spacing w:val="4"/>
          <w:lang w:val="en-US"/>
        </w:rPr>
        <w:t xml:space="preserve">menjadi daerah perdagangan dan </w:t>
      </w:r>
      <w:r w:rsidRPr="00554F4E">
        <w:rPr>
          <w:spacing w:val="4"/>
        </w:rPr>
        <w:t>memiliki daya tarik tersendiri</w:t>
      </w:r>
      <w:r w:rsidRPr="00554F4E">
        <w:rPr>
          <w:spacing w:val="4"/>
          <w:lang w:val="en-US"/>
        </w:rPr>
        <w:t xml:space="preserve"> bagi berbagai kelompok </w:t>
      </w:r>
      <w:r w:rsidRPr="00554F4E">
        <w:rPr>
          <w:spacing w:val="4"/>
          <w:lang w:val="en-US"/>
        </w:rPr>
        <w:lastRenderedPageBreak/>
        <w:t xml:space="preserve">serta memiliki </w:t>
      </w:r>
      <w:r w:rsidRPr="00554F4E">
        <w:rPr>
          <w:spacing w:val="4"/>
        </w:rPr>
        <w:t xml:space="preserve">visi </w:t>
      </w:r>
      <w:r w:rsidRPr="00554F4E">
        <w:rPr>
          <w:spacing w:val="4"/>
          <w:lang w:val="en-US"/>
        </w:rPr>
        <w:t>yakni: “</w:t>
      </w:r>
      <w:r w:rsidRPr="00554F4E">
        <w:rPr>
          <w:bCs/>
          <w:spacing w:val="4"/>
          <w:lang w:val="en-US"/>
        </w:rPr>
        <w:t>Terwujudnya Provinsi Riau yang maju, masyarakat sejahtera, berbudaya Melayu dan berdaya saing tinggi, menurunnya kemiskinan, tersedianya lapangan kerja serta pemantapan aparatur”.</w:t>
      </w:r>
      <w:r w:rsidRPr="00554F4E">
        <w:rPr>
          <w:spacing w:val="4"/>
          <w:lang w:val="en-US"/>
        </w:rPr>
        <w:t xml:space="preserve"> </w:t>
      </w:r>
    </w:p>
    <w:p w:rsidR="00554F4E" w:rsidRPr="00554F4E" w:rsidRDefault="00554F4E" w:rsidP="00554F4E">
      <w:pPr>
        <w:ind w:firstLine="720"/>
        <w:jc w:val="both"/>
        <w:rPr>
          <w:bCs/>
          <w:spacing w:val="4"/>
          <w:lang w:val="en-US"/>
        </w:rPr>
      </w:pPr>
      <w:r w:rsidRPr="00554F4E">
        <w:rPr>
          <w:bCs/>
          <w:spacing w:val="4"/>
          <w:lang w:val="en-US"/>
        </w:rPr>
        <w:t xml:space="preserve">Visi tersebut untuk dapat mewujudkannya tidak terlepas dari peran sumber daya manusia yang dimiliki </w:t>
      </w:r>
      <w:proofErr w:type="gramStart"/>
      <w:r w:rsidRPr="00554F4E">
        <w:rPr>
          <w:bCs/>
          <w:spacing w:val="4"/>
          <w:lang w:val="en-US"/>
        </w:rPr>
        <w:t>kota</w:t>
      </w:r>
      <w:proofErr w:type="gramEnd"/>
      <w:r w:rsidRPr="00554F4E">
        <w:rPr>
          <w:bCs/>
          <w:spacing w:val="4"/>
          <w:lang w:val="en-US"/>
        </w:rPr>
        <w:t xml:space="preserve"> ini. </w:t>
      </w:r>
      <w:proofErr w:type="gramStart"/>
      <w:r w:rsidRPr="00554F4E">
        <w:rPr>
          <w:bCs/>
          <w:spacing w:val="4"/>
          <w:lang w:val="en-US"/>
        </w:rPr>
        <w:t>Penduduk menjadi sumber daya manusia yang paling berperan, karena penduduk merupakan aset bagi daerah yang memberikan warna dan harapan serta ancaman jika tidak dikelola dengan baik.</w:t>
      </w:r>
      <w:proofErr w:type="gramEnd"/>
      <w:r w:rsidRPr="00554F4E">
        <w:rPr>
          <w:bCs/>
          <w:spacing w:val="4"/>
          <w:lang w:val="en-US"/>
        </w:rPr>
        <w:t xml:space="preserve"> </w:t>
      </w:r>
      <w:proofErr w:type="gramStart"/>
      <w:r w:rsidRPr="00554F4E">
        <w:rPr>
          <w:bCs/>
          <w:spacing w:val="4"/>
          <w:lang w:val="en-US"/>
        </w:rPr>
        <w:t>Oleh karenanya sebagian dari penduduk di daerah ini sebagai sumber daya manusia memilih membuka usaha.</w:t>
      </w:r>
      <w:proofErr w:type="gramEnd"/>
      <w:r w:rsidRPr="00554F4E">
        <w:rPr>
          <w:bCs/>
          <w:spacing w:val="4"/>
          <w:lang w:val="en-US"/>
        </w:rPr>
        <w:t xml:space="preserve"> </w:t>
      </w:r>
      <w:proofErr w:type="gramStart"/>
      <w:r w:rsidRPr="00554F4E">
        <w:rPr>
          <w:bCs/>
          <w:spacing w:val="4"/>
          <w:lang w:val="en-US"/>
        </w:rPr>
        <w:t>Usaha yang berkembang didominasi oleh usaha kecil khususnya pada usaha industri kecil dan perdagangan.</w:t>
      </w:r>
      <w:proofErr w:type="gramEnd"/>
      <w:r w:rsidRPr="00554F4E">
        <w:rPr>
          <w:bCs/>
          <w:spacing w:val="4"/>
          <w:lang w:val="en-US"/>
        </w:rPr>
        <w:t xml:space="preserve"> Berdasarkan data dari Disperindah Propinsi Riau, jumlah usaha mikro sebesar 378.450 (70</w:t>
      </w:r>
      <w:proofErr w:type="gramStart"/>
      <w:r w:rsidRPr="00554F4E">
        <w:rPr>
          <w:bCs/>
          <w:spacing w:val="4"/>
          <w:lang w:val="en-US"/>
        </w:rPr>
        <w:t>,7</w:t>
      </w:r>
      <w:proofErr w:type="gramEnd"/>
      <w:r w:rsidRPr="00554F4E">
        <w:rPr>
          <w:bCs/>
          <w:spacing w:val="4"/>
          <w:lang w:val="en-US"/>
        </w:rPr>
        <w:t>%), usaha kecil sebesar 149.290 (27,9%) dan usaha menengah sebesar 7.399 (1,4%).</w:t>
      </w:r>
    </w:p>
    <w:p w:rsidR="00EB31EC" w:rsidRPr="00554F4E" w:rsidRDefault="00554F4E" w:rsidP="00EB31EC">
      <w:pPr>
        <w:ind w:firstLine="720"/>
        <w:jc w:val="both"/>
        <w:rPr>
          <w:spacing w:val="4"/>
          <w:lang w:val="en-US"/>
        </w:rPr>
      </w:pPr>
      <w:r w:rsidRPr="00554F4E">
        <w:rPr>
          <w:spacing w:val="4"/>
          <w:lang w:val="fi-FI"/>
        </w:rPr>
        <w:t xml:space="preserve">Perkembangan industri kecil dan menengah di Propinsi Riau dari mengalami penurunan unit usahanya, juga tenaga kerja yang digunakan, namun meningkat dari sisi investasinya dan juga nilai produksinya. </w:t>
      </w:r>
    </w:p>
    <w:p w:rsidR="00554F4E" w:rsidRPr="00554F4E" w:rsidRDefault="00EB31EC" w:rsidP="00554F4E">
      <w:pPr>
        <w:ind w:firstLine="720"/>
        <w:jc w:val="both"/>
        <w:rPr>
          <w:spacing w:val="4"/>
          <w:lang w:val="en-US"/>
        </w:rPr>
      </w:pPr>
      <w:proofErr w:type="gramStart"/>
      <w:r w:rsidRPr="00554F4E">
        <w:rPr>
          <w:spacing w:val="4"/>
          <w:lang w:val="en-US"/>
        </w:rPr>
        <w:t>K</w:t>
      </w:r>
      <w:r w:rsidR="00554F4E" w:rsidRPr="00554F4E">
        <w:rPr>
          <w:spacing w:val="4"/>
          <w:lang w:val="en-US"/>
        </w:rPr>
        <w:t>ondisi</w:t>
      </w:r>
      <w:r>
        <w:rPr>
          <w:spacing w:val="4"/>
          <w:lang w:val="en-US"/>
        </w:rPr>
        <w:t xml:space="preserve"> </w:t>
      </w:r>
      <w:r w:rsidR="00554F4E" w:rsidRPr="00554F4E">
        <w:rPr>
          <w:spacing w:val="4"/>
          <w:lang w:val="en-US"/>
        </w:rPr>
        <w:t>dimana perkembangan industri kecil dan menengah di Propinsi Riau mengalami penurunan dari sisi unit usaha dan juga penyerapan tenaga kerja, namun dari sisi nilai investasi dan juga nilai produk yang dihasilkan mengalami peningkatan.</w:t>
      </w:r>
      <w:proofErr w:type="gramEnd"/>
      <w:r w:rsidR="00554F4E" w:rsidRPr="00554F4E">
        <w:rPr>
          <w:spacing w:val="4"/>
          <w:lang w:val="en-US"/>
        </w:rPr>
        <w:t xml:space="preserve"> </w:t>
      </w:r>
      <w:proofErr w:type="gramStart"/>
      <w:r w:rsidR="00554F4E" w:rsidRPr="00554F4E">
        <w:rPr>
          <w:spacing w:val="4"/>
          <w:lang w:val="en-US"/>
        </w:rPr>
        <w:t>Perubahan industri kecil menengah tidak lagi mengarah kepada padat karya, namun sudah berubah menjadi padat modal.</w:t>
      </w:r>
      <w:proofErr w:type="gramEnd"/>
    </w:p>
    <w:p w:rsidR="00554F4E" w:rsidRPr="00554F4E" w:rsidRDefault="00554F4E" w:rsidP="00554F4E">
      <w:pPr>
        <w:ind w:firstLine="720"/>
        <w:jc w:val="both"/>
        <w:rPr>
          <w:spacing w:val="4"/>
          <w:lang w:val="en-US"/>
        </w:rPr>
      </w:pPr>
      <w:r w:rsidRPr="00554F4E">
        <w:rPr>
          <w:spacing w:val="4"/>
          <w:lang w:val="en-US"/>
        </w:rPr>
        <w:t>Perkembangannya juga dari masing-masing kondisinya</w:t>
      </w:r>
      <w:r w:rsidR="00EB31EC">
        <w:rPr>
          <w:spacing w:val="4"/>
          <w:lang w:val="en-US"/>
        </w:rPr>
        <w:t xml:space="preserve">, dapat dilihat dari gambar 1 </w:t>
      </w:r>
      <w:r w:rsidRPr="00554F4E">
        <w:rPr>
          <w:spacing w:val="4"/>
          <w:lang w:val="en-US"/>
        </w:rPr>
        <w:t>berikut ini:</w:t>
      </w:r>
    </w:p>
    <w:p w:rsidR="00554F4E" w:rsidRPr="00554F4E" w:rsidRDefault="00554F4E" w:rsidP="00EB31EC">
      <w:pPr>
        <w:ind w:left="-142"/>
        <w:jc w:val="both"/>
        <w:rPr>
          <w:spacing w:val="4"/>
          <w:lang w:val="en-US"/>
        </w:rPr>
      </w:pPr>
      <w:r w:rsidRPr="00554F4E">
        <w:rPr>
          <w:noProof/>
          <w:spacing w:val="4"/>
          <w:lang w:val="en-US"/>
        </w:rPr>
        <w:drawing>
          <wp:inline distT="0" distB="0" distL="0" distR="0" wp14:anchorId="713D1E43" wp14:editId="50BED26C">
            <wp:extent cx="2886075" cy="159067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l="28697" t="43750" r="31479" b="15625"/>
                    <a:stretch>
                      <a:fillRect/>
                    </a:stretch>
                  </pic:blipFill>
                  <pic:spPr bwMode="auto">
                    <a:xfrm>
                      <a:off x="0" y="0"/>
                      <a:ext cx="2891583" cy="1593711"/>
                    </a:xfrm>
                    <a:prstGeom prst="rect">
                      <a:avLst/>
                    </a:prstGeom>
                    <a:noFill/>
                    <a:ln w="9525">
                      <a:noFill/>
                      <a:miter lim="800000"/>
                      <a:headEnd/>
                      <a:tailEnd/>
                    </a:ln>
                    <a:effectLst/>
                  </pic:spPr>
                </pic:pic>
              </a:graphicData>
            </a:graphic>
          </wp:inline>
        </w:drawing>
      </w:r>
    </w:p>
    <w:p w:rsidR="00554F4E" w:rsidRPr="00EB31EC" w:rsidRDefault="00EB31EC" w:rsidP="00EB31EC">
      <w:pPr>
        <w:jc w:val="center"/>
        <w:rPr>
          <w:spacing w:val="4"/>
          <w:sz w:val="20"/>
          <w:lang w:val="en-US"/>
        </w:rPr>
      </w:pPr>
      <w:r>
        <w:rPr>
          <w:spacing w:val="4"/>
          <w:sz w:val="20"/>
          <w:lang w:val="en-US"/>
        </w:rPr>
        <w:t>Gambar 1</w:t>
      </w:r>
    </w:p>
    <w:p w:rsidR="00554F4E" w:rsidRPr="00EB31EC" w:rsidRDefault="00554F4E" w:rsidP="00EB31EC">
      <w:pPr>
        <w:jc w:val="center"/>
        <w:rPr>
          <w:spacing w:val="4"/>
          <w:sz w:val="20"/>
          <w:lang w:val="en-US"/>
        </w:rPr>
      </w:pPr>
      <w:r w:rsidRPr="00EB31EC">
        <w:rPr>
          <w:spacing w:val="4"/>
          <w:sz w:val="20"/>
          <w:lang w:val="en-US"/>
        </w:rPr>
        <w:lastRenderedPageBreak/>
        <w:t>Perkembangan IKM di Propinsi Riau</w:t>
      </w:r>
    </w:p>
    <w:p w:rsidR="00554F4E" w:rsidRPr="00554F4E" w:rsidRDefault="00EB31EC" w:rsidP="00554F4E">
      <w:pPr>
        <w:ind w:firstLine="720"/>
        <w:jc w:val="both"/>
        <w:rPr>
          <w:spacing w:val="4"/>
          <w:lang w:val="en-US"/>
        </w:rPr>
      </w:pPr>
      <w:r>
        <w:rPr>
          <w:spacing w:val="4"/>
          <w:lang w:val="en-US"/>
        </w:rPr>
        <w:t xml:space="preserve">Gambar </w:t>
      </w:r>
      <w:r w:rsidR="00554F4E" w:rsidRPr="00554F4E">
        <w:rPr>
          <w:spacing w:val="4"/>
          <w:lang w:val="en-US"/>
        </w:rPr>
        <w:t xml:space="preserve">tersebut memberikan penjelasan mengenai kondisi unit usaha mengalami penurunan dan juga tenaga kerja dan mengalami peningkatan yang sangat tinggi dari aspek investasi yakni pada tahun 2014 dan juga nilai produksi di tahun yang </w:t>
      </w:r>
      <w:proofErr w:type="gramStart"/>
      <w:r w:rsidR="00554F4E" w:rsidRPr="00554F4E">
        <w:rPr>
          <w:spacing w:val="4"/>
          <w:lang w:val="en-US"/>
        </w:rPr>
        <w:t>sama</w:t>
      </w:r>
      <w:proofErr w:type="gramEnd"/>
      <w:r w:rsidR="00554F4E" w:rsidRPr="00554F4E">
        <w:rPr>
          <w:spacing w:val="4"/>
          <w:lang w:val="en-US"/>
        </w:rPr>
        <w:t xml:space="preserve">. </w:t>
      </w:r>
      <w:proofErr w:type="gramStart"/>
      <w:r w:rsidR="00554F4E" w:rsidRPr="00554F4E">
        <w:rPr>
          <w:spacing w:val="4"/>
          <w:lang w:val="en-US"/>
        </w:rPr>
        <w:t>Namun apabila dilihat dari keunikan dari IKM itu sendiri, lebih mengarah dari penggunaan padat karya yang mengandalkan kreatifitas dan inovasi dibandingkan dengan penggunaan modal.</w:t>
      </w:r>
      <w:proofErr w:type="gramEnd"/>
    </w:p>
    <w:p w:rsidR="00554F4E" w:rsidRPr="00554F4E" w:rsidRDefault="00554F4E" w:rsidP="00554F4E">
      <w:pPr>
        <w:ind w:firstLine="720"/>
        <w:jc w:val="both"/>
        <w:rPr>
          <w:spacing w:val="4"/>
          <w:lang w:val="en-US"/>
        </w:rPr>
      </w:pPr>
      <w:r w:rsidRPr="00554F4E">
        <w:rPr>
          <w:spacing w:val="4"/>
          <w:lang w:val="en-US"/>
        </w:rPr>
        <w:t>Masalah utama usaha kecil menengah saat ini adalah 1) rendahnya akses terhadap sumberdaya produktif (modal, bahan baku, ketrampilan, informasi, teknologi dan pasar) 19,9% dari total kredit perbankan (BI, Agustus 2012); 2) rendahnya kualitas sumberdaya manusia (pendidikan, ketrampilan, kompetensi dan kewirausahaan); 3) rendahnya produktifitas dimana 0,19% dari produktifitas usaha besar; 4) tingginya biaya transaksi/usaha (pungutan, perijinan, ketersediaan infrastruktur); 5) rendahnya daya saing (indeks daya saing UKM Indonesia = 3,5 dari maksimal skor 10) (Dinas Perdagangan Koperasi dan UKM Propinsi Riau, 2017)</w:t>
      </w:r>
    </w:p>
    <w:p w:rsidR="00EB31EC" w:rsidRPr="00554F4E" w:rsidRDefault="00554F4E" w:rsidP="00EB31EC">
      <w:pPr>
        <w:ind w:firstLine="720"/>
        <w:jc w:val="both"/>
        <w:rPr>
          <w:spacing w:val="4"/>
          <w:lang w:val="en-US"/>
        </w:rPr>
      </w:pPr>
      <w:proofErr w:type="gramStart"/>
      <w:r w:rsidRPr="00554F4E">
        <w:rPr>
          <w:spacing w:val="4"/>
          <w:lang w:val="en-US"/>
        </w:rPr>
        <w:t>Perkembangan yang terjadi di Propinsi Riau dari sisi penyebarannya di seluruh daerah dalam hal ini adalah kabupaten dan Kota.</w:t>
      </w:r>
      <w:proofErr w:type="gramEnd"/>
      <w:r w:rsidRPr="00554F4E">
        <w:rPr>
          <w:spacing w:val="4"/>
          <w:lang w:val="en-US"/>
        </w:rPr>
        <w:t xml:space="preserve"> </w:t>
      </w:r>
      <w:proofErr w:type="gramStart"/>
      <w:r w:rsidRPr="00554F4E">
        <w:rPr>
          <w:spacing w:val="4"/>
          <w:lang w:val="en-US"/>
        </w:rPr>
        <w:t>Diketahui bahwa jumlah terbanyak berkembang di Kabupaten Siak dan Kabupaten Kepulauan Meranti.</w:t>
      </w:r>
      <w:proofErr w:type="gramEnd"/>
      <w:r w:rsidRPr="00554F4E">
        <w:rPr>
          <w:spacing w:val="4"/>
          <w:lang w:val="en-US"/>
        </w:rPr>
        <w:t xml:space="preserve"> </w:t>
      </w:r>
      <w:proofErr w:type="gramStart"/>
      <w:r w:rsidRPr="00554F4E">
        <w:rPr>
          <w:spacing w:val="4"/>
          <w:lang w:val="en-US"/>
        </w:rPr>
        <w:t>Sedangkan jumlah terkecil berada di Kabupaten Indragiri Hilir dan Kabupaten Rokan Hulu dengan nilai investasi dan produksi tertinggi yakni di Kabupaten Siak dan Kabupaten Kuantan Singingi dan terendah di Kabupaten Indragiri Hulu.</w:t>
      </w:r>
      <w:proofErr w:type="gramEnd"/>
      <w:r w:rsidRPr="00554F4E">
        <w:rPr>
          <w:spacing w:val="4"/>
          <w:lang w:val="en-US"/>
        </w:rPr>
        <w:t xml:space="preserve"> </w:t>
      </w:r>
    </w:p>
    <w:p w:rsidR="00554F4E" w:rsidRPr="00554F4E" w:rsidRDefault="00EB31EC" w:rsidP="00554F4E">
      <w:pPr>
        <w:ind w:firstLine="720"/>
        <w:jc w:val="both"/>
        <w:rPr>
          <w:spacing w:val="4"/>
          <w:lang w:val="en-US"/>
        </w:rPr>
      </w:pPr>
      <w:r>
        <w:rPr>
          <w:spacing w:val="4"/>
          <w:lang w:val="en-US"/>
        </w:rPr>
        <w:t xml:space="preserve">Perkembangan </w:t>
      </w:r>
      <w:r w:rsidR="00554F4E" w:rsidRPr="00554F4E">
        <w:rPr>
          <w:spacing w:val="4"/>
          <w:lang w:val="en-US"/>
        </w:rPr>
        <w:t xml:space="preserve">jumlah IKM di Propinsi Riau mencapai 5.736 unit dan penyerapan tenaga kerja mencapai 23.251 orang, serta investasi dan nilai produksi yang relatif besar, memberikan gamabran bahwa peluang IKM berkembang di Propinsi Riau sangat menjanjikan. Pada saat sekarang ini, Industri kecil makanan memberikan kontribusi pada perkembangan IKM mencapai 9,5% dan industri kecil makanan saat ini menjadi trend keunggulan daerah dalam rangka memperkenalkan keunikan </w:t>
      </w:r>
      <w:r w:rsidR="00554F4E" w:rsidRPr="00554F4E">
        <w:rPr>
          <w:spacing w:val="4"/>
          <w:lang w:val="en-US"/>
        </w:rPr>
        <w:lastRenderedPageBreak/>
        <w:t>daerahnya melalui cita rasa dan kekhasan daerah masing-masing.</w:t>
      </w:r>
    </w:p>
    <w:p w:rsidR="00554F4E" w:rsidRPr="00554F4E" w:rsidRDefault="00554F4E" w:rsidP="00554F4E">
      <w:pPr>
        <w:ind w:firstLine="720"/>
        <w:jc w:val="both"/>
        <w:rPr>
          <w:spacing w:val="4"/>
          <w:lang w:val="en-US"/>
        </w:rPr>
      </w:pPr>
      <w:r w:rsidRPr="00554F4E">
        <w:rPr>
          <w:spacing w:val="4"/>
          <w:lang w:val="en-US"/>
        </w:rPr>
        <w:t xml:space="preserve">Data tentang kondisi industri kecil sektor makanan yang berkembang di Propinsi Riau tahun 2014, jumlah industri kecil makanan di Propinsi Riau mencapai 548 unit dengan penyerapan tenaga kerja mencapai 2.820 orang dan juga nilai investasi dan nilai produk yang relatif besar. </w:t>
      </w:r>
      <w:proofErr w:type="gramStart"/>
      <w:r w:rsidRPr="00554F4E">
        <w:rPr>
          <w:spacing w:val="4"/>
          <w:lang w:val="en-US"/>
        </w:rPr>
        <w:t>Kondisi ini menggambarkan kondisi industri kecil makanan yang menjadi trend saat ini dalam rangka penggalian potensi wisata kuliner di daerah.</w:t>
      </w:r>
      <w:proofErr w:type="gramEnd"/>
      <w:r w:rsidRPr="00554F4E">
        <w:rPr>
          <w:spacing w:val="4"/>
          <w:lang w:val="en-US"/>
        </w:rPr>
        <w:t xml:space="preserve"> </w:t>
      </w:r>
      <w:proofErr w:type="gramStart"/>
      <w:r w:rsidRPr="00554F4E">
        <w:rPr>
          <w:spacing w:val="4"/>
          <w:lang w:val="en-US"/>
        </w:rPr>
        <w:t>Keunggulan usaha industri kecil makanan menjadi satu keadaan yang lebih baik, dalam rangka memperkenalkan keunikan daerah melalui wisata kuliner industri makanan menjadi bentuk daya tarik yang menjanjikan keuntungan lebih dalam berbagai hal.</w:t>
      </w:r>
      <w:proofErr w:type="gramEnd"/>
      <w:r w:rsidRPr="00554F4E">
        <w:rPr>
          <w:spacing w:val="4"/>
          <w:lang w:val="en-US"/>
        </w:rPr>
        <w:t xml:space="preserve"> </w:t>
      </w:r>
      <w:proofErr w:type="gramStart"/>
      <w:r w:rsidRPr="00554F4E">
        <w:rPr>
          <w:spacing w:val="4"/>
          <w:lang w:val="en-US"/>
        </w:rPr>
        <w:t>Nilai lebih dari setiap keadaan memberikan pesona dan daya saing dari industri kecil makanan untuk dapat dinikmati masyarakat dan sekaligus memperkenalkan daerahnya.</w:t>
      </w:r>
      <w:proofErr w:type="gramEnd"/>
      <w:r w:rsidRPr="00554F4E">
        <w:rPr>
          <w:spacing w:val="4"/>
          <w:lang w:val="en-US"/>
        </w:rPr>
        <w:t xml:space="preserve"> </w:t>
      </w:r>
    </w:p>
    <w:p w:rsidR="00554F4E" w:rsidRPr="00554F4E" w:rsidRDefault="00554F4E" w:rsidP="00554F4E">
      <w:pPr>
        <w:ind w:firstLine="720"/>
        <w:jc w:val="both"/>
        <w:rPr>
          <w:spacing w:val="4"/>
          <w:lang w:val="en-US"/>
        </w:rPr>
      </w:pPr>
      <w:r w:rsidRPr="00554F4E">
        <w:rPr>
          <w:spacing w:val="4"/>
          <w:lang w:val="en-US"/>
        </w:rPr>
        <w:t>Saat ini pemerintah Propinsi Riau dalam rangka menghadapi MEA juga mempersiapkan program unggulan daerah yakni sektor pariwisata, hal ini menjawab kondisi sudah mulai berkurangnya ketersediaan sumber daya minyak bumi sebagai salah satu sumber pendapatan daerah. Sektor pariwisata ini digali dari setiap daerah yang ada seperti objek wisata candi Muara Takus di Kabupaten Kampar, Istana Siak di Kabupaten Siak, Gelombang Bono di Kabupaten Pelalawan, Islamic Centre di Kabupaten Rokan Hulu, Pestival bakar tongkang di Kabupaten Rokan Hilir, Pacu Jalur di Kabupaten Kuantan Singingi, Mandi Sapar di Pantai Rupat Kabupaten Bengkalis, Wisata Belanja di Kota Pekanbaru dan masih terdapat objek wisata lainnya yang dimebangkan di daerah.</w:t>
      </w:r>
    </w:p>
    <w:p w:rsidR="00554F4E" w:rsidRPr="00554F4E" w:rsidRDefault="00554F4E" w:rsidP="00554F4E">
      <w:pPr>
        <w:ind w:firstLine="720"/>
        <w:jc w:val="both"/>
        <w:rPr>
          <w:spacing w:val="4"/>
          <w:lang w:val="en-US"/>
        </w:rPr>
      </w:pPr>
      <w:proofErr w:type="gramStart"/>
      <w:r w:rsidRPr="00554F4E">
        <w:rPr>
          <w:spacing w:val="4"/>
          <w:lang w:val="en-US"/>
        </w:rPr>
        <w:t>Melihat peluang tersebut dan juga dalam rangka meningkatkan keunggulan bersaing usaha kecil makanan oleh-oleh khas daerah menjadi salah satu produk penting yang perlu mendapatkan perhatian.</w:t>
      </w:r>
      <w:proofErr w:type="gramEnd"/>
      <w:r w:rsidRPr="00554F4E">
        <w:rPr>
          <w:spacing w:val="4"/>
          <w:lang w:val="en-US"/>
        </w:rPr>
        <w:t xml:space="preserve"> Oleh-oleh khas daerah khususnya produk makanan tersebut sesungguhnya sudah semenjak lama ada dan sudah menjadi produk unggulan di daerah, seperti: </w:t>
      </w:r>
      <w:r w:rsidRPr="00554F4E">
        <w:rPr>
          <w:spacing w:val="4"/>
          <w:lang w:val="en-US"/>
        </w:rPr>
        <w:lastRenderedPageBreak/>
        <w:t>Lempok durian dan Belacan khas Bengkalis, Amplang Udang khas Indragiri Hilir, Madu Sialang khas Pelalawan, Gula Aren khas Indragiri Hulu, Kue Kacang Pukul khas Indragiri Hilir, Keripik Cabe khas Kota Dumai, Salai Ikan Patin khas Kampar, Bolu Kemujo khas Kota Pekanbaru, Dodol Kedondong khas Indragiri Hulu, Lomang khas Kuantan Singingi, Mie Sagu khas Kepulauan Meranti dan Roti Jala khas Siak.</w:t>
      </w:r>
    </w:p>
    <w:p w:rsidR="00554F4E" w:rsidRPr="00554F4E" w:rsidRDefault="00554F4E" w:rsidP="00554F4E">
      <w:pPr>
        <w:ind w:firstLine="720"/>
        <w:jc w:val="both"/>
        <w:rPr>
          <w:spacing w:val="4"/>
          <w:lang w:val="en-US"/>
        </w:rPr>
      </w:pPr>
      <w:r w:rsidRPr="00554F4E">
        <w:rPr>
          <w:spacing w:val="4"/>
          <w:lang w:val="en-US"/>
        </w:rPr>
        <w:t xml:space="preserve">Teori </w:t>
      </w:r>
      <w:r w:rsidRPr="00554F4E">
        <w:rPr>
          <w:i/>
          <w:spacing w:val="4"/>
          <w:lang w:val="en-US"/>
        </w:rPr>
        <w:t>transient competitive advantage</w:t>
      </w:r>
      <w:r w:rsidRPr="00554F4E">
        <w:rPr>
          <w:spacing w:val="4"/>
          <w:lang w:val="en-US"/>
        </w:rPr>
        <w:t xml:space="preserve"> (TCA) yang diperkenalkan Rita G. McGrath (2013: 9), </w:t>
      </w:r>
      <w:r w:rsidRPr="00554F4E">
        <w:rPr>
          <w:i/>
          <w:spacing w:val="4"/>
          <w:lang w:val="en-US"/>
        </w:rPr>
        <w:t>much of where strategy advantage is current strategy trought is based on a stable paradigm not relevant in turbulence markets where strategic advantage is transient.</w:t>
      </w:r>
      <w:r w:rsidRPr="00554F4E">
        <w:rPr>
          <w:spacing w:val="4"/>
          <w:lang w:val="en-US"/>
        </w:rPr>
        <w:t xml:space="preserve"> </w:t>
      </w:r>
      <w:proofErr w:type="gramStart"/>
      <w:r w:rsidRPr="00554F4E">
        <w:rPr>
          <w:bCs/>
          <w:spacing w:val="4"/>
          <w:lang w:val="en-US"/>
        </w:rPr>
        <w:t>Menurut Teguh Budiarto (2011: 10) keunggulan kompetitif perusahaan perlu dipertahankan sepanjang kehidupan organisasi.</w:t>
      </w:r>
      <w:proofErr w:type="gramEnd"/>
      <w:r w:rsidRPr="00554F4E">
        <w:rPr>
          <w:bCs/>
          <w:spacing w:val="4"/>
          <w:lang w:val="en-US"/>
        </w:rPr>
        <w:t xml:space="preserve"> Pesaing-pesaing </w:t>
      </w:r>
      <w:proofErr w:type="gramStart"/>
      <w:r w:rsidRPr="00554F4E">
        <w:rPr>
          <w:bCs/>
          <w:spacing w:val="4"/>
          <w:lang w:val="en-US"/>
        </w:rPr>
        <w:t>akan</w:t>
      </w:r>
      <w:proofErr w:type="gramEnd"/>
      <w:r w:rsidRPr="00554F4E">
        <w:rPr>
          <w:bCs/>
          <w:spacing w:val="4"/>
          <w:lang w:val="en-US"/>
        </w:rPr>
        <w:t xml:space="preserve"> berusaha mengikuti perusahaan sehingga keunggulan perusahaan menjadi terancam atau tidak lagi kompetitif. Ada empat kreteria yang dikembangkan organisasi untuk mendapatkan keunggulan kompetitif yang berkelanjutan antara lain: 1) sumber daya mestilah bernilai (</w:t>
      </w:r>
      <w:r w:rsidRPr="00554F4E">
        <w:rPr>
          <w:bCs/>
          <w:i/>
          <w:spacing w:val="4"/>
          <w:lang w:val="en-US"/>
        </w:rPr>
        <w:t>valuable resource</w:t>
      </w:r>
      <w:r w:rsidRPr="00554F4E">
        <w:rPr>
          <w:bCs/>
          <w:spacing w:val="4"/>
          <w:lang w:val="en-US"/>
        </w:rPr>
        <w:t>) untuk dapat memanfaatkan peluang atau menetralkan hambatan; 2) sumberdaya merupakan hal yang jarang (</w:t>
      </w:r>
      <w:r w:rsidRPr="00554F4E">
        <w:rPr>
          <w:bCs/>
          <w:i/>
          <w:spacing w:val="4"/>
          <w:lang w:val="en-US"/>
        </w:rPr>
        <w:t>rare resource</w:t>
      </w:r>
      <w:r w:rsidRPr="00554F4E">
        <w:rPr>
          <w:bCs/>
          <w:spacing w:val="4"/>
          <w:lang w:val="en-US"/>
        </w:rPr>
        <w:t xml:space="preserve">) diantara pesaing kini dan pesaing potensial. Secara karakter (terpercaya, interpersonal, </w:t>
      </w:r>
      <w:proofErr w:type="gramStart"/>
      <w:r w:rsidRPr="00554F4E">
        <w:rPr>
          <w:bCs/>
          <w:spacing w:val="4"/>
          <w:lang w:val="en-US"/>
        </w:rPr>
        <w:t>kultur</w:t>
      </w:r>
      <w:proofErr w:type="gramEnd"/>
      <w:r w:rsidRPr="00554F4E">
        <w:rPr>
          <w:bCs/>
          <w:spacing w:val="4"/>
          <w:lang w:val="en-US"/>
        </w:rPr>
        <w:t>, reputasi) yang kompleks; 3) sumber daya hendaknya tidak mudah untuk ditiru (</w:t>
      </w:r>
      <w:r w:rsidRPr="00554F4E">
        <w:rPr>
          <w:bCs/>
          <w:i/>
          <w:spacing w:val="4"/>
          <w:lang w:val="en-US"/>
        </w:rPr>
        <w:t>difficult to imitate resource</w:t>
      </w:r>
      <w:r w:rsidRPr="00554F4E">
        <w:rPr>
          <w:bCs/>
          <w:spacing w:val="4"/>
          <w:lang w:val="en-US"/>
        </w:rPr>
        <w:t>) oleh pesaing; 4) sumberdaya haruslah tidak sepadan (</w:t>
      </w:r>
      <w:r w:rsidRPr="00554F4E">
        <w:rPr>
          <w:bCs/>
          <w:i/>
          <w:spacing w:val="4"/>
          <w:lang w:val="en-US"/>
        </w:rPr>
        <w:t>difficult to subtitue resource</w:t>
      </w:r>
      <w:r w:rsidRPr="00554F4E">
        <w:rPr>
          <w:bCs/>
          <w:spacing w:val="4"/>
          <w:lang w:val="en-US"/>
        </w:rPr>
        <w:t>) secara stratejik dengan produk pengganti.</w:t>
      </w:r>
    </w:p>
    <w:p w:rsidR="00554F4E" w:rsidRPr="00554F4E" w:rsidRDefault="00554F4E" w:rsidP="00554F4E">
      <w:pPr>
        <w:ind w:firstLine="720"/>
        <w:jc w:val="both"/>
        <w:rPr>
          <w:spacing w:val="4"/>
          <w:lang w:val="en-US"/>
        </w:rPr>
      </w:pPr>
      <w:r w:rsidRPr="00554F4E">
        <w:rPr>
          <w:spacing w:val="4"/>
          <w:lang w:val="en-US"/>
        </w:rPr>
        <w:t xml:space="preserve">Hasil pra survey yang dilakukan di lapangan terhadap 30 industri kecil makanan oleh-oleh khas daerah di Propinsi Riau, diperoleh beberapa informasi  dari indikator 1) nilai sumber daya; 2) ketersediaan sumber daya; 3) keunikan sumber daya; 4) ketersediaan barang pengganti, dapat diketahui rata-rata keunggulan usaha masih belum optimal. Ini bermakna bahwa dari empat dimensi keunggulan bersaing dapat diketahui dimensi paling rendah adalah pada ketersediaan barang pengganti, maksudnya adalah produk yang dihasilkan di daerah </w:t>
      </w:r>
      <w:r w:rsidRPr="00554F4E">
        <w:rPr>
          <w:spacing w:val="4"/>
          <w:lang w:val="en-US"/>
        </w:rPr>
        <w:lastRenderedPageBreak/>
        <w:t xml:space="preserve">Riau khususnya produk makanan, sesungguhnya sudah ada di daerah lain dan ini berarti belum tampak kekhasan produk lokal dan apabila pembeli ingin membelinya di daerah lain juga tersedia. </w:t>
      </w:r>
      <w:proofErr w:type="gramStart"/>
      <w:r w:rsidRPr="00554F4E">
        <w:rPr>
          <w:spacing w:val="4"/>
          <w:lang w:val="en-US"/>
        </w:rPr>
        <w:t>Kemiripan produk yang dihasilkan memberikan dampak pada kurang berminatnya pembeli untuk membeli.</w:t>
      </w:r>
      <w:proofErr w:type="gramEnd"/>
      <w:r w:rsidRPr="00554F4E">
        <w:rPr>
          <w:spacing w:val="4"/>
          <w:lang w:val="en-US"/>
        </w:rPr>
        <w:t xml:space="preserve"> </w:t>
      </w:r>
      <w:proofErr w:type="gramStart"/>
      <w:r w:rsidRPr="00554F4E">
        <w:rPr>
          <w:spacing w:val="4"/>
          <w:lang w:val="en-US"/>
        </w:rPr>
        <w:t>Sehingga hal ini memberikan nilai tambah yang lebih rendah bila dibandingkan dengan adanya keunikan produk yang dihasilkan.</w:t>
      </w:r>
      <w:proofErr w:type="gramEnd"/>
    </w:p>
    <w:p w:rsidR="00554F4E" w:rsidRPr="00554F4E" w:rsidRDefault="00554F4E" w:rsidP="00554F4E">
      <w:pPr>
        <w:ind w:firstLine="720"/>
        <w:jc w:val="both"/>
        <w:rPr>
          <w:spacing w:val="4"/>
          <w:lang w:val="en-US"/>
        </w:rPr>
      </w:pPr>
      <w:proofErr w:type="gramStart"/>
      <w:r w:rsidRPr="00554F4E">
        <w:rPr>
          <w:spacing w:val="4"/>
          <w:lang w:val="en-US"/>
        </w:rPr>
        <w:t>Gambaran mengenai keunggulan bersaing usaha industri kecil makanan oleh-oleh khas daerah sesungguhnya tergantung dari pengelolanya.</w:t>
      </w:r>
      <w:proofErr w:type="gramEnd"/>
      <w:r w:rsidRPr="00554F4E">
        <w:rPr>
          <w:spacing w:val="4"/>
          <w:lang w:val="en-US"/>
        </w:rPr>
        <w:t xml:space="preserve"> Pengelola usaha industri kecil menjadi orang yang paling bertanggungjawab </w:t>
      </w:r>
      <w:proofErr w:type="gramStart"/>
      <w:r w:rsidRPr="00554F4E">
        <w:rPr>
          <w:spacing w:val="4"/>
          <w:lang w:val="en-US"/>
        </w:rPr>
        <w:t>akan</w:t>
      </w:r>
      <w:proofErr w:type="gramEnd"/>
      <w:r w:rsidRPr="00554F4E">
        <w:rPr>
          <w:spacing w:val="4"/>
          <w:lang w:val="en-US"/>
        </w:rPr>
        <w:t xml:space="preserve"> keberlangsungan usaha yang dijalankan. Menurut nomengklatur PP No 17 Tahun 2013 tentang pelaksanaan UU No 20 Tahun 2008 tentang UMKM pada penjelasan pasal 40 ayat 2 menyebutkan bahwa orang yang memiliki atau menjalankan usaha kecil disebut dengan istilah “pengelola”.</w:t>
      </w:r>
    </w:p>
    <w:p w:rsidR="00554F4E" w:rsidRPr="00554F4E" w:rsidRDefault="00554F4E" w:rsidP="00554F4E">
      <w:pPr>
        <w:ind w:firstLine="720"/>
        <w:jc w:val="both"/>
        <w:rPr>
          <w:spacing w:val="4"/>
          <w:lang w:val="en-US"/>
        </w:rPr>
      </w:pPr>
      <w:r w:rsidRPr="00554F4E">
        <w:rPr>
          <w:spacing w:val="4"/>
          <w:lang w:val="en-US"/>
        </w:rPr>
        <w:t xml:space="preserve">Menurut Susilo, Y. (2012: 76) UMKM di Indonesia </w:t>
      </w:r>
      <w:proofErr w:type="gramStart"/>
      <w:r w:rsidRPr="00554F4E">
        <w:rPr>
          <w:spacing w:val="4"/>
          <w:lang w:val="en-US"/>
        </w:rPr>
        <w:t>akan</w:t>
      </w:r>
      <w:proofErr w:type="gramEnd"/>
      <w:r w:rsidRPr="00554F4E">
        <w:rPr>
          <w:spacing w:val="4"/>
          <w:lang w:val="en-US"/>
        </w:rPr>
        <w:t xml:space="preserve"> menghadapi tantangan dan sekaligus memperoleh peluang. </w:t>
      </w:r>
      <w:proofErr w:type="gramStart"/>
      <w:r w:rsidRPr="00554F4E">
        <w:rPr>
          <w:spacing w:val="4"/>
          <w:lang w:val="en-US"/>
        </w:rPr>
        <w:t>Agar tetap mampu bertahan dan dapat memanfaatkan peluang maka UMKM harus meningkatkan daya saing perusahaan maupun daya saing produknya.</w:t>
      </w:r>
      <w:proofErr w:type="gramEnd"/>
      <w:r w:rsidRPr="00554F4E">
        <w:rPr>
          <w:spacing w:val="4"/>
          <w:lang w:val="en-US"/>
        </w:rPr>
        <w:t xml:space="preserve"> </w:t>
      </w:r>
      <w:proofErr w:type="gramStart"/>
      <w:r w:rsidRPr="00554F4E">
        <w:rPr>
          <w:spacing w:val="4"/>
          <w:lang w:val="en-US"/>
        </w:rPr>
        <w:t>Agar daya saing UMKM dapat meningkatkan maka kunci utamanya pada UMKM sendiri khususnya pengusaha/pemilik UMKM dengan dukungan para pekerjanya.</w:t>
      </w:r>
      <w:proofErr w:type="gramEnd"/>
      <w:r w:rsidRPr="00554F4E">
        <w:rPr>
          <w:spacing w:val="4"/>
          <w:lang w:val="en-US"/>
        </w:rPr>
        <w:t xml:space="preserve"> Pengusaha/pemilik UMKM dengan jiwa kewirausahaan dan jiwa inovasi yang dimiliki, harus mampu menjadi motor penggerak untuk meningkatkan daya saing perusahaan. Dari meningkatnya daya saing perusahaan maka pada gilirannya </w:t>
      </w:r>
      <w:proofErr w:type="gramStart"/>
      <w:r w:rsidRPr="00554F4E">
        <w:rPr>
          <w:spacing w:val="4"/>
          <w:lang w:val="en-US"/>
        </w:rPr>
        <w:t>akan</w:t>
      </w:r>
      <w:proofErr w:type="gramEnd"/>
      <w:r w:rsidRPr="00554F4E">
        <w:rPr>
          <w:spacing w:val="4"/>
          <w:lang w:val="en-US"/>
        </w:rPr>
        <w:t xml:space="preserve"> mendorong terciptanya saya saing produk. Hal </w:t>
      </w:r>
      <w:proofErr w:type="gramStart"/>
      <w:r w:rsidRPr="00554F4E">
        <w:rPr>
          <w:spacing w:val="4"/>
          <w:lang w:val="en-US"/>
        </w:rPr>
        <w:t>lain</w:t>
      </w:r>
      <w:proofErr w:type="gramEnd"/>
      <w:r w:rsidRPr="00554F4E">
        <w:rPr>
          <w:spacing w:val="4"/>
          <w:lang w:val="en-US"/>
        </w:rPr>
        <w:t xml:space="preserve"> yang harus menjadi prioritas UMKM adalah meningkatkan kerjasama antar unit UMKM atau antar sentra UMKM dan juga meningkatkan jaringan kerjasama dengan stakeholders.</w:t>
      </w:r>
    </w:p>
    <w:p w:rsidR="00554F4E" w:rsidRPr="00554F4E" w:rsidRDefault="00554F4E" w:rsidP="00554F4E">
      <w:pPr>
        <w:ind w:firstLine="720"/>
        <w:jc w:val="both"/>
        <w:rPr>
          <w:spacing w:val="4"/>
          <w:lang w:val="sv-SE"/>
        </w:rPr>
      </w:pPr>
      <w:proofErr w:type="gramStart"/>
      <w:r w:rsidRPr="00554F4E">
        <w:rPr>
          <w:spacing w:val="4"/>
          <w:lang w:val="en-US"/>
        </w:rPr>
        <w:t xml:space="preserve">Hasil penelitian mengenai kinerja pengelola dalam sebuah perusahaan industri kecil tersebut, dapat direduksikan menjadi </w:t>
      </w:r>
      <w:r w:rsidRPr="00554F4E">
        <w:rPr>
          <w:spacing w:val="4"/>
          <w:lang w:val="en-US"/>
        </w:rPr>
        <w:lastRenderedPageBreak/>
        <w:t>faktor penentu keunggulan bersaing usaha dalam menghasilkan nilai lebih usaha yang dikembangkan.</w:t>
      </w:r>
      <w:proofErr w:type="gramEnd"/>
      <w:r w:rsidRPr="00554F4E">
        <w:rPr>
          <w:spacing w:val="4"/>
          <w:lang w:val="en-US"/>
        </w:rPr>
        <w:t xml:space="preserve"> </w:t>
      </w:r>
      <w:proofErr w:type="gramStart"/>
      <w:r w:rsidRPr="00554F4E">
        <w:rPr>
          <w:spacing w:val="4"/>
          <w:lang w:val="en-US"/>
        </w:rPr>
        <w:t xml:space="preserve">Variabel kinerja manajer </w:t>
      </w:r>
      <w:r w:rsidRPr="00554F4E">
        <w:rPr>
          <w:spacing w:val="4"/>
          <w:lang w:val="sv-SE"/>
        </w:rPr>
        <w:t xml:space="preserve">menurut </w:t>
      </w:r>
      <w:r w:rsidRPr="00554F4E">
        <w:rPr>
          <w:spacing w:val="4"/>
          <w:lang w:val="en-US"/>
        </w:rPr>
        <w:t>Ankrah (2015: 35) bahwa kinerja pengelolaan usaha kecil dan juga kebijakannya dalam menjalankan usaha ikut menentukan keberhasilan mencapai keunggulan usaha kecil dan menengah.</w:t>
      </w:r>
      <w:proofErr w:type="gramEnd"/>
      <w:r w:rsidRPr="00554F4E">
        <w:rPr>
          <w:spacing w:val="4"/>
          <w:lang w:val="en-US"/>
        </w:rPr>
        <w:t xml:space="preserve"> </w:t>
      </w:r>
      <w:r w:rsidRPr="00554F4E">
        <w:rPr>
          <w:spacing w:val="4"/>
          <w:lang w:val="sv-SE"/>
        </w:rPr>
        <w:t xml:space="preserve">Pentingnya kinerja manajar dalam rangka mencapai prestasi atau keunggulan usaha. Hal ini juga didukung pendapat Irsan (2014: 155); dan </w:t>
      </w:r>
      <w:r w:rsidRPr="00554F4E">
        <w:rPr>
          <w:spacing w:val="4"/>
        </w:rPr>
        <w:t xml:space="preserve">Setyowati, Novita Wahtu </w:t>
      </w:r>
      <w:r w:rsidRPr="00554F4E">
        <w:rPr>
          <w:spacing w:val="4"/>
          <w:lang w:val="en-US"/>
        </w:rPr>
        <w:t>(</w:t>
      </w:r>
      <w:r w:rsidRPr="00554F4E">
        <w:rPr>
          <w:spacing w:val="4"/>
        </w:rPr>
        <w:t>2015</w:t>
      </w:r>
      <w:r w:rsidRPr="00554F4E">
        <w:rPr>
          <w:spacing w:val="4"/>
          <w:lang w:val="en-US"/>
        </w:rPr>
        <w:t xml:space="preserve">: </w:t>
      </w:r>
      <w:r w:rsidRPr="00554F4E">
        <w:rPr>
          <w:spacing w:val="4"/>
        </w:rPr>
        <w:t>9–26</w:t>
      </w:r>
      <w:r w:rsidRPr="00554F4E">
        <w:rPr>
          <w:spacing w:val="4"/>
          <w:lang w:val="en-US"/>
        </w:rPr>
        <w:t>)</w:t>
      </w:r>
      <w:r w:rsidRPr="00554F4E">
        <w:rPr>
          <w:spacing w:val="4"/>
          <w:lang w:val="sv-SE"/>
        </w:rPr>
        <w:t xml:space="preserve"> bahwa kebijakan bisnis turut membangun keunggulan bersaing usaha. Selain itu juga, menurut Fahmi (2016: 204) bahwa kinerja akan mampu menciptakan peningkatan kualitas kinerja di perusahaan dan produktifitas dan profit perusahaan.</w:t>
      </w:r>
    </w:p>
    <w:p w:rsidR="00554F4E" w:rsidRPr="00554F4E" w:rsidRDefault="00554F4E" w:rsidP="00554F4E">
      <w:pPr>
        <w:ind w:firstLine="720"/>
        <w:jc w:val="both"/>
        <w:rPr>
          <w:spacing w:val="4"/>
          <w:lang w:val="sv-SE"/>
        </w:rPr>
      </w:pPr>
      <w:r w:rsidRPr="00554F4E">
        <w:rPr>
          <w:spacing w:val="4"/>
          <w:lang w:val="en-US"/>
        </w:rPr>
        <w:t xml:space="preserve">Menurut nomengklatur PP No. 17 Tahun 2013 tentang pelaksanaan UU No 20 Tahun 2008 tentang UMKM pada penjelasan pasal 40 ayat 2 bahwa orang yang memiliki atau menjalankan usaha kecil disebut dengan istilah “pengelola”. </w:t>
      </w:r>
      <w:proofErr w:type="gramStart"/>
      <w:r w:rsidRPr="00554F4E">
        <w:rPr>
          <w:spacing w:val="4"/>
          <w:lang w:val="en-US"/>
        </w:rPr>
        <w:t>Jadi dalam kaitannya dengan kinerja pengelola pada usaha kecil bahwa yang menjadi dimensinya dari pendapat Bernardin dan Russel dalam Sutrisno (2010: 79); dan Fahmi (2016: 209) bahwa kinerja pengelola usaha industri kecil adalah hasil kerja yang dicapai dalam mengelola usaha kecil yang dapat dilihat dari dimensi kualitas, kuantitas, efisiensi, efektifitas dan kemandirian.</w:t>
      </w:r>
      <w:proofErr w:type="gramEnd"/>
    </w:p>
    <w:p w:rsidR="00554F4E" w:rsidRPr="00554F4E" w:rsidRDefault="00554F4E" w:rsidP="00554F4E">
      <w:pPr>
        <w:ind w:firstLine="720"/>
        <w:jc w:val="both"/>
        <w:rPr>
          <w:spacing w:val="4"/>
          <w:lang w:val="sv-SE"/>
        </w:rPr>
      </w:pPr>
      <w:r w:rsidRPr="00554F4E">
        <w:rPr>
          <w:spacing w:val="4"/>
          <w:lang w:val="sv-SE"/>
        </w:rPr>
        <w:t>Berdasarkan hasil pra survey yang dilakukan pada industri kecil makanan oleh-oleh khas daerah di Propinsi Riau berkaitan dengan usaha membuat kebijakan dalam usaha dalam bentuk kebijakan bisnis, kebijakan bisnis ini penting, karena m</w:t>
      </w:r>
      <w:r w:rsidRPr="00554F4E">
        <w:rPr>
          <w:bCs/>
          <w:spacing w:val="4"/>
          <w:lang w:val="en-US"/>
        </w:rPr>
        <w:t xml:space="preserve">enurut Hunger (2010: 287) manajemen sekarang harus menetapkan kebijakan untuk menentukan aturan dasar implementasi. </w:t>
      </w:r>
      <w:proofErr w:type="gramStart"/>
      <w:r w:rsidRPr="00554F4E">
        <w:rPr>
          <w:bCs/>
          <w:spacing w:val="4"/>
          <w:lang w:val="en-US"/>
        </w:rPr>
        <w:t>Kebijakan-kebijakan tersebut memberikan pedoman bagi pengambilan keputusan dan tindakan di seluruh organisasi.</w:t>
      </w:r>
      <w:proofErr w:type="gramEnd"/>
      <w:r w:rsidRPr="00554F4E">
        <w:rPr>
          <w:bCs/>
          <w:spacing w:val="4"/>
          <w:lang w:val="en-US"/>
        </w:rPr>
        <w:t xml:space="preserve"> </w:t>
      </w:r>
      <w:proofErr w:type="gramStart"/>
      <w:r w:rsidRPr="00554F4E">
        <w:rPr>
          <w:bCs/>
          <w:spacing w:val="4"/>
          <w:lang w:val="en-US"/>
        </w:rPr>
        <w:t>Kebijakan sangatlah penting bagi perusahaan untuk membuat strategi produk secara independen.</w:t>
      </w:r>
      <w:proofErr w:type="gramEnd"/>
      <w:r w:rsidRPr="00554F4E">
        <w:rPr>
          <w:bCs/>
          <w:spacing w:val="4"/>
          <w:lang w:val="en-US"/>
        </w:rPr>
        <w:t xml:space="preserve"> </w:t>
      </w:r>
      <w:proofErr w:type="gramStart"/>
      <w:r w:rsidRPr="00554F4E">
        <w:rPr>
          <w:bCs/>
          <w:spacing w:val="4"/>
          <w:lang w:val="en-US"/>
        </w:rPr>
        <w:t>Beberapa kebijakan menjadi kunci sukses dan dalam rangka memastikan kompetensi perusahaan untuk memastikan keunggulan kompetitif.</w:t>
      </w:r>
      <w:proofErr w:type="gramEnd"/>
    </w:p>
    <w:p w:rsidR="00554F4E" w:rsidRPr="00554F4E" w:rsidRDefault="00554F4E" w:rsidP="00EB31EC">
      <w:pPr>
        <w:ind w:firstLine="720"/>
        <w:jc w:val="both"/>
        <w:rPr>
          <w:b/>
          <w:i/>
          <w:spacing w:val="4"/>
          <w:lang w:val="en-US"/>
        </w:rPr>
      </w:pPr>
      <w:r w:rsidRPr="00554F4E">
        <w:rPr>
          <w:bCs/>
          <w:spacing w:val="4"/>
          <w:lang w:val="en-US"/>
        </w:rPr>
        <w:lastRenderedPageBreak/>
        <w:t xml:space="preserve">Berdasarkan pendapat Hunger (2010: 287); Teguh Budiarto (2011: 28); dan Irsan (2014: 55) bahwa dimensi kebijakan bisnis antara lain: 1) kejelasan tujuan; 2) ketepatan alokasi sumber </w:t>
      </w:r>
      <w:proofErr w:type="gramStart"/>
      <w:r w:rsidRPr="00554F4E">
        <w:rPr>
          <w:bCs/>
          <w:spacing w:val="4"/>
          <w:lang w:val="en-US"/>
        </w:rPr>
        <w:t>dana</w:t>
      </w:r>
      <w:proofErr w:type="gramEnd"/>
      <w:r w:rsidRPr="00554F4E">
        <w:rPr>
          <w:bCs/>
          <w:spacing w:val="4"/>
          <w:lang w:val="en-US"/>
        </w:rPr>
        <w:t>; 3) keterpaduan hirarkis; 4) aturan pelaksana; 5) keterbukaan.</w:t>
      </w:r>
      <w:r w:rsidRPr="00554F4E">
        <w:rPr>
          <w:spacing w:val="4"/>
          <w:lang w:val="en-US"/>
        </w:rPr>
        <w:tab/>
      </w:r>
      <w:proofErr w:type="gramStart"/>
      <w:r w:rsidRPr="00554F4E">
        <w:rPr>
          <w:spacing w:val="4"/>
          <w:lang w:val="en-US"/>
        </w:rPr>
        <w:t>Berdasarkan hasil pra survey yang dilakukan pada industri kecil makanan oleh-ol</w:t>
      </w:r>
      <w:r w:rsidR="00EB31EC">
        <w:rPr>
          <w:spacing w:val="4"/>
          <w:lang w:val="en-US"/>
        </w:rPr>
        <w:t>eh khas daerah di Propinsi Riau.</w:t>
      </w:r>
      <w:proofErr w:type="gramEnd"/>
      <w:r w:rsidRPr="00554F4E">
        <w:rPr>
          <w:spacing w:val="4"/>
          <w:lang w:val="en-US"/>
        </w:rPr>
        <w:t xml:space="preserve"> </w:t>
      </w:r>
    </w:p>
    <w:p w:rsidR="00554F4E" w:rsidRPr="00554F4E" w:rsidRDefault="00554F4E" w:rsidP="00554F4E">
      <w:pPr>
        <w:ind w:firstLine="720"/>
        <w:jc w:val="both"/>
        <w:rPr>
          <w:spacing w:val="4"/>
          <w:lang w:val="en-US"/>
        </w:rPr>
      </w:pPr>
      <w:r w:rsidRPr="00554F4E">
        <w:rPr>
          <w:spacing w:val="4"/>
          <w:lang w:val="en-US"/>
        </w:rPr>
        <w:t xml:space="preserve">Kebijakan bisnis yang dijalankan pengelola industri kecil makanan masih belum optimal, dapat dilihat dari 30  orang responden, responden yang memberikan jawaban negative berada pada dimensi kejelasan tujuan. Ini berarti bahwa responden menganggap bahwa belum adanya kejelasan tujuan yang dibuat khususnya berkaitan dengan capaian yang ingin dicapai dari  pengeloa, dalam mengelola usahanya pengelola ada indikasi hanya ikut-ikutan saja, dan usaha dilanjutkan secara turun temurun, mereka mendapatkan resep dari orang tua mereka dan saat ini mereka berusaha menurunkan kepada anak-anak mereka. </w:t>
      </w:r>
    </w:p>
    <w:p w:rsidR="00554F4E" w:rsidRPr="00554F4E" w:rsidRDefault="00554F4E" w:rsidP="00554F4E">
      <w:pPr>
        <w:ind w:firstLine="720"/>
        <w:jc w:val="both"/>
        <w:rPr>
          <w:spacing w:val="4"/>
          <w:lang w:val="sv-SE"/>
        </w:rPr>
      </w:pPr>
      <w:proofErr w:type="gramStart"/>
      <w:r w:rsidRPr="00554F4E">
        <w:rPr>
          <w:bCs/>
          <w:spacing w:val="4"/>
          <w:lang w:val="en-US"/>
        </w:rPr>
        <w:t>Kebijakan menurut Teguh Budiarto (2011: 28) adalah arahan-arahan yang dirancang sebagai pedoman berpikir, mengambil keputusan dan tindakan manajer dan bawahannya untuk implementasi strategi perusahaan.</w:t>
      </w:r>
      <w:proofErr w:type="gramEnd"/>
      <w:r w:rsidRPr="00554F4E">
        <w:rPr>
          <w:bCs/>
          <w:spacing w:val="4"/>
          <w:lang w:val="en-US"/>
        </w:rPr>
        <w:t xml:space="preserve"> </w:t>
      </w:r>
      <w:proofErr w:type="gramStart"/>
      <w:r w:rsidRPr="00554F4E">
        <w:rPr>
          <w:bCs/>
          <w:spacing w:val="4"/>
          <w:lang w:val="en-US"/>
        </w:rPr>
        <w:t xml:space="preserve">Sering kali dikenal sebagai </w:t>
      </w:r>
      <w:r w:rsidRPr="00554F4E">
        <w:rPr>
          <w:bCs/>
          <w:i/>
          <w:spacing w:val="4"/>
          <w:lang w:val="en-US"/>
        </w:rPr>
        <w:t xml:space="preserve">standar operating procedures, </w:t>
      </w:r>
      <w:r w:rsidRPr="00554F4E">
        <w:rPr>
          <w:bCs/>
          <w:spacing w:val="4"/>
          <w:lang w:val="en-US"/>
        </w:rPr>
        <w:t>yang dapat meningkatkan efektifitas manajemen dengan standarisasi keputusan rutin dan klarifikasi.</w:t>
      </w:r>
      <w:proofErr w:type="gramEnd"/>
    </w:p>
    <w:p w:rsidR="00554F4E" w:rsidRPr="00554F4E" w:rsidRDefault="00554F4E" w:rsidP="00554F4E">
      <w:pPr>
        <w:ind w:firstLine="720"/>
        <w:jc w:val="both"/>
        <w:rPr>
          <w:spacing w:val="4"/>
          <w:lang w:val="en-US"/>
        </w:rPr>
      </w:pPr>
      <w:r w:rsidRPr="00554F4E">
        <w:rPr>
          <w:spacing w:val="4"/>
          <w:lang w:val="sv-SE"/>
        </w:rPr>
        <w:t xml:space="preserve">Hasil pra survey pada kinerja pengelola industri kecil makanan oleh-oleh khas daerah Riau, </w:t>
      </w:r>
      <w:r w:rsidRPr="00554F4E">
        <w:rPr>
          <w:spacing w:val="4"/>
          <w:lang w:val="en-US"/>
        </w:rPr>
        <w:t xml:space="preserve">bahwa rata-rata jawaban responden kinerja pengelola masih belum optimal, permasalahan paling besar adalah pada kuantitas hasil produksi produk makanan oleh-oleh khas daerah, ini adanya indikasi bahwa dalam memproduksi makanan oleh-oleh khas daerah Riau masih berdasarkan pesanan, belum secara rutin diproduksi oleh pengelola usaha. Sehingga keberlanjutan dari usaha masih menjadi tanda </w:t>
      </w:r>
      <w:proofErr w:type="gramStart"/>
      <w:r w:rsidRPr="00554F4E">
        <w:rPr>
          <w:spacing w:val="4"/>
          <w:lang w:val="en-US"/>
        </w:rPr>
        <w:t>tanya</w:t>
      </w:r>
      <w:proofErr w:type="gramEnd"/>
      <w:r w:rsidRPr="00554F4E">
        <w:rPr>
          <w:spacing w:val="4"/>
          <w:lang w:val="en-US"/>
        </w:rPr>
        <w:t xml:space="preserve">, dan bahkan pada saat ada pelanggan yang ingin membeli karena kebetulan berkunjung ke daerah tersebut, </w:t>
      </w:r>
      <w:r w:rsidRPr="00554F4E">
        <w:rPr>
          <w:spacing w:val="4"/>
          <w:lang w:val="en-US"/>
        </w:rPr>
        <w:lastRenderedPageBreak/>
        <w:t xml:space="preserve">terkadang produk tidak tersedia. </w:t>
      </w:r>
      <w:proofErr w:type="gramStart"/>
      <w:r w:rsidRPr="00554F4E">
        <w:rPr>
          <w:spacing w:val="4"/>
          <w:lang w:val="en-US"/>
        </w:rPr>
        <w:t>Produksi dilakukan masal pada saat ada acara di daerah seperti acara adat istiadat dan juga acara kunjungan dari pemerintah.</w:t>
      </w:r>
      <w:proofErr w:type="gramEnd"/>
    </w:p>
    <w:p w:rsidR="00554F4E" w:rsidRPr="00554F4E" w:rsidRDefault="00554F4E" w:rsidP="00554F4E">
      <w:pPr>
        <w:ind w:firstLine="720"/>
        <w:jc w:val="both"/>
        <w:rPr>
          <w:spacing w:val="4"/>
          <w:lang w:val="en-US"/>
        </w:rPr>
      </w:pPr>
      <w:proofErr w:type="gramStart"/>
      <w:r w:rsidRPr="00554F4E">
        <w:rPr>
          <w:spacing w:val="4"/>
          <w:lang w:val="en-US"/>
        </w:rPr>
        <w:t xml:space="preserve">Selain faktor kinerja pengelola kontribusi </w:t>
      </w:r>
      <w:r w:rsidRPr="00554F4E">
        <w:rPr>
          <w:i/>
          <w:spacing w:val="4"/>
          <w:lang w:val="en-US"/>
        </w:rPr>
        <w:t>intangible asset</w:t>
      </w:r>
      <w:r w:rsidRPr="00554F4E">
        <w:rPr>
          <w:spacing w:val="4"/>
          <w:lang w:val="en-US"/>
        </w:rPr>
        <w:t xml:space="preserve"> terhadap </w:t>
      </w:r>
      <w:r w:rsidRPr="00554F4E">
        <w:rPr>
          <w:i/>
          <w:spacing w:val="4"/>
          <w:lang w:val="en-US"/>
        </w:rPr>
        <w:t>value</w:t>
      </w:r>
      <w:r w:rsidRPr="00554F4E">
        <w:rPr>
          <w:spacing w:val="4"/>
          <w:lang w:val="en-US"/>
        </w:rPr>
        <w:t xml:space="preserve"> perusahaan adalah &gt;75%.</w:t>
      </w:r>
      <w:proofErr w:type="gramEnd"/>
      <w:r w:rsidRPr="00554F4E">
        <w:rPr>
          <w:spacing w:val="4"/>
          <w:lang w:val="en-US"/>
        </w:rPr>
        <w:t xml:space="preserve"> </w:t>
      </w:r>
      <w:proofErr w:type="gramStart"/>
      <w:r w:rsidRPr="00554F4E">
        <w:rPr>
          <w:spacing w:val="4"/>
          <w:lang w:val="en-US"/>
        </w:rPr>
        <w:t xml:space="preserve">Dengan demikian persaingan bisnis menuntut pelaku industri kecil menengah dewasa ini untuk sumberdaya yang mampu menciptakan keunggulan berbasis </w:t>
      </w:r>
      <w:r w:rsidRPr="00554F4E">
        <w:rPr>
          <w:i/>
          <w:spacing w:val="4"/>
          <w:lang w:val="en-US"/>
        </w:rPr>
        <w:t>intelectual capital</w:t>
      </w:r>
      <w:r w:rsidRPr="00554F4E">
        <w:rPr>
          <w:spacing w:val="4"/>
          <w:lang w:val="en-US"/>
        </w:rPr>
        <w:t xml:space="preserve"> (IC) yang terdiri atas </w:t>
      </w:r>
      <w:r w:rsidRPr="00554F4E">
        <w:rPr>
          <w:i/>
          <w:spacing w:val="4"/>
          <w:lang w:val="en-US"/>
        </w:rPr>
        <w:t>human capital</w:t>
      </w:r>
      <w:r w:rsidRPr="00554F4E">
        <w:rPr>
          <w:spacing w:val="4"/>
          <w:lang w:val="en-US"/>
        </w:rPr>
        <w:t xml:space="preserve"> (HC), </w:t>
      </w:r>
      <w:r w:rsidRPr="00554F4E">
        <w:rPr>
          <w:i/>
          <w:spacing w:val="4"/>
          <w:lang w:val="en-US"/>
        </w:rPr>
        <w:t>structural capital</w:t>
      </w:r>
      <w:r w:rsidRPr="00554F4E">
        <w:rPr>
          <w:spacing w:val="4"/>
          <w:lang w:val="en-US"/>
        </w:rPr>
        <w:t xml:space="preserve"> (SC) dan </w:t>
      </w:r>
      <w:r w:rsidRPr="00554F4E">
        <w:rPr>
          <w:i/>
          <w:spacing w:val="4"/>
          <w:lang w:val="en-US"/>
        </w:rPr>
        <w:t>information capital</w:t>
      </w:r>
      <w:r w:rsidRPr="00554F4E">
        <w:rPr>
          <w:spacing w:val="4"/>
          <w:lang w:val="en-US"/>
        </w:rPr>
        <w:t xml:space="preserve"> (IC).</w:t>
      </w:r>
      <w:proofErr w:type="gramEnd"/>
      <w:r w:rsidRPr="00554F4E">
        <w:rPr>
          <w:spacing w:val="4"/>
          <w:lang w:val="en-US"/>
        </w:rPr>
        <w:t xml:space="preserve"> </w:t>
      </w:r>
      <w:proofErr w:type="gramStart"/>
      <w:r w:rsidRPr="00554F4E">
        <w:rPr>
          <w:spacing w:val="4"/>
          <w:lang w:val="en-US"/>
        </w:rPr>
        <w:t>Pengukuran IC pada industri kecil menengah menjadi hal yang sangat penting untuk menilai bagaimana kesuksesan dan keberlangsungannya sehingga dapat menjadi penentu utama keberhasilan usaha (Gozali, 2014: 210).</w:t>
      </w:r>
      <w:proofErr w:type="gramEnd"/>
      <w:r w:rsidRPr="00554F4E">
        <w:rPr>
          <w:spacing w:val="4"/>
          <w:lang w:val="en-US"/>
        </w:rPr>
        <w:t xml:space="preserve"> </w:t>
      </w:r>
    </w:p>
    <w:p w:rsidR="00554F4E" w:rsidRPr="00554F4E" w:rsidRDefault="00554F4E" w:rsidP="00554F4E">
      <w:pPr>
        <w:ind w:firstLine="720"/>
        <w:jc w:val="both"/>
        <w:rPr>
          <w:spacing w:val="4"/>
          <w:lang w:val="en-US"/>
        </w:rPr>
      </w:pPr>
      <w:proofErr w:type="gramStart"/>
      <w:r w:rsidRPr="00554F4E">
        <w:rPr>
          <w:spacing w:val="4"/>
          <w:lang w:val="en-US"/>
        </w:rPr>
        <w:t xml:space="preserve">Menurut </w:t>
      </w:r>
      <w:r w:rsidRPr="00554F4E">
        <w:rPr>
          <w:bCs/>
          <w:spacing w:val="4"/>
          <w:lang w:val="en-US"/>
        </w:rPr>
        <w:t>Georgios Theriou, Dimitrios Chatzoudes, (2015: 352-375)</w:t>
      </w:r>
      <w:r w:rsidRPr="00554F4E">
        <w:rPr>
          <w:spacing w:val="4"/>
          <w:lang w:val="en-US"/>
        </w:rPr>
        <w:t xml:space="preserve">; Bereket Mamo Buli, (2017: 292-309); dan Fatima S.M.A Hasan, Muneer Mohammed Saeed Almubarak, (2016: 82-101); dan </w:t>
      </w:r>
      <w:r w:rsidRPr="00554F4E">
        <w:rPr>
          <w:spacing w:val="4"/>
        </w:rPr>
        <w:t>Sukirman</w:t>
      </w:r>
      <w:r w:rsidRPr="00554F4E">
        <w:rPr>
          <w:spacing w:val="4"/>
          <w:lang w:val="en-US"/>
        </w:rPr>
        <w:t xml:space="preserve"> (</w:t>
      </w:r>
      <w:r w:rsidRPr="00554F4E">
        <w:rPr>
          <w:spacing w:val="4"/>
        </w:rPr>
        <w:t>2017: 113–31</w:t>
      </w:r>
      <w:r w:rsidRPr="00554F4E">
        <w:rPr>
          <w:spacing w:val="4"/>
          <w:lang w:val="en-US"/>
        </w:rPr>
        <w:t>) bahwa ada kaitannya dengan jiwa kewirausahaan dan juga kemitraan usaha terhadap kebijakan bisnis dan juga kinerja pengelola usaha kecil.</w:t>
      </w:r>
      <w:proofErr w:type="gramEnd"/>
      <w:r w:rsidRPr="00554F4E">
        <w:rPr>
          <w:spacing w:val="4"/>
          <w:lang w:val="en-US"/>
        </w:rPr>
        <w:t xml:space="preserve"> </w:t>
      </w:r>
    </w:p>
    <w:p w:rsidR="00554F4E" w:rsidRPr="00554F4E" w:rsidRDefault="00554F4E" w:rsidP="00554F4E">
      <w:pPr>
        <w:ind w:firstLine="720"/>
        <w:jc w:val="both"/>
        <w:rPr>
          <w:spacing w:val="4"/>
          <w:lang w:val="en-US"/>
        </w:rPr>
      </w:pPr>
      <w:r w:rsidRPr="00554F4E">
        <w:rPr>
          <w:spacing w:val="4"/>
          <w:lang w:val="en-US"/>
        </w:rPr>
        <w:t xml:space="preserve">Berkaitan dengan dimensi yang digunaan untuk melihat jiwa kewirausahaan pengelola industry kecil yakni menurut pendapat Yuyun (2015: 3); dan </w:t>
      </w:r>
      <w:r w:rsidRPr="00554F4E">
        <w:rPr>
          <w:spacing w:val="4"/>
        </w:rPr>
        <w:t>Heflin Frinces (</w:t>
      </w:r>
      <w:proofErr w:type="gramStart"/>
      <w:r w:rsidRPr="00554F4E">
        <w:rPr>
          <w:spacing w:val="4"/>
        </w:rPr>
        <w:t xml:space="preserve">2011 </w:t>
      </w:r>
      <w:r w:rsidRPr="00554F4E">
        <w:rPr>
          <w:spacing w:val="4"/>
          <w:lang w:val="en-US"/>
        </w:rPr>
        <w:t xml:space="preserve"> </w:t>
      </w:r>
      <w:r w:rsidRPr="00554F4E">
        <w:rPr>
          <w:spacing w:val="4"/>
        </w:rPr>
        <w:t>22</w:t>
      </w:r>
      <w:proofErr w:type="gramEnd"/>
      <w:r w:rsidRPr="00554F4E">
        <w:rPr>
          <w:spacing w:val="4"/>
        </w:rPr>
        <w:t>)</w:t>
      </w:r>
      <w:r w:rsidRPr="00554F4E">
        <w:rPr>
          <w:bCs/>
          <w:spacing w:val="4"/>
          <w:lang w:val="en-US"/>
        </w:rPr>
        <w:t xml:space="preserve">, karakter/jiwa/ciri atau semangat yang dimiliki seorang wirausahawan yang dapat dilihat dari: 1) berani mengambil resiko; 2) kreatif; 3) orientasi masa depan dan hasil; 4) melihat peluang; 5) semangat untuk berkarya; dan 6) tekun; serta 7) melakukan perubahan. </w:t>
      </w:r>
      <w:r w:rsidRPr="00554F4E">
        <w:rPr>
          <w:spacing w:val="4"/>
          <w:lang w:val="en-US"/>
        </w:rPr>
        <w:t xml:space="preserve">Berdasarkan hasil pra survey yang dilakukan pada industri kecil di Propinsi Riau mengenai jiwa kewirausahaan, bahwa dari 7 dimensi jiwa kewirausahaan pengelola  industri kecil makanan masih belum optimal yakni dalam hal keberanian mengambil resiko, dari 30 orang responden  responden masih memberikan jawaban negatif, dijelaskan masalah keberanian mengambil resiko merupakan dimensi terendah responden dalam menjawabnya, kemudian diikuti keberanian melihat peluang. Berani </w:t>
      </w:r>
      <w:r w:rsidRPr="00554F4E">
        <w:rPr>
          <w:spacing w:val="4"/>
          <w:lang w:val="en-US"/>
        </w:rPr>
        <w:lastRenderedPageBreak/>
        <w:t xml:space="preserve">mengambil resiko bagi para pengelola usaha dalam bentuk kurang mau mencoba hal-hal baru karena adanya kekuatiran dari pengelola </w:t>
      </w:r>
      <w:proofErr w:type="gramStart"/>
      <w:r w:rsidRPr="00554F4E">
        <w:rPr>
          <w:spacing w:val="4"/>
          <w:lang w:val="en-US"/>
        </w:rPr>
        <w:t>akan</w:t>
      </w:r>
      <w:proofErr w:type="gramEnd"/>
      <w:r w:rsidRPr="00554F4E">
        <w:rPr>
          <w:spacing w:val="4"/>
          <w:lang w:val="en-US"/>
        </w:rPr>
        <w:t xml:space="preserve"> kegagalan berusaha. </w:t>
      </w:r>
      <w:proofErr w:type="gramStart"/>
      <w:r w:rsidRPr="00554F4E">
        <w:rPr>
          <w:spacing w:val="4"/>
          <w:lang w:val="en-US"/>
        </w:rPr>
        <w:t>Hal ini, karena usaha makanan khas daerah ini merupakan usaha turun temurun dan pengelola selalu berusaha untuk menjadikan makanan dengan keasliannya.</w:t>
      </w:r>
      <w:proofErr w:type="gramEnd"/>
      <w:r w:rsidRPr="00554F4E">
        <w:rPr>
          <w:spacing w:val="4"/>
          <w:lang w:val="en-US"/>
        </w:rPr>
        <w:t xml:space="preserve"> </w:t>
      </w:r>
      <w:proofErr w:type="gramStart"/>
      <w:r w:rsidRPr="00554F4E">
        <w:rPr>
          <w:spacing w:val="4"/>
          <w:lang w:val="en-US"/>
        </w:rPr>
        <w:t>Namun hal ini membuat produk yang dihasilkan masih belum sesuai dengan permintaan pasar yang terkadang karena selera dan juga kondisi pasar yang membuat adanya banyak variasi permintaan pasar.</w:t>
      </w:r>
      <w:proofErr w:type="gramEnd"/>
    </w:p>
    <w:p w:rsidR="00554F4E" w:rsidRPr="00554F4E" w:rsidRDefault="00554F4E" w:rsidP="00554F4E">
      <w:pPr>
        <w:ind w:firstLine="720"/>
        <w:jc w:val="both"/>
        <w:rPr>
          <w:spacing w:val="4"/>
          <w:lang w:val="en-US"/>
        </w:rPr>
      </w:pPr>
      <w:r w:rsidRPr="00554F4E">
        <w:rPr>
          <w:spacing w:val="4"/>
          <w:lang w:val="en-US"/>
        </w:rPr>
        <w:t xml:space="preserve">Variabel kemitraan usaha menurut </w:t>
      </w:r>
      <w:r w:rsidRPr="00554F4E">
        <w:rPr>
          <w:spacing w:val="4"/>
        </w:rPr>
        <w:t>Saparaudin, Bado, Basri</w:t>
      </w:r>
      <w:r w:rsidRPr="00554F4E">
        <w:rPr>
          <w:spacing w:val="4"/>
          <w:lang w:val="en-US"/>
        </w:rPr>
        <w:t xml:space="preserve"> (</w:t>
      </w:r>
      <w:r w:rsidRPr="00554F4E">
        <w:rPr>
          <w:spacing w:val="4"/>
        </w:rPr>
        <w:t>2011: 161–</w:t>
      </w:r>
      <w:r w:rsidRPr="00554F4E">
        <w:rPr>
          <w:spacing w:val="4"/>
          <w:lang w:val="en-US"/>
        </w:rPr>
        <w:t>1</w:t>
      </w:r>
      <w:r w:rsidRPr="00554F4E">
        <w:rPr>
          <w:spacing w:val="4"/>
        </w:rPr>
        <w:t>91</w:t>
      </w:r>
      <w:r w:rsidRPr="00554F4E">
        <w:rPr>
          <w:spacing w:val="4"/>
          <w:lang w:val="en-US"/>
        </w:rPr>
        <w:t xml:space="preserve">); dan Rudiyanto (2014: 176) bahwa adanya kaitan antara kemitraan terhadap kinerja pengelola usaha dan juga kebijakan bisnis yang dijalankan dan juga kemitraan yang dijalin akan memberikan keuntungan dalam hal adanya kepastian pemasaran hasil dan keuantungan relatih lebih stabil, memperoleh kemudahan akses permodalan, memperoleh benih berkualitas serta bimbingan teknik budidaya dan penanganan pasca panen, dan resiko kerugian lebih rendah.  Indikator kemitraan menurut </w:t>
      </w:r>
      <w:r w:rsidRPr="00554F4E">
        <w:rPr>
          <w:spacing w:val="4"/>
        </w:rPr>
        <w:t xml:space="preserve">Kartasasmita </w:t>
      </w:r>
      <w:r w:rsidRPr="00554F4E">
        <w:rPr>
          <w:spacing w:val="4"/>
          <w:lang w:val="en-US"/>
        </w:rPr>
        <w:t xml:space="preserve">dalam Tatang </w:t>
      </w:r>
      <w:r w:rsidRPr="00554F4E">
        <w:rPr>
          <w:spacing w:val="4"/>
        </w:rPr>
        <w:t>(20</w:t>
      </w:r>
      <w:r w:rsidRPr="00554F4E">
        <w:rPr>
          <w:spacing w:val="4"/>
          <w:lang w:val="en-US"/>
        </w:rPr>
        <w:t>14: 110</w:t>
      </w:r>
      <w:r w:rsidRPr="00554F4E">
        <w:rPr>
          <w:spacing w:val="4"/>
        </w:rPr>
        <w:t>)</w:t>
      </w:r>
      <w:r w:rsidRPr="00554F4E">
        <w:rPr>
          <w:spacing w:val="4"/>
          <w:lang w:val="en-US"/>
        </w:rPr>
        <w:t xml:space="preserve">; Priadana, (2010: 82); juga menurut Rudiyanto (2014: 176) </w:t>
      </w:r>
      <w:proofErr w:type="gramStart"/>
      <w:r w:rsidRPr="00554F4E">
        <w:rPr>
          <w:spacing w:val="4"/>
          <w:lang w:val="en-US"/>
        </w:rPr>
        <w:t>adalah :</w:t>
      </w:r>
      <w:proofErr w:type="gramEnd"/>
      <w:r w:rsidRPr="00554F4E">
        <w:rPr>
          <w:bCs/>
          <w:spacing w:val="4"/>
          <w:lang w:val="en-US"/>
        </w:rPr>
        <w:t xml:space="preserve"> </w:t>
      </w:r>
      <w:r w:rsidRPr="00554F4E">
        <w:rPr>
          <w:spacing w:val="4"/>
          <w:lang w:val="en-US"/>
        </w:rPr>
        <w:t xml:space="preserve">1) saling menunjang; 2) saling menghidupi; 3) kepercayaan; 4) sikap profesionalisme; 5) kesetaraan. Berdasarkan hasil pra survey yang dilakukan pada industri kecil di Propinsi Riau mengenai kemitraan usaha, bahwa pada variabel kemitraan usaha masih belum optimal, dapat dilihat dari 30 responden jawaban negatif terbesar adalah saling menunjang, ini berarti bahwa kemitraan yang dijalin pengelola usaha baik kepada pemerintah, kepada perusahaan besar dan juga kepada perbankan masih belum adanya saling membangun, dimana ada fenomena bahwa kemitraan yang dijalin sebatas bantuan dan usaha untuk menunjukkan rasa simpati perusahaan lebih besar dengan program </w:t>
      </w:r>
      <w:r w:rsidRPr="00554F4E">
        <w:rPr>
          <w:bCs/>
          <w:i/>
          <w:spacing w:val="4"/>
          <w:lang w:val="en-US"/>
        </w:rPr>
        <w:t>Corporate Social Responsibility</w:t>
      </w:r>
      <w:r w:rsidRPr="00554F4E">
        <w:rPr>
          <w:spacing w:val="4"/>
          <w:lang w:val="en-US"/>
        </w:rPr>
        <w:t> (</w:t>
      </w:r>
      <w:r w:rsidRPr="00554F4E">
        <w:rPr>
          <w:bCs/>
          <w:spacing w:val="4"/>
          <w:lang w:val="en-US"/>
        </w:rPr>
        <w:t>CSR</w:t>
      </w:r>
      <w:r w:rsidRPr="00554F4E">
        <w:rPr>
          <w:spacing w:val="4"/>
          <w:lang w:val="en-US"/>
        </w:rPr>
        <w:t>) nya dan perbankan karena amanah kebijakan pemerintah yang mendukung dan perhatian kepada UMKM dan juga dari pemerintah dengan program-</w:t>
      </w:r>
      <w:r w:rsidRPr="00554F4E">
        <w:rPr>
          <w:spacing w:val="4"/>
          <w:lang w:val="en-US"/>
        </w:rPr>
        <w:lastRenderedPageBreak/>
        <w:t xml:space="preserve">program, belum tampak adanya sinergisitas antara dunia UMKM dengan pemerintah dan dengan perusahaan besar serta perbankan dalam rangka mengembangkan UMKM. </w:t>
      </w:r>
    </w:p>
    <w:p w:rsidR="00554F4E" w:rsidRPr="00554F4E" w:rsidRDefault="00554F4E" w:rsidP="00554F4E">
      <w:pPr>
        <w:ind w:firstLine="720"/>
        <w:jc w:val="both"/>
        <w:rPr>
          <w:spacing w:val="4"/>
          <w:lang w:val="en-US"/>
        </w:rPr>
      </w:pPr>
      <w:proofErr w:type="gramStart"/>
      <w:r w:rsidRPr="00554F4E">
        <w:rPr>
          <w:spacing w:val="4"/>
          <w:lang w:val="en-US"/>
        </w:rPr>
        <w:t>Permasalahan utama usaha kecil makanan oleh-oleh khas daerah saat ini terutama terkait dengan kesulitan dalam menghadapi persaingan yang unggul, hal ini erat kaitannya dengan keterbatasan sumber daya manusia sebagai pengelola usaha yang mampu untuk mewujudkan keunggulan dalam berusaha.</w:t>
      </w:r>
      <w:proofErr w:type="gramEnd"/>
      <w:r w:rsidRPr="00554F4E">
        <w:rPr>
          <w:spacing w:val="4"/>
          <w:lang w:val="en-US"/>
        </w:rPr>
        <w:t xml:space="preserve"> </w:t>
      </w:r>
      <w:proofErr w:type="gramStart"/>
      <w:r w:rsidRPr="00554F4E">
        <w:rPr>
          <w:spacing w:val="4"/>
          <w:lang w:val="en-US"/>
        </w:rPr>
        <w:t>Sumber daya manusia menjadi salah satu bagian penting dalam keberhasilan usaha.</w:t>
      </w:r>
      <w:proofErr w:type="gramEnd"/>
      <w:r w:rsidRPr="00554F4E">
        <w:rPr>
          <w:spacing w:val="4"/>
          <w:lang w:val="en-US"/>
        </w:rPr>
        <w:t xml:space="preserve"> </w:t>
      </w:r>
      <w:proofErr w:type="gramStart"/>
      <w:r w:rsidRPr="00554F4E">
        <w:rPr>
          <w:spacing w:val="4"/>
          <w:lang w:val="en-US"/>
        </w:rPr>
        <w:t>Kontribusi intangible asset terhadap value perusahaan adalah &gt;75%.</w:t>
      </w:r>
      <w:proofErr w:type="gramEnd"/>
      <w:r w:rsidRPr="00554F4E">
        <w:rPr>
          <w:spacing w:val="4"/>
          <w:lang w:val="en-US"/>
        </w:rPr>
        <w:t xml:space="preserve"> </w:t>
      </w:r>
      <w:proofErr w:type="gramStart"/>
      <w:r w:rsidRPr="00554F4E">
        <w:rPr>
          <w:spacing w:val="4"/>
          <w:lang w:val="en-US"/>
        </w:rPr>
        <w:t xml:space="preserve">Dengan demikian persaingan bisnis menuntut pelaku IKM dewasa ini untuk sumberdaya yang mampu menciptakan keunggulan berbasis </w:t>
      </w:r>
      <w:r w:rsidRPr="00554F4E">
        <w:rPr>
          <w:i/>
          <w:spacing w:val="4"/>
          <w:lang w:val="en-US"/>
        </w:rPr>
        <w:t>intelectual capital</w:t>
      </w:r>
      <w:r w:rsidRPr="00554F4E">
        <w:rPr>
          <w:spacing w:val="4"/>
          <w:lang w:val="en-US"/>
        </w:rPr>
        <w:t xml:space="preserve"> (IC) yang terdiri atas </w:t>
      </w:r>
      <w:r w:rsidRPr="00554F4E">
        <w:rPr>
          <w:i/>
          <w:spacing w:val="4"/>
          <w:lang w:val="en-US"/>
        </w:rPr>
        <w:t>human capital</w:t>
      </w:r>
      <w:r w:rsidRPr="00554F4E">
        <w:rPr>
          <w:spacing w:val="4"/>
          <w:lang w:val="en-US"/>
        </w:rPr>
        <w:t xml:space="preserve"> (HC), </w:t>
      </w:r>
      <w:r w:rsidRPr="00554F4E">
        <w:rPr>
          <w:i/>
          <w:spacing w:val="4"/>
          <w:lang w:val="en-US"/>
        </w:rPr>
        <w:t>structural capital</w:t>
      </w:r>
      <w:r w:rsidRPr="00554F4E">
        <w:rPr>
          <w:spacing w:val="4"/>
          <w:lang w:val="en-US"/>
        </w:rPr>
        <w:t xml:space="preserve"> (SC) dan </w:t>
      </w:r>
      <w:r w:rsidRPr="00554F4E">
        <w:rPr>
          <w:i/>
          <w:spacing w:val="4"/>
          <w:lang w:val="en-US"/>
        </w:rPr>
        <w:t>information capital</w:t>
      </w:r>
      <w:r w:rsidRPr="00554F4E">
        <w:rPr>
          <w:spacing w:val="4"/>
          <w:lang w:val="en-US"/>
        </w:rPr>
        <w:t xml:space="preserve"> (IC).</w:t>
      </w:r>
      <w:proofErr w:type="gramEnd"/>
      <w:r w:rsidRPr="00554F4E">
        <w:rPr>
          <w:spacing w:val="4"/>
          <w:lang w:val="en-US"/>
        </w:rPr>
        <w:t xml:space="preserve"> </w:t>
      </w:r>
      <w:proofErr w:type="gramStart"/>
      <w:r w:rsidRPr="00554F4E">
        <w:rPr>
          <w:spacing w:val="4"/>
          <w:lang w:val="en-US"/>
        </w:rPr>
        <w:t>Pengukuran IC pada UMKM menjadi hal ang sangat penting untuk menilai bagaimana kesuksesan dan keberlangsungan sebuah UMKM sehingga dapat menjadi penentu utama keberhasilan usaha.</w:t>
      </w:r>
      <w:proofErr w:type="gramEnd"/>
      <w:r w:rsidRPr="00554F4E">
        <w:rPr>
          <w:spacing w:val="4"/>
          <w:lang w:val="en-US"/>
        </w:rPr>
        <w:t xml:space="preserve"> </w:t>
      </w:r>
    </w:p>
    <w:p w:rsidR="00554F4E" w:rsidRPr="00554F4E" w:rsidRDefault="00554F4E" w:rsidP="00554F4E">
      <w:pPr>
        <w:ind w:firstLine="720"/>
        <w:jc w:val="both"/>
        <w:rPr>
          <w:spacing w:val="4"/>
          <w:lang w:val="en-US"/>
        </w:rPr>
      </w:pPr>
      <w:proofErr w:type="gramStart"/>
      <w:r w:rsidRPr="00554F4E">
        <w:rPr>
          <w:spacing w:val="4"/>
          <w:lang w:val="en-US"/>
        </w:rPr>
        <w:t xml:space="preserve">Kinerja pengelola dan kebijakan bisnis dalam rangka menghasilkan hasil kerja yang sistematis dan berhasil guna serta didukung oleh </w:t>
      </w:r>
      <w:r w:rsidRPr="00554F4E">
        <w:rPr>
          <w:i/>
          <w:spacing w:val="4"/>
          <w:lang w:val="en-US"/>
        </w:rPr>
        <w:t>intangible asset</w:t>
      </w:r>
      <w:r w:rsidRPr="00554F4E">
        <w:rPr>
          <w:spacing w:val="4"/>
          <w:lang w:val="en-US"/>
        </w:rPr>
        <w:t xml:space="preserve"> berupa jiwa kewirausahaan dan kemampuan menjalin kemitraan dalam pengembangan usaha menjadi hal yang dianggap menentukan keunggulan bersaing.</w:t>
      </w:r>
      <w:proofErr w:type="gramEnd"/>
      <w:r w:rsidRPr="00554F4E">
        <w:rPr>
          <w:spacing w:val="4"/>
          <w:lang w:val="en-US"/>
        </w:rPr>
        <w:t xml:space="preserve"> </w:t>
      </w:r>
    </w:p>
    <w:p w:rsidR="00554F4E" w:rsidRPr="00554F4E" w:rsidRDefault="00554F4E" w:rsidP="00554F4E">
      <w:pPr>
        <w:ind w:firstLine="720"/>
        <w:jc w:val="both"/>
        <w:rPr>
          <w:bCs/>
          <w:spacing w:val="4"/>
          <w:lang w:val="en-US"/>
        </w:rPr>
      </w:pPr>
      <w:proofErr w:type="gramStart"/>
      <w:r w:rsidRPr="00554F4E">
        <w:rPr>
          <w:bCs/>
          <w:spacing w:val="4"/>
          <w:lang w:val="en-US"/>
        </w:rPr>
        <w:t>Hunger (2010: 430) menjelaskan bahwa keunggulan kompetitif lebih bermanfaat dibanding keunggulan komparatif.</w:t>
      </w:r>
      <w:proofErr w:type="gramEnd"/>
      <w:r w:rsidRPr="00554F4E">
        <w:rPr>
          <w:bCs/>
          <w:spacing w:val="4"/>
          <w:lang w:val="en-US"/>
        </w:rPr>
        <w:t xml:space="preserve"> </w:t>
      </w:r>
      <w:proofErr w:type="gramStart"/>
      <w:r w:rsidRPr="00554F4E">
        <w:rPr>
          <w:bCs/>
          <w:spacing w:val="4"/>
          <w:lang w:val="en-US"/>
        </w:rPr>
        <w:t>Ia</w:t>
      </w:r>
      <w:proofErr w:type="gramEnd"/>
      <w:r w:rsidRPr="00554F4E">
        <w:rPr>
          <w:bCs/>
          <w:spacing w:val="4"/>
          <w:lang w:val="en-US"/>
        </w:rPr>
        <w:t xml:space="preserve"> mengidentifikasi empat faktor yang menciptkan keunggulan kompetitif antara lain: 1) kondisi faktor-faktor produksi; 2) kondisi permintaan; 3) industri pendukung dan industri yang terkait; 4) strategi perusahaan, 5) struktur dan persaingan. Oleh karena itu, kondisi faktor produksi yang merupakan kebijakan bisnis dan ditambah dengan kondisi permintaan yang mewakili kinerja pengelola </w:t>
      </w:r>
      <w:proofErr w:type="gramStart"/>
      <w:r w:rsidRPr="00554F4E">
        <w:rPr>
          <w:bCs/>
          <w:spacing w:val="4"/>
          <w:lang w:val="en-US"/>
        </w:rPr>
        <w:t>diangga  berkontribusi</w:t>
      </w:r>
      <w:proofErr w:type="gramEnd"/>
      <w:r w:rsidRPr="00554F4E">
        <w:rPr>
          <w:bCs/>
          <w:spacing w:val="4"/>
          <w:lang w:val="en-US"/>
        </w:rPr>
        <w:t xml:space="preserve"> terhadap keunggulan bersaing. </w:t>
      </w:r>
      <w:proofErr w:type="gramStart"/>
      <w:r w:rsidRPr="00554F4E">
        <w:rPr>
          <w:bCs/>
          <w:spacing w:val="4"/>
          <w:lang w:val="en-US"/>
        </w:rPr>
        <w:t xml:space="preserve">Selain itu juga, untuk membuat kebijakan bisnis dan juga menghasilkan kinerja pengelola dalam berusaha sangat ditentukan oleh </w:t>
      </w:r>
      <w:r w:rsidRPr="00554F4E">
        <w:rPr>
          <w:bCs/>
          <w:spacing w:val="4"/>
          <w:lang w:val="en-US"/>
        </w:rPr>
        <w:lastRenderedPageBreak/>
        <w:t>jiwa/karakter kewirausahaan yang ada dalam diri seorang pengelola seperti keberanian mengambil resiko, kreatif, tujuan yang jelas dan terus belajar.</w:t>
      </w:r>
      <w:proofErr w:type="gramEnd"/>
      <w:r w:rsidRPr="00554F4E">
        <w:rPr>
          <w:bCs/>
          <w:spacing w:val="4"/>
          <w:lang w:val="en-US"/>
        </w:rPr>
        <w:t xml:space="preserve"> </w:t>
      </w:r>
      <w:proofErr w:type="gramStart"/>
      <w:r w:rsidRPr="00554F4E">
        <w:rPr>
          <w:bCs/>
          <w:spacing w:val="4"/>
          <w:lang w:val="en-US"/>
        </w:rPr>
        <w:t>Juga kemamuan dalam bermitra kerja sebagai jaringan kerja yang membangun usaha itu sendiri.</w:t>
      </w:r>
      <w:proofErr w:type="gramEnd"/>
    </w:p>
    <w:p w:rsidR="00554F4E" w:rsidRPr="00554F4E" w:rsidRDefault="00554F4E" w:rsidP="00554F4E">
      <w:pPr>
        <w:ind w:firstLine="720"/>
        <w:jc w:val="both"/>
        <w:rPr>
          <w:spacing w:val="4"/>
          <w:lang w:val="en-US"/>
        </w:rPr>
      </w:pPr>
      <w:proofErr w:type="gramStart"/>
      <w:r w:rsidRPr="00554F4E">
        <w:rPr>
          <w:spacing w:val="4"/>
          <w:lang w:val="en-US"/>
        </w:rPr>
        <w:t>Kajian utama penelitian ini adalah usaha industri kecil, khususnya industri makanan oleh-oleh khas daerah di Propinsi Riau dalam mengidentifikasikan jiwa kewirausahaan dan kemitraan usaha yang dibagun dalam rangka membangun kebijakan bisnis dan mencapai kinerja usaha serta dalam mewujudkan keunggulan bersaing.</w:t>
      </w:r>
      <w:proofErr w:type="gramEnd"/>
      <w:r w:rsidRPr="00554F4E">
        <w:rPr>
          <w:spacing w:val="4"/>
          <w:lang w:val="en-US"/>
        </w:rPr>
        <w:t xml:space="preserve"> </w:t>
      </w:r>
      <w:proofErr w:type="gramStart"/>
      <w:r w:rsidRPr="00554F4E">
        <w:rPr>
          <w:spacing w:val="4"/>
          <w:lang w:val="en-US"/>
        </w:rPr>
        <w:t>Sejalan dengan adanya program pemerintah Propinsi Riau dalam pengembangan sektor pariwisata.</w:t>
      </w:r>
      <w:proofErr w:type="gramEnd"/>
    </w:p>
    <w:p w:rsidR="00554F4E" w:rsidRPr="00554F4E" w:rsidRDefault="00554F4E" w:rsidP="00554F4E">
      <w:pPr>
        <w:ind w:firstLine="720"/>
        <w:jc w:val="both"/>
        <w:rPr>
          <w:spacing w:val="4"/>
          <w:lang w:val="en-US"/>
        </w:rPr>
      </w:pPr>
      <w:r w:rsidRPr="00554F4E">
        <w:rPr>
          <w:spacing w:val="4"/>
          <w:lang w:val="en-US"/>
        </w:rPr>
        <w:t>Berdasarkan fenomena yang ada tersebut, menarik untuk dikaji dan diteliti di Propinsi Riau, terutama usaha industri kecil makanan oleh-oleh khas daerah mencapai keunggulan bersaing serta mencari faktor utama dalam membangun keunggulan bersaing, melalui kebijakan bisnis dan kinerja pengelola dan juga jiwa kewirausahaan dan kemitraan usaha, dengan judul Pengaruh Jiwa Kewirausahaan dan Kemitraan Usaha terhadap Kebijakan Bisnis dan Kinerja Pengelola serta dampaknya pada Keunggulan Bersaing Usaha (Survey pada Industri Kecil Makanan Oleh-Oleh Khas Daerah di Propinsi Riau).</w:t>
      </w:r>
    </w:p>
    <w:p w:rsidR="00E46317" w:rsidRDefault="00E46317" w:rsidP="00C82C49">
      <w:pPr>
        <w:ind w:firstLine="720"/>
        <w:jc w:val="both"/>
        <w:rPr>
          <w:spacing w:val="4"/>
          <w:lang w:val="en-US"/>
        </w:rPr>
      </w:pPr>
      <w:r>
        <w:rPr>
          <w:spacing w:val="4"/>
          <w:lang w:val="en-US"/>
        </w:rPr>
        <w:t xml:space="preserve">Rumusan </w:t>
      </w:r>
      <w:r w:rsidRPr="00E46317">
        <w:rPr>
          <w:spacing w:val="4"/>
          <w:lang w:val="en-US"/>
        </w:rPr>
        <w:t xml:space="preserve">masalah </w:t>
      </w:r>
      <w:r>
        <w:rPr>
          <w:spacing w:val="4"/>
          <w:lang w:val="en-US"/>
        </w:rPr>
        <w:t>yang ditetapkan dalam penelitian ini sebagai berikut</w:t>
      </w:r>
      <w:r w:rsidRPr="00E46317">
        <w:rPr>
          <w:spacing w:val="4"/>
          <w:lang w:val="en-US"/>
        </w:rPr>
        <w:t>:</w:t>
      </w:r>
      <w:r>
        <w:rPr>
          <w:spacing w:val="4"/>
          <w:lang w:val="en-US"/>
        </w:rPr>
        <w:t xml:space="preserve"> (1) s</w:t>
      </w:r>
      <w:r w:rsidRPr="00E46317">
        <w:rPr>
          <w:spacing w:val="4"/>
          <w:lang w:val="en-US"/>
        </w:rPr>
        <w:t xml:space="preserve">eberapa besar pengaruh jiwa kewirausahaan dan kemitraan usaha secara simultan </w:t>
      </w:r>
      <w:r w:rsidR="00C82C49">
        <w:rPr>
          <w:spacing w:val="4"/>
          <w:lang w:val="en-US"/>
        </w:rPr>
        <w:t xml:space="preserve">dan parsiap </w:t>
      </w:r>
      <w:r w:rsidRPr="00E46317">
        <w:rPr>
          <w:spacing w:val="4"/>
          <w:lang w:val="en-US"/>
        </w:rPr>
        <w:t>terhadap kebijakan bisnis pada industri kecil makanan oleh-oleh khas daerah di Propinsi Riau</w:t>
      </w:r>
      <w:r>
        <w:rPr>
          <w:spacing w:val="4"/>
          <w:lang w:val="en-US"/>
        </w:rPr>
        <w:t xml:space="preserve">; </w:t>
      </w:r>
      <w:r w:rsidR="00C82C49">
        <w:rPr>
          <w:spacing w:val="4"/>
          <w:lang w:val="en-US"/>
        </w:rPr>
        <w:t>(2) s</w:t>
      </w:r>
      <w:r w:rsidR="00C82C49" w:rsidRPr="00E46317">
        <w:rPr>
          <w:spacing w:val="4"/>
          <w:lang w:val="en-US"/>
        </w:rPr>
        <w:t xml:space="preserve">eberapa besar pengaruh jiwa kewirausahaan dan kemitraan usaha secara simultan </w:t>
      </w:r>
      <w:r w:rsidR="00C82C49">
        <w:rPr>
          <w:spacing w:val="4"/>
          <w:lang w:val="en-US"/>
        </w:rPr>
        <w:t xml:space="preserve">dan parsiap </w:t>
      </w:r>
      <w:r w:rsidR="00C82C49" w:rsidRPr="00E46317">
        <w:rPr>
          <w:spacing w:val="4"/>
          <w:lang w:val="en-US"/>
        </w:rPr>
        <w:t xml:space="preserve">terhadap kinerja </w:t>
      </w:r>
      <w:r w:rsidR="00C82C49">
        <w:rPr>
          <w:spacing w:val="4"/>
          <w:lang w:val="en-US"/>
        </w:rPr>
        <w:t xml:space="preserve"> </w:t>
      </w:r>
      <w:r w:rsidR="00C82C49" w:rsidRPr="00E46317">
        <w:rPr>
          <w:spacing w:val="4"/>
          <w:lang w:val="en-US"/>
        </w:rPr>
        <w:t xml:space="preserve">pengelola dan pada industri kecil makanan oleh-oleh khas daerah </w:t>
      </w:r>
      <w:r w:rsidR="00C82C49">
        <w:rPr>
          <w:spacing w:val="4"/>
          <w:lang w:val="en-US"/>
        </w:rPr>
        <w:t>di Propinsi Riau;</w:t>
      </w:r>
      <w:r>
        <w:rPr>
          <w:spacing w:val="4"/>
          <w:lang w:val="en-US"/>
        </w:rPr>
        <w:t xml:space="preserve"> (3) s</w:t>
      </w:r>
      <w:r w:rsidRPr="00E46317">
        <w:rPr>
          <w:spacing w:val="4"/>
          <w:lang w:val="en-US"/>
        </w:rPr>
        <w:t xml:space="preserve">eberapa besar pengaruh kebijakan bisnis dan kinerja pengelola secara simultan </w:t>
      </w:r>
      <w:r w:rsidR="00C82C49">
        <w:rPr>
          <w:spacing w:val="4"/>
          <w:lang w:val="en-US"/>
        </w:rPr>
        <w:t xml:space="preserve">dan parsiap </w:t>
      </w:r>
      <w:r w:rsidRPr="00E46317">
        <w:rPr>
          <w:spacing w:val="4"/>
          <w:lang w:val="en-US"/>
        </w:rPr>
        <w:t xml:space="preserve">terhadap keunggulan bersaing industri kecil makanan oleh-oleh khas </w:t>
      </w:r>
      <w:r w:rsidRPr="00E46317">
        <w:rPr>
          <w:spacing w:val="4"/>
          <w:lang w:val="en-US"/>
        </w:rPr>
        <w:lastRenderedPageBreak/>
        <w:t xml:space="preserve">daerah </w:t>
      </w:r>
      <w:r>
        <w:rPr>
          <w:spacing w:val="4"/>
          <w:lang w:val="en-US"/>
        </w:rPr>
        <w:t>di Propinsi Riau</w:t>
      </w:r>
      <w:r w:rsidRPr="00E46317">
        <w:rPr>
          <w:spacing w:val="4"/>
          <w:lang w:val="en-US"/>
        </w:rPr>
        <w:t>.</w:t>
      </w:r>
      <w:r>
        <w:rPr>
          <w:spacing w:val="4"/>
          <w:lang w:val="en-US"/>
        </w:rPr>
        <w:t xml:space="preserve"> </w:t>
      </w:r>
      <w:proofErr w:type="gramStart"/>
      <w:r>
        <w:rPr>
          <w:spacing w:val="4"/>
          <w:lang w:val="en-US"/>
        </w:rPr>
        <w:t>Dapat dilihat pada gambar 2.</w:t>
      </w:r>
      <w:proofErr w:type="gramEnd"/>
    </w:p>
    <w:p w:rsidR="00E46317" w:rsidRPr="00E46317" w:rsidRDefault="00E46317" w:rsidP="00E46317">
      <w:pPr>
        <w:tabs>
          <w:tab w:val="num" w:pos="720"/>
        </w:tabs>
        <w:ind w:firstLine="720"/>
        <w:jc w:val="both"/>
        <w:rPr>
          <w:spacing w:val="4"/>
          <w:lang w:val="en-US"/>
        </w:rPr>
      </w:pPr>
      <w:r w:rsidRPr="00E46317">
        <w:rPr>
          <w:spacing w:val="4"/>
          <w:lang w:val="sv-SE"/>
        </w:rPr>
        <w:t>Hipotesis yang akan diuji diantara variabel penelitian sebagai berikut:</w:t>
      </w:r>
      <w:r>
        <w:rPr>
          <w:spacing w:val="4"/>
          <w:lang w:val="sv-SE"/>
        </w:rPr>
        <w:t xml:space="preserve"> (1) j</w:t>
      </w:r>
      <w:r w:rsidRPr="00E46317">
        <w:rPr>
          <w:spacing w:val="4"/>
          <w:lang w:val="en-US"/>
        </w:rPr>
        <w:t xml:space="preserve">iwa kewirausahaan dan kemitraan  usaha berpengaruh secara simultan </w:t>
      </w:r>
      <w:r>
        <w:rPr>
          <w:spacing w:val="4"/>
          <w:lang w:val="en-US"/>
        </w:rPr>
        <w:t xml:space="preserve">dan parsial </w:t>
      </w:r>
      <w:r w:rsidRPr="00E46317">
        <w:rPr>
          <w:spacing w:val="4"/>
          <w:lang w:val="en-US"/>
        </w:rPr>
        <w:t>terhadap kebijakan bisnis</w:t>
      </w:r>
      <w:r>
        <w:rPr>
          <w:spacing w:val="4"/>
          <w:lang w:val="en-US"/>
        </w:rPr>
        <w:t>; (2) j</w:t>
      </w:r>
      <w:r w:rsidRPr="00E46317">
        <w:rPr>
          <w:spacing w:val="4"/>
          <w:lang w:val="en-US"/>
        </w:rPr>
        <w:t xml:space="preserve">iwa kewirausahaan dan kemitraan  usaha berpengaruh secara simultan </w:t>
      </w:r>
      <w:r>
        <w:rPr>
          <w:spacing w:val="4"/>
          <w:lang w:val="en-US"/>
        </w:rPr>
        <w:t xml:space="preserve">dan parsial </w:t>
      </w:r>
      <w:r w:rsidRPr="00E46317">
        <w:rPr>
          <w:spacing w:val="4"/>
          <w:lang w:val="en-US"/>
        </w:rPr>
        <w:t>terhadap kinerja pengelola</w:t>
      </w:r>
      <w:r>
        <w:rPr>
          <w:spacing w:val="4"/>
          <w:lang w:val="en-US"/>
        </w:rPr>
        <w:t xml:space="preserve">; (3) </w:t>
      </w:r>
      <w:r w:rsidRPr="00E46317">
        <w:rPr>
          <w:spacing w:val="4"/>
          <w:lang w:val="en-US"/>
        </w:rPr>
        <w:t xml:space="preserve">kebijakan bisnis dan kinerja pengelola berpengaruh secara simultan </w:t>
      </w:r>
      <w:r>
        <w:rPr>
          <w:spacing w:val="4"/>
          <w:lang w:val="en-US"/>
        </w:rPr>
        <w:t xml:space="preserve">dan parsial </w:t>
      </w:r>
      <w:r w:rsidRPr="00E46317">
        <w:rPr>
          <w:spacing w:val="4"/>
          <w:lang w:val="en-US"/>
        </w:rPr>
        <w:t>terhadap keunggulan bersaing usaha</w:t>
      </w:r>
      <w:r>
        <w:rPr>
          <w:spacing w:val="4"/>
          <w:lang w:val="en-US"/>
        </w:rPr>
        <w:t>.</w:t>
      </w:r>
    </w:p>
    <w:p w:rsidR="00E46317" w:rsidRPr="00E46317" w:rsidRDefault="00E46317" w:rsidP="00E46317">
      <w:pPr>
        <w:jc w:val="both"/>
        <w:rPr>
          <w:spacing w:val="4"/>
          <w:lang w:val="en-US"/>
        </w:rPr>
      </w:pPr>
    </w:p>
    <w:p w:rsidR="0006113D" w:rsidRDefault="0006113D" w:rsidP="009D286B">
      <w:pPr>
        <w:ind w:firstLine="720"/>
        <w:jc w:val="both"/>
        <w:rPr>
          <w:spacing w:val="4"/>
          <w:lang w:val="en-US"/>
        </w:rPr>
      </w:pPr>
    </w:p>
    <w:p w:rsidR="00554F4E" w:rsidRDefault="00554F4E" w:rsidP="009D286B">
      <w:pPr>
        <w:ind w:firstLine="720"/>
        <w:jc w:val="both"/>
        <w:rPr>
          <w:spacing w:val="4"/>
          <w:lang w:val="en-US"/>
        </w:rPr>
      </w:pPr>
    </w:p>
    <w:p w:rsidR="00554F4E" w:rsidRDefault="00554F4E" w:rsidP="009D286B">
      <w:pPr>
        <w:ind w:firstLine="720"/>
        <w:jc w:val="both"/>
        <w:rPr>
          <w:spacing w:val="4"/>
          <w:lang w:val="en-US"/>
        </w:rPr>
      </w:pPr>
    </w:p>
    <w:p w:rsidR="00554F4E" w:rsidRDefault="00F332B5" w:rsidP="009D286B">
      <w:pPr>
        <w:ind w:firstLine="720"/>
        <w:jc w:val="both"/>
        <w:rPr>
          <w:spacing w:val="4"/>
          <w:lang w:val="en-US"/>
        </w:rPr>
      </w:pPr>
      <w:r>
        <w:rPr>
          <w:bCs/>
          <w:noProof/>
          <w:spacing w:val="4"/>
          <w:lang w:val="en-US"/>
        </w:rPr>
        <w:pict>
          <v:group id="_x0000_s1073" style="position:absolute;left:0;text-align:left;margin-left:-17.4pt;margin-top:4.4pt;width:500.35pt;height:428.6pt;z-index:251698176" coordorigin="1318,1676" coordsize="10007,8572">
            <v:shape id="_x0000_s1074" type="#_x0000_t32" style="position:absolute;left:8324;top:6900;width:46;height:1710;flip:x y" o:connectortype="straight">
              <v:stroke dashstyle="dash" endarrow="open"/>
            </v:shape>
            <v:shape id="_x0000_s1075" type="#_x0000_t32" style="position:absolute;left:8265;top:3345;width:0;height:1107" o:connectortype="straight">
              <v:stroke dashstyle="dash" endarrow="open"/>
            </v:shape>
            <v:shape id="_x0000_s1076" type="#_x0000_t32" style="position:absolute;left:5946;top:2366;width:0;height:4615" o:connectortype="straight">
              <v:stroke dashstyle="dash" endarrow="open"/>
            </v:shape>
            <v:shape id="_x0000_s1077" type="#_x0000_t32" style="position:absolute;left:5841;top:4530;width:0;height:4923;flip:y" o:connectortype="straight">
              <v:stroke dashstyle="dash" endarrow="open"/>
            </v:shape>
            <v:shape id="_x0000_s1078" type="#_x0000_t32" style="position:absolute;left:5430;top:2366;width:0;height:1225" o:connectortype="straight">
              <v:stroke dashstyle="dash" endarrow="open"/>
            </v:shape>
            <v:shape id="_x0000_s1079" type="#_x0000_t32" style="position:absolute;left:5415;top:7425;width:0;height:1912;flip:y" o:connectortype="straight">
              <v:stroke dashstyle="dash" endarrow="open"/>
            </v:shape>
            <v:group id="_x0000_s1080" style="position:absolute;left:1318;top:1676;width:10007;height:8572" coordorigin="1318,1676" coordsize="10007,8572">
              <v:shape id="_x0000_s1081" type="#_x0000_t32" style="position:absolute;left:5341;top:3591;width:691;height:4086" o:connectortype="straight">
                <v:stroke endarrow="block"/>
              </v:shape>
              <v:shape id="_x0000_s1082" type="#_x0000_t32" style="position:absolute;left:5295;top:3705;width:651;height:4290;flip:y" o:connectortype="straight">
                <v:stroke endarrow="block"/>
              </v:shape>
              <v:shape id="_x0000_s1083" type="#_x0000_t32" style="position:absolute;left:8061;top:5627;width:509;height:2050;flip:y" o:connectortype="straight">
                <v:stroke endarrow="block"/>
              </v:shape>
              <v:group id="_x0000_s1084" style="position:absolute;left:1318;top:1676;width:10007;height:8572" coordorigin="1318,1676" coordsize="10007,8572">
                <v:rect id="_x0000_s1085" style="position:absolute;left:8175;top:8610;width:2460;height:605" stroked="f">
                  <v:textbox style="mso-next-textbox:#_x0000_s1085">
                    <w:txbxContent>
                      <w:p w:rsidR="00495D29" w:rsidRPr="00E774D5" w:rsidRDefault="00495D29" w:rsidP="00E46317">
                        <w:pPr>
                          <w:rPr>
                            <w:sz w:val="14"/>
                            <w:szCs w:val="14"/>
                          </w:rPr>
                        </w:pPr>
                        <w:r w:rsidRPr="00763B8C">
                          <w:rPr>
                            <w:rFonts w:ascii="Arial" w:hAnsi="Arial" w:cs="Arial"/>
                            <w:sz w:val="12"/>
                          </w:rPr>
                          <w:t xml:space="preserve">Mangkunegara (2011); Ankrah (2015); </w:t>
                        </w:r>
                        <w:r w:rsidRPr="00763B8C">
                          <w:rPr>
                            <w:rFonts w:ascii="Arial" w:hAnsi="Arial" w:cs="Arial"/>
                            <w:bCs/>
                            <w:sz w:val="12"/>
                          </w:rPr>
                          <w:t>Ardiani Ika Sulistyawati, Rejeki Ari Indrayani (2012); Intan Sherlin (2016)</w:t>
                        </w:r>
                      </w:p>
                    </w:txbxContent>
                  </v:textbox>
                </v:rect>
                <v:rect id="_x0000_s1086" style="position:absolute;left:5586;top:9333;width:5035;height:900" stroked="f">
                  <v:textbox style="mso-next-textbox:#_x0000_s1086">
                    <w:txbxContent>
                      <w:p w:rsidR="00495D29" w:rsidRPr="00E774D5" w:rsidRDefault="00495D29" w:rsidP="00E46317">
                        <w:pPr>
                          <w:jc w:val="center"/>
                          <w:rPr>
                            <w:sz w:val="14"/>
                            <w:szCs w:val="14"/>
                          </w:rPr>
                        </w:pPr>
                        <w:r w:rsidRPr="005C2144">
                          <w:rPr>
                            <w:rFonts w:ascii="Arial" w:hAnsi="Arial" w:cs="Arial"/>
                            <w:bCs/>
                            <w:sz w:val="12"/>
                            <w:szCs w:val="28"/>
                          </w:rPr>
                          <w:t xml:space="preserve">Rudiyanto (2014); </w:t>
                        </w:r>
                        <w:r w:rsidRPr="005C2144">
                          <w:rPr>
                            <w:rFonts w:ascii="Arial" w:hAnsi="Arial" w:cs="Arial"/>
                            <w:color w:val="000000"/>
                            <w:sz w:val="12"/>
                          </w:rPr>
                          <w:t xml:space="preserve">Kartasasmita dalam </w:t>
                        </w:r>
                        <w:r w:rsidRPr="005C2144">
                          <w:rPr>
                            <w:rFonts w:ascii="Arial" w:hAnsi="Arial" w:cs="Arial"/>
                            <w:bCs/>
                            <w:sz w:val="12"/>
                          </w:rPr>
                          <w:t>Tatang Suryana, Iman Sudirman, Ellen Rusliati</w:t>
                        </w:r>
                        <w:r w:rsidRPr="005C2144">
                          <w:rPr>
                            <w:rFonts w:ascii="Arial" w:hAnsi="Arial" w:cs="Arial"/>
                            <w:color w:val="000000"/>
                            <w:sz w:val="12"/>
                          </w:rPr>
                          <w:t xml:space="preserve"> (2017); </w:t>
                        </w:r>
                        <w:r w:rsidRPr="005C2144">
                          <w:rPr>
                            <w:rFonts w:ascii="Arial" w:hAnsi="Arial" w:cs="Arial"/>
                            <w:bCs/>
                            <w:sz w:val="12"/>
                          </w:rPr>
                          <w:t xml:space="preserve">E. A. Pailis, Bambang Suroto, Hadiyati, Fatkhurahman (2016); Saparuddin M &amp; Basri Bado (2011); Suhail Sami Sultan (2014); Tatang Suryana, Iman Sudirman, Ellen Rusliati (2017); Yiming Tang, Paul Wang, Yuli Zhang (2007); </w:t>
                        </w:r>
                        <w:r w:rsidRPr="005C2144">
                          <w:rPr>
                            <w:rFonts w:ascii="Arial" w:hAnsi="Arial" w:cs="Arial"/>
                            <w:sz w:val="12"/>
                            <w:lang w:val="sv-SE"/>
                          </w:rPr>
                          <w:t xml:space="preserve">Herawati (2011); </w:t>
                        </w:r>
                        <w:r w:rsidRPr="005C2144">
                          <w:rPr>
                            <w:rFonts w:ascii="Arial" w:hAnsi="Arial" w:cs="Arial"/>
                            <w:bCs/>
                            <w:sz w:val="12"/>
                          </w:rPr>
                          <w:t xml:space="preserve">Sulistyo dan Adiatma (2011); </w:t>
                        </w:r>
                        <w:r w:rsidRPr="005C2144">
                          <w:rPr>
                            <w:rFonts w:ascii="Arial" w:hAnsi="Arial" w:cs="Arial"/>
                            <w:sz w:val="12"/>
                          </w:rPr>
                          <w:t>Mirza (2011)</w:t>
                        </w:r>
                      </w:p>
                    </w:txbxContent>
                  </v:textbox>
                </v:rect>
                <v:rect id="_x0000_s1087" style="position:absolute;left:3039;top:1676;width:2682;height:769" filled="f" stroked="f">
                  <v:textbox style="mso-next-textbox:#_x0000_s1087">
                    <w:txbxContent>
                      <w:p w:rsidR="00495D29" w:rsidRPr="00E774D5" w:rsidRDefault="00495D29" w:rsidP="00E46317">
                        <w:pPr>
                          <w:jc w:val="center"/>
                          <w:rPr>
                            <w:sz w:val="14"/>
                            <w:szCs w:val="14"/>
                          </w:rPr>
                        </w:pPr>
                        <w:r w:rsidRPr="005C2144">
                          <w:rPr>
                            <w:rFonts w:ascii="Arial" w:hAnsi="Arial" w:cs="Arial"/>
                            <w:bCs/>
                            <w:sz w:val="12"/>
                          </w:rPr>
                          <w:t>Whelen and Hunger (2010: 4-5); Eddy Irsan Siregar (2014); Mukund Deshpande, Neeta Baporikar (2013); Sukirman (2017)</w:t>
                        </w:r>
                      </w:p>
                    </w:txbxContent>
                  </v:textbox>
                </v:rect>
                <v:rect id="_x0000_s1088" style="position:absolute;left:5505;top:1680;width:5820;height:840" filled="f" stroked="f">
                  <v:textbox style="mso-next-textbox:#_x0000_s1088">
                    <w:txbxContent>
                      <w:p w:rsidR="00495D29" w:rsidRPr="00E774D5" w:rsidRDefault="00495D29" w:rsidP="00E46317">
                        <w:pPr>
                          <w:jc w:val="center"/>
                          <w:rPr>
                            <w:sz w:val="14"/>
                            <w:szCs w:val="14"/>
                          </w:rPr>
                        </w:pPr>
                        <w:r w:rsidRPr="005C2144">
                          <w:rPr>
                            <w:rFonts w:ascii="Arial" w:hAnsi="Arial" w:cs="Arial"/>
                            <w:bCs/>
                            <w:sz w:val="12"/>
                          </w:rPr>
                          <w:t>Suhendar Sulaiman (2013); Bereket Mamo Buli, (2017); Charles J. Mambula I (2010); Fatima S.M.A Hasan, Muneer Mohammed Saeed Almubarak (2016); Georgios Theriou, Dimitrios Chatzoudes (2015); Michael Lewrick, Maktoba Omar, Robert Raeside, Klaus Sailer (2011); Priadana, Moh Sidik (2010); Muhammad Shujaat Mubarik, Chandran Govindaraju, Evelyn S. Devadason (2016); Rita Abban, S.W.F. (Onno) Omta, John B.K. Aheto, V.E. Scholten (2013)</w:t>
                        </w:r>
                      </w:p>
                    </w:txbxContent>
                  </v:textbox>
                </v:rect>
                <v:rect id="_x0000_s1089" style="position:absolute;left:2460;top:9303;width:3261;height:945" filled="f" stroked="f">
                  <v:textbox style="mso-next-textbox:#_x0000_s1089">
                    <w:txbxContent>
                      <w:p w:rsidR="00495D29" w:rsidRPr="00E774D5" w:rsidRDefault="00495D29" w:rsidP="00E46317">
                        <w:pPr>
                          <w:jc w:val="center"/>
                          <w:rPr>
                            <w:sz w:val="14"/>
                            <w:szCs w:val="14"/>
                          </w:rPr>
                        </w:pPr>
                        <w:r w:rsidRPr="005C2144">
                          <w:rPr>
                            <w:rFonts w:ascii="Arial" w:hAnsi="Arial" w:cs="Arial"/>
                            <w:color w:val="000000"/>
                            <w:sz w:val="12"/>
                          </w:rPr>
                          <w:t xml:space="preserve">Thoha (2010:125); </w:t>
                        </w:r>
                        <w:r w:rsidRPr="005C2144">
                          <w:rPr>
                            <w:rFonts w:ascii="Arial" w:hAnsi="Arial" w:cs="Arial"/>
                            <w:bCs/>
                            <w:sz w:val="12"/>
                            <w:szCs w:val="28"/>
                          </w:rPr>
                          <w:t xml:space="preserve">Sulistyo dan Adiatma (2011); </w:t>
                        </w:r>
                        <w:r w:rsidRPr="005C2144">
                          <w:rPr>
                            <w:rFonts w:ascii="Arial" w:hAnsi="Arial" w:cs="Arial"/>
                            <w:bCs/>
                            <w:sz w:val="12"/>
                          </w:rPr>
                          <w:t>Dian Widi Prasetyo, Idqan Fahmi, and Yossi Wibisono (2015); Muhammad Rheza Rizqiaputra Saefullah dan Gema Wibawa Mukti (2016); Sigit Setiyadi, Kifayah Amar, Taufiq Aji (2011)</w:t>
                        </w:r>
                      </w:p>
                    </w:txbxContent>
                  </v:textbox>
                </v:rect>
                <v:rect id="_x0000_s1090" style="position:absolute;left:1318;top:4804;width:1173;height:2096" filled="f" stroked="f">
                  <v:textbox style="mso-next-textbox:#_x0000_s1090">
                    <w:txbxContent>
                      <w:p w:rsidR="00495D29" w:rsidRPr="008614D0" w:rsidRDefault="00495D29" w:rsidP="00E46317">
                        <w:pPr>
                          <w:jc w:val="center"/>
                          <w:rPr>
                            <w:sz w:val="12"/>
                            <w:szCs w:val="14"/>
                          </w:rPr>
                        </w:pPr>
                        <w:r w:rsidRPr="008614D0">
                          <w:rPr>
                            <w:rFonts w:ascii="Arial" w:hAnsi="Arial" w:cs="Arial"/>
                            <w:sz w:val="12"/>
                          </w:rPr>
                          <w:t xml:space="preserve">Vithzal Rivai (2013: 368); </w:t>
                        </w:r>
                        <w:r w:rsidRPr="008614D0">
                          <w:rPr>
                            <w:rFonts w:ascii="Arial" w:hAnsi="Arial" w:cs="Arial"/>
                            <w:bCs/>
                            <w:sz w:val="12"/>
                          </w:rPr>
                          <w:t>Eddy Irsan Siregar, (2014); Mário Franco, Maria de Fátima Santos, Isabel Ramalho, Cristina Nunes (2014); Priadana, Moh Sidik (2010)</w:t>
                        </w:r>
                      </w:p>
                    </w:txbxContent>
                  </v:textbox>
                </v:rect>
                <v:group id="_x0000_s1091" style="position:absolute;left:3341;top:2598;width:7119;height:6705" coordorigin="3341,2598" coordsize="7119,6705">
                  <v:shape id="_x0000_s1092" type="#_x0000_t202" style="position:absolute;left:6030;top:2598;width:1978;height:2433">
                    <v:textbox style="mso-next-textbox:#_x0000_s1092" inset="0,0,0,0">
                      <w:txbxContent>
                        <w:p w:rsidR="00495D29" w:rsidRPr="00E96939" w:rsidRDefault="00495D29" w:rsidP="00E46317">
                          <w:pPr>
                            <w:jc w:val="center"/>
                            <w:rPr>
                              <w:rFonts w:ascii="Arial" w:hAnsi="Arial" w:cs="Arial"/>
                              <w:b/>
                              <w:sz w:val="16"/>
                              <w:szCs w:val="16"/>
                            </w:rPr>
                          </w:pPr>
                          <w:r w:rsidRPr="00E96939">
                            <w:rPr>
                              <w:rFonts w:ascii="Arial" w:hAnsi="Arial" w:cs="Arial"/>
                              <w:b/>
                              <w:sz w:val="16"/>
                              <w:szCs w:val="16"/>
                            </w:rPr>
                            <w:t>Kebijakan Bis</w:t>
                          </w:r>
                          <w:r>
                            <w:rPr>
                              <w:rFonts w:ascii="Arial" w:hAnsi="Arial" w:cs="Arial"/>
                              <w:b/>
                              <w:sz w:val="16"/>
                              <w:szCs w:val="16"/>
                            </w:rPr>
                            <w:t>n</w:t>
                          </w:r>
                          <w:r w:rsidRPr="00E96939">
                            <w:rPr>
                              <w:rFonts w:ascii="Arial" w:hAnsi="Arial" w:cs="Arial"/>
                              <w:b/>
                              <w:sz w:val="16"/>
                              <w:szCs w:val="16"/>
                            </w:rPr>
                            <w:t>is</w:t>
                          </w:r>
                        </w:p>
                        <w:p w:rsidR="00495D29" w:rsidRPr="00E96939" w:rsidRDefault="00495D29" w:rsidP="00E46317">
                          <w:pPr>
                            <w:jc w:val="center"/>
                            <w:rPr>
                              <w:rFonts w:ascii="Arial" w:hAnsi="Arial" w:cs="Arial"/>
                              <w:b/>
                              <w:sz w:val="16"/>
                              <w:szCs w:val="16"/>
                            </w:rPr>
                          </w:pPr>
                          <w:r w:rsidRPr="00E96939">
                            <w:rPr>
                              <w:rFonts w:ascii="Arial" w:hAnsi="Arial" w:cs="Arial"/>
                              <w:b/>
                              <w:sz w:val="16"/>
                              <w:szCs w:val="16"/>
                            </w:rPr>
                            <w:t xml:space="preserve"> </w:t>
                          </w:r>
                        </w:p>
                        <w:p w:rsidR="00495D29" w:rsidRPr="00E96939" w:rsidRDefault="00495D29" w:rsidP="00B47076">
                          <w:pPr>
                            <w:pStyle w:val="BodyText"/>
                            <w:numPr>
                              <w:ilvl w:val="0"/>
                              <w:numId w:val="3"/>
                            </w:numPr>
                            <w:spacing w:line="240" w:lineRule="auto"/>
                            <w:ind w:left="360" w:hanging="270"/>
                            <w:jc w:val="left"/>
                            <w:rPr>
                              <w:rFonts w:ascii="Arial" w:hAnsi="Arial" w:cs="Arial"/>
                              <w:sz w:val="16"/>
                              <w:szCs w:val="16"/>
                            </w:rPr>
                          </w:pPr>
                          <w:r w:rsidRPr="00E96939">
                            <w:rPr>
                              <w:rFonts w:ascii="Arial" w:hAnsi="Arial" w:cs="Arial"/>
                              <w:bCs/>
                              <w:sz w:val="16"/>
                              <w:szCs w:val="16"/>
                            </w:rPr>
                            <w:t>kejelasan tujuan</w:t>
                          </w:r>
                        </w:p>
                        <w:p w:rsidR="00495D29" w:rsidRPr="00E96939" w:rsidRDefault="00495D29" w:rsidP="00B47076">
                          <w:pPr>
                            <w:pStyle w:val="BodyText"/>
                            <w:numPr>
                              <w:ilvl w:val="0"/>
                              <w:numId w:val="3"/>
                            </w:numPr>
                            <w:spacing w:line="240" w:lineRule="auto"/>
                            <w:ind w:left="360" w:hanging="270"/>
                            <w:jc w:val="left"/>
                            <w:rPr>
                              <w:rFonts w:ascii="Arial" w:hAnsi="Arial" w:cs="Arial"/>
                              <w:sz w:val="16"/>
                              <w:szCs w:val="16"/>
                            </w:rPr>
                          </w:pPr>
                          <w:r w:rsidRPr="00E96939">
                            <w:rPr>
                              <w:rFonts w:ascii="Arial" w:hAnsi="Arial" w:cs="Arial"/>
                              <w:bCs/>
                              <w:sz w:val="16"/>
                              <w:szCs w:val="16"/>
                            </w:rPr>
                            <w:t>ketepatan alokasi sumber dana</w:t>
                          </w:r>
                        </w:p>
                        <w:p w:rsidR="00495D29" w:rsidRPr="00E96939" w:rsidRDefault="00495D29" w:rsidP="00B47076">
                          <w:pPr>
                            <w:pStyle w:val="BodyText"/>
                            <w:numPr>
                              <w:ilvl w:val="0"/>
                              <w:numId w:val="3"/>
                            </w:numPr>
                            <w:spacing w:line="240" w:lineRule="auto"/>
                            <w:ind w:left="360" w:hanging="270"/>
                            <w:jc w:val="left"/>
                            <w:rPr>
                              <w:rFonts w:ascii="Arial" w:hAnsi="Arial" w:cs="Arial"/>
                              <w:sz w:val="16"/>
                              <w:szCs w:val="16"/>
                            </w:rPr>
                          </w:pPr>
                          <w:r w:rsidRPr="00E96939">
                            <w:rPr>
                              <w:rFonts w:ascii="Arial" w:hAnsi="Arial" w:cs="Arial"/>
                              <w:bCs/>
                              <w:sz w:val="16"/>
                              <w:szCs w:val="16"/>
                            </w:rPr>
                            <w:t>keterpaduan hirarkis</w:t>
                          </w:r>
                        </w:p>
                        <w:p w:rsidR="00495D29" w:rsidRPr="00E96939" w:rsidRDefault="00495D29" w:rsidP="00B47076">
                          <w:pPr>
                            <w:pStyle w:val="BodyText"/>
                            <w:numPr>
                              <w:ilvl w:val="0"/>
                              <w:numId w:val="3"/>
                            </w:numPr>
                            <w:spacing w:line="240" w:lineRule="auto"/>
                            <w:ind w:left="360" w:hanging="270"/>
                            <w:jc w:val="left"/>
                            <w:rPr>
                              <w:rFonts w:ascii="Arial" w:hAnsi="Arial" w:cs="Arial"/>
                              <w:sz w:val="16"/>
                              <w:szCs w:val="16"/>
                            </w:rPr>
                          </w:pPr>
                          <w:r w:rsidRPr="00E96939">
                            <w:rPr>
                              <w:rFonts w:ascii="Arial" w:hAnsi="Arial" w:cs="Arial"/>
                              <w:bCs/>
                              <w:sz w:val="16"/>
                              <w:szCs w:val="16"/>
                            </w:rPr>
                            <w:t>aturan pelaksana</w:t>
                          </w:r>
                        </w:p>
                        <w:p w:rsidR="00495D29" w:rsidRPr="00E96939" w:rsidRDefault="00495D29" w:rsidP="00B47076">
                          <w:pPr>
                            <w:pStyle w:val="BodyText"/>
                            <w:numPr>
                              <w:ilvl w:val="0"/>
                              <w:numId w:val="3"/>
                            </w:numPr>
                            <w:spacing w:line="240" w:lineRule="auto"/>
                            <w:ind w:left="360" w:hanging="270"/>
                            <w:jc w:val="left"/>
                            <w:rPr>
                              <w:rFonts w:ascii="Arial" w:hAnsi="Arial" w:cs="Arial"/>
                              <w:sz w:val="16"/>
                              <w:szCs w:val="16"/>
                            </w:rPr>
                          </w:pPr>
                          <w:r w:rsidRPr="00E96939">
                            <w:rPr>
                              <w:rFonts w:ascii="Arial" w:hAnsi="Arial" w:cs="Arial"/>
                              <w:bCs/>
                              <w:sz w:val="16"/>
                              <w:szCs w:val="16"/>
                            </w:rPr>
                            <w:t>keterbukaan.</w:t>
                          </w:r>
                        </w:p>
                        <w:p w:rsidR="00495D29" w:rsidRPr="00E96939" w:rsidRDefault="00495D29" w:rsidP="00E46317">
                          <w:pPr>
                            <w:jc w:val="center"/>
                            <w:rPr>
                              <w:rFonts w:ascii="Arial" w:hAnsi="Arial" w:cs="Arial"/>
                              <w:bCs/>
                              <w:sz w:val="10"/>
                              <w:szCs w:val="16"/>
                            </w:rPr>
                          </w:pPr>
                        </w:p>
                        <w:p w:rsidR="00495D29" w:rsidRDefault="00495D29" w:rsidP="00E46317">
                          <w:pPr>
                            <w:jc w:val="center"/>
                            <w:rPr>
                              <w:rFonts w:ascii="Arial" w:hAnsi="Arial" w:cs="Arial"/>
                              <w:bCs/>
                              <w:sz w:val="16"/>
                              <w:szCs w:val="16"/>
                            </w:rPr>
                          </w:pPr>
                          <w:r>
                            <w:rPr>
                              <w:rFonts w:ascii="Arial" w:hAnsi="Arial" w:cs="Arial"/>
                              <w:bCs/>
                              <w:sz w:val="16"/>
                              <w:szCs w:val="16"/>
                            </w:rPr>
                            <w:t>Teori:</w:t>
                          </w:r>
                        </w:p>
                        <w:p w:rsidR="00495D29" w:rsidRPr="00E96939" w:rsidRDefault="00495D29" w:rsidP="00E46317">
                          <w:pPr>
                            <w:pStyle w:val="BodyText"/>
                            <w:ind w:left="90"/>
                            <w:rPr>
                              <w:rFonts w:ascii="Arial" w:hAnsi="Arial" w:cs="Arial"/>
                              <w:sz w:val="16"/>
                              <w:szCs w:val="16"/>
                            </w:rPr>
                          </w:pPr>
                          <w:r w:rsidRPr="005C2144">
                            <w:rPr>
                              <w:rFonts w:ascii="Arial" w:hAnsi="Arial" w:cs="Arial"/>
                              <w:bCs/>
                              <w:sz w:val="14"/>
                            </w:rPr>
                            <w:t>Whelen and Hunger</w:t>
                          </w:r>
                          <w:r w:rsidRPr="005C2144">
                            <w:rPr>
                              <w:rFonts w:ascii="Arial" w:hAnsi="Arial" w:cs="Arial"/>
                              <w:bCs/>
                              <w:sz w:val="14"/>
                              <w:szCs w:val="28"/>
                            </w:rPr>
                            <w:t xml:space="preserve"> (2010: 287); Teguh Budiarto (2011: 28); </w:t>
                          </w:r>
                          <w:r w:rsidRPr="005C2144">
                            <w:rPr>
                              <w:rFonts w:ascii="Arial" w:hAnsi="Arial" w:cs="Arial"/>
                              <w:bCs/>
                              <w:sz w:val="14"/>
                            </w:rPr>
                            <w:t>Irsan (2014: 55)</w:t>
                          </w:r>
                        </w:p>
                      </w:txbxContent>
                    </v:textbox>
                  </v:shape>
                  <v:shape id="_x0000_s1093" type="#_x0000_t202" style="position:absolute;left:3341;top:2598;width:1978;height:3377">
                    <v:textbox style="mso-next-textbox:#_x0000_s1093" inset="0,0,0,0">
                      <w:txbxContent>
                        <w:p w:rsidR="00495D29" w:rsidRPr="00231761" w:rsidRDefault="00495D29" w:rsidP="00E46317">
                          <w:pPr>
                            <w:jc w:val="center"/>
                            <w:rPr>
                              <w:rFonts w:ascii="Arial" w:hAnsi="Arial" w:cs="Arial"/>
                              <w:b/>
                              <w:sz w:val="16"/>
                              <w:szCs w:val="16"/>
                            </w:rPr>
                          </w:pPr>
                          <w:r w:rsidRPr="00231761">
                            <w:rPr>
                              <w:rFonts w:ascii="Arial" w:hAnsi="Arial" w:cs="Arial"/>
                              <w:b/>
                              <w:sz w:val="16"/>
                              <w:szCs w:val="16"/>
                            </w:rPr>
                            <w:t>Jiwa Kewirausahaan</w:t>
                          </w:r>
                        </w:p>
                        <w:p w:rsidR="00495D29" w:rsidRPr="00231761" w:rsidRDefault="00495D29" w:rsidP="00E46317">
                          <w:pPr>
                            <w:jc w:val="center"/>
                            <w:rPr>
                              <w:rFonts w:ascii="Arial" w:hAnsi="Arial" w:cs="Arial"/>
                              <w:b/>
                              <w:sz w:val="10"/>
                              <w:szCs w:val="16"/>
                            </w:rPr>
                          </w:pP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r w:rsidRPr="00231761">
                            <w:rPr>
                              <w:rFonts w:ascii="Arial" w:hAnsi="Arial" w:cs="Arial"/>
                              <w:bCs/>
                              <w:sz w:val="16"/>
                              <w:szCs w:val="16"/>
                            </w:rPr>
                            <w:t>berani mengambil resiko</w:t>
                          </w: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r w:rsidRPr="00231761">
                            <w:rPr>
                              <w:rFonts w:ascii="Arial" w:hAnsi="Arial" w:cs="Arial"/>
                              <w:bCs/>
                              <w:sz w:val="16"/>
                              <w:szCs w:val="16"/>
                            </w:rPr>
                            <w:t>kreatif</w:t>
                          </w: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r w:rsidRPr="00231761">
                            <w:rPr>
                              <w:rFonts w:ascii="Arial" w:hAnsi="Arial" w:cs="Arial"/>
                              <w:bCs/>
                              <w:sz w:val="16"/>
                              <w:szCs w:val="16"/>
                            </w:rPr>
                            <w:t>orientasi masa depan dan hasil</w:t>
                          </w: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r w:rsidRPr="00231761">
                            <w:rPr>
                              <w:rFonts w:ascii="Arial" w:hAnsi="Arial" w:cs="Arial"/>
                              <w:bCs/>
                              <w:sz w:val="16"/>
                              <w:szCs w:val="16"/>
                            </w:rPr>
                            <w:t>melihat peluang</w:t>
                          </w: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r w:rsidRPr="00231761">
                            <w:rPr>
                              <w:rFonts w:ascii="Arial" w:hAnsi="Arial" w:cs="Arial"/>
                              <w:bCs/>
                              <w:sz w:val="16"/>
                              <w:szCs w:val="16"/>
                            </w:rPr>
                            <w:t>semangat untuk berkarya</w:t>
                          </w: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r w:rsidRPr="00231761">
                            <w:rPr>
                              <w:rFonts w:ascii="Arial" w:hAnsi="Arial" w:cs="Arial"/>
                              <w:bCs/>
                              <w:sz w:val="16"/>
                              <w:szCs w:val="16"/>
                            </w:rPr>
                            <w:t>tekun</w:t>
                          </w:r>
                        </w:p>
                        <w:p w:rsidR="00495D29" w:rsidRPr="00231761" w:rsidRDefault="00495D29" w:rsidP="00B47076">
                          <w:pPr>
                            <w:pStyle w:val="ListParagraph"/>
                            <w:numPr>
                              <w:ilvl w:val="0"/>
                              <w:numId w:val="4"/>
                            </w:numPr>
                            <w:spacing w:after="0" w:line="240" w:lineRule="auto"/>
                            <w:ind w:left="284" w:hanging="218"/>
                            <w:rPr>
                              <w:rFonts w:ascii="Arial" w:hAnsi="Arial" w:cs="Arial"/>
                              <w:sz w:val="16"/>
                              <w:szCs w:val="16"/>
                            </w:rPr>
                          </w:pPr>
                          <w:proofErr w:type="gramStart"/>
                          <w:r w:rsidRPr="00231761">
                            <w:rPr>
                              <w:rFonts w:ascii="Arial" w:hAnsi="Arial" w:cs="Arial"/>
                              <w:bCs/>
                              <w:sz w:val="16"/>
                              <w:szCs w:val="16"/>
                            </w:rPr>
                            <w:t>melakukan</w:t>
                          </w:r>
                          <w:proofErr w:type="gramEnd"/>
                          <w:r w:rsidRPr="00231761">
                            <w:rPr>
                              <w:rFonts w:ascii="Arial" w:hAnsi="Arial" w:cs="Arial"/>
                              <w:bCs/>
                              <w:sz w:val="16"/>
                              <w:szCs w:val="16"/>
                            </w:rPr>
                            <w:t xml:space="preserve"> perubahan.</w:t>
                          </w:r>
                        </w:p>
                        <w:p w:rsidR="00495D29" w:rsidRDefault="00495D29" w:rsidP="00E46317">
                          <w:pPr>
                            <w:ind w:left="66"/>
                            <w:jc w:val="center"/>
                            <w:rPr>
                              <w:rFonts w:ascii="Arial" w:hAnsi="Arial" w:cs="Arial"/>
                              <w:bCs/>
                              <w:sz w:val="14"/>
                            </w:rPr>
                          </w:pPr>
                          <w:r>
                            <w:rPr>
                              <w:rFonts w:ascii="Arial" w:hAnsi="Arial" w:cs="Arial"/>
                              <w:bCs/>
                              <w:sz w:val="14"/>
                            </w:rPr>
                            <w:t>Teori:</w:t>
                          </w:r>
                        </w:p>
                        <w:p w:rsidR="00495D29" w:rsidRPr="00231761" w:rsidRDefault="00495D29" w:rsidP="00E46317">
                          <w:pPr>
                            <w:ind w:left="66"/>
                            <w:jc w:val="center"/>
                            <w:rPr>
                              <w:rFonts w:ascii="Arial" w:hAnsi="Arial" w:cs="Arial"/>
                              <w:sz w:val="16"/>
                              <w:szCs w:val="16"/>
                            </w:rPr>
                          </w:pPr>
                          <w:r w:rsidRPr="00734C3B">
                            <w:rPr>
                              <w:rFonts w:ascii="Arial" w:hAnsi="Arial" w:cs="Arial"/>
                              <w:bCs/>
                              <w:sz w:val="14"/>
                            </w:rPr>
                            <w:t xml:space="preserve">Sukirman (2017: 122); </w:t>
                          </w:r>
                          <w:r w:rsidRPr="00734C3B">
                            <w:rPr>
                              <w:rFonts w:ascii="Arial" w:hAnsi="Arial" w:cs="Arial"/>
                              <w:sz w:val="14"/>
                            </w:rPr>
                            <w:t xml:space="preserve">Suryana (2008 : 2); Yuyun (2015: 3); </w:t>
                          </w:r>
                          <w:r w:rsidRPr="00734C3B">
                            <w:rPr>
                              <w:rFonts w:ascii="Arial" w:eastAsia="Calibri" w:hAnsi="Arial" w:cs="Arial"/>
                              <w:bCs/>
                              <w:sz w:val="14"/>
                            </w:rPr>
                            <w:t xml:space="preserve">Saiman (2009: 42); </w:t>
                          </w:r>
                          <w:r w:rsidRPr="00734C3B">
                            <w:rPr>
                              <w:rFonts w:ascii="Arial" w:hAnsi="Arial" w:cs="Arial"/>
                              <w:sz w:val="14"/>
                            </w:rPr>
                            <w:t xml:space="preserve">Heflin Frinces (2011 :22); dan </w:t>
                          </w:r>
                          <w:r w:rsidRPr="00734C3B">
                            <w:rPr>
                              <w:rFonts w:ascii="Arial" w:hAnsi="Arial" w:cs="Arial"/>
                              <w:bCs/>
                              <w:sz w:val="14"/>
                            </w:rPr>
                            <w:t>Meredith dalam Suharyadi dkk. (2008:9)</w:t>
                          </w:r>
                        </w:p>
                      </w:txbxContent>
                    </v:textbox>
                  </v:shape>
                  <v:shape id="_x0000_s1094" type="#_x0000_t202" style="position:absolute;left:3345;top:6197;width:1978;height:3106">
                    <v:textbox style="mso-next-textbox:#_x0000_s1094" inset="0,4.3mm,0">
                      <w:txbxContent>
                        <w:p w:rsidR="00495D29" w:rsidRPr="00BC41BB" w:rsidRDefault="00495D29" w:rsidP="00E46317">
                          <w:pPr>
                            <w:jc w:val="center"/>
                            <w:rPr>
                              <w:rFonts w:ascii="Arial" w:hAnsi="Arial" w:cs="Arial"/>
                              <w:b/>
                              <w:sz w:val="16"/>
                              <w:szCs w:val="16"/>
                            </w:rPr>
                          </w:pPr>
                          <w:r w:rsidRPr="00BC41BB">
                            <w:rPr>
                              <w:rFonts w:ascii="Arial" w:hAnsi="Arial" w:cs="Arial"/>
                              <w:b/>
                              <w:sz w:val="16"/>
                              <w:szCs w:val="16"/>
                            </w:rPr>
                            <w:t>Kemitraan Usaha</w:t>
                          </w:r>
                        </w:p>
                        <w:p w:rsidR="00495D29" w:rsidRPr="00BC41BB" w:rsidRDefault="00495D29" w:rsidP="00E46317">
                          <w:pPr>
                            <w:jc w:val="center"/>
                            <w:rPr>
                              <w:rFonts w:ascii="Arial" w:hAnsi="Arial" w:cs="Arial"/>
                              <w:b/>
                              <w:sz w:val="16"/>
                              <w:szCs w:val="16"/>
                            </w:rPr>
                          </w:pPr>
                        </w:p>
                        <w:p w:rsidR="00495D29" w:rsidRPr="00BC41BB" w:rsidRDefault="00495D29" w:rsidP="00B47076">
                          <w:pPr>
                            <w:pStyle w:val="ListParagraph"/>
                            <w:numPr>
                              <w:ilvl w:val="0"/>
                              <w:numId w:val="5"/>
                            </w:numPr>
                            <w:spacing w:after="0" w:line="240" w:lineRule="auto"/>
                            <w:ind w:left="284" w:hanging="218"/>
                            <w:rPr>
                              <w:rFonts w:ascii="Arial" w:hAnsi="Arial" w:cs="Arial"/>
                              <w:sz w:val="16"/>
                              <w:szCs w:val="16"/>
                            </w:rPr>
                          </w:pPr>
                          <w:r w:rsidRPr="00BC41BB">
                            <w:rPr>
                              <w:rFonts w:ascii="Arial" w:hAnsi="Arial" w:cs="Arial"/>
                              <w:color w:val="000000"/>
                              <w:sz w:val="16"/>
                              <w:szCs w:val="16"/>
                            </w:rPr>
                            <w:t>saling menunjang</w:t>
                          </w:r>
                        </w:p>
                        <w:p w:rsidR="00495D29" w:rsidRPr="00BC41BB" w:rsidRDefault="00495D29" w:rsidP="00B47076">
                          <w:pPr>
                            <w:pStyle w:val="ListParagraph"/>
                            <w:numPr>
                              <w:ilvl w:val="0"/>
                              <w:numId w:val="5"/>
                            </w:numPr>
                            <w:spacing w:after="0" w:line="240" w:lineRule="auto"/>
                            <w:ind w:left="284" w:hanging="218"/>
                            <w:rPr>
                              <w:rFonts w:ascii="Arial" w:hAnsi="Arial" w:cs="Arial"/>
                              <w:sz w:val="16"/>
                              <w:szCs w:val="16"/>
                            </w:rPr>
                          </w:pPr>
                          <w:r w:rsidRPr="00BC41BB">
                            <w:rPr>
                              <w:rFonts w:ascii="Arial" w:hAnsi="Arial" w:cs="Arial"/>
                              <w:color w:val="000000"/>
                              <w:sz w:val="16"/>
                              <w:szCs w:val="16"/>
                            </w:rPr>
                            <w:t>saling menghidupi</w:t>
                          </w:r>
                        </w:p>
                        <w:p w:rsidR="00495D29" w:rsidRPr="00BC41BB" w:rsidRDefault="00495D29" w:rsidP="00B47076">
                          <w:pPr>
                            <w:pStyle w:val="ListParagraph"/>
                            <w:numPr>
                              <w:ilvl w:val="0"/>
                              <w:numId w:val="5"/>
                            </w:numPr>
                            <w:spacing w:after="0" w:line="240" w:lineRule="auto"/>
                            <w:ind w:left="284" w:hanging="218"/>
                            <w:rPr>
                              <w:rFonts w:ascii="Arial" w:hAnsi="Arial" w:cs="Arial"/>
                              <w:sz w:val="16"/>
                              <w:szCs w:val="16"/>
                            </w:rPr>
                          </w:pPr>
                          <w:r w:rsidRPr="00BC41BB">
                            <w:rPr>
                              <w:rFonts w:ascii="Arial" w:hAnsi="Arial" w:cs="Arial"/>
                              <w:color w:val="000000"/>
                              <w:sz w:val="16"/>
                              <w:szCs w:val="16"/>
                            </w:rPr>
                            <w:t>kepercayaan</w:t>
                          </w:r>
                        </w:p>
                        <w:p w:rsidR="00495D29" w:rsidRPr="00BC41BB" w:rsidRDefault="00495D29" w:rsidP="00B47076">
                          <w:pPr>
                            <w:pStyle w:val="ListParagraph"/>
                            <w:numPr>
                              <w:ilvl w:val="0"/>
                              <w:numId w:val="5"/>
                            </w:numPr>
                            <w:spacing w:after="0" w:line="240" w:lineRule="auto"/>
                            <w:ind w:left="284" w:hanging="218"/>
                            <w:rPr>
                              <w:rFonts w:ascii="Arial" w:hAnsi="Arial" w:cs="Arial"/>
                              <w:sz w:val="16"/>
                              <w:szCs w:val="16"/>
                            </w:rPr>
                          </w:pPr>
                          <w:r w:rsidRPr="00BC41BB">
                            <w:rPr>
                              <w:rFonts w:ascii="Arial" w:hAnsi="Arial" w:cs="Arial"/>
                              <w:color w:val="000000"/>
                              <w:sz w:val="16"/>
                              <w:szCs w:val="16"/>
                            </w:rPr>
                            <w:t>sikap profesionalisme</w:t>
                          </w:r>
                        </w:p>
                        <w:p w:rsidR="00495D29" w:rsidRPr="00BC41BB" w:rsidRDefault="00495D29" w:rsidP="00B47076">
                          <w:pPr>
                            <w:pStyle w:val="ListParagraph"/>
                            <w:numPr>
                              <w:ilvl w:val="0"/>
                              <w:numId w:val="5"/>
                            </w:numPr>
                            <w:spacing w:after="0" w:line="240" w:lineRule="auto"/>
                            <w:ind w:left="284" w:hanging="218"/>
                            <w:rPr>
                              <w:rFonts w:ascii="Arial" w:hAnsi="Arial" w:cs="Arial"/>
                              <w:sz w:val="16"/>
                              <w:szCs w:val="16"/>
                            </w:rPr>
                          </w:pPr>
                          <w:r w:rsidRPr="00BC41BB">
                            <w:rPr>
                              <w:rFonts w:ascii="Arial" w:hAnsi="Arial" w:cs="Arial"/>
                              <w:color w:val="000000"/>
                              <w:sz w:val="16"/>
                              <w:szCs w:val="16"/>
                            </w:rPr>
                            <w:t>kesetaraan</w:t>
                          </w:r>
                        </w:p>
                        <w:p w:rsidR="00495D29" w:rsidRPr="00BC41BB" w:rsidRDefault="00495D29" w:rsidP="00E46317">
                          <w:pPr>
                            <w:rPr>
                              <w:rFonts w:ascii="Arial" w:hAnsi="Arial" w:cs="Arial"/>
                              <w:color w:val="000000"/>
                              <w:sz w:val="10"/>
                              <w:szCs w:val="16"/>
                            </w:rPr>
                          </w:pPr>
                        </w:p>
                        <w:p w:rsidR="00495D29" w:rsidRDefault="00495D29" w:rsidP="00E46317">
                          <w:pPr>
                            <w:jc w:val="center"/>
                            <w:rPr>
                              <w:rFonts w:ascii="Arial" w:hAnsi="Arial" w:cs="Arial"/>
                              <w:color w:val="000000"/>
                              <w:sz w:val="16"/>
                              <w:szCs w:val="16"/>
                            </w:rPr>
                          </w:pPr>
                          <w:r>
                            <w:rPr>
                              <w:rFonts w:ascii="Arial" w:hAnsi="Arial" w:cs="Arial"/>
                              <w:color w:val="000000"/>
                              <w:sz w:val="16"/>
                              <w:szCs w:val="16"/>
                            </w:rPr>
                            <w:t>Teori:</w:t>
                          </w:r>
                        </w:p>
                        <w:p w:rsidR="00495D29" w:rsidRPr="00B43759" w:rsidRDefault="00495D29" w:rsidP="00E46317">
                          <w:pPr>
                            <w:ind w:left="66"/>
                            <w:jc w:val="center"/>
                            <w:rPr>
                              <w:rFonts w:ascii="Arial" w:hAnsi="Arial" w:cs="Arial"/>
                              <w:sz w:val="14"/>
                              <w:szCs w:val="16"/>
                            </w:rPr>
                          </w:pPr>
                          <w:r w:rsidRPr="00B43759">
                            <w:rPr>
                              <w:rFonts w:ascii="Arial" w:hAnsi="Arial" w:cs="Arial"/>
                              <w:color w:val="000000"/>
                              <w:sz w:val="14"/>
                            </w:rPr>
                            <w:t>Rudiyanto (2014: 176); Kartasasmita dalam Tatang (2014: 110); Anathan &amp; Ellitan (2009:87); Priadana, (2010: 82)</w:t>
                          </w:r>
                        </w:p>
                      </w:txbxContent>
                    </v:textbox>
                  </v:shape>
                  <v:rect id="_x0000_s1095" style="position:absolute;left:6113;top:5975;width:1948;height:3328">
                    <v:textbox style="mso-next-textbox:#_x0000_s1095">
                      <w:txbxContent>
                        <w:p w:rsidR="00495D29" w:rsidRPr="00851A08" w:rsidRDefault="00495D29" w:rsidP="00E46317">
                          <w:pPr>
                            <w:jc w:val="center"/>
                            <w:rPr>
                              <w:rFonts w:ascii="Arial" w:hAnsi="Arial" w:cs="Arial"/>
                              <w:b/>
                              <w:sz w:val="16"/>
                              <w:szCs w:val="16"/>
                            </w:rPr>
                          </w:pPr>
                          <w:r w:rsidRPr="00851A08">
                            <w:rPr>
                              <w:rFonts w:ascii="Arial" w:hAnsi="Arial" w:cs="Arial"/>
                              <w:b/>
                              <w:sz w:val="16"/>
                              <w:szCs w:val="16"/>
                            </w:rPr>
                            <w:t>Kinerja Pengelola</w:t>
                          </w:r>
                        </w:p>
                        <w:p w:rsidR="00495D29" w:rsidRPr="00851A08" w:rsidRDefault="00495D29" w:rsidP="00E46317">
                          <w:pPr>
                            <w:jc w:val="center"/>
                            <w:rPr>
                              <w:rFonts w:ascii="Arial" w:hAnsi="Arial" w:cs="Arial"/>
                              <w:b/>
                              <w:sz w:val="16"/>
                              <w:szCs w:val="16"/>
                            </w:rPr>
                          </w:pPr>
                        </w:p>
                        <w:p w:rsidR="00495D29" w:rsidRPr="00851A08" w:rsidRDefault="00495D29" w:rsidP="00B47076">
                          <w:pPr>
                            <w:pStyle w:val="ListParagraph"/>
                            <w:numPr>
                              <w:ilvl w:val="0"/>
                              <w:numId w:val="4"/>
                            </w:numPr>
                            <w:spacing w:after="0" w:line="240" w:lineRule="auto"/>
                            <w:ind w:left="180" w:hanging="180"/>
                            <w:rPr>
                              <w:rFonts w:ascii="Arial" w:hAnsi="Arial" w:cs="Arial"/>
                              <w:sz w:val="16"/>
                              <w:szCs w:val="16"/>
                            </w:rPr>
                          </w:pPr>
                          <w:r w:rsidRPr="00851A08">
                            <w:rPr>
                              <w:rFonts w:ascii="Arial" w:hAnsi="Arial" w:cs="Arial"/>
                              <w:sz w:val="16"/>
                              <w:szCs w:val="16"/>
                            </w:rPr>
                            <w:t>Kualitas</w:t>
                          </w:r>
                        </w:p>
                        <w:p w:rsidR="00495D29" w:rsidRPr="00851A08" w:rsidRDefault="00495D29" w:rsidP="00B47076">
                          <w:pPr>
                            <w:pStyle w:val="ListParagraph"/>
                            <w:numPr>
                              <w:ilvl w:val="0"/>
                              <w:numId w:val="4"/>
                            </w:numPr>
                            <w:spacing w:after="0" w:line="240" w:lineRule="auto"/>
                            <w:ind w:left="180" w:hanging="180"/>
                            <w:rPr>
                              <w:rFonts w:ascii="Arial" w:hAnsi="Arial" w:cs="Arial"/>
                              <w:sz w:val="16"/>
                              <w:szCs w:val="16"/>
                            </w:rPr>
                          </w:pPr>
                          <w:r w:rsidRPr="00851A08">
                            <w:rPr>
                              <w:rFonts w:ascii="Arial" w:hAnsi="Arial" w:cs="Arial"/>
                              <w:sz w:val="16"/>
                              <w:szCs w:val="16"/>
                            </w:rPr>
                            <w:t>Kuantitas</w:t>
                          </w:r>
                        </w:p>
                        <w:p w:rsidR="00495D29" w:rsidRDefault="00495D29" w:rsidP="00B47076">
                          <w:pPr>
                            <w:pStyle w:val="ListParagraph"/>
                            <w:numPr>
                              <w:ilvl w:val="0"/>
                              <w:numId w:val="4"/>
                            </w:numPr>
                            <w:spacing w:after="0" w:line="240" w:lineRule="auto"/>
                            <w:ind w:left="180" w:hanging="180"/>
                            <w:rPr>
                              <w:rFonts w:ascii="Arial" w:hAnsi="Arial" w:cs="Arial"/>
                              <w:sz w:val="16"/>
                              <w:szCs w:val="16"/>
                            </w:rPr>
                          </w:pPr>
                          <w:r>
                            <w:rPr>
                              <w:rFonts w:ascii="Arial" w:hAnsi="Arial" w:cs="Arial"/>
                              <w:sz w:val="16"/>
                              <w:szCs w:val="16"/>
                            </w:rPr>
                            <w:t>Efisiensi</w:t>
                          </w:r>
                        </w:p>
                        <w:p w:rsidR="00495D29" w:rsidRPr="00851A08" w:rsidRDefault="00495D29" w:rsidP="00B47076">
                          <w:pPr>
                            <w:pStyle w:val="ListParagraph"/>
                            <w:numPr>
                              <w:ilvl w:val="0"/>
                              <w:numId w:val="4"/>
                            </w:numPr>
                            <w:spacing w:after="0" w:line="240" w:lineRule="auto"/>
                            <w:ind w:left="180" w:hanging="180"/>
                            <w:rPr>
                              <w:rFonts w:ascii="Arial" w:hAnsi="Arial" w:cs="Arial"/>
                              <w:sz w:val="16"/>
                              <w:szCs w:val="16"/>
                            </w:rPr>
                          </w:pPr>
                          <w:r>
                            <w:rPr>
                              <w:rFonts w:ascii="Arial" w:hAnsi="Arial" w:cs="Arial"/>
                              <w:sz w:val="16"/>
                              <w:szCs w:val="16"/>
                            </w:rPr>
                            <w:t>Efektifitas</w:t>
                          </w:r>
                        </w:p>
                        <w:p w:rsidR="00495D29" w:rsidRPr="00851A08" w:rsidRDefault="00495D29" w:rsidP="00B47076">
                          <w:pPr>
                            <w:pStyle w:val="ListParagraph"/>
                            <w:numPr>
                              <w:ilvl w:val="0"/>
                              <w:numId w:val="4"/>
                            </w:numPr>
                            <w:spacing w:after="0" w:line="240" w:lineRule="auto"/>
                            <w:ind w:left="180" w:hanging="180"/>
                            <w:rPr>
                              <w:rFonts w:ascii="Arial" w:hAnsi="Arial" w:cs="Arial"/>
                              <w:sz w:val="16"/>
                              <w:szCs w:val="16"/>
                            </w:rPr>
                          </w:pPr>
                          <w:r>
                            <w:rPr>
                              <w:rFonts w:ascii="Arial" w:hAnsi="Arial" w:cs="Arial"/>
                              <w:sz w:val="16"/>
                              <w:szCs w:val="16"/>
                            </w:rPr>
                            <w:t>Kamandirian</w:t>
                          </w:r>
                        </w:p>
                        <w:p w:rsidR="00495D29" w:rsidRPr="00851A08" w:rsidRDefault="00495D29" w:rsidP="00E46317">
                          <w:pPr>
                            <w:rPr>
                              <w:rFonts w:ascii="Arial" w:hAnsi="Arial" w:cs="Arial"/>
                              <w:sz w:val="16"/>
                              <w:szCs w:val="16"/>
                            </w:rPr>
                          </w:pPr>
                        </w:p>
                        <w:p w:rsidR="00495D29" w:rsidRDefault="00495D29" w:rsidP="00E46317">
                          <w:pPr>
                            <w:jc w:val="center"/>
                            <w:rPr>
                              <w:rFonts w:ascii="Arial" w:hAnsi="Arial" w:cs="Arial"/>
                              <w:sz w:val="16"/>
                              <w:szCs w:val="16"/>
                            </w:rPr>
                          </w:pPr>
                          <w:r>
                            <w:rPr>
                              <w:rFonts w:ascii="Arial" w:hAnsi="Arial" w:cs="Arial"/>
                              <w:sz w:val="16"/>
                              <w:szCs w:val="16"/>
                            </w:rPr>
                            <w:t xml:space="preserve">Teori: </w:t>
                          </w:r>
                        </w:p>
                        <w:p w:rsidR="00495D29" w:rsidRPr="00FA34C7" w:rsidRDefault="00495D29" w:rsidP="00E46317">
                          <w:pPr>
                            <w:jc w:val="center"/>
                            <w:rPr>
                              <w:rFonts w:ascii="Arial" w:hAnsi="Arial" w:cs="Arial"/>
                              <w:sz w:val="14"/>
                              <w:szCs w:val="16"/>
                            </w:rPr>
                          </w:pPr>
                          <w:r w:rsidRPr="00FA34C7">
                            <w:rPr>
                              <w:rFonts w:ascii="Arial" w:hAnsi="Arial" w:cs="Arial"/>
                              <w:sz w:val="14"/>
                              <w:szCs w:val="16"/>
                              <w:lang w:val="sv-SE"/>
                            </w:rPr>
                            <w:t xml:space="preserve">Irsan (2014: 155); </w:t>
                          </w:r>
                          <w:r w:rsidRPr="00FA34C7">
                            <w:rPr>
                              <w:rFonts w:ascii="Arial" w:hAnsi="Arial" w:cs="Arial"/>
                              <w:sz w:val="14"/>
                              <w:szCs w:val="16"/>
                            </w:rPr>
                            <w:t xml:space="preserve">Setyowati, Novita Wahtu (2015: 9–26); </w:t>
                          </w:r>
                          <w:r w:rsidRPr="00FA34C7">
                            <w:rPr>
                              <w:rFonts w:ascii="Arial" w:hAnsi="Arial" w:cs="Arial"/>
                              <w:sz w:val="14"/>
                              <w:szCs w:val="16"/>
                              <w:lang w:val="sv-SE"/>
                            </w:rPr>
                            <w:t>Fahmi (2016: 204); Teguh Budiarto (2011: 9)</w:t>
                          </w:r>
                        </w:p>
                      </w:txbxContent>
                    </v:textbox>
                  </v:rect>
                  <v:rect id="_x0000_s1096" style="position:absolute;left:8617;top:4120;width:1843;height:3208">
                    <v:textbox style="mso-next-textbox:#_x0000_s1096">
                      <w:txbxContent>
                        <w:p w:rsidR="00495D29" w:rsidRPr="00C83829" w:rsidRDefault="00495D29" w:rsidP="00E46317">
                          <w:pPr>
                            <w:jc w:val="center"/>
                            <w:rPr>
                              <w:rFonts w:ascii="Arial" w:hAnsi="Arial" w:cs="Arial"/>
                              <w:b/>
                              <w:sz w:val="16"/>
                              <w:szCs w:val="16"/>
                            </w:rPr>
                          </w:pPr>
                          <w:r w:rsidRPr="00C83829">
                            <w:rPr>
                              <w:rFonts w:ascii="Arial" w:hAnsi="Arial" w:cs="Arial"/>
                              <w:b/>
                              <w:sz w:val="16"/>
                              <w:szCs w:val="16"/>
                            </w:rPr>
                            <w:t>Keunggulan Bersaing</w:t>
                          </w:r>
                        </w:p>
                        <w:p w:rsidR="00495D29" w:rsidRPr="00C83829" w:rsidRDefault="00495D29" w:rsidP="00E46317">
                          <w:pPr>
                            <w:jc w:val="center"/>
                            <w:rPr>
                              <w:rFonts w:ascii="Arial" w:hAnsi="Arial" w:cs="Arial"/>
                              <w:b/>
                              <w:sz w:val="16"/>
                              <w:szCs w:val="16"/>
                            </w:rPr>
                          </w:pPr>
                        </w:p>
                        <w:p w:rsidR="00495D29" w:rsidRDefault="00495D29" w:rsidP="00B47076">
                          <w:pPr>
                            <w:pStyle w:val="ListParagraph"/>
                            <w:numPr>
                              <w:ilvl w:val="0"/>
                              <w:numId w:val="4"/>
                            </w:numPr>
                            <w:spacing w:after="0" w:line="240" w:lineRule="auto"/>
                            <w:ind w:left="180" w:hanging="180"/>
                            <w:rPr>
                              <w:rFonts w:ascii="Arial" w:hAnsi="Arial" w:cs="Arial"/>
                              <w:sz w:val="16"/>
                              <w:szCs w:val="16"/>
                            </w:rPr>
                          </w:pPr>
                          <w:r w:rsidRPr="00C83829">
                            <w:rPr>
                              <w:rFonts w:ascii="Arial" w:hAnsi="Arial" w:cs="Arial"/>
                              <w:sz w:val="16"/>
                              <w:szCs w:val="16"/>
                            </w:rPr>
                            <w:t>nilai sumber daya</w:t>
                          </w:r>
                        </w:p>
                        <w:p w:rsidR="00495D29" w:rsidRDefault="00495D29" w:rsidP="00B47076">
                          <w:pPr>
                            <w:pStyle w:val="ListParagraph"/>
                            <w:numPr>
                              <w:ilvl w:val="0"/>
                              <w:numId w:val="4"/>
                            </w:numPr>
                            <w:spacing w:after="0" w:line="240" w:lineRule="auto"/>
                            <w:ind w:left="180" w:hanging="180"/>
                            <w:rPr>
                              <w:rFonts w:ascii="Arial" w:hAnsi="Arial" w:cs="Arial"/>
                              <w:sz w:val="16"/>
                              <w:szCs w:val="16"/>
                            </w:rPr>
                          </w:pPr>
                          <w:r w:rsidRPr="00C83829">
                            <w:rPr>
                              <w:rFonts w:ascii="Arial" w:hAnsi="Arial" w:cs="Arial"/>
                              <w:sz w:val="16"/>
                              <w:szCs w:val="16"/>
                            </w:rPr>
                            <w:t>ketersediaan sumber daya</w:t>
                          </w:r>
                        </w:p>
                        <w:p w:rsidR="00495D29" w:rsidRDefault="00495D29" w:rsidP="00B47076">
                          <w:pPr>
                            <w:pStyle w:val="ListParagraph"/>
                            <w:numPr>
                              <w:ilvl w:val="0"/>
                              <w:numId w:val="4"/>
                            </w:numPr>
                            <w:spacing w:after="0" w:line="240" w:lineRule="auto"/>
                            <w:ind w:left="180" w:hanging="180"/>
                            <w:rPr>
                              <w:rFonts w:ascii="Arial" w:hAnsi="Arial" w:cs="Arial"/>
                              <w:sz w:val="16"/>
                              <w:szCs w:val="16"/>
                            </w:rPr>
                          </w:pPr>
                          <w:r w:rsidRPr="00C83829">
                            <w:rPr>
                              <w:rFonts w:ascii="Arial" w:hAnsi="Arial" w:cs="Arial"/>
                              <w:sz w:val="16"/>
                              <w:szCs w:val="16"/>
                            </w:rPr>
                            <w:t>keunikan sumber daya</w:t>
                          </w:r>
                        </w:p>
                        <w:p w:rsidR="00495D29" w:rsidRPr="00C83829" w:rsidRDefault="00495D29" w:rsidP="00B47076">
                          <w:pPr>
                            <w:pStyle w:val="ListParagraph"/>
                            <w:numPr>
                              <w:ilvl w:val="0"/>
                              <w:numId w:val="4"/>
                            </w:numPr>
                            <w:spacing w:after="0" w:line="240" w:lineRule="auto"/>
                            <w:ind w:left="180" w:hanging="180"/>
                            <w:rPr>
                              <w:rFonts w:ascii="Arial" w:hAnsi="Arial" w:cs="Arial"/>
                              <w:sz w:val="16"/>
                              <w:szCs w:val="16"/>
                            </w:rPr>
                          </w:pPr>
                          <w:proofErr w:type="gramStart"/>
                          <w:r w:rsidRPr="00C83829">
                            <w:rPr>
                              <w:rFonts w:ascii="Arial" w:hAnsi="Arial" w:cs="Arial"/>
                              <w:sz w:val="16"/>
                              <w:szCs w:val="16"/>
                            </w:rPr>
                            <w:t>ketersediaan</w:t>
                          </w:r>
                          <w:proofErr w:type="gramEnd"/>
                          <w:r w:rsidRPr="00C83829">
                            <w:rPr>
                              <w:rFonts w:ascii="Arial" w:hAnsi="Arial" w:cs="Arial"/>
                              <w:sz w:val="16"/>
                              <w:szCs w:val="16"/>
                            </w:rPr>
                            <w:t xml:space="preserve"> barang pengganti.</w:t>
                          </w:r>
                        </w:p>
                        <w:p w:rsidR="00495D29" w:rsidRPr="00C83829" w:rsidRDefault="00495D29" w:rsidP="00E46317">
                          <w:pPr>
                            <w:rPr>
                              <w:rFonts w:ascii="Arial" w:hAnsi="Arial" w:cs="Arial"/>
                              <w:sz w:val="16"/>
                              <w:szCs w:val="16"/>
                            </w:rPr>
                          </w:pPr>
                        </w:p>
                        <w:p w:rsidR="00495D29" w:rsidRDefault="00495D29" w:rsidP="00E46317">
                          <w:pPr>
                            <w:jc w:val="center"/>
                            <w:rPr>
                              <w:rFonts w:ascii="Arial" w:hAnsi="Arial" w:cs="Arial"/>
                              <w:sz w:val="16"/>
                              <w:szCs w:val="16"/>
                            </w:rPr>
                          </w:pPr>
                          <w:r>
                            <w:rPr>
                              <w:rFonts w:ascii="Arial" w:hAnsi="Arial" w:cs="Arial"/>
                              <w:sz w:val="16"/>
                              <w:szCs w:val="16"/>
                            </w:rPr>
                            <w:t>Teori:</w:t>
                          </w:r>
                        </w:p>
                        <w:p w:rsidR="00495D29" w:rsidRPr="00C83829" w:rsidRDefault="00495D29" w:rsidP="00E46317">
                          <w:pPr>
                            <w:jc w:val="center"/>
                            <w:rPr>
                              <w:rFonts w:ascii="Arial" w:hAnsi="Arial" w:cs="Arial"/>
                              <w:sz w:val="16"/>
                              <w:szCs w:val="16"/>
                            </w:rPr>
                          </w:pPr>
                          <w:r w:rsidRPr="005C2144">
                            <w:rPr>
                              <w:rFonts w:ascii="Arial" w:hAnsi="Arial" w:cs="Arial"/>
                              <w:sz w:val="14"/>
                            </w:rPr>
                            <w:t xml:space="preserve">Rita G. McGrath (2013: 9); </w:t>
                          </w:r>
                          <w:r w:rsidRPr="005C2144">
                            <w:rPr>
                              <w:rFonts w:ascii="Arial" w:hAnsi="Arial" w:cs="Arial"/>
                              <w:bCs/>
                              <w:sz w:val="14"/>
                            </w:rPr>
                            <w:t xml:space="preserve">Teguh Budiarto (2011: 10); Hunger (2010: 430) dan </w:t>
                          </w:r>
                          <w:r w:rsidRPr="005C2144">
                            <w:rPr>
                              <w:rFonts w:ascii="Arial" w:hAnsi="Arial" w:cs="Arial"/>
                              <w:sz w:val="14"/>
                              <w:szCs w:val="28"/>
                            </w:rPr>
                            <w:t>Sadili (2013: 64)</w:t>
                          </w:r>
                        </w:p>
                      </w:txbxContent>
                    </v:textbox>
                  </v:rect>
                </v:group>
              </v:group>
              <v:shape id="_x0000_s1097" type="#_x0000_t32" style="position:absolute;left:5341;top:3591;width:605;height:0" o:connectortype="straight">
                <v:stroke endarrow="block"/>
              </v:shape>
              <v:shape id="_x0000_s1098" type="#_x0000_t32" style="position:absolute;left:5341;top:7881;width:605;height:0" o:connectortype="straight">
                <v:stroke endarrow="block"/>
              </v:shape>
              <v:shape id="_x0000_s1099" type="#_x0000_t32" style="position:absolute;left:2416;top:5759;width:269;height:1" o:connectortype="straight">
                <v:stroke dashstyle="dash" endarrow="open"/>
              </v:shape>
              <v:rect id="_x0000_s1100" style="position:absolute;left:6315;top:5076;width:2287;height:812" filled="f" stroked="f">
                <v:textbox style="mso-next-textbox:#_x0000_s1100">
                  <w:txbxContent>
                    <w:p w:rsidR="00495D29" w:rsidRPr="00D106F9" w:rsidRDefault="00495D29" w:rsidP="00E46317">
                      <w:pPr>
                        <w:jc w:val="center"/>
                        <w:rPr>
                          <w:sz w:val="12"/>
                          <w:szCs w:val="14"/>
                        </w:rPr>
                      </w:pPr>
                      <w:r w:rsidRPr="00D106F9">
                        <w:rPr>
                          <w:rFonts w:ascii="Arial" w:hAnsi="Arial" w:cs="Arial"/>
                          <w:sz w:val="10"/>
                        </w:rPr>
                        <w:t xml:space="preserve">Sulistyo dan Adiatma (2011); Hartini, Sri. (2012); Mirza (2011); </w:t>
                      </w:r>
                      <w:r w:rsidRPr="00D106F9">
                        <w:rPr>
                          <w:rFonts w:ascii="Arial" w:hAnsi="Arial" w:cs="Arial"/>
                          <w:bCs/>
                          <w:sz w:val="10"/>
                        </w:rPr>
                        <w:t>John A Parnell, Zhang Long, Don Lester (2015); Muslim Amin, Ramayah Thurasamy, Abdullah M. Aldakhil, Aznur Hafeez Bin Kaswuri (2016)</w:t>
                      </w:r>
                    </w:p>
                  </w:txbxContent>
                </v:textbox>
              </v:rect>
              <v:shape id="_x0000_s1101" type="#_x0000_t32" style="position:absolute;left:2715;top:3850;width:0;height:4031" o:connectortype="straight">
                <v:stroke dashstyle="dash"/>
              </v:shape>
              <v:shape id="_x0000_s1102" type="#_x0000_t32" style="position:absolute;left:2730;top:3850;width:421;height:0" o:connectortype="straight">
                <v:stroke dashstyle="dash" endarrow="open"/>
              </v:shape>
              <v:shape id="_x0000_s1103" type="#_x0000_t32" style="position:absolute;left:2730;top:7881;width:421;height:0" o:connectortype="straight">
                <v:stroke dashstyle="dash" endarrow="open"/>
              </v:shape>
            </v:group>
          </v:group>
        </w:pict>
      </w:r>
    </w:p>
    <w:p w:rsidR="00841F42" w:rsidRPr="003B346C" w:rsidRDefault="00841F42" w:rsidP="00841F42">
      <w:pPr>
        <w:ind w:firstLine="720"/>
        <w:jc w:val="both"/>
      </w:pPr>
    </w:p>
    <w:p w:rsidR="00841F42" w:rsidRPr="003B346C" w:rsidRDefault="00841F42" w:rsidP="00841F42">
      <w:pPr>
        <w:jc w:val="both"/>
        <w:rPr>
          <w:b/>
        </w:rPr>
      </w:pPr>
    </w:p>
    <w:p w:rsidR="00841F42" w:rsidRPr="003B346C" w:rsidRDefault="00841F42" w:rsidP="00841F42">
      <w:pPr>
        <w:jc w:val="both"/>
        <w:rPr>
          <w:b/>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765DAA" w:rsidP="00841F42">
      <w:pPr>
        <w:jc w:val="both"/>
        <w:rPr>
          <w:b/>
          <w:lang w:val="en-US"/>
        </w:rPr>
      </w:pPr>
      <w:r>
        <w:rPr>
          <w:noProof/>
          <w:lang w:val="en-US"/>
        </w:rPr>
        <w:pict>
          <v:rect id="_x0000_s1062" style="position:absolute;left:0;text-align:left;margin-left:329.95pt;margin-top:1.65pt;width:146.3pt;height:49.65pt;z-index:251691008" stroked="f">
            <v:textbox style="mso-next-textbox:#_x0000_s1062">
              <w:txbxContent>
                <w:p w:rsidR="00495D29" w:rsidRPr="00E774D5" w:rsidRDefault="00495D29" w:rsidP="00E46317">
                  <w:pPr>
                    <w:rPr>
                      <w:sz w:val="14"/>
                      <w:szCs w:val="14"/>
                    </w:rPr>
                  </w:pPr>
                  <w:r w:rsidRPr="00763B8C">
                    <w:rPr>
                      <w:rFonts w:ascii="Arial" w:hAnsi="Arial" w:cs="Arial"/>
                      <w:sz w:val="12"/>
                    </w:rPr>
                    <w:t xml:space="preserve">Munizu (2010); Alex Douglas, Jacqueline Douglas, John Davies (2010); </w:t>
                  </w:r>
                  <w:r w:rsidRPr="00763B8C">
                    <w:rPr>
                      <w:rFonts w:ascii="Arial" w:hAnsi="Arial" w:cs="Arial"/>
                      <w:bCs/>
                      <w:sz w:val="12"/>
                    </w:rPr>
                    <w:t>Ana Syukriah, Imam Hamdani (2013); Carlos M. Jardon, Maria Susana Martos (2012); Eddy Irsan Siregar (2014); Mukund Deshpande, Neeta Baporikar (2013); Setyowati, Novita Wahtu (2015)</w:t>
                  </w:r>
                </w:p>
              </w:txbxContent>
            </v:textbox>
          </v:rect>
        </w:pict>
      </w: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765DAA" w:rsidP="00841F42">
      <w:pPr>
        <w:jc w:val="both"/>
        <w:rPr>
          <w:b/>
          <w:lang w:val="en-US"/>
        </w:rPr>
      </w:pPr>
      <w:r>
        <w:rPr>
          <w:b/>
          <w:noProof/>
          <w:lang w:val="en-US"/>
        </w:rPr>
        <w:pict>
          <v:shape id="_x0000_s1064" type="#_x0000_t32" style="position:absolute;left:0;text-align:left;margin-left:317.1pt;margin-top:12pt;width:29.6pt;height:76pt;z-index:251693056" o:connectortype="straight">
            <v:stroke endarrow="block"/>
          </v:shape>
        </w:pict>
      </w: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765DAA" w:rsidP="00841F42">
      <w:pPr>
        <w:jc w:val="both"/>
        <w:rPr>
          <w:b/>
          <w:lang w:val="en-US"/>
        </w:rPr>
      </w:pPr>
      <w:r>
        <w:rPr>
          <w:b/>
          <w:noProof/>
          <w:lang w:val="en-US"/>
        </w:rPr>
        <w:pict>
          <v:shape id="_x0000_s1060" type="#_x0000_t32" style="position:absolute;left:0;text-align:left;margin-left:232.45pt;margin-top:3.05pt;width:0;height:47.2pt;z-index:251688960" o:connectortype="straight">
            <v:stroke startarrow="block" endarrow="block"/>
          </v:shape>
        </w:pict>
      </w: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E46317" w:rsidRDefault="00E46317" w:rsidP="00841F42">
      <w:pPr>
        <w:jc w:val="both"/>
        <w:rPr>
          <w:b/>
          <w:lang w:val="en-US"/>
        </w:rPr>
      </w:pPr>
    </w:p>
    <w:p w:rsidR="00062B30" w:rsidRDefault="00062B30" w:rsidP="00841F42">
      <w:pPr>
        <w:jc w:val="both"/>
        <w:rPr>
          <w:b/>
          <w:lang w:val="en-US"/>
        </w:rPr>
      </w:pPr>
    </w:p>
    <w:p w:rsidR="00062B30" w:rsidRDefault="00062B30" w:rsidP="00841F42">
      <w:pPr>
        <w:jc w:val="both"/>
        <w:rPr>
          <w:b/>
          <w:lang w:val="en-US"/>
        </w:rPr>
      </w:pPr>
    </w:p>
    <w:p w:rsidR="00062B30" w:rsidRDefault="00062B30" w:rsidP="00841F42">
      <w:pPr>
        <w:jc w:val="both"/>
        <w:rPr>
          <w:b/>
          <w:lang w:val="en-US"/>
        </w:rPr>
      </w:pPr>
    </w:p>
    <w:p w:rsidR="00062B30" w:rsidRDefault="00062B30" w:rsidP="00841F42">
      <w:pPr>
        <w:jc w:val="both"/>
        <w:rPr>
          <w:b/>
          <w:lang w:val="en-US"/>
        </w:rPr>
      </w:pPr>
    </w:p>
    <w:p w:rsidR="00062B30" w:rsidRDefault="00062B30" w:rsidP="00841F42">
      <w:pPr>
        <w:jc w:val="both"/>
        <w:rPr>
          <w:b/>
          <w:lang w:val="en-US"/>
        </w:rPr>
      </w:pPr>
    </w:p>
    <w:p w:rsidR="00062B30" w:rsidRDefault="00062B30" w:rsidP="00841F42">
      <w:pPr>
        <w:jc w:val="both"/>
        <w:rPr>
          <w:b/>
          <w:lang w:val="en-US"/>
        </w:rPr>
      </w:pPr>
    </w:p>
    <w:p w:rsidR="00062B30" w:rsidRDefault="00062B30" w:rsidP="00841F42">
      <w:pPr>
        <w:jc w:val="both"/>
        <w:rPr>
          <w:b/>
          <w:lang w:val="en-US"/>
        </w:rPr>
      </w:pPr>
    </w:p>
    <w:p w:rsidR="00F332B5" w:rsidRPr="00062B30" w:rsidRDefault="00F332B5" w:rsidP="00F332B5">
      <w:pPr>
        <w:rPr>
          <w:lang w:val="en-US"/>
        </w:rPr>
      </w:pPr>
      <w:r w:rsidRPr="00062B30">
        <w:rPr>
          <w:lang w:val="en-US"/>
        </w:rPr>
        <w:t>Gambar 2: Paradigma Penelitian</w:t>
      </w:r>
    </w:p>
    <w:p w:rsidR="00F332B5" w:rsidRDefault="00F332B5" w:rsidP="00F332B5">
      <w:pPr>
        <w:jc w:val="both"/>
        <w:rPr>
          <w:b/>
          <w:lang w:val="en-US"/>
        </w:rPr>
      </w:pPr>
    </w:p>
    <w:p w:rsidR="00062B30" w:rsidRDefault="00062B30" w:rsidP="00841F42">
      <w:pPr>
        <w:jc w:val="both"/>
        <w:rPr>
          <w:b/>
          <w:lang w:val="en-US"/>
        </w:rPr>
      </w:pPr>
    </w:p>
    <w:p w:rsidR="00841F42" w:rsidRPr="003B346C" w:rsidRDefault="00841F42" w:rsidP="00062B30">
      <w:pPr>
        <w:jc w:val="center"/>
        <w:rPr>
          <w:b/>
        </w:rPr>
      </w:pPr>
      <w:r w:rsidRPr="003B346C">
        <w:rPr>
          <w:b/>
        </w:rPr>
        <w:t>METODE</w:t>
      </w:r>
    </w:p>
    <w:p w:rsidR="00841F42" w:rsidRPr="003B346C" w:rsidRDefault="00841F42" w:rsidP="00841F42">
      <w:pPr>
        <w:jc w:val="both"/>
      </w:pPr>
    </w:p>
    <w:p w:rsidR="005C1EE9" w:rsidRDefault="005C1EE9" w:rsidP="00841F42">
      <w:pPr>
        <w:ind w:firstLine="648"/>
        <w:jc w:val="both"/>
        <w:rPr>
          <w:lang w:val="sv-SE"/>
        </w:rPr>
      </w:pPr>
      <w:r w:rsidRPr="005C1EE9">
        <w:rPr>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sidRPr="005C1EE9">
        <w:rPr>
          <w:i/>
          <w:lang w:val="sv-SE"/>
        </w:rPr>
        <w:t>explanatory survey</w:t>
      </w:r>
      <w:r w:rsidRPr="005C1EE9">
        <w:rPr>
          <w:lang w:val="sv-SE"/>
        </w:rPr>
        <w:t xml:space="preserve"> artinya penelitian yang menggambarkan populasi dan sampel untuk menjelaskan hubungan antar variabel yang diteliti.  Data yang digunakan dalam penelitian ini adalah </w:t>
      </w:r>
      <w:r w:rsidRPr="005C1EE9">
        <w:rPr>
          <w:i/>
          <w:lang w:val="sv-SE"/>
        </w:rPr>
        <w:t>cross section</w:t>
      </w:r>
      <w:r w:rsidRPr="005C1EE9">
        <w:rPr>
          <w:lang w:val="sv-SE"/>
        </w:rPr>
        <w:t xml:space="preserve">, yaitu penelitian dilakukan pada periode waktu tertentu, tetapi dilakukan pada berbagai usaha industri kecil makanan di Propinsi Riau sebagai subyek.  </w:t>
      </w: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5C1EE9" w:rsidRDefault="005C1EE9" w:rsidP="00841F42">
      <w:pPr>
        <w:ind w:firstLine="648"/>
        <w:jc w:val="both"/>
        <w:rPr>
          <w:lang w:val="sv-SE"/>
        </w:rPr>
      </w:pPr>
    </w:p>
    <w:p w:rsidR="00841F42" w:rsidRDefault="005C1EE9" w:rsidP="00841F42">
      <w:pPr>
        <w:ind w:firstLine="648"/>
        <w:jc w:val="both"/>
        <w:rPr>
          <w:lang w:val="en-US"/>
        </w:rPr>
      </w:pPr>
      <w:r w:rsidRPr="005C1EE9">
        <w:rPr>
          <w:lang w:val="sv-SE"/>
        </w:rPr>
        <w:lastRenderedPageBreak/>
        <w:t xml:space="preserve">Jenis penelitian yang digunakan adalah </w:t>
      </w:r>
      <w:r w:rsidRPr="005C1EE9">
        <w:rPr>
          <w:i/>
          <w:lang w:val="sv-SE"/>
        </w:rPr>
        <w:t>deskriptif–verifikatif</w:t>
      </w:r>
      <w:r w:rsidRPr="005C1EE9">
        <w:rPr>
          <w:lang w:val="sv-SE"/>
        </w:rPr>
        <w:t>, artinya penelitian berusaha menguji jawaban masalah yang kebenarannya bersifat sementara (hipotesis) berdasarkan data empiris.</w:t>
      </w:r>
      <w:r w:rsidR="004B2054" w:rsidRPr="004B2054">
        <w:rPr>
          <w:rFonts w:ascii="Arial" w:eastAsiaTheme="minorHAnsi" w:hAnsi="Arial" w:cs="Arial"/>
          <w:lang w:val="en-US"/>
        </w:rPr>
        <w:t xml:space="preserve"> </w:t>
      </w:r>
      <w:r w:rsidR="004B2054" w:rsidRPr="004B2054">
        <w:rPr>
          <w:lang w:val="en-US"/>
        </w:rPr>
        <w:t xml:space="preserve">Penelitian ini dilakukan terhadap sejumlah usaha industri kecil </w:t>
      </w:r>
      <w:proofErr w:type="gramStart"/>
      <w:r w:rsidR="004B2054" w:rsidRPr="004B2054">
        <w:rPr>
          <w:lang w:val="en-US"/>
        </w:rPr>
        <w:t>makanan  di</w:t>
      </w:r>
      <w:proofErr w:type="gramEnd"/>
      <w:r w:rsidR="004B2054" w:rsidRPr="004B2054">
        <w:rPr>
          <w:lang w:val="en-US"/>
        </w:rPr>
        <w:t xml:space="preserve"> Propinsi Riau.</w:t>
      </w:r>
    </w:p>
    <w:p w:rsidR="004B2054" w:rsidRDefault="004B2054" w:rsidP="004B2054">
      <w:pPr>
        <w:ind w:firstLine="648"/>
        <w:jc w:val="both"/>
        <w:rPr>
          <w:lang w:val="en-US"/>
        </w:rPr>
      </w:pPr>
      <w:r>
        <w:rPr>
          <w:lang w:val="sv-SE"/>
        </w:rPr>
        <w:t>Jenis data yang digunakan adalah d</w:t>
      </w:r>
      <w:r w:rsidRPr="004B2054">
        <w:rPr>
          <w:lang w:val="sv-SE"/>
        </w:rPr>
        <w:t>ata primer diperoleh dengan mengkoordinasikan tiga teknik pengumpulan data</w:t>
      </w:r>
      <w:r>
        <w:rPr>
          <w:lang w:val="sv-SE"/>
        </w:rPr>
        <w:t xml:space="preserve"> melalui w</w:t>
      </w:r>
      <w:r w:rsidRPr="004B2054">
        <w:rPr>
          <w:lang w:val="sv-SE"/>
        </w:rPr>
        <w:t xml:space="preserve">awancara, </w:t>
      </w:r>
      <w:r>
        <w:rPr>
          <w:lang w:val="sv-SE"/>
        </w:rPr>
        <w:t>observasi dan k</w:t>
      </w:r>
      <w:r w:rsidRPr="004B2054">
        <w:rPr>
          <w:lang w:val="sv-SE"/>
        </w:rPr>
        <w:t>uesioner</w:t>
      </w:r>
      <w:r>
        <w:rPr>
          <w:lang w:val="sv-SE"/>
        </w:rPr>
        <w:t xml:space="preserve">. </w:t>
      </w:r>
      <w:r w:rsidRPr="004B2054">
        <w:rPr>
          <w:lang w:val="fi-FI"/>
        </w:rPr>
        <w:t xml:space="preserve">Populasi </w:t>
      </w:r>
      <w:r>
        <w:rPr>
          <w:lang w:val="fi-FI"/>
        </w:rPr>
        <w:t>adalah pengelola u</w:t>
      </w:r>
      <w:r w:rsidRPr="004B2054">
        <w:rPr>
          <w:lang w:val="en-US"/>
        </w:rPr>
        <w:t xml:space="preserve">nit usaha </w:t>
      </w:r>
      <w:r>
        <w:rPr>
          <w:lang w:val="en-US"/>
        </w:rPr>
        <w:t xml:space="preserve">yakni </w:t>
      </w:r>
      <w:r w:rsidRPr="004B2054">
        <w:rPr>
          <w:lang w:val="en-US"/>
        </w:rPr>
        <w:t>usaha industri kecil makanan yang memililki nilai aset lebih dari Rp 50.000.000 (lima puluh juta rupiah) sampai dengan paling banyak Rp 500.000.000 (lima ratus juta rupiah) tidak termasuk tanah dan bangunan yang ditempati, atau penjualan tahunan lebih dari Rp300.000.000 (tiga ratus juta rupiah) sampai dengan paling banyak Rp2.500.0000.000 (dua milyar lima ratus juta rupiah)</w:t>
      </w:r>
      <w:r>
        <w:rPr>
          <w:lang w:val="en-US"/>
        </w:rPr>
        <w:t xml:space="preserve"> yang berjumlah 650 orang. Sampel diambil dari </w:t>
      </w:r>
      <w:r w:rsidRPr="004B2054">
        <w:rPr>
          <w:lang w:val="en-US"/>
        </w:rPr>
        <w:t xml:space="preserve">usaha industri kecil makanan oleh-oleh khas daerah berdasarkan keaktifan dan yang memiliki umur usaha minimal 5 tahun dan sudah bermitra dari pemerintah/perusahaan menengah/besar dan dari pihak perbankan serta perusahaaan menyampaikan laporan ke dinas perindustrian dan perdagangan Propinsi Riau tahun </w:t>
      </w:r>
      <w:proofErr w:type="gramStart"/>
      <w:r w:rsidRPr="004B2054">
        <w:rPr>
          <w:lang w:val="en-US"/>
        </w:rPr>
        <w:t xml:space="preserve">2014 </w:t>
      </w:r>
      <w:r>
        <w:rPr>
          <w:lang w:val="en-US"/>
        </w:rPr>
        <w:t xml:space="preserve"> dengan</w:t>
      </w:r>
      <w:proofErr w:type="gramEnd"/>
      <w:r>
        <w:rPr>
          <w:lang w:val="en-US"/>
        </w:rPr>
        <w:t xml:space="preserve"> jumlah 247 pengelola usaha dengan menggunakan </w:t>
      </w:r>
      <w:r w:rsidRPr="004B2054">
        <w:rPr>
          <w:lang w:val="sv-SE"/>
        </w:rPr>
        <w:t>rumus Taro Yamane dengan tingkat signifikansi sebesar 5% (Wijayanto, 2007:45)</w:t>
      </w:r>
      <w:r>
        <w:rPr>
          <w:lang w:val="sv-SE"/>
        </w:rPr>
        <w:t xml:space="preserve"> dapat dilihat pada tabel 2. Teknik pengambil sampel dengan menggunakan </w:t>
      </w:r>
      <w:r w:rsidRPr="004B2054">
        <w:rPr>
          <w:i/>
          <w:lang w:val="sv-SE"/>
        </w:rPr>
        <w:t>cluster proporsionale random sampling</w:t>
      </w:r>
      <w:r>
        <w:rPr>
          <w:i/>
          <w:lang w:val="sv-SE"/>
        </w:rPr>
        <w:t>.</w:t>
      </w:r>
    </w:p>
    <w:p w:rsidR="004B2054" w:rsidRPr="004B2054" w:rsidRDefault="004B2054" w:rsidP="004B2054">
      <w:pPr>
        <w:jc w:val="center"/>
        <w:rPr>
          <w:sz w:val="20"/>
          <w:szCs w:val="20"/>
          <w:lang w:val="sv-SE"/>
        </w:rPr>
      </w:pPr>
      <w:r w:rsidRPr="004B2054">
        <w:rPr>
          <w:sz w:val="20"/>
          <w:szCs w:val="20"/>
          <w:lang w:val="sv-SE"/>
        </w:rPr>
        <w:t>Tabel 2</w:t>
      </w:r>
    </w:p>
    <w:p w:rsidR="004B2054" w:rsidRPr="004B2054" w:rsidRDefault="004B2054" w:rsidP="004B2054">
      <w:pPr>
        <w:jc w:val="center"/>
        <w:rPr>
          <w:sz w:val="20"/>
          <w:szCs w:val="20"/>
          <w:lang w:val="sv-SE"/>
        </w:rPr>
      </w:pPr>
      <w:r w:rsidRPr="004B2054">
        <w:rPr>
          <w:sz w:val="20"/>
          <w:szCs w:val="20"/>
          <w:lang w:val="sv-SE"/>
        </w:rPr>
        <w:t>Ukuran Sampel Berdasarkan Kabupaten/Kota</w:t>
      </w:r>
    </w:p>
    <w:tbl>
      <w:tblPr>
        <w:tblW w:w="0" w:type="auto"/>
        <w:tblInd w:w="91" w:type="dxa"/>
        <w:tblLook w:val="04A0" w:firstRow="1" w:lastRow="0" w:firstColumn="1" w:lastColumn="0" w:noHBand="0" w:noVBand="1"/>
      </w:tblPr>
      <w:tblGrid>
        <w:gridCol w:w="452"/>
        <w:gridCol w:w="1526"/>
        <w:gridCol w:w="768"/>
        <w:gridCol w:w="1248"/>
        <w:gridCol w:w="696"/>
      </w:tblGrid>
      <w:tr w:rsidR="00293D5E" w:rsidRPr="00D34A83" w:rsidTr="00DA63D6">
        <w:trPr>
          <w:trHeight w:val="300"/>
          <w:tblHeader/>
        </w:trPr>
        <w:tc>
          <w:tcPr>
            <w:tcW w:w="0" w:type="auto"/>
            <w:tcBorders>
              <w:top w:val="single" w:sz="8" w:space="0" w:color="auto"/>
              <w:bottom w:val="single" w:sz="8" w:space="0" w:color="auto"/>
            </w:tcBorders>
            <w:shd w:val="clear" w:color="auto" w:fill="auto"/>
            <w:vAlign w:val="bottom"/>
            <w:hideMark/>
          </w:tcPr>
          <w:p w:rsidR="004B2054" w:rsidRPr="00D34A83" w:rsidRDefault="004B2054" w:rsidP="00D34A83">
            <w:pPr>
              <w:rPr>
                <w:sz w:val="16"/>
              </w:rPr>
            </w:pPr>
            <w:r w:rsidRPr="00D34A83">
              <w:rPr>
                <w:sz w:val="16"/>
              </w:rPr>
              <w:t>No.</w:t>
            </w:r>
          </w:p>
        </w:tc>
        <w:tc>
          <w:tcPr>
            <w:tcW w:w="0" w:type="auto"/>
            <w:tcBorders>
              <w:top w:val="single" w:sz="8" w:space="0" w:color="auto"/>
              <w:bottom w:val="single" w:sz="8" w:space="0" w:color="auto"/>
            </w:tcBorders>
            <w:shd w:val="clear" w:color="auto" w:fill="auto"/>
            <w:vAlign w:val="bottom"/>
            <w:hideMark/>
          </w:tcPr>
          <w:p w:rsidR="004B2054" w:rsidRPr="00D34A83" w:rsidRDefault="004B2054" w:rsidP="00D34A83">
            <w:pPr>
              <w:rPr>
                <w:sz w:val="16"/>
              </w:rPr>
            </w:pPr>
            <w:r w:rsidRPr="00D34A83">
              <w:rPr>
                <w:sz w:val="16"/>
              </w:rPr>
              <w:t>Kabupaten/Kota</w:t>
            </w:r>
          </w:p>
        </w:tc>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r w:rsidRPr="00D34A83">
              <w:rPr>
                <w:sz w:val="16"/>
              </w:rPr>
              <w:t>Populasi</w:t>
            </w:r>
          </w:p>
        </w:tc>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r w:rsidRPr="00D34A83">
              <w:rPr>
                <w:sz w:val="16"/>
              </w:rPr>
              <w:t>Perhitungan</w:t>
            </w:r>
          </w:p>
        </w:tc>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r w:rsidRPr="00D34A83">
              <w:rPr>
                <w:sz w:val="16"/>
              </w:rPr>
              <w:t>Sampel</w:t>
            </w:r>
          </w:p>
        </w:tc>
      </w:tr>
      <w:tr w:rsidR="00293D5E" w:rsidRPr="00D34A83" w:rsidTr="00DA63D6">
        <w:trPr>
          <w:trHeight w:val="300"/>
          <w:tblHeader/>
        </w:trPr>
        <w:tc>
          <w:tcPr>
            <w:tcW w:w="0" w:type="auto"/>
            <w:tcBorders>
              <w:top w:val="single" w:sz="8" w:space="0" w:color="auto"/>
            </w:tcBorders>
            <w:shd w:val="clear" w:color="auto" w:fill="auto"/>
            <w:hideMark/>
          </w:tcPr>
          <w:p w:rsidR="004B2054" w:rsidRPr="00D34A83" w:rsidRDefault="004B2054" w:rsidP="00D34A83">
            <w:pPr>
              <w:rPr>
                <w:sz w:val="16"/>
              </w:rPr>
            </w:pPr>
            <w:r w:rsidRPr="00D34A83">
              <w:rPr>
                <w:sz w:val="16"/>
              </w:rPr>
              <w:t>1</w:t>
            </w:r>
          </w:p>
        </w:tc>
        <w:tc>
          <w:tcPr>
            <w:tcW w:w="0" w:type="auto"/>
            <w:tcBorders>
              <w:top w:val="single" w:sz="8" w:space="0" w:color="auto"/>
            </w:tcBorders>
            <w:shd w:val="clear" w:color="auto" w:fill="auto"/>
            <w:vAlign w:val="bottom"/>
            <w:hideMark/>
          </w:tcPr>
          <w:p w:rsidR="004B2054" w:rsidRPr="00D34A83" w:rsidRDefault="004B2054" w:rsidP="00D34A83">
            <w:pPr>
              <w:rPr>
                <w:sz w:val="16"/>
              </w:rPr>
            </w:pPr>
            <w:r w:rsidRPr="00D34A83">
              <w:rPr>
                <w:sz w:val="16"/>
              </w:rPr>
              <w:t>Kaupaten Kuantan Singingi</w:t>
            </w:r>
          </w:p>
        </w:tc>
        <w:tc>
          <w:tcPr>
            <w:tcW w:w="0" w:type="auto"/>
            <w:tcBorders>
              <w:top w:val="single" w:sz="8" w:space="0" w:color="auto"/>
            </w:tcBorders>
            <w:shd w:val="clear" w:color="auto" w:fill="auto"/>
            <w:noWrap/>
            <w:hideMark/>
          </w:tcPr>
          <w:p w:rsidR="004B2054" w:rsidRPr="00D34A83" w:rsidRDefault="004B2054" w:rsidP="00D34A83">
            <w:pPr>
              <w:rPr>
                <w:sz w:val="16"/>
              </w:rPr>
            </w:pPr>
            <w:r w:rsidRPr="00D34A83">
              <w:rPr>
                <w:sz w:val="16"/>
              </w:rPr>
              <w:t>79</w:t>
            </w:r>
          </w:p>
        </w:tc>
        <w:tc>
          <w:tcPr>
            <w:tcW w:w="0" w:type="auto"/>
            <w:tcBorders>
              <w:top w:val="single" w:sz="8" w:space="0" w:color="auto"/>
            </w:tcBorders>
            <w:shd w:val="clear" w:color="auto" w:fill="auto"/>
            <w:noWrap/>
            <w:hideMark/>
          </w:tcPr>
          <w:p w:rsidR="004B2054" w:rsidRPr="00D34A83" w:rsidRDefault="004B2054" w:rsidP="00D34A83">
            <w:pPr>
              <w:rPr>
                <w:sz w:val="16"/>
              </w:rPr>
            </w:pPr>
            <w:r w:rsidRPr="00D34A83">
              <w:rPr>
                <w:sz w:val="16"/>
                <w:lang w:val="sv-SE"/>
              </w:rPr>
              <w:t>(79/650) x 247</w:t>
            </w:r>
          </w:p>
        </w:tc>
        <w:tc>
          <w:tcPr>
            <w:tcW w:w="0" w:type="auto"/>
            <w:tcBorders>
              <w:top w:val="single" w:sz="8" w:space="0" w:color="auto"/>
            </w:tcBorders>
            <w:shd w:val="clear" w:color="auto" w:fill="auto"/>
            <w:noWrap/>
            <w:hideMark/>
          </w:tcPr>
          <w:p w:rsidR="004B2054" w:rsidRPr="00D34A83" w:rsidRDefault="004B2054" w:rsidP="00D34A83">
            <w:pPr>
              <w:rPr>
                <w:sz w:val="16"/>
              </w:rPr>
            </w:pPr>
            <w:r w:rsidRPr="00D34A83">
              <w:rPr>
                <w:sz w:val="16"/>
              </w:rPr>
              <w:t>30</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2</w:t>
            </w:r>
          </w:p>
        </w:tc>
        <w:tc>
          <w:tcPr>
            <w:tcW w:w="0" w:type="auto"/>
            <w:shd w:val="clear" w:color="auto" w:fill="auto"/>
            <w:hideMark/>
          </w:tcPr>
          <w:p w:rsidR="004B2054" w:rsidRPr="00D34A83" w:rsidRDefault="004B2054" w:rsidP="00D34A83">
            <w:pPr>
              <w:rPr>
                <w:sz w:val="16"/>
              </w:rPr>
            </w:pPr>
            <w:r w:rsidRPr="00D34A83">
              <w:rPr>
                <w:sz w:val="16"/>
              </w:rPr>
              <w:t>Kabupaten Bengkalis</w:t>
            </w:r>
          </w:p>
        </w:tc>
        <w:tc>
          <w:tcPr>
            <w:tcW w:w="0" w:type="auto"/>
            <w:shd w:val="clear" w:color="auto" w:fill="auto"/>
            <w:noWrap/>
            <w:hideMark/>
          </w:tcPr>
          <w:p w:rsidR="004B2054" w:rsidRPr="00D34A83" w:rsidRDefault="004B2054" w:rsidP="00D34A83">
            <w:pPr>
              <w:rPr>
                <w:sz w:val="16"/>
              </w:rPr>
            </w:pPr>
            <w:r w:rsidRPr="00D34A83">
              <w:rPr>
                <w:sz w:val="16"/>
              </w:rPr>
              <w:t>22</w:t>
            </w:r>
          </w:p>
        </w:tc>
        <w:tc>
          <w:tcPr>
            <w:tcW w:w="0" w:type="auto"/>
            <w:shd w:val="clear" w:color="auto" w:fill="auto"/>
            <w:noWrap/>
            <w:hideMark/>
          </w:tcPr>
          <w:p w:rsidR="004B2054" w:rsidRPr="00D34A83" w:rsidRDefault="004B2054" w:rsidP="00D34A83">
            <w:pPr>
              <w:rPr>
                <w:sz w:val="16"/>
              </w:rPr>
            </w:pPr>
            <w:r w:rsidRPr="00D34A83">
              <w:rPr>
                <w:sz w:val="16"/>
                <w:lang w:val="sv-SE"/>
              </w:rPr>
              <w:t>(22/650) x 247</w:t>
            </w:r>
          </w:p>
        </w:tc>
        <w:tc>
          <w:tcPr>
            <w:tcW w:w="0" w:type="auto"/>
            <w:shd w:val="clear" w:color="auto" w:fill="auto"/>
            <w:noWrap/>
            <w:hideMark/>
          </w:tcPr>
          <w:p w:rsidR="004B2054" w:rsidRPr="00D34A83" w:rsidRDefault="004B2054" w:rsidP="00D34A83">
            <w:pPr>
              <w:rPr>
                <w:sz w:val="16"/>
              </w:rPr>
            </w:pPr>
            <w:r w:rsidRPr="00D34A83">
              <w:rPr>
                <w:sz w:val="16"/>
              </w:rPr>
              <w:t>8</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3</w:t>
            </w:r>
          </w:p>
        </w:tc>
        <w:tc>
          <w:tcPr>
            <w:tcW w:w="0" w:type="auto"/>
            <w:shd w:val="clear" w:color="auto" w:fill="auto"/>
            <w:hideMark/>
          </w:tcPr>
          <w:p w:rsidR="004B2054" w:rsidRPr="00D34A83" w:rsidRDefault="004B2054" w:rsidP="00D34A83">
            <w:pPr>
              <w:rPr>
                <w:sz w:val="16"/>
              </w:rPr>
            </w:pPr>
            <w:r w:rsidRPr="00D34A83">
              <w:rPr>
                <w:sz w:val="16"/>
              </w:rPr>
              <w:t>Kabupaten Indragiri Hilir</w:t>
            </w:r>
          </w:p>
        </w:tc>
        <w:tc>
          <w:tcPr>
            <w:tcW w:w="0" w:type="auto"/>
            <w:shd w:val="clear" w:color="auto" w:fill="auto"/>
            <w:noWrap/>
            <w:hideMark/>
          </w:tcPr>
          <w:p w:rsidR="004B2054" w:rsidRPr="00D34A83" w:rsidRDefault="004B2054" w:rsidP="00D34A83">
            <w:pPr>
              <w:rPr>
                <w:sz w:val="16"/>
              </w:rPr>
            </w:pPr>
            <w:r w:rsidRPr="00D34A83">
              <w:rPr>
                <w:sz w:val="16"/>
              </w:rPr>
              <w:t>11</w:t>
            </w:r>
          </w:p>
        </w:tc>
        <w:tc>
          <w:tcPr>
            <w:tcW w:w="0" w:type="auto"/>
            <w:shd w:val="clear" w:color="auto" w:fill="auto"/>
            <w:noWrap/>
            <w:hideMark/>
          </w:tcPr>
          <w:p w:rsidR="004B2054" w:rsidRPr="00D34A83" w:rsidRDefault="004B2054" w:rsidP="00D34A83">
            <w:pPr>
              <w:rPr>
                <w:sz w:val="16"/>
              </w:rPr>
            </w:pPr>
            <w:r w:rsidRPr="00D34A83">
              <w:rPr>
                <w:sz w:val="16"/>
                <w:lang w:val="sv-SE"/>
              </w:rPr>
              <w:t>(11/650) x 247</w:t>
            </w:r>
          </w:p>
        </w:tc>
        <w:tc>
          <w:tcPr>
            <w:tcW w:w="0" w:type="auto"/>
            <w:shd w:val="clear" w:color="auto" w:fill="auto"/>
            <w:noWrap/>
            <w:hideMark/>
          </w:tcPr>
          <w:p w:rsidR="004B2054" w:rsidRPr="00D34A83" w:rsidRDefault="004B2054" w:rsidP="00D34A83">
            <w:pPr>
              <w:rPr>
                <w:sz w:val="16"/>
              </w:rPr>
            </w:pPr>
            <w:r w:rsidRPr="00D34A83">
              <w:rPr>
                <w:sz w:val="16"/>
              </w:rPr>
              <w:t>4</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4</w:t>
            </w:r>
          </w:p>
        </w:tc>
        <w:tc>
          <w:tcPr>
            <w:tcW w:w="0" w:type="auto"/>
            <w:shd w:val="clear" w:color="auto" w:fill="auto"/>
            <w:hideMark/>
          </w:tcPr>
          <w:p w:rsidR="004B2054" w:rsidRPr="00D34A83" w:rsidRDefault="004B2054" w:rsidP="00D34A83">
            <w:pPr>
              <w:rPr>
                <w:sz w:val="16"/>
              </w:rPr>
            </w:pPr>
            <w:r w:rsidRPr="00D34A83">
              <w:rPr>
                <w:sz w:val="16"/>
              </w:rPr>
              <w:t>Kabupaten Kepulauan Meranti</w:t>
            </w:r>
          </w:p>
        </w:tc>
        <w:tc>
          <w:tcPr>
            <w:tcW w:w="0" w:type="auto"/>
            <w:shd w:val="clear" w:color="auto" w:fill="auto"/>
            <w:noWrap/>
            <w:hideMark/>
          </w:tcPr>
          <w:p w:rsidR="004B2054" w:rsidRPr="00D34A83" w:rsidRDefault="004B2054" w:rsidP="00D34A83">
            <w:pPr>
              <w:rPr>
                <w:sz w:val="16"/>
              </w:rPr>
            </w:pPr>
            <w:r w:rsidRPr="00D34A83">
              <w:rPr>
                <w:sz w:val="16"/>
              </w:rPr>
              <w:t>181</w:t>
            </w:r>
          </w:p>
        </w:tc>
        <w:tc>
          <w:tcPr>
            <w:tcW w:w="0" w:type="auto"/>
            <w:shd w:val="clear" w:color="auto" w:fill="auto"/>
            <w:noWrap/>
            <w:hideMark/>
          </w:tcPr>
          <w:p w:rsidR="004B2054" w:rsidRPr="00D34A83" w:rsidRDefault="004B2054" w:rsidP="00D34A83">
            <w:pPr>
              <w:rPr>
                <w:sz w:val="16"/>
              </w:rPr>
            </w:pPr>
            <w:r w:rsidRPr="00D34A83">
              <w:rPr>
                <w:sz w:val="16"/>
                <w:lang w:val="sv-SE"/>
              </w:rPr>
              <w:t>(181/650) x 247</w:t>
            </w:r>
          </w:p>
        </w:tc>
        <w:tc>
          <w:tcPr>
            <w:tcW w:w="0" w:type="auto"/>
            <w:shd w:val="clear" w:color="auto" w:fill="auto"/>
            <w:noWrap/>
            <w:hideMark/>
          </w:tcPr>
          <w:p w:rsidR="004B2054" w:rsidRPr="00D34A83" w:rsidRDefault="004B2054" w:rsidP="00D34A83">
            <w:pPr>
              <w:rPr>
                <w:sz w:val="16"/>
              </w:rPr>
            </w:pPr>
            <w:r w:rsidRPr="00D34A83">
              <w:rPr>
                <w:sz w:val="16"/>
              </w:rPr>
              <w:t>69</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5</w:t>
            </w:r>
          </w:p>
        </w:tc>
        <w:tc>
          <w:tcPr>
            <w:tcW w:w="0" w:type="auto"/>
            <w:shd w:val="clear" w:color="auto" w:fill="auto"/>
            <w:hideMark/>
          </w:tcPr>
          <w:p w:rsidR="004B2054" w:rsidRPr="00D34A83" w:rsidRDefault="004B2054" w:rsidP="00D34A83">
            <w:pPr>
              <w:rPr>
                <w:sz w:val="16"/>
              </w:rPr>
            </w:pPr>
            <w:r w:rsidRPr="00D34A83">
              <w:rPr>
                <w:sz w:val="16"/>
              </w:rPr>
              <w:t>Kabupaten Pelalawan</w:t>
            </w:r>
          </w:p>
        </w:tc>
        <w:tc>
          <w:tcPr>
            <w:tcW w:w="0" w:type="auto"/>
            <w:shd w:val="clear" w:color="auto" w:fill="auto"/>
            <w:noWrap/>
            <w:hideMark/>
          </w:tcPr>
          <w:p w:rsidR="004B2054" w:rsidRPr="00D34A83" w:rsidRDefault="004B2054" w:rsidP="00D34A83">
            <w:pPr>
              <w:rPr>
                <w:sz w:val="16"/>
              </w:rPr>
            </w:pPr>
            <w:r w:rsidRPr="00D34A83">
              <w:rPr>
                <w:sz w:val="16"/>
              </w:rPr>
              <w:t>71</w:t>
            </w:r>
          </w:p>
        </w:tc>
        <w:tc>
          <w:tcPr>
            <w:tcW w:w="0" w:type="auto"/>
            <w:shd w:val="clear" w:color="auto" w:fill="auto"/>
            <w:noWrap/>
            <w:hideMark/>
          </w:tcPr>
          <w:p w:rsidR="004B2054" w:rsidRPr="00D34A83" w:rsidRDefault="004B2054" w:rsidP="00D34A83">
            <w:pPr>
              <w:rPr>
                <w:sz w:val="16"/>
              </w:rPr>
            </w:pPr>
            <w:r w:rsidRPr="00D34A83">
              <w:rPr>
                <w:sz w:val="16"/>
                <w:lang w:val="sv-SE"/>
              </w:rPr>
              <w:t>(71/650) x 247</w:t>
            </w:r>
          </w:p>
        </w:tc>
        <w:tc>
          <w:tcPr>
            <w:tcW w:w="0" w:type="auto"/>
            <w:shd w:val="clear" w:color="auto" w:fill="auto"/>
            <w:noWrap/>
            <w:hideMark/>
          </w:tcPr>
          <w:p w:rsidR="004B2054" w:rsidRPr="00D34A83" w:rsidRDefault="004B2054" w:rsidP="00D34A83">
            <w:pPr>
              <w:rPr>
                <w:sz w:val="16"/>
              </w:rPr>
            </w:pPr>
            <w:r w:rsidRPr="00D34A83">
              <w:rPr>
                <w:sz w:val="16"/>
              </w:rPr>
              <w:t>27</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6</w:t>
            </w:r>
          </w:p>
        </w:tc>
        <w:tc>
          <w:tcPr>
            <w:tcW w:w="0" w:type="auto"/>
            <w:shd w:val="clear" w:color="auto" w:fill="auto"/>
            <w:hideMark/>
          </w:tcPr>
          <w:p w:rsidR="004B2054" w:rsidRPr="00D34A83" w:rsidRDefault="004B2054" w:rsidP="00D34A83">
            <w:pPr>
              <w:rPr>
                <w:sz w:val="16"/>
              </w:rPr>
            </w:pPr>
            <w:r w:rsidRPr="00D34A83">
              <w:rPr>
                <w:sz w:val="16"/>
              </w:rPr>
              <w:t>Kabupaten Kampar</w:t>
            </w:r>
          </w:p>
        </w:tc>
        <w:tc>
          <w:tcPr>
            <w:tcW w:w="0" w:type="auto"/>
            <w:shd w:val="clear" w:color="auto" w:fill="auto"/>
            <w:noWrap/>
            <w:hideMark/>
          </w:tcPr>
          <w:p w:rsidR="004B2054" w:rsidRPr="00D34A83" w:rsidRDefault="004B2054" w:rsidP="00D34A83">
            <w:pPr>
              <w:rPr>
                <w:sz w:val="16"/>
              </w:rPr>
            </w:pPr>
            <w:r w:rsidRPr="00D34A83">
              <w:rPr>
                <w:sz w:val="16"/>
              </w:rPr>
              <w:t>40</w:t>
            </w:r>
          </w:p>
        </w:tc>
        <w:tc>
          <w:tcPr>
            <w:tcW w:w="0" w:type="auto"/>
            <w:shd w:val="clear" w:color="auto" w:fill="auto"/>
            <w:noWrap/>
            <w:hideMark/>
          </w:tcPr>
          <w:p w:rsidR="004B2054" w:rsidRPr="00D34A83" w:rsidRDefault="004B2054" w:rsidP="00D34A83">
            <w:pPr>
              <w:rPr>
                <w:sz w:val="16"/>
              </w:rPr>
            </w:pPr>
            <w:r w:rsidRPr="00D34A83">
              <w:rPr>
                <w:sz w:val="16"/>
                <w:lang w:val="sv-SE"/>
              </w:rPr>
              <w:t>(40/650) x 247</w:t>
            </w:r>
          </w:p>
        </w:tc>
        <w:tc>
          <w:tcPr>
            <w:tcW w:w="0" w:type="auto"/>
            <w:shd w:val="clear" w:color="auto" w:fill="auto"/>
            <w:noWrap/>
            <w:hideMark/>
          </w:tcPr>
          <w:p w:rsidR="004B2054" w:rsidRPr="00D34A83" w:rsidRDefault="004B2054" w:rsidP="00D34A83">
            <w:pPr>
              <w:rPr>
                <w:sz w:val="16"/>
              </w:rPr>
            </w:pPr>
            <w:r w:rsidRPr="00D34A83">
              <w:rPr>
                <w:sz w:val="16"/>
              </w:rPr>
              <w:t>15</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7</w:t>
            </w:r>
          </w:p>
        </w:tc>
        <w:tc>
          <w:tcPr>
            <w:tcW w:w="0" w:type="auto"/>
            <w:shd w:val="clear" w:color="auto" w:fill="auto"/>
            <w:hideMark/>
          </w:tcPr>
          <w:p w:rsidR="004B2054" w:rsidRPr="00D34A83" w:rsidRDefault="004B2054" w:rsidP="00D34A83">
            <w:pPr>
              <w:rPr>
                <w:sz w:val="16"/>
              </w:rPr>
            </w:pPr>
            <w:r w:rsidRPr="00D34A83">
              <w:rPr>
                <w:sz w:val="16"/>
              </w:rPr>
              <w:t>Kabupaten Rokan Hilir</w:t>
            </w:r>
          </w:p>
        </w:tc>
        <w:tc>
          <w:tcPr>
            <w:tcW w:w="0" w:type="auto"/>
            <w:shd w:val="clear" w:color="auto" w:fill="auto"/>
            <w:noWrap/>
            <w:hideMark/>
          </w:tcPr>
          <w:p w:rsidR="004B2054" w:rsidRPr="00D34A83" w:rsidRDefault="004B2054" w:rsidP="00D34A83">
            <w:pPr>
              <w:rPr>
                <w:sz w:val="16"/>
              </w:rPr>
            </w:pPr>
            <w:r w:rsidRPr="00D34A83">
              <w:rPr>
                <w:sz w:val="16"/>
              </w:rPr>
              <w:t>67</w:t>
            </w:r>
          </w:p>
        </w:tc>
        <w:tc>
          <w:tcPr>
            <w:tcW w:w="0" w:type="auto"/>
            <w:shd w:val="clear" w:color="auto" w:fill="auto"/>
            <w:noWrap/>
            <w:hideMark/>
          </w:tcPr>
          <w:p w:rsidR="004B2054" w:rsidRPr="00D34A83" w:rsidRDefault="004B2054" w:rsidP="00D34A83">
            <w:pPr>
              <w:rPr>
                <w:sz w:val="16"/>
              </w:rPr>
            </w:pPr>
            <w:r w:rsidRPr="00D34A83">
              <w:rPr>
                <w:sz w:val="16"/>
                <w:lang w:val="sv-SE"/>
              </w:rPr>
              <w:t>(67/650) x 247</w:t>
            </w:r>
          </w:p>
        </w:tc>
        <w:tc>
          <w:tcPr>
            <w:tcW w:w="0" w:type="auto"/>
            <w:shd w:val="clear" w:color="auto" w:fill="auto"/>
            <w:noWrap/>
            <w:hideMark/>
          </w:tcPr>
          <w:p w:rsidR="004B2054" w:rsidRPr="00D34A83" w:rsidRDefault="004B2054" w:rsidP="00D34A83">
            <w:pPr>
              <w:rPr>
                <w:sz w:val="16"/>
              </w:rPr>
            </w:pPr>
            <w:r w:rsidRPr="00D34A83">
              <w:rPr>
                <w:sz w:val="16"/>
              </w:rPr>
              <w:t>25</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8</w:t>
            </w:r>
          </w:p>
        </w:tc>
        <w:tc>
          <w:tcPr>
            <w:tcW w:w="0" w:type="auto"/>
            <w:shd w:val="clear" w:color="auto" w:fill="auto"/>
            <w:hideMark/>
          </w:tcPr>
          <w:p w:rsidR="004B2054" w:rsidRPr="00D34A83" w:rsidRDefault="004B2054" w:rsidP="00D34A83">
            <w:pPr>
              <w:rPr>
                <w:sz w:val="16"/>
              </w:rPr>
            </w:pPr>
            <w:r w:rsidRPr="00D34A83">
              <w:rPr>
                <w:sz w:val="16"/>
              </w:rPr>
              <w:t>Kabupaten Siak</w:t>
            </w:r>
          </w:p>
        </w:tc>
        <w:tc>
          <w:tcPr>
            <w:tcW w:w="0" w:type="auto"/>
            <w:shd w:val="clear" w:color="auto" w:fill="auto"/>
            <w:noWrap/>
            <w:hideMark/>
          </w:tcPr>
          <w:p w:rsidR="004B2054" w:rsidRPr="00D34A83" w:rsidRDefault="004B2054" w:rsidP="00D34A83">
            <w:pPr>
              <w:rPr>
                <w:sz w:val="16"/>
              </w:rPr>
            </w:pPr>
            <w:r w:rsidRPr="00D34A83">
              <w:rPr>
                <w:sz w:val="16"/>
              </w:rPr>
              <w:t>95</w:t>
            </w:r>
          </w:p>
        </w:tc>
        <w:tc>
          <w:tcPr>
            <w:tcW w:w="0" w:type="auto"/>
            <w:shd w:val="clear" w:color="auto" w:fill="auto"/>
            <w:noWrap/>
            <w:hideMark/>
          </w:tcPr>
          <w:p w:rsidR="004B2054" w:rsidRPr="00D34A83" w:rsidRDefault="004B2054" w:rsidP="00D34A83">
            <w:pPr>
              <w:rPr>
                <w:sz w:val="16"/>
              </w:rPr>
            </w:pPr>
            <w:r w:rsidRPr="00D34A83">
              <w:rPr>
                <w:sz w:val="16"/>
                <w:lang w:val="sv-SE"/>
              </w:rPr>
              <w:t>(95/650) x 247</w:t>
            </w:r>
          </w:p>
        </w:tc>
        <w:tc>
          <w:tcPr>
            <w:tcW w:w="0" w:type="auto"/>
            <w:shd w:val="clear" w:color="auto" w:fill="auto"/>
            <w:noWrap/>
            <w:hideMark/>
          </w:tcPr>
          <w:p w:rsidR="004B2054" w:rsidRPr="00D34A83" w:rsidRDefault="004B2054" w:rsidP="00D34A83">
            <w:pPr>
              <w:rPr>
                <w:sz w:val="16"/>
              </w:rPr>
            </w:pPr>
            <w:r w:rsidRPr="00D34A83">
              <w:rPr>
                <w:sz w:val="16"/>
              </w:rPr>
              <w:t>36</w:t>
            </w:r>
          </w:p>
        </w:tc>
      </w:tr>
      <w:tr w:rsidR="00495D29" w:rsidRPr="00D34A83" w:rsidTr="00DA63D6">
        <w:trPr>
          <w:trHeight w:val="300"/>
        </w:trPr>
        <w:tc>
          <w:tcPr>
            <w:tcW w:w="0" w:type="auto"/>
            <w:shd w:val="clear" w:color="auto" w:fill="auto"/>
            <w:hideMark/>
          </w:tcPr>
          <w:p w:rsidR="004B2054" w:rsidRPr="00D34A83" w:rsidRDefault="004B2054" w:rsidP="00D34A83">
            <w:pPr>
              <w:rPr>
                <w:sz w:val="16"/>
              </w:rPr>
            </w:pPr>
            <w:r w:rsidRPr="00D34A83">
              <w:rPr>
                <w:sz w:val="16"/>
              </w:rPr>
              <w:t>9</w:t>
            </w:r>
          </w:p>
        </w:tc>
        <w:tc>
          <w:tcPr>
            <w:tcW w:w="0" w:type="auto"/>
            <w:shd w:val="clear" w:color="auto" w:fill="auto"/>
            <w:hideMark/>
          </w:tcPr>
          <w:p w:rsidR="004B2054" w:rsidRPr="00D34A83" w:rsidRDefault="004B2054" w:rsidP="00D34A83">
            <w:pPr>
              <w:rPr>
                <w:sz w:val="16"/>
              </w:rPr>
            </w:pPr>
            <w:r w:rsidRPr="00D34A83">
              <w:rPr>
                <w:sz w:val="16"/>
              </w:rPr>
              <w:t>Kota Dumai</w:t>
            </w:r>
          </w:p>
        </w:tc>
        <w:tc>
          <w:tcPr>
            <w:tcW w:w="0" w:type="auto"/>
            <w:shd w:val="clear" w:color="auto" w:fill="auto"/>
            <w:noWrap/>
            <w:hideMark/>
          </w:tcPr>
          <w:p w:rsidR="004B2054" w:rsidRPr="00D34A83" w:rsidRDefault="004B2054" w:rsidP="00D34A83">
            <w:pPr>
              <w:rPr>
                <w:sz w:val="16"/>
              </w:rPr>
            </w:pPr>
            <w:r w:rsidRPr="00D34A83">
              <w:rPr>
                <w:sz w:val="16"/>
              </w:rPr>
              <w:t>75</w:t>
            </w:r>
          </w:p>
        </w:tc>
        <w:tc>
          <w:tcPr>
            <w:tcW w:w="0" w:type="auto"/>
            <w:shd w:val="clear" w:color="auto" w:fill="auto"/>
            <w:noWrap/>
            <w:hideMark/>
          </w:tcPr>
          <w:p w:rsidR="004B2054" w:rsidRPr="00D34A83" w:rsidRDefault="004B2054" w:rsidP="00D34A83">
            <w:pPr>
              <w:rPr>
                <w:sz w:val="16"/>
              </w:rPr>
            </w:pPr>
            <w:r w:rsidRPr="00D34A83">
              <w:rPr>
                <w:sz w:val="16"/>
                <w:lang w:val="sv-SE"/>
              </w:rPr>
              <w:t>(75/650) x 247</w:t>
            </w:r>
          </w:p>
        </w:tc>
        <w:tc>
          <w:tcPr>
            <w:tcW w:w="0" w:type="auto"/>
            <w:shd w:val="clear" w:color="auto" w:fill="auto"/>
            <w:noWrap/>
            <w:hideMark/>
          </w:tcPr>
          <w:p w:rsidR="004B2054" w:rsidRPr="00D34A83" w:rsidRDefault="004B2054" w:rsidP="00D34A83">
            <w:pPr>
              <w:rPr>
                <w:sz w:val="16"/>
              </w:rPr>
            </w:pPr>
            <w:r w:rsidRPr="00D34A83">
              <w:rPr>
                <w:sz w:val="16"/>
              </w:rPr>
              <w:t>29</w:t>
            </w:r>
          </w:p>
        </w:tc>
      </w:tr>
      <w:tr w:rsidR="00293D5E" w:rsidRPr="00D34A83" w:rsidTr="00DA63D6">
        <w:trPr>
          <w:trHeight w:val="300"/>
        </w:trPr>
        <w:tc>
          <w:tcPr>
            <w:tcW w:w="0" w:type="auto"/>
            <w:tcBorders>
              <w:bottom w:val="single" w:sz="8" w:space="0" w:color="auto"/>
            </w:tcBorders>
            <w:shd w:val="clear" w:color="auto" w:fill="auto"/>
            <w:hideMark/>
          </w:tcPr>
          <w:p w:rsidR="004B2054" w:rsidRPr="00D34A83" w:rsidRDefault="004B2054" w:rsidP="00D34A83">
            <w:pPr>
              <w:rPr>
                <w:sz w:val="16"/>
              </w:rPr>
            </w:pPr>
            <w:r w:rsidRPr="00D34A83">
              <w:rPr>
                <w:sz w:val="16"/>
              </w:rPr>
              <w:t>10</w:t>
            </w:r>
          </w:p>
        </w:tc>
        <w:tc>
          <w:tcPr>
            <w:tcW w:w="0" w:type="auto"/>
            <w:tcBorders>
              <w:bottom w:val="single" w:sz="8" w:space="0" w:color="auto"/>
            </w:tcBorders>
            <w:shd w:val="clear" w:color="auto" w:fill="auto"/>
            <w:hideMark/>
          </w:tcPr>
          <w:p w:rsidR="004B2054" w:rsidRPr="00D34A83" w:rsidRDefault="004B2054" w:rsidP="00D34A83">
            <w:pPr>
              <w:rPr>
                <w:sz w:val="16"/>
              </w:rPr>
            </w:pPr>
            <w:r w:rsidRPr="00D34A83">
              <w:rPr>
                <w:sz w:val="16"/>
              </w:rPr>
              <w:t>Kota Pekanbaru</w:t>
            </w:r>
          </w:p>
        </w:tc>
        <w:tc>
          <w:tcPr>
            <w:tcW w:w="0" w:type="auto"/>
            <w:tcBorders>
              <w:bottom w:val="single" w:sz="8" w:space="0" w:color="auto"/>
            </w:tcBorders>
            <w:shd w:val="clear" w:color="auto" w:fill="auto"/>
            <w:noWrap/>
            <w:hideMark/>
          </w:tcPr>
          <w:p w:rsidR="004B2054" w:rsidRPr="00D34A83" w:rsidRDefault="004B2054" w:rsidP="00D34A83">
            <w:pPr>
              <w:rPr>
                <w:sz w:val="16"/>
              </w:rPr>
            </w:pPr>
            <w:r w:rsidRPr="00D34A83">
              <w:rPr>
                <w:sz w:val="16"/>
              </w:rPr>
              <w:t>9</w:t>
            </w:r>
          </w:p>
        </w:tc>
        <w:tc>
          <w:tcPr>
            <w:tcW w:w="0" w:type="auto"/>
            <w:tcBorders>
              <w:bottom w:val="single" w:sz="8" w:space="0" w:color="auto"/>
            </w:tcBorders>
            <w:shd w:val="clear" w:color="auto" w:fill="auto"/>
            <w:noWrap/>
            <w:hideMark/>
          </w:tcPr>
          <w:p w:rsidR="004B2054" w:rsidRPr="00D34A83" w:rsidRDefault="004B2054" w:rsidP="00D34A83">
            <w:pPr>
              <w:rPr>
                <w:sz w:val="16"/>
              </w:rPr>
            </w:pPr>
            <w:r w:rsidRPr="00D34A83">
              <w:rPr>
                <w:sz w:val="16"/>
                <w:lang w:val="sv-SE"/>
              </w:rPr>
              <w:t>(9/650) x 247</w:t>
            </w:r>
          </w:p>
        </w:tc>
        <w:tc>
          <w:tcPr>
            <w:tcW w:w="0" w:type="auto"/>
            <w:tcBorders>
              <w:bottom w:val="single" w:sz="8" w:space="0" w:color="auto"/>
            </w:tcBorders>
            <w:shd w:val="clear" w:color="auto" w:fill="auto"/>
            <w:noWrap/>
            <w:hideMark/>
          </w:tcPr>
          <w:p w:rsidR="004B2054" w:rsidRPr="00D34A83" w:rsidRDefault="004B2054" w:rsidP="00D34A83">
            <w:pPr>
              <w:rPr>
                <w:sz w:val="16"/>
              </w:rPr>
            </w:pPr>
            <w:r w:rsidRPr="00D34A83">
              <w:rPr>
                <w:sz w:val="16"/>
              </w:rPr>
              <w:t>4</w:t>
            </w:r>
          </w:p>
        </w:tc>
      </w:tr>
      <w:tr w:rsidR="00293D5E" w:rsidRPr="00D34A83" w:rsidTr="00DA63D6">
        <w:trPr>
          <w:trHeight w:val="300"/>
        </w:trPr>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r w:rsidRPr="00D34A83">
              <w:rPr>
                <w:sz w:val="16"/>
              </w:rPr>
              <w:t> </w:t>
            </w:r>
          </w:p>
        </w:tc>
        <w:tc>
          <w:tcPr>
            <w:tcW w:w="0" w:type="auto"/>
            <w:tcBorders>
              <w:top w:val="single" w:sz="8" w:space="0" w:color="auto"/>
              <w:bottom w:val="single" w:sz="8" w:space="0" w:color="auto"/>
            </w:tcBorders>
            <w:shd w:val="clear" w:color="auto" w:fill="auto"/>
            <w:hideMark/>
          </w:tcPr>
          <w:p w:rsidR="004B2054" w:rsidRPr="00D34A83" w:rsidRDefault="004B2054" w:rsidP="00D34A83">
            <w:pPr>
              <w:rPr>
                <w:sz w:val="16"/>
              </w:rPr>
            </w:pPr>
            <w:r w:rsidRPr="00D34A83">
              <w:rPr>
                <w:sz w:val="16"/>
              </w:rPr>
              <w:t>Jumlah</w:t>
            </w:r>
          </w:p>
        </w:tc>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r w:rsidRPr="00D34A83">
              <w:rPr>
                <w:sz w:val="16"/>
              </w:rPr>
              <w:t>650</w:t>
            </w:r>
          </w:p>
        </w:tc>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p>
        </w:tc>
        <w:tc>
          <w:tcPr>
            <w:tcW w:w="0" w:type="auto"/>
            <w:tcBorders>
              <w:top w:val="single" w:sz="8" w:space="0" w:color="auto"/>
              <w:bottom w:val="single" w:sz="8" w:space="0" w:color="auto"/>
            </w:tcBorders>
            <w:shd w:val="clear" w:color="auto" w:fill="auto"/>
            <w:noWrap/>
            <w:vAlign w:val="bottom"/>
            <w:hideMark/>
          </w:tcPr>
          <w:p w:rsidR="004B2054" w:rsidRPr="00D34A83" w:rsidRDefault="004B2054" w:rsidP="00D34A83">
            <w:pPr>
              <w:rPr>
                <w:sz w:val="16"/>
              </w:rPr>
            </w:pPr>
            <w:r w:rsidRPr="00D34A83">
              <w:rPr>
                <w:sz w:val="16"/>
              </w:rPr>
              <w:t>247</w:t>
            </w:r>
          </w:p>
        </w:tc>
      </w:tr>
    </w:tbl>
    <w:p w:rsidR="004B2054" w:rsidRPr="004B2054" w:rsidRDefault="004B2054" w:rsidP="004B2054">
      <w:pPr>
        <w:ind w:firstLine="648"/>
        <w:jc w:val="both"/>
        <w:rPr>
          <w:szCs w:val="20"/>
          <w:lang w:val="sv-SE"/>
        </w:rPr>
      </w:pPr>
      <w:r w:rsidRPr="004B2054">
        <w:rPr>
          <w:szCs w:val="20"/>
          <w:lang w:val="en-US"/>
        </w:rPr>
        <w:lastRenderedPageBreak/>
        <w:t xml:space="preserve">Kuesioner yang digunakan untuk mengumpulkan data dari variabel-variabel yang diteliti menggunakan skala Likert untuk setiap jawaban diberi skor nilai yang digunakan </w:t>
      </w:r>
      <w:proofErr w:type="gramStart"/>
      <w:r w:rsidRPr="004B2054">
        <w:rPr>
          <w:szCs w:val="20"/>
          <w:lang w:val="en-US"/>
        </w:rPr>
        <w:t>adalah  tidak</w:t>
      </w:r>
      <w:proofErr w:type="gramEnd"/>
      <w:r w:rsidRPr="004B2054">
        <w:rPr>
          <w:szCs w:val="20"/>
          <w:lang w:val="en-US"/>
        </w:rPr>
        <w:t xml:space="preserve"> pernah (1) sampai dengan selalu (5), dan sangat tidak setuju (1) sampai dengan sangat setuju (5). </w:t>
      </w:r>
      <w:r w:rsidRPr="004B2054">
        <w:rPr>
          <w:szCs w:val="20"/>
          <w:lang w:val="sv-SE"/>
        </w:rPr>
        <w:t>Pengujian pengaruh variabel yang dihipotesiskan dalam penelitian ini menggunakan model persamaan struktural (</w:t>
      </w:r>
      <w:r w:rsidRPr="004B2054">
        <w:rPr>
          <w:i/>
          <w:szCs w:val="20"/>
          <w:lang w:val="sv-SE"/>
        </w:rPr>
        <w:t>structural equation model</w:t>
      </w:r>
      <w:r w:rsidRPr="004B2054">
        <w:rPr>
          <w:szCs w:val="20"/>
          <w:lang w:val="sv-SE"/>
        </w:rPr>
        <w:t xml:space="preserve"> – </w:t>
      </w:r>
      <w:r w:rsidRPr="004B2054">
        <w:rPr>
          <w:i/>
          <w:szCs w:val="20"/>
          <w:lang w:val="sv-SE"/>
        </w:rPr>
        <w:t>SEM</w:t>
      </w:r>
      <w:r w:rsidRPr="004B2054">
        <w:rPr>
          <w:szCs w:val="20"/>
          <w:lang w:val="sv-SE"/>
        </w:rPr>
        <w:t>).  Pertimbangan menggunakan model ini karena kemampuannya untuk mengukur konstruk melalui indikator-indikatornya serta menganalisis variabel indikator, variabel laten dan kekeliruan pengukurannya.</w:t>
      </w:r>
    </w:p>
    <w:p w:rsidR="004B2054" w:rsidRDefault="004B2054" w:rsidP="00841F42">
      <w:pPr>
        <w:jc w:val="both"/>
        <w:rPr>
          <w:b/>
          <w:lang w:val="en-US"/>
        </w:rPr>
      </w:pPr>
    </w:p>
    <w:p w:rsidR="00841F42" w:rsidRPr="003B346C" w:rsidRDefault="00841F42" w:rsidP="004B2054">
      <w:pPr>
        <w:jc w:val="center"/>
        <w:rPr>
          <w:b/>
        </w:rPr>
      </w:pPr>
      <w:r w:rsidRPr="003B346C">
        <w:rPr>
          <w:b/>
        </w:rPr>
        <w:t>HASIL</w:t>
      </w:r>
    </w:p>
    <w:p w:rsidR="0029681B" w:rsidRDefault="004B2054" w:rsidP="00841F42">
      <w:pPr>
        <w:widowControl w:val="0"/>
        <w:tabs>
          <w:tab w:val="left" w:pos="360"/>
        </w:tabs>
        <w:jc w:val="both"/>
        <w:rPr>
          <w:lang w:val="en-US"/>
        </w:rPr>
      </w:pPr>
      <w:r>
        <w:rPr>
          <w:lang w:val="en-US"/>
        </w:rPr>
        <w:tab/>
      </w:r>
      <w:r>
        <w:rPr>
          <w:lang w:val="en-US"/>
        </w:rPr>
        <w:tab/>
        <w:t>Berdasarkan hasil survey dan dianalisis secara deskriptif dan verifikatif, maka diperoleh hasil penelitian</w:t>
      </w:r>
      <w:r w:rsidR="0029681B">
        <w:rPr>
          <w:lang w:val="en-US"/>
        </w:rPr>
        <w:t>, sebagai berikut:</w:t>
      </w:r>
    </w:p>
    <w:p w:rsidR="00D34A83" w:rsidRPr="00D34A83" w:rsidRDefault="00D34A83" w:rsidP="00D34A83">
      <w:pPr>
        <w:widowControl w:val="0"/>
        <w:jc w:val="center"/>
        <w:rPr>
          <w:sz w:val="20"/>
          <w:lang w:val="en-US"/>
        </w:rPr>
      </w:pPr>
      <w:r w:rsidRPr="00D34A83">
        <w:rPr>
          <w:sz w:val="20"/>
          <w:lang w:val="en-US"/>
        </w:rPr>
        <w:t xml:space="preserve">Tabel 3:  </w:t>
      </w:r>
    </w:p>
    <w:p w:rsidR="00D34A83" w:rsidRPr="00D34A83" w:rsidRDefault="00D34A83" w:rsidP="00D34A83">
      <w:pPr>
        <w:widowControl w:val="0"/>
        <w:jc w:val="center"/>
        <w:rPr>
          <w:sz w:val="20"/>
          <w:lang w:val="en-US"/>
        </w:rPr>
      </w:pPr>
      <w:r w:rsidRPr="00D34A83">
        <w:rPr>
          <w:sz w:val="20"/>
          <w:lang w:val="en-US"/>
        </w:rPr>
        <w:t>Nilai Deskriptif Variabel penelitian</w:t>
      </w:r>
    </w:p>
    <w:tbl>
      <w:tblPr>
        <w:tblW w:w="4752" w:type="dxa"/>
        <w:tblInd w:w="108" w:type="dxa"/>
        <w:tblCellMar>
          <w:left w:w="0" w:type="dxa"/>
          <w:right w:w="0" w:type="dxa"/>
        </w:tblCellMar>
        <w:tblLook w:val="04A0" w:firstRow="1" w:lastRow="0" w:firstColumn="1" w:lastColumn="0" w:noHBand="0" w:noVBand="1"/>
      </w:tblPr>
      <w:tblGrid>
        <w:gridCol w:w="1405"/>
        <w:gridCol w:w="766"/>
        <w:gridCol w:w="827"/>
        <w:gridCol w:w="838"/>
        <w:gridCol w:w="916"/>
      </w:tblGrid>
      <w:tr w:rsidR="00D34A83" w:rsidRPr="00D34A83" w:rsidTr="00D34A83">
        <w:trPr>
          <w:trHeight w:val="712"/>
        </w:trPr>
        <w:tc>
          <w:tcPr>
            <w:tcW w:w="0" w:type="auto"/>
            <w:tcBorders>
              <w:top w:val="single" w:sz="8" w:space="0" w:color="auto"/>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Variabel</w:t>
            </w:r>
          </w:p>
        </w:tc>
        <w:tc>
          <w:tcPr>
            <w:tcW w:w="0" w:type="auto"/>
            <w:tcBorders>
              <w:top w:val="single" w:sz="8" w:space="0" w:color="auto"/>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Nilai Rata-Rata</w:t>
            </w:r>
          </w:p>
        </w:tc>
        <w:tc>
          <w:tcPr>
            <w:tcW w:w="0" w:type="auto"/>
            <w:tcBorders>
              <w:top w:val="single" w:sz="8" w:space="0" w:color="auto"/>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Standar Deviasi</w:t>
            </w:r>
          </w:p>
        </w:tc>
        <w:tc>
          <w:tcPr>
            <w:tcW w:w="0" w:type="auto"/>
            <w:tcBorders>
              <w:top w:val="single" w:sz="8" w:space="0" w:color="auto"/>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Skala Interval</w:t>
            </w:r>
          </w:p>
        </w:tc>
        <w:tc>
          <w:tcPr>
            <w:tcW w:w="0" w:type="auto"/>
            <w:tcBorders>
              <w:top w:val="single" w:sz="8" w:space="0" w:color="auto"/>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Kategori</w:t>
            </w:r>
          </w:p>
        </w:tc>
      </w:tr>
      <w:tr w:rsidR="00D34A83" w:rsidRPr="00D34A83" w:rsidTr="00D34A83">
        <w:trPr>
          <w:trHeight w:val="1066"/>
        </w:trPr>
        <w:tc>
          <w:tcPr>
            <w:tcW w:w="0" w:type="auto"/>
            <w:tcBorders>
              <w:top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Jiwa kewirausahaan</w:t>
            </w:r>
          </w:p>
        </w:tc>
        <w:tc>
          <w:tcPr>
            <w:tcW w:w="0" w:type="auto"/>
            <w:tcBorders>
              <w:top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3.0176</w:t>
            </w:r>
          </w:p>
        </w:tc>
        <w:tc>
          <w:tcPr>
            <w:tcW w:w="0" w:type="auto"/>
            <w:tcBorders>
              <w:top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1.1014</w:t>
            </w:r>
          </w:p>
        </w:tc>
        <w:tc>
          <w:tcPr>
            <w:tcW w:w="0" w:type="auto"/>
            <w:tcBorders>
              <w:top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1.9162 s/d 4.1190</w:t>
            </w:r>
          </w:p>
        </w:tc>
        <w:tc>
          <w:tcPr>
            <w:tcW w:w="0" w:type="auto"/>
            <w:tcBorders>
              <w:top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Cukup Baik menuju Baik</w:t>
            </w:r>
          </w:p>
        </w:tc>
      </w:tr>
      <w:tr w:rsidR="00D34A83" w:rsidRPr="00D34A83" w:rsidTr="00D34A83">
        <w:trPr>
          <w:trHeight w:val="1066"/>
        </w:trPr>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 xml:space="preserve">Kemitraan </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3.1128</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1.0679</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2.0449 s/d 4.1807</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Cukup Baik menuju Baik</w:t>
            </w:r>
          </w:p>
        </w:tc>
      </w:tr>
      <w:tr w:rsidR="00D34A83" w:rsidRPr="00D34A83" w:rsidTr="00D34A83">
        <w:trPr>
          <w:trHeight w:val="1066"/>
        </w:trPr>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Kebijakan bisnis</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3.1474</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1.1309</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2.0165 s/d 4.2783</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Cukup Baik menuju Sangat Baik</w:t>
            </w:r>
          </w:p>
        </w:tc>
      </w:tr>
      <w:tr w:rsidR="00D34A83" w:rsidRPr="00D34A83" w:rsidTr="00D34A83">
        <w:trPr>
          <w:trHeight w:val="1066"/>
        </w:trPr>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Kinerja pengelola</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3.1022</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1.1646</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1.9376 s/d 4.2668</w:t>
            </w:r>
          </w:p>
        </w:tc>
        <w:tc>
          <w:tcPr>
            <w:tcW w:w="0" w:type="auto"/>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Cukup Baik menuju Sangat Baik</w:t>
            </w:r>
          </w:p>
        </w:tc>
      </w:tr>
      <w:tr w:rsidR="00D34A83" w:rsidRPr="00D34A83" w:rsidTr="00D34A83">
        <w:trPr>
          <w:trHeight w:val="1066"/>
        </w:trPr>
        <w:tc>
          <w:tcPr>
            <w:tcW w:w="0" w:type="auto"/>
            <w:tcBorders>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Kinerja pengelola</w:t>
            </w:r>
          </w:p>
        </w:tc>
        <w:tc>
          <w:tcPr>
            <w:tcW w:w="0" w:type="auto"/>
            <w:tcBorders>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3.0919</w:t>
            </w:r>
          </w:p>
        </w:tc>
        <w:tc>
          <w:tcPr>
            <w:tcW w:w="0" w:type="auto"/>
            <w:tcBorders>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1.0795</w:t>
            </w:r>
          </w:p>
        </w:tc>
        <w:tc>
          <w:tcPr>
            <w:tcW w:w="0" w:type="auto"/>
            <w:tcBorders>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2.0124 s/d 4.1714</w:t>
            </w:r>
          </w:p>
        </w:tc>
        <w:tc>
          <w:tcPr>
            <w:tcW w:w="0" w:type="auto"/>
            <w:tcBorders>
              <w:bottom w:val="single" w:sz="8" w:space="0" w:color="auto"/>
            </w:tcBorders>
            <w:shd w:val="clear" w:color="auto" w:fill="auto"/>
            <w:tcMar>
              <w:top w:w="15" w:type="dxa"/>
              <w:left w:w="108" w:type="dxa"/>
              <w:bottom w:w="0" w:type="dxa"/>
              <w:right w:w="108" w:type="dxa"/>
            </w:tcMar>
            <w:vAlign w:val="center"/>
            <w:hideMark/>
          </w:tcPr>
          <w:p w:rsidR="00D34A83" w:rsidRPr="00D34A83" w:rsidRDefault="00D34A83" w:rsidP="00D34A83">
            <w:pPr>
              <w:rPr>
                <w:sz w:val="20"/>
                <w:lang w:val="en-US"/>
              </w:rPr>
            </w:pPr>
            <w:r w:rsidRPr="00D34A83">
              <w:rPr>
                <w:sz w:val="20"/>
                <w:lang w:val="en-US"/>
              </w:rPr>
              <w:t>Cukup Baik menuju Baik</w:t>
            </w:r>
          </w:p>
        </w:tc>
      </w:tr>
    </w:tbl>
    <w:p w:rsidR="00D34A83" w:rsidRPr="004B2054" w:rsidRDefault="00D34A83" w:rsidP="00D34A83">
      <w:pPr>
        <w:rPr>
          <w:sz w:val="20"/>
          <w:szCs w:val="20"/>
          <w:lang w:val="sv-SE"/>
        </w:rPr>
      </w:pPr>
      <w:r w:rsidRPr="004B2054">
        <w:rPr>
          <w:sz w:val="20"/>
          <w:szCs w:val="20"/>
          <w:lang w:val="sv-SE"/>
        </w:rPr>
        <w:t>Sumber: Data diolah</w:t>
      </w:r>
    </w:p>
    <w:p w:rsidR="00841F42" w:rsidRDefault="00D34A83" w:rsidP="00841F42">
      <w:pPr>
        <w:widowControl w:val="0"/>
        <w:tabs>
          <w:tab w:val="left" w:pos="360"/>
        </w:tabs>
        <w:jc w:val="both"/>
        <w:rPr>
          <w:bCs/>
          <w:lang w:val="en-US"/>
        </w:rPr>
      </w:pPr>
      <w:r>
        <w:rPr>
          <w:lang w:val="en-US"/>
        </w:rPr>
        <w:tab/>
      </w:r>
      <w:r>
        <w:rPr>
          <w:lang w:val="en-US"/>
        </w:rPr>
        <w:tab/>
        <w:t>K</w:t>
      </w:r>
      <w:r w:rsidR="0029681B" w:rsidRPr="0029681B">
        <w:rPr>
          <w:bCs/>
        </w:rPr>
        <w:t xml:space="preserve">ondisi </w:t>
      </w:r>
      <w:r w:rsidR="0029681B" w:rsidRPr="0029681B">
        <w:rPr>
          <w:lang w:val="en-US"/>
        </w:rPr>
        <w:t>jiwa kewirausahaan industri kecil makanan oleh-oleh khas daerah di Propinsi Riau</w:t>
      </w:r>
      <w:r w:rsidR="0029681B" w:rsidRPr="0029681B">
        <w:rPr>
          <w:bCs/>
        </w:rPr>
        <w:t xml:space="preserve"> secara keseluruhan dapat </w:t>
      </w:r>
      <w:proofErr w:type="gramStart"/>
      <w:r w:rsidR="0029681B" w:rsidRPr="0029681B">
        <w:rPr>
          <w:bCs/>
        </w:rPr>
        <w:t xml:space="preserve">dikatagorikan  </w:t>
      </w:r>
      <w:r w:rsidR="0029681B" w:rsidRPr="0029681B">
        <w:rPr>
          <w:bCs/>
          <w:lang w:val="en-US"/>
        </w:rPr>
        <w:t>cukup</w:t>
      </w:r>
      <w:proofErr w:type="gramEnd"/>
      <w:r w:rsidR="0029681B" w:rsidRPr="0029681B">
        <w:rPr>
          <w:bCs/>
          <w:lang w:val="en-US"/>
        </w:rPr>
        <w:t xml:space="preserve"> baik menuju baik. </w:t>
      </w:r>
      <w:proofErr w:type="gramStart"/>
      <w:r w:rsidR="0029681B" w:rsidRPr="0029681B">
        <w:rPr>
          <w:bCs/>
          <w:lang w:val="en-US"/>
        </w:rPr>
        <w:t xml:space="preserve">Variabel </w:t>
      </w:r>
      <w:r w:rsidR="0029681B" w:rsidRPr="0029681B">
        <w:rPr>
          <w:lang w:val="en-US"/>
        </w:rPr>
        <w:t>jiwa kewirausahaan</w:t>
      </w:r>
      <w:r w:rsidR="0029681B" w:rsidRPr="0029681B">
        <w:rPr>
          <w:bCs/>
          <w:lang w:val="en-US"/>
        </w:rPr>
        <w:t xml:space="preserve"> ini diperoleh </w:t>
      </w:r>
      <w:r w:rsidR="0029681B" w:rsidRPr="0029681B">
        <w:rPr>
          <w:bCs/>
          <w:lang w:val="en-US"/>
        </w:rPr>
        <w:lastRenderedPageBreak/>
        <w:t>dimensi terbesarnya adalah tekun dan melakukan perubahan serta semangat untuk berkarya.</w:t>
      </w:r>
      <w:proofErr w:type="gramEnd"/>
      <w:r w:rsidR="0029681B" w:rsidRPr="0029681B">
        <w:rPr>
          <w:bCs/>
          <w:lang w:val="en-US"/>
        </w:rPr>
        <w:t xml:space="preserve"> </w:t>
      </w:r>
      <w:proofErr w:type="gramStart"/>
      <w:r w:rsidR="0029681B" w:rsidRPr="0029681B">
        <w:rPr>
          <w:bCs/>
          <w:lang w:val="en-US"/>
        </w:rPr>
        <w:t>Sedangkan dimensi terkecilnya adalah keberanian mengambil resiko dan melihat peluang.</w:t>
      </w:r>
      <w:proofErr w:type="gramEnd"/>
      <w:r w:rsidR="0029681B" w:rsidRPr="0029681B">
        <w:rPr>
          <w:bCs/>
          <w:lang w:val="en-US"/>
        </w:rPr>
        <w:t xml:space="preserve">  </w:t>
      </w:r>
      <w:proofErr w:type="gramStart"/>
      <w:r w:rsidR="0029681B" w:rsidRPr="0029681B">
        <w:rPr>
          <w:bCs/>
          <w:lang w:val="en-US"/>
        </w:rPr>
        <w:t>Aspek yang tertinggi adalah selalu mengatur waktu dalam menghasilkan produk makanan sehingga stok selalu ada.</w:t>
      </w:r>
      <w:proofErr w:type="gramEnd"/>
      <w:r w:rsidR="0029681B" w:rsidRPr="0029681B">
        <w:rPr>
          <w:bCs/>
          <w:lang w:val="en-US"/>
        </w:rPr>
        <w:t xml:space="preserve"> Kemudian juga pada aspek selalu memiliki kemauan belajar untuk perbaikan ke depan. </w:t>
      </w:r>
      <w:proofErr w:type="gramStart"/>
      <w:r w:rsidR="0029681B" w:rsidRPr="0029681B">
        <w:rPr>
          <w:bCs/>
          <w:lang w:val="en-US"/>
        </w:rPr>
        <w:t>Kondisi ini membuat jiwa kewirausahaan pengelola dalam mengelola usahanya mendapatkan penilaian lebih baik dari yang lainnya.</w:t>
      </w:r>
      <w:proofErr w:type="gramEnd"/>
      <w:r w:rsidR="0029681B" w:rsidRPr="0029681B">
        <w:rPr>
          <w:bCs/>
          <w:lang w:val="en-US"/>
        </w:rPr>
        <w:t xml:space="preserve"> </w:t>
      </w:r>
      <w:proofErr w:type="gramStart"/>
      <w:r w:rsidR="0029681B" w:rsidRPr="0029681B">
        <w:rPr>
          <w:bCs/>
          <w:lang w:val="en-US"/>
        </w:rPr>
        <w:t>Aspek yang terendah adalah mencoba mewujudkan ide usaha tanpa pikir panjang dalam mengembangkan usaha makanan, ini menunjukkan bahwa masih perlunya usaha untuk memupuk keberanian para pengelola usaha dalam menjalankan usahanya.</w:t>
      </w:r>
      <w:proofErr w:type="gramEnd"/>
      <w:r w:rsidR="0029681B" w:rsidRPr="0029681B">
        <w:rPr>
          <w:bCs/>
          <w:lang w:val="en-US"/>
        </w:rPr>
        <w:t xml:space="preserve"> </w:t>
      </w:r>
      <w:proofErr w:type="gramStart"/>
      <w:r w:rsidR="0029681B" w:rsidRPr="0029681B">
        <w:rPr>
          <w:bCs/>
          <w:lang w:val="en-US"/>
        </w:rPr>
        <w:t>Selalu siap menghadapi kemungkinan kegagalan dalam mencoba hal baru dalam usaha.</w:t>
      </w:r>
      <w:proofErr w:type="gramEnd"/>
      <w:r w:rsidR="0029681B" w:rsidRPr="0029681B">
        <w:rPr>
          <w:bCs/>
          <w:lang w:val="en-US"/>
        </w:rPr>
        <w:t xml:space="preserve"> Menurut </w:t>
      </w:r>
      <w:r w:rsidR="0029681B" w:rsidRPr="0029681B">
        <w:rPr>
          <w:bCs/>
          <w:i/>
          <w:lang w:val="en-US"/>
        </w:rPr>
        <w:t>expert</w:t>
      </w:r>
      <w:r w:rsidR="0029681B" w:rsidRPr="0029681B">
        <w:rPr>
          <w:bCs/>
          <w:lang w:val="en-US"/>
        </w:rPr>
        <w:t xml:space="preserve"> perlu adanya keberanian mengambil resiko dengan mencoba jika gagal menjadi sebuah pembelajaran untuk perbaikan di masa depan.</w:t>
      </w:r>
    </w:p>
    <w:p w:rsidR="0029681B" w:rsidRDefault="0029681B" w:rsidP="0029681B">
      <w:pPr>
        <w:widowControl w:val="0"/>
        <w:tabs>
          <w:tab w:val="left" w:pos="360"/>
        </w:tabs>
        <w:jc w:val="both"/>
        <w:rPr>
          <w:bCs/>
          <w:lang w:val="en-US"/>
        </w:rPr>
      </w:pPr>
      <w:r>
        <w:rPr>
          <w:bCs/>
          <w:lang w:val="en-US"/>
        </w:rPr>
        <w:tab/>
      </w:r>
      <w:r>
        <w:rPr>
          <w:bCs/>
          <w:lang w:val="en-US"/>
        </w:rPr>
        <w:tab/>
      </w:r>
      <w:r w:rsidRPr="0029681B">
        <w:rPr>
          <w:bCs/>
        </w:rPr>
        <w:t>Kondisi kemitraan usaha</w:t>
      </w:r>
      <w:r w:rsidRPr="0029681B">
        <w:rPr>
          <w:bCs/>
          <w:lang w:val="en-US"/>
        </w:rPr>
        <w:t xml:space="preserve"> industri kecil makanan oleh-oleh khas daerah di Propinsi Riau</w:t>
      </w:r>
      <w:r w:rsidRPr="0029681B">
        <w:rPr>
          <w:bCs/>
        </w:rPr>
        <w:t xml:space="preserve"> secara keseluruhan dapat dikatagorikan  </w:t>
      </w:r>
      <w:r w:rsidRPr="0029681B">
        <w:rPr>
          <w:bCs/>
          <w:lang w:val="en-US"/>
        </w:rPr>
        <w:t>cukup baik menuju baik</w:t>
      </w:r>
      <w:r w:rsidRPr="0029681B">
        <w:rPr>
          <w:bCs/>
        </w:rPr>
        <w:t>,</w:t>
      </w:r>
      <w:r w:rsidRPr="0029681B">
        <w:rPr>
          <w:bCs/>
          <w:lang w:val="en-US"/>
        </w:rPr>
        <w:t xml:space="preserve"> kemitraan usaha ini diperoleh dimensi terbesarnya adalah kesetaraan dan kepercayaan. </w:t>
      </w:r>
      <w:proofErr w:type="gramStart"/>
      <w:r w:rsidRPr="0029681B">
        <w:rPr>
          <w:bCs/>
          <w:lang w:val="en-US"/>
        </w:rPr>
        <w:t>Sedangkan dimensi terkecilnya adalah saling menunjang dan sikap profesional.</w:t>
      </w:r>
      <w:proofErr w:type="gramEnd"/>
      <w:r w:rsidRPr="0029681B">
        <w:rPr>
          <w:bCs/>
          <w:lang w:val="en-US"/>
        </w:rPr>
        <w:t xml:space="preserve"> </w:t>
      </w:r>
      <w:proofErr w:type="gramStart"/>
      <w:r w:rsidRPr="0029681B">
        <w:rPr>
          <w:bCs/>
          <w:lang w:val="en-US"/>
        </w:rPr>
        <w:t>Hal ini menunjukkan bahwa adanya jalinan kemitraan yang dijalin dengan baik dan dapat saling mendukung antara mitra dalam membangun industri kecil makanan yang unggul.</w:t>
      </w:r>
      <w:proofErr w:type="gramEnd"/>
      <w:r w:rsidRPr="0029681B">
        <w:rPr>
          <w:bCs/>
          <w:lang w:val="en-US"/>
        </w:rPr>
        <w:t xml:space="preserve"> </w:t>
      </w:r>
      <w:proofErr w:type="gramStart"/>
      <w:r w:rsidRPr="0029681B">
        <w:rPr>
          <w:bCs/>
          <w:lang w:val="en-US"/>
        </w:rPr>
        <w:t>Aspek yang tertinggi adalah bersama mitra kerja menanggung risiko dalam berusaha.</w:t>
      </w:r>
      <w:proofErr w:type="gramEnd"/>
      <w:r w:rsidRPr="0029681B">
        <w:rPr>
          <w:bCs/>
          <w:lang w:val="en-US"/>
        </w:rPr>
        <w:t xml:space="preserve"> </w:t>
      </w:r>
      <w:proofErr w:type="gramStart"/>
      <w:r w:rsidRPr="0029681B">
        <w:rPr>
          <w:bCs/>
          <w:lang w:val="en-US"/>
        </w:rPr>
        <w:t>Kemudian kejujuran sebagai dasar membangun kepercayaan bersama mitra usaha, menjaga hubungan baik sesama mitra usaha, saling menghargai dengan menjalankan tugas dan tanggungjawabnya masing-masing dan selalu mendengarkan pendapat mitra kerja dalam bekerja agar hubungan dapat terjaga.</w:t>
      </w:r>
      <w:proofErr w:type="gramEnd"/>
      <w:r w:rsidRPr="0029681B">
        <w:rPr>
          <w:bCs/>
          <w:lang w:val="en-US"/>
        </w:rPr>
        <w:t xml:space="preserve"> Aspek dua terendah antara lain: memegang amanah sesuai kesepakatan dalam bermitra usaha dan saling menguatkan bersama mitra kerja. Menurut </w:t>
      </w:r>
      <w:r w:rsidRPr="0029681B">
        <w:rPr>
          <w:bCs/>
          <w:i/>
          <w:lang w:val="en-US"/>
        </w:rPr>
        <w:t>expert</w:t>
      </w:r>
      <w:r w:rsidRPr="0029681B">
        <w:rPr>
          <w:bCs/>
          <w:lang w:val="en-US"/>
        </w:rPr>
        <w:t xml:space="preserve"> jalin kemitraan secara berkesinambungan </w:t>
      </w:r>
      <w:proofErr w:type="gramStart"/>
      <w:r w:rsidRPr="0029681B">
        <w:rPr>
          <w:bCs/>
          <w:lang w:val="en-US"/>
        </w:rPr>
        <w:t>melalui  pelaporan</w:t>
      </w:r>
      <w:proofErr w:type="gramEnd"/>
      <w:r w:rsidRPr="0029681B">
        <w:rPr>
          <w:bCs/>
          <w:lang w:val="en-US"/>
        </w:rPr>
        <w:t xml:space="preserve"> dan evaluasi program kemitraan agar menjadi dasar kemitraan berikutnya.</w:t>
      </w:r>
    </w:p>
    <w:p w:rsidR="0029681B" w:rsidRDefault="0029681B" w:rsidP="0029681B">
      <w:pPr>
        <w:widowControl w:val="0"/>
        <w:tabs>
          <w:tab w:val="left" w:pos="360"/>
        </w:tabs>
        <w:jc w:val="both"/>
        <w:rPr>
          <w:bCs/>
          <w:lang w:val="en-US"/>
        </w:rPr>
      </w:pPr>
      <w:r>
        <w:rPr>
          <w:bCs/>
          <w:lang w:val="en-US"/>
        </w:rPr>
        <w:lastRenderedPageBreak/>
        <w:tab/>
      </w:r>
      <w:r>
        <w:rPr>
          <w:bCs/>
          <w:lang w:val="en-US"/>
        </w:rPr>
        <w:tab/>
      </w:r>
      <w:r w:rsidRPr="0029681B">
        <w:rPr>
          <w:bCs/>
        </w:rPr>
        <w:t xml:space="preserve">Kondisi kebijakan bisnis industri kecil makanan oleh-oleh khas daerah di Propinsi Riau berada pada kategori cukup baik. Variabel kebijakan bisnis ini diperoleh dimensi terbesarnya adalah keterpaduan hirarkis, sedangkan dimensi terkecilnya adalah kejelasan tujuan. Dalam menjalankan usahanya pengelola membuat kebijakan secara terpadu antar berbagai kepentingan dalam rangka membuat produk dapat diterima pasar dan juga produk dapat diproduksi sesuai dengan kondisi bahan baku. Serta memahami kondisi persaingan yang dirasakan pengelola dalam menjalankan usahanya. Aspek yang tertinggi adalah saya selalu mengendalikan anggaran dengan maksud produksi tetap stabil, hal ini dapat dipahami, dikarenakan dengan adanya pengendalian anggaran produksi yang baik maka akan memudahkan pengelola usaha industri kecil oleh-oleh khas Riau dalam menjaga kestabilan produksinya sehingga dapat menjamin ketersedian produk. Juga pada aspek jalinan komunikasi yang harmonis antar pihak yang bekepentingan dalam berusaha. Selalu membangun persepsi yang sama sesama stakeholders. Membangun prosedur kerja  yang tetap dalam menghasilkan produk makanan. Selalu mengevaluasi prosedur kerja demi perbaikan yang berkelanjutan. Selalu terbuka kepada karyawan mengenai berbagai hal yang berkaitan dengan pekerjaan dalam bekerja. Terbuka kepada pelanggan untuk mencari informasi mengenai produk yang dikonsumsi seperti: harga, komposisi dan diskon.  Aspek terendah, terdiri dari: tujuan yang dimiliki memiliki ukuran yang jelas dan terbuka kepada pemerintah dalam melaporkan perkembangan usaha. Menurut </w:t>
      </w:r>
      <w:r w:rsidRPr="0029681B">
        <w:rPr>
          <w:bCs/>
          <w:i/>
        </w:rPr>
        <w:t>expert</w:t>
      </w:r>
      <w:r w:rsidRPr="0029681B">
        <w:rPr>
          <w:bCs/>
        </w:rPr>
        <w:t xml:space="preserve"> buat kebijakan berdasarkan kekuatan, kelemahan yang dimiliki dan peluang dan ancaman yang dirasakan sehingga lebih  nyata dalam ukuran pencapainnya.</w:t>
      </w:r>
    </w:p>
    <w:p w:rsidR="0029681B" w:rsidRPr="0029681B" w:rsidRDefault="0029681B" w:rsidP="0029681B">
      <w:pPr>
        <w:widowControl w:val="0"/>
        <w:tabs>
          <w:tab w:val="left" w:pos="360"/>
        </w:tabs>
        <w:jc w:val="both"/>
        <w:rPr>
          <w:bCs/>
          <w:lang w:val="en-US"/>
        </w:rPr>
      </w:pPr>
      <w:r>
        <w:rPr>
          <w:bCs/>
          <w:lang w:val="en-US"/>
        </w:rPr>
        <w:tab/>
      </w:r>
      <w:r>
        <w:rPr>
          <w:bCs/>
          <w:lang w:val="en-US"/>
        </w:rPr>
        <w:tab/>
      </w:r>
      <w:r w:rsidRPr="0029681B">
        <w:rPr>
          <w:bCs/>
        </w:rPr>
        <w:t>Kondisi kinerja pengelola</w:t>
      </w:r>
      <w:r w:rsidRPr="0029681B">
        <w:rPr>
          <w:bCs/>
          <w:lang w:val="en-US"/>
        </w:rPr>
        <w:t xml:space="preserve"> industri kecil makanan oleh-oleh khas daerah di Propinsi Riau</w:t>
      </w:r>
      <w:r w:rsidRPr="0029681B">
        <w:rPr>
          <w:bCs/>
        </w:rPr>
        <w:t xml:space="preserve"> secara keseluruhan dapat dikatagorikan  </w:t>
      </w:r>
      <w:r w:rsidRPr="0029681B">
        <w:rPr>
          <w:bCs/>
          <w:lang w:val="en-US"/>
        </w:rPr>
        <w:t>cukup baik</w:t>
      </w:r>
      <w:r w:rsidRPr="0029681B">
        <w:rPr>
          <w:bCs/>
        </w:rPr>
        <w:t>,</w:t>
      </w:r>
      <w:r w:rsidRPr="0029681B">
        <w:rPr>
          <w:bCs/>
          <w:lang w:val="en-US"/>
        </w:rPr>
        <w:t xml:space="preserve"> kinerja pengelola ini diperoleh dimensi terbesarnya adalah efektifitas dan kualitas. </w:t>
      </w:r>
      <w:proofErr w:type="gramStart"/>
      <w:r w:rsidRPr="0029681B">
        <w:rPr>
          <w:bCs/>
          <w:lang w:val="en-US"/>
        </w:rPr>
        <w:t>Sedangkan dimensi terkecilnya adalah kuantitas dan kemandirian.</w:t>
      </w:r>
      <w:proofErr w:type="gramEnd"/>
      <w:r w:rsidRPr="0029681B">
        <w:rPr>
          <w:bCs/>
          <w:lang w:val="en-US"/>
        </w:rPr>
        <w:t xml:space="preserve"> </w:t>
      </w:r>
      <w:proofErr w:type="gramStart"/>
      <w:r w:rsidRPr="0029681B">
        <w:rPr>
          <w:bCs/>
          <w:lang w:val="en-US"/>
        </w:rPr>
        <w:lastRenderedPageBreak/>
        <w:t>Ini berarti bahwa produk makanan oleh-oleh khas daerah secara efektif dapat dihasilkan dipasarkan kepada pelanggan dengan kualitas local yang menjadi andalam selama ini.</w:t>
      </w:r>
      <w:proofErr w:type="gramEnd"/>
      <w:r w:rsidRPr="0029681B">
        <w:rPr>
          <w:bCs/>
          <w:lang w:val="en-US"/>
        </w:rPr>
        <w:t xml:space="preserve"> </w:t>
      </w:r>
      <w:proofErr w:type="gramStart"/>
      <w:r w:rsidRPr="0029681B">
        <w:rPr>
          <w:bCs/>
          <w:lang w:val="en-US"/>
        </w:rPr>
        <w:t>Aspek yang tertinggi adalah selalu menghasilkan produk yang diterima pelanggan.</w:t>
      </w:r>
      <w:proofErr w:type="gramEnd"/>
      <w:r w:rsidRPr="0029681B">
        <w:rPr>
          <w:bCs/>
          <w:lang w:val="en-US"/>
        </w:rPr>
        <w:t xml:space="preserve"> </w:t>
      </w:r>
      <w:proofErr w:type="gramStart"/>
      <w:r w:rsidRPr="0029681B">
        <w:rPr>
          <w:bCs/>
          <w:lang w:val="en-US"/>
        </w:rPr>
        <w:t>Selalu efektif dalam menggunakan anggaran dengan ketepatan anggaran yang ada.</w:t>
      </w:r>
      <w:proofErr w:type="gramEnd"/>
      <w:r w:rsidRPr="0029681B">
        <w:rPr>
          <w:bCs/>
          <w:lang w:val="en-US"/>
        </w:rPr>
        <w:t xml:space="preserve"> </w:t>
      </w:r>
      <w:proofErr w:type="gramStart"/>
      <w:r w:rsidRPr="0029681B">
        <w:rPr>
          <w:bCs/>
          <w:lang w:val="en-US"/>
        </w:rPr>
        <w:t>Selalu efektif dalam menggunakan fasilitas kerja sesuai dengan kebutuhan produksi.</w:t>
      </w:r>
      <w:proofErr w:type="gramEnd"/>
      <w:r w:rsidRPr="0029681B">
        <w:rPr>
          <w:bCs/>
          <w:lang w:val="en-US"/>
        </w:rPr>
        <w:t xml:space="preserve"> </w:t>
      </w:r>
      <w:proofErr w:type="gramStart"/>
      <w:r w:rsidRPr="0029681B">
        <w:rPr>
          <w:bCs/>
          <w:lang w:val="en-US"/>
        </w:rPr>
        <w:t>Selalu mandiri dalam menghasilkan produk.</w:t>
      </w:r>
      <w:proofErr w:type="gramEnd"/>
      <w:r w:rsidRPr="0029681B">
        <w:rPr>
          <w:bCs/>
          <w:lang w:val="en-US"/>
        </w:rPr>
        <w:t xml:space="preserve"> Aspek dua terendah, terdiri dari: Selalu melakukan efisiensi biaya dalam menghasilkan produk dan selalu mandiri dalam menentukan harga produk yang dijual ke pasar. </w:t>
      </w:r>
      <w:proofErr w:type="gramStart"/>
      <w:r w:rsidRPr="0029681B">
        <w:rPr>
          <w:bCs/>
          <w:lang w:val="en-US"/>
        </w:rPr>
        <w:t xml:space="preserve">Memurut </w:t>
      </w:r>
      <w:r w:rsidRPr="0029681B">
        <w:rPr>
          <w:bCs/>
          <w:i/>
          <w:lang w:val="en-US"/>
        </w:rPr>
        <w:t>expert</w:t>
      </w:r>
      <w:r w:rsidRPr="0029681B">
        <w:rPr>
          <w:bCs/>
          <w:lang w:val="en-US"/>
        </w:rPr>
        <w:t xml:space="preserve"> perlu pengelolaan keuangan yang efisien dan juga perlu kerjasama yang baik dengan pemerintah melalui pameran-pameran UMKM.</w:t>
      </w:r>
      <w:proofErr w:type="gramEnd"/>
      <w:r w:rsidRPr="0029681B">
        <w:rPr>
          <w:bCs/>
          <w:lang w:val="en-US"/>
        </w:rPr>
        <w:t xml:space="preserve"> </w:t>
      </w:r>
    </w:p>
    <w:p w:rsidR="0029681B" w:rsidRPr="004B2054" w:rsidRDefault="00765DAA" w:rsidP="0029681B">
      <w:pPr>
        <w:widowControl w:val="0"/>
        <w:tabs>
          <w:tab w:val="left" w:pos="360"/>
        </w:tabs>
        <w:jc w:val="both"/>
        <w:rPr>
          <w:lang w:val="en-US"/>
        </w:rPr>
      </w:pPr>
      <w:r>
        <w:rPr>
          <w:noProof/>
        </w:rPr>
        <w:pict>
          <v:group id="Group 35" o:spid="_x0000_s1169" style="position:absolute;left:0;text-align:left;margin-left:236.1pt;margin-top:-66.35pt;width:267.05pt;height:225.5pt;z-index:-251616256" coordorigin="1788,6426" coordsize="8810,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">
            <v:rect id="Rectangle 3" o:spid="_x0000_s1170" style="position:absolute;left:5933;top:6426;width:2825;height:89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style="mso-next-textbox:#Rectangle 3">
                <w:txbxContent>
                  <w:p w:rsidR="00495D29" w:rsidRPr="00A55464" w:rsidRDefault="00495D29" w:rsidP="00D34A83">
                    <w:pPr>
                      <w:rPr>
                        <w:sz w:val="20"/>
                      </w:rPr>
                    </w:pPr>
                    <w:r>
                      <w:rPr>
                        <w:sz w:val="36"/>
                      </w:rPr>
                      <w:t>ε</w:t>
                    </w:r>
                    <w:r w:rsidRPr="003C7B05">
                      <w:rPr>
                        <w:sz w:val="20"/>
                        <w:vertAlign w:val="subscript"/>
                      </w:rPr>
                      <w:t>1</w:t>
                    </w:r>
                    <w:r>
                      <w:rPr>
                        <w:sz w:val="36"/>
                      </w:rPr>
                      <w:t xml:space="preserve"> </w:t>
                    </w:r>
                    <w:r w:rsidRPr="003C7B05">
                      <w:rPr>
                        <w:sz w:val="20"/>
                      </w:rPr>
                      <w:t>:</w:t>
                    </w:r>
                    <w:r>
                      <w:rPr>
                        <w:sz w:val="36"/>
                      </w:rPr>
                      <w:t xml:space="preserve"> </w:t>
                    </w:r>
                    <w:r w:rsidRPr="00A55464">
                      <w:rPr>
                        <w:sz w:val="20"/>
                      </w:rPr>
                      <w:t>3</w:t>
                    </w:r>
                    <w:r>
                      <w:rPr>
                        <w:sz w:val="20"/>
                        <w:lang w:val="en-US"/>
                      </w:rPr>
                      <w:t>9</w:t>
                    </w:r>
                    <w:r w:rsidRPr="00A55464">
                      <w:rPr>
                        <w:sz w:val="20"/>
                      </w:rPr>
                      <w:t>,</w:t>
                    </w:r>
                    <w:r>
                      <w:rPr>
                        <w:sz w:val="20"/>
                        <w:lang w:val="en-US"/>
                      </w:rPr>
                      <w:t>69</w:t>
                    </w:r>
                    <w:r w:rsidRPr="00A55464">
                      <w:rPr>
                        <w:sz w:val="20"/>
                      </w:rPr>
                      <w:t>%</w:t>
                    </w:r>
                  </w:p>
                  <w:p w:rsidR="00495D29" w:rsidRPr="00A55464" w:rsidRDefault="00495D29" w:rsidP="00D34A83">
                    <w:pPr>
                      <w:rPr>
                        <w:sz w:val="20"/>
                      </w:rPr>
                    </w:pPr>
                    <w:r w:rsidRPr="00A55464">
                      <w:rPr>
                        <w:sz w:val="20"/>
                      </w:rPr>
                      <w:t>R</w:t>
                    </w:r>
                    <w:r w:rsidRPr="00A55464">
                      <w:rPr>
                        <w:sz w:val="20"/>
                        <w:vertAlign w:val="superscript"/>
                      </w:rPr>
                      <w:t xml:space="preserve">2 </w:t>
                    </w:r>
                    <w:r>
                      <w:rPr>
                        <w:sz w:val="20"/>
                      </w:rPr>
                      <w:t xml:space="preserve"> = 6</w:t>
                    </w:r>
                    <w:r>
                      <w:rPr>
                        <w:sz w:val="20"/>
                        <w:lang w:val="en-US"/>
                      </w:rPr>
                      <w:t>0</w:t>
                    </w:r>
                    <w:r w:rsidRPr="00A55464">
                      <w:rPr>
                        <w:sz w:val="20"/>
                      </w:rPr>
                      <w:t>,</w:t>
                    </w:r>
                    <w:r>
                      <w:rPr>
                        <w:sz w:val="20"/>
                        <w:lang w:val="en-US"/>
                      </w:rPr>
                      <w:t>31</w:t>
                    </w:r>
                    <w:r w:rsidRPr="00A55464">
                      <w:rPr>
                        <w:sz w:val="20"/>
                      </w:rPr>
                      <w:t xml:space="preserve"> %</w:t>
                    </w:r>
                  </w:p>
                </w:txbxContent>
              </v:textbox>
            </v:rect>
            <v:group id="Group 4" o:spid="_x0000_s1171" style="position:absolute;left:1788;top:7092;width:8810;height:4155" coordorigin="1788,6897" coordsize="8810,4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5" o:spid="_x0000_s1172" style="position:absolute;left:3630;top:7122;width:7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5">
                  <w:txbxContent>
                    <w:p w:rsidR="00495D29" w:rsidRPr="00295176" w:rsidRDefault="00495D29" w:rsidP="00D34A83">
                      <w:pPr>
                        <w:jc w:val="center"/>
                      </w:pPr>
                      <w:r w:rsidRPr="001F3A95">
                        <w:sym w:font="Symbol" w:char="F078"/>
                      </w:r>
                      <w:r w:rsidRPr="006502B7">
                        <w:rPr>
                          <w:rFonts w:ascii="Arial" w:hAnsi="Arial" w:cs="Arial"/>
                          <w:sz w:val="28"/>
                          <w:vertAlign w:val="subscript"/>
                        </w:rPr>
                        <w:t>1</w:t>
                      </w:r>
                    </w:p>
                  </w:txbxContent>
                </v:textbox>
              </v:rect>
              <v:rect id="Rectangle 7" o:spid="_x0000_s1173" style="position:absolute;left:3630;top:9273;width:7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7">
                  <w:txbxContent>
                    <w:p w:rsidR="00495D29" w:rsidRDefault="00495D29" w:rsidP="00D34A83">
                      <w:r w:rsidRPr="001F3A95">
                        <w:sym w:font="Symbol" w:char="F078"/>
                      </w:r>
                      <w:r w:rsidRPr="006502B7">
                        <w:rPr>
                          <w:rFonts w:ascii="Arial" w:hAnsi="Arial" w:cs="Arial"/>
                          <w:sz w:val="28"/>
                          <w:vertAlign w:val="subscript"/>
                        </w:rPr>
                        <w:t>2</w:t>
                      </w:r>
                    </w:p>
                  </w:txbxContent>
                </v:textbox>
              </v:rect>
              <v:rect id="Rectangle 8" o:spid="_x0000_s1174" style="position:absolute;left:6338;top:7362;width:89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8">
                  <w:txbxContent>
                    <w:p w:rsidR="00495D29" w:rsidRPr="00495D29" w:rsidRDefault="00495D29" w:rsidP="00D34A83">
                      <w:pPr>
                        <w:jc w:val="center"/>
                        <w:rPr>
                          <w:b/>
                          <w:sz w:val="2"/>
                        </w:rPr>
                      </w:pPr>
                    </w:p>
                    <w:p w:rsidR="00495D29" w:rsidRPr="00495D29" w:rsidRDefault="00495D29" w:rsidP="00D34A83">
                      <w:pPr>
                        <w:rPr>
                          <w:sz w:val="16"/>
                        </w:rPr>
                      </w:pPr>
                      <w:r w:rsidRPr="00495D29">
                        <w:rPr>
                          <w:sz w:val="20"/>
                        </w:rPr>
                        <w:sym w:font="Symbol" w:char="F068"/>
                      </w:r>
                      <w:r w:rsidRPr="00495D29">
                        <w:rPr>
                          <w:rFonts w:ascii="Arial" w:hAnsi="Arial" w:cs="Arial"/>
                          <w:sz w:val="20"/>
                          <w:vertAlign w:val="subscript"/>
                          <w:lang w:val="en-US"/>
                        </w:rPr>
                        <w:t>1</w:t>
                      </w:r>
                    </w:p>
                    <w:p w:rsidR="00495D29" w:rsidRPr="00495D29" w:rsidRDefault="00495D29" w:rsidP="00D34A83">
                      <w:pPr>
                        <w:rPr>
                          <w:sz w:val="16"/>
                        </w:rPr>
                      </w:pPr>
                    </w:p>
                  </w:txbxContent>
                </v:textbox>
              </v:rect>
              <v:rect id="Rectangle 9" o:spid="_x0000_s1175" style="position:absolute;left:6338;top:9093;width:89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9">
                  <w:txbxContent>
                    <w:p w:rsidR="00495D29" w:rsidRPr="00495D29" w:rsidRDefault="00495D29" w:rsidP="00D34A83">
                      <w:pPr>
                        <w:jc w:val="center"/>
                        <w:rPr>
                          <w:b/>
                          <w:sz w:val="2"/>
                        </w:rPr>
                      </w:pPr>
                    </w:p>
                    <w:p w:rsidR="00495D29" w:rsidRPr="00495D29" w:rsidRDefault="00495D29" w:rsidP="00D34A83">
                      <w:pPr>
                        <w:rPr>
                          <w:sz w:val="18"/>
                        </w:rPr>
                      </w:pPr>
                      <w:r w:rsidRPr="00495D29">
                        <w:rPr>
                          <w:sz w:val="22"/>
                        </w:rPr>
                        <w:sym w:font="Symbol" w:char="F068"/>
                      </w:r>
                      <w:r w:rsidRPr="00495D29">
                        <w:rPr>
                          <w:rFonts w:ascii="Arial" w:hAnsi="Arial" w:cs="Arial"/>
                          <w:sz w:val="22"/>
                          <w:vertAlign w:val="subscript"/>
                          <w:lang w:val="en-US"/>
                        </w:rPr>
                        <w:t>2</w:t>
                      </w:r>
                    </w:p>
                  </w:txbxContent>
                </v:textbox>
              </v:rect>
              <v:rect id="Rectangle 10" o:spid="_x0000_s1176" style="position:absolute;left:8383;top:8193;width:705;height:6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10">
                  <w:txbxContent>
                    <w:p w:rsidR="00495D29" w:rsidRPr="00495D29" w:rsidRDefault="00495D29" w:rsidP="00D34A83">
                      <w:pPr>
                        <w:rPr>
                          <w:sz w:val="8"/>
                        </w:rPr>
                      </w:pPr>
                    </w:p>
                    <w:p w:rsidR="00495D29" w:rsidRPr="00495D29" w:rsidRDefault="00495D29" w:rsidP="00D34A83">
                      <w:pPr>
                        <w:jc w:val="center"/>
                        <w:rPr>
                          <w:b/>
                          <w:sz w:val="16"/>
                        </w:rPr>
                      </w:pPr>
                      <w:r w:rsidRPr="00495D29">
                        <w:rPr>
                          <w:rFonts w:ascii="Arial" w:hAnsi="Arial" w:cs="Arial"/>
                          <w:sz w:val="16"/>
                        </w:rPr>
                        <w:sym w:font="Symbol" w:char="F068"/>
                      </w:r>
                      <w:r w:rsidRPr="00495D29">
                        <w:rPr>
                          <w:rFonts w:ascii="Arial" w:hAnsi="Arial" w:cs="Arial"/>
                          <w:sz w:val="16"/>
                          <w:vertAlign w:val="subscript"/>
                          <w:lang w:val="en-US"/>
                        </w:rPr>
                        <w:t>3</w:t>
                      </w:r>
                    </w:p>
                  </w:txbxContent>
                </v:textbox>
              </v:rect>
              <v:shape id="AutoShape 11" o:spid="_x0000_s1177" type="#_x0000_t32" style="position:absolute;left:4335;top:7511;width:2003;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 o:spid="_x0000_s1178" type="#_x0000_t32" style="position:absolute;left:4335;top:7511;width:2003;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5" o:spid="_x0000_s1179" type="#_x0000_t32" style="position:absolute;left:4335;top:7766;width:2003;height:1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16" o:spid="_x0000_s1180" type="#_x0000_t32" style="position:absolute;left:4335;top:9462;width:2003;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17" o:spid="_x0000_s1181" type="#_x0000_t32" style="position:absolute;left:7230;top:7766;width:1153;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8" o:spid="_x0000_s1182" type="#_x0000_t32" style="position:absolute;left:7230;top:8517;width:1153;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9" o:spid="_x0000_s1183" type="#_x0000_t32" style="position:absolute;left:6750;top:6897;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0" o:spid="_x0000_s1184" type="#_x0000_t32" style="position:absolute;left:6750;top:8193;width:1;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OBcIAAADbAAAADwAAAGRycy9kb3ducmV2LnhtbERPTWvCQBC9F/wPywjemo2FlBKzioii&#10;UGJpbO5DdkyC2dmQ3ZrUX989FHp8vO9sM5lO3GlwrWUFyygGQVxZ3XKt4OtyeH4D4Tyyxs4yKfgh&#10;B5v17CnDVNuRP+le+FqEEHYpKmi871MpXdWQQRfZnjhwVzsY9AEOtdQDjiHcdPIljl+lwZZDQ4M9&#10;7RqqbsW3UfDIj3TJ8fr42Bfl+T05LpNzWSq1mE/bFQhPk/8X/7lPWkES1oc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OBcIAAADbAAAADwAAAAAAAAAAAAAA&#10;AAChAgAAZHJzL2Rvd25yZXYueG1sUEsFBgAAAAAEAAQA+QAAAJADAAAAAA==&#10;">
                <v:stroke startarrow="block" endarrow="block"/>
              </v:shape>
              <v:shape id="AutoShape 21" o:spid="_x0000_s1185" type="#_x0000_t32" style="position:absolute;left:6778;top:9918;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8fwcQAAADbAAAADwAAAGRycy9kb3ducmV2LnhtbESPzWqDQBSF94W8w3AD2UgzJpBWbEYJ&#10;wUAWWbS2iy4vzq1KnTvijMa+fUcodHk4Px/nmM+mExMNrrWsYLeNQRBXVrdcK/h4vzwmIJxH1thZ&#10;JgU/5CDPVg9HTLW98xtNpa9FGGGXooLG+z6V0lUNGXRb2xMH78sOBn2QQy31gPcwbjq5j+MnabDl&#10;QGiwp3ND1Xc5moUbjaQ/i9eo8JfrfjxXz7ciUWqznk8vIDzN/j/8175qBYcdLF/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Hx/BxAAAANsAAAAPAAAAAAAAAAAA&#10;AAAAAKECAABkcnMvZG93bnJldi54bWxQSwUGAAAAAAQABAD5AAAAkgMAAAAA&#10;">
                <v:stroke startarrow="block"/>
              </v:shape>
              <v:shape id="AutoShape 22" o:spid="_x0000_s1186" type="#_x0000_t32" style="position:absolute;left:8758;top:7757;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rect id="Rectangle 23" o:spid="_x0000_s1187" style="position:absolute;left:4328;top:7257;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style="mso-next-textbox:#Rectangle 23">
                  <w:txbxContent>
                    <w:p w:rsidR="00495D29" w:rsidRPr="00295176" w:rsidRDefault="00495D29" w:rsidP="00D34A83">
                      <w:pPr>
                        <w:jc w:val="center"/>
                        <w:rPr>
                          <w:sz w:val="20"/>
                        </w:rPr>
                      </w:pPr>
                      <w:r w:rsidRPr="00295176">
                        <w:rPr>
                          <w:sz w:val="20"/>
                        </w:rPr>
                        <w:t>0,</w:t>
                      </w:r>
                      <w:r>
                        <w:rPr>
                          <w:sz w:val="20"/>
                          <w:lang w:val="en-US"/>
                        </w:rPr>
                        <w:t>6481</w:t>
                      </w:r>
                    </w:p>
                  </w:txbxContent>
                </v:textbox>
              </v:rect>
              <v:rect id="Rectangle 25" o:spid="_x0000_s1188" style="position:absolute;left:4035;top:8931;width:1110;height:441;rotation:-1170658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Pt8QA&#10;AADbAAAADwAAAGRycy9kb3ducmV2LnhtbESPW2sCMRSE3wv9D+EUfCma7cULq1FaUeqrq6CPh81x&#10;s7g5WZKoW399Uyj0cZiZb5jZorONuJIPtWMFL4MMBHHpdM2Vgv1u3Z+ACBFZY+OYFHxTgMX88WGG&#10;uXY33tK1iJVIEA45KjAxtrmUoTRkMQxcS5y8k/MWY5K+ktrjLcFtI1+zbCQt1pwWDLa0NFSei4tV&#10;cP/aHejwXNjt2L/VJ/d5XI3MRqneU/cxBRGpi//hv/ZGKxi+w++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YT7fEAAAA2wAAAA8AAAAAAAAAAAAAAAAAmAIAAGRycy9k&#10;b3ducmV2LnhtbFBLBQYAAAAABAAEAPUAAACJAwAAAAA=&#10;" filled="f" stroked="f">
                <v:textbox style="mso-next-textbox:#Rectangle 25">
                  <w:txbxContent>
                    <w:p w:rsidR="00495D29" w:rsidRPr="00295176" w:rsidRDefault="00495D29" w:rsidP="00D34A83">
                      <w:pPr>
                        <w:jc w:val="center"/>
                        <w:rPr>
                          <w:sz w:val="20"/>
                        </w:rPr>
                      </w:pPr>
                      <w:r w:rsidRPr="00295176">
                        <w:rPr>
                          <w:sz w:val="20"/>
                        </w:rPr>
                        <w:t>0,</w:t>
                      </w:r>
                      <w:r>
                        <w:rPr>
                          <w:sz w:val="20"/>
                          <w:lang w:val="en-US"/>
                        </w:rPr>
                        <w:t>2077</w:t>
                      </w:r>
                    </w:p>
                  </w:txbxContent>
                </v:textbox>
              </v:rect>
              <v:rect id="Rectangle 26" o:spid="_x0000_s1189" style="position:absolute;left:4368;top:7652;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textbox style="mso-next-textbox:#Rectangle 26">
                  <w:txbxContent>
                    <w:p w:rsidR="00495D29" w:rsidRPr="00295176" w:rsidRDefault="00495D29" w:rsidP="00D34A83">
                      <w:pPr>
                        <w:jc w:val="center"/>
                        <w:rPr>
                          <w:sz w:val="20"/>
                        </w:rPr>
                      </w:pPr>
                      <w:r>
                        <w:rPr>
                          <w:sz w:val="20"/>
                        </w:rPr>
                        <w:t>0,</w:t>
                      </w:r>
                      <w:r>
                        <w:rPr>
                          <w:sz w:val="20"/>
                          <w:lang w:val="en-US"/>
                        </w:rPr>
                        <w:t>6590</w:t>
                      </w:r>
                    </w:p>
                  </w:txbxContent>
                </v:textbox>
              </v:rect>
              <v:rect id="Rectangle 28" o:spid="_x0000_s1190" style="position:absolute;left:4468;top:9273;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textbox style="mso-next-textbox:#Rectangle 28">
                  <w:txbxContent>
                    <w:p w:rsidR="00495D29" w:rsidRPr="00295176" w:rsidRDefault="00495D29" w:rsidP="00D34A83">
                      <w:pPr>
                        <w:jc w:val="center"/>
                        <w:rPr>
                          <w:sz w:val="20"/>
                        </w:rPr>
                      </w:pPr>
                      <w:r>
                        <w:rPr>
                          <w:sz w:val="20"/>
                        </w:rPr>
                        <w:t>0,</w:t>
                      </w:r>
                      <w:r>
                        <w:rPr>
                          <w:sz w:val="20"/>
                          <w:lang w:val="en-US"/>
                        </w:rPr>
                        <w:t>1147</w:t>
                      </w:r>
                    </w:p>
                  </w:txbxContent>
                </v:textbox>
              </v:rect>
              <v:rect id="Rectangle 29" o:spid="_x0000_s1191" style="position:absolute;left:8093;top:7053;width:2505;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iisQA&#10;AADbAAAADwAAAGRycy9kb3ducmV2LnhtbESPT4vCMBTE74LfIbwFL6KphVXpGkVWdL2Jfw57fDTP&#10;tmzz0m2irX56Iwgeh5n5DTNbtKYUV6pdYVnBaBiBIE6tLjhTcDquB1MQziNrLC2Tghs5WMy7nRkm&#10;2ja8p+vBZyJA2CWoIPe+SqR0aU4G3dBWxME729qgD7LOpK6xCXBTyjiKxtJgwWEhx4q+c0r/Dhej&#10;YNXsNv3f+H5u4yPS5JL+/7AdK9X7aJdfIDy1/h1+tbdawecE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EoorEAAAA2wAAAA8AAAAAAAAAAAAAAAAAmAIAAGRycy9k&#10;b3ducmV2LnhtbFBLBQYAAAAABAAEAPUAAACJAwAAAAA=&#10;" filled="f" stroked="f">
                <v:textbox style="mso-next-textbox:#Rectangle 29" inset="0,,0">
                  <w:txbxContent>
                    <w:p w:rsidR="00495D29" w:rsidRPr="00A55464" w:rsidRDefault="00495D29" w:rsidP="00D34A83">
                      <w:pPr>
                        <w:rPr>
                          <w:sz w:val="20"/>
                        </w:rPr>
                      </w:pPr>
                      <w:r w:rsidRPr="00A55464">
                        <w:rPr>
                          <w:sz w:val="36"/>
                        </w:rPr>
                        <w:t>ε</w:t>
                      </w:r>
                      <w:r w:rsidRPr="00A55464">
                        <w:rPr>
                          <w:sz w:val="20"/>
                          <w:vertAlign w:val="subscript"/>
                        </w:rPr>
                        <w:t>3</w:t>
                      </w:r>
                      <w:r w:rsidRPr="00A55464">
                        <w:rPr>
                          <w:sz w:val="36"/>
                        </w:rPr>
                        <w:t xml:space="preserve"> </w:t>
                      </w:r>
                      <w:r w:rsidRPr="00A55464">
                        <w:rPr>
                          <w:sz w:val="20"/>
                        </w:rPr>
                        <w:t>:</w:t>
                      </w:r>
                      <w:r w:rsidRPr="00A55464">
                        <w:rPr>
                          <w:sz w:val="36"/>
                        </w:rPr>
                        <w:t xml:space="preserve"> </w:t>
                      </w:r>
                      <w:r>
                        <w:rPr>
                          <w:sz w:val="20"/>
                        </w:rPr>
                        <w:t>2</w:t>
                      </w:r>
                      <w:r>
                        <w:rPr>
                          <w:sz w:val="20"/>
                          <w:lang w:val="en-US"/>
                        </w:rPr>
                        <w:t>4</w:t>
                      </w:r>
                      <w:r w:rsidRPr="00A55464">
                        <w:rPr>
                          <w:sz w:val="20"/>
                        </w:rPr>
                        <w:t>,</w:t>
                      </w:r>
                      <w:r>
                        <w:rPr>
                          <w:sz w:val="20"/>
                          <w:lang w:val="en-US"/>
                        </w:rPr>
                        <w:t>68</w:t>
                      </w:r>
                      <w:r w:rsidRPr="00A55464">
                        <w:rPr>
                          <w:sz w:val="20"/>
                        </w:rPr>
                        <w:t>%</w:t>
                      </w:r>
                    </w:p>
                    <w:p w:rsidR="00495D29" w:rsidRPr="00A55464" w:rsidRDefault="00495D29" w:rsidP="00D34A83">
                      <w:pPr>
                        <w:rPr>
                          <w:sz w:val="20"/>
                        </w:rPr>
                      </w:pPr>
                      <w:r w:rsidRPr="00A55464">
                        <w:rPr>
                          <w:sz w:val="20"/>
                        </w:rPr>
                        <w:t>R</w:t>
                      </w:r>
                      <w:r w:rsidRPr="00A55464">
                        <w:rPr>
                          <w:sz w:val="20"/>
                          <w:vertAlign w:val="superscript"/>
                        </w:rPr>
                        <w:t>2</w:t>
                      </w:r>
                      <w:r>
                        <w:rPr>
                          <w:sz w:val="20"/>
                        </w:rPr>
                        <w:t xml:space="preserve"> = 7</w:t>
                      </w:r>
                      <w:r>
                        <w:rPr>
                          <w:sz w:val="20"/>
                          <w:lang w:val="en-US"/>
                        </w:rPr>
                        <w:t>5</w:t>
                      </w:r>
                      <w:r w:rsidRPr="00A55464">
                        <w:rPr>
                          <w:sz w:val="20"/>
                        </w:rPr>
                        <w:t>,</w:t>
                      </w:r>
                      <w:r>
                        <w:rPr>
                          <w:sz w:val="20"/>
                          <w:lang w:val="en-US"/>
                        </w:rPr>
                        <w:t>32</w:t>
                      </w:r>
                      <w:r w:rsidRPr="00A55464">
                        <w:rPr>
                          <w:sz w:val="20"/>
                        </w:rPr>
                        <w:t xml:space="preserve"> %</w:t>
                      </w:r>
                    </w:p>
                  </w:txbxContent>
                </v:textbox>
              </v:rect>
              <v:rect id="Rectangle 30" o:spid="_x0000_s1192" style="position:absolute;left:6468;top:10161;width:2825;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style="mso-next-textbox:#Rectangle 30">
                  <w:txbxContent>
                    <w:p w:rsidR="00495D29" w:rsidRDefault="00495D29" w:rsidP="00D34A83">
                      <w:pPr>
                        <w:rPr>
                          <w:sz w:val="20"/>
                        </w:rPr>
                      </w:pPr>
                      <w:r>
                        <w:rPr>
                          <w:sz w:val="36"/>
                        </w:rPr>
                        <w:t>ε</w:t>
                      </w:r>
                      <w:r>
                        <w:rPr>
                          <w:sz w:val="20"/>
                          <w:vertAlign w:val="subscript"/>
                        </w:rPr>
                        <w:t>2</w:t>
                      </w:r>
                      <w:r>
                        <w:rPr>
                          <w:sz w:val="36"/>
                        </w:rPr>
                        <w:t xml:space="preserve"> </w:t>
                      </w:r>
                      <w:r w:rsidRPr="003C7B05">
                        <w:rPr>
                          <w:sz w:val="20"/>
                        </w:rPr>
                        <w:t>:</w:t>
                      </w:r>
                      <w:r>
                        <w:rPr>
                          <w:sz w:val="36"/>
                        </w:rPr>
                        <w:t xml:space="preserve"> </w:t>
                      </w:r>
                      <w:r>
                        <w:rPr>
                          <w:sz w:val="20"/>
                          <w:lang w:val="en-US"/>
                        </w:rPr>
                        <w:t>47</w:t>
                      </w:r>
                      <w:r>
                        <w:rPr>
                          <w:sz w:val="20"/>
                        </w:rPr>
                        <w:t>,</w:t>
                      </w:r>
                      <w:r>
                        <w:rPr>
                          <w:sz w:val="20"/>
                          <w:lang w:val="en-US"/>
                        </w:rPr>
                        <w:t>39</w:t>
                      </w:r>
                      <w:r>
                        <w:rPr>
                          <w:sz w:val="20"/>
                        </w:rPr>
                        <w:t xml:space="preserve"> %</w:t>
                      </w:r>
                    </w:p>
                    <w:p w:rsidR="00495D29" w:rsidRPr="003C7B05" w:rsidRDefault="00495D29" w:rsidP="00D34A83">
                      <w:pPr>
                        <w:rPr>
                          <w:sz w:val="20"/>
                        </w:rPr>
                      </w:pPr>
                      <w:r>
                        <w:rPr>
                          <w:sz w:val="20"/>
                        </w:rPr>
                        <w:t>R</w:t>
                      </w:r>
                      <w:r>
                        <w:rPr>
                          <w:sz w:val="20"/>
                          <w:vertAlign w:val="superscript"/>
                        </w:rPr>
                        <w:t xml:space="preserve">2 </w:t>
                      </w:r>
                      <w:r>
                        <w:rPr>
                          <w:sz w:val="20"/>
                        </w:rPr>
                        <w:t xml:space="preserve"> = </w:t>
                      </w:r>
                      <w:r>
                        <w:rPr>
                          <w:sz w:val="20"/>
                          <w:lang w:val="en-US"/>
                        </w:rPr>
                        <w:t>52</w:t>
                      </w:r>
                      <w:r>
                        <w:rPr>
                          <w:sz w:val="20"/>
                        </w:rPr>
                        <w:t>,</w:t>
                      </w:r>
                      <w:r>
                        <w:rPr>
                          <w:sz w:val="20"/>
                          <w:lang w:val="en-US"/>
                        </w:rPr>
                        <w:t>61</w:t>
                      </w:r>
                      <w:r>
                        <w:rPr>
                          <w:sz w:val="20"/>
                        </w:rPr>
                        <w:t>%</w:t>
                      </w:r>
                    </w:p>
                  </w:txbxContent>
                </v:textbox>
              </v:rect>
              <v:rect id="Rectangle 31" o:spid="_x0000_s1193" style="position:absolute;left:7083;top:8781;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textbox style="mso-next-textbox:#Rectangle 31">
                  <w:txbxContent>
                    <w:p w:rsidR="00495D29" w:rsidRPr="00295176" w:rsidRDefault="00495D29" w:rsidP="00D34A83">
                      <w:pPr>
                        <w:jc w:val="center"/>
                        <w:rPr>
                          <w:sz w:val="20"/>
                        </w:rPr>
                      </w:pPr>
                      <w:r>
                        <w:rPr>
                          <w:sz w:val="20"/>
                        </w:rPr>
                        <w:t>0,</w:t>
                      </w:r>
                      <w:r>
                        <w:rPr>
                          <w:sz w:val="20"/>
                          <w:lang w:val="en-US"/>
                        </w:rPr>
                        <w:t>5937</w:t>
                      </w:r>
                    </w:p>
                  </w:txbxContent>
                </v:textbox>
              </v:rect>
              <v:rect id="Rectangle 32" o:spid="_x0000_s1194" style="position:absolute;left:7273;top:7736;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v:textbox style="mso-next-textbox:#Rectangle 32">
                  <w:txbxContent>
                    <w:p w:rsidR="00495D29" w:rsidRPr="00295176" w:rsidRDefault="00495D29" w:rsidP="00D34A83">
                      <w:pPr>
                        <w:jc w:val="center"/>
                        <w:rPr>
                          <w:sz w:val="20"/>
                        </w:rPr>
                      </w:pPr>
                      <w:r>
                        <w:rPr>
                          <w:sz w:val="20"/>
                        </w:rPr>
                        <w:t>0,</w:t>
                      </w:r>
                      <w:r>
                        <w:rPr>
                          <w:sz w:val="20"/>
                          <w:lang w:val="en-US"/>
                        </w:rPr>
                        <w:t>3823</w:t>
                      </w:r>
                    </w:p>
                  </w:txbxContent>
                </v:textbox>
              </v:rect>
              <v:shape id="Arc 33" o:spid="_x0000_s1195" style="position:absolute;left:2565;top:7362;width:1092;height:2280;flip:x;visibility:visible;mso-wrap-style:square;v-text-anchor:top" coordsize="2670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7jMMA&#10;AADbAAAADwAAAGRycy9kb3ducmV2LnhtbESPX2vCMBTF3wf7DuEO9jJm6oQyalPZBtsUn2wFXy/N&#10;tS02N12Saf32RhB8PJw/P06+GE0vjuR8Z1nBdJKAIK6t7rhRsK2+X99B+ICssbdMCs7kYVE8PuSY&#10;aXviDR3L0Ig4wj5DBW0IQyalr1sy6Cd2II7e3jqDIUrXSO3wFMdNL9+SJJUGO46EFgf6aqk+lP8m&#10;cs+0ma1etrN0V37+4t/a8U/llHp+Gj/mIAKN4R6+tZdaQTqF65f4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7jMMAAADbAAAADwAAAAAAAAAAAAAAAACYAgAAZHJzL2Rv&#10;d25yZXYueG1sUEsFBgAAAAAEAAQA9QAAAIgDAAAAAA==&#10;" adj="0,,0" path="m132,580nfc1761,194,3430,-1,5105,,17034,,26705,9670,26705,21600v,11929,-9671,21600,-21600,21600c3385,43200,1671,42994,-1,42588em132,580nsc1761,194,3430,-1,5105,,17034,,26705,9670,26705,21600v,11929,-9671,21600,-21600,21600c3385,43200,1671,42994,-1,42588l5105,21600,132,580xe" filled="f">
                <v:stroke startarrow="block" endarrow="block" joinstyle="round"/>
                <v:formulas/>
                <v:path arrowok="t" o:extrusionok="f" o:connecttype="custom" o:connectlocs="5,31;0,2248;209,1140" o:connectangles="0,0,0"/>
              </v:shape>
              <v:rect id="Rectangle 38" o:spid="_x0000_s1196" style="position:absolute;left:1788;top:8256;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style="mso-next-textbox:#Rectangle 38">
                  <w:txbxContent>
                    <w:p w:rsidR="00495D29" w:rsidRPr="00295176" w:rsidRDefault="00495D29" w:rsidP="00D34A83">
                      <w:pPr>
                        <w:jc w:val="center"/>
                        <w:rPr>
                          <w:sz w:val="20"/>
                        </w:rPr>
                      </w:pPr>
                      <w:r>
                        <w:rPr>
                          <w:sz w:val="20"/>
                        </w:rPr>
                        <w:t>0,5</w:t>
                      </w:r>
                      <w:r>
                        <w:rPr>
                          <w:sz w:val="20"/>
                          <w:lang w:val="en-US"/>
                        </w:rPr>
                        <w:t>199</w:t>
                      </w:r>
                    </w:p>
                  </w:txbxContent>
                </v:textbox>
              </v:rect>
              <v:rect id="Rectangle 39" o:spid="_x0000_s1197" style="position:absolute;left:6438;top:8361;width:111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style="mso-next-textbox:#Rectangle 39">
                  <w:txbxContent>
                    <w:p w:rsidR="00495D29" w:rsidRPr="00295176" w:rsidRDefault="00495D29" w:rsidP="00D34A83">
                      <w:pPr>
                        <w:jc w:val="center"/>
                        <w:rPr>
                          <w:sz w:val="20"/>
                        </w:rPr>
                      </w:pPr>
                      <w:r>
                        <w:rPr>
                          <w:sz w:val="20"/>
                        </w:rPr>
                        <w:t>0,</w:t>
                      </w:r>
                      <w:r>
                        <w:rPr>
                          <w:sz w:val="20"/>
                          <w:lang w:val="en-US"/>
                        </w:rPr>
                        <w:t>5608</w:t>
                      </w:r>
                    </w:p>
                  </w:txbxContent>
                </v:textbox>
              </v:rect>
            </v:group>
          </v:group>
        </w:pict>
      </w:r>
      <w:r w:rsidR="0029681B">
        <w:rPr>
          <w:bCs/>
          <w:lang w:val="en-US"/>
        </w:rPr>
        <w:tab/>
      </w:r>
      <w:r w:rsidR="0029681B">
        <w:rPr>
          <w:bCs/>
          <w:lang w:val="en-US"/>
        </w:rPr>
        <w:tab/>
      </w:r>
      <w:r w:rsidR="0029681B" w:rsidRPr="0029681B">
        <w:rPr>
          <w:bCs/>
        </w:rPr>
        <w:t>Kondisi keunggulan bersaing</w:t>
      </w:r>
      <w:r w:rsidR="0029681B" w:rsidRPr="0029681B">
        <w:rPr>
          <w:bCs/>
          <w:lang w:val="en-US"/>
        </w:rPr>
        <w:t xml:space="preserve"> industri kecil makanan oleh-oleh khas daerah di Propinsi Riau</w:t>
      </w:r>
      <w:r w:rsidR="0029681B" w:rsidRPr="0029681B">
        <w:rPr>
          <w:bCs/>
        </w:rPr>
        <w:t xml:space="preserve"> secara keseluruhan dapat dikatagorikan  </w:t>
      </w:r>
      <w:r w:rsidR="0029681B" w:rsidRPr="0029681B">
        <w:rPr>
          <w:bCs/>
          <w:lang w:val="en-US"/>
        </w:rPr>
        <w:t>cukup baik</w:t>
      </w:r>
      <w:r w:rsidR="0029681B" w:rsidRPr="0029681B">
        <w:rPr>
          <w:bCs/>
        </w:rPr>
        <w:t>,</w:t>
      </w:r>
      <w:r w:rsidR="0029681B" w:rsidRPr="0029681B">
        <w:rPr>
          <w:bCs/>
          <w:lang w:val="en-US"/>
        </w:rPr>
        <w:t xml:space="preserve"> Variabel keunggulan bersaing ini diperoleh dimensi terbesarnya adalah nilai sumber daya, sedangkan dimensi terkecilnya adalah ketersediaan barang pengganti. Aspek yang tertinggi adalah menghasilkan produk yang ciri khas lokal, memberikan nilai tambah kepada pelanggan dalam membeli produk, tingkat persaingan yang baik, selalu dipertimbangkan dalam memberi produk, terjaga keasliannya, proses pembuatannya, memiliki nama khas daerah, keunikan bahan baku, hanya dihasilkan di daerah, belum memiliki bahan baku pengganti, belum ada produk yang sama ditempat lain, selera pelanggan belum mengalami pergantian. Aspek terendah, terdiri dari: s</w:t>
      </w:r>
      <w:r w:rsidR="0029681B" w:rsidRPr="0029681B">
        <w:rPr>
          <w:bCs/>
        </w:rPr>
        <w:t xml:space="preserve">elalu menjaga kesinambungan bahan </w:t>
      </w:r>
      <w:proofErr w:type="gramStart"/>
      <w:r w:rsidR="0029681B" w:rsidRPr="0029681B">
        <w:rPr>
          <w:bCs/>
        </w:rPr>
        <w:t>baku</w:t>
      </w:r>
      <w:proofErr w:type="gramEnd"/>
      <w:r w:rsidR="0029681B" w:rsidRPr="0029681B">
        <w:rPr>
          <w:bCs/>
        </w:rPr>
        <w:t xml:space="preserve"> untuk menopang jumlah produksi</w:t>
      </w:r>
      <w:r w:rsidR="0029681B" w:rsidRPr="0029681B">
        <w:rPr>
          <w:bCs/>
          <w:lang w:val="en-US"/>
        </w:rPr>
        <w:t xml:space="preserve"> dan p</w:t>
      </w:r>
      <w:r w:rsidR="0029681B" w:rsidRPr="0029681B">
        <w:rPr>
          <w:bCs/>
        </w:rPr>
        <w:t>roduk yang dihasilkan memiliki keunikan kemasan yang mengikuti perkembangan zaman</w:t>
      </w:r>
      <w:r w:rsidR="0029681B" w:rsidRPr="0029681B">
        <w:rPr>
          <w:bCs/>
          <w:lang w:val="en-US"/>
        </w:rPr>
        <w:t xml:space="preserve">.  </w:t>
      </w:r>
      <w:proofErr w:type="gramStart"/>
      <w:r w:rsidR="0029681B" w:rsidRPr="0029681B">
        <w:rPr>
          <w:bCs/>
          <w:lang w:val="en-US"/>
        </w:rPr>
        <w:t xml:space="preserve">Menurut </w:t>
      </w:r>
      <w:r w:rsidR="0029681B" w:rsidRPr="0029681B">
        <w:rPr>
          <w:bCs/>
          <w:i/>
          <w:lang w:val="en-US"/>
        </w:rPr>
        <w:t>expert</w:t>
      </w:r>
      <w:r w:rsidR="0029681B" w:rsidRPr="0029681B">
        <w:rPr>
          <w:bCs/>
          <w:lang w:val="en-US"/>
        </w:rPr>
        <w:t xml:space="preserve"> perlu adanya produk makanan yang unik dari sisi resep melayu dan produksi secara berkesinambungan dan juga dikemas dalam kemasan melayu bersinerji dengan pemerintah.</w:t>
      </w:r>
      <w:proofErr w:type="gramEnd"/>
    </w:p>
    <w:p w:rsidR="00841F42" w:rsidRDefault="0029681B" w:rsidP="00841F42">
      <w:pPr>
        <w:widowControl w:val="0"/>
        <w:tabs>
          <w:tab w:val="left" w:pos="360"/>
        </w:tabs>
        <w:jc w:val="both"/>
        <w:rPr>
          <w:lang w:val="en-US"/>
        </w:rPr>
      </w:pPr>
      <w:r>
        <w:rPr>
          <w:lang w:val="en-US"/>
        </w:rPr>
        <w:tab/>
      </w:r>
      <w:r>
        <w:rPr>
          <w:lang w:val="en-US"/>
        </w:rPr>
        <w:tab/>
        <w:t xml:space="preserve">Kemudian berdasarkan analisis verifikatif diperoleh hasil </w:t>
      </w:r>
      <w:proofErr w:type="gramStart"/>
      <w:r>
        <w:rPr>
          <w:lang w:val="en-US"/>
        </w:rPr>
        <w:t>sebagai  berikut</w:t>
      </w:r>
      <w:proofErr w:type="gramEnd"/>
      <w:r>
        <w:rPr>
          <w:lang w:val="en-US"/>
        </w:rPr>
        <w:t>:</w:t>
      </w:r>
    </w:p>
    <w:p w:rsidR="0029681B" w:rsidRPr="0029681B" w:rsidRDefault="00D34A83" w:rsidP="00841F42">
      <w:pPr>
        <w:widowControl w:val="0"/>
        <w:tabs>
          <w:tab w:val="left" w:pos="360"/>
        </w:tabs>
        <w:jc w:val="both"/>
        <w:rPr>
          <w:lang w:val="en-US"/>
        </w:rPr>
      </w:pPr>
      <w:r>
        <w:rPr>
          <w:rFonts w:ascii="Arial" w:hAnsi="Arial" w:cs="Arial"/>
          <w:b/>
          <w:noProof/>
          <w:lang w:val="en-US"/>
        </w:rPr>
        <w:lastRenderedPageBreak/>
        <w:drawing>
          <wp:inline distT="0" distB="0" distL="0" distR="0" wp14:anchorId="4DDDB933" wp14:editId="4E16AE32">
            <wp:extent cx="2983657" cy="1866900"/>
            <wp:effectExtent l="0" t="0" r="0" b="0"/>
            <wp:docPr id="13" name="Picture 12" descr="Full-model-Lo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model-Loading.jpg"/>
                    <pic:cNvPicPr/>
                  </pic:nvPicPr>
                  <pic:blipFill>
                    <a:blip r:embed="rId9"/>
                    <a:stretch>
                      <a:fillRect/>
                    </a:stretch>
                  </pic:blipFill>
                  <pic:spPr>
                    <a:xfrm>
                      <a:off x="0" y="0"/>
                      <a:ext cx="2985029" cy="1867758"/>
                    </a:xfrm>
                    <a:prstGeom prst="rect">
                      <a:avLst/>
                    </a:prstGeom>
                  </pic:spPr>
                </pic:pic>
              </a:graphicData>
            </a:graphic>
          </wp:inline>
        </w:drawing>
      </w:r>
    </w:p>
    <w:p w:rsidR="00495D29" w:rsidRPr="00495D29" w:rsidRDefault="00495D29" w:rsidP="00495D29">
      <w:pPr>
        <w:jc w:val="center"/>
        <w:rPr>
          <w:sz w:val="20"/>
          <w:lang w:val="en-US"/>
        </w:rPr>
      </w:pPr>
      <w:r w:rsidRPr="00495D29">
        <w:rPr>
          <w:sz w:val="20"/>
          <w:lang w:val="en-US"/>
        </w:rPr>
        <w:t>Gambar 2:</w:t>
      </w:r>
    </w:p>
    <w:p w:rsidR="00495D29" w:rsidRDefault="00495D29" w:rsidP="00495D29">
      <w:pPr>
        <w:jc w:val="center"/>
        <w:rPr>
          <w:sz w:val="20"/>
          <w:lang w:val="en-US"/>
        </w:rPr>
      </w:pPr>
      <w:r w:rsidRPr="00495D29">
        <w:rPr>
          <w:sz w:val="20"/>
        </w:rPr>
        <w:t>Struktur Hubungan Seluruh Variabel Penelitian</w:t>
      </w:r>
    </w:p>
    <w:p w:rsidR="00495D29" w:rsidRPr="00495D29" w:rsidRDefault="00495D29" w:rsidP="00495D29">
      <w:pPr>
        <w:jc w:val="center"/>
        <w:rPr>
          <w:sz w:val="20"/>
          <w:lang w:val="en-US"/>
        </w:rPr>
      </w:pPr>
    </w:p>
    <w:p w:rsidR="00D34A83" w:rsidRPr="00D34A83" w:rsidRDefault="00D34A83" w:rsidP="00D34A83">
      <w:pPr>
        <w:ind w:firstLine="709"/>
        <w:jc w:val="both"/>
        <w:rPr>
          <w:lang w:val="sv-SE"/>
        </w:rPr>
      </w:pPr>
      <w:r w:rsidRPr="00D34A83">
        <w:rPr>
          <w:lang w:val="sv-SE"/>
        </w:rPr>
        <w:t>Berikut gambar mengenai pengaruh struktural dan koefisien jalur keseluruhan variabel sebagai berikut.</w:t>
      </w:r>
    </w:p>
    <w:p w:rsidR="00D34A83" w:rsidRPr="00D34A83" w:rsidRDefault="00D34A83" w:rsidP="00D34A83">
      <w:pPr>
        <w:rPr>
          <w:lang w:val="en-US"/>
        </w:rPr>
      </w:pPr>
      <w:r w:rsidRPr="00D34A83">
        <w:rPr>
          <w:lang w:val="en-US"/>
        </w:rPr>
        <w:t xml:space="preserve"> </w:t>
      </w:r>
    </w:p>
    <w:p w:rsidR="00D34A83" w:rsidRPr="00D34A83" w:rsidRDefault="00D34A83" w:rsidP="00D34A83">
      <w:pPr>
        <w:rPr>
          <w:lang w:val="en-US"/>
        </w:rPr>
      </w:pPr>
    </w:p>
    <w:p w:rsidR="00D34A83" w:rsidRPr="00D34A83" w:rsidRDefault="00D34A83" w:rsidP="00D34A83">
      <w:pPr>
        <w:rPr>
          <w:lang w:val="en-US"/>
        </w:rPr>
      </w:pPr>
    </w:p>
    <w:p w:rsidR="00D34A83" w:rsidRPr="00D34A83" w:rsidRDefault="00D34A83" w:rsidP="00D34A83">
      <w:pPr>
        <w:rPr>
          <w:b/>
          <w:lang w:val="en-US"/>
        </w:rPr>
      </w:pPr>
    </w:p>
    <w:p w:rsidR="00D34A83" w:rsidRPr="00D34A83" w:rsidRDefault="00D34A83" w:rsidP="00D34A83">
      <w:pPr>
        <w:jc w:val="center"/>
        <w:rPr>
          <w:b/>
          <w:lang w:val="en-US"/>
        </w:rPr>
      </w:pPr>
    </w:p>
    <w:p w:rsidR="00D34A83" w:rsidRPr="00D34A83" w:rsidRDefault="00D34A83" w:rsidP="00D34A83">
      <w:pPr>
        <w:jc w:val="center"/>
        <w:rPr>
          <w:b/>
          <w:lang w:val="en-US"/>
        </w:rPr>
      </w:pPr>
    </w:p>
    <w:p w:rsidR="00D34A83" w:rsidRPr="00D34A83" w:rsidRDefault="00D34A83" w:rsidP="00D34A83">
      <w:pPr>
        <w:jc w:val="center"/>
        <w:rPr>
          <w:b/>
          <w:lang w:val="en-US"/>
        </w:rPr>
      </w:pPr>
    </w:p>
    <w:p w:rsidR="00D34A83" w:rsidRPr="00D34A83" w:rsidRDefault="00D34A83" w:rsidP="00D34A83">
      <w:pPr>
        <w:jc w:val="center"/>
        <w:rPr>
          <w:b/>
          <w:lang w:val="en-US"/>
        </w:rPr>
      </w:pPr>
    </w:p>
    <w:p w:rsidR="00D34A83" w:rsidRDefault="00D34A83"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495D29" w:rsidRDefault="00495D29" w:rsidP="00D34A83">
      <w:pPr>
        <w:jc w:val="center"/>
        <w:rPr>
          <w:b/>
          <w:lang w:val="en-US"/>
        </w:rPr>
      </w:pPr>
    </w:p>
    <w:p w:rsidR="00D34A83" w:rsidRPr="00495D29" w:rsidRDefault="00D34A83" w:rsidP="00D34A83">
      <w:pPr>
        <w:jc w:val="center"/>
        <w:rPr>
          <w:sz w:val="20"/>
          <w:lang w:val="en-US"/>
        </w:rPr>
      </w:pPr>
      <w:proofErr w:type="gramStart"/>
      <w:r w:rsidRPr="00495D29">
        <w:rPr>
          <w:sz w:val="20"/>
          <w:lang w:val="en-US"/>
        </w:rPr>
        <w:t xml:space="preserve">Gambar </w:t>
      </w:r>
      <w:r w:rsidR="00495D29">
        <w:rPr>
          <w:sz w:val="20"/>
          <w:lang w:val="en-US"/>
        </w:rPr>
        <w:t>3</w:t>
      </w:r>
      <w:r w:rsidRPr="00495D29">
        <w:rPr>
          <w:sz w:val="20"/>
          <w:lang w:val="en-US"/>
        </w:rPr>
        <w:t>.</w:t>
      </w:r>
      <w:proofErr w:type="gramEnd"/>
      <w:r w:rsidRPr="00495D29">
        <w:rPr>
          <w:sz w:val="20"/>
          <w:lang w:val="en-US"/>
        </w:rPr>
        <w:t xml:space="preserve"> Pengaruh Struktur dan Koefisien Jalur Keseluruhan Variabel </w:t>
      </w:r>
      <w:r w:rsidRPr="00495D29">
        <w:rPr>
          <w:sz w:val="20"/>
        </w:rPr>
        <w:sym w:font="Symbol" w:char="F078"/>
      </w:r>
      <w:r w:rsidRPr="00495D29">
        <w:rPr>
          <w:sz w:val="20"/>
          <w:vertAlign w:val="subscript"/>
        </w:rPr>
        <w:t>1</w:t>
      </w:r>
      <w:r w:rsidRPr="00495D29">
        <w:rPr>
          <w:sz w:val="20"/>
          <w:lang w:val="en-US"/>
        </w:rPr>
        <w:t xml:space="preserve">, </w:t>
      </w:r>
      <w:r w:rsidRPr="00495D29">
        <w:rPr>
          <w:sz w:val="20"/>
        </w:rPr>
        <w:sym w:font="Symbol" w:char="F078"/>
      </w:r>
      <w:r w:rsidRPr="00495D29">
        <w:rPr>
          <w:sz w:val="20"/>
          <w:vertAlign w:val="subscript"/>
          <w:lang w:val="en-US"/>
        </w:rPr>
        <w:t>2,</w:t>
      </w:r>
      <w:r w:rsidRPr="00495D29">
        <w:rPr>
          <w:sz w:val="20"/>
          <w:lang w:val="en-US"/>
        </w:rPr>
        <w:t xml:space="preserve"> </w:t>
      </w:r>
      <w:r w:rsidRPr="00495D29">
        <w:rPr>
          <w:sz w:val="20"/>
        </w:rPr>
        <w:sym w:font="Symbol" w:char="F068"/>
      </w:r>
      <w:r w:rsidRPr="00495D29">
        <w:rPr>
          <w:sz w:val="20"/>
          <w:vertAlign w:val="subscript"/>
          <w:lang w:val="en-US"/>
        </w:rPr>
        <w:t xml:space="preserve">1, </w:t>
      </w:r>
      <w:r w:rsidRPr="00495D29">
        <w:rPr>
          <w:sz w:val="20"/>
        </w:rPr>
        <w:sym w:font="Symbol" w:char="F068"/>
      </w:r>
      <w:r w:rsidRPr="00495D29">
        <w:rPr>
          <w:sz w:val="20"/>
          <w:vertAlign w:val="subscript"/>
          <w:lang w:val="en-US"/>
        </w:rPr>
        <w:t xml:space="preserve">2, </w:t>
      </w:r>
      <w:proofErr w:type="gramStart"/>
      <w:r w:rsidRPr="00495D29">
        <w:rPr>
          <w:sz w:val="20"/>
          <w:vertAlign w:val="subscript"/>
          <w:lang w:val="en-US"/>
        </w:rPr>
        <w:t xml:space="preserve">dan  </w:t>
      </w:r>
      <w:proofErr w:type="gramEnd"/>
      <w:r w:rsidRPr="00495D29">
        <w:rPr>
          <w:sz w:val="20"/>
        </w:rPr>
        <w:sym w:font="Symbol" w:char="F068"/>
      </w:r>
      <w:r w:rsidRPr="00495D29">
        <w:rPr>
          <w:sz w:val="20"/>
          <w:vertAlign w:val="subscript"/>
          <w:lang w:val="en-US"/>
        </w:rPr>
        <w:t>3</w:t>
      </w:r>
    </w:p>
    <w:p w:rsidR="00495D29" w:rsidRPr="00495D29" w:rsidRDefault="00495D29" w:rsidP="00495D29">
      <w:pPr>
        <w:jc w:val="both"/>
        <w:rPr>
          <w:sz w:val="20"/>
          <w:lang w:val="en-US"/>
        </w:rPr>
      </w:pPr>
      <w:proofErr w:type="gramStart"/>
      <w:r w:rsidRPr="00495D29">
        <w:rPr>
          <w:sz w:val="20"/>
          <w:lang w:val="en-US"/>
        </w:rPr>
        <w:t>Sumber :</w:t>
      </w:r>
      <w:proofErr w:type="gramEnd"/>
      <w:r w:rsidRPr="00495D29">
        <w:rPr>
          <w:sz w:val="20"/>
          <w:lang w:val="en-US"/>
        </w:rPr>
        <w:t xml:space="preserve"> </w:t>
      </w:r>
      <w:r w:rsidRPr="00495D29">
        <w:rPr>
          <w:i/>
          <w:sz w:val="20"/>
          <w:lang w:val="en-US"/>
        </w:rPr>
        <w:t>Data diolah 2017</w:t>
      </w:r>
    </w:p>
    <w:p w:rsidR="00D34A83" w:rsidRPr="00D34A83" w:rsidRDefault="00D34A83" w:rsidP="00D34A83">
      <w:pPr>
        <w:jc w:val="center"/>
        <w:rPr>
          <w:b/>
          <w:lang w:val="en-US"/>
        </w:rPr>
      </w:pPr>
    </w:p>
    <w:p w:rsidR="00D34A83" w:rsidRPr="00D34A83" w:rsidRDefault="00D34A83" w:rsidP="00D34A83">
      <w:pPr>
        <w:tabs>
          <w:tab w:val="left" w:pos="709"/>
        </w:tabs>
        <w:ind w:left="993" w:hanging="993"/>
        <w:jc w:val="both"/>
        <w:rPr>
          <w:lang w:val="sv-SE"/>
        </w:rPr>
      </w:pPr>
      <w:r w:rsidRPr="00D34A83">
        <w:sym w:font="Symbol" w:char="F078"/>
      </w:r>
      <w:r w:rsidRPr="00D34A83">
        <w:rPr>
          <w:vertAlign w:val="subscript"/>
        </w:rPr>
        <w:t>1</w:t>
      </w:r>
      <w:r w:rsidRPr="00D34A83">
        <w:rPr>
          <w:lang w:val="sv-SE"/>
        </w:rPr>
        <w:tab/>
        <w:t xml:space="preserve">= </w:t>
      </w:r>
      <w:r w:rsidRPr="00D34A83">
        <w:rPr>
          <w:lang w:val="sv-SE"/>
        </w:rPr>
        <w:tab/>
        <w:t>Jiwa Kewirausahaan</w:t>
      </w:r>
    </w:p>
    <w:p w:rsidR="00D34A83" w:rsidRPr="00D34A83" w:rsidRDefault="00D34A83" w:rsidP="00D34A83">
      <w:pPr>
        <w:tabs>
          <w:tab w:val="left" w:pos="709"/>
        </w:tabs>
        <w:ind w:left="993" w:hanging="993"/>
        <w:jc w:val="both"/>
        <w:rPr>
          <w:lang w:val="sv-SE"/>
        </w:rPr>
      </w:pPr>
      <w:r w:rsidRPr="00D34A83">
        <w:sym w:font="Symbol" w:char="F078"/>
      </w:r>
      <w:r w:rsidRPr="00D34A83">
        <w:rPr>
          <w:vertAlign w:val="subscript"/>
        </w:rPr>
        <w:t>2</w:t>
      </w:r>
      <w:r w:rsidRPr="00D34A83">
        <w:rPr>
          <w:lang w:val="sv-SE"/>
        </w:rPr>
        <w:tab/>
        <w:t xml:space="preserve">= </w:t>
      </w:r>
      <w:r w:rsidRPr="00D34A83">
        <w:rPr>
          <w:lang w:val="sv-SE"/>
        </w:rPr>
        <w:tab/>
        <w:t>Kemitraan Usaha</w:t>
      </w:r>
    </w:p>
    <w:p w:rsidR="00D34A83" w:rsidRPr="00D34A83" w:rsidRDefault="00D34A83" w:rsidP="00D34A83">
      <w:pPr>
        <w:tabs>
          <w:tab w:val="left" w:pos="709"/>
        </w:tabs>
        <w:ind w:left="993" w:hanging="993"/>
        <w:jc w:val="both"/>
        <w:rPr>
          <w:lang w:val="sv-SE"/>
        </w:rPr>
      </w:pPr>
      <w:r w:rsidRPr="00D34A83">
        <w:sym w:font="Symbol" w:char="F068"/>
      </w:r>
      <w:r w:rsidRPr="00D34A83">
        <w:rPr>
          <w:vertAlign w:val="subscript"/>
        </w:rPr>
        <w:t>1</w:t>
      </w:r>
      <w:r w:rsidRPr="00D34A83">
        <w:rPr>
          <w:lang w:val="sv-SE"/>
        </w:rPr>
        <w:tab/>
        <w:t xml:space="preserve">= </w:t>
      </w:r>
      <w:r w:rsidRPr="00D34A83">
        <w:rPr>
          <w:lang w:val="sv-SE"/>
        </w:rPr>
        <w:tab/>
        <w:t>Kebijakan Bisnis</w:t>
      </w:r>
    </w:p>
    <w:p w:rsidR="00D34A83" w:rsidRPr="00D34A83" w:rsidRDefault="00D34A83" w:rsidP="00D34A83">
      <w:pPr>
        <w:tabs>
          <w:tab w:val="left" w:pos="709"/>
        </w:tabs>
        <w:ind w:left="993" w:hanging="993"/>
        <w:jc w:val="both"/>
        <w:rPr>
          <w:vertAlign w:val="subscript"/>
          <w:lang w:val="sv-SE"/>
        </w:rPr>
      </w:pPr>
      <w:r w:rsidRPr="00D34A83">
        <w:sym w:font="Symbol" w:char="F068"/>
      </w:r>
      <w:r w:rsidRPr="00D34A83">
        <w:rPr>
          <w:vertAlign w:val="subscript"/>
          <w:lang w:val="en-US"/>
        </w:rPr>
        <w:t>2</w:t>
      </w:r>
      <w:r w:rsidRPr="00D34A83">
        <w:rPr>
          <w:lang w:val="sv-SE"/>
        </w:rPr>
        <w:tab/>
        <w:t xml:space="preserve">= </w:t>
      </w:r>
      <w:r w:rsidRPr="00D34A83">
        <w:rPr>
          <w:lang w:val="sv-SE"/>
        </w:rPr>
        <w:tab/>
        <w:t>Kinerja Pengelola</w:t>
      </w:r>
      <w:r w:rsidRPr="00D34A83">
        <w:rPr>
          <w:vertAlign w:val="subscript"/>
          <w:lang w:val="sv-SE"/>
        </w:rPr>
        <w:tab/>
      </w:r>
    </w:p>
    <w:p w:rsidR="00D34A83" w:rsidRPr="00D34A83" w:rsidRDefault="00D34A83" w:rsidP="00D34A83">
      <w:pPr>
        <w:tabs>
          <w:tab w:val="left" w:pos="709"/>
        </w:tabs>
        <w:ind w:left="993" w:hanging="993"/>
        <w:jc w:val="both"/>
        <w:rPr>
          <w:lang w:val="sv-SE"/>
        </w:rPr>
      </w:pPr>
      <w:r w:rsidRPr="00D34A83">
        <w:sym w:font="Symbol" w:char="F068"/>
      </w:r>
      <w:r w:rsidRPr="00D34A83">
        <w:rPr>
          <w:vertAlign w:val="subscript"/>
          <w:lang w:val="en-US"/>
        </w:rPr>
        <w:t>3</w:t>
      </w:r>
      <w:r w:rsidRPr="00D34A83">
        <w:rPr>
          <w:lang w:val="sv-SE"/>
        </w:rPr>
        <w:tab/>
        <w:t xml:space="preserve">= </w:t>
      </w:r>
      <w:r w:rsidRPr="00D34A83">
        <w:rPr>
          <w:lang w:val="sv-SE"/>
        </w:rPr>
        <w:tab/>
        <w:t>Keunggulan Bersaing</w:t>
      </w:r>
    </w:p>
    <w:p w:rsidR="00D34A83" w:rsidRPr="00D34A83" w:rsidRDefault="00D34A83" w:rsidP="00D34A83">
      <w:pPr>
        <w:tabs>
          <w:tab w:val="left" w:pos="709"/>
        </w:tabs>
        <w:ind w:left="993" w:hanging="993"/>
        <w:jc w:val="both"/>
        <w:rPr>
          <w:lang w:val="en-US"/>
        </w:rPr>
      </w:pPr>
      <w:r w:rsidRPr="00D34A83">
        <w:rPr>
          <w:lang w:val="sv-SE"/>
        </w:rPr>
        <w:t>ε</w:t>
      </w:r>
      <w:r w:rsidRPr="00D34A83">
        <w:rPr>
          <w:lang w:val="sv-SE"/>
        </w:rPr>
        <w:tab/>
        <w:t xml:space="preserve">= </w:t>
      </w:r>
      <w:r w:rsidRPr="00D34A83">
        <w:rPr>
          <w:lang w:val="sv-SE"/>
        </w:rPr>
        <w:tab/>
        <w:t xml:space="preserve">Epsilon, yaitu menunjukkan variabel atau faktor residual yang menjelaskan pengaruh variabel lain yang telah teridentifikasi oleh teori, tetapi tidak diteliti atau variabel lainnya yang belum teridentifikasi oleh teori, atau muncul sebagai akibat dari kekeliruan pengukuran variabel. </w:t>
      </w:r>
      <w:r w:rsidRPr="00D34A83">
        <w:rPr>
          <w:lang w:val="en-US"/>
        </w:rPr>
        <w:t xml:space="preserve">Jika diagram struktur </w:t>
      </w:r>
      <w:r w:rsidRPr="00D34A83">
        <w:rPr>
          <w:lang w:val="en-US"/>
        </w:rPr>
        <w:lastRenderedPageBreak/>
        <w:t xml:space="preserve">yang lengkap ini dipecah maka </w:t>
      </w:r>
      <w:proofErr w:type="gramStart"/>
      <w:r w:rsidRPr="00D34A83">
        <w:rPr>
          <w:lang w:val="en-US"/>
        </w:rPr>
        <w:t>akan</w:t>
      </w:r>
      <w:proofErr w:type="gramEnd"/>
      <w:r w:rsidRPr="00D34A83">
        <w:rPr>
          <w:lang w:val="en-US"/>
        </w:rPr>
        <w:t xml:space="preserve"> menjadi beberapa sub struktur. </w:t>
      </w:r>
    </w:p>
    <w:p w:rsidR="00D34A83" w:rsidRPr="00D34A83" w:rsidRDefault="00D34A83" w:rsidP="00D34A83">
      <w:pPr>
        <w:ind w:firstLine="660"/>
        <w:jc w:val="both"/>
      </w:pPr>
      <w:r w:rsidRPr="00D34A83">
        <w:t xml:space="preserve">Berdasarkan hasil pengolahan data dengan menggunakan program </w:t>
      </w:r>
      <w:r w:rsidRPr="00D34A83">
        <w:rPr>
          <w:lang w:val="en-US"/>
        </w:rPr>
        <w:t>Lisrel</w:t>
      </w:r>
      <w:r w:rsidRPr="00D34A83">
        <w:t xml:space="preserve">, pada persamaan struktural di atas terdapat tiga substruktur persamaaan dengan menggunakan nilai </w:t>
      </w:r>
      <w:r w:rsidRPr="00D34A83">
        <w:rPr>
          <w:i/>
        </w:rPr>
        <w:t>estimasi equation</w:t>
      </w:r>
      <w:r w:rsidRPr="00D34A83">
        <w:t>, yaitu :</w:t>
      </w:r>
    </w:p>
    <w:p w:rsidR="00D34A83" w:rsidRPr="00D34A83" w:rsidRDefault="00D34A83" w:rsidP="00D34A83">
      <w:pPr>
        <w:rPr>
          <w:lang w:val="en-US"/>
        </w:rPr>
      </w:pPr>
      <w:r w:rsidRPr="00D34A83">
        <w:sym w:font="Symbol" w:char="F068"/>
      </w:r>
      <w:r w:rsidRPr="00D34A83">
        <w:rPr>
          <w:vertAlign w:val="subscript"/>
        </w:rPr>
        <w:t>1</w:t>
      </w:r>
      <w:r w:rsidRPr="00D34A83">
        <w:t xml:space="preserve"> </w:t>
      </w:r>
      <w:r w:rsidRPr="00D34A83">
        <w:rPr>
          <w:lang w:val="en-US"/>
        </w:rPr>
        <w:t xml:space="preserve"> </w:t>
      </w:r>
      <w:r w:rsidRPr="00D34A83">
        <w:t xml:space="preserve">= </w:t>
      </w:r>
      <w:r w:rsidRPr="00D34A83">
        <w:rPr>
          <w:lang w:val="en-US"/>
        </w:rPr>
        <w:t xml:space="preserve"> </w:t>
      </w:r>
      <w:r w:rsidRPr="00D34A83">
        <w:t>γ</w:t>
      </w:r>
      <w:r w:rsidRPr="00D34A83">
        <w:rPr>
          <w:vertAlign w:val="subscript"/>
        </w:rPr>
        <w:t>11</w:t>
      </w:r>
      <w:r w:rsidRPr="00D34A83">
        <w:sym w:font="Symbol" w:char="F078"/>
      </w:r>
      <w:r w:rsidRPr="00D34A83">
        <w:rPr>
          <w:vertAlign w:val="subscript"/>
        </w:rPr>
        <w:t>1</w:t>
      </w:r>
      <w:r w:rsidRPr="00D34A83">
        <w:t xml:space="preserve"> + γ</w:t>
      </w:r>
      <w:r w:rsidRPr="00D34A83">
        <w:rPr>
          <w:vertAlign w:val="subscript"/>
        </w:rPr>
        <w:t>12</w:t>
      </w:r>
      <w:r w:rsidRPr="00D34A83">
        <w:sym w:font="Symbol" w:char="F078"/>
      </w:r>
      <w:r w:rsidRPr="00D34A83">
        <w:rPr>
          <w:vertAlign w:val="subscript"/>
        </w:rPr>
        <w:t>2</w:t>
      </w:r>
      <w:r w:rsidRPr="00D34A83">
        <w:rPr>
          <w:vertAlign w:val="subscript"/>
          <w:lang w:val="en-US"/>
        </w:rPr>
        <w:t xml:space="preserve"> </w:t>
      </w:r>
      <w:r w:rsidRPr="00D34A83">
        <w:t>+</w:t>
      </w:r>
      <w:r w:rsidRPr="00D34A83">
        <w:rPr>
          <w:lang w:val="en-US"/>
        </w:rPr>
        <w:t xml:space="preserve"> </w:t>
      </w:r>
      <w:r w:rsidRPr="00D34A83">
        <w:t>ζ</w:t>
      </w:r>
      <w:r w:rsidRPr="00D34A83">
        <w:rPr>
          <w:vertAlign w:val="subscript"/>
        </w:rPr>
        <w:t>1</w:t>
      </w:r>
      <w:r w:rsidRPr="00D34A83">
        <w:rPr>
          <w:lang w:val="en-US"/>
        </w:rPr>
        <w:t xml:space="preserve"> ……. (</w:t>
      </w:r>
      <w:proofErr w:type="gramStart"/>
      <w:r w:rsidRPr="00D34A83">
        <w:rPr>
          <w:lang w:val="en-US"/>
        </w:rPr>
        <w:t>persamaan</w:t>
      </w:r>
      <w:proofErr w:type="gramEnd"/>
      <w:r w:rsidRPr="00D34A83">
        <w:rPr>
          <w:lang w:val="en-US"/>
        </w:rPr>
        <w:t xml:space="preserve"> 1)</w:t>
      </w:r>
    </w:p>
    <w:p w:rsidR="00D34A83" w:rsidRPr="00D34A83" w:rsidRDefault="00D34A83" w:rsidP="00D34A83">
      <w:pPr>
        <w:autoSpaceDE w:val="0"/>
        <w:autoSpaceDN w:val="0"/>
        <w:adjustRightInd w:val="0"/>
      </w:pPr>
      <w:r w:rsidRPr="00D34A83">
        <w:sym w:font="Symbol" w:char="F068"/>
      </w:r>
      <w:r w:rsidRPr="00D34A83">
        <w:rPr>
          <w:vertAlign w:val="subscript"/>
        </w:rPr>
        <w:t>1</w:t>
      </w:r>
      <w:r w:rsidRPr="00D34A83">
        <w:t xml:space="preserve"> </w:t>
      </w:r>
      <w:r w:rsidRPr="00D34A83">
        <w:rPr>
          <w:lang w:val="en-US"/>
        </w:rPr>
        <w:t xml:space="preserve"> </w:t>
      </w:r>
      <w:r w:rsidRPr="00D34A83">
        <w:rPr>
          <w:color w:val="000000"/>
        </w:rPr>
        <w:t xml:space="preserve">= </w:t>
      </w:r>
      <w:r w:rsidRPr="00D34A83">
        <w:rPr>
          <w:color w:val="000000"/>
          <w:lang w:val="en-US"/>
        </w:rPr>
        <w:t xml:space="preserve">  </w:t>
      </w:r>
      <w:r w:rsidRPr="00D34A83">
        <w:rPr>
          <w:color w:val="000000"/>
        </w:rPr>
        <w:t>0</w:t>
      </w:r>
      <w:r w:rsidRPr="00D34A83">
        <w:rPr>
          <w:color w:val="000000"/>
          <w:lang w:val="en-US"/>
        </w:rPr>
        <w:t>,</w:t>
      </w:r>
      <w:r w:rsidRPr="00D34A83">
        <w:rPr>
          <w:color w:val="000000"/>
        </w:rPr>
        <w:t>6481*</w:t>
      </w:r>
      <w:r w:rsidRPr="00D34A83">
        <w:sym w:font="Symbol" w:char="F078"/>
      </w:r>
      <w:r w:rsidRPr="00D34A83">
        <w:rPr>
          <w:vertAlign w:val="subscript"/>
        </w:rPr>
        <w:t>1</w:t>
      </w:r>
      <w:r w:rsidRPr="00D34A83">
        <w:t xml:space="preserve"> </w:t>
      </w:r>
      <w:r w:rsidRPr="00D34A83">
        <w:rPr>
          <w:color w:val="000000"/>
        </w:rPr>
        <w:t xml:space="preserve"> + </w:t>
      </w:r>
      <w:r w:rsidRPr="00D34A83">
        <w:rPr>
          <w:color w:val="000000"/>
          <w:lang w:val="en-US"/>
        </w:rPr>
        <w:t xml:space="preserve"> </w:t>
      </w:r>
      <w:r w:rsidRPr="00D34A83">
        <w:rPr>
          <w:color w:val="000000"/>
        </w:rPr>
        <w:t>0</w:t>
      </w:r>
      <w:r w:rsidRPr="00D34A83">
        <w:rPr>
          <w:color w:val="000000"/>
          <w:lang w:val="en-US"/>
        </w:rPr>
        <w:t>,</w:t>
      </w:r>
      <w:r w:rsidRPr="00D34A83">
        <w:rPr>
          <w:color w:val="000000"/>
        </w:rPr>
        <w:t>2077*</w:t>
      </w:r>
      <w:r w:rsidRPr="00D34A83">
        <w:sym w:font="Symbol" w:char="F078"/>
      </w:r>
      <w:r w:rsidRPr="00D34A83">
        <w:rPr>
          <w:vertAlign w:val="subscript"/>
        </w:rPr>
        <w:t>2</w:t>
      </w:r>
      <w:r w:rsidRPr="00D34A83">
        <w:rPr>
          <w:color w:val="000000"/>
        </w:rPr>
        <w:t xml:space="preserve">, </w:t>
      </w:r>
      <w:r w:rsidRPr="00D34A83">
        <w:t>+</w:t>
      </w:r>
      <w:r w:rsidRPr="00D34A83">
        <w:rPr>
          <w:lang w:val="en-US"/>
        </w:rPr>
        <w:t xml:space="preserve"> </w:t>
      </w:r>
      <w:r w:rsidRPr="00D34A83">
        <w:t>ζ</w:t>
      </w:r>
      <w:r w:rsidRPr="00D34A83">
        <w:rPr>
          <w:vertAlign w:val="subscript"/>
        </w:rPr>
        <w:t>1</w:t>
      </w:r>
      <w:r w:rsidRPr="00D34A83">
        <w:rPr>
          <w:color w:val="000000"/>
          <w:lang w:val="en-US"/>
        </w:rPr>
        <w:t xml:space="preserve"> </w:t>
      </w:r>
      <w:r w:rsidRPr="00D34A83">
        <w:rPr>
          <w:color w:val="000000"/>
        </w:rPr>
        <w:t>.= 0</w:t>
      </w:r>
      <w:r w:rsidRPr="00D34A83">
        <w:rPr>
          <w:color w:val="000000"/>
          <w:lang w:val="en-US"/>
        </w:rPr>
        <w:t>,</w:t>
      </w:r>
      <w:r w:rsidRPr="00D34A83">
        <w:rPr>
          <w:color w:val="000000"/>
        </w:rPr>
        <w:t>3969, R² = 0</w:t>
      </w:r>
      <w:r w:rsidRPr="00D34A83">
        <w:rPr>
          <w:color w:val="000000"/>
          <w:lang w:val="en-US"/>
        </w:rPr>
        <w:t>,</w:t>
      </w:r>
      <w:r w:rsidRPr="00D34A83">
        <w:rPr>
          <w:color w:val="000000"/>
        </w:rPr>
        <w:t>6031</w:t>
      </w:r>
    </w:p>
    <w:p w:rsidR="00D34A83" w:rsidRPr="00D34A83" w:rsidRDefault="00D34A83" w:rsidP="00D34A83">
      <w:pPr>
        <w:autoSpaceDE w:val="0"/>
        <w:autoSpaceDN w:val="0"/>
        <w:adjustRightInd w:val="0"/>
      </w:pPr>
      <w:r w:rsidRPr="00D34A83">
        <w:rPr>
          <w:color w:val="000000"/>
        </w:rPr>
        <w:t xml:space="preserve">           (0</w:t>
      </w:r>
      <w:r w:rsidRPr="00D34A83">
        <w:rPr>
          <w:color w:val="000000"/>
          <w:lang w:val="en-US"/>
        </w:rPr>
        <w:t>,</w:t>
      </w:r>
      <w:r w:rsidRPr="00D34A83">
        <w:rPr>
          <w:color w:val="000000"/>
        </w:rPr>
        <w:t xml:space="preserve">09274)   </w:t>
      </w:r>
      <w:r w:rsidRPr="00D34A83">
        <w:rPr>
          <w:color w:val="000000"/>
          <w:lang w:val="en-US"/>
        </w:rPr>
        <w:t xml:space="preserve">    </w:t>
      </w:r>
      <w:r w:rsidRPr="00D34A83">
        <w:rPr>
          <w:color w:val="000000"/>
        </w:rPr>
        <w:t>(0</w:t>
      </w:r>
      <w:r w:rsidRPr="00D34A83">
        <w:rPr>
          <w:color w:val="000000"/>
          <w:lang w:val="en-US"/>
        </w:rPr>
        <w:t>,</w:t>
      </w:r>
      <w:r w:rsidRPr="00D34A83">
        <w:rPr>
          <w:color w:val="000000"/>
        </w:rPr>
        <w:t xml:space="preserve">07017)      </w:t>
      </w:r>
      <w:r w:rsidRPr="00D34A83">
        <w:rPr>
          <w:color w:val="000000"/>
          <w:lang w:val="en-US"/>
        </w:rPr>
        <w:t xml:space="preserve"> </w:t>
      </w:r>
      <w:r w:rsidRPr="00D34A83">
        <w:rPr>
          <w:color w:val="000000"/>
        </w:rPr>
        <w:t>(0</w:t>
      </w:r>
      <w:r w:rsidRPr="00D34A83">
        <w:rPr>
          <w:color w:val="000000"/>
          <w:lang w:val="en-US"/>
        </w:rPr>
        <w:t>,</w:t>
      </w:r>
      <w:r w:rsidRPr="00D34A83">
        <w:rPr>
          <w:color w:val="000000"/>
        </w:rPr>
        <w:t xml:space="preserve">09366)             </w:t>
      </w:r>
    </w:p>
    <w:p w:rsidR="00D34A83" w:rsidRPr="00D34A83" w:rsidRDefault="00D34A83" w:rsidP="00D34A83">
      <w:pPr>
        <w:autoSpaceDE w:val="0"/>
        <w:autoSpaceDN w:val="0"/>
        <w:adjustRightInd w:val="0"/>
      </w:pPr>
      <w:r w:rsidRPr="00D34A83">
        <w:rPr>
          <w:color w:val="000000"/>
        </w:rPr>
        <w:t xml:space="preserve">            </w:t>
      </w:r>
      <w:r w:rsidRPr="00D34A83">
        <w:rPr>
          <w:color w:val="000000"/>
          <w:lang w:val="en-US"/>
        </w:rPr>
        <w:t xml:space="preserve"> </w:t>
      </w:r>
      <w:r w:rsidRPr="00D34A83">
        <w:rPr>
          <w:color w:val="000000"/>
        </w:rPr>
        <w:t>6</w:t>
      </w:r>
      <w:r w:rsidRPr="00D34A83">
        <w:rPr>
          <w:color w:val="000000"/>
          <w:lang w:val="en-US"/>
        </w:rPr>
        <w:t>,</w:t>
      </w:r>
      <w:r w:rsidRPr="00D34A83">
        <w:rPr>
          <w:color w:val="000000"/>
        </w:rPr>
        <w:t xml:space="preserve">9883      </w:t>
      </w:r>
      <w:r w:rsidRPr="00D34A83">
        <w:rPr>
          <w:color w:val="000000"/>
          <w:lang w:val="en-US"/>
        </w:rPr>
        <w:t xml:space="preserve">     </w:t>
      </w:r>
      <w:r w:rsidRPr="00D34A83">
        <w:rPr>
          <w:color w:val="000000"/>
        </w:rPr>
        <w:t>2</w:t>
      </w:r>
      <w:r w:rsidRPr="00D34A83">
        <w:rPr>
          <w:color w:val="000000"/>
          <w:lang w:val="en-US"/>
        </w:rPr>
        <w:t>,</w:t>
      </w:r>
      <w:r w:rsidRPr="00D34A83">
        <w:rPr>
          <w:color w:val="000000"/>
        </w:rPr>
        <w:t>9603               4</w:t>
      </w:r>
      <w:r w:rsidRPr="00D34A83">
        <w:rPr>
          <w:color w:val="000000"/>
          <w:lang w:val="en-US"/>
        </w:rPr>
        <w:t>,</w:t>
      </w:r>
      <w:r w:rsidRPr="00D34A83">
        <w:rPr>
          <w:color w:val="000000"/>
        </w:rPr>
        <w:t xml:space="preserve">2372               </w:t>
      </w:r>
    </w:p>
    <w:p w:rsidR="00D34A83" w:rsidRPr="00D34A83" w:rsidRDefault="00D34A83" w:rsidP="00D34A83">
      <w:pPr>
        <w:jc w:val="both"/>
        <w:rPr>
          <w:lang w:val="en-US"/>
        </w:rPr>
      </w:pPr>
    </w:p>
    <w:p w:rsidR="00D34A83" w:rsidRPr="00D34A83" w:rsidRDefault="00D34A83" w:rsidP="00D34A83">
      <w:pPr>
        <w:jc w:val="both"/>
        <w:rPr>
          <w:lang w:val="en-US"/>
        </w:rPr>
      </w:pPr>
      <w:r w:rsidRPr="00D34A83">
        <w:sym w:font="Symbol" w:char="F068"/>
      </w:r>
      <w:proofErr w:type="gramStart"/>
      <w:r w:rsidRPr="00D34A83">
        <w:rPr>
          <w:vertAlign w:val="subscript"/>
          <w:lang w:val="en-US"/>
        </w:rPr>
        <w:t>2</w:t>
      </w:r>
      <w:r w:rsidRPr="00D34A83">
        <w:t xml:space="preserve"> </w:t>
      </w:r>
      <w:r w:rsidRPr="00D34A83">
        <w:rPr>
          <w:lang w:val="en-US"/>
        </w:rPr>
        <w:t xml:space="preserve"> </w:t>
      </w:r>
      <w:r w:rsidRPr="00D34A83">
        <w:t>=</w:t>
      </w:r>
      <w:proofErr w:type="gramEnd"/>
      <w:r w:rsidRPr="00D34A83">
        <w:t xml:space="preserve"> </w:t>
      </w:r>
      <w:r w:rsidRPr="00D34A83">
        <w:rPr>
          <w:lang w:val="en-US"/>
        </w:rPr>
        <w:t xml:space="preserve"> </w:t>
      </w:r>
      <w:r w:rsidRPr="00D34A83">
        <w:t>γ</w:t>
      </w:r>
      <w:r w:rsidRPr="00D34A83">
        <w:rPr>
          <w:vertAlign w:val="subscript"/>
        </w:rPr>
        <w:t>11</w:t>
      </w:r>
      <w:r w:rsidRPr="00D34A83">
        <w:sym w:font="Symbol" w:char="F078"/>
      </w:r>
      <w:r w:rsidRPr="00D34A83">
        <w:rPr>
          <w:vertAlign w:val="subscript"/>
          <w:lang w:val="en-US"/>
        </w:rPr>
        <w:t>1</w:t>
      </w:r>
      <w:r w:rsidRPr="00D34A83">
        <w:t xml:space="preserve"> + γ</w:t>
      </w:r>
      <w:r w:rsidRPr="00D34A83">
        <w:rPr>
          <w:vertAlign w:val="subscript"/>
        </w:rPr>
        <w:t>12</w:t>
      </w:r>
      <w:r w:rsidRPr="00D34A83">
        <w:sym w:font="Symbol" w:char="F078"/>
      </w:r>
      <w:r w:rsidRPr="00D34A83">
        <w:rPr>
          <w:vertAlign w:val="subscript"/>
        </w:rPr>
        <w:t>2</w:t>
      </w:r>
      <w:r w:rsidRPr="00D34A83">
        <w:rPr>
          <w:vertAlign w:val="subscript"/>
          <w:lang w:val="en-US"/>
        </w:rPr>
        <w:t xml:space="preserve"> </w:t>
      </w:r>
      <w:r w:rsidRPr="00D34A83">
        <w:t>+</w:t>
      </w:r>
      <w:r w:rsidRPr="00D34A83">
        <w:rPr>
          <w:lang w:val="en-US"/>
        </w:rPr>
        <w:t xml:space="preserve"> </w:t>
      </w:r>
      <w:r w:rsidRPr="00D34A83">
        <w:t>ζ</w:t>
      </w:r>
      <w:r w:rsidRPr="00D34A83">
        <w:rPr>
          <w:vertAlign w:val="subscript"/>
          <w:lang w:val="en-US"/>
        </w:rPr>
        <w:t xml:space="preserve">2 </w:t>
      </w:r>
      <w:r w:rsidRPr="00D34A83">
        <w:rPr>
          <w:lang w:val="en-US"/>
        </w:rPr>
        <w:t xml:space="preserve"> ……. (</w:t>
      </w:r>
      <w:proofErr w:type="gramStart"/>
      <w:r w:rsidRPr="00D34A83">
        <w:rPr>
          <w:lang w:val="en-US"/>
        </w:rPr>
        <w:t>persamaan</w:t>
      </w:r>
      <w:proofErr w:type="gramEnd"/>
      <w:r w:rsidRPr="00D34A83">
        <w:rPr>
          <w:lang w:val="en-US"/>
        </w:rPr>
        <w:t xml:space="preserve"> 2)</w:t>
      </w:r>
    </w:p>
    <w:p w:rsidR="00D34A83" w:rsidRPr="00D34A83" w:rsidRDefault="00D34A83" w:rsidP="00D34A83">
      <w:pPr>
        <w:autoSpaceDE w:val="0"/>
        <w:autoSpaceDN w:val="0"/>
        <w:adjustRightInd w:val="0"/>
      </w:pPr>
      <w:r w:rsidRPr="00D34A83">
        <w:sym w:font="Symbol" w:char="F068"/>
      </w:r>
      <w:proofErr w:type="gramStart"/>
      <w:r w:rsidRPr="00D34A83">
        <w:rPr>
          <w:vertAlign w:val="subscript"/>
          <w:lang w:val="en-US"/>
        </w:rPr>
        <w:t>2</w:t>
      </w:r>
      <w:r w:rsidRPr="00D34A83">
        <w:t xml:space="preserve"> </w:t>
      </w:r>
      <w:r w:rsidRPr="00D34A83">
        <w:rPr>
          <w:lang w:val="en-US"/>
        </w:rPr>
        <w:t xml:space="preserve"> </w:t>
      </w:r>
      <w:r w:rsidRPr="00D34A83">
        <w:rPr>
          <w:color w:val="000000"/>
        </w:rPr>
        <w:t>=</w:t>
      </w:r>
      <w:proofErr w:type="gramEnd"/>
      <w:r w:rsidRPr="00D34A83">
        <w:rPr>
          <w:color w:val="000000"/>
        </w:rPr>
        <w:t xml:space="preserve"> </w:t>
      </w:r>
      <w:r w:rsidRPr="00D34A83">
        <w:rPr>
          <w:color w:val="000000"/>
          <w:lang w:val="en-US"/>
        </w:rPr>
        <w:t xml:space="preserve">  </w:t>
      </w:r>
      <w:r w:rsidRPr="00D34A83">
        <w:rPr>
          <w:color w:val="000000"/>
        </w:rPr>
        <w:t>0</w:t>
      </w:r>
      <w:r w:rsidRPr="00D34A83">
        <w:rPr>
          <w:color w:val="000000"/>
          <w:lang w:val="en-US"/>
        </w:rPr>
        <w:t>,</w:t>
      </w:r>
      <w:r w:rsidRPr="00D34A83">
        <w:rPr>
          <w:color w:val="000000"/>
        </w:rPr>
        <w:t>6590*</w:t>
      </w:r>
      <w:r w:rsidRPr="00D34A83">
        <w:sym w:font="Symbol" w:char="F078"/>
      </w:r>
      <w:r w:rsidRPr="00D34A83">
        <w:rPr>
          <w:vertAlign w:val="subscript"/>
        </w:rPr>
        <w:t>1</w:t>
      </w:r>
      <w:r w:rsidRPr="00D34A83">
        <w:t xml:space="preserve"> </w:t>
      </w:r>
      <w:r w:rsidRPr="00D34A83">
        <w:rPr>
          <w:color w:val="000000"/>
        </w:rPr>
        <w:t xml:space="preserve"> + </w:t>
      </w:r>
      <w:r w:rsidRPr="00D34A83">
        <w:rPr>
          <w:color w:val="000000"/>
          <w:lang w:val="en-US"/>
        </w:rPr>
        <w:t xml:space="preserve"> </w:t>
      </w:r>
      <w:r w:rsidRPr="00D34A83">
        <w:rPr>
          <w:color w:val="000000"/>
        </w:rPr>
        <w:t>0</w:t>
      </w:r>
      <w:r w:rsidRPr="00D34A83">
        <w:rPr>
          <w:color w:val="000000"/>
          <w:lang w:val="en-US"/>
        </w:rPr>
        <w:t>,</w:t>
      </w:r>
      <w:r w:rsidRPr="00D34A83">
        <w:rPr>
          <w:color w:val="000000"/>
        </w:rPr>
        <w:t>1147*</w:t>
      </w:r>
      <w:r w:rsidRPr="00D34A83">
        <w:sym w:font="Symbol" w:char="F078"/>
      </w:r>
      <w:r w:rsidRPr="00D34A83">
        <w:rPr>
          <w:vertAlign w:val="subscript"/>
        </w:rPr>
        <w:t>2</w:t>
      </w:r>
      <w:r w:rsidRPr="00D34A83">
        <w:rPr>
          <w:color w:val="000000"/>
        </w:rPr>
        <w:t xml:space="preserve">, </w:t>
      </w:r>
      <w:r w:rsidRPr="00D34A83">
        <w:t>+</w:t>
      </w:r>
      <w:r w:rsidRPr="00D34A83">
        <w:rPr>
          <w:lang w:val="en-US"/>
        </w:rPr>
        <w:t xml:space="preserve"> </w:t>
      </w:r>
      <w:r w:rsidRPr="00D34A83">
        <w:t>ζ</w:t>
      </w:r>
      <w:r w:rsidRPr="00D34A83">
        <w:rPr>
          <w:vertAlign w:val="subscript"/>
          <w:lang w:val="en-US"/>
        </w:rPr>
        <w:t>2</w:t>
      </w:r>
      <w:r w:rsidRPr="00D34A83">
        <w:rPr>
          <w:color w:val="000000"/>
          <w:lang w:val="en-US"/>
        </w:rPr>
        <w:t xml:space="preserve"> </w:t>
      </w:r>
      <w:r w:rsidRPr="00D34A83">
        <w:rPr>
          <w:color w:val="000000"/>
        </w:rPr>
        <w:t>.= 0</w:t>
      </w:r>
      <w:r w:rsidRPr="00D34A83">
        <w:rPr>
          <w:color w:val="000000"/>
          <w:lang w:val="en-US"/>
        </w:rPr>
        <w:t>,</w:t>
      </w:r>
      <w:r w:rsidRPr="00D34A83">
        <w:rPr>
          <w:color w:val="000000"/>
        </w:rPr>
        <w:t>4739  , R² = 0</w:t>
      </w:r>
      <w:r w:rsidRPr="00D34A83">
        <w:rPr>
          <w:color w:val="000000"/>
          <w:lang w:val="en-US"/>
        </w:rPr>
        <w:t>,</w:t>
      </w:r>
      <w:r w:rsidRPr="00D34A83">
        <w:rPr>
          <w:color w:val="000000"/>
        </w:rPr>
        <w:t>5261</w:t>
      </w:r>
    </w:p>
    <w:p w:rsidR="00D34A83" w:rsidRPr="00D34A83" w:rsidRDefault="00D34A83" w:rsidP="00D34A83">
      <w:pPr>
        <w:autoSpaceDE w:val="0"/>
        <w:autoSpaceDN w:val="0"/>
        <w:adjustRightInd w:val="0"/>
      </w:pPr>
      <w:r w:rsidRPr="00D34A83">
        <w:rPr>
          <w:color w:val="000000"/>
        </w:rPr>
        <w:t xml:space="preserve">           (0</w:t>
      </w:r>
      <w:r w:rsidRPr="00D34A83">
        <w:rPr>
          <w:color w:val="000000"/>
          <w:lang w:val="en-US"/>
        </w:rPr>
        <w:t>,</w:t>
      </w:r>
      <w:r w:rsidRPr="00D34A83">
        <w:rPr>
          <w:color w:val="000000"/>
        </w:rPr>
        <w:t xml:space="preserve">08254)   </w:t>
      </w:r>
      <w:r w:rsidRPr="00D34A83">
        <w:rPr>
          <w:color w:val="000000"/>
          <w:lang w:val="en-US"/>
        </w:rPr>
        <w:t xml:space="preserve">   </w:t>
      </w:r>
      <w:r w:rsidRPr="00D34A83">
        <w:rPr>
          <w:color w:val="000000"/>
        </w:rPr>
        <w:t>(0</w:t>
      </w:r>
      <w:r w:rsidRPr="00D34A83">
        <w:rPr>
          <w:color w:val="000000"/>
          <w:lang w:val="en-US"/>
        </w:rPr>
        <w:t>,</w:t>
      </w:r>
      <w:r w:rsidRPr="00D34A83">
        <w:rPr>
          <w:color w:val="000000"/>
        </w:rPr>
        <w:t>0</w:t>
      </w:r>
      <w:r w:rsidRPr="00D34A83">
        <w:rPr>
          <w:color w:val="000000"/>
          <w:lang w:val="en-US"/>
        </w:rPr>
        <w:t>5</w:t>
      </w:r>
      <w:r w:rsidRPr="00D34A83">
        <w:rPr>
          <w:color w:val="000000"/>
        </w:rPr>
        <w:t>672)           (0</w:t>
      </w:r>
      <w:r w:rsidRPr="00D34A83">
        <w:rPr>
          <w:color w:val="000000"/>
          <w:lang w:val="en-US"/>
        </w:rPr>
        <w:t>,</w:t>
      </w:r>
      <w:r w:rsidRPr="00D34A83">
        <w:rPr>
          <w:color w:val="000000"/>
        </w:rPr>
        <w:t xml:space="preserve">08280)             </w:t>
      </w:r>
    </w:p>
    <w:p w:rsidR="00D34A83" w:rsidRPr="00D34A83" w:rsidRDefault="00D34A83" w:rsidP="00D34A83">
      <w:pPr>
        <w:autoSpaceDE w:val="0"/>
        <w:autoSpaceDN w:val="0"/>
        <w:adjustRightInd w:val="0"/>
        <w:rPr>
          <w:color w:val="000000"/>
          <w:lang w:val="en-US"/>
        </w:rPr>
      </w:pPr>
      <w:r w:rsidRPr="00D34A83">
        <w:rPr>
          <w:color w:val="000000"/>
        </w:rPr>
        <w:t xml:space="preserve">            </w:t>
      </w:r>
      <w:r w:rsidRPr="00D34A83">
        <w:rPr>
          <w:color w:val="000000"/>
          <w:lang w:val="en-US"/>
        </w:rPr>
        <w:t xml:space="preserve"> </w:t>
      </w:r>
      <w:r w:rsidRPr="00D34A83">
        <w:rPr>
          <w:color w:val="000000"/>
        </w:rPr>
        <w:t>7</w:t>
      </w:r>
      <w:r w:rsidRPr="00D34A83">
        <w:rPr>
          <w:color w:val="000000"/>
          <w:lang w:val="en-US"/>
        </w:rPr>
        <w:t>,</w:t>
      </w:r>
      <w:r w:rsidRPr="00D34A83">
        <w:rPr>
          <w:color w:val="000000"/>
        </w:rPr>
        <w:t xml:space="preserve">9849      </w:t>
      </w:r>
      <w:r w:rsidRPr="00D34A83">
        <w:rPr>
          <w:color w:val="000000"/>
          <w:lang w:val="en-US"/>
        </w:rPr>
        <w:t xml:space="preserve">    </w:t>
      </w:r>
      <w:r w:rsidRPr="00D34A83">
        <w:rPr>
          <w:color w:val="000000"/>
        </w:rPr>
        <w:t>1</w:t>
      </w:r>
      <w:r w:rsidRPr="00D34A83">
        <w:rPr>
          <w:color w:val="000000"/>
          <w:lang w:val="en-US"/>
        </w:rPr>
        <w:t>,</w:t>
      </w:r>
      <w:r w:rsidRPr="00D34A83">
        <w:rPr>
          <w:color w:val="000000"/>
        </w:rPr>
        <w:t>9</w:t>
      </w:r>
      <w:r w:rsidRPr="00D34A83">
        <w:rPr>
          <w:color w:val="000000"/>
          <w:lang w:val="en-US"/>
        </w:rPr>
        <w:t>731</w:t>
      </w:r>
      <w:r w:rsidRPr="00D34A83">
        <w:rPr>
          <w:color w:val="000000"/>
        </w:rPr>
        <w:t xml:space="preserve">                </w:t>
      </w:r>
      <w:r w:rsidRPr="00D34A83">
        <w:rPr>
          <w:color w:val="000000"/>
          <w:lang w:val="en-US"/>
        </w:rPr>
        <w:t xml:space="preserve">  </w:t>
      </w:r>
      <w:r w:rsidRPr="00D34A83">
        <w:rPr>
          <w:color w:val="000000"/>
        </w:rPr>
        <w:t>5</w:t>
      </w:r>
      <w:r w:rsidRPr="00D34A83">
        <w:rPr>
          <w:color w:val="000000"/>
          <w:lang w:val="en-US"/>
        </w:rPr>
        <w:t>,</w:t>
      </w:r>
      <w:r w:rsidRPr="00D34A83">
        <w:rPr>
          <w:color w:val="000000"/>
        </w:rPr>
        <w:t xml:space="preserve">7236            </w:t>
      </w:r>
    </w:p>
    <w:p w:rsidR="00D34A83" w:rsidRPr="00D34A83" w:rsidRDefault="00D34A83" w:rsidP="00D34A83">
      <w:pPr>
        <w:autoSpaceDE w:val="0"/>
        <w:autoSpaceDN w:val="0"/>
        <w:adjustRightInd w:val="0"/>
      </w:pPr>
      <w:r w:rsidRPr="00D34A83">
        <w:rPr>
          <w:color w:val="000000"/>
        </w:rPr>
        <w:t xml:space="preserve">   </w:t>
      </w:r>
    </w:p>
    <w:p w:rsidR="00D34A83" w:rsidRPr="00D34A83" w:rsidRDefault="00D34A83" w:rsidP="00D34A83">
      <w:pPr>
        <w:rPr>
          <w:lang w:val="en-US"/>
        </w:rPr>
      </w:pPr>
      <w:r w:rsidRPr="00D34A83">
        <w:sym w:font="Symbol" w:char="F068"/>
      </w:r>
      <w:r w:rsidRPr="00D34A83">
        <w:rPr>
          <w:vertAlign w:val="subscript"/>
          <w:lang w:val="en-US"/>
        </w:rPr>
        <w:t>3</w:t>
      </w:r>
      <w:r w:rsidRPr="00D34A83">
        <w:t xml:space="preserve"> = β</w:t>
      </w:r>
      <w:r w:rsidRPr="00D34A83">
        <w:rPr>
          <w:vertAlign w:val="subscript"/>
        </w:rPr>
        <w:t>21</w:t>
      </w:r>
      <w:r w:rsidRPr="00D34A83">
        <w:sym w:font="Symbol" w:char="F068"/>
      </w:r>
      <w:r w:rsidRPr="00D34A83">
        <w:rPr>
          <w:vertAlign w:val="subscript"/>
        </w:rPr>
        <w:t>1</w:t>
      </w:r>
      <w:r w:rsidRPr="00D34A83">
        <w:t xml:space="preserve"> + β</w:t>
      </w:r>
      <w:r w:rsidRPr="00D34A83">
        <w:rPr>
          <w:vertAlign w:val="subscript"/>
        </w:rPr>
        <w:t>2</w:t>
      </w:r>
      <w:r w:rsidRPr="00D34A83">
        <w:rPr>
          <w:vertAlign w:val="subscript"/>
          <w:lang w:val="en-US"/>
        </w:rPr>
        <w:t>2</w:t>
      </w:r>
      <w:r w:rsidRPr="00D34A83">
        <w:sym w:font="Symbol" w:char="F068"/>
      </w:r>
      <w:r w:rsidRPr="00D34A83">
        <w:rPr>
          <w:vertAlign w:val="subscript"/>
          <w:lang w:val="en-US"/>
        </w:rPr>
        <w:t>2</w:t>
      </w:r>
      <w:r w:rsidRPr="00D34A83">
        <w:t xml:space="preserve"> + ζ</w:t>
      </w:r>
      <w:r w:rsidRPr="00D34A83">
        <w:rPr>
          <w:vertAlign w:val="subscript"/>
          <w:lang w:val="en-US"/>
        </w:rPr>
        <w:t>3</w:t>
      </w:r>
      <w:r w:rsidRPr="00D34A83">
        <w:rPr>
          <w:vertAlign w:val="subscript"/>
        </w:rPr>
        <w:softHyphen/>
      </w:r>
      <w:r w:rsidRPr="00D34A83">
        <w:rPr>
          <w:lang w:val="en-US"/>
        </w:rPr>
        <w:t xml:space="preserve"> ………. (</w:t>
      </w:r>
      <w:proofErr w:type="gramStart"/>
      <w:r w:rsidRPr="00D34A83">
        <w:rPr>
          <w:lang w:val="en-US"/>
        </w:rPr>
        <w:t>persamaan</w:t>
      </w:r>
      <w:proofErr w:type="gramEnd"/>
      <w:r w:rsidRPr="00D34A83">
        <w:rPr>
          <w:lang w:val="en-US"/>
        </w:rPr>
        <w:t xml:space="preserve"> 3)</w:t>
      </w:r>
    </w:p>
    <w:p w:rsidR="00D34A83" w:rsidRPr="00D34A83" w:rsidRDefault="00D34A83" w:rsidP="00D34A83">
      <w:pPr>
        <w:autoSpaceDE w:val="0"/>
        <w:autoSpaceDN w:val="0"/>
        <w:adjustRightInd w:val="0"/>
      </w:pPr>
      <w:r w:rsidRPr="00D34A83">
        <w:rPr>
          <w:color w:val="000000"/>
        </w:rPr>
        <w:t xml:space="preserve">   </w:t>
      </w:r>
      <w:r w:rsidRPr="00D34A83">
        <w:rPr>
          <w:color w:val="000000"/>
          <w:lang w:val="en-US"/>
        </w:rPr>
        <w:t xml:space="preserve">       </w:t>
      </w:r>
      <w:r w:rsidRPr="00D34A83">
        <w:sym w:font="Symbol" w:char="F068"/>
      </w:r>
      <w:r w:rsidRPr="00D34A83">
        <w:rPr>
          <w:vertAlign w:val="subscript"/>
          <w:lang w:val="en-US"/>
        </w:rPr>
        <w:t>3</w:t>
      </w:r>
      <w:r w:rsidRPr="00D34A83">
        <w:rPr>
          <w:color w:val="000000"/>
        </w:rPr>
        <w:t xml:space="preserve"> = 0</w:t>
      </w:r>
      <w:proofErr w:type="gramStart"/>
      <w:r w:rsidRPr="00D34A83">
        <w:rPr>
          <w:color w:val="000000"/>
          <w:lang w:val="en-US"/>
        </w:rPr>
        <w:t>,</w:t>
      </w:r>
      <w:r w:rsidRPr="00D34A83">
        <w:rPr>
          <w:color w:val="000000"/>
        </w:rPr>
        <w:t>3823</w:t>
      </w:r>
      <w:proofErr w:type="gramEnd"/>
      <w:r w:rsidRPr="00D34A83">
        <w:rPr>
          <w:color w:val="000000"/>
        </w:rPr>
        <w:t>*</w:t>
      </w:r>
      <w:r w:rsidRPr="00D34A83">
        <w:sym w:font="Symbol" w:char="F068"/>
      </w:r>
      <w:r w:rsidRPr="00D34A83">
        <w:rPr>
          <w:vertAlign w:val="subscript"/>
        </w:rPr>
        <w:t>1</w:t>
      </w:r>
      <w:r w:rsidRPr="00D34A83">
        <w:t xml:space="preserve"> </w:t>
      </w:r>
      <w:r w:rsidRPr="00D34A83">
        <w:rPr>
          <w:color w:val="000000"/>
        </w:rPr>
        <w:t>+ 0</w:t>
      </w:r>
      <w:r w:rsidRPr="00D34A83">
        <w:rPr>
          <w:color w:val="000000"/>
          <w:lang w:val="en-US"/>
        </w:rPr>
        <w:t>,</w:t>
      </w:r>
      <w:r w:rsidRPr="00D34A83">
        <w:rPr>
          <w:color w:val="000000"/>
        </w:rPr>
        <w:t>5937*</w:t>
      </w:r>
      <w:r w:rsidRPr="00D34A83">
        <w:sym w:font="Symbol" w:char="F068"/>
      </w:r>
      <w:r w:rsidRPr="00D34A83">
        <w:rPr>
          <w:vertAlign w:val="subscript"/>
          <w:lang w:val="en-US"/>
        </w:rPr>
        <w:t>2</w:t>
      </w:r>
      <w:r w:rsidRPr="00D34A83">
        <w:rPr>
          <w:color w:val="000000"/>
        </w:rPr>
        <w:t xml:space="preserve">, </w:t>
      </w:r>
      <w:r w:rsidRPr="00D34A83">
        <w:t xml:space="preserve">+ </w:t>
      </w:r>
      <w:r w:rsidRPr="00D34A83">
        <w:rPr>
          <w:lang w:val="en-US"/>
        </w:rPr>
        <w:t xml:space="preserve"> </w:t>
      </w:r>
      <w:r w:rsidRPr="00D34A83">
        <w:t>ζ</w:t>
      </w:r>
      <w:r w:rsidRPr="00D34A83">
        <w:rPr>
          <w:vertAlign w:val="subscript"/>
          <w:lang w:val="en-US"/>
        </w:rPr>
        <w:t>3</w:t>
      </w:r>
      <w:r w:rsidRPr="00D34A83">
        <w:rPr>
          <w:vertAlign w:val="subscript"/>
        </w:rPr>
        <w:softHyphen/>
      </w:r>
      <w:r w:rsidRPr="00D34A83">
        <w:rPr>
          <w:vertAlign w:val="subscript"/>
          <w:lang w:val="en-US"/>
        </w:rPr>
        <w:t xml:space="preserve">   </w:t>
      </w:r>
      <w:r w:rsidRPr="00D34A83">
        <w:rPr>
          <w:color w:val="000000"/>
        </w:rPr>
        <w:t>= 0</w:t>
      </w:r>
      <w:r w:rsidRPr="00D34A83">
        <w:rPr>
          <w:color w:val="000000"/>
          <w:lang w:val="en-US"/>
        </w:rPr>
        <w:t>,</w:t>
      </w:r>
      <w:r w:rsidRPr="00D34A83">
        <w:rPr>
          <w:color w:val="000000"/>
        </w:rPr>
        <w:t xml:space="preserve">2468  , </w:t>
      </w:r>
      <w:r w:rsidRPr="00D34A83">
        <w:rPr>
          <w:color w:val="000000"/>
          <w:lang w:val="en-US"/>
        </w:rPr>
        <w:t xml:space="preserve">  </w:t>
      </w:r>
      <w:r w:rsidRPr="00D34A83">
        <w:rPr>
          <w:color w:val="000000"/>
        </w:rPr>
        <w:t>R² = 0</w:t>
      </w:r>
      <w:r w:rsidRPr="00D34A83">
        <w:rPr>
          <w:color w:val="000000"/>
          <w:lang w:val="en-US"/>
        </w:rPr>
        <w:t>,</w:t>
      </w:r>
      <w:r w:rsidRPr="00D34A83">
        <w:rPr>
          <w:color w:val="000000"/>
        </w:rPr>
        <w:t>7532</w:t>
      </w:r>
    </w:p>
    <w:p w:rsidR="00D34A83" w:rsidRPr="00D34A83" w:rsidRDefault="00D34A83" w:rsidP="00D34A83">
      <w:pPr>
        <w:autoSpaceDE w:val="0"/>
        <w:autoSpaceDN w:val="0"/>
        <w:adjustRightInd w:val="0"/>
      </w:pPr>
      <w:r w:rsidRPr="00D34A83">
        <w:rPr>
          <w:color w:val="000000"/>
        </w:rPr>
        <w:t>(0</w:t>
      </w:r>
      <w:r w:rsidRPr="00D34A83">
        <w:rPr>
          <w:color w:val="000000"/>
          <w:lang w:val="en-US"/>
        </w:rPr>
        <w:t>,</w:t>
      </w:r>
      <w:r w:rsidRPr="00D34A83">
        <w:rPr>
          <w:color w:val="000000"/>
        </w:rPr>
        <w:t xml:space="preserve">07438)   </w:t>
      </w:r>
      <w:r w:rsidRPr="00D34A83">
        <w:rPr>
          <w:color w:val="000000"/>
          <w:lang w:val="en-US"/>
        </w:rPr>
        <w:t xml:space="preserve">   </w:t>
      </w:r>
      <w:r w:rsidRPr="00D34A83">
        <w:rPr>
          <w:color w:val="000000"/>
        </w:rPr>
        <w:t>(0</w:t>
      </w:r>
      <w:r w:rsidRPr="00D34A83">
        <w:rPr>
          <w:color w:val="000000"/>
          <w:lang w:val="en-US"/>
        </w:rPr>
        <w:t>,</w:t>
      </w:r>
      <w:r w:rsidRPr="00D34A83">
        <w:rPr>
          <w:color w:val="000000"/>
        </w:rPr>
        <w:t>07608)           (0</w:t>
      </w:r>
      <w:r w:rsidRPr="00D34A83">
        <w:rPr>
          <w:color w:val="000000"/>
          <w:lang w:val="en-US"/>
        </w:rPr>
        <w:t>,</w:t>
      </w:r>
      <w:r w:rsidRPr="00D34A83">
        <w:rPr>
          <w:color w:val="000000"/>
        </w:rPr>
        <w:t xml:space="preserve">05047)             </w:t>
      </w:r>
    </w:p>
    <w:p w:rsidR="00D34A83" w:rsidRPr="00D34A83" w:rsidRDefault="00D34A83" w:rsidP="00D34A83">
      <w:pPr>
        <w:autoSpaceDE w:val="0"/>
        <w:autoSpaceDN w:val="0"/>
        <w:adjustRightInd w:val="0"/>
      </w:pPr>
      <w:r w:rsidRPr="00D34A83">
        <w:rPr>
          <w:color w:val="000000"/>
        </w:rPr>
        <w:t>5</w:t>
      </w:r>
      <w:r w:rsidRPr="00D34A83">
        <w:rPr>
          <w:color w:val="000000"/>
          <w:lang w:val="en-US"/>
        </w:rPr>
        <w:t>,</w:t>
      </w:r>
      <w:r w:rsidRPr="00D34A83">
        <w:rPr>
          <w:color w:val="000000"/>
        </w:rPr>
        <w:t xml:space="preserve">1402      </w:t>
      </w:r>
      <w:r w:rsidRPr="00D34A83">
        <w:rPr>
          <w:color w:val="000000"/>
          <w:lang w:val="en-US"/>
        </w:rPr>
        <w:t xml:space="preserve">    </w:t>
      </w:r>
      <w:r w:rsidRPr="00D34A83">
        <w:rPr>
          <w:color w:val="000000"/>
        </w:rPr>
        <w:t>7</w:t>
      </w:r>
      <w:r w:rsidRPr="00D34A83">
        <w:rPr>
          <w:color w:val="000000"/>
          <w:lang w:val="en-US"/>
        </w:rPr>
        <w:t>,</w:t>
      </w:r>
      <w:r w:rsidRPr="00D34A83">
        <w:rPr>
          <w:color w:val="000000"/>
        </w:rPr>
        <w:t>8026                4</w:t>
      </w:r>
      <w:r w:rsidRPr="00D34A83">
        <w:rPr>
          <w:color w:val="000000"/>
          <w:lang w:val="en-US"/>
        </w:rPr>
        <w:t>,</w:t>
      </w:r>
      <w:r w:rsidRPr="00D34A83">
        <w:rPr>
          <w:color w:val="000000"/>
        </w:rPr>
        <w:t xml:space="preserve">8909               </w:t>
      </w:r>
    </w:p>
    <w:p w:rsidR="00495D29" w:rsidRDefault="00495D29" w:rsidP="00495D29">
      <w:pPr>
        <w:widowControl w:val="0"/>
        <w:tabs>
          <w:tab w:val="left" w:pos="360"/>
        </w:tabs>
        <w:jc w:val="both"/>
        <w:rPr>
          <w:lang w:val="en-US"/>
        </w:rPr>
      </w:pPr>
      <w:r>
        <w:rPr>
          <w:b/>
          <w:lang w:val="en-US"/>
        </w:rPr>
        <w:tab/>
      </w:r>
      <w:r>
        <w:rPr>
          <w:b/>
          <w:lang w:val="en-US"/>
        </w:rPr>
        <w:tab/>
      </w:r>
      <w:r w:rsidRPr="00495D29">
        <w:t>Secara simultan p</w:t>
      </w:r>
      <w:r w:rsidRPr="00495D29">
        <w:rPr>
          <w:lang w:val="fi-FI"/>
        </w:rPr>
        <w:t xml:space="preserve">engaruh </w:t>
      </w:r>
      <w:r w:rsidRPr="00495D29">
        <w:rPr>
          <w:lang w:val="en-US"/>
        </w:rPr>
        <w:t>pengaruh jiwa kewirausahaan dan kemitraan usaha terhadap kebijakan bisnis pada industri kecil makanan oleh-oleh khas daerah di Propinsi Riau</w:t>
      </w:r>
      <w:r w:rsidRPr="00495D29">
        <w:rPr>
          <w:lang w:val="fi-FI"/>
        </w:rPr>
        <w:t xml:space="preserve"> </w:t>
      </w:r>
      <w:r w:rsidRPr="00495D29">
        <w:t xml:space="preserve">memberikan pengaruh yang signifikan,  dengan total pengaruh sebesar 60,31 persen. Adapun pengaruh variabel lain yang tidak diteliti,  sebesar 39,69 persen. </w:t>
      </w:r>
      <w:r w:rsidRPr="00495D29">
        <w:rPr>
          <w:lang w:val="en-US"/>
        </w:rPr>
        <w:t xml:space="preserve">Pengaruh secara langsung variabel jiwa kewirausahaan (42 persen secara langsung dan 49 persen secara tidak langsung) lebih besar dibandingkan </w:t>
      </w:r>
      <w:proofErr w:type="gramStart"/>
      <w:r w:rsidRPr="00495D29">
        <w:rPr>
          <w:lang w:val="en-US"/>
        </w:rPr>
        <w:t>dengan  variabel</w:t>
      </w:r>
      <w:proofErr w:type="gramEnd"/>
      <w:r w:rsidRPr="00495D29">
        <w:rPr>
          <w:lang w:val="en-US"/>
        </w:rPr>
        <w:t xml:space="preserve"> variabel kemitraan usaha (4,31 persen secara langsung dan 11,31 persen secara tidak langsung) terhadap kebijakan bisnis.</w:t>
      </w:r>
    </w:p>
    <w:p w:rsidR="00495D29" w:rsidRDefault="00495D29" w:rsidP="00495D29">
      <w:pPr>
        <w:widowControl w:val="0"/>
        <w:tabs>
          <w:tab w:val="left" w:pos="360"/>
        </w:tabs>
        <w:jc w:val="both"/>
        <w:rPr>
          <w:lang w:val="en-US"/>
        </w:rPr>
      </w:pPr>
      <w:r>
        <w:rPr>
          <w:lang w:val="en-US"/>
        </w:rPr>
        <w:tab/>
      </w:r>
      <w:r>
        <w:rPr>
          <w:lang w:val="en-US"/>
        </w:rPr>
        <w:tab/>
      </w:r>
      <w:r w:rsidRPr="00495D29">
        <w:t>Secara simultan p</w:t>
      </w:r>
      <w:r w:rsidRPr="00495D29">
        <w:rPr>
          <w:lang w:val="fi-FI"/>
        </w:rPr>
        <w:t xml:space="preserve">engaruh </w:t>
      </w:r>
      <w:r w:rsidRPr="00495D29">
        <w:rPr>
          <w:lang w:val="en-US"/>
        </w:rPr>
        <w:t xml:space="preserve">jiwa kewirausahaan dan kemitraan usaha secara simultan terhadap </w:t>
      </w:r>
      <w:r w:rsidRPr="00495D29">
        <w:t>kinerja pengelola</w:t>
      </w:r>
      <w:r w:rsidRPr="00495D29">
        <w:rPr>
          <w:lang w:val="en-US"/>
        </w:rPr>
        <w:t xml:space="preserve"> industri kecil makanan oleh-oleh khas daerah di Propinsi Riau</w:t>
      </w:r>
      <w:r w:rsidRPr="00495D29">
        <w:rPr>
          <w:lang w:val="fi-FI"/>
        </w:rPr>
        <w:t xml:space="preserve"> </w:t>
      </w:r>
      <w:r w:rsidRPr="00495D29">
        <w:t>memberikan pengaruh yang signifikan,  dengan total pengaruh sebesar 52,61 persen. Adapun pengaruh variabel lain yang tidak diteliti,  sebesar 47,39 persen.</w:t>
      </w:r>
      <w:r w:rsidRPr="00495D29">
        <w:rPr>
          <w:lang w:val="en-US"/>
        </w:rPr>
        <w:t xml:space="preserve"> Pengaruh secara langsung variabel jiwa kewirausahaan (43</w:t>
      </w:r>
      <w:proofErr w:type="gramStart"/>
      <w:r w:rsidRPr="00495D29">
        <w:rPr>
          <w:lang w:val="en-US"/>
        </w:rPr>
        <w:t>,43</w:t>
      </w:r>
      <w:proofErr w:type="gramEnd"/>
      <w:r w:rsidRPr="00495D29">
        <w:rPr>
          <w:lang w:val="en-US"/>
        </w:rPr>
        <w:t xml:space="preserve"> persen secara langsung dan 47,36 persen secara tidak langsung) lebih besar dibandingkan dengan  variabel variabel </w:t>
      </w:r>
      <w:r w:rsidRPr="00495D29">
        <w:rPr>
          <w:lang w:val="en-US"/>
        </w:rPr>
        <w:lastRenderedPageBreak/>
        <w:t>kemitraan usaha (1,33 persen secara langsung dan 5,25 persen secara tidak langsung) terhadap kinerja pengelola usaha indusri kecil.</w:t>
      </w:r>
    </w:p>
    <w:p w:rsidR="00495D29" w:rsidRDefault="00495D29" w:rsidP="00495D29">
      <w:pPr>
        <w:widowControl w:val="0"/>
        <w:tabs>
          <w:tab w:val="left" w:pos="360"/>
        </w:tabs>
        <w:jc w:val="both"/>
        <w:rPr>
          <w:lang w:val="en-US"/>
        </w:rPr>
      </w:pPr>
      <w:r>
        <w:rPr>
          <w:lang w:val="en-US"/>
        </w:rPr>
        <w:tab/>
      </w:r>
      <w:r>
        <w:rPr>
          <w:lang w:val="en-US"/>
        </w:rPr>
        <w:tab/>
      </w:r>
      <w:r w:rsidRPr="00495D29">
        <w:t>Secara simultan p</w:t>
      </w:r>
      <w:r w:rsidRPr="00495D29">
        <w:rPr>
          <w:lang w:val="fi-FI"/>
        </w:rPr>
        <w:t xml:space="preserve">engaruh </w:t>
      </w:r>
      <w:r w:rsidRPr="00495D29">
        <w:rPr>
          <w:lang w:val="en-US"/>
        </w:rPr>
        <w:t xml:space="preserve">kebijakan bisnis dan kinerja pengelola secara simultan terhadap </w:t>
      </w:r>
      <w:r w:rsidRPr="00495D29">
        <w:t>keunggulan bersaing</w:t>
      </w:r>
      <w:r w:rsidRPr="00495D29">
        <w:rPr>
          <w:lang w:val="en-US"/>
        </w:rPr>
        <w:t xml:space="preserve"> industri kecil makanan oleh-oleh khas daerah di Propinsi Riau</w:t>
      </w:r>
      <w:r w:rsidRPr="00495D29">
        <w:rPr>
          <w:lang w:val="fi-FI"/>
        </w:rPr>
        <w:t xml:space="preserve"> </w:t>
      </w:r>
      <w:r w:rsidRPr="00495D29">
        <w:t xml:space="preserve">memberikan pengaruh yang signifikan,  dengan total pengaruh sebesar 75,32 persen. Adapun pengaruh variabel lain yang tidak diteliti,  sebesar 24,68 persen. </w:t>
      </w:r>
      <w:r w:rsidRPr="00495D29">
        <w:rPr>
          <w:lang w:val="en-US"/>
        </w:rPr>
        <w:t>Pengaruh secara langsung variabel kinerja pengelola usaha (35</w:t>
      </w:r>
      <w:proofErr w:type="gramStart"/>
      <w:r w:rsidRPr="00495D29">
        <w:rPr>
          <w:lang w:val="en-US"/>
        </w:rPr>
        <w:t>,25</w:t>
      </w:r>
      <w:proofErr w:type="gramEnd"/>
      <w:r w:rsidRPr="00495D29">
        <w:rPr>
          <w:lang w:val="en-US"/>
        </w:rPr>
        <w:t xml:space="preserve"> persen secara langsung dan 47,98 persen secara tidak langsung) lebih besar dibandingkan dengan  variabel variabel kebijakan bisnis (14,62 persen secara langsung dan 27,34 persen secara tidak langsung) terhadap keunggulan bersaing industri kecil makanan oleh-oleh khas Riau.</w:t>
      </w:r>
    </w:p>
    <w:p w:rsidR="00495D29" w:rsidRPr="00495D29" w:rsidRDefault="00495D29" w:rsidP="00495D29">
      <w:pPr>
        <w:widowControl w:val="0"/>
        <w:tabs>
          <w:tab w:val="left" w:pos="360"/>
        </w:tabs>
        <w:jc w:val="both"/>
      </w:pPr>
      <w:r>
        <w:rPr>
          <w:lang w:val="en-US"/>
        </w:rPr>
        <w:tab/>
      </w:r>
      <w:r>
        <w:rPr>
          <w:lang w:val="en-US"/>
        </w:rPr>
        <w:tab/>
      </w:r>
      <w:r w:rsidRPr="00495D29">
        <w:t xml:space="preserve">Secara parsial  </w:t>
      </w:r>
      <w:r w:rsidRPr="00495D29">
        <w:rPr>
          <w:lang w:val="en-US"/>
        </w:rPr>
        <w:t xml:space="preserve">jiwa kewirausahaan terhadap </w:t>
      </w:r>
      <w:r w:rsidRPr="00495D29">
        <w:t xml:space="preserve">kebijakan bisnis memberikan pengaruh  yang signifikan dengan total pengaruh sebesar 49,00 persen. </w:t>
      </w:r>
      <w:r>
        <w:rPr>
          <w:lang w:val="en-US"/>
        </w:rPr>
        <w:t xml:space="preserve"> </w:t>
      </w:r>
      <w:r w:rsidRPr="00495D29">
        <w:rPr>
          <w:lang w:val="en-US"/>
        </w:rPr>
        <w:t xml:space="preserve">Secara </w:t>
      </w:r>
      <w:r w:rsidRPr="00495D29">
        <w:t xml:space="preserve">parsial </w:t>
      </w:r>
      <w:r w:rsidRPr="00495D29">
        <w:rPr>
          <w:lang w:val="en-US"/>
        </w:rPr>
        <w:t xml:space="preserve">pengaruh </w:t>
      </w:r>
      <w:r w:rsidRPr="00495D29">
        <w:t xml:space="preserve">kemitraan usaha </w:t>
      </w:r>
      <w:r w:rsidRPr="00495D29">
        <w:rPr>
          <w:lang w:val="en-US"/>
        </w:rPr>
        <w:t xml:space="preserve">terhadap </w:t>
      </w:r>
      <w:r w:rsidRPr="00495D29">
        <w:t xml:space="preserve">kebijakan bisnis memberikan </w:t>
      </w:r>
      <w:proofErr w:type="gramStart"/>
      <w:r w:rsidRPr="00495D29">
        <w:t>pengaruh  yang</w:t>
      </w:r>
      <w:proofErr w:type="gramEnd"/>
      <w:r w:rsidRPr="00495D29">
        <w:t xml:space="preserve"> signifikan dengan total pengaruh sebesar 11.31 persen.</w:t>
      </w:r>
      <w:r>
        <w:rPr>
          <w:lang w:val="en-US"/>
        </w:rPr>
        <w:t xml:space="preserve"> </w:t>
      </w:r>
      <w:r w:rsidRPr="00495D29">
        <w:t xml:space="preserve">Secara parsial  </w:t>
      </w:r>
      <w:r w:rsidRPr="00495D29">
        <w:rPr>
          <w:lang w:val="en-US"/>
        </w:rPr>
        <w:t>jiwa kewirausahaan terhadap kinerja pengelola</w:t>
      </w:r>
      <w:r w:rsidRPr="00495D29">
        <w:rPr>
          <w:lang w:val="sv-SE"/>
        </w:rPr>
        <w:t xml:space="preserve"> </w:t>
      </w:r>
      <w:r w:rsidRPr="00495D29">
        <w:t xml:space="preserve">memberikan pengaruh  yang signifikan dengan total pengaruh sebesar 47,36 persen. </w:t>
      </w:r>
      <w:r>
        <w:rPr>
          <w:lang w:val="en-US"/>
        </w:rPr>
        <w:t xml:space="preserve"> </w:t>
      </w:r>
      <w:r w:rsidRPr="00495D29">
        <w:rPr>
          <w:lang w:val="en-US"/>
        </w:rPr>
        <w:t xml:space="preserve">Secara </w:t>
      </w:r>
      <w:r w:rsidRPr="00495D29">
        <w:t xml:space="preserve">parsial kemitraan usaha </w:t>
      </w:r>
      <w:r w:rsidRPr="00495D29">
        <w:rPr>
          <w:lang w:val="en-US"/>
        </w:rPr>
        <w:t>berpengaruh terhadap kinerja pengelola</w:t>
      </w:r>
      <w:r w:rsidRPr="00495D29">
        <w:rPr>
          <w:lang w:val="sv-SE"/>
        </w:rPr>
        <w:t xml:space="preserve"> </w:t>
      </w:r>
      <w:r w:rsidRPr="00495D29">
        <w:t xml:space="preserve">memberikan </w:t>
      </w:r>
      <w:proofErr w:type="gramStart"/>
      <w:r w:rsidRPr="00495D29">
        <w:t>pengaruh  yang</w:t>
      </w:r>
      <w:proofErr w:type="gramEnd"/>
      <w:r w:rsidRPr="00495D29">
        <w:t xml:space="preserve"> signifikan dengan total pengaruh sebesar 5,25 persen.</w:t>
      </w:r>
      <w:r>
        <w:rPr>
          <w:lang w:val="en-US"/>
        </w:rPr>
        <w:t xml:space="preserve"> </w:t>
      </w:r>
      <w:r w:rsidRPr="00495D29">
        <w:t xml:space="preserve">Secara parsial  </w:t>
      </w:r>
      <w:r w:rsidRPr="00495D29">
        <w:rPr>
          <w:lang w:val="en-US"/>
        </w:rPr>
        <w:t xml:space="preserve">kebijakan bisnis </w:t>
      </w:r>
      <w:r w:rsidRPr="00495D29">
        <w:t xml:space="preserve">memberikan pengaruh  yang signifikan terhadap keunggulan bersaing dengan total pengaruh sebesar 27,34 persen. </w:t>
      </w:r>
      <w:r>
        <w:rPr>
          <w:lang w:val="en-US"/>
        </w:rPr>
        <w:t xml:space="preserve"> </w:t>
      </w:r>
      <w:r w:rsidRPr="00495D29">
        <w:rPr>
          <w:lang w:val="en-US"/>
        </w:rPr>
        <w:t xml:space="preserve">Secara parsial </w:t>
      </w:r>
      <w:r w:rsidRPr="00495D29">
        <w:t>pengaruh kinerja pengelola terhadap keunggulan bersaing</w:t>
      </w:r>
      <w:r w:rsidRPr="00495D29">
        <w:rPr>
          <w:lang w:val="en-US"/>
        </w:rPr>
        <w:t xml:space="preserve"> </w:t>
      </w:r>
      <w:r w:rsidRPr="00495D29">
        <w:t xml:space="preserve">memberikan </w:t>
      </w:r>
      <w:proofErr w:type="gramStart"/>
      <w:r w:rsidRPr="00495D29">
        <w:t>pengaruh  yang</w:t>
      </w:r>
      <w:proofErr w:type="gramEnd"/>
      <w:r w:rsidRPr="00495D29">
        <w:t xml:space="preserve"> signifikan dengan total pengaruh sebesar 47,98 persen.</w:t>
      </w:r>
    </w:p>
    <w:p w:rsidR="00495D29" w:rsidRPr="00DA63D6" w:rsidRDefault="00DA63D6" w:rsidP="00DA63D6">
      <w:pPr>
        <w:widowControl w:val="0"/>
        <w:tabs>
          <w:tab w:val="left" w:pos="360"/>
        </w:tabs>
        <w:jc w:val="center"/>
        <w:rPr>
          <w:sz w:val="20"/>
          <w:lang w:val="en-US"/>
        </w:rPr>
      </w:pPr>
      <w:r w:rsidRPr="00DA63D6">
        <w:rPr>
          <w:sz w:val="20"/>
          <w:lang w:val="en-US"/>
        </w:rPr>
        <w:t xml:space="preserve">Tabel 4: </w:t>
      </w:r>
    </w:p>
    <w:p w:rsidR="00DA63D6" w:rsidRPr="00DA63D6" w:rsidRDefault="00DA63D6" w:rsidP="00DA63D6">
      <w:pPr>
        <w:widowControl w:val="0"/>
        <w:tabs>
          <w:tab w:val="left" w:pos="360"/>
        </w:tabs>
        <w:jc w:val="center"/>
        <w:rPr>
          <w:sz w:val="20"/>
          <w:lang w:val="en-US"/>
        </w:rPr>
      </w:pPr>
      <w:r w:rsidRPr="00DA63D6">
        <w:rPr>
          <w:sz w:val="20"/>
          <w:lang w:val="en-US"/>
        </w:rPr>
        <w:t>Pengaruh langsung dan tak langsung jiwa kewirausahaan dan kemitraan terhadap kebijakan bisnis</w:t>
      </w:r>
    </w:p>
    <w:tbl>
      <w:tblPr>
        <w:tblW w:w="4639" w:type="dxa"/>
        <w:tblInd w:w="108" w:type="dxa"/>
        <w:tblCellMar>
          <w:left w:w="0" w:type="dxa"/>
          <w:right w:w="0" w:type="dxa"/>
        </w:tblCellMar>
        <w:tblLook w:val="04A0" w:firstRow="1" w:lastRow="0" w:firstColumn="1" w:lastColumn="0" w:noHBand="0" w:noVBand="1"/>
      </w:tblPr>
      <w:tblGrid>
        <w:gridCol w:w="963"/>
        <w:gridCol w:w="691"/>
        <w:gridCol w:w="704"/>
        <w:gridCol w:w="963"/>
        <w:gridCol w:w="732"/>
        <w:gridCol w:w="586"/>
      </w:tblGrid>
      <w:tr w:rsidR="00495D29" w:rsidRPr="00DA63D6" w:rsidTr="00DA63D6">
        <w:trPr>
          <w:trHeight w:val="193"/>
        </w:trPr>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rPr>
              <w:t> </w:t>
            </w:r>
          </w:p>
        </w:tc>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Koefisien Jalur</w:t>
            </w:r>
          </w:p>
        </w:tc>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Pengaruh Langsung</w:t>
            </w:r>
          </w:p>
        </w:tc>
        <w:tc>
          <w:tcPr>
            <w:tcW w:w="0" w:type="auto"/>
            <w:gridSpan w:val="2"/>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Pengaruh Melalui</w:t>
            </w:r>
          </w:p>
        </w:tc>
        <w:tc>
          <w:tcPr>
            <w:tcW w:w="0" w:type="auto"/>
            <w:vMerge w:val="restart"/>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Total</w:t>
            </w:r>
          </w:p>
        </w:tc>
      </w:tr>
      <w:tr w:rsidR="00495D29" w:rsidRPr="00DA63D6" w:rsidTr="00DA63D6">
        <w:trPr>
          <w:trHeight w:val="386"/>
        </w:trPr>
        <w:tc>
          <w:tcPr>
            <w:tcW w:w="0" w:type="auto"/>
            <w:vMerge/>
            <w:tcBorders>
              <w:bottom w:val="single" w:sz="8" w:space="0" w:color="000000" w:themeColor="text1"/>
            </w:tcBorders>
            <w:vAlign w:val="center"/>
            <w:hideMark/>
          </w:tcPr>
          <w:p w:rsidR="00495D29" w:rsidRPr="00DA63D6" w:rsidRDefault="00495D29" w:rsidP="00495D29">
            <w:pPr>
              <w:widowControl w:val="0"/>
              <w:tabs>
                <w:tab w:val="left" w:pos="360"/>
              </w:tabs>
              <w:jc w:val="both"/>
              <w:rPr>
                <w:sz w:val="12"/>
                <w:lang w:val="en-US"/>
              </w:rPr>
            </w:pPr>
          </w:p>
        </w:tc>
        <w:tc>
          <w:tcPr>
            <w:tcW w:w="0" w:type="auto"/>
            <w:vMerge/>
            <w:tcBorders>
              <w:bottom w:val="single" w:sz="8" w:space="0" w:color="000000" w:themeColor="text1"/>
            </w:tcBorders>
            <w:vAlign w:val="center"/>
            <w:hideMark/>
          </w:tcPr>
          <w:p w:rsidR="00495D29" w:rsidRPr="00DA63D6" w:rsidRDefault="00495D29" w:rsidP="00495D29">
            <w:pPr>
              <w:widowControl w:val="0"/>
              <w:tabs>
                <w:tab w:val="left" w:pos="360"/>
              </w:tabs>
              <w:jc w:val="both"/>
              <w:rPr>
                <w:sz w:val="12"/>
                <w:lang w:val="en-US"/>
              </w:rPr>
            </w:pPr>
          </w:p>
        </w:tc>
        <w:tc>
          <w:tcPr>
            <w:tcW w:w="0" w:type="auto"/>
            <w:vMerge/>
            <w:tcBorders>
              <w:bottom w:val="single" w:sz="8" w:space="0" w:color="000000" w:themeColor="text1"/>
            </w:tcBorders>
            <w:vAlign w:val="center"/>
            <w:hideMark/>
          </w:tcPr>
          <w:p w:rsidR="00495D29" w:rsidRPr="00DA63D6" w:rsidRDefault="00495D29" w:rsidP="00495D29">
            <w:pPr>
              <w:widowControl w:val="0"/>
              <w:tabs>
                <w:tab w:val="left" w:pos="360"/>
              </w:tabs>
              <w:jc w:val="both"/>
              <w:rPr>
                <w:sz w:val="12"/>
                <w:lang w:val="en-US"/>
              </w:rPr>
            </w:pP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Jiwa Kewirausahaan</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Kemitraan Usaha</w:t>
            </w:r>
          </w:p>
        </w:tc>
        <w:tc>
          <w:tcPr>
            <w:tcW w:w="0" w:type="auto"/>
            <w:vMerge/>
            <w:tcBorders>
              <w:bottom w:val="single" w:sz="8" w:space="0" w:color="000000" w:themeColor="text1"/>
            </w:tcBorders>
            <w:vAlign w:val="center"/>
            <w:hideMark/>
          </w:tcPr>
          <w:p w:rsidR="00495D29" w:rsidRPr="00DA63D6" w:rsidRDefault="00495D29" w:rsidP="00495D29">
            <w:pPr>
              <w:widowControl w:val="0"/>
              <w:tabs>
                <w:tab w:val="left" w:pos="360"/>
              </w:tabs>
              <w:jc w:val="both"/>
              <w:rPr>
                <w:sz w:val="12"/>
                <w:lang w:val="en-US"/>
              </w:rPr>
            </w:pPr>
          </w:p>
        </w:tc>
      </w:tr>
      <w:tr w:rsidR="00495D29" w:rsidRPr="00DA63D6" w:rsidTr="00DA63D6">
        <w:trPr>
          <w:trHeight w:val="386"/>
        </w:trPr>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Jiwa Kewirausahaan</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rPr>
              <w:t>0</w:t>
            </w:r>
            <w:r w:rsidRPr="00DA63D6">
              <w:rPr>
                <w:sz w:val="12"/>
                <w:lang w:val="en-US"/>
              </w:rPr>
              <w:t>,</w:t>
            </w:r>
            <w:r w:rsidRPr="00DA63D6">
              <w:rPr>
                <w:sz w:val="12"/>
              </w:rPr>
              <w:t>6481</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lang w:val="en-US"/>
              </w:rPr>
              <w:t>42,00</w:t>
            </w:r>
            <w:r w:rsidRPr="00DA63D6">
              <w:rPr>
                <w:bCs/>
                <w:sz w:val="12"/>
              </w:rPr>
              <w:t>%</w:t>
            </w:r>
          </w:p>
        </w:tc>
        <w:tc>
          <w:tcPr>
            <w:tcW w:w="0" w:type="auto"/>
            <w:tcBorders>
              <w:top w:val="single" w:sz="8" w:space="0" w:color="000000" w:themeColor="text1"/>
            </w:tcBorders>
            <w:shd w:val="clear" w:color="auto" w:fill="000000"/>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rPr>
              <w:t> </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lang w:val="en-US"/>
              </w:rPr>
              <w:t>7,00</w:t>
            </w:r>
            <w:r w:rsidRPr="00DA63D6">
              <w:rPr>
                <w:sz w:val="12"/>
              </w:rPr>
              <w:t>%</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lang w:val="en-US"/>
              </w:rPr>
              <w:t>49,00</w:t>
            </w:r>
            <w:r w:rsidRPr="00DA63D6">
              <w:rPr>
                <w:bCs/>
                <w:sz w:val="12"/>
              </w:rPr>
              <w:t>%</w:t>
            </w:r>
          </w:p>
        </w:tc>
      </w:tr>
      <w:tr w:rsidR="00495D29" w:rsidRPr="00DA63D6" w:rsidTr="00DA63D6">
        <w:trPr>
          <w:trHeight w:val="386"/>
        </w:trPr>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rPr>
              <w:t>Kemitraan Usaha</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rPr>
              <w:t>0</w:t>
            </w:r>
            <w:r w:rsidRPr="00DA63D6">
              <w:rPr>
                <w:sz w:val="12"/>
                <w:lang w:val="en-US"/>
              </w:rPr>
              <w:t>,</w:t>
            </w:r>
            <w:r w:rsidRPr="00DA63D6">
              <w:rPr>
                <w:sz w:val="12"/>
              </w:rPr>
              <w:t>2077</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lang w:val="en-US"/>
              </w:rPr>
              <w:t>4,31</w:t>
            </w:r>
            <w:r w:rsidRPr="00DA63D6">
              <w:rPr>
                <w:bCs/>
                <w:sz w:val="12"/>
              </w:rPr>
              <w:t>%</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lang w:val="en-US"/>
              </w:rPr>
              <w:t>7,00</w:t>
            </w:r>
            <w:r w:rsidRPr="00DA63D6">
              <w:rPr>
                <w:sz w:val="12"/>
              </w:rPr>
              <w:t>%</w:t>
            </w:r>
          </w:p>
        </w:tc>
        <w:tc>
          <w:tcPr>
            <w:tcW w:w="0" w:type="auto"/>
            <w:tcBorders>
              <w:bottom w:val="single" w:sz="8" w:space="0" w:color="000000" w:themeColor="text1"/>
            </w:tcBorders>
            <w:shd w:val="clear" w:color="auto" w:fill="000000"/>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sz w:val="12"/>
              </w:rPr>
              <w:t> </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DA63D6" w:rsidRDefault="00495D29" w:rsidP="00495D29">
            <w:pPr>
              <w:widowControl w:val="0"/>
              <w:tabs>
                <w:tab w:val="left" w:pos="360"/>
              </w:tabs>
              <w:jc w:val="both"/>
              <w:rPr>
                <w:sz w:val="12"/>
                <w:lang w:val="en-US"/>
              </w:rPr>
            </w:pPr>
            <w:r w:rsidRPr="00DA63D6">
              <w:rPr>
                <w:bCs/>
                <w:sz w:val="12"/>
                <w:lang w:val="en-US"/>
              </w:rPr>
              <w:t>11,31</w:t>
            </w:r>
            <w:r w:rsidRPr="00DA63D6">
              <w:rPr>
                <w:bCs/>
                <w:sz w:val="12"/>
              </w:rPr>
              <w:t>%</w:t>
            </w:r>
          </w:p>
        </w:tc>
      </w:tr>
      <w:tr w:rsidR="00495D29" w:rsidRPr="00DA63D6" w:rsidTr="00DA63D6">
        <w:trPr>
          <w:trHeight w:val="248"/>
        </w:trPr>
        <w:tc>
          <w:tcPr>
            <w:tcW w:w="0" w:type="auto"/>
            <w:gridSpan w:val="2"/>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DA63D6" w:rsidRDefault="00495D29" w:rsidP="00495D29">
            <w:pPr>
              <w:widowControl w:val="0"/>
              <w:tabs>
                <w:tab w:val="left" w:pos="360"/>
              </w:tabs>
              <w:jc w:val="both"/>
              <w:rPr>
                <w:sz w:val="12"/>
                <w:lang w:val="en-US"/>
              </w:rPr>
            </w:pPr>
            <w:r w:rsidRPr="00DA63D6">
              <w:rPr>
                <w:bCs/>
                <w:sz w:val="12"/>
              </w:rPr>
              <w:t>Total</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DA63D6" w:rsidRDefault="00495D29" w:rsidP="00495D29">
            <w:pPr>
              <w:widowControl w:val="0"/>
              <w:tabs>
                <w:tab w:val="left" w:pos="360"/>
              </w:tabs>
              <w:jc w:val="both"/>
              <w:rPr>
                <w:sz w:val="12"/>
                <w:lang w:val="en-US"/>
              </w:rPr>
            </w:pPr>
            <w:r w:rsidRPr="00DA63D6">
              <w:rPr>
                <w:sz w:val="12"/>
                <w:lang w:val="en-US"/>
              </w:rPr>
              <w:t>46,</w:t>
            </w:r>
            <w:r w:rsidRPr="00DA63D6">
              <w:rPr>
                <w:sz w:val="12"/>
              </w:rPr>
              <w:t>3</w:t>
            </w:r>
            <w:r w:rsidRPr="00DA63D6">
              <w:rPr>
                <w:sz w:val="12"/>
                <w:lang w:val="en-US"/>
              </w:rPr>
              <w:t>1</w:t>
            </w:r>
            <w:r w:rsidRPr="00DA63D6">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DA63D6" w:rsidRDefault="00495D29" w:rsidP="00495D29">
            <w:pPr>
              <w:widowControl w:val="0"/>
              <w:tabs>
                <w:tab w:val="left" w:pos="360"/>
              </w:tabs>
              <w:jc w:val="both"/>
              <w:rPr>
                <w:sz w:val="12"/>
                <w:lang w:val="en-US"/>
              </w:rPr>
            </w:pPr>
            <w:r w:rsidRPr="00DA63D6">
              <w:rPr>
                <w:sz w:val="12"/>
                <w:lang w:val="en-US"/>
              </w:rPr>
              <w:t>7,00</w:t>
            </w:r>
            <w:r w:rsidRPr="00DA63D6">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DA63D6" w:rsidRDefault="00495D29" w:rsidP="00495D29">
            <w:pPr>
              <w:widowControl w:val="0"/>
              <w:tabs>
                <w:tab w:val="left" w:pos="360"/>
              </w:tabs>
              <w:jc w:val="both"/>
              <w:rPr>
                <w:sz w:val="12"/>
                <w:lang w:val="en-US"/>
              </w:rPr>
            </w:pPr>
            <w:r w:rsidRPr="00DA63D6">
              <w:rPr>
                <w:sz w:val="12"/>
                <w:lang w:val="en-US"/>
              </w:rPr>
              <w:t>7,00</w:t>
            </w:r>
            <w:r w:rsidRPr="00DA63D6">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DA63D6" w:rsidRDefault="00495D29" w:rsidP="00495D29">
            <w:pPr>
              <w:widowControl w:val="0"/>
              <w:tabs>
                <w:tab w:val="left" w:pos="360"/>
              </w:tabs>
              <w:jc w:val="both"/>
              <w:rPr>
                <w:sz w:val="12"/>
                <w:lang w:val="en-US"/>
              </w:rPr>
            </w:pPr>
            <w:r w:rsidRPr="00DA63D6">
              <w:rPr>
                <w:bCs/>
                <w:sz w:val="12"/>
                <w:lang w:val="en-US"/>
              </w:rPr>
              <w:t>60,31</w:t>
            </w:r>
            <w:r w:rsidRPr="00DA63D6">
              <w:rPr>
                <w:bCs/>
                <w:sz w:val="12"/>
              </w:rPr>
              <w:t>%</w:t>
            </w:r>
          </w:p>
        </w:tc>
      </w:tr>
    </w:tbl>
    <w:p w:rsidR="00DA63D6" w:rsidRPr="004B2054" w:rsidRDefault="00DA63D6" w:rsidP="00DA63D6">
      <w:pPr>
        <w:rPr>
          <w:sz w:val="20"/>
          <w:szCs w:val="20"/>
          <w:lang w:val="sv-SE"/>
        </w:rPr>
      </w:pPr>
      <w:r w:rsidRPr="004B2054">
        <w:rPr>
          <w:sz w:val="20"/>
          <w:szCs w:val="20"/>
          <w:lang w:val="sv-SE"/>
        </w:rPr>
        <w:lastRenderedPageBreak/>
        <w:t>Sumber: Data diolah</w:t>
      </w:r>
    </w:p>
    <w:p w:rsidR="00495D29" w:rsidRDefault="00495D29" w:rsidP="00841F42">
      <w:pPr>
        <w:widowControl w:val="0"/>
        <w:tabs>
          <w:tab w:val="left" w:pos="360"/>
        </w:tabs>
        <w:jc w:val="both"/>
        <w:rPr>
          <w:b/>
          <w:lang w:val="en-US"/>
        </w:rPr>
      </w:pPr>
    </w:p>
    <w:p w:rsidR="00DA63D6" w:rsidRPr="00DA63D6" w:rsidRDefault="00DA63D6" w:rsidP="00DA63D6">
      <w:pPr>
        <w:widowControl w:val="0"/>
        <w:tabs>
          <w:tab w:val="left" w:pos="360"/>
        </w:tabs>
        <w:jc w:val="center"/>
        <w:rPr>
          <w:sz w:val="20"/>
          <w:lang w:val="en-US"/>
        </w:rPr>
      </w:pPr>
      <w:r>
        <w:rPr>
          <w:sz w:val="20"/>
          <w:lang w:val="en-US"/>
        </w:rPr>
        <w:t>Tabel 5</w:t>
      </w:r>
      <w:r w:rsidRPr="00DA63D6">
        <w:rPr>
          <w:sz w:val="20"/>
          <w:lang w:val="en-US"/>
        </w:rPr>
        <w:t xml:space="preserve">: </w:t>
      </w:r>
    </w:p>
    <w:p w:rsidR="00DA63D6" w:rsidRPr="00DA63D6" w:rsidRDefault="00DA63D6" w:rsidP="00DA63D6">
      <w:pPr>
        <w:widowControl w:val="0"/>
        <w:tabs>
          <w:tab w:val="left" w:pos="360"/>
        </w:tabs>
        <w:jc w:val="center"/>
        <w:rPr>
          <w:sz w:val="20"/>
          <w:lang w:val="en-US"/>
        </w:rPr>
      </w:pPr>
      <w:r w:rsidRPr="00DA63D6">
        <w:rPr>
          <w:sz w:val="20"/>
          <w:lang w:val="en-US"/>
        </w:rPr>
        <w:t xml:space="preserve">Pengaruh langsung dan tak langsung jiwa kewirausahaan dan kemitraan usaha terhadap </w:t>
      </w:r>
      <w:r>
        <w:rPr>
          <w:sz w:val="20"/>
          <w:lang w:val="en-US"/>
        </w:rPr>
        <w:t xml:space="preserve">kinerja pengelola </w:t>
      </w:r>
    </w:p>
    <w:tbl>
      <w:tblPr>
        <w:tblW w:w="4639" w:type="dxa"/>
        <w:tblInd w:w="108" w:type="dxa"/>
        <w:tblCellMar>
          <w:left w:w="0" w:type="dxa"/>
          <w:right w:w="0" w:type="dxa"/>
        </w:tblCellMar>
        <w:tblLook w:val="04A0" w:firstRow="1" w:lastRow="0" w:firstColumn="1" w:lastColumn="0" w:noHBand="0" w:noVBand="1"/>
      </w:tblPr>
      <w:tblGrid>
        <w:gridCol w:w="963"/>
        <w:gridCol w:w="691"/>
        <w:gridCol w:w="704"/>
        <w:gridCol w:w="963"/>
        <w:gridCol w:w="732"/>
        <w:gridCol w:w="586"/>
      </w:tblGrid>
      <w:tr w:rsidR="00495D29" w:rsidRPr="00495D29" w:rsidTr="00DA63D6">
        <w:trPr>
          <w:trHeight w:val="330"/>
        </w:trPr>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 </w:t>
            </w:r>
          </w:p>
        </w:tc>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Koefisien Jalur</w:t>
            </w:r>
          </w:p>
        </w:tc>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Pengaruh Langsung</w:t>
            </w:r>
          </w:p>
        </w:tc>
        <w:tc>
          <w:tcPr>
            <w:tcW w:w="0" w:type="auto"/>
            <w:gridSpan w:val="2"/>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Pengaruh Melalui</w:t>
            </w:r>
          </w:p>
        </w:tc>
        <w:tc>
          <w:tcPr>
            <w:tcW w:w="0" w:type="auto"/>
            <w:vMerge w:val="restart"/>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Total</w:t>
            </w:r>
          </w:p>
        </w:tc>
      </w:tr>
      <w:tr w:rsidR="00495D29" w:rsidRPr="00495D29" w:rsidTr="00DA63D6">
        <w:trPr>
          <w:trHeight w:val="376"/>
        </w:trPr>
        <w:tc>
          <w:tcPr>
            <w:tcW w:w="0" w:type="auto"/>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c>
          <w:tcPr>
            <w:tcW w:w="0" w:type="auto"/>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c>
          <w:tcPr>
            <w:tcW w:w="0" w:type="auto"/>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Jiwa Kewirausahaan</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Kemitraan Usaha</w:t>
            </w:r>
          </w:p>
        </w:tc>
        <w:tc>
          <w:tcPr>
            <w:tcW w:w="0" w:type="auto"/>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r>
      <w:tr w:rsidR="00495D29" w:rsidRPr="00495D29" w:rsidTr="00DA63D6">
        <w:trPr>
          <w:trHeight w:val="376"/>
        </w:trPr>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Jiwa Kewirausahaan</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0</w:t>
            </w:r>
            <w:r w:rsidRPr="00495D29">
              <w:rPr>
                <w:sz w:val="12"/>
                <w:lang w:val="en-US"/>
              </w:rPr>
              <w:t>,</w:t>
            </w:r>
            <w:r w:rsidRPr="00495D29">
              <w:rPr>
                <w:sz w:val="12"/>
              </w:rPr>
              <w:t>6590</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43,43</w:t>
            </w:r>
            <w:r w:rsidRPr="00495D29">
              <w:rPr>
                <w:bCs/>
                <w:sz w:val="12"/>
              </w:rPr>
              <w:t>%</w:t>
            </w:r>
          </w:p>
        </w:tc>
        <w:tc>
          <w:tcPr>
            <w:tcW w:w="0" w:type="auto"/>
            <w:tcBorders>
              <w:top w:val="single" w:sz="8" w:space="0" w:color="000000" w:themeColor="text1"/>
            </w:tcBorders>
            <w:shd w:val="clear" w:color="auto" w:fill="000000"/>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 </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lang w:val="en-US"/>
              </w:rPr>
              <w:t>3,94</w:t>
            </w:r>
            <w:r w:rsidRPr="00495D29">
              <w:rPr>
                <w:sz w:val="12"/>
              </w:rPr>
              <w:t>%</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47,36</w:t>
            </w:r>
            <w:r w:rsidRPr="00495D29">
              <w:rPr>
                <w:bCs/>
                <w:sz w:val="12"/>
              </w:rPr>
              <w:t>%</w:t>
            </w:r>
          </w:p>
        </w:tc>
      </w:tr>
      <w:tr w:rsidR="00495D29" w:rsidRPr="00495D29" w:rsidTr="00DA63D6">
        <w:trPr>
          <w:trHeight w:val="376"/>
        </w:trPr>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Kemitraan Usaha</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0</w:t>
            </w:r>
            <w:r w:rsidRPr="00495D29">
              <w:rPr>
                <w:sz w:val="12"/>
                <w:lang w:val="en-US"/>
              </w:rPr>
              <w:t>,</w:t>
            </w:r>
            <w:r w:rsidRPr="00495D29">
              <w:rPr>
                <w:sz w:val="12"/>
              </w:rPr>
              <w:t>1147</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1</w:t>
            </w:r>
            <w:r w:rsidRPr="00495D29">
              <w:rPr>
                <w:bCs/>
                <w:sz w:val="12"/>
                <w:lang w:val="en-US"/>
              </w:rPr>
              <w:t>,33</w:t>
            </w:r>
            <w:r w:rsidRPr="00495D29">
              <w:rPr>
                <w:bCs/>
                <w:sz w:val="12"/>
              </w:rPr>
              <w:t>%</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lang w:val="en-US"/>
              </w:rPr>
              <w:t>3,94</w:t>
            </w:r>
            <w:r w:rsidRPr="00495D29">
              <w:rPr>
                <w:sz w:val="12"/>
              </w:rPr>
              <w:t>%</w:t>
            </w:r>
          </w:p>
        </w:tc>
        <w:tc>
          <w:tcPr>
            <w:tcW w:w="0" w:type="auto"/>
            <w:tcBorders>
              <w:bottom w:val="single" w:sz="8" w:space="0" w:color="000000" w:themeColor="text1"/>
            </w:tcBorders>
            <w:shd w:val="clear" w:color="auto" w:fill="000000"/>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 </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5,25</w:t>
            </w:r>
            <w:r w:rsidRPr="00495D29">
              <w:rPr>
                <w:bCs/>
                <w:sz w:val="12"/>
              </w:rPr>
              <w:t>%</w:t>
            </w:r>
          </w:p>
        </w:tc>
      </w:tr>
      <w:tr w:rsidR="00495D29" w:rsidRPr="00495D29" w:rsidTr="00DA63D6">
        <w:trPr>
          <w:trHeight w:val="241"/>
        </w:trPr>
        <w:tc>
          <w:tcPr>
            <w:tcW w:w="0" w:type="auto"/>
            <w:gridSpan w:val="2"/>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bCs/>
                <w:sz w:val="12"/>
              </w:rPr>
              <w:t>Total</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sz w:val="12"/>
                <w:lang w:val="en-US"/>
              </w:rPr>
              <w:t>44,77</w:t>
            </w:r>
            <w:r w:rsidRPr="00495D29">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sz w:val="12"/>
                <w:lang w:val="en-US"/>
              </w:rPr>
              <w:t>3,94</w:t>
            </w:r>
            <w:r w:rsidRPr="00495D29">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sz w:val="12"/>
                <w:lang w:val="en-US"/>
              </w:rPr>
              <w:t>3,94</w:t>
            </w:r>
            <w:r w:rsidRPr="00495D29">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bCs/>
                <w:sz w:val="12"/>
                <w:lang w:val="en-US"/>
              </w:rPr>
              <w:t>52,61</w:t>
            </w:r>
            <w:r w:rsidRPr="00495D29">
              <w:rPr>
                <w:bCs/>
                <w:sz w:val="12"/>
              </w:rPr>
              <w:t>%</w:t>
            </w:r>
          </w:p>
        </w:tc>
      </w:tr>
    </w:tbl>
    <w:p w:rsidR="00DA63D6" w:rsidRPr="004B2054" w:rsidRDefault="00DA63D6" w:rsidP="00DA63D6">
      <w:pPr>
        <w:rPr>
          <w:sz w:val="20"/>
          <w:szCs w:val="20"/>
          <w:lang w:val="sv-SE"/>
        </w:rPr>
      </w:pPr>
      <w:r w:rsidRPr="004B2054">
        <w:rPr>
          <w:sz w:val="20"/>
          <w:szCs w:val="20"/>
          <w:lang w:val="sv-SE"/>
        </w:rPr>
        <w:t>Sumber: Data diolah</w:t>
      </w:r>
    </w:p>
    <w:p w:rsidR="00495D29" w:rsidRDefault="00495D29" w:rsidP="00841F42">
      <w:pPr>
        <w:widowControl w:val="0"/>
        <w:tabs>
          <w:tab w:val="left" w:pos="360"/>
        </w:tabs>
        <w:jc w:val="both"/>
        <w:rPr>
          <w:b/>
          <w:lang w:val="en-US"/>
        </w:rPr>
      </w:pPr>
    </w:p>
    <w:p w:rsidR="00EE3226" w:rsidRDefault="00EE3226" w:rsidP="00DA63D6">
      <w:pPr>
        <w:widowControl w:val="0"/>
        <w:tabs>
          <w:tab w:val="left" w:pos="360"/>
        </w:tabs>
        <w:jc w:val="center"/>
        <w:rPr>
          <w:sz w:val="20"/>
          <w:lang w:val="en-US"/>
        </w:rPr>
      </w:pPr>
    </w:p>
    <w:p w:rsidR="00DA63D6" w:rsidRPr="00DA63D6" w:rsidRDefault="00DA63D6" w:rsidP="00DA63D6">
      <w:pPr>
        <w:widowControl w:val="0"/>
        <w:tabs>
          <w:tab w:val="left" w:pos="360"/>
        </w:tabs>
        <w:jc w:val="center"/>
        <w:rPr>
          <w:sz w:val="20"/>
          <w:lang w:val="en-US"/>
        </w:rPr>
      </w:pPr>
      <w:r>
        <w:rPr>
          <w:sz w:val="20"/>
          <w:lang w:val="en-US"/>
        </w:rPr>
        <w:t>Tabel 6</w:t>
      </w:r>
      <w:r w:rsidRPr="00DA63D6">
        <w:rPr>
          <w:sz w:val="20"/>
          <w:lang w:val="en-US"/>
        </w:rPr>
        <w:t xml:space="preserve">: </w:t>
      </w:r>
    </w:p>
    <w:p w:rsidR="00DA63D6" w:rsidRPr="00DA63D6" w:rsidRDefault="00DA63D6" w:rsidP="00DA63D6">
      <w:pPr>
        <w:widowControl w:val="0"/>
        <w:tabs>
          <w:tab w:val="left" w:pos="360"/>
        </w:tabs>
        <w:jc w:val="center"/>
        <w:rPr>
          <w:sz w:val="20"/>
          <w:lang w:val="en-US"/>
        </w:rPr>
      </w:pPr>
      <w:r w:rsidRPr="00DA63D6">
        <w:rPr>
          <w:sz w:val="20"/>
          <w:lang w:val="en-US"/>
        </w:rPr>
        <w:t xml:space="preserve">Pengaruh langsung dan tak langsung </w:t>
      </w:r>
      <w:r>
        <w:rPr>
          <w:sz w:val="20"/>
          <w:lang w:val="en-US"/>
        </w:rPr>
        <w:t xml:space="preserve">kebijakan bisnis dan kinerja pengelola usaha </w:t>
      </w:r>
      <w:r w:rsidRPr="00DA63D6">
        <w:rPr>
          <w:sz w:val="20"/>
          <w:lang w:val="en-US"/>
        </w:rPr>
        <w:t xml:space="preserve">terhadap </w:t>
      </w:r>
      <w:r>
        <w:rPr>
          <w:sz w:val="20"/>
          <w:lang w:val="en-US"/>
        </w:rPr>
        <w:t>keunggulan bersaing</w:t>
      </w:r>
    </w:p>
    <w:tbl>
      <w:tblPr>
        <w:tblW w:w="4558" w:type="dxa"/>
        <w:tblInd w:w="108" w:type="dxa"/>
        <w:tblCellMar>
          <w:left w:w="0" w:type="dxa"/>
          <w:right w:w="0" w:type="dxa"/>
        </w:tblCellMar>
        <w:tblLook w:val="04A0" w:firstRow="1" w:lastRow="0" w:firstColumn="1" w:lastColumn="0" w:noHBand="0" w:noVBand="1"/>
      </w:tblPr>
      <w:tblGrid>
        <w:gridCol w:w="710"/>
        <w:gridCol w:w="706"/>
        <w:gridCol w:w="877"/>
        <w:gridCol w:w="838"/>
        <w:gridCol w:w="841"/>
        <w:gridCol w:w="586"/>
      </w:tblGrid>
      <w:tr w:rsidR="00495D29" w:rsidRPr="00495D29" w:rsidTr="00DA63D6">
        <w:trPr>
          <w:trHeight w:val="225"/>
        </w:trPr>
        <w:tc>
          <w:tcPr>
            <w:tcW w:w="710" w:type="dxa"/>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 </w:t>
            </w:r>
          </w:p>
        </w:tc>
        <w:tc>
          <w:tcPr>
            <w:tcW w:w="706" w:type="dxa"/>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Koefisien Jalur</w:t>
            </w:r>
          </w:p>
        </w:tc>
        <w:tc>
          <w:tcPr>
            <w:tcW w:w="0" w:type="auto"/>
            <w:vMerge w:val="restart"/>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Pengaruh Langsung</w:t>
            </w:r>
          </w:p>
        </w:tc>
        <w:tc>
          <w:tcPr>
            <w:tcW w:w="0" w:type="auto"/>
            <w:gridSpan w:val="2"/>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Pengaruh Melalui</w:t>
            </w:r>
          </w:p>
        </w:tc>
        <w:tc>
          <w:tcPr>
            <w:tcW w:w="0" w:type="auto"/>
            <w:vMerge w:val="restart"/>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Total</w:t>
            </w:r>
          </w:p>
        </w:tc>
      </w:tr>
      <w:tr w:rsidR="00495D29" w:rsidRPr="00495D29" w:rsidTr="00DA63D6">
        <w:trPr>
          <w:trHeight w:val="405"/>
        </w:trPr>
        <w:tc>
          <w:tcPr>
            <w:tcW w:w="710" w:type="dxa"/>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c>
          <w:tcPr>
            <w:tcW w:w="706" w:type="dxa"/>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c>
          <w:tcPr>
            <w:tcW w:w="0" w:type="auto"/>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Kebijakan Bisnis</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Kinerja Pengelola</w:t>
            </w:r>
          </w:p>
        </w:tc>
        <w:tc>
          <w:tcPr>
            <w:tcW w:w="0" w:type="auto"/>
            <w:vMerge/>
            <w:tcBorders>
              <w:bottom w:val="single" w:sz="8" w:space="0" w:color="000000" w:themeColor="text1"/>
            </w:tcBorders>
            <w:vAlign w:val="center"/>
            <w:hideMark/>
          </w:tcPr>
          <w:p w:rsidR="00495D29" w:rsidRPr="00495D29" w:rsidRDefault="00495D29" w:rsidP="00495D29">
            <w:pPr>
              <w:widowControl w:val="0"/>
              <w:tabs>
                <w:tab w:val="left" w:pos="360"/>
              </w:tabs>
              <w:jc w:val="both"/>
              <w:rPr>
                <w:sz w:val="12"/>
                <w:lang w:val="en-US"/>
              </w:rPr>
            </w:pPr>
          </w:p>
        </w:tc>
      </w:tr>
      <w:tr w:rsidR="00495D29" w:rsidRPr="00495D29" w:rsidTr="00DA63D6">
        <w:trPr>
          <w:trHeight w:val="405"/>
        </w:trPr>
        <w:tc>
          <w:tcPr>
            <w:tcW w:w="710"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Kebijakan Bisnis</w:t>
            </w:r>
          </w:p>
        </w:tc>
        <w:tc>
          <w:tcPr>
            <w:tcW w:w="706"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0</w:t>
            </w:r>
            <w:r w:rsidRPr="00495D29">
              <w:rPr>
                <w:sz w:val="12"/>
                <w:lang w:val="en-US"/>
              </w:rPr>
              <w:t>,</w:t>
            </w:r>
            <w:r w:rsidRPr="00495D29">
              <w:rPr>
                <w:sz w:val="12"/>
              </w:rPr>
              <w:t>3823</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rPr>
              <w:t>1</w:t>
            </w:r>
            <w:r w:rsidRPr="00495D29">
              <w:rPr>
                <w:bCs/>
                <w:sz w:val="12"/>
                <w:lang w:val="en-US"/>
              </w:rPr>
              <w:t>4,62</w:t>
            </w:r>
            <w:r w:rsidRPr="00495D29">
              <w:rPr>
                <w:bCs/>
                <w:sz w:val="12"/>
              </w:rPr>
              <w:t>%</w:t>
            </w:r>
          </w:p>
        </w:tc>
        <w:tc>
          <w:tcPr>
            <w:tcW w:w="0" w:type="auto"/>
            <w:tcBorders>
              <w:top w:val="single" w:sz="8" w:space="0" w:color="000000" w:themeColor="text1"/>
            </w:tcBorders>
            <w:shd w:val="clear" w:color="auto" w:fill="000000"/>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 </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lang w:val="en-US"/>
              </w:rPr>
              <w:t>12,73</w:t>
            </w:r>
            <w:r w:rsidRPr="00495D29">
              <w:rPr>
                <w:sz w:val="12"/>
              </w:rPr>
              <w:t>%</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27,34</w:t>
            </w:r>
            <w:r w:rsidRPr="00495D29">
              <w:rPr>
                <w:bCs/>
                <w:sz w:val="12"/>
              </w:rPr>
              <w:t>%</w:t>
            </w:r>
          </w:p>
        </w:tc>
      </w:tr>
      <w:tr w:rsidR="00495D29" w:rsidRPr="00495D29" w:rsidTr="00DA63D6">
        <w:trPr>
          <w:trHeight w:val="405"/>
        </w:trPr>
        <w:tc>
          <w:tcPr>
            <w:tcW w:w="710"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Kinerja Pengelola</w:t>
            </w:r>
          </w:p>
        </w:tc>
        <w:tc>
          <w:tcPr>
            <w:tcW w:w="706"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0</w:t>
            </w:r>
            <w:r w:rsidRPr="00495D29">
              <w:rPr>
                <w:sz w:val="12"/>
                <w:lang w:val="en-US"/>
              </w:rPr>
              <w:t>,</w:t>
            </w:r>
            <w:r w:rsidRPr="00495D29">
              <w:rPr>
                <w:sz w:val="12"/>
              </w:rPr>
              <w:t>5937</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35,2</w:t>
            </w:r>
            <w:r w:rsidRPr="00495D29">
              <w:rPr>
                <w:bCs/>
                <w:sz w:val="12"/>
              </w:rPr>
              <w:t>5%</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lang w:val="en-US"/>
              </w:rPr>
              <w:t>12,73</w:t>
            </w:r>
            <w:r w:rsidRPr="00495D29">
              <w:rPr>
                <w:sz w:val="12"/>
              </w:rPr>
              <w:t>%</w:t>
            </w:r>
          </w:p>
        </w:tc>
        <w:tc>
          <w:tcPr>
            <w:tcW w:w="0" w:type="auto"/>
            <w:tcBorders>
              <w:bottom w:val="single" w:sz="8" w:space="0" w:color="000000" w:themeColor="text1"/>
            </w:tcBorders>
            <w:shd w:val="clear" w:color="auto" w:fill="000000"/>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sz w:val="12"/>
              </w:rPr>
              <w:t> </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2"/>
                <w:lang w:val="en-US"/>
              </w:rPr>
            </w:pPr>
            <w:r w:rsidRPr="00495D29">
              <w:rPr>
                <w:bCs/>
                <w:sz w:val="12"/>
                <w:lang w:val="en-US"/>
              </w:rPr>
              <w:t>47,</w:t>
            </w:r>
            <w:r w:rsidRPr="00495D29">
              <w:rPr>
                <w:bCs/>
                <w:sz w:val="12"/>
              </w:rPr>
              <w:t>9</w:t>
            </w:r>
            <w:r w:rsidRPr="00495D29">
              <w:rPr>
                <w:bCs/>
                <w:sz w:val="12"/>
                <w:lang w:val="en-US"/>
              </w:rPr>
              <w:t>8</w:t>
            </w:r>
            <w:r w:rsidRPr="00495D29">
              <w:rPr>
                <w:bCs/>
                <w:sz w:val="12"/>
              </w:rPr>
              <w:t>%</w:t>
            </w:r>
          </w:p>
        </w:tc>
      </w:tr>
      <w:tr w:rsidR="00495D29" w:rsidRPr="00495D29" w:rsidTr="00DA63D6">
        <w:trPr>
          <w:trHeight w:val="260"/>
        </w:trPr>
        <w:tc>
          <w:tcPr>
            <w:tcW w:w="1416" w:type="dxa"/>
            <w:gridSpan w:val="2"/>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bCs/>
                <w:sz w:val="12"/>
              </w:rPr>
              <w:t>Total</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sz w:val="12"/>
                <w:lang w:val="en-US"/>
              </w:rPr>
              <w:t>49,86</w:t>
            </w:r>
            <w:r w:rsidRPr="00495D29">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sz w:val="12"/>
                <w:lang w:val="en-US"/>
              </w:rPr>
              <w:t>12,73</w:t>
            </w:r>
            <w:r w:rsidRPr="00495D29">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sz w:val="12"/>
                <w:lang w:val="en-US"/>
              </w:rPr>
              <w:t>12,73</w:t>
            </w:r>
            <w:r w:rsidRPr="00495D29">
              <w:rPr>
                <w:sz w:val="12"/>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rsidR="00495D29" w:rsidRPr="00495D29" w:rsidRDefault="00495D29" w:rsidP="00495D29">
            <w:pPr>
              <w:widowControl w:val="0"/>
              <w:tabs>
                <w:tab w:val="left" w:pos="360"/>
              </w:tabs>
              <w:jc w:val="both"/>
              <w:rPr>
                <w:sz w:val="12"/>
                <w:lang w:val="en-US"/>
              </w:rPr>
            </w:pPr>
            <w:r w:rsidRPr="00495D29">
              <w:rPr>
                <w:bCs/>
                <w:sz w:val="12"/>
                <w:lang w:val="en-US"/>
              </w:rPr>
              <w:t>75,3</w:t>
            </w:r>
            <w:r w:rsidRPr="00495D29">
              <w:rPr>
                <w:bCs/>
                <w:sz w:val="12"/>
              </w:rPr>
              <w:t>2%</w:t>
            </w:r>
          </w:p>
        </w:tc>
      </w:tr>
    </w:tbl>
    <w:p w:rsidR="00DA63D6" w:rsidRPr="004B2054" w:rsidRDefault="00DA63D6" w:rsidP="00DA63D6">
      <w:pPr>
        <w:rPr>
          <w:sz w:val="20"/>
          <w:szCs w:val="20"/>
          <w:lang w:val="sv-SE"/>
        </w:rPr>
      </w:pPr>
      <w:r w:rsidRPr="004B2054">
        <w:rPr>
          <w:sz w:val="20"/>
          <w:szCs w:val="20"/>
          <w:lang w:val="sv-SE"/>
        </w:rPr>
        <w:t>Sumber: Data diolah</w:t>
      </w:r>
    </w:p>
    <w:p w:rsidR="00495D29" w:rsidRDefault="00495D29" w:rsidP="00841F42">
      <w:pPr>
        <w:widowControl w:val="0"/>
        <w:tabs>
          <w:tab w:val="left" w:pos="360"/>
        </w:tabs>
        <w:jc w:val="both"/>
        <w:rPr>
          <w:b/>
          <w:lang w:val="en-US"/>
        </w:rPr>
      </w:pPr>
    </w:p>
    <w:p w:rsidR="00DA63D6" w:rsidRPr="00DA63D6" w:rsidRDefault="00DA63D6" w:rsidP="00DA63D6">
      <w:pPr>
        <w:widowControl w:val="0"/>
        <w:tabs>
          <w:tab w:val="left" w:pos="360"/>
        </w:tabs>
        <w:jc w:val="center"/>
        <w:rPr>
          <w:sz w:val="20"/>
          <w:lang w:val="en-US"/>
        </w:rPr>
      </w:pPr>
      <w:r>
        <w:rPr>
          <w:sz w:val="20"/>
          <w:lang w:val="en-US"/>
        </w:rPr>
        <w:t>Tabel 7</w:t>
      </w:r>
      <w:r w:rsidRPr="00DA63D6">
        <w:rPr>
          <w:sz w:val="20"/>
          <w:lang w:val="en-US"/>
        </w:rPr>
        <w:t xml:space="preserve">: </w:t>
      </w:r>
    </w:p>
    <w:p w:rsidR="00495D29" w:rsidRDefault="00DA63D6" w:rsidP="00DA63D6">
      <w:pPr>
        <w:widowControl w:val="0"/>
        <w:tabs>
          <w:tab w:val="left" w:pos="360"/>
        </w:tabs>
        <w:jc w:val="center"/>
        <w:rPr>
          <w:b/>
          <w:lang w:val="en-US"/>
        </w:rPr>
      </w:pPr>
      <w:r>
        <w:rPr>
          <w:sz w:val="20"/>
          <w:lang w:val="en-US"/>
        </w:rPr>
        <w:t>Uji hipotesis secara simultan</w:t>
      </w:r>
    </w:p>
    <w:tbl>
      <w:tblPr>
        <w:tblW w:w="466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600" w:firstRow="0" w:lastRow="0" w:firstColumn="0" w:lastColumn="0" w:noHBand="1" w:noVBand="1"/>
      </w:tblPr>
      <w:tblGrid>
        <w:gridCol w:w="534"/>
        <w:gridCol w:w="884"/>
        <w:gridCol w:w="841"/>
        <w:gridCol w:w="679"/>
        <w:gridCol w:w="1731"/>
      </w:tblGrid>
      <w:tr w:rsidR="00495D29" w:rsidRPr="00495D29" w:rsidTr="00DA63D6">
        <w:trPr>
          <w:trHeight w:val="529"/>
        </w:trPr>
        <w:tc>
          <w:tcPr>
            <w:tcW w:w="534"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Struktural</w:t>
            </w:r>
          </w:p>
        </w:tc>
        <w:tc>
          <w:tcPr>
            <w:tcW w:w="88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ind w:right="-108"/>
              <w:jc w:val="both"/>
              <w:rPr>
                <w:sz w:val="18"/>
                <w:lang w:val="en-US"/>
              </w:rPr>
            </w:pPr>
            <w:r w:rsidRPr="00495D29">
              <w:rPr>
                <w:bCs/>
                <w:sz w:val="18"/>
                <w:lang w:val="en-US"/>
              </w:rPr>
              <w:t>Koefisien deter</w:t>
            </w:r>
            <w:r w:rsidR="00DA63D6">
              <w:rPr>
                <w:bCs/>
                <w:sz w:val="18"/>
                <w:lang w:val="en-US"/>
              </w:rPr>
              <w:t xml:space="preserve"> </w:t>
            </w:r>
            <w:r w:rsidRPr="00495D29">
              <w:rPr>
                <w:bCs/>
                <w:sz w:val="18"/>
                <w:lang w:val="en-US"/>
              </w:rPr>
              <w:t>minasi</w:t>
            </w:r>
          </w:p>
        </w:tc>
        <w:tc>
          <w:tcPr>
            <w:tcW w:w="84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F-hitung</w:t>
            </w:r>
          </w:p>
        </w:tc>
        <w:tc>
          <w:tcPr>
            <w:tcW w:w="679"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F-tabel</w:t>
            </w:r>
          </w:p>
        </w:tc>
        <w:tc>
          <w:tcPr>
            <w:tcW w:w="173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Kesimpulan</w:t>
            </w:r>
          </w:p>
        </w:tc>
      </w:tr>
      <w:tr w:rsidR="00495D29" w:rsidRPr="00495D29" w:rsidTr="00DA63D6">
        <w:trPr>
          <w:trHeight w:val="657"/>
        </w:trPr>
        <w:tc>
          <w:tcPr>
            <w:tcW w:w="534" w:type="dxa"/>
            <w:shd w:val="clear" w:color="auto" w:fill="auto"/>
            <w:tcMar>
              <w:top w:w="15" w:type="dxa"/>
              <w:left w:w="108" w:type="dxa"/>
              <w:bottom w:w="0" w:type="dxa"/>
              <w:right w:w="108" w:type="dxa"/>
            </w:tcMar>
            <w:vAlign w:val="center"/>
            <w:hideMark/>
          </w:tcPr>
          <w:p w:rsidR="00495D29" w:rsidRPr="00495D29" w:rsidRDefault="00495D29" w:rsidP="00EE3226">
            <w:pPr>
              <w:widowControl w:val="0"/>
              <w:ind w:right="-141"/>
              <w:jc w:val="both"/>
              <w:rPr>
                <w:sz w:val="18"/>
                <w:lang w:val="en-US"/>
              </w:rPr>
            </w:pPr>
            <w:r w:rsidRPr="00495D29">
              <w:rPr>
                <w:sz w:val="18"/>
              </w:rPr>
              <w:t>γ</w:t>
            </w:r>
            <w:r w:rsidRPr="00495D29">
              <w:rPr>
                <w:sz w:val="18"/>
                <w:vertAlign w:val="subscript"/>
              </w:rPr>
              <w:t>11</w:t>
            </w:r>
            <w:r w:rsidRPr="00495D29">
              <w:rPr>
                <w:sz w:val="18"/>
              </w:rPr>
              <w:sym w:font="Symbol" w:char="F078"/>
            </w:r>
            <w:r w:rsidRPr="00495D29">
              <w:rPr>
                <w:sz w:val="18"/>
                <w:vertAlign w:val="subscript"/>
              </w:rPr>
              <w:t>1</w:t>
            </w:r>
            <w:r w:rsidRPr="00495D29">
              <w:rPr>
                <w:sz w:val="18"/>
              </w:rPr>
              <w:t xml:space="preserve"> </w:t>
            </w:r>
          </w:p>
        </w:tc>
        <w:tc>
          <w:tcPr>
            <w:tcW w:w="884"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sz w:val="18"/>
                <w:lang w:val="en-US"/>
              </w:rPr>
              <w:t>0,6031</w:t>
            </w:r>
          </w:p>
        </w:tc>
        <w:tc>
          <w:tcPr>
            <w:tcW w:w="84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m:oMathPara>
              <m:oMath>
                <m:r>
                  <w:rPr>
                    <w:rFonts w:ascii="Cambria Math" w:hAnsi="Cambria Math"/>
                    <w:sz w:val="18"/>
                  </w:rPr>
                  <m:t>184</m:t>
                </m:r>
                <m:r>
                  <w:rPr>
                    <w:rFonts w:ascii="Cambria Math" w:hAnsi="Cambria Math"/>
                    <w:sz w:val="18"/>
                    <w:lang w:val="en-US"/>
                  </w:rPr>
                  <m:t>,</m:t>
                </m:r>
                <m:r>
                  <w:rPr>
                    <w:rFonts w:ascii="Cambria Math" w:hAnsi="Cambria Math"/>
                    <w:sz w:val="18"/>
                  </w:rPr>
                  <m:t>6224</m:t>
                </m:r>
              </m:oMath>
            </m:oMathPara>
          </w:p>
        </w:tc>
        <w:tc>
          <w:tcPr>
            <w:tcW w:w="67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8"/>
                <w:lang w:val="en-US"/>
              </w:rPr>
            </w:pPr>
            <w:r w:rsidRPr="00495D29">
              <w:rPr>
                <w:sz w:val="18"/>
              </w:rPr>
              <w:t>3</w:t>
            </w:r>
            <w:r w:rsidRPr="00495D29">
              <w:rPr>
                <w:sz w:val="18"/>
                <w:lang w:val="en-US"/>
              </w:rPr>
              <w:t>,</w:t>
            </w:r>
            <w:r w:rsidRPr="00495D29">
              <w:rPr>
                <w:sz w:val="18"/>
              </w:rPr>
              <w:t>032</w:t>
            </w:r>
          </w:p>
        </w:tc>
        <w:tc>
          <w:tcPr>
            <w:tcW w:w="173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H</w:t>
            </w:r>
            <w:r w:rsidRPr="00495D29">
              <w:rPr>
                <w:bCs/>
                <w:sz w:val="18"/>
                <w:vertAlign w:val="subscript"/>
                <w:lang w:val="en-US"/>
              </w:rPr>
              <w:t>0</w:t>
            </w:r>
            <w:r w:rsidRPr="00495D29">
              <w:rPr>
                <w:bCs/>
                <w:sz w:val="18"/>
                <w:lang w:val="en-US"/>
              </w:rPr>
              <w:t xml:space="preserve"> ditolak</w:t>
            </w:r>
            <w:r w:rsidRPr="00495D29">
              <w:rPr>
                <w:sz w:val="18"/>
                <w:lang w:val="en-US"/>
              </w:rPr>
              <w:t>, terdapat pengaruh y</w:t>
            </w:r>
            <w:r w:rsidRPr="00495D29">
              <w:rPr>
                <w:sz w:val="18"/>
              </w:rPr>
              <w:t>an</w:t>
            </w:r>
            <w:r w:rsidRPr="00495D29">
              <w:rPr>
                <w:sz w:val="18"/>
                <w:lang w:val="en-US"/>
              </w:rPr>
              <w:t>g siginifikan dari jiwa kewirausahaan dan kemitraan terhadap kebijakan bisnis</w:t>
            </w:r>
          </w:p>
        </w:tc>
      </w:tr>
      <w:tr w:rsidR="00495D29" w:rsidRPr="00495D29" w:rsidTr="00DA63D6">
        <w:trPr>
          <w:trHeight w:val="657"/>
        </w:trPr>
        <w:tc>
          <w:tcPr>
            <w:tcW w:w="534" w:type="dxa"/>
            <w:shd w:val="clear" w:color="auto" w:fill="auto"/>
            <w:tcMar>
              <w:top w:w="15" w:type="dxa"/>
              <w:left w:w="108" w:type="dxa"/>
              <w:bottom w:w="0" w:type="dxa"/>
              <w:right w:w="108" w:type="dxa"/>
            </w:tcMar>
            <w:vAlign w:val="center"/>
            <w:hideMark/>
          </w:tcPr>
          <w:p w:rsidR="00495D29" w:rsidRPr="00495D29" w:rsidRDefault="00495D29" w:rsidP="00EE3226">
            <w:pPr>
              <w:widowControl w:val="0"/>
              <w:ind w:right="-141"/>
              <w:jc w:val="both"/>
              <w:rPr>
                <w:sz w:val="18"/>
                <w:lang w:val="en-US"/>
              </w:rPr>
            </w:pPr>
            <w:r w:rsidRPr="00495D29">
              <w:rPr>
                <w:sz w:val="18"/>
              </w:rPr>
              <w:t>γ</w:t>
            </w:r>
            <w:r w:rsidRPr="00495D29">
              <w:rPr>
                <w:sz w:val="18"/>
                <w:vertAlign w:val="subscript"/>
              </w:rPr>
              <w:t>12</w:t>
            </w:r>
            <w:r w:rsidRPr="00495D29">
              <w:rPr>
                <w:sz w:val="18"/>
              </w:rPr>
              <w:sym w:font="Symbol" w:char="F078"/>
            </w:r>
            <w:r w:rsidRPr="00495D29">
              <w:rPr>
                <w:sz w:val="18"/>
                <w:vertAlign w:val="subscript"/>
              </w:rPr>
              <w:t xml:space="preserve">2 </w:t>
            </w:r>
          </w:p>
        </w:tc>
        <w:tc>
          <w:tcPr>
            <w:tcW w:w="884"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sz w:val="18"/>
                <w:lang w:val="en-US"/>
              </w:rPr>
              <w:t>0,5261</w:t>
            </w:r>
          </w:p>
        </w:tc>
        <w:tc>
          <w:tcPr>
            <w:tcW w:w="84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m:oMathPara>
              <m:oMath>
                <m:r>
                  <w:rPr>
                    <w:rFonts w:ascii="Cambria Math" w:hAnsi="Cambria Math"/>
                    <w:sz w:val="18"/>
                  </w:rPr>
                  <m:t>134,88324</m:t>
                </m:r>
              </m:oMath>
            </m:oMathPara>
          </w:p>
        </w:tc>
        <w:tc>
          <w:tcPr>
            <w:tcW w:w="67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8"/>
                <w:lang w:val="en-US"/>
              </w:rPr>
            </w:pPr>
            <w:r w:rsidRPr="00495D29">
              <w:rPr>
                <w:sz w:val="18"/>
              </w:rPr>
              <w:t>3</w:t>
            </w:r>
            <w:r w:rsidRPr="00495D29">
              <w:rPr>
                <w:sz w:val="18"/>
                <w:lang w:val="en-US"/>
              </w:rPr>
              <w:t>,</w:t>
            </w:r>
            <w:r w:rsidRPr="00495D29">
              <w:rPr>
                <w:sz w:val="18"/>
              </w:rPr>
              <w:t>032</w:t>
            </w:r>
          </w:p>
        </w:tc>
        <w:tc>
          <w:tcPr>
            <w:tcW w:w="173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H</w:t>
            </w:r>
            <w:r w:rsidRPr="00495D29">
              <w:rPr>
                <w:bCs/>
                <w:sz w:val="18"/>
                <w:vertAlign w:val="subscript"/>
                <w:lang w:val="en-US"/>
              </w:rPr>
              <w:t>0</w:t>
            </w:r>
            <w:r w:rsidRPr="00495D29">
              <w:rPr>
                <w:bCs/>
                <w:sz w:val="18"/>
                <w:lang w:val="en-US"/>
              </w:rPr>
              <w:t xml:space="preserve"> ditolak</w:t>
            </w:r>
            <w:r w:rsidRPr="00495D29">
              <w:rPr>
                <w:sz w:val="18"/>
                <w:lang w:val="en-US"/>
              </w:rPr>
              <w:t>, terdapat pengaruh y</w:t>
            </w:r>
            <w:r w:rsidRPr="00495D29">
              <w:rPr>
                <w:sz w:val="18"/>
              </w:rPr>
              <w:t>an</w:t>
            </w:r>
            <w:r w:rsidRPr="00495D29">
              <w:rPr>
                <w:sz w:val="18"/>
                <w:lang w:val="en-US"/>
              </w:rPr>
              <w:t>g siginifikan dari jiwa kewirausahaan dan kemitraan terhadap kinerja pengelola</w:t>
            </w:r>
          </w:p>
        </w:tc>
      </w:tr>
      <w:tr w:rsidR="00495D29" w:rsidRPr="00495D29" w:rsidTr="00DA63D6">
        <w:trPr>
          <w:trHeight w:val="657"/>
        </w:trPr>
        <w:tc>
          <w:tcPr>
            <w:tcW w:w="534" w:type="dxa"/>
            <w:shd w:val="clear" w:color="auto" w:fill="auto"/>
            <w:tcMar>
              <w:top w:w="15" w:type="dxa"/>
              <w:left w:w="108" w:type="dxa"/>
              <w:bottom w:w="0" w:type="dxa"/>
              <w:right w:w="108" w:type="dxa"/>
            </w:tcMar>
            <w:vAlign w:val="center"/>
            <w:hideMark/>
          </w:tcPr>
          <w:p w:rsidR="00495D29" w:rsidRPr="00495D29" w:rsidRDefault="00495D29" w:rsidP="00EE3226">
            <w:pPr>
              <w:widowControl w:val="0"/>
              <w:ind w:right="-141"/>
              <w:jc w:val="both"/>
              <w:rPr>
                <w:sz w:val="18"/>
                <w:lang w:val="en-US"/>
              </w:rPr>
            </w:pPr>
            <w:r w:rsidRPr="00495D29">
              <w:rPr>
                <w:sz w:val="18"/>
              </w:rPr>
              <w:t>β</w:t>
            </w:r>
            <w:r w:rsidRPr="00495D29">
              <w:rPr>
                <w:sz w:val="18"/>
                <w:vertAlign w:val="subscript"/>
              </w:rPr>
              <w:t>21</w:t>
            </w:r>
            <w:r w:rsidRPr="00495D29">
              <w:rPr>
                <w:sz w:val="18"/>
              </w:rPr>
              <w:sym w:font="Symbol" w:char="F068"/>
            </w:r>
            <w:r w:rsidRPr="00495D29">
              <w:rPr>
                <w:sz w:val="18"/>
                <w:vertAlign w:val="subscript"/>
              </w:rPr>
              <w:t>1</w:t>
            </w:r>
            <w:r w:rsidRPr="00495D29">
              <w:rPr>
                <w:sz w:val="18"/>
              </w:rPr>
              <w:t xml:space="preserve"> </w:t>
            </w:r>
          </w:p>
        </w:tc>
        <w:tc>
          <w:tcPr>
            <w:tcW w:w="884"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sz w:val="18"/>
                <w:lang w:val="en-US"/>
              </w:rPr>
              <w:t>0,7532</w:t>
            </w:r>
          </w:p>
        </w:tc>
        <w:tc>
          <w:tcPr>
            <w:tcW w:w="84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m:oMathPara>
              <m:oMath>
                <m:r>
                  <w:rPr>
                    <w:rFonts w:ascii="Cambria Math" w:hAnsi="Cambria Math"/>
                    <w:sz w:val="18"/>
                    <w:lang w:val="en-US"/>
                  </w:rPr>
                  <m:t>370,8015</m:t>
                </m:r>
              </m:oMath>
            </m:oMathPara>
          </w:p>
        </w:tc>
        <w:tc>
          <w:tcPr>
            <w:tcW w:w="67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8"/>
                <w:lang w:val="en-US"/>
              </w:rPr>
            </w:pPr>
            <w:r w:rsidRPr="00495D29">
              <w:rPr>
                <w:sz w:val="18"/>
              </w:rPr>
              <w:t>3</w:t>
            </w:r>
            <w:r w:rsidRPr="00495D29">
              <w:rPr>
                <w:sz w:val="18"/>
                <w:lang w:val="en-US"/>
              </w:rPr>
              <w:t>,</w:t>
            </w:r>
            <w:r w:rsidRPr="00495D29">
              <w:rPr>
                <w:sz w:val="18"/>
              </w:rPr>
              <w:t>032</w:t>
            </w:r>
          </w:p>
        </w:tc>
        <w:tc>
          <w:tcPr>
            <w:tcW w:w="1731" w:type="dxa"/>
            <w:shd w:val="clear" w:color="auto" w:fill="auto"/>
            <w:tcMar>
              <w:top w:w="15" w:type="dxa"/>
              <w:left w:w="108" w:type="dxa"/>
              <w:bottom w:w="0" w:type="dxa"/>
              <w:right w:w="108" w:type="dxa"/>
            </w:tcMar>
            <w:vAlign w:val="center"/>
            <w:hideMark/>
          </w:tcPr>
          <w:p w:rsidR="00495D29" w:rsidRPr="00495D29" w:rsidRDefault="00495D29" w:rsidP="00495D29">
            <w:pPr>
              <w:widowControl w:val="0"/>
              <w:tabs>
                <w:tab w:val="left" w:pos="360"/>
              </w:tabs>
              <w:jc w:val="both"/>
              <w:rPr>
                <w:sz w:val="18"/>
                <w:lang w:val="en-US"/>
              </w:rPr>
            </w:pPr>
            <w:r w:rsidRPr="00495D29">
              <w:rPr>
                <w:bCs/>
                <w:sz w:val="18"/>
                <w:lang w:val="en-US"/>
              </w:rPr>
              <w:t>H</w:t>
            </w:r>
            <w:r w:rsidRPr="00495D29">
              <w:rPr>
                <w:bCs/>
                <w:sz w:val="18"/>
                <w:vertAlign w:val="subscript"/>
                <w:lang w:val="en-US"/>
              </w:rPr>
              <w:t>0</w:t>
            </w:r>
            <w:r w:rsidRPr="00495D29">
              <w:rPr>
                <w:bCs/>
                <w:sz w:val="18"/>
                <w:lang w:val="en-US"/>
              </w:rPr>
              <w:t xml:space="preserve"> ditolak</w:t>
            </w:r>
            <w:r w:rsidRPr="00495D29">
              <w:rPr>
                <w:sz w:val="18"/>
                <w:lang w:val="en-US"/>
              </w:rPr>
              <w:t>, terdapat pengaruh y</w:t>
            </w:r>
            <w:r w:rsidRPr="00495D29">
              <w:rPr>
                <w:sz w:val="18"/>
              </w:rPr>
              <w:t>an</w:t>
            </w:r>
            <w:r w:rsidRPr="00495D29">
              <w:rPr>
                <w:sz w:val="18"/>
                <w:lang w:val="en-US"/>
              </w:rPr>
              <w:t>g siginifikan dari kebijakan bisnis dan kinerja pengelola terhadap keunggulan bersaing</w:t>
            </w:r>
          </w:p>
        </w:tc>
      </w:tr>
    </w:tbl>
    <w:p w:rsidR="00EE3226" w:rsidRPr="004B2054" w:rsidRDefault="00EE3226" w:rsidP="00EE3226">
      <w:pPr>
        <w:rPr>
          <w:sz w:val="20"/>
          <w:szCs w:val="20"/>
          <w:lang w:val="sv-SE"/>
        </w:rPr>
      </w:pPr>
      <w:r w:rsidRPr="004B2054">
        <w:rPr>
          <w:sz w:val="20"/>
          <w:szCs w:val="20"/>
          <w:lang w:val="sv-SE"/>
        </w:rPr>
        <w:t>Sumber: Data diolah</w:t>
      </w:r>
    </w:p>
    <w:p w:rsidR="00DA63D6" w:rsidRPr="00EE3226" w:rsidRDefault="00EE3226" w:rsidP="00841F42">
      <w:pPr>
        <w:widowControl w:val="0"/>
        <w:tabs>
          <w:tab w:val="left" w:pos="360"/>
        </w:tabs>
        <w:jc w:val="both"/>
        <w:rPr>
          <w:lang w:val="en-US"/>
        </w:rPr>
      </w:pPr>
      <w:r>
        <w:rPr>
          <w:lang w:val="en-US"/>
        </w:rPr>
        <w:tab/>
      </w:r>
      <w:r w:rsidRPr="00EE3226">
        <w:rPr>
          <w:lang w:val="en-US"/>
        </w:rPr>
        <w:tab/>
      </w:r>
      <w:r w:rsidRPr="00EE3226">
        <w:t>Untuk koefisien jalur X</w:t>
      </w:r>
      <w:r w:rsidRPr="00EE3226">
        <w:rPr>
          <w:vertAlign w:val="subscript"/>
        </w:rPr>
        <w:t xml:space="preserve">1 </w:t>
      </w:r>
      <w:r w:rsidRPr="00EE3226">
        <w:t>terhadap Y</w:t>
      </w:r>
      <w:r w:rsidRPr="00EE3226">
        <w:rPr>
          <w:vertAlign w:val="subscript"/>
        </w:rPr>
        <w:t>1</w:t>
      </w:r>
      <w:r w:rsidRPr="00EE3226">
        <w:t xml:space="preserve"> = 0,6481, diperoleh nilai t</w:t>
      </w:r>
      <w:r w:rsidRPr="00EE3226">
        <w:rPr>
          <w:vertAlign w:val="subscript"/>
        </w:rPr>
        <w:t>hitung</w:t>
      </w:r>
      <w:r w:rsidRPr="00EE3226">
        <w:t xml:space="preserve"> sebesar 6,9883 dengan mengambil taraf signifikansi α sebesar 5%, maka nilai t</w:t>
      </w:r>
      <w:r w:rsidRPr="00EE3226">
        <w:rPr>
          <w:vertAlign w:val="subscript"/>
        </w:rPr>
        <w:t>tabel</w:t>
      </w:r>
      <w:r w:rsidRPr="00EE3226">
        <w:t xml:space="preserve"> atau t</w:t>
      </w:r>
      <w:r w:rsidRPr="00EE3226">
        <w:rPr>
          <w:vertAlign w:val="subscript"/>
        </w:rPr>
        <w:t>0.05.247</w:t>
      </w:r>
      <w:r w:rsidRPr="00EE3226">
        <w:t xml:space="preserve"> = </w:t>
      </w:r>
      <w:r w:rsidRPr="00EE3226">
        <w:rPr>
          <w:bCs/>
        </w:rPr>
        <w:t>1,9697</w:t>
      </w:r>
      <w:r w:rsidRPr="00EE3226">
        <w:t>, sehingga dikarenakan t</w:t>
      </w:r>
      <w:r w:rsidRPr="00EE3226">
        <w:rPr>
          <w:vertAlign w:val="subscript"/>
        </w:rPr>
        <w:t>hitung</w:t>
      </w:r>
      <w:r w:rsidRPr="00EE3226">
        <w:t xml:space="preserve"> = 6,9883 lebih </w:t>
      </w:r>
      <w:r w:rsidRPr="00EE3226">
        <w:lastRenderedPageBreak/>
        <w:t>besar dari t</w:t>
      </w:r>
      <w:r w:rsidRPr="00EE3226">
        <w:rPr>
          <w:vertAlign w:val="subscript"/>
        </w:rPr>
        <w:t xml:space="preserve"> tabel </w:t>
      </w:r>
      <w:r w:rsidRPr="00EE3226">
        <w:t>=</w:t>
      </w:r>
      <w:r w:rsidRPr="00EE3226">
        <w:rPr>
          <w:bCs/>
        </w:rPr>
        <w:t>1,9697</w:t>
      </w:r>
      <w:r w:rsidRPr="00EE3226">
        <w:t>, maka H</w:t>
      </w:r>
      <w:r w:rsidRPr="00EE3226">
        <w:rPr>
          <w:vertAlign w:val="subscript"/>
        </w:rPr>
        <w:t>0</w:t>
      </w:r>
      <w:r w:rsidRPr="00EE3226">
        <w:t xml:space="preserve"> ditolak atau dengan kata lain Jiwa Kewirausahaan </w:t>
      </w:r>
      <w:r w:rsidRPr="00EE3226">
        <w:rPr>
          <w:lang w:val="en-CA"/>
        </w:rPr>
        <w:t xml:space="preserve">berpengaruh </w:t>
      </w:r>
      <w:r w:rsidRPr="00EE3226">
        <w:t>terhadap Kebijakan Bisnis sebesar 0,6481 sehingga setiap kenaikan Jiwa Kewirausahaan maka akan meningkatkan Kebijakan Bisnis sebesar 0,6481 satuan</w:t>
      </w:r>
    </w:p>
    <w:p w:rsidR="00DA63D6" w:rsidRPr="00EE3226" w:rsidRDefault="00EE3226" w:rsidP="00841F42">
      <w:pPr>
        <w:widowControl w:val="0"/>
        <w:tabs>
          <w:tab w:val="left" w:pos="360"/>
        </w:tabs>
        <w:jc w:val="both"/>
        <w:rPr>
          <w:lang w:val="en-US"/>
        </w:rPr>
      </w:pPr>
      <w:r>
        <w:rPr>
          <w:lang w:val="en-US"/>
        </w:rPr>
        <w:tab/>
      </w:r>
      <w:r>
        <w:rPr>
          <w:lang w:val="en-US"/>
        </w:rPr>
        <w:tab/>
      </w:r>
      <w:r w:rsidRPr="00EE3226">
        <w:t>Besarnya koefisien jalur X</w:t>
      </w:r>
      <w:r w:rsidRPr="00EE3226">
        <w:rPr>
          <w:vertAlign w:val="subscript"/>
        </w:rPr>
        <w:t xml:space="preserve">2 </w:t>
      </w:r>
      <w:r w:rsidRPr="00EE3226">
        <w:t>terhadap Y</w:t>
      </w:r>
      <w:r w:rsidRPr="00EE3226">
        <w:rPr>
          <w:vertAlign w:val="subscript"/>
        </w:rPr>
        <w:t>1</w:t>
      </w:r>
      <w:r w:rsidRPr="00EE3226">
        <w:t xml:space="preserve"> = 0,2077, diperoleh nilai t</w:t>
      </w:r>
      <w:r w:rsidRPr="00EE3226">
        <w:rPr>
          <w:vertAlign w:val="subscript"/>
        </w:rPr>
        <w:t>hitung</w:t>
      </w:r>
      <w:r w:rsidRPr="00EE3226">
        <w:t xml:space="preserve"> sebesar 2,9603 dengan mengambil taraf signifikansi α sebesar 5%, maka nilai t</w:t>
      </w:r>
      <w:r w:rsidRPr="00EE3226">
        <w:rPr>
          <w:vertAlign w:val="subscript"/>
        </w:rPr>
        <w:t>tabel</w:t>
      </w:r>
      <w:r w:rsidRPr="00EE3226">
        <w:t xml:space="preserve"> atau t</w:t>
      </w:r>
      <w:r w:rsidRPr="00EE3226">
        <w:rPr>
          <w:vertAlign w:val="subscript"/>
        </w:rPr>
        <w:t>0,05.247</w:t>
      </w:r>
      <w:r w:rsidRPr="00EE3226">
        <w:t xml:space="preserve"> = </w:t>
      </w:r>
      <w:r w:rsidRPr="00EE3226">
        <w:rPr>
          <w:bCs/>
        </w:rPr>
        <w:t>1,9697</w:t>
      </w:r>
      <w:r w:rsidRPr="00EE3226">
        <w:t>, sehingga dikarenakan t</w:t>
      </w:r>
      <w:r w:rsidRPr="00EE3226">
        <w:rPr>
          <w:vertAlign w:val="subscript"/>
        </w:rPr>
        <w:t>hitung</w:t>
      </w:r>
      <w:r w:rsidRPr="00EE3226">
        <w:t xml:space="preserve"> = 2,9603 lebih besar dari t</w:t>
      </w:r>
      <w:r w:rsidRPr="00EE3226">
        <w:rPr>
          <w:vertAlign w:val="subscript"/>
        </w:rPr>
        <w:t xml:space="preserve"> tabel </w:t>
      </w:r>
      <w:r w:rsidRPr="00EE3226">
        <w:t xml:space="preserve">= </w:t>
      </w:r>
      <w:r w:rsidRPr="00EE3226">
        <w:rPr>
          <w:bCs/>
        </w:rPr>
        <w:t>1,9697</w:t>
      </w:r>
      <w:r w:rsidRPr="00EE3226">
        <w:t>, maka H</w:t>
      </w:r>
      <w:r w:rsidRPr="00EE3226">
        <w:rPr>
          <w:vertAlign w:val="subscript"/>
        </w:rPr>
        <w:t>0</w:t>
      </w:r>
      <w:r w:rsidRPr="00EE3226">
        <w:t xml:space="preserve"> ditolak atau dengan kata lain Kemitraan Usaha berpengaruh terhadap Kebijakan Bisnis sebesar 0,2077 sehingga setiap kenaikan Kemitraan Usaha maka akan meningkatkan Kebijakan Bisnis sebesar 0,2077 satuan.</w:t>
      </w:r>
    </w:p>
    <w:p w:rsidR="00DA63D6" w:rsidRDefault="00EE3226" w:rsidP="00841F42">
      <w:pPr>
        <w:widowControl w:val="0"/>
        <w:tabs>
          <w:tab w:val="left" w:pos="360"/>
        </w:tabs>
        <w:jc w:val="both"/>
        <w:rPr>
          <w:lang w:val="en-CA"/>
        </w:rPr>
      </w:pPr>
      <w:r>
        <w:rPr>
          <w:b/>
          <w:lang w:val="en-US"/>
        </w:rPr>
        <w:tab/>
      </w:r>
      <w:r>
        <w:rPr>
          <w:b/>
          <w:lang w:val="en-US"/>
        </w:rPr>
        <w:tab/>
      </w:r>
      <w:r w:rsidRPr="00EE3226">
        <w:t>Berdasarkan perhitungan diperoleh nilai F</w:t>
      </w:r>
      <w:r w:rsidRPr="00EE3226">
        <w:rPr>
          <w:vertAlign w:val="subscript"/>
        </w:rPr>
        <w:t>hitung</w:t>
      </w:r>
      <w:r w:rsidRPr="00EE3226">
        <w:t xml:space="preserve"> sebesar 1</w:t>
      </w:r>
      <w:r w:rsidRPr="00EE3226">
        <w:rPr>
          <w:lang w:val="en-US"/>
        </w:rPr>
        <w:t>34,8832</w:t>
      </w:r>
      <w:r w:rsidRPr="00EE3226">
        <w:t>, dimana kriteria penolakan H</w:t>
      </w:r>
      <w:r w:rsidRPr="00EE3226">
        <w:rPr>
          <w:vertAlign w:val="subscript"/>
        </w:rPr>
        <w:t>0</w:t>
      </w:r>
      <w:r w:rsidRPr="00EE3226">
        <w:t xml:space="preserve"> jika F</w:t>
      </w:r>
      <w:r w:rsidRPr="00EE3226">
        <w:rPr>
          <w:vertAlign w:val="subscript"/>
        </w:rPr>
        <w:t>hitung</w:t>
      </w:r>
      <w:r w:rsidRPr="00EE3226">
        <w:t xml:space="preserve"> lebih besar daripada F</w:t>
      </w:r>
      <w:r w:rsidRPr="00EE3226">
        <w:rPr>
          <w:vertAlign w:val="subscript"/>
        </w:rPr>
        <w:t>tabel</w:t>
      </w:r>
      <w:r w:rsidRPr="00EE3226">
        <w:t xml:space="preserve"> atau F</w:t>
      </w:r>
      <w:r w:rsidRPr="00EE3226">
        <w:rPr>
          <w:vertAlign w:val="subscript"/>
        </w:rPr>
        <w:t>0</w:t>
      </w:r>
      <w:r w:rsidRPr="00EE3226">
        <w:t>&gt; F</w:t>
      </w:r>
      <w:r w:rsidRPr="00EE3226">
        <w:rPr>
          <w:vertAlign w:val="subscript"/>
        </w:rPr>
        <w:t>tabel</w:t>
      </w:r>
      <w:r w:rsidRPr="00EE3226">
        <w:t>, dengan derajat bebas v</w:t>
      </w:r>
      <w:r w:rsidRPr="00EE3226">
        <w:rPr>
          <w:vertAlign w:val="subscript"/>
        </w:rPr>
        <w:t>1</w:t>
      </w:r>
      <w:r w:rsidRPr="00EE3226">
        <w:t>=</w:t>
      </w:r>
      <w:r w:rsidRPr="00EE3226">
        <w:rPr>
          <w:lang w:val="en-US"/>
        </w:rPr>
        <w:t>2</w:t>
      </w:r>
      <w:r w:rsidRPr="00EE3226">
        <w:t xml:space="preserve"> dan v</w:t>
      </w:r>
      <w:r w:rsidRPr="00EE3226">
        <w:rPr>
          <w:vertAlign w:val="subscript"/>
        </w:rPr>
        <w:t>2</w:t>
      </w:r>
      <w:r w:rsidRPr="00EE3226">
        <w:t xml:space="preserve"> = 2</w:t>
      </w:r>
      <w:r w:rsidRPr="00EE3226">
        <w:rPr>
          <w:lang w:val="en-US"/>
        </w:rPr>
        <w:t>47</w:t>
      </w:r>
      <w:r w:rsidRPr="00EE3226">
        <w:t>–</w:t>
      </w:r>
      <w:r w:rsidRPr="00EE3226">
        <w:rPr>
          <w:lang w:val="en-US"/>
        </w:rPr>
        <w:t>2</w:t>
      </w:r>
      <w:r w:rsidRPr="00EE3226">
        <w:t>–1 dan tingkat kepercayaan 95%, maka dari tabel distribusi F didapat nilai F</w:t>
      </w:r>
      <w:r w:rsidRPr="00EE3226">
        <w:rPr>
          <w:vertAlign w:val="subscript"/>
        </w:rPr>
        <w:t>tabel</w:t>
      </w:r>
      <w:r w:rsidRPr="00EE3226">
        <w:t xml:space="preserve"> untuk F</w:t>
      </w:r>
      <w:r w:rsidRPr="00EE3226">
        <w:rPr>
          <w:vertAlign w:val="subscript"/>
        </w:rPr>
        <w:t>0</w:t>
      </w:r>
      <w:r w:rsidRPr="00EE3226">
        <w:rPr>
          <w:vertAlign w:val="subscript"/>
          <w:lang w:val="en-US"/>
        </w:rPr>
        <w:t>,</w:t>
      </w:r>
      <w:r w:rsidRPr="00EE3226">
        <w:rPr>
          <w:vertAlign w:val="subscript"/>
        </w:rPr>
        <w:t>05,</w:t>
      </w:r>
      <w:r w:rsidRPr="00EE3226">
        <w:rPr>
          <w:vertAlign w:val="subscript"/>
          <w:lang w:val="en-US"/>
        </w:rPr>
        <w:t>2</w:t>
      </w:r>
      <w:r w:rsidRPr="00EE3226">
        <w:rPr>
          <w:vertAlign w:val="subscript"/>
        </w:rPr>
        <w:t>,2</w:t>
      </w:r>
      <w:r w:rsidRPr="00EE3226">
        <w:rPr>
          <w:vertAlign w:val="subscript"/>
          <w:lang w:val="en-US"/>
        </w:rPr>
        <w:t>4</w:t>
      </w:r>
      <w:r w:rsidRPr="00EE3226">
        <w:rPr>
          <w:vertAlign w:val="subscript"/>
        </w:rPr>
        <w:t>7</w:t>
      </w:r>
      <w:r w:rsidRPr="00EE3226">
        <w:t xml:space="preserve"> = </w:t>
      </w:r>
      <w:r w:rsidRPr="00EE3226">
        <w:rPr>
          <w:bCs/>
        </w:rPr>
        <w:t>3</w:t>
      </w:r>
      <w:r w:rsidRPr="00EE3226">
        <w:rPr>
          <w:bCs/>
          <w:lang w:val="en-US"/>
        </w:rPr>
        <w:t>,</w:t>
      </w:r>
      <w:r w:rsidRPr="00EE3226">
        <w:rPr>
          <w:bCs/>
        </w:rPr>
        <w:t>0328</w:t>
      </w:r>
      <w:r w:rsidRPr="00EE3226">
        <w:t>. Dikarenakan 125</w:t>
      </w:r>
      <w:r w:rsidRPr="00EE3226">
        <w:rPr>
          <w:lang w:val="en-US"/>
        </w:rPr>
        <w:t>,</w:t>
      </w:r>
      <w:r w:rsidRPr="00EE3226">
        <w:t xml:space="preserve">9669 lebih besar dari </w:t>
      </w:r>
      <w:r w:rsidRPr="00EE3226">
        <w:rPr>
          <w:bCs/>
        </w:rPr>
        <w:t>3</w:t>
      </w:r>
      <w:r w:rsidRPr="00EE3226">
        <w:rPr>
          <w:bCs/>
          <w:lang w:val="en-US"/>
        </w:rPr>
        <w:t>,</w:t>
      </w:r>
      <w:r w:rsidRPr="00EE3226">
        <w:rPr>
          <w:bCs/>
        </w:rPr>
        <w:t>0328</w:t>
      </w:r>
      <w:r w:rsidRPr="00EE3226">
        <w:t>, maka H</w:t>
      </w:r>
      <w:r w:rsidRPr="00EE3226">
        <w:rPr>
          <w:vertAlign w:val="subscript"/>
        </w:rPr>
        <w:t>0</w:t>
      </w:r>
      <w:r w:rsidRPr="00EE3226">
        <w:t xml:space="preserve"> ditolak, artinya dapat disimpulkan bahwa terdapat hubungan secara linear antara Jiwa Kewirausahaan</w:t>
      </w:r>
      <w:r w:rsidRPr="00EE3226">
        <w:rPr>
          <w:lang w:val="en-US"/>
        </w:rPr>
        <w:t xml:space="preserve"> dan</w:t>
      </w:r>
      <w:r w:rsidRPr="00EE3226">
        <w:t xml:space="preserve"> Kemitraan Usaha Terhadap </w:t>
      </w:r>
      <w:r w:rsidRPr="00EE3226">
        <w:rPr>
          <w:lang w:val="en-US"/>
        </w:rPr>
        <w:t>Kinerja Pengelola</w:t>
      </w:r>
      <w:r w:rsidRPr="00EE3226">
        <w:t>, atau dapat diartikan bahwa terdapat pengaruh secara bersama-sama antara Jiwa Kewirausahaan</w:t>
      </w:r>
      <w:r w:rsidRPr="00EE3226">
        <w:rPr>
          <w:lang w:val="en-US"/>
        </w:rPr>
        <w:t xml:space="preserve"> dan</w:t>
      </w:r>
      <w:r w:rsidRPr="00EE3226">
        <w:t xml:space="preserve"> Kemitraan Usaha Terhadap </w:t>
      </w:r>
      <w:r w:rsidRPr="00EE3226">
        <w:rPr>
          <w:lang w:val="en-US"/>
        </w:rPr>
        <w:t>Kinerja Pengelola</w:t>
      </w:r>
      <w:r w:rsidRPr="00EE3226">
        <w:rPr>
          <w:lang w:val="en-CA"/>
        </w:rPr>
        <w:t>.</w:t>
      </w:r>
    </w:p>
    <w:p w:rsidR="00EE3226" w:rsidRPr="00EE3226" w:rsidRDefault="00EE3226" w:rsidP="00841F42">
      <w:pPr>
        <w:widowControl w:val="0"/>
        <w:tabs>
          <w:tab w:val="left" w:pos="360"/>
        </w:tabs>
        <w:jc w:val="both"/>
        <w:rPr>
          <w:lang w:val="en-US"/>
        </w:rPr>
      </w:pPr>
      <w:r>
        <w:rPr>
          <w:lang w:val="en-US"/>
        </w:rPr>
        <w:tab/>
      </w:r>
      <w:r>
        <w:rPr>
          <w:lang w:val="en-US"/>
        </w:rPr>
        <w:tab/>
      </w:r>
      <w:r w:rsidRPr="00EE3226">
        <w:t>Besarnya koefisien jalur X</w:t>
      </w:r>
      <w:r w:rsidRPr="00EE3226">
        <w:rPr>
          <w:vertAlign w:val="subscript"/>
        </w:rPr>
        <w:t xml:space="preserve">1 </w:t>
      </w:r>
      <w:r w:rsidRPr="00EE3226">
        <w:t>terhadap Y</w:t>
      </w:r>
      <w:r w:rsidRPr="00EE3226">
        <w:rPr>
          <w:vertAlign w:val="subscript"/>
        </w:rPr>
        <w:t>2</w:t>
      </w:r>
      <w:r w:rsidRPr="00EE3226">
        <w:t xml:space="preserve"> = 0,6590, diperoleh nilai t</w:t>
      </w:r>
      <w:r w:rsidRPr="00EE3226">
        <w:rPr>
          <w:vertAlign w:val="subscript"/>
        </w:rPr>
        <w:t>hitung</w:t>
      </w:r>
      <w:r w:rsidRPr="00EE3226">
        <w:t xml:space="preserve"> sebesar 7,9849 dengan mengambil taraf signifikansi α sebesar 5%, maka nilai t</w:t>
      </w:r>
      <w:r w:rsidRPr="00EE3226">
        <w:rPr>
          <w:vertAlign w:val="subscript"/>
        </w:rPr>
        <w:t>tabel</w:t>
      </w:r>
      <w:r w:rsidRPr="00EE3226">
        <w:t xml:space="preserve"> atau t</w:t>
      </w:r>
      <w:r w:rsidRPr="00EE3226">
        <w:rPr>
          <w:vertAlign w:val="subscript"/>
        </w:rPr>
        <w:t>0.05.247</w:t>
      </w:r>
      <w:r w:rsidRPr="00EE3226">
        <w:t xml:space="preserve"> = </w:t>
      </w:r>
      <w:r w:rsidRPr="00EE3226">
        <w:rPr>
          <w:bCs/>
        </w:rPr>
        <w:t>1,9761</w:t>
      </w:r>
      <w:r w:rsidRPr="00EE3226">
        <w:t>, sehingga dikarenakan t</w:t>
      </w:r>
      <w:r w:rsidRPr="00EE3226">
        <w:rPr>
          <w:vertAlign w:val="subscript"/>
        </w:rPr>
        <w:t>hitung</w:t>
      </w:r>
      <w:r w:rsidRPr="00EE3226">
        <w:t xml:space="preserve"> = 7,9849 lebih besar dari t</w:t>
      </w:r>
      <w:r w:rsidRPr="00EE3226">
        <w:rPr>
          <w:vertAlign w:val="subscript"/>
        </w:rPr>
        <w:t xml:space="preserve"> tabel </w:t>
      </w:r>
      <w:r w:rsidRPr="00EE3226">
        <w:t>=</w:t>
      </w:r>
      <w:r w:rsidRPr="00EE3226">
        <w:rPr>
          <w:bCs/>
        </w:rPr>
        <w:t>1,9761</w:t>
      </w:r>
      <w:r w:rsidRPr="00EE3226">
        <w:t>, maka H</w:t>
      </w:r>
      <w:r w:rsidRPr="00EE3226">
        <w:rPr>
          <w:vertAlign w:val="subscript"/>
        </w:rPr>
        <w:t>0</w:t>
      </w:r>
      <w:r w:rsidRPr="00EE3226">
        <w:t xml:space="preserve"> ditolak atau dengan kata lain Jiwa Kewirausahaan </w:t>
      </w:r>
      <w:r w:rsidRPr="00EE3226">
        <w:rPr>
          <w:lang w:val="en-CA"/>
        </w:rPr>
        <w:t xml:space="preserve">berpengaruh </w:t>
      </w:r>
      <w:r w:rsidRPr="00EE3226">
        <w:t>terhadap Kinerja Pengelola sebesar 0,6590 sehingga setiap kenaikan Jiwa Kewirausahaan maka akan meningkatkan Kinerja Pengelola sebesar 0,6590 satuan.</w:t>
      </w:r>
    </w:p>
    <w:p w:rsidR="00DA63D6" w:rsidRPr="00EE3226" w:rsidRDefault="00EE3226" w:rsidP="00841F42">
      <w:pPr>
        <w:widowControl w:val="0"/>
        <w:tabs>
          <w:tab w:val="left" w:pos="360"/>
        </w:tabs>
        <w:jc w:val="both"/>
        <w:rPr>
          <w:lang w:val="en-US"/>
        </w:rPr>
      </w:pPr>
      <w:r>
        <w:rPr>
          <w:b/>
          <w:lang w:val="en-US"/>
        </w:rPr>
        <w:tab/>
      </w:r>
      <w:r>
        <w:rPr>
          <w:b/>
          <w:lang w:val="en-US"/>
        </w:rPr>
        <w:tab/>
      </w:r>
      <w:r w:rsidRPr="00EE3226">
        <w:t>Besarnya koefisien jalur X</w:t>
      </w:r>
      <w:r w:rsidRPr="00EE3226">
        <w:rPr>
          <w:vertAlign w:val="subscript"/>
        </w:rPr>
        <w:t xml:space="preserve">2 </w:t>
      </w:r>
      <w:r w:rsidRPr="00EE3226">
        <w:t>terhadap Y</w:t>
      </w:r>
      <w:r w:rsidRPr="00EE3226">
        <w:rPr>
          <w:vertAlign w:val="subscript"/>
        </w:rPr>
        <w:t>2</w:t>
      </w:r>
      <w:r w:rsidRPr="00EE3226">
        <w:t xml:space="preserve"> = 0,1147, diperoleh nilai t</w:t>
      </w:r>
      <w:r w:rsidRPr="00EE3226">
        <w:rPr>
          <w:vertAlign w:val="subscript"/>
        </w:rPr>
        <w:t>hitung</w:t>
      </w:r>
      <w:r w:rsidRPr="00EE3226">
        <w:t xml:space="preserve"> sebesar 1,9731 dengan mengambil taraf signifikansi α sebesar 5%, maka nilai t</w:t>
      </w:r>
      <w:r w:rsidRPr="00EE3226">
        <w:rPr>
          <w:vertAlign w:val="subscript"/>
        </w:rPr>
        <w:t>tabel</w:t>
      </w:r>
      <w:r w:rsidRPr="00EE3226">
        <w:t xml:space="preserve"> atau t</w:t>
      </w:r>
      <w:r w:rsidRPr="00EE3226">
        <w:rPr>
          <w:vertAlign w:val="subscript"/>
        </w:rPr>
        <w:t>0.05.247</w:t>
      </w:r>
      <w:r w:rsidRPr="00EE3226">
        <w:t xml:space="preserve"> = </w:t>
      </w:r>
      <w:r w:rsidRPr="00EE3226">
        <w:rPr>
          <w:bCs/>
        </w:rPr>
        <w:t>1,9697</w:t>
      </w:r>
      <w:r w:rsidRPr="00EE3226">
        <w:t>, sehingga dikarenakan t</w:t>
      </w:r>
      <w:r w:rsidRPr="00EE3226">
        <w:rPr>
          <w:vertAlign w:val="subscript"/>
        </w:rPr>
        <w:t>hitung</w:t>
      </w:r>
      <w:r w:rsidRPr="00EE3226">
        <w:t xml:space="preserve"> = 1,9731 </w:t>
      </w:r>
      <w:r w:rsidRPr="00EE3226">
        <w:lastRenderedPageBreak/>
        <w:t>lebih besar dari t</w:t>
      </w:r>
      <w:r w:rsidRPr="00EE3226">
        <w:rPr>
          <w:vertAlign w:val="subscript"/>
        </w:rPr>
        <w:t xml:space="preserve"> tabel </w:t>
      </w:r>
      <w:r w:rsidRPr="00EE3226">
        <w:t xml:space="preserve">= </w:t>
      </w:r>
      <w:r w:rsidRPr="00EE3226">
        <w:rPr>
          <w:bCs/>
        </w:rPr>
        <w:t>1,9697</w:t>
      </w:r>
      <w:r w:rsidRPr="00EE3226">
        <w:t>, maka H</w:t>
      </w:r>
      <w:r w:rsidRPr="00EE3226">
        <w:rPr>
          <w:vertAlign w:val="subscript"/>
        </w:rPr>
        <w:t>0</w:t>
      </w:r>
      <w:r w:rsidRPr="00EE3226">
        <w:t xml:space="preserve"> ditolak atau dengan kata lain Kemitraan Usaha berpengaruh terhadap Kinerja Pengelola sebesar 0,1147 sehingga setiap kenaikan Kemitraan Usaha maka akan meningkatkan Kinerja Pengelola sebesar 0,1147 satuan.</w:t>
      </w:r>
    </w:p>
    <w:p w:rsidR="00DA63D6" w:rsidRDefault="00EE3226" w:rsidP="00841F42">
      <w:pPr>
        <w:widowControl w:val="0"/>
        <w:tabs>
          <w:tab w:val="left" w:pos="360"/>
        </w:tabs>
        <w:jc w:val="both"/>
        <w:rPr>
          <w:b/>
          <w:lang w:val="en-US"/>
        </w:rPr>
      </w:pPr>
      <w:r>
        <w:rPr>
          <w:b/>
          <w:lang w:val="en-US"/>
        </w:rPr>
        <w:tab/>
      </w:r>
      <w:r>
        <w:rPr>
          <w:b/>
          <w:lang w:val="en-US"/>
        </w:rPr>
        <w:tab/>
      </w:r>
      <w:r w:rsidRPr="00EE3226">
        <w:t>Berdasarkan perhitungan diperoleh nilai F</w:t>
      </w:r>
      <w:r w:rsidRPr="00EE3226">
        <w:rPr>
          <w:vertAlign w:val="subscript"/>
        </w:rPr>
        <w:t>hitung</w:t>
      </w:r>
      <w:r w:rsidRPr="00EE3226">
        <w:t xml:space="preserve"> sebesar </w:t>
      </w:r>
      <w:r w:rsidRPr="00EE3226">
        <w:rPr>
          <w:lang w:val="en-US"/>
        </w:rPr>
        <w:t>370,8015</w:t>
      </w:r>
      <w:r w:rsidRPr="00EE3226">
        <w:t>, dimana kriteria penolakan H</w:t>
      </w:r>
      <w:r w:rsidRPr="00EE3226">
        <w:rPr>
          <w:vertAlign w:val="subscript"/>
        </w:rPr>
        <w:t>0</w:t>
      </w:r>
      <w:r w:rsidRPr="00EE3226">
        <w:t xml:space="preserve"> jika F</w:t>
      </w:r>
      <w:r w:rsidRPr="00EE3226">
        <w:rPr>
          <w:vertAlign w:val="subscript"/>
        </w:rPr>
        <w:t>hitung</w:t>
      </w:r>
      <w:r w:rsidRPr="00EE3226">
        <w:t xml:space="preserve"> lebih besar daripada F</w:t>
      </w:r>
      <w:r w:rsidRPr="00EE3226">
        <w:rPr>
          <w:vertAlign w:val="subscript"/>
        </w:rPr>
        <w:t>tabel</w:t>
      </w:r>
      <w:r w:rsidRPr="00EE3226">
        <w:t xml:space="preserve"> atau F</w:t>
      </w:r>
      <w:r w:rsidRPr="00EE3226">
        <w:rPr>
          <w:vertAlign w:val="subscript"/>
        </w:rPr>
        <w:t>0</w:t>
      </w:r>
      <w:r w:rsidRPr="00EE3226">
        <w:t>&gt; F</w:t>
      </w:r>
      <w:r w:rsidRPr="00EE3226">
        <w:rPr>
          <w:vertAlign w:val="subscript"/>
        </w:rPr>
        <w:t>tabel</w:t>
      </w:r>
      <w:r w:rsidRPr="00EE3226">
        <w:t>, dengan derajat bebas v</w:t>
      </w:r>
      <w:r w:rsidRPr="00EE3226">
        <w:rPr>
          <w:vertAlign w:val="subscript"/>
        </w:rPr>
        <w:t>1</w:t>
      </w:r>
      <w:r w:rsidRPr="00EE3226">
        <w:t>=</w:t>
      </w:r>
      <w:r w:rsidRPr="00EE3226">
        <w:rPr>
          <w:lang w:val="en-US"/>
        </w:rPr>
        <w:t>2</w:t>
      </w:r>
      <w:r w:rsidRPr="00EE3226">
        <w:t xml:space="preserve"> dan v</w:t>
      </w:r>
      <w:r w:rsidRPr="00EE3226">
        <w:rPr>
          <w:vertAlign w:val="subscript"/>
        </w:rPr>
        <w:t>2</w:t>
      </w:r>
      <w:r w:rsidRPr="00EE3226">
        <w:t xml:space="preserve"> = 2</w:t>
      </w:r>
      <w:r w:rsidRPr="00EE3226">
        <w:rPr>
          <w:lang w:val="en-US"/>
        </w:rPr>
        <w:t>47</w:t>
      </w:r>
      <w:r w:rsidRPr="00EE3226">
        <w:t>–</w:t>
      </w:r>
      <w:r w:rsidRPr="00EE3226">
        <w:rPr>
          <w:lang w:val="en-US"/>
        </w:rPr>
        <w:t>2</w:t>
      </w:r>
      <w:r w:rsidRPr="00EE3226">
        <w:t>–1 dan tingkat kepercayaan 95%, maka dari tabel distribusi F didapat nilai F</w:t>
      </w:r>
      <w:r w:rsidRPr="00EE3226">
        <w:rPr>
          <w:vertAlign w:val="subscript"/>
        </w:rPr>
        <w:t>tabel</w:t>
      </w:r>
      <w:r w:rsidRPr="00EE3226">
        <w:t xml:space="preserve"> untuk F</w:t>
      </w:r>
      <w:r w:rsidRPr="00EE3226">
        <w:rPr>
          <w:vertAlign w:val="subscript"/>
        </w:rPr>
        <w:t>0</w:t>
      </w:r>
      <w:r w:rsidRPr="00EE3226">
        <w:rPr>
          <w:vertAlign w:val="subscript"/>
          <w:lang w:val="en-US"/>
        </w:rPr>
        <w:t>,</w:t>
      </w:r>
      <w:r w:rsidRPr="00EE3226">
        <w:rPr>
          <w:vertAlign w:val="subscript"/>
        </w:rPr>
        <w:t>05,</w:t>
      </w:r>
      <w:r w:rsidRPr="00EE3226">
        <w:rPr>
          <w:vertAlign w:val="subscript"/>
          <w:lang w:val="en-US"/>
        </w:rPr>
        <w:t>2</w:t>
      </w:r>
      <w:r w:rsidRPr="00EE3226">
        <w:rPr>
          <w:vertAlign w:val="subscript"/>
        </w:rPr>
        <w:t>,2</w:t>
      </w:r>
      <w:r w:rsidRPr="00EE3226">
        <w:rPr>
          <w:vertAlign w:val="subscript"/>
          <w:lang w:val="en-US"/>
        </w:rPr>
        <w:t>4</w:t>
      </w:r>
      <w:r w:rsidRPr="00EE3226">
        <w:rPr>
          <w:vertAlign w:val="subscript"/>
        </w:rPr>
        <w:t>7</w:t>
      </w:r>
      <w:r w:rsidRPr="00EE3226">
        <w:t xml:space="preserve"> = </w:t>
      </w:r>
      <w:r w:rsidRPr="00EE3226">
        <w:rPr>
          <w:bCs/>
        </w:rPr>
        <w:t>3</w:t>
      </w:r>
      <w:r w:rsidRPr="00EE3226">
        <w:rPr>
          <w:bCs/>
          <w:lang w:val="en-US"/>
        </w:rPr>
        <w:t>,</w:t>
      </w:r>
      <w:r w:rsidRPr="00EE3226">
        <w:rPr>
          <w:bCs/>
        </w:rPr>
        <w:t>0328</w:t>
      </w:r>
      <w:r w:rsidRPr="00EE3226">
        <w:t xml:space="preserve">. Dikarenakan </w:t>
      </w:r>
      <w:r w:rsidRPr="00EE3226">
        <w:rPr>
          <w:lang w:val="en-US"/>
        </w:rPr>
        <w:t xml:space="preserve">370,8015 </w:t>
      </w:r>
      <w:r w:rsidRPr="00EE3226">
        <w:t xml:space="preserve">lebih besar dari </w:t>
      </w:r>
      <w:r w:rsidRPr="00EE3226">
        <w:rPr>
          <w:bCs/>
        </w:rPr>
        <w:t>3</w:t>
      </w:r>
      <w:r w:rsidRPr="00EE3226">
        <w:rPr>
          <w:bCs/>
          <w:lang w:val="en-US"/>
        </w:rPr>
        <w:t>,</w:t>
      </w:r>
      <w:r w:rsidRPr="00EE3226">
        <w:rPr>
          <w:bCs/>
        </w:rPr>
        <w:t>0328</w:t>
      </w:r>
      <w:r w:rsidRPr="00EE3226">
        <w:t>, maka H</w:t>
      </w:r>
      <w:r w:rsidRPr="00EE3226">
        <w:rPr>
          <w:vertAlign w:val="subscript"/>
        </w:rPr>
        <w:t>0</w:t>
      </w:r>
      <w:r w:rsidRPr="00EE3226">
        <w:t xml:space="preserve"> ditolak, artinya dapat disimpulkan bahwa terdapat hubungan secara linear antara Kebijakan Bisnis </w:t>
      </w:r>
      <w:r w:rsidRPr="00EE3226">
        <w:rPr>
          <w:lang w:val="en-US"/>
        </w:rPr>
        <w:t xml:space="preserve">dan Kinerja Pengelola </w:t>
      </w:r>
      <w:r w:rsidRPr="00EE3226">
        <w:t xml:space="preserve">Terhadap </w:t>
      </w:r>
      <w:r w:rsidRPr="00EE3226">
        <w:rPr>
          <w:lang w:val="en-US"/>
        </w:rPr>
        <w:t>Keunggulan Bersaing</w:t>
      </w:r>
      <w:r w:rsidRPr="00EE3226">
        <w:t xml:space="preserve">, atau dapat diartikan bahwa terdapat pengaruh secara bersama-sama antara Kebijakan Bisnis </w:t>
      </w:r>
      <w:r w:rsidRPr="00EE3226">
        <w:rPr>
          <w:lang w:val="en-US"/>
        </w:rPr>
        <w:t xml:space="preserve">dan Kinerja Pengelola </w:t>
      </w:r>
      <w:r w:rsidRPr="00EE3226">
        <w:t xml:space="preserve">Terhadap </w:t>
      </w:r>
      <w:r w:rsidRPr="00EE3226">
        <w:rPr>
          <w:lang w:val="en-US"/>
        </w:rPr>
        <w:t>Keunggulan Bersaing</w:t>
      </w:r>
      <w:r w:rsidRPr="00EE3226">
        <w:rPr>
          <w:lang w:val="en-CA"/>
        </w:rPr>
        <w:t>.</w:t>
      </w:r>
      <w:r>
        <w:rPr>
          <w:lang w:val="en-CA"/>
        </w:rPr>
        <w:tab/>
      </w:r>
      <w:r>
        <w:rPr>
          <w:lang w:val="en-CA"/>
        </w:rPr>
        <w:tab/>
      </w:r>
    </w:p>
    <w:p w:rsidR="00DA63D6" w:rsidRPr="00DA63D6" w:rsidRDefault="00DA63D6" w:rsidP="00DA63D6">
      <w:pPr>
        <w:widowControl w:val="0"/>
        <w:tabs>
          <w:tab w:val="left" w:pos="360"/>
        </w:tabs>
        <w:jc w:val="center"/>
        <w:rPr>
          <w:sz w:val="20"/>
          <w:lang w:val="en-US"/>
        </w:rPr>
      </w:pPr>
      <w:r>
        <w:rPr>
          <w:sz w:val="20"/>
          <w:lang w:val="en-US"/>
        </w:rPr>
        <w:t>Tabel 8</w:t>
      </w:r>
      <w:r w:rsidRPr="00DA63D6">
        <w:rPr>
          <w:sz w:val="20"/>
          <w:lang w:val="en-US"/>
        </w:rPr>
        <w:t xml:space="preserve">: </w:t>
      </w:r>
    </w:p>
    <w:p w:rsidR="00DA63D6" w:rsidRDefault="00DA63D6" w:rsidP="00DA63D6">
      <w:pPr>
        <w:widowControl w:val="0"/>
        <w:tabs>
          <w:tab w:val="left" w:pos="360"/>
        </w:tabs>
        <w:jc w:val="center"/>
        <w:rPr>
          <w:b/>
          <w:lang w:val="en-US"/>
        </w:rPr>
      </w:pPr>
      <w:r>
        <w:rPr>
          <w:sz w:val="20"/>
          <w:lang w:val="en-US"/>
        </w:rPr>
        <w:t>Uji hipotesis secara parsial</w:t>
      </w:r>
    </w:p>
    <w:tbl>
      <w:tblPr>
        <w:tblW w:w="4767" w:type="dxa"/>
        <w:tblInd w:w="108" w:type="dxa"/>
        <w:tblLayout w:type="fixed"/>
        <w:tblCellMar>
          <w:left w:w="0" w:type="dxa"/>
          <w:right w:w="0" w:type="dxa"/>
        </w:tblCellMar>
        <w:tblLook w:val="0600" w:firstRow="0" w:lastRow="0" w:firstColumn="0" w:lastColumn="0" w:noHBand="1" w:noVBand="1"/>
      </w:tblPr>
      <w:tblGrid>
        <w:gridCol w:w="534"/>
        <w:gridCol w:w="884"/>
        <w:gridCol w:w="709"/>
        <w:gridCol w:w="567"/>
        <w:gridCol w:w="2073"/>
      </w:tblGrid>
      <w:tr w:rsidR="00495D29" w:rsidRPr="00495D29" w:rsidTr="00DA63D6">
        <w:trPr>
          <w:trHeight w:val="572"/>
        </w:trPr>
        <w:tc>
          <w:tcPr>
            <w:tcW w:w="534"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Struktural</w:t>
            </w:r>
          </w:p>
        </w:tc>
        <w:tc>
          <w:tcPr>
            <w:tcW w:w="884"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Koefisien jalur</w:t>
            </w:r>
          </w:p>
        </w:tc>
        <w:tc>
          <w:tcPr>
            <w:tcW w:w="709"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t-hitung</w:t>
            </w:r>
          </w:p>
        </w:tc>
        <w:tc>
          <w:tcPr>
            <w:tcW w:w="567"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t-tabel</w:t>
            </w:r>
          </w:p>
        </w:tc>
        <w:tc>
          <w:tcPr>
            <w:tcW w:w="2073"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Kesimpulan</w:t>
            </w:r>
          </w:p>
        </w:tc>
      </w:tr>
      <w:tr w:rsidR="00495D29" w:rsidRPr="00495D29" w:rsidTr="00DA63D6">
        <w:trPr>
          <w:trHeight w:val="948"/>
        </w:trPr>
        <w:tc>
          <w:tcPr>
            <w:tcW w:w="534"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γ</w:t>
            </w:r>
            <w:r w:rsidRPr="00495D29">
              <w:rPr>
                <w:sz w:val="16"/>
                <w:vertAlign w:val="subscript"/>
                <w:lang w:val="en-US"/>
              </w:rPr>
              <w:t>11</w:t>
            </w:r>
            <w:r w:rsidRPr="00495D29">
              <w:rPr>
                <w:sz w:val="16"/>
                <w:lang w:val="en-US"/>
              </w:rPr>
              <w:sym w:font="Symbol" w:char="F078"/>
            </w:r>
            <w:r w:rsidRPr="00495D29">
              <w:rPr>
                <w:sz w:val="16"/>
                <w:vertAlign w:val="subscript"/>
                <w:lang w:val="en-US"/>
              </w:rPr>
              <w:t>1</w:t>
            </w:r>
          </w:p>
        </w:tc>
        <w:tc>
          <w:tcPr>
            <w:tcW w:w="884"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0,6481</w:t>
            </w:r>
          </w:p>
        </w:tc>
        <w:tc>
          <w:tcPr>
            <w:tcW w:w="709"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6,9883</w:t>
            </w:r>
          </w:p>
        </w:tc>
        <w:tc>
          <w:tcPr>
            <w:tcW w:w="567"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1,9697</w:t>
            </w:r>
          </w:p>
        </w:tc>
        <w:tc>
          <w:tcPr>
            <w:tcW w:w="2073" w:type="dxa"/>
            <w:tcBorders>
              <w:top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H</w:t>
            </w:r>
            <w:r w:rsidRPr="00495D29">
              <w:rPr>
                <w:bCs/>
                <w:sz w:val="16"/>
                <w:vertAlign w:val="subscript"/>
                <w:lang w:val="en-US"/>
              </w:rPr>
              <w:t>0</w:t>
            </w:r>
            <w:r w:rsidRPr="00495D29">
              <w:rPr>
                <w:bCs/>
                <w:sz w:val="16"/>
                <w:lang w:val="en-US"/>
              </w:rPr>
              <w:t xml:space="preserve"> ditolak</w:t>
            </w:r>
            <w:r w:rsidRPr="00495D29">
              <w:rPr>
                <w:sz w:val="16"/>
                <w:lang w:val="en-US"/>
              </w:rPr>
              <w:t>, terdapat pengaruh y</w:t>
            </w:r>
            <w:r w:rsidRPr="00495D29">
              <w:rPr>
                <w:sz w:val="16"/>
              </w:rPr>
              <w:t>an</w:t>
            </w:r>
            <w:r w:rsidRPr="00495D29">
              <w:rPr>
                <w:sz w:val="16"/>
                <w:lang w:val="en-US"/>
              </w:rPr>
              <w:t>g siginifikan dari Jiwa Kewirausahaan terhadap Kebijakan Bisnis</w:t>
            </w:r>
          </w:p>
        </w:tc>
      </w:tr>
      <w:tr w:rsidR="00495D29" w:rsidRPr="00495D29" w:rsidTr="00DA63D6">
        <w:trPr>
          <w:trHeight w:val="948"/>
        </w:trPr>
        <w:tc>
          <w:tcPr>
            <w:tcW w:w="53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γ</w:t>
            </w:r>
            <w:r w:rsidRPr="00495D29">
              <w:rPr>
                <w:sz w:val="16"/>
                <w:vertAlign w:val="subscript"/>
                <w:lang w:val="en-US"/>
              </w:rPr>
              <w:t>12</w:t>
            </w:r>
            <w:r w:rsidRPr="00495D29">
              <w:rPr>
                <w:sz w:val="16"/>
                <w:lang w:val="en-US"/>
              </w:rPr>
              <w:sym w:font="Symbol" w:char="F078"/>
            </w:r>
            <w:r w:rsidRPr="00495D29">
              <w:rPr>
                <w:sz w:val="16"/>
                <w:vertAlign w:val="subscript"/>
                <w:lang w:val="en-US"/>
              </w:rPr>
              <w:t>2</w:t>
            </w:r>
          </w:p>
        </w:tc>
        <w:tc>
          <w:tcPr>
            <w:tcW w:w="88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0,2077</w:t>
            </w:r>
          </w:p>
        </w:tc>
        <w:tc>
          <w:tcPr>
            <w:tcW w:w="70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2,9603</w:t>
            </w:r>
          </w:p>
        </w:tc>
        <w:tc>
          <w:tcPr>
            <w:tcW w:w="567"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1,9697</w:t>
            </w:r>
          </w:p>
        </w:tc>
        <w:tc>
          <w:tcPr>
            <w:tcW w:w="2073"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H</w:t>
            </w:r>
            <w:r w:rsidRPr="00495D29">
              <w:rPr>
                <w:bCs/>
                <w:sz w:val="16"/>
                <w:vertAlign w:val="subscript"/>
                <w:lang w:val="en-US"/>
              </w:rPr>
              <w:t>0</w:t>
            </w:r>
            <w:r w:rsidRPr="00495D29">
              <w:rPr>
                <w:bCs/>
                <w:sz w:val="16"/>
                <w:lang w:val="en-US"/>
              </w:rPr>
              <w:t xml:space="preserve"> ditolak</w:t>
            </w:r>
            <w:r w:rsidRPr="00495D29">
              <w:rPr>
                <w:sz w:val="16"/>
                <w:lang w:val="en-US"/>
              </w:rPr>
              <w:t>, terdapat pengaruh y</w:t>
            </w:r>
            <w:r w:rsidRPr="00495D29">
              <w:rPr>
                <w:sz w:val="16"/>
              </w:rPr>
              <w:t>an</w:t>
            </w:r>
            <w:r w:rsidRPr="00495D29">
              <w:rPr>
                <w:sz w:val="16"/>
                <w:lang w:val="en-US"/>
              </w:rPr>
              <w:t>g siginifikan dari Kemitraan Usaha terhadap Kebijakan Bisnis</w:t>
            </w:r>
          </w:p>
        </w:tc>
      </w:tr>
      <w:tr w:rsidR="00495D29" w:rsidRPr="00495D29" w:rsidTr="00DA63D6">
        <w:trPr>
          <w:trHeight w:val="948"/>
        </w:trPr>
        <w:tc>
          <w:tcPr>
            <w:tcW w:w="53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γ</w:t>
            </w:r>
            <w:r w:rsidRPr="00495D29">
              <w:rPr>
                <w:sz w:val="16"/>
                <w:vertAlign w:val="subscript"/>
                <w:lang w:val="en-US"/>
              </w:rPr>
              <w:t>11</w:t>
            </w:r>
            <w:r w:rsidRPr="00495D29">
              <w:rPr>
                <w:sz w:val="16"/>
                <w:lang w:val="en-US"/>
              </w:rPr>
              <w:sym w:font="Symbol" w:char="F078"/>
            </w:r>
            <w:r w:rsidRPr="00495D29">
              <w:rPr>
                <w:sz w:val="16"/>
                <w:vertAlign w:val="subscript"/>
                <w:lang w:val="en-US"/>
              </w:rPr>
              <w:t>1</w:t>
            </w:r>
          </w:p>
        </w:tc>
        <w:tc>
          <w:tcPr>
            <w:tcW w:w="88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0,6590</w:t>
            </w:r>
          </w:p>
        </w:tc>
        <w:tc>
          <w:tcPr>
            <w:tcW w:w="70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7,9849</w:t>
            </w:r>
          </w:p>
        </w:tc>
        <w:tc>
          <w:tcPr>
            <w:tcW w:w="567"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1,9697</w:t>
            </w:r>
          </w:p>
        </w:tc>
        <w:tc>
          <w:tcPr>
            <w:tcW w:w="2073"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H</w:t>
            </w:r>
            <w:r w:rsidRPr="00495D29">
              <w:rPr>
                <w:bCs/>
                <w:sz w:val="16"/>
                <w:vertAlign w:val="subscript"/>
                <w:lang w:val="en-US"/>
              </w:rPr>
              <w:t>0</w:t>
            </w:r>
            <w:r w:rsidRPr="00495D29">
              <w:rPr>
                <w:bCs/>
                <w:sz w:val="16"/>
                <w:lang w:val="en-US"/>
              </w:rPr>
              <w:t xml:space="preserve"> ditolak</w:t>
            </w:r>
            <w:r w:rsidRPr="00495D29">
              <w:rPr>
                <w:sz w:val="16"/>
                <w:lang w:val="en-US"/>
              </w:rPr>
              <w:t>, terdapat pengaruh y</w:t>
            </w:r>
            <w:r w:rsidRPr="00495D29">
              <w:rPr>
                <w:sz w:val="16"/>
              </w:rPr>
              <w:t>an</w:t>
            </w:r>
            <w:r w:rsidRPr="00495D29">
              <w:rPr>
                <w:sz w:val="16"/>
                <w:lang w:val="en-US"/>
              </w:rPr>
              <w:t>g siginifikan dari Jiwa Kewirausahaan terhadap Kinerja Pengelola</w:t>
            </w:r>
          </w:p>
        </w:tc>
      </w:tr>
      <w:tr w:rsidR="00495D29" w:rsidRPr="00495D29" w:rsidTr="00DA63D6">
        <w:trPr>
          <w:trHeight w:val="948"/>
        </w:trPr>
        <w:tc>
          <w:tcPr>
            <w:tcW w:w="53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γ</w:t>
            </w:r>
            <w:r w:rsidRPr="00495D29">
              <w:rPr>
                <w:sz w:val="16"/>
                <w:vertAlign w:val="subscript"/>
                <w:lang w:val="en-US"/>
              </w:rPr>
              <w:t>12</w:t>
            </w:r>
            <w:r w:rsidRPr="00495D29">
              <w:rPr>
                <w:sz w:val="16"/>
                <w:lang w:val="en-US"/>
              </w:rPr>
              <w:sym w:font="Symbol" w:char="F078"/>
            </w:r>
            <w:r w:rsidRPr="00495D29">
              <w:rPr>
                <w:sz w:val="16"/>
                <w:vertAlign w:val="subscript"/>
                <w:lang w:val="en-US"/>
              </w:rPr>
              <w:t>2</w:t>
            </w:r>
          </w:p>
        </w:tc>
        <w:tc>
          <w:tcPr>
            <w:tcW w:w="88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0,1147</w:t>
            </w:r>
          </w:p>
        </w:tc>
        <w:tc>
          <w:tcPr>
            <w:tcW w:w="70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1,9731</w:t>
            </w:r>
          </w:p>
        </w:tc>
        <w:tc>
          <w:tcPr>
            <w:tcW w:w="567"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1,9697</w:t>
            </w:r>
          </w:p>
        </w:tc>
        <w:tc>
          <w:tcPr>
            <w:tcW w:w="2073"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H</w:t>
            </w:r>
            <w:r w:rsidRPr="00495D29">
              <w:rPr>
                <w:bCs/>
                <w:sz w:val="16"/>
                <w:vertAlign w:val="subscript"/>
                <w:lang w:val="en-US"/>
              </w:rPr>
              <w:t>0</w:t>
            </w:r>
            <w:r w:rsidRPr="00495D29">
              <w:rPr>
                <w:bCs/>
                <w:sz w:val="16"/>
                <w:lang w:val="en-US"/>
              </w:rPr>
              <w:t xml:space="preserve"> ditolak</w:t>
            </w:r>
            <w:r w:rsidRPr="00495D29">
              <w:rPr>
                <w:sz w:val="16"/>
                <w:lang w:val="en-US"/>
              </w:rPr>
              <w:t>, terdapat pengaruh y</w:t>
            </w:r>
            <w:r w:rsidRPr="00495D29">
              <w:rPr>
                <w:sz w:val="16"/>
              </w:rPr>
              <w:t>an</w:t>
            </w:r>
            <w:r w:rsidRPr="00495D29">
              <w:rPr>
                <w:sz w:val="16"/>
                <w:lang w:val="en-US"/>
              </w:rPr>
              <w:t>g siginifikan dari Kemitraan Usaha terhadap Kinerja Pengelola</w:t>
            </w:r>
          </w:p>
        </w:tc>
      </w:tr>
      <w:tr w:rsidR="00495D29" w:rsidRPr="00495D29" w:rsidTr="00EE3226">
        <w:trPr>
          <w:trHeight w:val="948"/>
        </w:trPr>
        <w:tc>
          <w:tcPr>
            <w:tcW w:w="534" w:type="dxa"/>
            <w:shd w:val="clear" w:color="auto" w:fill="auto"/>
            <w:tcMar>
              <w:top w:w="15" w:type="dxa"/>
              <w:left w:w="108" w:type="dxa"/>
              <w:bottom w:w="0" w:type="dxa"/>
              <w:right w:w="108" w:type="dxa"/>
            </w:tcMar>
            <w:vAlign w:val="center"/>
            <w:hideMark/>
          </w:tcPr>
          <w:p w:rsidR="00495D29" w:rsidRPr="00495D29" w:rsidRDefault="00495D29" w:rsidP="00EE3226">
            <w:pPr>
              <w:widowControl w:val="0"/>
              <w:ind w:right="-141"/>
              <w:jc w:val="both"/>
              <w:rPr>
                <w:sz w:val="16"/>
                <w:lang w:val="en-US"/>
              </w:rPr>
            </w:pPr>
            <w:r w:rsidRPr="00495D29">
              <w:rPr>
                <w:sz w:val="16"/>
                <w:lang w:val="en-US"/>
              </w:rPr>
              <w:t>β</w:t>
            </w:r>
            <w:r w:rsidRPr="00495D29">
              <w:rPr>
                <w:sz w:val="16"/>
                <w:vertAlign w:val="subscript"/>
                <w:lang w:val="en-US"/>
              </w:rPr>
              <w:t>21</w:t>
            </w:r>
            <w:r w:rsidRPr="00495D29">
              <w:rPr>
                <w:sz w:val="16"/>
                <w:lang w:val="en-US"/>
              </w:rPr>
              <w:sym w:font="Symbol" w:char="F068"/>
            </w:r>
            <w:r w:rsidRPr="00495D29">
              <w:rPr>
                <w:sz w:val="16"/>
                <w:vertAlign w:val="subscript"/>
                <w:lang w:val="en-US"/>
              </w:rPr>
              <w:t>1</w:t>
            </w:r>
          </w:p>
        </w:tc>
        <w:tc>
          <w:tcPr>
            <w:tcW w:w="884"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0,6390</w:t>
            </w:r>
          </w:p>
        </w:tc>
        <w:tc>
          <w:tcPr>
            <w:tcW w:w="709"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9,3936</w:t>
            </w:r>
          </w:p>
        </w:tc>
        <w:tc>
          <w:tcPr>
            <w:tcW w:w="567"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1,9697</w:t>
            </w:r>
          </w:p>
        </w:tc>
        <w:tc>
          <w:tcPr>
            <w:tcW w:w="2073" w:type="dxa"/>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H</w:t>
            </w:r>
            <w:r w:rsidRPr="00495D29">
              <w:rPr>
                <w:bCs/>
                <w:sz w:val="16"/>
                <w:vertAlign w:val="subscript"/>
                <w:lang w:val="en-US"/>
              </w:rPr>
              <w:t>0</w:t>
            </w:r>
            <w:r w:rsidRPr="00495D29">
              <w:rPr>
                <w:bCs/>
                <w:sz w:val="16"/>
                <w:lang w:val="en-US"/>
              </w:rPr>
              <w:t xml:space="preserve"> ditolak</w:t>
            </w:r>
            <w:r w:rsidRPr="00495D29">
              <w:rPr>
                <w:sz w:val="16"/>
                <w:lang w:val="en-US"/>
              </w:rPr>
              <w:t>, terdapat pengaruh y</w:t>
            </w:r>
            <w:r w:rsidRPr="00495D29">
              <w:rPr>
                <w:sz w:val="16"/>
              </w:rPr>
              <w:t>an</w:t>
            </w:r>
            <w:r w:rsidRPr="00495D29">
              <w:rPr>
                <w:sz w:val="16"/>
                <w:lang w:val="en-US"/>
              </w:rPr>
              <w:t>g siginifikan dari Kebijakan Bisnis terhadap Keunggulan Bersaing</w:t>
            </w:r>
          </w:p>
        </w:tc>
      </w:tr>
      <w:tr w:rsidR="00495D29" w:rsidRPr="00495D29" w:rsidTr="00EE3226">
        <w:trPr>
          <w:trHeight w:val="1422"/>
        </w:trPr>
        <w:tc>
          <w:tcPr>
            <w:tcW w:w="534"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EE3226">
            <w:pPr>
              <w:widowControl w:val="0"/>
              <w:ind w:right="-141"/>
              <w:jc w:val="both"/>
              <w:rPr>
                <w:sz w:val="16"/>
                <w:lang w:val="en-US"/>
              </w:rPr>
            </w:pPr>
            <w:r w:rsidRPr="00495D29">
              <w:rPr>
                <w:sz w:val="16"/>
                <w:lang w:val="en-US"/>
              </w:rPr>
              <w:t>β</w:t>
            </w:r>
            <w:r w:rsidRPr="00495D29">
              <w:rPr>
                <w:sz w:val="16"/>
                <w:vertAlign w:val="subscript"/>
                <w:lang w:val="en-US"/>
              </w:rPr>
              <w:t>22</w:t>
            </w:r>
            <w:r w:rsidRPr="00495D29">
              <w:rPr>
                <w:sz w:val="16"/>
                <w:lang w:val="en-US"/>
              </w:rPr>
              <w:sym w:font="Symbol" w:char="F068"/>
            </w:r>
            <w:r w:rsidRPr="00495D29">
              <w:rPr>
                <w:sz w:val="16"/>
                <w:vertAlign w:val="subscript"/>
                <w:lang w:val="en-US"/>
              </w:rPr>
              <w:t>2</w:t>
            </w:r>
          </w:p>
        </w:tc>
        <w:tc>
          <w:tcPr>
            <w:tcW w:w="884"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0,1475</w:t>
            </w:r>
          </w:p>
        </w:tc>
        <w:tc>
          <w:tcPr>
            <w:tcW w:w="709"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2,9120</w:t>
            </w:r>
          </w:p>
        </w:tc>
        <w:tc>
          <w:tcPr>
            <w:tcW w:w="567"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sz w:val="16"/>
                <w:lang w:val="en-US"/>
              </w:rPr>
              <w:t>1,9697</w:t>
            </w:r>
          </w:p>
        </w:tc>
        <w:tc>
          <w:tcPr>
            <w:tcW w:w="2073" w:type="dxa"/>
            <w:tcBorders>
              <w:bottom w:val="single" w:sz="8" w:space="0" w:color="000000" w:themeColor="text1"/>
            </w:tcBorders>
            <w:shd w:val="clear" w:color="auto" w:fill="auto"/>
            <w:tcMar>
              <w:top w:w="15" w:type="dxa"/>
              <w:left w:w="108" w:type="dxa"/>
              <w:bottom w:w="0" w:type="dxa"/>
              <w:right w:w="108" w:type="dxa"/>
            </w:tcMar>
            <w:vAlign w:val="center"/>
            <w:hideMark/>
          </w:tcPr>
          <w:p w:rsidR="00495D29" w:rsidRPr="00495D29" w:rsidRDefault="00495D29" w:rsidP="00DA63D6">
            <w:pPr>
              <w:widowControl w:val="0"/>
              <w:tabs>
                <w:tab w:val="left" w:pos="360"/>
              </w:tabs>
              <w:jc w:val="both"/>
              <w:rPr>
                <w:sz w:val="16"/>
                <w:lang w:val="en-US"/>
              </w:rPr>
            </w:pPr>
            <w:r w:rsidRPr="00495D29">
              <w:rPr>
                <w:bCs/>
                <w:sz w:val="16"/>
                <w:lang w:val="en-US"/>
              </w:rPr>
              <w:t>H</w:t>
            </w:r>
            <w:r w:rsidRPr="00495D29">
              <w:rPr>
                <w:bCs/>
                <w:sz w:val="16"/>
                <w:vertAlign w:val="subscript"/>
                <w:lang w:val="en-US"/>
              </w:rPr>
              <w:t>0</w:t>
            </w:r>
            <w:r w:rsidRPr="00495D29">
              <w:rPr>
                <w:bCs/>
                <w:sz w:val="16"/>
                <w:lang w:val="en-US"/>
              </w:rPr>
              <w:t xml:space="preserve"> ditolak</w:t>
            </w:r>
            <w:r w:rsidRPr="00495D29">
              <w:rPr>
                <w:sz w:val="16"/>
                <w:lang w:val="en-US"/>
              </w:rPr>
              <w:t>, terdapat pengaruh y</w:t>
            </w:r>
            <w:r w:rsidRPr="00495D29">
              <w:rPr>
                <w:sz w:val="16"/>
              </w:rPr>
              <w:t>an</w:t>
            </w:r>
            <w:r w:rsidRPr="00495D29">
              <w:rPr>
                <w:sz w:val="16"/>
                <w:lang w:val="en-US"/>
              </w:rPr>
              <w:t>g siginifikan dari Kinerja Pengelola terhadap Keunggulan Bersaing</w:t>
            </w:r>
          </w:p>
        </w:tc>
      </w:tr>
    </w:tbl>
    <w:p w:rsidR="00EE3226" w:rsidRPr="004B2054" w:rsidRDefault="00EE3226" w:rsidP="00EE3226">
      <w:pPr>
        <w:rPr>
          <w:sz w:val="20"/>
          <w:szCs w:val="20"/>
          <w:lang w:val="sv-SE"/>
        </w:rPr>
      </w:pPr>
      <w:r w:rsidRPr="004B2054">
        <w:rPr>
          <w:sz w:val="20"/>
          <w:szCs w:val="20"/>
          <w:lang w:val="sv-SE"/>
        </w:rPr>
        <w:t>Sumber: Data diolah</w:t>
      </w:r>
    </w:p>
    <w:p w:rsidR="00495D29" w:rsidRDefault="00EE3226" w:rsidP="00841F42">
      <w:pPr>
        <w:widowControl w:val="0"/>
        <w:tabs>
          <w:tab w:val="left" w:pos="360"/>
        </w:tabs>
        <w:jc w:val="both"/>
        <w:rPr>
          <w:lang w:val="en-US"/>
        </w:rPr>
      </w:pPr>
      <w:r>
        <w:rPr>
          <w:b/>
          <w:lang w:val="en-US"/>
        </w:rPr>
        <w:tab/>
      </w:r>
      <w:r>
        <w:rPr>
          <w:b/>
          <w:lang w:val="en-US"/>
        </w:rPr>
        <w:tab/>
      </w:r>
      <w:r w:rsidRPr="00EE3226">
        <w:t>Untuk koefisien jalur Y</w:t>
      </w:r>
      <w:r w:rsidRPr="00EE3226">
        <w:rPr>
          <w:vertAlign w:val="subscript"/>
        </w:rPr>
        <w:t xml:space="preserve">1 </w:t>
      </w:r>
      <w:r w:rsidRPr="00EE3226">
        <w:t>terhadap Z = 0,6390, diperoleh nilai t</w:t>
      </w:r>
      <w:r w:rsidRPr="00EE3226">
        <w:rPr>
          <w:vertAlign w:val="subscript"/>
        </w:rPr>
        <w:t>hitung</w:t>
      </w:r>
      <w:r w:rsidRPr="00EE3226">
        <w:t xml:space="preserve"> sebesar 9,3936 </w:t>
      </w:r>
      <w:r w:rsidRPr="00EE3226">
        <w:lastRenderedPageBreak/>
        <w:t>dengan mengambil taraf signifikansi α sebesar 5%, maka nilai t</w:t>
      </w:r>
      <w:r w:rsidRPr="00EE3226">
        <w:rPr>
          <w:vertAlign w:val="subscript"/>
        </w:rPr>
        <w:t>tabel</w:t>
      </w:r>
      <w:r w:rsidRPr="00EE3226">
        <w:t xml:space="preserve"> atau t</w:t>
      </w:r>
      <w:r w:rsidRPr="00EE3226">
        <w:rPr>
          <w:vertAlign w:val="subscript"/>
        </w:rPr>
        <w:t>0.05.247</w:t>
      </w:r>
      <w:r w:rsidRPr="00EE3226">
        <w:t xml:space="preserve"> = </w:t>
      </w:r>
      <w:r w:rsidRPr="00EE3226">
        <w:rPr>
          <w:bCs/>
        </w:rPr>
        <w:t>1.9697</w:t>
      </w:r>
      <w:r w:rsidRPr="00EE3226">
        <w:t>, sehingga dikarenakan t</w:t>
      </w:r>
      <w:r w:rsidRPr="00EE3226">
        <w:rPr>
          <w:vertAlign w:val="subscript"/>
        </w:rPr>
        <w:t>hitung</w:t>
      </w:r>
      <w:r w:rsidRPr="00EE3226">
        <w:t xml:space="preserve"> = 9,3936 lebih besar dari t</w:t>
      </w:r>
      <w:r w:rsidRPr="00EE3226">
        <w:rPr>
          <w:vertAlign w:val="subscript"/>
        </w:rPr>
        <w:t xml:space="preserve"> tabel </w:t>
      </w:r>
      <w:r w:rsidRPr="00EE3226">
        <w:t>=</w:t>
      </w:r>
      <w:r w:rsidRPr="00EE3226">
        <w:rPr>
          <w:bCs/>
        </w:rPr>
        <w:t>1,9697</w:t>
      </w:r>
      <w:r w:rsidRPr="00EE3226">
        <w:t>, maka H</w:t>
      </w:r>
      <w:r w:rsidRPr="00EE3226">
        <w:rPr>
          <w:vertAlign w:val="subscript"/>
        </w:rPr>
        <w:t>0</w:t>
      </w:r>
      <w:r w:rsidRPr="00EE3226">
        <w:t xml:space="preserve"> ditolak atau dengan kata lain Kebijakan Bisnis </w:t>
      </w:r>
      <w:r w:rsidRPr="00EE3226">
        <w:rPr>
          <w:lang w:val="en-CA"/>
        </w:rPr>
        <w:t xml:space="preserve">berpengaruh </w:t>
      </w:r>
      <w:r w:rsidRPr="00EE3226">
        <w:t>terhadap Keunggulan Bersaing sebesar 0,6390 sehingga setiap kenaikan Kebijakan Bisnis maka akan meningkatkan Keunggulan Bersaing sebesar 0,6390 satuan.</w:t>
      </w:r>
    </w:p>
    <w:p w:rsidR="00EE3226" w:rsidRPr="00EE3226" w:rsidRDefault="00EE3226" w:rsidP="00841F42">
      <w:pPr>
        <w:widowControl w:val="0"/>
        <w:tabs>
          <w:tab w:val="left" w:pos="360"/>
        </w:tabs>
        <w:jc w:val="both"/>
        <w:rPr>
          <w:lang w:val="en-US"/>
        </w:rPr>
      </w:pPr>
      <w:r>
        <w:rPr>
          <w:lang w:val="en-US"/>
        </w:rPr>
        <w:tab/>
      </w:r>
      <w:r>
        <w:rPr>
          <w:lang w:val="en-US"/>
        </w:rPr>
        <w:tab/>
      </w:r>
      <w:r w:rsidRPr="00EE3226">
        <w:t>Besarnya koefisien jalur Y</w:t>
      </w:r>
      <w:r w:rsidRPr="00EE3226">
        <w:rPr>
          <w:vertAlign w:val="subscript"/>
        </w:rPr>
        <w:t xml:space="preserve">2 </w:t>
      </w:r>
      <w:r w:rsidRPr="00EE3226">
        <w:t>terhadap Z = 0,1475, diperoleh nilai t</w:t>
      </w:r>
      <w:r w:rsidRPr="00EE3226">
        <w:rPr>
          <w:vertAlign w:val="subscript"/>
        </w:rPr>
        <w:t>hitung</w:t>
      </w:r>
      <w:r w:rsidRPr="00EE3226">
        <w:t xml:space="preserve"> sebesar 2,9120 dengan mengambil taraf signifikansi α sebesar 5%, maka nilai t</w:t>
      </w:r>
      <w:r w:rsidRPr="00EE3226">
        <w:rPr>
          <w:vertAlign w:val="subscript"/>
        </w:rPr>
        <w:t>tabel</w:t>
      </w:r>
      <w:r w:rsidRPr="00EE3226">
        <w:t xml:space="preserve"> atau t</w:t>
      </w:r>
      <w:r w:rsidRPr="00EE3226">
        <w:rPr>
          <w:vertAlign w:val="subscript"/>
        </w:rPr>
        <w:t>0,05.247</w:t>
      </w:r>
      <w:r w:rsidRPr="00EE3226">
        <w:t xml:space="preserve"> = </w:t>
      </w:r>
      <w:r w:rsidRPr="00EE3226">
        <w:rPr>
          <w:bCs/>
        </w:rPr>
        <w:t>1,9697</w:t>
      </w:r>
      <w:r w:rsidRPr="00EE3226">
        <w:t>, sehingga dikarenakan t</w:t>
      </w:r>
      <w:r w:rsidRPr="00EE3226">
        <w:rPr>
          <w:vertAlign w:val="subscript"/>
        </w:rPr>
        <w:t>hitung</w:t>
      </w:r>
      <w:r w:rsidRPr="00EE3226">
        <w:t xml:space="preserve"> = 2,9120 lebih besar dari t</w:t>
      </w:r>
      <w:r w:rsidRPr="00EE3226">
        <w:rPr>
          <w:vertAlign w:val="subscript"/>
        </w:rPr>
        <w:t xml:space="preserve"> tabel </w:t>
      </w:r>
      <w:r w:rsidRPr="00EE3226">
        <w:t xml:space="preserve">= </w:t>
      </w:r>
      <w:r w:rsidRPr="00EE3226">
        <w:rPr>
          <w:bCs/>
        </w:rPr>
        <w:t>1,9697</w:t>
      </w:r>
      <w:r w:rsidRPr="00EE3226">
        <w:t>, maka H</w:t>
      </w:r>
      <w:r w:rsidRPr="00EE3226">
        <w:rPr>
          <w:vertAlign w:val="subscript"/>
        </w:rPr>
        <w:t>0</w:t>
      </w:r>
      <w:r w:rsidRPr="00EE3226">
        <w:t xml:space="preserve"> ditolak atau dengan kata lain Kinerja Pengelola berpengaruh terhadap Keunggulan Bersaing sebesar 0,1475 sehingga setiap kenaikan Kinerja Pengelola maka akan meningkatkan Keunggulan Bersaing sebesar 0,1475 satuan.</w:t>
      </w:r>
    </w:p>
    <w:p w:rsidR="00EE3226" w:rsidRPr="00EE3226" w:rsidRDefault="00EE3226" w:rsidP="00EE3226">
      <w:pPr>
        <w:widowControl w:val="0"/>
        <w:tabs>
          <w:tab w:val="left" w:pos="360"/>
        </w:tabs>
        <w:jc w:val="both"/>
      </w:pPr>
      <w:r>
        <w:rPr>
          <w:lang w:val="en-US"/>
        </w:rPr>
        <w:tab/>
      </w:r>
      <w:r w:rsidRPr="00EE3226">
        <w:t xml:space="preserve">Hasil uji kelayakan model menunjukkan bahwa model penelitian telah memenuhi kriteria </w:t>
      </w:r>
      <w:r w:rsidRPr="00EE3226">
        <w:rPr>
          <w:i/>
        </w:rPr>
        <w:t>the goodness of an econometric</w:t>
      </w:r>
      <w:r w:rsidRPr="00EE3226">
        <w:t xml:space="preserve"> model atau karakteristik yang dapat diharapkan dan dijabarkan sebagai berikut:</w:t>
      </w:r>
    </w:p>
    <w:p w:rsidR="00426B63" w:rsidRPr="00EE3226" w:rsidRDefault="00EE3226" w:rsidP="00EE3226">
      <w:pPr>
        <w:widowControl w:val="0"/>
        <w:jc w:val="both"/>
        <w:rPr>
          <w:lang w:val="en-US"/>
        </w:rPr>
      </w:pPr>
      <w:r>
        <w:rPr>
          <w:lang w:val="en-US"/>
        </w:rPr>
        <w:tab/>
      </w:r>
      <w:r w:rsidRPr="00EE3226">
        <w:t>Model penelitian ini memperlihatkan bahwa hasil uji sesuai dengan ekspektasinya dan teori manajemen Sumber Daya Manusia  yang menjadi dasar pemikiran dengan kajian Pengaruh Jiwa Kewirausahaan dan Kemitraan Usaha Terhadap Kebijakan Bisnis dan kinerja pengelola dan Implikasinya Pada Keunggulan Bersaing.</w:t>
      </w:r>
    </w:p>
    <w:p w:rsidR="00EE3226" w:rsidRPr="00EE3226" w:rsidRDefault="00EE3226" w:rsidP="00EE3226">
      <w:pPr>
        <w:widowControl w:val="0"/>
        <w:tabs>
          <w:tab w:val="left" w:pos="360"/>
        </w:tabs>
        <w:jc w:val="center"/>
        <w:rPr>
          <w:sz w:val="20"/>
        </w:rPr>
      </w:pPr>
      <w:proofErr w:type="gramStart"/>
      <w:r>
        <w:rPr>
          <w:sz w:val="20"/>
          <w:lang w:val="en-US"/>
        </w:rPr>
        <w:t>Tabel 9</w:t>
      </w:r>
      <w:r w:rsidRPr="00EE3226">
        <w:rPr>
          <w:sz w:val="20"/>
        </w:rPr>
        <w:t>.</w:t>
      </w:r>
      <w:proofErr w:type="gramEnd"/>
    </w:p>
    <w:p w:rsidR="00EE3226" w:rsidRPr="00EE3226" w:rsidRDefault="00EE3226" w:rsidP="00EE3226">
      <w:pPr>
        <w:widowControl w:val="0"/>
        <w:tabs>
          <w:tab w:val="left" w:pos="360"/>
        </w:tabs>
        <w:jc w:val="center"/>
        <w:rPr>
          <w:sz w:val="20"/>
          <w:lang w:val="en-US"/>
        </w:rPr>
      </w:pPr>
      <w:r w:rsidRPr="00EE3226">
        <w:rPr>
          <w:sz w:val="20"/>
          <w:lang w:val="en-US"/>
        </w:rPr>
        <w:t>Hasil Uji Kesesuaian Model</w:t>
      </w:r>
    </w:p>
    <w:tbl>
      <w:tblPr>
        <w:tblW w:w="4639" w:type="dxa"/>
        <w:tblInd w:w="108" w:type="dxa"/>
        <w:tblCellMar>
          <w:left w:w="0" w:type="dxa"/>
          <w:right w:w="0" w:type="dxa"/>
        </w:tblCellMar>
        <w:tblLook w:val="01E0" w:firstRow="1" w:lastRow="1" w:firstColumn="1" w:lastColumn="1" w:noHBand="0" w:noVBand="0"/>
      </w:tblPr>
      <w:tblGrid>
        <w:gridCol w:w="2019"/>
        <w:gridCol w:w="818"/>
        <w:gridCol w:w="857"/>
        <w:gridCol w:w="945"/>
      </w:tblGrid>
      <w:tr w:rsidR="00EE3226" w:rsidRPr="00426B63" w:rsidTr="00EE3226">
        <w:trPr>
          <w:trHeight w:val="356"/>
        </w:trPr>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426B63">
            <w:pPr>
              <w:widowControl w:val="0"/>
              <w:tabs>
                <w:tab w:val="left" w:pos="360"/>
              </w:tabs>
              <w:jc w:val="both"/>
              <w:rPr>
                <w:sz w:val="16"/>
                <w:lang w:val="en-US"/>
              </w:rPr>
            </w:pPr>
            <w:r w:rsidRPr="00426B63">
              <w:rPr>
                <w:bCs/>
                <w:sz w:val="16"/>
              </w:rPr>
              <w:t>Hubungan Antar Variabel</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426B63">
            <w:pPr>
              <w:widowControl w:val="0"/>
              <w:tabs>
                <w:tab w:val="left" w:pos="360"/>
              </w:tabs>
              <w:jc w:val="both"/>
              <w:rPr>
                <w:sz w:val="16"/>
                <w:lang w:val="en-US"/>
              </w:rPr>
            </w:pPr>
            <w:r w:rsidRPr="00426B63">
              <w:rPr>
                <w:bCs/>
                <w:sz w:val="16"/>
              </w:rPr>
              <w:t>Pra-estimasi</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426B63">
            <w:pPr>
              <w:widowControl w:val="0"/>
              <w:tabs>
                <w:tab w:val="left" w:pos="360"/>
              </w:tabs>
              <w:jc w:val="both"/>
              <w:rPr>
                <w:sz w:val="16"/>
                <w:lang w:val="en-US"/>
              </w:rPr>
            </w:pPr>
            <w:r w:rsidRPr="00426B63">
              <w:rPr>
                <w:bCs/>
                <w:sz w:val="16"/>
              </w:rPr>
              <w:t>Pasca estimasi</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426B63">
            <w:pPr>
              <w:widowControl w:val="0"/>
              <w:tabs>
                <w:tab w:val="left" w:pos="360"/>
              </w:tabs>
              <w:jc w:val="both"/>
              <w:rPr>
                <w:sz w:val="16"/>
                <w:lang w:val="en-US"/>
              </w:rPr>
            </w:pPr>
            <w:r w:rsidRPr="00426B63">
              <w:rPr>
                <w:bCs/>
                <w:sz w:val="16"/>
              </w:rPr>
              <w:t>Kesesuaian</w:t>
            </w:r>
          </w:p>
        </w:tc>
      </w:tr>
      <w:tr w:rsidR="00EE3226" w:rsidRPr="00426B63" w:rsidTr="00EE3226">
        <w:trPr>
          <w:trHeight w:val="356"/>
        </w:trPr>
        <w:tc>
          <w:tcPr>
            <w:tcW w:w="0" w:type="auto"/>
            <w:tcBorders>
              <w:top w:val="single" w:sz="8" w:space="0" w:color="000000" w:themeColor="text1"/>
            </w:tcBorders>
            <w:shd w:val="clear" w:color="auto" w:fill="auto"/>
            <w:tcMar>
              <w:top w:w="15" w:type="dxa"/>
              <w:left w:w="108" w:type="dxa"/>
              <w:bottom w:w="0" w:type="dxa"/>
              <w:right w:w="108" w:type="dxa"/>
            </w:tcMar>
            <w:hideMark/>
          </w:tcPr>
          <w:p w:rsidR="00A92C30" w:rsidRPr="00426B63" w:rsidRDefault="00426B63" w:rsidP="00EE3226">
            <w:pPr>
              <w:widowControl w:val="0"/>
              <w:tabs>
                <w:tab w:val="left" w:pos="360"/>
              </w:tabs>
              <w:rPr>
                <w:sz w:val="16"/>
                <w:lang w:val="en-US"/>
              </w:rPr>
            </w:pPr>
            <w:r w:rsidRPr="00426B63">
              <w:rPr>
                <w:sz w:val="16"/>
              </w:rPr>
              <w:t>Pengaruh Jiwa Kewirausahaan terhadap Kebijakan Bisnis</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tcBorders>
              <w:top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Sesuai</w:t>
            </w:r>
          </w:p>
        </w:tc>
      </w:tr>
      <w:tr w:rsidR="00EE3226" w:rsidRPr="00426B63" w:rsidTr="00EE3226">
        <w:trPr>
          <w:trHeight w:val="356"/>
        </w:trPr>
        <w:tc>
          <w:tcPr>
            <w:tcW w:w="0" w:type="auto"/>
            <w:shd w:val="clear" w:color="auto" w:fill="auto"/>
            <w:tcMar>
              <w:top w:w="15" w:type="dxa"/>
              <w:left w:w="108" w:type="dxa"/>
              <w:bottom w:w="0" w:type="dxa"/>
              <w:right w:w="108" w:type="dxa"/>
            </w:tcMar>
            <w:hideMark/>
          </w:tcPr>
          <w:p w:rsidR="00A92C30" w:rsidRPr="00426B63" w:rsidRDefault="00426B63" w:rsidP="00EE3226">
            <w:pPr>
              <w:widowControl w:val="0"/>
              <w:tabs>
                <w:tab w:val="left" w:pos="360"/>
              </w:tabs>
              <w:rPr>
                <w:sz w:val="16"/>
                <w:lang w:val="en-US"/>
              </w:rPr>
            </w:pPr>
            <w:r w:rsidRPr="00426B63">
              <w:rPr>
                <w:sz w:val="16"/>
              </w:rPr>
              <w:t>Pengaruh Kemitraan Usaha  terhadap Kebijakan Bisnis</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Sesuai</w:t>
            </w:r>
          </w:p>
        </w:tc>
      </w:tr>
      <w:tr w:rsidR="00EE3226" w:rsidRPr="00426B63" w:rsidTr="00EE3226">
        <w:trPr>
          <w:trHeight w:val="356"/>
        </w:trPr>
        <w:tc>
          <w:tcPr>
            <w:tcW w:w="0" w:type="auto"/>
            <w:shd w:val="clear" w:color="auto" w:fill="auto"/>
            <w:tcMar>
              <w:top w:w="15" w:type="dxa"/>
              <w:left w:w="108" w:type="dxa"/>
              <w:bottom w:w="0" w:type="dxa"/>
              <w:right w:w="108" w:type="dxa"/>
            </w:tcMar>
            <w:hideMark/>
          </w:tcPr>
          <w:p w:rsidR="00A92C30" w:rsidRPr="00426B63" w:rsidRDefault="00426B63" w:rsidP="00EE3226">
            <w:pPr>
              <w:widowControl w:val="0"/>
              <w:tabs>
                <w:tab w:val="left" w:pos="360"/>
              </w:tabs>
              <w:rPr>
                <w:sz w:val="16"/>
                <w:lang w:val="en-US"/>
              </w:rPr>
            </w:pPr>
            <w:r w:rsidRPr="00426B63">
              <w:rPr>
                <w:sz w:val="16"/>
              </w:rPr>
              <w:t xml:space="preserve">Pengaruh Jiwa Kewirausahaan terhadap </w:t>
            </w:r>
            <w:r w:rsidRPr="00426B63">
              <w:rPr>
                <w:sz w:val="16"/>
                <w:lang w:val="en-US"/>
              </w:rPr>
              <w:t>Kinerja Pengelola</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Sesuai</w:t>
            </w:r>
          </w:p>
        </w:tc>
      </w:tr>
      <w:tr w:rsidR="00EE3226" w:rsidRPr="00426B63" w:rsidTr="00EE3226">
        <w:trPr>
          <w:trHeight w:val="356"/>
        </w:trPr>
        <w:tc>
          <w:tcPr>
            <w:tcW w:w="0" w:type="auto"/>
            <w:shd w:val="clear" w:color="auto" w:fill="auto"/>
            <w:tcMar>
              <w:top w:w="15" w:type="dxa"/>
              <w:left w:w="108" w:type="dxa"/>
              <w:bottom w:w="0" w:type="dxa"/>
              <w:right w:w="108" w:type="dxa"/>
            </w:tcMar>
            <w:hideMark/>
          </w:tcPr>
          <w:p w:rsidR="00A92C30" w:rsidRPr="00426B63" w:rsidRDefault="00426B63" w:rsidP="00EE3226">
            <w:pPr>
              <w:widowControl w:val="0"/>
              <w:tabs>
                <w:tab w:val="left" w:pos="360"/>
              </w:tabs>
              <w:rPr>
                <w:sz w:val="16"/>
                <w:lang w:val="en-US"/>
              </w:rPr>
            </w:pPr>
            <w:r w:rsidRPr="00426B63">
              <w:rPr>
                <w:sz w:val="16"/>
              </w:rPr>
              <w:t xml:space="preserve">Pengaruh Kemitraan Usaha  terhadap </w:t>
            </w:r>
            <w:r w:rsidRPr="00426B63">
              <w:rPr>
                <w:sz w:val="16"/>
                <w:lang w:val="en-US"/>
              </w:rPr>
              <w:t>Kinerja Pengelola</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Sesuai</w:t>
            </w:r>
          </w:p>
        </w:tc>
      </w:tr>
      <w:tr w:rsidR="00EE3226" w:rsidRPr="00426B63" w:rsidTr="00EE3226">
        <w:trPr>
          <w:trHeight w:val="356"/>
        </w:trPr>
        <w:tc>
          <w:tcPr>
            <w:tcW w:w="0" w:type="auto"/>
            <w:shd w:val="clear" w:color="auto" w:fill="auto"/>
            <w:tcMar>
              <w:top w:w="15" w:type="dxa"/>
              <w:left w:w="108" w:type="dxa"/>
              <w:bottom w:w="0" w:type="dxa"/>
              <w:right w:w="108" w:type="dxa"/>
            </w:tcMar>
            <w:hideMark/>
          </w:tcPr>
          <w:p w:rsidR="00A92C30" w:rsidRPr="00426B63" w:rsidRDefault="00426B63" w:rsidP="00EE3226">
            <w:pPr>
              <w:widowControl w:val="0"/>
              <w:tabs>
                <w:tab w:val="left" w:pos="360"/>
              </w:tabs>
              <w:rPr>
                <w:sz w:val="16"/>
                <w:lang w:val="en-US"/>
              </w:rPr>
            </w:pPr>
            <w:r w:rsidRPr="00426B63">
              <w:rPr>
                <w:sz w:val="16"/>
              </w:rPr>
              <w:t xml:space="preserve">Pengaruh Kebijakan Bisnis terhadap </w:t>
            </w:r>
            <w:r w:rsidRPr="00426B63">
              <w:rPr>
                <w:sz w:val="16"/>
                <w:lang w:val="en-US"/>
              </w:rPr>
              <w:t>Keunggulan Bersaing</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Sesuai</w:t>
            </w:r>
          </w:p>
        </w:tc>
      </w:tr>
      <w:tr w:rsidR="00EE3226" w:rsidRPr="00426B63" w:rsidTr="00EE3226">
        <w:trPr>
          <w:trHeight w:val="356"/>
        </w:trPr>
        <w:tc>
          <w:tcPr>
            <w:tcW w:w="0" w:type="auto"/>
            <w:tcBorders>
              <w:bottom w:val="single" w:sz="8" w:space="0" w:color="000000" w:themeColor="text1"/>
            </w:tcBorders>
            <w:shd w:val="clear" w:color="auto" w:fill="auto"/>
            <w:tcMar>
              <w:top w:w="15" w:type="dxa"/>
              <w:left w:w="108" w:type="dxa"/>
              <w:bottom w:w="0" w:type="dxa"/>
              <w:right w:w="108" w:type="dxa"/>
            </w:tcMar>
            <w:hideMark/>
          </w:tcPr>
          <w:p w:rsidR="00A92C30" w:rsidRPr="00426B63" w:rsidRDefault="00426B63" w:rsidP="00EE3226">
            <w:pPr>
              <w:widowControl w:val="0"/>
              <w:tabs>
                <w:tab w:val="left" w:pos="360"/>
              </w:tabs>
              <w:rPr>
                <w:sz w:val="16"/>
                <w:lang w:val="en-US"/>
              </w:rPr>
            </w:pPr>
            <w:r w:rsidRPr="00426B63">
              <w:rPr>
                <w:sz w:val="16"/>
              </w:rPr>
              <w:t xml:space="preserve">Pengaruh </w:t>
            </w:r>
            <w:r w:rsidRPr="00426B63">
              <w:rPr>
                <w:sz w:val="16"/>
                <w:lang w:val="en-US"/>
              </w:rPr>
              <w:t xml:space="preserve">Kinerja Pengelola </w:t>
            </w:r>
            <w:r w:rsidRPr="00426B63">
              <w:rPr>
                <w:sz w:val="16"/>
              </w:rPr>
              <w:t>terhadap Keunggulan Bersaing</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w:t>
            </w:r>
          </w:p>
        </w:tc>
        <w:tc>
          <w:tcPr>
            <w:tcW w:w="0" w:type="auto"/>
            <w:tcBorders>
              <w:bottom w:val="single" w:sz="8" w:space="0" w:color="000000" w:themeColor="text1"/>
            </w:tcBorders>
            <w:shd w:val="clear" w:color="auto" w:fill="auto"/>
            <w:tcMar>
              <w:top w:w="15" w:type="dxa"/>
              <w:left w:w="108" w:type="dxa"/>
              <w:bottom w:w="0" w:type="dxa"/>
              <w:right w:w="108" w:type="dxa"/>
            </w:tcMar>
            <w:vAlign w:val="center"/>
            <w:hideMark/>
          </w:tcPr>
          <w:p w:rsidR="00A92C30" w:rsidRPr="00426B63" w:rsidRDefault="00426B63" w:rsidP="00EE3226">
            <w:pPr>
              <w:widowControl w:val="0"/>
              <w:tabs>
                <w:tab w:val="left" w:pos="360"/>
              </w:tabs>
              <w:jc w:val="center"/>
              <w:rPr>
                <w:sz w:val="16"/>
                <w:lang w:val="en-US"/>
              </w:rPr>
            </w:pPr>
            <w:r w:rsidRPr="00426B63">
              <w:rPr>
                <w:sz w:val="16"/>
              </w:rPr>
              <w:t>Sesuai</w:t>
            </w:r>
          </w:p>
        </w:tc>
      </w:tr>
    </w:tbl>
    <w:p w:rsidR="00EE3226" w:rsidRPr="004B2054" w:rsidRDefault="00EE3226" w:rsidP="00EE3226">
      <w:pPr>
        <w:rPr>
          <w:sz w:val="20"/>
          <w:szCs w:val="20"/>
          <w:lang w:val="sv-SE"/>
        </w:rPr>
      </w:pPr>
      <w:r w:rsidRPr="004B2054">
        <w:rPr>
          <w:sz w:val="20"/>
          <w:szCs w:val="20"/>
          <w:lang w:val="sv-SE"/>
        </w:rPr>
        <w:t>Sumber: Data diolah</w:t>
      </w:r>
    </w:p>
    <w:p w:rsidR="00EE3226" w:rsidRDefault="00EE3226" w:rsidP="00841F42">
      <w:pPr>
        <w:widowControl w:val="0"/>
        <w:tabs>
          <w:tab w:val="left" w:pos="360"/>
        </w:tabs>
        <w:jc w:val="both"/>
        <w:rPr>
          <w:lang w:val="en-US"/>
        </w:rPr>
      </w:pPr>
      <w:r>
        <w:rPr>
          <w:b/>
          <w:lang w:val="en-US"/>
        </w:rPr>
        <w:tab/>
      </w:r>
      <w:r>
        <w:rPr>
          <w:b/>
          <w:lang w:val="en-US"/>
        </w:rPr>
        <w:tab/>
      </w:r>
      <w:r w:rsidRPr="00EE3226">
        <w:t xml:space="preserve">Model penelitian ini menghasilkan </w:t>
      </w:r>
      <w:r w:rsidRPr="00EE3226">
        <w:lastRenderedPageBreak/>
        <w:t>estimator koefisien jalur yang akurat atau tidak bias dan signifikan. Asumsi analisis terpenuhi dan probabilitas kesalahan statistik dari model sangat rendah (</w:t>
      </w:r>
      <w:r w:rsidRPr="00EE3226">
        <w:rPr>
          <w:i/>
        </w:rPr>
        <w:t>p-value</w:t>
      </w:r>
      <w:r w:rsidRPr="00EE3226">
        <w:t xml:space="preserve"> =0,000) atau di</w:t>
      </w:r>
      <w:r w:rsidRPr="00EE3226">
        <w:rPr>
          <w:lang w:val="en-US"/>
        </w:rPr>
        <w:t xml:space="preserve"> </w:t>
      </w:r>
      <w:r w:rsidRPr="00EE3226">
        <w:t>bawah tingkat signifikansi yang ditetapkan yaitu sebesar 0.05 untuk semua hipotesisnya.</w:t>
      </w:r>
    </w:p>
    <w:p w:rsidR="00EE3226" w:rsidRPr="00EE3226" w:rsidRDefault="00EE3226" w:rsidP="00EE3226">
      <w:pPr>
        <w:widowControl w:val="0"/>
        <w:tabs>
          <w:tab w:val="left" w:pos="360"/>
        </w:tabs>
        <w:jc w:val="both"/>
        <w:rPr>
          <w:lang w:val="sv-SE"/>
        </w:rPr>
      </w:pPr>
      <w:r w:rsidRPr="00EE3226">
        <w:t xml:space="preserve">      </w:t>
      </w:r>
      <w:r>
        <w:rPr>
          <w:lang w:val="en-US"/>
        </w:rPr>
        <w:tab/>
      </w:r>
      <w:r w:rsidRPr="00EE3226">
        <w:rPr>
          <w:lang w:val="sv-SE"/>
        </w:rPr>
        <w:t xml:space="preserve">Terdapat pengaruh Jiwa Kewirausahaan dan Kemitraan Usaha </w:t>
      </w:r>
      <w:r w:rsidRPr="00EE3226">
        <w:rPr>
          <w:lang w:val="en-US"/>
        </w:rPr>
        <w:t>terhadap Kebijakan Bisnis</w:t>
      </w:r>
    </w:p>
    <w:p w:rsidR="00EE3226" w:rsidRPr="00EE3226" w:rsidRDefault="00EE3226" w:rsidP="00EE3226">
      <w:pPr>
        <w:widowControl w:val="0"/>
        <w:tabs>
          <w:tab w:val="left" w:pos="360"/>
        </w:tabs>
        <w:jc w:val="both"/>
        <w:rPr>
          <w:sz w:val="18"/>
          <w:lang w:val="fi-FI"/>
        </w:rPr>
      </w:pPr>
      <w:r w:rsidRPr="00EE3226">
        <w:rPr>
          <w:i/>
          <w:sz w:val="18"/>
        </w:rPr>
        <w:t xml:space="preserve">      </w:t>
      </w:r>
      <w:r w:rsidRPr="00EE3226">
        <w:rPr>
          <w:i/>
          <w:sz w:val="18"/>
          <w:lang w:val="fi-FI"/>
        </w:rPr>
        <w:t xml:space="preserve">SE </w:t>
      </w:r>
      <w:r w:rsidRPr="00EE3226">
        <w:rPr>
          <w:sz w:val="18"/>
          <w:lang w:val="en-CA"/>
        </w:rPr>
        <w:t>Jiwa Kewirausahaan</w:t>
      </w:r>
      <w:r w:rsidRPr="00EE3226">
        <w:rPr>
          <w:sz w:val="18"/>
        </w:rPr>
        <w:t xml:space="preserve">            </w:t>
      </w:r>
      <w:r w:rsidRPr="00EE3226">
        <w:rPr>
          <w:sz w:val="18"/>
          <w:lang w:val="fi-FI"/>
        </w:rPr>
        <w:t xml:space="preserve">= </w:t>
      </w:r>
      <w:r w:rsidRPr="00EE3226">
        <w:rPr>
          <w:sz w:val="18"/>
        </w:rPr>
        <w:t xml:space="preserve"> </w:t>
      </w:r>
      <w:r w:rsidRPr="00EE3226">
        <w:rPr>
          <w:sz w:val="18"/>
          <w:lang w:val="en-US"/>
        </w:rPr>
        <w:t xml:space="preserve">0,0927 </w:t>
      </w:r>
      <w:r w:rsidRPr="00EE3226">
        <w:rPr>
          <w:sz w:val="18"/>
          <w:lang w:val="fi-FI"/>
        </w:rPr>
        <w:t>&lt; ½ (</w:t>
      </w:r>
      <w:r w:rsidRPr="00EE3226">
        <w:rPr>
          <w:sz w:val="18"/>
          <w:lang w:val="en-US"/>
        </w:rPr>
        <w:t>0,6481</w:t>
      </w:r>
      <w:r w:rsidRPr="00EE3226">
        <w:rPr>
          <w:sz w:val="18"/>
          <w:lang w:val="fi-FI"/>
        </w:rPr>
        <w:t>)</w:t>
      </w:r>
    </w:p>
    <w:p w:rsidR="00EE3226" w:rsidRPr="00EE3226" w:rsidRDefault="00EE3226" w:rsidP="00EE3226">
      <w:pPr>
        <w:widowControl w:val="0"/>
        <w:tabs>
          <w:tab w:val="left" w:pos="360"/>
        </w:tabs>
        <w:jc w:val="both"/>
        <w:rPr>
          <w:i/>
          <w:lang w:val="en-US"/>
        </w:rPr>
      </w:pPr>
      <w:r w:rsidRPr="00EE3226">
        <w:rPr>
          <w:i/>
          <w:sz w:val="18"/>
        </w:rPr>
        <w:t xml:space="preserve">      </w:t>
      </w:r>
      <w:r w:rsidRPr="00EE3226">
        <w:rPr>
          <w:i/>
          <w:sz w:val="18"/>
          <w:lang w:val="fi-FI"/>
        </w:rPr>
        <w:t xml:space="preserve">SE </w:t>
      </w:r>
      <w:r w:rsidRPr="00EE3226">
        <w:rPr>
          <w:sz w:val="18"/>
          <w:lang w:val="sv-SE"/>
        </w:rPr>
        <w:t>Kemitraan Usaha</w:t>
      </w:r>
      <w:r w:rsidRPr="00EE3226">
        <w:rPr>
          <w:sz w:val="18"/>
        </w:rPr>
        <w:t xml:space="preserve">        </w:t>
      </w:r>
      <w:r w:rsidRPr="00EE3226">
        <w:rPr>
          <w:sz w:val="18"/>
          <w:lang w:val="en-US"/>
        </w:rPr>
        <w:t xml:space="preserve">         </w:t>
      </w:r>
      <w:r w:rsidRPr="00EE3226">
        <w:rPr>
          <w:sz w:val="18"/>
          <w:lang w:val="fi-FI"/>
        </w:rPr>
        <w:t>=</w:t>
      </w:r>
      <w:r w:rsidRPr="00EE3226">
        <w:rPr>
          <w:sz w:val="18"/>
        </w:rPr>
        <w:t xml:space="preserve">  </w:t>
      </w:r>
      <w:r w:rsidRPr="00EE3226">
        <w:rPr>
          <w:sz w:val="18"/>
          <w:lang w:val="en-US"/>
        </w:rPr>
        <w:t xml:space="preserve">0,0701 </w:t>
      </w:r>
      <w:r w:rsidRPr="00EE3226">
        <w:rPr>
          <w:sz w:val="18"/>
          <w:lang w:val="fi-FI"/>
        </w:rPr>
        <w:t>&lt; ½ (</w:t>
      </w:r>
      <w:r w:rsidRPr="00EE3226">
        <w:rPr>
          <w:sz w:val="18"/>
          <w:lang w:val="en-US"/>
        </w:rPr>
        <w:t>0,2077</w:t>
      </w:r>
      <w:r w:rsidRPr="00EE3226">
        <w:rPr>
          <w:sz w:val="18"/>
          <w:lang w:val="fi-FI"/>
        </w:rPr>
        <w:t>)</w:t>
      </w:r>
      <w:r w:rsidRPr="00EE3226">
        <w:rPr>
          <w:i/>
          <w:sz w:val="18"/>
        </w:rPr>
        <w:t xml:space="preserve">      </w:t>
      </w:r>
    </w:p>
    <w:p w:rsidR="00EE3226" w:rsidRPr="00EE3226" w:rsidRDefault="00EE3226" w:rsidP="00EE3226">
      <w:pPr>
        <w:widowControl w:val="0"/>
        <w:tabs>
          <w:tab w:val="left" w:pos="360"/>
        </w:tabs>
        <w:jc w:val="both"/>
        <w:rPr>
          <w:lang w:val="sv-SE"/>
        </w:rPr>
      </w:pPr>
      <w:r w:rsidRPr="00EE3226">
        <w:t xml:space="preserve">      </w:t>
      </w:r>
      <w:r>
        <w:rPr>
          <w:lang w:val="en-US"/>
        </w:rPr>
        <w:tab/>
      </w:r>
      <w:r w:rsidRPr="00EE3226">
        <w:rPr>
          <w:lang w:val="sv-SE"/>
        </w:rPr>
        <w:t xml:space="preserve">Terdapat pengaruh Jiwa Kewirausahaan dan Kemitraan Usaha </w:t>
      </w:r>
      <w:r w:rsidRPr="00EE3226">
        <w:rPr>
          <w:lang w:val="en-US"/>
        </w:rPr>
        <w:t>terhadap Kinerja Pengelola</w:t>
      </w:r>
    </w:p>
    <w:p w:rsidR="00EE3226" w:rsidRPr="00EE3226" w:rsidRDefault="00EE3226" w:rsidP="00EE3226">
      <w:pPr>
        <w:widowControl w:val="0"/>
        <w:tabs>
          <w:tab w:val="left" w:pos="360"/>
        </w:tabs>
        <w:jc w:val="both"/>
        <w:rPr>
          <w:sz w:val="18"/>
          <w:lang w:val="fi-FI"/>
        </w:rPr>
      </w:pPr>
      <w:r w:rsidRPr="00EE3226">
        <w:rPr>
          <w:i/>
          <w:sz w:val="18"/>
        </w:rPr>
        <w:t xml:space="preserve">      </w:t>
      </w:r>
      <w:r w:rsidRPr="00EE3226">
        <w:rPr>
          <w:i/>
          <w:sz w:val="18"/>
          <w:lang w:val="fi-FI"/>
        </w:rPr>
        <w:t xml:space="preserve">SE </w:t>
      </w:r>
      <w:r w:rsidRPr="00EE3226">
        <w:rPr>
          <w:sz w:val="18"/>
          <w:lang w:val="en-CA"/>
        </w:rPr>
        <w:t>Jiwa Kewirausahaan</w:t>
      </w:r>
      <w:r w:rsidRPr="00EE3226">
        <w:rPr>
          <w:sz w:val="18"/>
        </w:rPr>
        <w:t xml:space="preserve">            </w:t>
      </w:r>
      <w:r w:rsidRPr="00EE3226">
        <w:rPr>
          <w:sz w:val="18"/>
          <w:lang w:val="fi-FI"/>
        </w:rPr>
        <w:t xml:space="preserve">= </w:t>
      </w:r>
      <w:r w:rsidRPr="00EE3226">
        <w:rPr>
          <w:sz w:val="18"/>
        </w:rPr>
        <w:t xml:space="preserve"> </w:t>
      </w:r>
      <w:r w:rsidRPr="00EE3226">
        <w:rPr>
          <w:sz w:val="18"/>
          <w:lang w:val="en-US"/>
        </w:rPr>
        <w:t xml:space="preserve">0,0825 </w:t>
      </w:r>
      <w:r w:rsidRPr="00EE3226">
        <w:rPr>
          <w:sz w:val="18"/>
          <w:lang w:val="fi-FI"/>
        </w:rPr>
        <w:t>&lt; ½ (</w:t>
      </w:r>
      <w:r w:rsidRPr="00EE3226">
        <w:rPr>
          <w:sz w:val="18"/>
          <w:lang w:val="en-US"/>
        </w:rPr>
        <w:t>0,6590</w:t>
      </w:r>
      <w:r w:rsidRPr="00EE3226">
        <w:rPr>
          <w:sz w:val="18"/>
          <w:lang w:val="fi-FI"/>
        </w:rPr>
        <w:t>)</w:t>
      </w:r>
    </w:p>
    <w:p w:rsidR="00EE3226" w:rsidRPr="00EE3226" w:rsidRDefault="00EE3226" w:rsidP="00EE3226">
      <w:pPr>
        <w:widowControl w:val="0"/>
        <w:tabs>
          <w:tab w:val="left" w:pos="360"/>
        </w:tabs>
        <w:jc w:val="both"/>
        <w:rPr>
          <w:i/>
          <w:sz w:val="18"/>
          <w:lang w:val="en-US"/>
        </w:rPr>
      </w:pPr>
      <w:r w:rsidRPr="00EE3226">
        <w:rPr>
          <w:i/>
          <w:sz w:val="18"/>
        </w:rPr>
        <w:t xml:space="preserve">      </w:t>
      </w:r>
      <w:r w:rsidRPr="00EE3226">
        <w:rPr>
          <w:i/>
          <w:sz w:val="18"/>
          <w:lang w:val="fi-FI"/>
        </w:rPr>
        <w:t xml:space="preserve">SE </w:t>
      </w:r>
      <w:r w:rsidRPr="00EE3226">
        <w:rPr>
          <w:sz w:val="18"/>
          <w:lang w:val="sv-SE"/>
        </w:rPr>
        <w:t>Kemitraan Usaha</w:t>
      </w:r>
      <w:r w:rsidRPr="00EE3226">
        <w:rPr>
          <w:sz w:val="18"/>
        </w:rPr>
        <w:t xml:space="preserve">        </w:t>
      </w:r>
      <w:r w:rsidRPr="00EE3226">
        <w:rPr>
          <w:sz w:val="18"/>
          <w:lang w:val="en-US"/>
        </w:rPr>
        <w:t xml:space="preserve">         </w:t>
      </w:r>
      <w:r w:rsidRPr="00EE3226">
        <w:rPr>
          <w:sz w:val="18"/>
          <w:lang w:val="fi-FI"/>
        </w:rPr>
        <w:t>=</w:t>
      </w:r>
      <w:r w:rsidRPr="00EE3226">
        <w:rPr>
          <w:sz w:val="18"/>
        </w:rPr>
        <w:t xml:space="preserve">  </w:t>
      </w:r>
      <w:r w:rsidRPr="00EE3226">
        <w:rPr>
          <w:sz w:val="18"/>
          <w:lang w:val="en-US"/>
        </w:rPr>
        <w:t xml:space="preserve">0,0567 </w:t>
      </w:r>
      <w:r w:rsidRPr="00EE3226">
        <w:rPr>
          <w:sz w:val="18"/>
          <w:lang w:val="fi-FI"/>
        </w:rPr>
        <w:t>&lt; ½ (</w:t>
      </w:r>
      <w:r w:rsidRPr="00EE3226">
        <w:rPr>
          <w:sz w:val="18"/>
          <w:lang w:val="en-US"/>
        </w:rPr>
        <w:t>0,1147</w:t>
      </w:r>
      <w:r w:rsidRPr="00EE3226">
        <w:rPr>
          <w:sz w:val="18"/>
          <w:lang w:val="fi-FI"/>
        </w:rPr>
        <w:t>)</w:t>
      </w:r>
      <w:r w:rsidRPr="00EE3226">
        <w:rPr>
          <w:i/>
          <w:sz w:val="18"/>
        </w:rPr>
        <w:t xml:space="preserve">     </w:t>
      </w:r>
    </w:p>
    <w:p w:rsidR="00EE3226" w:rsidRPr="00EE3226" w:rsidRDefault="00EE3226" w:rsidP="00EE3226">
      <w:pPr>
        <w:widowControl w:val="0"/>
        <w:tabs>
          <w:tab w:val="left" w:pos="360"/>
        </w:tabs>
        <w:jc w:val="both"/>
        <w:rPr>
          <w:lang w:val="en-US"/>
        </w:rPr>
      </w:pPr>
      <w:r w:rsidRPr="00EE3226">
        <w:t xml:space="preserve">     </w:t>
      </w:r>
      <w:r>
        <w:rPr>
          <w:lang w:val="en-US"/>
        </w:rPr>
        <w:tab/>
      </w:r>
      <w:r>
        <w:rPr>
          <w:lang w:val="en-US"/>
        </w:rPr>
        <w:tab/>
      </w:r>
      <w:r w:rsidRPr="00EE3226">
        <w:rPr>
          <w:lang w:val="sv-SE"/>
        </w:rPr>
        <w:t xml:space="preserve">Terdapat pengaruh </w:t>
      </w:r>
      <w:r w:rsidRPr="00EE3226">
        <w:rPr>
          <w:lang w:val="en-US"/>
        </w:rPr>
        <w:t>Kebijakan Bisnis dan Kinerja Pengelola  terhadap Keunggulan Bersaing</w:t>
      </w:r>
    </w:p>
    <w:p w:rsidR="00EE3226" w:rsidRPr="00EE3226" w:rsidRDefault="00EE3226" w:rsidP="00EE3226">
      <w:pPr>
        <w:widowControl w:val="0"/>
        <w:tabs>
          <w:tab w:val="left" w:pos="360"/>
        </w:tabs>
        <w:jc w:val="both"/>
        <w:rPr>
          <w:sz w:val="18"/>
          <w:lang w:val="fi-FI"/>
        </w:rPr>
      </w:pPr>
      <w:r w:rsidRPr="00EE3226">
        <w:rPr>
          <w:i/>
          <w:sz w:val="18"/>
        </w:rPr>
        <w:t xml:space="preserve">     </w:t>
      </w:r>
      <w:r w:rsidRPr="00EE3226">
        <w:rPr>
          <w:i/>
          <w:sz w:val="18"/>
          <w:lang w:val="fi-FI"/>
        </w:rPr>
        <w:t xml:space="preserve">SE </w:t>
      </w:r>
      <w:r w:rsidRPr="00EE3226">
        <w:rPr>
          <w:sz w:val="18"/>
          <w:lang w:val="en-US"/>
        </w:rPr>
        <w:t>Kebijakan Bisnis</w:t>
      </w:r>
      <w:r w:rsidRPr="00EE3226">
        <w:rPr>
          <w:sz w:val="18"/>
        </w:rPr>
        <w:t xml:space="preserve">   </w:t>
      </w:r>
      <w:r w:rsidRPr="00EE3226">
        <w:rPr>
          <w:sz w:val="18"/>
          <w:lang w:val="en-US"/>
        </w:rPr>
        <w:t xml:space="preserve">                  </w:t>
      </w:r>
      <w:r w:rsidRPr="00EE3226">
        <w:rPr>
          <w:sz w:val="18"/>
          <w:lang w:val="fi-FI"/>
        </w:rPr>
        <w:t>=</w:t>
      </w:r>
      <w:r w:rsidRPr="00EE3226">
        <w:rPr>
          <w:sz w:val="18"/>
        </w:rPr>
        <w:t xml:space="preserve">   </w:t>
      </w:r>
      <w:r w:rsidRPr="00EE3226">
        <w:rPr>
          <w:sz w:val="18"/>
          <w:lang w:val="en-US"/>
        </w:rPr>
        <w:t xml:space="preserve">0,0743 </w:t>
      </w:r>
      <w:r w:rsidRPr="00EE3226">
        <w:rPr>
          <w:sz w:val="18"/>
          <w:lang w:val="fi-FI"/>
        </w:rPr>
        <w:t>&lt; ½ (</w:t>
      </w:r>
      <w:r w:rsidRPr="00EE3226">
        <w:rPr>
          <w:sz w:val="18"/>
          <w:lang w:val="en-US"/>
        </w:rPr>
        <w:t>0,3823</w:t>
      </w:r>
      <w:r w:rsidRPr="00EE3226">
        <w:rPr>
          <w:sz w:val="18"/>
          <w:lang w:val="fi-FI"/>
        </w:rPr>
        <w:t>)</w:t>
      </w:r>
    </w:p>
    <w:p w:rsidR="00EE3226" w:rsidRPr="00EE3226" w:rsidRDefault="00EE3226" w:rsidP="00EE3226">
      <w:pPr>
        <w:widowControl w:val="0"/>
        <w:tabs>
          <w:tab w:val="left" w:pos="360"/>
        </w:tabs>
        <w:jc w:val="both"/>
        <w:rPr>
          <w:sz w:val="18"/>
          <w:lang w:val="fi-FI"/>
        </w:rPr>
      </w:pPr>
      <w:r w:rsidRPr="00EE3226">
        <w:rPr>
          <w:i/>
          <w:sz w:val="18"/>
          <w:lang w:val="fi-FI"/>
        </w:rPr>
        <w:t xml:space="preserve">     SE </w:t>
      </w:r>
      <w:r w:rsidRPr="00EE3226">
        <w:rPr>
          <w:sz w:val="18"/>
          <w:lang w:val="en-US"/>
        </w:rPr>
        <w:t xml:space="preserve">Kinerja Pengelola                  </w:t>
      </w:r>
      <w:r w:rsidRPr="00EE3226">
        <w:rPr>
          <w:sz w:val="18"/>
          <w:lang w:val="fi-FI"/>
        </w:rPr>
        <w:t>=</w:t>
      </w:r>
      <w:r w:rsidRPr="00EE3226">
        <w:rPr>
          <w:sz w:val="18"/>
        </w:rPr>
        <w:t xml:space="preserve">   </w:t>
      </w:r>
      <w:r w:rsidRPr="00EE3226">
        <w:rPr>
          <w:sz w:val="18"/>
          <w:lang w:val="en-US"/>
        </w:rPr>
        <w:t xml:space="preserve">0,0760 </w:t>
      </w:r>
      <w:r w:rsidRPr="00EE3226">
        <w:rPr>
          <w:sz w:val="18"/>
          <w:lang w:val="fi-FI"/>
        </w:rPr>
        <w:t>&lt; ½ (</w:t>
      </w:r>
      <w:r w:rsidRPr="00EE3226">
        <w:rPr>
          <w:sz w:val="18"/>
          <w:lang w:val="en-US"/>
        </w:rPr>
        <w:t>0,5937</w:t>
      </w:r>
      <w:r w:rsidRPr="00EE3226">
        <w:rPr>
          <w:sz w:val="18"/>
          <w:lang w:val="fi-FI"/>
        </w:rPr>
        <w:t>)</w:t>
      </w:r>
    </w:p>
    <w:p w:rsidR="00EE3226" w:rsidRDefault="00EE3226" w:rsidP="00EE3226">
      <w:pPr>
        <w:widowControl w:val="0"/>
        <w:tabs>
          <w:tab w:val="left" w:pos="360"/>
        </w:tabs>
        <w:jc w:val="both"/>
        <w:rPr>
          <w:lang w:val="en-US"/>
        </w:rPr>
      </w:pPr>
      <w:r>
        <w:rPr>
          <w:lang w:val="fi-FI"/>
        </w:rPr>
        <w:tab/>
      </w:r>
      <w:r>
        <w:rPr>
          <w:lang w:val="fi-FI"/>
        </w:rPr>
        <w:tab/>
      </w:r>
      <w:r w:rsidRPr="00EE3226">
        <w:rPr>
          <w:lang w:val="fi-FI"/>
        </w:rPr>
        <w:t xml:space="preserve">Model penelitian ini memiliki kemampuan prediksi yang tinggi atas perilaku variabel terikat sebagaimana ditunjukan oleh tingginya koefisien determinasi model yang mendekati atau melebihi 50% dengan perincian sebagai berikut : </w:t>
      </w:r>
      <w:r w:rsidRPr="00EE3226">
        <w:t>P</w:t>
      </w:r>
      <w:r w:rsidRPr="00EE3226">
        <w:rPr>
          <w:lang w:val="fi-FI"/>
        </w:rPr>
        <w:t xml:space="preserve">engaruh </w:t>
      </w:r>
      <w:r w:rsidRPr="00EE3226">
        <w:rPr>
          <w:lang w:val="sv-SE"/>
        </w:rPr>
        <w:t xml:space="preserve">Jiwa Kewirausahaan dan Kemitraan Usaha </w:t>
      </w:r>
      <w:r w:rsidRPr="00EE3226">
        <w:t>terhadap Kebijakan Bisnis</w:t>
      </w:r>
      <w:r w:rsidRPr="00EE3226">
        <w:rPr>
          <w:lang w:val="en-US"/>
        </w:rPr>
        <w:t xml:space="preserve"> </w:t>
      </w:r>
      <w:r w:rsidRPr="00EE3226">
        <w:rPr>
          <w:lang w:val="fi-FI"/>
        </w:rPr>
        <w:t xml:space="preserve">sebesar </w:t>
      </w:r>
      <w:r w:rsidRPr="00EE3226">
        <w:rPr>
          <w:lang w:val="en-US"/>
        </w:rPr>
        <w:t>60,</w:t>
      </w:r>
      <w:r w:rsidRPr="00EE3226">
        <w:t>3</w:t>
      </w:r>
      <w:r w:rsidRPr="00EE3226">
        <w:rPr>
          <w:lang w:val="en-US"/>
        </w:rPr>
        <w:t>1</w:t>
      </w:r>
      <w:r w:rsidRPr="00EE3226">
        <w:rPr>
          <w:lang w:val="fi-FI"/>
        </w:rPr>
        <w:t>%.</w:t>
      </w:r>
      <w:r>
        <w:rPr>
          <w:lang w:val="fi-FI"/>
        </w:rPr>
        <w:t xml:space="preserve"> </w:t>
      </w:r>
      <w:r w:rsidRPr="00EE3226">
        <w:t>P</w:t>
      </w:r>
      <w:r w:rsidRPr="00EE3226">
        <w:rPr>
          <w:lang w:val="fi-FI"/>
        </w:rPr>
        <w:t xml:space="preserve">engaruh </w:t>
      </w:r>
      <w:r w:rsidRPr="00EE3226">
        <w:rPr>
          <w:lang w:val="sv-SE"/>
        </w:rPr>
        <w:t xml:space="preserve">Jiwa Kewirausahaan dan Kemitraan Usaha </w:t>
      </w:r>
      <w:r w:rsidRPr="00EE3226">
        <w:t xml:space="preserve">terhadap </w:t>
      </w:r>
      <w:r w:rsidRPr="00EE3226">
        <w:rPr>
          <w:lang w:val="en-US"/>
        </w:rPr>
        <w:t>Kinerja Pengelola</w:t>
      </w:r>
      <w:r w:rsidRPr="00EE3226">
        <w:t xml:space="preserve"> </w:t>
      </w:r>
      <w:r w:rsidRPr="00EE3226">
        <w:rPr>
          <w:lang w:val="fi-FI"/>
        </w:rPr>
        <w:t>sebesar 52</w:t>
      </w:r>
      <w:r w:rsidRPr="00EE3226">
        <w:rPr>
          <w:lang w:val="en-US"/>
        </w:rPr>
        <w:t>,61</w:t>
      </w:r>
      <w:r w:rsidRPr="00EE3226">
        <w:rPr>
          <w:lang w:val="fi-FI"/>
        </w:rPr>
        <w:t>%.</w:t>
      </w:r>
      <w:r>
        <w:rPr>
          <w:lang w:val="fi-FI"/>
        </w:rPr>
        <w:t xml:space="preserve"> </w:t>
      </w:r>
      <w:r w:rsidRPr="00EE3226">
        <w:t>P</w:t>
      </w:r>
      <w:r w:rsidRPr="00EE3226">
        <w:rPr>
          <w:lang w:val="fi-FI"/>
        </w:rPr>
        <w:t xml:space="preserve">engaruh </w:t>
      </w:r>
      <w:r w:rsidRPr="00EE3226">
        <w:t xml:space="preserve">Kebijakan Bisnis </w:t>
      </w:r>
      <w:r w:rsidRPr="00EE3226">
        <w:rPr>
          <w:lang w:val="en-US"/>
        </w:rPr>
        <w:t>dan Kinerja Pengelola</w:t>
      </w:r>
      <w:r w:rsidRPr="00EE3226">
        <w:t xml:space="preserve"> </w:t>
      </w:r>
      <w:r w:rsidRPr="00EE3226">
        <w:rPr>
          <w:lang w:val="fi-FI"/>
        </w:rPr>
        <w:t xml:space="preserve">terhadap </w:t>
      </w:r>
      <w:r w:rsidRPr="00EE3226">
        <w:t xml:space="preserve">Keunggulan Bersaing </w:t>
      </w:r>
      <w:r w:rsidRPr="00EE3226">
        <w:rPr>
          <w:lang w:val="fi-FI"/>
        </w:rPr>
        <w:t>sebesar</w:t>
      </w:r>
      <w:r w:rsidRPr="00EE3226">
        <w:t xml:space="preserve"> 7</w:t>
      </w:r>
      <w:r w:rsidRPr="00EE3226">
        <w:rPr>
          <w:lang w:val="en-US"/>
        </w:rPr>
        <w:t>5</w:t>
      </w:r>
      <w:r w:rsidRPr="00EE3226">
        <w:t>,3</w:t>
      </w:r>
      <w:r w:rsidRPr="00EE3226">
        <w:rPr>
          <w:lang w:val="en-US"/>
        </w:rPr>
        <w:t>2</w:t>
      </w:r>
      <w:r w:rsidRPr="00EE3226">
        <w:t xml:space="preserve"> </w:t>
      </w:r>
      <w:r w:rsidRPr="00EE3226">
        <w:rPr>
          <w:lang w:val="fi-FI"/>
        </w:rPr>
        <w:t>%</w:t>
      </w:r>
      <w:r>
        <w:rPr>
          <w:lang w:val="fi-FI"/>
        </w:rPr>
        <w:t>.</w:t>
      </w:r>
      <w:r w:rsidRPr="00EE3226">
        <w:rPr>
          <w:lang w:val="fi-FI"/>
        </w:rPr>
        <w:t xml:space="preserve"> </w:t>
      </w:r>
      <w:r>
        <w:rPr>
          <w:lang w:val="fi-FI"/>
        </w:rPr>
        <w:tab/>
      </w:r>
      <w:r w:rsidRPr="00EE3226">
        <w:rPr>
          <w:lang w:val="fi-FI"/>
        </w:rPr>
        <w:t>Dengan demikian dapat disimpulkan bahwa model yang disusun telah memenuhi kriteria kelayakan model (</w:t>
      </w:r>
      <w:r w:rsidRPr="00EE3226">
        <w:rPr>
          <w:i/>
        </w:rPr>
        <w:t>the goodness of an econometric)</w:t>
      </w:r>
      <w:r w:rsidRPr="00EE3226">
        <w:t xml:space="preserve"> yang dilandasi perspektif teori yang kuat, sehingga dapat memberikan sumbangan terhadap pengembangan ilmu dan bagi kebijakan atau pemecahan masalah.</w:t>
      </w:r>
    </w:p>
    <w:p w:rsidR="00293D5E" w:rsidRDefault="00293D5E" w:rsidP="00841F42">
      <w:pPr>
        <w:widowControl w:val="0"/>
        <w:jc w:val="both"/>
        <w:rPr>
          <w:b/>
          <w:lang w:val="en-US"/>
        </w:rPr>
      </w:pPr>
    </w:p>
    <w:p w:rsidR="00841F42" w:rsidRPr="003B346C" w:rsidRDefault="00293D5E" w:rsidP="00293D5E">
      <w:pPr>
        <w:widowControl w:val="0"/>
        <w:jc w:val="center"/>
        <w:rPr>
          <w:b/>
        </w:rPr>
      </w:pPr>
      <w:r>
        <w:rPr>
          <w:b/>
          <w:lang w:val="en-US"/>
        </w:rPr>
        <w:t>KE</w:t>
      </w:r>
      <w:r w:rsidR="00841F42" w:rsidRPr="003B346C">
        <w:rPr>
          <w:b/>
        </w:rPr>
        <w:t>SIMPULAN</w:t>
      </w:r>
    </w:p>
    <w:p w:rsidR="00293D5E" w:rsidRDefault="00293D5E" w:rsidP="00293D5E">
      <w:pPr>
        <w:widowControl w:val="0"/>
        <w:ind w:firstLine="720"/>
        <w:jc w:val="both"/>
        <w:rPr>
          <w:lang w:val="en-US"/>
        </w:rPr>
      </w:pPr>
      <w:r>
        <w:rPr>
          <w:lang w:val="en-US"/>
        </w:rPr>
        <w:t>Berdasarkan uraian di atas, maka dapat disimpulkan bahwa s</w:t>
      </w:r>
      <w:r w:rsidRPr="00293D5E">
        <w:t xml:space="preserve">ecara simultan </w:t>
      </w:r>
      <w:r>
        <w:rPr>
          <w:lang w:val="en-US"/>
        </w:rPr>
        <w:t xml:space="preserve">maupun parsial </w:t>
      </w:r>
      <w:r w:rsidRPr="00293D5E">
        <w:t>p</w:t>
      </w:r>
      <w:r w:rsidRPr="00293D5E">
        <w:rPr>
          <w:lang w:val="fi-FI"/>
        </w:rPr>
        <w:t xml:space="preserve">engaruh </w:t>
      </w:r>
      <w:r w:rsidRPr="00293D5E">
        <w:rPr>
          <w:lang w:val="en-US"/>
        </w:rPr>
        <w:t>pengaruh jiwa kewirausahaan dan kemitraan usaha terhadap kebijakan bisnis pada industri kecil makanan oleh-oleh khas daerah di Propinsi Riau</w:t>
      </w:r>
      <w:r w:rsidRPr="00293D5E">
        <w:rPr>
          <w:lang w:val="fi-FI"/>
        </w:rPr>
        <w:t xml:space="preserve"> </w:t>
      </w:r>
      <w:r w:rsidRPr="00293D5E">
        <w:t>memberikan pengaruh yang signifikan</w:t>
      </w:r>
      <w:proofErr w:type="gramStart"/>
      <w:r w:rsidRPr="00293D5E">
        <w:t>,  dengan</w:t>
      </w:r>
      <w:proofErr w:type="gramEnd"/>
      <w:r w:rsidRPr="00293D5E">
        <w:t xml:space="preserve"> total pengaruh sebesar 60,31 persen. Adapun pengaruh variabel lain yang tidak diteliti,  sebesar 39,69 persen. </w:t>
      </w:r>
      <w:r w:rsidRPr="00293D5E">
        <w:rPr>
          <w:lang w:val="en-US"/>
        </w:rPr>
        <w:t xml:space="preserve">Pengaruh secara langsung variabel jiwa </w:t>
      </w:r>
      <w:r w:rsidRPr="00293D5E">
        <w:rPr>
          <w:lang w:val="en-US"/>
        </w:rPr>
        <w:lastRenderedPageBreak/>
        <w:t xml:space="preserve">kewirausahaan (42 persen secara langsung dan 49 persen secara tidak langsung) lebih besar dibandingkan </w:t>
      </w:r>
      <w:proofErr w:type="gramStart"/>
      <w:r w:rsidRPr="00293D5E">
        <w:rPr>
          <w:lang w:val="en-US"/>
        </w:rPr>
        <w:t>dengan  variabel</w:t>
      </w:r>
      <w:proofErr w:type="gramEnd"/>
      <w:r w:rsidRPr="00293D5E">
        <w:rPr>
          <w:lang w:val="en-US"/>
        </w:rPr>
        <w:t xml:space="preserve"> variabel kemitraan usaha (4,31 persen secara langsung dan 11,31 persen secara tidak langsung) terhadap kebijakan bisnis.</w:t>
      </w:r>
    </w:p>
    <w:p w:rsidR="00293D5E" w:rsidRDefault="00293D5E" w:rsidP="00293D5E">
      <w:pPr>
        <w:widowControl w:val="0"/>
        <w:ind w:firstLine="720"/>
        <w:jc w:val="both"/>
        <w:rPr>
          <w:lang w:val="en-US"/>
        </w:rPr>
      </w:pPr>
      <w:r w:rsidRPr="00293D5E">
        <w:t xml:space="preserve">Secara simultan </w:t>
      </w:r>
      <w:r>
        <w:rPr>
          <w:lang w:val="en-US"/>
        </w:rPr>
        <w:t xml:space="preserve">maupun parsial </w:t>
      </w:r>
      <w:r w:rsidRPr="00293D5E">
        <w:t>p</w:t>
      </w:r>
      <w:r w:rsidRPr="00293D5E">
        <w:rPr>
          <w:lang w:val="fi-FI"/>
        </w:rPr>
        <w:t xml:space="preserve">engaruh </w:t>
      </w:r>
      <w:r w:rsidRPr="00293D5E">
        <w:rPr>
          <w:lang w:val="en-US"/>
        </w:rPr>
        <w:t xml:space="preserve">jiwa kewirausahaan dan kemitraan usaha secara simultan terhadap </w:t>
      </w:r>
      <w:r w:rsidRPr="00293D5E">
        <w:t>kinerja pengelola</w:t>
      </w:r>
      <w:r w:rsidRPr="00293D5E">
        <w:rPr>
          <w:lang w:val="en-US"/>
        </w:rPr>
        <w:t xml:space="preserve"> industri kecil makanan oleh-oleh khas daerah di Propinsi Riau</w:t>
      </w:r>
      <w:r w:rsidRPr="00293D5E">
        <w:rPr>
          <w:lang w:val="fi-FI"/>
        </w:rPr>
        <w:t xml:space="preserve"> </w:t>
      </w:r>
      <w:r w:rsidRPr="00293D5E">
        <w:t>memberikan pengaruh yang signifikan,  dengan total pengaruh sebesar 52,61 persen. Adapun pengaruh variabel lain yang tidak diteliti,  sebesar 47,39 persen.</w:t>
      </w:r>
      <w:r w:rsidRPr="00293D5E">
        <w:rPr>
          <w:lang w:val="en-US"/>
        </w:rPr>
        <w:t xml:space="preserve"> Pengaruh secara langsung variabel jiwa kewirausahaan (43</w:t>
      </w:r>
      <w:proofErr w:type="gramStart"/>
      <w:r w:rsidRPr="00293D5E">
        <w:rPr>
          <w:lang w:val="en-US"/>
        </w:rPr>
        <w:t>,43</w:t>
      </w:r>
      <w:proofErr w:type="gramEnd"/>
      <w:r w:rsidRPr="00293D5E">
        <w:rPr>
          <w:lang w:val="en-US"/>
        </w:rPr>
        <w:t xml:space="preserve"> persen secara langsung dan 47,36 persen secara tidak langsung) lebih besar dibandingkan dengan  variabel variabel kemitraan usaha (1,33 persen secara langsung dan 5,25 persen secara tidak langsung) terhadap kinerja pengelola usaha indusri kecil.</w:t>
      </w:r>
    </w:p>
    <w:p w:rsidR="00293D5E" w:rsidRPr="00293D5E" w:rsidRDefault="00293D5E" w:rsidP="00293D5E">
      <w:pPr>
        <w:widowControl w:val="0"/>
        <w:ind w:firstLine="720"/>
        <w:jc w:val="both"/>
      </w:pPr>
      <w:r w:rsidRPr="00293D5E">
        <w:t xml:space="preserve">Secara simultan </w:t>
      </w:r>
      <w:r>
        <w:rPr>
          <w:lang w:val="en-US"/>
        </w:rPr>
        <w:t xml:space="preserve">maupun parsial </w:t>
      </w:r>
      <w:r w:rsidRPr="00293D5E">
        <w:t>p</w:t>
      </w:r>
      <w:r w:rsidRPr="00293D5E">
        <w:rPr>
          <w:lang w:val="fi-FI"/>
        </w:rPr>
        <w:t xml:space="preserve">engaruh </w:t>
      </w:r>
      <w:r w:rsidRPr="00293D5E">
        <w:rPr>
          <w:lang w:val="en-US"/>
        </w:rPr>
        <w:t xml:space="preserve">kebijakan bisnis dan kinerja pengelola secara simultan terhadap </w:t>
      </w:r>
      <w:r w:rsidRPr="00293D5E">
        <w:t>keunggulan bersaing</w:t>
      </w:r>
      <w:r w:rsidRPr="00293D5E">
        <w:rPr>
          <w:lang w:val="en-US"/>
        </w:rPr>
        <w:t xml:space="preserve"> industri kecil makanan oleh-oleh khas daerah di Propinsi Riau</w:t>
      </w:r>
      <w:r w:rsidRPr="00293D5E">
        <w:rPr>
          <w:lang w:val="fi-FI"/>
        </w:rPr>
        <w:t xml:space="preserve"> </w:t>
      </w:r>
      <w:r w:rsidRPr="00293D5E">
        <w:t xml:space="preserve">memberikan pengaruh yang signifikan,  dengan total pengaruh sebesar 75,32 persen. Adapun pengaruh variabel lain yang tidak diteliti,  sebesar 24,68 persen. </w:t>
      </w:r>
      <w:r w:rsidRPr="00293D5E">
        <w:rPr>
          <w:lang w:val="en-US"/>
        </w:rPr>
        <w:t>Pengaruh secara langsung variabel kinerja pengelola usaha (35</w:t>
      </w:r>
      <w:proofErr w:type="gramStart"/>
      <w:r w:rsidRPr="00293D5E">
        <w:rPr>
          <w:lang w:val="en-US"/>
        </w:rPr>
        <w:t>,25</w:t>
      </w:r>
      <w:proofErr w:type="gramEnd"/>
      <w:r w:rsidRPr="00293D5E">
        <w:rPr>
          <w:lang w:val="en-US"/>
        </w:rPr>
        <w:t xml:space="preserve"> persen secara langsung dan 47,98 persen secara tidak langsung) lebih besar dibandingkan dengan  variabel variabel kebijakan bisnis (14,62 persen secara langsung dan 27,34 persen secara tidak langsung) terhadap keunggulan bersaing industri kecil makanan oleh-oleh khas Riau.</w:t>
      </w:r>
    </w:p>
    <w:p w:rsidR="00293D5E" w:rsidRDefault="00293D5E" w:rsidP="00841F42">
      <w:pPr>
        <w:rPr>
          <w:b/>
          <w:lang w:val="en-US"/>
        </w:rPr>
      </w:pPr>
    </w:p>
    <w:p w:rsidR="00841F42" w:rsidRPr="00293D5E" w:rsidRDefault="00293D5E" w:rsidP="00293D5E">
      <w:pPr>
        <w:jc w:val="center"/>
        <w:rPr>
          <w:b/>
          <w:lang w:val="en-US"/>
        </w:rPr>
      </w:pPr>
      <w:r>
        <w:rPr>
          <w:b/>
          <w:lang w:val="en-US"/>
        </w:rPr>
        <w:t>REFERENSI</w:t>
      </w:r>
    </w:p>
    <w:p w:rsidR="00841F42" w:rsidRPr="00F332B5" w:rsidRDefault="00841F42" w:rsidP="00F332B5">
      <w:pPr>
        <w:ind w:left="851" w:hanging="851"/>
        <w:jc w:val="both"/>
        <w:rPr>
          <w:sz w:val="12"/>
          <w:lang w:val="sv-SE"/>
        </w:rPr>
      </w:pPr>
    </w:p>
    <w:p w:rsidR="00293D5E" w:rsidRPr="00293D5E" w:rsidRDefault="00293D5E" w:rsidP="00293D5E">
      <w:pPr>
        <w:ind w:left="851" w:hanging="851"/>
        <w:jc w:val="both"/>
        <w:rPr>
          <w:lang w:val="en-US"/>
        </w:rPr>
      </w:pPr>
      <w:proofErr w:type="gramStart"/>
      <w:r w:rsidRPr="00293D5E">
        <w:rPr>
          <w:bCs/>
          <w:lang w:val="en-US"/>
        </w:rPr>
        <w:t>Mangkunegara.</w:t>
      </w:r>
      <w:proofErr w:type="gramEnd"/>
      <w:r w:rsidRPr="00293D5E">
        <w:rPr>
          <w:bCs/>
          <w:lang w:val="en-US"/>
        </w:rPr>
        <w:t xml:space="preserve"> </w:t>
      </w:r>
      <w:proofErr w:type="gramStart"/>
      <w:r w:rsidRPr="00293D5E">
        <w:rPr>
          <w:bCs/>
          <w:lang w:val="en-US"/>
        </w:rPr>
        <w:t>A.P. 2010.</w:t>
      </w:r>
      <w:proofErr w:type="gramEnd"/>
      <w:r w:rsidRPr="00293D5E">
        <w:rPr>
          <w:bCs/>
          <w:lang w:val="en-US"/>
        </w:rPr>
        <w:t xml:space="preserve"> </w:t>
      </w:r>
      <w:r w:rsidRPr="00293D5E">
        <w:rPr>
          <w:bCs/>
          <w:i/>
          <w:iCs/>
          <w:lang w:val="en-US"/>
        </w:rPr>
        <w:t>Evaluasi Kinerja SDM.</w:t>
      </w:r>
      <w:r w:rsidRPr="00293D5E">
        <w:rPr>
          <w:bCs/>
          <w:lang w:val="en-US"/>
        </w:rPr>
        <w:t xml:space="preserve"> Remaja Rosdakarya. Bandung.</w:t>
      </w:r>
    </w:p>
    <w:p w:rsidR="00293D5E" w:rsidRPr="00293D5E" w:rsidRDefault="00293D5E" w:rsidP="00293D5E">
      <w:pPr>
        <w:ind w:left="851" w:hanging="851"/>
        <w:jc w:val="both"/>
        <w:rPr>
          <w:bCs/>
          <w:lang w:val="en-US"/>
        </w:rPr>
      </w:pPr>
      <w:r w:rsidRPr="00293D5E">
        <w:rPr>
          <w:bCs/>
          <w:u w:val="single"/>
          <w:lang w:val="en-US"/>
        </w:rPr>
        <w:t xml:space="preserve">           </w:t>
      </w:r>
      <w:r w:rsidRPr="00293D5E">
        <w:rPr>
          <w:bCs/>
          <w:lang w:val="en-US"/>
        </w:rPr>
        <w:t xml:space="preserve">. 2011. </w:t>
      </w:r>
      <w:r w:rsidRPr="00293D5E">
        <w:rPr>
          <w:bCs/>
          <w:i/>
          <w:iCs/>
          <w:lang w:val="en-US"/>
        </w:rPr>
        <w:t>Manajemen Sumber Daya Manusia.</w:t>
      </w:r>
      <w:r w:rsidRPr="00293D5E">
        <w:rPr>
          <w:bCs/>
          <w:lang w:val="en-US"/>
        </w:rPr>
        <w:t xml:space="preserve"> Remaja Rosdakarya. Bandung.</w:t>
      </w:r>
    </w:p>
    <w:p w:rsidR="00293D5E" w:rsidRPr="00293D5E" w:rsidRDefault="00293D5E" w:rsidP="00293D5E">
      <w:pPr>
        <w:ind w:left="851" w:hanging="851"/>
        <w:jc w:val="both"/>
      </w:pPr>
      <w:r w:rsidRPr="00293D5E">
        <w:t>Alma, B</w:t>
      </w:r>
      <w:r w:rsidRPr="00293D5E">
        <w:rPr>
          <w:lang w:val="en-US"/>
        </w:rPr>
        <w:t>.</w:t>
      </w:r>
      <w:r w:rsidRPr="00293D5E">
        <w:t xml:space="preserve"> 2009. </w:t>
      </w:r>
      <w:r w:rsidRPr="00293D5E">
        <w:rPr>
          <w:i/>
        </w:rPr>
        <w:t>Kewirausahaan</w:t>
      </w:r>
      <w:r w:rsidRPr="00293D5E">
        <w:rPr>
          <w:i/>
          <w:lang w:val="en-US"/>
        </w:rPr>
        <w:t>,</w:t>
      </w:r>
      <w:r w:rsidRPr="00293D5E">
        <w:t xml:space="preserve"> edisi revisi</w:t>
      </w:r>
      <w:r w:rsidRPr="00293D5E">
        <w:rPr>
          <w:lang w:val="en-US"/>
        </w:rPr>
        <w:t>.</w:t>
      </w:r>
      <w:r w:rsidRPr="00293D5E">
        <w:t xml:space="preserve"> Alfabeta</w:t>
      </w:r>
      <w:r w:rsidRPr="00293D5E">
        <w:rPr>
          <w:lang w:val="en-US"/>
        </w:rPr>
        <w:t>.</w:t>
      </w:r>
      <w:r w:rsidRPr="00293D5E">
        <w:t xml:space="preserve"> Bandung.</w:t>
      </w:r>
    </w:p>
    <w:p w:rsidR="00293D5E" w:rsidRPr="00293D5E" w:rsidRDefault="00293D5E" w:rsidP="00293D5E">
      <w:pPr>
        <w:ind w:left="851" w:hanging="851"/>
        <w:jc w:val="both"/>
      </w:pPr>
      <w:r w:rsidRPr="00293D5E">
        <w:rPr>
          <w:u w:val="single"/>
          <w:lang w:val="en-US"/>
        </w:rPr>
        <w:lastRenderedPageBreak/>
        <w:t xml:space="preserve">           </w:t>
      </w:r>
      <w:r w:rsidR="00F332B5">
        <w:rPr>
          <w:lang w:val="en-US"/>
        </w:rPr>
        <w:t xml:space="preserve">. </w:t>
      </w:r>
      <w:r w:rsidRPr="00293D5E">
        <w:rPr>
          <w:lang w:val="en-US"/>
        </w:rPr>
        <w:t xml:space="preserve">2010. </w:t>
      </w:r>
      <w:r w:rsidRPr="00293D5E">
        <w:rPr>
          <w:i/>
          <w:lang w:val="en-US"/>
        </w:rPr>
        <w:t>Kewirausahaan untuk Mahasiswa dan Umum</w:t>
      </w:r>
      <w:r w:rsidRPr="00293D5E">
        <w:rPr>
          <w:lang w:val="en-US"/>
        </w:rPr>
        <w:t>. Bandung: Alfabeta.</w:t>
      </w:r>
    </w:p>
    <w:p w:rsidR="00293D5E" w:rsidRPr="00293D5E" w:rsidRDefault="00293D5E" w:rsidP="00293D5E">
      <w:pPr>
        <w:ind w:left="851" w:hanging="851"/>
        <w:jc w:val="both"/>
      </w:pPr>
      <w:r w:rsidRPr="00293D5E">
        <w:rPr>
          <w:lang w:val="sv-SE"/>
        </w:rPr>
        <w:t xml:space="preserve">Anathan, L dan Ellitan, L. 2009.  </w:t>
      </w:r>
      <w:r w:rsidRPr="00293D5E">
        <w:rPr>
          <w:i/>
          <w:lang w:val="sv-SE"/>
        </w:rPr>
        <w:t>Supply Chain Management : Teori dan Aplikasi</w:t>
      </w:r>
      <w:r w:rsidRPr="00293D5E">
        <w:rPr>
          <w:lang w:val="sv-SE"/>
        </w:rPr>
        <w:t>.  Alfabeta. Bandung.</w:t>
      </w:r>
    </w:p>
    <w:p w:rsidR="00293D5E" w:rsidRPr="00293D5E" w:rsidRDefault="00293D5E" w:rsidP="00293D5E">
      <w:pPr>
        <w:ind w:left="851" w:hanging="851"/>
        <w:jc w:val="both"/>
        <w:rPr>
          <w:lang w:val="en-US"/>
        </w:rPr>
      </w:pPr>
      <w:proofErr w:type="gramStart"/>
      <w:r w:rsidRPr="00293D5E">
        <w:rPr>
          <w:lang w:val="en-US"/>
        </w:rPr>
        <w:t>Azhar.</w:t>
      </w:r>
      <w:proofErr w:type="gramEnd"/>
      <w:r w:rsidRPr="00293D5E">
        <w:rPr>
          <w:lang w:val="en-US"/>
        </w:rPr>
        <w:t xml:space="preserve"> A. 2015. </w:t>
      </w:r>
      <w:proofErr w:type="gramStart"/>
      <w:r w:rsidRPr="00293D5E">
        <w:rPr>
          <w:i/>
          <w:lang w:val="en-US"/>
        </w:rPr>
        <w:t xml:space="preserve">Bahan Kuliah Management Strategik &amp; Strategic Competitiveness, </w:t>
      </w:r>
      <w:r w:rsidRPr="00293D5E">
        <w:rPr>
          <w:lang w:val="en-US"/>
        </w:rPr>
        <w:t>Program Pascasarjana Unpas.</w:t>
      </w:r>
      <w:proofErr w:type="gramEnd"/>
      <w:r w:rsidRPr="00293D5E">
        <w:rPr>
          <w:lang w:val="en-US"/>
        </w:rPr>
        <w:t xml:space="preserve"> Bandung.</w:t>
      </w:r>
    </w:p>
    <w:p w:rsidR="00293D5E" w:rsidRPr="00293D5E" w:rsidRDefault="00293D5E" w:rsidP="00293D5E">
      <w:pPr>
        <w:ind w:left="851" w:hanging="851"/>
        <w:jc w:val="both"/>
        <w:rPr>
          <w:lang w:val="en-US"/>
        </w:rPr>
      </w:pPr>
      <w:r w:rsidRPr="00293D5E">
        <w:rPr>
          <w:i/>
          <w:lang w:val="en-US"/>
        </w:rPr>
        <w:t xml:space="preserve"> </w:t>
      </w:r>
      <w:proofErr w:type="gramStart"/>
      <w:r w:rsidRPr="00293D5E">
        <w:rPr>
          <w:lang w:val="en-US"/>
        </w:rPr>
        <w:t>Bateman dan Snell.</w:t>
      </w:r>
      <w:proofErr w:type="gramEnd"/>
      <w:r w:rsidRPr="00293D5E">
        <w:rPr>
          <w:lang w:val="en-US"/>
        </w:rPr>
        <w:t xml:space="preserve"> 2009. </w:t>
      </w:r>
      <w:proofErr w:type="gramStart"/>
      <w:r w:rsidRPr="00293D5E">
        <w:rPr>
          <w:i/>
          <w:lang w:val="en-US"/>
        </w:rPr>
        <w:t>Manajemen :</w:t>
      </w:r>
      <w:proofErr w:type="gramEnd"/>
      <w:r w:rsidRPr="00293D5E">
        <w:rPr>
          <w:i/>
          <w:lang w:val="en-US"/>
        </w:rPr>
        <w:t xml:space="preserve"> Kepemimpinan dan Kolaborasi dalam Dunia yang Kompetitif</w:t>
      </w:r>
      <w:r w:rsidRPr="00293D5E">
        <w:rPr>
          <w:lang w:val="en-US"/>
        </w:rPr>
        <w:t>. </w:t>
      </w:r>
      <w:proofErr w:type="gramStart"/>
      <w:r w:rsidRPr="00293D5E">
        <w:rPr>
          <w:bCs/>
          <w:i/>
          <w:lang w:val="en-US"/>
        </w:rPr>
        <w:t>Buku</w:t>
      </w:r>
      <w:r w:rsidRPr="00293D5E">
        <w:rPr>
          <w:i/>
          <w:lang w:val="en-US"/>
        </w:rPr>
        <w:t> 2</w:t>
      </w:r>
      <w:r w:rsidRPr="00293D5E">
        <w:rPr>
          <w:lang w:val="en-US"/>
        </w:rPr>
        <w:t>.</w:t>
      </w:r>
      <w:proofErr w:type="gramEnd"/>
      <w:r w:rsidRPr="00293D5E">
        <w:rPr>
          <w:lang w:val="en-US"/>
        </w:rPr>
        <w:t xml:space="preserve"> Salemba Empat, Jakarta.</w:t>
      </w:r>
    </w:p>
    <w:p w:rsidR="00293D5E" w:rsidRPr="00293D5E" w:rsidRDefault="00293D5E" w:rsidP="00293D5E">
      <w:pPr>
        <w:ind w:left="851" w:hanging="851"/>
        <w:jc w:val="both"/>
        <w:rPr>
          <w:lang w:val="en-US"/>
        </w:rPr>
      </w:pPr>
      <w:proofErr w:type="gramStart"/>
      <w:r w:rsidRPr="00293D5E">
        <w:rPr>
          <w:bCs/>
          <w:lang w:val="en-US"/>
        </w:rPr>
        <w:t>Bernardin</w:t>
      </w:r>
      <w:r w:rsidRPr="00293D5E">
        <w:rPr>
          <w:lang w:val="en-US"/>
        </w:rPr>
        <w:t>, H.J and </w:t>
      </w:r>
      <w:r w:rsidRPr="00293D5E">
        <w:rPr>
          <w:bCs/>
          <w:lang w:val="en-US"/>
        </w:rPr>
        <w:t>Russel</w:t>
      </w:r>
      <w:r w:rsidRPr="00293D5E">
        <w:rPr>
          <w:lang w:val="en-US"/>
        </w:rPr>
        <w:t>.</w:t>
      </w:r>
      <w:proofErr w:type="gramEnd"/>
      <w:r w:rsidRPr="00293D5E">
        <w:rPr>
          <w:lang w:val="en-US"/>
        </w:rPr>
        <w:t> </w:t>
      </w:r>
      <w:r w:rsidRPr="00293D5E">
        <w:rPr>
          <w:bCs/>
          <w:lang w:val="en-US"/>
        </w:rPr>
        <w:t>2010</w:t>
      </w:r>
      <w:r w:rsidRPr="00293D5E">
        <w:rPr>
          <w:lang w:val="en-US"/>
        </w:rPr>
        <w:t xml:space="preserve">. </w:t>
      </w:r>
      <w:r w:rsidRPr="00293D5E">
        <w:rPr>
          <w:i/>
          <w:lang w:val="en-US"/>
        </w:rPr>
        <w:t>Human Resource Management</w:t>
      </w:r>
      <w:r w:rsidRPr="00293D5E">
        <w:rPr>
          <w:lang w:val="en-US"/>
        </w:rPr>
        <w:t>. New York: McGraw-Hill.</w:t>
      </w:r>
    </w:p>
    <w:p w:rsidR="00293D5E" w:rsidRPr="00293D5E" w:rsidRDefault="00293D5E" w:rsidP="00293D5E">
      <w:pPr>
        <w:ind w:left="851" w:hanging="851"/>
        <w:jc w:val="both"/>
        <w:rPr>
          <w:lang w:val="en-US"/>
        </w:rPr>
      </w:pPr>
      <w:proofErr w:type="gramStart"/>
      <w:r w:rsidRPr="00293D5E">
        <w:rPr>
          <w:lang w:val="en-US"/>
        </w:rPr>
        <w:t>Dinas Perdagangan Koperasi dan UKM Propinsi Riau.</w:t>
      </w:r>
      <w:proofErr w:type="gramEnd"/>
      <w:r w:rsidRPr="00293D5E">
        <w:rPr>
          <w:lang w:val="en-US"/>
        </w:rPr>
        <w:t xml:space="preserve"> 2017. </w:t>
      </w:r>
      <w:r w:rsidRPr="00293D5E">
        <w:rPr>
          <w:i/>
          <w:lang w:val="en-US"/>
        </w:rPr>
        <w:t>Bahan Persentasi FGD Kementerian Perindustrian dan Bidang Ekspor</w:t>
      </w:r>
      <w:r w:rsidRPr="00293D5E">
        <w:rPr>
          <w:lang w:val="en-US"/>
        </w:rPr>
        <w:t>, Pekanbaru.</w:t>
      </w:r>
    </w:p>
    <w:p w:rsidR="00293D5E" w:rsidRPr="00293D5E" w:rsidRDefault="00293D5E" w:rsidP="00293D5E">
      <w:pPr>
        <w:ind w:left="851" w:hanging="851"/>
        <w:jc w:val="both"/>
        <w:rPr>
          <w:lang w:val="en-US"/>
        </w:rPr>
      </w:pPr>
      <w:proofErr w:type="gramStart"/>
      <w:r w:rsidRPr="00293D5E">
        <w:rPr>
          <w:lang w:val="en-US"/>
        </w:rPr>
        <w:t>Dinas Perdagangan Koperasi dan UKM Propinsi Riau.</w:t>
      </w:r>
      <w:proofErr w:type="gramEnd"/>
      <w:r w:rsidRPr="00293D5E">
        <w:rPr>
          <w:lang w:val="en-US"/>
        </w:rPr>
        <w:t xml:space="preserve"> 2016. </w:t>
      </w:r>
      <w:r w:rsidRPr="00293D5E">
        <w:rPr>
          <w:i/>
          <w:lang w:val="en-US"/>
        </w:rPr>
        <w:t xml:space="preserve">Data UMKM by name by address. </w:t>
      </w:r>
      <w:proofErr w:type="gramStart"/>
      <w:r w:rsidRPr="00293D5E">
        <w:rPr>
          <w:lang w:val="en-US"/>
        </w:rPr>
        <w:t>Pekanbaru.</w:t>
      </w:r>
      <w:proofErr w:type="gramEnd"/>
    </w:p>
    <w:p w:rsidR="00293D5E" w:rsidRPr="00293D5E" w:rsidRDefault="00293D5E" w:rsidP="00293D5E">
      <w:pPr>
        <w:ind w:left="851" w:hanging="851"/>
        <w:jc w:val="both"/>
        <w:rPr>
          <w:lang w:val="en-US"/>
        </w:rPr>
      </w:pPr>
      <w:r w:rsidRPr="00293D5E">
        <w:rPr>
          <w:lang w:val="en-US"/>
        </w:rPr>
        <w:t xml:space="preserve">Dharma, S. 2010. </w:t>
      </w:r>
      <w:r w:rsidRPr="00293D5E">
        <w:rPr>
          <w:i/>
          <w:lang w:val="en-US"/>
        </w:rPr>
        <w:t>Manajemen Kinerja</w:t>
      </w:r>
      <w:r w:rsidRPr="00293D5E">
        <w:rPr>
          <w:lang w:val="en-US"/>
        </w:rPr>
        <w:t xml:space="preserve">. Pustaka Pelajar. </w:t>
      </w:r>
      <w:proofErr w:type="gramStart"/>
      <w:r w:rsidRPr="00293D5E">
        <w:rPr>
          <w:lang w:val="en-US"/>
        </w:rPr>
        <w:t>Yogyakarta.</w:t>
      </w:r>
      <w:proofErr w:type="gramEnd"/>
    </w:p>
    <w:p w:rsidR="00293D5E" w:rsidRPr="00293D5E" w:rsidRDefault="00293D5E" w:rsidP="00293D5E">
      <w:pPr>
        <w:ind w:left="851" w:hanging="851"/>
        <w:jc w:val="both"/>
        <w:rPr>
          <w:lang w:val="en-US"/>
        </w:rPr>
      </w:pPr>
      <w:r w:rsidRPr="00293D5E">
        <w:rPr>
          <w:lang w:val="en-US"/>
        </w:rPr>
        <w:t xml:space="preserve">Dessler, G. 2010. </w:t>
      </w:r>
      <w:r w:rsidRPr="00293D5E">
        <w:rPr>
          <w:i/>
          <w:lang w:val="en-US"/>
        </w:rPr>
        <w:t>Manajemen Sumber Daya Manusia</w:t>
      </w:r>
      <w:r w:rsidRPr="00293D5E">
        <w:rPr>
          <w:lang w:val="en-US"/>
        </w:rPr>
        <w:t xml:space="preserve">, </w:t>
      </w:r>
      <w:r w:rsidRPr="00293D5E">
        <w:rPr>
          <w:i/>
          <w:lang w:val="en-US"/>
        </w:rPr>
        <w:t>Alih Bahasa oleh Paramita Rahayu</w:t>
      </w:r>
      <w:r w:rsidRPr="00293D5E">
        <w:rPr>
          <w:lang w:val="en-US"/>
        </w:rPr>
        <w:t>. PT. Indeks. Jakarta.</w:t>
      </w:r>
    </w:p>
    <w:p w:rsidR="00293D5E" w:rsidRPr="00293D5E" w:rsidRDefault="00293D5E" w:rsidP="00293D5E">
      <w:pPr>
        <w:ind w:left="851" w:hanging="851"/>
        <w:jc w:val="both"/>
      </w:pPr>
      <w:r w:rsidRPr="00293D5E">
        <w:t xml:space="preserve">Dewanti, R.  2008. </w:t>
      </w:r>
      <w:r w:rsidRPr="00293D5E">
        <w:rPr>
          <w:i/>
        </w:rPr>
        <w:t>Kewirausahaan</w:t>
      </w:r>
      <w:r w:rsidRPr="00293D5E">
        <w:rPr>
          <w:i/>
          <w:lang w:val="en-US"/>
        </w:rPr>
        <w:t>.</w:t>
      </w:r>
      <w:r w:rsidRPr="00293D5E">
        <w:t xml:space="preserve"> Mitra Wacana Media. Jakarta</w:t>
      </w:r>
      <w:r w:rsidRPr="00293D5E">
        <w:rPr>
          <w:lang w:val="en-US"/>
        </w:rPr>
        <w:t>.</w:t>
      </w:r>
      <w:r w:rsidRPr="00293D5E">
        <w:t xml:space="preserve"> </w:t>
      </w:r>
    </w:p>
    <w:p w:rsidR="00293D5E" w:rsidRPr="00293D5E" w:rsidRDefault="00293D5E" w:rsidP="00293D5E">
      <w:pPr>
        <w:ind w:left="851" w:hanging="851"/>
        <w:jc w:val="both"/>
      </w:pPr>
      <w:r w:rsidRPr="00293D5E">
        <w:rPr>
          <w:lang w:val="en-US"/>
        </w:rPr>
        <w:t xml:space="preserve">Du T., Erasmus dan Strydom. 2010. </w:t>
      </w:r>
      <w:r w:rsidRPr="00293D5E">
        <w:rPr>
          <w:i/>
          <w:lang w:val="en-US"/>
        </w:rPr>
        <w:t>Introduction to Business Management</w:t>
      </w:r>
      <w:r w:rsidRPr="00293D5E">
        <w:rPr>
          <w:lang w:val="en-US"/>
        </w:rPr>
        <w:t xml:space="preserve">. </w:t>
      </w:r>
      <w:proofErr w:type="gramStart"/>
      <w:r w:rsidRPr="00293D5E">
        <w:rPr>
          <w:lang w:val="en-US"/>
        </w:rPr>
        <w:t>7</w:t>
      </w:r>
      <w:r w:rsidRPr="00293D5E">
        <w:rPr>
          <w:vertAlign w:val="superscript"/>
          <w:lang w:val="en-US"/>
        </w:rPr>
        <w:t>th</w:t>
      </w:r>
      <w:r w:rsidRPr="00293D5E">
        <w:rPr>
          <w:lang w:val="en-US"/>
        </w:rPr>
        <w:t xml:space="preserve"> edition.</w:t>
      </w:r>
      <w:proofErr w:type="gramEnd"/>
      <w:r w:rsidRPr="00293D5E">
        <w:rPr>
          <w:lang w:val="en-US"/>
        </w:rPr>
        <w:t xml:space="preserve"> </w:t>
      </w:r>
      <w:proofErr w:type="gramStart"/>
      <w:r w:rsidRPr="00293D5E">
        <w:rPr>
          <w:lang w:val="en-US"/>
        </w:rPr>
        <w:t>Oxford Univesity Press.</w:t>
      </w:r>
      <w:proofErr w:type="gramEnd"/>
      <w:r w:rsidRPr="00293D5E">
        <w:rPr>
          <w:lang w:val="en-US"/>
        </w:rPr>
        <w:t xml:space="preserve"> </w:t>
      </w:r>
      <w:proofErr w:type="gramStart"/>
      <w:r w:rsidRPr="00293D5E">
        <w:rPr>
          <w:lang w:val="en-US"/>
        </w:rPr>
        <w:t>Café Town.</w:t>
      </w:r>
      <w:proofErr w:type="gramEnd"/>
    </w:p>
    <w:p w:rsidR="00293D5E" w:rsidRPr="00293D5E" w:rsidRDefault="00293D5E" w:rsidP="00293D5E">
      <w:pPr>
        <w:ind w:left="851" w:hanging="851"/>
        <w:jc w:val="both"/>
        <w:rPr>
          <w:lang w:val="en-US"/>
        </w:rPr>
      </w:pPr>
      <w:r w:rsidRPr="00293D5E">
        <w:t>Edy</w:t>
      </w:r>
      <w:r w:rsidRPr="00293D5E">
        <w:rPr>
          <w:lang w:val="en-US"/>
        </w:rPr>
        <w:t>,</w:t>
      </w:r>
      <w:r w:rsidRPr="00293D5E">
        <w:t xml:space="preserve"> S</w:t>
      </w:r>
      <w:r w:rsidRPr="00293D5E">
        <w:rPr>
          <w:lang w:val="en-US"/>
        </w:rPr>
        <w:t>.</w:t>
      </w:r>
      <w:r w:rsidRPr="00293D5E">
        <w:t xml:space="preserve"> 2009. </w:t>
      </w:r>
      <w:r w:rsidRPr="00293D5E">
        <w:rPr>
          <w:i/>
        </w:rPr>
        <w:t>Manajemen Sumber Daya Manusia</w:t>
      </w:r>
      <w:r w:rsidRPr="00293D5E">
        <w:rPr>
          <w:i/>
          <w:lang w:val="en-US"/>
        </w:rPr>
        <w:t>.</w:t>
      </w:r>
      <w:r w:rsidRPr="00293D5E">
        <w:t xml:space="preserve"> </w:t>
      </w:r>
      <w:r w:rsidRPr="00293D5E">
        <w:rPr>
          <w:i/>
        </w:rPr>
        <w:t>edisi pertama</w:t>
      </w:r>
      <w:r w:rsidRPr="00293D5E">
        <w:rPr>
          <w:i/>
          <w:lang w:val="en-US"/>
        </w:rPr>
        <w:t>.</w:t>
      </w:r>
      <w:r w:rsidRPr="00293D5E">
        <w:t xml:space="preserve"> Kencana</w:t>
      </w:r>
      <w:r w:rsidRPr="00293D5E">
        <w:rPr>
          <w:lang w:val="en-US"/>
        </w:rPr>
        <w:t>.</w:t>
      </w:r>
      <w:r w:rsidRPr="00293D5E">
        <w:t xml:space="preserve"> Jakarta.</w:t>
      </w:r>
    </w:p>
    <w:p w:rsidR="00293D5E" w:rsidRPr="00293D5E" w:rsidRDefault="00293D5E" w:rsidP="00293D5E">
      <w:pPr>
        <w:ind w:left="851" w:hanging="851"/>
        <w:jc w:val="both"/>
        <w:rPr>
          <w:lang w:val="en-US"/>
        </w:rPr>
      </w:pPr>
      <w:r w:rsidRPr="00293D5E">
        <w:rPr>
          <w:lang w:val="en-US"/>
        </w:rPr>
        <w:t xml:space="preserve">Fahmi, I. 2016. </w:t>
      </w:r>
      <w:r w:rsidRPr="00293D5E">
        <w:rPr>
          <w:i/>
          <w:lang w:val="en-US"/>
        </w:rPr>
        <w:t>Manajemen Sumber Daya Manusia, Teori dan Aplikasi.</w:t>
      </w:r>
      <w:r w:rsidRPr="00293D5E">
        <w:rPr>
          <w:lang w:val="en-US"/>
        </w:rPr>
        <w:t xml:space="preserve"> </w:t>
      </w:r>
      <w:proofErr w:type="gramStart"/>
      <w:r w:rsidRPr="00293D5E">
        <w:rPr>
          <w:lang w:val="en-US"/>
        </w:rPr>
        <w:t>Alfabeta.</w:t>
      </w:r>
      <w:proofErr w:type="gramEnd"/>
      <w:r w:rsidRPr="00293D5E">
        <w:rPr>
          <w:lang w:val="en-US"/>
        </w:rPr>
        <w:t xml:space="preserve"> Bandung.</w:t>
      </w:r>
    </w:p>
    <w:p w:rsidR="00293D5E" w:rsidRPr="00293D5E" w:rsidRDefault="00293D5E" w:rsidP="00293D5E">
      <w:pPr>
        <w:ind w:left="851" w:hanging="851"/>
        <w:jc w:val="both"/>
        <w:rPr>
          <w:bCs/>
          <w:lang w:val="en-US"/>
        </w:rPr>
      </w:pPr>
      <w:proofErr w:type="gramStart"/>
      <w:r w:rsidRPr="00293D5E">
        <w:rPr>
          <w:bCs/>
          <w:lang w:val="en-US"/>
        </w:rPr>
        <w:t>Freemont.</w:t>
      </w:r>
      <w:proofErr w:type="gramEnd"/>
      <w:r w:rsidRPr="00293D5E">
        <w:rPr>
          <w:bCs/>
          <w:lang w:val="en-US"/>
        </w:rPr>
        <w:t xml:space="preserve"> </w:t>
      </w:r>
      <w:proofErr w:type="gramStart"/>
      <w:r w:rsidRPr="00293D5E">
        <w:rPr>
          <w:bCs/>
          <w:lang w:val="en-US"/>
        </w:rPr>
        <w:t>E.K. 2007.</w:t>
      </w:r>
      <w:proofErr w:type="gramEnd"/>
      <w:r w:rsidRPr="00293D5E">
        <w:rPr>
          <w:bCs/>
          <w:lang w:val="en-US"/>
        </w:rPr>
        <w:t xml:space="preserve"> </w:t>
      </w:r>
      <w:proofErr w:type="gramStart"/>
      <w:r w:rsidRPr="00293D5E">
        <w:rPr>
          <w:bCs/>
          <w:i/>
          <w:lang w:val="en-US"/>
        </w:rPr>
        <w:t>Organisasi dan Manajemen.</w:t>
      </w:r>
      <w:proofErr w:type="gramEnd"/>
      <w:r w:rsidRPr="00293D5E">
        <w:rPr>
          <w:bCs/>
          <w:i/>
          <w:lang w:val="en-US"/>
        </w:rPr>
        <w:t xml:space="preserve"> </w:t>
      </w:r>
      <w:r w:rsidRPr="00293D5E">
        <w:rPr>
          <w:bCs/>
          <w:lang w:val="en-US"/>
        </w:rPr>
        <w:t>Bumi Aksara. Jakarta.</w:t>
      </w:r>
    </w:p>
    <w:p w:rsidR="00293D5E" w:rsidRPr="00293D5E" w:rsidRDefault="00293D5E" w:rsidP="00293D5E">
      <w:pPr>
        <w:ind w:left="851" w:hanging="851"/>
        <w:jc w:val="both"/>
        <w:rPr>
          <w:bCs/>
          <w:lang w:val="en-US"/>
        </w:rPr>
      </w:pPr>
      <w:r w:rsidRPr="00293D5E">
        <w:rPr>
          <w:bCs/>
          <w:lang w:val="en-US"/>
        </w:rPr>
        <w:t xml:space="preserve">Gerry, J. Whittington, R. Scholes, K. 2014. </w:t>
      </w:r>
      <w:proofErr w:type="gramStart"/>
      <w:r w:rsidRPr="00293D5E">
        <w:rPr>
          <w:bCs/>
          <w:i/>
          <w:lang w:val="en-US"/>
        </w:rPr>
        <w:t>Exploring Strategy.</w:t>
      </w:r>
      <w:proofErr w:type="gramEnd"/>
      <w:r w:rsidRPr="00293D5E">
        <w:rPr>
          <w:bCs/>
          <w:i/>
          <w:lang w:val="en-US"/>
        </w:rPr>
        <w:t xml:space="preserve"> </w:t>
      </w:r>
      <w:proofErr w:type="gramStart"/>
      <w:r w:rsidRPr="00293D5E">
        <w:rPr>
          <w:bCs/>
          <w:i/>
          <w:lang w:val="en-US"/>
        </w:rPr>
        <w:t>Text &amp; Cases.</w:t>
      </w:r>
      <w:proofErr w:type="gramEnd"/>
      <w:r w:rsidRPr="00293D5E">
        <w:rPr>
          <w:bCs/>
          <w:i/>
          <w:lang w:val="en-US"/>
        </w:rPr>
        <w:t xml:space="preserve"> </w:t>
      </w:r>
      <w:proofErr w:type="gramStart"/>
      <w:r w:rsidRPr="00293D5E">
        <w:rPr>
          <w:bCs/>
          <w:i/>
          <w:lang w:val="en-US"/>
        </w:rPr>
        <w:t>Ninth Edition.</w:t>
      </w:r>
      <w:proofErr w:type="gramEnd"/>
      <w:r w:rsidRPr="00293D5E">
        <w:rPr>
          <w:bCs/>
          <w:i/>
          <w:lang w:val="en-US"/>
        </w:rPr>
        <w:t xml:space="preserve"> </w:t>
      </w:r>
      <w:proofErr w:type="gramStart"/>
      <w:r w:rsidRPr="00293D5E">
        <w:rPr>
          <w:bCs/>
          <w:lang w:val="en-US"/>
        </w:rPr>
        <w:t>Prentice Hall.</w:t>
      </w:r>
      <w:proofErr w:type="gramEnd"/>
      <w:r w:rsidRPr="00293D5E">
        <w:rPr>
          <w:bCs/>
          <w:lang w:val="en-US"/>
        </w:rPr>
        <w:t xml:space="preserve"> New York.</w:t>
      </w:r>
    </w:p>
    <w:p w:rsidR="00293D5E" w:rsidRPr="00293D5E" w:rsidRDefault="00293D5E" w:rsidP="00293D5E">
      <w:pPr>
        <w:ind w:left="851" w:hanging="851"/>
        <w:jc w:val="both"/>
        <w:rPr>
          <w:lang w:val="en-US"/>
        </w:rPr>
      </w:pPr>
      <w:r w:rsidRPr="00293D5E">
        <w:rPr>
          <w:bCs/>
          <w:lang w:val="en-US"/>
        </w:rPr>
        <w:t xml:space="preserve">Ghozali, I. 2008.  </w:t>
      </w:r>
      <w:proofErr w:type="gramStart"/>
      <w:r w:rsidRPr="00293D5E">
        <w:rPr>
          <w:i/>
          <w:lang w:val="en-US"/>
        </w:rPr>
        <w:t xml:space="preserve">Structural Equation Modeling Metode Alternatif dengan </w:t>
      </w:r>
      <w:r w:rsidRPr="00293D5E">
        <w:rPr>
          <w:i/>
          <w:lang w:val="en-US"/>
        </w:rPr>
        <w:lastRenderedPageBreak/>
        <w:t>Partial Least Square.</w:t>
      </w:r>
      <w:proofErr w:type="gramEnd"/>
      <w:r w:rsidRPr="00293D5E">
        <w:rPr>
          <w:lang w:val="en-US"/>
        </w:rPr>
        <w:t xml:space="preserve">  Badan Penerbit Universitas Diponegoro.  Semarang.</w:t>
      </w:r>
    </w:p>
    <w:p w:rsidR="00293D5E" w:rsidRPr="00293D5E" w:rsidRDefault="00293D5E" w:rsidP="00293D5E">
      <w:pPr>
        <w:ind w:left="851" w:hanging="851"/>
        <w:jc w:val="both"/>
        <w:rPr>
          <w:lang w:val="en-US"/>
        </w:rPr>
      </w:pPr>
      <w:proofErr w:type="gramStart"/>
      <w:r w:rsidRPr="00293D5E">
        <w:rPr>
          <w:lang w:val="en-US"/>
        </w:rPr>
        <w:t>Gudono.</w:t>
      </w:r>
      <w:proofErr w:type="gramEnd"/>
      <w:r w:rsidRPr="00293D5E">
        <w:rPr>
          <w:lang w:val="en-US"/>
        </w:rPr>
        <w:t xml:space="preserve">  2012.  </w:t>
      </w:r>
      <w:r w:rsidRPr="00293D5E">
        <w:rPr>
          <w:i/>
          <w:lang w:val="en-US"/>
        </w:rPr>
        <w:t>Teori Organisasi</w:t>
      </w:r>
      <w:r w:rsidRPr="00293D5E">
        <w:rPr>
          <w:lang w:val="en-US"/>
        </w:rPr>
        <w:t xml:space="preserve">.  </w:t>
      </w:r>
      <w:proofErr w:type="gramStart"/>
      <w:r w:rsidRPr="00293D5E">
        <w:rPr>
          <w:lang w:val="en-US"/>
        </w:rPr>
        <w:t>BPFE.</w:t>
      </w:r>
      <w:proofErr w:type="gramEnd"/>
      <w:r w:rsidRPr="00293D5E">
        <w:rPr>
          <w:lang w:val="en-US"/>
        </w:rPr>
        <w:t xml:space="preserve">  </w:t>
      </w:r>
      <w:proofErr w:type="gramStart"/>
      <w:r w:rsidRPr="00293D5E">
        <w:rPr>
          <w:lang w:val="en-US"/>
        </w:rPr>
        <w:t>Yogyakarta.</w:t>
      </w:r>
      <w:proofErr w:type="gramEnd"/>
    </w:p>
    <w:p w:rsidR="00293D5E" w:rsidRPr="00293D5E" w:rsidRDefault="00293D5E" w:rsidP="00293D5E">
      <w:pPr>
        <w:ind w:left="851" w:hanging="851"/>
        <w:jc w:val="both"/>
        <w:rPr>
          <w:lang w:val="en-US"/>
        </w:rPr>
      </w:pPr>
      <w:proofErr w:type="gramStart"/>
      <w:r w:rsidRPr="00293D5E">
        <w:rPr>
          <w:lang w:val="en-US"/>
        </w:rPr>
        <w:t>Handoko T.H. 2008.</w:t>
      </w:r>
      <w:proofErr w:type="gramEnd"/>
      <w:r w:rsidRPr="00293D5E">
        <w:rPr>
          <w:lang w:val="en-US"/>
        </w:rPr>
        <w:t xml:space="preserve">  </w:t>
      </w:r>
      <w:proofErr w:type="gramStart"/>
      <w:r w:rsidRPr="00293D5E">
        <w:rPr>
          <w:i/>
          <w:lang w:val="en-US"/>
        </w:rPr>
        <w:t>Manajemen Personalia dan Sumber Daya Manusia.</w:t>
      </w:r>
      <w:proofErr w:type="gramEnd"/>
      <w:r w:rsidRPr="00293D5E">
        <w:rPr>
          <w:lang w:val="en-US"/>
        </w:rPr>
        <w:t xml:space="preserve"> </w:t>
      </w:r>
      <w:proofErr w:type="gramStart"/>
      <w:r w:rsidRPr="00293D5E">
        <w:rPr>
          <w:lang w:val="en-US"/>
        </w:rPr>
        <w:t>BPFE.</w:t>
      </w:r>
      <w:proofErr w:type="gramEnd"/>
      <w:r w:rsidRPr="00293D5E">
        <w:rPr>
          <w:lang w:val="en-US"/>
        </w:rPr>
        <w:t xml:space="preserve">  </w:t>
      </w:r>
      <w:proofErr w:type="gramStart"/>
      <w:r w:rsidRPr="00293D5E">
        <w:rPr>
          <w:lang w:val="en-US"/>
        </w:rPr>
        <w:t>Yogyakarta.</w:t>
      </w:r>
      <w:proofErr w:type="gramEnd"/>
    </w:p>
    <w:p w:rsidR="00293D5E" w:rsidRPr="00293D5E" w:rsidRDefault="00293D5E" w:rsidP="00293D5E">
      <w:pPr>
        <w:ind w:left="851" w:hanging="851"/>
        <w:jc w:val="both"/>
        <w:rPr>
          <w:bCs/>
          <w:lang w:val="en-US"/>
        </w:rPr>
      </w:pPr>
      <w:r w:rsidRPr="00293D5E">
        <w:rPr>
          <w:u w:val="single"/>
          <w:lang w:val="en-US"/>
        </w:rPr>
        <w:t xml:space="preserve">           </w:t>
      </w:r>
      <w:r w:rsidRPr="00293D5E">
        <w:rPr>
          <w:lang w:val="en-US"/>
        </w:rPr>
        <w:t>,</w:t>
      </w:r>
      <w:r w:rsidRPr="00293D5E">
        <w:rPr>
          <w:bCs/>
          <w:lang w:val="en-US"/>
        </w:rPr>
        <w:t xml:space="preserve"> 2011. </w:t>
      </w:r>
      <w:r w:rsidRPr="00293D5E">
        <w:rPr>
          <w:bCs/>
          <w:i/>
          <w:lang w:val="en-US"/>
        </w:rPr>
        <w:t>Manajemen Personalia &amp; Sumberdaya Manusia</w:t>
      </w:r>
      <w:r w:rsidRPr="00293D5E">
        <w:rPr>
          <w:bCs/>
          <w:lang w:val="en-US"/>
        </w:rPr>
        <w:t>, BPFE, Yogyakarta.</w:t>
      </w:r>
    </w:p>
    <w:p w:rsidR="00293D5E" w:rsidRPr="00293D5E" w:rsidRDefault="00293D5E" w:rsidP="00293D5E">
      <w:pPr>
        <w:ind w:left="851" w:hanging="851"/>
        <w:jc w:val="both"/>
        <w:rPr>
          <w:lang w:val="en-US"/>
        </w:rPr>
      </w:pPr>
      <w:r w:rsidRPr="00293D5E">
        <w:rPr>
          <w:lang w:val="en-US"/>
        </w:rPr>
        <w:t>Malayu, H.S.P., </w:t>
      </w:r>
      <w:r w:rsidRPr="00293D5E">
        <w:rPr>
          <w:bCs/>
          <w:lang w:val="en-US"/>
        </w:rPr>
        <w:t>2011</w:t>
      </w:r>
      <w:r w:rsidRPr="00293D5E">
        <w:rPr>
          <w:lang w:val="en-US"/>
        </w:rPr>
        <w:t>. Manajemen Sumber Daya Manusia. Bumi Aksara</w:t>
      </w:r>
      <w:proofErr w:type="gramStart"/>
      <w:r w:rsidRPr="00293D5E">
        <w:rPr>
          <w:lang w:val="en-US"/>
        </w:rPr>
        <w:t>,.</w:t>
      </w:r>
      <w:proofErr w:type="gramEnd"/>
      <w:r w:rsidRPr="00293D5E">
        <w:rPr>
          <w:lang w:val="en-US"/>
        </w:rPr>
        <w:t xml:space="preserve"> Jakarta</w:t>
      </w:r>
    </w:p>
    <w:p w:rsidR="00293D5E" w:rsidRPr="00293D5E" w:rsidRDefault="00293D5E" w:rsidP="00293D5E">
      <w:pPr>
        <w:ind w:left="851" w:hanging="851"/>
        <w:jc w:val="both"/>
      </w:pPr>
      <w:r w:rsidRPr="00293D5E">
        <w:t>Heplin</w:t>
      </w:r>
      <w:r w:rsidRPr="00293D5E">
        <w:rPr>
          <w:lang w:val="en-US"/>
        </w:rPr>
        <w:t xml:space="preserve">, </w:t>
      </w:r>
      <w:r w:rsidRPr="00293D5E">
        <w:t>P</w:t>
      </w:r>
      <w:r w:rsidRPr="00293D5E">
        <w:rPr>
          <w:lang w:val="en-US"/>
        </w:rPr>
        <w:t>.</w:t>
      </w:r>
      <w:r w:rsidRPr="00293D5E">
        <w:t xml:space="preserve"> 2011. </w:t>
      </w:r>
      <w:r w:rsidRPr="00293D5E">
        <w:rPr>
          <w:i/>
        </w:rPr>
        <w:t>Be an Entrepreuneur</w:t>
      </w:r>
      <w:r w:rsidRPr="00293D5E">
        <w:t>, cetakan pertama, Graha Ilmu, Yogyakarta.</w:t>
      </w:r>
    </w:p>
    <w:p w:rsidR="00293D5E" w:rsidRPr="00293D5E" w:rsidRDefault="00293D5E" w:rsidP="00293D5E">
      <w:pPr>
        <w:ind w:left="851" w:hanging="851"/>
        <w:jc w:val="both"/>
        <w:rPr>
          <w:lang w:val="en-US"/>
        </w:rPr>
      </w:pPr>
      <w:r w:rsidRPr="00293D5E">
        <w:t xml:space="preserve">Herman, A, 2009. </w:t>
      </w:r>
      <w:r w:rsidRPr="00293D5E">
        <w:rPr>
          <w:i/>
        </w:rPr>
        <w:t>Performance Management</w:t>
      </w:r>
      <w:r w:rsidRPr="00293D5E">
        <w:t>, Second Edition, Pearson Education, Inc. Upper Saddle River, New Jersey.</w:t>
      </w:r>
    </w:p>
    <w:p w:rsidR="00293D5E" w:rsidRPr="00293D5E" w:rsidRDefault="00293D5E" w:rsidP="00293D5E">
      <w:pPr>
        <w:ind w:left="851" w:hanging="851"/>
        <w:jc w:val="both"/>
      </w:pPr>
      <w:r w:rsidRPr="00293D5E">
        <w:rPr>
          <w:lang w:val="en-US"/>
        </w:rPr>
        <w:t xml:space="preserve">Hisrich, R.D, Poters, Michael P., Shepered, Dean A. 2008. </w:t>
      </w:r>
      <w:r w:rsidRPr="00293D5E">
        <w:rPr>
          <w:i/>
          <w:lang w:val="en-US"/>
        </w:rPr>
        <w:t>Enterpreneurship,</w:t>
      </w:r>
      <w:r w:rsidRPr="00293D5E">
        <w:rPr>
          <w:lang w:val="en-US"/>
        </w:rPr>
        <w:t xml:space="preserve"> New York: McGraw Hill Com, Inc.</w:t>
      </w:r>
    </w:p>
    <w:p w:rsidR="00293D5E" w:rsidRPr="00293D5E" w:rsidRDefault="00293D5E" w:rsidP="00293D5E">
      <w:pPr>
        <w:ind w:left="851" w:hanging="851"/>
        <w:jc w:val="both"/>
        <w:rPr>
          <w:lang w:val="en-US"/>
        </w:rPr>
      </w:pPr>
      <w:r w:rsidRPr="00293D5E">
        <w:rPr>
          <w:lang w:val="en-US"/>
        </w:rPr>
        <w:t xml:space="preserve">Hoesada, J. 2013. </w:t>
      </w:r>
      <w:r w:rsidRPr="00293D5E">
        <w:rPr>
          <w:i/>
          <w:lang w:val="en-US"/>
        </w:rPr>
        <w:t xml:space="preserve">Taksonomi Ilmu Manajemen. </w:t>
      </w:r>
      <w:proofErr w:type="gramStart"/>
      <w:r w:rsidRPr="00293D5E">
        <w:rPr>
          <w:lang w:val="en-US"/>
        </w:rPr>
        <w:t>Andi.</w:t>
      </w:r>
      <w:proofErr w:type="gramEnd"/>
      <w:r w:rsidRPr="00293D5E">
        <w:rPr>
          <w:lang w:val="en-US"/>
        </w:rPr>
        <w:t xml:space="preserve"> Jogjakarta.</w:t>
      </w:r>
    </w:p>
    <w:p w:rsidR="00293D5E" w:rsidRPr="00293D5E" w:rsidRDefault="00293D5E" w:rsidP="00293D5E">
      <w:pPr>
        <w:ind w:left="851" w:hanging="851"/>
        <w:jc w:val="both"/>
        <w:rPr>
          <w:lang w:val="en-US"/>
        </w:rPr>
      </w:pPr>
      <w:proofErr w:type="gramStart"/>
      <w:r w:rsidRPr="00293D5E">
        <w:rPr>
          <w:lang w:val="en-US"/>
        </w:rPr>
        <w:t>Hunger, J.D, Wheelen, T.L. 2010.</w:t>
      </w:r>
      <w:proofErr w:type="gramEnd"/>
      <w:r w:rsidRPr="00293D5E">
        <w:rPr>
          <w:lang w:val="en-US"/>
        </w:rPr>
        <w:t xml:space="preserve"> </w:t>
      </w:r>
      <w:r w:rsidRPr="00293D5E">
        <w:rPr>
          <w:i/>
          <w:lang w:val="en-US"/>
        </w:rPr>
        <w:t xml:space="preserve">Manajemen Strategis. </w:t>
      </w:r>
      <w:proofErr w:type="gramStart"/>
      <w:r w:rsidRPr="00293D5E">
        <w:rPr>
          <w:lang w:val="en-US"/>
        </w:rPr>
        <w:t>Andi.</w:t>
      </w:r>
      <w:proofErr w:type="gramEnd"/>
      <w:r w:rsidRPr="00293D5E">
        <w:rPr>
          <w:lang w:val="en-US"/>
        </w:rPr>
        <w:t xml:space="preserve"> </w:t>
      </w:r>
      <w:proofErr w:type="gramStart"/>
      <w:r w:rsidRPr="00293D5E">
        <w:rPr>
          <w:lang w:val="en-US"/>
        </w:rPr>
        <w:t>Yogyakarta.</w:t>
      </w:r>
      <w:proofErr w:type="gramEnd"/>
    </w:p>
    <w:p w:rsidR="00293D5E" w:rsidRPr="00293D5E" w:rsidRDefault="00293D5E" w:rsidP="00293D5E">
      <w:pPr>
        <w:ind w:left="851" w:hanging="851"/>
        <w:jc w:val="both"/>
        <w:rPr>
          <w:lang w:val="en-US"/>
        </w:rPr>
      </w:pPr>
      <w:proofErr w:type="gramStart"/>
      <w:r w:rsidRPr="00293D5E">
        <w:rPr>
          <w:lang w:val="en-US"/>
        </w:rPr>
        <w:t>Kasmir.</w:t>
      </w:r>
      <w:proofErr w:type="gramEnd"/>
      <w:r w:rsidRPr="00293D5E">
        <w:rPr>
          <w:lang w:val="en-US"/>
        </w:rPr>
        <w:t xml:space="preserve"> 2015. </w:t>
      </w:r>
      <w:r w:rsidRPr="00293D5E">
        <w:rPr>
          <w:i/>
          <w:lang w:val="en-US"/>
        </w:rPr>
        <w:t xml:space="preserve">Studi Kelayakan Bisnis. </w:t>
      </w:r>
      <w:r w:rsidRPr="00293D5E">
        <w:rPr>
          <w:lang w:val="en-US"/>
        </w:rPr>
        <w:t>Prenada Media Group. Jakarta.</w:t>
      </w:r>
    </w:p>
    <w:p w:rsidR="00293D5E" w:rsidRPr="00293D5E" w:rsidRDefault="00293D5E" w:rsidP="00293D5E">
      <w:pPr>
        <w:ind w:left="851" w:hanging="851"/>
        <w:jc w:val="both"/>
        <w:rPr>
          <w:lang w:val="en-US"/>
        </w:rPr>
      </w:pPr>
      <w:r w:rsidRPr="00293D5E">
        <w:rPr>
          <w:lang w:val="en-US"/>
        </w:rPr>
        <w:t>Keban, Y.T. 2004. </w:t>
      </w:r>
      <w:r w:rsidRPr="00293D5E">
        <w:rPr>
          <w:i/>
          <w:iCs/>
          <w:lang w:val="en-US"/>
        </w:rPr>
        <w:t>Enam Dimensi Strategis Administrasi Publik Konsep, Teori dan Isu</w:t>
      </w:r>
      <w:r w:rsidRPr="00293D5E">
        <w:rPr>
          <w:lang w:val="en-US"/>
        </w:rPr>
        <w:t>, Penerbit Gaya Media Yogyakarta.</w:t>
      </w:r>
    </w:p>
    <w:p w:rsidR="00293D5E" w:rsidRPr="00293D5E" w:rsidRDefault="00293D5E" w:rsidP="00293D5E">
      <w:pPr>
        <w:ind w:left="851" w:hanging="851"/>
        <w:jc w:val="both"/>
      </w:pPr>
      <w:r w:rsidRPr="00293D5E">
        <w:rPr>
          <w:lang w:val="en-US"/>
        </w:rPr>
        <w:t xml:space="preserve">Kristanto, H. 2009. </w:t>
      </w:r>
      <w:r w:rsidRPr="00293D5E">
        <w:rPr>
          <w:i/>
          <w:lang w:val="en-US"/>
        </w:rPr>
        <w:t>Kewirausahaan Enterpreneurship</w:t>
      </w:r>
      <w:r w:rsidRPr="00293D5E">
        <w:rPr>
          <w:lang w:val="en-US"/>
        </w:rPr>
        <w:t xml:space="preserve">. Graha Ilmu. </w:t>
      </w:r>
      <w:proofErr w:type="gramStart"/>
      <w:r w:rsidRPr="00293D5E">
        <w:rPr>
          <w:lang w:val="en-US"/>
        </w:rPr>
        <w:t>Yogyakarta.</w:t>
      </w:r>
      <w:proofErr w:type="gramEnd"/>
      <w:r w:rsidRPr="00293D5E">
        <w:rPr>
          <w:lang w:val="en-US"/>
        </w:rPr>
        <w:t xml:space="preserve"> </w:t>
      </w:r>
    </w:p>
    <w:p w:rsidR="00293D5E" w:rsidRPr="00293D5E" w:rsidRDefault="00293D5E" w:rsidP="00293D5E">
      <w:pPr>
        <w:ind w:left="851" w:hanging="851"/>
        <w:jc w:val="both"/>
      </w:pPr>
      <w:r w:rsidRPr="00293D5E">
        <w:t xml:space="preserve">Lupiyoadi, </w:t>
      </w:r>
      <w:r w:rsidRPr="00293D5E">
        <w:rPr>
          <w:lang w:val="en-US"/>
        </w:rPr>
        <w:t xml:space="preserve">R. </w:t>
      </w:r>
      <w:r w:rsidRPr="00293D5E">
        <w:t xml:space="preserve">2007. </w:t>
      </w:r>
      <w:r w:rsidRPr="00293D5E">
        <w:rPr>
          <w:i/>
        </w:rPr>
        <w:t>Entrepreneurship From Mindset to Statesy : Buku Pegangan mata kuliah Kewirausahaan</w:t>
      </w:r>
      <w:r w:rsidRPr="00293D5E">
        <w:t>, LPFEVI. Jakarta</w:t>
      </w:r>
      <w:r w:rsidRPr="00293D5E">
        <w:rPr>
          <w:lang w:val="en-US"/>
        </w:rPr>
        <w:t>.</w:t>
      </w:r>
      <w:r w:rsidRPr="00293D5E">
        <w:t xml:space="preserve"> </w:t>
      </w:r>
    </w:p>
    <w:p w:rsidR="00293D5E" w:rsidRPr="00293D5E" w:rsidRDefault="00293D5E" w:rsidP="00293D5E">
      <w:pPr>
        <w:ind w:left="851" w:hanging="851"/>
        <w:jc w:val="both"/>
        <w:rPr>
          <w:bCs/>
          <w:lang w:val="en-US"/>
        </w:rPr>
      </w:pPr>
      <w:r w:rsidRPr="00293D5E">
        <w:rPr>
          <w:bCs/>
          <w:lang w:val="en-US"/>
        </w:rPr>
        <w:t xml:space="preserve">Machasin, Susi, H. 2015. </w:t>
      </w:r>
      <w:proofErr w:type="gramStart"/>
      <w:r w:rsidRPr="00293D5E">
        <w:rPr>
          <w:bCs/>
          <w:i/>
          <w:lang w:val="en-US"/>
        </w:rPr>
        <w:t xml:space="preserve">Entrepreneur, Tantangan, Peluang Dan Strategi, </w:t>
      </w:r>
      <w:r w:rsidRPr="00293D5E">
        <w:rPr>
          <w:bCs/>
          <w:lang w:val="en-US"/>
        </w:rPr>
        <w:t>Unri Press, Pekanbaru.</w:t>
      </w:r>
      <w:proofErr w:type="gramEnd"/>
    </w:p>
    <w:p w:rsidR="00293D5E" w:rsidRPr="00293D5E" w:rsidRDefault="00293D5E" w:rsidP="00293D5E">
      <w:pPr>
        <w:ind w:left="851" w:hanging="851"/>
        <w:jc w:val="both"/>
        <w:rPr>
          <w:lang w:val="en-US"/>
        </w:rPr>
      </w:pPr>
      <w:r w:rsidRPr="00293D5E">
        <w:rPr>
          <w:bCs/>
          <w:lang w:val="en-US"/>
        </w:rPr>
        <w:t xml:space="preserve">Thoha, M. 2011. </w:t>
      </w:r>
      <w:proofErr w:type="gramStart"/>
      <w:r w:rsidRPr="00293D5E">
        <w:rPr>
          <w:bCs/>
          <w:i/>
          <w:lang w:val="en-US"/>
        </w:rPr>
        <w:t>Perilaku Organisasi Konsep Dasar dan Aplikasinya</w:t>
      </w:r>
      <w:r w:rsidRPr="00293D5E">
        <w:rPr>
          <w:bCs/>
          <w:lang w:val="en-US"/>
        </w:rPr>
        <w:t>, PT. Rajagrafindo Persada.</w:t>
      </w:r>
      <w:proofErr w:type="gramEnd"/>
      <w:r w:rsidRPr="00293D5E">
        <w:rPr>
          <w:bCs/>
          <w:lang w:val="en-US"/>
        </w:rPr>
        <w:t xml:space="preserve"> </w:t>
      </w:r>
      <w:proofErr w:type="gramStart"/>
      <w:r w:rsidRPr="00293D5E">
        <w:rPr>
          <w:bCs/>
          <w:lang w:val="en-US"/>
        </w:rPr>
        <w:t>Yogyakarta.</w:t>
      </w:r>
      <w:proofErr w:type="gramEnd"/>
    </w:p>
    <w:p w:rsidR="00293D5E" w:rsidRPr="00293D5E" w:rsidRDefault="00293D5E" w:rsidP="00293D5E">
      <w:pPr>
        <w:ind w:left="851" w:hanging="851"/>
        <w:jc w:val="both"/>
        <w:rPr>
          <w:lang w:val="en-US"/>
        </w:rPr>
      </w:pPr>
      <w:r w:rsidRPr="00293D5E">
        <w:t xml:space="preserve">Moeheriono, 2009. </w:t>
      </w:r>
      <w:r w:rsidRPr="00293D5E">
        <w:rPr>
          <w:i/>
        </w:rPr>
        <w:t>Pengukuran Kinerja Berbasis Kompetensi</w:t>
      </w:r>
      <w:r w:rsidRPr="00293D5E">
        <w:t>, cetakan pertama , Ghalia, Indonesia.</w:t>
      </w:r>
    </w:p>
    <w:p w:rsidR="00293D5E" w:rsidRPr="00293D5E" w:rsidRDefault="00293D5E" w:rsidP="00293D5E">
      <w:pPr>
        <w:ind w:left="851" w:hanging="851"/>
        <w:jc w:val="both"/>
        <w:rPr>
          <w:lang w:val="en-US"/>
        </w:rPr>
      </w:pPr>
      <w:r w:rsidRPr="00293D5E">
        <w:rPr>
          <w:lang w:val="en-US"/>
        </w:rPr>
        <w:lastRenderedPageBreak/>
        <w:t xml:space="preserve">Nawawi, H. 2008. </w:t>
      </w:r>
      <w:r w:rsidRPr="00293D5E">
        <w:rPr>
          <w:i/>
          <w:lang w:val="en-US"/>
        </w:rPr>
        <w:t>Perencanaan SDM: Untuk Organisasi Profit yang Kompetitif</w:t>
      </w:r>
      <w:r w:rsidRPr="00293D5E">
        <w:rPr>
          <w:lang w:val="en-US"/>
        </w:rPr>
        <w:t xml:space="preserve">; Gadjah Mada University Press. </w:t>
      </w:r>
      <w:proofErr w:type="gramStart"/>
      <w:r w:rsidRPr="00293D5E">
        <w:rPr>
          <w:lang w:val="en-US"/>
        </w:rPr>
        <w:t>Yogyakarta.</w:t>
      </w:r>
      <w:proofErr w:type="gramEnd"/>
    </w:p>
    <w:p w:rsidR="00293D5E" w:rsidRPr="00293D5E" w:rsidRDefault="00293D5E" w:rsidP="00293D5E">
      <w:pPr>
        <w:ind w:left="851" w:hanging="851"/>
        <w:jc w:val="both"/>
        <w:rPr>
          <w:lang w:val="en-US"/>
        </w:rPr>
      </w:pPr>
      <w:r w:rsidRPr="00293D5E">
        <w:rPr>
          <w:lang w:val="en-US"/>
        </w:rPr>
        <w:t xml:space="preserve">Pabundu, T. 2010. </w:t>
      </w:r>
      <w:proofErr w:type="gramStart"/>
      <w:r w:rsidRPr="00293D5E">
        <w:rPr>
          <w:i/>
          <w:lang w:val="en-US"/>
        </w:rPr>
        <w:t>Budaya organisasi dan peningkatan kinerja perusahaan</w:t>
      </w:r>
      <w:r w:rsidRPr="00293D5E">
        <w:rPr>
          <w:lang w:val="en-US"/>
        </w:rPr>
        <w:t>, Bumi Aksara.</w:t>
      </w:r>
      <w:proofErr w:type="gramEnd"/>
      <w:r w:rsidRPr="00293D5E">
        <w:rPr>
          <w:lang w:val="en-US"/>
        </w:rPr>
        <w:t xml:space="preserve"> Jakarta.</w:t>
      </w:r>
    </w:p>
    <w:p w:rsidR="00293D5E" w:rsidRPr="00293D5E" w:rsidRDefault="00293D5E" w:rsidP="00293D5E">
      <w:pPr>
        <w:ind w:left="851" w:hanging="851"/>
        <w:jc w:val="both"/>
        <w:rPr>
          <w:lang w:val="en-US"/>
        </w:rPr>
      </w:pPr>
      <w:r w:rsidRPr="00293D5E">
        <w:t>Richard L. Daft</w:t>
      </w:r>
      <w:r w:rsidRPr="00293D5E">
        <w:rPr>
          <w:lang w:val="en-US"/>
        </w:rPr>
        <w:t>.</w:t>
      </w:r>
      <w:r w:rsidRPr="00293D5E">
        <w:t xml:space="preserve"> 201</w:t>
      </w:r>
      <w:r w:rsidRPr="00293D5E">
        <w:rPr>
          <w:lang w:val="en-US"/>
        </w:rPr>
        <w:t>0</w:t>
      </w:r>
      <w:r w:rsidRPr="00293D5E">
        <w:t xml:space="preserve">. </w:t>
      </w:r>
      <w:r w:rsidRPr="00293D5E">
        <w:rPr>
          <w:i/>
        </w:rPr>
        <w:t>New Era of Management</w:t>
      </w:r>
      <w:r w:rsidRPr="00293D5E">
        <w:t xml:space="preserve"> , Alih Bahasa oleh: Tita Maria Kanita</w:t>
      </w:r>
      <w:r w:rsidRPr="00293D5E">
        <w:rPr>
          <w:lang w:val="en-US"/>
        </w:rPr>
        <w:t>.</w:t>
      </w:r>
      <w:r w:rsidRPr="00293D5E">
        <w:t xml:space="preserve"> Era Baru Manajemen</w:t>
      </w:r>
      <w:r w:rsidRPr="00293D5E">
        <w:rPr>
          <w:lang w:val="en-US"/>
        </w:rPr>
        <w:t>.</w:t>
      </w:r>
      <w:r w:rsidRPr="00293D5E">
        <w:t xml:space="preserve"> Buku 2, Edisi 9</w:t>
      </w:r>
      <w:r w:rsidRPr="00293D5E">
        <w:rPr>
          <w:lang w:val="en-US"/>
        </w:rPr>
        <w:t>.</w:t>
      </w:r>
      <w:r w:rsidRPr="00293D5E">
        <w:t xml:space="preserve"> Salemba Empat</w:t>
      </w:r>
      <w:r w:rsidRPr="00293D5E">
        <w:rPr>
          <w:lang w:val="en-US"/>
        </w:rPr>
        <w:t>.</w:t>
      </w:r>
      <w:r w:rsidRPr="00293D5E">
        <w:t xml:space="preserve"> Jakarta.</w:t>
      </w:r>
    </w:p>
    <w:p w:rsidR="00293D5E" w:rsidRPr="00293D5E" w:rsidRDefault="00293D5E" w:rsidP="00293D5E">
      <w:pPr>
        <w:ind w:left="851" w:hanging="851"/>
        <w:jc w:val="both"/>
        <w:rPr>
          <w:lang w:val="en-US"/>
        </w:rPr>
      </w:pPr>
      <w:r w:rsidRPr="00293D5E">
        <w:t>Robbins S.P, Mary</w:t>
      </w:r>
      <w:r w:rsidRPr="00293D5E">
        <w:rPr>
          <w:lang w:val="en-US"/>
        </w:rPr>
        <w:t>.</w:t>
      </w:r>
      <w:r w:rsidRPr="00293D5E">
        <w:t xml:space="preserve"> C</w:t>
      </w:r>
      <w:r w:rsidRPr="00293D5E">
        <w:rPr>
          <w:lang w:val="en-US"/>
        </w:rPr>
        <w:t>.</w:t>
      </w:r>
      <w:r w:rsidRPr="00293D5E">
        <w:t xml:space="preserve"> 20</w:t>
      </w:r>
      <w:r w:rsidRPr="00293D5E">
        <w:rPr>
          <w:lang w:val="en-US"/>
        </w:rPr>
        <w:t>1</w:t>
      </w:r>
      <w:r w:rsidRPr="00293D5E">
        <w:t xml:space="preserve">0. </w:t>
      </w:r>
      <w:r w:rsidRPr="00293D5E">
        <w:rPr>
          <w:i/>
        </w:rPr>
        <w:t>Management</w:t>
      </w:r>
      <w:r w:rsidRPr="00293D5E">
        <w:t>, Alih Bahasa oleh: Bob Sabran, Mana</w:t>
      </w:r>
      <w:r>
        <w:t>jemen, Jilid 1, Edisi Kesepuluh</w:t>
      </w:r>
      <w:r w:rsidRPr="00293D5E">
        <w:t>,</w:t>
      </w:r>
      <w:r>
        <w:rPr>
          <w:lang w:val="en-US"/>
        </w:rPr>
        <w:t xml:space="preserve"> </w:t>
      </w:r>
      <w:r w:rsidRPr="00293D5E">
        <w:t>Penerbit Erlangga Jakarta.</w:t>
      </w:r>
    </w:p>
    <w:p w:rsidR="00293D5E" w:rsidRPr="00293D5E" w:rsidRDefault="00293D5E" w:rsidP="00293D5E">
      <w:pPr>
        <w:ind w:left="851" w:hanging="851"/>
        <w:jc w:val="both"/>
        <w:rPr>
          <w:lang w:val="en-US"/>
        </w:rPr>
      </w:pPr>
      <w:r w:rsidRPr="00293D5E">
        <w:rPr>
          <w:bCs/>
          <w:lang w:val="fi-FI"/>
        </w:rPr>
        <w:t xml:space="preserve">Robbins, S dan Judge. 2007. </w:t>
      </w:r>
      <w:r w:rsidRPr="00293D5E">
        <w:rPr>
          <w:bCs/>
          <w:i/>
          <w:lang w:val="fi-FI"/>
        </w:rPr>
        <w:t>Manajemen</w:t>
      </w:r>
      <w:r w:rsidRPr="00293D5E">
        <w:rPr>
          <w:bCs/>
          <w:lang w:val="fi-FI"/>
        </w:rPr>
        <w:t>, PT. Indeks, Jakarta.</w:t>
      </w:r>
    </w:p>
    <w:p w:rsidR="00293D5E" w:rsidRPr="00293D5E" w:rsidRDefault="00293D5E" w:rsidP="00293D5E">
      <w:pPr>
        <w:ind w:left="851" w:hanging="851"/>
        <w:jc w:val="both"/>
        <w:rPr>
          <w:bCs/>
          <w:lang w:val="fi-FI"/>
        </w:rPr>
      </w:pPr>
      <w:r w:rsidRPr="00293D5E">
        <w:rPr>
          <w:bCs/>
          <w:lang w:val="fi-FI"/>
        </w:rPr>
        <w:t xml:space="preserve">Robbins, S, Coulter, M. 2009. </w:t>
      </w:r>
      <w:r w:rsidRPr="00293D5E">
        <w:rPr>
          <w:bCs/>
          <w:i/>
          <w:lang w:val="fi-FI"/>
        </w:rPr>
        <w:t>Manajemen</w:t>
      </w:r>
      <w:r w:rsidRPr="00293D5E">
        <w:rPr>
          <w:bCs/>
          <w:lang w:val="fi-FI"/>
        </w:rPr>
        <w:t>, PT. Indeks, Jakarta.</w:t>
      </w:r>
    </w:p>
    <w:p w:rsidR="00293D5E" w:rsidRPr="00293D5E" w:rsidRDefault="00293D5E" w:rsidP="00293D5E">
      <w:pPr>
        <w:ind w:left="851" w:hanging="851"/>
        <w:jc w:val="both"/>
        <w:rPr>
          <w:lang w:val="en-US"/>
        </w:rPr>
      </w:pPr>
      <w:r w:rsidRPr="00293D5E">
        <w:rPr>
          <w:u w:val="single"/>
          <w:lang w:val="en-US"/>
        </w:rPr>
        <w:t xml:space="preserve">            .</w:t>
      </w:r>
      <w:r w:rsidRPr="00293D5E">
        <w:rPr>
          <w:lang w:val="en-US"/>
        </w:rPr>
        <w:t xml:space="preserve"> 2007. </w:t>
      </w:r>
      <w:r w:rsidRPr="00293D5E">
        <w:rPr>
          <w:i/>
          <w:lang w:val="en-US"/>
        </w:rPr>
        <w:t>Management</w:t>
      </w:r>
      <w:r w:rsidRPr="00293D5E">
        <w:rPr>
          <w:lang w:val="en-US"/>
        </w:rPr>
        <w:t>, 8th Edition. NJ: Prentice Hall.</w:t>
      </w:r>
    </w:p>
    <w:p w:rsidR="00293D5E" w:rsidRPr="00293D5E" w:rsidRDefault="00293D5E" w:rsidP="00293D5E">
      <w:pPr>
        <w:ind w:left="851" w:hanging="851"/>
        <w:jc w:val="both"/>
        <w:rPr>
          <w:lang w:val="en-US"/>
        </w:rPr>
      </w:pPr>
      <w:r w:rsidRPr="00293D5E">
        <w:rPr>
          <w:u w:val="single"/>
          <w:lang w:val="en-US"/>
        </w:rPr>
        <w:t xml:space="preserve">            </w:t>
      </w:r>
      <w:r w:rsidRPr="00293D5E">
        <w:rPr>
          <w:lang w:val="en-US"/>
        </w:rPr>
        <w:t xml:space="preserve">. </w:t>
      </w:r>
      <w:proofErr w:type="gramStart"/>
      <w:r w:rsidRPr="00293D5E">
        <w:rPr>
          <w:lang w:val="en-US"/>
        </w:rPr>
        <w:t xml:space="preserve">2008, </w:t>
      </w:r>
      <w:r w:rsidRPr="00293D5E">
        <w:rPr>
          <w:i/>
          <w:lang w:val="en-US"/>
        </w:rPr>
        <w:t>Perilaku Organisasi</w:t>
      </w:r>
      <w:r w:rsidRPr="00293D5E">
        <w:rPr>
          <w:lang w:val="en-US"/>
        </w:rPr>
        <w:t>, Salemba Empat.</w:t>
      </w:r>
      <w:proofErr w:type="gramEnd"/>
      <w:r w:rsidRPr="00293D5E">
        <w:rPr>
          <w:lang w:val="en-US"/>
        </w:rPr>
        <w:t xml:space="preserve"> Jakarta.</w:t>
      </w:r>
    </w:p>
    <w:p w:rsidR="00293D5E" w:rsidRPr="00293D5E" w:rsidRDefault="00293D5E" w:rsidP="00293D5E">
      <w:pPr>
        <w:ind w:left="851" w:hanging="851"/>
        <w:jc w:val="both"/>
        <w:rPr>
          <w:lang w:val="en-US"/>
        </w:rPr>
      </w:pPr>
      <w:r w:rsidRPr="00293D5E">
        <w:rPr>
          <w:lang w:val="en-US"/>
        </w:rPr>
        <w:t xml:space="preserve">Robbins, S. 2007. </w:t>
      </w:r>
      <w:r w:rsidRPr="00293D5E">
        <w:rPr>
          <w:i/>
          <w:lang w:val="en-US"/>
        </w:rPr>
        <w:t>Organizational Behavior: Contemporary Issues in Leadership</w:t>
      </w:r>
      <w:proofErr w:type="gramStart"/>
      <w:r w:rsidRPr="00293D5E">
        <w:rPr>
          <w:lang w:val="en-US"/>
        </w:rPr>
        <w:t>,  13th</w:t>
      </w:r>
      <w:proofErr w:type="gramEnd"/>
      <w:r w:rsidRPr="00293D5E">
        <w:rPr>
          <w:lang w:val="en-US"/>
        </w:rPr>
        <w:t xml:space="preserve"> Edition, Prentice Hall Inc., New Jersey.</w:t>
      </w:r>
    </w:p>
    <w:p w:rsidR="00293D5E" w:rsidRPr="00293D5E" w:rsidRDefault="00293D5E" w:rsidP="00293D5E">
      <w:pPr>
        <w:ind w:left="851" w:hanging="851"/>
        <w:jc w:val="both"/>
      </w:pPr>
      <w:proofErr w:type="gramStart"/>
      <w:r w:rsidRPr="00293D5E">
        <w:rPr>
          <w:lang w:val="en-US"/>
        </w:rPr>
        <w:t>Rohiat.</w:t>
      </w:r>
      <w:proofErr w:type="gramEnd"/>
      <w:r w:rsidRPr="00293D5E">
        <w:rPr>
          <w:lang w:val="en-US"/>
        </w:rPr>
        <w:t xml:space="preserve"> 2009.</w:t>
      </w:r>
      <w:r w:rsidRPr="00293D5E">
        <w:rPr>
          <w:i/>
          <w:lang w:val="en-US"/>
        </w:rPr>
        <w:t xml:space="preserve"> Manajemen: Teori Dasar dan Praktek, </w:t>
      </w:r>
      <w:r w:rsidRPr="00293D5E">
        <w:rPr>
          <w:lang w:val="en-US"/>
        </w:rPr>
        <w:t>Cetakan ke-2, Refika Aditama, Bandung.</w:t>
      </w:r>
    </w:p>
    <w:p w:rsidR="00293D5E" w:rsidRPr="00293D5E" w:rsidRDefault="00293D5E" w:rsidP="00293D5E">
      <w:pPr>
        <w:ind w:left="851" w:hanging="851"/>
        <w:jc w:val="both"/>
        <w:rPr>
          <w:lang w:val="en-US"/>
        </w:rPr>
      </w:pPr>
      <w:proofErr w:type="gramStart"/>
      <w:r w:rsidRPr="00293D5E">
        <w:rPr>
          <w:lang w:val="en-US"/>
        </w:rPr>
        <w:t>Rully, I dan Poppy, Y. 2014.</w:t>
      </w:r>
      <w:proofErr w:type="gramEnd"/>
      <w:r w:rsidRPr="00293D5E">
        <w:rPr>
          <w:lang w:val="en-US"/>
        </w:rPr>
        <w:t xml:space="preserve"> </w:t>
      </w:r>
      <w:r w:rsidRPr="00293D5E">
        <w:rPr>
          <w:i/>
          <w:lang w:val="en-US"/>
        </w:rPr>
        <w:t xml:space="preserve">Metodologi Penelitian, Kuantitatif, Kualitatif, dan Campuran untuk Manajemen, Pembangunan dan Pendidikan. </w:t>
      </w:r>
      <w:r w:rsidRPr="00293D5E">
        <w:rPr>
          <w:lang w:val="en-US"/>
        </w:rPr>
        <w:t>Refika Aditama. Bandung.</w:t>
      </w:r>
    </w:p>
    <w:p w:rsidR="00293D5E" w:rsidRPr="00293D5E" w:rsidRDefault="00293D5E" w:rsidP="00293D5E">
      <w:pPr>
        <w:ind w:left="851" w:hanging="851"/>
        <w:jc w:val="both"/>
        <w:rPr>
          <w:lang w:val="en-US"/>
        </w:rPr>
      </w:pPr>
      <w:proofErr w:type="gramStart"/>
      <w:r w:rsidRPr="00293D5E">
        <w:rPr>
          <w:lang w:val="en-US"/>
        </w:rPr>
        <w:t>Saiman.</w:t>
      </w:r>
      <w:proofErr w:type="gramEnd"/>
      <w:r w:rsidRPr="00293D5E">
        <w:rPr>
          <w:lang w:val="en-US"/>
        </w:rPr>
        <w:t xml:space="preserve"> L. 2009. </w:t>
      </w:r>
      <w:r w:rsidRPr="00293D5E">
        <w:rPr>
          <w:i/>
          <w:lang w:val="en-US"/>
        </w:rPr>
        <w:t>Kewirausahaan, Teori, Praktik dan Kasus-kasus</w:t>
      </w:r>
      <w:r w:rsidRPr="00293D5E">
        <w:rPr>
          <w:lang w:val="en-US"/>
        </w:rPr>
        <w:t>, Salemba Empat, Jakarta.</w:t>
      </w:r>
    </w:p>
    <w:p w:rsidR="00293D5E" w:rsidRPr="00293D5E" w:rsidRDefault="00293D5E" w:rsidP="00293D5E">
      <w:pPr>
        <w:ind w:left="851" w:hanging="851"/>
        <w:jc w:val="both"/>
        <w:rPr>
          <w:lang w:val="en-US"/>
        </w:rPr>
      </w:pPr>
      <w:proofErr w:type="gramStart"/>
      <w:r w:rsidRPr="00293D5E">
        <w:rPr>
          <w:lang w:val="en-US"/>
        </w:rPr>
        <w:t>Sedarmayanti.</w:t>
      </w:r>
      <w:proofErr w:type="gramEnd"/>
      <w:r w:rsidRPr="00293D5E">
        <w:rPr>
          <w:lang w:val="en-US"/>
        </w:rPr>
        <w:t xml:space="preserve"> </w:t>
      </w:r>
      <w:proofErr w:type="gramStart"/>
      <w:r w:rsidRPr="00293D5E">
        <w:rPr>
          <w:lang w:val="en-US"/>
        </w:rPr>
        <w:t xml:space="preserve">2009.  </w:t>
      </w:r>
      <w:r w:rsidRPr="00293D5E">
        <w:rPr>
          <w:i/>
          <w:lang w:val="en-US"/>
        </w:rPr>
        <w:t>Sumber Daya Manusia dan Produktivitas Kerja</w:t>
      </w:r>
      <w:r w:rsidRPr="00293D5E">
        <w:rPr>
          <w:lang w:val="en-US"/>
        </w:rPr>
        <w:t>.</w:t>
      </w:r>
      <w:proofErr w:type="gramEnd"/>
      <w:r w:rsidRPr="00293D5E">
        <w:rPr>
          <w:lang w:val="en-US"/>
        </w:rPr>
        <w:t xml:space="preserve"> C.V Mandar Maju, Bandung.</w:t>
      </w:r>
    </w:p>
    <w:p w:rsidR="00F332B5" w:rsidRDefault="00293D5E" w:rsidP="00293D5E">
      <w:pPr>
        <w:ind w:left="851" w:hanging="851"/>
        <w:jc w:val="both"/>
        <w:rPr>
          <w:lang w:val="en-US"/>
        </w:rPr>
      </w:pPr>
      <w:r w:rsidRPr="00293D5E">
        <w:rPr>
          <w:lang w:val="en-US"/>
        </w:rPr>
        <w:t xml:space="preserve">Sidik, P. 2015. </w:t>
      </w:r>
      <w:proofErr w:type="gramStart"/>
      <w:r w:rsidRPr="00293D5E">
        <w:rPr>
          <w:i/>
          <w:lang w:val="en-US"/>
        </w:rPr>
        <w:t>Bahan Ajar Metode Analisa Data dan Analisis Kuantitatif.</w:t>
      </w:r>
      <w:proofErr w:type="gramEnd"/>
      <w:r w:rsidRPr="00293D5E">
        <w:rPr>
          <w:i/>
          <w:lang w:val="en-US"/>
        </w:rPr>
        <w:t xml:space="preserve"> </w:t>
      </w:r>
      <w:r w:rsidRPr="00293D5E">
        <w:rPr>
          <w:lang w:val="en-US"/>
        </w:rPr>
        <w:t xml:space="preserve">Program Pascasarjana Unpas. Bandung. </w:t>
      </w:r>
    </w:p>
    <w:p w:rsidR="00293D5E" w:rsidRPr="00293D5E" w:rsidRDefault="00293D5E" w:rsidP="00293D5E">
      <w:pPr>
        <w:ind w:left="851" w:hanging="851"/>
        <w:jc w:val="both"/>
        <w:rPr>
          <w:lang w:val="en-US"/>
        </w:rPr>
      </w:pPr>
      <w:r w:rsidRPr="00293D5E">
        <w:rPr>
          <w:u w:val="single"/>
          <w:lang w:val="en-US"/>
        </w:rPr>
        <w:t xml:space="preserve">          ,</w:t>
      </w:r>
      <w:r w:rsidRPr="00293D5E">
        <w:rPr>
          <w:lang w:val="en-US"/>
        </w:rPr>
        <w:t xml:space="preserve"> 2015, </w:t>
      </w:r>
      <w:r w:rsidRPr="00293D5E">
        <w:rPr>
          <w:i/>
          <w:lang w:val="en-US"/>
        </w:rPr>
        <w:t xml:space="preserve">Bahan </w:t>
      </w:r>
      <w:proofErr w:type="gramStart"/>
      <w:r w:rsidRPr="00293D5E">
        <w:rPr>
          <w:i/>
          <w:lang w:val="en-US"/>
        </w:rPr>
        <w:t>Ajar</w:t>
      </w:r>
      <w:proofErr w:type="gramEnd"/>
      <w:r w:rsidRPr="00293D5E">
        <w:rPr>
          <w:i/>
          <w:lang w:val="en-US"/>
        </w:rPr>
        <w:t xml:space="preserve"> ASEAN Community, </w:t>
      </w:r>
      <w:r w:rsidRPr="00293D5E">
        <w:rPr>
          <w:lang w:val="en-US"/>
        </w:rPr>
        <w:t>Program Pascasarjana Unpas, Bandung.</w:t>
      </w:r>
    </w:p>
    <w:p w:rsidR="00293D5E" w:rsidRPr="00293D5E" w:rsidRDefault="00293D5E" w:rsidP="00293D5E">
      <w:pPr>
        <w:ind w:left="851" w:hanging="851"/>
        <w:jc w:val="both"/>
        <w:rPr>
          <w:lang w:val="en-US"/>
        </w:rPr>
      </w:pPr>
      <w:r w:rsidRPr="00293D5E">
        <w:rPr>
          <w:lang w:val="en-US"/>
        </w:rPr>
        <w:t xml:space="preserve">Sidik, P, Dedi, H. 2013, </w:t>
      </w:r>
      <w:r w:rsidRPr="00293D5E">
        <w:rPr>
          <w:i/>
          <w:lang w:val="en-US"/>
        </w:rPr>
        <w:t xml:space="preserve">Paradigma Kepemimpinan di Indonesia, Telaah </w:t>
      </w:r>
      <w:r w:rsidRPr="00293D5E">
        <w:rPr>
          <w:i/>
          <w:lang w:val="en-US"/>
        </w:rPr>
        <w:lastRenderedPageBreak/>
        <w:t xml:space="preserve">Tematik Optik Filosofis, Rasional, Kritis, Reflektif, Radikal &amp; Kontemporer hingga Ki Sunda, </w:t>
      </w:r>
      <w:r w:rsidRPr="00293D5E">
        <w:rPr>
          <w:lang w:val="en-US"/>
        </w:rPr>
        <w:t>Logos Publising, Bandung.</w:t>
      </w:r>
    </w:p>
    <w:p w:rsidR="00293D5E" w:rsidRPr="00293D5E" w:rsidRDefault="00293D5E" w:rsidP="00293D5E">
      <w:pPr>
        <w:ind w:left="851" w:hanging="851"/>
        <w:jc w:val="both"/>
        <w:rPr>
          <w:lang w:val="en-US"/>
        </w:rPr>
      </w:pPr>
      <w:proofErr w:type="gramStart"/>
      <w:r w:rsidRPr="00293D5E">
        <w:rPr>
          <w:lang w:val="en-US"/>
        </w:rPr>
        <w:t>Solihin, I.</w:t>
      </w:r>
      <w:proofErr w:type="gramEnd"/>
      <w:r w:rsidRPr="00293D5E">
        <w:rPr>
          <w:lang w:val="en-US"/>
        </w:rPr>
        <w:t xml:space="preserve">  2009.   </w:t>
      </w:r>
      <w:r w:rsidRPr="00293D5E">
        <w:rPr>
          <w:i/>
          <w:lang w:val="en-US"/>
        </w:rPr>
        <w:t xml:space="preserve">Pengantar Manajemen. </w:t>
      </w:r>
      <w:r w:rsidRPr="00293D5E">
        <w:rPr>
          <w:lang w:val="en-US"/>
        </w:rPr>
        <w:t xml:space="preserve"> </w:t>
      </w:r>
      <w:proofErr w:type="gramStart"/>
      <w:r w:rsidRPr="00293D5E">
        <w:rPr>
          <w:lang w:val="en-US"/>
        </w:rPr>
        <w:t>Erlangga.</w:t>
      </w:r>
      <w:proofErr w:type="gramEnd"/>
      <w:r w:rsidRPr="00293D5E">
        <w:rPr>
          <w:lang w:val="en-US"/>
        </w:rPr>
        <w:t xml:space="preserve">  Jakarta.</w:t>
      </w:r>
    </w:p>
    <w:p w:rsidR="00293D5E" w:rsidRPr="00293D5E" w:rsidRDefault="00293D5E" w:rsidP="00293D5E">
      <w:pPr>
        <w:ind w:left="851" w:hanging="851"/>
        <w:jc w:val="both"/>
        <w:rPr>
          <w:lang w:val="en-US"/>
        </w:rPr>
      </w:pPr>
      <w:proofErr w:type="gramStart"/>
      <w:r w:rsidRPr="00293D5E">
        <w:rPr>
          <w:lang w:val="en-US"/>
        </w:rPr>
        <w:t>Sopiah.</w:t>
      </w:r>
      <w:proofErr w:type="gramEnd"/>
      <w:r w:rsidRPr="00293D5E">
        <w:rPr>
          <w:lang w:val="en-US"/>
        </w:rPr>
        <w:t xml:space="preserve"> 2008. </w:t>
      </w:r>
      <w:r w:rsidRPr="00293D5E">
        <w:rPr>
          <w:i/>
          <w:lang w:val="en-US"/>
        </w:rPr>
        <w:t>Perilaku Organisasi</w:t>
      </w:r>
      <w:r w:rsidRPr="00293D5E">
        <w:rPr>
          <w:lang w:val="en-US"/>
        </w:rPr>
        <w:t>, Andi, Yogyakarta.</w:t>
      </w:r>
    </w:p>
    <w:p w:rsidR="00293D5E" w:rsidRPr="00293D5E" w:rsidRDefault="00293D5E" w:rsidP="00293D5E">
      <w:pPr>
        <w:ind w:left="851" w:hanging="851"/>
        <w:jc w:val="both"/>
        <w:rPr>
          <w:lang w:val="en-US"/>
        </w:rPr>
      </w:pPr>
      <w:proofErr w:type="gramStart"/>
      <w:r w:rsidRPr="00293D5E">
        <w:rPr>
          <w:lang w:val="en-US"/>
        </w:rPr>
        <w:t>Suharyadi, 2008.</w:t>
      </w:r>
      <w:proofErr w:type="gramEnd"/>
      <w:r w:rsidRPr="00293D5E">
        <w:rPr>
          <w:lang w:val="en-US"/>
        </w:rPr>
        <w:t xml:space="preserve"> </w:t>
      </w:r>
      <w:r w:rsidRPr="00293D5E">
        <w:rPr>
          <w:i/>
          <w:lang w:val="en-US"/>
        </w:rPr>
        <w:t xml:space="preserve">Kewirausahaan: Membangun Usaha Sukses Sejak </w:t>
      </w:r>
      <w:proofErr w:type="gramStart"/>
      <w:r w:rsidRPr="00293D5E">
        <w:rPr>
          <w:i/>
          <w:lang w:val="en-US"/>
        </w:rPr>
        <w:t>Usia</w:t>
      </w:r>
      <w:proofErr w:type="gramEnd"/>
      <w:r w:rsidRPr="00293D5E">
        <w:rPr>
          <w:i/>
          <w:lang w:val="en-US"/>
        </w:rPr>
        <w:t xml:space="preserve"> Muda</w:t>
      </w:r>
      <w:r w:rsidRPr="00293D5E">
        <w:rPr>
          <w:lang w:val="en-US"/>
        </w:rPr>
        <w:t>.Salemba Empat. Jakarta.</w:t>
      </w:r>
    </w:p>
    <w:p w:rsidR="00293D5E" w:rsidRPr="00293D5E" w:rsidRDefault="00293D5E" w:rsidP="00293D5E">
      <w:pPr>
        <w:ind w:left="851" w:hanging="851"/>
        <w:jc w:val="both"/>
        <w:rPr>
          <w:lang w:val="en-US"/>
        </w:rPr>
      </w:pPr>
      <w:r w:rsidRPr="00293D5E">
        <w:rPr>
          <w:lang w:val="en-US"/>
        </w:rPr>
        <w:t xml:space="preserve">Suhendar, S. 2013. </w:t>
      </w:r>
      <w:r w:rsidRPr="00293D5E">
        <w:rPr>
          <w:i/>
          <w:lang w:val="en-US"/>
        </w:rPr>
        <w:t xml:space="preserve">Cara Mudah Menjadi Wirausahawan Sukses, Bahan </w:t>
      </w:r>
      <w:proofErr w:type="gramStart"/>
      <w:r w:rsidRPr="00293D5E">
        <w:rPr>
          <w:i/>
          <w:lang w:val="en-US"/>
        </w:rPr>
        <w:t>Ajar</w:t>
      </w:r>
      <w:proofErr w:type="gramEnd"/>
      <w:r w:rsidRPr="00293D5E">
        <w:rPr>
          <w:i/>
          <w:lang w:val="en-US"/>
        </w:rPr>
        <w:t xml:space="preserve"> Mata Kuliah Kewirausahaan</w:t>
      </w:r>
      <w:r w:rsidRPr="00293D5E">
        <w:rPr>
          <w:lang w:val="en-US"/>
        </w:rPr>
        <w:t>, Universitas Muhammadiyah Jakarta.</w:t>
      </w:r>
    </w:p>
    <w:p w:rsidR="00293D5E" w:rsidRPr="00293D5E" w:rsidRDefault="00293D5E" w:rsidP="00293D5E">
      <w:pPr>
        <w:ind w:left="851" w:hanging="851"/>
        <w:jc w:val="both"/>
        <w:rPr>
          <w:lang w:val="en-US"/>
        </w:rPr>
      </w:pPr>
      <w:proofErr w:type="gramStart"/>
      <w:r w:rsidRPr="00293D5E">
        <w:rPr>
          <w:lang w:val="en-US"/>
        </w:rPr>
        <w:t>Suryana, 2009.</w:t>
      </w:r>
      <w:proofErr w:type="gramEnd"/>
      <w:r w:rsidRPr="00293D5E">
        <w:rPr>
          <w:lang w:val="en-US"/>
        </w:rPr>
        <w:t xml:space="preserve"> </w:t>
      </w:r>
      <w:r w:rsidRPr="00293D5E">
        <w:rPr>
          <w:i/>
          <w:lang w:val="en-US"/>
        </w:rPr>
        <w:t>Kewirausahaan: Pedoman</w:t>
      </w:r>
      <w:bookmarkStart w:id="0" w:name="_GoBack"/>
      <w:bookmarkEnd w:id="0"/>
      <w:r w:rsidRPr="00293D5E">
        <w:rPr>
          <w:i/>
          <w:lang w:val="en-US"/>
        </w:rPr>
        <w:t xml:space="preserve"> Praktis Kiat dan Sukses Menuju Sukses</w:t>
      </w:r>
      <w:r w:rsidRPr="00293D5E">
        <w:rPr>
          <w:lang w:val="en-US"/>
        </w:rPr>
        <w:t>. Salemba Empat. Jakarta.</w:t>
      </w:r>
    </w:p>
    <w:p w:rsidR="00293D5E" w:rsidRPr="00293D5E" w:rsidRDefault="00293D5E" w:rsidP="00293D5E">
      <w:pPr>
        <w:ind w:left="851" w:hanging="851"/>
        <w:jc w:val="both"/>
        <w:rPr>
          <w:lang w:val="en-US"/>
        </w:rPr>
      </w:pPr>
      <w:r w:rsidRPr="00293D5E">
        <w:rPr>
          <w:lang w:val="en-US"/>
        </w:rPr>
        <w:t xml:space="preserve">Suryana, S. 2007. </w:t>
      </w:r>
      <w:r w:rsidRPr="00293D5E">
        <w:rPr>
          <w:i/>
          <w:lang w:val="en-US"/>
        </w:rPr>
        <w:t>Perilaku Keorganisasian</w:t>
      </w:r>
      <w:r w:rsidRPr="00293D5E">
        <w:rPr>
          <w:lang w:val="en-US"/>
        </w:rPr>
        <w:t>, UNPAD, Bandung.</w:t>
      </w:r>
    </w:p>
    <w:p w:rsidR="00293D5E" w:rsidRPr="00293D5E" w:rsidRDefault="00293D5E" w:rsidP="00293D5E">
      <w:pPr>
        <w:ind w:left="851" w:hanging="851"/>
        <w:jc w:val="both"/>
        <w:rPr>
          <w:lang w:val="en-US"/>
        </w:rPr>
      </w:pPr>
      <w:proofErr w:type="gramStart"/>
      <w:r w:rsidRPr="00293D5E">
        <w:rPr>
          <w:lang w:val="en-US"/>
        </w:rPr>
        <w:t>Teguh, B. 2011.</w:t>
      </w:r>
      <w:proofErr w:type="gramEnd"/>
      <w:r w:rsidRPr="00293D5E">
        <w:rPr>
          <w:lang w:val="en-US"/>
        </w:rPr>
        <w:t xml:space="preserve"> </w:t>
      </w:r>
      <w:r w:rsidRPr="00293D5E">
        <w:rPr>
          <w:i/>
          <w:lang w:val="en-US"/>
        </w:rPr>
        <w:t xml:space="preserve">Manajemen Stratejik. </w:t>
      </w:r>
      <w:proofErr w:type="gramStart"/>
      <w:r w:rsidRPr="00293D5E">
        <w:rPr>
          <w:i/>
          <w:lang w:val="en-US"/>
        </w:rPr>
        <w:t>Edisi ke 4.</w:t>
      </w:r>
      <w:proofErr w:type="gramEnd"/>
      <w:r w:rsidRPr="00293D5E">
        <w:rPr>
          <w:i/>
          <w:lang w:val="en-US"/>
        </w:rPr>
        <w:t xml:space="preserve"> </w:t>
      </w:r>
      <w:proofErr w:type="gramStart"/>
      <w:r w:rsidRPr="00293D5E">
        <w:rPr>
          <w:lang w:val="en-US"/>
        </w:rPr>
        <w:t>FE UGM.</w:t>
      </w:r>
      <w:proofErr w:type="gramEnd"/>
      <w:r w:rsidRPr="00293D5E">
        <w:rPr>
          <w:lang w:val="en-US"/>
        </w:rPr>
        <w:t xml:space="preserve"> </w:t>
      </w:r>
      <w:proofErr w:type="gramStart"/>
      <w:r w:rsidRPr="00293D5E">
        <w:rPr>
          <w:lang w:val="en-US"/>
        </w:rPr>
        <w:t>Yogyakarta.</w:t>
      </w:r>
      <w:proofErr w:type="gramEnd"/>
    </w:p>
    <w:p w:rsidR="00293D5E" w:rsidRPr="00293D5E" w:rsidRDefault="00293D5E" w:rsidP="00293D5E">
      <w:pPr>
        <w:ind w:left="851" w:hanging="851"/>
        <w:jc w:val="both"/>
        <w:rPr>
          <w:lang w:val="en-US"/>
        </w:rPr>
      </w:pPr>
      <w:r w:rsidRPr="00293D5E">
        <w:rPr>
          <w:lang w:val="en-US"/>
        </w:rPr>
        <w:t xml:space="preserve">Thoha, M. 2010. </w:t>
      </w:r>
      <w:r w:rsidRPr="00293D5E">
        <w:rPr>
          <w:i/>
          <w:lang w:val="en-US"/>
        </w:rPr>
        <w:t>Kepemimpinan Dalam Manajemen</w:t>
      </w:r>
      <w:r w:rsidRPr="00293D5E">
        <w:rPr>
          <w:lang w:val="en-US"/>
        </w:rPr>
        <w:t>, Rajawali Pers, Jakarta.</w:t>
      </w:r>
    </w:p>
    <w:p w:rsidR="00293D5E" w:rsidRPr="00293D5E" w:rsidRDefault="00293D5E" w:rsidP="00F332B5">
      <w:pPr>
        <w:spacing w:line="204" w:lineRule="auto"/>
        <w:ind w:left="851" w:hanging="851"/>
        <w:jc w:val="both"/>
        <w:rPr>
          <w:lang w:val="en-US"/>
        </w:rPr>
      </w:pPr>
      <w:r w:rsidRPr="00293D5E">
        <w:rPr>
          <w:bCs/>
          <w:lang w:val="en-US"/>
        </w:rPr>
        <w:t xml:space="preserve">Tjutju, Y. 2011. </w:t>
      </w:r>
      <w:r w:rsidRPr="00293D5E">
        <w:rPr>
          <w:bCs/>
          <w:i/>
          <w:iCs/>
          <w:lang w:val="en-US"/>
        </w:rPr>
        <w:t>Manajemen Sumber Daya Manusia</w:t>
      </w:r>
      <w:r w:rsidRPr="00293D5E">
        <w:rPr>
          <w:bCs/>
          <w:lang w:val="en-US"/>
        </w:rPr>
        <w:t>, Alfabeta, Bandung.</w:t>
      </w:r>
    </w:p>
    <w:p w:rsidR="00293D5E" w:rsidRPr="00293D5E" w:rsidRDefault="00293D5E" w:rsidP="00F332B5">
      <w:pPr>
        <w:spacing w:line="204" w:lineRule="auto"/>
        <w:ind w:left="851" w:hanging="851"/>
        <w:jc w:val="both"/>
        <w:rPr>
          <w:lang w:val="en-US"/>
        </w:rPr>
      </w:pPr>
      <w:r w:rsidRPr="00293D5E">
        <w:rPr>
          <w:lang w:val="en-US"/>
        </w:rPr>
        <w:t xml:space="preserve">Veithzal, R. 2013, </w:t>
      </w:r>
      <w:r w:rsidRPr="00293D5E">
        <w:rPr>
          <w:i/>
          <w:lang w:val="en-US"/>
        </w:rPr>
        <w:t xml:space="preserve">Pemimpin dan Kepemimpinan dalam Organisasi. </w:t>
      </w:r>
      <w:r w:rsidRPr="00293D5E">
        <w:rPr>
          <w:lang w:val="en-US"/>
        </w:rPr>
        <w:t>PT. Raja Grafindo Persada, Jakarta.</w:t>
      </w:r>
    </w:p>
    <w:p w:rsidR="00293D5E" w:rsidRPr="00293D5E" w:rsidRDefault="00293D5E" w:rsidP="00F332B5">
      <w:pPr>
        <w:spacing w:line="204" w:lineRule="auto"/>
        <w:ind w:left="851" w:hanging="851"/>
        <w:jc w:val="both"/>
        <w:rPr>
          <w:lang w:val="en-US"/>
        </w:rPr>
      </w:pPr>
      <w:proofErr w:type="gramStart"/>
      <w:r w:rsidRPr="00293D5E">
        <w:rPr>
          <w:lang w:val="en-US"/>
        </w:rPr>
        <w:t>Wibowo.</w:t>
      </w:r>
      <w:proofErr w:type="gramEnd"/>
      <w:r w:rsidRPr="00293D5E">
        <w:rPr>
          <w:lang w:val="en-US"/>
        </w:rPr>
        <w:t xml:space="preserve"> 2008</w:t>
      </w:r>
      <w:r w:rsidRPr="00293D5E">
        <w:t xml:space="preserve">. </w:t>
      </w:r>
      <w:r w:rsidRPr="00293D5E">
        <w:rPr>
          <w:i/>
        </w:rPr>
        <w:t>Manajemen Kinerja Bisnis</w:t>
      </w:r>
      <w:r w:rsidRPr="00293D5E">
        <w:t>. Rajawali Pers. Jakarta.</w:t>
      </w:r>
    </w:p>
    <w:p w:rsidR="00293D5E" w:rsidRPr="00293D5E" w:rsidRDefault="00293D5E" w:rsidP="00F332B5">
      <w:pPr>
        <w:spacing w:line="204" w:lineRule="auto"/>
        <w:ind w:left="851" w:hanging="851"/>
        <w:jc w:val="both"/>
        <w:rPr>
          <w:lang w:val="en-US"/>
        </w:rPr>
      </w:pPr>
      <w:r w:rsidRPr="00293D5E">
        <w:rPr>
          <w:u w:val="single"/>
          <w:lang w:val="en-US"/>
        </w:rPr>
        <w:tab/>
      </w:r>
      <w:r w:rsidRPr="00293D5E">
        <w:rPr>
          <w:lang w:val="en-US"/>
        </w:rPr>
        <w:t xml:space="preserve">, 2013. </w:t>
      </w:r>
      <w:proofErr w:type="gramStart"/>
      <w:r w:rsidRPr="00293D5E">
        <w:rPr>
          <w:i/>
          <w:lang w:val="en-US"/>
        </w:rPr>
        <w:t>Perilaku dalam Organisasi.</w:t>
      </w:r>
      <w:proofErr w:type="gramEnd"/>
      <w:r w:rsidRPr="00293D5E">
        <w:rPr>
          <w:i/>
          <w:lang w:val="en-US"/>
        </w:rPr>
        <w:t xml:space="preserve"> </w:t>
      </w:r>
      <w:proofErr w:type="gramStart"/>
      <w:r w:rsidRPr="00293D5E">
        <w:rPr>
          <w:lang w:val="en-US"/>
        </w:rPr>
        <w:t>PT. Raja Grafindo Persada.</w:t>
      </w:r>
      <w:proofErr w:type="gramEnd"/>
      <w:r w:rsidRPr="00293D5E">
        <w:rPr>
          <w:lang w:val="en-US"/>
        </w:rPr>
        <w:t xml:space="preserve"> Jakarta.</w:t>
      </w:r>
    </w:p>
    <w:p w:rsidR="00293D5E" w:rsidRPr="00293D5E" w:rsidRDefault="00293D5E" w:rsidP="00F332B5">
      <w:pPr>
        <w:spacing w:line="204" w:lineRule="auto"/>
        <w:ind w:left="851" w:hanging="851"/>
        <w:jc w:val="both"/>
        <w:rPr>
          <w:lang w:val="en-US"/>
        </w:rPr>
      </w:pPr>
      <w:r w:rsidRPr="00293D5E">
        <w:rPr>
          <w:lang w:val="en-US"/>
        </w:rPr>
        <w:t xml:space="preserve">Wajahjono, Sentot, I. 2010. </w:t>
      </w:r>
      <w:r w:rsidRPr="00293D5E">
        <w:rPr>
          <w:i/>
          <w:lang w:val="en-US"/>
        </w:rPr>
        <w:t xml:space="preserve">Perilaku Organisasi. </w:t>
      </w:r>
      <w:r w:rsidRPr="00293D5E">
        <w:rPr>
          <w:lang w:val="en-US"/>
        </w:rPr>
        <w:t xml:space="preserve">Graha Ilmu. </w:t>
      </w:r>
      <w:proofErr w:type="gramStart"/>
      <w:r w:rsidRPr="00293D5E">
        <w:rPr>
          <w:lang w:val="en-US"/>
        </w:rPr>
        <w:t>Yogyakarta.</w:t>
      </w:r>
      <w:proofErr w:type="gramEnd"/>
    </w:p>
    <w:p w:rsidR="00293D5E" w:rsidRPr="00293D5E" w:rsidRDefault="00293D5E" w:rsidP="00F332B5">
      <w:pPr>
        <w:spacing w:line="204" w:lineRule="auto"/>
        <w:ind w:left="851" w:hanging="851"/>
        <w:jc w:val="both"/>
        <w:rPr>
          <w:lang w:val="en-US"/>
        </w:rPr>
      </w:pPr>
      <w:r w:rsidRPr="00293D5E">
        <w:rPr>
          <w:lang w:val="en-US"/>
        </w:rPr>
        <w:t xml:space="preserve">Wijayanto, Setyo, H. 2007.  </w:t>
      </w:r>
      <w:proofErr w:type="gramStart"/>
      <w:r w:rsidRPr="00293D5E">
        <w:rPr>
          <w:i/>
          <w:lang w:val="en-US"/>
        </w:rPr>
        <w:t>Structural Equation Modeling dengan Lisrel 8.8 Konsep dan Tutorial</w:t>
      </w:r>
      <w:r w:rsidRPr="00293D5E">
        <w:rPr>
          <w:lang w:val="en-US"/>
        </w:rPr>
        <w:t>.</w:t>
      </w:r>
      <w:proofErr w:type="gramEnd"/>
      <w:r w:rsidRPr="00293D5E">
        <w:rPr>
          <w:lang w:val="en-US"/>
        </w:rPr>
        <w:t xml:space="preserve"> Graha Ilmu. </w:t>
      </w:r>
      <w:proofErr w:type="gramStart"/>
      <w:r w:rsidRPr="00293D5E">
        <w:rPr>
          <w:lang w:val="en-US"/>
        </w:rPr>
        <w:t>Yogyakarta.</w:t>
      </w:r>
      <w:proofErr w:type="gramEnd"/>
    </w:p>
    <w:p w:rsidR="00293D5E" w:rsidRPr="00293D5E" w:rsidRDefault="00293D5E" w:rsidP="00F332B5">
      <w:pPr>
        <w:spacing w:line="204" w:lineRule="auto"/>
        <w:ind w:left="851" w:hanging="851"/>
        <w:jc w:val="both"/>
        <w:rPr>
          <w:lang w:val="en-US"/>
        </w:rPr>
      </w:pPr>
      <w:proofErr w:type="gramStart"/>
      <w:r w:rsidRPr="00293D5E">
        <w:rPr>
          <w:lang w:val="en-US"/>
        </w:rPr>
        <w:t>Yusuf, W. 2007.</w:t>
      </w:r>
      <w:proofErr w:type="gramEnd"/>
      <w:r w:rsidRPr="00293D5E">
        <w:rPr>
          <w:lang w:val="en-US"/>
        </w:rPr>
        <w:t xml:space="preserve"> </w:t>
      </w:r>
      <w:proofErr w:type="gramStart"/>
      <w:r w:rsidRPr="00293D5E">
        <w:rPr>
          <w:i/>
          <w:lang w:val="en-US"/>
        </w:rPr>
        <w:t>Membedah Konsep dan Aplikasi CSR</w:t>
      </w:r>
      <w:r w:rsidRPr="00293D5E">
        <w:rPr>
          <w:lang w:val="en-US"/>
        </w:rPr>
        <w:t>.</w:t>
      </w:r>
      <w:proofErr w:type="gramEnd"/>
      <w:r w:rsidRPr="00293D5E">
        <w:rPr>
          <w:lang w:val="en-US"/>
        </w:rPr>
        <w:t xml:space="preserve"> Fascho Publishing. </w:t>
      </w:r>
      <w:proofErr w:type="gramStart"/>
      <w:r w:rsidRPr="00293D5E">
        <w:rPr>
          <w:lang w:val="en-US"/>
        </w:rPr>
        <w:t>Gresik.</w:t>
      </w:r>
      <w:proofErr w:type="gramEnd"/>
      <w:r w:rsidRPr="00293D5E">
        <w:rPr>
          <w:lang w:val="en-US"/>
        </w:rPr>
        <w:t xml:space="preserve"> </w:t>
      </w:r>
    </w:p>
    <w:p w:rsidR="00293D5E" w:rsidRPr="00293D5E" w:rsidRDefault="00293D5E" w:rsidP="00F332B5">
      <w:pPr>
        <w:spacing w:line="204" w:lineRule="auto"/>
        <w:ind w:left="851" w:hanging="851"/>
        <w:jc w:val="both"/>
        <w:rPr>
          <w:lang w:val="en-US"/>
        </w:rPr>
      </w:pPr>
      <w:proofErr w:type="gramStart"/>
      <w:r w:rsidRPr="00293D5E">
        <w:rPr>
          <w:lang w:val="en-US"/>
        </w:rPr>
        <w:t>Yuyun, W. 2015.</w:t>
      </w:r>
      <w:proofErr w:type="gramEnd"/>
      <w:r w:rsidRPr="00293D5E">
        <w:rPr>
          <w:lang w:val="en-US"/>
        </w:rPr>
        <w:t xml:space="preserve"> </w:t>
      </w:r>
      <w:proofErr w:type="gramStart"/>
      <w:r w:rsidRPr="00293D5E">
        <w:rPr>
          <w:i/>
          <w:lang w:val="en-US"/>
        </w:rPr>
        <w:t>Extended-Handout Ilmu dan Seni Kewirausahaan.</w:t>
      </w:r>
      <w:proofErr w:type="gramEnd"/>
      <w:r w:rsidRPr="00293D5E">
        <w:rPr>
          <w:i/>
          <w:lang w:val="en-US"/>
        </w:rPr>
        <w:t xml:space="preserve"> </w:t>
      </w:r>
      <w:r w:rsidRPr="00293D5E">
        <w:rPr>
          <w:lang w:val="en-US"/>
        </w:rPr>
        <w:t>Program Pascasarjana Unpas, Bandung.</w:t>
      </w:r>
    </w:p>
    <w:p w:rsidR="00293D5E" w:rsidRPr="00293D5E" w:rsidRDefault="00293D5E" w:rsidP="00293D5E">
      <w:pPr>
        <w:ind w:left="851" w:hanging="851"/>
        <w:jc w:val="both"/>
        <w:rPr>
          <w:lang w:val="en-US"/>
        </w:rPr>
      </w:pPr>
      <w:r w:rsidRPr="00293D5E">
        <w:rPr>
          <w:lang w:val="en-US"/>
        </w:rPr>
        <w:t>Zimmerer, Thomas, W. Scarborough</w:t>
      </w:r>
      <w:proofErr w:type="gramStart"/>
      <w:r w:rsidRPr="00293D5E">
        <w:rPr>
          <w:lang w:val="en-US"/>
        </w:rPr>
        <w:t>,  dan</w:t>
      </w:r>
      <w:proofErr w:type="gramEnd"/>
      <w:r w:rsidRPr="00293D5E">
        <w:rPr>
          <w:lang w:val="en-US"/>
        </w:rPr>
        <w:t xml:space="preserve"> Norman, M. 2008. </w:t>
      </w:r>
      <w:proofErr w:type="gramStart"/>
      <w:r w:rsidRPr="00293D5E">
        <w:rPr>
          <w:i/>
          <w:iCs/>
          <w:lang w:val="en-US"/>
        </w:rPr>
        <w:t>Essential of Entrepreneurship and Small Business Management</w:t>
      </w:r>
      <w:r w:rsidRPr="00293D5E">
        <w:rPr>
          <w:lang w:val="en-US"/>
        </w:rPr>
        <w:t>.</w:t>
      </w:r>
      <w:proofErr w:type="gramEnd"/>
      <w:r w:rsidRPr="00293D5E">
        <w:rPr>
          <w:lang w:val="en-US"/>
        </w:rPr>
        <w:t xml:space="preserve"> </w:t>
      </w:r>
      <w:proofErr w:type="gramStart"/>
      <w:r w:rsidRPr="00293D5E">
        <w:rPr>
          <w:lang w:val="en-US"/>
        </w:rPr>
        <w:t>Terjemahan Yanto Sidik dan Endina.</w:t>
      </w:r>
      <w:proofErr w:type="gramEnd"/>
      <w:r w:rsidRPr="00293D5E">
        <w:rPr>
          <w:lang w:val="en-US"/>
        </w:rPr>
        <w:t xml:space="preserve"> Gramedia, Jakarta.</w:t>
      </w:r>
    </w:p>
    <w:p w:rsidR="00293D5E" w:rsidRPr="00293D5E" w:rsidRDefault="00293D5E" w:rsidP="00293D5E">
      <w:pPr>
        <w:ind w:left="851" w:hanging="851"/>
        <w:jc w:val="both"/>
        <w:rPr>
          <w:lang w:val="en-US"/>
        </w:rPr>
      </w:pPr>
    </w:p>
    <w:sectPr w:rsidR="00293D5E" w:rsidRPr="00293D5E" w:rsidSect="00DA63D6">
      <w:headerReference w:type="even" r:id="rId10"/>
      <w:footerReference w:type="even" r:id="rId11"/>
      <w:footerReference w:type="first" r:id="rId12"/>
      <w:pgSz w:w="11907" w:h="16840" w:code="9"/>
      <w:pgMar w:top="1247" w:right="1247" w:bottom="1247" w:left="1247" w:header="992" w:footer="930" w:gutter="0"/>
      <w:pgBorders w:offsetFrom="page">
        <w:top w:val="single" w:sz="8" w:space="24" w:color="FFFFFF"/>
        <w:left w:val="single" w:sz="8" w:space="24" w:color="FFFFFF"/>
        <w:bottom w:val="single" w:sz="8" w:space="24" w:color="FFFFFF"/>
        <w:right w:val="single" w:sz="8" w:space="24" w:color="FFFFFF"/>
      </w:pgBorders>
      <w:pgNumType w:start="1"/>
      <w:cols w:num="2" w:space="708" w:equalWidth="0">
        <w:col w:w="4565" w:space="425"/>
        <w:col w:w="44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AA" w:rsidRDefault="00765DAA">
      <w:r>
        <w:separator/>
      </w:r>
    </w:p>
  </w:endnote>
  <w:endnote w:type="continuationSeparator" w:id="0">
    <w:p w:rsidR="00765DAA" w:rsidRDefault="0076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9" w:rsidRDefault="00495D29" w:rsidP="00B15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D29" w:rsidRDefault="00495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9" w:rsidRDefault="00765DAA">
    <w:pPr>
      <w:pStyle w:val="Foot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24.85pt;margin-top:7.8pt;width:7in;height:0;z-index:251659264" o:connectortype="straight"/>
      </w:pict>
    </w:r>
    <w:r>
      <w:rPr>
        <w:noProof/>
        <w:lang w:val="en-US"/>
      </w:rPr>
      <w:pict>
        <v:shape id="_x0000_s2049" type="#_x0000_t32" style="position:absolute;margin-left:-24.85pt;margin-top:-641.9pt;width:7in;height:0;z-index:251658240" o:connectortype="straigh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AA" w:rsidRDefault="00765DAA">
      <w:r>
        <w:separator/>
      </w:r>
    </w:p>
  </w:footnote>
  <w:footnote w:type="continuationSeparator" w:id="0">
    <w:p w:rsidR="00765DAA" w:rsidRDefault="0076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9" w:rsidRDefault="00495D29" w:rsidP="000619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95D29" w:rsidRDefault="00495D29" w:rsidP="000619F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62D"/>
    <w:multiLevelType w:val="hybridMultilevel"/>
    <w:tmpl w:val="FBEAF0C8"/>
    <w:lvl w:ilvl="0" w:tplc="465A4670">
      <w:start w:val="1"/>
      <w:numFmt w:val="upperLetter"/>
      <w:pStyle w:val="Heading7"/>
      <w:lvlText w:val="%1."/>
      <w:lvlJc w:val="left"/>
      <w:pPr>
        <w:tabs>
          <w:tab w:val="num" w:pos="720"/>
        </w:tabs>
        <w:ind w:left="720" w:hanging="360"/>
      </w:pPr>
      <w:rPr>
        <w:rFonts w:hint="default"/>
      </w:rPr>
    </w:lvl>
    <w:lvl w:ilvl="1" w:tplc="766C80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FE6170">
      <w:start w:val="1"/>
      <w:numFmt w:val="decimal"/>
      <w:lvlText w:val="(%4)"/>
      <w:lvlJc w:val="left"/>
      <w:pPr>
        <w:tabs>
          <w:tab w:val="num" w:pos="2955"/>
        </w:tabs>
        <w:ind w:left="2955" w:hanging="435"/>
      </w:pPr>
      <w:rPr>
        <w:rFonts w:hint="default"/>
      </w:rPr>
    </w:lvl>
    <w:lvl w:ilvl="4" w:tplc="EF82D338">
      <w:start w:val="1"/>
      <w:numFmt w:val="decimal"/>
      <w:lvlText w:val="%5."/>
      <w:lvlJc w:val="left"/>
      <w:pPr>
        <w:tabs>
          <w:tab w:val="num" w:pos="3600"/>
        </w:tabs>
        <w:ind w:left="3600" w:hanging="360"/>
      </w:pPr>
      <w:rPr>
        <w:rFonts w:ascii="Arial" w:eastAsia="Times New Roman" w:hAnsi="Arial" w:cs="Arial"/>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C04622"/>
    <w:multiLevelType w:val="hybridMultilevel"/>
    <w:tmpl w:val="7BA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F7681"/>
    <w:multiLevelType w:val="hybridMultilevel"/>
    <w:tmpl w:val="1B3047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79D06E9C"/>
    <w:multiLevelType w:val="hybridMultilevel"/>
    <w:tmpl w:val="621ADD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EDE66EA"/>
    <w:multiLevelType w:val="hybridMultilevel"/>
    <w:tmpl w:val="B262D248"/>
    <w:lvl w:ilvl="0" w:tplc="8AC8C226">
      <w:start w:val="1"/>
      <w:numFmt w:val="upperLetter"/>
      <w:pStyle w:val="Heading1"/>
      <w:lvlText w:val="%1."/>
      <w:lvlJc w:val="left"/>
      <w:pPr>
        <w:tabs>
          <w:tab w:val="num" w:pos="720"/>
        </w:tabs>
        <w:ind w:left="720" w:hanging="360"/>
      </w:pPr>
      <w:rPr>
        <w:rFonts w:hint="default"/>
      </w:rPr>
    </w:lvl>
    <w:lvl w:ilvl="1" w:tplc="DAC42A8C">
      <w:start w:val="1"/>
      <w:numFmt w:val="decimal"/>
      <w:lvlText w:val="%2."/>
      <w:lvlJc w:val="left"/>
      <w:pPr>
        <w:tabs>
          <w:tab w:val="num" w:pos="1440"/>
        </w:tabs>
        <w:ind w:left="1440" w:hanging="360"/>
      </w:pPr>
      <w:rPr>
        <w:rFonts w:hint="default"/>
      </w:rPr>
    </w:lvl>
    <w:lvl w:ilvl="2" w:tplc="95D470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A4E20"/>
    <w:rsid w:val="00013FBC"/>
    <w:rsid w:val="00060B3D"/>
    <w:rsid w:val="0006113D"/>
    <w:rsid w:val="000619FE"/>
    <w:rsid w:val="00062B30"/>
    <w:rsid w:val="000A6055"/>
    <w:rsid w:val="000E1CEB"/>
    <w:rsid w:val="000E48BC"/>
    <w:rsid w:val="000F6257"/>
    <w:rsid w:val="00133739"/>
    <w:rsid w:val="001370A4"/>
    <w:rsid w:val="00137710"/>
    <w:rsid w:val="0014390E"/>
    <w:rsid w:val="00146121"/>
    <w:rsid w:val="00167798"/>
    <w:rsid w:val="001B654F"/>
    <w:rsid w:val="001F41FB"/>
    <w:rsid w:val="002218A3"/>
    <w:rsid w:val="002235CF"/>
    <w:rsid w:val="002546CF"/>
    <w:rsid w:val="00257369"/>
    <w:rsid w:val="00293D5E"/>
    <w:rsid w:val="0029681B"/>
    <w:rsid w:val="002C22C1"/>
    <w:rsid w:val="002C5DBA"/>
    <w:rsid w:val="002D212B"/>
    <w:rsid w:val="002E2C66"/>
    <w:rsid w:val="002F3BFC"/>
    <w:rsid w:val="00323816"/>
    <w:rsid w:val="00323C64"/>
    <w:rsid w:val="0035650D"/>
    <w:rsid w:val="00361640"/>
    <w:rsid w:val="003725E7"/>
    <w:rsid w:val="00380AB0"/>
    <w:rsid w:val="0039699A"/>
    <w:rsid w:val="003A01EA"/>
    <w:rsid w:val="003A2C59"/>
    <w:rsid w:val="003C3305"/>
    <w:rsid w:val="003F5535"/>
    <w:rsid w:val="00402069"/>
    <w:rsid w:val="00426B63"/>
    <w:rsid w:val="00490B1E"/>
    <w:rsid w:val="00495D29"/>
    <w:rsid w:val="004A3A5B"/>
    <w:rsid w:val="004B2054"/>
    <w:rsid w:val="004B4C29"/>
    <w:rsid w:val="004B7DC9"/>
    <w:rsid w:val="004E09D4"/>
    <w:rsid w:val="0050105B"/>
    <w:rsid w:val="0053319F"/>
    <w:rsid w:val="00554F4E"/>
    <w:rsid w:val="00562D03"/>
    <w:rsid w:val="005A0DCF"/>
    <w:rsid w:val="005C1EE9"/>
    <w:rsid w:val="005C75B4"/>
    <w:rsid w:val="005D1991"/>
    <w:rsid w:val="006025B2"/>
    <w:rsid w:val="00662338"/>
    <w:rsid w:val="006A5C29"/>
    <w:rsid w:val="006C3A0A"/>
    <w:rsid w:val="006E1223"/>
    <w:rsid w:val="00705FA4"/>
    <w:rsid w:val="00707F13"/>
    <w:rsid w:val="0072172F"/>
    <w:rsid w:val="00724D22"/>
    <w:rsid w:val="007337E6"/>
    <w:rsid w:val="00740AEE"/>
    <w:rsid w:val="00765DAA"/>
    <w:rsid w:val="0077406C"/>
    <w:rsid w:val="007C0195"/>
    <w:rsid w:val="007C59A0"/>
    <w:rsid w:val="007F070F"/>
    <w:rsid w:val="00800C6A"/>
    <w:rsid w:val="00812B81"/>
    <w:rsid w:val="008221BE"/>
    <w:rsid w:val="0083147F"/>
    <w:rsid w:val="00841F42"/>
    <w:rsid w:val="00872339"/>
    <w:rsid w:val="008748DF"/>
    <w:rsid w:val="00875A7D"/>
    <w:rsid w:val="00890272"/>
    <w:rsid w:val="008939DC"/>
    <w:rsid w:val="008D483F"/>
    <w:rsid w:val="008E35EF"/>
    <w:rsid w:val="0090357E"/>
    <w:rsid w:val="0090737D"/>
    <w:rsid w:val="0093532C"/>
    <w:rsid w:val="00937FEC"/>
    <w:rsid w:val="00966AB2"/>
    <w:rsid w:val="00980F2D"/>
    <w:rsid w:val="009811DB"/>
    <w:rsid w:val="009A2E2A"/>
    <w:rsid w:val="009D1A66"/>
    <w:rsid w:val="009D286B"/>
    <w:rsid w:val="009D77FD"/>
    <w:rsid w:val="00A00BED"/>
    <w:rsid w:val="00A328FD"/>
    <w:rsid w:val="00A36A5C"/>
    <w:rsid w:val="00A6684A"/>
    <w:rsid w:val="00A771A6"/>
    <w:rsid w:val="00A80DF0"/>
    <w:rsid w:val="00A92C30"/>
    <w:rsid w:val="00A936A7"/>
    <w:rsid w:val="00AA3FC9"/>
    <w:rsid w:val="00AE1ACB"/>
    <w:rsid w:val="00B10854"/>
    <w:rsid w:val="00B1510D"/>
    <w:rsid w:val="00B219FC"/>
    <w:rsid w:val="00B47076"/>
    <w:rsid w:val="00B928C0"/>
    <w:rsid w:val="00BA570E"/>
    <w:rsid w:val="00C32CEB"/>
    <w:rsid w:val="00C35412"/>
    <w:rsid w:val="00C50F2B"/>
    <w:rsid w:val="00C5114D"/>
    <w:rsid w:val="00C71DB8"/>
    <w:rsid w:val="00C73271"/>
    <w:rsid w:val="00C82C49"/>
    <w:rsid w:val="00C940A9"/>
    <w:rsid w:val="00C9798C"/>
    <w:rsid w:val="00CE1874"/>
    <w:rsid w:val="00CF4DCE"/>
    <w:rsid w:val="00D1778E"/>
    <w:rsid w:val="00D229B6"/>
    <w:rsid w:val="00D31F90"/>
    <w:rsid w:val="00D34A83"/>
    <w:rsid w:val="00D37EAB"/>
    <w:rsid w:val="00D44965"/>
    <w:rsid w:val="00D47CD4"/>
    <w:rsid w:val="00DA63D6"/>
    <w:rsid w:val="00E0102E"/>
    <w:rsid w:val="00E413E7"/>
    <w:rsid w:val="00E46317"/>
    <w:rsid w:val="00EA4E20"/>
    <w:rsid w:val="00EB31EC"/>
    <w:rsid w:val="00EC7389"/>
    <w:rsid w:val="00EE261C"/>
    <w:rsid w:val="00EE3226"/>
    <w:rsid w:val="00EF29B3"/>
    <w:rsid w:val="00F20959"/>
    <w:rsid w:val="00F332B5"/>
    <w:rsid w:val="00F82C20"/>
    <w:rsid w:val="00F869FB"/>
    <w:rsid w:val="00FA5C46"/>
    <w:rsid w:val="00FC3972"/>
    <w:rsid w:val="00FD1141"/>
    <w:rsid w:val="00FD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57"/>
        <o:r id="V:Rule2" type="connector" idref="#_x0000_s1058"/>
        <o:r id="V:Rule3" type="connector" idref="#_x0000_s1083"/>
        <o:r id="V:Rule4" type="connector" idref="#_x0000_s1064"/>
        <o:r id="V:Rule5" type="connector" idref="#_x0000_s1074"/>
        <o:r id="V:Rule6" type="connector" idref="#_x0000_s1077"/>
        <o:r id="V:Rule7" type="connector" idref="#_x0000_s1098"/>
        <o:r id="V:Rule8" type="connector" idref="#AutoShape 17"/>
        <o:r id="V:Rule9" type="connector" idref="#AutoShape 16"/>
        <o:r id="V:Rule10" type="connector" idref="#AutoShape 20"/>
        <o:r id="V:Rule11" type="connector" idref="#_x0000_s1082"/>
        <o:r id="V:Rule12" type="connector" idref="#_x0000_s1099"/>
        <o:r id="V:Rule13" type="connector" idref="#_x0000_s1081"/>
        <o:r id="V:Rule14" type="connector" idref="#AutoShape 18"/>
        <o:r id="V:Rule15" type="connector" idref="#_x0000_s1102"/>
        <o:r id="V:Rule16" type="connector" idref="#_x0000_s1060"/>
        <o:r id="V:Rule17" type="connector" idref="#AutoShape 12"/>
        <o:r id="V:Rule18" type="connector" idref="#_x0000_s1097"/>
        <o:r id="V:Rule19" type="connector" idref="#_x0000_s1103"/>
        <o:r id="V:Rule20" type="connector" idref="#_x0000_s1101"/>
        <o:r id="V:Rule21" type="connector" idref="#_x0000_s1079"/>
        <o:r id="V:Rule22" type="connector" idref="#_x0000_s1076"/>
        <o:r id="V:Rule23" type="connector" idref="#AutoShape 15"/>
        <o:r id="V:Rule24" type="connector" idref="#AutoShape 22"/>
        <o:r id="V:Rule25" type="connector" idref="#AutoShape 19"/>
        <o:r id="V:Rule26" type="connector" idref="#AutoShape 11"/>
        <o:r id="V:Rule27" type="connector" idref="#AutoShape 21"/>
        <o:r id="V:Rule28" type="connector" idref="#_x0000_s1075"/>
        <o:r id="V:Rule29"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EC"/>
    <w:rPr>
      <w:sz w:val="24"/>
      <w:szCs w:val="24"/>
      <w:lang w:val="id-ID"/>
    </w:rPr>
  </w:style>
  <w:style w:type="paragraph" w:styleId="Heading1">
    <w:name w:val="heading 1"/>
    <w:basedOn w:val="Normal"/>
    <w:next w:val="Normal"/>
    <w:qFormat/>
    <w:rsid w:val="00146121"/>
    <w:pPr>
      <w:keepNext/>
      <w:numPr>
        <w:numId w:val="1"/>
      </w:numPr>
      <w:tabs>
        <w:tab w:val="clear" w:pos="720"/>
      </w:tabs>
      <w:spacing w:line="480" w:lineRule="auto"/>
      <w:ind w:left="374"/>
      <w:outlineLvl w:val="0"/>
    </w:pPr>
    <w:rPr>
      <w:b/>
      <w:bCs/>
    </w:rPr>
  </w:style>
  <w:style w:type="paragraph" w:styleId="Heading2">
    <w:name w:val="heading 2"/>
    <w:basedOn w:val="Normal"/>
    <w:next w:val="Normal"/>
    <w:qFormat/>
    <w:rsid w:val="007740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406C"/>
    <w:pPr>
      <w:keepNext/>
      <w:spacing w:before="240" w:after="60"/>
      <w:outlineLvl w:val="2"/>
    </w:pPr>
    <w:rPr>
      <w:rFonts w:ascii="Arial" w:hAnsi="Arial" w:cs="Arial"/>
      <w:b/>
      <w:bCs/>
      <w:sz w:val="26"/>
      <w:szCs w:val="26"/>
    </w:rPr>
  </w:style>
  <w:style w:type="paragraph" w:styleId="Heading7">
    <w:name w:val="heading 7"/>
    <w:basedOn w:val="Normal"/>
    <w:next w:val="Normal"/>
    <w:qFormat/>
    <w:rsid w:val="00841F42"/>
    <w:pPr>
      <w:keepNext/>
      <w:widowControl w:val="0"/>
      <w:numPr>
        <w:numId w:val="2"/>
      </w:numPr>
      <w:tabs>
        <w:tab w:val="clear" w:pos="720"/>
      </w:tabs>
      <w:spacing w:line="480" w:lineRule="auto"/>
      <w:ind w:left="426" w:hanging="426"/>
      <w:jc w:val="both"/>
      <w:outlineLvl w:val="6"/>
    </w:pPr>
    <w:rPr>
      <w:b/>
      <w:bCs/>
      <w:color w:val="000000"/>
      <w:spacing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41"/>
    <w:pPr>
      <w:spacing w:line="360" w:lineRule="auto"/>
      <w:jc w:val="both"/>
    </w:pPr>
  </w:style>
  <w:style w:type="paragraph" w:styleId="BodyTextIndent">
    <w:name w:val="Body Text Indent"/>
    <w:basedOn w:val="Normal"/>
    <w:rsid w:val="00FD1141"/>
    <w:pPr>
      <w:spacing w:line="360" w:lineRule="auto"/>
      <w:ind w:firstLine="720"/>
      <w:jc w:val="both"/>
    </w:pPr>
  </w:style>
  <w:style w:type="paragraph" w:styleId="BodyText2">
    <w:name w:val="Body Text 2"/>
    <w:basedOn w:val="Normal"/>
    <w:rsid w:val="00146121"/>
    <w:pPr>
      <w:spacing w:after="120" w:line="480" w:lineRule="auto"/>
    </w:pPr>
  </w:style>
  <w:style w:type="paragraph" w:styleId="BodyTextIndent2">
    <w:name w:val="Body Text Indent 2"/>
    <w:basedOn w:val="Normal"/>
    <w:rsid w:val="00146121"/>
    <w:pPr>
      <w:spacing w:after="120" w:line="480" w:lineRule="auto"/>
      <w:ind w:left="283"/>
    </w:pPr>
  </w:style>
  <w:style w:type="table" w:styleId="TableGrid">
    <w:name w:val="Table Grid"/>
    <w:basedOn w:val="TableNormal"/>
    <w:uiPriority w:val="59"/>
    <w:rsid w:val="004B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319F"/>
    <w:pPr>
      <w:tabs>
        <w:tab w:val="center" w:pos="4320"/>
        <w:tab w:val="right" w:pos="8640"/>
      </w:tabs>
    </w:pPr>
  </w:style>
  <w:style w:type="character" w:customStyle="1" w:styleId="FooterChar">
    <w:name w:val="Footer Char"/>
    <w:basedOn w:val="DefaultParagraphFont"/>
    <w:link w:val="Footer"/>
    <w:uiPriority w:val="99"/>
    <w:rsid w:val="002E2C66"/>
    <w:rPr>
      <w:sz w:val="24"/>
      <w:szCs w:val="24"/>
      <w:lang w:val="id-ID"/>
    </w:rPr>
  </w:style>
  <w:style w:type="character" w:styleId="PageNumber">
    <w:name w:val="page number"/>
    <w:basedOn w:val="DefaultParagraphFont"/>
    <w:rsid w:val="0053319F"/>
  </w:style>
  <w:style w:type="paragraph" w:styleId="Header">
    <w:name w:val="header"/>
    <w:basedOn w:val="Normal"/>
    <w:link w:val="HeaderChar"/>
    <w:uiPriority w:val="99"/>
    <w:rsid w:val="0053319F"/>
    <w:pPr>
      <w:tabs>
        <w:tab w:val="center" w:pos="4320"/>
        <w:tab w:val="right" w:pos="8640"/>
      </w:tabs>
    </w:pPr>
  </w:style>
  <w:style w:type="character" w:customStyle="1" w:styleId="HeaderChar">
    <w:name w:val="Header Char"/>
    <w:basedOn w:val="DefaultParagraphFont"/>
    <w:link w:val="Header"/>
    <w:uiPriority w:val="99"/>
    <w:rsid w:val="00554F4E"/>
    <w:rPr>
      <w:sz w:val="24"/>
      <w:szCs w:val="24"/>
      <w:lang w:val="id-ID"/>
    </w:rPr>
  </w:style>
  <w:style w:type="character" w:customStyle="1" w:styleId="longtext">
    <w:name w:val="long_text"/>
    <w:basedOn w:val="DefaultParagraphFont"/>
    <w:rsid w:val="0090357E"/>
  </w:style>
  <w:style w:type="paragraph" w:styleId="BalloonText">
    <w:name w:val="Balloon Text"/>
    <w:basedOn w:val="Normal"/>
    <w:link w:val="BalloonTextChar"/>
    <w:uiPriority w:val="99"/>
    <w:semiHidden/>
    <w:unhideWhenUsed/>
    <w:rsid w:val="00554F4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54F4E"/>
    <w:rPr>
      <w:rFonts w:ascii="Tahoma" w:eastAsiaTheme="minorHAnsi" w:hAnsi="Tahoma" w:cs="Tahoma"/>
      <w:sz w:val="16"/>
      <w:szCs w:val="16"/>
    </w:rPr>
  </w:style>
  <w:style w:type="paragraph" w:styleId="ListParagraph">
    <w:name w:val="List Paragraph"/>
    <w:basedOn w:val="Normal"/>
    <w:uiPriority w:val="34"/>
    <w:qFormat/>
    <w:rsid w:val="00554F4E"/>
    <w:pPr>
      <w:spacing w:after="200" w:line="276" w:lineRule="auto"/>
      <w:ind w:left="720"/>
      <w:contextualSpacing/>
    </w:pPr>
    <w:rPr>
      <w:rFonts w:eastAsiaTheme="minorHAnsi"/>
      <w:lang w:val="en-US"/>
    </w:rPr>
  </w:style>
  <w:style w:type="paragraph" w:styleId="FootnoteText">
    <w:name w:val="footnote text"/>
    <w:basedOn w:val="Normal"/>
    <w:link w:val="FootnoteTextChar"/>
    <w:rsid w:val="00554F4E"/>
    <w:rPr>
      <w:sz w:val="20"/>
      <w:szCs w:val="20"/>
      <w:lang w:val="en-US"/>
    </w:rPr>
  </w:style>
  <w:style w:type="character" w:customStyle="1" w:styleId="FootnoteTextChar">
    <w:name w:val="Footnote Text Char"/>
    <w:basedOn w:val="DefaultParagraphFont"/>
    <w:link w:val="FootnoteText"/>
    <w:rsid w:val="00554F4E"/>
  </w:style>
  <w:style w:type="paragraph" w:customStyle="1" w:styleId="msonormal0">
    <w:name w:val="&quot;msonormal&quot;"/>
    <w:basedOn w:val="Normal"/>
    <w:rsid w:val="00554F4E"/>
    <w:pPr>
      <w:spacing w:before="100" w:beforeAutospacing="1" w:after="100" w:afterAutospacing="1"/>
    </w:pPr>
    <w:rPr>
      <w:lang w:val="en-US"/>
    </w:rPr>
  </w:style>
  <w:style w:type="character" w:styleId="Strong">
    <w:name w:val="Strong"/>
    <w:basedOn w:val="DefaultParagraphFont"/>
    <w:uiPriority w:val="22"/>
    <w:qFormat/>
    <w:rsid w:val="00554F4E"/>
    <w:rPr>
      <w:b/>
      <w:bCs/>
    </w:rPr>
  </w:style>
  <w:style w:type="character" w:customStyle="1" w:styleId="apple-converted-space">
    <w:name w:val="apple-converted-space"/>
    <w:basedOn w:val="DefaultParagraphFont"/>
    <w:rsid w:val="00554F4E"/>
  </w:style>
  <w:style w:type="paragraph" w:styleId="NoSpacing">
    <w:name w:val="No Spacing"/>
    <w:uiPriority w:val="1"/>
    <w:qFormat/>
    <w:rsid w:val="00554F4E"/>
    <w:rPr>
      <w:rFonts w:eastAsiaTheme="minorHAnsi"/>
      <w:sz w:val="24"/>
      <w:szCs w:val="24"/>
    </w:rPr>
  </w:style>
  <w:style w:type="character" w:customStyle="1" w:styleId="BodyTextChar">
    <w:name w:val="Body Text Char"/>
    <w:basedOn w:val="DefaultParagraphFont"/>
    <w:link w:val="BodyText"/>
    <w:rsid w:val="00E46317"/>
    <w:rPr>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178">
      <w:bodyDiv w:val="1"/>
      <w:marLeft w:val="0"/>
      <w:marRight w:val="0"/>
      <w:marTop w:val="0"/>
      <w:marBottom w:val="0"/>
      <w:divBdr>
        <w:top w:val="none" w:sz="0" w:space="0" w:color="auto"/>
        <w:left w:val="none" w:sz="0" w:space="0" w:color="auto"/>
        <w:bottom w:val="none" w:sz="0" w:space="0" w:color="auto"/>
        <w:right w:val="none" w:sz="0" w:space="0" w:color="auto"/>
      </w:divBdr>
    </w:div>
    <w:div w:id="220020236">
      <w:bodyDiv w:val="1"/>
      <w:marLeft w:val="0"/>
      <w:marRight w:val="0"/>
      <w:marTop w:val="0"/>
      <w:marBottom w:val="0"/>
      <w:divBdr>
        <w:top w:val="none" w:sz="0" w:space="0" w:color="auto"/>
        <w:left w:val="none" w:sz="0" w:space="0" w:color="auto"/>
        <w:bottom w:val="none" w:sz="0" w:space="0" w:color="auto"/>
        <w:right w:val="none" w:sz="0" w:space="0" w:color="auto"/>
      </w:divBdr>
    </w:div>
    <w:div w:id="372121808">
      <w:bodyDiv w:val="1"/>
      <w:marLeft w:val="0"/>
      <w:marRight w:val="0"/>
      <w:marTop w:val="0"/>
      <w:marBottom w:val="0"/>
      <w:divBdr>
        <w:top w:val="none" w:sz="0" w:space="0" w:color="auto"/>
        <w:left w:val="none" w:sz="0" w:space="0" w:color="auto"/>
        <w:bottom w:val="none" w:sz="0" w:space="0" w:color="auto"/>
        <w:right w:val="none" w:sz="0" w:space="0" w:color="auto"/>
      </w:divBdr>
    </w:div>
    <w:div w:id="718434612">
      <w:bodyDiv w:val="1"/>
      <w:marLeft w:val="0"/>
      <w:marRight w:val="0"/>
      <w:marTop w:val="0"/>
      <w:marBottom w:val="0"/>
      <w:divBdr>
        <w:top w:val="none" w:sz="0" w:space="0" w:color="auto"/>
        <w:left w:val="none" w:sz="0" w:space="0" w:color="auto"/>
        <w:bottom w:val="none" w:sz="0" w:space="0" w:color="auto"/>
        <w:right w:val="none" w:sz="0" w:space="0" w:color="auto"/>
      </w:divBdr>
      <w:divsChild>
        <w:div w:id="1117026599">
          <w:marLeft w:val="446"/>
          <w:marRight w:val="0"/>
          <w:marTop w:val="0"/>
          <w:marBottom w:val="0"/>
          <w:divBdr>
            <w:top w:val="none" w:sz="0" w:space="0" w:color="auto"/>
            <w:left w:val="none" w:sz="0" w:space="0" w:color="auto"/>
            <w:bottom w:val="none" w:sz="0" w:space="0" w:color="auto"/>
            <w:right w:val="none" w:sz="0" w:space="0" w:color="auto"/>
          </w:divBdr>
        </w:div>
        <w:div w:id="478035977">
          <w:marLeft w:val="446"/>
          <w:marRight w:val="0"/>
          <w:marTop w:val="0"/>
          <w:marBottom w:val="0"/>
          <w:divBdr>
            <w:top w:val="none" w:sz="0" w:space="0" w:color="auto"/>
            <w:left w:val="none" w:sz="0" w:space="0" w:color="auto"/>
            <w:bottom w:val="none" w:sz="0" w:space="0" w:color="auto"/>
            <w:right w:val="none" w:sz="0" w:space="0" w:color="auto"/>
          </w:divBdr>
        </w:div>
        <w:div w:id="537547770">
          <w:marLeft w:val="446"/>
          <w:marRight w:val="0"/>
          <w:marTop w:val="0"/>
          <w:marBottom w:val="0"/>
          <w:divBdr>
            <w:top w:val="none" w:sz="0" w:space="0" w:color="auto"/>
            <w:left w:val="none" w:sz="0" w:space="0" w:color="auto"/>
            <w:bottom w:val="none" w:sz="0" w:space="0" w:color="auto"/>
            <w:right w:val="none" w:sz="0" w:space="0" w:color="auto"/>
          </w:divBdr>
        </w:div>
        <w:div w:id="1350835454">
          <w:marLeft w:val="446"/>
          <w:marRight w:val="0"/>
          <w:marTop w:val="0"/>
          <w:marBottom w:val="0"/>
          <w:divBdr>
            <w:top w:val="none" w:sz="0" w:space="0" w:color="auto"/>
            <w:left w:val="none" w:sz="0" w:space="0" w:color="auto"/>
            <w:bottom w:val="none" w:sz="0" w:space="0" w:color="auto"/>
            <w:right w:val="none" w:sz="0" w:space="0" w:color="auto"/>
          </w:divBdr>
        </w:div>
        <w:div w:id="2073770490">
          <w:marLeft w:val="446"/>
          <w:marRight w:val="0"/>
          <w:marTop w:val="0"/>
          <w:marBottom w:val="0"/>
          <w:divBdr>
            <w:top w:val="none" w:sz="0" w:space="0" w:color="auto"/>
            <w:left w:val="none" w:sz="0" w:space="0" w:color="auto"/>
            <w:bottom w:val="none" w:sz="0" w:space="0" w:color="auto"/>
            <w:right w:val="none" w:sz="0" w:space="0" w:color="auto"/>
          </w:divBdr>
        </w:div>
        <w:div w:id="997000571">
          <w:marLeft w:val="446"/>
          <w:marRight w:val="0"/>
          <w:marTop w:val="0"/>
          <w:marBottom w:val="0"/>
          <w:divBdr>
            <w:top w:val="none" w:sz="0" w:space="0" w:color="auto"/>
            <w:left w:val="none" w:sz="0" w:space="0" w:color="auto"/>
            <w:bottom w:val="none" w:sz="0" w:space="0" w:color="auto"/>
            <w:right w:val="none" w:sz="0" w:space="0" w:color="auto"/>
          </w:divBdr>
        </w:div>
        <w:div w:id="2031301373">
          <w:marLeft w:val="446"/>
          <w:marRight w:val="0"/>
          <w:marTop w:val="0"/>
          <w:marBottom w:val="0"/>
          <w:divBdr>
            <w:top w:val="none" w:sz="0" w:space="0" w:color="auto"/>
            <w:left w:val="none" w:sz="0" w:space="0" w:color="auto"/>
            <w:bottom w:val="none" w:sz="0" w:space="0" w:color="auto"/>
            <w:right w:val="none" w:sz="0" w:space="0" w:color="auto"/>
          </w:divBdr>
        </w:div>
        <w:div w:id="1581137947">
          <w:marLeft w:val="446"/>
          <w:marRight w:val="0"/>
          <w:marTop w:val="0"/>
          <w:marBottom w:val="0"/>
          <w:divBdr>
            <w:top w:val="none" w:sz="0" w:space="0" w:color="auto"/>
            <w:left w:val="none" w:sz="0" w:space="0" w:color="auto"/>
            <w:bottom w:val="none" w:sz="0" w:space="0" w:color="auto"/>
            <w:right w:val="none" w:sz="0" w:space="0" w:color="auto"/>
          </w:divBdr>
        </w:div>
        <w:div w:id="1005674252">
          <w:marLeft w:val="446"/>
          <w:marRight w:val="0"/>
          <w:marTop w:val="0"/>
          <w:marBottom w:val="0"/>
          <w:divBdr>
            <w:top w:val="none" w:sz="0" w:space="0" w:color="auto"/>
            <w:left w:val="none" w:sz="0" w:space="0" w:color="auto"/>
            <w:bottom w:val="none" w:sz="0" w:space="0" w:color="auto"/>
            <w:right w:val="none" w:sz="0" w:space="0" w:color="auto"/>
          </w:divBdr>
        </w:div>
        <w:div w:id="1518542544">
          <w:marLeft w:val="446"/>
          <w:marRight w:val="0"/>
          <w:marTop w:val="0"/>
          <w:marBottom w:val="0"/>
          <w:divBdr>
            <w:top w:val="none" w:sz="0" w:space="0" w:color="auto"/>
            <w:left w:val="none" w:sz="0" w:space="0" w:color="auto"/>
            <w:bottom w:val="none" w:sz="0" w:space="0" w:color="auto"/>
            <w:right w:val="none" w:sz="0" w:space="0" w:color="auto"/>
          </w:divBdr>
        </w:div>
      </w:divsChild>
    </w:div>
    <w:div w:id="819151820">
      <w:bodyDiv w:val="1"/>
      <w:marLeft w:val="0"/>
      <w:marRight w:val="0"/>
      <w:marTop w:val="0"/>
      <w:marBottom w:val="0"/>
      <w:divBdr>
        <w:top w:val="none" w:sz="0" w:space="0" w:color="auto"/>
        <w:left w:val="none" w:sz="0" w:space="0" w:color="auto"/>
        <w:bottom w:val="none" w:sz="0" w:space="0" w:color="auto"/>
        <w:right w:val="none" w:sz="0" w:space="0" w:color="auto"/>
      </w:divBdr>
    </w:div>
    <w:div w:id="854421694">
      <w:bodyDiv w:val="1"/>
      <w:marLeft w:val="0"/>
      <w:marRight w:val="0"/>
      <w:marTop w:val="0"/>
      <w:marBottom w:val="0"/>
      <w:divBdr>
        <w:top w:val="none" w:sz="0" w:space="0" w:color="auto"/>
        <w:left w:val="none" w:sz="0" w:space="0" w:color="auto"/>
        <w:bottom w:val="none" w:sz="0" w:space="0" w:color="auto"/>
        <w:right w:val="none" w:sz="0" w:space="0" w:color="auto"/>
      </w:divBdr>
    </w:div>
    <w:div w:id="868949600">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287812988">
      <w:bodyDiv w:val="1"/>
      <w:marLeft w:val="0"/>
      <w:marRight w:val="0"/>
      <w:marTop w:val="0"/>
      <w:marBottom w:val="0"/>
      <w:divBdr>
        <w:top w:val="none" w:sz="0" w:space="0" w:color="auto"/>
        <w:left w:val="none" w:sz="0" w:space="0" w:color="auto"/>
        <w:bottom w:val="none" w:sz="0" w:space="0" w:color="auto"/>
        <w:right w:val="none" w:sz="0" w:space="0" w:color="auto"/>
      </w:divBdr>
    </w:div>
    <w:div w:id="21182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18</Pages>
  <Words>8978</Words>
  <Characters>51181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ANALISIS DAYA SAING TENAGA KERJA LOKAL</vt:lpstr>
    </vt:vector>
  </TitlesOfParts>
  <Company/>
  <LinksUpToDate>false</LinksUpToDate>
  <CharactersWithSpaces>60039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DAYA SAING TENAGA KERJA LOKAL</dc:title>
  <dc:creator>User</dc:creator>
  <cp:lastModifiedBy>notebook</cp:lastModifiedBy>
  <cp:revision>26</cp:revision>
  <cp:lastPrinted>2010-03-10T22:26:00Z</cp:lastPrinted>
  <dcterms:created xsi:type="dcterms:W3CDTF">2013-06-25T03:06:00Z</dcterms:created>
  <dcterms:modified xsi:type="dcterms:W3CDTF">2018-01-30T00:44:00Z</dcterms:modified>
</cp:coreProperties>
</file>