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B4B" w:rsidRDefault="00CC39F0" w:rsidP="00F03A91">
      <w:pPr>
        <w:pStyle w:val="NoSpacing"/>
        <w:spacing w:line="720" w:lineRule="auto"/>
        <w:jc w:val="center"/>
        <w:rPr>
          <w:rFonts w:asciiTheme="majorBidi" w:hAnsiTheme="majorBidi" w:cstheme="majorBidi"/>
          <w:b/>
          <w:bCs/>
          <w:sz w:val="24"/>
          <w:szCs w:val="24"/>
        </w:rPr>
      </w:pPr>
      <w:r>
        <w:rPr>
          <w:rFonts w:asciiTheme="majorBidi" w:hAnsiTheme="majorBidi" w:cstheme="majorBidi"/>
          <w:b/>
          <w:bCs/>
          <w:noProof/>
          <w:sz w:val="24"/>
          <w:szCs w:val="24"/>
        </w:rPr>
        <w:pict>
          <v:rect id="_x0000_s1033" style="position:absolute;left:0;text-align:left;margin-left:378.4pt;margin-top:-68.3pt;width:22.55pt;height:31.25pt;z-index:251659264" stroked="f"/>
        </w:pict>
      </w:r>
      <w:r w:rsidR="00A9114B">
        <w:rPr>
          <w:rFonts w:asciiTheme="majorBidi" w:hAnsiTheme="majorBidi" w:cstheme="majorBidi"/>
          <w:b/>
          <w:bCs/>
          <w:sz w:val="24"/>
          <w:szCs w:val="24"/>
        </w:rPr>
        <w:t>I</w:t>
      </w:r>
      <w:r w:rsidR="00D32FCE">
        <w:rPr>
          <w:rFonts w:asciiTheme="majorBidi" w:hAnsiTheme="majorBidi" w:cstheme="majorBidi"/>
          <w:b/>
          <w:bCs/>
          <w:sz w:val="24"/>
          <w:szCs w:val="24"/>
        </w:rPr>
        <w:t>V</w:t>
      </w:r>
      <w:r w:rsidR="00A9114B">
        <w:rPr>
          <w:rFonts w:asciiTheme="majorBidi" w:hAnsiTheme="majorBidi" w:cstheme="majorBidi"/>
          <w:b/>
          <w:bCs/>
          <w:sz w:val="24"/>
          <w:szCs w:val="24"/>
        </w:rPr>
        <w:t xml:space="preserve"> PE</w:t>
      </w:r>
      <w:r w:rsidR="00D32FCE">
        <w:rPr>
          <w:rFonts w:asciiTheme="majorBidi" w:hAnsiTheme="majorBidi" w:cstheme="majorBidi"/>
          <w:b/>
          <w:bCs/>
          <w:sz w:val="24"/>
          <w:szCs w:val="24"/>
        </w:rPr>
        <w:t>MBAHASAN</w:t>
      </w:r>
    </w:p>
    <w:p w:rsidR="00A9114B" w:rsidRDefault="00A9114B" w:rsidP="00A9114B">
      <w:pPr>
        <w:pStyle w:val="NoSpacing"/>
        <w:spacing w:line="480" w:lineRule="auto"/>
        <w:jc w:val="both"/>
        <w:rPr>
          <w:rFonts w:asciiTheme="majorBidi" w:hAnsiTheme="majorBidi" w:cstheme="majorBidi"/>
          <w:sz w:val="24"/>
          <w:szCs w:val="24"/>
        </w:rPr>
      </w:pPr>
      <w:r>
        <w:rPr>
          <w:rFonts w:asciiTheme="majorBidi" w:hAnsiTheme="majorBidi" w:cstheme="majorBidi"/>
          <w:sz w:val="24"/>
          <w:szCs w:val="24"/>
        </w:rPr>
        <w:tab/>
        <w:t>Ba</w:t>
      </w:r>
      <w:r w:rsidR="005514F2">
        <w:rPr>
          <w:rFonts w:asciiTheme="majorBidi" w:hAnsiTheme="majorBidi" w:cstheme="majorBidi"/>
          <w:sz w:val="24"/>
          <w:szCs w:val="24"/>
        </w:rPr>
        <w:t>b ini menguraikan mengenai: (1) Penelitian Pendahuluan, dan (2) Penelitian Utama</w:t>
      </w:r>
      <w:r>
        <w:rPr>
          <w:rFonts w:asciiTheme="majorBidi" w:hAnsiTheme="majorBidi" w:cstheme="majorBidi"/>
          <w:sz w:val="24"/>
          <w:szCs w:val="24"/>
        </w:rPr>
        <w:t>.</w:t>
      </w:r>
      <w:r w:rsidR="00CE5427">
        <w:rPr>
          <w:rFonts w:asciiTheme="majorBidi" w:hAnsiTheme="majorBidi" w:cstheme="majorBidi"/>
          <w:sz w:val="24"/>
          <w:szCs w:val="24"/>
        </w:rPr>
        <w:t xml:space="preserve"> </w:t>
      </w:r>
    </w:p>
    <w:p w:rsidR="00CE5427" w:rsidRDefault="005514F2" w:rsidP="005514F2">
      <w:pPr>
        <w:pStyle w:val="NoSpacing"/>
        <w:numPr>
          <w:ilvl w:val="1"/>
          <w:numId w:val="23"/>
        </w:numPr>
        <w:spacing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Penelitian Pendahuluan</w:t>
      </w:r>
    </w:p>
    <w:p w:rsidR="005514F2" w:rsidRDefault="005514F2" w:rsidP="005514F2">
      <w:pPr>
        <w:pStyle w:val="NoSpacing"/>
        <w:spacing w:line="480" w:lineRule="auto"/>
        <w:ind w:firstLine="426"/>
        <w:jc w:val="both"/>
        <w:rPr>
          <w:rFonts w:asciiTheme="majorBidi" w:hAnsiTheme="majorBidi" w:cstheme="majorBidi"/>
          <w:bCs/>
          <w:sz w:val="24"/>
          <w:szCs w:val="24"/>
        </w:rPr>
      </w:pPr>
      <w:r>
        <w:rPr>
          <w:rFonts w:asciiTheme="majorBidi" w:hAnsiTheme="majorBidi" w:cstheme="majorBidi"/>
          <w:bCs/>
          <w:sz w:val="24"/>
          <w:szCs w:val="24"/>
        </w:rPr>
        <w:t xml:space="preserve">Penelitian pendahuluan yang dilakukan yaitu </w:t>
      </w:r>
      <w:r w:rsidR="00094681">
        <w:rPr>
          <w:rFonts w:asciiTheme="majorBidi" w:hAnsiTheme="majorBidi" w:cstheme="majorBidi"/>
          <w:bCs/>
          <w:sz w:val="24"/>
          <w:szCs w:val="24"/>
        </w:rPr>
        <w:t>terdiri dari dua tahap, yaitu tahap pertama analisis bahan baku</w:t>
      </w:r>
      <w:r w:rsidR="00D46760">
        <w:rPr>
          <w:rFonts w:asciiTheme="majorBidi" w:hAnsiTheme="majorBidi" w:cstheme="majorBidi"/>
          <w:bCs/>
          <w:sz w:val="24"/>
          <w:szCs w:val="24"/>
        </w:rPr>
        <w:t xml:space="preserve"> yang terdiri dari analisis aktivitas antioksidan dan kadar amilopektin</w:t>
      </w:r>
      <w:r w:rsidR="00094681">
        <w:rPr>
          <w:rFonts w:asciiTheme="majorBidi" w:hAnsiTheme="majorBidi" w:cstheme="majorBidi"/>
          <w:bCs/>
          <w:sz w:val="24"/>
          <w:szCs w:val="24"/>
        </w:rPr>
        <w:t xml:space="preserve">, dan tahap kedua memilih formulasi puding sutra daun kelor dan air tajin beras </w:t>
      </w:r>
      <w:r w:rsidR="00E86840">
        <w:rPr>
          <w:rFonts w:asciiTheme="majorBidi" w:hAnsiTheme="majorBidi" w:cstheme="majorBidi"/>
          <w:bCs/>
          <w:sz w:val="24"/>
          <w:szCs w:val="24"/>
        </w:rPr>
        <w:t>merah</w:t>
      </w:r>
      <w:r w:rsidR="00450BA4">
        <w:rPr>
          <w:rFonts w:asciiTheme="majorBidi" w:hAnsiTheme="majorBidi" w:cstheme="majorBidi"/>
          <w:bCs/>
          <w:sz w:val="24"/>
          <w:szCs w:val="24"/>
        </w:rPr>
        <w:t xml:space="preserve"> dengan menggunakan respon uji organoleptik</w:t>
      </w:r>
      <w:r w:rsidR="00094681">
        <w:rPr>
          <w:rFonts w:asciiTheme="majorBidi" w:hAnsiTheme="majorBidi" w:cstheme="majorBidi"/>
          <w:bCs/>
          <w:sz w:val="24"/>
          <w:szCs w:val="24"/>
        </w:rPr>
        <w:t>.</w:t>
      </w:r>
    </w:p>
    <w:p w:rsidR="00094681" w:rsidRDefault="00094681" w:rsidP="00B37BE7">
      <w:pPr>
        <w:pStyle w:val="NoSpacing"/>
        <w:numPr>
          <w:ilvl w:val="2"/>
          <w:numId w:val="23"/>
        </w:numPr>
        <w:spacing w:line="480" w:lineRule="auto"/>
        <w:ind w:left="567" w:hanging="567"/>
        <w:jc w:val="both"/>
        <w:rPr>
          <w:rFonts w:asciiTheme="majorBidi" w:hAnsiTheme="majorBidi" w:cstheme="majorBidi"/>
          <w:b/>
          <w:bCs/>
          <w:sz w:val="24"/>
          <w:szCs w:val="24"/>
        </w:rPr>
      </w:pPr>
      <w:r w:rsidRPr="0018411B">
        <w:rPr>
          <w:rFonts w:asciiTheme="majorBidi" w:hAnsiTheme="majorBidi" w:cstheme="majorBidi"/>
          <w:b/>
          <w:bCs/>
          <w:sz w:val="24"/>
          <w:szCs w:val="24"/>
        </w:rPr>
        <w:t>Analisis Bahan Baku</w:t>
      </w:r>
    </w:p>
    <w:p w:rsidR="009E27E0" w:rsidRPr="0018411B" w:rsidRDefault="009E27E0" w:rsidP="009E27E0">
      <w:pPr>
        <w:pStyle w:val="NoSpacing"/>
        <w:numPr>
          <w:ilvl w:val="3"/>
          <w:numId w:val="23"/>
        </w:numPr>
        <w:spacing w:line="480" w:lineRule="auto"/>
        <w:jc w:val="both"/>
        <w:rPr>
          <w:rFonts w:asciiTheme="majorBidi" w:hAnsiTheme="majorBidi" w:cstheme="majorBidi"/>
          <w:b/>
          <w:bCs/>
          <w:sz w:val="24"/>
          <w:szCs w:val="24"/>
        </w:rPr>
      </w:pPr>
      <w:r w:rsidRPr="0018411B">
        <w:rPr>
          <w:rFonts w:asciiTheme="majorBidi" w:hAnsiTheme="majorBidi" w:cstheme="majorBidi"/>
          <w:b/>
          <w:bCs/>
          <w:sz w:val="24"/>
          <w:szCs w:val="24"/>
        </w:rPr>
        <w:t>Aktivitas Antioksidan</w:t>
      </w:r>
    </w:p>
    <w:p w:rsidR="00AE5FA9" w:rsidRDefault="00D46760" w:rsidP="004D45E0">
      <w:pPr>
        <w:pStyle w:val="NoSpacing"/>
        <w:spacing w:line="480" w:lineRule="auto"/>
        <w:ind w:firstLine="720"/>
        <w:jc w:val="both"/>
        <w:rPr>
          <w:rFonts w:ascii="Times New Roman" w:hAnsi="Times New Roman" w:cs="Times New Roman"/>
          <w:sz w:val="24"/>
        </w:rPr>
      </w:pPr>
      <w:r>
        <w:rPr>
          <w:rFonts w:ascii="Times New Roman" w:hAnsi="Times New Roman" w:cs="Times New Roman"/>
          <w:sz w:val="24"/>
        </w:rPr>
        <w:t xml:space="preserve">Berdasarkan hasil perhitungan aktivitas antioksidan daun kelor, </w:t>
      </w:r>
      <w:r w:rsidR="002365B1">
        <w:rPr>
          <w:rFonts w:ascii="Times New Roman" w:hAnsi="Times New Roman" w:cs="Times New Roman"/>
          <w:sz w:val="24"/>
        </w:rPr>
        <w:t xml:space="preserve">maka nilai </w:t>
      </w:r>
      <w:r w:rsidR="002365B1" w:rsidRPr="009E27E0">
        <w:rPr>
          <w:rFonts w:ascii="Times New Roman" w:hAnsi="Times New Roman" w:cs="Times New Roman"/>
          <w:sz w:val="24"/>
        </w:rPr>
        <w:t>IC</w:t>
      </w:r>
      <w:r w:rsidR="002365B1" w:rsidRPr="009E27E0">
        <w:rPr>
          <w:rFonts w:ascii="Times New Roman" w:hAnsi="Times New Roman" w:cs="Times New Roman"/>
          <w:sz w:val="24"/>
          <w:vertAlign w:val="subscript"/>
        </w:rPr>
        <w:t>50</w:t>
      </w:r>
      <w:r w:rsidR="002365B1">
        <w:rPr>
          <w:rFonts w:ascii="Times New Roman" w:hAnsi="Times New Roman" w:cs="Times New Roman"/>
          <w:sz w:val="24"/>
          <w:vertAlign w:val="subscript"/>
        </w:rPr>
        <w:t xml:space="preserve"> </w:t>
      </w:r>
      <w:r w:rsidR="002365B1">
        <w:rPr>
          <w:rFonts w:ascii="Times New Roman" w:hAnsi="Times New Roman" w:cs="Times New Roman"/>
          <w:sz w:val="24"/>
        </w:rPr>
        <w:t xml:space="preserve">pada saat % penghambatan sebesar 50% adalah </w:t>
      </w:r>
      <w:r w:rsidR="002365B1">
        <w:rPr>
          <w:rFonts w:asciiTheme="majorBidi" w:hAnsiTheme="majorBidi" w:cstheme="majorBidi"/>
          <w:bCs/>
          <w:sz w:val="24"/>
          <w:szCs w:val="24"/>
        </w:rPr>
        <w:t>802,01 ppm.</w:t>
      </w:r>
      <w:r>
        <w:rPr>
          <w:rFonts w:asciiTheme="majorBidi" w:hAnsiTheme="majorBidi" w:cstheme="majorBidi"/>
          <w:bCs/>
          <w:sz w:val="24"/>
          <w:szCs w:val="24"/>
        </w:rPr>
        <w:t xml:space="preserve"> </w:t>
      </w:r>
      <w:r>
        <w:rPr>
          <w:rFonts w:ascii="Times New Roman" w:hAnsi="Times New Roman" w:cs="Times New Roman"/>
          <w:sz w:val="24"/>
        </w:rPr>
        <w:t xml:space="preserve">Hasil ini lebih </w:t>
      </w:r>
      <w:r w:rsidR="00AA414F">
        <w:rPr>
          <w:rFonts w:ascii="Times New Roman" w:hAnsi="Times New Roman" w:cs="Times New Roman"/>
          <w:sz w:val="24"/>
        </w:rPr>
        <w:t>besar</w:t>
      </w:r>
      <w:r>
        <w:rPr>
          <w:rFonts w:ascii="Times New Roman" w:hAnsi="Times New Roman" w:cs="Times New Roman"/>
          <w:sz w:val="24"/>
        </w:rPr>
        <w:t xml:space="preserve"> dibandingkan dengan hasil penelitian yang</w:t>
      </w:r>
      <w:r>
        <w:rPr>
          <w:rFonts w:asciiTheme="majorBidi" w:hAnsiTheme="majorBidi" w:cstheme="majorBidi"/>
          <w:bCs/>
          <w:sz w:val="24"/>
          <w:szCs w:val="24"/>
        </w:rPr>
        <w:t xml:space="preserve"> Toripah </w:t>
      </w:r>
      <w:r w:rsidR="000D6E9C">
        <w:rPr>
          <w:rFonts w:asciiTheme="majorBidi" w:hAnsiTheme="majorBidi" w:cstheme="majorBidi"/>
          <w:bCs/>
          <w:i/>
          <w:sz w:val="24"/>
          <w:szCs w:val="24"/>
        </w:rPr>
        <w:t>et al</w:t>
      </w:r>
      <w:r w:rsidR="00F567AA">
        <w:rPr>
          <w:rFonts w:asciiTheme="majorBidi" w:hAnsiTheme="majorBidi" w:cstheme="majorBidi"/>
          <w:bCs/>
          <w:i/>
          <w:sz w:val="24"/>
          <w:szCs w:val="24"/>
        </w:rPr>
        <w:t>,</w:t>
      </w:r>
      <w:r>
        <w:rPr>
          <w:rFonts w:asciiTheme="majorBidi" w:hAnsiTheme="majorBidi" w:cstheme="majorBidi"/>
          <w:bCs/>
          <w:sz w:val="24"/>
          <w:szCs w:val="24"/>
        </w:rPr>
        <w:t xml:space="preserve"> (2014) dimana nilai </w:t>
      </w:r>
      <w:r w:rsidRPr="009E27E0">
        <w:rPr>
          <w:rFonts w:ascii="Times New Roman" w:hAnsi="Times New Roman" w:cs="Times New Roman"/>
          <w:sz w:val="24"/>
        </w:rPr>
        <w:t>IC</w:t>
      </w:r>
      <w:r w:rsidRPr="009E27E0">
        <w:rPr>
          <w:rFonts w:ascii="Times New Roman" w:hAnsi="Times New Roman" w:cs="Times New Roman"/>
          <w:sz w:val="24"/>
          <w:vertAlign w:val="subscript"/>
        </w:rPr>
        <w:t>50</w:t>
      </w:r>
      <w:r>
        <w:rPr>
          <w:rFonts w:ascii="Times New Roman" w:hAnsi="Times New Roman" w:cs="Times New Roman"/>
          <w:sz w:val="24"/>
          <w:vertAlign w:val="subscript"/>
        </w:rPr>
        <w:t xml:space="preserve"> </w:t>
      </w:r>
      <w:r>
        <w:rPr>
          <w:rFonts w:ascii="Times New Roman" w:hAnsi="Times New Roman" w:cs="Times New Roman"/>
          <w:sz w:val="24"/>
        </w:rPr>
        <w:t>pad</w:t>
      </w:r>
      <w:r w:rsidR="00914F8C">
        <w:rPr>
          <w:rFonts w:ascii="Times New Roman" w:hAnsi="Times New Roman" w:cs="Times New Roman"/>
          <w:sz w:val="24"/>
        </w:rPr>
        <w:t>a daun kelor sebesar 111,7 ppm.</w:t>
      </w:r>
      <w:r w:rsidR="004C0C72">
        <w:rPr>
          <w:rFonts w:ascii="Times New Roman" w:hAnsi="Times New Roman" w:cs="Times New Roman"/>
          <w:sz w:val="24"/>
        </w:rPr>
        <w:t xml:space="preserve"> </w:t>
      </w:r>
      <w:r w:rsidR="000D42C1">
        <w:rPr>
          <w:rFonts w:ascii="Times New Roman" w:hAnsi="Times New Roman" w:cs="Times New Roman"/>
          <w:sz w:val="24"/>
        </w:rPr>
        <w:t xml:space="preserve">Hal ini diduga karena bahan baku yang digunakan berbeda, seperti asal daun kelor ataupun umur daun kelor. </w:t>
      </w:r>
    </w:p>
    <w:p w:rsidR="002365B1" w:rsidRDefault="00CC39F0" w:rsidP="004D45E0">
      <w:pPr>
        <w:pStyle w:val="NoSpacing"/>
        <w:spacing w:line="480" w:lineRule="auto"/>
        <w:ind w:firstLine="720"/>
        <w:jc w:val="both"/>
        <w:rPr>
          <w:rFonts w:ascii="Times New Roman" w:hAnsi="Times New Roman" w:cs="Times New Roman"/>
          <w:sz w:val="24"/>
        </w:rPr>
      </w:pPr>
      <w:r>
        <w:rPr>
          <w:rFonts w:ascii="Times New Roman" w:hAnsi="Times New Roman" w:cs="Times New Roman"/>
          <w:noProof/>
          <w:sz w:val="24"/>
        </w:rPr>
        <w:pict>
          <v:rect id="_x0000_s1034" style="position:absolute;left:0;text-align:left;margin-left:168.55pt;margin-top:230pt;width:30.35pt;height:24.3pt;z-index:251660288" stroked="f">
            <v:textbox style="mso-next-textbox:#_x0000_s1034">
              <w:txbxContent>
                <w:p w:rsidR="00DC4C03" w:rsidRPr="00F567AA" w:rsidRDefault="00DC4C03">
                  <w:pPr>
                    <w:rPr>
                      <w:rFonts w:ascii="Times New Roman" w:hAnsi="Times New Roman" w:cs="Times New Roman"/>
                      <w:sz w:val="24"/>
                      <w:lang w:val="en-US"/>
                    </w:rPr>
                  </w:pPr>
                  <w:r w:rsidRPr="00F567AA">
                    <w:rPr>
                      <w:rFonts w:ascii="Times New Roman" w:hAnsi="Times New Roman" w:cs="Times New Roman"/>
                      <w:sz w:val="24"/>
                      <w:lang w:val="en-US"/>
                    </w:rPr>
                    <w:t>51</w:t>
                  </w:r>
                </w:p>
              </w:txbxContent>
            </v:textbox>
          </v:rect>
        </w:pict>
      </w:r>
      <w:r w:rsidR="002E64F0">
        <w:rPr>
          <w:rFonts w:ascii="Times New Roman" w:hAnsi="Times New Roman" w:cs="Times New Roman"/>
          <w:sz w:val="24"/>
        </w:rPr>
        <w:t>Menurut Achakzai</w:t>
      </w:r>
      <w:r w:rsidR="00F567AA">
        <w:rPr>
          <w:rFonts w:ascii="Times New Roman" w:hAnsi="Times New Roman" w:cs="Times New Roman"/>
          <w:sz w:val="24"/>
        </w:rPr>
        <w:t>,</w:t>
      </w:r>
      <w:r w:rsidR="002E64F0">
        <w:rPr>
          <w:rFonts w:ascii="Times New Roman" w:hAnsi="Times New Roman" w:cs="Times New Roman"/>
          <w:sz w:val="24"/>
        </w:rPr>
        <w:t xml:space="preserve"> (2009) </w:t>
      </w:r>
      <w:r w:rsidR="002E64F0">
        <w:rPr>
          <w:rFonts w:ascii="Times New Roman" w:hAnsi="Times New Roman" w:cs="Times New Roman"/>
          <w:i/>
          <w:sz w:val="24"/>
        </w:rPr>
        <w:t xml:space="preserve">di dalam </w:t>
      </w:r>
      <w:r w:rsidR="000D6E9C">
        <w:rPr>
          <w:rFonts w:ascii="Times New Roman" w:hAnsi="Times New Roman" w:cs="Times New Roman"/>
          <w:sz w:val="24"/>
        </w:rPr>
        <w:t xml:space="preserve">Cahyati </w:t>
      </w:r>
      <w:r w:rsidR="000D6E9C">
        <w:rPr>
          <w:rFonts w:ascii="Times New Roman" w:hAnsi="Times New Roman" w:cs="Times New Roman"/>
          <w:i/>
          <w:sz w:val="24"/>
        </w:rPr>
        <w:t>et al</w:t>
      </w:r>
      <w:r w:rsidR="00F567AA">
        <w:rPr>
          <w:rFonts w:ascii="Times New Roman" w:hAnsi="Times New Roman" w:cs="Times New Roman"/>
          <w:i/>
          <w:sz w:val="24"/>
        </w:rPr>
        <w:t>,</w:t>
      </w:r>
      <w:r w:rsidR="000D6E9C">
        <w:rPr>
          <w:rFonts w:ascii="Times New Roman" w:hAnsi="Times New Roman" w:cs="Times New Roman"/>
          <w:i/>
          <w:sz w:val="24"/>
        </w:rPr>
        <w:t xml:space="preserve"> </w:t>
      </w:r>
      <w:r w:rsidR="002E64F0">
        <w:rPr>
          <w:rFonts w:ascii="Times New Roman" w:hAnsi="Times New Roman" w:cs="Times New Roman"/>
          <w:sz w:val="24"/>
        </w:rPr>
        <w:t>(2016) ekstrak daun kelor muda mempunyai daya peredam radikal bebas yang lebih besar dibandingkan dengan ekstrak daun kelor tua. Hal ini terjadi karena kandungan metabolit sekunder pada daun dapat berbeda-beda karena perbedaan umur dan bagian tanaman. Daun muda umumnya memiliki kandungan metabolit sekunder dan enzim yang tinggi karena diperlukan dalam proses pertumbuhan, perkembangan, dan pembelahan sel-sel daun tersebut. Pada perkembangannya konsentrasi metabolit sekunder tanaman akan berangsur menurun s</w:t>
      </w:r>
      <w:r w:rsidR="00A64608">
        <w:rPr>
          <w:rFonts w:ascii="Times New Roman" w:hAnsi="Times New Roman" w:cs="Times New Roman"/>
          <w:sz w:val="24"/>
        </w:rPr>
        <w:t>e</w:t>
      </w:r>
      <w:r w:rsidR="002E64F0">
        <w:rPr>
          <w:rFonts w:ascii="Times New Roman" w:hAnsi="Times New Roman" w:cs="Times New Roman"/>
          <w:sz w:val="24"/>
        </w:rPr>
        <w:t xml:space="preserve">iring </w:t>
      </w:r>
      <w:r w:rsidR="002E64F0">
        <w:rPr>
          <w:rFonts w:ascii="Times New Roman" w:hAnsi="Times New Roman" w:cs="Times New Roman"/>
          <w:sz w:val="24"/>
        </w:rPr>
        <w:lastRenderedPageBreak/>
        <w:t xml:space="preserve">penurunan aktivitas perkembangan daun tersebut (Prayitno dan Nuryandani, 2011 </w:t>
      </w:r>
      <w:r w:rsidR="002E64F0">
        <w:rPr>
          <w:rFonts w:ascii="Times New Roman" w:hAnsi="Times New Roman" w:cs="Times New Roman"/>
          <w:i/>
          <w:sz w:val="24"/>
        </w:rPr>
        <w:t xml:space="preserve">di dalam </w:t>
      </w:r>
      <w:r w:rsidR="002E64F0">
        <w:rPr>
          <w:rFonts w:ascii="Times New Roman" w:hAnsi="Times New Roman" w:cs="Times New Roman"/>
          <w:sz w:val="24"/>
        </w:rPr>
        <w:t xml:space="preserve">Cahyati </w:t>
      </w:r>
      <w:r w:rsidR="000D6E9C">
        <w:rPr>
          <w:rFonts w:ascii="Times New Roman" w:hAnsi="Times New Roman" w:cs="Times New Roman"/>
          <w:i/>
          <w:sz w:val="24"/>
        </w:rPr>
        <w:t>et al,</w:t>
      </w:r>
      <w:r w:rsidR="002E64F0">
        <w:rPr>
          <w:rFonts w:ascii="Times New Roman" w:hAnsi="Times New Roman" w:cs="Times New Roman"/>
          <w:sz w:val="24"/>
        </w:rPr>
        <w:t xml:space="preserve"> 2016).</w:t>
      </w:r>
    </w:p>
    <w:p w:rsidR="002E64F0" w:rsidRPr="002E64F0" w:rsidRDefault="002E64F0" w:rsidP="004D45E0">
      <w:pPr>
        <w:pStyle w:val="NoSpacing"/>
        <w:spacing w:line="480" w:lineRule="auto"/>
        <w:ind w:firstLine="720"/>
        <w:jc w:val="both"/>
        <w:rPr>
          <w:rFonts w:ascii="Times New Roman" w:hAnsi="Times New Roman" w:cs="Times New Roman"/>
          <w:sz w:val="24"/>
        </w:rPr>
      </w:pPr>
      <w:r>
        <w:rPr>
          <w:rFonts w:ascii="Times New Roman" w:hAnsi="Times New Roman" w:cs="Times New Roman"/>
          <w:sz w:val="24"/>
        </w:rPr>
        <w:t xml:space="preserve">Penelitian Cahyati </w:t>
      </w:r>
      <w:r w:rsidR="000D6E9C">
        <w:rPr>
          <w:rFonts w:ascii="Times New Roman" w:hAnsi="Times New Roman" w:cs="Times New Roman"/>
          <w:i/>
          <w:sz w:val="24"/>
        </w:rPr>
        <w:t>et al</w:t>
      </w:r>
      <w:r w:rsidR="00F567AA">
        <w:rPr>
          <w:rFonts w:ascii="Times New Roman" w:hAnsi="Times New Roman" w:cs="Times New Roman"/>
          <w:i/>
          <w:sz w:val="24"/>
        </w:rPr>
        <w:t>,</w:t>
      </w:r>
      <w:r>
        <w:rPr>
          <w:rFonts w:ascii="Times New Roman" w:hAnsi="Times New Roman" w:cs="Times New Roman"/>
          <w:sz w:val="24"/>
        </w:rPr>
        <w:t xml:space="preserve"> (2016) menyatakan esktrak daun kelor daerah pesisir memiliki nilai </w:t>
      </w:r>
      <w:r w:rsidRPr="009E27E0">
        <w:rPr>
          <w:rFonts w:ascii="Times New Roman" w:hAnsi="Times New Roman" w:cs="Times New Roman"/>
          <w:sz w:val="24"/>
        </w:rPr>
        <w:t>IC</w:t>
      </w:r>
      <w:r w:rsidRPr="009E27E0">
        <w:rPr>
          <w:rFonts w:ascii="Times New Roman" w:hAnsi="Times New Roman" w:cs="Times New Roman"/>
          <w:sz w:val="24"/>
          <w:vertAlign w:val="subscript"/>
        </w:rPr>
        <w:t>50</w:t>
      </w:r>
      <w:r>
        <w:rPr>
          <w:rFonts w:ascii="Times New Roman" w:hAnsi="Times New Roman" w:cs="Times New Roman"/>
          <w:sz w:val="24"/>
          <w:vertAlign w:val="subscript"/>
        </w:rPr>
        <w:t xml:space="preserve"> </w:t>
      </w:r>
      <w:r>
        <w:rPr>
          <w:rFonts w:ascii="Times New Roman" w:hAnsi="Times New Roman" w:cs="Times New Roman"/>
          <w:sz w:val="24"/>
        </w:rPr>
        <w:t xml:space="preserve">lebih tinggi dibandingkan daun kelor daerah pegunungan, artinya daun kelor daerah pegunungan memilki aktivitas antioksidan lebih tinggi dibandingkan daerah pesisir. Hal ini dikarenakan semakin bertambah ketinggian tempat maka kandungan antioksidannya semakin tinggi. Hasil tersebut sesuai dengan pendapat yang menyatakan bahwa pengaruh ketinggian tempat berkaitan dengan proses metabolism tanaman (Karamoy, 2009 </w:t>
      </w:r>
      <w:r>
        <w:rPr>
          <w:rFonts w:ascii="Times New Roman" w:hAnsi="Times New Roman" w:cs="Times New Roman"/>
          <w:i/>
          <w:sz w:val="24"/>
        </w:rPr>
        <w:t xml:space="preserve">di dalam </w:t>
      </w:r>
      <w:r>
        <w:rPr>
          <w:rFonts w:ascii="Times New Roman" w:hAnsi="Times New Roman" w:cs="Times New Roman"/>
          <w:sz w:val="24"/>
        </w:rPr>
        <w:t xml:space="preserve">Cahyati, </w:t>
      </w:r>
      <w:r w:rsidR="000D6E9C">
        <w:rPr>
          <w:rFonts w:ascii="Times New Roman" w:hAnsi="Times New Roman" w:cs="Times New Roman"/>
          <w:i/>
          <w:sz w:val="24"/>
        </w:rPr>
        <w:t>et al</w:t>
      </w:r>
      <w:r>
        <w:rPr>
          <w:rFonts w:ascii="Times New Roman" w:hAnsi="Times New Roman" w:cs="Times New Roman"/>
          <w:sz w:val="24"/>
        </w:rPr>
        <w:t>, 2016) seperti proses biokimia dan sintesis senyawa metabolit sekunder. Hal tersebut akan mempengaruhi pertumbuhan, karakter morfologi, maupun kandungan senyawa aktif pada suatu tanaman.</w:t>
      </w:r>
    </w:p>
    <w:p w:rsidR="00A7697E" w:rsidRPr="00A7697E" w:rsidRDefault="00A7697E" w:rsidP="004D45E0">
      <w:pPr>
        <w:pStyle w:val="NoSpacing"/>
        <w:spacing w:line="480" w:lineRule="auto"/>
        <w:ind w:firstLine="720"/>
        <w:jc w:val="both"/>
        <w:rPr>
          <w:rFonts w:ascii="Times New Roman" w:hAnsi="Times New Roman" w:cs="Times New Roman"/>
          <w:sz w:val="24"/>
        </w:rPr>
      </w:pPr>
      <w:r>
        <w:rPr>
          <w:rFonts w:ascii="Times New Roman" w:hAnsi="Times New Roman" w:cs="Times New Roman"/>
          <w:sz w:val="24"/>
        </w:rPr>
        <w:t>Metode ekstraksi yang digunakan juga diduga sangat berpengaruh terhadap aktivitas antioks</w:t>
      </w:r>
      <w:r w:rsidR="0047581A">
        <w:rPr>
          <w:rFonts w:ascii="Times New Roman" w:hAnsi="Times New Roman" w:cs="Times New Roman"/>
          <w:sz w:val="24"/>
        </w:rPr>
        <w:t xml:space="preserve">idan. Menurut Shalaby dan Sanaa, </w:t>
      </w:r>
      <w:r>
        <w:rPr>
          <w:rFonts w:ascii="Times New Roman" w:hAnsi="Times New Roman" w:cs="Times New Roman"/>
          <w:sz w:val="24"/>
        </w:rPr>
        <w:t>(2012)</w:t>
      </w:r>
      <w:r w:rsidR="0047581A">
        <w:rPr>
          <w:rFonts w:ascii="Times New Roman" w:hAnsi="Times New Roman" w:cs="Times New Roman"/>
          <w:sz w:val="24"/>
        </w:rPr>
        <w:t xml:space="preserve"> </w:t>
      </w:r>
      <w:r w:rsidR="0047581A">
        <w:rPr>
          <w:rFonts w:ascii="Times New Roman" w:hAnsi="Times New Roman" w:cs="Times New Roman"/>
          <w:i/>
          <w:sz w:val="24"/>
        </w:rPr>
        <w:t xml:space="preserve">di dalam </w:t>
      </w:r>
      <w:r w:rsidR="0047581A">
        <w:rPr>
          <w:rFonts w:ascii="Times New Roman" w:hAnsi="Times New Roman" w:cs="Times New Roman"/>
          <w:sz w:val="24"/>
        </w:rPr>
        <w:t xml:space="preserve">Firdiyani </w:t>
      </w:r>
      <w:r w:rsidR="0047581A">
        <w:rPr>
          <w:rFonts w:ascii="Times New Roman" w:hAnsi="Times New Roman" w:cs="Times New Roman"/>
          <w:i/>
          <w:sz w:val="24"/>
        </w:rPr>
        <w:t>et al</w:t>
      </w:r>
      <w:r w:rsidR="0047581A">
        <w:rPr>
          <w:rFonts w:ascii="Times New Roman" w:hAnsi="Times New Roman" w:cs="Times New Roman"/>
          <w:sz w:val="24"/>
        </w:rPr>
        <w:t>, (2015)</w:t>
      </w:r>
      <w:r>
        <w:rPr>
          <w:rFonts w:ascii="Times New Roman" w:hAnsi="Times New Roman" w:cs="Times New Roman"/>
          <w:sz w:val="24"/>
        </w:rPr>
        <w:t xml:space="preserve"> metode pengujian aktivitas antioksidan sangat berpengaruh dalam menghasilkan </w:t>
      </w:r>
      <w:r w:rsidRPr="009E27E0">
        <w:rPr>
          <w:rFonts w:ascii="Times New Roman" w:hAnsi="Times New Roman" w:cs="Times New Roman"/>
          <w:sz w:val="24"/>
        </w:rPr>
        <w:t>IC</w:t>
      </w:r>
      <w:r w:rsidRPr="009E27E0">
        <w:rPr>
          <w:rFonts w:ascii="Times New Roman" w:hAnsi="Times New Roman" w:cs="Times New Roman"/>
          <w:sz w:val="24"/>
          <w:vertAlign w:val="subscript"/>
        </w:rPr>
        <w:t>50</w:t>
      </w:r>
      <w:r>
        <w:rPr>
          <w:rFonts w:ascii="Times New Roman" w:hAnsi="Times New Roman" w:cs="Times New Roman"/>
          <w:sz w:val="24"/>
        </w:rPr>
        <w:t xml:space="preserve">. Perbedaan nilai aktivitas antioksidan ini disebabkan oleh metode ekstraksi, metode pengujian serta kondisi operasi yang digunakan pada saat proses ekstraksi juga berbeda (volume pelarut, ukuran daun, waktu ekstraksi, suhu, dan tekanan). Aktivitas antioksidan dipengaruhi oleh metode ekstraksi dan kondisi operasi yang digunakan pada saat ekstraksi. </w:t>
      </w:r>
    </w:p>
    <w:p w:rsidR="009E27E0" w:rsidRPr="00AA414F" w:rsidRDefault="004D45E0" w:rsidP="00AA414F">
      <w:pPr>
        <w:pStyle w:val="NoSpacing"/>
        <w:spacing w:line="480" w:lineRule="auto"/>
        <w:ind w:firstLine="720"/>
        <w:jc w:val="both"/>
        <w:rPr>
          <w:rFonts w:ascii="Times New Roman" w:hAnsi="Times New Roman" w:cs="Times New Roman"/>
          <w:sz w:val="24"/>
        </w:rPr>
      </w:pPr>
      <w:r>
        <w:rPr>
          <w:rFonts w:ascii="Times New Roman" w:hAnsi="Times New Roman" w:cs="Times New Roman"/>
          <w:sz w:val="24"/>
        </w:rPr>
        <w:t xml:space="preserve">Terdapat kriteria suatu senyawa dikatakan memiliki aktivitas antioksidan yakni </w:t>
      </w:r>
      <w:r w:rsidRPr="00216CEE">
        <w:rPr>
          <w:rFonts w:ascii="Times New Roman" w:hAnsi="Times New Roman" w:cs="Times New Roman"/>
          <w:sz w:val="24"/>
        </w:rPr>
        <w:t>m</w:t>
      </w:r>
      <w:r w:rsidR="009E27E0" w:rsidRPr="00216CEE">
        <w:rPr>
          <w:rFonts w:ascii="Times New Roman" w:hAnsi="Times New Roman" w:cs="Times New Roman"/>
          <w:sz w:val="24"/>
        </w:rPr>
        <w:t>enurut Blois (2005)</w:t>
      </w:r>
      <w:r w:rsidR="009E27E0" w:rsidRPr="009E27E0">
        <w:rPr>
          <w:rFonts w:ascii="Times New Roman" w:hAnsi="Times New Roman" w:cs="Times New Roman"/>
          <w:sz w:val="24"/>
        </w:rPr>
        <w:t xml:space="preserve"> suatu senyawa memiliki antioksidan yang sangat kuat bila nilai IC</w:t>
      </w:r>
      <w:r w:rsidR="009E27E0" w:rsidRPr="009E27E0">
        <w:rPr>
          <w:rFonts w:ascii="Times New Roman" w:hAnsi="Times New Roman" w:cs="Times New Roman"/>
          <w:sz w:val="24"/>
          <w:vertAlign w:val="subscript"/>
        </w:rPr>
        <w:t>50</w:t>
      </w:r>
      <w:r w:rsidR="009E27E0" w:rsidRPr="009E27E0">
        <w:rPr>
          <w:rFonts w:ascii="Times New Roman" w:hAnsi="Times New Roman" w:cs="Times New Roman"/>
          <w:sz w:val="24"/>
        </w:rPr>
        <w:t xml:space="preserve"> &lt; 50 ppm, kuat bila nilai IC</w:t>
      </w:r>
      <w:r w:rsidR="009E27E0" w:rsidRPr="009E27E0">
        <w:rPr>
          <w:rFonts w:ascii="Times New Roman" w:hAnsi="Times New Roman" w:cs="Times New Roman"/>
          <w:sz w:val="24"/>
          <w:vertAlign w:val="subscript"/>
        </w:rPr>
        <w:t>50</w:t>
      </w:r>
      <w:r w:rsidR="009E27E0" w:rsidRPr="009E27E0">
        <w:rPr>
          <w:rFonts w:ascii="Times New Roman" w:hAnsi="Times New Roman" w:cs="Times New Roman"/>
          <w:sz w:val="24"/>
        </w:rPr>
        <w:t xml:space="preserve"> bernilai 50 - 100 ppm, sedang bila </w:t>
      </w:r>
      <w:r w:rsidR="009E27E0" w:rsidRPr="009E27E0">
        <w:rPr>
          <w:rFonts w:ascii="Times New Roman" w:hAnsi="Times New Roman" w:cs="Times New Roman"/>
          <w:sz w:val="24"/>
        </w:rPr>
        <w:lastRenderedPageBreak/>
        <w:t>nilai IC</w:t>
      </w:r>
      <w:r w:rsidR="009E27E0" w:rsidRPr="009E27E0">
        <w:rPr>
          <w:rFonts w:ascii="Times New Roman" w:hAnsi="Times New Roman" w:cs="Times New Roman"/>
          <w:sz w:val="24"/>
          <w:vertAlign w:val="subscript"/>
        </w:rPr>
        <w:t>50</w:t>
      </w:r>
      <w:r w:rsidR="009E27E0" w:rsidRPr="009E27E0">
        <w:rPr>
          <w:rFonts w:ascii="Times New Roman" w:hAnsi="Times New Roman" w:cs="Times New Roman"/>
          <w:sz w:val="24"/>
        </w:rPr>
        <w:t xml:space="preserve"> bernilai 100 – 150 ppm, dan lemah bila nilai IC</w:t>
      </w:r>
      <w:r w:rsidR="009E27E0" w:rsidRPr="009E27E0">
        <w:rPr>
          <w:rFonts w:ascii="Times New Roman" w:hAnsi="Times New Roman" w:cs="Times New Roman"/>
          <w:sz w:val="24"/>
          <w:vertAlign w:val="subscript"/>
        </w:rPr>
        <w:t>50</w:t>
      </w:r>
      <w:r w:rsidR="009E27E0" w:rsidRPr="009E27E0">
        <w:rPr>
          <w:rFonts w:ascii="Times New Roman" w:hAnsi="Times New Roman" w:cs="Times New Roman"/>
          <w:sz w:val="24"/>
        </w:rPr>
        <w:t xml:space="preserve"> bernilai 151 – 200 ppm. </w:t>
      </w:r>
      <w:r w:rsidR="002365B1">
        <w:rPr>
          <w:rFonts w:ascii="Times New Roman" w:hAnsi="Times New Roman" w:cs="Times New Roman"/>
          <w:sz w:val="24"/>
        </w:rPr>
        <w:t xml:space="preserve">Berdasarkan paparan di atas, maka aktivitas antioksidan dari daun kelor memiliki intensitas yang lemah karena nilai </w:t>
      </w:r>
      <w:r w:rsidR="002365B1" w:rsidRPr="009E27E0">
        <w:rPr>
          <w:rFonts w:ascii="Times New Roman" w:hAnsi="Times New Roman" w:cs="Times New Roman"/>
          <w:sz w:val="24"/>
        </w:rPr>
        <w:t>IC</w:t>
      </w:r>
      <w:r w:rsidR="002365B1" w:rsidRPr="009E27E0">
        <w:rPr>
          <w:rFonts w:ascii="Times New Roman" w:hAnsi="Times New Roman" w:cs="Times New Roman"/>
          <w:sz w:val="24"/>
          <w:vertAlign w:val="subscript"/>
        </w:rPr>
        <w:t>50</w:t>
      </w:r>
      <w:r w:rsidR="002365B1">
        <w:rPr>
          <w:rFonts w:ascii="Times New Roman" w:hAnsi="Times New Roman" w:cs="Times New Roman"/>
          <w:sz w:val="24"/>
          <w:vertAlign w:val="subscript"/>
        </w:rPr>
        <w:t xml:space="preserve"> </w:t>
      </w:r>
      <w:r w:rsidR="002365B1">
        <w:rPr>
          <w:rFonts w:ascii="Times New Roman" w:hAnsi="Times New Roman" w:cs="Times New Roman"/>
          <w:sz w:val="24"/>
        </w:rPr>
        <w:t>&gt; 200 ppm.</w:t>
      </w:r>
      <w:r w:rsidR="00AA414F">
        <w:rPr>
          <w:rFonts w:ascii="Times New Roman" w:hAnsi="Times New Roman" w:cs="Times New Roman"/>
          <w:sz w:val="24"/>
        </w:rPr>
        <w:t xml:space="preserve"> </w:t>
      </w:r>
      <w:r w:rsidR="009E27E0" w:rsidRPr="009E27E0">
        <w:rPr>
          <w:rFonts w:ascii="Times New Roman" w:hAnsi="Times New Roman" w:cs="Times New Roman"/>
          <w:sz w:val="24"/>
        </w:rPr>
        <w:t>Nilai IC</w:t>
      </w:r>
      <w:r w:rsidR="009E27E0" w:rsidRPr="009E27E0">
        <w:rPr>
          <w:rFonts w:ascii="Times New Roman" w:hAnsi="Times New Roman" w:cs="Times New Roman"/>
          <w:sz w:val="24"/>
          <w:vertAlign w:val="subscript"/>
        </w:rPr>
        <w:t>50</w:t>
      </w:r>
      <w:r w:rsidR="00216CEE">
        <w:rPr>
          <w:rFonts w:ascii="Times New Roman" w:hAnsi="Times New Roman" w:cs="Times New Roman"/>
          <w:sz w:val="24"/>
          <w:vertAlign w:val="subscript"/>
        </w:rPr>
        <w:t xml:space="preserve"> </w:t>
      </w:r>
      <w:r w:rsidR="00216CEE">
        <w:rPr>
          <w:rFonts w:ascii="Times New Roman" w:hAnsi="Times New Roman" w:cs="Times New Roman"/>
          <w:sz w:val="24"/>
        </w:rPr>
        <w:t>(</w:t>
      </w:r>
      <w:r w:rsidR="00216CEE">
        <w:rPr>
          <w:rFonts w:ascii="Times New Roman" w:hAnsi="Times New Roman" w:cs="Times New Roman"/>
          <w:i/>
          <w:sz w:val="24"/>
        </w:rPr>
        <w:t>Inhibitory Concentration</w:t>
      </w:r>
      <w:r w:rsidR="00216CEE">
        <w:rPr>
          <w:rFonts w:ascii="Times New Roman" w:hAnsi="Times New Roman" w:cs="Times New Roman"/>
          <w:sz w:val="24"/>
        </w:rPr>
        <w:t>)</w:t>
      </w:r>
      <w:r w:rsidR="009E27E0" w:rsidRPr="009E27E0">
        <w:rPr>
          <w:rFonts w:ascii="Times New Roman" w:hAnsi="Times New Roman" w:cs="Times New Roman"/>
          <w:sz w:val="24"/>
        </w:rPr>
        <w:t xml:space="preserve"> merupakan konsentrasi dimana ekstrak dapat menangkap radikal bebas sebesar 50% (Toripah </w:t>
      </w:r>
      <w:r w:rsidR="009E27E0" w:rsidRPr="009E27E0">
        <w:rPr>
          <w:rFonts w:ascii="Times New Roman" w:hAnsi="Times New Roman" w:cs="Times New Roman"/>
          <w:i/>
          <w:sz w:val="24"/>
        </w:rPr>
        <w:t>et al</w:t>
      </w:r>
      <w:r w:rsidR="009E27E0" w:rsidRPr="009E27E0">
        <w:rPr>
          <w:rFonts w:ascii="Times New Roman" w:hAnsi="Times New Roman" w:cs="Times New Roman"/>
          <w:sz w:val="24"/>
        </w:rPr>
        <w:t>, 2014).</w:t>
      </w:r>
    </w:p>
    <w:p w:rsidR="009E27E0" w:rsidRPr="0018411B" w:rsidRDefault="009E27E0" w:rsidP="009E27E0">
      <w:pPr>
        <w:pStyle w:val="NoSpacing"/>
        <w:numPr>
          <w:ilvl w:val="3"/>
          <w:numId w:val="23"/>
        </w:numPr>
        <w:spacing w:line="480" w:lineRule="auto"/>
        <w:jc w:val="both"/>
        <w:rPr>
          <w:rFonts w:ascii="Times New Roman" w:hAnsi="Times New Roman" w:cs="Times New Roman"/>
          <w:b/>
          <w:sz w:val="24"/>
        </w:rPr>
      </w:pPr>
      <w:r w:rsidRPr="0018411B">
        <w:rPr>
          <w:rFonts w:ascii="Times New Roman" w:hAnsi="Times New Roman" w:cs="Times New Roman"/>
          <w:b/>
          <w:sz w:val="24"/>
        </w:rPr>
        <w:t>Kadar Amilopektin</w:t>
      </w:r>
    </w:p>
    <w:p w:rsidR="008063CF" w:rsidRPr="0086541A" w:rsidRDefault="0086541A" w:rsidP="008579FD">
      <w:pPr>
        <w:pStyle w:val="NoSpacing"/>
        <w:spacing w:line="480" w:lineRule="auto"/>
        <w:ind w:firstLine="720"/>
        <w:jc w:val="both"/>
        <w:rPr>
          <w:rFonts w:ascii="Times New Roman" w:hAnsi="Times New Roman" w:cs="Times New Roman"/>
          <w:sz w:val="24"/>
        </w:rPr>
      </w:pPr>
      <w:r>
        <w:rPr>
          <w:rFonts w:ascii="Times New Roman" w:hAnsi="Times New Roman" w:cs="Times New Roman"/>
          <w:sz w:val="24"/>
        </w:rPr>
        <w:t xml:space="preserve">Berdasarkan hasil analisis kadar pati </w:t>
      </w:r>
      <w:r w:rsidR="00E87422">
        <w:rPr>
          <w:rFonts w:ascii="Times New Roman" w:hAnsi="Times New Roman" w:cs="Times New Roman"/>
          <w:sz w:val="24"/>
        </w:rPr>
        <w:t xml:space="preserve">dan kadar amilosa </w:t>
      </w:r>
      <w:r>
        <w:rPr>
          <w:rFonts w:ascii="Times New Roman" w:hAnsi="Times New Roman" w:cs="Times New Roman"/>
          <w:sz w:val="24"/>
        </w:rPr>
        <w:t xml:space="preserve">pada </w:t>
      </w:r>
      <w:r w:rsidR="00E87422">
        <w:rPr>
          <w:rFonts w:ascii="Times New Roman" w:hAnsi="Times New Roman" w:cs="Times New Roman"/>
          <w:sz w:val="24"/>
        </w:rPr>
        <w:t xml:space="preserve">air tajin beras merah varietas inpari 24 adalah </w:t>
      </w:r>
      <w:r w:rsidR="008063CF">
        <w:rPr>
          <w:rFonts w:ascii="Times New Roman" w:hAnsi="Times New Roman" w:cs="Times New Roman"/>
          <w:sz w:val="24"/>
        </w:rPr>
        <w:t>72,90</w:t>
      </w:r>
      <w:r w:rsidR="00E87422">
        <w:rPr>
          <w:rFonts w:ascii="Times New Roman" w:hAnsi="Times New Roman" w:cs="Times New Roman"/>
          <w:sz w:val="24"/>
        </w:rPr>
        <w:t xml:space="preserve">% dan 13,7%. </w:t>
      </w:r>
      <w:r w:rsidR="008579FD">
        <w:rPr>
          <w:rFonts w:ascii="Times New Roman" w:hAnsi="Times New Roman" w:cs="Times New Roman"/>
          <w:sz w:val="24"/>
        </w:rPr>
        <w:t>Hasil selisih kadar pati dengan kadar amilosa didapatkan kadar amilopektin</w:t>
      </w:r>
      <w:r w:rsidR="00E87422">
        <w:rPr>
          <w:rFonts w:ascii="Times New Roman" w:hAnsi="Times New Roman" w:cs="Times New Roman"/>
          <w:sz w:val="24"/>
        </w:rPr>
        <w:t xml:space="preserve"> sebesar </w:t>
      </w:r>
      <w:r w:rsidR="008063CF">
        <w:rPr>
          <w:rFonts w:ascii="Times New Roman" w:hAnsi="Times New Roman" w:cs="Times New Roman"/>
          <w:sz w:val="24"/>
        </w:rPr>
        <w:t>59,2</w:t>
      </w:r>
      <w:r w:rsidR="00E87422">
        <w:rPr>
          <w:rFonts w:ascii="Times New Roman" w:hAnsi="Times New Roman" w:cs="Times New Roman"/>
          <w:sz w:val="24"/>
        </w:rPr>
        <w:t>%</w:t>
      </w:r>
      <w:r w:rsidR="008579FD">
        <w:rPr>
          <w:rFonts w:ascii="Times New Roman" w:hAnsi="Times New Roman" w:cs="Times New Roman"/>
          <w:sz w:val="24"/>
        </w:rPr>
        <w:t>,</w:t>
      </w:r>
      <w:r w:rsidR="00E87422">
        <w:rPr>
          <w:rFonts w:ascii="Times New Roman" w:hAnsi="Times New Roman" w:cs="Times New Roman"/>
          <w:sz w:val="24"/>
        </w:rPr>
        <w:t xml:space="preserve"> </w:t>
      </w:r>
      <w:r w:rsidR="00E87422" w:rsidRPr="00D93D6E">
        <w:rPr>
          <w:rFonts w:ascii="Times New Roman" w:hAnsi="Times New Roman" w:cs="Times New Roman"/>
          <w:sz w:val="24"/>
        </w:rPr>
        <w:t>dimana didu</w:t>
      </w:r>
      <w:r w:rsidR="00E87422">
        <w:rPr>
          <w:rFonts w:ascii="Times New Roman" w:hAnsi="Times New Roman" w:cs="Times New Roman"/>
          <w:sz w:val="24"/>
        </w:rPr>
        <w:t>ga kandungan amilopektin terseb</w:t>
      </w:r>
      <w:r w:rsidR="00E87422" w:rsidRPr="00D93D6E">
        <w:rPr>
          <w:rFonts w:ascii="Times New Roman" w:hAnsi="Times New Roman" w:cs="Times New Roman"/>
          <w:sz w:val="24"/>
        </w:rPr>
        <w:t>ut dapat berperan dalam pembentukan gel</w:t>
      </w:r>
      <w:r w:rsidR="00E87422">
        <w:rPr>
          <w:rFonts w:ascii="Times New Roman" w:hAnsi="Times New Roman" w:cs="Times New Roman"/>
          <w:sz w:val="24"/>
        </w:rPr>
        <w:t xml:space="preserve"> pada produk puding sutra daun kelor dan air tajin beras merah</w:t>
      </w:r>
      <w:r w:rsidR="008579FD">
        <w:rPr>
          <w:rFonts w:ascii="Times New Roman" w:hAnsi="Times New Roman" w:cs="Times New Roman"/>
          <w:sz w:val="24"/>
        </w:rPr>
        <w:t xml:space="preserve">, karena menurut Frei </w:t>
      </w:r>
      <w:r w:rsidR="000D6E9C">
        <w:rPr>
          <w:rFonts w:ascii="Times New Roman" w:hAnsi="Times New Roman" w:cs="Times New Roman"/>
          <w:i/>
          <w:sz w:val="24"/>
        </w:rPr>
        <w:t>et al,</w:t>
      </w:r>
      <w:r w:rsidR="008579FD">
        <w:rPr>
          <w:rFonts w:ascii="Times New Roman" w:hAnsi="Times New Roman" w:cs="Times New Roman"/>
          <w:sz w:val="24"/>
        </w:rPr>
        <w:t xml:space="preserve"> (2003) </w:t>
      </w:r>
      <w:r w:rsidR="008579FD">
        <w:rPr>
          <w:rFonts w:ascii="Times New Roman" w:hAnsi="Times New Roman" w:cs="Times New Roman"/>
          <w:i/>
          <w:sz w:val="24"/>
        </w:rPr>
        <w:t xml:space="preserve">di dalam </w:t>
      </w:r>
      <w:r w:rsidR="008579FD">
        <w:rPr>
          <w:rFonts w:ascii="Times New Roman" w:hAnsi="Times New Roman" w:cs="Times New Roman"/>
          <w:sz w:val="24"/>
        </w:rPr>
        <w:t>Septiani</w:t>
      </w:r>
      <w:r w:rsidR="0047581A">
        <w:rPr>
          <w:rFonts w:ascii="Times New Roman" w:hAnsi="Times New Roman" w:cs="Times New Roman"/>
          <w:sz w:val="24"/>
        </w:rPr>
        <w:t>n</w:t>
      </w:r>
      <w:r w:rsidR="008579FD">
        <w:rPr>
          <w:rFonts w:ascii="Times New Roman" w:hAnsi="Times New Roman" w:cs="Times New Roman"/>
          <w:sz w:val="24"/>
        </w:rPr>
        <w:t xml:space="preserve">grum </w:t>
      </w:r>
      <w:r w:rsidR="000D6E9C">
        <w:rPr>
          <w:rFonts w:ascii="Times New Roman" w:hAnsi="Times New Roman" w:cs="Times New Roman"/>
          <w:i/>
          <w:sz w:val="24"/>
        </w:rPr>
        <w:t>et al,</w:t>
      </w:r>
      <w:r w:rsidR="008579FD">
        <w:rPr>
          <w:rFonts w:ascii="Times New Roman" w:hAnsi="Times New Roman" w:cs="Times New Roman"/>
          <w:sz w:val="24"/>
        </w:rPr>
        <w:t xml:space="preserve"> (2016) amilopektin mempunyai sifat koloidal sehingga jika dipanaskan, campuran air dengan pati akan menjadi kental. Hal tersebut didukung oleh </w:t>
      </w:r>
      <w:r w:rsidR="008579FD" w:rsidRPr="009E346C">
        <w:rPr>
          <w:rFonts w:ascii="Times New Roman" w:hAnsi="Times New Roman" w:cs="Times New Roman"/>
          <w:sz w:val="24"/>
        </w:rPr>
        <w:t xml:space="preserve">Winarno </w:t>
      </w:r>
      <w:r w:rsidR="000D6E9C">
        <w:rPr>
          <w:rFonts w:ascii="Times New Roman" w:hAnsi="Times New Roman" w:cs="Times New Roman"/>
          <w:i/>
          <w:sz w:val="24"/>
        </w:rPr>
        <w:t>et al</w:t>
      </w:r>
      <w:r w:rsidR="008579FD" w:rsidRPr="009E346C">
        <w:rPr>
          <w:rFonts w:ascii="Times New Roman" w:hAnsi="Times New Roman" w:cs="Times New Roman"/>
          <w:sz w:val="24"/>
        </w:rPr>
        <w:t xml:space="preserve">, </w:t>
      </w:r>
      <w:r w:rsidR="008579FD">
        <w:rPr>
          <w:rFonts w:ascii="Times New Roman" w:hAnsi="Times New Roman" w:cs="Times New Roman"/>
          <w:sz w:val="24"/>
        </w:rPr>
        <w:t>(1980) dimana beberapa s</w:t>
      </w:r>
      <w:r w:rsidR="00D93D6E">
        <w:rPr>
          <w:rFonts w:ascii="Times New Roman" w:hAnsi="Times New Roman" w:cs="Times New Roman"/>
          <w:sz w:val="24"/>
        </w:rPr>
        <w:t xml:space="preserve">ifat pati adalah mempunyai rasa yang tidak manis, tidak larut dalam air dingin tetapi di dalam air panas dapat membentuk gel atau sol yang bersifat kental. Sifat kekentalannya ini dapat digunakan untuk mengatur tekstur makanan dan sifat gelnya dapat diubah oleh gula atau asam. </w:t>
      </w:r>
    </w:p>
    <w:p w:rsidR="00DD6B07" w:rsidRDefault="00DD6B07" w:rsidP="00DD6B07">
      <w:pPr>
        <w:pStyle w:val="NoSpacing"/>
        <w:spacing w:line="480" w:lineRule="auto"/>
        <w:ind w:firstLine="426"/>
        <w:jc w:val="both"/>
        <w:rPr>
          <w:rFonts w:asciiTheme="majorBidi" w:hAnsiTheme="majorBidi" w:cstheme="majorBidi"/>
          <w:bCs/>
          <w:sz w:val="24"/>
          <w:szCs w:val="24"/>
        </w:rPr>
      </w:pPr>
      <w:r>
        <w:rPr>
          <w:rFonts w:asciiTheme="majorBidi" w:hAnsiTheme="majorBidi" w:cstheme="majorBidi"/>
          <w:bCs/>
          <w:sz w:val="24"/>
          <w:szCs w:val="24"/>
        </w:rPr>
        <w:t xml:space="preserve">Pembentukan gel </w:t>
      </w:r>
      <w:r w:rsidR="008579FD">
        <w:rPr>
          <w:rFonts w:asciiTheme="majorBidi" w:hAnsiTheme="majorBidi" w:cstheme="majorBidi"/>
          <w:bCs/>
          <w:sz w:val="24"/>
          <w:szCs w:val="24"/>
        </w:rPr>
        <w:t>yang terjadi</w:t>
      </w:r>
      <w:r>
        <w:rPr>
          <w:rFonts w:asciiTheme="majorBidi" w:hAnsiTheme="majorBidi" w:cstheme="majorBidi"/>
          <w:bCs/>
          <w:sz w:val="24"/>
          <w:szCs w:val="24"/>
        </w:rPr>
        <w:t xml:space="preserve"> merupakan suatu fenomena atau pengikatan silang rantai-rantai polimer sehingga membentuk suatu jala tiga dimensi bersambung. Selanjutnya jala ini dapat menangkap atau mengimobilisasikan air di dalamnya dan membentuk struktur yang kuat dan kaku. Gel mungkin </w:t>
      </w:r>
      <w:r>
        <w:rPr>
          <w:rFonts w:asciiTheme="majorBidi" w:hAnsiTheme="majorBidi" w:cstheme="majorBidi"/>
          <w:bCs/>
          <w:sz w:val="24"/>
          <w:szCs w:val="24"/>
        </w:rPr>
        <w:lastRenderedPageBreak/>
        <w:t>mengandung sampai 99,9% air. Gel mempunyai sifat seperti padatan, khususnya sifat elastis dan kekakuan (Fardiaz, 1989).</w:t>
      </w:r>
    </w:p>
    <w:p w:rsidR="00DD6B07" w:rsidRPr="00DD6B07" w:rsidRDefault="00EB60BA" w:rsidP="00DD6B07">
      <w:pPr>
        <w:pStyle w:val="NoSpacing"/>
        <w:spacing w:line="480" w:lineRule="auto"/>
        <w:ind w:firstLine="426"/>
        <w:jc w:val="both"/>
        <w:rPr>
          <w:rFonts w:asciiTheme="majorBidi" w:hAnsiTheme="majorBidi" w:cstheme="majorBidi"/>
          <w:bCs/>
          <w:sz w:val="24"/>
          <w:szCs w:val="24"/>
        </w:rPr>
      </w:pPr>
      <w:r>
        <w:rPr>
          <w:rFonts w:ascii="Times New Roman" w:hAnsi="Times New Roman" w:cs="Times New Roman"/>
          <w:sz w:val="24"/>
        </w:rPr>
        <w:t xml:space="preserve">Kadar amilopektin </w:t>
      </w:r>
      <w:r w:rsidR="00DD6B07">
        <w:rPr>
          <w:rFonts w:ascii="Times New Roman" w:hAnsi="Times New Roman" w:cs="Times New Roman"/>
          <w:sz w:val="24"/>
        </w:rPr>
        <w:t xml:space="preserve">dapat dihitung </w:t>
      </w:r>
      <w:r>
        <w:rPr>
          <w:rFonts w:ascii="Times New Roman" w:hAnsi="Times New Roman" w:cs="Times New Roman"/>
          <w:sz w:val="24"/>
        </w:rPr>
        <w:t>berdasarkan selisih antara kandungan pati dengan kandungan amilosa karena pati terdiri atas dua komponen yang dapat dipisahkan yaitu amilosa dan amilopektin. Perbandingan amilosa dan amilopektin secara umum adalah 20% dan 80% dari jumlah pati total (Hartati dan Prana, 2003).</w:t>
      </w:r>
    </w:p>
    <w:p w:rsidR="00450BA4" w:rsidRPr="0018411B" w:rsidRDefault="004E2AED" w:rsidP="00DD6B07">
      <w:pPr>
        <w:pStyle w:val="NoSpacing"/>
        <w:numPr>
          <w:ilvl w:val="2"/>
          <w:numId w:val="23"/>
        </w:numPr>
        <w:spacing w:line="480" w:lineRule="auto"/>
        <w:ind w:left="567" w:hanging="567"/>
        <w:jc w:val="both"/>
        <w:rPr>
          <w:rFonts w:asciiTheme="majorBidi" w:hAnsiTheme="majorBidi" w:cstheme="majorBidi"/>
          <w:b/>
          <w:bCs/>
          <w:sz w:val="24"/>
          <w:szCs w:val="24"/>
        </w:rPr>
      </w:pPr>
      <w:r>
        <w:rPr>
          <w:rFonts w:asciiTheme="majorBidi" w:hAnsiTheme="majorBidi" w:cstheme="majorBidi"/>
          <w:b/>
          <w:bCs/>
          <w:sz w:val="24"/>
          <w:szCs w:val="24"/>
        </w:rPr>
        <w:t>Penentuan Formulasi Puding Sutra Daun Kelor dan Air Tajin Beras Merah</w:t>
      </w:r>
    </w:p>
    <w:p w:rsidR="006F01FA" w:rsidRDefault="006F01FA" w:rsidP="00DD6B07">
      <w:pPr>
        <w:pStyle w:val="ListParagraph"/>
        <w:spacing w:line="480" w:lineRule="auto"/>
        <w:ind w:left="0" w:firstLine="567"/>
        <w:jc w:val="both"/>
        <w:rPr>
          <w:rFonts w:asciiTheme="majorBidi" w:hAnsiTheme="majorBidi" w:cstheme="majorBidi"/>
          <w:bCs/>
          <w:sz w:val="24"/>
          <w:szCs w:val="24"/>
        </w:rPr>
      </w:pPr>
      <w:r>
        <w:rPr>
          <w:rFonts w:asciiTheme="majorBidi" w:hAnsiTheme="majorBidi" w:cstheme="majorBidi"/>
          <w:bCs/>
          <w:sz w:val="24"/>
          <w:szCs w:val="24"/>
        </w:rPr>
        <w:t>Pengujian ini bertujuan untuk memilih formulasi puding sutra daun kelor dan air tajin bera</w:t>
      </w:r>
      <w:r w:rsidR="00E86840">
        <w:rPr>
          <w:rFonts w:asciiTheme="majorBidi" w:hAnsiTheme="majorBidi" w:cstheme="majorBidi"/>
          <w:bCs/>
          <w:sz w:val="24"/>
          <w:szCs w:val="24"/>
        </w:rPr>
        <w:t>s merah dari beberapa formulasi</w:t>
      </w:r>
      <w:r w:rsidR="0086541A">
        <w:rPr>
          <w:rFonts w:asciiTheme="majorBidi" w:hAnsiTheme="majorBidi" w:cstheme="majorBidi"/>
          <w:bCs/>
          <w:sz w:val="24"/>
          <w:szCs w:val="24"/>
        </w:rPr>
        <w:t xml:space="preserve"> dengan uji organoleptik</w:t>
      </w:r>
      <w:r w:rsidR="00E86840">
        <w:rPr>
          <w:rFonts w:asciiTheme="majorBidi" w:hAnsiTheme="majorBidi" w:cstheme="majorBidi"/>
          <w:bCs/>
          <w:sz w:val="24"/>
          <w:szCs w:val="24"/>
        </w:rPr>
        <w:t xml:space="preserve">. </w:t>
      </w:r>
      <w:r>
        <w:rPr>
          <w:rFonts w:asciiTheme="majorBidi" w:hAnsiTheme="majorBidi" w:cstheme="majorBidi"/>
          <w:bCs/>
          <w:sz w:val="24"/>
          <w:szCs w:val="24"/>
        </w:rPr>
        <w:t>Respon untuk memilih formulasi yang terbaik dilakukan dengan menggunakan uji mutu hedonik terhadap puding sutra daun kelor dan air tajin beras merah yang dilakukan oleh 30 panelis dengan parameter meliputi warna hijau, aroma daun kelor, rasa khas air tajin beras, dan tekstur kelembutan.</w:t>
      </w:r>
    </w:p>
    <w:p w:rsidR="006F01FA" w:rsidRPr="0018411B" w:rsidRDefault="006F01FA" w:rsidP="006F01FA">
      <w:pPr>
        <w:pStyle w:val="ListParagraph"/>
        <w:numPr>
          <w:ilvl w:val="3"/>
          <w:numId w:val="23"/>
        </w:numPr>
        <w:spacing w:line="480" w:lineRule="auto"/>
        <w:rPr>
          <w:rFonts w:asciiTheme="majorBidi" w:hAnsiTheme="majorBidi" w:cstheme="majorBidi"/>
          <w:b/>
          <w:bCs/>
          <w:sz w:val="24"/>
          <w:szCs w:val="24"/>
        </w:rPr>
      </w:pPr>
      <w:r w:rsidRPr="0018411B">
        <w:rPr>
          <w:rFonts w:asciiTheme="majorBidi" w:hAnsiTheme="majorBidi" w:cstheme="majorBidi"/>
          <w:b/>
          <w:bCs/>
          <w:sz w:val="24"/>
          <w:szCs w:val="24"/>
        </w:rPr>
        <w:t>Warna Hijau</w:t>
      </w:r>
    </w:p>
    <w:p w:rsidR="00F30749" w:rsidRDefault="000F3E62" w:rsidP="00F30749">
      <w:pPr>
        <w:pStyle w:val="ListParagraph"/>
        <w:spacing w:line="480" w:lineRule="auto"/>
        <w:ind w:left="0" w:firstLine="720"/>
        <w:jc w:val="both"/>
        <w:rPr>
          <w:rFonts w:asciiTheme="majorBidi" w:hAnsiTheme="majorBidi" w:cstheme="majorBidi"/>
          <w:b/>
          <w:bCs/>
          <w:sz w:val="24"/>
          <w:szCs w:val="24"/>
        </w:rPr>
      </w:pPr>
      <w:r>
        <w:rPr>
          <w:rFonts w:asciiTheme="majorBidi" w:hAnsiTheme="majorBidi" w:cstheme="majorBidi"/>
          <w:bCs/>
          <w:sz w:val="24"/>
          <w:szCs w:val="24"/>
        </w:rPr>
        <w:t>Pengaruh perbandingan filtrat daun kelor dan air tajin beras merah dengan penambahan susu</w:t>
      </w:r>
      <w:r w:rsidR="00A275B5">
        <w:rPr>
          <w:rFonts w:asciiTheme="majorBidi" w:hAnsiTheme="majorBidi" w:cstheme="majorBidi"/>
          <w:bCs/>
          <w:sz w:val="24"/>
          <w:szCs w:val="24"/>
        </w:rPr>
        <w:t xml:space="preserve"> cair </w:t>
      </w:r>
      <w:r w:rsidR="00A275B5">
        <w:rPr>
          <w:rFonts w:asciiTheme="majorBidi" w:hAnsiTheme="majorBidi" w:cstheme="majorBidi"/>
          <w:bCs/>
          <w:i/>
          <w:sz w:val="24"/>
          <w:szCs w:val="24"/>
        </w:rPr>
        <w:t>full cream</w:t>
      </w:r>
      <w:r>
        <w:rPr>
          <w:rFonts w:asciiTheme="majorBidi" w:hAnsiTheme="majorBidi" w:cstheme="majorBidi"/>
          <w:bCs/>
          <w:sz w:val="24"/>
          <w:szCs w:val="24"/>
        </w:rPr>
        <w:t xml:space="preserve"> </w:t>
      </w:r>
      <w:r w:rsidR="00F30749">
        <w:rPr>
          <w:rFonts w:asciiTheme="majorBidi" w:hAnsiTheme="majorBidi" w:cstheme="majorBidi"/>
          <w:bCs/>
          <w:sz w:val="24"/>
          <w:szCs w:val="24"/>
        </w:rPr>
        <w:t xml:space="preserve">dan tanpa penambahan susu cair </w:t>
      </w:r>
      <w:r w:rsidR="00F30749">
        <w:rPr>
          <w:rFonts w:asciiTheme="majorBidi" w:hAnsiTheme="majorBidi" w:cstheme="majorBidi"/>
          <w:bCs/>
          <w:i/>
          <w:sz w:val="24"/>
          <w:szCs w:val="24"/>
        </w:rPr>
        <w:t xml:space="preserve">full </w:t>
      </w:r>
      <w:r w:rsidR="00F30749" w:rsidRPr="00F30749">
        <w:rPr>
          <w:rFonts w:asciiTheme="majorBidi" w:hAnsiTheme="majorBidi" w:cstheme="majorBidi"/>
          <w:bCs/>
          <w:sz w:val="24"/>
          <w:szCs w:val="24"/>
        </w:rPr>
        <w:t>cream</w:t>
      </w:r>
      <w:r w:rsidR="00F30749">
        <w:rPr>
          <w:rFonts w:asciiTheme="majorBidi" w:hAnsiTheme="majorBidi" w:cstheme="majorBidi"/>
          <w:bCs/>
          <w:sz w:val="24"/>
          <w:szCs w:val="24"/>
        </w:rPr>
        <w:t xml:space="preserve"> </w:t>
      </w:r>
      <w:r w:rsidRPr="00F30749">
        <w:rPr>
          <w:rFonts w:asciiTheme="majorBidi" w:hAnsiTheme="majorBidi" w:cstheme="majorBidi"/>
          <w:bCs/>
          <w:sz w:val="24"/>
          <w:szCs w:val="24"/>
        </w:rPr>
        <w:t>terhadap</w:t>
      </w:r>
      <w:r>
        <w:rPr>
          <w:rFonts w:asciiTheme="majorBidi" w:hAnsiTheme="majorBidi" w:cstheme="majorBidi"/>
          <w:bCs/>
          <w:sz w:val="24"/>
          <w:szCs w:val="24"/>
        </w:rPr>
        <w:t xml:space="preserve"> parameter warna hijau dapat dilihat </w:t>
      </w:r>
      <w:r w:rsidRPr="00CD3AD2">
        <w:rPr>
          <w:rFonts w:asciiTheme="majorBidi" w:hAnsiTheme="majorBidi" w:cstheme="majorBidi"/>
          <w:bCs/>
          <w:sz w:val="24"/>
          <w:szCs w:val="24"/>
        </w:rPr>
        <w:t xml:space="preserve">pada tabel </w:t>
      </w:r>
      <w:r w:rsidR="00CD3AD2" w:rsidRPr="00CD3AD2">
        <w:rPr>
          <w:rFonts w:asciiTheme="majorBidi" w:hAnsiTheme="majorBidi" w:cstheme="majorBidi"/>
          <w:bCs/>
          <w:sz w:val="24"/>
          <w:szCs w:val="24"/>
        </w:rPr>
        <w:t>11</w:t>
      </w:r>
      <w:r w:rsidR="00F30749">
        <w:rPr>
          <w:rFonts w:asciiTheme="majorBidi" w:hAnsiTheme="majorBidi" w:cstheme="majorBidi"/>
          <w:b/>
          <w:bCs/>
          <w:sz w:val="24"/>
          <w:szCs w:val="24"/>
        </w:rPr>
        <w:t>.</w:t>
      </w:r>
    </w:p>
    <w:p w:rsidR="00357B84" w:rsidRDefault="00357B84" w:rsidP="00F30749">
      <w:pPr>
        <w:pStyle w:val="ListParagraph"/>
        <w:spacing w:line="480" w:lineRule="auto"/>
        <w:ind w:left="0" w:firstLine="720"/>
        <w:jc w:val="both"/>
        <w:rPr>
          <w:rFonts w:asciiTheme="majorBidi" w:hAnsiTheme="majorBidi" w:cstheme="majorBidi"/>
          <w:b/>
          <w:bCs/>
          <w:sz w:val="24"/>
          <w:szCs w:val="24"/>
        </w:rPr>
      </w:pPr>
    </w:p>
    <w:p w:rsidR="00357B84" w:rsidRDefault="00357B84" w:rsidP="00F30749">
      <w:pPr>
        <w:pStyle w:val="ListParagraph"/>
        <w:spacing w:line="480" w:lineRule="auto"/>
        <w:ind w:left="0" w:firstLine="720"/>
        <w:jc w:val="both"/>
        <w:rPr>
          <w:rFonts w:asciiTheme="majorBidi" w:hAnsiTheme="majorBidi" w:cstheme="majorBidi"/>
          <w:b/>
          <w:bCs/>
          <w:sz w:val="24"/>
          <w:szCs w:val="24"/>
        </w:rPr>
      </w:pPr>
    </w:p>
    <w:p w:rsidR="00357B84" w:rsidRDefault="00357B84" w:rsidP="00F30749">
      <w:pPr>
        <w:pStyle w:val="ListParagraph"/>
        <w:spacing w:line="480" w:lineRule="auto"/>
        <w:ind w:left="0" w:firstLine="720"/>
        <w:jc w:val="both"/>
        <w:rPr>
          <w:rFonts w:asciiTheme="majorBidi" w:hAnsiTheme="majorBidi" w:cstheme="majorBidi"/>
          <w:b/>
          <w:bCs/>
          <w:sz w:val="24"/>
          <w:szCs w:val="24"/>
        </w:rPr>
      </w:pPr>
    </w:p>
    <w:p w:rsidR="00357B84" w:rsidRDefault="00357B84" w:rsidP="00F30749">
      <w:pPr>
        <w:pStyle w:val="ListParagraph"/>
        <w:spacing w:line="480" w:lineRule="auto"/>
        <w:ind w:left="0" w:firstLine="720"/>
        <w:jc w:val="both"/>
        <w:rPr>
          <w:rFonts w:asciiTheme="majorBidi" w:hAnsiTheme="majorBidi" w:cstheme="majorBidi"/>
          <w:b/>
          <w:bCs/>
          <w:sz w:val="24"/>
          <w:szCs w:val="24"/>
        </w:rPr>
      </w:pPr>
    </w:p>
    <w:p w:rsidR="00253F2E" w:rsidRPr="00F30749" w:rsidRDefault="00796FF0" w:rsidP="00F30749">
      <w:pPr>
        <w:pStyle w:val="ListParagraph"/>
        <w:spacing w:line="240" w:lineRule="auto"/>
        <w:ind w:left="0"/>
        <w:jc w:val="center"/>
        <w:rPr>
          <w:rFonts w:ascii="Times New Roman" w:hAnsi="Times New Roman" w:cs="Times New Roman"/>
          <w:sz w:val="24"/>
        </w:rPr>
      </w:pPr>
      <w:r w:rsidRPr="00F30749">
        <w:rPr>
          <w:rFonts w:ascii="Times New Roman" w:hAnsi="Times New Roman" w:cs="Times New Roman"/>
          <w:sz w:val="24"/>
        </w:rPr>
        <w:lastRenderedPageBreak/>
        <w:t xml:space="preserve">Tabel </w:t>
      </w:r>
      <w:r w:rsidR="00CD3AD2" w:rsidRPr="00F30749">
        <w:rPr>
          <w:rFonts w:ascii="Times New Roman" w:hAnsi="Times New Roman" w:cs="Times New Roman"/>
          <w:sz w:val="24"/>
        </w:rPr>
        <w:t>11</w:t>
      </w:r>
      <w:r w:rsidRPr="00F30749">
        <w:rPr>
          <w:rFonts w:ascii="Times New Roman" w:hAnsi="Times New Roman" w:cs="Times New Roman"/>
          <w:sz w:val="24"/>
        </w:rPr>
        <w:t>.</w:t>
      </w:r>
      <w:r w:rsidRPr="00F30749">
        <w:rPr>
          <w:rFonts w:ascii="Times New Roman" w:hAnsi="Times New Roman" w:cs="Times New Roman"/>
          <w:b/>
          <w:sz w:val="24"/>
        </w:rPr>
        <w:t xml:space="preserve"> </w:t>
      </w:r>
      <w:r w:rsidRPr="00F30749">
        <w:rPr>
          <w:rFonts w:ascii="Times New Roman" w:hAnsi="Times New Roman" w:cs="Times New Roman"/>
          <w:sz w:val="24"/>
        </w:rPr>
        <w:t xml:space="preserve">Data Hasil Uji Lanjut Duncan </w:t>
      </w:r>
      <w:r w:rsidR="00CD3AD2" w:rsidRPr="00F30749">
        <w:rPr>
          <w:rFonts w:ascii="Times New Roman" w:hAnsi="Times New Roman" w:cs="Times New Roman"/>
          <w:sz w:val="24"/>
        </w:rPr>
        <w:t xml:space="preserve">Atribut </w:t>
      </w:r>
      <w:r w:rsidRPr="00F30749">
        <w:rPr>
          <w:rFonts w:ascii="Times New Roman" w:hAnsi="Times New Roman" w:cs="Times New Roman"/>
          <w:sz w:val="24"/>
        </w:rPr>
        <w:t>Warna Hijau Terhadap Puding Sutra Daun Kelor dan Air Tajin Beras Merah</w:t>
      </w:r>
    </w:p>
    <w:tbl>
      <w:tblPr>
        <w:tblStyle w:val="TableGrid"/>
        <w:tblW w:w="0" w:type="auto"/>
        <w:tblInd w:w="108" w:type="dxa"/>
        <w:tblLook w:val="04A0" w:firstRow="1" w:lastRow="0" w:firstColumn="1" w:lastColumn="0" w:noHBand="0" w:noVBand="1"/>
      </w:tblPr>
      <w:tblGrid>
        <w:gridCol w:w="2610"/>
        <w:gridCol w:w="2718"/>
        <w:gridCol w:w="2610"/>
      </w:tblGrid>
      <w:tr w:rsidR="00253F2E" w:rsidTr="002E64F0">
        <w:tc>
          <w:tcPr>
            <w:tcW w:w="2610" w:type="dxa"/>
            <w:vMerge w:val="restart"/>
          </w:tcPr>
          <w:p w:rsidR="00253F2E" w:rsidRPr="00253F2E" w:rsidRDefault="00253F2E" w:rsidP="00253F2E">
            <w:pPr>
              <w:pStyle w:val="NoSpacing"/>
              <w:spacing w:before="160"/>
              <w:jc w:val="center"/>
              <w:rPr>
                <w:rFonts w:ascii="Times New Roman" w:hAnsi="Times New Roman" w:cs="Times New Roman"/>
                <w:bCs/>
                <w:sz w:val="24"/>
                <w:szCs w:val="24"/>
              </w:rPr>
            </w:pPr>
            <w:r w:rsidRPr="00253F2E">
              <w:rPr>
                <w:rFonts w:ascii="Times New Roman" w:hAnsi="Times New Roman" w:cs="Times New Roman"/>
                <w:sz w:val="24"/>
              </w:rPr>
              <w:t>Perbandingan Filtrat Daun Kelor dan Air Tajin Beras Merah</w:t>
            </w:r>
          </w:p>
        </w:tc>
        <w:tc>
          <w:tcPr>
            <w:tcW w:w="5328" w:type="dxa"/>
            <w:gridSpan w:val="2"/>
          </w:tcPr>
          <w:p w:rsidR="00253F2E" w:rsidRPr="00253F2E" w:rsidRDefault="00253F2E" w:rsidP="00253F2E">
            <w:pPr>
              <w:pStyle w:val="NoSpacing"/>
              <w:jc w:val="center"/>
              <w:rPr>
                <w:rFonts w:ascii="Times New Roman" w:hAnsi="Times New Roman" w:cs="Times New Roman"/>
                <w:bCs/>
                <w:sz w:val="24"/>
                <w:szCs w:val="24"/>
              </w:rPr>
            </w:pPr>
            <w:r w:rsidRPr="00253F2E">
              <w:rPr>
                <w:rFonts w:ascii="Times New Roman" w:hAnsi="Times New Roman" w:cs="Times New Roman"/>
                <w:sz w:val="24"/>
              </w:rPr>
              <w:t>Jenis Cairan</w:t>
            </w:r>
          </w:p>
        </w:tc>
      </w:tr>
      <w:tr w:rsidR="00253F2E" w:rsidTr="00253F2E">
        <w:tc>
          <w:tcPr>
            <w:tcW w:w="2610" w:type="dxa"/>
            <w:vMerge/>
          </w:tcPr>
          <w:p w:rsidR="00253F2E" w:rsidRPr="00253F2E" w:rsidRDefault="00253F2E" w:rsidP="00253F2E">
            <w:pPr>
              <w:pStyle w:val="NoSpacing"/>
              <w:jc w:val="center"/>
              <w:rPr>
                <w:rFonts w:ascii="Times New Roman" w:hAnsi="Times New Roman" w:cs="Times New Roman"/>
                <w:bCs/>
                <w:sz w:val="24"/>
                <w:szCs w:val="24"/>
              </w:rPr>
            </w:pPr>
          </w:p>
        </w:tc>
        <w:tc>
          <w:tcPr>
            <w:tcW w:w="2718" w:type="dxa"/>
          </w:tcPr>
          <w:p w:rsidR="00253F2E" w:rsidRPr="00253F2E" w:rsidRDefault="00253F2E" w:rsidP="00253F2E">
            <w:pPr>
              <w:pStyle w:val="NoSpacing"/>
              <w:spacing w:before="160"/>
              <w:jc w:val="center"/>
              <w:rPr>
                <w:rFonts w:ascii="Times New Roman" w:hAnsi="Times New Roman" w:cs="Times New Roman"/>
                <w:sz w:val="24"/>
              </w:rPr>
            </w:pPr>
            <w:r w:rsidRPr="00253F2E">
              <w:rPr>
                <w:rFonts w:ascii="Times New Roman" w:hAnsi="Times New Roman" w:cs="Times New Roman"/>
                <w:sz w:val="24"/>
              </w:rPr>
              <w:t xml:space="preserve">Susu Cair </w:t>
            </w:r>
            <w:r w:rsidRPr="00253F2E">
              <w:rPr>
                <w:rFonts w:ascii="Times New Roman" w:hAnsi="Times New Roman" w:cs="Times New Roman"/>
                <w:i/>
                <w:sz w:val="24"/>
              </w:rPr>
              <w:t>Full Cream</w:t>
            </w:r>
          </w:p>
        </w:tc>
        <w:tc>
          <w:tcPr>
            <w:tcW w:w="2610" w:type="dxa"/>
          </w:tcPr>
          <w:p w:rsidR="00253F2E" w:rsidRPr="00253F2E" w:rsidRDefault="00253F2E" w:rsidP="00253F2E">
            <w:pPr>
              <w:pStyle w:val="NoSpacing"/>
              <w:jc w:val="center"/>
              <w:rPr>
                <w:rFonts w:ascii="Times New Roman" w:hAnsi="Times New Roman" w:cs="Times New Roman"/>
                <w:sz w:val="24"/>
              </w:rPr>
            </w:pPr>
            <w:r w:rsidRPr="00253F2E">
              <w:rPr>
                <w:rFonts w:ascii="Times New Roman" w:hAnsi="Times New Roman" w:cs="Times New Roman"/>
                <w:sz w:val="24"/>
              </w:rPr>
              <w:t>Filtrat Kelor dan Air Tajin Beras Merah</w:t>
            </w:r>
          </w:p>
        </w:tc>
      </w:tr>
      <w:tr w:rsidR="00253F2E" w:rsidTr="00253F2E">
        <w:tc>
          <w:tcPr>
            <w:tcW w:w="2610" w:type="dxa"/>
            <w:vMerge/>
          </w:tcPr>
          <w:p w:rsidR="00253F2E" w:rsidRPr="00253F2E" w:rsidRDefault="00253F2E" w:rsidP="00253F2E">
            <w:pPr>
              <w:pStyle w:val="NoSpacing"/>
              <w:jc w:val="center"/>
              <w:rPr>
                <w:rFonts w:ascii="Times New Roman" w:hAnsi="Times New Roman" w:cs="Times New Roman"/>
                <w:bCs/>
                <w:sz w:val="24"/>
                <w:szCs w:val="24"/>
              </w:rPr>
            </w:pPr>
          </w:p>
        </w:tc>
        <w:tc>
          <w:tcPr>
            <w:tcW w:w="2718" w:type="dxa"/>
          </w:tcPr>
          <w:p w:rsidR="00253F2E" w:rsidRPr="00253F2E" w:rsidRDefault="00253F2E" w:rsidP="00253F2E">
            <w:pPr>
              <w:pStyle w:val="NoSpacing"/>
              <w:jc w:val="center"/>
              <w:rPr>
                <w:rFonts w:ascii="Times New Roman" w:hAnsi="Times New Roman" w:cs="Times New Roman"/>
                <w:bCs/>
                <w:sz w:val="24"/>
                <w:szCs w:val="24"/>
              </w:rPr>
            </w:pPr>
            <w:r w:rsidRPr="00253F2E">
              <w:rPr>
                <w:rFonts w:ascii="Times New Roman" w:hAnsi="Times New Roman" w:cs="Times New Roman"/>
                <w:sz w:val="24"/>
              </w:rPr>
              <w:t>Nilai</w:t>
            </w:r>
            <w:r>
              <w:rPr>
                <w:rFonts w:ascii="Times New Roman" w:hAnsi="Times New Roman" w:cs="Times New Roman"/>
                <w:sz w:val="24"/>
              </w:rPr>
              <w:t xml:space="preserve"> </w:t>
            </w:r>
            <w:r w:rsidRPr="00253F2E">
              <w:rPr>
                <w:rFonts w:ascii="Times New Roman" w:hAnsi="Times New Roman" w:cs="Times New Roman"/>
                <w:sz w:val="24"/>
              </w:rPr>
              <w:t>Rata-Rata</w:t>
            </w:r>
          </w:p>
        </w:tc>
        <w:tc>
          <w:tcPr>
            <w:tcW w:w="2610" w:type="dxa"/>
          </w:tcPr>
          <w:p w:rsidR="00253F2E" w:rsidRPr="00253F2E" w:rsidRDefault="00253F2E" w:rsidP="00253F2E">
            <w:pPr>
              <w:pStyle w:val="NoSpacing"/>
              <w:jc w:val="center"/>
              <w:rPr>
                <w:rFonts w:ascii="Times New Roman" w:hAnsi="Times New Roman" w:cs="Times New Roman"/>
                <w:bCs/>
                <w:sz w:val="24"/>
                <w:szCs w:val="24"/>
              </w:rPr>
            </w:pPr>
            <w:r w:rsidRPr="00253F2E">
              <w:rPr>
                <w:rFonts w:ascii="Times New Roman" w:hAnsi="Times New Roman" w:cs="Times New Roman"/>
                <w:sz w:val="24"/>
              </w:rPr>
              <w:t>Nilai</w:t>
            </w:r>
            <w:r>
              <w:rPr>
                <w:rFonts w:ascii="Times New Roman" w:hAnsi="Times New Roman" w:cs="Times New Roman"/>
                <w:sz w:val="24"/>
              </w:rPr>
              <w:t xml:space="preserve"> </w:t>
            </w:r>
            <w:r w:rsidRPr="00253F2E">
              <w:rPr>
                <w:rFonts w:ascii="Times New Roman" w:hAnsi="Times New Roman" w:cs="Times New Roman"/>
                <w:sz w:val="24"/>
              </w:rPr>
              <w:t>Rata-Rata</w:t>
            </w:r>
          </w:p>
        </w:tc>
      </w:tr>
      <w:tr w:rsidR="00253F2E" w:rsidTr="00253F2E">
        <w:tc>
          <w:tcPr>
            <w:tcW w:w="2610" w:type="dxa"/>
          </w:tcPr>
          <w:p w:rsidR="00253F2E" w:rsidRPr="00621D84" w:rsidRDefault="00253F2E" w:rsidP="00253F2E">
            <w:pPr>
              <w:jc w:val="center"/>
              <w:rPr>
                <w:rFonts w:ascii="Times New Roman" w:hAnsi="Times New Roman" w:cs="Times New Roman"/>
                <w:sz w:val="24"/>
              </w:rPr>
            </w:pPr>
            <w:r w:rsidRPr="00621D84">
              <w:rPr>
                <w:rFonts w:ascii="Times New Roman" w:hAnsi="Times New Roman" w:cs="Times New Roman"/>
                <w:sz w:val="24"/>
              </w:rPr>
              <w:t>1:1</w:t>
            </w:r>
          </w:p>
        </w:tc>
        <w:tc>
          <w:tcPr>
            <w:tcW w:w="2718" w:type="dxa"/>
          </w:tcPr>
          <w:p w:rsidR="00253F2E" w:rsidRPr="00253F2E" w:rsidRDefault="00253F2E" w:rsidP="00253F2E">
            <w:pPr>
              <w:jc w:val="center"/>
              <w:rPr>
                <w:rFonts w:ascii="Times New Roman" w:hAnsi="Times New Roman" w:cs="Times New Roman"/>
                <w:sz w:val="24"/>
                <w:lang w:val="en-US"/>
              </w:rPr>
            </w:pPr>
            <w:r>
              <w:rPr>
                <w:rFonts w:ascii="Times New Roman" w:hAnsi="Times New Roman" w:cs="Times New Roman"/>
                <w:sz w:val="24"/>
                <w:lang w:val="en-US"/>
              </w:rPr>
              <w:t>4,93 (b)</w:t>
            </w:r>
          </w:p>
        </w:tc>
        <w:tc>
          <w:tcPr>
            <w:tcW w:w="2610" w:type="dxa"/>
          </w:tcPr>
          <w:p w:rsidR="00253F2E" w:rsidRDefault="00253F2E" w:rsidP="00253F2E">
            <w:pPr>
              <w:pStyle w:val="ListParagraph"/>
              <w:ind w:left="0"/>
              <w:jc w:val="center"/>
              <w:rPr>
                <w:rFonts w:asciiTheme="majorBidi" w:hAnsiTheme="majorBidi" w:cstheme="majorBidi"/>
                <w:bCs/>
                <w:sz w:val="24"/>
                <w:szCs w:val="24"/>
              </w:rPr>
            </w:pPr>
            <w:r>
              <w:rPr>
                <w:rFonts w:asciiTheme="majorBidi" w:hAnsiTheme="majorBidi" w:cstheme="majorBidi"/>
                <w:bCs/>
                <w:sz w:val="24"/>
                <w:szCs w:val="24"/>
              </w:rPr>
              <w:t>1,93 (a)</w:t>
            </w:r>
          </w:p>
        </w:tc>
      </w:tr>
      <w:tr w:rsidR="00253F2E" w:rsidTr="00253F2E">
        <w:tc>
          <w:tcPr>
            <w:tcW w:w="2610" w:type="dxa"/>
          </w:tcPr>
          <w:p w:rsidR="00253F2E" w:rsidRPr="00621D84" w:rsidRDefault="00253F2E" w:rsidP="00253F2E">
            <w:pPr>
              <w:jc w:val="center"/>
              <w:rPr>
                <w:rFonts w:ascii="Times New Roman" w:hAnsi="Times New Roman" w:cs="Times New Roman"/>
                <w:sz w:val="24"/>
              </w:rPr>
            </w:pPr>
            <w:r>
              <w:rPr>
                <w:rFonts w:ascii="Times New Roman" w:hAnsi="Times New Roman" w:cs="Times New Roman"/>
                <w:sz w:val="24"/>
              </w:rPr>
              <w:t>1:2</w:t>
            </w:r>
          </w:p>
        </w:tc>
        <w:tc>
          <w:tcPr>
            <w:tcW w:w="2718" w:type="dxa"/>
          </w:tcPr>
          <w:p w:rsidR="00253F2E" w:rsidRPr="00253F2E" w:rsidRDefault="00253F2E" w:rsidP="00253F2E">
            <w:pPr>
              <w:jc w:val="center"/>
              <w:rPr>
                <w:rFonts w:ascii="Times New Roman" w:hAnsi="Times New Roman" w:cs="Times New Roman"/>
                <w:sz w:val="24"/>
                <w:lang w:val="en-US"/>
              </w:rPr>
            </w:pPr>
            <w:r>
              <w:rPr>
                <w:rFonts w:ascii="Times New Roman" w:hAnsi="Times New Roman" w:cs="Times New Roman"/>
                <w:sz w:val="24"/>
                <w:lang w:val="en-US"/>
              </w:rPr>
              <w:t>4,87 (b)</w:t>
            </w:r>
          </w:p>
        </w:tc>
        <w:tc>
          <w:tcPr>
            <w:tcW w:w="2610" w:type="dxa"/>
          </w:tcPr>
          <w:p w:rsidR="00253F2E" w:rsidRDefault="00253F2E" w:rsidP="00253F2E">
            <w:pPr>
              <w:pStyle w:val="ListParagraph"/>
              <w:ind w:left="0"/>
              <w:jc w:val="center"/>
              <w:rPr>
                <w:rFonts w:asciiTheme="majorBidi" w:hAnsiTheme="majorBidi" w:cstheme="majorBidi"/>
                <w:bCs/>
                <w:sz w:val="24"/>
                <w:szCs w:val="24"/>
              </w:rPr>
            </w:pPr>
            <w:r>
              <w:rPr>
                <w:rFonts w:asciiTheme="majorBidi" w:hAnsiTheme="majorBidi" w:cstheme="majorBidi"/>
                <w:bCs/>
                <w:sz w:val="24"/>
                <w:szCs w:val="24"/>
              </w:rPr>
              <w:t>3,07 (b)</w:t>
            </w:r>
          </w:p>
        </w:tc>
      </w:tr>
      <w:tr w:rsidR="00253F2E" w:rsidTr="00253F2E">
        <w:tc>
          <w:tcPr>
            <w:tcW w:w="2610" w:type="dxa"/>
          </w:tcPr>
          <w:p w:rsidR="00253F2E" w:rsidRPr="00621D84" w:rsidRDefault="00253F2E" w:rsidP="00253F2E">
            <w:pPr>
              <w:jc w:val="center"/>
              <w:rPr>
                <w:rFonts w:ascii="Times New Roman" w:hAnsi="Times New Roman" w:cs="Times New Roman"/>
                <w:sz w:val="24"/>
              </w:rPr>
            </w:pPr>
            <w:r>
              <w:rPr>
                <w:rFonts w:ascii="Times New Roman" w:hAnsi="Times New Roman" w:cs="Times New Roman"/>
                <w:sz w:val="24"/>
              </w:rPr>
              <w:t>2:1</w:t>
            </w:r>
          </w:p>
        </w:tc>
        <w:tc>
          <w:tcPr>
            <w:tcW w:w="2718" w:type="dxa"/>
          </w:tcPr>
          <w:p w:rsidR="00253F2E" w:rsidRPr="00253F2E" w:rsidRDefault="00253F2E" w:rsidP="00253F2E">
            <w:pPr>
              <w:jc w:val="center"/>
              <w:rPr>
                <w:rFonts w:ascii="Times New Roman" w:hAnsi="Times New Roman" w:cs="Times New Roman"/>
                <w:sz w:val="24"/>
                <w:lang w:val="en-US"/>
              </w:rPr>
            </w:pPr>
            <w:r>
              <w:rPr>
                <w:rFonts w:ascii="Times New Roman" w:hAnsi="Times New Roman" w:cs="Times New Roman"/>
                <w:sz w:val="24"/>
                <w:lang w:val="en-US"/>
              </w:rPr>
              <w:t>4,93 (a)</w:t>
            </w:r>
          </w:p>
        </w:tc>
        <w:tc>
          <w:tcPr>
            <w:tcW w:w="2610" w:type="dxa"/>
          </w:tcPr>
          <w:p w:rsidR="00253F2E" w:rsidRDefault="00253F2E" w:rsidP="00253F2E">
            <w:pPr>
              <w:pStyle w:val="ListParagraph"/>
              <w:ind w:left="0"/>
              <w:jc w:val="center"/>
              <w:rPr>
                <w:rFonts w:asciiTheme="majorBidi" w:hAnsiTheme="majorBidi" w:cstheme="majorBidi"/>
                <w:bCs/>
                <w:sz w:val="24"/>
                <w:szCs w:val="24"/>
              </w:rPr>
            </w:pPr>
            <w:r>
              <w:rPr>
                <w:rFonts w:asciiTheme="majorBidi" w:hAnsiTheme="majorBidi" w:cstheme="majorBidi"/>
                <w:bCs/>
                <w:sz w:val="24"/>
                <w:szCs w:val="24"/>
              </w:rPr>
              <w:t>2,00 (a)</w:t>
            </w:r>
          </w:p>
        </w:tc>
      </w:tr>
    </w:tbl>
    <w:p w:rsidR="00253F2E" w:rsidRDefault="00357B84" w:rsidP="00357B84">
      <w:pPr>
        <w:pStyle w:val="ListParagraph"/>
        <w:spacing w:line="240" w:lineRule="auto"/>
        <w:ind w:left="0"/>
        <w:jc w:val="both"/>
        <w:rPr>
          <w:rFonts w:asciiTheme="majorBidi" w:hAnsiTheme="majorBidi" w:cstheme="majorBidi"/>
          <w:bCs/>
          <w:sz w:val="24"/>
          <w:szCs w:val="24"/>
        </w:rPr>
      </w:pPr>
      <w:r w:rsidRPr="00D62877">
        <w:rPr>
          <w:rFonts w:asciiTheme="majorBidi" w:hAnsiTheme="majorBidi" w:cstheme="majorBidi"/>
          <w:bCs/>
          <w:sz w:val="20"/>
          <w:szCs w:val="20"/>
        </w:rPr>
        <w:t>Keterangan: Nilai rata-rata yang ditandai dengan menggunakan huruf yang sama menunjukkan bahwa perlakuan tidak berbeda nyata pada taraf 5% menurut uji Duncan, dan jika ditandai dengan huruf yang tidak sama menunjukkan berbeda nyata pada taraf 5% menurut uji Duncan</w:t>
      </w:r>
    </w:p>
    <w:p w:rsidR="00357B84" w:rsidRDefault="00357B84" w:rsidP="008E2DAE">
      <w:pPr>
        <w:pStyle w:val="ListParagraph"/>
        <w:spacing w:line="240" w:lineRule="auto"/>
        <w:ind w:left="0"/>
        <w:jc w:val="center"/>
        <w:rPr>
          <w:rFonts w:asciiTheme="majorBidi" w:hAnsiTheme="majorBidi" w:cstheme="majorBidi"/>
          <w:bCs/>
          <w:sz w:val="24"/>
          <w:szCs w:val="24"/>
        </w:rPr>
      </w:pPr>
    </w:p>
    <w:p w:rsidR="00D93D6E" w:rsidRDefault="00671064" w:rsidP="00D93D6E">
      <w:pPr>
        <w:pStyle w:val="ListParagraph"/>
        <w:spacing w:line="480" w:lineRule="auto"/>
        <w:ind w:left="0" w:firstLine="720"/>
        <w:jc w:val="both"/>
        <w:rPr>
          <w:rFonts w:asciiTheme="majorBidi" w:hAnsiTheme="majorBidi" w:cstheme="majorBidi"/>
          <w:bCs/>
          <w:sz w:val="24"/>
          <w:szCs w:val="24"/>
        </w:rPr>
      </w:pPr>
      <w:r w:rsidRPr="005E17CF">
        <w:rPr>
          <w:rFonts w:asciiTheme="majorBidi" w:hAnsiTheme="majorBidi" w:cstheme="majorBidi"/>
          <w:bCs/>
          <w:sz w:val="24"/>
          <w:szCs w:val="24"/>
        </w:rPr>
        <w:t xml:space="preserve">Pada tabel </w:t>
      </w:r>
      <w:r w:rsidR="00CD3AD2" w:rsidRPr="005E17CF">
        <w:rPr>
          <w:rFonts w:asciiTheme="majorBidi" w:hAnsiTheme="majorBidi" w:cstheme="majorBidi"/>
          <w:bCs/>
          <w:sz w:val="24"/>
          <w:szCs w:val="24"/>
        </w:rPr>
        <w:t>11</w:t>
      </w:r>
      <w:r w:rsidRPr="005E17CF">
        <w:rPr>
          <w:rFonts w:asciiTheme="majorBidi" w:hAnsiTheme="majorBidi" w:cstheme="majorBidi"/>
          <w:b/>
          <w:bCs/>
          <w:sz w:val="24"/>
          <w:szCs w:val="24"/>
        </w:rPr>
        <w:t xml:space="preserve"> </w:t>
      </w:r>
      <w:r w:rsidRPr="005E17CF">
        <w:rPr>
          <w:rFonts w:asciiTheme="majorBidi" w:hAnsiTheme="majorBidi" w:cstheme="majorBidi"/>
          <w:bCs/>
          <w:sz w:val="24"/>
          <w:szCs w:val="24"/>
        </w:rPr>
        <w:t xml:space="preserve">dapat dilihat bahwa nilai yang diberikan panelis terhadap </w:t>
      </w:r>
      <w:r w:rsidR="005E17CF">
        <w:rPr>
          <w:rFonts w:asciiTheme="majorBidi" w:hAnsiTheme="majorBidi" w:cstheme="majorBidi"/>
          <w:bCs/>
          <w:sz w:val="24"/>
          <w:szCs w:val="24"/>
        </w:rPr>
        <w:t xml:space="preserve">atribut </w:t>
      </w:r>
      <w:r w:rsidRPr="005E17CF">
        <w:rPr>
          <w:rFonts w:asciiTheme="majorBidi" w:hAnsiTheme="majorBidi" w:cstheme="majorBidi"/>
          <w:bCs/>
          <w:sz w:val="24"/>
          <w:szCs w:val="24"/>
        </w:rPr>
        <w:t xml:space="preserve">warna hijau </w:t>
      </w:r>
      <w:r w:rsidR="00B85CC4" w:rsidRPr="005E17CF">
        <w:rPr>
          <w:rFonts w:asciiTheme="majorBidi" w:hAnsiTheme="majorBidi" w:cstheme="majorBidi"/>
          <w:bCs/>
          <w:sz w:val="24"/>
          <w:szCs w:val="24"/>
        </w:rPr>
        <w:t xml:space="preserve">formulasi </w:t>
      </w:r>
      <w:r w:rsidRPr="005E17CF">
        <w:rPr>
          <w:rFonts w:asciiTheme="majorBidi" w:hAnsiTheme="majorBidi" w:cstheme="majorBidi"/>
          <w:bCs/>
          <w:sz w:val="24"/>
          <w:szCs w:val="24"/>
        </w:rPr>
        <w:t>puding sutra daun kelor dan air tajin beras merah</w:t>
      </w:r>
      <w:r w:rsidR="00B85CC4" w:rsidRPr="005E17CF">
        <w:rPr>
          <w:rFonts w:asciiTheme="majorBidi" w:hAnsiTheme="majorBidi" w:cstheme="majorBidi"/>
          <w:bCs/>
          <w:sz w:val="24"/>
          <w:szCs w:val="24"/>
        </w:rPr>
        <w:t xml:space="preserve"> </w:t>
      </w:r>
      <w:r w:rsidR="005E17CF" w:rsidRPr="005E17CF">
        <w:rPr>
          <w:rFonts w:asciiTheme="majorBidi" w:hAnsiTheme="majorBidi" w:cstheme="majorBidi"/>
          <w:bCs/>
          <w:sz w:val="24"/>
          <w:szCs w:val="24"/>
        </w:rPr>
        <w:t xml:space="preserve">dengan penambahan susu cair </w:t>
      </w:r>
      <w:r w:rsidR="005E17CF" w:rsidRPr="005E17CF">
        <w:rPr>
          <w:rFonts w:asciiTheme="majorBidi" w:hAnsiTheme="majorBidi" w:cstheme="majorBidi"/>
          <w:bCs/>
          <w:i/>
          <w:sz w:val="24"/>
          <w:szCs w:val="24"/>
        </w:rPr>
        <w:t xml:space="preserve">full cream </w:t>
      </w:r>
      <w:r w:rsidR="005E17CF" w:rsidRPr="005E17CF">
        <w:rPr>
          <w:rFonts w:asciiTheme="majorBidi" w:hAnsiTheme="majorBidi" w:cstheme="majorBidi"/>
          <w:bCs/>
          <w:sz w:val="24"/>
          <w:szCs w:val="24"/>
        </w:rPr>
        <w:t xml:space="preserve">lebih tinggi dibandingan formulasi puding sutra daun kelor dan air tajin beras merah yang tidak ditambahkan susu cair </w:t>
      </w:r>
      <w:r w:rsidR="005E17CF" w:rsidRPr="005E17CF">
        <w:rPr>
          <w:rFonts w:asciiTheme="majorBidi" w:hAnsiTheme="majorBidi" w:cstheme="majorBidi"/>
          <w:bCs/>
          <w:i/>
          <w:sz w:val="24"/>
          <w:szCs w:val="24"/>
        </w:rPr>
        <w:t>full cream</w:t>
      </w:r>
      <w:r w:rsidR="005E17CF" w:rsidRPr="005E17CF">
        <w:rPr>
          <w:rFonts w:asciiTheme="majorBidi" w:hAnsiTheme="majorBidi" w:cstheme="majorBidi"/>
          <w:bCs/>
          <w:sz w:val="24"/>
          <w:szCs w:val="24"/>
        </w:rPr>
        <w:t xml:space="preserve">, oleh karena itu </w:t>
      </w:r>
      <w:r w:rsidR="007E1B97" w:rsidRPr="005E17CF">
        <w:rPr>
          <w:rFonts w:asciiTheme="majorBidi" w:hAnsiTheme="majorBidi" w:cstheme="majorBidi"/>
          <w:bCs/>
          <w:sz w:val="24"/>
          <w:szCs w:val="24"/>
        </w:rPr>
        <w:t xml:space="preserve">puding sutra daun kelor dan air tajin beras merah dengan penambahan susu cair </w:t>
      </w:r>
      <w:r w:rsidR="007E1B97" w:rsidRPr="005E17CF">
        <w:rPr>
          <w:rFonts w:asciiTheme="majorBidi" w:hAnsiTheme="majorBidi" w:cstheme="majorBidi"/>
          <w:bCs/>
          <w:i/>
          <w:sz w:val="24"/>
          <w:szCs w:val="24"/>
        </w:rPr>
        <w:t>full cream</w:t>
      </w:r>
      <w:r w:rsidR="007E1B97" w:rsidRPr="005E17CF">
        <w:rPr>
          <w:rFonts w:asciiTheme="majorBidi" w:hAnsiTheme="majorBidi" w:cstheme="majorBidi"/>
          <w:bCs/>
          <w:sz w:val="24"/>
          <w:szCs w:val="24"/>
        </w:rPr>
        <w:t xml:space="preserve"> lebih disukai panelis dibandingkan dengan produk yang tidak ditambahkan dengan susu cair </w:t>
      </w:r>
      <w:r w:rsidR="007E1B97" w:rsidRPr="005E17CF">
        <w:rPr>
          <w:rFonts w:asciiTheme="majorBidi" w:hAnsiTheme="majorBidi" w:cstheme="majorBidi"/>
          <w:bCs/>
          <w:i/>
          <w:sz w:val="24"/>
          <w:szCs w:val="24"/>
        </w:rPr>
        <w:t>full cream</w:t>
      </w:r>
      <w:r w:rsidR="005E17CF" w:rsidRPr="005E17CF">
        <w:rPr>
          <w:rFonts w:asciiTheme="majorBidi" w:hAnsiTheme="majorBidi" w:cstheme="majorBidi"/>
          <w:bCs/>
          <w:sz w:val="24"/>
          <w:szCs w:val="24"/>
        </w:rPr>
        <w:t xml:space="preserve"> dalam atribut warna hijau.</w:t>
      </w:r>
      <w:r w:rsidR="00F30749">
        <w:rPr>
          <w:rFonts w:asciiTheme="majorBidi" w:hAnsiTheme="majorBidi" w:cstheme="majorBidi"/>
          <w:bCs/>
          <w:sz w:val="24"/>
          <w:szCs w:val="24"/>
        </w:rPr>
        <w:t xml:space="preserve"> </w:t>
      </w:r>
      <w:r w:rsidR="007E1B97" w:rsidRPr="005E17CF">
        <w:rPr>
          <w:rFonts w:asciiTheme="majorBidi" w:hAnsiTheme="majorBidi" w:cstheme="majorBidi"/>
          <w:bCs/>
          <w:sz w:val="24"/>
          <w:szCs w:val="24"/>
        </w:rPr>
        <w:t xml:space="preserve">Hal ini dikarenakan warna putih dari susu dapat menjadikan </w:t>
      </w:r>
      <w:r w:rsidR="00B73AC3" w:rsidRPr="005E17CF">
        <w:rPr>
          <w:rFonts w:asciiTheme="majorBidi" w:hAnsiTheme="majorBidi" w:cstheme="majorBidi"/>
          <w:bCs/>
          <w:sz w:val="24"/>
          <w:szCs w:val="24"/>
        </w:rPr>
        <w:t>warna hijau</w:t>
      </w:r>
      <w:r w:rsidR="005E17CF" w:rsidRPr="005E17CF">
        <w:rPr>
          <w:rFonts w:asciiTheme="majorBidi" w:hAnsiTheme="majorBidi" w:cstheme="majorBidi"/>
          <w:bCs/>
          <w:sz w:val="24"/>
          <w:szCs w:val="24"/>
        </w:rPr>
        <w:t xml:space="preserve"> pada</w:t>
      </w:r>
      <w:r w:rsidR="00B73AC3" w:rsidRPr="005E17CF">
        <w:rPr>
          <w:rFonts w:asciiTheme="majorBidi" w:hAnsiTheme="majorBidi" w:cstheme="majorBidi"/>
          <w:bCs/>
          <w:sz w:val="24"/>
          <w:szCs w:val="24"/>
        </w:rPr>
        <w:t xml:space="preserve"> </w:t>
      </w:r>
      <w:r w:rsidR="007E1B97" w:rsidRPr="005E17CF">
        <w:rPr>
          <w:rFonts w:asciiTheme="majorBidi" w:hAnsiTheme="majorBidi" w:cstheme="majorBidi"/>
          <w:bCs/>
          <w:sz w:val="24"/>
          <w:szCs w:val="24"/>
        </w:rPr>
        <w:t>produk lebih menarik</w:t>
      </w:r>
      <w:r w:rsidR="00B73AC3" w:rsidRPr="005E17CF">
        <w:rPr>
          <w:rFonts w:asciiTheme="majorBidi" w:hAnsiTheme="majorBidi" w:cstheme="majorBidi"/>
          <w:bCs/>
          <w:sz w:val="24"/>
          <w:szCs w:val="24"/>
        </w:rPr>
        <w:t xml:space="preserve"> dan disukai konsumen.</w:t>
      </w:r>
    </w:p>
    <w:p w:rsidR="00D93D6E" w:rsidRDefault="00D93D6E" w:rsidP="00D93D6E">
      <w:pPr>
        <w:pStyle w:val="ListParagraph"/>
        <w:spacing w:line="480" w:lineRule="auto"/>
        <w:ind w:left="0" w:firstLine="720"/>
        <w:jc w:val="both"/>
        <w:rPr>
          <w:rFonts w:ascii="Times New Roman" w:hAnsi="Times New Roman" w:cs="Times New Roman"/>
          <w:sz w:val="24"/>
        </w:rPr>
      </w:pPr>
      <w:r>
        <w:rPr>
          <w:rFonts w:asciiTheme="majorBidi" w:hAnsiTheme="majorBidi" w:cstheme="majorBidi"/>
          <w:bCs/>
          <w:sz w:val="24"/>
          <w:szCs w:val="24"/>
        </w:rPr>
        <w:t xml:space="preserve">Warna hijau pada puding sutra daun kelor dan air tajin beras merah dikarenakan daun kelor mengandung senyawa klorofil. Menurut </w:t>
      </w:r>
      <w:r w:rsidRPr="009E346C">
        <w:rPr>
          <w:rFonts w:asciiTheme="majorBidi" w:hAnsiTheme="majorBidi" w:cstheme="majorBidi"/>
          <w:bCs/>
          <w:sz w:val="24"/>
          <w:szCs w:val="24"/>
        </w:rPr>
        <w:t>Krisnadi (2012)</w:t>
      </w:r>
      <w:r>
        <w:rPr>
          <w:rFonts w:asciiTheme="majorBidi" w:hAnsiTheme="majorBidi" w:cstheme="majorBidi"/>
          <w:bCs/>
          <w:sz w:val="24"/>
          <w:szCs w:val="24"/>
        </w:rPr>
        <w:t xml:space="preserve"> </w:t>
      </w:r>
      <w:r>
        <w:rPr>
          <w:rFonts w:asciiTheme="majorBidi" w:hAnsiTheme="majorBidi" w:cstheme="majorBidi"/>
          <w:bCs/>
          <w:i/>
          <w:sz w:val="24"/>
          <w:szCs w:val="24"/>
        </w:rPr>
        <w:t xml:space="preserve">di dalam </w:t>
      </w:r>
      <w:r>
        <w:rPr>
          <w:rFonts w:asciiTheme="majorBidi" w:hAnsiTheme="majorBidi" w:cstheme="majorBidi"/>
          <w:bCs/>
          <w:sz w:val="24"/>
          <w:szCs w:val="24"/>
        </w:rPr>
        <w:t xml:space="preserve">Adwiyah </w:t>
      </w:r>
      <w:r>
        <w:rPr>
          <w:rFonts w:asciiTheme="majorBidi" w:hAnsiTheme="majorBidi" w:cstheme="majorBidi"/>
          <w:bCs/>
          <w:i/>
          <w:sz w:val="24"/>
          <w:szCs w:val="24"/>
        </w:rPr>
        <w:t xml:space="preserve">et al </w:t>
      </w:r>
      <w:r w:rsidRPr="00BD1764">
        <w:rPr>
          <w:rFonts w:asciiTheme="majorBidi" w:hAnsiTheme="majorBidi" w:cstheme="majorBidi"/>
          <w:bCs/>
          <w:sz w:val="24"/>
          <w:szCs w:val="24"/>
        </w:rPr>
        <w:t>(</w:t>
      </w:r>
      <w:r>
        <w:rPr>
          <w:rFonts w:asciiTheme="majorBidi" w:hAnsiTheme="majorBidi" w:cstheme="majorBidi"/>
          <w:bCs/>
          <w:sz w:val="24"/>
          <w:szCs w:val="24"/>
        </w:rPr>
        <w:t>2016</w:t>
      </w:r>
      <w:r w:rsidRPr="00BD1764">
        <w:rPr>
          <w:rFonts w:asciiTheme="majorBidi" w:hAnsiTheme="majorBidi" w:cstheme="majorBidi"/>
          <w:bCs/>
          <w:sz w:val="24"/>
          <w:szCs w:val="24"/>
        </w:rPr>
        <w:t>)</w:t>
      </w:r>
      <w:r>
        <w:t xml:space="preserve"> </w:t>
      </w:r>
      <w:r>
        <w:rPr>
          <w:rFonts w:ascii="Times New Roman" w:hAnsi="Times New Roman" w:cs="Times New Roman"/>
          <w:sz w:val="24"/>
        </w:rPr>
        <w:t xml:space="preserve">menyatakan bahwa daun kelor mengandung klorofil dengan konsentrasi tinggi. Klorofil adalah zat warna hijau daun alami yang umumnya terdapat dalam daun, sehingga sering disebut juga zat hijau daun. </w:t>
      </w:r>
    </w:p>
    <w:p w:rsidR="00B85CC4" w:rsidRPr="009E346C" w:rsidRDefault="00B85CC4" w:rsidP="00D93D6E">
      <w:pPr>
        <w:pStyle w:val="ListParagraph"/>
        <w:spacing w:line="480" w:lineRule="auto"/>
        <w:ind w:left="0" w:firstLine="720"/>
        <w:jc w:val="both"/>
        <w:rPr>
          <w:rFonts w:asciiTheme="majorBidi" w:hAnsiTheme="majorBidi" w:cstheme="majorBidi"/>
          <w:bCs/>
          <w:sz w:val="24"/>
          <w:szCs w:val="24"/>
        </w:rPr>
      </w:pPr>
      <w:r>
        <w:rPr>
          <w:rFonts w:asciiTheme="majorBidi" w:hAnsiTheme="majorBidi" w:cstheme="majorBidi"/>
          <w:bCs/>
          <w:sz w:val="24"/>
          <w:szCs w:val="24"/>
        </w:rPr>
        <w:t xml:space="preserve">Karakteristik suatu bahan seringkali dinilai dari penampilan fisik terutama warna. Warna merupakan faktor visual yang pertama kali diperhitungkan dan </w:t>
      </w:r>
      <w:r>
        <w:rPr>
          <w:rFonts w:asciiTheme="majorBidi" w:hAnsiTheme="majorBidi" w:cstheme="majorBidi"/>
          <w:bCs/>
          <w:sz w:val="24"/>
          <w:szCs w:val="24"/>
        </w:rPr>
        <w:lastRenderedPageBreak/>
        <w:t xml:space="preserve">terkadang merupakan faktor yang menentukan kualitas suatu makanan </w:t>
      </w:r>
      <w:r w:rsidRPr="009E346C">
        <w:rPr>
          <w:rFonts w:asciiTheme="majorBidi" w:hAnsiTheme="majorBidi" w:cstheme="majorBidi"/>
          <w:bCs/>
          <w:sz w:val="24"/>
          <w:szCs w:val="24"/>
        </w:rPr>
        <w:t>(Winarno, 1997).</w:t>
      </w:r>
    </w:p>
    <w:p w:rsidR="007F4963" w:rsidRPr="007F4963" w:rsidRDefault="00B85CC4" w:rsidP="007F4963">
      <w:pPr>
        <w:pStyle w:val="ListParagraph"/>
        <w:spacing w:line="480" w:lineRule="auto"/>
        <w:ind w:left="0" w:firstLine="720"/>
        <w:jc w:val="both"/>
        <w:rPr>
          <w:rFonts w:asciiTheme="majorBidi" w:hAnsiTheme="majorBidi" w:cstheme="majorBidi"/>
          <w:bCs/>
          <w:sz w:val="24"/>
          <w:szCs w:val="24"/>
        </w:rPr>
      </w:pPr>
      <w:r>
        <w:rPr>
          <w:rFonts w:asciiTheme="majorBidi" w:hAnsiTheme="majorBidi" w:cstheme="majorBidi"/>
          <w:bCs/>
          <w:sz w:val="24"/>
          <w:szCs w:val="24"/>
        </w:rPr>
        <w:t>Penentuan mutu bahan pangan sebelum faktor lain (seperti rasa dan sebagainya) dijadikan bahan pertimbangan faktor warna terlebih dahulu, kadang-kadang sangat menentukan suatu bahan pangan yang bernilai gizi, enak, dan teksturnya sangat baik, kurang dinikmati bila memiliki warna yang tid</w:t>
      </w:r>
      <w:r w:rsidR="00C7764D">
        <w:rPr>
          <w:rFonts w:asciiTheme="majorBidi" w:hAnsiTheme="majorBidi" w:cstheme="majorBidi"/>
          <w:bCs/>
          <w:sz w:val="24"/>
          <w:szCs w:val="24"/>
        </w:rPr>
        <w:t>ak sedap dipandang atau memberi</w:t>
      </w:r>
      <w:r>
        <w:rPr>
          <w:rFonts w:asciiTheme="majorBidi" w:hAnsiTheme="majorBidi" w:cstheme="majorBidi"/>
          <w:bCs/>
          <w:sz w:val="24"/>
          <w:szCs w:val="24"/>
        </w:rPr>
        <w:t xml:space="preserve"> kesan telah menyimpang dari warna yang seharusnya </w:t>
      </w:r>
      <w:r w:rsidRPr="009E346C">
        <w:rPr>
          <w:rFonts w:asciiTheme="majorBidi" w:hAnsiTheme="majorBidi" w:cstheme="majorBidi"/>
          <w:bCs/>
          <w:sz w:val="24"/>
          <w:szCs w:val="24"/>
        </w:rPr>
        <w:t>(Winarno, 199</w:t>
      </w:r>
      <w:r w:rsidR="00FC3891">
        <w:rPr>
          <w:rFonts w:asciiTheme="majorBidi" w:hAnsiTheme="majorBidi" w:cstheme="majorBidi"/>
          <w:bCs/>
          <w:sz w:val="24"/>
          <w:szCs w:val="24"/>
        </w:rPr>
        <w:t>7</w:t>
      </w:r>
      <w:r w:rsidRPr="009E346C">
        <w:rPr>
          <w:rFonts w:asciiTheme="majorBidi" w:hAnsiTheme="majorBidi" w:cstheme="majorBidi"/>
          <w:bCs/>
          <w:sz w:val="24"/>
          <w:szCs w:val="24"/>
        </w:rPr>
        <w:t>).</w:t>
      </w:r>
    </w:p>
    <w:p w:rsidR="00914D1D" w:rsidRPr="0018411B" w:rsidRDefault="006F01FA" w:rsidP="00914D1D">
      <w:pPr>
        <w:pStyle w:val="ListParagraph"/>
        <w:numPr>
          <w:ilvl w:val="3"/>
          <w:numId w:val="23"/>
        </w:numPr>
        <w:spacing w:line="480" w:lineRule="auto"/>
        <w:rPr>
          <w:rFonts w:asciiTheme="majorBidi" w:hAnsiTheme="majorBidi" w:cstheme="majorBidi"/>
          <w:b/>
          <w:bCs/>
          <w:sz w:val="24"/>
          <w:szCs w:val="24"/>
        </w:rPr>
      </w:pPr>
      <w:r w:rsidRPr="0018411B">
        <w:rPr>
          <w:rFonts w:asciiTheme="majorBidi" w:hAnsiTheme="majorBidi" w:cstheme="majorBidi"/>
          <w:b/>
          <w:bCs/>
          <w:sz w:val="24"/>
          <w:szCs w:val="24"/>
        </w:rPr>
        <w:t>Aroma Daun Kelor</w:t>
      </w:r>
    </w:p>
    <w:p w:rsidR="007747C5" w:rsidRDefault="00914D1D" w:rsidP="00FA67E8">
      <w:pPr>
        <w:pStyle w:val="ListParagraph"/>
        <w:spacing w:line="480" w:lineRule="auto"/>
        <w:ind w:left="0" w:firstLine="720"/>
        <w:jc w:val="both"/>
        <w:rPr>
          <w:rFonts w:asciiTheme="majorBidi" w:hAnsiTheme="majorBidi" w:cstheme="majorBidi"/>
          <w:bCs/>
          <w:sz w:val="24"/>
          <w:szCs w:val="24"/>
        </w:rPr>
      </w:pPr>
      <w:r>
        <w:rPr>
          <w:rFonts w:asciiTheme="majorBidi" w:hAnsiTheme="majorBidi" w:cstheme="majorBidi"/>
          <w:bCs/>
          <w:sz w:val="24"/>
          <w:szCs w:val="24"/>
        </w:rPr>
        <w:t>Berdasarkan tabel ANAVA</w:t>
      </w:r>
      <w:r w:rsidR="00D93D6E">
        <w:rPr>
          <w:rFonts w:asciiTheme="majorBidi" w:hAnsiTheme="majorBidi" w:cstheme="majorBidi"/>
          <w:bCs/>
          <w:sz w:val="24"/>
          <w:szCs w:val="24"/>
        </w:rPr>
        <w:t xml:space="preserve"> (</w:t>
      </w:r>
      <w:r w:rsidR="00D93D6E" w:rsidRPr="00A914D0">
        <w:rPr>
          <w:rFonts w:asciiTheme="majorBidi" w:hAnsiTheme="majorBidi" w:cstheme="majorBidi"/>
          <w:bCs/>
          <w:sz w:val="24"/>
          <w:szCs w:val="24"/>
        </w:rPr>
        <w:t xml:space="preserve">lampiran </w:t>
      </w:r>
      <w:r w:rsidR="00F03A91" w:rsidRPr="00A914D0">
        <w:rPr>
          <w:rFonts w:asciiTheme="majorBidi" w:hAnsiTheme="majorBidi" w:cstheme="majorBidi"/>
          <w:bCs/>
          <w:sz w:val="24"/>
          <w:szCs w:val="24"/>
        </w:rPr>
        <w:t>14</w:t>
      </w:r>
      <w:r w:rsidR="00D93D6E" w:rsidRPr="00A914D0">
        <w:rPr>
          <w:rFonts w:asciiTheme="majorBidi" w:hAnsiTheme="majorBidi" w:cstheme="majorBidi"/>
          <w:bCs/>
          <w:sz w:val="24"/>
          <w:szCs w:val="24"/>
        </w:rPr>
        <w:t>)</w:t>
      </w:r>
      <w:r>
        <w:rPr>
          <w:rFonts w:asciiTheme="majorBidi" w:hAnsiTheme="majorBidi" w:cstheme="majorBidi"/>
          <w:bCs/>
          <w:sz w:val="24"/>
          <w:szCs w:val="24"/>
        </w:rPr>
        <w:t xml:space="preserve"> </w:t>
      </w:r>
      <w:r w:rsidR="007747C5">
        <w:rPr>
          <w:rFonts w:asciiTheme="majorBidi" w:hAnsiTheme="majorBidi" w:cstheme="majorBidi"/>
          <w:bCs/>
          <w:sz w:val="24"/>
          <w:szCs w:val="24"/>
        </w:rPr>
        <w:t>tidak</w:t>
      </w:r>
      <w:r>
        <w:rPr>
          <w:rFonts w:asciiTheme="majorBidi" w:hAnsiTheme="majorBidi" w:cstheme="majorBidi"/>
          <w:bCs/>
          <w:sz w:val="24"/>
          <w:szCs w:val="24"/>
        </w:rPr>
        <w:t xml:space="preserve"> terdapat pengaruh nyata terhadap parameter aroma daun kelor pada setiap formulasi puding sutra daun kelor dan air tajin beras merah</w:t>
      </w:r>
      <w:r w:rsidR="005E17CF">
        <w:rPr>
          <w:rFonts w:asciiTheme="majorBidi" w:hAnsiTheme="majorBidi" w:cstheme="majorBidi"/>
          <w:bCs/>
          <w:sz w:val="24"/>
          <w:szCs w:val="24"/>
        </w:rPr>
        <w:t xml:space="preserve"> dan jenis cairan yang ditambahka</w:t>
      </w:r>
      <w:r>
        <w:rPr>
          <w:rFonts w:asciiTheme="majorBidi" w:hAnsiTheme="majorBidi" w:cstheme="majorBidi"/>
          <w:bCs/>
          <w:sz w:val="24"/>
          <w:szCs w:val="24"/>
        </w:rPr>
        <w:t>.</w:t>
      </w:r>
      <w:r w:rsidR="00FA67E8">
        <w:rPr>
          <w:rFonts w:asciiTheme="majorBidi" w:hAnsiTheme="majorBidi" w:cstheme="majorBidi"/>
          <w:bCs/>
          <w:sz w:val="24"/>
          <w:szCs w:val="24"/>
        </w:rPr>
        <w:t xml:space="preserve"> </w:t>
      </w:r>
      <w:r>
        <w:rPr>
          <w:rFonts w:asciiTheme="majorBidi" w:hAnsiTheme="majorBidi" w:cstheme="majorBidi"/>
          <w:bCs/>
          <w:sz w:val="24"/>
          <w:szCs w:val="24"/>
        </w:rPr>
        <w:t xml:space="preserve">Hal ini </w:t>
      </w:r>
      <w:r w:rsidR="007747C5">
        <w:rPr>
          <w:rFonts w:asciiTheme="majorBidi" w:hAnsiTheme="majorBidi" w:cstheme="majorBidi"/>
          <w:bCs/>
          <w:sz w:val="24"/>
          <w:szCs w:val="24"/>
        </w:rPr>
        <w:t>s</w:t>
      </w:r>
      <w:r w:rsidR="00E437D1">
        <w:rPr>
          <w:rFonts w:asciiTheme="majorBidi" w:hAnsiTheme="majorBidi" w:cstheme="majorBidi"/>
          <w:bCs/>
          <w:sz w:val="24"/>
          <w:szCs w:val="24"/>
        </w:rPr>
        <w:t>esuai</w:t>
      </w:r>
      <w:r w:rsidR="007747C5">
        <w:rPr>
          <w:rFonts w:asciiTheme="majorBidi" w:hAnsiTheme="majorBidi" w:cstheme="majorBidi"/>
          <w:bCs/>
          <w:sz w:val="24"/>
          <w:szCs w:val="24"/>
        </w:rPr>
        <w:t xml:space="preserve"> dengan </w:t>
      </w:r>
      <w:r w:rsidR="007747C5" w:rsidRPr="00E437D1">
        <w:rPr>
          <w:rFonts w:asciiTheme="majorBidi" w:hAnsiTheme="majorBidi" w:cstheme="majorBidi"/>
          <w:bCs/>
          <w:sz w:val="24"/>
          <w:szCs w:val="24"/>
        </w:rPr>
        <w:t xml:space="preserve">Trisnawati (2015) </w:t>
      </w:r>
      <w:r w:rsidR="007747C5" w:rsidRPr="00E437D1">
        <w:rPr>
          <w:rFonts w:asciiTheme="majorBidi" w:hAnsiTheme="majorBidi" w:cstheme="majorBidi"/>
          <w:bCs/>
          <w:i/>
          <w:sz w:val="24"/>
          <w:szCs w:val="24"/>
        </w:rPr>
        <w:t>di dalam</w:t>
      </w:r>
      <w:r w:rsidR="007747C5" w:rsidRPr="00E437D1">
        <w:rPr>
          <w:rFonts w:asciiTheme="majorBidi" w:hAnsiTheme="majorBidi" w:cstheme="majorBidi"/>
          <w:bCs/>
          <w:sz w:val="24"/>
          <w:szCs w:val="24"/>
        </w:rPr>
        <w:t xml:space="preserve"> </w:t>
      </w:r>
      <w:r w:rsidR="00E437D1">
        <w:rPr>
          <w:rFonts w:asciiTheme="majorBidi" w:hAnsiTheme="majorBidi" w:cstheme="majorBidi"/>
          <w:bCs/>
          <w:sz w:val="24"/>
          <w:szCs w:val="24"/>
        </w:rPr>
        <w:t xml:space="preserve">Adwiyah </w:t>
      </w:r>
      <w:r w:rsidR="00E437D1">
        <w:rPr>
          <w:rFonts w:asciiTheme="majorBidi" w:hAnsiTheme="majorBidi" w:cstheme="majorBidi"/>
          <w:bCs/>
          <w:i/>
          <w:sz w:val="24"/>
          <w:szCs w:val="24"/>
        </w:rPr>
        <w:t>et al</w:t>
      </w:r>
      <w:r w:rsidR="00E437D1">
        <w:rPr>
          <w:rFonts w:asciiTheme="majorBidi" w:hAnsiTheme="majorBidi" w:cstheme="majorBidi"/>
          <w:bCs/>
          <w:sz w:val="24"/>
          <w:szCs w:val="24"/>
        </w:rPr>
        <w:t xml:space="preserve"> (2016)</w:t>
      </w:r>
      <w:r w:rsidR="007747C5">
        <w:rPr>
          <w:rFonts w:asciiTheme="majorBidi" w:hAnsiTheme="majorBidi" w:cstheme="majorBidi"/>
          <w:bCs/>
          <w:sz w:val="24"/>
          <w:szCs w:val="24"/>
        </w:rPr>
        <w:t xml:space="preserve"> yang menyatakan bahwa penggunaan konsentrat daun kelor yang semakin banyak maka produk akan cenderung langu, sehingga diduga panelis sulit untuk membedakan setiap formulasi puding sutra daun</w:t>
      </w:r>
      <w:r w:rsidR="009D0B4C">
        <w:rPr>
          <w:rFonts w:asciiTheme="majorBidi" w:hAnsiTheme="majorBidi" w:cstheme="majorBidi"/>
          <w:bCs/>
          <w:sz w:val="24"/>
          <w:szCs w:val="24"/>
        </w:rPr>
        <w:t xml:space="preserve"> kelor dan air tajin beras merah dikarenakan aroma langu yang menyengat</w:t>
      </w:r>
      <w:r w:rsidR="00292FCA">
        <w:rPr>
          <w:rFonts w:asciiTheme="majorBidi" w:hAnsiTheme="majorBidi" w:cstheme="majorBidi"/>
          <w:bCs/>
          <w:sz w:val="24"/>
          <w:szCs w:val="24"/>
        </w:rPr>
        <w:t>.</w:t>
      </w:r>
    </w:p>
    <w:p w:rsidR="00E437D1" w:rsidRPr="00E437D1" w:rsidRDefault="00E437D1" w:rsidP="007747C5">
      <w:pPr>
        <w:pStyle w:val="ListParagraph"/>
        <w:spacing w:line="480" w:lineRule="auto"/>
        <w:ind w:left="0" w:firstLine="720"/>
        <w:jc w:val="both"/>
      </w:pPr>
      <w:r>
        <w:rPr>
          <w:rFonts w:asciiTheme="majorBidi" w:hAnsiTheme="majorBidi" w:cstheme="majorBidi"/>
          <w:bCs/>
          <w:sz w:val="24"/>
          <w:szCs w:val="24"/>
        </w:rPr>
        <w:t xml:space="preserve">Menurut Santoso (2005) </w:t>
      </w:r>
      <w:r>
        <w:rPr>
          <w:rFonts w:asciiTheme="majorBidi" w:hAnsiTheme="majorBidi" w:cstheme="majorBidi"/>
          <w:bCs/>
          <w:i/>
          <w:sz w:val="24"/>
          <w:szCs w:val="24"/>
        </w:rPr>
        <w:t xml:space="preserve">di dalam </w:t>
      </w:r>
      <w:r>
        <w:rPr>
          <w:rFonts w:asciiTheme="majorBidi" w:hAnsiTheme="majorBidi" w:cstheme="majorBidi"/>
          <w:bCs/>
          <w:sz w:val="24"/>
          <w:szCs w:val="24"/>
        </w:rPr>
        <w:t xml:space="preserve">Adwiyah </w:t>
      </w:r>
      <w:r>
        <w:rPr>
          <w:rFonts w:asciiTheme="majorBidi" w:hAnsiTheme="majorBidi" w:cstheme="majorBidi"/>
          <w:bCs/>
          <w:i/>
          <w:sz w:val="24"/>
          <w:szCs w:val="24"/>
        </w:rPr>
        <w:t xml:space="preserve">et </w:t>
      </w:r>
      <w:r w:rsidRPr="00E437D1">
        <w:rPr>
          <w:rFonts w:asciiTheme="majorBidi" w:hAnsiTheme="majorBidi" w:cstheme="majorBidi"/>
          <w:bCs/>
          <w:sz w:val="24"/>
          <w:szCs w:val="24"/>
        </w:rPr>
        <w:t>al</w:t>
      </w:r>
      <w:r>
        <w:rPr>
          <w:rFonts w:asciiTheme="majorBidi" w:hAnsiTheme="majorBidi" w:cstheme="majorBidi"/>
          <w:bCs/>
          <w:sz w:val="24"/>
          <w:szCs w:val="24"/>
        </w:rPr>
        <w:t xml:space="preserve"> (2016) a</w:t>
      </w:r>
      <w:r w:rsidRPr="00E437D1">
        <w:rPr>
          <w:rFonts w:asciiTheme="majorBidi" w:hAnsiTheme="majorBidi" w:cstheme="majorBidi"/>
          <w:bCs/>
          <w:sz w:val="24"/>
          <w:szCs w:val="24"/>
        </w:rPr>
        <w:t>roma</w:t>
      </w:r>
      <w:r>
        <w:rPr>
          <w:rFonts w:asciiTheme="majorBidi" w:hAnsiTheme="majorBidi" w:cstheme="majorBidi"/>
          <w:bCs/>
          <w:sz w:val="24"/>
          <w:szCs w:val="24"/>
        </w:rPr>
        <w:t xml:space="preserve"> langu dari daun kelor dikarenakan daun kelor mengandung enzim lipoksidase, enzim  ini terdapat pada sayuran hijau dengan menghidrolisis atau menguraikan lemak menjadi senyawa-senyawa penyebab bau langu, yang tergolong pada kelompok heksanal. Menurut Ilona (2015), aroma langu tersebut dapat dikurangi dengan cara </w:t>
      </w:r>
      <w:r>
        <w:rPr>
          <w:rFonts w:asciiTheme="majorBidi" w:hAnsiTheme="majorBidi" w:cstheme="majorBidi"/>
          <w:bCs/>
          <w:i/>
          <w:sz w:val="24"/>
          <w:szCs w:val="24"/>
        </w:rPr>
        <w:t xml:space="preserve">blanching </w:t>
      </w:r>
      <w:r>
        <w:rPr>
          <w:rFonts w:asciiTheme="majorBidi" w:hAnsiTheme="majorBidi" w:cstheme="majorBidi"/>
          <w:bCs/>
          <w:sz w:val="24"/>
          <w:szCs w:val="24"/>
        </w:rPr>
        <w:t>(celup cepat).</w:t>
      </w:r>
    </w:p>
    <w:p w:rsidR="009D0B4C" w:rsidRDefault="009D0B4C" w:rsidP="009D0B4C">
      <w:pPr>
        <w:pStyle w:val="ListParagraph"/>
        <w:spacing w:line="480" w:lineRule="auto"/>
        <w:ind w:left="0" w:firstLine="720"/>
        <w:jc w:val="both"/>
        <w:rPr>
          <w:rFonts w:asciiTheme="majorBidi" w:hAnsiTheme="majorBidi" w:cstheme="majorBidi"/>
          <w:bCs/>
          <w:sz w:val="24"/>
          <w:szCs w:val="24"/>
        </w:rPr>
      </w:pPr>
      <w:r w:rsidRPr="00914D1D">
        <w:rPr>
          <w:rFonts w:asciiTheme="majorBidi" w:hAnsiTheme="majorBidi" w:cstheme="majorBidi"/>
          <w:bCs/>
          <w:sz w:val="24"/>
          <w:szCs w:val="24"/>
        </w:rPr>
        <w:lastRenderedPageBreak/>
        <w:t xml:space="preserve">Aroma merupakan parameter tersendiri dalam suatu produk pangan yang memegang peranan penting. Aroma dihasilkan dari senyawa-senyawa volatil yang dikandung dari bahan-bahan yang menyusun suatu produk pangan. Parameter aroma menentukan penerimaan konsumen karena aroma atau rangsangan bau menjadi impuls yang akan menuju syaraf penciuman dan menggambarkan tentang </w:t>
      </w:r>
      <w:r w:rsidRPr="009E346C">
        <w:rPr>
          <w:rFonts w:asciiTheme="majorBidi" w:hAnsiTheme="majorBidi" w:cstheme="majorBidi"/>
          <w:bCs/>
          <w:sz w:val="24"/>
          <w:szCs w:val="24"/>
        </w:rPr>
        <w:t>karakteristik suatu produk yang digunakan, gula, dan asam (Sudarmadji</w:t>
      </w:r>
      <w:r w:rsidR="00C03EC0">
        <w:rPr>
          <w:rFonts w:asciiTheme="majorBidi" w:hAnsiTheme="majorBidi" w:cstheme="majorBidi"/>
          <w:bCs/>
          <w:sz w:val="24"/>
          <w:szCs w:val="24"/>
        </w:rPr>
        <w:t xml:space="preserve"> </w:t>
      </w:r>
      <w:r w:rsidR="00C03EC0">
        <w:rPr>
          <w:rFonts w:asciiTheme="majorBidi" w:hAnsiTheme="majorBidi" w:cstheme="majorBidi"/>
          <w:bCs/>
          <w:i/>
          <w:sz w:val="24"/>
          <w:szCs w:val="24"/>
        </w:rPr>
        <w:t>et al</w:t>
      </w:r>
      <w:r w:rsidRPr="009E346C">
        <w:rPr>
          <w:rFonts w:asciiTheme="majorBidi" w:hAnsiTheme="majorBidi" w:cstheme="majorBidi"/>
          <w:bCs/>
          <w:sz w:val="24"/>
          <w:szCs w:val="24"/>
        </w:rPr>
        <w:t xml:space="preserve">, </w:t>
      </w:r>
      <w:r w:rsidR="00C03EC0">
        <w:rPr>
          <w:rFonts w:asciiTheme="majorBidi" w:hAnsiTheme="majorBidi" w:cstheme="majorBidi"/>
          <w:bCs/>
          <w:sz w:val="24"/>
          <w:szCs w:val="24"/>
        </w:rPr>
        <w:t>2003</w:t>
      </w:r>
      <w:r w:rsidRPr="009E346C">
        <w:rPr>
          <w:rFonts w:asciiTheme="majorBidi" w:hAnsiTheme="majorBidi" w:cstheme="majorBidi"/>
          <w:bCs/>
          <w:sz w:val="24"/>
          <w:szCs w:val="24"/>
        </w:rPr>
        <w:t>).</w:t>
      </w:r>
    </w:p>
    <w:p w:rsidR="00F03A91" w:rsidRDefault="00F03A91" w:rsidP="009D0B4C">
      <w:pPr>
        <w:pStyle w:val="ListParagraph"/>
        <w:spacing w:line="480" w:lineRule="auto"/>
        <w:ind w:left="0" w:firstLine="720"/>
        <w:jc w:val="both"/>
        <w:rPr>
          <w:rFonts w:asciiTheme="majorBidi" w:hAnsiTheme="majorBidi" w:cstheme="majorBidi"/>
          <w:bCs/>
          <w:sz w:val="24"/>
          <w:szCs w:val="24"/>
        </w:rPr>
      </w:pPr>
      <w:r>
        <w:rPr>
          <w:rFonts w:asciiTheme="majorBidi" w:hAnsiTheme="majorBidi" w:cstheme="majorBidi"/>
          <w:bCs/>
          <w:sz w:val="24"/>
          <w:szCs w:val="24"/>
        </w:rPr>
        <w:t>Aroma (bau-bauan) dapat dikenali bila berbentuk uap dan komponen bau tersebut harus sampai menyentuh silia sel olfaktori dan diteruskan ke otak dalam membentuk implus listrik oleh ujung-ujung syaraf olfaktori. Pada umumnya bau yang diterima oleh hidung dan otak lebih banyak merupakan campuran empat utama yaitu harum, asam, tengik, dan hangus (Winarno, 1997).</w:t>
      </w:r>
    </w:p>
    <w:p w:rsidR="00914D1D" w:rsidRPr="0018411B" w:rsidRDefault="006F01FA" w:rsidP="00914D1D">
      <w:pPr>
        <w:pStyle w:val="ListParagraph"/>
        <w:numPr>
          <w:ilvl w:val="3"/>
          <w:numId w:val="23"/>
        </w:numPr>
        <w:spacing w:line="480" w:lineRule="auto"/>
        <w:rPr>
          <w:rFonts w:asciiTheme="majorBidi" w:hAnsiTheme="majorBidi" w:cstheme="majorBidi"/>
          <w:b/>
          <w:bCs/>
          <w:sz w:val="24"/>
          <w:szCs w:val="24"/>
        </w:rPr>
      </w:pPr>
      <w:r w:rsidRPr="0018411B">
        <w:rPr>
          <w:rFonts w:asciiTheme="majorBidi" w:hAnsiTheme="majorBidi" w:cstheme="majorBidi"/>
          <w:b/>
          <w:bCs/>
          <w:sz w:val="24"/>
          <w:szCs w:val="24"/>
        </w:rPr>
        <w:t xml:space="preserve"> </w:t>
      </w:r>
      <w:r w:rsidR="00914D1D" w:rsidRPr="0018411B">
        <w:rPr>
          <w:rFonts w:asciiTheme="majorBidi" w:hAnsiTheme="majorBidi" w:cstheme="majorBidi"/>
          <w:b/>
          <w:bCs/>
          <w:sz w:val="24"/>
          <w:szCs w:val="24"/>
        </w:rPr>
        <w:t>Rasa Khas Air Tajin Beras</w:t>
      </w:r>
    </w:p>
    <w:p w:rsidR="00F03A91" w:rsidRDefault="0018411B" w:rsidP="00F03A91">
      <w:pPr>
        <w:pStyle w:val="ListParagraph"/>
        <w:spacing w:line="480" w:lineRule="auto"/>
        <w:ind w:left="0" w:firstLine="720"/>
        <w:jc w:val="both"/>
        <w:rPr>
          <w:rFonts w:asciiTheme="majorBidi" w:hAnsiTheme="majorBidi" w:cstheme="majorBidi"/>
          <w:bCs/>
          <w:sz w:val="24"/>
          <w:szCs w:val="24"/>
        </w:rPr>
      </w:pPr>
      <w:r w:rsidRPr="00D93D6E">
        <w:rPr>
          <w:rFonts w:asciiTheme="majorBidi" w:hAnsiTheme="majorBidi" w:cstheme="majorBidi"/>
          <w:bCs/>
          <w:sz w:val="24"/>
          <w:szCs w:val="24"/>
        </w:rPr>
        <w:t>Berdasarkan tabel ANAVA</w:t>
      </w:r>
      <w:r w:rsidR="00D93D6E" w:rsidRPr="00D93D6E">
        <w:rPr>
          <w:rFonts w:asciiTheme="majorBidi" w:hAnsiTheme="majorBidi" w:cstheme="majorBidi"/>
          <w:bCs/>
          <w:sz w:val="24"/>
          <w:szCs w:val="24"/>
        </w:rPr>
        <w:t xml:space="preserve"> </w:t>
      </w:r>
      <w:r w:rsidR="00D93D6E" w:rsidRPr="00A914D0">
        <w:rPr>
          <w:rFonts w:asciiTheme="majorBidi" w:hAnsiTheme="majorBidi" w:cstheme="majorBidi"/>
          <w:bCs/>
          <w:sz w:val="24"/>
          <w:szCs w:val="24"/>
        </w:rPr>
        <w:t xml:space="preserve">(lampiran </w:t>
      </w:r>
      <w:r w:rsidR="00F03A91" w:rsidRPr="00A914D0">
        <w:rPr>
          <w:rFonts w:asciiTheme="majorBidi" w:hAnsiTheme="majorBidi" w:cstheme="majorBidi"/>
          <w:bCs/>
          <w:sz w:val="24"/>
          <w:szCs w:val="24"/>
        </w:rPr>
        <w:t>15</w:t>
      </w:r>
      <w:r w:rsidR="00D93D6E" w:rsidRPr="00A914D0">
        <w:rPr>
          <w:rFonts w:asciiTheme="majorBidi" w:hAnsiTheme="majorBidi" w:cstheme="majorBidi"/>
          <w:bCs/>
          <w:sz w:val="24"/>
          <w:szCs w:val="24"/>
        </w:rPr>
        <w:t>)</w:t>
      </w:r>
      <w:r w:rsidRPr="00D93D6E">
        <w:rPr>
          <w:rFonts w:asciiTheme="majorBidi" w:hAnsiTheme="majorBidi" w:cstheme="majorBidi"/>
          <w:bCs/>
          <w:sz w:val="24"/>
          <w:szCs w:val="24"/>
        </w:rPr>
        <w:t xml:space="preserve"> tidak terdapat pengaruh nyata terhadap parameter rasa khas air tajin beras pada setiap formulasi puding sutra daun kelor dan air tajin beras merah</w:t>
      </w:r>
      <w:r w:rsidR="005E17CF">
        <w:rPr>
          <w:rFonts w:asciiTheme="majorBidi" w:hAnsiTheme="majorBidi" w:cstheme="majorBidi"/>
          <w:bCs/>
          <w:sz w:val="24"/>
          <w:szCs w:val="24"/>
        </w:rPr>
        <w:t xml:space="preserve"> dan jenis cairan yang ditambahkan</w:t>
      </w:r>
      <w:r w:rsidRPr="00D93D6E">
        <w:rPr>
          <w:rFonts w:asciiTheme="majorBidi" w:hAnsiTheme="majorBidi" w:cstheme="majorBidi"/>
          <w:bCs/>
          <w:sz w:val="24"/>
          <w:szCs w:val="24"/>
        </w:rPr>
        <w:t xml:space="preserve">. </w:t>
      </w:r>
      <w:r w:rsidR="0071383F" w:rsidRPr="00D93D6E">
        <w:rPr>
          <w:rFonts w:asciiTheme="majorBidi" w:hAnsiTheme="majorBidi" w:cstheme="majorBidi"/>
          <w:bCs/>
          <w:sz w:val="24"/>
          <w:szCs w:val="24"/>
        </w:rPr>
        <w:t>Hal ini dikarenakan rasa khas dari air tajin tidak terlalu kuat sehingga panelis sulit untuk membedakan.</w:t>
      </w:r>
    </w:p>
    <w:p w:rsidR="00914D1D" w:rsidRPr="00D93D6E" w:rsidRDefault="00914D1D" w:rsidP="00F03A91">
      <w:pPr>
        <w:pStyle w:val="ListParagraph"/>
        <w:spacing w:line="480" w:lineRule="auto"/>
        <w:ind w:left="0" w:firstLine="720"/>
        <w:jc w:val="both"/>
        <w:rPr>
          <w:rFonts w:asciiTheme="majorBidi" w:hAnsiTheme="majorBidi" w:cstheme="majorBidi"/>
          <w:bCs/>
          <w:sz w:val="24"/>
          <w:szCs w:val="24"/>
        </w:rPr>
      </w:pPr>
      <w:r w:rsidRPr="00D93D6E">
        <w:rPr>
          <w:rFonts w:asciiTheme="majorBidi" w:hAnsiTheme="majorBidi" w:cstheme="majorBidi"/>
          <w:bCs/>
          <w:sz w:val="24"/>
          <w:szCs w:val="24"/>
        </w:rPr>
        <w:t>Rasa merupakan faktor penting dari makanan, penilaian terhadap rasa menunjukkan penerimaan konsumen terhadap suatu produk makanan, penilaian rasa dilakukan dengan menggunakan alat indera manusia. Terjadinya kesan rasa adalah ketika suatu bahan pangan dikunya</w:t>
      </w:r>
      <w:r w:rsidR="00902486" w:rsidRPr="00D93D6E">
        <w:rPr>
          <w:rFonts w:asciiTheme="majorBidi" w:hAnsiTheme="majorBidi" w:cstheme="majorBidi"/>
          <w:bCs/>
          <w:sz w:val="24"/>
          <w:szCs w:val="24"/>
        </w:rPr>
        <w:t>h</w:t>
      </w:r>
      <w:r w:rsidRPr="00D93D6E">
        <w:rPr>
          <w:rFonts w:asciiTheme="majorBidi" w:hAnsiTheme="majorBidi" w:cstheme="majorBidi"/>
          <w:bCs/>
          <w:sz w:val="24"/>
          <w:szCs w:val="24"/>
        </w:rPr>
        <w:t xml:space="preserve"> di dalam mulut kemudian terhdirolisa oleh enzim-enzim dari air liur yang membentuk senyawa turunan yang </w:t>
      </w:r>
      <w:r w:rsidRPr="00D93D6E">
        <w:rPr>
          <w:rFonts w:asciiTheme="majorBidi" w:hAnsiTheme="majorBidi" w:cstheme="majorBidi"/>
          <w:bCs/>
          <w:sz w:val="24"/>
          <w:szCs w:val="24"/>
        </w:rPr>
        <w:lastRenderedPageBreak/>
        <w:t>memberikan rasa tertentu pada saat bersentuhan dengan ujung sel saraf indera pengecap pada papilla lidah (</w:t>
      </w:r>
      <w:r w:rsidRPr="009E346C">
        <w:rPr>
          <w:rFonts w:asciiTheme="majorBidi" w:hAnsiTheme="majorBidi" w:cstheme="majorBidi"/>
          <w:bCs/>
          <w:sz w:val="24"/>
          <w:szCs w:val="24"/>
        </w:rPr>
        <w:t>Winarno, 1997).</w:t>
      </w:r>
    </w:p>
    <w:p w:rsidR="0071383F" w:rsidRDefault="0071383F" w:rsidP="00914D1D">
      <w:pPr>
        <w:pStyle w:val="ListParagraph"/>
        <w:spacing w:line="480" w:lineRule="auto"/>
        <w:ind w:left="0" w:firstLine="720"/>
        <w:jc w:val="both"/>
        <w:rPr>
          <w:rFonts w:asciiTheme="majorBidi" w:hAnsiTheme="majorBidi" w:cstheme="majorBidi"/>
          <w:bCs/>
          <w:sz w:val="24"/>
          <w:szCs w:val="24"/>
        </w:rPr>
      </w:pPr>
      <w:r w:rsidRPr="00D93D6E">
        <w:rPr>
          <w:rFonts w:asciiTheme="majorBidi" w:hAnsiTheme="majorBidi" w:cstheme="majorBidi"/>
          <w:bCs/>
          <w:sz w:val="24"/>
          <w:szCs w:val="24"/>
        </w:rPr>
        <w:t xml:space="preserve">Rasa suatu bahan pangan dapat berasal dari sifat bahan itu sendiri atau karena zat lain yang ditambahkan pada proses pengolahan. Umumnya bahan makanan tidak hanya terdiri dari salah satu rasa, tetapi merupakan gabungan dari berbagai macam rasa yang terpadu sehingga menimbulkan cita rasa yang utuh. Pengaturan terhadap cita rasa untuk menunjukkan penerimaan konsumen terhadap suatu makanan umumnya dilakukan dengan alat indera manusia. Bahan makanan yang akan diuji dicobakan kepada beberapa panelis. Masing-masing panelis memberi nilai terhadap cita rasa bahan tersebut </w:t>
      </w:r>
      <w:r w:rsidRPr="009E346C">
        <w:rPr>
          <w:rFonts w:asciiTheme="majorBidi" w:hAnsiTheme="majorBidi" w:cstheme="majorBidi"/>
          <w:bCs/>
          <w:sz w:val="24"/>
          <w:szCs w:val="24"/>
        </w:rPr>
        <w:t>(</w:t>
      </w:r>
      <w:r w:rsidR="009E346C" w:rsidRPr="009E346C">
        <w:rPr>
          <w:rFonts w:asciiTheme="majorBidi" w:hAnsiTheme="majorBidi" w:cstheme="majorBidi"/>
          <w:bCs/>
          <w:sz w:val="24"/>
          <w:szCs w:val="24"/>
        </w:rPr>
        <w:t>Winarno, 1997</w:t>
      </w:r>
      <w:r w:rsidRPr="009E346C">
        <w:rPr>
          <w:rFonts w:asciiTheme="majorBidi" w:hAnsiTheme="majorBidi" w:cstheme="majorBidi"/>
          <w:bCs/>
          <w:sz w:val="24"/>
          <w:szCs w:val="24"/>
        </w:rPr>
        <w:t>).</w:t>
      </w:r>
    </w:p>
    <w:p w:rsidR="00914D1D" w:rsidRPr="0018411B" w:rsidRDefault="006F01FA" w:rsidP="00914D1D">
      <w:pPr>
        <w:pStyle w:val="ListParagraph"/>
        <w:numPr>
          <w:ilvl w:val="3"/>
          <w:numId w:val="23"/>
        </w:numPr>
        <w:spacing w:line="480" w:lineRule="auto"/>
        <w:rPr>
          <w:rFonts w:asciiTheme="majorBidi" w:hAnsiTheme="majorBidi" w:cstheme="majorBidi"/>
          <w:b/>
          <w:bCs/>
          <w:sz w:val="24"/>
          <w:szCs w:val="24"/>
        </w:rPr>
      </w:pPr>
      <w:r w:rsidRPr="0018411B">
        <w:rPr>
          <w:rFonts w:asciiTheme="majorBidi" w:hAnsiTheme="majorBidi" w:cstheme="majorBidi"/>
          <w:b/>
          <w:bCs/>
          <w:sz w:val="24"/>
          <w:szCs w:val="24"/>
        </w:rPr>
        <w:t xml:space="preserve"> Tekstur Kelembutan</w:t>
      </w:r>
    </w:p>
    <w:p w:rsidR="00AE5FA9" w:rsidRDefault="00405381" w:rsidP="00AE5FA9">
      <w:pPr>
        <w:pStyle w:val="ListParagraph"/>
        <w:spacing w:line="480" w:lineRule="auto"/>
        <w:ind w:left="0" w:firstLine="720"/>
        <w:jc w:val="both"/>
        <w:rPr>
          <w:rFonts w:asciiTheme="majorBidi" w:hAnsiTheme="majorBidi" w:cstheme="majorBidi"/>
          <w:bCs/>
          <w:sz w:val="24"/>
          <w:szCs w:val="24"/>
        </w:rPr>
      </w:pPr>
      <w:r>
        <w:rPr>
          <w:rFonts w:asciiTheme="majorBidi" w:hAnsiTheme="majorBidi" w:cstheme="majorBidi"/>
          <w:bCs/>
          <w:sz w:val="24"/>
          <w:szCs w:val="24"/>
        </w:rPr>
        <w:t xml:space="preserve">Pengaruh perbandingan filtrat daun kelor dan air tajin beras merah dengan penambahan susu </w:t>
      </w:r>
      <w:r w:rsidR="00A275B5">
        <w:rPr>
          <w:rFonts w:asciiTheme="majorBidi" w:hAnsiTheme="majorBidi" w:cstheme="majorBidi"/>
          <w:bCs/>
          <w:sz w:val="24"/>
          <w:szCs w:val="24"/>
        </w:rPr>
        <w:t xml:space="preserve">cair </w:t>
      </w:r>
      <w:r w:rsidR="00A275B5">
        <w:rPr>
          <w:rFonts w:asciiTheme="majorBidi" w:hAnsiTheme="majorBidi" w:cstheme="majorBidi"/>
          <w:bCs/>
          <w:i/>
          <w:sz w:val="24"/>
          <w:szCs w:val="24"/>
        </w:rPr>
        <w:t>full cream</w:t>
      </w:r>
      <w:r w:rsidR="00F30749">
        <w:rPr>
          <w:rFonts w:asciiTheme="majorBidi" w:hAnsiTheme="majorBidi" w:cstheme="majorBidi"/>
          <w:bCs/>
          <w:i/>
          <w:sz w:val="24"/>
          <w:szCs w:val="24"/>
        </w:rPr>
        <w:t xml:space="preserve"> </w:t>
      </w:r>
      <w:r w:rsidR="00F30749">
        <w:rPr>
          <w:rFonts w:asciiTheme="majorBidi" w:hAnsiTheme="majorBidi" w:cstheme="majorBidi"/>
          <w:bCs/>
          <w:sz w:val="24"/>
          <w:szCs w:val="24"/>
        </w:rPr>
        <w:t xml:space="preserve">dan tanpa penambahan susu cair </w:t>
      </w:r>
      <w:r w:rsidR="00F30749">
        <w:rPr>
          <w:rFonts w:asciiTheme="majorBidi" w:hAnsiTheme="majorBidi" w:cstheme="majorBidi"/>
          <w:bCs/>
          <w:i/>
          <w:sz w:val="24"/>
          <w:szCs w:val="24"/>
        </w:rPr>
        <w:t>full cream</w:t>
      </w:r>
      <w:r w:rsidR="00A275B5">
        <w:rPr>
          <w:rFonts w:asciiTheme="majorBidi" w:hAnsiTheme="majorBidi" w:cstheme="majorBidi"/>
          <w:bCs/>
          <w:i/>
          <w:sz w:val="24"/>
          <w:szCs w:val="24"/>
        </w:rPr>
        <w:t xml:space="preserve"> </w:t>
      </w:r>
      <w:r>
        <w:rPr>
          <w:rFonts w:asciiTheme="majorBidi" w:hAnsiTheme="majorBidi" w:cstheme="majorBidi"/>
          <w:bCs/>
          <w:sz w:val="24"/>
          <w:szCs w:val="24"/>
        </w:rPr>
        <w:t xml:space="preserve">terhadap parameter tekstur kelembutan dapat dilihat pada </w:t>
      </w:r>
      <w:r w:rsidRPr="00022AE5">
        <w:rPr>
          <w:rFonts w:asciiTheme="majorBidi" w:hAnsiTheme="majorBidi" w:cstheme="majorBidi"/>
          <w:bCs/>
          <w:sz w:val="24"/>
          <w:szCs w:val="24"/>
        </w:rPr>
        <w:t xml:space="preserve">tabel </w:t>
      </w:r>
      <w:r w:rsidR="00022AE5" w:rsidRPr="00022AE5">
        <w:rPr>
          <w:rFonts w:asciiTheme="majorBidi" w:hAnsiTheme="majorBidi" w:cstheme="majorBidi"/>
          <w:bCs/>
          <w:sz w:val="24"/>
          <w:szCs w:val="24"/>
        </w:rPr>
        <w:t>12</w:t>
      </w:r>
      <w:r w:rsidRPr="00022AE5">
        <w:rPr>
          <w:rFonts w:asciiTheme="majorBidi" w:hAnsiTheme="majorBidi" w:cstheme="majorBidi"/>
          <w:bCs/>
          <w:sz w:val="24"/>
          <w:szCs w:val="24"/>
        </w:rPr>
        <w:t>.</w:t>
      </w:r>
    </w:p>
    <w:p w:rsidR="00FA67E8" w:rsidRPr="00AE5FA9" w:rsidRDefault="00FA67E8" w:rsidP="00AE5FA9">
      <w:pPr>
        <w:pStyle w:val="ListParagraph"/>
        <w:spacing w:line="240" w:lineRule="auto"/>
        <w:ind w:left="0"/>
        <w:jc w:val="center"/>
        <w:rPr>
          <w:rFonts w:ascii="Times New Roman" w:hAnsi="Times New Roman" w:cs="Times New Roman"/>
          <w:sz w:val="10"/>
        </w:rPr>
      </w:pPr>
      <w:r w:rsidRPr="00AE5FA9">
        <w:rPr>
          <w:rFonts w:ascii="Times New Roman" w:hAnsi="Times New Roman" w:cs="Times New Roman"/>
          <w:sz w:val="24"/>
        </w:rPr>
        <w:t>Tabel 11.</w:t>
      </w:r>
      <w:r w:rsidRPr="00AE5FA9">
        <w:rPr>
          <w:rFonts w:ascii="Times New Roman" w:hAnsi="Times New Roman" w:cs="Times New Roman"/>
          <w:b/>
          <w:sz w:val="24"/>
        </w:rPr>
        <w:t xml:space="preserve"> </w:t>
      </w:r>
      <w:r w:rsidRPr="00AE5FA9">
        <w:rPr>
          <w:rFonts w:ascii="Times New Roman" w:hAnsi="Times New Roman" w:cs="Times New Roman"/>
          <w:sz w:val="24"/>
        </w:rPr>
        <w:t>Data Hasil Uji Lanjut Duncan Atribut Tekstur Kelembutan Terhadap Puding Sutra Daun Kelor dan Air Tajin Beras Merah</w:t>
      </w:r>
    </w:p>
    <w:tbl>
      <w:tblPr>
        <w:tblStyle w:val="TableGrid"/>
        <w:tblW w:w="0" w:type="auto"/>
        <w:tblInd w:w="108" w:type="dxa"/>
        <w:tblLook w:val="04A0" w:firstRow="1" w:lastRow="0" w:firstColumn="1" w:lastColumn="0" w:noHBand="0" w:noVBand="1"/>
      </w:tblPr>
      <w:tblGrid>
        <w:gridCol w:w="2610"/>
        <w:gridCol w:w="2718"/>
        <w:gridCol w:w="2610"/>
      </w:tblGrid>
      <w:tr w:rsidR="00FA67E8" w:rsidTr="002E64F0">
        <w:tc>
          <w:tcPr>
            <w:tcW w:w="2610" w:type="dxa"/>
            <w:vMerge w:val="restart"/>
          </w:tcPr>
          <w:p w:rsidR="00FA67E8" w:rsidRPr="00253F2E" w:rsidRDefault="00FA67E8" w:rsidP="002E64F0">
            <w:pPr>
              <w:pStyle w:val="NoSpacing"/>
              <w:spacing w:before="160"/>
              <w:jc w:val="center"/>
              <w:rPr>
                <w:rFonts w:ascii="Times New Roman" w:hAnsi="Times New Roman" w:cs="Times New Roman"/>
                <w:bCs/>
                <w:sz w:val="24"/>
                <w:szCs w:val="24"/>
              </w:rPr>
            </w:pPr>
            <w:r w:rsidRPr="00253F2E">
              <w:rPr>
                <w:rFonts w:ascii="Times New Roman" w:hAnsi="Times New Roman" w:cs="Times New Roman"/>
                <w:sz w:val="24"/>
              </w:rPr>
              <w:t>Perbandingan Filtrat Daun Kelor dan Air Tajin Beras Merah</w:t>
            </w:r>
          </w:p>
        </w:tc>
        <w:tc>
          <w:tcPr>
            <w:tcW w:w="5328" w:type="dxa"/>
            <w:gridSpan w:val="2"/>
          </w:tcPr>
          <w:p w:rsidR="00FA67E8" w:rsidRPr="00253F2E" w:rsidRDefault="00FA67E8" w:rsidP="002E64F0">
            <w:pPr>
              <w:pStyle w:val="NoSpacing"/>
              <w:jc w:val="center"/>
              <w:rPr>
                <w:rFonts w:ascii="Times New Roman" w:hAnsi="Times New Roman" w:cs="Times New Roman"/>
                <w:bCs/>
                <w:sz w:val="24"/>
                <w:szCs w:val="24"/>
              </w:rPr>
            </w:pPr>
            <w:r w:rsidRPr="00253F2E">
              <w:rPr>
                <w:rFonts w:ascii="Times New Roman" w:hAnsi="Times New Roman" w:cs="Times New Roman"/>
                <w:sz w:val="24"/>
              </w:rPr>
              <w:t>Jenis Cairan</w:t>
            </w:r>
          </w:p>
        </w:tc>
      </w:tr>
      <w:tr w:rsidR="00FA67E8" w:rsidTr="002E64F0">
        <w:tc>
          <w:tcPr>
            <w:tcW w:w="2610" w:type="dxa"/>
            <w:vMerge/>
          </w:tcPr>
          <w:p w:rsidR="00FA67E8" w:rsidRPr="00253F2E" w:rsidRDefault="00FA67E8" w:rsidP="002E64F0">
            <w:pPr>
              <w:pStyle w:val="NoSpacing"/>
              <w:jc w:val="center"/>
              <w:rPr>
                <w:rFonts w:ascii="Times New Roman" w:hAnsi="Times New Roman" w:cs="Times New Roman"/>
                <w:bCs/>
                <w:sz w:val="24"/>
                <w:szCs w:val="24"/>
              </w:rPr>
            </w:pPr>
          </w:p>
        </w:tc>
        <w:tc>
          <w:tcPr>
            <w:tcW w:w="2718" w:type="dxa"/>
          </w:tcPr>
          <w:p w:rsidR="00FA67E8" w:rsidRPr="00253F2E" w:rsidRDefault="00FA67E8" w:rsidP="002E64F0">
            <w:pPr>
              <w:pStyle w:val="NoSpacing"/>
              <w:spacing w:before="160"/>
              <w:jc w:val="center"/>
              <w:rPr>
                <w:rFonts w:ascii="Times New Roman" w:hAnsi="Times New Roman" w:cs="Times New Roman"/>
                <w:sz w:val="24"/>
              </w:rPr>
            </w:pPr>
            <w:r w:rsidRPr="00253F2E">
              <w:rPr>
                <w:rFonts w:ascii="Times New Roman" w:hAnsi="Times New Roman" w:cs="Times New Roman"/>
                <w:sz w:val="24"/>
              </w:rPr>
              <w:t xml:space="preserve">Susu Cair </w:t>
            </w:r>
            <w:r w:rsidRPr="00253F2E">
              <w:rPr>
                <w:rFonts w:ascii="Times New Roman" w:hAnsi="Times New Roman" w:cs="Times New Roman"/>
                <w:i/>
                <w:sz w:val="24"/>
              </w:rPr>
              <w:t>Full Cream</w:t>
            </w:r>
          </w:p>
        </w:tc>
        <w:tc>
          <w:tcPr>
            <w:tcW w:w="2610" w:type="dxa"/>
          </w:tcPr>
          <w:p w:rsidR="00FA67E8" w:rsidRPr="00253F2E" w:rsidRDefault="00FA67E8" w:rsidP="002E64F0">
            <w:pPr>
              <w:pStyle w:val="NoSpacing"/>
              <w:jc w:val="center"/>
              <w:rPr>
                <w:rFonts w:ascii="Times New Roman" w:hAnsi="Times New Roman" w:cs="Times New Roman"/>
                <w:sz w:val="24"/>
              </w:rPr>
            </w:pPr>
            <w:r w:rsidRPr="00253F2E">
              <w:rPr>
                <w:rFonts w:ascii="Times New Roman" w:hAnsi="Times New Roman" w:cs="Times New Roman"/>
                <w:sz w:val="24"/>
              </w:rPr>
              <w:t>Filtrat Kelor dan Air Tajin Beras Merah</w:t>
            </w:r>
          </w:p>
        </w:tc>
      </w:tr>
      <w:tr w:rsidR="00FA67E8" w:rsidTr="002E64F0">
        <w:tc>
          <w:tcPr>
            <w:tcW w:w="2610" w:type="dxa"/>
            <w:vMerge/>
          </w:tcPr>
          <w:p w:rsidR="00FA67E8" w:rsidRPr="00253F2E" w:rsidRDefault="00FA67E8" w:rsidP="002E64F0">
            <w:pPr>
              <w:pStyle w:val="NoSpacing"/>
              <w:jc w:val="center"/>
              <w:rPr>
                <w:rFonts w:ascii="Times New Roman" w:hAnsi="Times New Roman" w:cs="Times New Roman"/>
                <w:bCs/>
                <w:sz w:val="24"/>
                <w:szCs w:val="24"/>
              </w:rPr>
            </w:pPr>
          </w:p>
        </w:tc>
        <w:tc>
          <w:tcPr>
            <w:tcW w:w="2718" w:type="dxa"/>
          </w:tcPr>
          <w:p w:rsidR="00FA67E8" w:rsidRPr="00253F2E" w:rsidRDefault="00FA67E8" w:rsidP="002E64F0">
            <w:pPr>
              <w:pStyle w:val="NoSpacing"/>
              <w:jc w:val="center"/>
              <w:rPr>
                <w:rFonts w:ascii="Times New Roman" w:hAnsi="Times New Roman" w:cs="Times New Roman"/>
                <w:bCs/>
                <w:sz w:val="24"/>
                <w:szCs w:val="24"/>
              </w:rPr>
            </w:pPr>
            <w:r w:rsidRPr="00253F2E">
              <w:rPr>
                <w:rFonts w:ascii="Times New Roman" w:hAnsi="Times New Roman" w:cs="Times New Roman"/>
                <w:sz w:val="24"/>
              </w:rPr>
              <w:t>Nilai</w:t>
            </w:r>
            <w:r>
              <w:rPr>
                <w:rFonts w:ascii="Times New Roman" w:hAnsi="Times New Roman" w:cs="Times New Roman"/>
                <w:sz w:val="24"/>
              </w:rPr>
              <w:t xml:space="preserve"> </w:t>
            </w:r>
            <w:r w:rsidRPr="00253F2E">
              <w:rPr>
                <w:rFonts w:ascii="Times New Roman" w:hAnsi="Times New Roman" w:cs="Times New Roman"/>
                <w:sz w:val="24"/>
              </w:rPr>
              <w:t>Rata-Rata</w:t>
            </w:r>
          </w:p>
        </w:tc>
        <w:tc>
          <w:tcPr>
            <w:tcW w:w="2610" w:type="dxa"/>
          </w:tcPr>
          <w:p w:rsidR="00FA67E8" w:rsidRPr="00253F2E" w:rsidRDefault="00FA67E8" w:rsidP="002E64F0">
            <w:pPr>
              <w:pStyle w:val="NoSpacing"/>
              <w:jc w:val="center"/>
              <w:rPr>
                <w:rFonts w:ascii="Times New Roman" w:hAnsi="Times New Roman" w:cs="Times New Roman"/>
                <w:bCs/>
                <w:sz w:val="24"/>
                <w:szCs w:val="24"/>
              </w:rPr>
            </w:pPr>
            <w:r w:rsidRPr="00253F2E">
              <w:rPr>
                <w:rFonts w:ascii="Times New Roman" w:hAnsi="Times New Roman" w:cs="Times New Roman"/>
                <w:sz w:val="24"/>
              </w:rPr>
              <w:t>Nilai</w:t>
            </w:r>
            <w:r>
              <w:rPr>
                <w:rFonts w:ascii="Times New Roman" w:hAnsi="Times New Roman" w:cs="Times New Roman"/>
                <w:sz w:val="24"/>
              </w:rPr>
              <w:t xml:space="preserve"> </w:t>
            </w:r>
            <w:r w:rsidRPr="00253F2E">
              <w:rPr>
                <w:rFonts w:ascii="Times New Roman" w:hAnsi="Times New Roman" w:cs="Times New Roman"/>
                <w:sz w:val="24"/>
              </w:rPr>
              <w:t>Rata-Rata</w:t>
            </w:r>
          </w:p>
        </w:tc>
      </w:tr>
      <w:tr w:rsidR="00FA67E8" w:rsidTr="002E64F0">
        <w:tc>
          <w:tcPr>
            <w:tcW w:w="2610" w:type="dxa"/>
          </w:tcPr>
          <w:p w:rsidR="00FA67E8" w:rsidRPr="00621D84" w:rsidRDefault="00FA67E8" w:rsidP="002E64F0">
            <w:pPr>
              <w:jc w:val="center"/>
              <w:rPr>
                <w:rFonts w:ascii="Times New Roman" w:hAnsi="Times New Roman" w:cs="Times New Roman"/>
                <w:sz w:val="24"/>
              </w:rPr>
            </w:pPr>
            <w:r w:rsidRPr="00621D84">
              <w:rPr>
                <w:rFonts w:ascii="Times New Roman" w:hAnsi="Times New Roman" w:cs="Times New Roman"/>
                <w:sz w:val="24"/>
              </w:rPr>
              <w:t>1:1</w:t>
            </w:r>
          </w:p>
        </w:tc>
        <w:tc>
          <w:tcPr>
            <w:tcW w:w="2718" w:type="dxa"/>
          </w:tcPr>
          <w:p w:rsidR="00FA67E8" w:rsidRPr="00253F2E" w:rsidRDefault="00FA67E8" w:rsidP="002E64F0">
            <w:pPr>
              <w:jc w:val="center"/>
              <w:rPr>
                <w:rFonts w:ascii="Times New Roman" w:hAnsi="Times New Roman" w:cs="Times New Roman"/>
                <w:sz w:val="24"/>
                <w:lang w:val="en-US"/>
              </w:rPr>
            </w:pPr>
            <w:r>
              <w:rPr>
                <w:rFonts w:ascii="Times New Roman" w:hAnsi="Times New Roman" w:cs="Times New Roman"/>
                <w:sz w:val="24"/>
                <w:lang w:val="en-US"/>
              </w:rPr>
              <w:t>4,67 (a)</w:t>
            </w:r>
          </w:p>
        </w:tc>
        <w:tc>
          <w:tcPr>
            <w:tcW w:w="2610" w:type="dxa"/>
          </w:tcPr>
          <w:p w:rsidR="00FA67E8" w:rsidRDefault="00FA67E8" w:rsidP="002E64F0">
            <w:pPr>
              <w:pStyle w:val="ListParagraph"/>
              <w:ind w:left="0"/>
              <w:jc w:val="center"/>
              <w:rPr>
                <w:rFonts w:asciiTheme="majorBidi" w:hAnsiTheme="majorBidi" w:cstheme="majorBidi"/>
                <w:bCs/>
                <w:sz w:val="24"/>
                <w:szCs w:val="24"/>
              </w:rPr>
            </w:pPr>
            <w:r>
              <w:rPr>
                <w:rFonts w:asciiTheme="majorBidi" w:hAnsiTheme="majorBidi" w:cstheme="majorBidi"/>
                <w:bCs/>
                <w:sz w:val="24"/>
                <w:szCs w:val="24"/>
              </w:rPr>
              <w:t>4,50</w:t>
            </w:r>
          </w:p>
        </w:tc>
      </w:tr>
      <w:tr w:rsidR="00FA67E8" w:rsidTr="002E64F0">
        <w:tc>
          <w:tcPr>
            <w:tcW w:w="2610" w:type="dxa"/>
          </w:tcPr>
          <w:p w:rsidR="00FA67E8" w:rsidRPr="00621D84" w:rsidRDefault="00FA67E8" w:rsidP="002E64F0">
            <w:pPr>
              <w:jc w:val="center"/>
              <w:rPr>
                <w:rFonts w:ascii="Times New Roman" w:hAnsi="Times New Roman" w:cs="Times New Roman"/>
                <w:sz w:val="24"/>
              </w:rPr>
            </w:pPr>
            <w:r>
              <w:rPr>
                <w:rFonts w:ascii="Times New Roman" w:hAnsi="Times New Roman" w:cs="Times New Roman"/>
                <w:sz w:val="24"/>
              </w:rPr>
              <w:t>1:2</w:t>
            </w:r>
          </w:p>
        </w:tc>
        <w:tc>
          <w:tcPr>
            <w:tcW w:w="2718" w:type="dxa"/>
          </w:tcPr>
          <w:p w:rsidR="00FA67E8" w:rsidRPr="00253F2E" w:rsidRDefault="00FA67E8" w:rsidP="002E64F0">
            <w:pPr>
              <w:jc w:val="center"/>
              <w:rPr>
                <w:rFonts w:ascii="Times New Roman" w:hAnsi="Times New Roman" w:cs="Times New Roman"/>
                <w:sz w:val="24"/>
                <w:lang w:val="en-US"/>
              </w:rPr>
            </w:pPr>
            <w:r>
              <w:rPr>
                <w:rFonts w:ascii="Times New Roman" w:hAnsi="Times New Roman" w:cs="Times New Roman"/>
                <w:sz w:val="24"/>
                <w:lang w:val="en-US"/>
              </w:rPr>
              <w:t>5,67 (b)</w:t>
            </w:r>
          </w:p>
        </w:tc>
        <w:tc>
          <w:tcPr>
            <w:tcW w:w="2610" w:type="dxa"/>
          </w:tcPr>
          <w:p w:rsidR="00FA67E8" w:rsidRDefault="00FA67E8" w:rsidP="002E64F0">
            <w:pPr>
              <w:pStyle w:val="ListParagraph"/>
              <w:ind w:left="0"/>
              <w:jc w:val="center"/>
              <w:rPr>
                <w:rFonts w:asciiTheme="majorBidi" w:hAnsiTheme="majorBidi" w:cstheme="majorBidi"/>
                <w:bCs/>
                <w:sz w:val="24"/>
                <w:szCs w:val="24"/>
              </w:rPr>
            </w:pPr>
            <w:r>
              <w:rPr>
                <w:rFonts w:asciiTheme="majorBidi" w:hAnsiTheme="majorBidi" w:cstheme="majorBidi"/>
                <w:bCs/>
                <w:sz w:val="24"/>
                <w:szCs w:val="24"/>
              </w:rPr>
              <w:t>4,37</w:t>
            </w:r>
          </w:p>
        </w:tc>
      </w:tr>
      <w:tr w:rsidR="00FA67E8" w:rsidTr="002E64F0">
        <w:tc>
          <w:tcPr>
            <w:tcW w:w="2610" w:type="dxa"/>
          </w:tcPr>
          <w:p w:rsidR="00FA67E8" w:rsidRPr="00621D84" w:rsidRDefault="00FA67E8" w:rsidP="002E64F0">
            <w:pPr>
              <w:jc w:val="center"/>
              <w:rPr>
                <w:rFonts w:ascii="Times New Roman" w:hAnsi="Times New Roman" w:cs="Times New Roman"/>
                <w:sz w:val="24"/>
              </w:rPr>
            </w:pPr>
            <w:r>
              <w:rPr>
                <w:rFonts w:ascii="Times New Roman" w:hAnsi="Times New Roman" w:cs="Times New Roman"/>
                <w:sz w:val="24"/>
              </w:rPr>
              <w:t>2:1</w:t>
            </w:r>
          </w:p>
        </w:tc>
        <w:tc>
          <w:tcPr>
            <w:tcW w:w="2718" w:type="dxa"/>
          </w:tcPr>
          <w:p w:rsidR="00FA67E8" w:rsidRPr="00253F2E" w:rsidRDefault="00FA67E8" w:rsidP="002E64F0">
            <w:pPr>
              <w:jc w:val="center"/>
              <w:rPr>
                <w:rFonts w:ascii="Times New Roman" w:hAnsi="Times New Roman" w:cs="Times New Roman"/>
                <w:sz w:val="24"/>
                <w:lang w:val="en-US"/>
              </w:rPr>
            </w:pPr>
            <w:r>
              <w:rPr>
                <w:rFonts w:ascii="Times New Roman" w:hAnsi="Times New Roman" w:cs="Times New Roman"/>
                <w:sz w:val="24"/>
                <w:lang w:val="en-US"/>
              </w:rPr>
              <w:t>4,43 (a)</w:t>
            </w:r>
          </w:p>
        </w:tc>
        <w:tc>
          <w:tcPr>
            <w:tcW w:w="2610" w:type="dxa"/>
          </w:tcPr>
          <w:p w:rsidR="00FA67E8" w:rsidRDefault="00FA67E8" w:rsidP="002E64F0">
            <w:pPr>
              <w:pStyle w:val="ListParagraph"/>
              <w:ind w:left="0"/>
              <w:jc w:val="center"/>
              <w:rPr>
                <w:rFonts w:asciiTheme="majorBidi" w:hAnsiTheme="majorBidi" w:cstheme="majorBidi"/>
                <w:bCs/>
                <w:sz w:val="24"/>
                <w:szCs w:val="24"/>
              </w:rPr>
            </w:pPr>
            <w:r>
              <w:rPr>
                <w:rFonts w:asciiTheme="majorBidi" w:hAnsiTheme="majorBidi" w:cstheme="majorBidi"/>
                <w:bCs/>
                <w:sz w:val="24"/>
                <w:szCs w:val="24"/>
              </w:rPr>
              <w:t>4,67</w:t>
            </w:r>
          </w:p>
        </w:tc>
      </w:tr>
    </w:tbl>
    <w:p w:rsidR="00D9241C" w:rsidRDefault="00357B84" w:rsidP="00357B84">
      <w:pPr>
        <w:pStyle w:val="ListParagraph"/>
        <w:spacing w:line="240" w:lineRule="auto"/>
        <w:ind w:left="0"/>
        <w:jc w:val="both"/>
        <w:rPr>
          <w:rFonts w:asciiTheme="majorBidi" w:hAnsiTheme="majorBidi" w:cstheme="majorBidi"/>
          <w:bCs/>
          <w:sz w:val="24"/>
          <w:szCs w:val="10"/>
        </w:rPr>
      </w:pPr>
      <w:r w:rsidRPr="00D62877">
        <w:rPr>
          <w:rFonts w:asciiTheme="majorBidi" w:hAnsiTheme="majorBidi" w:cstheme="majorBidi"/>
          <w:bCs/>
          <w:sz w:val="20"/>
          <w:szCs w:val="20"/>
        </w:rPr>
        <w:t>Keterangan: Nilai rata-rata yang ditandai dengan menggunakan huruf yang sama menunjukkan bahwa perlakuan tidak berbeda nyata pada taraf 5% menurut uji Duncan, dan jika ditandai dengan huruf yang tidak sama menunjukkan berbeda nyata pada taraf 5% menurut uji Duncan</w:t>
      </w:r>
    </w:p>
    <w:p w:rsidR="00357B84" w:rsidRPr="005E17CF" w:rsidRDefault="00357B84" w:rsidP="00405381">
      <w:pPr>
        <w:pStyle w:val="ListParagraph"/>
        <w:spacing w:line="240" w:lineRule="auto"/>
        <w:ind w:left="0"/>
        <w:jc w:val="center"/>
        <w:rPr>
          <w:rFonts w:asciiTheme="majorBidi" w:hAnsiTheme="majorBidi" w:cstheme="majorBidi"/>
          <w:bCs/>
          <w:sz w:val="24"/>
          <w:szCs w:val="10"/>
        </w:rPr>
      </w:pPr>
    </w:p>
    <w:p w:rsidR="00D93D6E" w:rsidRPr="0087142A" w:rsidRDefault="00D93D6E" w:rsidP="0087142A">
      <w:pPr>
        <w:pStyle w:val="ListParagraph"/>
        <w:spacing w:line="480" w:lineRule="auto"/>
        <w:ind w:left="0" w:firstLine="720"/>
        <w:jc w:val="both"/>
        <w:rPr>
          <w:rFonts w:asciiTheme="majorBidi" w:hAnsiTheme="majorBidi" w:cstheme="majorBidi"/>
          <w:bCs/>
          <w:sz w:val="24"/>
          <w:szCs w:val="24"/>
        </w:rPr>
      </w:pPr>
      <w:r w:rsidRPr="0087142A">
        <w:rPr>
          <w:rFonts w:asciiTheme="majorBidi" w:hAnsiTheme="majorBidi" w:cstheme="majorBidi"/>
          <w:bCs/>
          <w:sz w:val="24"/>
          <w:szCs w:val="24"/>
        </w:rPr>
        <w:t xml:space="preserve">Pada tabel </w:t>
      </w:r>
      <w:r w:rsidR="00813AE6" w:rsidRPr="0087142A">
        <w:rPr>
          <w:rFonts w:asciiTheme="majorBidi" w:hAnsiTheme="majorBidi" w:cstheme="majorBidi"/>
          <w:bCs/>
          <w:sz w:val="24"/>
          <w:szCs w:val="24"/>
        </w:rPr>
        <w:t>12</w:t>
      </w:r>
      <w:r w:rsidRPr="0087142A">
        <w:rPr>
          <w:rFonts w:asciiTheme="majorBidi" w:hAnsiTheme="majorBidi" w:cstheme="majorBidi"/>
          <w:b/>
          <w:bCs/>
          <w:sz w:val="24"/>
          <w:szCs w:val="24"/>
        </w:rPr>
        <w:t xml:space="preserve"> </w:t>
      </w:r>
      <w:r w:rsidRPr="0087142A">
        <w:rPr>
          <w:rFonts w:asciiTheme="majorBidi" w:hAnsiTheme="majorBidi" w:cstheme="majorBidi"/>
          <w:bCs/>
          <w:sz w:val="24"/>
          <w:szCs w:val="24"/>
        </w:rPr>
        <w:t xml:space="preserve">dapat dilihat bahwa </w:t>
      </w:r>
      <w:r w:rsidR="00357B84">
        <w:rPr>
          <w:rFonts w:asciiTheme="majorBidi" w:hAnsiTheme="majorBidi" w:cstheme="majorBidi"/>
          <w:bCs/>
          <w:sz w:val="24"/>
          <w:szCs w:val="24"/>
        </w:rPr>
        <w:t xml:space="preserve">puding sutra daun kelor dan air tajin beras merah dengan penambahan susu cair </w:t>
      </w:r>
      <w:r w:rsidR="00357B84" w:rsidRPr="00357B84">
        <w:rPr>
          <w:rFonts w:asciiTheme="majorBidi" w:hAnsiTheme="majorBidi" w:cstheme="majorBidi"/>
          <w:bCs/>
          <w:i/>
          <w:sz w:val="24"/>
          <w:szCs w:val="24"/>
        </w:rPr>
        <w:t xml:space="preserve">full cream </w:t>
      </w:r>
      <w:r w:rsidR="00357B84">
        <w:rPr>
          <w:rFonts w:asciiTheme="majorBidi" w:hAnsiTheme="majorBidi" w:cstheme="majorBidi"/>
          <w:bCs/>
          <w:sz w:val="24"/>
          <w:szCs w:val="24"/>
        </w:rPr>
        <w:t xml:space="preserve">berpengaruh nyata terhadap tekstur kelembutan puding sutra daun kelor dan air tajin beras merah. </w:t>
      </w:r>
      <w:r w:rsidR="009213A4">
        <w:rPr>
          <w:rFonts w:asciiTheme="majorBidi" w:hAnsiTheme="majorBidi" w:cstheme="majorBidi"/>
          <w:bCs/>
          <w:sz w:val="24"/>
          <w:szCs w:val="24"/>
        </w:rPr>
        <w:t xml:space="preserve">Selanjutnya </w:t>
      </w:r>
      <w:r w:rsidR="009213A4">
        <w:rPr>
          <w:rFonts w:asciiTheme="majorBidi" w:hAnsiTheme="majorBidi" w:cstheme="majorBidi"/>
          <w:bCs/>
          <w:sz w:val="24"/>
          <w:szCs w:val="24"/>
        </w:rPr>
        <w:lastRenderedPageBreak/>
        <w:t>n</w:t>
      </w:r>
      <w:r w:rsidRPr="00357B84">
        <w:rPr>
          <w:rFonts w:asciiTheme="majorBidi" w:hAnsiTheme="majorBidi" w:cstheme="majorBidi"/>
          <w:bCs/>
          <w:sz w:val="24"/>
          <w:szCs w:val="24"/>
        </w:rPr>
        <w:t>ilai</w:t>
      </w:r>
      <w:r w:rsidRPr="0087142A">
        <w:rPr>
          <w:rFonts w:asciiTheme="majorBidi" w:hAnsiTheme="majorBidi" w:cstheme="majorBidi"/>
          <w:bCs/>
          <w:sz w:val="24"/>
          <w:szCs w:val="24"/>
        </w:rPr>
        <w:t xml:space="preserve"> yang diberikan panelis terhadap </w:t>
      </w:r>
      <w:r w:rsidR="00FA1EBE" w:rsidRPr="0087142A">
        <w:rPr>
          <w:rFonts w:asciiTheme="majorBidi" w:hAnsiTheme="majorBidi" w:cstheme="majorBidi"/>
          <w:bCs/>
          <w:sz w:val="24"/>
          <w:szCs w:val="24"/>
        </w:rPr>
        <w:t>tekstur kelembutan</w:t>
      </w:r>
      <w:r w:rsidRPr="0087142A">
        <w:rPr>
          <w:rFonts w:asciiTheme="majorBidi" w:hAnsiTheme="majorBidi" w:cstheme="majorBidi"/>
          <w:bCs/>
          <w:sz w:val="24"/>
          <w:szCs w:val="24"/>
        </w:rPr>
        <w:t xml:space="preserve"> </w:t>
      </w:r>
      <w:r w:rsidR="005E17CF" w:rsidRPr="0087142A">
        <w:rPr>
          <w:rFonts w:asciiTheme="majorBidi" w:hAnsiTheme="majorBidi" w:cstheme="majorBidi"/>
          <w:bCs/>
          <w:sz w:val="24"/>
          <w:szCs w:val="24"/>
        </w:rPr>
        <w:t>pada perbandingan</w:t>
      </w:r>
      <w:r w:rsidRPr="0087142A">
        <w:rPr>
          <w:rFonts w:asciiTheme="majorBidi" w:hAnsiTheme="majorBidi" w:cstheme="majorBidi"/>
          <w:bCs/>
          <w:sz w:val="24"/>
          <w:szCs w:val="24"/>
        </w:rPr>
        <w:t xml:space="preserve"> </w:t>
      </w:r>
      <w:r w:rsidR="005E17CF" w:rsidRPr="0087142A">
        <w:rPr>
          <w:rFonts w:asciiTheme="majorBidi" w:hAnsiTheme="majorBidi" w:cstheme="majorBidi"/>
          <w:bCs/>
          <w:sz w:val="24"/>
          <w:szCs w:val="24"/>
        </w:rPr>
        <w:t>filtrat daun kelor dan air tajin beras merah 1:2 lebih tinggi dibandingan perbandingan yang lain. Hal ini dikarenakan perbandingan tersebut mempunyai tekstur kelembutan yang lebih lembut dibandingkan</w:t>
      </w:r>
      <w:r w:rsidR="0087142A" w:rsidRPr="0087142A">
        <w:rPr>
          <w:rFonts w:asciiTheme="majorBidi" w:hAnsiTheme="majorBidi" w:cstheme="majorBidi"/>
          <w:bCs/>
          <w:sz w:val="24"/>
          <w:szCs w:val="24"/>
        </w:rPr>
        <w:t xml:space="preserve"> dengan perbandingan yang lain. Tekstur lembut pada puding sutra daun kelor dan air tajin beras merah </w:t>
      </w:r>
      <w:r w:rsidR="00FA1EBE" w:rsidRPr="0087142A">
        <w:rPr>
          <w:rFonts w:asciiTheme="majorBidi" w:hAnsiTheme="majorBidi" w:cstheme="majorBidi"/>
          <w:bCs/>
          <w:sz w:val="24"/>
          <w:szCs w:val="24"/>
        </w:rPr>
        <w:t xml:space="preserve">disebabkan karena pada puding sutra daun kelor dan air tajin beras merah mengandung susu cair </w:t>
      </w:r>
      <w:r w:rsidR="00FA1EBE" w:rsidRPr="0087142A">
        <w:rPr>
          <w:rFonts w:asciiTheme="majorBidi" w:hAnsiTheme="majorBidi" w:cstheme="majorBidi"/>
          <w:bCs/>
          <w:i/>
          <w:sz w:val="24"/>
          <w:szCs w:val="24"/>
        </w:rPr>
        <w:t>full cream</w:t>
      </w:r>
      <w:r w:rsidR="00FA1EBE" w:rsidRPr="0087142A">
        <w:rPr>
          <w:rFonts w:asciiTheme="majorBidi" w:hAnsiTheme="majorBidi" w:cstheme="majorBidi"/>
          <w:bCs/>
          <w:sz w:val="24"/>
          <w:szCs w:val="24"/>
        </w:rPr>
        <w:t>. Lemak susu dapat digunakan karena dapat melembutkan tekstur, dimana lemak yang ada tersebar me</w:t>
      </w:r>
      <w:r w:rsidR="00C7764D" w:rsidRPr="0087142A">
        <w:rPr>
          <w:rFonts w:asciiTheme="majorBidi" w:hAnsiTheme="majorBidi" w:cstheme="majorBidi"/>
          <w:bCs/>
          <w:sz w:val="24"/>
          <w:szCs w:val="24"/>
        </w:rPr>
        <w:t xml:space="preserve">rata dengan ukuran yang homogen </w:t>
      </w:r>
      <w:r w:rsidR="00FA1EBE" w:rsidRPr="0087142A">
        <w:rPr>
          <w:rFonts w:asciiTheme="majorBidi" w:hAnsiTheme="majorBidi" w:cstheme="majorBidi"/>
          <w:bCs/>
          <w:sz w:val="24"/>
          <w:szCs w:val="24"/>
        </w:rPr>
        <w:t xml:space="preserve">dan relatif kecil (Marshall dan Arbuckle, 2003 </w:t>
      </w:r>
      <w:r w:rsidR="00FA1EBE" w:rsidRPr="0087142A">
        <w:rPr>
          <w:rFonts w:asciiTheme="majorBidi" w:hAnsiTheme="majorBidi" w:cstheme="majorBidi"/>
          <w:bCs/>
          <w:i/>
          <w:sz w:val="24"/>
          <w:szCs w:val="24"/>
        </w:rPr>
        <w:t xml:space="preserve">di dalam </w:t>
      </w:r>
      <w:r w:rsidR="00FA1EBE" w:rsidRPr="0087142A">
        <w:rPr>
          <w:rFonts w:asciiTheme="majorBidi" w:hAnsiTheme="majorBidi" w:cstheme="majorBidi"/>
          <w:bCs/>
          <w:sz w:val="24"/>
          <w:szCs w:val="24"/>
        </w:rPr>
        <w:t xml:space="preserve">Rahmawati </w:t>
      </w:r>
      <w:r w:rsidR="00FA1EBE" w:rsidRPr="0087142A">
        <w:rPr>
          <w:rFonts w:asciiTheme="majorBidi" w:hAnsiTheme="majorBidi" w:cstheme="majorBidi"/>
          <w:bCs/>
          <w:i/>
          <w:sz w:val="24"/>
          <w:szCs w:val="24"/>
        </w:rPr>
        <w:t>et al</w:t>
      </w:r>
      <w:r w:rsidR="00FA1EBE" w:rsidRPr="0087142A">
        <w:rPr>
          <w:rFonts w:asciiTheme="majorBidi" w:hAnsiTheme="majorBidi" w:cstheme="majorBidi"/>
          <w:bCs/>
          <w:sz w:val="24"/>
          <w:szCs w:val="24"/>
        </w:rPr>
        <w:t>, 2013).</w:t>
      </w:r>
    </w:p>
    <w:p w:rsidR="000F3E62" w:rsidRDefault="000F3E62" w:rsidP="000F3E62">
      <w:pPr>
        <w:pStyle w:val="ListParagraph"/>
        <w:spacing w:line="480" w:lineRule="auto"/>
        <w:ind w:left="0" w:firstLine="720"/>
        <w:jc w:val="both"/>
        <w:rPr>
          <w:rFonts w:asciiTheme="majorBidi" w:hAnsiTheme="majorBidi" w:cstheme="majorBidi"/>
          <w:bCs/>
          <w:sz w:val="24"/>
          <w:szCs w:val="24"/>
        </w:rPr>
      </w:pPr>
      <w:r>
        <w:rPr>
          <w:rFonts w:asciiTheme="majorBidi" w:hAnsiTheme="majorBidi" w:cstheme="majorBidi"/>
          <w:bCs/>
          <w:sz w:val="24"/>
          <w:szCs w:val="24"/>
        </w:rPr>
        <w:t xml:space="preserve">Tekstur merupakan salah satu faktor penting untuk menentukan mutu bahan pangan. Sifat tekstur makanan tergantung dengan keadaan fisik, ukuran, dan bentuknya. Penilaian terhadap tekstur dapat berupa kekerasan, elastisitas, kerenyahan, kelengketan, dan sebagainya </w:t>
      </w:r>
      <w:r w:rsidRPr="009E346C">
        <w:rPr>
          <w:rFonts w:asciiTheme="majorBidi" w:hAnsiTheme="majorBidi" w:cstheme="majorBidi"/>
          <w:bCs/>
          <w:sz w:val="24"/>
          <w:szCs w:val="24"/>
        </w:rPr>
        <w:t xml:space="preserve">(Karim </w:t>
      </w:r>
      <w:r w:rsidRPr="009E346C">
        <w:rPr>
          <w:rFonts w:asciiTheme="majorBidi" w:hAnsiTheme="majorBidi" w:cstheme="majorBidi"/>
          <w:bCs/>
          <w:i/>
          <w:sz w:val="24"/>
          <w:szCs w:val="24"/>
        </w:rPr>
        <w:t>et al</w:t>
      </w:r>
      <w:r w:rsidRPr="009E346C">
        <w:rPr>
          <w:rFonts w:asciiTheme="majorBidi" w:hAnsiTheme="majorBidi" w:cstheme="majorBidi"/>
          <w:bCs/>
          <w:sz w:val="24"/>
          <w:szCs w:val="24"/>
        </w:rPr>
        <w:t>, 2013).</w:t>
      </w:r>
    </w:p>
    <w:p w:rsidR="000F3E62" w:rsidRDefault="000F3E62" w:rsidP="00813AE6">
      <w:pPr>
        <w:pStyle w:val="ListParagraph"/>
        <w:spacing w:line="480" w:lineRule="auto"/>
        <w:ind w:left="0" w:firstLine="720"/>
        <w:jc w:val="both"/>
        <w:rPr>
          <w:rFonts w:asciiTheme="majorBidi" w:hAnsiTheme="majorBidi" w:cstheme="majorBidi"/>
          <w:bCs/>
          <w:sz w:val="24"/>
          <w:szCs w:val="24"/>
        </w:rPr>
      </w:pPr>
      <w:r w:rsidRPr="00914D1D">
        <w:rPr>
          <w:rFonts w:asciiTheme="majorBidi" w:hAnsiTheme="majorBidi" w:cstheme="majorBidi"/>
          <w:bCs/>
          <w:sz w:val="24"/>
          <w:szCs w:val="24"/>
        </w:rPr>
        <w:t>Tekstur merupakan sifat tekanan yang dapat diamati dengan mulut (pada waktu digigit dan dikunya</w:t>
      </w:r>
      <w:r w:rsidR="00813AE6">
        <w:rPr>
          <w:rFonts w:asciiTheme="majorBidi" w:hAnsiTheme="majorBidi" w:cstheme="majorBidi"/>
          <w:bCs/>
          <w:sz w:val="24"/>
          <w:szCs w:val="24"/>
        </w:rPr>
        <w:t>h</w:t>
      </w:r>
      <w:r w:rsidRPr="00914D1D">
        <w:rPr>
          <w:rFonts w:asciiTheme="majorBidi" w:hAnsiTheme="majorBidi" w:cstheme="majorBidi"/>
          <w:bCs/>
          <w:sz w:val="24"/>
          <w:szCs w:val="24"/>
        </w:rPr>
        <w:t xml:space="preserve"> lalu ditekan) dan perabaan dengan jari. Sifat-sifat tekstur yang menyangkut rasa bila diraba yang menentukan kekerasan pada bahan saat digigit, kekentalan, kelunakan dari bahan pangan (</w:t>
      </w:r>
      <w:r w:rsidRPr="00B51805">
        <w:rPr>
          <w:rFonts w:asciiTheme="majorBidi" w:hAnsiTheme="majorBidi" w:cstheme="majorBidi"/>
          <w:bCs/>
          <w:sz w:val="24"/>
          <w:szCs w:val="24"/>
        </w:rPr>
        <w:t xml:space="preserve">Kartika </w:t>
      </w:r>
      <w:r w:rsidRPr="00B51805">
        <w:rPr>
          <w:rFonts w:asciiTheme="majorBidi" w:hAnsiTheme="majorBidi" w:cstheme="majorBidi"/>
          <w:bCs/>
          <w:i/>
          <w:sz w:val="24"/>
          <w:szCs w:val="24"/>
        </w:rPr>
        <w:t>et al</w:t>
      </w:r>
      <w:r w:rsidR="00B51805">
        <w:rPr>
          <w:rFonts w:asciiTheme="majorBidi" w:hAnsiTheme="majorBidi" w:cstheme="majorBidi"/>
          <w:bCs/>
          <w:sz w:val="24"/>
          <w:szCs w:val="24"/>
        </w:rPr>
        <w:t>, 1998</w:t>
      </w:r>
      <w:r w:rsidRPr="00B51805">
        <w:rPr>
          <w:rFonts w:asciiTheme="majorBidi" w:hAnsiTheme="majorBidi" w:cstheme="majorBidi"/>
          <w:bCs/>
          <w:sz w:val="24"/>
          <w:szCs w:val="24"/>
        </w:rPr>
        <w:t>).</w:t>
      </w:r>
    </w:p>
    <w:p w:rsidR="0087142A" w:rsidRPr="0087142A" w:rsidRDefault="0087142A" w:rsidP="0087142A">
      <w:pPr>
        <w:pStyle w:val="ListParagraph"/>
        <w:numPr>
          <w:ilvl w:val="3"/>
          <w:numId w:val="23"/>
        </w:numPr>
        <w:spacing w:line="480" w:lineRule="auto"/>
        <w:jc w:val="both"/>
        <w:rPr>
          <w:rFonts w:asciiTheme="majorBidi" w:hAnsiTheme="majorBidi" w:cstheme="majorBidi"/>
          <w:b/>
          <w:bCs/>
          <w:sz w:val="24"/>
          <w:szCs w:val="24"/>
        </w:rPr>
      </w:pPr>
      <w:r w:rsidRPr="0087142A">
        <w:rPr>
          <w:rFonts w:asciiTheme="majorBidi" w:hAnsiTheme="majorBidi" w:cstheme="majorBidi"/>
          <w:b/>
          <w:bCs/>
          <w:sz w:val="24"/>
          <w:szCs w:val="24"/>
        </w:rPr>
        <w:t xml:space="preserve">Penetapan Produk Terpilih </w:t>
      </w:r>
    </w:p>
    <w:p w:rsidR="00F30749" w:rsidRDefault="0087142A" w:rsidP="00F30749">
      <w:pPr>
        <w:pStyle w:val="ListParagraph"/>
        <w:spacing w:line="480" w:lineRule="auto"/>
        <w:ind w:left="0" w:firstLine="720"/>
        <w:jc w:val="both"/>
        <w:rPr>
          <w:rFonts w:asciiTheme="majorBidi" w:hAnsiTheme="majorBidi" w:cstheme="majorBidi"/>
          <w:bCs/>
          <w:sz w:val="24"/>
          <w:szCs w:val="24"/>
        </w:rPr>
      </w:pPr>
      <w:r>
        <w:rPr>
          <w:rFonts w:asciiTheme="majorBidi" w:hAnsiTheme="majorBidi" w:cstheme="majorBidi"/>
          <w:bCs/>
          <w:sz w:val="24"/>
          <w:szCs w:val="24"/>
        </w:rPr>
        <w:t xml:space="preserve">Penetapan produk terpilih ini didasarkan pada hasil taraf nyata yang berbeda nyata pada atibut mutu tekstur kelembutan, selanjutnya akan digunakan pada penelitian utama. Respon organoleptik yang digunakan adalah uji mutu hedonik pada parameter warna hijau, aroma daun kelor, rasa khas air tajin beras, dan tekstur kelembutan. </w:t>
      </w:r>
    </w:p>
    <w:p w:rsidR="00F30749" w:rsidRPr="00F30749" w:rsidRDefault="00F30749" w:rsidP="00B16213">
      <w:pPr>
        <w:spacing w:line="480" w:lineRule="auto"/>
        <w:jc w:val="both"/>
        <w:sectPr w:rsidR="00F30749" w:rsidRPr="00F30749" w:rsidSect="00F30749">
          <w:headerReference w:type="even" r:id="rId8"/>
          <w:headerReference w:type="default" r:id="rId9"/>
          <w:headerReference w:type="first" r:id="rId10"/>
          <w:footerReference w:type="first" r:id="rId11"/>
          <w:pgSz w:w="11907" w:h="16840" w:code="9"/>
          <w:pgMar w:top="2268" w:right="1701" w:bottom="1701" w:left="2268" w:header="1134" w:footer="851" w:gutter="0"/>
          <w:pgNumType w:start="51"/>
          <w:cols w:space="720"/>
          <w:titlePg/>
          <w:docGrid w:linePitch="360"/>
        </w:sectPr>
      </w:pPr>
    </w:p>
    <w:p w:rsidR="00B16213" w:rsidRDefault="00D545CC" w:rsidP="00B16213">
      <w:pPr>
        <w:pStyle w:val="ListParagraph"/>
        <w:spacing w:line="480" w:lineRule="auto"/>
        <w:ind w:left="0" w:firstLine="720"/>
        <w:jc w:val="both"/>
        <w:rPr>
          <w:rFonts w:asciiTheme="majorBidi" w:hAnsiTheme="majorBidi" w:cstheme="majorBidi"/>
          <w:bCs/>
          <w:sz w:val="24"/>
          <w:szCs w:val="24"/>
        </w:rPr>
      </w:pPr>
      <w:r>
        <w:rPr>
          <w:rFonts w:asciiTheme="majorBidi" w:hAnsiTheme="majorBidi" w:cstheme="majorBidi"/>
          <w:bCs/>
          <w:noProof/>
          <w:sz w:val="24"/>
          <w:szCs w:val="24"/>
        </w:rPr>
        <w:lastRenderedPageBreak/>
        <w:pict>
          <v:rect id="_x0000_s1037" style="position:absolute;left:0;text-align:left;margin-left:619.75pt;margin-top:-36.65pt;width:24.45pt;height:22.55pt;z-index:251662336" stroked="f"/>
        </w:pict>
      </w:r>
      <w:r w:rsidR="00B16213">
        <w:rPr>
          <w:rFonts w:asciiTheme="majorBidi" w:hAnsiTheme="majorBidi" w:cstheme="majorBidi"/>
          <w:bCs/>
          <w:sz w:val="24"/>
          <w:szCs w:val="24"/>
        </w:rPr>
        <w:t xml:space="preserve">Berdasarkan hasil perhitungan statistik terhadap semua atribut mutu yang diujikan pada puding sutra daun kelor dan air tajin beras merah, maka dapat dilihat pada tabel 13. </w:t>
      </w:r>
    </w:p>
    <w:p w:rsidR="00813AE6" w:rsidRDefault="00CC39F0" w:rsidP="00813AE6">
      <w:pPr>
        <w:pStyle w:val="ListParagraph"/>
        <w:spacing w:line="240" w:lineRule="auto"/>
        <w:ind w:left="0"/>
        <w:jc w:val="center"/>
        <w:rPr>
          <w:rFonts w:asciiTheme="majorBidi" w:hAnsiTheme="majorBidi" w:cstheme="majorBidi"/>
          <w:bCs/>
          <w:sz w:val="24"/>
          <w:szCs w:val="24"/>
        </w:rPr>
      </w:pPr>
      <w:r>
        <w:rPr>
          <w:rFonts w:asciiTheme="majorBidi" w:hAnsiTheme="majorBidi" w:cstheme="majorBidi"/>
          <w:bCs/>
          <w:noProof/>
          <w:sz w:val="24"/>
          <w:szCs w:val="24"/>
        </w:rPr>
        <w:pict>
          <v:rect id="_x0000_s1035" style="position:absolute;left:0;text-align:left;margin-left:624.8pt;margin-top:-45.15pt;width:25.2pt;height:36.45pt;z-index:251661312" stroked="f"/>
        </w:pict>
      </w:r>
      <w:r w:rsidR="00813AE6">
        <w:rPr>
          <w:rFonts w:asciiTheme="majorBidi" w:hAnsiTheme="majorBidi" w:cstheme="majorBidi"/>
          <w:bCs/>
          <w:sz w:val="24"/>
          <w:szCs w:val="24"/>
        </w:rPr>
        <w:t>Tabel 13. Rata-rata Data Asli Uji Organo</w:t>
      </w:r>
      <w:r w:rsidR="00146023">
        <w:rPr>
          <w:rFonts w:asciiTheme="majorBidi" w:hAnsiTheme="majorBidi" w:cstheme="majorBidi"/>
          <w:bCs/>
          <w:sz w:val="24"/>
          <w:szCs w:val="24"/>
        </w:rPr>
        <w:t>leptik Semua Atibut Mutu</w:t>
      </w:r>
    </w:p>
    <w:tbl>
      <w:tblPr>
        <w:tblStyle w:val="TableGrid"/>
        <w:tblW w:w="0" w:type="auto"/>
        <w:tblInd w:w="114" w:type="dxa"/>
        <w:tblLook w:val="04A0" w:firstRow="1" w:lastRow="0" w:firstColumn="1" w:lastColumn="0" w:noHBand="0" w:noVBand="1"/>
      </w:tblPr>
      <w:tblGrid>
        <w:gridCol w:w="1537"/>
        <w:gridCol w:w="1420"/>
        <w:gridCol w:w="1413"/>
        <w:gridCol w:w="1414"/>
        <w:gridCol w:w="1415"/>
        <w:gridCol w:w="1418"/>
        <w:gridCol w:w="1414"/>
        <w:gridCol w:w="1414"/>
        <w:gridCol w:w="1415"/>
      </w:tblGrid>
      <w:tr w:rsidR="00FA67E8" w:rsidRPr="00D66223" w:rsidTr="00FA67E8">
        <w:tc>
          <w:tcPr>
            <w:tcW w:w="1537" w:type="dxa"/>
            <w:vMerge w:val="restart"/>
          </w:tcPr>
          <w:p w:rsidR="00FA67E8" w:rsidRPr="00D66223" w:rsidRDefault="00FA67E8" w:rsidP="002E64F0">
            <w:pPr>
              <w:pStyle w:val="NoSpacing"/>
              <w:jc w:val="center"/>
              <w:rPr>
                <w:rFonts w:ascii="Times New Roman" w:hAnsi="Times New Roman" w:cs="Times New Roman"/>
                <w:sz w:val="24"/>
                <w:szCs w:val="24"/>
              </w:rPr>
            </w:pPr>
            <w:r w:rsidRPr="00DD6B07">
              <w:rPr>
                <w:rFonts w:ascii="Times New Roman" w:hAnsi="Times New Roman" w:cs="Times New Roman"/>
                <w:sz w:val="24"/>
              </w:rPr>
              <w:t>Perbandingan Filtrat Daun Kelor dan Air Tajin Beras Merah</w:t>
            </w:r>
          </w:p>
        </w:tc>
        <w:tc>
          <w:tcPr>
            <w:tcW w:w="11323" w:type="dxa"/>
            <w:gridSpan w:val="8"/>
          </w:tcPr>
          <w:p w:rsidR="00FA67E8" w:rsidRPr="00D66223" w:rsidRDefault="00FA67E8" w:rsidP="002E64F0">
            <w:pPr>
              <w:pStyle w:val="NoSpacing"/>
              <w:jc w:val="center"/>
              <w:rPr>
                <w:rFonts w:ascii="Times New Roman" w:hAnsi="Times New Roman" w:cs="Times New Roman"/>
                <w:sz w:val="24"/>
                <w:szCs w:val="24"/>
              </w:rPr>
            </w:pPr>
            <w:r w:rsidRPr="00DD6B07">
              <w:rPr>
                <w:rFonts w:ascii="Times New Roman" w:hAnsi="Times New Roman" w:cs="Times New Roman"/>
                <w:sz w:val="24"/>
              </w:rPr>
              <w:t>Jenis Cairan</w:t>
            </w:r>
          </w:p>
        </w:tc>
        <w:bookmarkStart w:id="0" w:name="_GoBack"/>
        <w:bookmarkEnd w:id="0"/>
      </w:tr>
      <w:tr w:rsidR="00FA67E8" w:rsidRPr="00D66223" w:rsidTr="00FA67E8">
        <w:tc>
          <w:tcPr>
            <w:tcW w:w="1537" w:type="dxa"/>
            <w:vMerge/>
          </w:tcPr>
          <w:p w:rsidR="00FA67E8" w:rsidRPr="00D66223" w:rsidRDefault="00FA67E8" w:rsidP="002E64F0">
            <w:pPr>
              <w:pStyle w:val="NoSpacing"/>
              <w:jc w:val="center"/>
              <w:rPr>
                <w:rFonts w:ascii="Times New Roman" w:hAnsi="Times New Roman" w:cs="Times New Roman"/>
                <w:sz w:val="24"/>
                <w:szCs w:val="24"/>
              </w:rPr>
            </w:pPr>
          </w:p>
        </w:tc>
        <w:tc>
          <w:tcPr>
            <w:tcW w:w="5662" w:type="dxa"/>
            <w:gridSpan w:val="4"/>
          </w:tcPr>
          <w:p w:rsidR="00FA67E8" w:rsidRPr="00D66223" w:rsidRDefault="00FA67E8" w:rsidP="002E64F0">
            <w:pPr>
              <w:pStyle w:val="NoSpacing"/>
              <w:jc w:val="center"/>
              <w:rPr>
                <w:rFonts w:ascii="Times New Roman" w:hAnsi="Times New Roman" w:cs="Times New Roman"/>
                <w:sz w:val="24"/>
                <w:szCs w:val="24"/>
              </w:rPr>
            </w:pPr>
            <w:r w:rsidRPr="00DD6B07">
              <w:rPr>
                <w:rFonts w:ascii="Times New Roman" w:hAnsi="Times New Roman" w:cs="Times New Roman"/>
                <w:sz w:val="24"/>
              </w:rPr>
              <w:t xml:space="preserve">Susu Cair </w:t>
            </w:r>
            <w:r w:rsidRPr="00621D84">
              <w:rPr>
                <w:rFonts w:ascii="Times New Roman" w:hAnsi="Times New Roman" w:cs="Times New Roman"/>
                <w:i/>
                <w:sz w:val="24"/>
              </w:rPr>
              <w:t>Full Cream</w:t>
            </w:r>
          </w:p>
        </w:tc>
        <w:tc>
          <w:tcPr>
            <w:tcW w:w="5661" w:type="dxa"/>
            <w:gridSpan w:val="4"/>
          </w:tcPr>
          <w:p w:rsidR="00FA67E8" w:rsidRPr="00D66223" w:rsidRDefault="00FA67E8" w:rsidP="002E64F0">
            <w:pPr>
              <w:pStyle w:val="NoSpacing"/>
              <w:jc w:val="center"/>
              <w:rPr>
                <w:rFonts w:ascii="Times New Roman" w:hAnsi="Times New Roman" w:cs="Times New Roman"/>
                <w:sz w:val="24"/>
                <w:szCs w:val="24"/>
              </w:rPr>
            </w:pPr>
            <w:r>
              <w:rPr>
                <w:rFonts w:ascii="Times New Roman" w:hAnsi="Times New Roman" w:cs="Times New Roman"/>
                <w:sz w:val="24"/>
              </w:rPr>
              <w:t>Filtrat Kelor dan Air Tajin Beras Merah</w:t>
            </w:r>
          </w:p>
        </w:tc>
      </w:tr>
      <w:tr w:rsidR="00FA67E8" w:rsidRPr="00D66223" w:rsidTr="00FA67E8">
        <w:tc>
          <w:tcPr>
            <w:tcW w:w="1537" w:type="dxa"/>
            <w:vMerge/>
          </w:tcPr>
          <w:p w:rsidR="00FA67E8" w:rsidRPr="00D66223" w:rsidRDefault="00FA67E8" w:rsidP="002E64F0">
            <w:pPr>
              <w:pStyle w:val="NoSpacing"/>
              <w:jc w:val="center"/>
              <w:rPr>
                <w:rFonts w:ascii="Times New Roman" w:hAnsi="Times New Roman" w:cs="Times New Roman"/>
                <w:sz w:val="24"/>
                <w:szCs w:val="24"/>
              </w:rPr>
            </w:pPr>
          </w:p>
        </w:tc>
        <w:tc>
          <w:tcPr>
            <w:tcW w:w="1420" w:type="dxa"/>
          </w:tcPr>
          <w:p w:rsidR="00FA67E8" w:rsidRPr="00D0253F" w:rsidRDefault="00FA67E8" w:rsidP="002E64F0">
            <w:pPr>
              <w:pStyle w:val="NoSpacing"/>
              <w:spacing w:before="160"/>
              <w:jc w:val="center"/>
              <w:rPr>
                <w:rFonts w:ascii="Times New Roman" w:hAnsi="Times New Roman" w:cs="Times New Roman"/>
                <w:sz w:val="24"/>
                <w:szCs w:val="24"/>
              </w:rPr>
            </w:pPr>
            <w:r w:rsidRPr="00D0253F">
              <w:rPr>
                <w:rFonts w:ascii="Times New Roman" w:hAnsi="Times New Roman" w:cs="Times New Roman"/>
                <w:sz w:val="24"/>
                <w:szCs w:val="24"/>
              </w:rPr>
              <w:t>Warna Hijau</w:t>
            </w:r>
          </w:p>
        </w:tc>
        <w:tc>
          <w:tcPr>
            <w:tcW w:w="1413" w:type="dxa"/>
          </w:tcPr>
          <w:p w:rsidR="00FA67E8" w:rsidRPr="00D0253F" w:rsidRDefault="00FA67E8" w:rsidP="002E64F0">
            <w:pPr>
              <w:pStyle w:val="NoSpacing"/>
              <w:spacing w:before="160"/>
              <w:jc w:val="center"/>
              <w:rPr>
                <w:rFonts w:ascii="Times New Roman" w:hAnsi="Times New Roman" w:cs="Times New Roman"/>
                <w:sz w:val="24"/>
                <w:szCs w:val="24"/>
              </w:rPr>
            </w:pPr>
            <w:r w:rsidRPr="00D0253F">
              <w:rPr>
                <w:rFonts w:ascii="Times New Roman" w:hAnsi="Times New Roman" w:cs="Times New Roman"/>
                <w:sz w:val="24"/>
                <w:szCs w:val="24"/>
              </w:rPr>
              <w:t>Aroma Daun Kelor</w:t>
            </w:r>
          </w:p>
        </w:tc>
        <w:tc>
          <w:tcPr>
            <w:tcW w:w="1414" w:type="dxa"/>
          </w:tcPr>
          <w:p w:rsidR="00FA67E8" w:rsidRPr="00D0253F" w:rsidRDefault="00FA67E8" w:rsidP="002E64F0">
            <w:pPr>
              <w:pStyle w:val="NoSpacing"/>
              <w:jc w:val="center"/>
              <w:rPr>
                <w:rFonts w:ascii="Times New Roman" w:hAnsi="Times New Roman" w:cs="Times New Roman"/>
                <w:sz w:val="24"/>
                <w:szCs w:val="24"/>
              </w:rPr>
            </w:pPr>
            <w:r w:rsidRPr="00D0253F">
              <w:rPr>
                <w:rFonts w:ascii="Times New Roman" w:hAnsi="Times New Roman" w:cs="Times New Roman"/>
                <w:sz w:val="24"/>
                <w:szCs w:val="24"/>
              </w:rPr>
              <w:t>Rasa Khas Air Tajin Beras</w:t>
            </w:r>
          </w:p>
        </w:tc>
        <w:tc>
          <w:tcPr>
            <w:tcW w:w="1415" w:type="dxa"/>
          </w:tcPr>
          <w:p w:rsidR="00FA67E8" w:rsidRPr="00D0253F" w:rsidRDefault="00FA67E8" w:rsidP="002E64F0">
            <w:pPr>
              <w:pStyle w:val="NoSpacing"/>
              <w:spacing w:before="160"/>
              <w:jc w:val="center"/>
              <w:rPr>
                <w:rFonts w:ascii="Times New Roman" w:hAnsi="Times New Roman" w:cs="Times New Roman"/>
                <w:sz w:val="24"/>
                <w:szCs w:val="24"/>
              </w:rPr>
            </w:pPr>
            <w:r w:rsidRPr="00D0253F">
              <w:rPr>
                <w:rFonts w:ascii="Times New Roman" w:hAnsi="Times New Roman" w:cs="Times New Roman"/>
                <w:sz w:val="24"/>
                <w:szCs w:val="24"/>
              </w:rPr>
              <w:t>Tekstur Kelembutan</w:t>
            </w:r>
          </w:p>
        </w:tc>
        <w:tc>
          <w:tcPr>
            <w:tcW w:w="1418" w:type="dxa"/>
          </w:tcPr>
          <w:p w:rsidR="00FA67E8" w:rsidRPr="00D0253F" w:rsidRDefault="00FA67E8" w:rsidP="002E64F0">
            <w:pPr>
              <w:pStyle w:val="NoSpacing"/>
              <w:spacing w:before="160"/>
              <w:jc w:val="center"/>
              <w:rPr>
                <w:rFonts w:ascii="Times New Roman" w:hAnsi="Times New Roman" w:cs="Times New Roman"/>
                <w:sz w:val="24"/>
                <w:szCs w:val="24"/>
              </w:rPr>
            </w:pPr>
            <w:r w:rsidRPr="00D0253F">
              <w:rPr>
                <w:rFonts w:ascii="Times New Roman" w:hAnsi="Times New Roman" w:cs="Times New Roman"/>
                <w:sz w:val="24"/>
                <w:szCs w:val="24"/>
              </w:rPr>
              <w:t>Warna Hijau</w:t>
            </w:r>
          </w:p>
        </w:tc>
        <w:tc>
          <w:tcPr>
            <w:tcW w:w="1414" w:type="dxa"/>
          </w:tcPr>
          <w:p w:rsidR="00FA67E8" w:rsidRPr="00D0253F" w:rsidRDefault="00FA67E8" w:rsidP="002E64F0">
            <w:pPr>
              <w:pStyle w:val="NoSpacing"/>
              <w:spacing w:before="160"/>
              <w:jc w:val="center"/>
              <w:rPr>
                <w:rFonts w:ascii="Times New Roman" w:hAnsi="Times New Roman" w:cs="Times New Roman"/>
                <w:sz w:val="24"/>
                <w:szCs w:val="24"/>
              </w:rPr>
            </w:pPr>
            <w:r w:rsidRPr="00D0253F">
              <w:rPr>
                <w:rFonts w:ascii="Times New Roman" w:hAnsi="Times New Roman" w:cs="Times New Roman"/>
                <w:sz w:val="24"/>
                <w:szCs w:val="24"/>
              </w:rPr>
              <w:t>Aroma Daun Kelor</w:t>
            </w:r>
          </w:p>
        </w:tc>
        <w:tc>
          <w:tcPr>
            <w:tcW w:w="1414" w:type="dxa"/>
          </w:tcPr>
          <w:p w:rsidR="00FA67E8" w:rsidRPr="00D0253F" w:rsidRDefault="00FA67E8" w:rsidP="002E64F0">
            <w:pPr>
              <w:pStyle w:val="NoSpacing"/>
              <w:jc w:val="center"/>
              <w:rPr>
                <w:rFonts w:ascii="Times New Roman" w:hAnsi="Times New Roman" w:cs="Times New Roman"/>
                <w:sz w:val="24"/>
                <w:szCs w:val="24"/>
              </w:rPr>
            </w:pPr>
            <w:r w:rsidRPr="00D0253F">
              <w:rPr>
                <w:rFonts w:ascii="Times New Roman" w:hAnsi="Times New Roman" w:cs="Times New Roman"/>
                <w:sz w:val="24"/>
                <w:szCs w:val="24"/>
              </w:rPr>
              <w:t>Rasa Khas Air Tajin Beras</w:t>
            </w:r>
          </w:p>
        </w:tc>
        <w:tc>
          <w:tcPr>
            <w:tcW w:w="1415" w:type="dxa"/>
          </w:tcPr>
          <w:p w:rsidR="00FA67E8" w:rsidRPr="00D0253F" w:rsidRDefault="00FA67E8" w:rsidP="002E64F0">
            <w:pPr>
              <w:pStyle w:val="NoSpacing"/>
              <w:spacing w:before="160"/>
              <w:jc w:val="center"/>
              <w:rPr>
                <w:rFonts w:ascii="Times New Roman" w:hAnsi="Times New Roman" w:cs="Times New Roman"/>
                <w:sz w:val="24"/>
                <w:szCs w:val="24"/>
              </w:rPr>
            </w:pPr>
            <w:r w:rsidRPr="00D0253F">
              <w:rPr>
                <w:rFonts w:ascii="Times New Roman" w:hAnsi="Times New Roman" w:cs="Times New Roman"/>
                <w:sz w:val="24"/>
                <w:szCs w:val="24"/>
              </w:rPr>
              <w:t>Tekstur Kelembutan</w:t>
            </w:r>
          </w:p>
        </w:tc>
      </w:tr>
      <w:tr w:rsidR="00FA67E8" w:rsidRPr="00D66223" w:rsidTr="00FA67E8">
        <w:tc>
          <w:tcPr>
            <w:tcW w:w="1537" w:type="dxa"/>
          </w:tcPr>
          <w:p w:rsidR="00FA67E8" w:rsidRPr="00621D84" w:rsidRDefault="00FA67E8" w:rsidP="002E64F0">
            <w:pPr>
              <w:jc w:val="center"/>
              <w:rPr>
                <w:rFonts w:ascii="Times New Roman" w:hAnsi="Times New Roman" w:cs="Times New Roman"/>
                <w:sz w:val="24"/>
              </w:rPr>
            </w:pPr>
            <w:r>
              <w:rPr>
                <w:rFonts w:ascii="Times New Roman" w:hAnsi="Times New Roman" w:cs="Times New Roman"/>
                <w:sz w:val="24"/>
              </w:rPr>
              <w:t>1:1</w:t>
            </w:r>
          </w:p>
        </w:tc>
        <w:tc>
          <w:tcPr>
            <w:tcW w:w="1420" w:type="dxa"/>
          </w:tcPr>
          <w:p w:rsidR="00FA67E8" w:rsidRPr="00D66223" w:rsidRDefault="00FA67E8" w:rsidP="002E64F0">
            <w:pPr>
              <w:pStyle w:val="NoSpacing"/>
              <w:jc w:val="center"/>
              <w:rPr>
                <w:rFonts w:ascii="Times New Roman" w:hAnsi="Times New Roman" w:cs="Times New Roman"/>
                <w:sz w:val="24"/>
                <w:szCs w:val="24"/>
              </w:rPr>
            </w:pPr>
            <w:r>
              <w:rPr>
                <w:rFonts w:ascii="Times New Roman" w:hAnsi="Times New Roman" w:cs="Times New Roman"/>
                <w:sz w:val="24"/>
                <w:szCs w:val="24"/>
              </w:rPr>
              <w:t>4,93 (b)</w:t>
            </w:r>
          </w:p>
        </w:tc>
        <w:tc>
          <w:tcPr>
            <w:tcW w:w="1413" w:type="dxa"/>
          </w:tcPr>
          <w:p w:rsidR="00FA67E8" w:rsidRPr="00D66223" w:rsidRDefault="00FA67E8" w:rsidP="002E64F0">
            <w:pPr>
              <w:pStyle w:val="NoSpacing"/>
              <w:jc w:val="center"/>
              <w:rPr>
                <w:rFonts w:ascii="Times New Roman" w:hAnsi="Times New Roman" w:cs="Times New Roman"/>
                <w:sz w:val="24"/>
                <w:szCs w:val="24"/>
              </w:rPr>
            </w:pPr>
            <w:r>
              <w:rPr>
                <w:rFonts w:ascii="Times New Roman" w:hAnsi="Times New Roman" w:cs="Times New Roman"/>
                <w:sz w:val="24"/>
                <w:szCs w:val="24"/>
              </w:rPr>
              <w:t>3,87</w:t>
            </w:r>
          </w:p>
        </w:tc>
        <w:tc>
          <w:tcPr>
            <w:tcW w:w="1414" w:type="dxa"/>
          </w:tcPr>
          <w:p w:rsidR="00FA67E8" w:rsidRPr="00D66223" w:rsidRDefault="00FA67E8" w:rsidP="002E64F0">
            <w:pPr>
              <w:pStyle w:val="NoSpacing"/>
              <w:jc w:val="center"/>
              <w:rPr>
                <w:rFonts w:ascii="Times New Roman" w:hAnsi="Times New Roman" w:cs="Times New Roman"/>
                <w:sz w:val="24"/>
                <w:szCs w:val="24"/>
              </w:rPr>
            </w:pPr>
            <w:r>
              <w:rPr>
                <w:rFonts w:ascii="Times New Roman" w:hAnsi="Times New Roman" w:cs="Times New Roman"/>
                <w:sz w:val="24"/>
                <w:szCs w:val="24"/>
              </w:rPr>
              <w:t>3,63</w:t>
            </w:r>
          </w:p>
        </w:tc>
        <w:tc>
          <w:tcPr>
            <w:tcW w:w="1415" w:type="dxa"/>
          </w:tcPr>
          <w:p w:rsidR="00FA67E8" w:rsidRPr="00D66223" w:rsidRDefault="00FA67E8" w:rsidP="002E64F0">
            <w:pPr>
              <w:pStyle w:val="NoSpacing"/>
              <w:jc w:val="center"/>
              <w:rPr>
                <w:rFonts w:ascii="Times New Roman" w:hAnsi="Times New Roman" w:cs="Times New Roman"/>
                <w:sz w:val="24"/>
                <w:szCs w:val="24"/>
              </w:rPr>
            </w:pPr>
            <w:r>
              <w:rPr>
                <w:rFonts w:ascii="Times New Roman" w:hAnsi="Times New Roman" w:cs="Times New Roman"/>
                <w:sz w:val="24"/>
                <w:szCs w:val="24"/>
              </w:rPr>
              <w:t>4,67 (a)</w:t>
            </w:r>
          </w:p>
        </w:tc>
        <w:tc>
          <w:tcPr>
            <w:tcW w:w="1418" w:type="dxa"/>
          </w:tcPr>
          <w:p w:rsidR="00FA67E8" w:rsidRPr="00D66223" w:rsidRDefault="00FA67E8" w:rsidP="002E64F0">
            <w:pPr>
              <w:pStyle w:val="NoSpacing"/>
              <w:jc w:val="center"/>
              <w:rPr>
                <w:rFonts w:ascii="Times New Roman" w:hAnsi="Times New Roman" w:cs="Times New Roman"/>
                <w:sz w:val="24"/>
                <w:szCs w:val="24"/>
              </w:rPr>
            </w:pPr>
            <w:r>
              <w:rPr>
                <w:rFonts w:ascii="Times New Roman" w:hAnsi="Times New Roman" w:cs="Times New Roman"/>
                <w:sz w:val="24"/>
                <w:szCs w:val="24"/>
              </w:rPr>
              <w:t>1,93 (a)</w:t>
            </w:r>
          </w:p>
        </w:tc>
        <w:tc>
          <w:tcPr>
            <w:tcW w:w="1414" w:type="dxa"/>
          </w:tcPr>
          <w:p w:rsidR="00FA67E8" w:rsidRPr="00D66223" w:rsidRDefault="00FA67E8" w:rsidP="002E64F0">
            <w:pPr>
              <w:pStyle w:val="NoSpacing"/>
              <w:jc w:val="center"/>
              <w:rPr>
                <w:rFonts w:ascii="Times New Roman" w:hAnsi="Times New Roman" w:cs="Times New Roman"/>
                <w:sz w:val="24"/>
                <w:szCs w:val="24"/>
              </w:rPr>
            </w:pPr>
            <w:r>
              <w:rPr>
                <w:rFonts w:ascii="Times New Roman" w:hAnsi="Times New Roman" w:cs="Times New Roman"/>
                <w:sz w:val="24"/>
                <w:szCs w:val="24"/>
              </w:rPr>
              <w:t>4,27</w:t>
            </w:r>
          </w:p>
        </w:tc>
        <w:tc>
          <w:tcPr>
            <w:tcW w:w="1414" w:type="dxa"/>
          </w:tcPr>
          <w:p w:rsidR="00FA67E8" w:rsidRPr="00D66223" w:rsidRDefault="00FA67E8" w:rsidP="002E64F0">
            <w:pPr>
              <w:pStyle w:val="NoSpacing"/>
              <w:jc w:val="center"/>
              <w:rPr>
                <w:rFonts w:ascii="Times New Roman" w:hAnsi="Times New Roman" w:cs="Times New Roman"/>
                <w:sz w:val="24"/>
                <w:szCs w:val="24"/>
              </w:rPr>
            </w:pPr>
            <w:r>
              <w:rPr>
                <w:rFonts w:ascii="Times New Roman" w:hAnsi="Times New Roman" w:cs="Times New Roman"/>
                <w:sz w:val="24"/>
                <w:szCs w:val="24"/>
              </w:rPr>
              <w:t>3,87</w:t>
            </w:r>
          </w:p>
        </w:tc>
        <w:tc>
          <w:tcPr>
            <w:tcW w:w="1415" w:type="dxa"/>
          </w:tcPr>
          <w:p w:rsidR="00FA67E8" w:rsidRPr="00D66223" w:rsidRDefault="00FA67E8" w:rsidP="002E64F0">
            <w:pPr>
              <w:pStyle w:val="NoSpacing"/>
              <w:jc w:val="center"/>
              <w:rPr>
                <w:rFonts w:ascii="Times New Roman" w:hAnsi="Times New Roman" w:cs="Times New Roman"/>
                <w:sz w:val="24"/>
                <w:szCs w:val="24"/>
              </w:rPr>
            </w:pPr>
            <w:r>
              <w:rPr>
                <w:rFonts w:ascii="Times New Roman" w:hAnsi="Times New Roman" w:cs="Times New Roman"/>
                <w:sz w:val="24"/>
                <w:szCs w:val="24"/>
              </w:rPr>
              <w:t>4,50</w:t>
            </w:r>
          </w:p>
        </w:tc>
      </w:tr>
      <w:tr w:rsidR="00FA67E8" w:rsidRPr="00D66223" w:rsidTr="00FA67E8">
        <w:tc>
          <w:tcPr>
            <w:tcW w:w="1537" w:type="dxa"/>
          </w:tcPr>
          <w:p w:rsidR="00FA67E8" w:rsidRPr="00621D84" w:rsidRDefault="00FA67E8" w:rsidP="002E64F0">
            <w:pPr>
              <w:jc w:val="center"/>
              <w:rPr>
                <w:rFonts w:ascii="Times New Roman" w:hAnsi="Times New Roman" w:cs="Times New Roman"/>
                <w:sz w:val="24"/>
              </w:rPr>
            </w:pPr>
            <w:r w:rsidRPr="00621D84">
              <w:rPr>
                <w:rFonts w:ascii="Times New Roman" w:hAnsi="Times New Roman" w:cs="Times New Roman"/>
                <w:sz w:val="24"/>
              </w:rPr>
              <w:t>1:2</w:t>
            </w:r>
          </w:p>
        </w:tc>
        <w:tc>
          <w:tcPr>
            <w:tcW w:w="1420" w:type="dxa"/>
          </w:tcPr>
          <w:p w:rsidR="00FA67E8" w:rsidRPr="00D66223" w:rsidRDefault="00FA67E8" w:rsidP="002E64F0">
            <w:pPr>
              <w:pStyle w:val="NoSpacing"/>
              <w:jc w:val="center"/>
              <w:rPr>
                <w:rFonts w:ascii="Times New Roman" w:hAnsi="Times New Roman" w:cs="Times New Roman"/>
                <w:b/>
                <w:sz w:val="24"/>
                <w:szCs w:val="24"/>
              </w:rPr>
            </w:pPr>
            <w:r w:rsidRPr="00D66223">
              <w:rPr>
                <w:rFonts w:ascii="Times New Roman" w:hAnsi="Times New Roman" w:cs="Times New Roman"/>
                <w:b/>
                <w:sz w:val="24"/>
                <w:szCs w:val="24"/>
              </w:rPr>
              <w:t>4,87 (b)</w:t>
            </w:r>
          </w:p>
        </w:tc>
        <w:tc>
          <w:tcPr>
            <w:tcW w:w="1413" w:type="dxa"/>
          </w:tcPr>
          <w:p w:rsidR="00FA67E8" w:rsidRPr="00D66223" w:rsidRDefault="00FA67E8" w:rsidP="002E64F0">
            <w:pPr>
              <w:pStyle w:val="NoSpacing"/>
              <w:jc w:val="center"/>
              <w:rPr>
                <w:rFonts w:ascii="Times New Roman" w:hAnsi="Times New Roman" w:cs="Times New Roman"/>
                <w:b/>
                <w:sz w:val="24"/>
                <w:szCs w:val="24"/>
              </w:rPr>
            </w:pPr>
            <w:r w:rsidRPr="00D66223">
              <w:rPr>
                <w:rFonts w:ascii="Times New Roman" w:hAnsi="Times New Roman" w:cs="Times New Roman"/>
                <w:b/>
                <w:sz w:val="24"/>
                <w:szCs w:val="24"/>
              </w:rPr>
              <w:t>3,40</w:t>
            </w:r>
          </w:p>
        </w:tc>
        <w:tc>
          <w:tcPr>
            <w:tcW w:w="1414" w:type="dxa"/>
          </w:tcPr>
          <w:p w:rsidR="00FA67E8" w:rsidRPr="00D66223" w:rsidRDefault="00FA67E8" w:rsidP="002E64F0">
            <w:pPr>
              <w:pStyle w:val="NoSpacing"/>
              <w:jc w:val="center"/>
              <w:rPr>
                <w:rFonts w:ascii="Times New Roman" w:hAnsi="Times New Roman" w:cs="Times New Roman"/>
                <w:b/>
                <w:sz w:val="24"/>
                <w:szCs w:val="24"/>
              </w:rPr>
            </w:pPr>
            <w:r w:rsidRPr="00D66223">
              <w:rPr>
                <w:rFonts w:ascii="Times New Roman" w:hAnsi="Times New Roman" w:cs="Times New Roman"/>
                <w:b/>
                <w:sz w:val="24"/>
                <w:szCs w:val="24"/>
              </w:rPr>
              <w:t>3,53</w:t>
            </w:r>
          </w:p>
        </w:tc>
        <w:tc>
          <w:tcPr>
            <w:tcW w:w="1415" w:type="dxa"/>
          </w:tcPr>
          <w:p w:rsidR="00FA67E8" w:rsidRPr="00D66223" w:rsidRDefault="00FA67E8" w:rsidP="002E64F0">
            <w:pPr>
              <w:pStyle w:val="NoSpacing"/>
              <w:jc w:val="center"/>
              <w:rPr>
                <w:rFonts w:ascii="Times New Roman" w:hAnsi="Times New Roman" w:cs="Times New Roman"/>
                <w:b/>
                <w:sz w:val="24"/>
                <w:szCs w:val="24"/>
              </w:rPr>
            </w:pPr>
            <w:r w:rsidRPr="00D66223">
              <w:rPr>
                <w:rFonts w:ascii="Times New Roman" w:hAnsi="Times New Roman" w:cs="Times New Roman"/>
                <w:b/>
                <w:sz w:val="24"/>
                <w:szCs w:val="24"/>
              </w:rPr>
              <w:t>5,67 (b)</w:t>
            </w:r>
          </w:p>
        </w:tc>
        <w:tc>
          <w:tcPr>
            <w:tcW w:w="1418" w:type="dxa"/>
          </w:tcPr>
          <w:p w:rsidR="00FA67E8" w:rsidRPr="00D66223" w:rsidRDefault="00FA67E8" w:rsidP="002E64F0">
            <w:pPr>
              <w:pStyle w:val="NoSpacing"/>
              <w:jc w:val="center"/>
              <w:rPr>
                <w:rFonts w:ascii="Times New Roman" w:hAnsi="Times New Roman" w:cs="Times New Roman"/>
                <w:sz w:val="24"/>
                <w:szCs w:val="24"/>
              </w:rPr>
            </w:pPr>
            <w:r>
              <w:rPr>
                <w:rFonts w:ascii="Times New Roman" w:hAnsi="Times New Roman" w:cs="Times New Roman"/>
                <w:sz w:val="24"/>
                <w:szCs w:val="24"/>
              </w:rPr>
              <w:t>3,07 (b)</w:t>
            </w:r>
          </w:p>
        </w:tc>
        <w:tc>
          <w:tcPr>
            <w:tcW w:w="1414" w:type="dxa"/>
          </w:tcPr>
          <w:p w:rsidR="00FA67E8" w:rsidRPr="00D66223" w:rsidRDefault="00FA67E8" w:rsidP="002E64F0">
            <w:pPr>
              <w:pStyle w:val="NoSpacing"/>
              <w:jc w:val="center"/>
              <w:rPr>
                <w:rFonts w:ascii="Times New Roman" w:hAnsi="Times New Roman" w:cs="Times New Roman"/>
                <w:sz w:val="24"/>
                <w:szCs w:val="24"/>
              </w:rPr>
            </w:pPr>
            <w:r>
              <w:rPr>
                <w:rFonts w:ascii="Times New Roman" w:hAnsi="Times New Roman" w:cs="Times New Roman"/>
                <w:sz w:val="24"/>
                <w:szCs w:val="24"/>
              </w:rPr>
              <w:t>4,00</w:t>
            </w:r>
          </w:p>
        </w:tc>
        <w:tc>
          <w:tcPr>
            <w:tcW w:w="1414" w:type="dxa"/>
          </w:tcPr>
          <w:p w:rsidR="00FA67E8" w:rsidRPr="00D66223" w:rsidRDefault="00FA67E8" w:rsidP="002E64F0">
            <w:pPr>
              <w:pStyle w:val="NoSpacing"/>
              <w:jc w:val="center"/>
              <w:rPr>
                <w:rFonts w:ascii="Times New Roman" w:hAnsi="Times New Roman" w:cs="Times New Roman"/>
                <w:sz w:val="24"/>
                <w:szCs w:val="24"/>
              </w:rPr>
            </w:pPr>
            <w:r>
              <w:rPr>
                <w:rFonts w:ascii="Times New Roman" w:hAnsi="Times New Roman" w:cs="Times New Roman"/>
                <w:sz w:val="24"/>
                <w:szCs w:val="24"/>
              </w:rPr>
              <w:t>3,43</w:t>
            </w:r>
          </w:p>
        </w:tc>
        <w:tc>
          <w:tcPr>
            <w:tcW w:w="1415" w:type="dxa"/>
          </w:tcPr>
          <w:p w:rsidR="00FA67E8" w:rsidRPr="00D66223" w:rsidRDefault="00FA67E8" w:rsidP="002E64F0">
            <w:pPr>
              <w:pStyle w:val="NoSpacing"/>
              <w:jc w:val="center"/>
              <w:rPr>
                <w:rFonts w:ascii="Times New Roman" w:hAnsi="Times New Roman" w:cs="Times New Roman"/>
                <w:sz w:val="24"/>
                <w:szCs w:val="24"/>
              </w:rPr>
            </w:pPr>
            <w:r>
              <w:rPr>
                <w:rFonts w:ascii="Times New Roman" w:hAnsi="Times New Roman" w:cs="Times New Roman"/>
                <w:sz w:val="24"/>
                <w:szCs w:val="24"/>
              </w:rPr>
              <w:t>4,37</w:t>
            </w:r>
          </w:p>
        </w:tc>
      </w:tr>
      <w:tr w:rsidR="00FA67E8" w:rsidRPr="00D66223" w:rsidTr="00FA67E8">
        <w:tc>
          <w:tcPr>
            <w:tcW w:w="1537" w:type="dxa"/>
          </w:tcPr>
          <w:p w:rsidR="00FA67E8" w:rsidRPr="00621D84" w:rsidRDefault="00FA67E8" w:rsidP="002E64F0">
            <w:pPr>
              <w:jc w:val="center"/>
              <w:rPr>
                <w:rFonts w:ascii="Times New Roman" w:hAnsi="Times New Roman" w:cs="Times New Roman"/>
                <w:sz w:val="24"/>
              </w:rPr>
            </w:pPr>
            <w:r w:rsidRPr="00621D84">
              <w:rPr>
                <w:rFonts w:ascii="Times New Roman" w:hAnsi="Times New Roman" w:cs="Times New Roman"/>
                <w:sz w:val="24"/>
              </w:rPr>
              <w:t>2:1</w:t>
            </w:r>
          </w:p>
        </w:tc>
        <w:tc>
          <w:tcPr>
            <w:tcW w:w="1420" w:type="dxa"/>
          </w:tcPr>
          <w:p w:rsidR="00FA67E8" w:rsidRPr="00D66223" w:rsidRDefault="00FA67E8" w:rsidP="002E64F0">
            <w:pPr>
              <w:pStyle w:val="NoSpacing"/>
              <w:jc w:val="center"/>
              <w:rPr>
                <w:rFonts w:ascii="Times New Roman" w:hAnsi="Times New Roman" w:cs="Times New Roman"/>
                <w:sz w:val="24"/>
                <w:szCs w:val="24"/>
              </w:rPr>
            </w:pPr>
            <w:r>
              <w:rPr>
                <w:rFonts w:ascii="Times New Roman" w:hAnsi="Times New Roman" w:cs="Times New Roman"/>
                <w:sz w:val="24"/>
                <w:szCs w:val="24"/>
              </w:rPr>
              <w:t>3,80 (a)</w:t>
            </w:r>
          </w:p>
        </w:tc>
        <w:tc>
          <w:tcPr>
            <w:tcW w:w="1413" w:type="dxa"/>
          </w:tcPr>
          <w:p w:rsidR="00FA67E8" w:rsidRPr="00D66223" w:rsidRDefault="00FA67E8" w:rsidP="002E64F0">
            <w:pPr>
              <w:pStyle w:val="NoSpacing"/>
              <w:jc w:val="center"/>
              <w:rPr>
                <w:rFonts w:ascii="Times New Roman" w:hAnsi="Times New Roman" w:cs="Times New Roman"/>
                <w:sz w:val="24"/>
                <w:szCs w:val="24"/>
              </w:rPr>
            </w:pPr>
            <w:r>
              <w:rPr>
                <w:rFonts w:ascii="Times New Roman" w:hAnsi="Times New Roman" w:cs="Times New Roman"/>
                <w:sz w:val="24"/>
                <w:szCs w:val="24"/>
              </w:rPr>
              <w:t>4,13</w:t>
            </w:r>
          </w:p>
        </w:tc>
        <w:tc>
          <w:tcPr>
            <w:tcW w:w="1414" w:type="dxa"/>
          </w:tcPr>
          <w:p w:rsidR="00FA67E8" w:rsidRPr="00D66223" w:rsidRDefault="00FA67E8" w:rsidP="002E64F0">
            <w:pPr>
              <w:pStyle w:val="NoSpacing"/>
              <w:jc w:val="center"/>
              <w:rPr>
                <w:rFonts w:ascii="Times New Roman" w:hAnsi="Times New Roman" w:cs="Times New Roman"/>
                <w:sz w:val="24"/>
                <w:szCs w:val="24"/>
              </w:rPr>
            </w:pPr>
            <w:r>
              <w:rPr>
                <w:rFonts w:ascii="Times New Roman" w:hAnsi="Times New Roman" w:cs="Times New Roman"/>
                <w:sz w:val="24"/>
                <w:szCs w:val="24"/>
              </w:rPr>
              <w:t>3,60</w:t>
            </w:r>
          </w:p>
        </w:tc>
        <w:tc>
          <w:tcPr>
            <w:tcW w:w="1415" w:type="dxa"/>
          </w:tcPr>
          <w:p w:rsidR="00FA67E8" w:rsidRPr="00D66223" w:rsidRDefault="00FA67E8" w:rsidP="002E64F0">
            <w:pPr>
              <w:pStyle w:val="NoSpacing"/>
              <w:jc w:val="center"/>
              <w:rPr>
                <w:rFonts w:ascii="Times New Roman" w:hAnsi="Times New Roman" w:cs="Times New Roman"/>
                <w:sz w:val="24"/>
                <w:szCs w:val="24"/>
              </w:rPr>
            </w:pPr>
            <w:r>
              <w:rPr>
                <w:rFonts w:ascii="Times New Roman" w:hAnsi="Times New Roman" w:cs="Times New Roman"/>
                <w:sz w:val="24"/>
                <w:szCs w:val="24"/>
              </w:rPr>
              <w:t>4,43 (a)</w:t>
            </w:r>
          </w:p>
        </w:tc>
        <w:tc>
          <w:tcPr>
            <w:tcW w:w="1418" w:type="dxa"/>
          </w:tcPr>
          <w:p w:rsidR="00FA67E8" w:rsidRPr="00D66223" w:rsidRDefault="00FA67E8" w:rsidP="002E64F0">
            <w:pPr>
              <w:pStyle w:val="NoSpacing"/>
              <w:jc w:val="center"/>
              <w:rPr>
                <w:rFonts w:ascii="Times New Roman" w:hAnsi="Times New Roman" w:cs="Times New Roman"/>
                <w:sz w:val="24"/>
                <w:szCs w:val="24"/>
              </w:rPr>
            </w:pPr>
            <w:r>
              <w:rPr>
                <w:rFonts w:ascii="Times New Roman" w:hAnsi="Times New Roman" w:cs="Times New Roman"/>
                <w:sz w:val="24"/>
                <w:szCs w:val="24"/>
              </w:rPr>
              <w:t>2,00 (a)</w:t>
            </w:r>
          </w:p>
        </w:tc>
        <w:tc>
          <w:tcPr>
            <w:tcW w:w="1414" w:type="dxa"/>
          </w:tcPr>
          <w:p w:rsidR="00FA67E8" w:rsidRPr="00D66223" w:rsidRDefault="00FA67E8" w:rsidP="002E64F0">
            <w:pPr>
              <w:pStyle w:val="NoSpacing"/>
              <w:jc w:val="center"/>
              <w:rPr>
                <w:rFonts w:ascii="Times New Roman" w:hAnsi="Times New Roman" w:cs="Times New Roman"/>
                <w:sz w:val="24"/>
                <w:szCs w:val="24"/>
              </w:rPr>
            </w:pPr>
            <w:r>
              <w:rPr>
                <w:rFonts w:ascii="Times New Roman" w:hAnsi="Times New Roman" w:cs="Times New Roman"/>
                <w:sz w:val="24"/>
                <w:szCs w:val="24"/>
              </w:rPr>
              <w:t>4,27</w:t>
            </w:r>
          </w:p>
        </w:tc>
        <w:tc>
          <w:tcPr>
            <w:tcW w:w="1414" w:type="dxa"/>
          </w:tcPr>
          <w:p w:rsidR="00FA67E8" w:rsidRPr="00D66223" w:rsidRDefault="00FA67E8" w:rsidP="002E64F0">
            <w:pPr>
              <w:pStyle w:val="NoSpacing"/>
              <w:jc w:val="center"/>
              <w:rPr>
                <w:rFonts w:ascii="Times New Roman" w:hAnsi="Times New Roman" w:cs="Times New Roman"/>
                <w:sz w:val="24"/>
                <w:szCs w:val="24"/>
              </w:rPr>
            </w:pPr>
            <w:r>
              <w:rPr>
                <w:rFonts w:ascii="Times New Roman" w:hAnsi="Times New Roman" w:cs="Times New Roman"/>
                <w:sz w:val="24"/>
                <w:szCs w:val="24"/>
              </w:rPr>
              <w:t>4,10</w:t>
            </w:r>
          </w:p>
        </w:tc>
        <w:tc>
          <w:tcPr>
            <w:tcW w:w="1415" w:type="dxa"/>
          </w:tcPr>
          <w:p w:rsidR="00FA67E8" w:rsidRPr="00D66223" w:rsidRDefault="00FA67E8" w:rsidP="002E64F0">
            <w:pPr>
              <w:pStyle w:val="NoSpacing"/>
              <w:jc w:val="center"/>
              <w:rPr>
                <w:rFonts w:ascii="Times New Roman" w:hAnsi="Times New Roman" w:cs="Times New Roman"/>
                <w:sz w:val="24"/>
                <w:szCs w:val="24"/>
              </w:rPr>
            </w:pPr>
            <w:r>
              <w:rPr>
                <w:rFonts w:ascii="Times New Roman" w:hAnsi="Times New Roman" w:cs="Times New Roman"/>
                <w:sz w:val="24"/>
                <w:szCs w:val="24"/>
              </w:rPr>
              <w:t>4,67</w:t>
            </w:r>
          </w:p>
        </w:tc>
      </w:tr>
    </w:tbl>
    <w:p w:rsidR="00621D84" w:rsidRDefault="00621D84" w:rsidP="00FA67E8">
      <w:pPr>
        <w:spacing w:line="240" w:lineRule="auto"/>
        <w:ind w:right="-29"/>
        <w:jc w:val="both"/>
        <w:rPr>
          <w:rFonts w:asciiTheme="majorBidi" w:hAnsiTheme="majorBidi" w:cstheme="majorBidi"/>
          <w:bCs/>
          <w:sz w:val="20"/>
          <w:szCs w:val="20"/>
          <w:lang w:val="en-US"/>
        </w:rPr>
      </w:pPr>
      <w:r w:rsidRPr="00D62877">
        <w:rPr>
          <w:rFonts w:asciiTheme="majorBidi" w:hAnsiTheme="majorBidi" w:cstheme="majorBidi"/>
          <w:bCs/>
          <w:sz w:val="20"/>
          <w:szCs w:val="20"/>
          <w:lang w:val="en-US"/>
        </w:rPr>
        <w:t>Keterangan: Nilai rata-rata yang ditandai dengan menggunakan huruf yang sama menunjukkan bahwa perlakuan tidak berbeda nyata pada taraf 5% menurut uji Duncan, dan jika ditandai dengan huruf yang tidak sama menunjukkan berbeda nyata pada taraf 5% menurut uji Duncan.</w:t>
      </w:r>
    </w:p>
    <w:p w:rsidR="00FA67E8" w:rsidRDefault="00621D84" w:rsidP="0087142A">
      <w:pPr>
        <w:pStyle w:val="NoSpacing"/>
        <w:spacing w:line="480" w:lineRule="auto"/>
        <w:ind w:firstLine="426"/>
        <w:jc w:val="both"/>
        <w:rPr>
          <w:rFonts w:asciiTheme="majorBidi" w:hAnsiTheme="majorBidi" w:cstheme="majorBidi"/>
          <w:b/>
          <w:bCs/>
          <w:sz w:val="24"/>
          <w:szCs w:val="24"/>
        </w:rPr>
      </w:pPr>
      <w:r w:rsidRPr="00146023">
        <w:rPr>
          <w:rFonts w:ascii="Times New Roman" w:hAnsi="Times New Roman" w:cs="Times New Roman"/>
          <w:sz w:val="24"/>
          <w:szCs w:val="24"/>
        </w:rPr>
        <w:t xml:space="preserve">Berdasarkan taraf nyata </w:t>
      </w:r>
      <w:r w:rsidR="0087142A">
        <w:rPr>
          <w:rFonts w:ascii="Times New Roman" w:hAnsi="Times New Roman" w:cs="Times New Roman"/>
          <w:sz w:val="24"/>
          <w:szCs w:val="24"/>
        </w:rPr>
        <w:t xml:space="preserve">yang berbeda nyata </w:t>
      </w:r>
      <w:r w:rsidRPr="00146023">
        <w:rPr>
          <w:rFonts w:ascii="Times New Roman" w:hAnsi="Times New Roman" w:cs="Times New Roman"/>
          <w:sz w:val="24"/>
          <w:szCs w:val="24"/>
        </w:rPr>
        <w:t xml:space="preserve">pada atribut tekstur kelembutan maka didapat sampel terpilih yaitu sampel dengan perbandingan filtrat daun kelor dan air tajin beras merah 1:2 dengan penambahan susu cair </w:t>
      </w:r>
      <w:r w:rsidRPr="00146023">
        <w:rPr>
          <w:rFonts w:ascii="Times New Roman" w:hAnsi="Times New Roman" w:cs="Times New Roman"/>
          <w:i/>
          <w:sz w:val="24"/>
          <w:szCs w:val="24"/>
        </w:rPr>
        <w:t>full cream</w:t>
      </w:r>
      <w:r w:rsidRPr="00146023">
        <w:rPr>
          <w:rFonts w:ascii="Times New Roman" w:hAnsi="Times New Roman" w:cs="Times New Roman"/>
          <w:sz w:val="24"/>
          <w:szCs w:val="24"/>
        </w:rPr>
        <w:t>.</w:t>
      </w:r>
    </w:p>
    <w:p w:rsidR="0087142A" w:rsidRDefault="0087142A" w:rsidP="0087142A">
      <w:pPr>
        <w:pStyle w:val="NoSpacing"/>
        <w:numPr>
          <w:ilvl w:val="1"/>
          <w:numId w:val="23"/>
        </w:numPr>
        <w:tabs>
          <w:tab w:val="left" w:pos="426"/>
        </w:tabs>
        <w:spacing w:line="480" w:lineRule="auto"/>
        <w:jc w:val="both"/>
        <w:rPr>
          <w:rFonts w:asciiTheme="majorBidi" w:hAnsiTheme="majorBidi" w:cstheme="majorBidi"/>
          <w:b/>
          <w:bCs/>
          <w:sz w:val="24"/>
          <w:szCs w:val="24"/>
        </w:rPr>
      </w:pPr>
      <w:r>
        <w:rPr>
          <w:rFonts w:asciiTheme="majorBidi" w:hAnsiTheme="majorBidi" w:cstheme="majorBidi"/>
          <w:b/>
          <w:bCs/>
          <w:sz w:val="24"/>
          <w:szCs w:val="24"/>
        </w:rPr>
        <w:t>Penelitian Utama</w:t>
      </w:r>
    </w:p>
    <w:p w:rsidR="0087142A" w:rsidRDefault="00CC39F0" w:rsidP="007E01F3">
      <w:pPr>
        <w:pStyle w:val="NoSpacing"/>
        <w:tabs>
          <w:tab w:val="left" w:pos="426"/>
        </w:tabs>
        <w:spacing w:line="480" w:lineRule="auto"/>
        <w:ind w:firstLine="360"/>
        <w:jc w:val="both"/>
        <w:rPr>
          <w:rFonts w:asciiTheme="majorBidi" w:hAnsiTheme="majorBidi" w:cstheme="majorBidi"/>
          <w:bCs/>
          <w:sz w:val="24"/>
          <w:szCs w:val="24"/>
        </w:rPr>
      </w:pPr>
      <w:r>
        <w:rPr>
          <w:rFonts w:asciiTheme="majorBidi" w:hAnsiTheme="majorBidi" w:cstheme="majorBidi"/>
          <w:bCs/>
          <w:noProof/>
          <w:sz w:val="24"/>
          <w:szCs w:val="24"/>
        </w:rPr>
        <w:pict>
          <v:rect id="_x0000_s1032" style="position:absolute;left:0;text-align:left;margin-left:618.7pt;margin-top:120.05pt;width:35.6pt;height:32.15pt;z-index:251658240" stroked="f">
            <v:textbox style="layout-flow:vertical;mso-next-textbox:#_x0000_s1032">
              <w:txbxContent>
                <w:p w:rsidR="00DC4C03" w:rsidRPr="00F567AA" w:rsidRDefault="00DC4C03" w:rsidP="00F567AA">
                  <w:pPr>
                    <w:jc w:val="center"/>
                    <w:rPr>
                      <w:rFonts w:ascii="Times New Roman" w:hAnsi="Times New Roman" w:cs="Times New Roman"/>
                      <w:sz w:val="24"/>
                      <w:lang w:val="en-US"/>
                    </w:rPr>
                  </w:pPr>
                  <w:r w:rsidRPr="00F567AA">
                    <w:rPr>
                      <w:rFonts w:ascii="Times New Roman" w:hAnsi="Times New Roman" w:cs="Times New Roman"/>
                      <w:sz w:val="24"/>
                      <w:lang w:val="en-US"/>
                    </w:rPr>
                    <w:t>60</w:t>
                  </w:r>
                </w:p>
                <w:p w:rsidR="00DC4C03" w:rsidRDefault="00DC4C03" w:rsidP="00F567AA">
                  <w:pPr>
                    <w:jc w:val="center"/>
                  </w:pPr>
                </w:p>
              </w:txbxContent>
            </v:textbox>
          </v:rect>
        </w:pict>
      </w:r>
      <w:r w:rsidR="0087142A">
        <w:rPr>
          <w:rFonts w:asciiTheme="majorBidi" w:hAnsiTheme="majorBidi" w:cstheme="majorBidi"/>
          <w:bCs/>
          <w:sz w:val="24"/>
          <w:szCs w:val="24"/>
        </w:rPr>
        <w:t>Penelitian utama merupakan penelitian lanjutan dari penelitian pendahuluan. Pada penelitian utama dilakukan pendugaan umur simpan puding sutra daun kelor dan air tajin beras merah yang disimpan selama 10 jam dengan suhu penyimpanan 17°C, 27°C, dan 37°C.</w:t>
      </w:r>
      <w:r w:rsidR="007E01F3">
        <w:rPr>
          <w:rFonts w:asciiTheme="majorBidi" w:hAnsiTheme="majorBidi" w:cstheme="majorBidi"/>
          <w:bCs/>
          <w:sz w:val="24"/>
          <w:szCs w:val="24"/>
        </w:rPr>
        <w:t xml:space="preserve"> Kemudian dilakukan analisis kadar air, protein, lemak, dan gula total pada awal penyimpanan dan akhir penyimpanan.</w:t>
      </w:r>
    </w:p>
    <w:p w:rsidR="00F30749" w:rsidRPr="007E01F3" w:rsidRDefault="00F30749" w:rsidP="007E01F3">
      <w:pPr>
        <w:pStyle w:val="NoSpacing"/>
        <w:tabs>
          <w:tab w:val="left" w:pos="426"/>
        </w:tabs>
        <w:spacing w:line="480" w:lineRule="auto"/>
        <w:ind w:firstLine="360"/>
        <w:jc w:val="both"/>
        <w:rPr>
          <w:rFonts w:asciiTheme="majorBidi" w:hAnsiTheme="majorBidi" w:cstheme="majorBidi"/>
          <w:bCs/>
          <w:sz w:val="24"/>
          <w:szCs w:val="24"/>
        </w:rPr>
        <w:sectPr w:rsidR="00F30749" w:rsidRPr="007E01F3" w:rsidSect="00621D84">
          <w:pgSz w:w="16840" w:h="11907" w:orient="landscape" w:code="9"/>
          <w:pgMar w:top="1701" w:right="1701" w:bottom="2268" w:left="2268" w:header="1134" w:footer="851" w:gutter="0"/>
          <w:pgNumType w:start="50"/>
          <w:cols w:space="720"/>
          <w:titlePg/>
          <w:docGrid w:linePitch="360"/>
        </w:sectPr>
      </w:pPr>
    </w:p>
    <w:p w:rsidR="00621D84" w:rsidRDefault="00522DC8" w:rsidP="00621D84">
      <w:pPr>
        <w:pStyle w:val="NoSpacing"/>
        <w:numPr>
          <w:ilvl w:val="2"/>
          <w:numId w:val="23"/>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Pendugaan Umur Simpan</w:t>
      </w:r>
    </w:p>
    <w:p w:rsidR="00522DC8" w:rsidRDefault="00522DC8" w:rsidP="00522DC8">
      <w:pPr>
        <w:pStyle w:val="NoSpacing"/>
        <w:spacing w:line="480" w:lineRule="auto"/>
        <w:ind w:firstLine="720"/>
        <w:jc w:val="both"/>
        <w:rPr>
          <w:rFonts w:ascii="Times New Roman" w:hAnsi="Times New Roman" w:cs="Times New Roman"/>
          <w:sz w:val="24"/>
        </w:rPr>
      </w:pPr>
      <w:r>
        <w:rPr>
          <w:rFonts w:ascii="Times New Roman" w:hAnsi="Times New Roman" w:cs="Times New Roman"/>
          <w:sz w:val="24"/>
        </w:rPr>
        <w:t>P</w:t>
      </w:r>
      <w:r w:rsidRPr="00522DC8">
        <w:rPr>
          <w:rFonts w:ascii="Times New Roman" w:hAnsi="Times New Roman" w:cs="Times New Roman"/>
          <w:sz w:val="24"/>
        </w:rPr>
        <w:t xml:space="preserve">endugaan umur simpan suatu produk perlu dilakukan pengujian parameter yang mempengaruhi mutu produk sebelum disimpan untuk periode tertentu. Parameter yang diamati pada </w:t>
      </w:r>
      <w:r>
        <w:rPr>
          <w:rFonts w:ascii="Times New Roman" w:hAnsi="Times New Roman" w:cs="Times New Roman"/>
          <w:sz w:val="24"/>
        </w:rPr>
        <w:t>puding sutra daun kelor dan air tajin beras merah</w:t>
      </w:r>
      <w:r w:rsidRPr="00522DC8">
        <w:rPr>
          <w:rFonts w:ascii="Times New Roman" w:hAnsi="Times New Roman" w:cs="Times New Roman"/>
          <w:sz w:val="24"/>
        </w:rPr>
        <w:t xml:space="preserve"> sebelum dilakukan penyimpanan meliputi </w:t>
      </w:r>
      <w:r>
        <w:rPr>
          <w:rFonts w:ascii="Times New Roman" w:hAnsi="Times New Roman" w:cs="Times New Roman"/>
          <w:sz w:val="24"/>
        </w:rPr>
        <w:t>uj jumlah</w:t>
      </w:r>
      <w:r w:rsidRPr="00522DC8">
        <w:rPr>
          <w:rFonts w:ascii="Times New Roman" w:hAnsi="Times New Roman" w:cs="Times New Roman"/>
          <w:sz w:val="24"/>
        </w:rPr>
        <w:t xml:space="preserve"> mikroba</w:t>
      </w:r>
      <w:r>
        <w:rPr>
          <w:rFonts w:ascii="Times New Roman" w:hAnsi="Times New Roman" w:cs="Times New Roman"/>
          <w:sz w:val="24"/>
        </w:rPr>
        <w:t xml:space="preserve"> total</w:t>
      </w:r>
      <w:r w:rsidRPr="00522DC8">
        <w:rPr>
          <w:rFonts w:ascii="Times New Roman" w:hAnsi="Times New Roman" w:cs="Times New Roman"/>
          <w:sz w:val="24"/>
        </w:rPr>
        <w:t xml:space="preserve"> metode </w:t>
      </w:r>
      <w:r w:rsidRPr="00522DC8">
        <w:rPr>
          <w:rFonts w:ascii="Times New Roman" w:hAnsi="Times New Roman" w:cs="Times New Roman"/>
          <w:i/>
          <w:sz w:val="24"/>
        </w:rPr>
        <w:t>Total Plate Count</w:t>
      </w:r>
      <w:r w:rsidRPr="00522DC8">
        <w:rPr>
          <w:rFonts w:ascii="Times New Roman" w:hAnsi="Times New Roman" w:cs="Times New Roman"/>
          <w:sz w:val="24"/>
        </w:rPr>
        <w:t xml:space="preserve">. Parameter-parameter tersebut dianalisis mulai awal penyimpanan pada </w:t>
      </w:r>
      <w:r>
        <w:rPr>
          <w:rFonts w:ascii="Times New Roman" w:hAnsi="Times New Roman" w:cs="Times New Roman"/>
          <w:sz w:val="24"/>
        </w:rPr>
        <w:t>jam</w:t>
      </w:r>
      <w:r w:rsidRPr="00522DC8">
        <w:rPr>
          <w:rFonts w:ascii="Times New Roman" w:hAnsi="Times New Roman" w:cs="Times New Roman"/>
          <w:sz w:val="24"/>
        </w:rPr>
        <w:t xml:space="preserve"> ke-0 hingga </w:t>
      </w:r>
      <w:r>
        <w:rPr>
          <w:rFonts w:ascii="Times New Roman" w:hAnsi="Times New Roman" w:cs="Times New Roman"/>
          <w:sz w:val="24"/>
        </w:rPr>
        <w:t>jam ke-10</w:t>
      </w:r>
      <w:r w:rsidRPr="00522DC8">
        <w:rPr>
          <w:rFonts w:ascii="Times New Roman" w:hAnsi="Times New Roman" w:cs="Times New Roman"/>
          <w:sz w:val="24"/>
        </w:rPr>
        <w:t>.</w:t>
      </w:r>
    </w:p>
    <w:p w:rsidR="00522DC8" w:rsidRPr="00522DC8" w:rsidRDefault="00522DC8" w:rsidP="00522DC8">
      <w:pPr>
        <w:pStyle w:val="NoSpacing"/>
        <w:numPr>
          <w:ilvl w:val="3"/>
          <w:numId w:val="23"/>
        </w:numPr>
        <w:spacing w:line="480" w:lineRule="auto"/>
        <w:jc w:val="both"/>
        <w:rPr>
          <w:rFonts w:ascii="Times New Roman" w:hAnsi="Times New Roman" w:cs="Times New Roman"/>
          <w:b/>
          <w:sz w:val="24"/>
        </w:rPr>
      </w:pPr>
      <w:r>
        <w:rPr>
          <w:rFonts w:ascii="Times New Roman" w:hAnsi="Times New Roman" w:cs="Times New Roman"/>
          <w:sz w:val="24"/>
        </w:rPr>
        <w:t xml:space="preserve"> </w:t>
      </w:r>
      <w:r w:rsidRPr="00522DC8">
        <w:rPr>
          <w:rFonts w:ascii="Times New Roman" w:hAnsi="Times New Roman" w:cs="Times New Roman"/>
          <w:b/>
          <w:sz w:val="24"/>
        </w:rPr>
        <w:t>Jumlah Mikroba Total</w:t>
      </w:r>
    </w:p>
    <w:p w:rsidR="00621D84" w:rsidRDefault="00621D84" w:rsidP="00621D84">
      <w:pPr>
        <w:pStyle w:val="NoSpacing"/>
        <w:spacing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Aspek mikrobiologi mempunyai peranan penting dalam penilaian mutu produk pangan, karena beberapa jenis produk pangan cepat mengalami penurunan mutu akibat aktivitas mikroorganisme. Oleh karena itu, dilakukan pendugaan  umur simpan.</w:t>
      </w:r>
    </w:p>
    <w:p w:rsidR="007F51B1" w:rsidRDefault="007F51B1" w:rsidP="002D62A3">
      <w:pPr>
        <w:pStyle w:val="NoSpacing"/>
        <w:spacing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Data hasil jumlah mikroba total pada puding sutra daun kelor dan air tajin beras</w:t>
      </w:r>
      <w:r w:rsidR="0018411B">
        <w:rPr>
          <w:rFonts w:asciiTheme="majorBidi" w:hAnsiTheme="majorBidi" w:cstheme="majorBidi"/>
          <w:bCs/>
          <w:sz w:val="24"/>
          <w:szCs w:val="24"/>
        </w:rPr>
        <w:t xml:space="preserve"> merah serta </w:t>
      </w:r>
      <w:r>
        <w:rPr>
          <w:rFonts w:asciiTheme="majorBidi" w:hAnsiTheme="majorBidi" w:cstheme="majorBidi"/>
          <w:bCs/>
          <w:sz w:val="24"/>
          <w:szCs w:val="24"/>
        </w:rPr>
        <w:t xml:space="preserve">kontrol dapat dilihat pada </w:t>
      </w:r>
      <w:r w:rsidRPr="00B51805">
        <w:rPr>
          <w:rFonts w:asciiTheme="majorBidi" w:hAnsiTheme="majorBidi" w:cstheme="majorBidi"/>
          <w:bCs/>
          <w:sz w:val="24"/>
          <w:szCs w:val="24"/>
        </w:rPr>
        <w:t xml:space="preserve">tabel </w:t>
      </w:r>
      <w:r w:rsidR="00B51805" w:rsidRPr="00B51805">
        <w:rPr>
          <w:rFonts w:asciiTheme="majorBidi" w:hAnsiTheme="majorBidi" w:cstheme="majorBidi"/>
          <w:bCs/>
          <w:sz w:val="24"/>
          <w:szCs w:val="24"/>
        </w:rPr>
        <w:t>13</w:t>
      </w:r>
      <w:r>
        <w:rPr>
          <w:rFonts w:asciiTheme="majorBidi" w:hAnsiTheme="majorBidi" w:cstheme="majorBidi"/>
          <w:bCs/>
          <w:sz w:val="24"/>
          <w:szCs w:val="24"/>
        </w:rPr>
        <w:t xml:space="preserve">, </w:t>
      </w:r>
      <w:r w:rsidRPr="00B401E5">
        <w:rPr>
          <w:rFonts w:asciiTheme="majorBidi" w:hAnsiTheme="majorBidi" w:cstheme="majorBidi"/>
          <w:bCs/>
          <w:sz w:val="24"/>
          <w:szCs w:val="24"/>
        </w:rPr>
        <w:t xml:space="preserve">dimana </w:t>
      </w:r>
      <w:r w:rsidR="0018411B" w:rsidRPr="00B401E5">
        <w:rPr>
          <w:rFonts w:asciiTheme="majorBidi" w:hAnsiTheme="majorBidi" w:cstheme="majorBidi"/>
          <w:bCs/>
          <w:sz w:val="24"/>
          <w:szCs w:val="24"/>
        </w:rPr>
        <w:t xml:space="preserve">dari </w:t>
      </w:r>
      <w:r w:rsidRPr="00B401E5">
        <w:rPr>
          <w:rFonts w:asciiTheme="majorBidi" w:hAnsiTheme="majorBidi" w:cstheme="majorBidi"/>
          <w:bCs/>
          <w:sz w:val="24"/>
          <w:szCs w:val="24"/>
        </w:rPr>
        <w:t>tabel tersebut menunjukkan bahwa jumlah mikroba</w:t>
      </w:r>
      <w:r w:rsidR="0018411B" w:rsidRPr="00B401E5">
        <w:rPr>
          <w:rFonts w:asciiTheme="majorBidi" w:hAnsiTheme="majorBidi" w:cstheme="majorBidi"/>
          <w:bCs/>
          <w:sz w:val="24"/>
          <w:szCs w:val="24"/>
        </w:rPr>
        <w:t xml:space="preserve"> total</w:t>
      </w:r>
      <w:r w:rsidRPr="00B401E5">
        <w:rPr>
          <w:rFonts w:asciiTheme="majorBidi" w:hAnsiTheme="majorBidi" w:cstheme="majorBidi"/>
          <w:bCs/>
          <w:sz w:val="24"/>
          <w:szCs w:val="24"/>
        </w:rPr>
        <w:t xml:space="preserve"> </w:t>
      </w:r>
      <w:r w:rsidR="00146023">
        <w:rPr>
          <w:rFonts w:asciiTheme="majorBidi" w:hAnsiTheme="majorBidi" w:cstheme="majorBidi"/>
          <w:bCs/>
          <w:sz w:val="24"/>
          <w:szCs w:val="24"/>
        </w:rPr>
        <w:t>mengalami kenaikan</w:t>
      </w:r>
      <w:r>
        <w:rPr>
          <w:rFonts w:asciiTheme="majorBidi" w:hAnsiTheme="majorBidi" w:cstheme="majorBidi"/>
          <w:bCs/>
          <w:sz w:val="24"/>
          <w:szCs w:val="24"/>
        </w:rPr>
        <w:t xml:space="preserve"> </w:t>
      </w:r>
      <w:r w:rsidR="0018411B">
        <w:rPr>
          <w:rFonts w:asciiTheme="majorBidi" w:hAnsiTheme="majorBidi" w:cstheme="majorBidi"/>
          <w:bCs/>
          <w:sz w:val="24"/>
          <w:szCs w:val="24"/>
        </w:rPr>
        <w:t xml:space="preserve">selama waktu penyimpanan pada suhu 17°C, 27°C, 37°C. </w:t>
      </w:r>
      <w:r w:rsidR="00146023">
        <w:rPr>
          <w:rFonts w:asciiTheme="majorBidi" w:hAnsiTheme="majorBidi" w:cstheme="majorBidi"/>
          <w:bCs/>
          <w:sz w:val="24"/>
          <w:szCs w:val="24"/>
        </w:rPr>
        <w:t>Berikut hasil analisis jumlah mikroba total produk puding sutra daun kelor dan air tajin beras merah serta kontrol yang dapat dilihat pada tabel 1</w:t>
      </w:r>
      <w:r w:rsidR="004F39AD">
        <w:rPr>
          <w:rFonts w:asciiTheme="majorBidi" w:hAnsiTheme="majorBidi" w:cstheme="majorBidi"/>
          <w:bCs/>
          <w:sz w:val="24"/>
          <w:szCs w:val="24"/>
        </w:rPr>
        <w:t>4</w:t>
      </w:r>
      <w:r w:rsidR="00146023">
        <w:rPr>
          <w:rFonts w:asciiTheme="majorBidi" w:hAnsiTheme="majorBidi" w:cstheme="majorBidi"/>
          <w:bCs/>
          <w:sz w:val="24"/>
          <w:szCs w:val="24"/>
        </w:rPr>
        <w:t>.</w:t>
      </w:r>
    </w:p>
    <w:p w:rsidR="0018411B" w:rsidRDefault="0018411B" w:rsidP="0018411B">
      <w:pPr>
        <w:pStyle w:val="NoSpacing"/>
        <w:jc w:val="center"/>
        <w:rPr>
          <w:rFonts w:asciiTheme="majorBidi" w:hAnsiTheme="majorBidi" w:cstheme="majorBidi"/>
          <w:bCs/>
          <w:sz w:val="24"/>
          <w:szCs w:val="24"/>
        </w:rPr>
      </w:pPr>
      <w:r w:rsidRPr="00022AE5">
        <w:rPr>
          <w:rFonts w:asciiTheme="majorBidi" w:hAnsiTheme="majorBidi" w:cstheme="majorBidi"/>
          <w:bCs/>
          <w:sz w:val="24"/>
          <w:szCs w:val="24"/>
        </w:rPr>
        <w:t xml:space="preserve">Tabel </w:t>
      </w:r>
      <w:r w:rsidR="00022AE5" w:rsidRPr="00022AE5">
        <w:rPr>
          <w:rFonts w:asciiTheme="majorBidi" w:hAnsiTheme="majorBidi" w:cstheme="majorBidi"/>
          <w:bCs/>
          <w:sz w:val="24"/>
          <w:szCs w:val="24"/>
        </w:rPr>
        <w:t>1</w:t>
      </w:r>
      <w:r w:rsidR="004F39AD">
        <w:rPr>
          <w:rFonts w:asciiTheme="majorBidi" w:hAnsiTheme="majorBidi" w:cstheme="majorBidi"/>
          <w:bCs/>
          <w:sz w:val="24"/>
          <w:szCs w:val="24"/>
        </w:rPr>
        <w:t>4</w:t>
      </w:r>
      <w:r w:rsidRPr="00022AE5">
        <w:rPr>
          <w:rFonts w:asciiTheme="majorBidi" w:hAnsiTheme="majorBidi" w:cstheme="majorBidi"/>
          <w:bCs/>
          <w:sz w:val="24"/>
          <w:szCs w:val="24"/>
        </w:rPr>
        <w:t>.</w:t>
      </w:r>
      <w:r>
        <w:rPr>
          <w:rFonts w:asciiTheme="majorBidi" w:hAnsiTheme="majorBidi" w:cstheme="majorBidi"/>
          <w:bCs/>
          <w:sz w:val="24"/>
          <w:szCs w:val="24"/>
        </w:rPr>
        <w:t xml:space="preserve"> Hasil Analisis Jumlah Mikroba Total </w:t>
      </w:r>
      <w:r w:rsidR="00146023">
        <w:rPr>
          <w:rFonts w:asciiTheme="majorBidi" w:hAnsiTheme="majorBidi" w:cstheme="majorBidi"/>
          <w:bCs/>
          <w:sz w:val="24"/>
          <w:szCs w:val="24"/>
        </w:rPr>
        <w:t>Produk</w:t>
      </w:r>
      <w:r>
        <w:rPr>
          <w:rFonts w:asciiTheme="majorBidi" w:hAnsiTheme="majorBidi" w:cstheme="majorBidi"/>
          <w:bCs/>
          <w:sz w:val="24"/>
          <w:szCs w:val="24"/>
        </w:rPr>
        <w:t xml:space="preserve"> dan Kontrol</w:t>
      </w:r>
    </w:p>
    <w:p w:rsidR="0018411B" w:rsidRDefault="0018411B" w:rsidP="0018411B">
      <w:pPr>
        <w:pStyle w:val="NoSpacing"/>
        <w:jc w:val="center"/>
        <w:rPr>
          <w:rFonts w:asciiTheme="majorBidi" w:hAnsiTheme="majorBidi" w:cstheme="majorBidi"/>
          <w:bCs/>
          <w:sz w:val="24"/>
          <w:szCs w:val="24"/>
        </w:rPr>
      </w:pPr>
      <w:r>
        <w:rPr>
          <w:rFonts w:asciiTheme="majorBidi" w:hAnsiTheme="majorBidi" w:cstheme="majorBidi"/>
          <w:bCs/>
          <w:sz w:val="24"/>
          <w:szCs w:val="24"/>
        </w:rPr>
        <w:t>Selama Penyimpanan</w:t>
      </w:r>
    </w:p>
    <w:p w:rsidR="00E50612" w:rsidRDefault="00E50612" w:rsidP="0018411B">
      <w:pPr>
        <w:pStyle w:val="NoSpacing"/>
        <w:jc w:val="center"/>
        <w:rPr>
          <w:rFonts w:asciiTheme="majorBidi" w:hAnsiTheme="majorBidi" w:cstheme="majorBidi"/>
          <w:bCs/>
          <w:sz w:val="10"/>
          <w:szCs w:val="10"/>
        </w:rPr>
      </w:pPr>
    </w:p>
    <w:tbl>
      <w:tblPr>
        <w:tblStyle w:val="TableGrid"/>
        <w:tblW w:w="8364" w:type="dxa"/>
        <w:tblInd w:w="108" w:type="dxa"/>
        <w:tblLook w:val="04A0" w:firstRow="1" w:lastRow="0" w:firstColumn="1" w:lastColumn="0" w:noHBand="0" w:noVBand="1"/>
      </w:tblPr>
      <w:tblGrid>
        <w:gridCol w:w="1523"/>
        <w:gridCol w:w="1164"/>
        <w:gridCol w:w="1141"/>
        <w:gridCol w:w="1134"/>
        <w:gridCol w:w="1134"/>
        <w:gridCol w:w="1134"/>
        <w:gridCol w:w="1134"/>
      </w:tblGrid>
      <w:tr w:rsidR="00E50612" w:rsidTr="00463AFF">
        <w:tc>
          <w:tcPr>
            <w:tcW w:w="1523" w:type="dxa"/>
            <w:vMerge w:val="restart"/>
          </w:tcPr>
          <w:p w:rsidR="00E50612" w:rsidRPr="00F717E2" w:rsidRDefault="00E50612" w:rsidP="00E50612">
            <w:pPr>
              <w:pStyle w:val="NoSpacing"/>
              <w:jc w:val="center"/>
              <w:rPr>
                <w:rFonts w:ascii="Times New Roman" w:hAnsi="Times New Roman" w:cs="Times New Roman"/>
              </w:rPr>
            </w:pPr>
            <w:r w:rsidRPr="00F717E2">
              <w:rPr>
                <w:rFonts w:ascii="Times New Roman" w:hAnsi="Times New Roman" w:cs="Times New Roman"/>
              </w:rPr>
              <w:t>Lama Penyimpanan</w:t>
            </w:r>
          </w:p>
          <w:p w:rsidR="00E50612" w:rsidRPr="00F717E2" w:rsidRDefault="00E50612" w:rsidP="00E50612">
            <w:pPr>
              <w:pStyle w:val="NoSpacing"/>
              <w:jc w:val="center"/>
              <w:rPr>
                <w:rFonts w:ascii="Times New Roman" w:hAnsi="Times New Roman" w:cs="Times New Roman"/>
              </w:rPr>
            </w:pPr>
            <w:r w:rsidRPr="00F717E2">
              <w:rPr>
                <w:rFonts w:ascii="Times New Roman" w:hAnsi="Times New Roman" w:cs="Times New Roman"/>
              </w:rPr>
              <w:t>(Jam)</w:t>
            </w:r>
          </w:p>
        </w:tc>
        <w:tc>
          <w:tcPr>
            <w:tcW w:w="6841" w:type="dxa"/>
            <w:gridSpan w:val="6"/>
          </w:tcPr>
          <w:p w:rsidR="00E50612" w:rsidRPr="00F717E2" w:rsidRDefault="00E50612" w:rsidP="00227A84">
            <w:pPr>
              <w:pStyle w:val="NoSpacing"/>
              <w:jc w:val="center"/>
              <w:rPr>
                <w:rFonts w:ascii="Times New Roman" w:hAnsi="Times New Roman" w:cs="Times New Roman"/>
              </w:rPr>
            </w:pPr>
            <w:r w:rsidRPr="00F717E2">
              <w:rPr>
                <w:rFonts w:ascii="Times New Roman" w:hAnsi="Times New Roman" w:cs="Times New Roman"/>
              </w:rPr>
              <w:t xml:space="preserve">Jumlah </w:t>
            </w:r>
            <w:r w:rsidR="00227A84" w:rsidRPr="00F717E2">
              <w:rPr>
                <w:rFonts w:ascii="Times New Roman" w:hAnsi="Times New Roman" w:cs="Times New Roman"/>
              </w:rPr>
              <w:t>Koloni</w:t>
            </w:r>
            <w:r w:rsidRPr="00F717E2">
              <w:rPr>
                <w:rFonts w:ascii="Times New Roman" w:hAnsi="Times New Roman" w:cs="Times New Roman"/>
              </w:rPr>
              <w:t xml:space="preserve"> (CFU/ml)</w:t>
            </w:r>
          </w:p>
        </w:tc>
      </w:tr>
      <w:tr w:rsidR="00E50612" w:rsidTr="00463AFF">
        <w:tc>
          <w:tcPr>
            <w:tcW w:w="1523" w:type="dxa"/>
            <w:vMerge/>
          </w:tcPr>
          <w:p w:rsidR="00E50612" w:rsidRPr="00F717E2" w:rsidRDefault="00E50612" w:rsidP="00E50612">
            <w:pPr>
              <w:pStyle w:val="NoSpacing"/>
              <w:jc w:val="center"/>
              <w:rPr>
                <w:rFonts w:ascii="Times New Roman" w:hAnsi="Times New Roman" w:cs="Times New Roman"/>
              </w:rPr>
            </w:pPr>
          </w:p>
        </w:tc>
        <w:tc>
          <w:tcPr>
            <w:tcW w:w="3439" w:type="dxa"/>
            <w:gridSpan w:val="3"/>
          </w:tcPr>
          <w:p w:rsidR="00E50612" w:rsidRPr="00F717E2" w:rsidRDefault="00D25A20" w:rsidP="00E50612">
            <w:pPr>
              <w:pStyle w:val="NoSpacing"/>
              <w:jc w:val="center"/>
              <w:rPr>
                <w:rFonts w:ascii="Times New Roman" w:hAnsi="Times New Roman" w:cs="Times New Roman"/>
              </w:rPr>
            </w:pPr>
            <w:r w:rsidRPr="00F717E2">
              <w:rPr>
                <w:rFonts w:ascii="Times New Roman" w:hAnsi="Times New Roman" w:cs="Times New Roman"/>
              </w:rPr>
              <w:t>Produk</w:t>
            </w:r>
          </w:p>
        </w:tc>
        <w:tc>
          <w:tcPr>
            <w:tcW w:w="3402" w:type="dxa"/>
            <w:gridSpan w:val="3"/>
          </w:tcPr>
          <w:p w:rsidR="00E50612" w:rsidRPr="00F717E2" w:rsidRDefault="00D25A20" w:rsidP="00E50612">
            <w:pPr>
              <w:pStyle w:val="NoSpacing"/>
              <w:jc w:val="center"/>
              <w:rPr>
                <w:rFonts w:ascii="Times New Roman" w:hAnsi="Times New Roman" w:cs="Times New Roman"/>
              </w:rPr>
            </w:pPr>
            <w:r w:rsidRPr="00F717E2">
              <w:rPr>
                <w:rFonts w:ascii="Times New Roman" w:hAnsi="Times New Roman" w:cs="Times New Roman"/>
              </w:rPr>
              <w:t>Kontrol</w:t>
            </w:r>
          </w:p>
        </w:tc>
      </w:tr>
      <w:tr w:rsidR="00463AFF" w:rsidTr="00463AFF">
        <w:tc>
          <w:tcPr>
            <w:tcW w:w="1523" w:type="dxa"/>
            <w:vMerge/>
          </w:tcPr>
          <w:p w:rsidR="00E50612" w:rsidRPr="00F717E2" w:rsidRDefault="00E50612" w:rsidP="00E50612">
            <w:pPr>
              <w:pStyle w:val="NoSpacing"/>
              <w:jc w:val="center"/>
              <w:rPr>
                <w:rFonts w:ascii="Times New Roman" w:hAnsi="Times New Roman" w:cs="Times New Roman"/>
              </w:rPr>
            </w:pPr>
          </w:p>
        </w:tc>
        <w:tc>
          <w:tcPr>
            <w:tcW w:w="1164" w:type="dxa"/>
          </w:tcPr>
          <w:p w:rsidR="00E50612" w:rsidRPr="00F717E2" w:rsidRDefault="00E50612" w:rsidP="00E50612">
            <w:pPr>
              <w:pStyle w:val="NoSpacing"/>
              <w:jc w:val="center"/>
              <w:rPr>
                <w:rFonts w:ascii="Times New Roman" w:hAnsi="Times New Roman" w:cs="Times New Roman"/>
              </w:rPr>
            </w:pPr>
            <w:r w:rsidRPr="00F717E2">
              <w:rPr>
                <w:rFonts w:ascii="Times New Roman" w:hAnsi="Times New Roman" w:cs="Times New Roman"/>
              </w:rPr>
              <w:t>17°C</w:t>
            </w:r>
          </w:p>
        </w:tc>
        <w:tc>
          <w:tcPr>
            <w:tcW w:w="1141" w:type="dxa"/>
          </w:tcPr>
          <w:p w:rsidR="00E50612" w:rsidRPr="00F717E2" w:rsidRDefault="00E50612" w:rsidP="00E50612">
            <w:pPr>
              <w:pStyle w:val="NoSpacing"/>
              <w:jc w:val="center"/>
              <w:rPr>
                <w:rFonts w:ascii="Times New Roman" w:hAnsi="Times New Roman" w:cs="Times New Roman"/>
              </w:rPr>
            </w:pPr>
            <w:r w:rsidRPr="00F717E2">
              <w:rPr>
                <w:rFonts w:ascii="Times New Roman" w:hAnsi="Times New Roman" w:cs="Times New Roman"/>
              </w:rPr>
              <w:t>27°C</w:t>
            </w:r>
          </w:p>
        </w:tc>
        <w:tc>
          <w:tcPr>
            <w:tcW w:w="1134" w:type="dxa"/>
          </w:tcPr>
          <w:p w:rsidR="00E50612" w:rsidRPr="00F717E2" w:rsidRDefault="00E50612" w:rsidP="00E50612">
            <w:pPr>
              <w:pStyle w:val="NoSpacing"/>
              <w:jc w:val="center"/>
              <w:rPr>
                <w:rFonts w:ascii="Times New Roman" w:hAnsi="Times New Roman" w:cs="Times New Roman"/>
              </w:rPr>
            </w:pPr>
            <w:r w:rsidRPr="00F717E2">
              <w:rPr>
                <w:rFonts w:ascii="Times New Roman" w:hAnsi="Times New Roman" w:cs="Times New Roman"/>
              </w:rPr>
              <w:t>37°C</w:t>
            </w:r>
          </w:p>
        </w:tc>
        <w:tc>
          <w:tcPr>
            <w:tcW w:w="1134" w:type="dxa"/>
          </w:tcPr>
          <w:p w:rsidR="00E50612" w:rsidRPr="00F717E2" w:rsidRDefault="00E50612" w:rsidP="00E50612">
            <w:pPr>
              <w:pStyle w:val="NoSpacing"/>
              <w:jc w:val="center"/>
              <w:rPr>
                <w:rFonts w:ascii="Times New Roman" w:hAnsi="Times New Roman" w:cs="Times New Roman"/>
              </w:rPr>
            </w:pPr>
            <w:r w:rsidRPr="00F717E2">
              <w:rPr>
                <w:rFonts w:ascii="Times New Roman" w:hAnsi="Times New Roman" w:cs="Times New Roman"/>
              </w:rPr>
              <w:t>17°C</w:t>
            </w:r>
          </w:p>
        </w:tc>
        <w:tc>
          <w:tcPr>
            <w:tcW w:w="1134" w:type="dxa"/>
          </w:tcPr>
          <w:p w:rsidR="00E50612" w:rsidRPr="00F717E2" w:rsidRDefault="00E50612" w:rsidP="00E50612">
            <w:pPr>
              <w:pStyle w:val="NoSpacing"/>
              <w:jc w:val="center"/>
              <w:rPr>
                <w:rFonts w:ascii="Times New Roman" w:hAnsi="Times New Roman" w:cs="Times New Roman"/>
              </w:rPr>
            </w:pPr>
            <w:r w:rsidRPr="00F717E2">
              <w:rPr>
                <w:rFonts w:ascii="Times New Roman" w:hAnsi="Times New Roman" w:cs="Times New Roman"/>
              </w:rPr>
              <w:t>27°C</w:t>
            </w:r>
          </w:p>
        </w:tc>
        <w:tc>
          <w:tcPr>
            <w:tcW w:w="1134" w:type="dxa"/>
          </w:tcPr>
          <w:p w:rsidR="00E50612" w:rsidRPr="00F717E2" w:rsidRDefault="00E50612" w:rsidP="00E50612">
            <w:pPr>
              <w:pStyle w:val="NoSpacing"/>
              <w:jc w:val="center"/>
              <w:rPr>
                <w:rFonts w:ascii="Times New Roman" w:hAnsi="Times New Roman" w:cs="Times New Roman"/>
              </w:rPr>
            </w:pPr>
            <w:r w:rsidRPr="00F717E2">
              <w:rPr>
                <w:rFonts w:ascii="Times New Roman" w:hAnsi="Times New Roman" w:cs="Times New Roman"/>
              </w:rPr>
              <w:t>37°C</w:t>
            </w:r>
          </w:p>
        </w:tc>
      </w:tr>
      <w:tr w:rsidR="00FA67E8" w:rsidTr="00463AFF">
        <w:tc>
          <w:tcPr>
            <w:tcW w:w="1523" w:type="dxa"/>
          </w:tcPr>
          <w:p w:rsidR="00FA67E8" w:rsidRPr="00FA67E8" w:rsidRDefault="00FA67E8" w:rsidP="00FA67E8">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0</w:t>
            </w:r>
          </w:p>
        </w:tc>
        <w:tc>
          <w:tcPr>
            <w:tcW w:w="1164" w:type="dxa"/>
          </w:tcPr>
          <w:p w:rsidR="00FA67E8" w:rsidRPr="00FA67E8" w:rsidRDefault="00FA67E8" w:rsidP="00FA67E8">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2,70 x 10</w:t>
            </w:r>
            <w:r w:rsidRPr="00FA67E8">
              <w:rPr>
                <w:rFonts w:ascii="Times New Roman" w:hAnsi="Times New Roman" w:cs="Times New Roman"/>
                <w:sz w:val="20"/>
                <w:szCs w:val="20"/>
                <w:vertAlign w:val="superscript"/>
              </w:rPr>
              <w:t>2</w:t>
            </w:r>
          </w:p>
        </w:tc>
        <w:tc>
          <w:tcPr>
            <w:tcW w:w="1141" w:type="dxa"/>
          </w:tcPr>
          <w:p w:rsidR="00FA67E8" w:rsidRPr="00FA67E8" w:rsidRDefault="00FA67E8" w:rsidP="00FA67E8">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2,70 x 10</w:t>
            </w:r>
            <w:r w:rsidRPr="00FA67E8">
              <w:rPr>
                <w:rFonts w:ascii="Times New Roman" w:hAnsi="Times New Roman" w:cs="Times New Roman"/>
                <w:sz w:val="20"/>
                <w:szCs w:val="20"/>
                <w:vertAlign w:val="superscript"/>
              </w:rPr>
              <w:t>2</w:t>
            </w:r>
          </w:p>
        </w:tc>
        <w:tc>
          <w:tcPr>
            <w:tcW w:w="1134" w:type="dxa"/>
          </w:tcPr>
          <w:p w:rsidR="00FA67E8" w:rsidRPr="00FA67E8" w:rsidRDefault="00FA67E8" w:rsidP="00FA67E8">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2,70 x 10</w:t>
            </w:r>
            <w:r w:rsidRPr="00FA67E8">
              <w:rPr>
                <w:rFonts w:ascii="Times New Roman" w:hAnsi="Times New Roman" w:cs="Times New Roman"/>
                <w:sz w:val="20"/>
                <w:szCs w:val="20"/>
                <w:vertAlign w:val="superscript"/>
              </w:rPr>
              <w:t>2</w:t>
            </w:r>
          </w:p>
        </w:tc>
        <w:tc>
          <w:tcPr>
            <w:tcW w:w="1134" w:type="dxa"/>
          </w:tcPr>
          <w:p w:rsidR="00FA67E8" w:rsidRPr="00FA67E8" w:rsidRDefault="00FA67E8" w:rsidP="00FA67E8">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2,95 x 10</w:t>
            </w:r>
            <w:r w:rsidRPr="00FA67E8">
              <w:rPr>
                <w:rFonts w:ascii="Times New Roman" w:hAnsi="Times New Roman" w:cs="Times New Roman"/>
                <w:sz w:val="20"/>
                <w:szCs w:val="20"/>
                <w:vertAlign w:val="superscript"/>
              </w:rPr>
              <w:t>2</w:t>
            </w:r>
          </w:p>
        </w:tc>
        <w:tc>
          <w:tcPr>
            <w:tcW w:w="1134" w:type="dxa"/>
          </w:tcPr>
          <w:p w:rsidR="00FA67E8" w:rsidRPr="00FA67E8" w:rsidRDefault="00FA67E8" w:rsidP="00FA67E8">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2,95 x 10</w:t>
            </w:r>
            <w:r w:rsidRPr="00FA67E8">
              <w:rPr>
                <w:rFonts w:ascii="Times New Roman" w:hAnsi="Times New Roman" w:cs="Times New Roman"/>
                <w:sz w:val="20"/>
                <w:szCs w:val="20"/>
                <w:vertAlign w:val="superscript"/>
              </w:rPr>
              <w:t>2</w:t>
            </w:r>
          </w:p>
        </w:tc>
        <w:tc>
          <w:tcPr>
            <w:tcW w:w="1134" w:type="dxa"/>
          </w:tcPr>
          <w:p w:rsidR="00FA67E8" w:rsidRPr="00FA67E8" w:rsidRDefault="00FA67E8" w:rsidP="00FA67E8">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2,95 x 10</w:t>
            </w:r>
            <w:r w:rsidRPr="00FA67E8">
              <w:rPr>
                <w:rFonts w:ascii="Times New Roman" w:hAnsi="Times New Roman" w:cs="Times New Roman"/>
                <w:sz w:val="20"/>
                <w:szCs w:val="20"/>
                <w:vertAlign w:val="superscript"/>
              </w:rPr>
              <w:t>2</w:t>
            </w:r>
          </w:p>
        </w:tc>
      </w:tr>
      <w:tr w:rsidR="00FA67E8" w:rsidTr="00463AFF">
        <w:tc>
          <w:tcPr>
            <w:tcW w:w="1523" w:type="dxa"/>
          </w:tcPr>
          <w:p w:rsidR="00FA67E8" w:rsidRPr="00FA67E8" w:rsidRDefault="00FA67E8" w:rsidP="00FA67E8">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1</w:t>
            </w:r>
          </w:p>
        </w:tc>
        <w:tc>
          <w:tcPr>
            <w:tcW w:w="1164" w:type="dxa"/>
          </w:tcPr>
          <w:p w:rsidR="00FA67E8" w:rsidRPr="00FA67E8" w:rsidRDefault="00FA67E8" w:rsidP="00FA67E8">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3,25 x 10</w:t>
            </w:r>
            <w:r w:rsidRPr="00FA67E8">
              <w:rPr>
                <w:rFonts w:ascii="Times New Roman" w:hAnsi="Times New Roman" w:cs="Times New Roman"/>
                <w:sz w:val="20"/>
                <w:szCs w:val="20"/>
                <w:vertAlign w:val="superscript"/>
              </w:rPr>
              <w:t>2</w:t>
            </w:r>
          </w:p>
        </w:tc>
        <w:tc>
          <w:tcPr>
            <w:tcW w:w="1141" w:type="dxa"/>
          </w:tcPr>
          <w:p w:rsidR="00FA67E8" w:rsidRPr="00FA67E8" w:rsidRDefault="00FA67E8" w:rsidP="00FA67E8">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3,40 x 10</w:t>
            </w:r>
            <w:r w:rsidRPr="00FA67E8">
              <w:rPr>
                <w:rFonts w:ascii="Times New Roman" w:hAnsi="Times New Roman" w:cs="Times New Roman"/>
                <w:sz w:val="20"/>
                <w:szCs w:val="20"/>
                <w:vertAlign w:val="superscript"/>
              </w:rPr>
              <w:t>2</w:t>
            </w:r>
          </w:p>
        </w:tc>
        <w:tc>
          <w:tcPr>
            <w:tcW w:w="1134" w:type="dxa"/>
          </w:tcPr>
          <w:p w:rsidR="00FA67E8" w:rsidRPr="00FA67E8" w:rsidRDefault="00FA67E8" w:rsidP="00FA67E8">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3,75 x 10</w:t>
            </w:r>
            <w:r w:rsidRPr="00FA67E8">
              <w:rPr>
                <w:rFonts w:ascii="Times New Roman" w:hAnsi="Times New Roman" w:cs="Times New Roman"/>
                <w:sz w:val="20"/>
                <w:szCs w:val="20"/>
                <w:vertAlign w:val="superscript"/>
              </w:rPr>
              <w:t>2</w:t>
            </w:r>
          </w:p>
        </w:tc>
        <w:tc>
          <w:tcPr>
            <w:tcW w:w="1134" w:type="dxa"/>
          </w:tcPr>
          <w:p w:rsidR="00FA67E8" w:rsidRPr="00FA67E8" w:rsidRDefault="00FA67E8" w:rsidP="00FA67E8">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3,60 x 10</w:t>
            </w:r>
            <w:r w:rsidRPr="00FA67E8">
              <w:rPr>
                <w:rFonts w:ascii="Times New Roman" w:hAnsi="Times New Roman" w:cs="Times New Roman"/>
                <w:sz w:val="20"/>
                <w:szCs w:val="20"/>
                <w:vertAlign w:val="superscript"/>
              </w:rPr>
              <w:t>2</w:t>
            </w:r>
          </w:p>
        </w:tc>
        <w:tc>
          <w:tcPr>
            <w:tcW w:w="1134" w:type="dxa"/>
          </w:tcPr>
          <w:p w:rsidR="00FA67E8" w:rsidRPr="00FA67E8" w:rsidRDefault="00FA67E8" w:rsidP="00FA67E8">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3,55 x 10</w:t>
            </w:r>
            <w:r w:rsidRPr="00FA67E8">
              <w:rPr>
                <w:rFonts w:ascii="Times New Roman" w:hAnsi="Times New Roman" w:cs="Times New Roman"/>
                <w:sz w:val="20"/>
                <w:szCs w:val="20"/>
                <w:vertAlign w:val="superscript"/>
              </w:rPr>
              <w:t>2</w:t>
            </w:r>
          </w:p>
        </w:tc>
        <w:tc>
          <w:tcPr>
            <w:tcW w:w="1134" w:type="dxa"/>
          </w:tcPr>
          <w:p w:rsidR="00FA67E8" w:rsidRPr="00FA67E8" w:rsidRDefault="00FA67E8" w:rsidP="00FA67E8">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3,85 x 10</w:t>
            </w:r>
            <w:r w:rsidRPr="00FA67E8">
              <w:rPr>
                <w:rFonts w:ascii="Times New Roman" w:hAnsi="Times New Roman" w:cs="Times New Roman"/>
                <w:sz w:val="20"/>
                <w:szCs w:val="20"/>
                <w:vertAlign w:val="superscript"/>
              </w:rPr>
              <w:t>2</w:t>
            </w:r>
          </w:p>
        </w:tc>
      </w:tr>
      <w:tr w:rsidR="00FA67E8" w:rsidTr="00463AFF">
        <w:tc>
          <w:tcPr>
            <w:tcW w:w="1523" w:type="dxa"/>
          </w:tcPr>
          <w:p w:rsidR="00FA67E8" w:rsidRPr="00FA67E8" w:rsidRDefault="00FA67E8" w:rsidP="00FA67E8">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2</w:t>
            </w:r>
          </w:p>
        </w:tc>
        <w:tc>
          <w:tcPr>
            <w:tcW w:w="1164" w:type="dxa"/>
          </w:tcPr>
          <w:p w:rsidR="00FA67E8" w:rsidRPr="00FA67E8" w:rsidRDefault="00FA67E8" w:rsidP="00FA67E8">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4,40 x 10</w:t>
            </w:r>
            <w:r w:rsidRPr="00FA67E8">
              <w:rPr>
                <w:rFonts w:ascii="Times New Roman" w:hAnsi="Times New Roman" w:cs="Times New Roman"/>
                <w:sz w:val="20"/>
                <w:szCs w:val="20"/>
                <w:vertAlign w:val="superscript"/>
              </w:rPr>
              <w:t>2</w:t>
            </w:r>
          </w:p>
        </w:tc>
        <w:tc>
          <w:tcPr>
            <w:tcW w:w="1141" w:type="dxa"/>
          </w:tcPr>
          <w:p w:rsidR="00FA67E8" w:rsidRPr="00FA67E8" w:rsidRDefault="00FA67E8" w:rsidP="00FA67E8">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4,15 x 10</w:t>
            </w:r>
            <w:r w:rsidRPr="00FA67E8">
              <w:rPr>
                <w:rFonts w:ascii="Times New Roman" w:hAnsi="Times New Roman" w:cs="Times New Roman"/>
                <w:sz w:val="20"/>
                <w:szCs w:val="20"/>
                <w:vertAlign w:val="superscript"/>
              </w:rPr>
              <w:t>2</w:t>
            </w:r>
          </w:p>
        </w:tc>
        <w:tc>
          <w:tcPr>
            <w:tcW w:w="1134" w:type="dxa"/>
          </w:tcPr>
          <w:p w:rsidR="00FA67E8" w:rsidRPr="00FA67E8" w:rsidRDefault="00FA67E8" w:rsidP="00FA67E8">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4,95 x 10</w:t>
            </w:r>
            <w:r w:rsidRPr="00FA67E8">
              <w:rPr>
                <w:rFonts w:ascii="Times New Roman" w:hAnsi="Times New Roman" w:cs="Times New Roman"/>
                <w:sz w:val="20"/>
                <w:szCs w:val="20"/>
                <w:vertAlign w:val="superscript"/>
              </w:rPr>
              <w:t>2</w:t>
            </w:r>
          </w:p>
        </w:tc>
        <w:tc>
          <w:tcPr>
            <w:tcW w:w="1134" w:type="dxa"/>
          </w:tcPr>
          <w:p w:rsidR="00FA67E8" w:rsidRPr="00FA67E8" w:rsidRDefault="00FA67E8" w:rsidP="00FA67E8">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4,65 x 10</w:t>
            </w:r>
            <w:r w:rsidRPr="00FA67E8">
              <w:rPr>
                <w:rFonts w:ascii="Times New Roman" w:hAnsi="Times New Roman" w:cs="Times New Roman"/>
                <w:sz w:val="20"/>
                <w:szCs w:val="20"/>
                <w:vertAlign w:val="superscript"/>
              </w:rPr>
              <w:t>2</w:t>
            </w:r>
          </w:p>
        </w:tc>
        <w:tc>
          <w:tcPr>
            <w:tcW w:w="1134" w:type="dxa"/>
          </w:tcPr>
          <w:p w:rsidR="00FA67E8" w:rsidRPr="00FA67E8" w:rsidRDefault="00FA67E8" w:rsidP="00FA67E8">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4,35 x 10</w:t>
            </w:r>
            <w:r w:rsidRPr="00FA67E8">
              <w:rPr>
                <w:rFonts w:ascii="Times New Roman" w:hAnsi="Times New Roman" w:cs="Times New Roman"/>
                <w:sz w:val="20"/>
                <w:szCs w:val="20"/>
                <w:vertAlign w:val="superscript"/>
              </w:rPr>
              <w:t>2</w:t>
            </w:r>
          </w:p>
        </w:tc>
        <w:tc>
          <w:tcPr>
            <w:tcW w:w="1134" w:type="dxa"/>
          </w:tcPr>
          <w:p w:rsidR="00FA67E8" w:rsidRPr="00FA67E8" w:rsidRDefault="00FA67E8" w:rsidP="00FA67E8">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5,05 x 10</w:t>
            </w:r>
            <w:r w:rsidRPr="00FA67E8">
              <w:rPr>
                <w:rFonts w:ascii="Times New Roman" w:hAnsi="Times New Roman" w:cs="Times New Roman"/>
                <w:sz w:val="20"/>
                <w:szCs w:val="20"/>
                <w:vertAlign w:val="superscript"/>
              </w:rPr>
              <w:t>2</w:t>
            </w:r>
          </w:p>
        </w:tc>
      </w:tr>
      <w:tr w:rsidR="00FA67E8" w:rsidTr="00463AFF">
        <w:tc>
          <w:tcPr>
            <w:tcW w:w="1523" w:type="dxa"/>
          </w:tcPr>
          <w:p w:rsidR="00FA67E8" w:rsidRPr="00FA67E8" w:rsidRDefault="00FA67E8" w:rsidP="00FA67E8">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3</w:t>
            </w:r>
          </w:p>
        </w:tc>
        <w:tc>
          <w:tcPr>
            <w:tcW w:w="1164" w:type="dxa"/>
          </w:tcPr>
          <w:p w:rsidR="00FA67E8" w:rsidRPr="00FA67E8" w:rsidRDefault="00FA67E8" w:rsidP="00FA67E8">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5,00 x 10</w:t>
            </w:r>
            <w:r w:rsidRPr="00FA67E8">
              <w:rPr>
                <w:rFonts w:ascii="Times New Roman" w:hAnsi="Times New Roman" w:cs="Times New Roman"/>
                <w:sz w:val="20"/>
                <w:szCs w:val="20"/>
                <w:vertAlign w:val="superscript"/>
              </w:rPr>
              <w:t>2</w:t>
            </w:r>
          </w:p>
        </w:tc>
        <w:tc>
          <w:tcPr>
            <w:tcW w:w="1141" w:type="dxa"/>
          </w:tcPr>
          <w:p w:rsidR="00FA67E8" w:rsidRPr="00FA67E8" w:rsidRDefault="00FA67E8" w:rsidP="00FA67E8">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5,25 x 10</w:t>
            </w:r>
            <w:r w:rsidRPr="00FA67E8">
              <w:rPr>
                <w:rFonts w:ascii="Times New Roman" w:hAnsi="Times New Roman" w:cs="Times New Roman"/>
                <w:sz w:val="20"/>
                <w:szCs w:val="20"/>
                <w:vertAlign w:val="superscript"/>
              </w:rPr>
              <w:t>2</w:t>
            </w:r>
          </w:p>
        </w:tc>
        <w:tc>
          <w:tcPr>
            <w:tcW w:w="1134" w:type="dxa"/>
          </w:tcPr>
          <w:p w:rsidR="00FA67E8" w:rsidRPr="00FA67E8" w:rsidRDefault="00FA67E8" w:rsidP="00FA67E8">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5,85 x 10</w:t>
            </w:r>
            <w:r w:rsidRPr="00FA67E8">
              <w:rPr>
                <w:rFonts w:ascii="Times New Roman" w:hAnsi="Times New Roman" w:cs="Times New Roman"/>
                <w:sz w:val="20"/>
                <w:szCs w:val="20"/>
                <w:vertAlign w:val="superscript"/>
              </w:rPr>
              <w:t>2</w:t>
            </w:r>
          </w:p>
        </w:tc>
        <w:tc>
          <w:tcPr>
            <w:tcW w:w="1134" w:type="dxa"/>
          </w:tcPr>
          <w:p w:rsidR="00FA67E8" w:rsidRPr="00FA67E8" w:rsidRDefault="00FA67E8" w:rsidP="00FA67E8">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5,45 x 10</w:t>
            </w:r>
            <w:r w:rsidRPr="00FA67E8">
              <w:rPr>
                <w:rFonts w:ascii="Times New Roman" w:hAnsi="Times New Roman" w:cs="Times New Roman"/>
                <w:sz w:val="20"/>
                <w:szCs w:val="20"/>
                <w:vertAlign w:val="superscript"/>
              </w:rPr>
              <w:t>2</w:t>
            </w:r>
          </w:p>
        </w:tc>
        <w:tc>
          <w:tcPr>
            <w:tcW w:w="1134" w:type="dxa"/>
          </w:tcPr>
          <w:p w:rsidR="00FA67E8" w:rsidRPr="00FA67E8" w:rsidRDefault="00FA67E8" w:rsidP="00FA67E8">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5,45 x 10</w:t>
            </w:r>
            <w:r w:rsidRPr="00FA67E8">
              <w:rPr>
                <w:rFonts w:ascii="Times New Roman" w:hAnsi="Times New Roman" w:cs="Times New Roman"/>
                <w:sz w:val="20"/>
                <w:szCs w:val="20"/>
                <w:vertAlign w:val="superscript"/>
              </w:rPr>
              <w:t>2</w:t>
            </w:r>
          </w:p>
        </w:tc>
        <w:tc>
          <w:tcPr>
            <w:tcW w:w="1134" w:type="dxa"/>
          </w:tcPr>
          <w:p w:rsidR="00FA67E8" w:rsidRPr="00FA67E8" w:rsidRDefault="00FA67E8" w:rsidP="00FA67E8">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6,05 x 10</w:t>
            </w:r>
            <w:r w:rsidRPr="00FA67E8">
              <w:rPr>
                <w:rFonts w:ascii="Times New Roman" w:hAnsi="Times New Roman" w:cs="Times New Roman"/>
                <w:sz w:val="20"/>
                <w:szCs w:val="20"/>
                <w:vertAlign w:val="superscript"/>
              </w:rPr>
              <w:t>2</w:t>
            </w:r>
          </w:p>
        </w:tc>
      </w:tr>
      <w:tr w:rsidR="00FA67E8" w:rsidTr="00463AFF">
        <w:tc>
          <w:tcPr>
            <w:tcW w:w="1523" w:type="dxa"/>
          </w:tcPr>
          <w:p w:rsidR="00FA67E8" w:rsidRPr="00FA67E8" w:rsidRDefault="00FA67E8" w:rsidP="00FA67E8">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4</w:t>
            </w:r>
          </w:p>
        </w:tc>
        <w:tc>
          <w:tcPr>
            <w:tcW w:w="1164" w:type="dxa"/>
          </w:tcPr>
          <w:p w:rsidR="00FA67E8" w:rsidRPr="00FA67E8" w:rsidRDefault="00FA67E8" w:rsidP="00FA67E8">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5,55 x 10</w:t>
            </w:r>
            <w:r w:rsidRPr="00FA67E8">
              <w:rPr>
                <w:rFonts w:ascii="Times New Roman" w:hAnsi="Times New Roman" w:cs="Times New Roman"/>
                <w:sz w:val="20"/>
                <w:szCs w:val="20"/>
                <w:vertAlign w:val="superscript"/>
              </w:rPr>
              <w:t>2</w:t>
            </w:r>
          </w:p>
        </w:tc>
        <w:tc>
          <w:tcPr>
            <w:tcW w:w="1141" w:type="dxa"/>
          </w:tcPr>
          <w:p w:rsidR="00FA67E8" w:rsidRPr="00FA67E8" w:rsidRDefault="00FA67E8" w:rsidP="00FA67E8">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5,95 x 10</w:t>
            </w:r>
            <w:r w:rsidRPr="00FA67E8">
              <w:rPr>
                <w:rFonts w:ascii="Times New Roman" w:hAnsi="Times New Roman" w:cs="Times New Roman"/>
                <w:sz w:val="20"/>
                <w:szCs w:val="20"/>
                <w:vertAlign w:val="superscript"/>
              </w:rPr>
              <w:t>2</w:t>
            </w:r>
          </w:p>
        </w:tc>
        <w:tc>
          <w:tcPr>
            <w:tcW w:w="1134" w:type="dxa"/>
          </w:tcPr>
          <w:p w:rsidR="00FA67E8" w:rsidRPr="00FA67E8" w:rsidRDefault="00FA67E8" w:rsidP="00FA67E8">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6,55 x 10</w:t>
            </w:r>
            <w:r w:rsidRPr="00FA67E8">
              <w:rPr>
                <w:rFonts w:ascii="Times New Roman" w:hAnsi="Times New Roman" w:cs="Times New Roman"/>
                <w:sz w:val="20"/>
                <w:szCs w:val="20"/>
                <w:vertAlign w:val="superscript"/>
              </w:rPr>
              <w:t>2</w:t>
            </w:r>
          </w:p>
        </w:tc>
        <w:tc>
          <w:tcPr>
            <w:tcW w:w="1134" w:type="dxa"/>
          </w:tcPr>
          <w:p w:rsidR="00FA67E8" w:rsidRPr="00FA67E8" w:rsidRDefault="00FA67E8" w:rsidP="00FA67E8">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6,05 x 10</w:t>
            </w:r>
            <w:r w:rsidRPr="00FA67E8">
              <w:rPr>
                <w:rFonts w:ascii="Times New Roman" w:hAnsi="Times New Roman" w:cs="Times New Roman"/>
                <w:sz w:val="20"/>
                <w:szCs w:val="20"/>
                <w:vertAlign w:val="superscript"/>
              </w:rPr>
              <w:t>2</w:t>
            </w:r>
          </w:p>
        </w:tc>
        <w:tc>
          <w:tcPr>
            <w:tcW w:w="1134" w:type="dxa"/>
          </w:tcPr>
          <w:p w:rsidR="00FA67E8" w:rsidRPr="00FA67E8" w:rsidRDefault="00FA67E8" w:rsidP="00FA67E8">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6,30 x 10</w:t>
            </w:r>
            <w:r w:rsidRPr="00FA67E8">
              <w:rPr>
                <w:rFonts w:ascii="Times New Roman" w:hAnsi="Times New Roman" w:cs="Times New Roman"/>
                <w:sz w:val="20"/>
                <w:szCs w:val="20"/>
                <w:vertAlign w:val="superscript"/>
              </w:rPr>
              <w:t>2</w:t>
            </w:r>
          </w:p>
        </w:tc>
        <w:tc>
          <w:tcPr>
            <w:tcW w:w="1134" w:type="dxa"/>
          </w:tcPr>
          <w:p w:rsidR="00FA67E8" w:rsidRPr="00FA67E8" w:rsidRDefault="00FA67E8" w:rsidP="00FA67E8">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6,65 x 10</w:t>
            </w:r>
            <w:r w:rsidRPr="00FA67E8">
              <w:rPr>
                <w:rFonts w:ascii="Times New Roman" w:hAnsi="Times New Roman" w:cs="Times New Roman"/>
                <w:sz w:val="20"/>
                <w:szCs w:val="20"/>
                <w:vertAlign w:val="superscript"/>
              </w:rPr>
              <w:t>2</w:t>
            </w:r>
          </w:p>
        </w:tc>
      </w:tr>
      <w:tr w:rsidR="00FA67E8" w:rsidTr="00463AFF">
        <w:tc>
          <w:tcPr>
            <w:tcW w:w="1523" w:type="dxa"/>
          </w:tcPr>
          <w:p w:rsidR="00FA67E8" w:rsidRPr="00FA67E8" w:rsidRDefault="00FA67E8" w:rsidP="00FA67E8">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5</w:t>
            </w:r>
          </w:p>
        </w:tc>
        <w:tc>
          <w:tcPr>
            <w:tcW w:w="1164" w:type="dxa"/>
          </w:tcPr>
          <w:p w:rsidR="00FA67E8" w:rsidRPr="00FA67E8" w:rsidRDefault="00FA67E8" w:rsidP="00FA67E8">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6,40 x 10</w:t>
            </w:r>
            <w:r w:rsidRPr="00FA67E8">
              <w:rPr>
                <w:rFonts w:ascii="Times New Roman" w:hAnsi="Times New Roman" w:cs="Times New Roman"/>
                <w:sz w:val="20"/>
                <w:szCs w:val="20"/>
                <w:vertAlign w:val="superscript"/>
              </w:rPr>
              <w:t>2</w:t>
            </w:r>
          </w:p>
        </w:tc>
        <w:tc>
          <w:tcPr>
            <w:tcW w:w="1141" w:type="dxa"/>
          </w:tcPr>
          <w:p w:rsidR="00FA67E8" w:rsidRPr="00FA67E8" w:rsidRDefault="00FA67E8" w:rsidP="00FA67E8">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6,90 x 10</w:t>
            </w:r>
            <w:r w:rsidRPr="00FA67E8">
              <w:rPr>
                <w:rFonts w:ascii="Times New Roman" w:hAnsi="Times New Roman" w:cs="Times New Roman"/>
                <w:sz w:val="20"/>
                <w:szCs w:val="20"/>
                <w:vertAlign w:val="superscript"/>
              </w:rPr>
              <w:t>2</w:t>
            </w:r>
          </w:p>
        </w:tc>
        <w:tc>
          <w:tcPr>
            <w:tcW w:w="1134" w:type="dxa"/>
          </w:tcPr>
          <w:p w:rsidR="00FA67E8" w:rsidRPr="00FA67E8" w:rsidRDefault="00FA67E8" w:rsidP="00FA67E8">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7,15 x 10</w:t>
            </w:r>
            <w:r w:rsidRPr="00FA67E8">
              <w:rPr>
                <w:rFonts w:ascii="Times New Roman" w:hAnsi="Times New Roman" w:cs="Times New Roman"/>
                <w:sz w:val="20"/>
                <w:szCs w:val="20"/>
                <w:vertAlign w:val="superscript"/>
              </w:rPr>
              <w:t>2</w:t>
            </w:r>
          </w:p>
        </w:tc>
        <w:tc>
          <w:tcPr>
            <w:tcW w:w="1134" w:type="dxa"/>
          </w:tcPr>
          <w:p w:rsidR="00FA67E8" w:rsidRPr="00FA67E8" w:rsidRDefault="00FA67E8" w:rsidP="00FA67E8">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6,70 x 10</w:t>
            </w:r>
            <w:r w:rsidRPr="00FA67E8">
              <w:rPr>
                <w:rFonts w:ascii="Times New Roman" w:hAnsi="Times New Roman" w:cs="Times New Roman"/>
                <w:sz w:val="20"/>
                <w:szCs w:val="20"/>
                <w:vertAlign w:val="superscript"/>
              </w:rPr>
              <w:t>2</w:t>
            </w:r>
          </w:p>
        </w:tc>
        <w:tc>
          <w:tcPr>
            <w:tcW w:w="1134" w:type="dxa"/>
          </w:tcPr>
          <w:p w:rsidR="00FA67E8" w:rsidRPr="00FA67E8" w:rsidRDefault="00FA67E8" w:rsidP="00FA67E8">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7,05 x 10</w:t>
            </w:r>
            <w:r w:rsidRPr="00FA67E8">
              <w:rPr>
                <w:rFonts w:ascii="Times New Roman" w:hAnsi="Times New Roman" w:cs="Times New Roman"/>
                <w:sz w:val="20"/>
                <w:szCs w:val="20"/>
                <w:vertAlign w:val="superscript"/>
              </w:rPr>
              <w:t>2</w:t>
            </w:r>
          </w:p>
        </w:tc>
        <w:tc>
          <w:tcPr>
            <w:tcW w:w="1134" w:type="dxa"/>
          </w:tcPr>
          <w:p w:rsidR="00FA67E8" w:rsidRPr="00FA67E8" w:rsidRDefault="00FA67E8" w:rsidP="00FA67E8">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7,30 x 10</w:t>
            </w:r>
            <w:r w:rsidRPr="00FA67E8">
              <w:rPr>
                <w:rFonts w:ascii="Times New Roman" w:hAnsi="Times New Roman" w:cs="Times New Roman"/>
                <w:sz w:val="20"/>
                <w:szCs w:val="20"/>
                <w:vertAlign w:val="superscript"/>
              </w:rPr>
              <w:t>2</w:t>
            </w:r>
          </w:p>
        </w:tc>
      </w:tr>
      <w:tr w:rsidR="00743E6F" w:rsidTr="00F30749">
        <w:tc>
          <w:tcPr>
            <w:tcW w:w="1523" w:type="dxa"/>
            <w:vMerge w:val="restart"/>
          </w:tcPr>
          <w:p w:rsidR="00743E6F" w:rsidRPr="00F717E2" w:rsidRDefault="00743E6F" w:rsidP="00743E6F">
            <w:pPr>
              <w:pStyle w:val="NoSpacing"/>
              <w:jc w:val="center"/>
              <w:rPr>
                <w:rFonts w:ascii="Times New Roman" w:hAnsi="Times New Roman" w:cs="Times New Roman"/>
              </w:rPr>
            </w:pPr>
            <w:r w:rsidRPr="00F717E2">
              <w:rPr>
                <w:rFonts w:ascii="Times New Roman" w:hAnsi="Times New Roman" w:cs="Times New Roman"/>
              </w:rPr>
              <w:lastRenderedPageBreak/>
              <w:t>Lama Penyimpanan</w:t>
            </w:r>
          </w:p>
          <w:p w:rsidR="00743E6F" w:rsidRPr="00F717E2" w:rsidRDefault="00743E6F" w:rsidP="00743E6F">
            <w:pPr>
              <w:pStyle w:val="NoSpacing"/>
              <w:jc w:val="center"/>
              <w:rPr>
                <w:rFonts w:ascii="Times New Roman" w:hAnsi="Times New Roman" w:cs="Times New Roman"/>
              </w:rPr>
            </w:pPr>
            <w:r w:rsidRPr="00F717E2">
              <w:rPr>
                <w:rFonts w:ascii="Times New Roman" w:hAnsi="Times New Roman" w:cs="Times New Roman"/>
              </w:rPr>
              <w:t>(Jam)</w:t>
            </w:r>
          </w:p>
        </w:tc>
        <w:tc>
          <w:tcPr>
            <w:tcW w:w="6841" w:type="dxa"/>
            <w:gridSpan w:val="6"/>
          </w:tcPr>
          <w:p w:rsidR="00743E6F" w:rsidRPr="00FA67E8" w:rsidRDefault="00743E6F" w:rsidP="00743E6F">
            <w:pPr>
              <w:pStyle w:val="NoSpacing"/>
              <w:jc w:val="center"/>
              <w:rPr>
                <w:rFonts w:ascii="Times New Roman" w:hAnsi="Times New Roman" w:cs="Times New Roman"/>
                <w:sz w:val="20"/>
                <w:szCs w:val="20"/>
              </w:rPr>
            </w:pPr>
            <w:r w:rsidRPr="00F717E2">
              <w:rPr>
                <w:rFonts w:ascii="Times New Roman" w:hAnsi="Times New Roman" w:cs="Times New Roman"/>
              </w:rPr>
              <w:t>Jumlah Koloni (CFU/ml)</w:t>
            </w:r>
          </w:p>
        </w:tc>
      </w:tr>
      <w:tr w:rsidR="00743E6F" w:rsidTr="00F30749">
        <w:tc>
          <w:tcPr>
            <w:tcW w:w="1523" w:type="dxa"/>
            <w:vMerge/>
          </w:tcPr>
          <w:p w:rsidR="00743E6F" w:rsidRPr="00F717E2" w:rsidRDefault="00743E6F" w:rsidP="00743E6F">
            <w:pPr>
              <w:pStyle w:val="NoSpacing"/>
              <w:jc w:val="center"/>
              <w:rPr>
                <w:rFonts w:ascii="Times New Roman" w:hAnsi="Times New Roman" w:cs="Times New Roman"/>
              </w:rPr>
            </w:pPr>
          </w:p>
        </w:tc>
        <w:tc>
          <w:tcPr>
            <w:tcW w:w="3439" w:type="dxa"/>
            <w:gridSpan w:val="3"/>
          </w:tcPr>
          <w:p w:rsidR="00743E6F" w:rsidRPr="00FA67E8" w:rsidRDefault="00743E6F" w:rsidP="00743E6F">
            <w:pPr>
              <w:pStyle w:val="NoSpacing"/>
              <w:jc w:val="center"/>
              <w:rPr>
                <w:rFonts w:ascii="Times New Roman" w:hAnsi="Times New Roman" w:cs="Times New Roman"/>
                <w:sz w:val="20"/>
                <w:szCs w:val="20"/>
              </w:rPr>
            </w:pPr>
            <w:r w:rsidRPr="00F717E2">
              <w:rPr>
                <w:rFonts w:ascii="Times New Roman" w:hAnsi="Times New Roman" w:cs="Times New Roman"/>
              </w:rPr>
              <w:t>Produk</w:t>
            </w:r>
          </w:p>
        </w:tc>
        <w:tc>
          <w:tcPr>
            <w:tcW w:w="3402" w:type="dxa"/>
            <w:gridSpan w:val="3"/>
          </w:tcPr>
          <w:p w:rsidR="00743E6F" w:rsidRPr="00FA67E8" w:rsidRDefault="00743E6F" w:rsidP="00743E6F">
            <w:pPr>
              <w:pStyle w:val="NoSpacing"/>
              <w:jc w:val="center"/>
              <w:rPr>
                <w:rFonts w:ascii="Times New Roman" w:hAnsi="Times New Roman" w:cs="Times New Roman"/>
                <w:sz w:val="20"/>
                <w:szCs w:val="20"/>
              </w:rPr>
            </w:pPr>
            <w:r w:rsidRPr="00F717E2">
              <w:rPr>
                <w:rFonts w:ascii="Times New Roman" w:hAnsi="Times New Roman" w:cs="Times New Roman"/>
              </w:rPr>
              <w:t>Kontrol</w:t>
            </w:r>
          </w:p>
        </w:tc>
      </w:tr>
      <w:tr w:rsidR="00743E6F" w:rsidTr="00463AFF">
        <w:tc>
          <w:tcPr>
            <w:tcW w:w="1523" w:type="dxa"/>
            <w:vMerge/>
          </w:tcPr>
          <w:p w:rsidR="00743E6F" w:rsidRPr="00F717E2" w:rsidRDefault="00743E6F" w:rsidP="00743E6F">
            <w:pPr>
              <w:pStyle w:val="NoSpacing"/>
              <w:jc w:val="center"/>
              <w:rPr>
                <w:rFonts w:ascii="Times New Roman" w:hAnsi="Times New Roman" w:cs="Times New Roman"/>
              </w:rPr>
            </w:pPr>
          </w:p>
        </w:tc>
        <w:tc>
          <w:tcPr>
            <w:tcW w:w="1164" w:type="dxa"/>
          </w:tcPr>
          <w:p w:rsidR="00743E6F" w:rsidRPr="00F717E2" w:rsidRDefault="00743E6F" w:rsidP="00743E6F">
            <w:pPr>
              <w:pStyle w:val="NoSpacing"/>
              <w:jc w:val="center"/>
              <w:rPr>
                <w:rFonts w:ascii="Times New Roman" w:hAnsi="Times New Roman" w:cs="Times New Roman"/>
              </w:rPr>
            </w:pPr>
            <w:r w:rsidRPr="00F717E2">
              <w:rPr>
                <w:rFonts w:ascii="Times New Roman" w:hAnsi="Times New Roman" w:cs="Times New Roman"/>
              </w:rPr>
              <w:t>17°C</w:t>
            </w:r>
          </w:p>
        </w:tc>
        <w:tc>
          <w:tcPr>
            <w:tcW w:w="1141" w:type="dxa"/>
          </w:tcPr>
          <w:p w:rsidR="00743E6F" w:rsidRPr="00F717E2" w:rsidRDefault="00743E6F" w:rsidP="00743E6F">
            <w:pPr>
              <w:pStyle w:val="NoSpacing"/>
              <w:jc w:val="center"/>
              <w:rPr>
                <w:rFonts w:ascii="Times New Roman" w:hAnsi="Times New Roman" w:cs="Times New Roman"/>
              </w:rPr>
            </w:pPr>
            <w:r w:rsidRPr="00F717E2">
              <w:rPr>
                <w:rFonts w:ascii="Times New Roman" w:hAnsi="Times New Roman" w:cs="Times New Roman"/>
              </w:rPr>
              <w:t>27°C</w:t>
            </w:r>
          </w:p>
        </w:tc>
        <w:tc>
          <w:tcPr>
            <w:tcW w:w="1134" w:type="dxa"/>
          </w:tcPr>
          <w:p w:rsidR="00743E6F" w:rsidRPr="00F717E2" w:rsidRDefault="00743E6F" w:rsidP="00743E6F">
            <w:pPr>
              <w:pStyle w:val="NoSpacing"/>
              <w:jc w:val="center"/>
              <w:rPr>
                <w:rFonts w:ascii="Times New Roman" w:hAnsi="Times New Roman" w:cs="Times New Roman"/>
              </w:rPr>
            </w:pPr>
            <w:r w:rsidRPr="00F717E2">
              <w:rPr>
                <w:rFonts w:ascii="Times New Roman" w:hAnsi="Times New Roman" w:cs="Times New Roman"/>
              </w:rPr>
              <w:t>37°C</w:t>
            </w:r>
          </w:p>
        </w:tc>
        <w:tc>
          <w:tcPr>
            <w:tcW w:w="1134" w:type="dxa"/>
          </w:tcPr>
          <w:p w:rsidR="00743E6F" w:rsidRPr="00F717E2" w:rsidRDefault="00743E6F" w:rsidP="00743E6F">
            <w:pPr>
              <w:pStyle w:val="NoSpacing"/>
              <w:jc w:val="center"/>
              <w:rPr>
                <w:rFonts w:ascii="Times New Roman" w:hAnsi="Times New Roman" w:cs="Times New Roman"/>
              </w:rPr>
            </w:pPr>
            <w:r w:rsidRPr="00F717E2">
              <w:rPr>
                <w:rFonts w:ascii="Times New Roman" w:hAnsi="Times New Roman" w:cs="Times New Roman"/>
              </w:rPr>
              <w:t>17°C</w:t>
            </w:r>
          </w:p>
        </w:tc>
        <w:tc>
          <w:tcPr>
            <w:tcW w:w="1134" w:type="dxa"/>
          </w:tcPr>
          <w:p w:rsidR="00743E6F" w:rsidRPr="00F717E2" w:rsidRDefault="00743E6F" w:rsidP="00743E6F">
            <w:pPr>
              <w:pStyle w:val="NoSpacing"/>
              <w:jc w:val="center"/>
              <w:rPr>
                <w:rFonts w:ascii="Times New Roman" w:hAnsi="Times New Roman" w:cs="Times New Roman"/>
              </w:rPr>
            </w:pPr>
            <w:r w:rsidRPr="00F717E2">
              <w:rPr>
                <w:rFonts w:ascii="Times New Roman" w:hAnsi="Times New Roman" w:cs="Times New Roman"/>
              </w:rPr>
              <w:t>27°C</w:t>
            </w:r>
          </w:p>
        </w:tc>
        <w:tc>
          <w:tcPr>
            <w:tcW w:w="1134" w:type="dxa"/>
          </w:tcPr>
          <w:p w:rsidR="00743E6F" w:rsidRPr="00F717E2" w:rsidRDefault="00743E6F" w:rsidP="00743E6F">
            <w:pPr>
              <w:pStyle w:val="NoSpacing"/>
              <w:jc w:val="center"/>
              <w:rPr>
                <w:rFonts w:ascii="Times New Roman" w:hAnsi="Times New Roman" w:cs="Times New Roman"/>
              </w:rPr>
            </w:pPr>
            <w:r w:rsidRPr="00F717E2">
              <w:rPr>
                <w:rFonts w:ascii="Times New Roman" w:hAnsi="Times New Roman" w:cs="Times New Roman"/>
              </w:rPr>
              <w:t>37°C</w:t>
            </w:r>
          </w:p>
        </w:tc>
      </w:tr>
      <w:tr w:rsidR="00743E6F" w:rsidTr="00463AFF">
        <w:tc>
          <w:tcPr>
            <w:tcW w:w="1523" w:type="dxa"/>
          </w:tcPr>
          <w:p w:rsidR="00743E6F" w:rsidRPr="00FA67E8" w:rsidRDefault="00743E6F" w:rsidP="00743E6F">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6</w:t>
            </w:r>
          </w:p>
        </w:tc>
        <w:tc>
          <w:tcPr>
            <w:tcW w:w="1164" w:type="dxa"/>
          </w:tcPr>
          <w:p w:rsidR="00743E6F" w:rsidRPr="00FA67E8" w:rsidRDefault="00743E6F" w:rsidP="00743E6F">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7,15 x 10</w:t>
            </w:r>
            <w:r w:rsidRPr="00FA67E8">
              <w:rPr>
                <w:rFonts w:ascii="Times New Roman" w:hAnsi="Times New Roman" w:cs="Times New Roman"/>
                <w:sz w:val="20"/>
                <w:szCs w:val="20"/>
                <w:vertAlign w:val="superscript"/>
              </w:rPr>
              <w:t>2</w:t>
            </w:r>
          </w:p>
        </w:tc>
        <w:tc>
          <w:tcPr>
            <w:tcW w:w="1141" w:type="dxa"/>
          </w:tcPr>
          <w:p w:rsidR="00743E6F" w:rsidRPr="00FA67E8" w:rsidRDefault="00743E6F" w:rsidP="00743E6F">
            <w:pPr>
              <w:pStyle w:val="NoSpacing"/>
              <w:jc w:val="center"/>
              <w:rPr>
                <w:rFonts w:ascii="Times New Roman" w:hAnsi="Times New Roman" w:cs="Times New Roman"/>
                <w:b/>
                <w:sz w:val="20"/>
                <w:szCs w:val="20"/>
              </w:rPr>
            </w:pPr>
            <w:r w:rsidRPr="00FA67E8">
              <w:rPr>
                <w:rFonts w:ascii="Times New Roman" w:hAnsi="Times New Roman" w:cs="Times New Roman"/>
                <w:sz w:val="20"/>
                <w:szCs w:val="20"/>
              </w:rPr>
              <w:t>8,00 x 10</w:t>
            </w:r>
            <w:r w:rsidRPr="00FA67E8">
              <w:rPr>
                <w:rFonts w:ascii="Times New Roman" w:hAnsi="Times New Roman" w:cs="Times New Roman"/>
                <w:sz w:val="20"/>
                <w:szCs w:val="20"/>
                <w:vertAlign w:val="superscript"/>
              </w:rPr>
              <w:t>2</w:t>
            </w:r>
          </w:p>
        </w:tc>
        <w:tc>
          <w:tcPr>
            <w:tcW w:w="1134" w:type="dxa"/>
          </w:tcPr>
          <w:p w:rsidR="00743E6F" w:rsidRPr="00FA67E8" w:rsidRDefault="00743E6F" w:rsidP="00743E6F">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8,45 x 10</w:t>
            </w:r>
            <w:r w:rsidRPr="00FA67E8">
              <w:rPr>
                <w:rFonts w:ascii="Times New Roman" w:hAnsi="Times New Roman" w:cs="Times New Roman"/>
                <w:sz w:val="20"/>
                <w:szCs w:val="20"/>
                <w:vertAlign w:val="superscript"/>
              </w:rPr>
              <w:t>2</w:t>
            </w:r>
          </w:p>
        </w:tc>
        <w:tc>
          <w:tcPr>
            <w:tcW w:w="1134" w:type="dxa"/>
          </w:tcPr>
          <w:p w:rsidR="00743E6F" w:rsidRPr="00FA67E8" w:rsidRDefault="00743E6F" w:rsidP="00743E6F">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7,65 x 10</w:t>
            </w:r>
            <w:r w:rsidRPr="00FA67E8">
              <w:rPr>
                <w:rFonts w:ascii="Times New Roman" w:hAnsi="Times New Roman" w:cs="Times New Roman"/>
                <w:sz w:val="20"/>
                <w:szCs w:val="20"/>
                <w:vertAlign w:val="superscript"/>
              </w:rPr>
              <w:t>2</w:t>
            </w:r>
          </w:p>
        </w:tc>
        <w:tc>
          <w:tcPr>
            <w:tcW w:w="1134" w:type="dxa"/>
          </w:tcPr>
          <w:p w:rsidR="00743E6F" w:rsidRPr="00FA67E8" w:rsidRDefault="00743E6F" w:rsidP="00743E6F">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8,15 x 10</w:t>
            </w:r>
            <w:r w:rsidRPr="00FA67E8">
              <w:rPr>
                <w:rFonts w:ascii="Times New Roman" w:hAnsi="Times New Roman" w:cs="Times New Roman"/>
                <w:sz w:val="20"/>
                <w:szCs w:val="20"/>
                <w:vertAlign w:val="superscript"/>
              </w:rPr>
              <w:t>2</w:t>
            </w:r>
          </w:p>
        </w:tc>
        <w:tc>
          <w:tcPr>
            <w:tcW w:w="1134" w:type="dxa"/>
          </w:tcPr>
          <w:p w:rsidR="00743E6F" w:rsidRPr="00FA67E8" w:rsidRDefault="00743E6F" w:rsidP="00743E6F">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8,55 x 10</w:t>
            </w:r>
            <w:r w:rsidRPr="00FA67E8">
              <w:rPr>
                <w:rFonts w:ascii="Times New Roman" w:hAnsi="Times New Roman" w:cs="Times New Roman"/>
                <w:sz w:val="20"/>
                <w:szCs w:val="20"/>
                <w:vertAlign w:val="superscript"/>
              </w:rPr>
              <w:t>2</w:t>
            </w:r>
          </w:p>
        </w:tc>
      </w:tr>
      <w:tr w:rsidR="00743E6F" w:rsidTr="00463AFF">
        <w:tc>
          <w:tcPr>
            <w:tcW w:w="1523" w:type="dxa"/>
          </w:tcPr>
          <w:p w:rsidR="00743E6F" w:rsidRPr="00FA67E8" w:rsidRDefault="00743E6F" w:rsidP="00743E6F">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7</w:t>
            </w:r>
          </w:p>
        </w:tc>
        <w:tc>
          <w:tcPr>
            <w:tcW w:w="1164" w:type="dxa"/>
          </w:tcPr>
          <w:p w:rsidR="00743E6F" w:rsidRPr="00FA67E8" w:rsidRDefault="00743E6F" w:rsidP="00743E6F">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8,05 x 10</w:t>
            </w:r>
            <w:r w:rsidRPr="00FA67E8">
              <w:rPr>
                <w:rFonts w:ascii="Times New Roman" w:hAnsi="Times New Roman" w:cs="Times New Roman"/>
                <w:sz w:val="20"/>
                <w:szCs w:val="20"/>
                <w:vertAlign w:val="superscript"/>
              </w:rPr>
              <w:t>2</w:t>
            </w:r>
          </w:p>
        </w:tc>
        <w:tc>
          <w:tcPr>
            <w:tcW w:w="1141" w:type="dxa"/>
          </w:tcPr>
          <w:p w:rsidR="00743E6F" w:rsidRPr="00FA67E8" w:rsidRDefault="00743E6F" w:rsidP="00743E6F">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8,75 x 10</w:t>
            </w:r>
            <w:r w:rsidRPr="00FA67E8">
              <w:rPr>
                <w:rFonts w:ascii="Times New Roman" w:hAnsi="Times New Roman" w:cs="Times New Roman"/>
                <w:sz w:val="20"/>
                <w:szCs w:val="20"/>
                <w:vertAlign w:val="superscript"/>
              </w:rPr>
              <w:t>2</w:t>
            </w:r>
          </w:p>
        </w:tc>
        <w:tc>
          <w:tcPr>
            <w:tcW w:w="1134" w:type="dxa"/>
          </w:tcPr>
          <w:p w:rsidR="00743E6F" w:rsidRPr="00FA67E8" w:rsidRDefault="00743E6F" w:rsidP="00743E6F">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9,20 x 10</w:t>
            </w:r>
            <w:r w:rsidRPr="00FA67E8">
              <w:rPr>
                <w:rFonts w:ascii="Times New Roman" w:hAnsi="Times New Roman" w:cs="Times New Roman"/>
                <w:sz w:val="20"/>
                <w:szCs w:val="20"/>
                <w:vertAlign w:val="superscript"/>
              </w:rPr>
              <w:t>2</w:t>
            </w:r>
          </w:p>
        </w:tc>
        <w:tc>
          <w:tcPr>
            <w:tcW w:w="1134" w:type="dxa"/>
          </w:tcPr>
          <w:p w:rsidR="00743E6F" w:rsidRPr="00FA67E8" w:rsidRDefault="00743E6F" w:rsidP="00743E6F">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8,25 x 10</w:t>
            </w:r>
            <w:r w:rsidRPr="00FA67E8">
              <w:rPr>
                <w:rFonts w:ascii="Times New Roman" w:hAnsi="Times New Roman" w:cs="Times New Roman"/>
                <w:sz w:val="20"/>
                <w:szCs w:val="20"/>
                <w:vertAlign w:val="superscript"/>
              </w:rPr>
              <w:t>2</w:t>
            </w:r>
          </w:p>
        </w:tc>
        <w:tc>
          <w:tcPr>
            <w:tcW w:w="1134" w:type="dxa"/>
          </w:tcPr>
          <w:p w:rsidR="00743E6F" w:rsidRPr="00FA67E8" w:rsidRDefault="00743E6F" w:rsidP="00743E6F">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9,05 x 10</w:t>
            </w:r>
            <w:r w:rsidRPr="00FA67E8">
              <w:rPr>
                <w:rFonts w:ascii="Times New Roman" w:hAnsi="Times New Roman" w:cs="Times New Roman"/>
                <w:sz w:val="20"/>
                <w:szCs w:val="20"/>
                <w:vertAlign w:val="superscript"/>
              </w:rPr>
              <w:t>2</w:t>
            </w:r>
          </w:p>
        </w:tc>
        <w:tc>
          <w:tcPr>
            <w:tcW w:w="1134" w:type="dxa"/>
          </w:tcPr>
          <w:p w:rsidR="00743E6F" w:rsidRPr="00FA67E8" w:rsidRDefault="00743E6F" w:rsidP="00743E6F">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9,50 x 10</w:t>
            </w:r>
            <w:r w:rsidRPr="00FA67E8">
              <w:rPr>
                <w:rFonts w:ascii="Times New Roman" w:hAnsi="Times New Roman" w:cs="Times New Roman"/>
                <w:sz w:val="20"/>
                <w:szCs w:val="20"/>
                <w:vertAlign w:val="superscript"/>
              </w:rPr>
              <w:t>2</w:t>
            </w:r>
          </w:p>
        </w:tc>
      </w:tr>
      <w:tr w:rsidR="00743E6F" w:rsidTr="00463AFF">
        <w:tc>
          <w:tcPr>
            <w:tcW w:w="1523" w:type="dxa"/>
          </w:tcPr>
          <w:p w:rsidR="00743E6F" w:rsidRPr="00FA67E8" w:rsidRDefault="00743E6F" w:rsidP="00743E6F">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8</w:t>
            </w:r>
          </w:p>
        </w:tc>
        <w:tc>
          <w:tcPr>
            <w:tcW w:w="1164" w:type="dxa"/>
          </w:tcPr>
          <w:p w:rsidR="00743E6F" w:rsidRPr="00FA67E8" w:rsidRDefault="00743E6F" w:rsidP="00743E6F">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8,75 x 10</w:t>
            </w:r>
            <w:r w:rsidRPr="00FA67E8">
              <w:rPr>
                <w:rFonts w:ascii="Times New Roman" w:hAnsi="Times New Roman" w:cs="Times New Roman"/>
                <w:sz w:val="20"/>
                <w:szCs w:val="20"/>
                <w:vertAlign w:val="superscript"/>
              </w:rPr>
              <w:t>2</w:t>
            </w:r>
          </w:p>
        </w:tc>
        <w:tc>
          <w:tcPr>
            <w:tcW w:w="1141" w:type="dxa"/>
          </w:tcPr>
          <w:p w:rsidR="00743E6F" w:rsidRPr="00FA67E8" w:rsidRDefault="00743E6F" w:rsidP="00743E6F">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9,55 x 10</w:t>
            </w:r>
            <w:r w:rsidRPr="00FA67E8">
              <w:rPr>
                <w:rFonts w:ascii="Times New Roman" w:hAnsi="Times New Roman" w:cs="Times New Roman"/>
                <w:sz w:val="20"/>
                <w:szCs w:val="20"/>
                <w:vertAlign w:val="superscript"/>
              </w:rPr>
              <w:t>2</w:t>
            </w:r>
          </w:p>
        </w:tc>
        <w:tc>
          <w:tcPr>
            <w:tcW w:w="1134" w:type="dxa"/>
          </w:tcPr>
          <w:p w:rsidR="00743E6F" w:rsidRPr="00FA67E8" w:rsidRDefault="00743E6F" w:rsidP="00743E6F">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1,00 x 10</w:t>
            </w:r>
            <w:r w:rsidRPr="00FA67E8">
              <w:rPr>
                <w:rFonts w:ascii="Times New Roman" w:hAnsi="Times New Roman" w:cs="Times New Roman"/>
                <w:sz w:val="20"/>
                <w:szCs w:val="20"/>
                <w:vertAlign w:val="superscript"/>
              </w:rPr>
              <w:t>3</w:t>
            </w:r>
          </w:p>
        </w:tc>
        <w:tc>
          <w:tcPr>
            <w:tcW w:w="1134" w:type="dxa"/>
          </w:tcPr>
          <w:p w:rsidR="00743E6F" w:rsidRPr="00FA67E8" w:rsidRDefault="00743E6F" w:rsidP="00743E6F">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8,90 x 10</w:t>
            </w:r>
            <w:r w:rsidRPr="00FA67E8">
              <w:rPr>
                <w:rFonts w:ascii="Times New Roman" w:hAnsi="Times New Roman" w:cs="Times New Roman"/>
                <w:sz w:val="20"/>
                <w:szCs w:val="20"/>
                <w:vertAlign w:val="superscript"/>
              </w:rPr>
              <w:t>2</w:t>
            </w:r>
          </w:p>
        </w:tc>
        <w:tc>
          <w:tcPr>
            <w:tcW w:w="1134" w:type="dxa"/>
          </w:tcPr>
          <w:p w:rsidR="00743E6F" w:rsidRPr="00FA67E8" w:rsidRDefault="00743E6F" w:rsidP="00743E6F">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9,65 x 10</w:t>
            </w:r>
            <w:r w:rsidRPr="00FA67E8">
              <w:rPr>
                <w:rFonts w:ascii="Times New Roman" w:hAnsi="Times New Roman" w:cs="Times New Roman"/>
                <w:sz w:val="20"/>
                <w:szCs w:val="20"/>
                <w:vertAlign w:val="superscript"/>
              </w:rPr>
              <w:t>2</w:t>
            </w:r>
          </w:p>
        </w:tc>
        <w:tc>
          <w:tcPr>
            <w:tcW w:w="1134" w:type="dxa"/>
          </w:tcPr>
          <w:p w:rsidR="00743E6F" w:rsidRPr="00FA67E8" w:rsidRDefault="00743E6F" w:rsidP="00743E6F">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1,015 x 10</w:t>
            </w:r>
            <w:r w:rsidRPr="00FA67E8">
              <w:rPr>
                <w:rFonts w:ascii="Times New Roman" w:hAnsi="Times New Roman" w:cs="Times New Roman"/>
                <w:sz w:val="20"/>
                <w:szCs w:val="20"/>
                <w:vertAlign w:val="superscript"/>
              </w:rPr>
              <w:t>3</w:t>
            </w:r>
          </w:p>
        </w:tc>
      </w:tr>
      <w:tr w:rsidR="00743E6F" w:rsidTr="00463AFF">
        <w:tc>
          <w:tcPr>
            <w:tcW w:w="1523" w:type="dxa"/>
          </w:tcPr>
          <w:p w:rsidR="00743E6F" w:rsidRPr="00FA67E8" w:rsidRDefault="00743E6F" w:rsidP="00743E6F">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9</w:t>
            </w:r>
          </w:p>
        </w:tc>
        <w:tc>
          <w:tcPr>
            <w:tcW w:w="1164" w:type="dxa"/>
          </w:tcPr>
          <w:p w:rsidR="00743E6F" w:rsidRPr="00FA67E8" w:rsidRDefault="00743E6F" w:rsidP="00743E6F">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9,55 x 10</w:t>
            </w:r>
            <w:r w:rsidRPr="00FA67E8">
              <w:rPr>
                <w:rFonts w:ascii="Times New Roman" w:hAnsi="Times New Roman" w:cs="Times New Roman"/>
                <w:sz w:val="20"/>
                <w:szCs w:val="20"/>
                <w:vertAlign w:val="superscript"/>
              </w:rPr>
              <w:t>2</w:t>
            </w:r>
          </w:p>
        </w:tc>
        <w:tc>
          <w:tcPr>
            <w:tcW w:w="1141" w:type="dxa"/>
          </w:tcPr>
          <w:p w:rsidR="00743E6F" w:rsidRPr="00FA67E8" w:rsidRDefault="00743E6F" w:rsidP="00743E6F">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1,045 x 10</w:t>
            </w:r>
            <w:r w:rsidRPr="00FA67E8">
              <w:rPr>
                <w:rFonts w:ascii="Times New Roman" w:hAnsi="Times New Roman" w:cs="Times New Roman"/>
                <w:sz w:val="20"/>
                <w:szCs w:val="20"/>
                <w:vertAlign w:val="superscript"/>
              </w:rPr>
              <w:t>3</w:t>
            </w:r>
          </w:p>
        </w:tc>
        <w:tc>
          <w:tcPr>
            <w:tcW w:w="1134" w:type="dxa"/>
          </w:tcPr>
          <w:p w:rsidR="00743E6F" w:rsidRPr="00FA67E8" w:rsidRDefault="00743E6F" w:rsidP="00743E6F">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1,095 x 10</w:t>
            </w:r>
            <w:r w:rsidRPr="00FA67E8">
              <w:rPr>
                <w:rFonts w:ascii="Times New Roman" w:hAnsi="Times New Roman" w:cs="Times New Roman"/>
                <w:sz w:val="20"/>
                <w:szCs w:val="20"/>
                <w:vertAlign w:val="superscript"/>
              </w:rPr>
              <w:t>3</w:t>
            </w:r>
          </w:p>
        </w:tc>
        <w:tc>
          <w:tcPr>
            <w:tcW w:w="1134" w:type="dxa"/>
          </w:tcPr>
          <w:p w:rsidR="00743E6F" w:rsidRPr="00FA67E8" w:rsidRDefault="00743E6F" w:rsidP="00743E6F">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9,90 x 10</w:t>
            </w:r>
            <w:r w:rsidRPr="00FA67E8">
              <w:rPr>
                <w:rFonts w:ascii="Times New Roman" w:hAnsi="Times New Roman" w:cs="Times New Roman"/>
                <w:sz w:val="20"/>
                <w:szCs w:val="20"/>
                <w:vertAlign w:val="superscript"/>
              </w:rPr>
              <w:t>2</w:t>
            </w:r>
          </w:p>
        </w:tc>
        <w:tc>
          <w:tcPr>
            <w:tcW w:w="1134" w:type="dxa"/>
          </w:tcPr>
          <w:p w:rsidR="00743E6F" w:rsidRPr="00FA67E8" w:rsidRDefault="00743E6F" w:rsidP="00743E6F">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1,055 x 10</w:t>
            </w:r>
            <w:r w:rsidRPr="00FA67E8">
              <w:rPr>
                <w:rFonts w:ascii="Times New Roman" w:hAnsi="Times New Roman" w:cs="Times New Roman"/>
                <w:sz w:val="20"/>
                <w:szCs w:val="20"/>
                <w:vertAlign w:val="superscript"/>
              </w:rPr>
              <w:t>3</w:t>
            </w:r>
          </w:p>
        </w:tc>
        <w:tc>
          <w:tcPr>
            <w:tcW w:w="1134" w:type="dxa"/>
          </w:tcPr>
          <w:p w:rsidR="00743E6F" w:rsidRPr="00FA67E8" w:rsidRDefault="00743E6F" w:rsidP="00743E6F">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1,12 x 10</w:t>
            </w:r>
            <w:r w:rsidRPr="00FA67E8">
              <w:rPr>
                <w:rFonts w:ascii="Times New Roman" w:hAnsi="Times New Roman" w:cs="Times New Roman"/>
                <w:sz w:val="20"/>
                <w:szCs w:val="20"/>
                <w:vertAlign w:val="superscript"/>
              </w:rPr>
              <w:t>3</w:t>
            </w:r>
          </w:p>
        </w:tc>
      </w:tr>
      <w:tr w:rsidR="00743E6F" w:rsidTr="00463AFF">
        <w:tc>
          <w:tcPr>
            <w:tcW w:w="1523" w:type="dxa"/>
          </w:tcPr>
          <w:p w:rsidR="00743E6F" w:rsidRPr="00FA67E8" w:rsidRDefault="00743E6F" w:rsidP="00743E6F">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10</w:t>
            </w:r>
          </w:p>
        </w:tc>
        <w:tc>
          <w:tcPr>
            <w:tcW w:w="1164" w:type="dxa"/>
          </w:tcPr>
          <w:p w:rsidR="00743E6F" w:rsidRPr="00FA67E8" w:rsidRDefault="00743E6F" w:rsidP="00743E6F">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1,15 x 10</w:t>
            </w:r>
            <w:r w:rsidRPr="00FA67E8">
              <w:rPr>
                <w:rFonts w:ascii="Times New Roman" w:hAnsi="Times New Roman" w:cs="Times New Roman"/>
                <w:sz w:val="20"/>
                <w:szCs w:val="20"/>
                <w:vertAlign w:val="superscript"/>
              </w:rPr>
              <w:t>3</w:t>
            </w:r>
          </w:p>
        </w:tc>
        <w:tc>
          <w:tcPr>
            <w:tcW w:w="1141" w:type="dxa"/>
          </w:tcPr>
          <w:p w:rsidR="00743E6F" w:rsidRPr="00FA67E8" w:rsidRDefault="00743E6F" w:rsidP="00743E6F">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1,19 x 10</w:t>
            </w:r>
            <w:r w:rsidRPr="00FA67E8">
              <w:rPr>
                <w:rFonts w:ascii="Times New Roman" w:hAnsi="Times New Roman" w:cs="Times New Roman"/>
                <w:sz w:val="20"/>
                <w:szCs w:val="20"/>
                <w:vertAlign w:val="superscript"/>
              </w:rPr>
              <w:t>3</w:t>
            </w:r>
          </w:p>
        </w:tc>
        <w:tc>
          <w:tcPr>
            <w:tcW w:w="1134" w:type="dxa"/>
          </w:tcPr>
          <w:p w:rsidR="00743E6F" w:rsidRPr="00FA67E8" w:rsidRDefault="00743E6F" w:rsidP="00743E6F">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1,23 x 10</w:t>
            </w:r>
            <w:r w:rsidRPr="00FA67E8">
              <w:rPr>
                <w:rFonts w:ascii="Times New Roman" w:hAnsi="Times New Roman" w:cs="Times New Roman"/>
                <w:sz w:val="20"/>
                <w:szCs w:val="20"/>
                <w:vertAlign w:val="superscript"/>
              </w:rPr>
              <w:t>3</w:t>
            </w:r>
          </w:p>
        </w:tc>
        <w:tc>
          <w:tcPr>
            <w:tcW w:w="1134" w:type="dxa"/>
          </w:tcPr>
          <w:p w:rsidR="00743E6F" w:rsidRPr="00FA67E8" w:rsidRDefault="00743E6F" w:rsidP="00743E6F">
            <w:pPr>
              <w:pStyle w:val="NoSpacing"/>
              <w:jc w:val="center"/>
              <w:rPr>
                <w:rFonts w:ascii="Times New Roman" w:hAnsi="Times New Roman" w:cs="Times New Roman"/>
                <w:sz w:val="20"/>
                <w:szCs w:val="20"/>
                <w:vertAlign w:val="superscript"/>
              </w:rPr>
            </w:pPr>
            <w:r w:rsidRPr="00FA67E8">
              <w:rPr>
                <w:rFonts w:ascii="Times New Roman" w:hAnsi="Times New Roman" w:cs="Times New Roman"/>
                <w:sz w:val="20"/>
                <w:szCs w:val="20"/>
              </w:rPr>
              <w:t>1,175 x 10</w:t>
            </w:r>
            <w:r w:rsidRPr="00FA67E8">
              <w:rPr>
                <w:rFonts w:ascii="Times New Roman" w:hAnsi="Times New Roman" w:cs="Times New Roman"/>
                <w:sz w:val="20"/>
                <w:szCs w:val="20"/>
                <w:vertAlign w:val="superscript"/>
              </w:rPr>
              <w:t>3</w:t>
            </w:r>
          </w:p>
        </w:tc>
        <w:tc>
          <w:tcPr>
            <w:tcW w:w="1134" w:type="dxa"/>
          </w:tcPr>
          <w:p w:rsidR="00743E6F" w:rsidRPr="00FA67E8" w:rsidRDefault="00743E6F" w:rsidP="00743E6F">
            <w:pPr>
              <w:pStyle w:val="NoSpacing"/>
              <w:jc w:val="center"/>
              <w:rPr>
                <w:rFonts w:ascii="Times New Roman" w:hAnsi="Times New Roman" w:cs="Times New Roman"/>
                <w:sz w:val="20"/>
                <w:szCs w:val="20"/>
                <w:vertAlign w:val="superscript"/>
              </w:rPr>
            </w:pPr>
            <w:r w:rsidRPr="00FA67E8">
              <w:rPr>
                <w:rFonts w:ascii="Times New Roman" w:hAnsi="Times New Roman" w:cs="Times New Roman"/>
                <w:sz w:val="20"/>
                <w:szCs w:val="20"/>
              </w:rPr>
              <w:t>1,205 x 10</w:t>
            </w:r>
            <w:r w:rsidRPr="00FA67E8">
              <w:rPr>
                <w:rFonts w:ascii="Times New Roman" w:hAnsi="Times New Roman" w:cs="Times New Roman"/>
                <w:sz w:val="20"/>
                <w:szCs w:val="20"/>
                <w:vertAlign w:val="superscript"/>
              </w:rPr>
              <w:t>3</w:t>
            </w:r>
          </w:p>
        </w:tc>
        <w:tc>
          <w:tcPr>
            <w:tcW w:w="1134" w:type="dxa"/>
          </w:tcPr>
          <w:p w:rsidR="00743E6F" w:rsidRPr="00FA67E8" w:rsidRDefault="00743E6F" w:rsidP="00743E6F">
            <w:pPr>
              <w:pStyle w:val="NoSpacing"/>
              <w:jc w:val="center"/>
              <w:rPr>
                <w:rFonts w:ascii="Times New Roman" w:hAnsi="Times New Roman" w:cs="Times New Roman"/>
                <w:sz w:val="20"/>
                <w:szCs w:val="20"/>
              </w:rPr>
            </w:pPr>
            <w:r w:rsidRPr="00FA67E8">
              <w:rPr>
                <w:rFonts w:ascii="Times New Roman" w:hAnsi="Times New Roman" w:cs="Times New Roman"/>
                <w:sz w:val="20"/>
                <w:szCs w:val="20"/>
              </w:rPr>
              <w:t>1,27 x 10</w:t>
            </w:r>
            <w:r w:rsidRPr="00FA67E8">
              <w:rPr>
                <w:rFonts w:ascii="Times New Roman" w:hAnsi="Times New Roman" w:cs="Times New Roman"/>
                <w:sz w:val="20"/>
                <w:szCs w:val="20"/>
                <w:vertAlign w:val="superscript"/>
              </w:rPr>
              <w:t>3</w:t>
            </w:r>
          </w:p>
        </w:tc>
      </w:tr>
    </w:tbl>
    <w:p w:rsidR="00146023" w:rsidRDefault="00146023" w:rsidP="00D262D7">
      <w:pPr>
        <w:pStyle w:val="NoSpacing"/>
        <w:ind w:right="-426"/>
        <w:jc w:val="both"/>
        <w:rPr>
          <w:rFonts w:asciiTheme="majorBidi" w:hAnsiTheme="majorBidi" w:cstheme="majorBidi"/>
          <w:bCs/>
          <w:sz w:val="20"/>
          <w:szCs w:val="20"/>
        </w:rPr>
      </w:pPr>
      <w:r>
        <w:rPr>
          <w:rFonts w:asciiTheme="majorBidi" w:hAnsiTheme="majorBidi" w:cstheme="majorBidi"/>
          <w:bCs/>
          <w:sz w:val="20"/>
          <w:szCs w:val="20"/>
        </w:rPr>
        <w:t xml:space="preserve">Keterangan: </w:t>
      </w:r>
      <w:r w:rsidR="00D262D7">
        <w:rPr>
          <w:rFonts w:asciiTheme="majorBidi" w:hAnsiTheme="majorBidi" w:cstheme="majorBidi"/>
          <w:bCs/>
          <w:sz w:val="20"/>
          <w:szCs w:val="20"/>
        </w:rPr>
        <w:t>Produk</w:t>
      </w:r>
      <w:r>
        <w:rPr>
          <w:rFonts w:asciiTheme="majorBidi" w:hAnsiTheme="majorBidi" w:cstheme="majorBidi"/>
          <w:bCs/>
          <w:sz w:val="20"/>
          <w:szCs w:val="20"/>
        </w:rPr>
        <w:t xml:space="preserve"> = Puding Sutra Daun </w:t>
      </w:r>
      <w:r w:rsidR="00FA67E8">
        <w:rPr>
          <w:rFonts w:asciiTheme="majorBidi" w:hAnsiTheme="majorBidi" w:cstheme="majorBidi"/>
          <w:bCs/>
          <w:sz w:val="20"/>
          <w:szCs w:val="20"/>
        </w:rPr>
        <w:t>Kelor dan Air Tajin Beras Merah</w:t>
      </w:r>
    </w:p>
    <w:p w:rsidR="00743E6F" w:rsidRDefault="00743E6F" w:rsidP="00D262D7">
      <w:pPr>
        <w:pStyle w:val="NoSpacing"/>
        <w:ind w:right="-426"/>
        <w:jc w:val="both"/>
        <w:rPr>
          <w:rFonts w:asciiTheme="majorBidi" w:hAnsiTheme="majorBidi" w:cstheme="majorBidi"/>
          <w:bCs/>
          <w:sz w:val="20"/>
          <w:szCs w:val="20"/>
        </w:rPr>
      </w:pPr>
    </w:p>
    <w:p w:rsidR="0018411B" w:rsidRDefault="004E44B6" w:rsidP="004E44B6">
      <w:pPr>
        <w:pStyle w:val="NoSpacing"/>
        <w:spacing w:line="480" w:lineRule="auto"/>
        <w:jc w:val="both"/>
        <w:rPr>
          <w:rFonts w:asciiTheme="majorBidi" w:hAnsiTheme="majorBidi" w:cstheme="majorBidi"/>
          <w:b/>
          <w:bCs/>
          <w:sz w:val="24"/>
          <w:szCs w:val="24"/>
        </w:rPr>
      </w:pPr>
      <w:r>
        <w:rPr>
          <w:rFonts w:asciiTheme="majorBidi" w:hAnsiTheme="majorBidi" w:cstheme="majorBidi"/>
          <w:bCs/>
          <w:sz w:val="24"/>
          <w:szCs w:val="24"/>
        </w:rPr>
        <w:t xml:space="preserve">Data dari tabel tersebut kemudian diplotkan ke dalam grafik </w:t>
      </w:r>
      <w:r w:rsidR="00FA67E8">
        <w:rPr>
          <w:rFonts w:asciiTheme="majorBidi" w:hAnsiTheme="majorBidi" w:cstheme="majorBidi"/>
          <w:bCs/>
          <w:sz w:val="24"/>
          <w:szCs w:val="24"/>
        </w:rPr>
        <w:t>berikut</w:t>
      </w:r>
      <w:r w:rsidRPr="00022AE5">
        <w:rPr>
          <w:rFonts w:asciiTheme="majorBidi" w:hAnsiTheme="majorBidi" w:cstheme="majorBidi"/>
          <w:bCs/>
          <w:sz w:val="24"/>
          <w:szCs w:val="24"/>
        </w:rPr>
        <w:t>.</w:t>
      </w:r>
    </w:p>
    <w:p w:rsidR="00FA67E8" w:rsidRDefault="00FA67E8" w:rsidP="00FA67E8">
      <w:pPr>
        <w:pStyle w:val="NoSpacing"/>
      </w:pPr>
      <w:r w:rsidRPr="007D3721">
        <w:rPr>
          <w:noProof/>
        </w:rPr>
        <w:drawing>
          <wp:inline distT="0" distB="0" distL="0" distR="0" wp14:anchorId="54B22C1F" wp14:editId="525392C7">
            <wp:extent cx="4895850" cy="2181225"/>
            <wp:effectExtent l="0" t="0" r="0" b="952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A67E8" w:rsidRPr="00225A04" w:rsidRDefault="00FA67E8" w:rsidP="00FA67E8">
      <w:pPr>
        <w:pStyle w:val="NoSpacing"/>
        <w:rPr>
          <w:sz w:val="10"/>
          <w:szCs w:val="10"/>
        </w:rPr>
      </w:pPr>
    </w:p>
    <w:p w:rsidR="00FA67E8" w:rsidRDefault="00FA67E8" w:rsidP="00FA67E8">
      <w:pPr>
        <w:pStyle w:val="NoSpacing"/>
        <w:ind w:right="283"/>
        <w:jc w:val="center"/>
        <w:rPr>
          <w:rFonts w:ascii="Times New Roman" w:hAnsi="Times New Roman" w:cs="Times New Roman"/>
          <w:sz w:val="24"/>
          <w:szCs w:val="24"/>
        </w:rPr>
      </w:pPr>
      <w:r w:rsidRPr="00AD04EE">
        <w:rPr>
          <w:rFonts w:ascii="Times New Roman" w:hAnsi="Times New Roman" w:cs="Times New Roman"/>
          <w:sz w:val="24"/>
        </w:rPr>
        <w:t xml:space="preserve">Gambar </w:t>
      </w:r>
      <w:r w:rsidR="006D3129">
        <w:rPr>
          <w:rFonts w:ascii="Times New Roman" w:hAnsi="Times New Roman" w:cs="Times New Roman"/>
          <w:sz w:val="24"/>
        </w:rPr>
        <w:t>1</w:t>
      </w:r>
      <w:r w:rsidR="00803275">
        <w:rPr>
          <w:rFonts w:ascii="Times New Roman" w:hAnsi="Times New Roman" w:cs="Times New Roman"/>
          <w:sz w:val="24"/>
        </w:rPr>
        <w:t>4</w:t>
      </w:r>
      <w:r w:rsidR="006D3129">
        <w:rPr>
          <w:rFonts w:ascii="Times New Roman" w:hAnsi="Times New Roman" w:cs="Times New Roman"/>
          <w:sz w:val="24"/>
        </w:rPr>
        <w:t xml:space="preserve">. </w:t>
      </w:r>
      <w:r w:rsidRPr="00AD04EE">
        <w:rPr>
          <w:rFonts w:ascii="Times New Roman" w:hAnsi="Times New Roman" w:cs="Times New Roman"/>
          <w:sz w:val="24"/>
        </w:rPr>
        <w:t>Grafik Jumlah Mikroba Total</w:t>
      </w:r>
      <w:r>
        <w:rPr>
          <w:rFonts w:ascii="Times New Roman" w:hAnsi="Times New Roman" w:cs="Times New Roman"/>
          <w:sz w:val="24"/>
        </w:rPr>
        <w:t xml:space="preserve"> Produk dan Kontrol</w:t>
      </w:r>
      <w:r w:rsidRPr="00AD04EE">
        <w:rPr>
          <w:rFonts w:ascii="Times New Roman" w:hAnsi="Times New Roman" w:cs="Times New Roman"/>
          <w:sz w:val="24"/>
        </w:rPr>
        <w:t xml:space="preserve"> </w:t>
      </w:r>
      <w:r w:rsidRPr="000D19C9">
        <w:rPr>
          <w:rFonts w:ascii="Times New Roman" w:hAnsi="Times New Roman" w:cs="Times New Roman"/>
          <w:bCs/>
          <w:sz w:val="24"/>
          <w:szCs w:val="24"/>
        </w:rPr>
        <w:t xml:space="preserve">Suhu </w:t>
      </w:r>
      <w:r>
        <w:rPr>
          <w:rFonts w:ascii="Times New Roman" w:hAnsi="Times New Roman" w:cs="Times New Roman"/>
          <w:sz w:val="24"/>
          <w:szCs w:val="24"/>
        </w:rPr>
        <w:t>1</w:t>
      </w:r>
      <w:r w:rsidRPr="000D19C9">
        <w:rPr>
          <w:rFonts w:ascii="Times New Roman" w:hAnsi="Times New Roman" w:cs="Times New Roman"/>
          <w:sz w:val="24"/>
          <w:szCs w:val="24"/>
        </w:rPr>
        <w:t>7°C</w:t>
      </w:r>
    </w:p>
    <w:p w:rsidR="00FA67E8" w:rsidRPr="00AE5895" w:rsidRDefault="00FA67E8" w:rsidP="00FA67E8">
      <w:pPr>
        <w:pStyle w:val="NoSpacing"/>
        <w:ind w:right="283"/>
        <w:jc w:val="center"/>
        <w:rPr>
          <w:rFonts w:ascii="Times New Roman" w:hAnsi="Times New Roman" w:cs="Times New Roman"/>
          <w:sz w:val="24"/>
          <w:szCs w:val="24"/>
        </w:rPr>
      </w:pPr>
    </w:p>
    <w:p w:rsidR="00FA67E8" w:rsidRDefault="00FA67E8" w:rsidP="00FA67E8">
      <w:pPr>
        <w:pStyle w:val="NoSpacing"/>
      </w:pPr>
      <w:r w:rsidRPr="007D3721">
        <w:rPr>
          <w:noProof/>
        </w:rPr>
        <w:drawing>
          <wp:inline distT="0" distB="0" distL="0" distR="0" wp14:anchorId="6B32BD3F" wp14:editId="14931BBE">
            <wp:extent cx="4896000" cy="2181600"/>
            <wp:effectExtent l="0" t="0" r="0"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A67E8" w:rsidRPr="00225A04" w:rsidRDefault="00FA67E8" w:rsidP="00FA67E8">
      <w:pPr>
        <w:pStyle w:val="NoSpacing"/>
        <w:rPr>
          <w:sz w:val="10"/>
          <w:szCs w:val="10"/>
        </w:rPr>
      </w:pPr>
    </w:p>
    <w:p w:rsidR="00FA67E8" w:rsidRDefault="00FA67E8" w:rsidP="00FA67E8">
      <w:pPr>
        <w:pStyle w:val="NoSpacing"/>
        <w:ind w:right="283"/>
        <w:jc w:val="center"/>
        <w:rPr>
          <w:rFonts w:ascii="Times New Roman" w:hAnsi="Times New Roman" w:cs="Times New Roman"/>
          <w:sz w:val="24"/>
          <w:szCs w:val="24"/>
        </w:rPr>
      </w:pPr>
      <w:r w:rsidRPr="00AD04EE">
        <w:rPr>
          <w:rFonts w:ascii="Times New Roman" w:hAnsi="Times New Roman" w:cs="Times New Roman"/>
          <w:sz w:val="24"/>
        </w:rPr>
        <w:t>Gambar</w:t>
      </w:r>
      <w:r w:rsidR="006D3129">
        <w:rPr>
          <w:rFonts w:ascii="Times New Roman" w:hAnsi="Times New Roman" w:cs="Times New Roman"/>
          <w:sz w:val="24"/>
        </w:rPr>
        <w:t xml:space="preserve"> 1</w:t>
      </w:r>
      <w:r w:rsidR="00803275">
        <w:rPr>
          <w:rFonts w:ascii="Times New Roman" w:hAnsi="Times New Roman" w:cs="Times New Roman"/>
          <w:sz w:val="24"/>
        </w:rPr>
        <w:t>5</w:t>
      </w:r>
      <w:r w:rsidR="006D3129">
        <w:rPr>
          <w:rFonts w:ascii="Times New Roman" w:hAnsi="Times New Roman" w:cs="Times New Roman"/>
          <w:sz w:val="24"/>
        </w:rPr>
        <w:t>.</w:t>
      </w:r>
      <w:r w:rsidRPr="00AD04EE">
        <w:rPr>
          <w:rFonts w:ascii="Times New Roman" w:hAnsi="Times New Roman" w:cs="Times New Roman"/>
          <w:sz w:val="24"/>
        </w:rPr>
        <w:t xml:space="preserve"> Grafik Jumlah Mikroba Total</w:t>
      </w:r>
      <w:r>
        <w:rPr>
          <w:rFonts w:ascii="Times New Roman" w:hAnsi="Times New Roman" w:cs="Times New Roman"/>
          <w:sz w:val="24"/>
        </w:rPr>
        <w:t xml:space="preserve"> Produk dan Kontrol</w:t>
      </w:r>
      <w:r w:rsidRPr="00AD04EE">
        <w:rPr>
          <w:rFonts w:ascii="Times New Roman" w:hAnsi="Times New Roman" w:cs="Times New Roman"/>
          <w:sz w:val="24"/>
        </w:rPr>
        <w:t xml:space="preserve"> </w:t>
      </w:r>
      <w:r w:rsidRPr="000D19C9">
        <w:rPr>
          <w:rFonts w:ascii="Times New Roman" w:hAnsi="Times New Roman" w:cs="Times New Roman"/>
          <w:bCs/>
          <w:sz w:val="24"/>
          <w:szCs w:val="24"/>
        </w:rPr>
        <w:t xml:space="preserve">Suhu </w:t>
      </w:r>
      <w:r>
        <w:rPr>
          <w:rFonts w:ascii="Times New Roman" w:hAnsi="Times New Roman" w:cs="Times New Roman"/>
          <w:sz w:val="24"/>
          <w:szCs w:val="24"/>
        </w:rPr>
        <w:t>2</w:t>
      </w:r>
      <w:r w:rsidRPr="000D19C9">
        <w:rPr>
          <w:rFonts w:ascii="Times New Roman" w:hAnsi="Times New Roman" w:cs="Times New Roman"/>
          <w:sz w:val="24"/>
          <w:szCs w:val="24"/>
        </w:rPr>
        <w:t>7°C</w:t>
      </w:r>
    </w:p>
    <w:p w:rsidR="00FA67E8" w:rsidRPr="00AE5895" w:rsidRDefault="00FA67E8" w:rsidP="00FA67E8">
      <w:pPr>
        <w:pStyle w:val="NoSpacing"/>
        <w:ind w:right="-567"/>
        <w:jc w:val="center"/>
        <w:rPr>
          <w:rFonts w:ascii="Times New Roman" w:hAnsi="Times New Roman" w:cs="Times New Roman"/>
          <w:sz w:val="24"/>
          <w:szCs w:val="24"/>
        </w:rPr>
      </w:pPr>
    </w:p>
    <w:p w:rsidR="00FA67E8" w:rsidRDefault="00FA67E8" w:rsidP="00FA67E8">
      <w:pPr>
        <w:pStyle w:val="NoSpacing"/>
      </w:pPr>
      <w:r w:rsidRPr="007D3721">
        <w:rPr>
          <w:noProof/>
        </w:rPr>
        <w:lastRenderedPageBreak/>
        <w:drawing>
          <wp:inline distT="0" distB="0" distL="0" distR="0" wp14:anchorId="6A9BF341" wp14:editId="7BCFFD65">
            <wp:extent cx="4896000" cy="2181600"/>
            <wp:effectExtent l="0" t="0" r="0"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A67E8" w:rsidRPr="00225A04" w:rsidRDefault="00FA67E8" w:rsidP="00FA67E8">
      <w:pPr>
        <w:pStyle w:val="NoSpacing"/>
        <w:rPr>
          <w:sz w:val="10"/>
          <w:szCs w:val="10"/>
        </w:rPr>
      </w:pPr>
    </w:p>
    <w:p w:rsidR="00FA67E8" w:rsidRDefault="00FA67E8" w:rsidP="00FA67E8">
      <w:pPr>
        <w:pStyle w:val="NoSpacing"/>
        <w:ind w:right="283"/>
        <w:jc w:val="center"/>
        <w:rPr>
          <w:rFonts w:ascii="Times New Roman" w:hAnsi="Times New Roman" w:cs="Times New Roman"/>
          <w:sz w:val="24"/>
          <w:szCs w:val="24"/>
        </w:rPr>
      </w:pPr>
      <w:r w:rsidRPr="00AD04EE">
        <w:rPr>
          <w:rFonts w:ascii="Times New Roman" w:hAnsi="Times New Roman" w:cs="Times New Roman"/>
          <w:sz w:val="24"/>
        </w:rPr>
        <w:t xml:space="preserve">Gambar </w:t>
      </w:r>
      <w:r w:rsidR="006D3129">
        <w:rPr>
          <w:rFonts w:ascii="Times New Roman" w:hAnsi="Times New Roman" w:cs="Times New Roman"/>
          <w:sz w:val="24"/>
        </w:rPr>
        <w:t>1</w:t>
      </w:r>
      <w:r w:rsidR="00803275">
        <w:rPr>
          <w:rFonts w:ascii="Times New Roman" w:hAnsi="Times New Roman" w:cs="Times New Roman"/>
          <w:sz w:val="24"/>
        </w:rPr>
        <w:t>6</w:t>
      </w:r>
      <w:r w:rsidR="006D3129">
        <w:rPr>
          <w:rFonts w:ascii="Times New Roman" w:hAnsi="Times New Roman" w:cs="Times New Roman"/>
          <w:sz w:val="24"/>
        </w:rPr>
        <w:t xml:space="preserve">. </w:t>
      </w:r>
      <w:r w:rsidRPr="00AD04EE">
        <w:rPr>
          <w:rFonts w:ascii="Times New Roman" w:hAnsi="Times New Roman" w:cs="Times New Roman"/>
          <w:sz w:val="24"/>
        </w:rPr>
        <w:t>Grafik Jumlah Mikroba Total</w:t>
      </w:r>
      <w:r>
        <w:rPr>
          <w:rFonts w:ascii="Times New Roman" w:hAnsi="Times New Roman" w:cs="Times New Roman"/>
          <w:sz w:val="24"/>
        </w:rPr>
        <w:t xml:space="preserve"> Produk dan Kontrol</w:t>
      </w:r>
      <w:r w:rsidRPr="00AD04EE">
        <w:rPr>
          <w:rFonts w:ascii="Times New Roman" w:hAnsi="Times New Roman" w:cs="Times New Roman"/>
          <w:sz w:val="24"/>
        </w:rPr>
        <w:t xml:space="preserve"> </w:t>
      </w:r>
      <w:r w:rsidRPr="000D19C9">
        <w:rPr>
          <w:rFonts w:ascii="Times New Roman" w:hAnsi="Times New Roman" w:cs="Times New Roman"/>
          <w:bCs/>
          <w:sz w:val="24"/>
          <w:szCs w:val="24"/>
        </w:rPr>
        <w:t xml:space="preserve">Suhu </w:t>
      </w:r>
      <w:r>
        <w:rPr>
          <w:rFonts w:ascii="Times New Roman" w:hAnsi="Times New Roman" w:cs="Times New Roman"/>
          <w:sz w:val="24"/>
          <w:szCs w:val="24"/>
        </w:rPr>
        <w:t>3</w:t>
      </w:r>
      <w:r w:rsidRPr="000D19C9">
        <w:rPr>
          <w:rFonts w:ascii="Times New Roman" w:hAnsi="Times New Roman" w:cs="Times New Roman"/>
          <w:sz w:val="24"/>
          <w:szCs w:val="24"/>
        </w:rPr>
        <w:t>7°C</w:t>
      </w:r>
    </w:p>
    <w:p w:rsidR="000F11D4" w:rsidRDefault="000F11D4" w:rsidP="00FA67E8">
      <w:pPr>
        <w:pStyle w:val="NoSpacing"/>
        <w:ind w:right="283"/>
        <w:jc w:val="center"/>
        <w:rPr>
          <w:rFonts w:ascii="Times New Roman" w:hAnsi="Times New Roman" w:cs="Times New Roman"/>
          <w:sz w:val="24"/>
          <w:szCs w:val="24"/>
        </w:rPr>
      </w:pPr>
    </w:p>
    <w:p w:rsidR="000F11D4" w:rsidRDefault="000F11D4" w:rsidP="000F11D4">
      <w:pPr>
        <w:pStyle w:val="NoSpacing"/>
        <w:tabs>
          <w:tab w:val="left" w:pos="1182"/>
        </w:tabs>
        <w:spacing w:line="480" w:lineRule="auto"/>
        <w:ind w:firstLine="709"/>
        <w:jc w:val="both"/>
        <w:rPr>
          <w:rFonts w:asciiTheme="majorBidi" w:hAnsiTheme="majorBidi" w:cstheme="majorBidi"/>
          <w:bCs/>
          <w:sz w:val="24"/>
          <w:szCs w:val="24"/>
        </w:rPr>
      </w:pPr>
      <w:r w:rsidRPr="00F717E2">
        <w:rPr>
          <w:rFonts w:asciiTheme="majorBidi" w:hAnsiTheme="majorBidi" w:cstheme="majorBidi"/>
          <w:bCs/>
          <w:sz w:val="24"/>
          <w:szCs w:val="24"/>
        </w:rPr>
        <w:t xml:space="preserve">Berdasarkan </w:t>
      </w:r>
      <w:r>
        <w:rPr>
          <w:rFonts w:asciiTheme="majorBidi" w:hAnsiTheme="majorBidi" w:cstheme="majorBidi"/>
          <w:bCs/>
          <w:sz w:val="24"/>
          <w:szCs w:val="24"/>
        </w:rPr>
        <w:t>gambar 1</w:t>
      </w:r>
      <w:r w:rsidR="00803275">
        <w:rPr>
          <w:rFonts w:asciiTheme="majorBidi" w:hAnsiTheme="majorBidi" w:cstheme="majorBidi"/>
          <w:bCs/>
          <w:sz w:val="24"/>
          <w:szCs w:val="24"/>
        </w:rPr>
        <w:t>4</w:t>
      </w:r>
      <w:r>
        <w:rPr>
          <w:rFonts w:asciiTheme="majorBidi" w:hAnsiTheme="majorBidi" w:cstheme="majorBidi"/>
          <w:bCs/>
          <w:sz w:val="24"/>
          <w:szCs w:val="24"/>
        </w:rPr>
        <w:t>, 1</w:t>
      </w:r>
      <w:r w:rsidR="00803275">
        <w:rPr>
          <w:rFonts w:asciiTheme="majorBidi" w:hAnsiTheme="majorBidi" w:cstheme="majorBidi"/>
          <w:bCs/>
          <w:sz w:val="24"/>
          <w:szCs w:val="24"/>
        </w:rPr>
        <w:t>5</w:t>
      </w:r>
      <w:r>
        <w:rPr>
          <w:rFonts w:asciiTheme="majorBidi" w:hAnsiTheme="majorBidi" w:cstheme="majorBidi"/>
          <w:bCs/>
          <w:sz w:val="24"/>
          <w:szCs w:val="24"/>
        </w:rPr>
        <w:t>, dan 1</w:t>
      </w:r>
      <w:r w:rsidR="00803275">
        <w:rPr>
          <w:rFonts w:asciiTheme="majorBidi" w:hAnsiTheme="majorBidi" w:cstheme="majorBidi"/>
          <w:bCs/>
          <w:sz w:val="24"/>
          <w:szCs w:val="24"/>
        </w:rPr>
        <w:t>6</w:t>
      </w:r>
      <w:r w:rsidRPr="00F717E2">
        <w:rPr>
          <w:rFonts w:asciiTheme="majorBidi" w:hAnsiTheme="majorBidi" w:cstheme="majorBidi"/>
          <w:bCs/>
          <w:sz w:val="24"/>
          <w:szCs w:val="24"/>
        </w:rPr>
        <w:t xml:space="preserve">, </w:t>
      </w:r>
      <w:r>
        <w:rPr>
          <w:rFonts w:asciiTheme="majorBidi" w:hAnsiTheme="majorBidi" w:cstheme="majorBidi"/>
          <w:bCs/>
          <w:sz w:val="24"/>
          <w:szCs w:val="24"/>
        </w:rPr>
        <w:t xml:space="preserve">jumlah mikroba puding sutra daun kelor dan air tajin beras merah pada setiap suhu penyimpanan yaitu 17°C, 27°C dan 37°C lebih rendah dibandingkan jumlah mikroba pada kontrol. Hal ini diduga karena adanya senyawa antimikroba yang terdapat pada filtrat daun kelor. Menurut Yudistira </w:t>
      </w:r>
      <w:r w:rsidR="000D6E9C">
        <w:rPr>
          <w:rFonts w:asciiTheme="majorBidi" w:hAnsiTheme="majorBidi" w:cstheme="majorBidi"/>
          <w:bCs/>
          <w:i/>
          <w:sz w:val="24"/>
          <w:szCs w:val="24"/>
        </w:rPr>
        <w:t>et al</w:t>
      </w:r>
      <w:r>
        <w:rPr>
          <w:rFonts w:asciiTheme="majorBidi" w:hAnsiTheme="majorBidi" w:cstheme="majorBidi"/>
          <w:bCs/>
          <w:sz w:val="24"/>
          <w:szCs w:val="24"/>
        </w:rPr>
        <w:t xml:space="preserve">, (2013) pada daun kelor telah diketahui bahan aktif sebagai antimikroba seperti flavonoid, saponin, tannin, dan senyawa fenolik lain yang mempunyai aktivitas antimikroba. Bahan aktif antimikroba ini memiliki mekanisme dengan cara merusak membran sel bakteri dengan meningkatkan permeabilitas dari dinding sel bakteri hingga bakteri lisis (Yudistira </w:t>
      </w:r>
      <w:r>
        <w:rPr>
          <w:rFonts w:asciiTheme="majorBidi" w:hAnsiTheme="majorBidi" w:cstheme="majorBidi"/>
          <w:bCs/>
          <w:i/>
          <w:sz w:val="24"/>
          <w:szCs w:val="24"/>
        </w:rPr>
        <w:t>et al</w:t>
      </w:r>
      <w:r>
        <w:rPr>
          <w:rFonts w:asciiTheme="majorBidi" w:hAnsiTheme="majorBidi" w:cstheme="majorBidi"/>
          <w:bCs/>
          <w:sz w:val="24"/>
          <w:szCs w:val="24"/>
        </w:rPr>
        <w:t xml:space="preserve">, 2013). </w:t>
      </w:r>
    </w:p>
    <w:p w:rsidR="000F11D4" w:rsidRDefault="000F11D4" w:rsidP="000F11D4">
      <w:pPr>
        <w:pStyle w:val="NoSpacing"/>
        <w:tabs>
          <w:tab w:val="left" w:pos="1182"/>
        </w:tabs>
        <w:spacing w:line="480" w:lineRule="auto"/>
        <w:ind w:firstLine="709"/>
        <w:jc w:val="both"/>
        <w:rPr>
          <w:rFonts w:asciiTheme="majorBidi" w:hAnsiTheme="majorBidi" w:cstheme="majorBidi"/>
          <w:bCs/>
          <w:sz w:val="24"/>
          <w:szCs w:val="24"/>
        </w:rPr>
      </w:pPr>
      <w:r>
        <w:rPr>
          <w:rFonts w:asciiTheme="majorBidi" w:hAnsiTheme="majorBidi" w:cstheme="majorBidi"/>
          <w:bCs/>
          <w:sz w:val="24"/>
          <w:szCs w:val="24"/>
        </w:rPr>
        <w:t xml:space="preserve">Tanin pada daun kelor berperan sebagai pendenaturasi protein serta mencegah proses pencernaan bakteri, sedangkan flavonoid yaitu senyawa yang mudah larut dalam air untuk kerja antimikroba dan antivirus. Mekanisme kerjanya dalam menghambat bakteri dilakukan dengan cara mendenaturasi protein dan merusak membran sel bakteri dengan cara melarutkan lemak yang terdapat pada dinding sel. Senyawa ini mampu melakukan migrasi dari fase cair ke fase lemak. Terjadinya kerusakan pada membran sel mengakibatkan terhambatnya aktivitas </w:t>
      </w:r>
      <w:r>
        <w:rPr>
          <w:rFonts w:asciiTheme="majorBidi" w:hAnsiTheme="majorBidi" w:cstheme="majorBidi"/>
          <w:bCs/>
          <w:sz w:val="24"/>
          <w:szCs w:val="24"/>
        </w:rPr>
        <w:lastRenderedPageBreak/>
        <w:t>dan biosintesa enzim-enzim spesifik dan kondisi ini yang pada akhirnya menyebabkan kematian pada bakteri (</w:t>
      </w:r>
      <w:r w:rsidRPr="00B60373">
        <w:rPr>
          <w:rFonts w:asciiTheme="majorBidi" w:hAnsiTheme="majorBidi" w:cstheme="majorBidi"/>
          <w:bCs/>
          <w:sz w:val="24"/>
          <w:szCs w:val="24"/>
        </w:rPr>
        <w:t>Naiborhu, 2002</w:t>
      </w:r>
      <w:r>
        <w:rPr>
          <w:rFonts w:asciiTheme="majorBidi" w:hAnsiTheme="majorBidi" w:cstheme="majorBidi"/>
          <w:bCs/>
          <w:sz w:val="24"/>
          <w:szCs w:val="24"/>
        </w:rPr>
        <w:t xml:space="preserve"> </w:t>
      </w:r>
      <w:r>
        <w:rPr>
          <w:rFonts w:asciiTheme="majorBidi" w:hAnsiTheme="majorBidi" w:cstheme="majorBidi"/>
          <w:bCs/>
          <w:i/>
          <w:sz w:val="24"/>
          <w:szCs w:val="24"/>
        </w:rPr>
        <w:t xml:space="preserve">di dalam </w:t>
      </w:r>
      <w:r>
        <w:rPr>
          <w:rFonts w:asciiTheme="majorBidi" w:hAnsiTheme="majorBidi" w:cstheme="majorBidi"/>
          <w:bCs/>
          <w:sz w:val="24"/>
          <w:szCs w:val="24"/>
        </w:rPr>
        <w:t xml:space="preserve">Adwiyah </w:t>
      </w:r>
      <w:r>
        <w:rPr>
          <w:rFonts w:asciiTheme="majorBidi" w:hAnsiTheme="majorBidi" w:cstheme="majorBidi"/>
          <w:bCs/>
          <w:i/>
          <w:sz w:val="24"/>
          <w:szCs w:val="24"/>
        </w:rPr>
        <w:t>et al</w:t>
      </w:r>
      <w:r>
        <w:rPr>
          <w:rFonts w:asciiTheme="majorBidi" w:hAnsiTheme="majorBidi" w:cstheme="majorBidi"/>
          <w:bCs/>
          <w:sz w:val="24"/>
          <w:szCs w:val="24"/>
        </w:rPr>
        <w:t>, 2016).</w:t>
      </w:r>
    </w:p>
    <w:p w:rsidR="00FA67E8" w:rsidRDefault="00FA67E8" w:rsidP="00FA67E8">
      <w:pPr>
        <w:pStyle w:val="NoSpacing"/>
      </w:pPr>
      <w:r w:rsidRPr="007D3721">
        <w:rPr>
          <w:noProof/>
        </w:rPr>
        <w:drawing>
          <wp:inline distT="0" distB="0" distL="0" distR="0" wp14:anchorId="0B4D6911" wp14:editId="33C458F7">
            <wp:extent cx="4896000" cy="2181600"/>
            <wp:effectExtent l="0" t="0" r="0"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A67E8" w:rsidRPr="00225A04" w:rsidRDefault="00FA67E8" w:rsidP="00FA67E8">
      <w:pPr>
        <w:pStyle w:val="NoSpacing"/>
        <w:rPr>
          <w:sz w:val="10"/>
          <w:szCs w:val="10"/>
        </w:rPr>
      </w:pPr>
    </w:p>
    <w:p w:rsidR="00FA67E8" w:rsidRDefault="00FA67E8" w:rsidP="00FA67E8">
      <w:pPr>
        <w:pStyle w:val="NoSpacing"/>
        <w:ind w:right="283"/>
        <w:jc w:val="center"/>
        <w:rPr>
          <w:rFonts w:ascii="Times New Roman" w:hAnsi="Times New Roman" w:cs="Times New Roman"/>
          <w:sz w:val="24"/>
        </w:rPr>
      </w:pPr>
      <w:r w:rsidRPr="00AD04EE">
        <w:rPr>
          <w:rFonts w:ascii="Times New Roman" w:hAnsi="Times New Roman" w:cs="Times New Roman"/>
          <w:sz w:val="24"/>
        </w:rPr>
        <w:t>Gambar</w:t>
      </w:r>
      <w:r>
        <w:rPr>
          <w:rFonts w:ascii="Times New Roman" w:hAnsi="Times New Roman" w:cs="Times New Roman"/>
          <w:sz w:val="24"/>
        </w:rPr>
        <w:t xml:space="preserve"> 1</w:t>
      </w:r>
      <w:r w:rsidR="00803275">
        <w:rPr>
          <w:rFonts w:ascii="Times New Roman" w:hAnsi="Times New Roman" w:cs="Times New Roman"/>
          <w:sz w:val="24"/>
        </w:rPr>
        <w:t>7</w:t>
      </w:r>
      <w:r>
        <w:rPr>
          <w:rFonts w:ascii="Times New Roman" w:hAnsi="Times New Roman" w:cs="Times New Roman"/>
          <w:sz w:val="24"/>
        </w:rPr>
        <w:t>.</w:t>
      </w:r>
      <w:r w:rsidRPr="00AD04EE">
        <w:rPr>
          <w:rFonts w:ascii="Times New Roman" w:hAnsi="Times New Roman" w:cs="Times New Roman"/>
          <w:sz w:val="24"/>
        </w:rPr>
        <w:t xml:space="preserve"> Grafik Jumlah Mikroba </w:t>
      </w:r>
      <w:r>
        <w:rPr>
          <w:rFonts w:ascii="Times New Roman" w:hAnsi="Times New Roman" w:cs="Times New Roman"/>
          <w:sz w:val="24"/>
        </w:rPr>
        <w:t>Total Puding Sutra Daun Kelor dan Air Tajin Beras Merah Pada Setiap Suhu Penyimpanan</w:t>
      </w:r>
    </w:p>
    <w:p w:rsidR="00AE5895" w:rsidRDefault="00AE5895" w:rsidP="00FA67E8">
      <w:pPr>
        <w:pStyle w:val="NoSpacing"/>
        <w:ind w:right="283"/>
        <w:jc w:val="center"/>
        <w:rPr>
          <w:rFonts w:ascii="Times New Roman" w:hAnsi="Times New Roman" w:cs="Times New Roman"/>
          <w:sz w:val="24"/>
        </w:rPr>
      </w:pPr>
    </w:p>
    <w:p w:rsidR="00FA67E8" w:rsidRDefault="00FA67E8" w:rsidP="00FA67E8">
      <w:pPr>
        <w:pStyle w:val="NoSpacing"/>
      </w:pPr>
      <w:r w:rsidRPr="007D3721">
        <w:rPr>
          <w:noProof/>
        </w:rPr>
        <w:drawing>
          <wp:inline distT="0" distB="0" distL="0" distR="0" wp14:anchorId="6C7AC4C5" wp14:editId="3CDBA876">
            <wp:extent cx="4896000" cy="2181600"/>
            <wp:effectExtent l="0" t="0" r="0" b="952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A67E8" w:rsidRPr="00225A04" w:rsidRDefault="00FA67E8" w:rsidP="00FA67E8">
      <w:pPr>
        <w:pStyle w:val="NoSpacing"/>
        <w:rPr>
          <w:sz w:val="10"/>
          <w:szCs w:val="10"/>
        </w:rPr>
      </w:pPr>
    </w:p>
    <w:p w:rsidR="00FA67E8" w:rsidRDefault="00FA67E8" w:rsidP="00FA67E8">
      <w:pPr>
        <w:pStyle w:val="NoSpacing"/>
        <w:ind w:right="141"/>
        <w:jc w:val="center"/>
        <w:rPr>
          <w:rFonts w:ascii="Times New Roman" w:hAnsi="Times New Roman" w:cs="Times New Roman"/>
          <w:sz w:val="24"/>
        </w:rPr>
      </w:pPr>
      <w:r w:rsidRPr="00AD04EE">
        <w:rPr>
          <w:rFonts w:ascii="Times New Roman" w:hAnsi="Times New Roman" w:cs="Times New Roman"/>
          <w:sz w:val="24"/>
        </w:rPr>
        <w:t>Gambar</w:t>
      </w:r>
      <w:r>
        <w:rPr>
          <w:rFonts w:ascii="Times New Roman" w:hAnsi="Times New Roman" w:cs="Times New Roman"/>
          <w:sz w:val="24"/>
        </w:rPr>
        <w:t xml:space="preserve"> 1</w:t>
      </w:r>
      <w:r w:rsidR="00803275">
        <w:rPr>
          <w:rFonts w:ascii="Times New Roman" w:hAnsi="Times New Roman" w:cs="Times New Roman"/>
          <w:sz w:val="24"/>
        </w:rPr>
        <w:t>8</w:t>
      </w:r>
      <w:r>
        <w:rPr>
          <w:rFonts w:ascii="Times New Roman" w:hAnsi="Times New Roman" w:cs="Times New Roman"/>
          <w:sz w:val="24"/>
        </w:rPr>
        <w:t>.</w:t>
      </w:r>
      <w:r w:rsidRPr="00AD04EE">
        <w:rPr>
          <w:rFonts w:ascii="Times New Roman" w:hAnsi="Times New Roman" w:cs="Times New Roman"/>
          <w:sz w:val="24"/>
        </w:rPr>
        <w:t xml:space="preserve"> Grafik Jumlah Mikroba </w:t>
      </w:r>
      <w:r w:rsidR="000F11D4">
        <w:rPr>
          <w:rFonts w:ascii="Times New Roman" w:hAnsi="Times New Roman" w:cs="Times New Roman"/>
          <w:sz w:val="24"/>
        </w:rPr>
        <w:t xml:space="preserve">Total Kontrol Pada Setiap Suhu </w:t>
      </w:r>
      <w:r>
        <w:rPr>
          <w:rFonts w:ascii="Times New Roman" w:hAnsi="Times New Roman" w:cs="Times New Roman"/>
          <w:sz w:val="24"/>
        </w:rPr>
        <w:t>Penyimpanan</w:t>
      </w:r>
    </w:p>
    <w:p w:rsidR="000F11D4" w:rsidRDefault="000F11D4" w:rsidP="00FA67E8">
      <w:pPr>
        <w:pStyle w:val="NoSpacing"/>
        <w:ind w:right="141"/>
        <w:jc w:val="center"/>
        <w:rPr>
          <w:rFonts w:ascii="Times New Roman" w:hAnsi="Times New Roman" w:cs="Times New Roman"/>
          <w:sz w:val="24"/>
        </w:rPr>
      </w:pPr>
    </w:p>
    <w:p w:rsidR="002F63FF" w:rsidRDefault="004E44B6" w:rsidP="002D62A3">
      <w:pPr>
        <w:pStyle w:val="NoSpacing"/>
        <w:spacing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Berdasarkan</w:t>
      </w:r>
      <w:r w:rsidR="006741A6">
        <w:rPr>
          <w:rFonts w:asciiTheme="majorBidi" w:hAnsiTheme="majorBidi" w:cstheme="majorBidi"/>
          <w:bCs/>
          <w:sz w:val="24"/>
          <w:szCs w:val="24"/>
        </w:rPr>
        <w:t xml:space="preserve"> </w:t>
      </w:r>
      <w:r w:rsidR="000F11D4">
        <w:rPr>
          <w:rFonts w:asciiTheme="majorBidi" w:hAnsiTheme="majorBidi" w:cstheme="majorBidi"/>
          <w:bCs/>
          <w:sz w:val="24"/>
          <w:szCs w:val="24"/>
        </w:rPr>
        <w:t>persamaan regresi linier pada gambar 1</w:t>
      </w:r>
      <w:r w:rsidR="00803275">
        <w:rPr>
          <w:rFonts w:asciiTheme="majorBidi" w:hAnsiTheme="majorBidi" w:cstheme="majorBidi"/>
          <w:bCs/>
          <w:sz w:val="24"/>
          <w:szCs w:val="24"/>
        </w:rPr>
        <w:t>7</w:t>
      </w:r>
      <w:r w:rsidR="000F11D4">
        <w:rPr>
          <w:rFonts w:asciiTheme="majorBidi" w:hAnsiTheme="majorBidi" w:cstheme="majorBidi"/>
          <w:bCs/>
          <w:sz w:val="24"/>
          <w:szCs w:val="24"/>
        </w:rPr>
        <w:t xml:space="preserve"> dan gambar 1</w:t>
      </w:r>
      <w:r w:rsidR="00803275">
        <w:rPr>
          <w:rFonts w:asciiTheme="majorBidi" w:hAnsiTheme="majorBidi" w:cstheme="majorBidi"/>
          <w:bCs/>
          <w:sz w:val="24"/>
          <w:szCs w:val="24"/>
        </w:rPr>
        <w:t>8</w:t>
      </w:r>
      <w:r w:rsidR="000F11D4">
        <w:rPr>
          <w:rFonts w:asciiTheme="majorBidi" w:hAnsiTheme="majorBidi" w:cstheme="majorBidi"/>
          <w:bCs/>
          <w:sz w:val="24"/>
          <w:szCs w:val="24"/>
        </w:rPr>
        <w:t xml:space="preserve"> yang kemudian dilakukan perhitungan pendugaan umur simpan dengan metode Arrhenius</w:t>
      </w:r>
      <w:r w:rsidR="00AE5895">
        <w:rPr>
          <w:rFonts w:asciiTheme="majorBidi" w:hAnsiTheme="majorBidi" w:cstheme="majorBidi"/>
          <w:bCs/>
          <w:sz w:val="24"/>
          <w:szCs w:val="24"/>
        </w:rPr>
        <w:t xml:space="preserve"> berdasarkan parameter </w:t>
      </w:r>
      <w:r>
        <w:rPr>
          <w:rFonts w:asciiTheme="majorBidi" w:hAnsiTheme="majorBidi" w:cstheme="majorBidi"/>
          <w:bCs/>
          <w:sz w:val="24"/>
          <w:szCs w:val="24"/>
        </w:rPr>
        <w:t xml:space="preserve">jumlah mikroba total pada sampel puding sutra </w:t>
      </w:r>
      <w:r>
        <w:rPr>
          <w:rFonts w:asciiTheme="majorBidi" w:hAnsiTheme="majorBidi" w:cstheme="majorBidi"/>
          <w:bCs/>
          <w:sz w:val="24"/>
          <w:szCs w:val="24"/>
        </w:rPr>
        <w:lastRenderedPageBreak/>
        <w:t>daun kelor dan air tajin beras merah</w:t>
      </w:r>
      <w:r w:rsidR="00723457">
        <w:rPr>
          <w:rFonts w:asciiTheme="majorBidi" w:hAnsiTheme="majorBidi" w:cstheme="majorBidi"/>
          <w:bCs/>
          <w:sz w:val="24"/>
          <w:szCs w:val="24"/>
        </w:rPr>
        <w:t xml:space="preserve"> serta kontrol </w:t>
      </w:r>
      <w:r>
        <w:rPr>
          <w:rFonts w:asciiTheme="majorBidi" w:hAnsiTheme="majorBidi" w:cstheme="majorBidi"/>
          <w:bCs/>
          <w:sz w:val="24"/>
          <w:szCs w:val="24"/>
        </w:rPr>
        <w:t>yang disimpan pada suhu yang berbeda, didapatkan hasil umur simpan sebagai berikut:</w:t>
      </w:r>
    </w:p>
    <w:p w:rsidR="00723457" w:rsidRDefault="00723457" w:rsidP="00723457">
      <w:pPr>
        <w:pStyle w:val="NoSpacing"/>
        <w:jc w:val="center"/>
        <w:rPr>
          <w:rFonts w:asciiTheme="majorBidi" w:hAnsiTheme="majorBidi" w:cstheme="majorBidi"/>
          <w:bCs/>
          <w:sz w:val="24"/>
          <w:szCs w:val="24"/>
        </w:rPr>
      </w:pPr>
      <w:r w:rsidRPr="00022AE5">
        <w:rPr>
          <w:rFonts w:asciiTheme="majorBidi" w:hAnsiTheme="majorBidi" w:cstheme="majorBidi"/>
          <w:bCs/>
          <w:sz w:val="24"/>
          <w:szCs w:val="24"/>
        </w:rPr>
        <w:t xml:space="preserve">Tabel </w:t>
      </w:r>
      <w:r w:rsidR="00022AE5" w:rsidRPr="00022AE5">
        <w:rPr>
          <w:rFonts w:asciiTheme="majorBidi" w:hAnsiTheme="majorBidi" w:cstheme="majorBidi"/>
          <w:bCs/>
          <w:sz w:val="24"/>
          <w:szCs w:val="24"/>
        </w:rPr>
        <w:t>1</w:t>
      </w:r>
      <w:r w:rsidR="004F39AD">
        <w:rPr>
          <w:rFonts w:asciiTheme="majorBidi" w:hAnsiTheme="majorBidi" w:cstheme="majorBidi"/>
          <w:bCs/>
          <w:sz w:val="24"/>
          <w:szCs w:val="24"/>
        </w:rPr>
        <w:t>5</w:t>
      </w:r>
      <w:r w:rsidRPr="00022AE5">
        <w:rPr>
          <w:rFonts w:asciiTheme="majorBidi" w:hAnsiTheme="majorBidi" w:cstheme="majorBidi"/>
          <w:bCs/>
          <w:sz w:val="24"/>
          <w:szCs w:val="24"/>
        </w:rPr>
        <w:t>.</w:t>
      </w:r>
      <w:r>
        <w:rPr>
          <w:rFonts w:asciiTheme="majorBidi" w:hAnsiTheme="majorBidi" w:cstheme="majorBidi"/>
          <w:b/>
          <w:bCs/>
          <w:sz w:val="24"/>
          <w:szCs w:val="24"/>
        </w:rPr>
        <w:t xml:space="preserve"> </w:t>
      </w:r>
      <w:r>
        <w:rPr>
          <w:rFonts w:asciiTheme="majorBidi" w:hAnsiTheme="majorBidi" w:cstheme="majorBidi"/>
          <w:bCs/>
          <w:sz w:val="24"/>
          <w:szCs w:val="24"/>
        </w:rPr>
        <w:t>Umur Simpan Puding Sutra Daun Kelor dan Air Tajin Beras Merah</w:t>
      </w:r>
    </w:p>
    <w:p w:rsidR="00723457" w:rsidRDefault="00723457" w:rsidP="00723457">
      <w:pPr>
        <w:pStyle w:val="NoSpacing"/>
        <w:jc w:val="center"/>
        <w:rPr>
          <w:rFonts w:asciiTheme="majorBidi" w:hAnsiTheme="majorBidi" w:cstheme="majorBidi"/>
          <w:bCs/>
          <w:sz w:val="10"/>
          <w:szCs w:val="10"/>
        </w:rPr>
      </w:pPr>
    </w:p>
    <w:tbl>
      <w:tblPr>
        <w:tblStyle w:val="TableGrid"/>
        <w:tblW w:w="0" w:type="auto"/>
        <w:tblInd w:w="108" w:type="dxa"/>
        <w:tblLook w:val="04A0" w:firstRow="1" w:lastRow="0" w:firstColumn="1" w:lastColumn="0" w:noHBand="0" w:noVBand="1"/>
      </w:tblPr>
      <w:tblGrid>
        <w:gridCol w:w="3969"/>
        <w:gridCol w:w="3969"/>
      </w:tblGrid>
      <w:tr w:rsidR="00723457" w:rsidTr="00723457">
        <w:tc>
          <w:tcPr>
            <w:tcW w:w="3969" w:type="dxa"/>
          </w:tcPr>
          <w:p w:rsidR="00723457" w:rsidRDefault="00723457" w:rsidP="00723457">
            <w:pPr>
              <w:pStyle w:val="NoSpacing"/>
              <w:jc w:val="center"/>
              <w:rPr>
                <w:rFonts w:asciiTheme="majorBidi" w:hAnsiTheme="majorBidi" w:cstheme="majorBidi"/>
                <w:bCs/>
                <w:sz w:val="24"/>
                <w:szCs w:val="24"/>
              </w:rPr>
            </w:pPr>
            <w:r>
              <w:rPr>
                <w:rFonts w:asciiTheme="majorBidi" w:hAnsiTheme="majorBidi" w:cstheme="majorBidi"/>
                <w:bCs/>
                <w:sz w:val="24"/>
                <w:szCs w:val="24"/>
              </w:rPr>
              <w:t>Suhu Penyimpanan</w:t>
            </w:r>
          </w:p>
        </w:tc>
        <w:tc>
          <w:tcPr>
            <w:tcW w:w="3969" w:type="dxa"/>
          </w:tcPr>
          <w:p w:rsidR="00723457" w:rsidRDefault="00723457" w:rsidP="00723457">
            <w:pPr>
              <w:pStyle w:val="NoSpacing"/>
              <w:jc w:val="center"/>
              <w:rPr>
                <w:rFonts w:asciiTheme="majorBidi" w:hAnsiTheme="majorBidi" w:cstheme="majorBidi"/>
                <w:bCs/>
                <w:sz w:val="24"/>
                <w:szCs w:val="24"/>
              </w:rPr>
            </w:pPr>
            <w:r>
              <w:rPr>
                <w:rFonts w:asciiTheme="majorBidi" w:hAnsiTheme="majorBidi" w:cstheme="majorBidi"/>
                <w:bCs/>
                <w:sz w:val="24"/>
                <w:szCs w:val="24"/>
              </w:rPr>
              <w:t>Umur Simpan</w:t>
            </w:r>
          </w:p>
        </w:tc>
      </w:tr>
      <w:tr w:rsidR="00723457" w:rsidTr="00723457">
        <w:tc>
          <w:tcPr>
            <w:tcW w:w="3969" w:type="dxa"/>
          </w:tcPr>
          <w:p w:rsidR="00723457" w:rsidRDefault="00723457" w:rsidP="00723457">
            <w:pPr>
              <w:pStyle w:val="NoSpacing"/>
              <w:jc w:val="center"/>
              <w:rPr>
                <w:rFonts w:asciiTheme="majorBidi" w:hAnsiTheme="majorBidi" w:cstheme="majorBidi"/>
                <w:bCs/>
                <w:sz w:val="24"/>
                <w:szCs w:val="24"/>
              </w:rPr>
            </w:pPr>
            <w:r>
              <w:rPr>
                <w:rFonts w:asciiTheme="majorBidi" w:hAnsiTheme="majorBidi" w:cstheme="majorBidi"/>
                <w:bCs/>
                <w:sz w:val="24"/>
                <w:szCs w:val="24"/>
              </w:rPr>
              <w:t>17°C</w:t>
            </w:r>
          </w:p>
        </w:tc>
        <w:tc>
          <w:tcPr>
            <w:tcW w:w="3969" w:type="dxa"/>
          </w:tcPr>
          <w:p w:rsidR="00723457" w:rsidRDefault="009213A4" w:rsidP="00723457">
            <w:pPr>
              <w:pStyle w:val="NoSpacing"/>
              <w:tabs>
                <w:tab w:val="left" w:pos="530"/>
              </w:tabs>
              <w:jc w:val="center"/>
              <w:rPr>
                <w:rFonts w:asciiTheme="majorBidi" w:hAnsiTheme="majorBidi" w:cstheme="majorBidi"/>
                <w:bCs/>
                <w:sz w:val="24"/>
                <w:szCs w:val="24"/>
              </w:rPr>
            </w:pPr>
            <w:r>
              <w:rPr>
                <w:rFonts w:asciiTheme="majorBidi" w:hAnsiTheme="majorBidi" w:cstheme="majorBidi"/>
                <w:bCs/>
                <w:sz w:val="24"/>
                <w:szCs w:val="24"/>
              </w:rPr>
              <w:t>64</w:t>
            </w:r>
            <w:r w:rsidR="00FA67E8">
              <w:rPr>
                <w:rFonts w:asciiTheme="majorBidi" w:hAnsiTheme="majorBidi" w:cstheme="majorBidi"/>
                <w:bCs/>
                <w:sz w:val="24"/>
                <w:szCs w:val="24"/>
              </w:rPr>
              <w:t xml:space="preserve"> </w:t>
            </w:r>
            <w:r w:rsidR="00723457">
              <w:rPr>
                <w:rFonts w:asciiTheme="majorBidi" w:hAnsiTheme="majorBidi" w:cstheme="majorBidi"/>
                <w:bCs/>
                <w:sz w:val="24"/>
                <w:szCs w:val="24"/>
              </w:rPr>
              <w:t>jam</w:t>
            </w:r>
          </w:p>
        </w:tc>
      </w:tr>
      <w:tr w:rsidR="00723457" w:rsidTr="00723457">
        <w:tc>
          <w:tcPr>
            <w:tcW w:w="3969" w:type="dxa"/>
          </w:tcPr>
          <w:p w:rsidR="00723457" w:rsidRDefault="00723457" w:rsidP="00723457">
            <w:pPr>
              <w:pStyle w:val="NoSpacing"/>
              <w:jc w:val="center"/>
              <w:rPr>
                <w:rFonts w:asciiTheme="majorBidi" w:hAnsiTheme="majorBidi" w:cstheme="majorBidi"/>
                <w:bCs/>
                <w:sz w:val="24"/>
                <w:szCs w:val="24"/>
              </w:rPr>
            </w:pPr>
            <w:r>
              <w:rPr>
                <w:rFonts w:asciiTheme="majorBidi" w:hAnsiTheme="majorBidi" w:cstheme="majorBidi"/>
                <w:bCs/>
                <w:sz w:val="24"/>
                <w:szCs w:val="24"/>
              </w:rPr>
              <w:t>27°C</w:t>
            </w:r>
          </w:p>
        </w:tc>
        <w:tc>
          <w:tcPr>
            <w:tcW w:w="3969" w:type="dxa"/>
          </w:tcPr>
          <w:p w:rsidR="00723457" w:rsidRDefault="009213A4" w:rsidP="009213A4">
            <w:pPr>
              <w:pStyle w:val="NoSpacing"/>
              <w:jc w:val="center"/>
              <w:rPr>
                <w:rFonts w:asciiTheme="majorBidi" w:hAnsiTheme="majorBidi" w:cstheme="majorBidi"/>
                <w:bCs/>
                <w:sz w:val="24"/>
                <w:szCs w:val="24"/>
              </w:rPr>
            </w:pPr>
            <w:r>
              <w:rPr>
                <w:rFonts w:asciiTheme="majorBidi" w:hAnsiTheme="majorBidi" w:cstheme="majorBidi"/>
                <w:bCs/>
                <w:sz w:val="24"/>
                <w:szCs w:val="24"/>
              </w:rPr>
              <w:t xml:space="preserve">59 </w:t>
            </w:r>
            <w:r w:rsidR="00723457">
              <w:rPr>
                <w:rFonts w:asciiTheme="majorBidi" w:hAnsiTheme="majorBidi" w:cstheme="majorBidi"/>
                <w:bCs/>
                <w:sz w:val="24"/>
                <w:szCs w:val="24"/>
              </w:rPr>
              <w:t>jam</w:t>
            </w:r>
          </w:p>
        </w:tc>
      </w:tr>
      <w:tr w:rsidR="00723457" w:rsidTr="00723457">
        <w:tc>
          <w:tcPr>
            <w:tcW w:w="3969" w:type="dxa"/>
          </w:tcPr>
          <w:p w:rsidR="00723457" w:rsidRDefault="00723457" w:rsidP="00723457">
            <w:pPr>
              <w:pStyle w:val="NoSpacing"/>
              <w:jc w:val="center"/>
              <w:rPr>
                <w:rFonts w:asciiTheme="majorBidi" w:hAnsiTheme="majorBidi" w:cstheme="majorBidi"/>
                <w:bCs/>
                <w:sz w:val="24"/>
                <w:szCs w:val="24"/>
              </w:rPr>
            </w:pPr>
            <w:r>
              <w:rPr>
                <w:rFonts w:asciiTheme="majorBidi" w:hAnsiTheme="majorBidi" w:cstheme="majorBidi"/>
                <w:bCs/>
                <w:sz w:val="24"/>
                <w:szCs w:val="24"/>
              </w:rPr>
              <w:t>37°C</w:t>
            </w:r>
          </w:p>
        </w:tc>
        <w:tc>
          <w:tcPr>
            <w:tcW w:w="3969" w:type="dxa"/>
          </w:tcPr>
          <w:p w:rsidR="00723457" w:rsidRDefault="009213A4" w:rsidP="009213A4">
            <w:pPr>
              <w:pStyle w:val="NoSpacing"/>
              <w:jc w:val="center"/>
              <w:rPr>
                <w:rFonts w:asciiTheme="majorBidi" w:hAnsiTheme="majorBidi" w:cstheme="majorBidi"/>
                <w:bCs/>
                <w:sz w:val="24"/>
                <w:szCs w:val="24"/>
              </w:rPr>
            </w:pPr>
            <w:r>
              <w:rPr>
                <w:rFonts w:asciiTheme="majorBidi" w:hAnsiTheme="majorBidi" w:cstheme="majorBidi"/>
                <w:bCs/>
                <w:sz w:val="24"/>
                <w:szCs w:val="24"/>
              </w:rPr>
              <w:t>55</w:t>
            </w:r>
            <w:r w:rsidR="00723457">
              <w:rPr>
                <w:rFonts w:asciiTheme="majorBidi" w:hAnsiTheme="majorBidi" w:cstheme="majorBidi"/>
                <w:bCs/>
                <w:sz w:val="24"/>
                <w:szCs w:val="24"/>
              </w:rPr>
              <w:t xml:space="preserve"> jam</w:t>
            </w:r>
          </w:p>
        </w:tc>
      </w:tr>
    </w:tbl>
    <w:p w:rsidR="00723457" w:rsidRDefault="00723457" w:rsidP="00723457">
      <w:pPr>
        <w:pStyle w:val="NoSpacing"/>
        <w:jc w:val="center"/>
        <w:rPr>
          <w:rFonts w:asciiTheme="majorBidi" w:hAnsiTheme="majorBidi" w:cstheme="majorBidi"/>
          <w:bCs/>
          <w:sz w:val="24"/>
          <w:szCs w:val="24"/>
        </w:rPr>
      </w:pPr>
    </w:p>
    <w:p w:rsidR="00723457" w:rsidRDefault="00723457" w:rsidP="00723457">
      <w:pPr>
        <w:pStyle w:val="NoSpacing"/>
        <w:jc w:val="center"/>
        <w:rPr>
          <w:rFonts w:asciiTheme="majorBidi" w:hAnsiTheme="majorBidi" w:cstheme="majorBidi"/>
          <w:bCs/>
          <w:sz w:val="24"/>
          <w:szCs w:val="24"/>
        </w:rPr>
      </w:pPr>
      <w:r w:rsidRPr="00022AE5">
        <w:rPr>
          <w:rFonts w:asciiTheme="majorBidi" w:hAnsiTheme="majorBidi" w:cstheme="majorBidi"/>
          <w:bCs/>
          <w:sz w:val="24"/>
          <w:szCs w:val="24"/>
        </w:rPr>
        <w:t xml:space="preserve">Tabel </w:t>
      </w:r>
      <w:r w:rsidR="00022AE5" w:rsidRPr="00022AE5">
        <w:rPr>
          <w:rFonts w:asciiTheme="majorBidi" w:hAnsiTheme="majorBidi" w:cstheme="majorBidi"/>
          <w:bCs/>
          <w:sz w:val="24"/>
          <w:szCs w:val="24"/>
        </w:rPr>
        <w:t>1</w:t>
      </w:r>
      <w:r w:rsidR="004F39AD">
        <w:rPr>
          <w:rFonts w:asciiTheme="majorBidi" w:hAnsiTheme="majorBidi" w:cstheme="majorBidi"/>
          <w:bCs/>
          <w:sz w:val="24"/>
          <w:szCs w:val="24"/>
        </w:rPr>
        <w:t>6</w:t>
      </w:r>
      <w:r w:rsidRPr="00022AE5">
        <w:rPr>
          <w:rFonts w:asciiTheme="majorBidi" w:hAnsiTheme="majorBidi" w:cstheme="majorBidi"/>
          <w:bCs/>
          <w:sz w:val="24"/>
          <w:szCs w:val="24"/>
        </w:rPr>
        <w:t>.</w:t>
      </w:r>
      <w:r>
        <w:rPr>
          <w:rFonts w:asciiTheme="majorBidi" w:hAnsiTheme="majorBidi" w:cstheme="majorBidi"/>
          <w:b/>
          <w:bCs/>
          <w:sz w:val="24"/>
          <w:szCs w:val="24"/>
        </w:rPr>
        <w:t xml:space="preserve"> </w:t>
      </w:r>
      <w:r>
        <w:rPr>
          <w:rFonts w:asciiTheme="majorBidi" w:hAnsiTheme="majorBidi" w:cstheme="majorBidi"/>
          <w:bCs/>
          <w:sz w:val="24"/>
          <w:szCs w:val="24"/>
        </w:rPr>
        <w:t>Umur Simpan Kontrol</w:t>
      </w:r>
    </w:p>
    <w:p w:rsidR="00723457" w:rsidRDefault="00723457" w:rsidP="00723457">
      <w:pPr>
        <w:pStyle w:val="NoSpacing"/>
        <w:jc w:val="center"/>
        <w:rPr>
          <w:rFonts w:asciiTheme="majorBidi" w:hAnsiTheme="majorBidi" w:cstheme="majorBidi"/>
          <w:bCs/>
          <w:sz w:val="10"/>
          <w:szCs w:val="10"/>
        </w:rPr>
      </w:pPr>
    </w:p>
    <w:tbl>
      <w:tblPr>
        <w:tblStyle w:val="TableGrid"/>
        <w:tblW w:w="0" w:type="auto"/>
        <w:tblInd w:w="108" w:type="dxa"/>
        <w:tblLook w:val="04A0" w:firstRow="1" w:lastRow="0" w:firstColumn="1" w:lastColumn="0" w:noHBand="0" w:noVBand="1"/>
      </w:tblPr>
      <w:tblGrid>
        <w:gridCol w:w="3969"/>
        <w:gridCol w:w="3969"/>
      </w:tblGrid>
      <w:tr w:rsidR="00723457" w:rsidTr="00723457">
        <w:tc>
          <w:tcPr>
            <w:tcW w:w="3969" w:type="dxa"/>
          </w:tcPr>
          <w:p w:rsidR="00723457" w:rsidRDefault="00723457" w:rsidP="00723457">
            <w:pPr>
              <w:pStyle w:val="NoSpacing"/>
              <w:jc w:val="center"/>
              <w:rPr>
                <w:rFonts w:asciiTheme="majorBidi" w:hAnsiTheme="majorBidi" w:cstheme="majorBidi"/>
                <w:bCs/>
                <w:sz w:val="24"/>
                <w:szCs w:val="24"/>
              </w:rPr>
            </w:pPr>
            <w:r>
              <w:rPr>
                <w:rFonts w:asciiTheme="majorBidi" w:hAnsiTheme="majorBidi" w:cstheme="majorBidi"/>
                <w:bCs/>
                <w:sz w:val="24"/>
                <w:szCs w:val="24"/>
              </w:rPr>
              <w:t>Suhu Penyimpanan</w:t>
            </w:r>
          </w:p>
        </w:tc>
        <w:tc>
          <w:tcPr>
            <w:tcW w:w="3969" w:type="dxa"/>
          </w:tcPr>
          <w:p w:rsidR="00723457" w:rsidRDefault="00723457" w:rsidP="00723457">
            <w:pPr>
              <w:pStyle w:val="NoSpacing"/>
              <w:jc w:val="center"/>
              <w:rPr>
                <w:rFonts w:asciiTheme="majorBidi" w:hAnsiTheme="majorBidi" w:cstheme="majorBidi"/>
                <w:bCs/>
                <w:sz w:val="24"/>
                <w:szCs w:val="24"/>
              </w:rPr>
            </w:pPr>
            <w:r>
              <w:rPr>
                <w:rFonts w:asciiTheme="majorBidi" w:hAnsiTheme="majorBidi" w:cstheme="majorBidi"/>
                <w:bCs/>
                <w:sz w:val="24"/>
                <w:szCs w:val="24"/>
              </w:rPr>
              <w:t>Umur Simpan</w:t>
            </w:r>
          </w:p>
        </w:tc>
      </w:tr>
      <w:tr w:rsidR="00723457" w:rsidTr="00723457">
        <w:tc>
          <w:tcPr>
            <w:tcW w:w="3969" w:type="dxa"/>
          </w:tcPr>
          <w:p w:rsidR="00723457" w:rsidRDefault="00723457" w:rsidP="00723457">
            <w:pPr>
              <w:pStyle w:val="NoSpacing"/>
              <w:jc w:val="center"/>
              <w:rPr>
                <w:rFonts w:asciiTheme="majorBidi" w:hAnsiTheme="majorBidi" w:cstheme="majorBidi"/>
                <w:bCs/>
                <w:sz w:val="24"/>
                <w:szCs w:val="24"/>
              </w:rPr>
            </w:pPr>
            <w:r>
              <w:rPr>
                <w:rFonts w:asciiTheme="majorBidi" w:hAnsiTheme="majorBidi" w:cstheme="majorBidi"/>
                <w:bCs/>
                <w:sz w:val="24"/>
                <w:szCs w:val="24"/>
              </w:rPr>
              <w:t>17°C</w:t>
            </w:r>
          </w:p>
        </w:tc>
        <w:tc>
          <w:tcPr>
            <w:tcW w:w="3969" w:type="dxa"/>
          </w:tcPr>
          <w:p w:rsidR="00723457" w:rsidRDefault="00FA67E8" w:rsidP="009213A4">
            <w:pPr>
              <w:pStyle w:val="NoSpacing"/>
              <w:tabs>
                <w:tab w:val="left" w:pos="530"/>
              </w:tabs>
              <w:jc w:val="center"/>
              <w:rPr>
                <w:rFonts w:asciiTheme="majorBidi" w:hAnsiTheme="majorBidi" w:cstheme="majorBidi"/>
                <w:bCs/>
                <w:sz w:val="24"/>
                <w:szCs w:val="24"/>
              </w:rPr>
            </w:pPr>
            <w:r>
              <w:rPr>
                <w:rFonts w:asciiTheme="majorBidi" w:hAnsiTheme="majorBidi" w:cstheme="majorBidi"/>
                <w:bCs/>
                <w:sz w:val="24"/>
                <w:szCs w:val="24"/>
              </w:rPr>
              <w:t>55</w:t>
            </w:r>
            <w:r w:rsidR="00723457">
              <w:rPr>
                <w:rFonts w:asciiTheme="majorBidi" w:hAnsiTheme="majorBidi" w:cstheme="majorBidi"/>
                <w:bCs/>
                <w:sz w:val="24"/>
                <w:szCs w:val="24"/>
              </w:rPr>
              <w:t xml:space="preserve"> jam</w:t>
            </w:r>
          </w:p>
        </w:tc>
      </w:tr>
      <w:tr w:rsidR="00723457" w:rsidTr="00723457">
        <w:tc>
          <w:tcPr>
            <w:tcW w:w="3969" w:type="dxa"/>
          </w:tcPr>
          <w:p w:rsidR="00723457" w:rsidRDefault="00723457" w:rsidP="00723457">
            <w:pPr>
              <w:pStyle w:val="NoSpacing"/>
              <w:jc w:val="center"/>
              <w:rPr>
                <w:rFonts w:asciiTheme="majorBidi" w:hAnsiTheme="majorBidi" w:cstheme="majorBidi"/>
                <w:bCs/>
                <w:sz w:val="24"/>
                <w:szCs w:val="24"/>
              </w:rPr>
            </w:pPr>
            <w:r>
              <w:rPr>
                <w:rFonts w:asciiTheme="majorBidi" w:hAnsiTheme="majorBidi" w:cstheme="majorBidi"/>
                <w:bCs/>
                <w:sz w:val="24"/>
                <w:szCs w:val="24"/>
              </w:rPr>
              <w:t>27°C</w:t>
            </w:r>
          </w:p>
        </w:tc>
        <w:tc>
          <w:tcPr>
            <w:tcW w:w="3969" w:type="dxa"/>
          </w:tcPr>
          <w:p w:rsidR="00723457" w:rsidRDefault="00FA67E8" w:rsidP="009213A4">
            <w:pPr>
              <w:pStyle w:val="NoSpacing"/>
              <w:jc w:val="center"/>
              <w:rPr>
                <w:rFonts w:asciiTheme="majorBidi" w:hAnsiTheme="majorBidi" w:cstheme="majorBidi"/>
                <w:bCs/>
                <w:sz w:val="24"/>
                <w:szCs w:val="24"/>
              </w:rPr>
            </w:pPr>
            <w:r>
              <w:rPr>
                <w:rFonts w:asciiTheme="majorBidi" w:hAnsiTheme="majorBidi" w:cstheme="majorBidi"/>
                <w:bCs/>
                <w:sz w:val="24"/>
                <w:szCs w:val="24"/>
              </w:rPr>
              <w:t>51</w:t>
            </w:r>
            <w:r w:rsidR="009213A4">
              <w:rPr>
                <w:rFonts w:asciiTheme="majorBidi" w:hAnsiTheme="majorBidi" w:cstheme="majorBidi"/>
                <w:bCs/>
                <w:sz w:val="24"/>
                <w:szCs w:val="24"/>
              </w:rPr>
              <w:t xml:space="preserve"> </w:t>
            </w:r>
            <w:r w:rsidR="00723457">
              <w:rPr>
                <w:rFonts w:asciiTheme="majorBidi" w:hAnsiTheme="majorBidi" w:cstheme="majorBidi"/>
                <w:bCs/>
                <w:sz w:val="24"/>
                <w:szCs w:val="24"/>
              </w:rPr>
              <w:t>jam</w:t>
            </w:r>
          </w:p>
        </w:tc>
      </w:tr>
      <w:tr w:rsidR="00723457" w:rsidTr="00723457">
        <w:tc>
          <w:tcPr>
            <w:tcW w:w="3969" w:type="dxa"/>
          </w:tcPr>
          <w:p w:rsidR="00723457" w:rsidRDefault="00723457" w:rsidP="00723457">
            <w:pPr>
              <w:pStyle w:val="NoSpacing"/>
              <w:jc w:val="center"/>
              <w:rPr>
                <w:rFonts w:asciiTheme="majorBidi" w:hAnsiTheme="majorBidi" w:cstheme="majorBidi"/>
                <w:bCs/>
                <w:sz w:val="24"/>
                <w:szCs w:val="24"/>
              </w:rPr>
            </w:pPr>
            <w:r>
              <w:rPr>
                <w:rFonts w:asciiTheme="majorBidi" w:hAnsiTheme="majorBidi" w:cstheme="majorBidi"/>
                <w:bCs/>
                <w:sz w:val="24"/>
                <w:szCs w:val="24"/>
              </w:rPr>
              <w:t>37°C</w:t>
            </w:r>
          </w:p>
        </w:tc>
        <w:tc>
          <w:tcPr>
            <w:tcW w:w="3969" w:type="dxa"/>
          </w:tcPr>
          <w:p w:rsidR="00723457" w:rsidRDefault="00FA67E8" w:rsidP="009213A4">
            <w:pPr>
              <w:pStyle w:val="NoSpacing"/>
              <w:jc w:val="center"/>
              <w:rPr>
                <w:rFonts w:asciiTheme="majorBidi" w:hAnsiTheme="majorBidi" w:cstheme="majorBidi"/>
                <w:bCs/>
                <w:sz w:val="24"/>
                <w:szCs w:val="24"/>
              </w:rPr>
            </w:pPr>
            <w:r>
              <w:rPr>
                <w:rFonts w:asciiTheme="majorBidi" w:hAnsiTheme="majorBidi" w:cstheme="majorBidi"/>
                <w:bCs/>
                <w:sz w:val="24"/>
                <w:szCs w:val="24"/>
              </w:rPr>
              <w:t>49</w:t>
            </w:r>
            <w:r w:rsidR="00723457">
              <w:rPr>
                <w:rFonts w:asciiTheme="majorBidi" w:hAnsiTheme="majorBidi" w:cstheme="majorBidi"/>
                <w:bCs/>
                <w:sz w:val="24"/>
                <w:szCs w:val="24"/>
              </w:rPr>
              <w:t xml:space="preserve"> jam</w:t>
            </w:r>
          </w:p>
        </w:tc>
      </w:tr>
    </w:tbl>
    <w:p w:rsidR="00723457" w:rsidRPr="00723457" w:rsidRDefault="00723457" w:rsidP="00723457">
      <w:pPr>
        <w:pStyle w:val="NoSpacing"/>
        <w:jc w:val="center"/>
        <w:rPr>
          <w:rFonts w:asciiTheme="majorBidi" w:hAnsiTheme="majorBidi" w:cstheme="majorBidi"/>
          <w:bCs/>
          <w:sz w:val="20"/>
          <w:szCs w:val="20"/>
        </w:rPr>
      </w:pPr>
    </w:p>
    <w:p w:rsidR="007E01F3" w:rsidRPr="005F7648" w:rsidRDefault="0022129A" w:rsidP="00743E6F">
      <w:pPr>
        <w:pStyle w:val="NoSpacing"/>
        <w:tabs>
          <w:tab w:val="left" w:pos="1182"/>
        </w:tabs>
        <w:spacing w:line="480" w:lineRule="auto"/>
        <w:ind w:firstLine="709"/>
        <w:jc w:val="both"/>
        <w:rPr>
          <w:rFonts w:asciiTheme="majorBidi" w:hAnsiTheme="majorBidi" w:cstheme="majorBidi"/>
          <w:bCs/>
          <w:sz w:val="24"/>
          <w:szCs w:val="24"/>
        </w:rPr>
      </w:pPr>
      <w:r>
        <w:rPr>
          <w:rFonts w:asciiTheme="majorBidi" w:hAnsiTheme="majorBidi" w:cstheme="majorBidi"/>
          <w:bCs/>
          <w:sz w:val="24"/>
          <w:szCs w:val="24"/>
        </w:rPr>
        <w:t xml:space="preserve">Berdasarkan gambar 18, jumlah mikroba total puding sutra daun kelor dan air tajin beras merah mengalami kenaikan pada setiap suhu penyimpanan. </w:t>
      </w:r>
      <w:r w:rsidR="007E01F3">
        <w:rPr>
          <w:rFonts w:asciiTheme="majorBidi" w:hAnsiTheme="majorBidi" w:cstheme="majorBidi"/>
          <w:bCs/>
          <w:sz w:val="24"/>
          <w:szCs w:val="24"/>
        </w:rPr>
        <w:t>Peningkatan jumlah mikroba pada setiap suhu penyimpanan dapat disebabka</w:t>
      </w:r>
      <w:r w:rsidR="005F7648">
        <w:rPr>
          <w:rFonts w:asciiTheme="majorBidi" w:hAnsiTheme="majorBidi" w:cstheme="majorBidi"/>
          <w:bCs/>
          <w:sz w:val="24"/>
          <w:szCs w:val="24"/>
        </w:rPr>
        <w:t xml:space="preserve">n karena beberapa faktor seperti </w:t>
      </w:r>
      <w:r w:rsidR="007E01F3">
        <w:rPr>
          <w:rFonts w:asciiTheme="majorBidi" w:hAnsiTheme="majorBidi" w:cstheme="majorBidi"/>
          <w:bCs/>
          <w:sz w:val="24"/>
          <w:szCs w:val="24"/>
        </w:rPr>
        <w:t>ketersediaan nutrisi yang cukup</w:t>
      </w:r>
      <w:r w:rsidR="005F7648">
        <w:rPr>
          <w:rFonts w:asciiTheme="majorBidi" w:hAnsiTheme="majorBidi" w:cstheme="majorBidi"/>
          <w:bCs/>
          <w:sz w:val="24"/>
          <w:szCs w:val="24"/>
        </w:rPr>
        <w:t xml:space="preserve"> dan </w:t>
      </w:r>
      <w:r w:rsidR="007E01F3" w:rsidRPr="00FF68C3">
        <w:rPr>
          <w:rFonts w:asciiTheme="majorBidi" w:hAnsiTheme="majorBidi" w:cstheme="majorBidi"/>
          <w:bCs/>
          <w:sz w:val="24"/>
          <w:szCs w:val="24"/>
        </w:rPr>
        <w:t>suhu (Yudhabuntara, 2003</w:t>
      </w:r>
      <w:r w:rsidR="007E01F3">
        <w:rPr>
          <w:rFonts w:asciiTheme="majorBidi" w:hAnsiTheme="majorBidi" w:cstheme="majorBidi"/>
          <w:bCs/>
          <w:sz w:val="24"/>
          <w:szCs w:val="24"/>
        </w:rPr>
        <w:t xml:space="preserve"> </w:t>
      </w:r>
      <w:r w:rsidR="007E01F3">
        <w:rPr>
          <w:rFonts w:asciiTheme="majorBidi" w:hAnsiTheme="majorBidi" w:cstheme="majorBidi"/>
          <w:bCs/>
          <w:i/>
          <w:sz w:val="24"/>
          <w:szCs w:val="24"/>
        </w:rPr>
        <w:t xml:space="preserve">di dalam </w:t>
      </w:r>
      <w:r w:rsidR="007E01F3">
        <w:rPr>
          <w:rFonts w:asciiTheme="majorBidi" w:hAnsiTheme="majorBidi" w:cstheme="majorBidi"/>
          <w:bCs/>
          <w:sz w:val="24"/>
          <w:szCs w:val="24"/>
        </w:rPr>
        <w:t>Pitasari, 2016</w:t>
      </w:r>
      <w:r w:rsidR="007E01F3" w:rsidRPr="00FF68C3">
        <w:rPr>
          <w:rFonts w:asciiTheme="majorBidi" w:hAnsiTheme="majorBidi" w:cstheme="majorBidi"/>
          <w:bCs/>
          <w:sz w:val="24"/>
          <w:szCs w:val="24"/>
        </w:rPr>
        <w:t>).</w:t>
      </w:r>
      <w:r w:rsidR="005F7648">
        <w:rPr>
          <w:rFonts w:asciiTheme="majorBidi" w:hAnsiTheme="majorBidi" w:cstheme="majorBidi"/>
          <w:bCs/>
          <w:sz w:val="24"/>
          <w:szCs w:val="24"/>
        </w:rPr>
        <w:t xml:space="preserve"> </w:t>
      </w:r>
    </w:p>
    <w:p w:rsidR="00D262D7" w:rsidRDefault="00B51805" w:rsidP="007E01F3">
      <w:pPr>
        <w:pStyle w:val="NoSpacing"/>
        <w:tabs>
          <w:tab w:val="left" w:pos="1182"/>
        </w:tabs>
        <w:spacing w:line="480" w:lineRule="auto"/>
        <w:ind w:firstLine="709"/>
        <w:jc w:val="both"/>
        <w:rPr>
          <w:rFonts w:asciiTheme="majorBidi" w:hAnsiTheme="majorBidi" w:cstheme="majorBidi"/>
          <w:bCs/>
          <w:sz w:val="24"/>
          <w:szCs w:val="24"/>
        </w:rPr>
      </w:pPr>
      <w:r w:rsidRPr="00F717E2">
        <w:rPr>
          <w:rFonts w:asciiTheme="majorBidi" w:hAnsiTheme="majorBidi" w:cstheme="majorBidi"/>
          <w:bCs/>
          <w:sz w:val="24"/>
          <w:szCs w:val="24"/>
        </w:rPr>
        <w:t>Menurut Fardiaz (1992) semakin lama waktu penyimpanan, jumlah mikroorganisme semakin bertambah, ini terja</w:t>
      </w:r>
      <w:r w:rsidR="007E01F3">
        <w:rPr>
          <w:rFonts w:asciiTheme="majorBidi" w:hAnsiTheme="majorBidi" w:cstheme="majorBidi"/>
          <w:bCs/>
          <w:sz w:val="24"/>
          <w:szCs w:val="24"/>
        </w:rPr>
        <w:t>di juga pada suhu yang berbeda, karena s</w:t>
      </w:r>
      <w:r w:rsidRPr="00F717E2">
        <w:rPr>
          <w:rFonts w:asciiTheme="majorBidi" w:hAnsiTheme="majorBidi" w:cstheme="majorBidi"/>
          <w:bCs/>
          <w:sz w:val="24"/>
          <w:szCs w:val="24"/>
        </w:rPr>
        <w:t>uhu merupakan esktern dari berkembangnya pertumbuhan mikroorganisme, karena setiap mikroorganisme memiliki suhu minimum, optimum, dan suhu maksimum.</w:t>
      </w:r>
      <w:r w:rsidR="005F7648">
        <w:rPr>
          <w:rFonts w:asciiTheme="majorBidi" w:hAnsiTheme="majorBidi" w:cstheme="majorBidi"/>
          <w:bCs/>
          <w:sz w:val="24"/>
          <w:szCs w:val="24"/>
        </w:rPr>
        <w:t xml:space="preserve"> Sesuai dengan pendapat dari Tortora </w:t>
      </w:r>
      <w:r w:rsidR="00AF5AAC">
        <w:rPr>
          <w:rFonts w:asciiTheme="majorBidi" w:hAnsiTheme="majorBidi" w:cstheme="majorBidi"/>
          <w:bCs/>
          <w:i/>
          <w:sz w:val="24"/>
          <w:szCs w:val="24"/>
        </w:rPr>
        <w:t>et al</w:t>
      </w:r>
      <w:r w:rsidR="00AF5AAC">
        <w:rPr>
          <w:rFonts w:asciiTheme="majorBidi" w:hAnsiTheme="majorBidi" w:cstheme="majorBidi"/>
          <w:bCs/>
          <w:sz w:val="24"/>
          <w:szCs w:val="24"/>
        </w:rPr>
        <w:t>,</w:t>
      </w:r>
      <w:r w:rsidR="005F7648">
        <w:rPr>
          <w:rFonts w:asciiTheme="majorBidi" w:hAnsiTheme="majorBidi" w:cstheme="majorBidi"/>
          <w:bCs/>
          <w:sz w:val="24"/>
          <w:szCs w:val="24"/>
        </w:rPr>
        <w:t xml:space="preserve"> (2001) bahwa kelompok dari </w:t>
      </w:r>
      <w:r w:rsidR="005F7648">
        <w:rPr>
          <w:rFonts w:asciiTheme="majorBidi" w:hAnsiTheme="majorBidi" w:cstheme="majorBidi"/>
          <w:bCs/>
          <w:i/>
          <w:sz w:val="24"/>
          <w:szCs w:val="24"/>
        </w:rPr>
        <w:t xml:space="preserve">psychrophilles </w:t>
      </w:r>
      <w:r w:rsidR="005F7648">
        <w:rPr>
          <w:rFonts w:asciiTheme="majorBidi" w:hAnsiTheme="majorBidi" w:cstheme="majorBidi"/>
          <w:bCs/>
          <w:sz w:val="24"/>
          <w:szCs w:val="24"/>
        </w:rPr>
        <w:t xml:space="preserve">dan </w:t>
      </w:r>
      <w:r w:rsidR="005F7648">
        <w:rPr>
          <w:rFonts w:asciiTheme="majorBidi" w:hAnsiTheme="majorBidi" w:cstheme="majorBidi"/>
          <w:bCs/>
          <w:i/>
          <w:sz w:val="24"/>
          <w:szCs w:val="24"/>
        </w:rPr>
        <w:t xml:space="preserve">psychrotrops </w:t>
      </w:r>
      <w:r w:rsidR="00AF5AAC">
        <w:rPr>
          <w:rFonts w:asciiTheme="majorBidi" w:hAnsiTheme="majorBidi" w:cstheme="majorBidi"/>
          <w:bCs/>
          <w:sz w:val="24"/>
          <w:szCs w:val="24"/>
        </w:rPr>
        <w:t xml:space="preserve">mampu </w:t>
      </w:r>
      <w:r w:rsidR="005F7648">
        <w:rPr>
          <w:rFonts w:asciiTheme="majorBidi" w:hAnsiTheme="majorBidi" w:cstheme="majorBidi"/>
          <w:bCs/>
          <w:sz w:val="24"/>
          <w:szCs w:val="24"/>
        </w:rPr>
        <w:t>hidup pada suhu -5°C sampai dengan 35°C.</w:t>
      </w:r>
      <w:r w:rsidR="00D262D7">
        <w:rPr>
          <w:rFonts w:asciiTheme="majorBidi" w:hAnsiTheme="majorBidi" w:cstheme="majorBidi"/>
          <w:bCs/>
          <w:sz w:val="24"/>
          <w:szCs w:val="24"/>
        </w:rPr>
        <w:tab/>
      </w:r>
    </w:p>
    <w:p w:rsidR="00B401E5" w:rsidRDefault="00723457" w:rsidP="00B401E5">
      <w:pPr>
        <w:pStyle w:val="NoSpacing"/>
        <w:tabs>
          <w:tab w:val="left" w:pos="1182"/>
        </w:tabs>
        <w:spacing w:line="480" w:lineRule="auto"/>
        <w:ind w:firstLine="709"/>
        <w:jc w:val="both"/>
        <w:rPr>
          <w:rFonts w:asciiTheme="majorBidi" w:hAnsiTheme="majorBidi" w:cstheme="majorBidi"/>
          <w:bCs/>
          <w:sz w:val="24"/>
          <w:szCs w:val="24"/>
        </w:rPr>
      </w:pPr>
      <w:r>
        <w:rPr>
          <w:rFonts w:asciiTheme="majorBidi" w:hAnsiTheme="majorBidi" w:cstheme="majorBidi"/>
          <w:bCs/>
          <w:sz w:val="24"/>
          <w:szCs w:val="24"/>
        </w:rPr>
        <w:t>Menurut Standar Nasional Indonesia (SNI 7388-2009) yaitu cemaran mikroorganisme</w:t>
      </w:r>
      <w:r w:rsidR="00D262D7">
        <w:rPr>
          <w:rFonts w:asciiTheme="majorBidi" w:hAnsiTheme="majorBidi" w:cstheme="majorBidi"/>
          <w:bCs/>
          <w:sz w:val="24"/>
          <w:szCs w:val="24"/>
        </w:rPr>
        <w:t xml:space="preserve"> pada puding</w:t>
      </w:r>
      <w:r>
        <w:rPr>
          <w:rFonts w:asciiTheme="majorBidi" w:hAnsiTheme="majorBidi" w:cstheme="majorBidi"/>
          <w:bCs/>
          <w:sz w:val="24"/>
          <w:szCs w:val="24"/>
        </w:rPr>
        <w:t xml:space="preserve"> adalah maksimal 1 x 10</w:t>
      </w:r>
      <w:r w:rsidRPr="00723457">
        <w:rPr>
          <w:rFonts w:asciiTheme="majorBidi" w:hAnsiTheme="majorBidi" w:cstheme="majorBidi"/>
          <w:bCs/>
          <w:sz w:val="24"/>
          <w:szCs w:val="24"/>
          <w:vertAlign w:val="superscript"/>
        </w:rPr>
        <w:t>4</w:t>
      </w:r>
      <w:r>
        <w:rPr>
          <w:rFonts w:asciiTheme="majorBidi" w:hAnsiTheme="majorBidi" w:cstheme="majorBidi"/>
          <w:bCs/>
          <w:sz w:val="24"/>
          <w:szCs w:val="24"/>
        </w:rPr>
        <w:t xml:space="preserve">. </w:t>
      </w:r>
      <w:r w:rsidR="007E01F3">
        <w:rPr>
          <w:rFonts w:asciiTheme="majorBidi" w:hAnsiTheme="majorBidi" w:cstheme="majorBidi"/>
          <w:bCs/>
          <w:sz w:val="24"/>
          <w:szCs w:val="24"/>
        </w:rPr>
        <w:t xml:space="preserve">Berdasarkan </w:t>
      </w:r>
      <w:r>
        <w:rPr>
          <w:rFonts w:asciiTheme="majorBidi" w:hAnsiTheme="majorBidi" w:cstheme="majorBidi"/>
          <w:bCs/>
          <w:sz w:val="24"/>
          <w:szCs w:val="24"/>
        </w:rPr>
        <w:t>data</w:t>
      </w:r>
      <w:r w:rsidR="003E11C7">
        <w:rPr>
          <w:rFonts w:asciiTheme="majorBidi" w:hAnsiTheme="majorBidi" w:cstheme="majorBidi"/>
          <w:bCs/>
          <w:sz w:val="24"/>
          <w:szCs w:val="24"/>
        </w:rPr>
        <w:t xml:space="preserve"> pada </w:t>
      </w:r>
      <w:r w:rsidR="003E11C7" w:rsidRPr="00B60373">
        <w:rPr>
          <w:rFonts w:asciiTheme="majorBidi" w:hAnsiTheme="majorBidi" w:cstheme="majorBidi"/>
          <w:bCs/>
          <w:sz w:val="24"/>
          <w:szCs w:val="24"/>
        </w:rPr>
        <w:t xml:space="preserve">tabel </w:t>
      </w:r>
      <w:r w:rsidR="00B60373" w:rsidRPr="00B60373">
        <w:rPr>
          <w:rFonts w:asciiTheme="majorBidi" w:hAnsiTheme="majorBidi" w:cstheme="majorBidi"/>
          <w:bCs/>
          <w:sz w:val="24"/>
          <w:szCs w:val="24"/>
        </w:rPr>
        <w:t>13</w:t>
      </w:r>
      <w:r w:rsidRPr="00B60373">
        <w:rPr>
          <w:rFonts w:asciiTheme="majorBidi" w:hAnsiTheme="majorBidi" w:cstheme="majorBidi"/>
          <w:bCs/>
          <w:sz w:val="24"/>
          <w:szCs w:val="24"/>
        </w:rPr>
        <w:t xml:space="preserve"> </w:t>
      </w:r>
      <w:r>
        <w:rPr>
          <w:rFonts w:asciiTheme="majorBidi" w:hAnsiTheme="majorBidi" w:cstheme="majorBidi"/>
          <w:bCs/>
          <w:sz w:val="24"/>
          <w:szCs w:val="24"/>
        </w:rPr>
        <w:t>dapat diketahui bahwa puding sutra daun kelor dan air tajin beras merah</w:t>
      </w:r>
      <w:r w:rsidR="0057789B">
        <w:rPr>
          <w:rFonts w:asciiTheme="majorBidi" w:hAnsiTheme="majorBidi" w:cstheme="majorBidi"/>
          <w:bCs/>
          <w:sz w:val="24"/>
          <w:szCs w:val="24"/>
        </w:rPr>
        <w:t xml:space="preserve"> </w:t>
      </w:r>
      <w:r>
        <w:rPr>
          <w:rFonts w:asciiTheme="majorBidi" w:hAnsiTheme="majorBidi" w:cstheme="majorBidi"/>
          <w:bCs/>
          <w:sz w:val="24"/>
          <w:szCs w:val="24"/>
        </w:rPr>
        <w:lastRenderedPageBreak/>
        <w:t>yang disimpan pada suhu 17°C</w:t>
      </w:r>
      <w:r w:rsidR="007E01F3">
        <w:rPr>
          <w:rFonts w:asciiTheme="majorBidi" w:hAnsiTheme="majorBidi" w:cstheme="majorBidi"/>
          <w:bCs/>
          <w:sz w:val="24"/>
          <w:szCs w:val="24"/>
        </w:rPr>
        <w:t>, 27°C, dan 37°C</w:t>
      </w:r>
      <w:r w:rsidR="00800398">
        <w:rPr>
          <w:rFonts w:asciiTheme="majorBidi" w:hAnsiTheme="majorBidi" w:cstheme="majorBidi"/>
          <w:bCs/>
          <w:sz w:val="24"/>
          <w:szCs w:val="24"/>
        </w:rPr>
        <w:t xml:space="preserve"> </w:t>
      </w:r>
      <w:r>
        <w:rPr>
          <w:rFonts w:asciiTheme="majorBidi" w:hAnsiTheme="majorBidi" w:cstheme="majorBidi"/>
          <w:bCs/>
          <w:sz w:val="24"/>
          <w:szCs w:val="24"/>
        </w:rPr>
        <w:t xml:space="preserve">jika dilihat dari jumlah mikroba totalnya masih aman untuk dikonsumsi </w:t>
      </w:r>
      <w:r w:rsidR="00522DC8">
        <w:rPr>
          <w:rFonts w:asciiTheme="majorBidi" w:hAnsiTheme="majorBidi" w:cstheme="majorBidi"/>
          <w:bCs/>
          <w:sz w:val="24"/>
          <w:szCs w:val="24"/>
        </w:rPr>
        <w:t xml:space="preserve">karena </w:t>
      </w:r>
      <w:r w:rsidR="0057789B">
        <w:rPr>
          <w:rFonts w:asciiTheme="majorBidi" w:hAnsiTheme="majorBidi" w:cstheme="majorBidi"/>
          <w:bCs/>
          <w:sz w:val="24"/>
          <w:szCs w:val="24"/>
        </w:rPr>
        <w:t>masih memenuhi standar nasional Indonesia</w:t>
      </w:r>
      <w:r w:rsidR="00522DC8">
        <w:rPr>
          <w:rFonts w:asciiTheme="majorBidi" w:hAnsiTheme="majorBidi" w:cstheme="majorBidi"/>
          <w:bCs/>
          <w:sz w:val="24"/>
          <w:szCs w:val="24"/>
        </w:rPr>
        <w:t>.</w:t>
      </w:r>
    </w:p>
    <w:p w:rsidR="00E64491" w:rsidRPr="009E7889" w:rsidRDefault="003475EE" w:rsidP="00E64491">
      <w:pPr>
        <w:pStyle w:val="NoSpacing"/>
        <w:numPr>
          <w:ilvl w:val="2"/>
          <w:numId w:val="23"/>
        </w:numPr>
        <w:spacing w:line="480" w:lineRule="auto"/>
        <w:jc w:val="both"/>
        <w:rPr>
          <w:rFonts w:asciiTheme="majorBidi" w:hAnsiTheme="majorBidi" w:cstheme="majorBidi"/>
          <w:b/>
          <w:bCs/>
          <w:sz w:val="24"/>
          <w:szCs w:val="24"/>
        </w:rPr>
      </w:pPr>
      <w:r w:rsidRPr="009E7889">
        <w:rPr>
          <w:rFonts w:asciiTheme="majorBidi" w:hAnsiTheme="majorBidi" w:cstheme="majorBidi"/>
          <w:b/>
          <w:bCs/>
          <w:sz w:val="24"/>
          <w:szCs w:val="24"/>
        </w:rPr>
        <w:t>Kadar Air</w:t>
      </w:r>
    </w:p>
    <w:p w:rsidR="006D6589" w:rsidRDefault="006D6589" w:rsidP="0039364D">
      <w:pPr>
        <w:pStyle w:val="NoSpacing"/>
        <w:spacing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 xml:space="preserve">Adanya kandungan air dalam bahan pangan sering dikaitkan dengan mutu bahan pangan, sebagai penentu indeks kestabilan selama penyimpanan (Andarwulan, 2011 </w:t>
      </w:r>
      <w:r>
        <w:rPr>
          <w:rFonts w:asciiTheme="majorBidi" w:hAnsiTheme="majorBidi" w:cstheme="majorBidi"/>
          <w:bCs/>
          <w:i/>
          <w:sz w:val="24"/>
          <w:szCs w:val="24"/>
        </w:rPr>
        <w:t xml:space="preserve">di dalam </w:t>
      </w:r>
      <w:r>
        <w:rPr>
          <w:rFonts w:asciiTheme="majorBidi" w:hAnsiTheme="majorBidi" w:cstheme="majorBidi"/>
          <w:bCs/>
          <w:sz w:val="24"/>
          <w:szCs w:val="24"/>
        </w:rPr>
        <w:t>Shiddiiqah, 2017). Stabilitas dan kualitas pangan dipengaruhi secara langsung oleh kadar air. Air juga merupakan salah satu zat yang dibutuhkan oleh mikroorganisme dalam pertumbuhannya (Shiddiiqah, 2017).</w:t>
      </w:r>
    </w:p>
    <w:p w:rsidR="009E7889" w:rsidRDefault="006D6589" w:rsidP="0039364D">
      <w:pPr>
        <w:pStyle w:val="NoSpacing"/>
        <w:spacing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H</w:t>
      </w:r>
      <w:r w:rsidR="009E7889">
        <w:rPr>
          <w:rFonts w:asciiTheme="majorBidi" w:hAnsiTheme="majorBidi" w:cstheme="majorBidi"/>
          <w:bCs/>
          <w:sz w:val="24"/>
          <w:szCs w:val="24"/>
        </w:rPr>
        <w:t xml:space="preserve">asil kadar air pada puding sutra daun kelor </w:t>
      </w:r>
      <w:r w:rsidR="000D6E9C">
        <w:rPr>
          <w:rFonts w:asciiTheme="majorBidi" w:hAnsiTheme="majorBidi" w:cstheme="majorBidi"/>
          <w:bCs/>
          <w:sz w:val="24"/>
          <w:szCs w:val="24"/>
        </w:rPr>
        <w:t xml:space="preserve">dan air tajin beras merah </w:t>
      </w:r>
      <w:r w:rsidR="009E7889">
        <w:rPr>
          <w:rFonts w:asciiTheme="majorBidi" w:hAnsiTheme="majorBidi" w:cstheme="majorBidi"/>
          <w:bCs/>
          <w:sz w:val="24"/>
          <w:szCs w:val="24"/>
        </w:rPr>
        <w:t xml:space="preserve">yang dilakukan pada penyimpanan jam ke-0 dan jam ke-10 mengalami kenaikan. </w:t>
      </w:r>
      <w:r w:rsidR="00D262D7">
        <w:rPr>
          <w:rFonts w:asciiTheme="majorBidi" w:hAnsiTheme="majorBidi" w:cstheme="majorBidi"/>
          <w:bCs/>
          <w:sz w:val="24"/>
          <w:szCs w:val="24"/>
        </w:rPr>
        <w:t>Berikut hasil analisis kadar air produk puding sutra daun kelor dan air tajin beras merah yang dapat dilihat pada tabel 17</w:t>
      </w:r>
      <w:r w:rsidR="009E7889">
        <w:rPr>
          <w:rFonts w:asciiTheme="majorBidi" w:hAnsiTheme="majorBidi" w:cstheme="majorBidi"/>
          <w:bCs/>
          <w:sz w:val="24"/>
          <w:szCs w:val="24"/>
        </w:rPr>
        <w:t>.</w:t>
      </w:r>
    </w:p>
    <w:p w:rsidR="009E7889" w:rsidRDefault="009E7889" w:rsidP="009E7889">
      <w:pPr>
        <w:pStyle w:val="NoSpacing"/>
        <w:jc w:val="center"/>
        <w:rPr>
          <w:rFonts w:asciiTheme="majorBidi" w:hAnsiTheme="majorBidi" w:cstheme="majorBidi"/>
          <w:bCs/>
          <w:sz w:val="24"/>
          <w:szCs w:val="24"/>
        </w:rPr>
      </w:pPr>
      <w:r w:rsidRPr="00022AE5">
        <w:rPr>
          <w:rFonts w:asciiTheme="majorBidi" w:hAnsiTheme="majorBidi" w:cstheme="majorBidi"/>
          <w:bCs/>
          <w:sz w:val="24"/>
          <w:szCs w:val="24"/>
        </w:rPr>
        <w:t xml:space="preserve">Tabel </w:t>
      </w:r>
      <w:r w:rsidR="00022AE5" w:rsidRPr="00022AE5">
        <w:rPr>
          <w:rFonts w:asciiTheme="majorBidi" w:hAnsiTheme="majorBidi" w:cstheme="majorBidi"/>
          <w:bCs/>
          <w:sz w:val="24"/>
          <w:szCs w:val="24"/>
        </w:rPr>
        <w:t>17</w:t>
      </w:r>
      <w:r w:rsidRPr="00022AE5">
        <w:rPr>
          <w:rFonts w:asciiTheme="majorBidi" w:hAnsiTheme="majorBidi" w:cstheme="majorBidi"/>
          <w:bCs/>
          <w:sz w:val="24"/>
          <w:szCs w:val="24"/>
        </w:rPr>
        <w:t>.</w:t>
      </w:r>
      <w:r>
        <w:rPr>
          <w:rFonts w:asciiTheme="majorBidi" w:hAnsiTheme="majorBidi" w:cstheme="majorBidi"/>
          <w:b/>
          <w:bCs/>
          <w:sz w:val="24"/>
          <w:szCs w:val="24"/>
        </w:rPr>
        <w:t xml:space="preserve"> </w:t>
      </w:r>
      <w:r>
        <w:rPr>
          <w:rFonts w:asciiTheme="majorBidi" w:hAnsiTheme="majorBidi" w:cstheme="majorBidi"/>
          <w:bCs/>
          <w:sz w:val="24"/>
          <w:szCs w:val="24"/>
        </w:rPr>
        <w:t xml:space="preserve">Hasil Analisis Kadar Air </w:t>
      </w:r>
      <w:r w:rsidR="004F39AD">
        <w:rPr>
          <w:rFonts w:asciiTheme="majorBidi" w:hAnsiTheme="majorBidi" w:cstheme="majorBidi"/>
          <w:bCs/>
          <w:sz w:val="24"/>
          <w:szCs w:val="24"/>
        </w:rPr>
        <w:t>Puding Sutra Daun Kelor dan Air Tajin Beras Merah</w:t>
      </w:r>
    </w:p>
    <w:p w:rsidR="000D6E9C" w:rsidRDefault="000D6E9C" w:rsidP="009E7889">
      <w:pPr>
        <w:pStyle w:val="NoSpacing"/>
        <w:jc w:val="center"/>
        <w:rPr>
          <w:rFonts w:asciiTheme="majorBidi" w:hAnsiTheme="majorBidi" w:cstheme="majorBidi"/>
          <w:bCs/>
          <w:sz w:val="10"/>
          <w:szCs w:val="24"/>
        </w:rPr>
      </w:pPr>
    </w:p>
    <w:tbl>
      <w:tblPr>
        <w:tblStyle w:val="TableGrid"/>
        <w:tblW w:w="0" w:type="auto"/>
        <w:tblInd w:w="108" w:type="dxa"/>
        <w:tblLook w:val="04A0" w:firstRow="1" w:lastRow="0" w:firstColumn="1" w:lastColumn="0" w:noHBand="0" w:noVBand="1"/>
      </w:tblPr>
      <w:tblGrid>
        <w:gridCol w:w="1523"/>
        <w:gridCol w:w="1630"/>
        <w:gridCol w:w="1631"/>
        <w:gridCol w:w="1631"/>
        <w:gridCol w:w="1631"/>
      </w:tblGrid>
      <w:tr w:rsidR="004F39AD" w:rsidTr="0047581A">
        <w:tc>
          <w:tcPr>
            <w:tcW w:w="1523" w:type="dxa"/>
            <w:vMerge w:val="restart"/>
          </w:tcPr>
          <w:p w:rsidR="004F39AD" w:rsidRPr="00081A1F" w:rsidRDefault="004F39AD" w:rsidP="004F39AD">
            <w:pPr>
              <w:pStyle w:val="NoSpacing"/>
              <w:jc w:val="center"/>
              <w:rPr>
                <w:rFonts w:ascii="Times New Roman" w:hAnsi="Times New Roman" w:cs="Times New Roman"/>
                <w:sz w:val="24"/>
                <w:szCs w:val="24"/>
              </w:rPr>
            </w:pPr>
            <w:r w:rsidRPr="00081A1F">
              <w:rPr>
                <w:rFonts w:ascii="Times New Roman" w:hAnsi="Times New Roman" w:cs="Times New Roman"/>
                <w:sz w:val="24"/>
                <w:szCs w:val="24"/>
              </w:rPr>
              <w:t>Lama Penyimpanan (Jam)</w:t>
            </w:r>
          </w:p>
        </w:tc>
        <w:tc>
          <w:tcPr>
            <w:tcW w:w="1630" w:type="dxa"/>
            <w:vMerge w:val="restart"/>
          </w:tcPr>
          <w:p w:rsidR="004F39AD" w:rsidRPr="00115352" w:rsidRDefault="004F39AD" w:rsidP="004F39AD">
            <w:pPr>
              <w:pStyle w:val="NoSpacing"/>
              <w:spacing w:before="300"/>
              <w:jc w:val="center"/>
              <w:rPr>
                <w:rFonts w:ascii="Times New Roman" w:hAnsi="Times New Roman" w:cs="Times New Roman"/>
                <w:sz w:val="24"/>
                <w:szCs w:val="24"/>
              </w:rPr>
            </w:pPr>
            <w:r w:rsidRPr="00115352">
              <w:rPr>
                <w:rFonts w:ascii="Times New Roman" w:hAnsi="Times New Roman" w:cs="Times New Roman"/>
                <w:sz w:val="24"/>
                <w:szCs w:val="24"/>
              </w:rPr>
              <w:t>Ulangan</w:t>
            </w:r>
          </w:p>
        </w:tc>
        <w:tc>
          <w:tcPr>
            <w:tcW w:w="4893" w:type="dxa"/>
            <w:gridSpan w:val="3"/>
          </w:tcPr>
          <w:p w:rsidR="004F39AD" w:rsidRPr="004F39AD" w:rsidRDefault="004F39AD" w:rsidP="004F39AD">
            <w:pPr>
              <w:pStyle w:val="NoSpacing"/>
              <w:jc w:val="center"/>
            </w:pPr>
            <w:r>
              <w:rPr>
                <w:rFonts w:ascii="Times New Roman" w:hAnsi="Times New Roman" w:cs="Times New Roman"/>
                <w:sz w:val="24"/>
                <w:szCs w:val="24"/>
              </w:rPr>
              <w:t>Kadar Air (%)</w:t>
            </w:r>
          </w:p>
        </w:tc>
      </w:tr>
      <w:tr w:rsidR="004F39AD" w:rsidTr="000D6E9C">
        <w:tc>
          <w:tcPr>
            <w:tcW w:w="1523" w:type="dxa"/>
            <w:vMerge/>
          </w:tcPr>
          <w:p w:rsidR="004F39AD" w:rsidRPr="000D6E9C" w:rsidRDefault="004F39AD" w:rsidP="004F39AD">
            <w:pPr>
              <w:pStyle w:val="NoSpacing"/>
              <w:jc w:val="center"/>
              <w:rPr>
                <w:rFonts w:asciiTheme="majorBidi" w:hAnsiTheme="majorBidi" w:cstheme="majorBidi"/>
                <w:bCs/>
                <w:sz w:val="24"/>
                <w:szCs w:val="24"/>
              </w:rPr>
            </w:pPr>
          </w:p>
        </w:tc>
        <w:tc>
          <w:tcPr>
            <w:tcW w:w="1630" w:type="dxa"/>
            <w:vMerge/>
          </w:tcPr>
          <w:p w:rsidR="004F39AD" w:rsidRPr="000D6E9C" w:rsidRDefault="004F39AD" w:rsidP="004F39AD">
            <w:pPr>
              <w:pStyle w:val="NoSpacing"/>
              <w:jc w:val="center"/>
              <w:rPr>
                <w:rFonts w:asciiTheme="majorBidi" w:hAnsiTheme="majorBidi" w:cstheme="majorBidi"/>
                <w:bCs/>
                <w:sz w:val="24"/>
                <w:szCs w:val="24"/>
              </w:rPr>
            </w:pPr>
          </w:p>
        </w:tc>
        <w:tc>
          <w:tcPr>
            <w:tcW w:w="1631" w:type="dxa"/>
          </w:tcPr>
          <w:p w:rsidR="004F39AD" w:rsidRPr="000D29A2" w:rsidRDefault="004F39AD" w:rsidP="004F39AD">
            <w:pPr>
              <w:pStyle w:val="NoSpacing"/>
              <w:spacing w:before="160"/>
              <w:jc w:val="center"/>
              <w:rPr>
                <w:rFonts w:ascii="Times New Roman" w:hAnsi="Times New Roman" w:cs="Times New Roman"/>
                <w:sz w:val="24"/>
              </w:rPr>
            </w:pPr>
            <w:r w:rsidRPr="000D29A2">
              <w:rPr>
                <w:rFonts w:ascii="Times New Roman" w:hAnsi="Times New Roman" w:cs="Times New Roman"/>
                <w:sz w:val="24"/>
              </w:rPr>
              <w:t>17°C</w:t>
            </w:r>
          </w:p>
        </w:tc>
        <w:tc>
          <w:tcPr>
            <w:tcW w:w="1631" w:type="dxa"/>
          </w:tcPr>
          <w:p w:rsidR="004F39AD" w:rsidRPr="000D29A2" w:rsidRDefault="004F39AD" w:rsidP="004F39AD">
            <w:pPr>
              <w:pStyle w:val="NoSpacing"/>
              <w:spacing w:before="160"/>
              <w:jc w:val="center"/>
              <w:rPr>
                <w:rFonts w:ascii="Times New Roman" w:hAnsi="Times New Roman" w:cs="Times New Roman"/>
                <w:sz w:val="24"/>
              </w:rPr>
            </w:pPr>
            <w:r w:rsidRPr="000D29A2">
              <w:rPr>
                <w:rFonts w:ascii="Times New Roman" w:hAnsi="Times New Roman" w:cs="Times New Roman"/>
                <w:sz w:val="24"/>
              </w:rPr>
              <w:t>27°C</w:t>
            </w:r>
          </w:p>
        </w:tc>
        <w:tc>
          <w:tcPr>
            <w:tcW w:w="1631" w:type="dxa"/>
          </w:tcPr>
          <w:p w:rsidR="004F39AD" w:rsidRPr="000D29A2" w:rsidRDefault="004F39AD" w:rsidP="004F39AD">
            <w:pPr>
              <w:pStyle w:val="NoSpacing"/>
              <w:spacing w:before="160"/>
              <w:jc w:val="center"/>
              <w:rPr>
                <w:rFonts w:ascii="Times New Roman" w:hAnsi="Times New Roman" w:cs="Times New Roman"/>
                <w:sz w:val="24"/>
              </w:rPr>
            </w:pPr>
            <w:r w:rsidRPr="000D29A2">
              <w:rPr>
                <w:rFonts w:ascii="Times New Roman" w:hAnsi="Times New Roman" w:cs="Times New Roman"/>
                <w:sz w:val="24"/>
              </w:rPr>
              <w:t>37°C</w:t>
            </w:r>
          </w:p>
        </w:tc>
      </w:tr>
      <w:tr w:rsidR="004F39AD" w:rsidTr="000D6E9C">
        <w:tc>
          <w:tcPr>
            <w:tcW w:w="1523" w:type="dxa"/>
            <w:vMerge w:val="restart"/>
          </w:tcPr>
          <w:p w:rsidR="004F39AD" w:rsidRPr="00115352" w:rsidRDefault="004F39AD" w:rsidP="004F39AD">
            <w:pPr>
              <w:pStyle w:val="NoSpacing"/>
              <w:spacing w:before="300"/>
              <w:jc w:val="center"/>
              <w:rPr>
                <w:rFonts w:ascii="Times New Roman" w:hAnsi="Times New Roman" w:cs="Times New Roman"/>
                <w:sz w:val="24"/>
                <w:szCs w:val="24"/>
              </w:rPr>
            </w:pPr>
            <w:r>
              <w:rPr>
                <w:rFonts w:ascii="Times New Roman" w:hAnsi="Times New Roman" w:cs="Times New Roman"/>
                <w:sz w:val="24"/>
                <w:szCs w:val="24"/>
              </w:rPr>
              <w:t>0</w:t>
            </w:r>
          </w:p>
        </w:tc>
        <w:tc>
          <w:tcPr>
            <w:tcW w:w="1630" w:type="dxa"/>
          </w:tcPr>
          <w:p w:rsidR="004F39AD" w:rsidRPr="00115352" w:rsidRDefault="004F39AD" w:rsidP="004F39AD">
            <w:pPr>
              <w:pStyle w:val="NoSpacing"/>
              <w:jc w:val="center"/>
              <w:rPr>
                <w:rFonts w:ascii="Times New Roman" w:hAnsi="Times New Roman" w:cs="Times New Roman"/>
                <w:sz w:val="24"/>
                <w:szCs w:val="24"/>
              </w:rPr>
            </w:pPr>
            <w:r>
              <w:rPr>
                <w:rFonts w:ascii="Times New Roman" w:hAnsi="Times New Roman" w:cs="Times New Roman"/>
                <w:sz w:val="24"/>
                <w:szCs w:val="24"/>
              </w:rPr>
              <w:t>I</w:t>
            </w:r>
          </w:p>
        </w:tc>
        <w:tc>
          <w:tcPr>
            <w:tcW w:w="1631" w:type="dxa"/>
          </w:tcPr>
          <w:p w:rsidR="004F39AD" w:rsidRPr="00EA7487" w:rsidRDefault="004F39AD" w:rsidP="004F39AD">
            <w:pPr>
              <w:pStyle w:val="NoSpacing"/>
              <w:jc w:val="center"/>
              <w:rPr>
                <w:rFonts w:ascii="Times New Roman" w:hAnsi="Times New Roman" w:cs="Times New Roman"/>
                <w:bCs/>
                <w:sz w:val="24"/>
                <w:szCs w:val="24"/>
              </w:rPr>
            </w:pPr>
            <w:r w:rsidRPr="00EA7487">
              <w:rPr>
                <w:rFonts w:ascii="Times New Roman" w:hAnsi="Times New Roman" w:cs="Times New Roman"/>
                <w:bCs/>
                <w:sz w:val="24"/>
                <w:szCs w:val="24"/>
              </w:rPr>
              <w:t>24,45</w:t>
            </w:r>
          </w:p>
        </w:tc>
        <w:tc>
          <w:tcPr>
            <w:tcW w:w="1631" w:type="dxa"/>
          </w:tcPr>
          <w:p w:rsidR="004F39AD" w:rsidRPr="00EA7487" w:rsidRDefault="004F39AD" w:rsidP="004F39AD">
            <w:pPr>
              <w:pStyle w:val="NoSpacing"/>
              <w:jc w:val="center"/>
              <w:rPr>
                <w:rFonts w:ascii="Times New Roman" w:hAnsi="Times New Roman" w:cs="Times New Roman"/>
                <w:bCs/>
                <w:sz w:val="24"/>
                <w:szCs w:val="24"/>
              </w:rPr>
            </w:pPr>
            <w:r w:rsidRPr="00EA7487">
              <w:rPr>
                <w:rFonts w:ascii="Times New Roman" w:hAnsi="Times New Roman" w:cs="Times New Roman"/>
                <w:bCs/>
                <w:sz w:val="24"/>
                <w:szCs w:val="24"/>
              </w:rPr>
              <w:t>24,45</w:t>
            </w:r>
          </w:p>
        </w:tc>
        <w:tc>
          <w:tcPr>
            <w:tcW w:w="1631" w:type="dxa"/>
          </w:tcPr>
          <w:p w:rsidR="004F39AD" w:rsidRPr="00EA7487" w:rsidRDefault="004F39AD" w:rsidP="004F39AD">
            <w:pPr>
              <w:pStyle w:val="NoSpacing"/>
              <w:jc w:val="center"/>
              <w:rPr>
                <w:rFonts w:ascii="Times New Roman" w:hAnsi="Times New Roman" w:cs="Times New Roman"/>
                <w:bCs/>
                <w:sz w:val="24"/>
                <w:szCs w:val="24"/>
              </w:rPr>
            </w:pPr>
            <w:r w:rsidRPr="00EA7487">
              <w:rPr>
                <w:rFonts w:ascii="Times New Roman" w:hAnsi="Times New Roman" w:cs="Times New Roman"/>
                <w:bCs/>
                <w:sz w:val="24"/>
                <w:szCs w:val="24"/>
              </w:rPr>
              <w:t>24,45</w:t>
            </w:r>
          </w:p>
        </w:tc>
      </w:tr>
      <w:tr w:rsidR="004F39AD" w:rsidTr="000D6E9C">
        <w:tc>
          <w:tcPr>
            <w:tcW w:w="1523" w:type="dxa"/>
            <w:vMerge/>
          </w:tcPr>
          <w:p w:rsidR="004F39AD" w:rsidRPr="00115352" w:rsidRDefault="004F39AD" w:rsidP="004F39AD">
            <w:pPr>
              <w:pStyle w:val="NoSpacing"/>
              <w:spacing w:before="300"/>
              <w:jc w:val="center"/>
              <w:rPr>
                <w:rFonts w:ascii="Times New Roman" w:hAnsi="Times New Roman" w:cs="Times New Roman"/>
                <w:sz w:val="24"/>
                <w:szCs w:val="24"/>
              </w:rPr>
            </w:pPr>
          </w:p>
        </w:tc>
        <w:tc>
          <w:tcPr>
            <w:tcW w:w="1630" w:type="dxa"/>
          </w:tcPr>
          <w:p w:rsidR="004F39AD" w:rsidRPr="00115352" w:rsidRDefault="004F39AD" w:rsidP="004F39AD">
            <w:pPr>
              <w:pStyle w:val="NoSpacing"/>
              <w:jc w:val="center"/>
              <w:rPr>
                <w:rFonts w:ascii="Times New Roman" w:hAnsi="Times New Roman" w:cs="Times New Roman"/>
                <w:sz w:val="24"/>
                <w:szCs w:val="24"/>
              </w:rPr>
            </w:pPr>
            <w:r>
              <w:rPr>
                <w:rFonts w:ascii="Times New Roman" w:hAnsi="Times New Roman" w:cs="Times New Roman"/>
                <w:sz w:val="24"/>
                <w:szCs w:val="24"/>
              </w:rPr>
              <w:t>II</w:t>
            </w:r>
          </w:p>
        </w:tc>
        <w:tc>
          <w:tcPr>
            <w:tcW w:w="1631" w:type="dxa"/>
          </w:tcPr>
          <w:p w:rsidR="004F39AD" w:rsidRPr="00EA7487" w:rsidRDefault="004F39AD" w:rsidP="004F39AD">
            <w:pPr>
              <w:pStyle w:val="NoSpacing"/>
              <w:jc w:val="center"/>
              <w:rPr>
                <w:rFonts w:ascii="Times New Roman" w:hAnsi="Times New Roman" w:cs="Times New Roman"/>
                <w:sz w:val="24"/>
                <w:szCs w:val="24"/>
              </w:rPr>
            </w:pPr>
            <w:r w:rsidRPr="00EA7487">
              <w:rPr>
                <w:rFonts w:ascii="Times New Roman" w:hAnsi="Times New Roman" w:cs="Times New Roman"/>
                <w:sz w:val="24"/>
                <w:szCs w:val="24"/>
              </w:rPr>
              <w:t>25,17</w:t>
            </w:r>
          </w:p>
        </w:tc>
        <w:tc>
          <w:tcPr>
            <w:tcW w:w="1631" w:type="dxa"/>
          </w:tcPr>
          <w:p w:rsidR="004F39AD" w:rsidRPr="00EA7487" w:rsidRDefault="004F39AD" w:rsidP="004F39AD">
            <w:pPr>
              <w:pStyle w:val="NoSpacing"/>
              <w:jc w:val="center"/>
              <w:rPr>
                <w:rFonts w:ascii="Times New Roman" w:hAnsi="Times New Roman" w:cs="Times New Roman"/>
                <w:sz w:val="24"/>
                <w:szCs w:val="24"/>
              </w:rPr>
            </w:pPr>
            <w:r w:rsidRPr="00EA7487">
              <w:rPr>
                <w:rFonts w:ascii="Times New Roman" w:hAnsi="Times New Roman" w:cs="Times New Roman"/>
                <w:sz w:val="24"/>
                <w:szCs w:val="24"/>
              </w:rPr>
              <w:t>25,17</w:t>
            </w:r>
          </w:p>
        </w:tc>
        <w:tc>
          <w:tcPr>
            <w:tcW w:w="1631" w:type="dxa"/>
          </w:tcPr>
          <w:p w:rsidR="004F39AD" w:rsidRPr="00EA7487" w:rsidRDefault="004F39AD" w:rsidP="004F39AD">
            <w:pPr>
              <w:pStyle w:val="NoSpacing"/>
              <w:jc w:val="center"/>
              <w:rPr>
                <w:rFonts w:ascii="Times New Roman" w:hAnsi="Times New Roman" w:cs="Times New Roman"/>
                <w:sz w:val="24"/>
                <w:szCs w:val="24"/>
              </w:rPr>
            </w:pPr>
            <w:r w:rsidRPr="00EA7487">
              <w:rPr>
                <w:rFonts w:ascii="Times New Roman" w:hAnsi="Times New Roman" w:cs="Times New Roman"/>
                <w:sz w:val="24"/>
                <w:szCs w:val="24"/>
              </w:rPr>
              <w:t>25,17</w:t>
            </w:r>
          </w:p>
        </w:tc>
      </w:tr>
      <w:tr w:rsidR="004F39AD" w:rsidTr="000D6E9C">
        <w:tc>
          <w:tcPr>
            <w:tcW w:w="1523" w:type="dxa"/>
            <w:vMerge/>
          </w:tcPr>
          <w:p w:rsidR="004F39AD" w:rsidRPr="00115352" w:rsidRDefault="004F39AD" w:rsidP="004F39AD">
            <w:pPr>
              <w:pStyle w:val="NoSpacing"/>
              <w:spacing w:before="300"/>
              <w:jc w:val="center"/>
              <w:rPr>
                <w:rFonts w:ascii="Times New Roman" w:hAnsi="Times New Roman" w:cs="Times New Roman"/>
                <w:sz w:val="24"/>
                <w:szCs w:val="24"/>
              </w:rPr>
            </w:pPr>
          </w:p>
        </w:tc>
        <w:tc>
          <w:tcPr>
            <w:tcW w:w="1630" w:type="dxa"/>
          </w:tcPr>
          <w:p w:rsidR="004F39AD" w:rsidRPr="00232911" w:rsidRDefault="004F39AD" w:rsidP="004F39AD">
            <w:pPr>
              <w:pStyle w:val="NoSpacing"/>
              <w:jc w:val="center"/>
              <w:rPr>
                <w:rFonts w:ascii="Times New Roman" w:hAnsi="Times New Roman" w:cs="Times New Roman"/>
                <w:sz w:val="24"/>
                <w:szCs w:val="24"/>
              </w:rPr>
            </w:pPr>
            <w:r w:rsidRPr="00232911">
              <w:rPr>
                <w:rFonts w:ascii="Times New Roman" w:hAnsi="Times New Roman" w:cs="Times New Roman"/>
                <w:sz w:val="24"/>
                <w:szCs w:val="24"/>
              </w:rPr>
              <w:t>Rata-rata</w:t>
            </w:r>
          </w:p>
        </w:tc>
        <w:tc>
          <w:tcPr>
            <w:tcW w:w="1631" w:type="dxa"/>
          </w:tcPr>
          <w:p w:rsidR="004F39AD" w:rsidRPr="00EA7487" w:rsidRDefault="004F39AD" w:rsidP="004F39AD">
            <w:pPr>
              <w:pStyle w:val="NoSpacing"/>
              <w:jc w:val="center"/>
              <w:rPr>
                <w:rFonts w:ascii="Times New Roman" w:hAnsi="Times New Roman" w:cs="Times New Roman"/>
                <w:sz w:val="24"/>
                <w:szCs w:val="24"/>
              </w:rPr>
            </w:pPr>
            <w:r w:rsidRPr="00EA7487">
              <w:rPr>
                <w:rFonts w:ascii="Times New Roman" w:hAnsi="Times New Roman" w:cs="Times New Roman"/>
                <w:sz w:val="24"/>
                <w:szCs w:val="24"/>
              </w:rPr>
              <w:t>24,81</w:t>
            </w:r>
          </w:p>
        </w:tc>
        <w:tc>
          <w:tcPr>
            <w:tcW w:w="1631" w:type="dxa"/>
          </w:tcPr>
          <w:p w:rsidR="004F39AD" w:rsidRPr="00EA7487" w:rsidRDefault="004F39AD" w:rsidP="004F39AD">
            <w:pPr>
              <w:pStyle w:val="NoSpacing"/>
              <w:jc w:val="center"/>
              <w:rPr>
                <w:rFonts w:ascii="Times New Roman" w:hAnsi="Times New Roman" w:cs="Times New Roman"/>
                <w:sz w:val="24"/>
                <w:szCs w:val="24"/>
              </w:rPr>
            </w:pPr>
            <w:r w:rsidRPr="00EA7487">
              <w:rPr>
                <w:rFonts w:ascii="Times New Roman" w:hAnsi="Times New Roman" w:cs="Times New Roman"/>
                <w:sz w:val="24"/>
                <w:szCs w:val="24"/>
              </w:rPr>
              <w:t>24,81</w:t>
            </w:r>
          </w:p>
        </w:tc>
        <w:tc>
          <w:tcPr>
            <w:tcW w:w="1631" w:type="dxa"/>
          </w:tcPr>
          <w:p w:rsidR="004F39AD" w:rsidRPr="00EA7487" w:rsidRDefault="004F39AD" w:rsidP="004F39AD">
            <w:pPr>
              <w:pStyle w:val="NoSpacing"/>
              <w:jc w:val="center"/>
              <w:rPr>
                <w:rFonts w:ascii="Times New Roman" w:hAnsi="Times New Roman" w:cs="Times New Roman"/>
                <w:sz w:val="24"/>
                <w:szCs w:val="24"/>
              </w:rPr>
            </w:pPr>
            <w:r w:rsidRPr="00EA7487">
              <w:rPr>
                <w:rFonts w:ascii="Times New Roman" w:hAnsi="Times New Roman" w:cs="Times New Roman"/>
                <w:sz w:val="24"/>
                <w:szCs w:val="24"/>
              </w:rPr>
              <w:t>24,81</w:t>
            </w:r>
          </w:p>
        </w:tc>
      </w:tr>
      <w:tr w:rsidR="004F39AD" w:rsidTr="000D6E9C">
        <w:tc>
          <w:tcPr>
            <w:tcW w:w="1523" w:type="dxa"/>
            <w:vMerge w:val="restart"/>
          </w:tcPr>
          <w:p w:rsidR="004F39AD" w:rsidRPr="00115352" w:rsidRDefault="004F39AD" w:rsidP="004F39AD">
            <w:pPr>
              <w:pStyle w:val="NoSpacing"/>
              <w:spacing w:before="300"/>
              <w:jc w:val="center"/>
              <w:rPr>
                <w:rFonts w:ascii="Times New Roman" w:hAnsi="Times New Roman" w:cs="Times New Roman"/>
                <w:sz w:val="24"/>
                <w:szCs w:val="24"/>
              </w:rPr>
            </w:pPr>
            <w:r>
              <w:rPr>
                <w:rFonts w:ascii="Times New Roman" w:hAnsi="Times New Roman" w:cs="Times New Roman"/>
                <w:sz w:val="24"/>
                <w:szCs w:val="24"/>
              </w:rPr>
              <w:t>10</w:t>
            </w:r>
          </w:p>
        </w:tc>
        <w:tc>
          <w:tcPr>
            <w:tcW w:w="1630" w:type="dxa"/>
          </w:tcPr>
          <w:p w:rsidR="004F39AD" w:rsidRPr="00232911" w:rsidRDefault="004F39AD" w:rsidP="004F39AD">
            <w:pPr>
              <w:pStyle w:val="NoSpacing"/>
              <w:jc w:val="center"/>
              <w:rPr>
                <w:rFonts w:ascii="Times New Roman" w:hAnsi="Times New Roman" w:cs="Times New Roman"/>
                <w:sz w:val="24"/>
                <w:szCs w:val="24"/>
              </w:rPr>
            </w:pPr>
            <w:r w:rsidRPr="00232911">
              <w:rPr>
                <w:rFonts w:ascii="Times New Roman" w:hAnsi="Times New Roman" w:cs="Times New Roman"/>
                <w:sz w:val="24"/>
                <w:szCs w:val="24"/>
              </w:rPr>
              <w:t>I</w:t>
            </w:r>
          </w:p>
        </w:tc>
        <w:tc>
          <w:tcPr>
            <w:tcW w:w="1631" w:type="dxa"/>
          </w:tcPr>
          <w:p w:rsidR="004F39AD" w:rsidRPr="00EA7487" w:rsidRDefault="004F39AD" w:rsidP="004F39AD">
            <w:pPr>
              <w:pStyle w:val="NoSpacing"/>
              <w:jc w:val="center"/>
              <w:rPr>
                <w:rFonts w:ascii="Times New Roman" w:hAnsi="Times New Roman" w:cs="Times New Roman"/>
                <w:sz w:val="24"/>
                <w:szCs w:val="24"/>
              </w:rPr>
            </w:pPr>
            <w:r>
              <w:rPr>
                <w:rFonts w:ascii="Times New Roman" w:hAnsi="Times New Roman" w:cs="Times New Roman"/>
                <w:sz w:val="24"/>
                <w:szCs w:val="24"/>
              </w:rPr>
              <w:t>24,43</w:t>
            </w:r>
          </w:p>
        </w:tc>
        <w:tc>
          <w:tcPr>
            <w:tcW w:w="1631" w:type="dxa"/>
          </w:tcPr>
          <w:p w:rsidR="004F39AD" w:rsidRPr="00232911" w:rsidRDefault="004F39AD" w:rsidP="004F39AD">
            <w:pPr>
              <w:pStyle w:val="NoSpacing"/>
              <w:jc w:val="center"/>
              <w:rPr>
                <w:rFonts w:ascii="Times New Roman" w:hAnsi="Times New Roman" w:cs="Times New Roman"/>
                <w:sz w:val="24"/>
                <w:szCs w:val="24"/>
              </w:rPr>
            </w:pPr>
            <w:r>
              <w:rPr>
                <w:rFonts w:ascii="Times New Roman" w:hAnsi="Times New Roman" w:cs="Times New Roman"/>
                <w:sz w:val="24"/>
                <w:szCs w:val="24"/>
              </w:rPr>
              <w:t>26,99</w:t>
            </w:r>
          </w:p>
        </w:tc>
        <w:tc>
          <w:tcPr>
            <w:tcW w:w="1631" w:type="dxa"/>
          </w:tcPr>
          <w:p w:rsidR="004F39AD" w:rsidRPr="00232911" w:rsidRDefault="004F39AD" w:rsidP="004F39AD">
            <w:pPr>
              <w:pStyle w:val="NoSpacing"/>
              <w:jc w:val="center"/>
              <w:rPr>
                <w:rFonts w:ascii="Times New Roman" w:hAnsi="Times New Roman" w:cs="Times New Roman"/>
                <w:sz w:val="24"/>
                <w:szCs w:val="24"/>
              </w:rPr>
            </w:pPr>
            <w:r>
              <w:rPr>
                <w:rFonts w:ascii="Times New Roman" w:hAnsi="Times New Roman" w:cs="Times New Roman"/>
                <w:sz w:val="24"/>
                <w:szCs w:val="24"/>
              </w:rPr>
              <w:t>27,09</w:t>
            </w:r>
          </w:p>
        </w:tc>
      </w:tr>
      <w:tr w:rsidR="004F39AD" w:rsidTr="000D6E9C">
        <w:tc>
          <w:tcPr>
            <w:tcW w:w="1523" w:type="dxa"/>
            <w:vMerge/>
          </w:tcPr>
          <w:p w:rsidR="004F39AD" w:rsidRPr="00115352" w:rsidRDefault="004F39AD" w:rsidP="004F39AD">
            <w:pPr>
              <w:pStyle w:val="NoSpacing"/>
              <w:spacing w:before="300"/>
              <w:jc w:val="center"/>
              <w:rPr>
                <w:rFonts w:ascii="Times New Roman" w:hAnsi="Times New Roman" w:cs="Times New Roman"/>
                <w:sz w:val="24"/>
                <w:szCs w:val="24"/>
              </w:rPr>
            </w:pPr>
          </w:p>
        </w:tc>
        <w:tc>
          <w:tcPr>
            <w:tcW w:w="1630" w:type="dxa"/>
          </w:tcPr>
          <w:p w:rsidR="004F39AD" w:rsidRPr="00232911" w:rsidRDefault="004F39AD" w:rsidP="004F39AD">
            <w:pPr>
              <w:pStyle w:val="NoSpacing"/>
              <w:jc w:val="center"/>
              <w:rPr>
                <w:rFonts w:ascii="Times New Roman" w:hAnsi="Times New Roman" w:cs="Times New Roman"/>
                <w:sz w:val="24"/>
                <w:szCs w:val="24"/>
              </w:rPr>
            </w:pPr>
            <w:r w:rsidRPr="00232911">
              <w:rPr>
                <w:rFonts w:ascii="Times New Roman" w:hAnsi="Times New Roman" w:cs="Times New Roman"/>
                <w:sz w:val="24"/>
                <w:szCs w:val="24"/>
              </w:rPr>
              <w:t>II</w:t>
            </w:r>
          </w:p>
        </w:tc>
        <w:tc>
          <w:tcPr>
            <w:tcW w:w="1631" w:type="dxa"/>
          </w:tcPr>
          <w:p w:rsidR="004F39AD" w:rsidRPr="00EA7487" w:rsidRDefault="004F39AD" w:rsidP="004F39AD">
            <w:pPr>
              <w:pStyle w:val="NoSpacing"/>
              <w:jc w:val="center"/>
              <w:rPr>
                <w:rFonts w:ascii="Times New Roman" w:hAnsi="Times New Roman" w:cs="Times New Roman"/>
                <w:sz w:val="24"/>
                <w:szCs w:val="24"/>
              </w:rPr>
            </w:pPr>
            <w:r>
              <w:rPr>
                <w:rFonts w:ascii="Times New Roman" w:hAnsi="Times New Roman" w:cs="Times New Roman"/>
                <w:sz w:val="24"/>
                <w:szCs w:val="24"/>
              </w:rPr>
              <w:t>25,41</w:t>
            </w:r>
          </w:p>
        </w:tc>
        <w:tc>
          <w:tcPr>
            <w:tcW w:w="1631" w:type="dxa"/>
          </w:tcPr>
          <w:p w:rsidR="004F39AD" w:rsidRPr="00232911" w:rsidRDefault="004F39AD" w:rsidP="004F39AD">
            <w:pPr>
              <w:pStyle w:val="NoSpacing"/>
              <w:jc w:val="center"/>
              <w:rPr>
                <w:rFonts w:ascii="Times New Roman" w:hAnsi="Times New Roman" w:cs="Times New Roman"/>
                <w:sz w:val="24"/>
                <w:szCs w:val="24"/>
              </w:rPr>
            </w:pPr>
            <w:r>
              <w:rPr>
                <w:rFonts w:ascii="Times New Roman" w:hAnsi="Times New Roman" w:cs="Times New Roman"/>
                <w:sz w:val="24"/>
                <w:szCs w:val="24"/>
              </w:rPr>
              <w:t>26,71</w:t>
            </w:r>
          </w:p>
        </w:tc>
        <w:tc>
          <w:tcPr>
            <w:tcW w:w="1631" w:type="dxa"/>
          </w:tcPr>
          <w:p w:rsidR="004F39AD" w:rsidRPr="00232911" w:rsidRDefault="004F39AD" w:rsidP="004F39AD">
            <w:pPr>
              <w:pStyle w:val="NoSpacing"/>
              <w:jc w:val="center"/>
              <w:rPr>
                <w:rFonts w:ascii="Times New Roman" w:hAnsi="Times New Roman" w:cs="Times New Roman"/>
                <w:sz w:val="24"/>
                <w:szCs w:val="24"/>
              </w:rPr>
            </w:pPr>
            <w:r>
              <w:rPr>
                <w:rFonts w:ascii="Times New Roman" w:hAnsi="Times New Roman" w:cs="Times New Roman"/>
                <w:sz w:val="24"/>
                <w:szCs w:val="24"/>
              </w:rPr>
              <w:t>27,04</w:t>
            </w:r>
          </w:p>
        </w:tc>
      </w:tr>
      <w:tr w:rsidR="004F39AD" w:rsidTr="000D6E9C">
        <w:tc>
          <w:tcPr>
            <w:tcW w:w="1523" w:type="dxa"/>
            <w:vMerge/>
          </w:tcPr>
          <w:p w:rsidR="004F39AD" w:rsidRPr="00115352" w:rsidRDefault="004F39AD" w:rsidP="004F39AD">
            <w:pPr>
              <w:pStyle w:val="NoSpacing"/>
              <w:spacing w:before="300"/>
              <w:jc w:val="center"/>
              <w:rPr>
                <w:rFonts w:ascii="Times New Roman" w:hAnsi="Times New Roman" w:cs="Times New Roman"/>
                <w:sz w:val="24"/>
                <w:szCs w:val="24"/>
              </w:rPr>
            </w:pPr>
          </w:p>
        </w:tc>
        <w:tc>
          <w:tcPr>
            <w:tcW w:w="1630" w:type="dxa"/>
          </w:tcPr>
          <w:p w:rsidR="004F39AD" w:rsidRPr="00232911" w:rsidRDefault="004F39AD" w:rsidP="004F39AD">
            <w:pPr>
              <w:pStyle w:val="NoSpacing"/>
              <w:jc w:val="center"/>
              <w:rPr>
                <w:rFonts w:ascii="Times New Roman" w:hAnsi="Times New Roman" w:cs="Times New Roman"/>
                <w:sz w:val="24"/>
                <w:szCs w:val="24"/>
              </w:rPr>
            </w:pPr>
            <w:r w:rsidRPr="00232911">
              <w:rPr>
                <w:rFonts w:ascii="Times New Roman" w:hAnsi="Times New Roman" w:cs="Times New Roman"/>
                <w:sz w:val="24"/>
                <w:szCs w:val="24"/>
              </w:rPr>
              <w:t>Rata-rata</w:t>
            </w:r>
          </w:p>
        </w:tc>
        <w:tc>
          <w:tcPr>
            <w:tcW w:w="1631" w:type="dxa"/>
          </w:tcPr>
          <w:p w:rsidR="004F39AD" w:rsidRPr="00EA7487" w:rsidRDefault="004F39AD" w:rsidP="004F39AD">
            <w:pPr>
              <w:pStyle w:val="NoSpacing"/>
              <w:jc w:val="center"/>
              <w:rPr>
                <w:rFonts w:ascii="Times New Roman" w:hAnsi="Times New Roman" w:cs="Times New Roman"/>
                <w:sz w:val="24"/>
                <w:szCs w:val="24"/>
              </w:rPr>
            </w:pPr>
            <w:r>
              <w:rPr>
                <w:rFonts w:ascii="Times New Roman" w:hAnsi="Times New Roman" w:cs="Times New Roman"/>
                <w:sz w:val="24"/>
                <w:szCs w:val="24"/>
              </w:rPr>
              <w:t>24,92</w:t>
            </w:r>
          </w:p>
        </w:tc>
        <w:tc>
          <w:tcPr>
            <w:tcW w:w="1631" w:type="dxa"/>
          </w:tcPr>
          <w:p w:rsidR="004F39AD" w:rsidRPr="00232911" w:rsidRDefault="004F39AD" w:rsidP="004F39AD">
            <w:pPr>
              <w:pStyle w:val="NoSpacing"/>
              <w:jc w:val="center"/>
              <w:rPr>
                <w:rFonts w:ascii="Times New Roman" w:hAnsi="Times New Roman" w:cs="Times New Roman"/>
                <w:sz w:val="24"/>
                <w:szCs w:val="24"/>
              </w:rPr>
            </w:pPr>
            <w:r>
              <w:rPr>
                <w:rFonts w:ascii="Times New Roman" w:hAnsi="Times New Roman" w:cs="Times New Roman"/>
                <w:sz w:val="24"/>
                <w:szCs w:val="24"/>
              </w:rPr>
              <w:t>26,85</w:t>
            </w:r>
          </w:p>
        </w:tc>
        <w:tc>
          <w:tcPr>
            <w:tcW w:w="1631" w:type="dxa"/>
          </w:tcPr>
          <w:p w:rsidR="004F39AD" w:rsidRPr="00232911" w:rsidRDefault="004F39AD" w:rsidP="004F39AD">
            <w:pPr>
              <w:pStyle w:val="NoSpacing"/>
              <w:jc w:val="center"/>
              <w:rPr>
                <w:rFonts w:ascii="Times New Roman" w:hAnsi="Times New Roman" w:cs="Times New Roman"/>
                <w:sz w:val="24"/>
                <w:szCs w:val="24"/>
              </w:rPr>
            </w:pPr>
            <w:r>
              <w:rPr>
                <w:rFonts w:ascii="Times New Roman" w:hAnsi="Times New Roman" w:cs="Times New Roman"/>
                <w:sz w:val="24"/>
                <w:szCs w:val="24"/>
              </w:rPr>
              <w:t>27,07</w:t>
            </w:r>
          </w:p>
        </w:tc>
      </w:tr>
    </w:tbl>
    <w:p w:rsidR="004F39AD" w:rsidRPr="004F39AD" w:rsidRDefault="004F39AD" w:rsidP="004F39AD">
      <w:pPr>
        <w:pStyle w:val="NoSpacing"/>
      </w:pPr>
    </w:p>
    <w:p w:rsidR="000D563B" w:rsidRDefault="009E7889" w:rsidP="000D6E9C">
      <w:pPr>
        <w:pStyle w:val="NoSpacing"/>
        <w:spacing w:line="480" w:lineRule="auto"/>
        <w:jc w:val="both"/>
        <w:rPr>
          <w:rFonts w:asciiTheme="majorBidi" w:hAnsiTheme="majorBidi" w:cstheme="majorBidi"/>
          <w:bCs/>
          <w:sz w:val="24"/>
          <w:szCs w:val="24"/>
        </w:rPr>
      </w:pPr>
      <w:r>
        <w:rPr>
          <w:rFonts w:asciiTheme="majorBidi" w:hAnsiTheme="majorBidi" w:cstheme="majorBidi"/>
          <w:bCs/>
          <w:sz w:val="24"/>
          <w:szCs w:val="24"/>
        </w:rPr>
        <w:tab/>
      </w:r>
      <w:r w:rsidRPr="00764A1F">
        <w:rPr>
          <w:rFonts w:asciiTheme="majorBidi" w:hAnsiTheme="majorBidi" w:cstheme="majorBidi"/>
          <w:bCs/>
          <w:sz w:val="24"/>
          <w:szCs w:val="24"/>
        </w:rPr>
        <w:t>Berdasarkan hasil analisis kadar air di atas, maka dapat disimpulkan bahwa</w:t>
      </w:r>
      <w:r w:rsidR="00666366" w:rsidRPr="00764A1F">
        <w:rPr>
          <w:rFonts w:asciiTheme="majorBidi" w:hAnsiTheme="majorBidi" w:cstheme="majorBidi"/>
          <w:bCs/>
          <w:sz w:val="24"/>
          <w:szCs w:val="24"/>
        </w:rPr>
        <w:t xml:space="preserve"> selama penyimpanan, kadar air puding sutra daun kelor dan air tajin beras merah mengalami kenaikan. </w:t>
      </w:r>
      <w:r w:rsidR="000D6E9C">
        <w:rPr>
          <w:rFonts w:asciiTheme="majorBidi" w:hAnsiTheme="majorBidi" w:cstheme="majorBidi"/>
          <w:bCs/>
          <w:sz w:val="24"/>
          <w:szCs w:val="24"/>
        </w:rPr>
        <w:t>Hal ini dikarenakan s</w:t>
      </w:r>
      <w:r w:rsidR="00043338">
        <w:rPr>
          <w:rFonts w:asciiTheme="majorBidi" w:hAnsiTheme="majorBidi" w:cstheme="majorBidi"/>
          <w:bCs/>
          <w:sz w:val="24"/>
          <w:szCs w:val="24"/>
        </w:rPr>
        <w:t xml:space="preserve">elama penyimpanan, kadar air </w:t>
      </w:r>
      <w:r w:rsidR="00043338">
        <w:rPr>
          <w:rFonts w:asciiTheme="majorBidi" w:hAnsiTheme="majorBidi" w:cstheme="majorBidi"/>
          <w:bCs/>
          <w:sz w:val="24"/>
          <w:szCs w:val="24"/>
        </w:rPr>
        <w:lastRenderedPageBreak/>
        <w:t>puding sutra daun kelor akan bertambah jika kelembaban udara sekitar cukup tinggi. Selain kelembaban udara, faktor lama penyimpanan dan suhu ruangan juga berpengaruh pada tinggi rendahnya kadar air</w:t>
      </w:r>
      <w:r w:rsidR="000D563B">
        <w:rPr>
          <w:rFonts w:asciiTheme="majorBidi" w:hAnsiTheme="majorBidi" w:cstheme="majorBidi"/>
          <w:bCs/>
          <w:sz w:val="24"/>
          <w:szCs w:val="24"/>
        </w:rPr>
        <w:t>. Perubahan kadar air tersebut tidak lepas dari pengaruh kelembaba</w:t>
      </w:r>
      <w:r w:rsidR="003974EC">
        <w:rPr>
          <w:rFonts w:asciiTheme="majorBidi" w:hAnsiTheme="majorBidi" w:cstheme="majorBidi"/>
          <w:bCs/>
          <w:sz w:val="24"/>
          <w:szCs w:val="24"/>
        </w:rPr>
        <w:t>n</w:t>
      </w:r>
      <w:r w:rsidR="000D563B">
        <w:rPr>
          <w:rFonts w:asciiTheme="majorBidi" w:hAnsiTheme="majorBidi" w:cstheme="majorBidi"/>
          <w:bCs/>
          <w:sz w:val="24"/>
          <w:szCs w:val="24"/>
        </w:rPr>
        <w:t xml:space="preserve"> relatif (RH) masing-masing kondisi ruangan penyimpanan. Dimana kelembaban realtif adalah perbandingan tekanan parsial uap air dengan tekanan uap air jenuh pada suhu yang sama (Arizka dan Daryatmo, 2015).</w:t>
      </w:r>
    </w:p>
    <w:p w:rsidR="000D563B" w:rsidRDefault="000D563B" w:rsidP="000D563B">
      <w:pPr>
        <w:pStyle w:val="NoSpacing"/>
        <w:spacing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Besarnya aktivitas air bahan makanan dapat berubah-ubah menurut sifat reatifnya terhadap air murni dan hal tersebut sangat dipengaruhi oleh sifat produk serta kondisi lingkungannya. Kandungan air bahan makanan yang ditempatkan di udara terbuka akan berubah sampai mencapai kondisi seimbang dengan kelembaban nisbi udara yang bersangkutan. Apabila kadar air bahan cukup tinggi maka sebagian akan berubah menjadi gas kemudian masuk ke dalam udara sebagai uap air. Namun jika kadar air suatu bahan rendah dan udaranya lembab, maka uap air dalam udara akan terserap oleh bahan sehingga kadar air meningkat (Arizka dan Daryatmo, 2015).</w:t>
      </w:r>
    </w:p>
    <w:p w:rsidR="006D6589" w:rsidRDefault="006D6589" w:rsidP="006D6589">
      <w:pPr>
        <w:pStyle w:val="NoSpacing"/>
        <w:spacing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Adanya aktivitas mikrobia yang dtumbuh juga dapat menyebabkan perubahan kadar air pada produk pangan. Mirkobia menghasilkan H</w:t>
      </w:r>
      <w:r w:rsidRPr="006D6589">
        <w:rPr>
          <w:rFonts w:asciiTheme="majorBidi" w:hAnsiTheme="majorBidi" w:cstheme="majorBidi"/>
          <w:bCs/>
          <w:sz w:val="24"/>
          <w:szCs w:val="24"/>
          <w:vertAlign w:val="subscript"/>
        </w:rPr>
        <w:t>2</w:t>
      </w:r>
      <w:r>
        <w:rPr>
          <w:rFonts w:asciiTheme="majorBidi" w:hAnsiTheme="majorBidi" w:cstheme="majorBidi"/>
          <w:bCs/>
          <w:sz w:val="24"/>
          <w:szCs w:val="24"/>
        </w:rPr>
        <w:t xml:space="preserve">O atau uap air sebagai salah satu produk metabolismenya (Sopandi, 2014 </w:t>
      </w:r>
      <w:r>
        <w:rPr>
          <w:rFonts w:asciiTheme="majorBidi" w:hAnsiTheme="majorBidi" w:cstheme="majorBidi"/>
          <w:bCs/>
          <w:i/>
          <w:sz w:val="24"/>
          <w:szCs w:val="24"/>
        </w:rPr>
        <w:t xml:space="preserve">di dalam </w:t>
      </w:r>
      <w:r>
        <w:rPr>
          <w:rFonts w:asciiTheme="majorBidi" w:hAnsiTheme="majorBidi" w:cstheme="majorBidi"/>
          <w:bCs/>
          <w:sz w:val="24"/>
          <w:szCs w:val="24"/>
        </w:rPr>
        <w:t>Shiddiiqah, 2017).</w:t>
      </w:r>
    </w:p>
    <w:p w:rsidR="00680651" w:rsidRDefault="00666366" w:rsidP="009E7889">
      <w:pPr>
        <w:pStyle w:val="NoSpacing"/>
        <w:spacing w:line="480" w:lineRule="auto"/>
        <w:jc w:val="both"/>
        <w:rPr>
          <w:rFonts w:asciiTheme="majorBidi" w:hAnsiTheme="majorBidi" w:cstheme="majorBidi"/>
          <w:bCs/>
          <w:sz w:val="24"/>
          <w:szCs w:val="24"/>
        </w:rPr>
      </w:pPr>
      <w:r>
        <w:rPr>
          <w:rFonts w:asciiTheme="majorBidi" w:hAnsiTheme="majorBidi" w:cstheme="majorBidi"/>
          <w:bCs/>
          <w:sz w:val="24"/>
          <w:szCs w:val="24"/>
        </w:rPr>
        <w:tab/>
      </w:r>
      <w:r w:rsidR="00043338">
        <w:rPr>
          <w:rFonts w:asciiTheme="majorBidi" w:hAnsiTheme="majorBidi" w:cstheme="majorBidi"/>
          <w:bCs/>
          <w:sz w:val="24"/>
          <w:szCs w:val="24"/>
        </w:rPr>
        <w:t>Kadar air menjadi</w:t>
      </w:r>
      <w:r w:rsidR="00680651">
        <w:rPr>
          <w:rFonts w:asciiTheme="majorBidi" w:hAnsiTheme="majorBidi" w:cstheme="majorBidi"/>
          <w:bCs/>
          <w:sz w:val="24"/>
          <w:szCs w:val="24"/>
        </w:rPr>
        <w:t xml:space="preserve"> salah satu karakteristik yang sangat penting pada bahan pangan, karena air dapat mempengaruhi penampakan, tekstur, dan cita rasa pada bahan pangan. Kadar air dalam bahan pangan ikut menentukan kesegaran dan </w:t>
      </w:r>
      <w:r w:rsidR="00680651">
        <w:rPr>
          <w:rFonts w:asciiTheme="majorBidi" w:hAnsiTheme="majorBidi" w:cstheme="majorBidi"/>
          <w:bCs/>
          <w:sz w:val="24"/>
          <w:szCs w:val="24"/>
        </w:rPr>
        <w:lastRenderedPageBreak/>
        <w:t>daya awet bahan pangan tersebut, kadar air yang tinggi mengakibatkan mudahnya bakteri, kapang, dan khamir untuk berkembang biak, sehingga akan terjadi perubahan pada bahan pangan (</w:t>
      </w:r>
      <w:r w:rsidR="00680651" w:rsidRPr="00B60373">
        <w:rPr>
          <w:rFonts w:asciiTheme="majorBidi" w:hAnsiTheme="majorBidi" w:cstheme="majorBidi"/>
          <w:bCs/>
          <w:sz w:val="24"/>
          <w:szCs w:val="24"/>
        </w:rPr>
        <w:t>Winarno, 1997).</w:t>
      </w:r>
    </w:p>
    <w:p w:rsidR="00D262D7" w:rsidRPr="00764A1F" w:rsidRDefault="00D262D7" w:rsidP="00D262D7">
      <w:pPr>
        <w:pStyle w:val="NoSpacing"/>
        <w:numPr>
          <w:ilvl w:val="2"/>
          <w:numId w:val="23"/>
        </w:numPr>
        <w:spacing w:line="480" w:lineRule="auto"/>
        <w:jc w:val="both"/>
        <w:rPr>
          <w:rFonts w:asciiTheme="majorBidi" w:hAnsiTheme="majorBidi" w:cstheme="majorBidi"/>
          <w:b/>
          <w:bCs/>
          <w:sz w:val="24"/>
          <w:szCs w:val="24"/>
        </w:rPr>
      </w:pPr>
      <w:r w:rsidRPr="00764A1F">
        <w:rPr>
          <w:rFonts w:asciiTheme="majorBidi" w:hAnsiTheme="majorBidi" w:cstheme="majorBidi"/>
          <w:b/>
          <w:bCs/>
          <w:sz w:val="24"/>
          <w:szCs w:val="24"/>
        </w:rPr>
        <w:t>Kadar Gula Total</w:t>
      </w:r>
    </w:p>
    <w:p w:rsidR="00D262D7" w:rsidRDefault="005F7648" w:rsidP="00D262D7">
      <w:pPr>
        <w:pStyle w:val="NoSpacing"/>
        <w:spacing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H</w:t>
      </w:r>
      <w:r w:rsidR="00D262D7">
        <w:rPr>
          <w:rFonts w:asciiTheme="majorBidi" w:hAnsiTheme="majorBidi" w:cstheme="majorBidi"/>
          <w:bCs/>
          <w:sz w:val="24"/>
          <w:szCs w:val="24"/>
        </w:rPr>
        <w:t>asil kadar gula total pada puding sutra daun kelor dan air tajin beras merah yang dilakukan pada penyimpanan jam ke-0 dan jam ke-10 mengalami penurunan. Berikut hasil analisis kadar gula total produk puding sutra daun kelor dan air tajin beras merah yang dapat dilihat pada tabel 1</w:t>
      </w:r>
      <w:r w:rsidR="0022304B">
        <w:rPr>
          <w:rFonts w:asciiTheme="majorBidi" w:hAnsiTheme="majorBidi" w:cstheme="majorBidi"/>
          <w:bCs/>
          <w:sz w:val="24"/>
          <w:szCs w:val="24"/>
        </w:rPr>
        <w:t>8</w:t>
      </w:r>
      <w:r w:rsidR="00D262D7">
        <w:rPr>
          <w:rFonts w:asciiTheme="majorBidi" w:hAnsiTheme="majorBidi" w:cstheme="majorBidi"/>
          <w:bCs/>
          <w:sz w:val="24"/>
          <w:szCs w:val="24"/>
        </w:rPr>
        <w:t>.</w:t>
      </w:r>
    </w:p>
    <w:p w:rsidR="00D262D7" w:rsidRPr="003457B0" w:rsidRDefault="00D262D7" w:rsidP="00D262D7">
      <w:pPr>
        <w:pStyle w:val="NoSpacing"/>
        <w:jc w:val="center"/>
        <w:rPr>
          <w:rFonts w:asciiTheme="majorBidi" w:hAnsiTheme="majorBidi" w:cstheme="majorBidi"/>
          <w:b/>
          <w:bCs/>
          <w:sz w:val="24"/>
          <w:szCs w:val="24"/>
        </w:rPr>
      </w:pPr>
      <w:r w:rsidRPr="00022AE5">
        <w:rPr>
          <w:rFonts w:asciiTheme="majorBidi" w:hAnsiTheme="majorBidi" w:cstheme="majorBidi"/>
          <w:bCs/>
          <w:sz w:val="24"/>
          <w:szCs w:val="24"/>
        </w:rPr>
        <w:t xml:space="preserve">Tabel </w:t>
      </w:r>
      <w:r>
        <w:rPr>
          <w:rFonts w:asciiTheme="majorBidi" w:hAnsiTheme="majorBidi" w:cstheme="majorBidi"/>
          <w:bCs/>
          <w:sz w:val="24"/>
          <w:szCs w:val="24"/>
        </w:rPr>
        <w:t>18</w:t>
      </w:r>
      <w:r w:rsidRPr="00022AE5">
        <w:rPr>
          <w:rFonts w:asciiTheme="majorBidi" w:hAnsiTheme="majorBidi" w:cstheme="majorBidi"/>
          <w:bCs/>
          <w:sz w:val="24"/>
          <w:szCs w:val="24"/>
        </w:rPr>
        <w:t>.</w:t>
      </w:r>
      <w:r>
        <w:rPr>
          <w:rFonts w:asciiTheme="majorBidi" w:hAnsiTheme="majorBidi" w:cstheme="majorBidi"/>
          <w:b/>
          <w:bCs/>
          <w:sz w:val="24"/>
          <w:szCs w:val="24"/>
        </w:rPr>
        <w:t xml:space="preserve"> </w:t>
      </w:r>
      <w:r>
        <w:rPr>
          <w:rFonts w:asciiTheme="majorBidi" w:hAnsiTheme="majorBidi" w:cstheme="majorBidi"/>
          <w:bCs/>
          <w:sz w:val="24"/>
          <w:szCs w:val="24"/>
        </w:rPr>
        <w:t xml:space="preserve">Hasil Analisis Kadar Gula Total </w:t>
      </w:r>
      <w:r w:rsidR="004F39AD">
        <w:rPr>
          <w:rFonts w:asciiTheme="majorBidi" w:hAnsiTheme="majorBidi" w:cstheme="majorBidi"/>
          <w:bCs/>
          <w:sz w:val="24"/>
          <w:szCs w:val="24"/>
        </w:rPr>
        <w:t>Puding Sutra Daun Kelor dan Air Tajin Beras Merah</w:t>
      </w:r>
    </w:p>
    <w:p w:rsidR="00D262D7" w:rsidRDefault="00D262D7" w:rsidP="00D262D7">
      <w:pPr>
        <w:pStyle w:val="NoSpacing"/>
        <w:jc w:val="both"/>
        <w:rPr>
          <w:rFonts w:asciiTheme="majorBidi" w:hAnsiTheme="majorBidi" w:cstheme="majorBidi"/>
          <w:bCs/>
          <w:sz w:val="10"/>
          <w:szCs w:val="10"/>
        </w:rPr>
      </w:pPr>
    </w:p>
    <w:tbl>
      <w:tblPr>
        <w:tblStyle w:val="TableGrid"/>
        <w:tblW w:w="0" w:type="auto"/>
        <w:tblInd w:w="108" w:type="dxa"/>
        <w:tblLook w:val="04A0" w:firstRow="1" w:lastRow="0" w:firstColumn="1" w:lastColumn="0" w:noHBand="0" w:noVBand="1"/>
      </w:tblPr>
      <w:tblGrid>
        <w:gridCol w:w="1523"/>
        <w:gridCol w:w="1630"/>
        <w:gridCol w:w="1631"/>
        <w:gridCol w:w="1631"/>
        <w:gridCol w:w="1631"/>
      </w:tblGrid>
      <w:tr w:rsidR="000D6E9C" w:rsidTr="0047581A">
        <w:tc>
          <w:tcPr>
            <w:tcW w:w="1523" w:type="dxa"/>
            <w:vMerge w:val="restart"/>
          </w:tcPr>
          <w:p w:rsidR="000D6E9C" w:rsidRPr="00081A1F" w:rsidRDefault="000D6E9C" w:rsidP="0047581A">
            <w:pPr>
              <w:pStyle w:val="NoSpacing"/>
              <w:jc w:val="center"/>
              <w:rPr>
                <w:rFonts w:ascii="Times New Roman" w:hAnsi="Times New Roman" w:cs="Times New Roman"/>
                <w:sz w:val="24"/>
                <w:szCs w:val="24"/>
              </w:rPr>
            </w:pPr>
            <w:r w:rsidRPr="00081A1F">
              <w:rPr>
                <w:rFonts w:ascii="Times New Roman" w:hAnsi="Times New Roman" w:cs="Times New Roman"/>
                <w:sz w:val="24"/>
                <w:szCs w:val="24"/>
              </w:rPr>
              <w:t>Lama Penyimpanan (Jam)</w:t>
            </w:r>
          </w:p>
        </w:tc>
        <w:tc>
          <w:tcPr>
            <w:tcW w:w="1630" w:type="dxa"/>
            <w:vMerge w:val="restart"/>
          </w:tcPr>
          <w:p w:rsidR="000D6E9C" w:rsidRPr="00115352" w:rsidRDefault="000D6E9C" w:rsidP="0047581A">
            <w:pPr>
              <w:pStyle w:val="NoSpacing"/>
              <w:spacing w:before="300"/>
              <w:jc w:val="center"/>
              <w:rPr>
                <w:rFonts w:ascii="Times New Roman" w:hAnsi="Times New Roman" w:cs="Times New Roman"/>
                <w:sz w:val="24"/>
                <w:szCs w:val="24"/>
              </w:rPr>
            </w:pPr>
            <w:r w:rsidRPr="00115352">
              <w:rPr>
                <w:rFonts w:ascii="Times New Roman" w:hAnsi="Times New Roman" w:cs="Times New Roman"/>
                <w:sz w:val="24"/>
                <w:szCs w:val="24"/>
              </w:rPr>
              <w:t>Ulangan</w:t>
            </w:r>
          </w:p>
        </w:tc>
        <w:tc>
          <w:tcPr>
            <w:tcW w:w="4893" w:type="dxa"/>
            <w:gridSpan w:val="3"/>
          </w:tcPr>
          <w:p w:rsidR="000D6E9C" w:rsidRPr="000D6E9C" w:rsidRDefault="005E1FE6" w:rsidP="005E1FE6">
            <w:pPr>
              <w:pStyle w:val="NoSpacing"/>
              <w:jc w:val="center"/>
              <w:rPr>
                <w:rFonts w:asciiTheme="majorBidi" w:hAnsiTheme="majorBidi" w:cstheme="majorBidi"/>
                <w:bCs/>
                <w:sz w:val="24"/>
                <w:szCs w:val="24"/>
              </w:rPr>
            </w:pPr>
            <w:r>
              <w:rPr>
                <w:rFonts w:ascii="Times New Roman" w:hAnsi="Times New Roman" w:cs="Times New Roman"/>
                <w:sz w:val="24"/>
                <w:szCs w:val="24"/>
              </w:rPr>
              <w:t>Kadar Gula Total</w:t>
            </w:r>
            <w:r w:rsidR="000D6E9C">
              <w:rPr>
                <w:rFonts w:ascii="Times New Roman" w:hAnsi="Times New Roman" w:cs="Times New Roman"/>
                <w:sz w:val="24"/>
                <w:szCs w:val="24"/>
              </w:rPr>
              <w:t xml:space="preserve"> (%)</w:t>
            </w:r>
          </w:p>
        </w:tc>
      </w:tr>
      <w:tr w:rsidR="000D6E9C" w:rsidTr="0047581A">
        <w:tc>
          <w:tcPr>
            <w:tcW w:w="1523" w:type="dxa"/>
            <w:vMerge/>
          </w:tcPr>
          <w:p w:rsidR="000D6E9C" w:rsidRPr="000D6E9C" w:rsidRDefault="000D6E9C" w:rsidP="0047581A">
            <w:pPr>
              <w:pStyle w:val="NoSpacing"/>
              <w:jc w:val="center"/>
              <w:rPr>
                <w:rFonts w:asciiTheme="majorBidi" w:hAnsiTheme="majorBidi" w:cstheme="majorBidi"/>
                <w:bCs/>
                <w:sz w:val="24"/>
                <w:szCs w:val="24"/>
              </w:rPr>
            </w:pPr>
          </w:p>
        </w:tc>
        <w:tc>
          <w:tcPr>
            <w:tcW w:w="1630" w:type="dxa"/>
            <w:vMerge/>
          </w:tcPr>
          <w:p w:rsidR="000D6E9C" w:rsidRPr="000D6E9C" w:rsidRDefault="000D6E9C" w:rsidP="0047581A">
            <w:pPr>
              <w:pStyle w:val="NoSpacing"/>
              <w:jc w:val="center"/>
              <w:rPr>
                <w:rFonts w:asciiTheme="majorBidi" w:hAnsiTheme="majorBidi" w:cstheme="majorBidi"/>
                <w:bCs/>
                <w:sz w:val="24"/>
                <w:szCs w:val="24"/>
              </w:rPr>
            </w:pPr>
          </w:p>
        </w:tc>
        <w:tc>
          <w:tcPr>
            <w:tcW w:w="1631" w:type="dxa"/>
          </w:tcPr>
          <w:p w:rsidR="000D6E9C" w:rsidRPr="000D29A2" w:rsidRDefault="000D6E9C" w:rsidP="004F39AD">
            <w:pPr>
              <w:pStyle w:val="NoSpacing"/>
              <w:spacing w:before="160"/>
              <w:jc w:val="center"/>
              <w:rPr>
                <w:rFonts w:ascii="Times New Roman" w:hAnsi="Times New Roman" w:cs="Times New Roman"/>
                <w:sz w:val="24"/>
              </w:rPr>
            </w:pPr>
            <w:r w:rsidRPr="000D29A2">
              <w:rPr>
                <w:rFonts w:ascii="Times New Roman" w:hAnsi="Times New Roman" w:cs="Times New Roman"/>
                <w:sz w:val="24"/>
              </w:rPr>
              <w:t>17°C</w:t>
            </w:r>
          </w:p>
        </w:tc>
        <w:tc>
          <w:tcPr>
            <w:tcW w:w="1631" w:type="dxa"/>
          </w:tcPr>
          <w:p w:rsidR="000D6E9C" w:rsidRPr="000D29A2" w:rsidRDefault="000D6E9C" w:rsidP="004F39AD">
            <w:pPr>
              <w:pStyle w:val="NoSpacing"/>
              <w:spacing w:before="160"/>
              <w:jc w:val="center"/>
              <w:rPr>
                <w:rFonts w:ascii="Times New Roman" w:hAnsi="Times New Roman" w:cs="Times New Roman"/>
                <w:sz w:val="24"/>
              </w:rPr>
            </w:pPr>
            <w:r w:rsidRPr="000D29A2">
              <w:rPr>
                <w:rFonts w:ascii="Times New Roman" w:hAnsi="Times New Roman" w:cs="Times New Roman"/>
                <w:sz w:val="24"/>
              </w:rPr>
              <w:t>27°C</w:t>
            </w:r>
          </w:p>
        </w:tc>
        <w:tc>
          <w:tcPr>
            <w:tcW w:w="1631" w:type="dxa"/>
          </w:tcPr>
          <w:p w:rsidR="000D6E9C" w:rsidRPr="000D29A2" w:rsidRDefault="000D6E9C" w:rsidP="004F39AD">
            <w:pPr>
              <w:pStyle w:val="NoSpacing"/>
              <w:spacing w:before="160"/>
              <w:jc w:val="center"/>
              <w:rPr>
                <w:rFonts w:ascii="Times New Roman" w:hAnsi="Times New Roman" w:cs="Times New Roman"/>
                <w:sz w:val="24"/>
              </w:rPr>
            </w:pPr>
            <w:r w:rsidRPr="000D29A2">
              <w:rPr>
                <w:rFonts w:ascii="Times New Roman" w:hAnsi="Times New Roman" w:cs="Times New Roman"/>
                <w:sz w:val="24"/>
              </w:rPr>
              <w:t>37°C</w:t>
            </w:r>
          </w:p>
        </w:tc>
      </w:tr>
      <w:tr w:rsidR="000D6E9C" w:rsidTr="0047581A">
        <w:tc>
          <w:tcPr>
            <w:tcW w:w="1523" w:type="dxa"/>
            <w:vMerge w:val="restart"/>
          </w:tcPr>
          <w:p w:rsidR="000D6E9C" w:rsidRPr="00115352" w:rsidRDefault="000D6E9C" w:rsidP="000D6E9C">
            <w:pPr>
              <w:pStyle w:val="NoSpacing"/>
              <w:spacing w:before="300"/>
              <w:jc w:val="center"/>
              <w:rPr>
                <w:rFonts w:ascii="Times New Roman" w:hAnsi="Times New Roman" w:cs="Times New Roman"/>
                <w:sz w:val="24"/>
                <w:szCs w:val="24"/>
              </w:rPr>
            </w:pPr>
            <w:r>
              <w:rPr>
                <w:rFonts w:ascii="Times New Roman" w:hAnsi="Times New Roman" w:cs="Times New Roman"/>
                <w:sz w:val="24"/>
                <w:szCs w:val="24"/>
              </w:rPr>
              <w:t>0</w:t>
            </w:r>
          </w:p>
        </w:tc>
        <w:tc>
          <w:tcPr>
            <w:tcW w:w="1630" w:type="dxa"/>
          </w:tcPr>
          <w:p w:rsidR="000D6E9C" w:rsidRPr="00115352" w:rsidRDefault="000D6E9C" w:rsidP="000D6E9C">
            <w:pPr>
              <w:pStyle w:val="NoSpacing"/>
              <w:jc w:val="center"/>
              <w:rPr>
                <w:rFonts w:ascii="Times New Roman" w:hAnsi="Times New Roman" w:cs="Times New Roman"/>
                <w:sz w:val="24"/>
                <w:szCs w:val="24"/>
              </w:rPr>
            </w:pPr>
            <w:r>
              <w:rPr>
                <w:rFonts w:ascii="Times New Roman" w:hAnsi="Times New Roman" w:cs="Times New Roman"/>
                <w:sz w:val="24"/>
                <w:szCs w:val="24"/>
              </w:rPr>
              <w:t>I</w:t>
            </w:r>
          </w:p>
        </w:tc>
        <w:tc>
          <w:tcPr>
            <w:tcW w:w="1631" w:type="dxa"/>
          </w:tcPr>
          <w:p w:rsidR="000D6E9C" w:rsidRPr="000D6E9C" w:rsidRDefault="000D6E9C" w:rsidP="000D6E9C">
            <w:pPr>
              <w:pStyle w:val="NoSpacing"/>
              <w:jc w:val="center"/>
              <w:rPr>
                <w:rFonts w:ascii="Times New Roman" w:hAnsi="Times New Roman" w:cs="Times New Roman"/>
                <w:bCs/>
                <w:sz w:val="24"/>
                <w:szCs w:val="23"/>
              </w:rPr>
            </w:pPr>
            <w:r w:rsidRPr="000D6E9C">
              <w:rPr>
                <w:rFonts w:ascii="Times New Roman" w:hAnsi="Times New Roman" w:cs="Times New Roman"/>
                <w:bCs/>
                <w:sz w:val="24"/>
                <w:szCs w:val="23"/>
              </w:rPr>
              <w:t>29,69</w:t>
            </w:r>
          </w:p>
        </w:tc>
        <w:tc>
          <w:tcPr>
            <w:tcW w:w="1631" w:type="dxa"/>
          </w:tcPr>
          <w:p w:rsidR="000D6E9C" w:rsidRPr="000D6E9C" w:rsidRDefault="000D6E9C" w:rsidP="000D6E9C">
            <w:pPr>
              <w:pStyle w:val="NoSpacing"/>
              <w:jc w:val="center"/>
              <w:rPr>
                <w:rFonts w:ascii="Times New Roman" w:hAnsi="Times New Roman" w:cs="Times New Roman"/>
                <w:bCs/>
                <w:sz w:val="24"/>
                <w:szCs w:val="23"/>
              </w:rPr>
            </w:pPr>
            <w:r w:rsidRPr="000D6E9C">
              <w:rPr>
                <w:rFonts w:ascii="Times New Roman" w:hAnsi="Times New Roman" w:cs="Times New Roman"/>
                <w:bCs/>
                <w:sz w:val="24"/>
                <w:szCs w:val="23"/>
              </w:rPr>
              <w:t>29,69</w:t>
            </w:r>
          </w:p>
        </w:tc>
        <w:tc>
          <w:tcPr>
            <w:tcW w:w="1631" w:type="dxa"/>
          </w:tcPr>
          <w:p w:rsidR="000D6E9C" w:rsidRPr="000D6E9C" w:rsidRDefault="000D6E9C" w:rsidP="000D6E9C">
            <w:pPr>
              <w:pStyle w:val="NoSpacing"/>
              <w:jc w:val="center"/>
              <w:rPr>
                <w:rFonts w:ascii="Times New Roman" w:hAnsi="Times New Roman" w:cs="Times New Roman"/>
                <w:bCs/>
                <w:sz w:val="24"/>
                <w:szCs w:val="23"/>
              </w:rPr>
            </w:pPr>
            <w:r w:rsidRPr="000D6E9C">
              <w:rPr>
                <w:rFonts w:ascii="Times New Roman" w:hAnsi="Times New Roman" w:cs="Times New Roman"/>
                <w:bCs/>
                <w:sz w:val="24"/>
                <w:szCs w:val="23"/>
              </w:rPr>
              <w:t>29,69</w:t>
            </w:r>
          </w:p>
        </w:tc>
      </w:tr>
      <w:tr w:rsidR="000D6E9C" w:rsidTr="0047581A">
        <w:tc>
          <w:tcPr>
            <w:tcW w:w="1523" w:type="dxa"/>
            <w:vMerge/>
          </w:tcPr>
          <w:p w:rsidR="000D6E9C" w:rsidRPr="00115352" w:rsidRDefault="000D6E9C" w:rsidP="000D6E9C">
            <w:pPr>
              <w:pStyle w:val="NoSpacing"/>
              <w:spacing w:before="300"/>
              <w:jc w:val="center"/>
              <w:rPr>
                <w:rFonts w:ascii="Times New Roman" w:hAnsi="Times New Roman" w:cs="Times New Roman"/>
                <w:sz w:val="24"/>
                <w:szCs w:val="24"/>
              </w:rPr>
            </w:pPr>
          </w:p>
        </w:tc>
        <w:tc>
          <w:tcPr>
            <w:tcW w:w="1630" w:type="dxa"/>
          </w:tcPr>
          <w:p w:rsidR="000D6E9C" w:rsidRPr="00115352" w:rsidRDefault="000D6E9C" w:rsidP="000D6E9C">
            <w:pPr>
              <w:pStyle w:val="NoSpacing"/>
              <w:jc w:val="center"/>
              <w:rPr>
                <w:rFonts w:ascii="Times New Roman" w:hAnsi="Times New Roman" w:cs="Times New Roman"/>
                <w:sz w:val="24"/>
                <w:szCs w:val="24"/>
              </w:rPr>
            </w:pPr>
            <w:r>
              <w:rPr>
                <w:rFonts w:ascii="Times New Roman" w:hAnsi="Times New Roman" w:cs="Times New Roman"/>
                <w:sz w:val="24"/>
                <w:szCs w:val="24"/>
              </w:rPr>
              <w:t>II</w:t>
            </w:r>
          </w:p>
        </w:tc>
        <w:tc>
          <w:tcPr>
            <w:tcW w:w="1631" w:type="dxa"/>
          </w:tcPr>
          <w:p w:rsidR="000D6E9C" w:rsidRPr="000D6E9C" w:rsidRDefault="000D6E9C" w:rsidP="000D6E9C">
            <w:pPr>
              <w:pStyle w:val="NoSpacing"/>
              <w:jc w:val="center"/>
              <w:rPr>
                <w:rFonts w:ascii="Times New Roman" w:hAnsi="Times New Roman" w:cs="Times New Roman"/>
                <w:sz w:val="24"/>
                <w:szCs w:val="23"/>
              </w:rPr>
            </w:pPr>
            <w:r w:rsidRPr="000D6E9C">
              <w:rPr>
                <w:rFonts w:ascii="Times New Roman" w:hAnsi="Times New Roman" w:cs="Times New Roman"/>
                <w:sz w:val="24"/>
                <w:szCs w:val="23"/>
              </w:rPr>
              <w:t>28,84</w:t>
            </w:r>
          </w:p>
        </w:tc>
        <w:tc>
          <w:tcPr>
            <w:tcW w:w="1631" w:type="dxa"/>
          </w:tcPr>
          <w:p w:rsidR="000D6E9C" w:rsidRPr="000D6E9C" w:rsidRDefault="000D6E9C" w:rsidP="000D6E9C">
            <w:pPr>
              <w:pStyle w:val="NoSpacing"/>
              <w:jc w:val="center"/>
              <w:rPr>
                <w:rFonts w:ascii="Times New Roman" w:hAnsi="Times New Roman" w:cs="Times New Roman"/>
                <w:sz w:val="24"/>
                <w:szCs w:val="23"/>
              </w:rPr>
            </w:pPr>
            <w:r w:rsidRPr="000D6E9C">
              <w:rPr>
                <w:rFonts w:ascii="Times New Roman" w:hAnsi="Times New Roman" w:cs="Times New Roman"/>
                <w:sz w:val="24"/>
                <w:szCs w:val="23"/>
              </w:rPr>
              <w:t>28,84</w:t>
            </w:r>
          </w:p>
        </w:tc>
        <w:tc>
          <w:tcPr>
            <w:tcW w:w="1631" w:type="dxa"/>
          </w:tcPr>
          <w:p w:rsidR="000D6E9C" w:rsidRPr="000D6E9C" w:rsidRDefault="000D6E9C" w:rsidP="000D6E9C">
            <w:pPr>
              <w:pStyle w:val="NoSpacing"/>
              <w:jc w:val="center"/>
              <w:rPr>
                <w:rFonts w:ascii="Times New Roman" w:hAnsi="Times New Roman" w:cs="Times New Roman"/>
                <w:sz w:val="24"/>
                <w:szCs w:val="23"/>
              </w:rPr>
            </w:pPr>
            <w:r w:rsidRPr="000D6E9C">
              <w:rPr>
                <w:rFonts w:ascii="Times New Roman" w:hAnsi="Times New Roman" w:cs="Times New Roman"/>
                <w:sz w:val="24"/>
                <w:szCs w:val="23"/>
              </w:rPr>
              <w:t>28,84</w:t>
            </w:r>
          </w:p>
        </w:tc>
      </w:tr>
      <w:tr w:rsidR="00D06863" w:rsidTr="0047581A">
        <w:tc>
          <w:tcPr>
            <w:tcW w:w="1523" w:type="dxa"/>
            <w:vMerge/>
          </w:tcPr>
          <w:p w:rsidR="00D06863" w:rsidRPr="00115352" w:rsidRDefault="00D06863" w:rsidP="00D06863">
            <w:pPr>
              <w:pStyle w:val="NoSpacing"/>
              <w:spacing w:before="300"/>
              <w:jc w:val="center"/>
              <w:rPr>
                <w:rFonts w:ascii="Times New Roman" w:hAnsi="Times New Roman" w:cs="Times New Roman"/>
                <w:sz w:val="24"/>
                <w:szCs w:val="24"/>
              </w:rPr>
            </w:pPr>
          </w:p>
        </w:tc>
        <w:tc>
          <w:tcPr>
            <w:tcW w:w="1630" w:type="dxa"/>
          </w:tcPr>
          <w:p w:rsidR="00D06863" w:rsidRPr="00232911" w:rsidRDefault="00D06863" w:rsidP="00D06863">
            <w:pPr>
              <w:pStyle w:val="NoSpacing"/>
              <w:jc w:val="center"/>
              <w:rPr>
                <w:rFonts w:ascii="Times New Roman" w:hAnsi="Times New Roman" w:cs="Times New Roman"/>
                <w:sz w:val="24"/>
                <w:szCs w:val="24"/>
              </w:rPr>
            </w:pPr>
            <w:r w:rsidRPr="00232911">
              <w:rPr>
                <w:rFonts w:ascii="Times New Roman" w:hAnsi="Times New Roman" w:cs="Times New Roman"/>
                <w:sz w:val="24"/>
                <w:szCs w:val="24"/>
              </w:rPr>
              <w:t>Rata-rata</w:t>
            </w:r>
          </w:p>
        </w:tc>
        <w:tc>
          <w:tcPr>
            <w:tcW w:w="1631" w:type="dxa"/>
          </w:tcPr>
          <w:p w:rsidR="00D06863" w:rsidRPr="00232911" w:rsidRDefault="00D06863" w:rsidP="00D06863">
            <w:pPr>
              <w:pStyle w:val="NoSpacing"/>
              <w:jc w:val="center"/>
              <w:rPr>
                <w:rFonts w:ascii="Times New Roman" w:hAnsi="Times New Roman" w:cs="Times New Roman"/>
                <w:sz w:val="24"/>
                <w:szCs w:val="24"/>
              </w:rPr>
            </w:pPr>
            <w:r>
              <w:rPr>
                <w:rFonts w:ascii="Times New Roman" w:hAnsi="Times New Roman" w:cs="Times New Roman"/>
                <w:sz w:val="24"/>
                <w:szCs w:val="24"/>
              </w:rPr>
              <w:t>29,26</w:t>
            </w:r>
          </w:p>
        </w:tc>
        <w:tc>
          <w:tcPr>
            <w:tcW w:w="1631" w:type="dxa"/>
          </w:tcPr>
          <w:p w:rsidR="00D06863" w:rsidRDefault="00D06863" w:rsidP="00D06863">
            <w:pPr>
              <w:jc w:val="center"/>
            </w:pPr>
            <w:r w:rsidRPr="00AA634B">
              <w:rPr>
                <w:rFonts w:ascii="Times New Roman" w:hAnsi="Times New Roman" w:cs="Times New Roman"/>
                <w:sz w:val="24"/>
                <w:szCs w:val="24"/>
              </w:rPr>
              <w:t>29,26</w:t>
            </w:r>
          </w:p>
        </w:tc>
        <w:tc>
          <w:tcPr>
            <w:tcW w:w="1631" w:type="dxa"/>
          </w:tcPr>
          <w:p w:rsidR="00D06863" w:rsidRDefault="00D06863" w:rsidP="00D06863">
            <w:pPr>
              <w:jc w:val="center"/>
            </w:pPr>
            <w:r w:rsidRPr="00AA634B">
              <w:rPr>
                <w:rFonts w:ascii="Times New Roman" w:hAnsi="Times New Roman" w:cs="Times New Roman"/>
                <w:sz w:val="24"/>
                <w:szCs w:val="24"/>
              </w:rPr>
              <w:t>29,26</w:t>
            </w:r>
          </w:p>
        </w:tc>
      </w:tr>
      <w:tr w:rsidR="000D6E9C" w:rsidTr="0047581A">
        <w:tc>
          <w:tcPr>
            <w:tcW w:w="1523" w:type="dxa"/>
            <w:vMerge w:val="restart"/>
          </w:tcPr>
          <w:p w:rsidR="000D6E9C" w:rsidRPr="00115352" w:rsidRDefault="000D6E9C" w:rsidP="000D6E9C">
            <w:pPr>
              <w:pStyle w:val="NoSpacing"/>
              <w:spacing w:before="300"/>
              <w:jc w:val="center"/>
              <w:rPr>
                <w:rFonts w:ascii="Times New Roman" w:hAnsi="Times New Roman" w:cs="Times New Roman"/>
                <w:sz w:val="24"/>
                <w:szCs w:val="24"/>
              </w:rPr>
            </w:pPr>
            <w:r>
              <w:rPr>
                <w:rFonts w:ascii="Times New Roman" w:hAnsi="Times New Roman" w:cs="Times New Roman"/>
                <w:sz w:val="24"/>
                <w:szCs w:val="24"/>
              </w:rPr>
              <w:t>10</w:t>
            </w:r>
          </w:p>
        </w:tc>
        <w:tc>
          <w:tcPr>
            <w:tcW w:w="1630" w:type="dxa"/>
          </w:tcPr>
          <w:p w:rsidR="000D6E9C" w:rsidRPr="00232911" w:rsidRDefault="000D6E9C" w:rsidP="000D6E9C">
            <w:pPr>
              <w:pStyle w:val="NoSpacing"/>
              <w:jc w:val="center"/>
              <w:rPr>
                <w:rFonts w:ascii="Times New Roman" w:hAnsi="Times New Roman" w:cs="Times New Roman"/>
                <w:sz w:val="24"/>
                <w:szCs w:val="24"/>
              </w:rPr>
            </w:pPr>
            <w:r w:rsidRPr="00232911">
              <w:rPr>
                <w:rFonts w:ascii="Times New Roman" w:hAnsi="Times New Roman" w:cs="Times New Roman"/>
                <w:sz w:val="24"/>
                <w:szCs w:val="24"/>
              </w:rPr>
              <w:t>I</w:t>
            </w:r>
          </w:p>
        </w:tc>
        <w:tc>
          <w:tcPr>
            <w:tcW w:w="1631" w:type="dxa"/>
          </w:tcPr>
          <w:p w:rsidR="000D6E9C" w:rsidRPr="000D6E9C" w:rsidRDefault="000D6E9C" w:rsidP="000D6E9C">
            <w:pPr>
              <w:pStyle w:val="NoSpacing"/>
              <w:jc w:val="center"/>
              <w:rPr>
                <w:rFonts w:ascii="Times New Roman" w:hAnsi="Times New Roman" w:cs="Times New Roman"/>
                <w:sz w:val="24"/>
                <w:szCs w:val="23"/>
              </w:rPr>
            </w:pPr>
            <w:r w:rsidRPr="000D6E9C">
              <w:rPr>
                <w:rFonts w:ascii="Times New Roman" w:hAnsi="Times New Roman" w:cs="Times New Roman"/>
                <w:sz w:val="24"/>
                <w:szCs w:val="23"/>
              </w:rPr>
              <w:t>29,14</w:t>
            </w:r>
          </w:p>
        </w:tc>
        <w:tc>
          <w:tcPr>
            <w:tcW w:w="1631" w:type="dxa"/>
          </w:tcPr>
          <w:p w:rsidR="000D6E9C" w:rsidRPr="000D6E9C" w:rsidRDefault="000D6E9C" w:rsidP="000D6E9C">
            <w:pPr>
              <w:pStyle w:val="NoSpacing"/>
              <w:jc w:val="center"/>
              <w:rPr>
                <w:rFonts w:ascii="Times New Roman" w:hAnsi="Times New Roman" w:cs="Times New Roman"/>
                <w:sz w:val="24"/>
                <w:szCs w:val="23"/>
              </w:rPr>
            </w:pPr>
            <w:r w:rsidRPr="000D6E9C">
              <w:rPr>
                <w:rFonts w:ascii="Times New Roman" w:hAnsi="Times New Roman" w:cs="Times New Roman"/>
                <w:sz w:val="24"/>
                <w:szCs w:val="23"/>
              </w:rPr>
              <w:t>28,84</w:t>
            </w:r>
          </w:p>
        </w:tc>
        <w:tc>
          <w:tcPr>
            <w:tcW w:w="1631" w:type="dxa"/>
          </w:tcPr>
          <w:p w:rsidR="000D6E9C" w:rsidRPr="000D6E9C" w:rsidRDefault="000D6E9C" w:rsidP="000D6E9C">
            <w:pPr>
              <w:pStyle w:val="NoSpacing"/>
              <w:jc w:val="center"/>
              <w:rPr>
                <w:rFonts w:ascii="Times New Roman" w:hAnsi="Times New Roman" w:cs="Times New Roman"/>
                <w:sz w:val="24"/>
                <w:szCs w:val="23"/>
              </w:rPr>
            </w:pPr>
            <w:r w:rsidRPr="000D6E9C">
              <w:rPr>
                <w:rFonts w:ascii="Times New Roman" w:hAnsi="Times New Roman" w:cs="Times New Roman"/>
                <w:sz w:val="24"/>
                <w:szCs w:val="23"/>
              </w:rPr>
              <w:t>28,42</w:t>
            </w:r>
          </w:p>
        </w:tc>
      </w:tr>
      <w:tr w:rsidR="000D6E9C" w:rsidTr="0047581A">
        <w:tc>
          <w:tcPr>
            <w:tcW w:w="1523" w:type="dxa"/>
            <w:vMerge/>
          </w:tcPr>
          <w:p w:rsidR="000D6E9C" w:rsidRPr="00115352" w:rsidRDefault="000D6E9C" w:rsidP="000D6E9C">
            <w:pPr>
              <w:pStyle w:val="NoSpacing"/>
              <w:spacing w:before="300"/>
              <w:jc w:val="center"/>
              <w:rPr>
                <w:rFonts w:ascii="Times New Roman" w:hAnsi="Times New Roman" w:cs="Times New Roman"/>
                <w:sz w:val="24"/>
                <w:szCs w:val="24"/>
              </w:rPr>
            </w:pPr>
          </w:p>
        </w:tc>
        <w:tc>
          <w:tcPr>
            <w:tcW w:w="1630" w:type="dxa"/>
          </w:tcPr>
          <w:p w:rsidR="000D6E9C" w:rsidRPr="00232911" w:rsidRDefault="000D6E9C" w:rsidP="000D6E9C">
            <w:pPr>
              <w:pStyle w:val="NoSpacing"/>
              <w:jc w:val="center"/>
              <w:rPr>
                <w:rFonts w:ascii="Times New Roman" w:hAnsi="Times New Roman" w:cs="Times New Roman"/>
                <w:sz w:val="24"/>
                <w:szCs w:val="24"/>
              </w:rPr>
            </w:pPr>
            <w:r w:rsidRPr="00232911">
              <w:rPr>
                <w:rFonts w:ascii="Times New Roman" w:hAnsi="Times New Roman" w:cs="Times New Roman"/>
                <w:sz w:val="24"/>
                <w:szCs w:val="24"/>
              </w:rPr>
              <w:t>II</w:t>
            </w:r>
          </w:p>
        </w:tc>
        <w:tc>
          <w:tcPr>
            <w:tcW w:w="1631" w:type="dxa"/>
          </w:tcPr>
          <w:p w:rsidR="000D6E9C" w:rsidRPr="000D6E9C" w:rsidRDefault="000D6E9C" w:rsidP="000D6E9C">
            <w:pPr>
              <w:pStyle w:val="NoSpacing"/>
              <w:jc w:val="center"/>
              <w:rPr>
                <w:rFonts w:ascii="Times New Roman" w:hAnsi="Times New Roman" w:cs="Times New Roman"/>
                <w:sz w:val="24"/>
                <w:szCs w:val="23"/>
              </w:rPr>
            </w:pPr>
            <w:r w:rsidRPr="000D6E9C">
              <w:rPr>
                <w:rFonts w:ascii="Times New Roman" w:hAnsi="Times New Roman" w:cs="Times New Roman"/>
                <w:sz w:val="24"/>
                <w:szCs w:val="23"/>
              </w:rPr>
              <w:t>27,85</w:t>
            </w:r>
          </w:p>
        </w:tc>
        <w:tc>
          <w:tcPr>
            <w:tcW w:w="1631" w:type="dxa"/>
          </w:tcPr>
          <w:p w:rsidR="000D6E9C" w:rsidRPr="000D6E9C" w:rsidRDefault="000D6E9C" w:rsidP="000D6E9C">
            <w:pPr>
              <w:pStyle w:val="NoSpacing"/>
              <w:jc w:val="center"/>
              <w:rPr>
                <w:rFonts w:ascii="Times New Roman" w:hAnsi="Times New Roman" w:cs="Times New Roman"/>
                <w:sz w:val="24"/>
                <w:szCs w:val="23"/>
              </w:rPr>
            </w:pPr>
            <w:r w:rsidRPr="000D6E9C">
              <w:rPr>
                <w:rFonts w:ascii="Times New Roman" w:hAnsi="Times New Roman" w:cs="Times New Roman"/>
                <w:sz w:val="24"/>
                <w:szCs w:val="23"/>
              </w:rPr>
              <w:t>27,85</w:t>
            </w:r>
          </w:p>
        </w:tc>
        <w:tc>
          <w:tcPr>
            <w:tcW w:w="1631" w:type="dxa"/>
          </w:tcPr>
          <w:p w:rsidR="000D6E9C" w:rsidRPr="000D6E9C" w:rsidRDefault="000D6E9C" w:rsidP="000D6E9C">
            <w:pPr>
              <w:pStyle w:val="NoSpacing"/>
              <w:jc w:val="center"/>
              <w:rPr>
                <w:rFonts w:ascii="Times New Roman" w:hAnsi="Times New Roman" w:cs="Times New Roman"/>
                <w:sz w:val="24"/>
                <w:szCs w:val="23"/>
              </w:rPr>
            </w:pPr>
            <w:r w:rsidRPr="000D6E9C">
              <w:rPr>
                <w:rFonts w:ascii="Times New Roman" w:hAnsi="Times New Roman" w:cs="Times New Roman"/>
                <w:sz w:val="24"/>
                <w:szCs w:val="23"/>
              </w:rPr>
              <w:t>28,00</w:t>
            </w:r>
          </w:p>
        </w:tc>
      </w:tr>
      <w:tr w:rsidR="000D6E9C" w:rsidTr="0047581A">
        <w:tc>
          <w:tcPr>
            <w:tcW w:w="1523" w:type="dxa"/>
            <w:vMerge/>
          </w:tcPr>
          <w:p w:rsidR="000D6E9C" w:rsidRPr="00115352" w:rsidRDefault="000D6E9C" w:rsidP="000D6E9C">
            <w:pPr>
              <w:pStyle w:val="NoSpacing"/>
              <w:spacing w:before="300"/>
              <w:jc w:val="center"/>
              <w:rPr>
                <w:rFonts w:ascii="Times New Roman" w:hAnsi="Times New Roman" w:cs="Times New Roman"/>
                <w:sz w:val="24"/>
                <w:szCs w:val="24"/>
              </w:rPr>
            </w:pPr>
          </w:p>
        </w:tc>
        <w:tc>
          <w:tcPr>
            <w:tcW w:w="1630" w:type="dxa"/>
          </w:tcPr>
          <w:p w:rsidR="000D6E9C" w:rsidRPr="00232911" w:rsidRDefault="000D6E9C" w:rsidP="000D6E9C">
            <w:pPr>
              <w:pStyle w:val="NoSpacing"/>
              <w:jc w:val="center"/>
              <w:rPr>
                <w:rFonts w:ascii="Times New Roman" w:hAnsi="Times New Roman" w:cs="Times New Roman"/>
                <w:sz w:val="24"/>
                <w:szCs w:val="24"/>
              </w:rPr>
            </w:pPr>
            <w:r w:rsidRPr="00232911">
              <w:rPr>
                <w:rFonts w:ascii="Times New Roman" w:hAnsi="Times New Roman" w:cs="Times New Roman"/>
                <w:sz w:val="24"/>
                <w:szCs w:val="24"/>
              </w:rPr>
              <w:t>Rata-rata</w:t>
            </w:r>
          </w:p>
        </w:tc>
        <w:tc>
          <w:tcPr>
            <w:tcW w:w="1631" w:type="dxa"/>
          </w:tcPr>
          <w:p w:rsidR="000D6E9C" w:rsidRPr="000D6E9C" w:rsidRDefault="000D6E9C" w:rsidP="000D6E9C">
            <w:pPr>
              <w:pStyle w:val="NoSpacing"/>
              <w:jc w:val="center"/>
              <w:rPr>
                <w:rFonts w:ascii="Times New Roman" w:hAnsi="Times New Roman" w:cs="Times New Roman"/>
                <w:sz w:val="24"/>
                <w:szCs w:val="23"/>
              </w:rPr>
            </w:pPr>
            <w:r w:rsidRPr="000D6E9C">
              <w:rPr>
                <w:rFonts w:ascii="Times New Roman" w:hAnsi="Times New Roman" w:cs="Times New Roman"/>
                <w:sz w:val="24"/>
                <w:szCs w:val="23"/>
              </w:rPr>
              <w:t>28,50</w:t>
            </w:r>
          </w:p>
        </w:tc>
        <w:tc>
          <w:tcPr>
            <w:tcW w:w="1631" w:type="dxa"/>
          </w:tcPr>
          <w:p w:rsidR="000D6E9C" w:rsidRPr="000D6E9C" w:rsidRDefault="000D6E9C" w:rsidP="000D6E9C">
            <w:pPr>
              <w:pStyle w:val="NoSpacing"/>
              <w:jc w:val="center"/>
              <w:rPr>
                <w:rFonts w:ascii="Times New Roman" w:hAnsi="Times New Roman" w:cs="Times New Roman"/>
                <w:sz w:val="24"/>
                <w:szCs w:val="23"/>
              </w:rPr>
            </w:pPr>
            <w:r w:rsidRPr="000D6E9C">
              <w:rPr>
                <w:rFonts w:ascii="Times New Roman" w:hAnsi="Times New Roman" w:cs="Times New Roman"/>
                <w:sz w:val="24"/>
                <w:szCs w:val="23"/>
              </w:rPr>
              <w:t>28,35</w:t>
            </w:r>
          </w:p>
        </w:tc>
        <w:tc>
          <w:tcPr>
            <w:tcW w:w="1631" w:type="dxa"/>
          </w:tcPr>
          <w:p w:rsidR="000D6E9C" w:rsidRPr="000D6E9C" w:rsidRDefault="000D6E9C" w:rsidP="000D6E9C">
            <w:pPr>
              <w:pStyle w:val="NoSpacing"/>
              <w:jc w:val="center"/>
              <w:rPr>
                <w:rFonts w:ascii="Times New Roman" w:hAnsi="Times New Roman" w:cs="Times New Roman"/>
                <w:sz w:val="24"/>
                <w:szCs w:val="23"/>
              </w:rPr>
            </w:pPr>
            <w:r w:rsidRPr="000D6E9C">
              <w:rPr>
                <w:rFonts w:ascii="Times New Roman" w:hAnsi="Times New Roman" w:cs="Times New Roman"/>
                <w:sz w:val="24"/>
                <w:szCs w:val="23"/>
              </w:rPr>
              <w:t>28,21</w:t>
            </w:r>
          </w:p>
        </w:tc>
      </w:tr>
    </w:tbl>
    <w:p w:rsidR="008464A7" w:rsidRPr="00ED66D8" w:rsidRDefault="008464A7" w:rsidP="00D262D7">
      <w:pPr>
        <w:pStyle w:val="NoSpacing"/>
        <w:jc w:val="both"/>
        <w:rPr>
          <w:rFonts w:asciiTheme="majorBidi" w:hAnsiTheme="majorBidi" w:cstheme="majorBidi"/>
          <w:bCs/>
          <w:sz w:val="14"/>
          <w:szCs w:val="14"/>
          <w:highlight w:val="yellow"/>
        </w:rPr>
      </w:pPr>
    </w:p>
    <w:p w:rsidR="00D262D7" w:rsidRDefault="00D262D7" w:rsidP="00D262D7">
      <w:pPr>
        <w:pStyle w:val="NoSpacing"/>
        <w:spacing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 xml:space="preserve">Berdasarkan hasil analisis kadar gula total, puding sutra daun kelor dan air tajin beras merah memiliki kadar gula total yang cukup tinggi pada awal penyimpanan yaitu jam ke-0. Selanjutnya mengalami penurunan pada akhir penyimpanan yaitu jam ke-10, hal tersebut terjadi karena adanya aktivitas jasad renik pada puding sutra daun kelor dan air tajin beras merah. Penurunan kadar gula pada puding sutra daun kelor dan air tajin beras merah menjelaskan bahwa setiap mikroba membutuhkan gula sebagai karbon, sehingga terjadi penurunan kadar gula seiring dengan bertambahnya lama penyimpanan, karena gula akan </w:t>
      </w:r>
      <w:r>
        <w:rPr>
          <w:rFonts w:asciiTheme="majorBidi" w:hAnsiTheme="majorBidi" w:cstheme="majorBidi"/>
          <w:bCs/>
          <w:sz w:val="24"/>
          <w:szCs w:val="24"/>
        </w:rPr>
        <w:lastRenderedPageBreak/>
        <w:t>digunakan oleh mikroba sebagai nutrisi (Firmansyah, 1992</w:t>
      </w:r>
      <w:r w:rsidR="00AF5AAC">
        <w:rPr>
          <w:rFonts w:asciiTheme="majorBidi" w:hAnsiTheme="majorBidi" w:cstheme="majorBidi"/>
          <w:bCs/>
          <w:sz w:val="24"/>
          <w:szCs w:val="24"/>
        </w:rPr>
        <w:t xml:space="preserve"> </w:t>
      </w:r>
      <w:r w:rsidR="00AF5AAC">
        <w:rPr>
          <w:rFonts w:asciiTheme="majorBidi" w:hAnsiTheme="majorBidi" w:cstheme="majorBidi"/>
          <w:bCs/>
          <w:i/>
          <w:sz w:val="24"/>
          <w:szCs w:val="24"/>
        </w:rPr>
        <w:t xml:space="preserve">di dalam </w:t>
      </w:r>
      <w:r w:rsidR="00AF5AAC">
        <w:rPr>
          <w:rFonts w:asciiTheme="majorBidi" w:hAnsiTheme="majorBidi" w:cstheme="majorBidi"/>
          <w:bCs/>
          <w:sz w:val="24"/>
          <w:szCs w:val="24"/>
        </w:rPr>
        <w:t>Suroyya, 2016</w:t>
      </w:r>
      <w:r>
        <w:rPr>
          <w:rFonts w:asciiTheme="majorBidi" w:hAnsiTheme="majorBidi" w:cstheme="majorBidi"/>
          <w:bCs/>
          <w:sz w:val="24"/>
          <w:szCs w:val="24"/>
        </w:rPr>
        <w:t xml:space="preserve">). </w:t>
      </w:r>
    </w:p>
    <w:p w:rsidR="00522DC8" w:rsidRDefault="00522DC8" w:rsidP="00D262D7">
      <w:pPr>
        <w:pStyle w:val="NoSpacing"/>
        <w:spacing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Semua bakteri yang tumbuh pada makanan bersifat heterotropik, yaitu membutuhkan zat organik untuk pertumbuhannya. Dalam metabolismenya bakteri heterotropik menggunakan karbohidrat sebagai sumber karbon dan energi untuk pertumbuhannya. Beberapa bakteri dapat mengoksidasi karbohidrat secara lengkap menjadi CO</w:t>
      </w:r>
      <w:r w:rsidRPr="00522DC8">
        <w:rPr>
          <w:rFonts w:asciiTheme="majorBidi" w:hAnsiTheme="majorBidi" w:cstheme="majorBidi"/>
          <w:bCs/>
          <w:sz w:val="24"/>
          <w:szCs w:val="24"/>
          <w:vertAlign w:val="subscript"/>
        </w:rPr>
        <w:t>2</w:t>
      </w:r>
      <w:r>
        <w:rPr>
          <w:rFonts w:asciiTheme="majorBidi" w:hAnsiTheme="majorBidi" w:cstheme="majorBidi"/>
          <w:bCs/>
          <w:sz w:val="24"/>
          <w:szCs w:val="24"/>
        </w:rPr>
        <w:t>, dan H</w:t>
      </w:r>
      <w:r w:rsidRPr="00522DC8">
        <w:rPr>
          <w:rFonts w:asciiTheme="majorBidi" w:hAnsiTheme="majorBidi" w:cstheme="majorBidi"/>
          <w:bCs/>
          <w:sz w:val="24"/>
          <w:szCs w:val="24"/>
          <w:vertAlign w:val="subscript"/>
        </w:rPr>
        <w:t>2</w:t>
      </w:r>
      <w:r>
        <w:rPr>
          <w:rFonts w:asciiTheme="majorBidi" w:hAnsiTheme="majorBidi" w:cstheme="majorBidi"/>
          <w:bCs/>
          <w:sz w:val="24"/>
          <w:szCs w:val="24"/>
        </w:rPr>
        <w:t>O (Fardiaz, 1992).</w:t>
      </w:r>
    </w:p>
    <w:p w:rsidR="00D262D7" w:rsidRDefault="00522DC8" w:rsidP="00522DC8">
      <w:pPr>
        <w:pStyle w:val="NoSpacing"/>
        <w:spacing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 xml:space="preserve">Karbohidrat yang ditambahkan pada puding sutra daun kelor dan air tajin beras merah adalah sukrosa. Selama pemasakan sukrosa terhidrolisis menjadi gula invert berupa glukosa dan fruktosa yang terukur sebagai gula total. </w:t>
      </w:r>
      <w:r w:rsidR="00D262D7">
        <w:rPr>
          <w:rFonts w:asciiTheme="majorBidi" w:hAnsiTheme="majorBidi" w:cstheme="majorBidi"/>
          <w:bCs/>
          <w:sz w:val="24"/>
          <w:szCs w:val="24"/>
        </w:rPr>
        <w:t xml:space="preserve">Menurut Rohman dan Soemnatri (2007) </w:t>
      </w:r>
      <w:r w:rsidR="00D262D7">
        <w:rPr>
          <w:rFonts w:asciiTheme="majorBidi" w:hAnsiTheme="majorBidi" w:cstheme="majorBidi"/>
          <w:bCs/>
          <w:i/>
          <w:sz w:val="24"/>
          <w:szCs w:val="24"/>
        </w:rPr>
        <w:t xml:space="preserve">di dalam </w:t>
      </w:r>
      <w:r w:rsidR="00D262D7">
        <w:rPr>
          <w:rFonts w:asciiTheme="majorBidi" w:hAnsiTheme="majorBidi" w:cstheme="majorBidi"/>
          <w:bCs/>
          <w:sz w:val="24"/>
          <w:szCs w:val="24"/>
        </w:rPr>
        <w:t>Kinanti (2017), kadar gula total merupakan kandungan gula keseluruhan dalam suatu bahan pangan yang terdiri dari gula pereduksi dan gula non-pereduksi. Jenis gula total yaitu dari golongan monosakarida, disakarida, oligosakarida, dan polisakarida.</w:t>
      </w:r>
    </w:p>
    <w:p w:rsidR="00D262D7" w:rsidRPr="00764A1F" w:rsidRDefault="00D262D7" w:rsidP="00D262D7">
      <w:pPr>
        <w:pStyle w:val="NoSpacing"/>
        <w:numPr>
          <w:ilvl w:val="2"/>
          <w:numId w:val="23"/>
        </w:numPr>
        <w:spacing w:line="480" w:lineRule="auto"/>
        <w:jc w:val="both"/>
        <w:rPr>
          <w:rFonts w:asciiTheme="majorBidi" w:hAnsiTheme="majorBidi" w:cstheme="majorBidi"/>
          <w:b/>
          <w:bCs/>
          <w:sz w:val="24"/>
          <w:szCs w:val="24"/>
        </w:rPr>
      </w:pPr>
      <w:r w:rsidRPr="00764A1F">
        <w:rPr>
          <w:rFonts w:asciiTheme="majorBidi" w:hAnsiTheme="majorBidi" w:cstheme="majorBidi"/>
          <w:b/>
          <w:bCs/>
          <w:sz w:val="24"/>
          <w:szCs w:val="24"/>
        </w:rPr>
        <w:t>Kadar Lemak</w:t>
      </w:r>
    </w:p>
    <w:p w:rsidR="00D262D7" w:rsidRDefault="005F7648" w:rsidP="00D262D7">
      <w:pPr>
        <w:pStyle w:val="NoSpacing"/>
        <w:spacing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H</w:t>
      </w:r>
      <w:r w:rsidR="00D262D7">
        <w:rPr>
          <w:rFonts w:asciiTheme="majorBidi" w:hAnsiTheme="majorBidi" w:cstheme="majorBidi"/>
          <w:bCs/>
          <w:sz w:val="24"/>
          <w:szCs w:val="24"/>
        </w:rPr>
        <w:t xml:space="preserve">asil kadar lemak pada puding sutra daun kelor dan air tajin beras merah yang dilakukan pada penyimpanan jam ke-0 dan jam ke-10 mengalami penurunan. </w:t>
      </w:r>
      <w:r w:rsidR="0022304B">
        <w:rPr>
          <w:rFonts w:asciiTheme="majorBidi" w:hAnsiTheme="majorBidi" w:cstheme="majorBidi"/>
          <w:bCs/>
          <w:sz w:val="24"/>
          <w:szCs w:val="24"/>
        </w:rPr>
        <w:t xml:space="preserve">Berikut hasil analisis kadar lemak produk puding sutra daun kelor </w:t>
      </w:r>
      <w:r w:rsidR="00F567AA">
        <w:rPr>
          <w:rFonts w:asciiTheme="majorBidi" w:hAnsiTheme="majorBidi" w:cstheme="majorBidi"/>
          <w:bCs/>
          <w:sz w:val="24"/>
          <w:szCs w:val="24"/>
        </w:rPr>
        <w:t xml:space="preserve">dan air tajin beras merah </w:t>
      </w:r>
      <w:r w:rsidR="0022304B">
        <w:rPr>
          <w:rFonts w:asciiTheme="majorBidi" w:hAnsiTheme="majorBidi" w:cstheme="majorBidi"/>
          <w:bCs/>
          <w:sz w:val="24"/>
          <w:szCs w:val="24"/>
        </w:rPr>
        <w:t>yang dapat dilihat pada tabel 19.</w:t>
      </w:r>
    </w:p>
    <w:p w:rsidR="00D262D7" w:rsidRDefault="00D262D7" w:rsidP="00D262D7">
      <w:pPr>
        <w:pStyle w:val="NoSpacing"/>
        <w:jc w:val="center"/>
        <w:rPr>
          <w:rFonts w:asciiTheme="majorBidi" w:hAnsiTheme="majorBidi" w:cstheme="majorBidi"/>
          <w:bCs/>
          <w:sz w:val="24"/>
          <w:szCs w:val="24"/>
        </w:rPr>
      </w:pPr>
      <w:r w:rsidRPr="00022AE5">
        <w:rPr>
          <w:rFonts w:asciiTheme="majorBidi" w:hAnsiTheme="majorBidi" w:cstheme="majorBidi"/>
          <w:bCs/>
          <w:sz w:val="24"/>
          <w:szCs w:val="24"/>
        </w:rPr>
        <w:t>Tabel 1</w:t>
      </w:r>
      <w:r>
        <w:rPr>
          <w:rFonts w:asciiTheme="majorBidi" w:hAnsiTheme="majorBidi" w:cstheme="majorBidi"/>
          <w:bCs/>
          <w:sz w:val="24"/>
          <w:szCs w:val="24"/>
        </w:rPr>
        <w:t>9</w:t>
      </w:r>
      <w:r w:rsidRPr="00022AE5">
        <w:rPr>
          <w:rFonts w:asciiTheme="majorBidi" w:hAnsiTheme="majorBidi" w:cstheme="majorBidi"/>
          <w:bCs/>
          <w:sz w:val="24"/>
          <w:szCs w:val="24"/>
        </w:rPr>
        <w:t>.</w:t>
      </w:r>
      <w:r>
        <w:rPr>
          <w:rFonts w:asciiTheme="majorBidi" w:hAnsiTheme="majorBidi" w:cstheme="majorBidi"/>
          <w:b/>
          <w:bCs/>
          <w:sz w:val="24"/>
          <w:szCs w:val="24"/>
        </w:rPr>
        <w:t xml:space="preserve"> </w:t>
      </w:r>
      <w:r>
        <w:rPr>
          <w:rFonts w:asciiTheme="majorBidi" w:hAnsiTheme="majorBidi" w:cstheme="majorBidi"/>
          <w:bCs/>
          <w:sz w:val="24"/>
          <w:szCs w:val="24"/>
        </w:rPr>
        <w:t>Hasil Analisis Kadar Lemak P</w:t>
      </w:r>
      <w:r w:rsidR="004F39AD">
        <w:rPr>
          <w:rFonts w:asciiTheme="majorBidi" w:hAnsiTheme="majorBidi" w:cstheme="majorBidi"/>
          <w:bCs/>
          <w:sz w:val="24"/>
          <w:szCs w:val="24"/>
        </w:rPr>
        <w:t>uding Sutra Daun Kelor dan Air Tajin Beras Merah</w:t>
      </w:r>
    </w:p>
    <w:p w:rsidR="00D262D7" w:rsidRDefault="00D262D7" w:rsidP="00D262D7">
      <w:pPr>
        <w:pStyle w:val="NoSpacing"/>
        <w:jc w:val="center"/>
        <w:rPr>
          <w:rFonts w:asciiTheme="majorBidi" w:hAnsiTheme="majorBidi" w:cstheme="majorBidi"/>
          <w:b/>
          <w:bCs/>
          <w:sz w:val="10"/>
          <w:szCs w:val="10"/>
        </w:rPr>
      </w:pPr>
    </w:p>
    <w:tbl>
      <w:tblPr>
        <w:tblStyle w:val="TableGrid"/>
        <w:tblW w:w="0" w:type="auto"/>
        <w:tblInd w:w="108" w:type="dxa"/>
        <w:tblLook w:val="04A0" w:firstRow="1" w:lastRow="0" w:firstColumn="1" w:lastColumn="0" w:noHBand="0" w:noVBand="1"/>
      </w:tblPr>
      <w:tblGrid>
        <w:gridCol w:w="1523"/>
        <w:gridCol w:w="1630"/>
        <w:gridCol w:w="1631"/>
        <w:gridCol w:w="1631"/>
        <w:gridCol w:w="1631"/>
      </w:tblGrid>
      <w:tr w:rsidR="000D6E9C" w:rsidTr="0047581A">
        <w:tc>
          <w:tcPr>
            <w:tcW w:w="1523" w:type="dxa"/>
            <w:vMerge w:val="restart"/>
          </w:tcPr>
          <w:p w:rsidR="000D6E9C" w:rsidRPr="00081A1F" w:rsidRDefault="000D6E9C" w:rsidP="0047581A">
            <w:pPr>
              <w:pStyle w:val="NoSpacing"/>
              <w:jc w:val="center"/>
              <w:rPr>
                <w:rFonts w:ascii="Times New Roman" w:hAnsi="Times New Roman" w:cs="Times New Roman"/>
                <w:sz w:val="24"/>
                <w:szCs w:val="24"/>
              </w:rPr>
            </w:pPr>
            <w:r w:rsidRPr="00081A1F">
              <w:rPr>
                <w:rFonts w:ascii="Times New Roman" w:hAnsi="Times New Roman" w:cs="Times New Roman"/>
                <w:sz w:val="24"/>
                <w:szCs w:val="24"/>
              </w:rPr>
              <w:t>Lama Penyimpanan (Jam)</w:t>
            </w:r>
          </w:p>
        </w:tc>
        <w:tc>
          <w:tcPr>
            <w:tcW w:w="1630" w:type="dxa"/>
            <w:vMerge w:val="restart"/>
          </w:tcPr>
          <w:p w:rsidR="000D6E9C" w:rsidRPr="00115352" w:rsidRDefault="000D6E9C" w:rsidP="0047581A">
            <w:pPr>
              <w:pStyle w:val="NoSpacing"/>
              <w:spacing w:before="300"/>
              <w:jc w:val="center"/>
              <w:rPr>
                <w:rFonts w:ascii="Times New Roman" w:hAnsi="Times New Roman" w:cs="Times New Roman"/>
                <w:sz w:val="24"/>
                <w:szCs w:val="24"/>
              </w:rPr>
            </w:pPr>
            <w:r w:rsidRPr="00115352">
              <w:rPr>
                <w:rFonts w:ascii="Times New Roman" w:hAnsi="Times New Roman" w:cs="Times New Roman"/>
                <w:sz w:val="24"/>
                <w:szCs w:val="24"/>
              </w:rPr>
              <w:t>Ulangan</w:t>
            </w:r>
          </w:p>
        </w:tc>
        <w:tc>
          <w:tcPr>
            <w:tcW w:w="4893" w:type="dxa"/>
            <w:gridSpan w:val="3"/>
          </w:tcPr>
          <w:p w:rsidR="000D6E9C" w:rsidRPr="000D6E9C" w:rsidRDefault="000D6E9C" w:rsidP="005E1FE6">
            <w:pPr>
              <w:pStyle w:val="NoSpacing"/>
              <w:jc w:val="center"/>
              <w:rPr>
                <w:rFonts w:asciiTheme="majorBidi" w:hAnsiTheme="majorBidi" w:cstheme="majorBidi"/>
                <w:bCs/>
                <w:sz w:val="24"/>
                <w:szCs w:val="24"/>
              </w:rPr>
            </w:pPr>
            <w:r>
              <w:rPr>
                <w:rFonts w:ascii="Times New Roman" w:hAnsi="Times New Roman" w:cs="Times New Roman"/>
                <w:sz w:val="24"/>
                <w:szCs w:val="24"/>
              </w:rPr>
              <w:t xml:space="preserve">Kadar </w:t>
            </w:r>
            <w:r w:rsidR="005E1FE6">
              <w:rPr>
                <w:rFonts w:ascii="Times New Roman" w:hAnsi="Times New Roman" w:cs="Times New Roman"/>
                <w:sz w:val="24"/>
                <w:szCs w:val="24"/>
              </w:rPr>
              <w:t>Lemak</w:t>
            </w:r>
            <w:r>
              <w:rPr>
                <w:rFonts w:ascii="Times New Roman" w:hAnsi="Times New Roman" w:cs="Times New Roman"/>
                <w:sz w:val="24"/>
                <w:szCs w:val="24"/>
              </w:rPr>
              <w:t xml:space="preserve"> (%)</w:t>
            </w:r>
          </w:p>
        </w:tc>
      </w:tr>
      <w:tr w:rsidR="000D6E9C" w:rsidTr="0047581A">
        <w:tc>
          <w:tcPr>
            <w:tcW w:w="1523" w:type="dxa"/>
            <w:vMerge/>
          </w:tcPr>
          <w:p w:rsidR="000D6E9C" w:rsidRPr="000D6E9C" w:rsidRDefault="000D6E9C" w:rsidP="0047581A">
            <w:pPr>
              <w:pStyle w:val="NoSpacing"/>
              <w:jc w:val="center"/>
              <w:rPr>
                <w:rFonts w:asciiTheme="majorBidi" w:hAnsiTheme="majorBidi" w:cstheme="majorBidi"/>
                <w:bCs/>
                <w:sz w:val="24"/>
                <w:szCs w:val="24"/>
              </w:rPr>
            </w:pPr>
          </w:p>
        </w:tc>
        <w:tc>
          <w:tcPr>
            <w:tcW w:w="1630" w:type="dxa"/>
            <w:vMerge/>
          </w:tcPr>
          <w:p w:rsidR="000D6E9C" w:rsidRPr="000D6E9C" w:rsidRDefault="000D6E9C" w:rsidP="0047581A">
            <w:pPr>
              <w:pStyle w:val="NoSpacing"/>
              <w:jc w:val="center"/>
              <w:rPr>
                <w:rFonts w:asciiTheme="majorBidi" w:hAnsiTheme="majorBidi" w:cstheme="majorBidi"/>
                <w:bCs/>
                <w:sz w:val="24"/>
                <w:szCs w:val="24"/>
              </w:rPr>
            </w:pPr>
          </w:p>
        </w:tc>
        <w:tc>
          <w:tcPr>
            <w:tcW w:w="1631" w:type="dxa"/>
          </w:tcPr>
          <w:p w:rsidR="000D6E9C" w:rsidRPr="000D29A2" w:rsidRDefault="000D6E9C" w:rsidP="004F39AD">
            <w:pPr>
              <w:pStyle w:val="NoSpacing"/>
              <w:spacing w:before="160"/>
              <w:jc w:val="center"/>
              <w:rPr>
                <w:rFonts w:ascii="Times New Roman" w:hAnsi="Times New Roman" w:cs="Times New Roman"/>
                <w:sz w:val="24"/>
              </w:rPr>
            </w:pPr>
            <w:r w:rsidRPr="000D29A2">
              <w:rPr>
                <w:rFonts w:ascii="Times New Roman" w:hAnsi="Times New Roman" w:cs="Times New Roman"/>
                <w:sz w:val="24"/>
              </w:rPr>
              <w:t>17°C</w:t>
            </w:r>
          </w:p>
        </w:tc>
        <w:tc>
          <w:tcPr>
            <w:tcW w:w="1631" w:type="dxa"/>
          </w:tcPr>
          <w:p w:rsidR="000D6E9C" w:rsidRPr="000D29A2" w:rsidRDefault="000D6E9C" w:rsidP="004F39AD">
            <w:pPr>
              <w:pStyle w:val="NoSpacing"/>
              <w:spacing w:before="160"/>
              <w:jc w:val="center"/>
              <w:rPr>
                <w:rFonts w:ascii="Times New Roman" w:hAnsi="Times New Roman" w:cs="Times New Roman"/>
                <w:sz w:val="24"/>
              </w:rPr>
            </w:pPr>
            <w:r w:rsidRPr="000D29A2">
              <w:rPr>
                <w:rFonts w:ascii="Times New Roman" w:hAnsi="Times New Roman" w:cs="Times New Roman"/>
                <w:sz w:val="24"/>
              </w:rPr>
              <w:t>27°C</w:t>
            </w:r>
          </w:p>
        </w:tc>
        <w:tc>
          <w:tcPr>
            <w:tcW w:w="1631" w:type="dxa"/>
          </w:tcPr>
          <w:p w:rsidR="000D6E9C" w:rsidRPr="000D29A2" w:rsidRDefault="000D6E9C" w:rsidP="004F39AD">
            <w:pPr>
              <w:pStyle w:val="NoSpacing"/>
              <w:spacing w:before="160"/>
              <w:jc w:val="center"/>
              <w:rPr>
                <w:rFonts w:ascii="Times New Roman" w:hAnsi="Times New Roman" w:cs="Times New Roman"/>
                <w:sz w:val="24"/>
              </w:rPr>
            </w:pPr>
            <w:r w:rsidRPr="000D29A2">
              <w:rPr>
                <w:rFonts w:ascii="Times New Roman" w:hAnsi="Times New Roman" w:cs="Times New Roman"/>
                <w:sz w:val="24"/>
              </w:rPr>
              <w:t>37°C</w:t>
            </w:r>
          </w:p>
        </w:tc>
      </w:tr>
      <w:tr w:rsidR="000D6E9C" w:rsidTr="0047581A">
        <w:tc>
          <w:tcPr>
            <w:tcW w:w="1523" w:type="dxa"/>
            <w:vMerge w:val="restart"/>
          </w:tcPr>
          <w:p w:rsidR="000D6E9C" w:rsidRPr="00115352" w:rsidRDefault="000D6E9C" w:rsidP="000D6E9C">
            <w:pPr>
              <w:pStyle w:val="NoSpacing"/>
              <w:spacing w:before="300"/>
              <w:jc w:val="center"/>
              <w:rPr>
                <w:rFonts w:ascii="Times New Roman" w:hAnsi="Times New Roman" w:cs="Times New Roman"/>
                <w:sz w:val="24"/>
                <w:szCs w:val="24"/>
              </w:rPr>
            </w:pPr>
            <w:r>
              <w:rPr>
                <w:rFonts w:ascii="Times New Roman" w:hAnsi="Times New Roman" w:cs="Times New Roman"/>
                <w:sz w:val="24"/>
                <w:szCs w:val="24"/>
              </w:rPr>
              <w:t>0</w:t>
            </w:r>
          </w:p>
        </w:tc>
        <w:tc>
          <w:tcPr>
            <w:tcW w:w="1630" w:type="dxa"/>
          </w:tcPr>
          <w:p w:rsidR="000D6E9C" w:rsidRPr="00115352" w:rsidRDefault="000D6E9C" w:rsidP="000D6E9C">
            <w:pPr>
              <w:pStyle w:val="NoSpacing"/>
              <w:jc w:val="center"/>
              <w:rPr>
                <w:rFonts w:ascii="Times New Roman" w:hAnsi="Times New Roman" w:cs="Times New Roman"/>
                <w:sz w:val="24"/>
                <w:szCs w:val="24"/>
              </w:rPr>
            </w:pPr>
            <w:r>
              <w:rPr>
                <w:rFonts w:ascii="Times New Roman" w:hAnsi="Times New Roman" w:cs="Times New Roman"/>
                <w:sz w:val="24"/>
                <w:szCs w:val="24"/>
              </w:rPr>
              <w:t>I</w:t>
            </w:r>
          </w:p>
        </w:tc>
        <w:tc>
          <w:tcPr>
            <w:tcW w:w="1631" w:type="dxa"/>
          </w:tcPr>
          <w:p w:rsidR="000D6E9C" w:rsidRPr="000D6E9C" w:rsidRDefault="000D6E9C" w:rsidP="000D6E9C">
            <w:pPr>
              <w:pStyle w:val="NoSpacing"/>
              <w:jc w:val="center"/>
              <w:rPr>
                <w:rFonts w:ascii="Times New Roman" w:hAnsi="Times New Roman" w:cs="Times New Roman"/>
                <w:bCs/>
                <w:sz w:val="24"/>
              </w:rPr>
            </w:pPr>
            <w:r w:rsidRPr="000D6E9C">
              <w:rPr>
                <w:rFonts w:ascii="Times New Roman" w:hAnsi="Times New Roman" w:cs="Times New Roman"/>
                <w:bCs/>
                <w:sz w:val="24"/>
              </w:rPr>
              <w:t>14,58</w:t>
            </w:r>
          </w:p>
        </w:tc>
        <w:tc>
          <w:tcPr>
            <w:tcW w:w="1631" w:type="dxa"/>
          </w:tcPr>
          <w:p w:rsidR="000D6E9C" w:rsidRPr="000D6E9C" w:rsidRDefault="000D6E9C" w:rsidP="000D6E9C">
            <w:pPr>
              <w:pStyle w:val="NoSpacing"/>
              <w:jc w:val="center"/>
              <w:rPr>
                <w:rFonts w:ascii="Times New Roman" w:hAnsi="Times New Roman" w:cs="Times New Roman"/>
                <w:bCs/>
                <w:sz w:val="24"/>
              </w:rPr>
            </w:pPr>
            <w:r w:rsidRPr="000D6E9C">
              <w:rPr>
                <w:rFonts w:ascii="Times New Roman" w:hAnsi="Times New Roman" w:cs="Times New Roman"/>
                <w:bCs/>
                <w:sz w:val="24"/>
              </w:rPr>
              <w:t>14,58</w:t>
            </w:r>
          </w:p>
        </w:tc>
        <w:tc>
          <w:tcPr>
            <w:tcW w:w="1631" w:type="dxa"/>
          </w:tcPr>
          <w:p w:rsidR="000D6E9C" w:rsidRPr="000D6E9C" w:rsidRDefault="000D6E9C" w:rsidP="000D6E9C">
            <w:pPr>
              <w:pStyle w:val="NoSpacing"/>
              <w:jc w:val="center"/>
              <w:rPr>
                <w:rFonts w:ascii="Times New Roman" w:hAnsi="Times New Roman" w:cs="Times New Roman"/>
                <w:bCs/>
                <w:sz w:val="24"/>
              </w:rPr>
            </w:pPr>
            <w:r w:rsidRPr="000D6E9C">
              <w:rPr>
                <w:rFonts w:ascii="Times New Roman" w:hAnsi="Times New Roman" w:cs="Times New Roman"/>
                <w:bCs/>
                <w:sz w:val="24"/>
              </w:rPr>
              <w:t>14,58</w:t>
            </w:r>
          </w:p>
        </w:tc>
      </w:tr>
      <w:tr w:rsidR="000D6E9C" w:rsidTr="0047581A">
        <w:tc>
          <w:tcPr>
            <w:tcW w:w="1523" w:type="dxa"/>
            <w:vMerge/>
          </w:tcPr>
          <w:p w:rsidR="000D6E9C" w:rsidRPr="00115352" w:rsidRDefault="000D6E9C" w:rsidP="000D6E9C">
            <w:pPr>
              <w:pStyle w:val="NoSpacing"/>
              <w:spacing w:before="300"/>
              <w:jc w:val="center"/>
              <w:rPr>
                <w:rFonts w:ascii="Times New Roman" w:hAnsi="Times New Roman" w:cs="Times New Roman"/>
                <w:sz w:val="24"/>
                <w:szCs w:val="24"/>
              </w:rPr>
            </w:pPr>
          </w:p>
        </w:tc>
        <w:tc>
          <w:tcPr>
            <w:tcW w:w="1630" w:type="dxa"/>
          </w:tcPr>
          <w:p w:rsidR="000D6E9C" w:rsidRPr="00115352" w:rsidRDefault="000D6E9C" w:rsidP="000D6E9C">
            <w:pPr>
              <w:pStyle w:val="NoSpacing"/>
              <w:jc w:val="center"/>
              <w:rPr>
                <w:rFonts w:ascii="Times New Roman" w:hAnsi="Times New Roman" w:cs="Times New Roman"/>
                <w:sz w:val="24"/>
                <w:szCs w:val="24"/>
              </w:rPr>
            </w:pPr>
            <w:r>
              <w:rPr>
                <w:rFonts w:ascii="Times New Roman" w:hAnsi="Times New Roman" w:cs="Times New Roman"/>
                <w:sz w:val="24"/>
                <w:szCs w:val="24"/>
              </w:rPr>
              <w:t>II</w:t>
            </w:r>
          </w:p>
        </w:tc>
        <w:tc>
          <w:tcPr>
            <w:tcW w:w="1631" w:type="dxa"/>
          </w:tcPr>
          <w:p w:rsidR="000D6E9C" w:rsidRPr="000D6E9C" w:rsidRDefault="000D6E9C" w:rsidP="000D6E9C">
            <w:pPr>
              <w:pStyle w:val="NoSpacing"/>
              <w:jc w:val="center"/>
              <w:rPr>
                <w:rFonts w:ascii="Times New Roman" w:hAnsi="Times New Roman" w:cs="Times New Roman"/>
                <w:sz w:val="24"/>
              </w:rPr>
            </w:pPr>
            <w:r w:rsidRPr="000D6E9C">
              <w:rPr>
                <w:rFonts w:ascii="Times New Roman" w:hAnsi="Times New Roman" w:cs="Times New Roman"/>
                <w:sz w:val="24"/>
              </w:rPr>
              <w:t>13,60</w:t>
            </w:r>
          </w:p>
        </w:tc>
        <w:tc>
          <w:tcPr>
            <w:tcW w:w="1631" w:type="dxa"/>
          </w:tcPr>
          <w:p w:rsidR="000D6E9C" w:rsidRPr="000D6E9C" w:rsidRDefault="000D6E9C" w:rsidP="000D6E9C">
            <w:pPr>
              <w:pStyle w:val="NoSpacing"/>
              <w:jc w:val="center"/>
              <w:rPr>
                <w:rFonts w:ascii="Times New Roman" w:hAnsi="Times New Roman" w:cs="Times New Roman"/>
                <w:sz w:val="24"/>
              </w:rPr>
            </w:pPr>
            <w:r w:rsidRPr="000D6E9C">
              <w:rPr>
                <w:rFonts w:ascii="Times New Roman" w:hAnsi="Times New Roman" w:cs="Times New Roman"/>
                <w:sz w:val="24"/>
              </w:rPr>
              <w:t>13,60</w:t>
            </w:r>
          </w:p>
        </w:tc>
        <w:tc>
          <w:tcPr>
            <w:tcW w:w="1631" w:type="dxa"/>
          </w:tcPr>
          <w:p w:rsidR="000D6E9C" w:rsidRPr="000D6E9C" w:rsidRDefault="000D6E9C" w:rsidP="000D6E9C">
            <w:pPr>
              <w:pStyle w:val="NoSpacing"/>
              <w:jc w:val="center"/>
              <w:rPr>
                <w:rFonts w:ascii="Times New Roman" w:hAnsi="Times New Roman" w:cs="Times New Roman"/>
                <w:sz w:val="24"/>
              </w:rPr>
            </w:pPr>
            <w:r w:rsidRPr="000D6E9C">
              <w:rPr>
                <w:rFonts w:ascii="Times New Roman" w:hAnsi="Times New Roman" w:cs="Times New Roman"/>
                <w:sz w:val="24"/>
              </w:rPr>
              <w:t>13,60</w:t>
            </w:r>
          </w:p>
        </w:tc>
      </w:tr>
      <w:tr w:rsidR="000D6E9C" w:rsidTr="0047581A">
        <w:tc>
          <w:tcPr>
            <w:tcW w:w="1523" w:type="dxa"/>
            <w:vMerge/>
          </w:tcPr>
          <w:p w:rsidR="000D6E9C" w:rsidRPr="00115352" w:rsidRDefault="000D6E9C" w:rsidP="000D6E9C">
            <w:pPr>
              <w:pStyle w:val="NoSpacing"/>
              <w:spacing w:before="300"/>
              <w:jc w:val="center"/>
              <w:rPr>
                <w:rFonts w:ascii="Times New Roman" w:hAnsi="Times New Roman" w:cs="Times New Roman"/>
                <w:sz w:val="24"/>
                <w:szCs w:val="24"/>
              </w:rPr>
            </w:pPr>
          </w:p>
        </w:tc>
        <w:tc>
          <w:tcPr>
            <w:tcW w:w="1630" w:type="dxa"/>
          </w:tcPr>
          <w:p w:rsidR="000D6E9C" w:rsidRPr="00232911" w:rsidRDefault="000D6E9C" w:rsidP="000D6E9C">
            <w:pPr>
              <w:pStyle w:val="NoSpacing"/>
              <w:jc w:val="center"/>
              <w:rPr>
                <w:rFonts w:ascii="Times New Roman" w:hAnsi="Times New Roman" w:cs="Times New Roman"/>
                <w:sz w:val="24"/>
                <w:szCs w:val="24"/>
              </w:rPr>
            </w:pPr>
            <w:r w:rsidRPr="00232911">
              <w:rPr>
                <w:rFonts w:ascii="Times New Roman" w:hAnsi="Times New Roman" w:cs="Times New Roman"/>
                <w:sz w:val="24"/>
                <w:szCs w:val="24"/>
              </w:rPr>
              <w:t>Rata-rata</w:t>
            </w:r>
          </w:p>
        </w:tc>
        <w:tc>
          <w:tcPr>
            <w:tcW w:w="1631" w:type="dxa"/>
          </w:tcPr>
          <w:p w:rsidR="000D6E9C" w:rsidRPr="000D6E9C" w:rsidRDefault="000D6E9C" w:rsidP="000D6E9C">
            <w:pPr>
              <w:pStyle w:val="NoSpacing"/>
              <w:jc w:val="center"/>
              <w:rPr>
                <w:rFonts w:ascii="Times New Roman" w:hAnsi="Times New Roman" w:cs="Times New Roman"/>
                <w:sz w:val="24"/>
              </w:rPr>
            </w:pPr>
            <w:r w:rsidRPr="000D6E9C">
              <w:rPr>
                <w:rFonts w:ascii="Times New Roman" w:hAnsi="Times New Roman" w:cs="Times New Roman"/>
                <w:sz w:val="24"/>
              </w:rPr>
              <w:t>14,09</w:t>
            </w:r>
          </w:p>
        </w:tc>
        <w:tc>
          <w:tcPr>
            <w:tcW w:w="1631" w:type="dxa"/>
          </w:tcPr>
          <w:p w:rsidR="000D6E9C" w:rsidRPr="000D6E9C" w:rsidRDefault="000D6E9C" w:rsidP="000D6E9C">
            <w:pPr>
              <w:pStyle w:val="NoSpacing"/>
              <w:jc w:val="center"/>
              <w:rPr>
                <w:rFonts w:ascii="Times New Roman" w:hAnsi="Times New Roman" w:cs="Times New Roman"/>
                <w:sz w:val="24"/>
              </w:rPr>
            </w:pPr>
            <w:r w:rsidRPr="000D6E9C">
              <w:rPr>
                <w:rFonts w:ascii="Times New Roman" w:hAnsi="Times New Roman" w:cs="Times New Roman"/>
                <w:sz w:val="24"/>
              </w:rPr>
              <w:t>14,09</w:t>
            </w:r>
          </w:p>
        </w:tc>
        <w:tc>
          <w:tcPr>
            <w:tcW w:w="1631" w:type="dxa"/>
          </w:tcPr>
          <w:p w:rsidR="000D6E9C" w:rsidRPr="000D6E9C" w:rsidRDefault="000D6E9C" w:rsidP="000D6E9C">
            <w:pPr>
              <w:pStyle w:val="NoSpacing"/>
              <w:jc w:val="center"/>
              <w:rPr>
                <w:rFonts w:ascii="Times New Roman" w:hAnsi="Times New Roman" w:cs="Times New Roman"/>
                <w:sz w:val="24"/>
              </w:rPr>
            </w:pPr>
            <w:r w:rsidRPr="000D6E9C">
              <w:rPr>
                <w:rFonts w:ascii="Times New Roman" w:hAnsi="Times New Roman" w:cs="Times New Roman"/>
                <w:sz w:val="24"/>
              </w:rPr>
              <w:t>14,09</w:t>
            </w:r>
          </w:p>
        </w:tc>
      </w:tr>
      <w:tr w:rsidR="009213A4" w:rsidTr="00DC4C03">
        <w:tc>
          <w:tcPr>
            <w:tcW w:w="1523" w:type="dxa"/>
            <w:vMerge w:val="restart"/>
          </w:tcPr>
          <w:p w:rsidR="009213A4" w:rsidRPr="00081A1F" w:rsidRDefault="009213A4" w:rsidP="009213A4">
            <w:pPr>
              <w:pStyle w:val="NoSpacing"/>
              <w:jc w:val="center"/>
              <w:rPr>
                <w:rFonts w:ascii="Times New Roman" w:hAnsi="Times New Roman" w:cs="Times New Roman"/>
                <w:sz w:val="24"/>
                <w:szCs w:val="24"/>
              </w:rPr>
            </w:pPr>
            <w:r w:rsidRPr="00081A1F">
              <w:rPr>
                <w:rFonts w:ascii="Times New Roman" w:hAnsi="Times New Roman" w:cs="Times New Roman"/>
                <w:sz w:val="24"/>
                <w:szCs w:val="24"/>
              </w:rPr>
              <w:lastRenderedPageBreak/>
              <w:t>Lama Penyimpanan (Jam)</w:t>
            </w:r>
          </w:p>
        </w:tc>
        <w:tc>
          <w:tcPr>
            <w:tcW w:w="1630" w:type="dxa"/>
            <w:vMerge w:val="restart"/>
          </w:tcPr>
          <w:p w:rsidR="009213A4" w:rsidRPr="00115352" w:rsidRDefault="009213A4" w:rsidP="009213A4">
            <w:pPr>
              <w:pStyle w:val="NoSpacing"/>
              <w:spacing w:before="300"/>
              <w:jc w:val="center"/>
              <w:rPr>
                <w:rFonts w:ascii="Times New Roman" w:hAnsi="Times New Roman" w:cs="Times New Roman"/>
                <w:sz w:val="24"/>
                <w:szCs w:val="24"/>
              </w:rPr>
            </w:pPr>
            <w:r w:rsidRPr="00115352">
              <w:rPr>
                <w:rFonts w:ascii="Times New Roman" w:hAnsi="Times New Roman" w:cs="Times New Roman"/>
                <w:sz w:val="24"/>
                <w:szCs w:val="24"/>
              </w:rPr>
              <w:t>Ulangan</w:t>
            </w:r>
          </w:p>
        </w:tc>
        <w:tc>
          <w:tcPr>
            <w:tcW w:w="4893" w:type="dxa"/>
            <w:gridSpan w:val="3"/>
          </w:tcPr>
          <w:p w:rsidR="009213A4" w:rsidRPr="000D6E9C" w:rsidRDefault="009213A4" w:rsidP="009213A4">
            <w:pPr>
              <w:pStyle w:val="NoSpacing"/>
              <w:jc w:val="center"/>
              <w:rPr>
                <w:rFonts w:ascii="Times New Roman" w:hAnsi="Times New Roman" w:cs="Times New Roman"/>
                <w:sz w:val="24"/>
              </w:rPr>
            </w:pPr>
            <w:r>
              <w:rPr>
                <w:rFonts w:ascii="Times New Roman" w:hAnsi="Times New Roman" w:cs="Times New Roman"/>
                <w:sz w:val="24"/>
                <w:szCs w:val="24"/>
              </w:rPr>
              <w:t>Kadar Lemak (%)</w:t>
            </w:r>
          </w:p>
        </w:tc>
      </w:tr>
      <w:tr w:rsidR="009213A4" w:rsidTr="0047581A">
        <w:tc>
          <w:tcPr>
            <w:tcW w:w="1523" w:type="dxa"/>
            <w:vMerge/>
          </w:tcPr>
          <w:p w:rsidR="009213A4" w:rsidRPr="000D6E9C" w:rsidRDefault="009213A4" w:rsidP="009213A4">
            <w:pPr>
              <w:pStyle w:val="NoSpacing"/>
              <w:jc w:val="center"/>
              <w:rPr>
                <w:rFonts w:asciiTheme="majorBidi" w:hAnsiTheme="majorBidi" w:cstheme="majorBidi"/>
                <w:bCs/>
                <w:sz w:val="24"/>
                <w:szCs w:val="24"/>
              </w:rPr>
            </w:pPr>
          </w:p>
        </w:tc>
        <w:tc>
          <w:tcPr>
            <w:tcW w:w="1630" w:type="dxa"/>
            <w:vMerge/>
          </w:tcPr>
          <w:p w:rsidR="009213A4" w:rsidRPr="000D6E9C" w:rsidRDefault="009213A4" w:rsidP="009213A4">
            <w:pPr>
              <w:pStyle w:val="NoSpacing"/>
              <w:jc w:val="center"/>
              <w:rPr>
                <w:rFonts w:asciiTheme="majorBidi" w:hAnsiTheme="majorBidi" w:cstheme="majorBidi"/>
                <w:bCs/>
                <w:sz w:val="24"/>
                <w:szCs w:val="24"/>
              </w:rPr>
            </w:pPr>
          </w:p>
        </w:tc>
        <w:tc>
          <w:tcPr>
            <w:tcW w:w="1631" w:type="dxa"/>
          </w:tcPr>
          <w:p w:rsidR="009213A4" w:rsidRPr="000D29A2" w:rsidRDefault="009213A4" w:rsidP="009213A4">
            <w:pPr>
              <w:pStyle w:val="NoSpacing"/>
              <w:spacing w:before="160"/>
              <w:jc w:val="center"/>
              <w:rPr>
                <w:rFonts w:ascii="Times New Roman" w:hAnsi="Times New Roman" w:cs="Times New Roman"/>
                <w:sz w:val="24"/>
              </w:rPr>
            </w:pPr>
            <w:r w:rsidRPr="000D29A2">
              <w:rPr>
                <w:rFonts w:ascii="Times New Roman" w:hAnsi="Times New Roman" w:cs="Times New Roman"/>
                <w:sz w:val="24"/>
              </w:rPr>
              <w:t>17°C</w:t>
            </w:r>
          </w:p>
        </w:tc>
        <w:tc>
          <w:tcPr>
            <w:tcW w:w="1631" w:type="dxa"/>
          </w:tcPr>
          <w:p w:rsidR="009213A4" w:rsidRPr="000D29A2" w:rsidRDefault="009213A4" w:rsidP="009213A4">
            <w:pPr>
              <w:pStyle w:val="NoSpacing"/>
              <w:spacing w:before="160"/>
              <w:jc w:val="center"/>
              <w:rPr>
                <w:rFonts w:ascii="Times New Roman" w:hAnsi="Times New Roman" w:cs="Times New Roman"/>
                <w:sz w:val="24"/>
              </w:rPr>
            </w:pPr>
            <w:r w:rsidRPr="000D29A2">
              <w:rPr>
                <w:rFonts w:ascii="Times New Roman" w:hAnsi="Times New Roman" w:cs="Times New Roman"/>
                <w:sz w:val="24"/>
              </w:rPr>
              <w:t>27°C</w:t>
            </w:r>
          </w:p>
        </w:tc>
        <w:tc>
          <w:tcPr>
            <w:tcW w:w="1631" w:type="dxa"/>
          </w:tcPr>
          <w:p w:rsidR="009213A4" w:rsidRPr="000D29A2" w:rsidRDefault="009213A4" w:rsidP="009213A4">
            <w:pPr>
              <w:pStyle w:val="NoSpacing"/>
              <w:spacing w:before="160"/>
              <w:jc w:val="center"/>
              <w:rPr>
                <w:rFonts w:ascii="Times New Roman" w:hAnsi="Times New Roman" w:cs="Times New Roman"/>
                <w:sz w:val="24"/>
              </w:rPr>
            </w:pPr>
            <w:r w:rsidRPr="000D29A2">
              <w:rPr>
                <w:rFonts w:ascii="Times New Roman" w:hAnsi="Times New Roman" w:cs="Times New Roman"/>
                <w:sz w:val="24"/>
              </w:rPr>
              <w:t>37°C</w:t>
            </w:r>
          </w:p>
        </w:tc>
      </w:tr>
      <w:tr w:rsidR="009213A4" w:rsidTr="0047581A">
        <w:tc>
          <w:tcPr>
            <w:tcW w:w="1523" w:type="dxa"/>
            <w:vMerge w:val="restart"/>
          </w:tcPr>
          <w:p w:rsidR="009213A4" w:rsidRPr="00115352" w:rsidRDefault="009213A4" w:rsidP="009213A4">
            <w:pPr>
              <w:pStyle w:val="NoSpacing"/>
              <w:spacing w:before="300"/>
              <w:jc w:val="center"/>
              <w:rPr>
                <w:rFonts w:ascii="Times New Roman" w:hAnsi="Times New Roman" w:cs="Times New Roman"/>
                <w:sz w:val="24"/>
                <w:szCs w:val="24"/>
              </w:rPr>
            </w:pPr>
            <w:r>
              <w:rPr>
                <w:rFonts w:ascii="Times New Roman" w:hAnsi="Times New Roman" w:cs="Times New Roman"/>
                <w:sz w:val="24"/>
                <w:szCs w:val="24"/>
              </w:rPr>
              <w:t>10</w:t>
            </w:r>
          </w:p>
        </w:tc>
        <w:tc>
          <w:tcPr>
            <w:tcW w:w="1630" w:type="dxa"/>
          </w:tcPr>
          <w:p w:rsidR="009213A4" w:rsidRPr="00232911" w:rsidRDefault="009213A4" w:rsidP="009213A4">
            <w:pPr>
              <w:pStyle w:val="NoSpacing"/>
              <w:jc w:val="center"/>
              <w:rPr>
                <w:rFonts w:ascii="Times New Roman" w:hAnsi="Times New Roman" w:cs="Times New Roman"/>
                <w:sz w:val="24"/>
                <w:szCs w:val="24"/>
              </w:rPr>
            </w:pPr>
            <w:r w:rsidRPr="00232911">
              <w:rPr>
                <w:rFonts w:ascii="Times New Roman" w:hAnsi="Times New Roman" w:cs="Times New Roman"/>
                <w:sz w:val="24"/>
                <w:szCs w:val="24"/>
              </w:rPr>
              <w:t>I</w:t>
            </w:r>
          </w:p>
        </w:tc>
        <w:tc>
          <w:tcPr>
            <w:tcW w:w="1631" w:type="dxa"/>
          </w:tcPr>
          <w:p w:rsidR="009213A4" w:rsidRPr="000D6E9C" w:rsidRDefault="009213A4" w:rsidP="009213A4">
            <w:pPr>
              <w:pStyle w:val="NoSpacing"/>
              <w:jc w:val="center"/>
              <w:rPr>
                <w:rFonts w:ascii="Times New Roman" w:hAnsi="Times New Roman" w:cs="Times New Roman"/>
                <w:sz w:val="24"/>
              </w:rPr>
            </w:pPr>
            <w:r w:rsidRPr="000D6E9C">
              <w:rPr>
                <w:rFonts w:ascii="Times New Roman" w:hAnsi="Times New Roman" w:cs="Times New Roman"/>
                <w:sz w:val="24"/>
              </w:rPr>
              <w:t>12,75</w:t>
            </w:r>
          </w:p>
        </w:tc>
        <w:tc>
          <w:tcPr>
            <w:tcW w:w="1631" w:type="dxa"/>
          </w:tcPr>
          <w:p w:rsidR="009213A4" w:rsidRPr="000D6E9C" w:rsidRDefault="009213A4" w:rsidP="009213A4">
            <w:pPr>
              <w:pStyle w:val="NoSpacing"/>
              <w:jc w:val="center"/>
              <w:rPr>
                <w:rFonts w:ascii="Times New Roman" w:hAnsi="Times New Roman" w:cs="Times New Roman"/>
                <w:sz w:val="24"/>
              </w:rPr>
            </w:pPr>
            <w:r w:rsidRPr="000D6E9C">
              <w:rPr>
                <w:rFonts w:ascii="Times New Roman" w:hAnsi="Times New Roman" w:cs="Times New Roman"/>
                <w:sz w:val="24"/>
              </w:rPr>
              <w:t>13,70</w:t>
            </w:r>
          </w:p>
        </w:tc>
        <w:tc>
          <w:tcPr>
            <w:tcW w:w="1631" w:type="dxa"/>
          </w:tcPr>
          <w:p w:rsidR="009213A4" w:rsidRPr="000D6E9C" w:rsidRDefault="009213A4" w:rsidP="009213A4">
            <w:pPr>
              <w:pStyle w:val="NoSpacing"/>
              <w:jc w:val="center"/>
              <w:rPr>
                <w:rFonts w:ascii="Times New Roman" w:hAnsi="Times New Roman" w:cs="Times New Roman"/>
                <w:sz w:val="24"/>
              </w:rPr>
            </w:pPr>
            <w:r w:rsidRPr="000D6E9C">
              <w:rPr>
                <w:rFonts w:ascii="Times New Roman" w:hAnsi="Times New Roman" w:cs="Times New Roman"/>
                <w:sz w:val="24"/>
              </w:rPr>
              <w:t>14,17</w:t>
            </w:r>
          </w:p>
        </w:tc>
      </w:tr>
      <w:tr w:rsidR="009213A4" w:rsidTr="0047581A">
        <w:tc>
          <w:tcPr>
            <w:tcW w:w="1523" w:type="dxa"/>
            <w:vMerge/>
          </w:tcPr>
          <w:p w:rsidR="009213A4" w:rsidRPr="00115352" w:rsidRDefault="009213A4" w:rsidP="009213A4">
            <w:pPr>
              <w:pStyle w:val="NoSpacing"/>
              <w:spacing w:before="300"/>
              <w:jc w:val="center"/>
              <w:rPr>
                <w:rFonts w:ascii="Times New Roman" w:hAnsi="Times New Roman" w:cs="Times New Roman"/>
                <w:sz w:val="24"/>
                <w:szCs w:val="24"/>
              </w:rPr>
            </w:pPr>
          </w:p>
        </w:tc>
        <w:tc>
          <w:tcPr>
            <w:tcW w:w="1630" w:type="dxa"/>
          </w:tcPr>
          <w:p w:rsidR="009213A4" w:rsidRPr="00232911" w:rsidRDefault="009213A4" w:rsidP="009213A4">
            <w:pPr>
              <w:pStyle w:val="NoSpacing"/>
              <w:jc w:val="center"/>
              <w:rPr>
                <w:rFonts w:ascii="Times New Roman" w:hAnsi="Times New Roman" w:cs="Times New Roman"/>
                <w:sz w:val="24"/>
                <w:szCs w:val="24"/>
              </w:rPr>
            </w:pPr>
            <w:r w:rsidRPr="00232911">
              <w:rPr>
                <w:rFonts w:ascii="Times New Roman" w:hAnsi="Times New Roman" w:cs="Times New Roman"/>
                <w:sz w:val="24"/>
                <w:szCs w:val="24"/>
              </w:rPr>
              <w:t>II</w:t>
            </w:r>
          </w:p>
        </w:tc>
        <w:tc>
          <w:tcPr>
            <w:tcW w:w="1631" w:type="dxa"/>
          </w:tcPr>
          <w:p w:rsidR="009213A4" w:rsidRPr="000D6E9C" w:rsidRDefault="009213A4" w:rsidP="009213A4">
            <w:pPr>
              <w:pStyle w:val="NoSpacing"/>
              <w:jc w:val="center"/>
              <w:rPr>
                <w:rFonts w:ascii="Times New Roman" w:hAnsi="Times New Roman" w:cs="Times New Roman"/>
                <w:sz w:val="24"/>
              </w:rPr>
            </w:pPr>
            <w:r w:rsidRPr="000D6E9C">
              <w:rPr>
                <w:rFonts w:ascii="Times New Roman" w:hAnsi="Times New Roman" w:cs="Times New Roman"/>
                <w:sz w:val="24"/>
              </w:rPr>
              <w:t>14,89</w:t>
            </w:r>
          </w:p>
        </w:tc>
        <w:tc>
          <w:tcPr>
            <w:tcW w:w="1631" w:type="dxa"/>
          </w:tcPr>
          <w:p w:rsidR="009213A4" w:rsidRPr="000D6E9C" w:rsidRDefault="009213A4" w:rsidP="009213A4">
            <w:pPr>
              <w:pStyle w:val="NoSpacing"/>
              <w:jc w:val="center"/>
              <w:rPr>
                <w:rFonts w:ascii="Times New Roman" w:hAnsi="Times New Roman" w:cs="Times New Roman"/>
                <w:sz w:val="24"/>
              </w:rPr>
            </w:pPr>
            <w:r w:rsidRPr="000D6E9C">
              <w:rPr>
                <w:rFonts w:ascii="Times New Roman" w:hAnsi="Times New Roman" w:cs="Times New Roman"/>
                <w:sz w:val="24"/>
              </w:rPr>
              <w:t>13,52</w:t>
            </w:r>
          </w:p>
        </w:tc>
        <w:tc>
          <w:tcPr>
            <w:tcW w:w="1631" w:type="dxa"/>
          </w:tcPr>
          <w:p w:rsidR="009213A4" w:rsidRPr="000D6E9C" w:rsidRDefault="009213A4" w:rsidP="009213A4">
            <w:pPr>
              <w:pStyle w:val="NoSpacing"/>
              <w:jc w:val="center"/>
              <w:rPr>
                <w:rFonts w:ascii="Times New Roman" w:hAnsi="Times New Roman" w:cs="Times New Roman"/>
                <w:sz w:val="24"/>
              </w:rPr>
            </w:pPr>
            <w:r w:rsidRPr="000D6E9C">
              <w:rPr>
                <w:rFonts w:ascii="Times New Roman" w:hAnsi="Times New Roman" w:cs="Times New Roman"/>
                <w:sz w:val="24"/>
              </w:rPr>
              <w:t>12,75</w:t>
            </w:r>
          </w:p>
        </w:tc>
      </w:tr>
      <w:tr w:rsidR="009213A4" w:rsidTr="0047581A">
        <w:tc>
          <w:tcPr>
            <w:tcW w:w="1523" w:type="dxa"/>
            <w:vMerge/>
          </w:tcPr>
          <w:p w:rsidR="009213A4" w:rsidRPr="00115352" w:rsidRDefault="009213A4" w:rsidP="009213A4">
            <w:pPr>
              <w:pStyle w:val="NoSpacing"/>
              <w:spacing w:before="300"/>
              <w:jc w:val="center"/>
              <w:rPr>
                <w:rFonts w:ascii="Times New Roman" w:hAnsi="Times New Roman" w:cs="Times New Roman"/>
                <w:sz w:val="24"/>
                <w:szCs w:val="24"/>
              </w:rPr>
            </w:pPr>
          </w:p>
        </w:tc>
        <w:tc>
          <w:tcPr>
            <w:tcW w:w="1630" w:type="dxa"/>
          </w:tcPr>
          <w:p w:rsidR="009213A4" w:rsidRPr="00232911" w:rsidRDefault="009213A4" w:rsidP="009213A4">
            <w:pPr>
              <w:pStyle w:val="NoSpacing"/>
              <w:jc w:val="center"/>
              <w:rPr>
                <w:rFonts w:ascii="Times New Roman" w:hAnsi="Times New Roman" w:cs="Times New Roman"/>
                <w:sz w:val="24"/>
                <w:szCs w:val="24"/>
              </w:rPr>
            </w:pPr>
            <w:r w:rsidRPr="00232911">
              <w:rPr>
                <w:rFonts w:ascii="Times New Roman" w:hAnsi="Times New Roman" w:cs="Times New Roman"/>
                <w:sz w:val="24"/>
                <w:szCs w:val="24"/>
              </w:rPr>
              <w:t>Rata-rata</w:t>
            </w:r>
          </w:p>
        </w:tc>
        <w:tc>
          <w:tcPr>
            <w:tcW w:w="1631" w:type="dxa"/>
          </w:tcPr>
          <w:p w:rsidR="009213A4" w:rsidRPr="000D6E9C" w:rsidRDefault="009213A4" w:rsidP="009213A4">
            <w:pPr>
              <w:pStyle w:val="NoSpacing"/>
              <w:jc w:val="center"/>
              <w:rPr>
                <w:rFonts w:ascii="Times New Roman" w:hAnsi="Times New Roman" w:cs="Times New Roman"/>
                <w:sz w:val="24"/>
              </w:rPr>
            </w:pPr>
            <w:r w:rsidRPr="000D6E9C">
              <w:rPr>
                <w:rFonts w:ascii="Times New Roman" w:hAnsi="Times New Roman" w:cs="Times New Roman"/>
                <w:sz w:val="24"/>
              </w:rPr>
              <w:t>13,77</w:t>
            </w:r>
          </w:p>
        </w:tc>
        <w:tc>
          <w:tcPr>
            <w:tcW w:w="1631" w:type="dxa"/>
          </w:tcPr>
          <w:p w:rsidR="009213A4" w:rsidRPr="000D6E9C" w:rsidRDefault="009213A4" w:rsidP="009213A4">
            <w:pPr>
              <w:pStyle w:val="NoSpacing"/>
              <w:jc w:val="center"/>
              <w:rPr>
                <w:rFonts w:ascii="Times New Roman" w:hAnsi="Times New Roman" w:cs="Times New Roman"/>
                <w:sz w:val="24"/>
              </w:rPr>
            </w:pPr>
            <w:r w:rsidRPr="000D6E9C">
              <w:rPr>
                <w:rFonts w:ascii="Times New Roman" w:hAnsi="Times New Roman" w:cs="Times New Roman"/>
                <w:sz w:val="24"/>
              </w:rPr>
              <w:t>13,61</w:t>
            </w:r>
          </w:p>
        </w:tc>
        <w:tc>
          <w:tcPr>
            <w:tcW w:w="1631" w:type="dxa"/>
          </w:tcPr>
          <w:p w:rsidR="009213A4" w:rsidRPr="000D6E9C" w:rsidRDefault="009213A4" w:rsidP="009213A4">
            <w:pPr>
              <w:pStyle w:val="NoSpacing"/>
              <w:jc w:val="center"/>
              <w:rPr>
                <w:rFonts w:ascii="Times New Roman" w:hAnsi="Times New Roman" w:cs="Times New Roman"/>
                <w:sz w:val="24"/>
              </w:rPr>
            </w:pPr>
            <w:r w:rsidRPr="000D6E9C">
              <w:rPr>
                <w:rFonts w:ascii="Times New Roman" w:hAnsi="Times New Roman" w:cs="Times New Roman"/>
                <w:sz w:val="24"/>
              </w:rPr>
              <w:t>13,46</w:t>
            </w:r>
          </w:p>
        </w:tc>
      </w:tr>
    </w:tbl>
    <w:p w:rsidR="00D262D7" w:rsidRPr="005D6189" w:rsidRDefault="00D262D7" w:rsidP="00D262D7">
      <w:pPr>
        <w:pStyle w:val="NoSpacing"/>
        <w:jc w:val="both"/>
        <w:rPr>
          <w:rFonts w:asciiTheme="majorBidi" w:hAnsiTheme="majorBidi" w:cstheme="majorBidi"/>
          <w:bCs/>
          <w:sz w:val="14"/>
          <w:szCs w:val="14"/>
        </w:rPr>
      </w:pPr>
    </w:p>
    <w:p w:rsidR="00D262D7" w:rsidRDefault="00D262D7" w:rsidP="00D262D7">
      <w:pPr>
        <w:pStyle w:val="NoSpacing"/>
        <w:spacing w:line="480" w:lineRule="auto"/>
        <w:jc w:val="both"/>
        <w:rPr>
          <w:rFonts w:asciiTheme="majorBidi" w:hAnsiTheme="majorBidi" w:cstheme="majorBidi"/>
          <w:bCs/>
          <w:sz w:val="24"/>
          <w:szCs w:val="24"/>
        </w:rPr>
      </w:pPr>
      <w:r>
        <w:rPr>
          <w:rFonts w:asciiTheme="majorBidi" w:hAnsiTheme="majorBidi" w:cstheme="majorBidi"/>
          <w:bCs/>
          <w:sz w:val="24"/>
          <w:szCs w:val="24"/>
        </w:rPr>
        <w:tab/>
        <w:t>Berdasarkan hasil analisis kadar lemak, puding sutra daun kelor dan air tajin beras merah memiliki kadar lemak yang cukup tinggi pada awal penyimpanan yaitu jam ke-0. Selanjutnya mengalami penurunan pada akhir penyimpanan yaitu jam ke-10. Hal ini menjelaskan bahwa lama penyimpanan berpengaruh terhadap kadar lemak produk yang akan mengalami penurunan seiring dengan lamanya waktu penyimpanan, seperti yang dijelaskan pada penelitian</w:t>
      </w:r>
      <w:r w:rsidRPr="004B36F2">
        <w:rPr>
          <w:rFonts w:asciiTheme="majorBidi" w:hAnsiTheme="majorBidi" w:cstheme="majorBidi"/>
          <w:bCs/>
          <w:sz w:val="24"/>
          <w:szCs w:val="24"/>
        </w:rPr>
        <w:t xml:space="preserve"> </w:t>
      </w:r>
      <w:r>
        <w:rPr>
          <w:rFonts w:asciiTheme="majorBidi" w:hAnsiTheme="majorBidi" w:cstheme="majorBidi"/>
          <w:bCs/>
          <w:sz w:val="24"/>
          <w:szCs w:val="24"/>
        </w:rPr>
        <w:t xml:space="preserve">Iqbal </w:t>
      </w:r>
      <w:r>
        <w:rPr>
          <w:rFonts w:asciiTheme="majorBidi" w:hAnsiTheme="majorBidi" w:cstheme="majorBidi"/>
          <w:bCs/>
          <w:i/>
          <w:sz w:val="24"/>
          <w:szCs w:val="24"/>
        </w:rPr>
        <w:t>et al</w:t>
      </w:r>
      <w:r w:rsidR="000D6E9C">
        <w:rPr>
          <w:rFonts w:asciiTheme="majorBidi" w:hAnsiTheme="majorBidi" w:cstheme="majorBidi"/>
          <w:bCs/>
          <w:i/>
          <w:sz w:val="24"/>
          <w:szCs w:val="24"/>
        </w:rPr>
        <w:t>,</w:t>
      </w:r>
      <w:r>
        <w:rPr>
          <w:rFonts w:asciiTheme="majorBidi" w:hAnsiTheme="majorBidi" w:cstheme="majorBidi"/>
          <w:bCs/>
          <w:sz w:val="24"/>
          <w:szCs w:val="24"/>
        </w:rPr>
        <w:t xml:space="preserve"> (2010) lama penyimpanan berhubungan signifikan dengan perubahan kadar lemak </w:t>
      </w:r>
      <w:r w:rsidR="0022304B">
        <w:rPr>
          <w:rFonts w:asciiTheme="majorBidi" w:hAnsiTheme="majorBidi" w:cstheme="majorBidi"/>
          <w:bCs/>
          <w:sz w:val="24"/>
          <w:szCs w:val="24"/>
        </w:rPr>
        <w:t>susu</w:t>
      </w:r>
      <w:r>
        <w:rPr>
          <w:rFonts w:asciiTheme="majorBidi" w:hAnsiTheme="majorBidi" w:cstheme="majorBidi"/>
          <w:bCs/>
          <w:sz w:val="24"/>
          <w:szCs w:val="24"/>
        </w:rPr>
        <w:t xml:space="preserve">, hal ini diduga karena aktivitas bakteri lipolitik yang menghasilkan enzim lipase dalam </w:t>
      </w:r>
      <w:r w:rsidR="0022304B">
        <w:rPr>
          <w:rFonts w:asciiTheme="majorBidi" w:hAnsiTheme="majorBidi" w:cstheme="majorBidi"/>
          <w:bCs/>
          <w:sz w:val="24"/>
          <w:szCs w:val="24"/>
        </w:rPr>
        <w:t>susu</w:t>
      </w:r>
      <w:r>
        <w:rPr>
          <w:rFonts w:asciiTheme="majorBidi" w:hAnsiTheme="majorBidi" w:cstheme="majorBidi"/>
          <w:bCs/>
          <w:sz w:val="24"/>
          <w:szCs w:val="24"/>
        </w:rPr>
        <w:t xml:space="preserve">. Enzim lipase memecah lemak menjadi asam lemak dan gliserol. Penelitian Hamosh </w:t>
      </w:r>
      <w:r>
        <w:rPr>
          <w:rFonts w:asciiTheme="majorBidi" w:hAnsiTheme="majorBidi" w:cstheme="majorBidi"/>
          <w:bCs/>
          <w:i/>
          <w:sz w:val="24"/>
          <w:szCs w:val="24"/>
        </w:rPr>
        <w:t>et al</w:t>
      </w:r>
      <w:r w:rsidR="000D6E9C">
        <w:rPr>
          <w:rFonts w:asciiTheme="majorBidi" w:hAnsiTheme="majorBidi" w:cstheme="majorBidi"/>
          <w:bCs/>
          <w:i/>
          <w:sz w:val="24"/>
          <w:szCs w:val="24"/>
        </w:rPr>
        <w:t>,</w:t>
      </w:r>
      <w:r>
        <w:rPr>
          <w:rFonts w:asciiTheme="majorBidi" w:hAnsiTheme="majorBidi" w:cstheme="majorBidi"/>
          <w:bCs/>
          <w:i/>
          <w:sz w:val="24"/>
          <w:szCs w:val="24"/>
        </w:rPr>
        <w:t xml:space="preserve"> </w:t>
      </w:r>
      <w:r>
        <w:rPr>
          <w:rFonts w:asciiTheme="majorBidi" w:hAnsiTheme="majorBidi" w:cstheme="majorBidi"/>
          <w:bCs/>
          <w:sz w:val="24"/>
          <w:szCs w:val="24"/>
        </w:rPr>
        <w:t xml:space="preserve">(1996) </w:t>
      </w:r>
      <w:r>
        <w:rPr>
          <w:rFonts w:asciiTheme="majorBidi" w:hAnsiTheme="majorBidi" w:cstheme="majorBidi"/>
          <w:bCs/>
          <w:i/>
          <w:sz w:val="24"/>
          <w:szCs w:val="24"/>
        </w:rPr>
        <w:t xml:space="preserve">di dalam </w:t>
      </w:r>
      <w:r>
        <w:rPr>
          <w:rFonts w:asciiTheme="majorBidi" w:hAnsiTheme="majorBidi" w:cstheme="majorBidi"/>
          <w:bCs/>
          <w:sz w:val="24"/>
          <w:szCs w:val="24"/>
        </w:rPr>
        <w:t xml:space="preserve">Iqbal </w:t>
      </w:r>
      <w:r>
        <w:rPr>
          <w:rFonts w:asciiTheme="majorBidi" w:hAnsiTheme="majorBidi" w:cstheme="majorBidi"/>
          <w:bCs/>
          <w:i/>
          <w:sz w:val="24"/>
          <w:szCs w:val="24"/>
        </w:rPr>
        <w:t>et al</w:t>
      </w:r>
      <w:r w:rsidR="000D6E9C">
        <w:rPr>
          <w:rFonts w:asciiTheme="majorBidi" w:hAnsiTheme="majorBidi" w:cstheme="majorBidi"/>
          <w:bCs/>
          <w:i/>
          <w:sz w:val="24"/>
          <w:szCs w:val="24"/>
        </w:rPr>
        <w:t>,</w:t>
      </w:r>
      <w:r>
        <w:rPr>
          <w:rFonts w:asciiTheme="majorBidi" w:hAnsiTheme="majorBidi" w:cstheme="majorBidi"/>
          <w:bCs/>
          <w:sz w:val="24"/>
          <w:szCs w:val="24"/>
        </w:rPr>
        <w:t xml:space="preserve"> (2010)</w:t>
      </w:r>
      <w:r>
        <w:rPr>
          <w:rFonts w:asciiTheme="majorBidi" w:hAnsiTheme="majorBidi" w:cstheme="majorBidi"/>
          <w:bCs/>
          <w:i/>
          <w:sz w:val="24"/>
          <w:szCs w:val="24"/>
        </w:rPr>
        <w:t xml:space="preserve"> </w:t>
      </w:r>
      <w:r>
        <w:rPr>
          <w:rFonts w:asciiTheme="majorBidi" w:hAnsiTheme="majorBidi" w:cstheme="majorBidi"/>
          <w:bCs/>
          <w:sz w:val="24"/>
          <w:szCs w:val="24"/>
        </w:rPr>
        <w:t>menjelaskan pula bahwa lipolisis berjalan sangat cepat dimulai dari satu jam pertama penyimpanan dan prosesnya mencapai 8% pada 24 jam penyimpanan.</w:t>
      </w:r>
    </w:p>
    <w:p w:rsidR="00D262D7" w:rsidRDefault="00D262D7" w:rsidP="00D262D7">
      <w:pPr>
        <w:pStyle w:val="NoSpacing"/>
        <w:spacing w:line="480" w:lineRule="auto"/>
        <w:jc w:val="both"/>
        <w:rPr>
          <w:rFonts w:asciiTheme="majorBidi" w:hAnsiTheme="majorBidi" w:cstheme="majorBidi"/>
          <w:bCs/>
          <w:sz w:val="24"/>
          <w:szCs w:val="24"/>
        </w:rPr>
      </w:pPr>
      <w:r>
        <w:rPr>
          <w:rFonts w:asciiTheme="majorBidi" w:hAnsiTheme="majorBidi" w:cstheme="majorBidi"/>
          <w:bCs/>
          <w:sz w:val="24"/>
          <w:szCs w:val="24"/>
        </w:rPr>
        <w:tab/>
        <w:t xml:space="preserve">Lemak merupakan komponen zat gizi yang dibutuhkan oleh manusia. Menurut penelitian Sari </w:t>
      </w:r>
      <w:r>
        <w:rPr>
          <w:rFonts w:asciiTheme="majorBidi" w:hAnsiTheme="majorBidi" w:cstheme="majorBidi"/>
          <w:bCs/>
          <w:i/>
          <w:sz w:val="24"/>
          <w:szCs w:val="24"/>
        </w:rPr>
        <w:t>et al</w:t>
      </w:r>
      <w:r w:rsidR="000D6E9C">
        <w:rPr>
          <w:rFonts w:asciiTheme="majorBidi" w:hAnsiTheme="majorBidi" w:cstheme="majorBidi"/>
          <w:bCs/>
          <w:i/>
          <w:sz w:val="24"/>
          <w:szCs w:val="24"/>
        </w:rPr>
        <w:t>,</w:t>
      </w:r>
      <w:r>
        <w:rPr>
          <w:rFonts w:asciiTheme="majorBidi" w:hAnsiTheme="majorBidi" w:cstheme="majorBidi"/>
          <w:bCs/>
          <w:sz w:val="24"/>
          <w:szCs w:val="24"/>
        </w:rPr>
        <w:t xml:space="preserve"> (2016) selama penyimpanan, susu dapat mengalami proses lipolisis. Lipolisis adalah proses hidrolisis ikatan ester pada lemak sehingga menghasilkan asam lemak bebas dan gliserol. Enzim lipase yang dihasilkan dari metabolism</w:t>
      </w:r>
      <w:r w:rsidR="0022304B">
        <w:rPr>
          <w:rFonts w:asciiTheme="majorBidi" w:hAnsiTheme="majorBidi" w:cstheme="majorBidi"/>
          <w:bCs/>
          <w:sz w:val="24"/>
          <w:szCs w:val="24"/>
        </w:rPr>
        <w:t>e</w:t>
      </w:r>
      <w:r>
        <w:rPr>
          <w:rFonts w:asciiTheme="majorBidi" w:hAnsiTheme="majorBidi" w:cstheme="majorBidi"/>
          <w:bCs/>
          <w:sz w:val="24"/>
          <w:szCs w:val="24"/>
        </w:rPr>
        <w:t xml:space="preserve"> bakteri asam laktat (BAL) maupun yang terdapat secara alami dalam susu, serta sifat lipolitik yang dimilikinya menghidrolisis lemak, sehingga menghasilkan asam lemak bebas dan gliserol. Hal ini sesuai </w:t>
      </w:r>
      <w:r>
        <w:rPr>
          <w:rFonts w:asciiTheme="majorBidi" w:hAnsiTheme="majorBidi" w:cstheme="majorBidi"/>
          <w:bCs/>
          <w:sz w:val="24"/>
          <w:szCs w:val="24"/>
        </w:rPr>
        <w:lastRenderedPageBreak/>
        <w:t xml:space="preserve">dengan pendapat Rahman </w:t>
      </w:r>
      <w:r>
        <w:rPr>
          <w:rFonts w:asciiTheme="majorBidi" w:hAnsiTheme="majorBidi" w:cstheme="majorBidi"/>
          <w:bCs/>
          <w:i/>
          <w:sz w:val="24"/>
          <w:szCs w:val="24"/>
        </w:rPr>
        <w:t>et al</w:t>
      </w:r>
      <w:r w:rsidR="000D6E9C">
        <w:rPr>
          <w:rFonts w:asciiTheme="majorBidi" w:hAnsiTheme="majorBidi" w:cstheme="majorBidi"/>
          <w:bCs/>
          <w:i/>
          <w:sz w:val="24"/>
          <w:szCs w:val="24"/>
        </w:rPr>
        <w:t>,</w:t>
      </w:r>
      <w:r>
        <w:rPr>
          <w:rFonts w:asciiTheme="majorBidi" w:hAnsiTheme="majorBidi" w:cstheme="majorBidi"/>
          <w:bCs/>
          <w:sz w:val="24"/>
          <w:szCs w:val="24"/>
        </w:rPr>
        <w:t xml:space="preserve"> (1992) </w:t>
      </w:r>
      <w:r>
        <w:rPr>
          <w:rFonts w:asciiTheme="majorBidi" w:hAnsiTheme="majorBidi" w:cstheme="majorBidi"/>
          <w:bCs/>
          <w:i/>
          <w:sz w:val="24"/>
          <w:szCs w:val="24"/>
        </w:rPr>
        <w:t xml:space="preserve">di dalam </w:t>
      </w:r>
      <w:r>
        <w:rPr>
          <w:rFonts w:asciiTheme="majorBidi" w:hAnsiTheme="majorBidi" w:cstheme="majorBidi"/>
          <w:bCs/>
          <w:sz w:val="24"/>
          <w:szCs w:val="24"/>
        </w:rPr>
        <w:t xml:space="preserve">Sari </w:t>
      </w:r>
      <w:r>
        <w:rPr>
          <w:rFonts w:asciiTheme="majorBidi" w:hAnsiTheme="majorBidi" w:cstheme="majorBidi"/>
          <w:bCs/>
          <w:i/>
          <w:sz w:val="24"/>
          <w:szCs w:val="24"/>
        </w:rPr>
        <w:t>et al</w:t>
      </w:r>
      <w:r w:rsidR="000D6E9C">
        <w:rPr>
          <w:rFonts w:asciiTheme="majorBidi" w:hAnsiTheme="majorBidi" w:cstheme="majorBidi"/>
          <w:bCs/>
          <w:i/>
          <w:sz w:val="24"/>
          <w:szCs w:val="24"/>
        </w:rPr>
        <w:t>,</w:t>
      </w:r>
      <w:r>
        <w:rPr>
          <w:rFonts w:asciiTheme="majorBidi" w:hAnsiTheme="majorBidi" w:cstheme="majorBidi"/>
          <w:bCs/>
          <w:sz w:val="24"/>
          <w:szCs w:val="24"/>
        </w:rPr>
        <w:t xml:space="preserve"> (2016) bahwa enzim lipase akan menghidrolisis lemak menjadi asam lemak dan gliserol. Enzim lipase tersebut berasal dari mikroba atau terdapat secara alami di dalam susu.</w:t>
      </w:r>
    </w:p>
    <w:p w:rsidR="00D262D7" w:rsidRPr="003A22C9" w:rsidRDefault="00D262D7" w:rsidP="00D262D7">
      <w:pPr>
        <w:pStyle w:val="NoSpacing"/>
        <w:spacing w:line="480" w:lineRule="auto"/>
        <w:jc w:val="both"/>
      </w:pPr>
      <w:r>
        <w:rPr>
          <w:rFonts w:asciiTheme="majorBidi" w:hAnsiTheme="majorBidi" w:cstheme="majorBidi"/>
          <w:bCs/>
          <w:sz w:val="24"/>
          <w:szCs w:val="24"/>
        </w:rPr>
        <w:tab/>
        <w:t xml:space="preserve">Aktivitas bakteri lipolitik yang menghasilkan enzim lipase di dalam susu cair </w:t>
      </w:r>
      <w:r>
        <w:rPr>
          <w:rFonts w:asciiTheme="majorBidi" w:hAnsiTheme="majorBidi" w:cstheme="majorBidi"/>
          <w:bCs/>
          <w:i/>
          <w:sz w:val="24"/>
          <w:szCs w:val="24"/>
        </w:rPr>
        <w:t>full cream</w:t>
      </w:r>
      <w:r>
        <w:rPr>
          <w:rFonts w:asciiTheme="majorBidi" w:hAnsiTheme="majorBidi" w:cstheme="majorBidi"/>
          <w:bCs/>
          <w:sz w:val="24"/>
          <w:szCs w:val="24"/>
        </w:rPr>
        <w:t xml:space="preserve"> yang digunakan diduga sebagai penyebab penurunan kadar lemak di dalam puding sutra daun kelor dan air tajin beras merah selama penyimpanan di setiap suhu. Bakteri lipolitik sendiri merupakan bakteri yang membutuhkan konsentrasi lemak minimal tertentu untuk pertumbuhannya. Enzim lipase yang dihasilkann</w:t>
      </w:r>
      <w:r w:rsidR="0022304B">
        <w:rPr>
          <w:rFonts w:asciiTheme="majorBidi" w:hAnsiTheme="majorBidi" w:cstheme="majorBidi"/>
          <w:bCs/>
          <w:sz w:val="24"/>
          <w:szCs w:val="24"/>
        </w:rPr>
        <w:t>ya memecah lemak menja</w:t>
      </w:r>
      <w:r>
        <w:rPr>
          <w:rFonts w:asciiTheme="majorBidi" w:hAnsiTheme="majorBidi" w:cstheme="majorBidi"/>
          <w:bCs/>
          <w:sz w:val="24"/>
          <w:szCs w:val="24"/>
        </w:rPr>
        <w:t>di asam lemak dan gliserol, sehingga kadar lemak yang terkandung di dalam puding sutra daun kelor dan air taji</w:t>
      </w:r>
      <w:r w:rsidR="009F6532">
        <w:rPr>
          <w:rFonts w:asciiTheme="majorBidi" w:hAnsiTheme="majorBidi" w:cstheme="majorBidi"/>
          <w:bCs/>
          <w:sz w:val="24"/>
          <w:szCs w:val="24"/>
        </w:rPr>
        <w:t xml:space="preserve">n beras merah menjadi berkurang (Sari </w:t>
      </w:r>
      <w:r w:rsidR="009F6532">
        <w:rPr>
          <w:rFonts w:asciiTheme="majorBidi" w:hAnsiTheme="majorBidi" w:cstheme="majorBidi"/>
          <w:bCs/>
          <w:i/>
          <w:sz w:val="24"/>
          <w:szCs w:val="24"/>
        </w:rPr>
        <w:t>et al</w:t>
      </w:r>
      <w:r w:rsidR="009F6532" w:rsidRPr="009F6532">
        <w:rPr>
          <w:rFonts w:asciiTheme="majorBidi" w:hAnsiTheme="majorBidi" w:cstheme="majorBidi"/>
          <w:bCs/>
          <w:sz w:val="24"/>
          <w:szCs w:val="24"/>
        </w:rPr>
        <w:t>, 2016</w:t>
      </w:r>
      <w:r w:rsidR="009F6532">
        <w:rPr>
          <w:rFonts w:asciiTheme="majorBidi" w:hAnsiTheme="majorBidi" w:cstheme="majorBidi"/>
          <w:bCs/>
          <w:sz w:val="24"/>
          <w:szCs w:val="24"/>
        </w:rPr>
        <w:t>).</w:t>
      </w:r>
    </w:p>
    <w:p w:rsidR="00E96E06" w:rsidRPr="00764A1F" w:rsidRDefault="00E96E06" w:rsidP="00E96E06">
      <w:pPr>
        <w:pStyle w:val="NoSpacing"/>
        <w:numPr>
          <w:ilvl w:val="2"/>
          <w:numId w:val="23"/>
        </w:numPr>
        <w:spacing w:line="480" w:lineRule="auto"/>
        <w:jc w:val="both"/>
        <w:rPr>
          <w:rFonts w:asciiTheme="majorBidi" w:hAnsiTheme="majorBidi" w:cstheme="majorBidi"/>
          <w:b/>
          <w:bCs/>
          <w:sz w:val="24"/>
          <w:szCs w:val="24"/>
        </w:rPr>
      </w:pPr>
      <w:r w:rsidRPr="00764A1F">
        <w:rPr>
          <w:rFonts w:asciiTheme="majorBidi" w:hAnsiTheme="majorBidi" w:cstheme="majorBidi"/>
          <w:b/>
          <w:bCs/>
          <w:sz w:val="24"/>
          <w:szCs w:val="24"/>
        </w:rPr>
        <w:t>Kadar Protein</w:t>
      </w:r>
    </w:p>
    <w:p w:rsidR="00E96E06" w:rsidRDefault="005F7648" w:rsidP="00E96E06">
      <w:pPr>
        <w:pStyle w:val="NoSpacing"/>
        <w:spacing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H</w:t>
      </w:r>
      <w:r w:rsidR="00E96E06">
        <w:rPr>
          <w:rFonts w:asciiTheme="majorBidi" w:hAnsiTheme="majorBidi" w:cstheme="majorBidi"/>
          <w:bCs/>
          <w:sz w:val="24"/>
          <w:szCs w:val="24"/>
        </w:rPr>
        <w:t>asil kadar protein pada puding sutra daun kelor dan air tajin beras merah yang dilakukan pada penyimpanan jam ke-0 dan jam ke-10 mengalami penurunan.</w:t>
      </w:r>
      <w:r w:rsidR="00D262D7">
        <w:rPr>
          <w:rFonts w:asciiTheme="majorBidi" w:hAnsiTheme="majorBidi" w:cstheme="majorBidi"/>
          <w:bCs/>
          <w:sz w:val="24"/>
          <w:szCs w:val="24"/>
        </w:rPr>
        <w:t xml:space="preserve"> Berikut hasil analisis kadar portein produk puding sutra daun kelor dan air tajin beras merah yang dapat dilihat pada tabel 20.</w:t>
      </w:r>
    </w:p>
    <w:p w:rsidR="00E96E06" w:rsidRDefault="00E96E06" w:rsidP="004F39AD">
      <w:pPr>
        <w:pStyle w:val="NoSpacing"/>
        <w:jc w:val="center"/>
        <w:rPr>
          <w:rFonts w:asciiTheme="majorBidi" w:hAnsiTheme="majorBidi" w:cstheme="majorBidi"/>
          <w:bCs/>
          <w:sz w:val="24"/>
          <w:szCs w:val="24"/>
        </w:rPr>
      </w:pPr>
      <w:r w:rsidRPr="00022AE5">
        <w:rPr>
          <w:rFonts w:asciiTheme="majorBidi" w:hAnsiTheme="majorBidi" w:cstheme="majorBidi"/>
          <w:bCs/>
          <w:sz w:val="24"/>
          <w:szCs w:val="24"/>
        </w:rPr>
        <w:t xml:space="preserve">Tabel </w:t>
      </w:r>
      <w:r w:rsidR="00D262D7">
        <w:rPr>
          <w:rFonts w:asciiTheme="majorBidi" w:hAnsiTheme="majorBidi" w:cstheme="majorBidi"/>
          <w:bCs/>
          <w:sz w:val="24"/>
          <w:szCs w:val="24"/>
        </w:rPr>
        <w:t>20</w:t>
      </w:r>
      <w:r w:rsidRPr="00022AE5">
        <w:rPr>
          <w:rFonts w:asciiTheme="majorBidi" w:hAnsiTheme="majorBidi" w:cstheme="majorBidi"/>
          <w:bCs/>
          <w:sz w:val="24"/>
          <w:szCs w:val="24"/>
        </w:rPr>
        <w:t>.</w:t>
      </w:r>
      <w:r>
        <w:rPr>
          <w:rFonts w:asciiTheme="majorBidi" w:hAnsiTheme="majorBidi" w:cstheme="majorBidi"/>
          <w:b/>
          <w:bCs/>
          <w:sz w:val="24"/>
          <w:szCs w:val="24"/>
        </w:rPr>
        <w:t xml:space="preserve"> </w:t>
      </w:r>
      <w:r>
        <w:rPr>
          <w:rFonts w:asciiTheme="majorBidi" w:hAnsiTheme="majorBidi" w:cstheme="majorBidi"/>
          <w:bCs/>
          <w:sz w:val="24"/>
          <w:szCs w:val="24"/>
        </w:rPr>
        <w:t xml:space="preserve">Hasil Analisis Kadar Protein </w:t>
      </w:r>
      <w:r w:rsidR="004F39AD">
        <w:rPr>
          <w:rFonts w:asciiTheme="majorBidi" w:hAnsiTheme="majorBidi" w:cstheme="majorBidi"/>
          <w:bCs/>
          <w:sz w:val="24"/>
          <w:szCs w:val="24"/>
        </w:rPr>
        <w:t>Puding Sutra Daun Kelor dan Air Tajin Beras Merah</w:t>
      </w:r>
    </w:p>
    <w:p w:rsidR="004F39AD" w:rsidRDefault="004F39AD" w:rsidP="004F39AD">
      <w:pPr>
        <w:pStyle w:val="NoSpacing"/>
        <w:jc w:val="center"/>
        <w:rPr>
          <w:rFonts w:asciiTheme="majorBidi" w:hAnsiTheme="majorBidi" w:cstheme="majorBidi"/>
          <w:bCs/>
          <w:sz w:val="10"/>
          <w:szCs w:val="10"/>
        </w:rPr>
      </w:pPr>
    </w:p>
    <w:tbl>
      <w:tblPr>
        <w:tblStyle w:val="TableGrid"/>
        <w:tblW w:w="0" w:type="auto"/>
        <w:tblInd w:w="108" w:type="dxa"/>
        <w:tblLook w:val="04A0" w:firstRow="1" w:lastRow="0" w:firstColumn="1" w:lastColumn="0" w:noHBand="0" w:noVBand="1"/>
      </w:tblPr>
      <w:tblGrid>
        <w:gridCol w:w="1523"/>
        <w:gridCol w:w="1630"/>
        <w:gridCol w:w="1631"/>
        <w:gridCol w:w="1631"/>
        <w:gridCol w:w="1631"/>
      </w:tblGrid>
      <w:tr w:rsidR="000D6E9C" w:rsidTr="0047581A">
        <w:tc>
          <w:tcPr>
            <w:tcW w:w="1523" w:type="dxa"/>
            <w:vMerge w:val="restart"/>
          </w:tcPr>
          <w:p w:rsidR="000D6E9C" w:rsidRPr="00081A1F" w:rsidRDefault="000D6E9C" w:rsidP="0047581A">
            <w:pPr>
              <w:pStyle w:val="NoSpacing"/>
              <w:jc w:val="center"/>
              <w:rPr>
                <w:rFonts w:ascii="Times New Roman" w:hAnsi="Times New Roman" w:cs="Times New Roman"/>
                <w:sz w:val="24"/>
                <w:szCs w:val="24"/>
              </w:rPr>
            </w:pPr>
            <w:r w:rsidRPr="00081A1F">
              <w:rPr>
                <w:rFonts w:ascii="Times New Roman" w:hAnsi="Times New Roman" w:cs="Times New Roman"/>
                <w:sz w:val="24"/>
                <w:szCs w:val="24"/>
              </w:rPr>
              <w:t>Lama Penyimpanan (Jam)</w:t>
            </w:r>
          </w:p>
        </w:tc>
        <w:tc>
          <w:tcPr>
            <w:tcW w:w="1630" w:type="dxa"/>
            <w:vMerge w:val="restart"/>
          </w:tcPr>
          <w:p w:rsidR="000D6E9C" w:rsidRPr="00115352" w:rsidRDefault="000D6E9C" w:rsidP="0047581A">
            <w:pPr>
              <w:pStyle w:val="NoSpacing"/>
              <w:spacing w:before="300"/>
              <w:jc w:val="center"/>
              <w:rPr>
                <w:rFonts w:ascii="Times New Roman" w:hAnsi="Times New Roman" w:cs="Times New Roman"/>
                <w:sz w:val="24"/>
                <w:szCs w:val="24"/>
              </w:rPr>
            </w:pPr>
            <w:r w:rsidRPr="00115352">
              <w:rPr>
                <w:rFonts w:ascii="Times New Roman" w:hAnsi="Times New Roman" w:cs="Times New Roman"/>
                <w:sz w:val="24"/>
                <w:szCs w:val="24"/>
              </w:rPr>
              <w:t>Ulangan</w:t>
            </w:r>
          </w:p>
        </w:tc>
        <w:tc>
          <w:tcPr>
            <w:tcW w:w="4893" w:type="dxa"/>
            <w:gridSpan w:val="3"/>
          </w:tcPr>
          <w:p w:rsidR="000D6E9C" w:rsidRPr="000D6E9C" w:rsidRDefault="000D6E9C" w:rsidP="005E1FE6">
            <w:pPr>
              <w:pStyle w:val="NoSpacing"/>
              <w:jc w:val="center"/>
              <w:rPr>
                <w:rFonts w:asciiTheme="majorBidi" w:hAnsiTheme="majorBidi" w:cstheme="majorBidi"/>
                <w:bCs/>
                <w:sz w:val="24"/>
                <w:szCs w:val="24"/>
              </w:rPr>
            </w:pPr>
            <w:r>
              <w:rPr>
                <w:rFonts w:ascii="Times New Roman" w:hAnsi="Times New Roman" w:cs="Times New Roman"/>
                <w:sz w:val="24"/>
                <w:szCs w:val="24"/>
              </w:rPr>
              <w:t xml:space="preserve">Kadar </w:t>
            </w:r>
            <w:r w:rsidR="005E1FE6">
              <w:rPr>
                <w:rFonts w:ascii="Times New Roman" w:hAnsi="Times New Roman" w:cs="Times New Roman"/>
                <w:sz w:val="24"/>
                <w:szCs w:val="24"/>
              </w:rPr>
              <w:t>Protein</w:t>
            </w:r>
            <w:r>
              <w:rPr>
                <w:rFonts w:ascii="Times New Roman" w:hAnsi="Times New Roman" w:cs="Times New Roman"/>
                <w:sz w:val="24"/>
                <w:szCs w:val="24"/>
              </w:rPr>
              <w:t xml:space="preserve"> (%)</w:t>
            </w:r>
          </w:p>
        </w:tc>
      </w:tr>
      <w:tr w:rsidR="000D6E9C" w:rsidTr="0047581A">
        <w:tc>
          <w:tcPr>
            <w:tcW w:w="1523" w:type="dxa"/>
            <w:vMerge/>
          </w:tcPr>
          <w:p w:rsidR="000D6E9C" w:rsidRPr="000D6E9C" w:rsidRDefault="000D6E9C" w:rsidP="0047581A">
            <w:pPr>
              <w:pStyle w:val="NoSpacing"/>
              <w:jc w:val="center"/>
              <w:rPr>
                <w:rFonts w:asciiTheme="majorBidi" w:hAnsiTheme="majorBidi" w:cstheme="majorBidi"/>
                <w:bCs/>
                <w:sz w:val="24"/>
                <w:szCs w:val="24"/>
              </w:rPr>
            </w:pPr>
          </w:p>
        </w:tc>
        <w:tc>
          <w:tcPr>
            <w:tcW w:w="1630" w:type="dxa"/>
            <w:vMerge/>
          </w:tcPr>
          <w:p w:rsidR="000D6E9C" w:rsidRPr="000D6E9C" w:rsidRDefault="000D6E9C" w:rsidP="0047581A">
            <w:pPr>
              <w:pStyle w:val="NoSpacing"/>
              <w:jc w:val="center"/>
              <w:rPr>
                <w:rFonts w:asciiTheme="majorBidi" w:hAnsiTheme="majorBidi" w:cstheme="majorBidi"/>
                <w:bCs/>
                <w:sz w:val="24"/>
                <w:szCs w:val="24"/>
              </w:rPr>
            </w:pPr>
          </w:p>
        </w:tc>
        <w:tc>
          <w:tcPr>
            <w:tcW w:w="1631" w:type="dxa"/>
          </w:tcPr>
          <w:p w:rsidR="000D6E9C" w:rsidRPr="000D29A2" w:rsidRDefault="000D6E9C" w:rsidP="004F39AD">
            <w:pPr>
              <w:pStyle w:val="NoSpacing"/>
              <w:spacing w:before="160"/>
              <w:jc w:val="center"/>
              <w:rPr>
                <w:rFonts w:ascii="Times New Roman" w:hAnsi="Times New Roman" w:cs="Times New Roman"/>
                <w:sz w:val="24"/>
              </w:rPr>
            </w:pPr>
            <w:r w:rsidRPr="000D29A2">
              <w:rPr>
                <w:rFonts w:ascii="Times New Roman" w:hAnsi="Times New Roman" w:cs="Times New Roman"/>
                <w:sz w:val="24"/>
              </w:rPr>
              <w:t>17°C</w:t>
            </w:r>
          </w:p>
        </w:tc>
        <w:tc>
          <w:tcPr>
            <w:tcW w:w="1631" w:type="dxa"/>
          </w:tcPr>
          <w:p w:rsidR="000D6E9C" w:rsidRPr="000D29A2" w:rsidRDefault="000D6E9C" w:rsidP="004F39AD">
            <w:pPr>
              <w:pStyle w:val="NoSpacing"/>
              <w:spacing w:before="160"/>
              <w:jc w:val="center"/>
              <w:rPr>
                <w:rFonts w:ascii="Times New Roman" w:hAnsi="Times New Roman" w:cs="Times New Roman"/>
                <w:sz w:val="24"/>
              </w:rPr>
            </w:pPr>
            <w:r w:rsidRPr="000D29A2">
              <w:rPr>
                <w:rFonts w:ascii="Times New Roman" w:hAnsi="Times New Roman" w:cs="Times New Roman"/>
                <w:sz w:val="24"/>
              </w:rPr>
              <w:t>27°C</w:t>
            </w:r>
          </w:p>
        </w:tc>
        <w:tc>
          <w:tcPr>
            <w:tcW w:w="1631" w:type="dxa"/>
          </w:tcPr>
          <w:p w:rsidR="000D6E9C" w:rsidRPr="000D29A2" w:rsidRDefault="000D6E9C" w:rsidP="004F39AD">
            <w:pPr>
              <w:pStyle w:val="NoSpacing"/>
              <w:spacing w:before="160"/>
              <w:jc w:val="center"/>
              <w:rPr>
                <w:rFonts w:ascii="Times New Roman" w:hAnsi="Times New Roman" w:cs="Times New Roman"/>
                <w:sz w:val="24"/>
              </w:rPr>
            </w:pPr>
            <w:r w:rsidRPr="000D29A2">
              <w:rPr>
                <w:rFonts w:ascii="Times New Roman" w:hAnsi="Times New Roman" w:cs="Times New Roman"/>
                <w:sz w:val="24"/>
              </w:rPr>
              <w:t>37°C</w:t>
            </w:r>
          </w:p>
        </w:tc>
      </w:tr>
      <w:tr w:rsidR="000D6E9C" w:rsidTr="0047581A">
        <w:tc>
          <w:tcPr>
            <w:tcW w:w="1523" w:type="dxa"/>
            <w:vMerge w:val="restart"/>
          </w:tcPr>
          <w:p w:rsidR="000D6E9C" w:rsidRPr="00115352" w:rsidRDefault="000D6E9C" w:rsidP="000D6E9C">
            <w:pPr>
              <w:pStyle w:val="NoSpacing"/>
              <w:spacing w:before="300"/>
              <w:jc w:val="center"/>
              <w:rPr>
                <w:rFonts w:ascii="Times New Roman" w:hAnsi="Times New Roman" w:cs="Times New Roman"/>
                <w:sz w:val="24"/>
                <w:szCs w:val="24"/>
              </w:rPr>
            </w:pPr>
            <w:r>
              <w:rPr>
                <w:rFonts w:ascii="Times New Roman" w:hAnsi="Times New Roman" w:cs="Times New Roman"/>
                <w:sz w:val="24"/>
                <w:szCs w:val="24"/>
              </w:rPr>
              <w:t>0</w:t>
            </w:r>
          </w:p>
        </w:tc>
        <w:tc>
          <w:tcPr>
            <w:tcW w:w="1630" w:type="dxa"/>
          </w:tcPr>
          <w:p w:rsidR="000D6E9C" w:rsidRPr="00115352" w:rsidRDefault="000D6E9C" w:rsidP="000D6E9C">
            <w:pPr>
              <w:pStyle w:val="NoSpacing"/>
              <w:jc w:val="center"/>
              <w:rPr>
                <w:rFonts w:ascii="Times New Roman" w:hAnsi="Times New Roman" w:cs="Times New Roman"/>
                <w:sz w:val="24"/>
                <w:szCs w:val="24"/>
              </w:rPr>
            </w:pPr>
            <w:r>
              <w:rPr>
                <w:rFonts w:ascii="Times New Roman" w:hAnsi="Times New Roman" w:cs="Times New Roman"/>
                <w:sz w:val="24"/>
                <w:szCs w:val="24"/>
              </w:rPr>
              <w:t>I</w:t>
            </w:r>
          </w:p>
        </w:tc>
        <w:tc>
          <w:tcPr>
            <w:tcW w:w="1631" w:type="dxa"/>
          </w:tcPr>
          <w:p w:rsidR="000D6E9C" w:rsidRPr="00232911" w:rsidRDefault="000D6E9C" w:rsidP="000D6E9C">
            <w:pPr>
              <w:pStyle w:val="NoSpacing"/>
              <w:jc w:val="center"/>
              <w:rPr>
                <w:rFonts w:ascii="Times New Roman" w:hAnsi="Times New Roman" w:cs="Times New Roman"/>
                <w:bCs/>
                <w:sz w:val="24"/>
                <w:szCs w:val="24"/>
              </w:rPr>
            </w:pPr>
            <w:r>
              <w:rPr>
                <w:rFonts w:ascii="Times New Roman" w:hAnsi="Times New Roman" w:cs="Times New Roman"/>
                <w:bCs/>
                <w:sz w:val="24"/>
                <w:szCs w:val="24"/>
              </w:rPr>
              <w:t>8,37</w:t>
            </w:r>
          </w:p>
        </w:tc>
        <w:tc>
          <w:tcPr>
            <w:tcW w:w="1631" w:type="dxa"/>
          </w:tcPr>
          <w:p w:rsidR="000D6E9C" w:rsidRPr="00232911" w:rsidRDefault="000D6E9C" w:rsidP="000D6E9C">
            <w:pPr>
              <w:pStyle w:val="NoSpacing"/>
              <w:jc w:val="center"/>
              <w:rPr>
                <w:rFonts w:ascii="Times New Roman" w:hAnsi="Times New Roman" w:cs="Times New Roman"/>
                <w:bCs/>
                <w:sz w:val="24"/>
                <w:szCs w:val="24"/>
              </w:rPr>
            </w:pPr>
            <w:r>
              <w:rPr>
                <w:rFonts w:ascii="Times New Roman" w:hAnsi="Times New Roman" w:cs="Times New Roman"/>
                <w:bCs/>
                <w:sz w:val="24"/>
                <w:szCs w:val="24"/>
              </w:rPr>
              <w:t>8,37</w:t>
            </w:r>
          </w:p>
        </w:tc>
        <w:tc>
          <w:tcPr>
            <w:tcW w:w="1631" w:type="dxa"/>
          </w:tcPr>
          <w:p w:rsidR="000D6E9C" w:rsidRPr="00232911" w:rsidRDefault="000D6E9C" w:rsidP="000D6E9C">
            <w:pPr>
              <w:pStyle w:val="NoSpacing"/>
              <w:jc w:val="center"/>
              <w:rPr>
                <w:rFonts w:ascii="Times New Roman" w:hAnsi="Times New Roman" w:cs="Times New Roman"/>
                <w:bCs/>
                <w:sz w:val="24"/>
                <w:szCs w:val="24"/>
              </w:rPr>
            </w:pPr>
            <w:r>
              <w:rPr>
                <w:rFonts w:ascii="Times New Roman" w:hAnsi="Times New Roman" w:cs="Times New Roman"/>
                <w:bCs/>
                <w:sz w:val="24"/>
                <w:szCs w:val="24"/>
              </w:rPr>
              <w:t>8,37</w:t>
            </w:r>
          </w:p>
        </w:tc>
      </w:tr>
      <w:tr w:rsidR="000D6E9C" w:rsidTr="0047581A">
        <w:tc>
          <w:tcPr>
            <w:tcW w:w="1523" w:type="dxa"/>
            <w:vMerge/>
          </w:tcPr>
          <w:p w:rsidR="000D6E9C" w:rsidRPr="00115352" w:rsidRDefault="000D6E9C" w:rsidP="000D6E9C">
            <w:pPr>
              <w:pStyle w:val="NoSpacing"/>
              <w:spacing w:before="300"/>
              <w:jc w:val="center"/>
              <w:rPr>
                <w:rFonts w:ascii="Times New Roman" w:hAnsi="Times New Roman" w:cs="Times New Roman"/>
                <w:sz w:val="24"/>
                <w:szCs w:val="24"/>
              </w:rPr>
            </w:pPr>
          </w:p>
        </w:tc>
        <w:tc>
          <w:tcPr>
            <w:tcW w:w="1630" w:type="dxa"/>
          </w:tcPr>
          <w:p w:rsidR="000D6E9C" w:rsidRPr="00115352" w:rsidRDefault="000D6E9C" w:rsidP="000D6E9C">
            <w:pPr>
              <w:pStyle w:val="NoSpacing"/>
              <w:jc w:val="center"/>
              <w:rPr>
                <w:rFonts w:ascii="Times New Roman" w:hAnsi="Times New Roman" w:cs="Times New Roman"/>
                <w:sz w:val="24"/>
                <w:szCs w:val="24"/>
              </w:rPr>
            </w:pPr>
            <w:r>
              <w:rPr>
                <w:rFonts w:ascii="Times New Roman" w:hAnsi="Times New Roman" w:cs="Times New Roman"/>
                <w:sz w:val="24"/>
                <w:szCs w:val="24"/>
              </w:rPr>
              <w:t>II</w:t>
            </w:r>
          </w:p>
        </w:tc>
        <w:tc>
          <w:tcPr>
            <w:tcW w:w="1631" w:type="dxa"/>
          </w:tcPr>
          <w:p w:rsidR="000D6E9C" w:rsidRPr="00232911" w:rsidRDefault="000D6E9C" w:rsidP="000D6E9C">
            <w:pPr>
              <w:pStyle w:val="NoSpacing"/>
              <w:jc w:val="center"/>
              <w:rPr>
                <w:rFonts w:ascii="Times New Roman" w:hAnsi="Times New Roman" w:cs="Times New Roman"/>
                <w:sz w:val="24"/>
                <w:szCs w:val="24"/>
              </w:rPr>
            </w:pPr>
            <w:r>
              <w:rPr>
                <w:rFonts w:ascii="Times New Roman" w:hAnsi="Times New Roman" w:cs="Times New Roman"/>
                <w:sz w:val="24"/>
                <w:szCs w:val="24"/>
              </w:rPr>
              <w:t>7,95</w:t>
            </w:r>
          </w:p>
        </w:tc>
        <w:tc>
          <w:tcPr>
            <w:tcW w:w="1631" w:type="dxa"/>
          </w:tcPr>
          <w:p w:rsidR="000D6E9C" w:rsidRPr="00232911" w:rsidRDefault="000D6E9C" w:rsidP="000D6E9C">
            <w:pPr>
              <w:pStyle w:val="NoSpacing"/>
              <w:jc w:val="center"/>
              <w:rPr>
                <w:rFonts w:ascii="Times New Roman" w:hAnsi="Times New Roman" w:cs="Times New Roman"/>
                <w:sz w:val="24"/>
                <w:szCs w:val="24"/>
              </w:rPr>
            </w:pPr>
            <w:r>
              <w:rPr>
                <w:rFonts w:ascii="Times New Roman" w:hAnsi="Times New Roman" w:cs="Times New Roman"/>
                <w:sz w:val="24"/>
                <w:szCs w:val="24"/>
              </w:rPr>
              <w:t>7,95</w:t>
            </w:r>
          </w:p>
        </w:tc>
        <w:tc>
          <w:tcPr>
            <w:tcW w:w="1631" w:type="dxa"/>
          </w:tcPr>
          <w:p w:rsidR="000D6E9C" w:rsidRPr="00232911" w:rsidRDefault="000D6E9C" w:rsidP="000D6E9C">
            <w:pPr>
              <w:pStyle w:val="NoSpacing"/>
              <w:jc w:val="center"/>
              <w:rPr>
                <w:rFonts w:ascii="Times New Roman" w:hAnsi="Times New Roman" w:cs="Times New Roman"/>
                <w:sz w:val="24"/>
                <w:szCs w:val="24"/>
              </w:rPr>
            </w:pPr>
            <w:r>
              <w:rPr>
                <w:rFonts w:ascii="Times New Roman" w:hAnsi="Times New Roman" w:cs="Times New Roman"/>
                <w:sz w:val="24"/>
                <w:szCs w:val="24"/>
              </w:rPr>
              <w:t>7,95</w:t>
            </w:r>
          </w:p>
        </w:tc>
      </w:tr>
      <w:tr w:rsidR="000D6E9C" w:rsidTr="0047581A">
        <w:tc>
          <w:tcPr>
            <w:tcW w:w="1523" w:type="dxa"/>
            <w:vMerge/>
          </w:tcPr>
          <w:p w:rsidR="000D6E9C" w:rsidRPr="00115352" w:rsidRDefault="000D6E9C" w:rsidP="000D6E9C">
            <w:pPr>
              <w:pStyle w:val="NoSpacing"/>
              <w:spacing w:before="300"/>
              <w:jc w:val="center"/>
              <w:rPr>
                <w:rFonts w:ascii="Times New Roman" w:hAnsi="Times New Roman" w:cs="Times New Roman"/>
                <w:sz w:val="24"/>
                <w:szCs w:val="24"/>
              </w:rPr>
            </w:pPr>
          </w:p>
        </w:tc>
        <w:tc>
          <w:tcPr>
            <w:tcW w:w="1630" w:type="dxa"/>
          </w:tcPr>
          <w:p w:rsidR="000D6E9C" w:rsidRPr="00232911" w:rsidRDefault="000D6E9C" w:rsidP="000D6E9C">
            <w:pPr>
              <w:pStyle w:val="NoSpacing"/>
              <w:jc w:val="center"/>
              <w:rPr>
                <w:rFonts w:ascii="Times New Roman" w:hAnsi="Times New Roman" w:cs="Times New Roman"/>
                <w:sz w:val="24"/>
                <w:szCs w:val="24"/>
              </w:rPr>
            </w:pPr>
            <w:r w:rsidRPr="00232911">
              <w:rPr>
                <w:rFonts w:ascii="Times New Roman" w:hAnsi="Times New Roman" w:cs="Times New Roman"/>
                <w:sz w:val="24"/>
                <w:szCs w:val="24"/>
              </w:rPr>
              <w:t>Rata-rata</w:t>
            </w:r>
          </w:p>
        </w:tc>
        <w:tc>
          <w:tcPr>
            <w:tcW w:w="1631" w:type="dxa"/>
          </w:tcPr>
          <w:p w:rsidR="000D6E9C" w:rsidRPr="00232911" w:rsidRDefault="000D6E9C" w:rsidP="000D6E9C">
            <w:pPr>
              <w:pStyle w:val="NoSpacing"/>
              <w:jc w:val="center"/>
              <w:rPr>
                <w:rFonts w:ascii="Times New Roman" w:hAnsi="Times New Roman" w:cs="Times New Roman"/>
                <w:sz w:val="24"/>
                <w:szCs w:val="24"/>
              </w:rPr>
            </w:pPr>
            <w:r>
              <w:rPr>
                <w:rFonts w:ascii="Times New Roman" w:hAnsi="Times New Roman" w:cs="Times New Roman"/>
                <w:sz w:val="24"/>
                <w:szCs w:val="24"/>
              </w:rPr>
              <w:t>8,16</w:t>
            </w:r>
          </w:p>
        </w:tc>
        <w:tc>
          <w:tcPr>
            <w:tcW w:w="1631" w:type="dxa"/>
          </w:tcPr>
          <w:p w:rsidR="000D6E9C" w:rsidRPr="00232911" w:rsidRDefault="000D6E9C" w:rsidP="000D6E9C">
            <w:pPr>
              <w:pStyle w:val="NoSpacing"/>
              <w:jc w:val="center"/>
              <w:rPr>
                <w:rFonts w:ascii="Times New Roman" w:hAnsi="Times New Roman" w:cs="Times New Roman"/>
                <w:sz w:val="24"/>
                <w:szCs w:val="24"/>
              </w:rPr>
            </w:pPr>
            <w:r>
              <w:rPr>
                <w:rFonts w:ascii="Times New Roman" w:hAnsi="Times New Roman" w:cs="Times New Roman"/>
                <w:sz w:val="24"/>
                <w:szCs w:val="24"/>
              </w:rPr>
              <w:t>8,16</w:t>
            </w:r>
          </w:p>
        </w:tc>
        <w:tc>
          <w:tcPr>
            <w:tcW w:w="1631" w:type="dxa"/>
          </w:tcPr>
          <w:p w:rsidR="000D6E9C" w:rsidRPr="00232911" w:rsidRDefault="000D6E9C" w:rsidP="000D6E9C">
            <w:pPr>
              <w:pStyle w:val="NoSpacing"/>
              <w:jc w:val="center"/>
              <w:rPr>
                <w:rFonts w:ascii="Times New Roman" w:hAnsi="Times New Roman" w:cs="Times New Roman"/>
                <w:sz w:val="24"/>
                <w:szCs w:val="24"/>
              </w:rPr>
            </w:pPr>
            <w:r>
              <w:rPr>
                <w:rFonts w:ascii="Times New Roman" w:hAnsi="Times New Roman" w:cs="Times New Roman"/>
                <w:sz w:val="24"/>
                <w:szCs w:val="24"/>
              </w:rPr>
              <w:t>8,16</w:t>
            </w:r>
          </w:p>
        </w:tc>
      </w:tr>
      <w:tr w:rsidR="000D6E9C" w:rsidTr="0047581A">
        <w:tc>
          <w:tcPr>
            <w:tcW w:w="1523" w:type="dxa"/>
            <w:vMerge w:val="restart"/>
          </w:tcPr>
          <w:p w:rsidR="000D6E9C" w:rsidRPr="00115352" w:rsidRDefault="000D6E9C" w:rsidP="000D6E9C">
            <w:pPr>
              <w:pStyle w:val="NoSpacing"/>
              <w:spacing w:before="300"/>
              <w:jc w:val="center"/>
              <w:rPr>
                <w:rFonts w:ascii="Times New Roman" w:hAnsi="Times New Roman" w:cs="Times New Roman"/>
                <w:sz w:val="24"/>
                <w:szCs w:val="24"/>
              </w:rPr>
            </w:pPr>
            <w:r>
              <w:rPr>
                <w:rFonts w:ascii="Times New Roman" w:hAnsi="Times New Roman" w:cs="Times New Roman"/>
                <w:sz w:val="24"/>
                <w:szCs w:val="24"/>
              </w:rPr>
              <w:t>10</w:t>
            </w:r>
          </w:p>
        </w:tc>
        <w:tc>
          <w:tcPr>
            <w:tcW w:w="1630" w:type="dxa"/>
          </w:tcPr>
          <w:p w:rsidR="000D6E9C" w:rsidRPr="00232911" w:rsidRDefault="000D6E9C" w:rsidP="000D6E9C">
            <w:pPr>
              <w:pStyle w:val="NoSpacing"/>
              <w:jc w:val="center"/>
              <w:rPr>
                <w:rFonts w:ascii="Times New Roman" w:hAnsi="Times New Roman" w:cs="Times New Roman"/>
                <w:sz w:val="24"/>
                <w:szCs w:val="24"/>
              </w:rPr>
            </w:pPr>
            <w:r w:rsidRPr="00232911">
              <w:rPr>
                <w:rFonts w:ascii="Times New Roman" w:hAnsi="Times New Roman" w:cs="Times New Roman"/>
                <w:sz w:val="24"/>
                <w:szCs w:val="24"/>
              </w:rPr>
              <w:t>I</w:t>
            </w:r>
          </w:p>
        </w:tc>
        <w:tc>
          <w:tcPr>
            <w:tcW w:w="1631" w:type="dxa"/>
          </w:tcPr>
          <w:p w:rsidR="000D6E9C" w:rsidRPr="00232911" w:rsidRDefault="000D6E9C" w:rsidP="000D6E9C">
            <w:pPr>
              <w:pStyle w:val="NoSpacing"/>
              <w:jc w:val="center"/>
              <w:rPr>
                <w:rFonts w:ascii="Times New Roman" w:hAnsi="Times New Roman" w:cs="Times New Roman"/>
                <w:sz w:val="24"/>
                <w:szCs w:val="24"/>
              </w:rPr>
            </w:pPr>
            <w:r>
              <w:rPr>
                <w:rFonts w:ascii="Times New Roman" w:hAnsi="Times New Roman" w:cs="Times New Roman"/>
                <w:sz w:val="24"/>
                <w:szCs w:val="24"/>
              </w:rPr>
              <w:t>8,02</w:t>
            </w:r>
          </w:p>
        </w:tc>
        <w:tc>
          <w:tcPr>
            <w:tcW w:w="1631" w:type="dxa"/>
          </w:tcPr>
          <w:p w:rsidR="000D6E9C" w:rsidRPr="00232911" w:rsidRDefault="000D6E9C" w:rsidP="000D6E9C">
            <w:pPr>
              <w:pStyle w:val="NoSpacing"/>
              <w:jc w:val="center"/>
              <w:rPr>
                <w:rFonts w:ascii="Times New Roman" w:hAnsi="Times New Roman" w:cs="Times New Roman"/>
                <w:sz w:val="24"/>
                <w:szCs w:val="24"/>
              </w:rPr>
            </w:pPr>
            <w:r>
              <w:rPr>
                <w:rFonts w:ascii="Times New Roman" w:hAnsi="Times New Roman" w:cs="Times New Roman"/>
                <w:sz w:val="24"/>
                <w:szCs w:val="24"/>
              </w:rPr>
              <w:t>7,42</w:t>
            </w:r>
          </w:p>
        </w:tc>
        <w:tc>
          <w:tcPr>
            <w:tcW w:w="1631" w:type="dxa"/>
          </w:tcPr>
          <w:p w:rsidR="000D6E9C" w:rsidRPr="00232911" w:rsidRDefault="000D6E9C" w:rsidP="000D6E9C">
            <w:pPr>
              <w:pStyle w:val="NoSpacing"/>
              <w:jc w:val="center"/>
              <w:rPr>
                <w:rFonts w:ascii="Times New Roman" w:hAnsi="Times New Roman" w:cs="Times New Roman"/>
                <w:sz w:val="24"/>
                <w:szCs w:val="24"/>
              </w:rPr>
            </w:pPr>
            <w:r>
              <w:rPr>
                <w:rFonts w:ascii="Times New Roman" w:hAnsi="Times New Roman" w:cs="Times New Roman"/>
                <w:sz w:val="24"/>
                <w:szCs w:val="24"/>
              </w:rPr>
              <w:t>7,67</w:t>
            </w:r>
          </w:p>
        </w:tc>
      </w:tr>
      <w:tr w:rsidR="000D6E9C" w:rsidTr="0047581A">
        <w:tc>
          <w:tcPr>
            <w:tcW w:w="1523" w:type="dxa"/>
            <w:vMerge/>
          </w:tcPr>
          <w:p w:rsidR="000D6E9C" w:rsidRPr="00115352" w:rsidRDefault="000D6E9C" w:rsidP="000D6E9C">
            <w:pPr>
              <w:pStyle w:val="NoSpacing"/>
              <w:spacing w:before="300"/>
              <w:jc w:val="center"/>
              <w:rPr>
                <w:rFonts w:ascii="Times New Roman" w:hAnsi="Times New Roman" w:cs="Times New Roman"/>
                <w:sz w:val="24"/>
                <w:szCs w:val="24"/>
              </w:rPr>
            </w:pPr>
          </w:p>
        </w:tc>
        <w:tc>
          <w:tcPr>
            <w:tcW w:w="1630" w:type="dxa"/>
          </w:tcPr>
          <w:p w:rsidR="000D6E9C" w:rsidRPr="00232911" w:rsidRDefault="000D6E9C" w:rsidP="000D6E9C">
            <w:pPr>
              <w:pStyle w:val="NoSpacing"/>
              <w:jc w:val="center"/>
              <w:rPr>
                <w:rFonts w:ascii="Times New Roman" w:hAnsi="Times New Roman" w:cs="Times New Roman"/>
                <w:sz w:val="24"/>
                <w:szCs w:val="24"/>
              </w:rPr>
            </w:pPr>
            <w:r w:rsidRPr="00232911">
              <w:rPr>
                <w:rFonts w:ascii="Times New Roman" w:hAnsi="Times New Roman" w:cs="Times New Roman"/>
                <w:sz w:val="24"/>
                <w:szCs w:val="24"/>
              </w:rPr>
              <w:t>II</w:t>
            </w:r>
          </w:p>
        </w:tc>
        <w:tc>
          <w:tcPr>
            <w:tcW w:w="1631" w:type="dxa"/>
          </w:tcPr>
          <w:p w:rsidR="000D6E9C" w:rsidRPr="00232911" w:rsidRDefault="000D6E9C" w:rsidP="000D6E9C">
            <w:pPr>
              <w:pStyle w:val="NoSpacing"/>
              <w:jc w:val="center"/>
              <w:rPr>
                <w:rFonts w:ascii="Times New Roman" w:hAnsi="Times New Roman" w:cs="Times New Roman"/>
                <w:sz w:val="24"/>
                <w:szCs w:val="24"/>
              </w:rPr>
            </w:pPr>
            <w:r>
              <w:rPr>
                <w:rFonts w:ascii="Times New Roman" w:hAnsi="Times New Roman" w:cs="Times New Roman"/>
                <w:sz w:val="24"/>
                <w:szCs w:val="24"/>
              </w:rPr>
              <w:t>7,82</w:t>
            </w:r>
          </w:p>
        </w:tc>
        <w:tc>
          <w:tcPr>
            <w:tcW w:w="1631" w:type="dxa"/>
          </w:tcPr>
          <w:p w:rsidR="000D6E9C" w:rsidRPr="00232911" w:rsidRDefault="000D6E9C" w:rsidP="000D6E9C">
            <w:pPr>
              <w:pStyle w:val="NoSpacing"/>
              <w:jc w:val="center"/>
              <w:rPr>
                <w:rFonts w:ascii="Times New Roman" w:hAnsi="Times New Roman" w:cs="Times New Roman"/>
                <w:sz w:val="24"/>
                <w:szCs w:val="24"/>
              </w:rPr>
            </w:pPr>
            <w:r>
              <w:rPr>
                <w:rFonts w:ascii="Times New Roman" w:hAnsi="Times New Roman" w:cs="Times New Roman"/>
                <w:sz w:val="24"/>
                <w:szCs w:val="24"/>
              </w:rPr>
              <w:t>8,02</w:t>
            </w:r>
          </w:p>
        </w:tc>
        <w:tc>
          <w:tcPr>
            <w:tcW w:w="1631" w:type="dxa"/>
          </w:tcPr>
          <w:p w:rsidR="000D6E9C" w:rsidRPr="00232911" w:rsidRDefault="000D6E9C" w:rsidP="000D6E9C">
            <w:pPr>
              <w:pStyle w:val="NoSpacing"/>
              <w:jc w:val="center"/>
              <w:rPr>
                <w:rFonts w:ascii="Times New Roman" w:hAnsi="Times New Roman" w:cs="Times New Roman"/>
                <w:sz w:val="24"/>
                <w:szCs w:val="24"/>
              </w:rPr>
            </w:pPr>
            <w:r>
              <w:rPr>
                <w:rFonts w:ascii="Times New Roman" w:hAnsi="Times New Roman" w:cs="Times New Roman"/>
                <w:sz w:val="24"/>
                <w:szCs w:val="24"/>
              </w:rPr>
              <w:t>7,66</w:t>
            </w:r>
          </w:p>
        </w:tc>
      </w:tr>
      <w:tr w:rsidR="000D6E9C" w:rsidTr="0047581A">
        <w:tc>
          <w:tcPr>
            <w:tcW w:w="1523" w:type="dxa"/>
            <w:vMerge/>
          </w:tcPr>
          <w:p w:rsidR="000D6E9C" w:rsidRPr="00115352" w:rsidRDefault="000D6E9C" w:rsidP="000D6E9C">
            <w:pPr>
              <w:pStyle w:val="NoSpacing"/>
              <w:spacing w:before="300"/>
              <w:jc w:val="center"/>
              <w:rPr>
                <w:rFonts w:ascii="Times New Roman" w:hAnsi="Times New Roman" w:cs="Times New Roman"/>
                <w:sz w:val="24"/>
                <w:szCs w:val="24"/>
              </w:rPr>
            </w:pPr>
          </w:p>
        </w:tc>
        <w:tc>
          <w:tcPr>
            <w:tcW w:w="1630" w:type="dxa"/>
          </w:tcPr>
          <w:p w:rsidR="000D6E9C" w:rsidRPr="00232911" w:rsidRDefault="000D6E9C" w:rsidP="000D6E9C">
            <w:pPr>
              <w:pStyle w:val="NoSpacing"/>
              <w:jc w:val="center"/>
              <w:rPr>
                <w:rFonts w:ascii="Times New Roman" w:hAnsi="Times New Roman" w:cs="Times New Roman"/>
                <w:sz w:val="24"/>
                <w:szCs w:val="24"/>
              </w:rPr>
            </w:pPr>
            <w:r w:rsidRPr="00232911">
              <w:rPr>
                <w:rFonts w:ascii="Times New Roman" w:hAnsi="Times New Roman" w:cs="Times New Roman"/>
                <w:sz w:val="24"/>
                <w:szCs w:val="24"/>
              </w:rPr>
              <w:t>Rata-rata</w:t>
            </w:r>
          </w:p>
        </w:tc>
        <w:tc>
          <w:tcPr>
            <w:tcW w:w="1631" w:type="dxa"/>
          </w:tcPr>
          <w:p w:rsidR="000D6E9C" w:rsidRPr="00232911" w:rsidRDefault="000D6E9C" w:rsidP="000D6E9C">
            <w:pPr>
              <w:pStyle w:val="NoSpacing"/>
              <w:jc w:val="center"/>
              <w:rPr>
                <w:rFonts w:ascii="Times New Roman" w:hAnsi="Times New Roman" w:cs="Times New Roman"/>
                <w:sz w:val="24"/>
                <w:szCs w:val="24"/>
              </w:rPr>
            </w:pPr>
            <w:r>
              <w:rPr>
                <w:rFonts w:ascii="Times New Roman" w:hAnsi="Times New Roman" w:cs="Times New Roman"/>
                <w:sz w:val="24"/>
                <w:szCs w:val="24"/>
              </w:rPr>
              <w:t>7,92</w:t>
            </w:r>
          </w:p>
        </w:tc>
        <w:tc>
          <w:tcPr>
            <w:tcW w:w="1631" w:type="dxa"/>
          </w:tcPr>
          <w:p w:rsidR="000D6E9C" w:rsidRPr="00232911" w:rsidRDefault="000D6E9C" w:rsidP="000D6E9C">
            <w:pPr>
              <w:pStyle w:val="NoSpacing"/>
              <w:jc w:val="center"/>
              <w:rPr>
                <w:rFonts w:ascii="Times New Roman" w:hAnsi="Times New Roman" w:cs="Times New Roman"/>
                <w:sz w:val="24"/>
                <w:szCs w:val="24"/>
              </w:rPr>
            </w:pPr>
            <w:r>
              <w:rPr>
                <w:rFonts w:ascii="Times New Roman" w:hAnsi="Times New Roman" w:cs="Times New Roman"/>
                <w:sz w:val="24"/>
                <w:szCs w:val="24"/>
              </w:rPr>
              <w:t>7,72</w:t>
            </w:r>
          </w:p>
        </w:tc>
        <w:tc>
          <w:tcPr>
            <w:tcW w:w="1631" w:type="dxa"/>
          </w:tcPr>
          <w:p w:rsidR="000D6E9C" w:rsidRPr="00232911" w:rsidRDefault="000D6E9C" w:rsidP="000D6E9C">
            <w:pPr>
              <w:pStyle w:val="NoSpacing"/>
              <w:jc w:val="center"/>
              <w:rPr>
                <w:rFonts w:ascii="Times New Roman" w:hAnsi="Times New Roman" w:cs="Times New Roman"/>
                <w:sz w:val="24"/>
                <w:szCs w:val="24"/>
              </w:rPr>
            </w:pPr>
            <w:r>
              <w:rPr>
                <w:rFonts w:ascii="Times New Roman" w:hAnsi="Times New Roman" w:cs="Times New Roman"/>
                <w:sz w:val="24"/>
                <w:szCs w:val="24"/>
              </w:rPr>
              <w:t>7,67</w:t>
            </w:r>
          </w:p>
        </w:tc>
      </w:tr>
    </w:tbl>
    <w:p w:rsidR="00D262D7" w:rsidRDefault="00D262D7" w:rsidP="00E96E06">
      <w:pPr>
        <w:pStyle w:val="NoSpacing"/>
        <w:jc w:val="both"/>
        <w:rPr>
          <w:rFonts w:ascii="Times New Roman" w:hAnsi="Times New Roman" w:cs="Times New Roman"/>
          <w:bCs/>
          <w:sz w:val="20"/>
          <w:szCs w:val="20"/>
        </w:rPr>
      </w:pPr>
    </w:p>
    <w:p w:rsidR="00E96E06" w:rsidRPr="003B6FFF" w:rsidRDefault="00E96E06" w:rsidP="00E96E06">
      <w:pPr>
        <w:pStyle w:val="NoSpacing"/>
        <w:spacing w:line="480" w:lineRule="auto"/>
        <w:ind w:firstLine="720"/>
        <w:jc w:val="both"/>
        <w:rPr>
          <w:rFonts w:asciiTheme="majorBidi" w:hAnsiTheme="majorBidi" w:cstheme="majorBidi"/>
          <w:bCs/>
          <w:sz w:val="24"/>
          <w:szCs w:val="24"/>
        </w:rPr>
      </w:pPr>
      <w:r>
        <w:rPr>
          <w:rFonts w:asciiTheme="majorBidi" w:hAnsiTheme="majorBidi" w:cstheme="majorBidi"/>
          <w:bCs/>
          <w:sz w:val="24"/>
          <w:szCs w:val="24"/>
        </w:rPr>
        <w:lastRenderedPageBreak/>
        <w:t xml:space="preserve">Menurut Agus </w:t>
      </w:r>
      <w:r>
        <w:rPr>
          <w:rFonts w:asciiTheme="majorBidi" w:hAnsiTheme="majorBidi" w:cstheme="majorBidi"/>
          <w:bCs/>
          <w:i/>
          <w:sz w:val="24"/>
          <w:szCs w:val="24"/>
        </w:rPr>
        <w:t>et al</w:t>
      </w:r>
      <w:r w:rsidR="000D6E9C">
        <w:rPr>
          <w:rFonts w:asciiTheme="majorBidi" w:hAnsiTheme="majorBidi" w:cstheme="majorBidi"/>
          <w:bCs/>
          <w:i/>
          <w:sz w:val="24"/>
          <w:szCs w:val="24"/>
        </w:rPr>
        <w:t>,</w:t>
      </w:r>
      <w:r>
        <w:rPr>
          <w:rFonts w:asciiTheme="majorBidi" w:hAnsiTheme="majorBidi" w:cstheme="majorBidi"/>
          <w:bCs/>
          <w:i/>
          <w:sz w:val="24"/>
          <w:szCs w:val="24"/>
        </w:rPr>
        <w:t xml:space="preserve"> </w:t>
      </w:r>
      <w:r>
        <w:rPr>
          <w:rFonts w:asciiTheme="majorBidi" w:hAnsiTheme="majorBidi" w:cstheme="majorBidi"/>
          <w:bCs/>
          <w:sz w:val="24"/>
          <w:szCs w:val="24"/>
        </w:rPr>
        <w:t xml:space="preserve">(2013) </w:t>
      </w:r>
      <w:r>
        <w:rPr>
          <w:rFonts w:asciiTheme="majorBidi" w:hAnsiTheme="majorBidi" w:cstheme="majorBidi"/>
          <w:bCs/>
          <w:i/>
          <w:sz w:val="24"/>
          <w:szCs w:val="24"/>
        </w:rPr>
        <w:t xml:space="preserve">di dalam </w:t>
      </w:r>
      <w:r>
        <w:rPr>
          <w:rFonts w:asciiTheme="majorBidi" w:hAnsiTheme="majorBidi" w:cstheme="majorBidi"/>
          <w:bCs/>
          <w:sz w:val="24"/>
          <w:szCs w:val="24"/>
        </w:rPr>
        <w:t xml:space="preserve">Furqon </w:t>
      </w:r>
      <w:r>
        <w:rPr>
          <w:rFonts w:asciiTheme="majorBidi" w:hAnsiTheme="majorBidi" w:cstheme="majorBidi"/>
          <w:bCs/>
          <w:i/>
          <w:sz w:val="24"/>
          <w:szCs w:val="24"/>
        </w:rPr>
        <w:t>et al</w:t>
      </w:r>
      <w:r w:rsidR="00F567AA">
        <w:rPr>
          <w:rFonts w:asciiTheme="majorBidi" w:hAnsiTheme="majorBidi" w:cstheme="majorBidi"/>
          <w:bCs/>
          <w:i/>
          <w:sz w:val="24"/>
          <w:szCs w:val="24"/>
        </w:rPr>
        <w:t>,</w:t>
      </w:r>
      <w:r>
        <w:rPr>
          <w:rFonts w:asciiTheme="majorBidi" w:hAnsiTheme="majorBidi" w:cstheme="majorBidi"/>
          <w:bCs/>
          <w:sz w:val="24"/>
          <w:szCs w:val="24"/>
        </w:rPr>
        <w:t xml:space="preserve"> (2016) terdapat kecenderungan penurunan kadar protein akibat semakin lama waktu penyimpanan. Penurunan kadar protein puding sutra daun kelor dan air tajin beras merah selama penyimpanan diduga disebabkan oleh berbagai faktor, seperti pertumbuhan mikroorganisme (Palczar, 2005</w:t>
      </w:r>
      <w:r w:rsidR="009F6532">
        <w:rPr>
          <w:rFonts w:asciiTheme="majorBidi" w:hAnsiTheme="majorBidi" w:cstheme="majorBidi"/>
          <w:bCs/>
          <w:sz w:val="24"/>
          <w:szCs w:val="24"/>
        </w:rPr>
        <w:t xml:space="preserve"> </w:t>
      </w:r>
      <w:r w:rsidR="009F6532">
        <w:rPr>
          <w:rFonts w:asciiTheme="majorBidi" w:hAnsiTheme="majorBidi" w:cstheme="majorBidi"/>
          <w:bCs/>
          <w:i/>
          <w:sz w:val="24"/>
          <w:szCs w:val="24"/>
        </w:rPr>
        <w:t xml:space="preserve"> di dalam </w:t>
      </w:r>
      <w:r w:rsidR="009F6532">
        <w:rPr>
          <w:rFonts w:asciiTheme="majorBidi" w:hAnsiTheme="majorBidi" w:cstheme="majorBidi"/>
          <w:bCs/>
          <w:sz w:val="24"/>
          <w:szCs w:val="24"/>
        </w:rPr>
        <w:t xml:space="preserve">Furqon </w:t>
      </w:r>
      <w:r w:rsidR="009F6532">
        <w:rPr>
          <w:rFonts w:asciiTheme="majorBidi" w:hAnsiTheme="majorBidi" w:cstheme="majorBidi"/>
          <w:bCs/>
          <w:i/>
          <w:sz w:val="24"/>
          <w:szCs w:val="24"/>
        </w:rPr>
        <w:t>et al</w:t>
      </w:r>
      <w:r w:rsidR="009F6532">
        <w:rPr>
          <w:rFonts w:asciiTheme="majorBidi" w:hAnsiTheme="majorBidi" w:cstheme="majorBidi"/>
          <w:bCs/>
          <w:sz w:val="24"/>
          <w:szCs w:val="24"/>
        </w:rPr>
        <w:t>, 2016</w:t>
      </w:r>
      <w:r>
        <w:rPr>
          <w:rFonts w:asciiTheme="majorBidi" w:hAnsiTheme="majorBidi" w:cstheme="majorBidi"/>
          <w:bCs/>
          <w:sz w:val="24"/>
          <w:szCs w:val="24"/>
        </w:rPr>
        <w:t xml:space="preserve">), karena terdapat aktivitas bakteri proteolitik yang dapat mencerna protein. Hal ini didukung oleh penelitian Creniewicz (2006) </w:t>
      </w:r>
      <w:r>
        <w:rPr>
          <w:rFonts w:asciiTheme="majorBidi" w:hAnsiTheme="majorBidi" w:cstheme="majorBidi"/>
          <w:bCs/>
          <w:i/>
          <w:sz w:val="24"/>
          <w:szCs w:val="24"/>
        </w:rPr>
        <w:t xml:space="preserve">di dalam </w:t>
      </w:r>
      <w:r>
        <w:rPr>
          <w:rFonts w:asciiTheme="majorBidi" w:hAnsiTheme="majorBidi" w:cstheme="majorBidi"/>
          <w:bCs/>
          <w:sz w:val="24"/>
          <w:szCs w:val="24"/>
        </w:rPr>
        <w:t xml:space="preserve">Furqon </w:t>
      </w:r>
      <w:r>
        <w:rPr>
          <w:rFonts w:asciiTheme="majorBidi" w:hAnsiTheme="majorBidi" w:cstheme="majorBidi"/>
          <w:bCs/>
          <w:i/>
          <w:sz w:val="24"/>
          <w:szCs w:val="24"/>
        </w:rPr>
        <w:t>et al</w:t>
      </w:r>
      <w:r w:rsidR="00F567AA">
        <w:rPr>
          <w:rFonts w:asciiTheme="majorBidi" w:hAnsiTheme="majorBidi" w:cstheme="majorBidi"/>
          <w:bCs/>
          <w:i/>
          <w:sz w:val="24"/>
          <w:szCs w:val="24"/>
        </w:rPr>
        <w:t>,</w:t>
      </w:r>
      <w:r>
        <w:rPr>
          <w:rFonts w:asciiTheme="majorBidi" w:hAnsiTheme="majorBidi" w:cstheme="majorBidi"/>
          <w:bCs/>
          <w:sz w:val="24"/>
          <w:szCs w:val="24"/>
        </w:rPr>
        <w:t xml:space="preserve"> (2016), dimana bakteri proteolitik dapat tumbuh optimal pada suhu ruang, tetapi masih bisa tumbuh dan berkembang seiring bertambahnya waktu pada suhu lemari es, sehingga dapat menyebabkan degradasi protein.</w:t>
      </w:r>
    </w:p>
    <w:p w:rsidR="00E96E06" w:rsidRDefault="00E96E06" w:rsidP="00E96E06">
      <w:pPr>
        <w:pStyle w:val="NoSpacing"/>
        <w:spacing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Protein merupakan sumber nutrisi yang paling baik untuk pertumbuhan mikroorganisme, kemudian mikroorganisme tersebut akan menguraikan protein menjadi metabolit berbau busuk, seperti indol, kaeverin, asam-asam organi</w:t>
      </w:r>
      <w:r w:rsidR="000D6E9C">
        <w:rPr>
          <w:rFonts w:asciiTheme="majorBidi" w:hAnsiTheme="majorBidi" w:cstheme="majorBidi"/>
          <w:bCs/>
          <w:sz w:val="24"/>
          <w:szCs w:val="24"/>
        </w:rPr>
        <w:t>k</w:t>
      </w:r>
      <w:r>
        <w:rPr>
          <w:rFonts w:asciiTheme="majorBidi" w:hAnsiTheme="majorBidi" w:cstheme="majorBidi"/>
          <w:bCs/>
          <w:sz w:val="24"/>
          <w:szCs w:val="24"/>
        </w:rPr>
        <w:t>, CO</w:t>
      </w:r>
      <w:r w:rsidRPr="002958B4">
        <w:rPr>
          <w:rFonts w:asciiTheme="majorBidi" w:hAnsiTheme="majorBidi" w:cstheme="majorBidi"/>
          <w:bCs/>
          <w:sz w:val="24"/>
          <w:szCs w:val="24"/>
          <w:vertAlign w:val="subscript"/>
        </w:rPr>
        <w:t>2</w:t>
      </w:r>
      <w:r>
        <w:rPr>
          <w:rFonts w:asciiTheme="majorBidi" w:hAnsiTheme="majorBidi" w:cstheme="majorBidi"/>
          <w:bCs/>
          <w:sz w:val="24"/>
          <w:szCs w:val="24"/>
        </w:rPr>
        <w:t>, H</w:t>
      </w:r>
      <w:r w:rsidRPr="002958B4">
        <w:rPr>
          <w:rFonts w:asciiTheme="majorBidi" w:hAnsiTheme="majorBidi" w:cstheme="majorBidi"/>
          <w:bCs/>
          <w:sz w:val="24"/>
          <w:szCs w:val="24"/>
          <w:vertAlign w:val="subscript"/>
        </w:rPr>
        <w:t>2</w:t>
      </w:r>
      <w:r>
        <w:rPr>
          <w:rFonts w:asciiTheme="majorBidi" w:hAnsiTheme="majorBidi" w:cstheme="majorBidi"/>
          <w:bCs/>
          <w:sz w:val="24"/>
          <w:szCs w:val="24"/>
        </w:rPr>
        <w:t xml:space="preserve">S, dan sketol. Jika asam amino, peptide, dan senyawa-senyawa organik bermolekul rendah telah habis maka mikroorganisme akan menghasilkan enzim-enzim proteolitik yang mampu memecahkan protein bermolekul tinggi menjadi oligopeptida dan asam-asam amino bebas yang nantinya juga akan dimanfaatkan oleh mikroorganisme sebagai energi. Pada mekanisme reaksi tersebut akan menghasilkan air, dan secara otomatis konsentrasi protein akan menurun (Buckle </w:t>
      </w:r>
      <w:r>
        <w:rPr>
          <w:rFonts w:asciiTheme="majorBidi" w:hAnsiTheme="majorBidi" w:cstheme="majorBidi"/>
          <w:bCs/>
          <w:i/>
          <w:sz w:val="24"/>
          <w:szCs w:val="24"/>
        </w:rPr>
        <w:t>et al</w:t>
      </w:r>
      <w:r>
        <w:rPr>
          <w:rFonts w:asciiTheme="majorBidi" w:hAnsiTheme="majorBidi" w:cstheme="majorBidi"/>
          <w:bCs/>
          <w:sz w:val="24"/>
          <w:szCs w:val="24"/>
        </w:rPr>
        <w:t xml:space="preserve">, 2007 </w:t>
      </w:r>
      <w:r>
        <w:rPr>
          <w:rFonts w:asciiTheme="majorBidi" w:hAnsiTheme="majorBidi" w:cstheme="majorBidi"/>
          <w:bCs/>
          <w:i/>
          <w:sz w:val="24"/>
          <w:szCs w:val="24"/>
        </w:rPr>
        <w:t xml:space="preserve">di dalam </w:t>
      </w:r>
      <w:r>
        <w:rPr>
          <w:rFonts w:asciiTheme="majorBidi" w:hAnsiTheme="majorBidi" w:cstheme="majorBidi"/>
          <w:bCs/>
          <w:sz w:val="24"/>
          <w:szCs w:val="24"/>
        </w:rPr>
        <w:t>Putri, 2016)</w:t>
      </w:r>
    </w:p>
    <w:p w:rsidR="00E96E06" w:rsidRDefault="00E96E06" w:rsidP="00E96E06">
      <w:pPr>
        <w:pStyle w:val="NoSpacing"/>
        <w:spacing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Proses rusaknya protein oleh mikroorganisme pada dasarnya dapat terjadi melalui tiga tahap. Diawali dengan reaksi dekarboksilasi, yaitu rekasi pelepasan karbon dioksida (CO</w:t>
      </w:r>
      <w:r w:rsidRPr="002958B4">
        <w:rPr>
          <w:rFonts w:asciiTheme="majorBidi" w:hAnsiTheme="majorBidi" w:cstheme="majorBidi"/>
          <w:bCs/>
          <w:sz w:val="24"/>
          <w:szCs w:val="24"/>
          <w:vertAlign w:val="subscript"/>
        </w:rPr>
        <w:t>2</w:t>
      </w:r>
      <w:r>
        <w:rPr>
          <w:rFonts w:asciiTheme="majorBidi" w:hAnsiTheme="majorBidi" w:cstheme="majorBidi"/>
          <w:bCs/>
          <w:sz w:val="24"/>
          <w:szCs w:val="24"/>
        </w:rPr>
        <w:t xml:space="preserve">) yang akan menghasilkan kadeverin dan putresin. </w:t>
      </w:r>
      <w:r>
        <w:rPr>
          <w:rFonts w:asciiTheme="majorBidi" w:hAnsiTheme="majorBidi" w:cstheme="majorBidi"/>
          <w:bCs/>
          <w:sz w:val="24"/>
          <w:szCs w:val="24"/>
        </w:rPr>
        <w:lastRenderedPageBreak/>
        <w:t xml:space="preserve">Kemudian reaksi deaminasi asam-asam amino merupakan reaksi pelepasan ammonium oleh enzim-enzim amino dehidrogenase, dan akan menghasilkan asam piruvat. Tahap selanjutnya adalah reaksi Strickland yang melibatkan reaksi deaminasi oksidatif alanine dan deaminasi reduktif asam-asam amino menjadi </w:t>
      </w:r>
      <w:r w:rsidR="007F4963">
        <w:rPr>
          <w:rFonts w:asciiTheme="majorBidi" w:hAnsiTheme="majorBidi" w:cstheme="majorBidi"/>
          <w:bCs/>
          <w:sz w:val="24"/>
          <w:szCs w:val="24"/>
        </w:rPr>
        <w:t>a</w:t>
      </w:r>
      <w:r>
        <w:rPr>
          <w:rFonts w:asciiTheme="majorBidi" w:hAnsiTheme="majorBidi" w:cstheme="majorBidi"/>
          <w:bCs/>
          <w:sz w:val="24"/>
          <w:szCs w:val="24"/>
        </w:rPr>
        <w:t xml:space="preserve">sam asetat, asam lemak, karbon dioksida, dan ammonia (Nurwantoro, 1997 </w:t>
      </w:r>
      <w:r>
        <w:rPr>
          <w:rFonts w:asciiTheme="majorBidi" w:hAnsiTheme="majorBidi" w:cstheme="majorBidi"/>
          <w:bCs/>
          <w:i/>
          <w:sz w:val="24"/>
          <w:szCs w:val="24"/>
        </w:rPr>
        <w:t xml:space="preserve">di dalam </w:t>
      </w:r>
      <w:r>
        <w:rPr>
          <w:rFonts w:asciiTheme="majorBidi" w:hAnsiTheme="majorBidi" w:cstheme="majorBidi"/>
          <w:bCs/>
          <w:sz w:val="24"/>
          <w:szCs w:val="24"/>
        </w:rPr>
        <w:t>Putri, 2016).</w:t>
      </w:r>
    </w:p>
    <w:p w:rsidR="00DC4C03" w:rsidRPr="00DC4C03" w:rsidRDefault="00DC4C03" w:rsidP="00DC4C03">
      <w:pPr>
        <w:pStyle w:val="NoSpacing"/>
        <w:numPr>
          <w:ilvl w:val="2"/>
          <w:numId w:val="23"/>
        </w:numPr>
        <w:spacing w:line="480" w:lineRule="auto"/>
        <w:jc w:val="both"/>
        <w:rPr>
          <w:rFonts w:asciiTheme="majorBidi" w:hAnsiTheme="majorBidi" w:cstheme="majorBidi"/>
          <w:b/>
          <w:bCs/>
          <w:sz w:val="24"/>
          <w:szCs w:val="24"/>
        </w:rPr>
      </w:pPr>
      <w:r w:rsidRPr="00DC4C03">
        <w:rPr>
          <w:rFonts w:asciiTheme="majorBidi" w:hAnsiTheme="majorBidi" w:cstheme="majorBidi"/>
          <w:b/>
          <w:bCs/>
          <w:sz w:val="24"/>
          <w:szCs w:val="24"/>
        </w:rPr>
        <w:t>Aktivitas Antioksidan</w:t>
      </w:r>
    </w:p>
    <w:p w:rsidR="00675A0E" w:rsidRDefault="00675A0E" w:rsidP="00675A0E">
      <w:pPr>
        <w:pStyle w:val="NoSpacing"/>
        <w:spacing w:line="480" w:lineRule="auto"/>
        <w:ind w:firstLine="720"/>
        <w:jc w:val="both"/>
        <w:rPr>
          <w:rFonts w:ascii="Times New Roman" w:hAnsi="Times New Roman" w:cs="Times New Roman"/>
          <w:sz w:val="24"/>
        </w:rPr>
      </w:pPr>
      <w:r>
        <w:rPr>
          <w:rFonts w:ascii="Times New Roman" w:hAnsi="Times New Roman" w:cs="Times New Roman"/>
          <w:sz w:val="24"/>
        </w:rPr>
        <w:t xml:space="preserve">Berdasarkan hasil perhitungan aktivitas antioksidan puding sutra daun kelor dan air tajin beras merah, maka nilai </w:t>
      </w:r>
      <w:r w:rsidRPr="009E27E0">
        <w:rPr>
          <w:rFonts w:ascii="Times New Roman" w:hAnsi="Times New Roman" w:cs="Times New Roman"/>
          <w:sz w:val="24"/>
        </w:rPr>
        <w:t>IC</w:t>
      </w:r>
      <w:r w:rsidRPr="009E27E0">
        <w:rPr>
          <w:rFonts w:ascii="Times New Roman" w:hAnsi="Times New Roman" w:cs="Times New Roman"/>
          <w:sz w:val="24"/>
          <w:vertAlign w:val="subscript"/>
        </w:rPr>
        <w:t>50</w:t>
      </w:r>
      <w:r>
        <w:rPr>
          <w:rFonts w:ascii="Times New Roman" w:hAnsi="Times New Roman" w:cs="Times New Roman"/>
          <w:sz w:val="24"/>
          <w:vertAlign w:val="subscript"/>
        </w:rPr>
        <w:t xml:space="preserve"> </w:t>
      </w:r>
      <w:r>
        <w:rPr>
          <w:rFonts w:ascii="Times New Roman" w:hAnsi="Times New Roman" w:cs="Times New Roman"/>
          <w:sz w:val="24"/>
        </w:rPr>
        <w:t xml:space="preserve">pada saat % penghambatan sebesar 50% adalah </w:t>
      </w:r>
      <w:r>
        <w:rPr>
          <w:rFonts w:asciiTheme="majorBidi" w:hAnsiTheme="majorBidi" w:cstheme="majorBidi"/>
          <w:bCs/>
          <w:sz w:val="24"/>
          <w:szCs w:val="24"/>
        </w:rPr>
        <w:t xml:space="preserve">934,27 ppm. </w:t>
      </w:r>
      <w:r>
        <w:rPr>
          <w:rFonts w:ascii="Times New Roman" w:hAnsi="Times New Roman" w:cs="Times New Roman"/>
          <w:sz w:val="24"/>
        </w:rPr>
        <w:t xml:space="preserve">Hasil tersebut menunjukkan bahwa aktivitas antioksidan dari puding sutra daun kelor dan air tajin beras merah memiliki intensitas yang lemah, karena nilai </w:t>
      </w:r>
      <w:r w:rsidRPr="009E27E0">
        <w:rPr>
          <w:rFonts w:ascii="Times New Roman" w:hAnsi="Times New Roman" w:cs="Times New Roman"/>
          <w:sz w:val="24"/>
        </w:rPr>
        <w:t>IC</w:t>
      </w:r>
      <w:r w:rsidRPr="009E27E0">
        <w:rPr>
          <w:rFonts w:ascii="Times New Roman" w:hAnsi="Times New Roman" w:cs="Times New Roman"/>
          <w:sz w:val="24"/>
          <w:vertAlign w:val="subscript"/>
        </w:rPr>
        <w:t>50</w:t>
      </w:r>
      <w:r>
        <w:rPr>
          <w:rFonts w:ascii="Times New Roman" w:hAnsi="Times New Roman" w:cs="Times New Roman"/>
          <w:sz w:val="24"/>
          <w:vertAlign w:val="subscript"/>
        </w:rPr>
        <w:t xml:space="preserve"> </w:t>
      </w:r>
      <w:r>
        <w:rPr>
          <w:rFonts w:ascii="Times New Roman" w:hAnsi="Times New Roman" w:cs="Times New Roman"/>
          <w:sz w:val="24"/>
        </w:rPr>
        <w:t>&gt; 200 ppm.</w:t>
      </w:r>
    </w:p>
    <w:p w:rsidR="00675A0E" w:rsidRDefault="00675A0E" w:rsidP="00675A0E">
      <w:pPr>
        <w:pStyle w:val="NoSpacing"/>
        <w:numPr>
          <w:ilvl w:val="2"/>
          <w:numId w:val="23"/>
        </w:numPr>
        <w:spacing w:line="480" w:lineRule="auto"/>
        <w:jc w:val="both"/>
        <w:rPr>
          <w:rFonts w:asciiTheme="majorBidi" w:hAnsiTheme="majorBidi" w:cstheme="majorBidi"/>
          <w:b/>
          <w:bCs/>
          <w:sz w:val="24"/>
          <w:szCs w:val="24"/>
        </w:rPr>
      </w:pPr>
      <w:r w:rsidRPr="00675A0E">
        <w:rPr>
          <w:rFonts w:asciiTheme="majorBidi" w:hAnsiTheme="majorBidi" w:cstheme="majorBidi"/>
          <w:b/>
          <w:bCs/>
          <w:sz w:val="24"/>
          <w:szCs w:val="24"/>
        </w:rPr>
        <w:t>Kalori Puding Sutra Daun Kelor dan Air Tajin Beras Merah</w:t>
      </w:r>
    </w:p>
    <w:p w:rsidR="00675A0E" w:rsidRPr="00675A0E" w:rsidRDefault="00675A0E" w:rsidP="00EC50F4">
      <w:pPr>
        <w:pStyle w:val="NoSpacing"/>
        <w:spacing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Kalori yang terdapat dalam puding sutra daun kelor dan air tajin beras merah yaitu 33,45 kal.</w:t>
      </w:r>
      <w:r w:rsidR="00EC50F4">
        <w:rPr>
          <w:rFonts w:asciiTheme="majorBidi" w:hAnsiTheme="majorBidi" w:cstheme="majorBidi"/>
          <w:bCs/>
          <w:sz w:val="24"/>
          <w:szCs w:val="24"/>
        </w:rPr>
        <w:t xml:space="preserve"> </w:t>
      </w:r>
      <w:r>
        <w:rPr>
          <w:rFonts w:asciiTheme="majorBidi" w:hAnsiTheme="majorBidi" w:cstheme="majorBidi"/>
          <w:bCs/>
          <w:sz w:val="24"/>
          <w:szCs w:val="24"/>
        </w:rPr>
        <w:t>Kalori merupakan salah satu nutrisi yang terkandung dalam makanan. Kebutuhan energi seseorang menurut FAO/WHO</w:t>
      </w:r>
      <w:r w:rsidR="00DE4FFA">
        <w:rPr>
          <w:rFonts w:asciiTheme="majorBidi" w:hAnsiTheme="majorBidi" w:cstheme="majorBidi"/>
          <w:bCs/>
          <w:sz w:val="24"/>
          <w:szCs w:val="24"/>
        </w:rPr>
        <w:t xml:space="preserve"> (1985) adalah konsumsi energi berasal dari makanan yang diperlukan untuk menutupi pengeluaran energi seseorang.</w:t>
      </w:r>
    </w:p>
    <w:sectPr w:rsidR="00675A0E" w:rsidRPr="00675A0E" w:rsidSect="00F567AA">
      <w:pgSz w:w="11907" w:h="16840" w:code="9"/>
      <w:pgMar w:top="2268" w:right="1701" w:bottom="1701" w:left="2268" w:header="1134" w:footer="850" w:gutter="0"/>
      <w:pgNumType w:start="6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9F0" w:rsidRDefault="00CC39F0" w:rsidP="00B05E95">
      <w:pPr>
        <w:spacing w:after="0" w:line="240" w:lineRule="auto"/>
      </w:pPr>
      <w:r>
        <w:separator/>
      </w:r>
    </w:p>
  </w:endnote>
  <w:endnote w:type="continuationSeparator" w:id="0">
    <w:p w:rsidR="00CC39F0" w:rsidRDefault="00CC39F0" w:rsidP="00B05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490314"/>
      <w:docPartObj>
        <w:docPartGallery w:val="Page Numbers (Bottom of Page)"/>
        <w:docPartUnique/>
      </w:docPartObj>
    </w:sdtPr>
    <w:sdtEndPr>
      <w:rPr>
        <w:rFonts w:ascii="Times New Roman" w:hAnsi="Times New Roman" w:cs="Times New Roman"/>
        <w:noProof/>
        <w:sz w:val="24"/>
      </w:rPr>
    </w:sdtEndPr>
    <w:sdtContent>
      <w:p w:rsidR="00DC4C03" w:rsidRPr="00F567AA" w:rsidRDefault="00DC4C03" w:rsidP="001F676B">
        <w:pPr>
          <w:pStyle w:val="Footer"/>
          <w:tabs>
            <w:tab w:val="left" w:pos="6211"/>
            <w:tab w:val="center" w:pos="6435"/>
          </w:tabs>
          <w:jc w:val="center"/>
          <w:rPr>
            <w:rFonts w:ascii="Times New Roman" w:hAnsi="Times New Roman" w:cs="Times New Roman"/>
            <w:sz w:val="24"/>
          </w:rPr>
        </w:pPr>
        <w:r>
          <w:tab/>
        </w:r>
        <w:r>
          <w:tab/>
        </w:r>
        <w:r>
          <w:tab/>
        </w:r>
      </w:p>
    </w:sdtContent>
  </w:sdt>
  <w:p w:rsidR="00DC4C03" w:rsidRDefault="00DC4C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9F0" w:rsidRDefault="00CC39F0" w:rsidP="00B05E95">
      <w:pPr>
        <w:spacing w:after="0" w:line="240" w:lineRule="auto"/>
      </w:pPr>
      <w:r>
        <w:separator/>
      </w:r>
    </w:p>
  </w:footnote>
  <w:footnote w:type="continuationSeparator" w:id="0">
    <w:p w:rsidR="00CC39F0" w:rsidRDefault="00CC39F0" w:rsidP="00B05E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728593"/>
      <w:docPartObj>
        <w:docPartGallery w:val="Page Numbers (Top of Page)"/>
        <w:docPartUnique/>
      </w:docPartObj>
    </w:sdtPr>
    <w:sdtEndPr/>
    <w:sdtContent>
      <w:p w:rsidR="00DC4C03" w:rsidRDefault="00DC4C03">
        <w:pPr>
          <w:pStyle w:val="Header"/>
          <w:jc w:val="right"/>
        </w:pPr>
        <w:r>
          <w:fldChar w:fldCharType="begin"/>
        </w:r>
        <w:r>
          <w:instrText xml:space="preserve"> PAGE   \* MERGEFORMAT </w:instrText>
        </w:r>
        <w:r>
          <w:fldChar w:fldCharType="separate"/>
        </w:r>
        <w:r>
          <w:rPr>
            <w:noProof/>
          </w:rPr>
          <w:t>70</w:t>
        </w:r>
        <w:r>
          <w:rPr>
            <w:noProof/>
          </w:rPr>
          <w:fldChar w:fldCharType="end"/>
        </w:r>
      </w:p>
    </w:sdtContent>
  </w:sdt>
  <w:p w:rsidR="00DC4C03" w:rsidRDefault="00DC4C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4854510"/>
      <w:docPartObj>
        <w:docPartGallery w:val="Page Numbers (Top of Page)"/>
        <w:docPartUnique/>
      </w:docPartObj>
    </w:sdtPr>
    <w:sdtEndPr>
      <w:rPr>
        <w:rFonts w:ascii="Times New Roman" w:hAnsi="Times New Roman" w:cs="Times New Roman"/>
        <w:noProof/>
        <w:sz w:val="24"/>
      </w:rPr>
    </w:sdtEndPr>
    <w:sdtContent>
      <w:p w:rsidR="00DC4C03" w:rsidRPr="00F30749" w:rsidRDefault="00DC4C03">
        <w:pPr>
          <w:pStyle w:val="Header"/>
          <w:jc w:val="right"/>
          <w:rPr>
            <w:rFonts w:ascii="Times New Roman" w:hAnsi="Times New Roman" w:cs="Times New Roman"/>
            <w:sz w:val="24"/>
          </w:rPr>
        </w:pPr>
        <w:r w:rsidRPr="00F30749">
          <w:rPr>
            <w:rFonts w:ascii="Times New Roman" w:hAnsi="Times New Roman" w:cs="Times New Roman"/>
            <w:sz w:val="24"/>
          </w:rPr>
          <w:fldChar w:fldCharType="begin"/>
        </w:r>
        <w:r w:rsidRPr="00F30749">
          <w:rPr>
            <w:rFonts w:ascii="Times New Roman" w:hAnsi="Times New Roman" w:cs="Times New Roman"/>
            <w:sz w:val="24"/>
          </w:rPr>
          <w:instrText xml:space="preserve"> PAGE   \* MERGEFORMAT </w:instrText>
        </w:r>
        <w:r w:rsidRPr="00F30749">
          <w:rPr>
            <w:rFonts w:ascii="Times New Roman" w:hAnsi="Times New Roman" w:cs="Times New Roman"/>
            <w:sz w:val="24"/>
          </w:rPr>
          <w:fldChar w:fldCharType="separate"/>
        </w:r>
        <w:r w:rsidR="00D545CC">
          <w:rPr>
            <w:rFonts w:ascii="Times New Roman" w:hAnsi="Times New Roman" w:cs="Times New Roman"/>
            <w:noProof/>
            <w:sz w:val="24"/>
          </w:rPr>
          <w:t>59</w:t>
        </w:r>
        <w:r w:rsidRPr="00F30749">
          <w:rPr>
            <w:rFonts w:ascii="Times New Roman" w:hAnsi="Times New Roman" w:cs="Times New Roman"/>
            <w:noProof/>
            <w:sz w:val="24"/>
          </w:rPr>
          <w:fldChar w:fldCharType="end"/>
        </w:r>
      </w:p>
    </w:sdtContent>
  </w:sdt>
  <w:p w:rsidR="00DC4C03" w:rsidRDefault="00DC4C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308574"/>
      <w:docPartObj>
        <w:docPartGallery w:val="Page Numbers (Top of Page)"/>
        <w:docPartUnique/>
      </w:docPartObj>
    </w:sdtPr>
    <w:sdtEndPr>
      <w:rPr>
        <w:rFonts w:ascii="Times New Roman" w:hAnsi="Times New Roman" w:cs="Times New Roman"/>
        <w:noProof/>
        <w:sz w:val="24"/>
      </w:rPr>
    </w:sdtEndPr>
    <w:sdtContent>
      <w:p w:rsidR="00DC4C03" w:rsidRPr="00F567AA" w:rsidRDefault="00DC4C03">
        <w:pPr>
          <w:pStyle w:val="Header"/>
          <w:jc w:val="right"/>
          <w:rPr>
            <w:rFonts w:ascii="Times New Roman" w:hAnsi="Times New Roman" w:cs="Times New Roman"/>
            <w:sz w:val="24"/>
          </w:rPr>
        </w:pPr>
        <w:r w:rsidRPr="00F567AA">
          <w:rPr>
            <w:rFonts w:ascii="Times New Roman" w:hAnsi="Times New Roman" w:cs="Times New Roman"/>
            <w:sz w:val="24"/>
          </w:rPr>
          <w:fldChar w:fldCharType="begin"/>
        </w:r>
        <w:r w:rsidRPr="00F567AA">
          <w:rPr>
            <w:rFonts w:ascii="Times New Roman" w:hAnsi="Times New Roman" w:cs="Times New Roman"/>
            <w:sz w:val="24"/>
          </w:rPr>
          <w:instrText xml:space="preserve"> PAGE   \* MERGEFORMAT </w:instrText>
        </w:r>
        <w:r w:rsidRPr="00F567AA">
          <w:rPr>
            <w:rFonts w:ascii="Times New Roman" w:hAnsi="Times New Roman" w:cs="Times New Roman"/>
            <w:sz w:val="24"/>
          </w:rPr>
          <w:fldChar w:fldCharType="separate"/>
        </w:r>
        <w:r w:rsidR="00D545CC">
          <w:rPr>
            <w:rFonts w:ascii="Times New Roman" w:hAnsi="Times New Roman" w:cs="Times New Roman"/>
            <w:noProof/>
            <w:sz w:val="24"/>
          </w:rPr>
          <w:t>50</w:t>
        </w:r>
        <w:r w:rsidRPr="00F567AA">
          <w:rPr>
            <w:rFonts w:ascii="Times New Roman" w:hAnsi="Times New Roman" w:cs="Times New Roman"/>
            <w:noProof/>
            <w:sz w:val="24"/>
          </w:rPr>
          <w:fldChar w:fldCharType="end"/>
        </w:r>
      </w:p>
    </w:sdtContent>
  </w:sdt>
  <w:p w:rsidR="00DC4C03" w:rsidRDefault="00DC4C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E7201"/>
    <w:multiLevelType w:val="hybridMultilevel"/>
    <w:tmpl w:val="A16427C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E614507"/>
    <w:multiLevelType w:val="hybridMultilevel"/>
    <w:tmpl w:val="BFF6E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B5513"/>
    <w:multiLevelType w:val="hybridMultilevel"/>
    <w:tmpl w:val="6A887B58"/>
    <w:lvl w:ilvl="0" w:tplc="135636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290420B"/>
    <w:multiLevelType w:val="hybridMultilevel"/>
    <w:tmpl w:val="9C0844A4"/>
    <w:lvl w:ilvl="0" w:tplc="1730F7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D403E"/>
    <w:multiLevelType w:val="hybridMultilevel"/>
    <w:tmpl w:val="B4D25D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6E13C3"/>
    <w:multiLevelType w:val="multilevel"/>
    <w:tmpl w:val="556A547C"/>
    <w:lvl w:ilvl="0">
      <w:start w:val="1"/>
      <w:numFmt w:val="decimal"/>
      <w:lvlText w:val="%1."/>
      <w:lvlJc w:val="left"/>
      <w:pPr>
        <w:ind w:left="540" w:hanging="540"/>
      </w:pPr>
      <w:rPr>
        <w:rFonts w:asciiTheme="majorBidi" w:eastAsiaTheme="minorHAnsi" w:hAnsiTheme="majorBidi" w:cstheme="majorBidi"/>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F914330"/>
    <w:multiLevelType w:val="hybridMultilevel"/>
    <w:tmpl w:val="D4B6C026"/>
    <w:lvl w:ilvl="0" w:tplc="814A80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135D4A"/>
    <w:multiLevelType w:val="hybridMultilevel"/>
    <w:tmpl w:val="D6CE4F52"/>
    <w:lvl w:ilvl="0" w:tplc="588A3E1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345595F"/>
    <w:multiLevelType w:val="hybridMultilevel"/>
    <w:tmpl w:val="28AE0514"/>
    <w:lvl w:ilvl="0" w:tplc="07103DC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FA16945"/>
    <w:multiLevelType w:val="multilevel"/>
    <w:tmpl w:val="822C466A"/>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1373E57"/>
    <w:multiLevelType w:val="hybridMultilevel"/>
    <w:tmpl w:val="DB025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EA241F"/>
    <w:multiLevelType w:val="multilevel"/>
    <w:tmpl w:val="D4E88432"/>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61E4DC7"/>
    <w:multiLevelType w:val="multilevel"/>
    <w:tmpl w:val="39C6E75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64D6E28"/>
    <w:multiLevelType w:val="hybridMultilevel"/>
    <w:tmpl w:val="9F2CF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412826"/>
    <w:multiLevelType w:val="multilevel"/>
    <w:tmpl w:val="58865DE0"/>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5A3507B"/>
    <w:multiLevelType w:val="hybridMultilevel"/>
    <w:tmpl w:val="6F9C5142"/>
    <w:lvl w:ilvl="0" w:tplc="494407D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50DF4C13"/>
    <w:multiLevelType w:val="hybridMultilevel"/>
    <w:tmpl w:val="B31CB214"/>
    <w:lvl w:ilvl="0" w:tplc="9BEE77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251570"/>
    <w:multiLevelType w:val="hybridMultilevel"/>
    <w:tmpl w:val="1E0CF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4F7D70"/>
    <w:multiLevelType w:val="multilevel"/>
    <w:tmpl w:val="C26674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F7C57D1"/>
    <w:multiLevelType w:val="hybridMultilevel"/>
    <w:tmpl w:val="E7C29FC2"/>
    <w:lvl w:ilvl="0" w:tplc="3D30CCA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717BA9"/>
    <w:multiLevelType w:val="hybridMultilevel"/>
    <w:tmpl w:val="F476E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49352F"/>
    <w:multiLevelType w:val="multilevel"/>
    <w:tmpl w:val="017EA4F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777F1EEC"/>
    <w:multiLevelType w:val="multilevel"/>
    <w:tmpl w:val="8E20FC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3"/>
  </w:num>
  <w:num w:numId="3">
    <w:abstractNumId w:val="10"/>
  </w:num>
  <w:num w:numId="4">
    <w:abstractNumId w:val="19"/>
  </w:num>
  <w:num w:numId="5">
    <w:abstractNumId w:val="14"/>
  </w:num>
  <w:num w:numId="6">
    <w:abstractNumId w:val="15"/>
  </w:num>
  <w:num w:numId="7">
    <w:abstractNumId w:val="17"/>
  </w:num>
  <w:num w:numId="8">
    <w:abstractNumId w:val="1"/>
  </w:num>
  <w:num w:numId="9">
    <w:abstractNumId w:val="5"/>
  </w:num>
  <w:num w:numId="10">
    <w:abstractNumId w:val="0"/>
  </w:num>
  <w:num w:numId="11">
    <w:abstractNumId w:val="7"/>
  </w:num>
  <w:num w:numId="12">
    <w:abstractNumId w:val="2"/>
  </w:num>
  <w:num w:numId="13">
    <w:abstractNumId w:val="22"/>
  </w:num>
  <w:num w:numId="14">
    <w:abstractNumId w:val="11"/>
  </w:num>
  <w:num w:numId="15">
    <w:abstractNumId w:val="21"/>
  </w:num>
  <w:num w:numId="16">
    <w:abstractNumId w:val="12"/>
  </w:num>
  <w:num w:numId="17">
    <w:abstractNumId w:val="20"/>
  </w:num>
  <w:num w:numId="18">
    <w:abstractNumId w:val="8"/>
  </w:num>
  <w:num w:numId="19">
    <w:abstractNumId w:val="6"/>
  </w:num>
  <w:num w:numId="20">
    <w:abstractNumId w:val="3"/>
  </w:num>
  <w:num w:numId="21">
    <w:abstractNumId w:val="16"/>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9114B"/>
    <w:rsid w:val="00000754"/>
    <w:rsid w:val="00001000"/>
    <w:rsid w:val="000018A9"/>
    <w:rsid w:val="0000379D"/>
    <w:rsid w:val="00007D1B"/>
    <w:rsid w:val="00022AE5"/>
    <w:rsid w:val="000256B8"/>
    <w:rsid w:val="00025A8B"/>
    <w:rsid w:val="00026B6E"/>
    <w:rsid w:val="00030F31"/>
    <w:rsid w:val="00034588"/>
    <w:rsid w:val="00035A34"/>
    <w:rsid w:val="0004282A"/>
    <w:rsid w:val="00042F4F"/>
    <w:rsid w:val="00043338"/>
    <w:rsid w:val="00045271"/>
    <w:rsid w:val="00050D3F"/>
    <w:rsid w:val="000540CD"/>
    <w:rsid w:val="00055C75"/>
    <w:rsid w:val="00065918"/>
    <w:rsid w:val="000673C7"/>
    <w:rsid w:val="0007170E"/>
    <w:rsid w:val="00074AC2"/>
    <w:rsid w:val="00080540"/>
    <w:rsid w:val="00081A76"/>
    <w:rsid w:val="00084FE3"/>
    <w:rsid w:val="000924BD"/>
    <w:rsid w:val="00092CAF"/>
    <w:rsid w:val="00093CA4"/>
    <w:rsid w:val="000943A3"/>
    <w:rsid w:val="00094681"/>
    <w:rsid w:val="000954AD"/>
    <w:rsid w:val="000A4A91"/>
    <w:rsid w:val="000B084F"/>
    <w:rsid w:val="000B4D5F"/>
    <w:rsid w:val="000B5D22"/>
    <w:rsid w:val="000B6C14"/>
    <w:rsid w:val="000C16FF"/>
    <w:rsid w:val="000C261B"/>
    <w:rsid w:val="000C28ED"/>
    <w:rsid w:val="000C6280"/>
    <w:rsid w:val="000D42C1"/>
    <w:rsid w:val="000D563B"/>
    <w:rsid w:val="000D6E9C"/>
    <w:rsid w:val="000E50C7"/>
    <w:rsid w:val="000E7270"/>
    <w:rsid w:val="000F11D4"/>
    <w:rsid w:val="000F3E62"/>
    <w:rsid w:val="000F7654"/>
    <w:rsid w:val="00111443"/>
    <w:rsid w:val="00114C73"/>
    <w:rsid w:val="0012098B"/>
    <w:rsid w:val="0012621D"/>
    <w:rsid w:val="00132084"/>
    <w:rsid w:val="0013754B"/>
    <w:rsid w:val="001405A8"/>
    <w:rsid w:val="00143587"/>
    <w:rsid w:val="001447D2"/>
    <w:rsid w:val="00146023"/>
    <w:rsid w:val="00147350"/>
    <w:rsid w:val="00150275"/>
    <w:rsid w:val="00155665"/>
    <w:rsid w:val="00157CE1"/>
    <w:rsid w:val="00165462"/>
    <w:rsid w:val="001746F7"/>
    <w:rsid w:val="00175A1D"/>
    <w:rsid w:val="001810A0"/>
    <w:rsid w:val="00181EE2"/>
    <w:rsid w:val="001835DE"/>
    <w:rsid w:val="0018411B"/>
    <w:rsid w:val="001A0622"/>
    <w:rsid w:val="001A076D"/>
    <w:rsid w:val="001A0F80"/>
    <w:rsid w:val="001A2C7F"/>
    <w:rsid w:val="001B09F8"/>
    <w:rsid w:val="001B2124"/>
    <w:rsid w:val="001B6352"/>
    <w:rsid w:val="001C7426"/>
    <w:rsid w:val="001D6DA1"/>
    <w:rsid w:val="001D75BE"/>
    <w:rsid w:val="001E503D"/>
    <w:rsid w:val="001E541E"/>
    <w:rsid w:val="001E6526"/>
    <w:rsid w:val="001F676B"/>
    <w:rsid w:val="00204BF4"/>
    <w:rsid w:val="002123BB"/>
    <w:rsid w:val="00216CEE"/>
    <w:rsid w:val="002210B1"/>
    <w:rsid w:val="0022129A"/>
    <w:rsid w:val="00221B69"/>
    <w:rsid w:val="0022304B"/>
    <w:rsid w:val="0022708A"/>
    <w:rsid w:val="00227A84"/>
    <w:rsid w:val="00231FD0"/>
    <w:rsid w:val="00235CFF"/>
    <w:rsid w:val="002365B1"/>
    <w:rsid w:val="00236BE6"/>
    <w:rsid w:val="00240D45"/>
    <w:rsid w:val="002465F4"/>
    <w:rsid w:val="0025252C"/>
    <w:rsid w:val="00253F2E"/>
    <w:rsid w:val="002572E5"/>
    <w:rsid w:val="00266152"/>
    <w:rsid w:val="002725E9"/>
    <w:rsid w:val="002763B6"/>
    <w:rsid w:val="00280772"/>
    <w:rsid w:val="00282034"/>
    <w:rsid w:val="00282086"/>
    <w:rsid w:val="00282E0A"/>
    <w:rsid w:val="00286F57"/>
    <w:rsid w:val="002917E3"/>
    <w:rsid w:val="00292FCA"/>
    <w:rsid w:val="002958B4"/>
    <w:rsid w:val="0029661D"/>
    <w:rsid w:val="002A4485"/>
    <w:rsid w:val="002A4C0C"/>
    <w:rsid w:val="002A4CD4"/>
    <w:rsid w:val="002A5CE2"/>
    <w:rsid w:val="002B1B59"/>
    <w:rsid w:val="002B4F8C"/>
    <w:rsid w:val="002B6165"/>
    <w:rsid w:val="002C2EA6"/>
    <w:rsid w:val="002C355F"/>
    <w:rsid w:val="002C3723"/>
    <w:rsid w:val="002C6510"/>
    <w:rsid w:val="002D26FA"/>
    <w:rsid w:val="002D62A3"/>
    <w:rsid w:val="002D7D3D"/>
    <w:rsid w:val="002E0132"/>
    <w:rsid w:val="002E216A"/>
    <w:rsid w:val="002E64F0"/>
    <w:rsid w:val="002E6899"/>
    <w:rsid w:val="002F1962"/>
    <w:rsid w:val="002F2756"/>
    <w:rsid w:val="002F290A"/>
    <w:rsid w:val="002F33F7"/>
    <w:rsid w:val="002F5048"/>
    <w:rsid w:val="002F63FF"/>
    <w:rsid w:val="002F70CE"/>
    <w:rsid w:val="00306DFD"/>
    <w:rsid w:val="003112B4"/>
    <w:rsid w:val="00316031"/>
    <w:rsid w:val="00324387"/>
    <w:rsid w:val="003250DD"/>
    <w:rsid w:val="00327837"/>
    <w:rsid w:val="00332F15"/>
    <w:rsid w:val="00333E4F"/>
    <w:rsid w:val="00334AD9"/>
    <w:rsid w:val="00342817"/>
    <w:rsid w:val="00343F6D"/>
    <w:rsid w:val="003443ED"/>
    <w:rsid w:val="003457B0"/>
    <w:rsid w:val="00345A13"/>
    <w:rsid w:val="003475EE"/>
    <w:rsid w:val="00351262"/>
    <w:rsid w:val="00351967"/>
    <w:rsid w:val="00357B84"/>
    <w:rsid w:val="00362886"/>
    <w:rsid w:val="003661AB"/>
    <w:rsid w:val="00372EFB"/>
    <w:rsid w:val="003763B3"/>
    <w:rsid w:val="003765D4"/>
    <w:rsid w:val="0038368A"/>
    <w:rsid w:val="00383CC8"/>
    <w:rsid w:val="00391C7A"/>
    <w:rsid w:val="0039364D"/>
    <w:rsid w:val="003947DA"/>
    <w:rsid w:val="003949BC"/>
    <w:rsid w:val="00395EF6"/>
    <w:rsid w:val="0039662B"/>
    <w:rsid w:val="003974EC"/>
    <w:rsid w:val="003A0E84"/>
    <w:rsid w:val="003A22C9"/>
    <w:rsid w:val="003A69AA"/>
    <w:rsid w:val="003B02CF"/>
    <w:rsid w:val="003B0583"/>
    <w:rsid w:val="003B0FE3"/>
    <w:rsid w:val="003B17A0"/>
    <w:rsid w:val="003B6F58"/>
    <w:rsid w:val="003B6FFF"/>
    <w:rsid w:val="003C425F"/>
    <w:rsid w:val="003C71E8"/>
    <w:rsid w:val="003D4E43"/>
    <w:rsid w:val="003D6AC7"/>
    <w:rsid w:val="003E11C7"/>
    <w:rsid w:val="003E1485"/>
    <w:rsid w:val="003F05C5"/>
    <w:rsid w:val="003F1850"/>
    <w:rsid w:val="003F6C3A"/>
    <w:rsid w:val="00400051"/>
    <w:rsid w:val="00402042"/>
    <w:rsid w:val="00405381"/>
    <w:rsid w:val="00407CF9"/>
    <w:rsid w:val="00411DCB"/>
    <w:rsid w:val="004128A7"/>
    <w:rsid w:val="004157BF"/>
    <w:rsid w:val="00415D31"/>
    <w:rsid w:val="004228C4"/>
    <w:rsid w:val="00441D0E"/>
    <w:rsid w:val="00443FE3"/>
    <w:rsid w:val="00444EF6"/>
    <w:rsid w:val="0044799A"/>
    <w:rsid w:val="00450BA4"/>
    <w:rsid w:val="00451621"/>
    <w:rsid w:val="00457100"/>
    <w:rsid w:val="00461A40"/>
    <w:rsid w:val="00463AFF"/>
    <w:rsid w:val="00466283"/>
    <w:rsid w:val="00470D7A"/>
    <w:rsid w:val="00472DB2"/>
    <w:rsid w:val="004730D3"/>
    <w:rsid w:val="0047581A"/>
    <w:rsid w:val="004908C6"/>
    <w:rsid w:val="004930AB"/>
    <w:rsid w:val="0049457C"/>
    <w:rsid w:val="00495CC2"/>
    <w:rsid w:val="004A629D"/>
    <w:rsid w:val="004A6638"/>
    <w:rsid w:val="004B2D12"/>
    <w:rsid w:val="004B36F2"/>
    <w:rsid w:val="004B5A80"/>
    <w:rsid w:val="004B6003"/>
    <w:rsid w:val="004B7CA9"/>
    <w:rsid w:val="004C0662"/>
    <w:rsid w:val="004C0C72"/>
    <w:rsid w:val="004C5DE6"/>
    <w:rsid w:val="004D1205"/>
    <w:rsid w:val="004D133B"/>
    <w:rsid w:val="004D45E0"/>
    <w:rsid w:val="004D4D6D"/>
    <w:rsid w:val="004E2AED"/>
    <w:rsid w:val="004E44B6"/>
    <w:rsid w:val="004E688D"/>
    <w:rsid w:val="004E7909"/>
    <w:rsid w:val="004F2AEB"/>
    <w:rsid w:val="004F39AD"/>
    <w:rsid w:val="004F6CB0"/>
    <w:rsid w:val="00502E1A"/>
    <w:rsid w:val="00505152"/>
    <w:rsid w:val="00511C02"/>
    <w:rsid w:val="00521776"/>
    <w:rsid w:val="00521BD3"/>
    <w:rsid w:val="00522DC8"/>
    <w:rsid w:val="00532186"/>
    <w:rsid w:val="0053297A"/>
    <w:rsid w:val="00534A6F"/>
    <w:rsid w:val="00540031"/>
    <w:rsid w:val="0054138F"/>
    <w:rsid w:val="00544376"/>
    <w:rsid w:val="00545141"/>
    <w:rsid w:val="005514F2"/>
    <w:rsid w:val="0055374A"/>
    <w:rsid w:val="005701D1"/>
    <w:rsid w:val="00572DA1"/>
    <w:rsid w:val="00573005"/>
    <w:rsid w:val="0057789B"/>
    <w:rsid w:val="0058342A"/>
    <w:rsid w:val="00593706"/>
    <w:rsid w:val="00596D8F"/>
    <w:rsid w:val="00596E41"/>
    <w:rsid w:val="005A2B77"/>
    <w:rsid w:val="005A7C65"/>
    <w:rsid w:val="005B3085"/>
    <w:rsid w:val="005B4B07"/>
    <w:rsid w:val="005B5704"/>
    <w:rsid w:val="005C0AF8"/>
    <w:rsid w:val="005C1422"/>
    <w:rsid w:val="005C6807"/>
    <w:rsid w:val="005D6189"/>
    <w:rsid w:val="005D66B4"/>
    <w:rsid w:val="005D740F"/>
    <w:rsid w:val="005E130C"/>
    <w:rsid w:val="005E17CF"/>
    <w:rsid w:val="005E1FE6"/>
    <w:rsid w:val="005E4608"/>
    <w:rsid w:val="005E46AF"/>
    <w:rsid w:val="005E6738"/>
    <w:rsid w:val="005F65D3"/>
    <w:rsid w:val="005F7648"/>
    <w:rsid w:val="0060290C"/>
    <w:rsid w:val="00604E31"/>
    <w:rsid w:val="00605D4E"/>
    <w:rsid w:val="00610EB9"/>
    <w:rsid w:val="00621477"/>
    <w:rsid w:val="00621A93"/>
    <w:rsid w:val="00621D84"/>
    <w:rsid w:val="006233C7"/>
    <w:rsid w:val="006256A4"/>
    <w:rsid w:val="006258A9"/>
    <w:rsid w:val="00630F92"/>
    <w:rsid w:val="0063242C"/>
    <w:rsid w:val="00633C68"/>
    <w:rsid w:val="006340D3"/>
    <w:rsid w:val="0063536F"/>
    <w:rsid w:val="0064195E"/>
    <w:rsid w:val="00645CE3"/>
    <w:rsid w:val="006476F3"/>
    <w:rsid w:val="00654BEA"/>
    <w:rsid w:val="00657FCE"/>
    <w:rsid w:val="00661615"/>
    <w:rsid w:val="0066335E"/>
    <w:rsid w:val="00663CD7"/>
    <w:rsid w:val="00666366"/>
    <w:rsid w:val="00670A01"/>
    <w:rsid w:val="00671064"/>
    <w:rsid w:val="00672147"/>
    <w:rsid w:val="006741A6"/>
    <w:rsid w:val="00675A0E"/>
    <w:rsid w:val="00680651"/>
    <w:rsid w:val="00680732"/>
    <w:rsid w:val="00685891"/>
    <w:rsid w:val="006874FA"/>
    <w:rsid w:val="006A28A0"/>
    <w:rsid w:val="006A5BEA"/>
    <w:rsid w:val="006B6763"/>
    <w:rsid w:val="006C01ED"/>
    <w:rsid w:val="006C06FD"/>
    <w:rsid w:val="006C6DE1"/>
    <w:rsid w:val="006D3129"/>
    <w:rsid w:val="006D6589"/>
    <w:rsid w:val="006E1984"/>
    <w:rsid w:val="006E3B1E"/>
    <w:rsid w:val="006E4E27"/>
    <w:rsid w:val="006F01FA"/>
    <w:rsid w:val="006F681D"/>
    <w:rsid w:val="007006CA"/>
    <w:rsid w:val="00700D7C"/>
    <w:rsid w:val="0070396B"/>
    <w:rsid w:val="00710199"/>
    <w:rsid w:val="007127C0"/>
    <w:rsid w:val="0071383F"/>
    <w:rsid w:val="00720864"/>
    <w:rsid w:val="00722B6D"/>
    <w:rsid w:val="00723457"/>
    <w:rsid w:val="0072600E"/>
    <w:rsid w:val="00727FE4"/>
    <w:rsid w:val="00734A44"/>
    <w:rsid w:val="00743E6F"/>
    <w:rsid w:val="007551EE"/>
    <w:rsid w:val="007608E3"/>
    <w:rsid w:val="0076265D"/>
    <w:rsid w:val="00764A1F"/>
    <w:rsid w:val="007747C5"/>
    <w:rsid w:val="0077580E"/>
    <w:rsid w:val="00782CE8"/>
    <w:rsid w:val="00795A9C"/>
    <w:rsid w:val="00796FF0"/>
    <w:rsid w:val="007A2623"/>
    <w:rsid w:val="007B0C5E"/>
    <w:rsid w:val="007C685F"/>
    <w:rsid w:val="007D56D9"/>
    <w:rsid w:val="007D5BE0"/>
    <w:rsid w:val="007E01F3"/>
    <w:rsid w:val="007E07BC"/>
    <w:rsid w:val="007E1B97"/>
    <w:rsid w:val="007E2FD0"/>
    <w:rsid w:val="007E364D"/>
    <w:rsid w:val="007E3F8C"/>
    <w:rsid w:val="007F3DBA"/>
    <w:rsid w:val="007F4963"/>
    <w:rsid w:val="007F4990"/>
    <w:rsid w:val="007F4D50"/>
    <w:rsid w:val="007F51B1"/>
    <w:rsid w:val="00800398"/>
    <w:rsid w:val="00803181"/>
    <w:rsid w:val="00803275"/>
    <w:rsid w:val="008063CF"/>
    <w:rsid w:val="00807ADB"/>
    <w:rsid w:val="00811442"/>
    <w:rsid w:val="0081240C"/>
    <w:rsid w:val="00813AE6"/>
    <w:rsid w:val="00820365"/>
    <w:rsid w:val="008247CA"/>
    <w:rsid w:val="00824B89"/>
    <w:rsid w:val="008309A9"/>
    <w:rsid w:val="008310C0"/>
    <w:rsid w:val="008324A6"/>
    <w:rsid w:val="0083506E"/>
    <w:rsid w:val="008464A7"/>
    <w:rsid w:val="00846D6E"/>
    <w:rsid w:val="00855966"/>
    <w:rsid w:val="00855FC2"/>
    <w:rsid w:val="0085649E"/>
    <w:rsid w:val="008579FD"/>
    <w:rsid w:val="00864717"/>
    <w:rsid w:val="0086541A"/>
    <w:rsid w:val="00866E38"/>
    <w:rsid w:val="00870D87"/>
    <w:rsid w:val="0087142A"/>
    <w:rsid w:val="00871D93"/>
    <w:rsid w:val="00883AFF"/>
    <w:rsid w:val="00883F10"/>
    <w:rsid w:val="00884F31"/>
    <w:rsid w:val="008947F3"/>
    <w:rsid w:val="008A17DB"/>
    <w:rsid w:val="008A2B96"/>
    <w:rsid w:val="008A4000"/>
    <w:rsid w:val="008B41DA"/>
    <w:rsid w:val="008B6EE6"/>
    <w:rsid w:val="008D1A3B"/>
    <w:rsid w:val="008D21A5"/>
    <w:rsid w:val="008D240D"/>
    <w:rsid w:val="008D4EBB"/>
    <w:rsid w:val="008E2DAE"/>
    <w:rsid w:val="008E3827"/>
    <w:rsid w:val="008E71DC"/>
    <w:rsid w:val="008F1FE8"/>
    <w:rsid w:val="008F6957"/>
    <w:rsid w:val="008F6EAD"/>
    <w:rsid w:val="00900E02"/>
    <w:rsid w:val="00902486"/>
    <w:rsid w:val="0090432C"/>
    <w:rsid w:val="00910DAE"/>
    <w:rsid w:val="00913560"/>
    <w:rsid w:val="00914ABB"/>
    <w:rsid w:val="00914D1D"/>
    <w:rsid w:val="00914F8C"/>
    <w:rsid w:val="0091724D"/>
    <w:rsid w:val="009213A4"/>
    <w:rsid w:val="0092310B"/>
    <w:rsid w:val="00932C2D"/>
    <w:rsid w:val="00932E2A"/>
    <w:rsid w:val="0093622F"/>
    <w:rsid w:val="00936359"/>
    <w:rsid w:val="00936FA9"/>
    <w:rsid w:val="009414FC"/>
    <w:rsid w:val="009415F1"/>
    <w:rsid w:val="00941BFA"/>
    <w:rsid w:val="00941C92"/>
    <w:rsid w:val="00946623"/>
    <w:rsid w:val="0095098B"/>
    <w:rsid w:val="00953D56"/>
    <w:rsid w:val="00962BE4"/>
    <w:rsid w:val="009631CE"/>
    <w:rsid w:val="00964BA4"/>
    <w:rsid w:val="0096530E"/>
    <w:rsid w:val="009750DA"/>
    <w:rsid w:val="00975AEF"/>
    <w:rsid w:val="00980526"/>
    <w:rsid w:val="009876CF"/>
    <w:rsid w:val="00993971"/>
    <w:rsid w:val="00996784"/>
    <w:rsid w:val="009A0639"/>
    <w:rsid w:val="009A516D"/>
    <w:rsid w:val="009A634B"/>
    <w:rsid w:val="009B69DE"/>
    <w:rsid w:val="009B7858"/>
    <w:rsid w:val="009C2CCC"/>
    <w:rsid w:val="009C65CD"/>
    <w:rsid w:val="009C6CFD"/>
    <w:rsid w:val="009D0B4C"/>
    <w:rsid w:val="009D0C15"/>
    <w:rsid w:val="009E0796"/>
    <w:rsid w:val="009E27E0"/>
    <w:rsid w:val="009E346C"/>
    <w:rsid w:val="009E4341"/>
    <w:rsid w:val="009E5902"/>
    <w:rsid w:val="009E7889"/>
    <w:rsid w:val="009E790A"/>
    <w:rsid w:val="009F1F7D"/>
    <w:rsid w:val="009F2824"/>
    <w:rsid w:val="009F6532"/>
    <w:rsid w:val="009F66F9"/>
    <w:rsid w:val="009F68C7"/>
    <w:rsid w:val="00A002CD"/>
    <w:rsid w:val="00A00E56"/>
    <w:rsid w:val="00A03EBD"/>
    <w:rsid w:val="00A10886"/>
    <w:rsid w:val="00A21A4F"/>
    <w:rsid w:val="00A26892"/>
    <w:rsid w:val="00A27537"/>
    <w:rsid w:val="00A275B5"/>
    <w:rsid w:val="00A314F0"/>
    <w:rsid w:val="00A32F38"/>
    <w:rsid w:val="00A35ABF"/>
    <w:rsid w:val="00A36F7A"/>
    <w:rsid w:val="00A4160E"/>
    <w:rsid w:val="00A45DCC"/>
    <w:rsid w:val="00A46AB3"/>
    <w:rsid w:val="00A51A8B"/>
    <w:rsid w:val="00A51AB7"/>
    <w:rsid w:val="00A556DB"/>
    <w:rsid w:val="00A64608"/>
    <w:rsid w:val="00A67293"/>
    <w:rsid w:val="00A72FBE"/>
    <w:rsid w:val="00A73EA1"/>
    <w:rsid w:val="00A7697E"/>
    <w:rsid w:val="00A8614C"/>
    <w:rsid w:val="00A9114B"/>
    <w:rsid w:val="00A914D0"/>
    <w:rsid w:val="00AA06E6"/>
    <w:rsid w:val="00AA08DD"/>
    <w:rsid w:val="00AA20DA"/>
    <w:rsid w:val="00AA3B8D"/>
    <w:rsid w:val="00AA414F"/>
    <w:rsid w:val="00AA7422"/>
    <w:rsid w:val="00AA7CF2"/>
    <w:rsid w:val="00AB1644"/>
    <w:rsid w:val="00AB33A9"/>
    <w:rsid w:val="00AB3CB4"/>
    <w:rsid w:val="00AC4680"/>
    <w:rsid w:val="00AD2280"/>
    <w:rsid w:val="00AD676C"/>
    <w:rsid w:val="00AE2842"/>
    <w:rsid w:val="00AE576B"/>
    <w:rsid w:val="00AE5895"/>
    <w:rsid w:val="00AE5FA9"/>
    <w:rsid w:val="00AF12DA"/>
    <w:rsid w:val="00AF14A8"/>
    <w:rsid w:val="00AF5AAC"/>
    <w:rsid w:val="00AF7F33"/>
    <w:rsid w:val="00B01360"/>
    <w:rsid w:val="00B04B9E"/>
    <w:rsid w:val="00B05E95"/>
    <w:rsid w:val="00B16213"/>
    <w:rsid w:val="00B211EE"/>
    <w:rsid w:val="00B2223D"/>
    <w:rsid w:val="00B276DA"/>
    <w:rsid w:val="00B3395D"/>
    <w:rsid w:val="00B3461E"/>
    <w:rsid w:val="00B34FA9"/>
    <w:rsid w:val="00B37641"/>
    <w:rsid w:val="00B37BE7"/>
    <w:rsid w:val="00B401E5"/>
    <w:rsid w:val="00B4115C"/>
    <w:rsid w:val="00B436FA"/>
    <w:rsid w:val="00B47257"/>
    <w:rsid w:val="00B512B7"/>
    <w:rsid w:val="00B51805"/>
    <w:rsid w:val="00B52826"/>
    <w:rsid w:val="00B54431"/>
    <w:rsid w:val="00B548A8"/>
    <w:rsid w:val="00B60373"/>
    <w:rsid w:val="00B65532"/>
    <w:rsid w:val="00B67A78"/>
    <w:rsid w:val="00B718B1"/>
    <w:rsid w:val="00B725FF"/>
    <w:rsid w:val="00B73AC3"/>
    <w:rsid w:val="00B8100F"/>
    <w:rsid w:val="00B85CC4"/>
    <w:rsid w:val="00B948D5"/>
    <w:rsid w:val="00B957E7"/>
    <w:rsid w:val="00BA42EA"/>
    <w:rsid w:val="00BA5561"/>
    <w:rsid w:val="00BA7682"/>
    <w:rsid w:val="00BB0EAA"/>
    <w:rsid w:val="00BB2E35"/>
    <w:rsid w:val="00BC078A"/>
    <w:rsid w:val="00BC08E1"/>
    <w:rsid w:val="00BC208E"/>
    <w:rsid w:val="00BC2363"/>
    <w:rsid w:val="00BC3EF9"/>
    <w:rsid w:val="00BD1764"/>
    <w:rsid w:val="00BE5A63"/>
    <w:rsid w:val="00BE669E"/>
    <w:rsid w:val="00BF05E5"/>
    <w:rsid w:val="00BF1A6F"/>
    <w:rsid w:val="00BF4E0F"/>
    <w:rsid w:val="00C003A2"/>
    <w:rsid w:val="00C01610"/>
    <w:rsid w:val="00C03EC0"/>
    <w:rsid w:val="00C1298D"/>
    <w:rsid w:val="00C41976"/>
    <w:rsid w:val="00C434C2"/>
    <w:rsid w:val="00C5223B"/>
    <w:rsid w:val="00C53EDB"/>
    <w:rsid w:val="00C53F16"/>
    <w:rsid w:val="00C572BB"/>
    <w:rsid w:val="00C64551"/>
    <w:rsid w:val="00C735F2"/>
    <w:rsid w:val="00C7764D"/>
    <w:rsid w:val="00C77C46"/>
    <w:rsid w:val="00CA09AE"/>
    <w:rsid w:val="00CA3114"/>
    <w:rsid w:val="00CA740D"/>
    <w:rsid w:val="00CB7D94"/>
    <w:rsid w:val="00CC1BE0"/>
    <w:rsid w:val="00CC2BC0"/>
    <w:rsid w:val="00CC39F0"/>
    <w:rsid w:val="00CC4257"/>
    <w:rsid w:val="00CC6256"/>
    <w:rsid w:val="00CC6581"/>
    <w:rsid w:val="00CD0BB2"/>
    <w:rsid w:val="00CD37B2"/>
    <w:rsid w:val="00CD3AD2"/>
    <w:rsid w:val="00CD62FD"/>
    <w:rsid w:val="00CD6CBD"/>
    <w:rsid w:val="00CD6F01"/>
    <w:rsid w:val="00CE01E9"/>
    <w:rsid w:val="00CE2E69"/>
    <w:rsid w:val="00CE47F5"/>
    <w:rsid w:val="00CE5427"/>
    <w:rsid w:val="00CF2EEB"/>
    <w:rsid w:val="00CF3986"/>
    <w:rsid w:val="00CF653B"/>
    <w:rsid w:val="00CF7F69"/>
    <w:rsid w:val="00D028F5"/>
    <w:rsid w:val="00D05CB5"/>
    <w:rsid w:val="00D06644"/>
    <w:rsid w:val="00D06863"/>
    <w:rsid w:val="00D06B23"/>
    <w:rsid w:val="00D10204"/>
    <w:rsid w:val="00D10932"/>
    <w:rsid w:val="00D13CBB"/>
    <w:rsid w:val="00D20270"/>
    <w:rsid w:val="00D205DE"/>
    <w:rsid w:val="00D22A56"/>
    <w:rsid w:val="00D23903"/>
    <w:rsid w:val="00D251F6"/>
    <w:rsid w:val="00D25A20"/>
    <w:rsid w:val="00D262D7"/>
    <w:rsid w:val="00D27661"/>
    <w:rsid w:val="00D30DF1"/>
    <w:rsid w:val="00D313D7"/>
    <w:rsid w:val="00D32FCE"/>
    <w:rsid w:val="00D46760"/>
    <w:rsid w:val="00D47ED5"/>
    <w:rsid w:val="00D5073F"/>
    <w:rsid w:val="00D545CC"/>
    <w:rsid w:val="00D6038E"/>
    <w:rsid w:val="00D62877"/>
    <w:rsid w:val="00D700F8"/>
    <w:rsid w:val="00D70AE3"/>
    <w:rsid w:val="00D74761"/>
    <w:rsid w:val="00D74D23"/>
    <w:rsid w:val="00D75E14"/>
    <w:rsid w:val="00D76782"/>
    <w:rsid w:val="00D76AB9"/>
    <w:rsid w:val="00D9241C"/>
    <w:rsid w:val="00D93D6E"/>
    <w:rsid w:val="00D95852"/>
    <w:rsid w:val="00D96E7D"/>
    <w:rsid w:val="00DA13AA"/>
    <w:rsid w:val="00DA6084"/>
    <w:rsid w:val="00DB0B19"/>
    <w:rsid w:val="00DB2C8C"/>
    <w:rsid w:val="00DC052B"/>
    <w:rsid w:val="00DC3377"/>
    <w:rsid w:val="00DC4C03"/>
    <w:rsid w:val="00DC54CE"/>
    <w:rsid w:val="00DD6B07"/>
    <w:rsid w:val="00DE4FFA"/>
    <w:rsid w:val="00DF6CBA"/>
    <w:rsid w:val="00E041F9"/>
    <w:rsid w:val="00E04DA0"/>
    <w:rsid w:val="00E05133"/>
    <w:rsid w:val="00E06E37"/>
    <w:rsid w:val="00E10563"/>
    <w:rsid w:val="00E135F0"/>
    <w:rsid w:val="00E13EA5"/>
    <w:rsid w:val="00E16B1A"/>
    <w:rsid w:val="00E20B08"/>
    <w:rsid w:val="00E21BCF"/>
    <w:rsid w:val="00E304F5"/>
    <w:rsid w:val="00E305BE"/>
    <w:rsid w:val="00E406C4"/>
    <w:rsid w:val="00E40CA8"/>
    <w:rsid w:val="00E437D1"/>
    <w:rsid w:val="00E50612"/>
    <w:rsid w:val="00E55702"/>
    <w:rsid w:val="00E5637B"/>
    <w:rsid w:val="00E61C07"/>
    <w:rsid w:val="00E64491"/>
    <w:rsid w:val="00E66FD3"/>
    <w:rsid w:val="00E7113F"/>
    <w:rsid w:val="00E71947"/>
    <w:rsid w:val="00E72B2E"/>
    <w:rsid w:val="00E75D84"/>
    <w:rsid w:val="00E86840"/>
    <w:rsid w:val="00E871A1"/>
    <w:rsid w:val="00E87422"/>
    <w:rsid w:val="00E94AFB"/>
    <w:rsid w:val="00E95BDD"/>
    <w:rsid w:val="00E96E06"/>
    <w:rsid w:val="00EA4B2C"/>
    <w:rsid w:val="00EB10CF"/>
    <w:rsid w:val="00EB3428"/>
    <w:rsid w:val="00EB55DB"/>
    <w:rsid w:val="00EB60BA"/>
    <w:rsid w:val="00EB61D6"/>
    <w:rsid w:val="00EC1297"/>
    <w:rsid w:val="00EC4D9F"/>
    <w:rsid w:val="00EC50F4"/>
    <w:rsid w:val="00EC551B"/>
    <w:rsid w:val="00EC6A2C"/>
    <w:rsid w:val="00ED1E12"/>
    <w:rsid w:val="00ED4919"/>
    <w:rsid w:val="00ED5E3D"/>
    <w:rsid w:val="00ED66D8"/>
    <w:rsid w:val="00EE0807"/>
    <w:rsid w:val="00EE0B30"/>
    <w:rsid w:val="00EE405D"/>
    <w:rsid w:val="00EE50DF"/>
    <w:rsid w:val="00EE5F60"/>
    <w:rsid w:val="00EF0E9C"/>
    <w:rsid w:val="00EF1708"/>
    <w:rsid w:val="00EF479A"/>
    <w:rsid w:val="00EF7489"/>
    <w:rsid w:val="00F02B22"/>
    <w:rsid w:val="00F03A91"/>
    <w:rsid w:val="00F05B2E"/>
    <w:rsid w:val="00F11B91"/>
    <w:rsid w:val="00F12617"/>
    <w:rsid w:val="00F1404E"/>
    <w:rsid w:val="00F16DF6"/>
    <w:rsid w:val="00F21DF8"/>
    <w:rsid w:val="00F272EF"/>
    <w:rsid w:val="00F30749"/>
    <w:rsid w:val="00F32BA9"/>
    <w:rsid w:val="00F330BB"/>
    <w:rsid w:val="00F33BDA"/>
    <w:rsid w:val="00F40DF7"/>
    <w:rsid w:val="00F531DB"/>
    <w:rsid w:val="00F566C3"/>
    <w:rsid w:val="00F567AA"/>
    <w:rsid w:val="00F61834"/>
    <w:rsid w:val="00F67CEB"/>
    <w:rsid w:val="00F717E2"/>
    <w:rsid w:val="00F83B4B"/>
    <w:rsid w:val="00F90E8B"/>
    <w:rsid w:val="00F919E1"/>
    <w:rsid w:val="00F94EF2"/>
    <w:rsid w:val="00F9709E"/>
    <w:rsid w:val="00FA0788"/>
    <w:rsid w:val="00FA1EBE"/>
    <w:rsid w:val="00FA67E8"/>
    <w:rsid w:val="00FB63F1"/>
    <w:rsid w:val="00FB6A96"/>
    <w:rsid w:val="00FC1C52"/>
    <w:rsid w:val="00FC23E2"/>
    <w:rsid w:val="00FC3891"/>
    <w:rsid w:val="00FE2C66"/>
    <w:rsid w:val="00FF015A"/>
    <w:rsid w:val="00FF08C4"/>
    <w:rsid w:val="00FF68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F06EA4-CB43-4E1B-8C53-BD0FCA44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084"/>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114B"/>
    <w:pPr>
      <w:spacing w:after="0" w:line="240" w:lineRule="auto"/>
    </w:pPr>
  </w:style>
  <w:style w:type="table" w:styleId="TableGrid">
    <w:name w:val="Table Grid"/>
    <w:basedOn w:val="TableNormal"/>
    <w:uiPriority w:val="39"/>
    <w:rsid w:val="00883F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5D22"/>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0B5D22"/>
    <w:rPr>
      <w:rFonts w:ascii="Tahoma" w:hAnsi="Tahoma" w:cs="Tahoma"/>
      <w:sz w:val="16"/>
      <w:szCs w:val="16"/>
    </w:rPr>
  </w:style>
  <w:style w:type="paragraph" w:styleId="ListParagraph">
    <w:name w:val="List Paragraph"/>
    <w:basedOn w:val="Normal"/>
    <w:uiPriority w:val="34"/>
    <w:qFormat/>
    <w:rsid w:val="00540031"/>
    <w:pPr>
      <w:ind w:left="720"/>
      <w:contextualSpacing/>
    </w:pPr>
    <w:rPr>
      <w:lang w:val="en-US"/>
    </w:rPr>
  </w:style>
  <w:style w:type="paragraph" w:styleId="Header">
    <w:name w:val="header"/>
    <w:basedOn w:val="Normal"/>
    <w:link w:val="HeaderChar"/>
    <w:uiPriority w:val="99"/>
    <w:unhideWhenUsed/>
    <w:rsid w:val="00B05E95"/>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B05E95"/>
  </w:style>
  <w:style w:type="paragraph" w:styleId="Footer">
    <w:name w:val="footer"/>
    <w:basedOn w:val="Normal"/>
    <w:link w:val="FooterChar"/>
    <w:uiPriority w:val="99"/>
    <w:unhideWhenUsed/>
    <w:rsid w:val="00B05E95"/>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B05E95"/>
  </w:style>
  <w:style w:type="paragraph" w:customStyle="1" w:styleId="Default">
    <w:name w:val="Default"/>
    <w:rsid w:val="008F1FE8"/>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1B2124"/>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299445">
      <w:bodyDiv w:val="1"/>
      <w:marLeft w:val="0"/>
      <w:marRight w:val="0"/>
      <w:marTop w:val="0"/>
      <w:marBottom w:val="0"/>
      <w:divBdr>
        <w:top w:val="none" w:sz="0" w:space="0" w:color="auto"/>
        <w:left w:val="none" w:sz="0" w:space="0" w:color="auto"/>
        <w:bottom w:val="none" w:sz="0" w:space="0" w:color="auto"/>
        <w:right w:val="none" w:sz="0" w:space="0" w:color="auto"/>
      </w:divBdr>
    </w:div>
    <w:div w:id="605113341">
      <w:bodyDiv w:val="1"/>
      <w:marLeft w:val="0"/>
      <w:marRight w:val="0"/>
      <w:marTop w:val="0"/>
      <w:marBottom w:val="0"/>
      <w:divBdr>
        <w:top w:val="none" w:sz="0" w:space="0" w:color="auto"/>
        <w:left w:val="none" w:sz="0" w:space="0" w:color="auto"/>
        <w:bottom w:val="none" w:sz="0" w:space="0" w:color="auto"/>
        <w:right w:val="none" w:sz="0" w:space="0" w:color="auto"/>
      </w:divBdr>
    </w:div>
    <w:div w:id="1269507665">
      <w:bodyDiv w:val="1"/>
      <w:marLeft w:val="0"/>
      <w:marRight w:val="0"/>
      <w:marTop w:val="0"/>
      <w:marBottom w:val="0"/>
      <w:divBdr>
        <w:top w:val="none" w:sz="0" w:space="0" w:color="auto"/>
        <w:left w:val="none" w:sz="0" w:space="0" w:color="auto"/>
        <w:bottom w:val="none" w:sz="0" w:space="0" w:color="auto"/>
        <w:right w:val="none" w:sz="0" w:space="0" w:color="auto"/>
      </w:divBdr>
    </w:div>
    <w:div w:id="1500345928">
      <w:bodyDiv w:val="1"/>
      <w:marLeft w:val="0"/>
      <w:marRight w:val="0"/>
      <w:marTop w:val="0"/>
      <w:marBottom w:val="0"/>
      <w:divBdr>
        <w:top w:val="none" w:sz="0" w:space="0" w:color="auto"/>
        <w:left w:val="none" w:sz="0" w:space="0" w:color="auto"/>
        <w:bottom w:val="none" w:sz="0" w:space="0" w:color="auto"/>
        <w:right w:val="none" w:sz="0" w:space="0" w:color="auto"/>
      </w:divBdr>
    </w:div>
    <w:div w:id="1945070031">
      <w:bodyDiv w:val="1"/>
      <w:marLeft w:val="0"/>
      <w:marRight w:val="0"/>
      <w:marTop w:val="0"/>
      <w:marBottom w:val="0"/>
      <w:divBdr>
        <w:top w:val="none" w:sz="0" w:space="0" w:color="auto"/>
        <w:left w:val="none" w:sz="0" w:space="0" w:color="auto"/>
        <w:bottom w:val="none" w:sz="0" w:space="0" w:color="auto"/>
        <w:right w:val="none" w:sz="0" w:space="0" w:color="auto"/>
      </w:divBdr>
      <w:divsChild>
        <w:div w:id="986519972">
          <w:marLeft w:val="0"/>
          <w:marRight w:val="0"/>
          <w:marTop w:val="0"/>
          <w:marBottom w:val="0"/>
          <w:divBdr>
            <w:top w:val="none" w:sz="0" w:space="0" w:color="auto"/>
            <w:left w:val="none" w:sz="0" w:space="0" w:color="auto"/>
            <w:bottom w:val="none" w:sz="0" w:space="0" w:color="auto"/>
            <w:right w:val="none" w:sz="0" w:space="0" w:color="auto"/>
          </w:divBdr>
        </w:div>
        <w:div w:id="1105729434">
          <w:marLeft w:val="0"/>
          <w:marRight w:val="0"/>
          <w:marTop w:val="0"/>
          <w:marBottom w:val="0"/>
          <w:divBdr>
            <w:top w:val="none" w:sz="0" w:space="0" w:color="auto"/>
            <w:left w:val="none" w:sz="0" w:space="0" w:color="auto"/>
            <w:bottom w:val="none" w:sz="0" w:space="0" w:color="auto"/>
            <w:right w:val="none" w:sz="0" w:space="0" w:color="auto"/>
          </w:divBdr>
        </w:div>
      </w:divsChild>
    </w:div>
    <w:div w:id="2044361648">
      <w:bodyDiv w:val="1"/>
      <w:marLeft w:val="0"/>
      <w:marRight w:val="0"/>
      <w:marTop w:val="0"/>
      <w:marBottom w:val="0"/>
      <w:divBdr>
        <w:top w:val="none" w:sz="0" w:space="0" w:color="auto"/>
        <w:left w:val="none" w:sz="0" w:space="0" w:color="auto"/>
        <w:bottom w:val="none" w:sz="0" w:space="0" w:color="auto"/>
        <w:right w:val="none" w:sz="0" w:space="0" w:color="auto"/>
      </w:divBdr>
      <w:divsChild>
        <w:div w:id="419524074">
          <w:marLeft w:val="0"/>
          <w:marRight w:val="0"/>
          <w:marTop w:val="0"/>
          <w:marBottom w:val="0"/>
          <w:divBdr>
            <w:top w:val="none" w:sz="0" w:space="0" w:color="auto"/>
            <w:left w:val="none" w:sz="0" w:space="0" w:color="auto"/>
            <w:bottom w:val="none" w:sz="0" w:space="0" w:color="auto"/>
            <w:right w:val="none" w:sz="0" w:space="0" w:color="auto"/>
          </w:divBdr>
        </w:div>
        <w:div w:id="423037012">
          <w:marLeft w:val="0"/>
          <w:marRight w:val="0"/>
          <w:marTop w:val="0"/>
          <w:marBottom w:val="0"/>
          <w:divBdr>
            <w:top w:val="none" w:sz="0" w:space="0" w:color="auto"/>
            <w:left w:val="none" w:sz="0" w:space="0" w:color="auto"/>
            <w:bottom w:val="none" w:sz="0" w:space="0" w:color="auto"/>
            <w:right w:val="none" w:sz="0" w:space="0" w:color="auto"/>
          </w:divBdr>
        </w:div>
        <w:div w:id="580523975">
          <w:marLeft w:val="0"/>
          <w:marRight w:val="0"/>
          <w:marTop w:val="0"/>
          <w:marBottom w:val="0"/>
          <w:divBdr>
            <w:top w:val="none" w:sz="0" w:space="0" w:color="auto"/>
            <w:left w:val="none" w:sz="0" w:space="0" w:color="auto"/>
            <w:bottom w:val="none" w:sz="0" w:space="0" w:color="auto"/>
            <w:right w:val="none" w:sz="0" w:space="0" w:color="auto"/>
          </w:divBdr>
        </w:div>
        <w:div w:id="615983621">
          <w:marLeft w:val="0"/>
          <w:marRight w:val="0"/>
          <w:marTop w:val="0"/>
          <w:marBottom w:val="0"/>
          <w:divBdr>
            <w:top w:val="none" w:sz="0" w:space="0" w:color="auto"/>
            <w:left w:val="none" w:sz="0" w:space="0" w:color="auto"/>
            <w:bottom w:val="none" w:sz="0" w:space="0" w:color="auto"/>
            <w:right w:val="none" w:sz="0" w:space="0" w:color="auto"/>
          </w:divBdr>
        </w:div>
        <w:div w:id="966668693">
          <w:marLeft w:val="0"/>
          <w:marRight w:val="0"/>
          <w:marTop w:val="0"/>
          <w:marBottom w:val="0"/>
          <w:divBdr>
            <w:top w:val="none" w:sz="0" w:space="0" w:color="auto"/>
            <w:left w:val="none" w:sz="0" w:space="0" w:color="auto"/>
            <w:bottom w:val="none" w:sz="0" w:space="0" w:color="auto"/>
            <w:right w:val="none" w:sz="0" w:space="0" w:color="auto"/>
          </w:divBdr>
        </w:div>
        <w:div w:id="1102726859">
          <w:marLeft w:val="0"/>
          <w:marRight w:val="0"/>
          <w:marTop w:val="0"/>
          <w:marBottom w:val="0"/>
          <w:divBdr>
            <w:top w:val="none" w:sz="0" w:space="0" w:color="auto"/>
            <w:left w:val="none" w:sz="0" w:space="0" w:color="auto"/>
            <w:bottom w:val="none" w:sz="0" w:space="0" w:color="auto"/>
            <w:right w:val="none" w:sz="0" w:space="0" w:color="auto"/>
          </w:divBdr>
        </w:div>
        <w:div w:id="1543978605">
          <w:marLeft w:val="0"/>
          <w:marRight w:val="0"/>
          <w:marTop w:val="0"/>
          <w:marBottom w:val="0"/>
          <w:divBdr>
            <w:top w:val="none" w:sz="0" w:space="0" w:color="auto"/>
            <w:left w:val="none" w:sz="0" w:space="0" w:color="auto"/>
            <w:bottom w:val="none" w:sz="0" w:space="0" w:color="auto"/>
            <w:right w:val="none" w:sz="0" w:space="0" w:color="auto"/>
          </w:divBdr>
        </w:div>
        <w:div w:id="2089577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Sheet1!$B$1</c:f>
              <c:strCache>
                <c:ptCount val="1"/>
                <c:pt idx="0">
                  <c:v>Puding Sutra Daun Kelor dan Air Tajin Beras Merah</c:v>
                </c:pt>
              </c:strCache>
            </c:strRef>
          </c:tx>
          <c:spPr>
            <a:ln w="9525" cap="rnd">
              <a:noFill/>
              <a:prstDash val="sysDot"/>
              <a:round/>
            </a:ln>
            <a:effectLst/>
          </c:spPr>
          <c:marker>
            <c:symbol val="circle"/>
            <c:size val="5"/>
            <c:spPr>
              <a:solidFill>
                <a:srgbClr val="00B050"/>
              </a:solidFill>
              <a:ln w="9525">
                <a:noFill/>
                <a:prstDash val="sysDot"/>
              </a:ln>
              <a:effectLst/>
            </c:spPr>
          </c:marker>
          <c:trendline>
            <c:spPr>
              <a:ln w="19050" cap="rnd">
                <a:solidFill>
                  <a:srgbClr val="00B050"/>
                </a:solidFill>
                <a:prstDash val="solid"/>
              </a:ln>
              <a:effectLst/>
            </c:spPr>
            <c:trendlineType val="linear"/>
            <c:dispRSqr val="0"/>
            <c:dispEq val="0"/>
          </c:trendline>
          <c:xVal>
            <c:numRef>
              <c:f>Sheet1!$A$2:$A$12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xVal>
          <c:yVal>
            <c:numRef>
              <c:f>Sheet1!$B$2:$B$12</c:f>
              <c:numCache>
                <c:formatCode>General</c:formatCode>
                <c:ptCount val="11"/>
                <c:pt idx="0">
                  <c:v>270</c:v>
                </c:pt>
                <c:pt idx="1">
                  <c:v>325</c:v>
                </c:pt>
                <c:pt idx="2">
                  <c:v>440</c:v>
                </c:pt>
                <c:pt idx="3">
                  <c:v>500</c:v>
                </c:pt>
                <c:pt idx="4">
                  <c:v>555</c:v>
                </c:pt>
                <c:pt idx="5">
                  <c:v>640</c:v>
                </c:pt>
                <c:pt idx="6">
                  <c:v>715</c:v>
                </c:pt>
                <c:pt idx="7">
                  <c:v>805</c:v>
                </c:pt>
                <c:pt idx="8">
                  <c:v>875</c:v>
                </c:pt>
                <c:pt idx="9">
                  <c:v>955</c:v>
                </c:pt>
                <c:pt idx="10">
                  <c:v>1150</c:v>
                </c:pt>
              </c:numCache>
            </c:numRef>
          </c:yVal>
          <c:smooth val="0"/>
        </c:ser>
        <c:ser>
          <c:idx val="1"/>
          <c:order val="1"/>
          <c:tx>
            <c:strRef>
              <c:f>Sheet1!$C$1</c:f>
              <c:strCache>
                <c:ptCount val="1"/>
                <c:pt idx="0">
                  <c:v>Kontrol</c:v>
                </c:pt>
              </c:strCache>
            </c:strRef>
          </c:tx>
          <c:spPr>
            <a:ln w="9525" cap="rnd">
              <a:noFill/>
              <a:prstDash val="sysDot"/>
              <a:round/>
            </a:ln>
            <a:effectLst/>
          </c:spPr>
          <c:marker>
            <c:symbol val="circle"/>
            <c:size val="5"/>
            <c:spPr>
              <a:solidFill>
                <a:schemeClr val="accent2"/>
              </a:solidFill>
              <a:ln w="9525">
                <a:noFill/>
                <a:prstDash val="sysDot"/>
              </a:ln>
              <a:effectLst/>
            </c:spPr>
          </c:marker>
          <c:trendline>
            <c:spPr>
              <a:ln w="19050" cap="rnd">
                <a:solidFill>
                  <a:schemeClr val="accent2">
                    <a:lumMod val="75000"/>
                  </a:schemeClr>
                </a:solidFill>
                <a:prstDash val="solid"/>
              </a:ln>
              <a:effectLst/>
            </c:spPr>
            <c:trendlineType val="linear"/>
            <c:dispRSqr val="0"/>
            <c:dispEq val="0"/>
          </c:trendline>
          <c:xVal>
            <c:numRef>
              <c:f>Sheet1!$A$2:$A$12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xVal>
          <c:yVal>
            <c:numRef>
              <c:f>Sheet1!$C$2:$C$12</c:f>
              <c:numCache>
                <c:formatCode>General</c:formatCode>
                <c:ptCount val="11"/>
                <c:pt idx="0">
                  <c:v>295</c:v>
                </c:pt>
                <c:pt idx="1">
                  <c:v>360</c:v>
                </c:pt>
                <c:pt idx="2">
                  <c:v>465</c:v>
                </c:pt>
                <c:pt idx="3">
                  <c:v>545</c:v>
                </c:pt>
                <c:pt idx="4">
                  <c:v>605</c:v>
                </c:pt>
                <c:pt idx="5">
                  <c:v>670</c:v>
                </c:pt>
                <c:pt idx="6">
                  <c:v>765</c:v>
                </c:pt>
                <c:pt idx="7">
                  <c:v>825</c:v>
                </c:pt>
                <c:pt idx="8">
                  <c:v>890</c:v>
                </c:pt>
                <c:pt idx="9">
                  <c:v>990</c:v>
                </c:pt>
                <c:pt idx="10">
                  <c:v>1175</c:v>
                </c:pt>
              </c:numCache>
            </c:numRef>
          </c:yVal>
          <c:smooth val="0"/>
        </c:ser>
        <c:dLbls>
          <c:showLegendKey val="0"/>
          <c:showVal val="0"/>
          <c:showCatName val="0"/>
          <c:showSerName val="0"/>
          <c:showPercent val="0"/>
          <c:showBubbleSize val="0"/>
        </c:dLbls>
        <c:axId val="357430016"/>
        <c:axId val="357430408"/>
      </c:scatterChart>
      <c:valAx>
        <c:axId val="357430016"/>
        <c:scaling>
          <c:orientation val="minMax"/>
          <c:max val="10"/>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Lama Penyimpanan (jam)</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357430408"/>
        <c:crosses val="autoZero"/>
        <c:crossBetween val="midCat"/>
      </c:valAx>
      <c:valAx>
        <c:axId val="35743040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Jumlah Mikroba Total (CFU/ml)</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357430016"/>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7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127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Sheet1!$B$1</c:f>
              <c:strCache>
                <c:ptCount val="1"/>
                <c:pt idx="0">
                  <c:v>Puding Sutra Daun Kelor dan Air Tajin Beras Merah</c:v>
                </c:pt>
              </c:strCache>
            </c:strRef>
          </c:tx>
          <c:spPr>
            <a:ln w="9525" cap="rnd">
              <a:noFill/>
              <a:prstDash val="sysDot"/>
              <a:round/>
            </a:ln>
            <a:effectLst/>
          </c:spPr>
          <c:marker>
            <c:symbol val="circle"/>
            <c:size val="5"/>
            <c:spPr>
              <a:solidFill>
                <a:srgbClr val="00B050"/>
              </a:solidFill>
              <a:ln w="9525">
                <a:noFill/>
                <a:prstDash val="sysDot"/>
              </a:ln>
              <a:effectLst/>
            </c:spPr>
          </c:marker>
          <c:trendline>
            <c:spPr>
              <a:ln w="19050" cap="rnd">
                <a:solidFill>
                  <a:srgbClr val="00B050"/>
                </a:solidFill>
                <a:prstDash val="solid"/>
              </a:ln>
              <a:effectLst/>
            </c:spPr>
            <c:trendlineType val="linear"/>
            <c:dispRSqr val="0"/>
            <c:dispEq val="0"/>
          </c:trendline>
          <c:xVal>
            <c:numRef>
              <c:f>Sheet1!$A$2:$A$12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xVal>
          <c:yVal>
            <c:numRef>
              <c:f>Sheet1!$B$2:$B$12</c:f>
              <c:numCache>
                <c:formatCode>General</c:formatCode>
                <c:ptCount val="11"/>
                <c:pt idx="0">
                  <c:v>270</c:v>
                </c:pt>
                <c:pt idx="1">
                  <c:v>340</c:v>
                </c:pt>
                <c:pt idx="2">
                  <c:v>415</c:v>
                </c:pt>
                <c:pt idx="3">
                  <c:v>525</c:v>
                </c:pt>
                <c:pt idx="4">
                  <c:v>595</c:v>
                </c:pt>
                <c:pt idx="5">
                  <c:v>690</c:v>
                </c:pt>
                <c:pt idx="6">
                  <c:v>800</c:v>
                </c:pt>
                <c:pt idx="7">
                  <c:v>875</c:v>
                </c:pt>
                <c:pt idx="8">
                  <c:v>955</c:v>
                </c:pt>
                <c:pt idx="9">
                  <c:v>1045</c:v>
                </c:pt>
                <c:pt idx="10">
                  <c:v>1190</c:v>
                </c:pt>
              </c:numCache>
            </c:numRef>
          </c:yVal>
          <c:smooth val="0"/>
        </c:ser>
        <c:ser>
          <c:idx val="1"/>
          <c:order val="1"/>
          <c:tx>
            <c:strRef>
              <c:f>Sheet1!$C$1</c:f>
              <c:strCache>
                <c:ptCount val="1"/>
                <c:pt idx="0">
                  <c:v>Kontrol</c:v>
                </c:pt>
              </c:strCache>
            </c:strRef>
          </c:tx>
          <c:spPr>
            <a:ln w="9525" cap="rnd">
              <a:noFill/>
              <a:prstDash val="sysDot"/>
              <a:round/>
            </a:ln>
            <a:effectLst/>
          </c:spPr>
          <c:marker>
            <c:symbol val="circle"/>
            <c:size val="5"/>
            <c:spPr>
              <a:solidFill>
                <a:schemeClr val="accent2"/>
              </a:solidFill>
              <a:ln w="9525">
                <a:noFill/>
                <a:prstDash val="sysDot"/>
              </a:ln>
              <a:effectLst/>
            </c:spPr>
          </c:marker>
          <c:trendline>
            <c:spPr>
              <a:ln w="19050" cap="rnd">
                <a:solidFill>
                  <a:schemeClr val="accent2"/>
                </a:solidFill>
                <a:prstDash val="solid"/>
              </a:ln>
              <a:effectLst/>
            </c:spPr>
            <c:trendlineType val="linear"/>
            <c:dispRSqr val="0"/>
            <c:dispEq val="0"/>
          </c:trendline>
          <c:xVal>
            <c:numRef>
              <c:f>Sheet1!$A$2:$A$12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xVal>
          <c:yVal>
            <c:numRef>
              <c:f>Sheet1!$C$2:$C$12</c:f>
              <c:numCache>
                <c:formatCode>General</c:formatCode>
                <c:ptCount val="11"/>
                <c:pt idx="0">
                  <c:v>295</c:v>
                </c:pt>
                <c:pt idx="1">
                  <c:v>355</c:v>
                </c:pt>
                <c:pt idx="2">
                  <c:v>435</c:v>
                </c:pt>
                <c:pt idx="3">
                  <c:v>545</c:v>
                </c:pt>
                <c:pt idx="4">
                  <c:v>630</c:v>
                </c:pt>
                <c:pt idx="5">
                  <c:v>705</c:v>
                </c:pt>
                <c:pt idx="6">
                  <c:v>815</c:v>
                </c:pt>
                <c:pt idx="7">
                  <c:v>905</c:v>
                </c:pt>
                <c:pt idx="8">
                  <c:v>965</c:v>
                </c:pt>
                <c:pt idx="9">
                  <c:v>1055</c:v>
                </c:pt>
                <c:pt idx="10">
                  <c:v>1205</c:v>
                </c:pt>
              </c:numCache>
            </c:numRef>
          </c:yVal>
          <c:smooth val="0"/>
        </c:ser>
        <c:dLbls>
          <c:showLegendKey val="0"/>
          <c:showVal val="0"/>
          <c:showCatName val="0"/>
          <c:showSerName val="0"/>
          <c:showPercent val="0"/>
          <c:showBubbleSize val="0"/>
        </c:dLbls>
        <c:axId val="357431584"/>
        <c:axId val="198478672"/>
      </c:scatterChart>
      <c:valAx>
        <c:axId val="357431584"/>
        <c:scaling>
          <c:orientation val="minMax"/>
          <c:max val="10"/>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Lama Penyimpanan (jam)</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98478672"/>
        <c:crosses val="autoZero"/>
        <c:crossBetween val="midCat"/>
      </c:valAx>
      <c:valAx>
        <c:axId val="19847867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Jumlah Mikroba Total (CFU/ml)</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357431584"/>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7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127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Sheet1!$B$1</c:f>
              <c:strCache>
                <c:ptCount val="1"/>
                <c:pt idx="0">
                  <c:v>Puding Sutra Daun Kelor dan Air Tajin Beras Merah</c:v>
                </c:pt>
              </c:strCache>
            </c:strRef>
          </c:tx>
          <c:spPr>
            <a:ln w="9525" cap="rnd">
              <a:noFill/>
              <a:prstDash val="sysDot"/>
              <a:round/>
            </a:ln>
            <a:effectLst/>
          </c:spPr>
          <c:marker>
            <c:symbol val="circle"/>
            <c:size val="5"/>
            <c:spPr>
              <a:solidFill>
                <a:srgbClr val="00B050"/>
              </a:solidFill>
              <a:ln w="9525">
                <a:noFill/>
                <a:prstDash val="sysDot"/>
              </a:ln>
              <a:effectLst/>
            </c:spPr>
          </c:marker>
          <c:trendline>
            <c:spPr>
              <a:ln w="19050" cap="rnd">
                <a:solidFill>
                  <a:srgbClr val="00B050"/>
                </a:solidFill>
                <a:prstDash val="solid"/>
              </a:ln>
              <a:effectLst/>
            </c:spPr>
            <c:trendlineType val="linear"/>
            <c:dispRSqr val="0"/>
            <c:dispEq val="0"/>
          </c:trendline>
          <c:xVal>
            <c:numRef>
              <c:f>Sheet1!$A$2:$A$12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xVal>
          <c:yVal>
            <c:numRef>
              <c:f>Sheet1!$B$2:$B$12</c:f>
              <c:numCache>
                <c:formatCode>General</c:formatCode>
                <c:ptCount val="11"/>
                <c:pt idx="0">
                  <c:v>270</c:v>
                </c:pt>
                <c:pt idx="1">
                  <c:v>375</c:v>
                </c:pt>
                <c:pt idx="2">
                  <c:v>495</c:v>
                </c:pt>
                <c:pt idx="3">
                  <c:v>585</c:v>
                </c:pt>
                <c:pt idx="4">
                  <c:v>655</c:v>
                </c:pt>
                <c:pt idx="5">
                  <c:v>715</c:v>
                </c:pt>
                <c:pt idx="6">
                  <c:v>845</c:v>
                </c:pt>
                <c:pt idx="7">
                  <c:v>920</c:v>
                </c:pt>
                <c:pt idx="8">
                  <c:v>1000</c:v>
                </c:pt>
                <c:pt idx="9">
                  <c:v>1095</c:v>
                </c:pt>
                <c:pt idx="10">
                  <c:v>1230</c:v>
                </c:pt>
              </c:numCache>
            </c:numRef>
          </c:yVal>
          <c:smooth val="0"/>
        </c:ser>
        <c:ser>
          <c:idx val="1"/>
          <c:order val="1"/>
          <c:tx>
            <c:strRef>
              <c:f>Sheet1!$C$1</c:f>
              <c:strCache>
                <c:ptCount val="1"/>
                <c:pt idx="0">
                  <c:v>Kontrol</c:v>
                </c:pt>
              </c:strCache>
            </c:strRef>
          </c:tx>
          <c:spPr>
            <a:ln w="9525" cap="rnd">
              <a:noFill/>
              <a:prstDash val="sysDot"/>
              <a:round/>
            </a:ln>
            <a:effectLst/>
          </c:spPr>
          <c:marker>
            <c:symbol val="circle"/>
            <c:size val="5"/>
            <c:spPr>
              <a:solidFill>
                <a:schemeClr val="accent2"/>
              </a:solidFill>
              <a:ln w="9525">
                <a:noFill/>
                <a:prstDash val="sysDot"/>
              </a:ln>
              <a:effectLst/>
            </c:spPr>
          </c:marker>
          <c:trendline>
            <c:spPr>
              <a:ln w="19050" cap="rnd">
                <a:solidFill>
                  <a:schemeClr val="accent2"/>
                </a:solidFill>
                <a:prstDash val="solid"/>
              </a:ln>
              <a:effectLst/>
            </c:spPr>
            <c:trendlineType val="linear"/>
            <c:dispRSqr val="0"/>
            <c:dispEq val="0"/>
          </c:trendline>
          <c:xVal>
            <c:numRef>
              <c:f>Sheet1!$A$2:$A$12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xVal>
          <c:yVal>
            <c:numRef>
              <c:f>Sheet1!$C$2:$C$12</c:f>
              <c:numCache>
                <c:formatCode>General</c:formatCode>
                <c:ptCount val="11"/>
                <c:pt idx="0">
                  <c:v>295</c:v>
                </c:pt>
                <c:pt idx="1">
                  <c:v>385</c:v>
                </c:pt>
                <c:pt idx="2">
                  <c:v>505</c:v>
                </c:pt>
                <c:pt idx="3">
                  <c:v>605</c:v>
                </c:pt>
                <c:pt idx="4">
                  <c:v>665</c:v>
                </c:pt>
                <c:pt idx="5">
                  <c:v>730</c:v>
                </c:pt>
                <c:pt idx="6">
                  <c:v>855</c:v>
                </c:pt>
                <c:pt idx="7">
                  <c:v>950</c:v>
                </c:pt>
                <c:pt idx="8">
                  <c:v>1015</c:v>
                </c:pt>
                <c:pt idx="9">
                  <c:v>1120</c:v>
                </c:pt>
                <c:pt idx="10">
                  <c:v>1270</c:v>
                </c:pt>
              </c:numCache>
            </c:numRef>
          </c:yVal>
          <c:smooth val="0"/>
        </c:ser>
        <c:dLbls>
          <c:showLegendKey val="0"/>
          <c:showVal val="0"/>
          <c:showCatName val="0"/>
          <c:showSerName val="0"/>
          <c:showPercent val="0"/>
          <c:showBubbleSize val="0"/>
        </c:dLbls>
        <c:axId val="198476712"/>
        <c:axId val="198477104"/>
      </c:scatterChart>
      <c:valAx>
        <c:axId val="198476712"/>
        <c:scaling>
          <c:orientation val="minMax"/>
          <c:max val="10"/>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Lama Penyimpanan (jam)</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98477104"/>
        <c:crosses val="autoZero"/>
        <c:crossBetween val="midCat"/>
      </c:valAx>
      <c:valAx>
        <c:axId val="19847710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Jumlah Mikroba Total (CFU/ml)</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98476712"/>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7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127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Sheet1!$B$1</c:f>
              <c:strCache>
                <c:ptCount val="1"/>
                <c:pt idx="0">
                  <c:v>17°C</c:v>
                </c:pt>
              </c:strCache>
            </c:strRef>
          </c:tx>
          <c:spPr>
            <a:ln w="9525" cap="rnd">
              <a:noFill/>
              <a:prstDash val="sysDot"/>
              <a:round/>
            </a:ln>
            <a:effectLst/>
          </c:spPr>
          <c:marker>
            <c:symbol val="circle"/>
            <c:size val="5"/>
            <c:spPr>
              <a:solidFill>
                <a:srgbClr val="00B0F0"/>
              </a:solidFill>
              <a:ln w="9525">
                <a:noFill/>
                <a:prstDash val="sysDot"/>
              </a:ln>
              <a:effectLst/>
            </c:spPr>
          </c:marker>
          <c:trendline>
            <c:spPr>
              <a:ln w="19050" cap="rnd">
                <a:solidFill>
                  <a:srgbClr val="00B0F0"/>
                </a:solidFill>
                <a:prstDash val="solid"/>
              </a:ln>
              <a:effectLst/>
            </c:spPr>
            <c:trendlineType val="linear"/>
            <c:dispRSqr val="1"/>
            <c:dispEq val="1"/>
            <c:trendlineLbl>
              <c:layout>
                <c:manualLayout>
                  <c:x val="-0.34199699745702994"/>
                  <c:y val="0.43198844685898979"/>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rgbClr val="00B0F0"/>
                      </a:solidFill>
                      <a:latin typeface="Times New Roman" panose="02020603050405020304" pitchFamily="18" charset="0"/>
                      <a:ea typeface="+mn-ea"/>
                      <a:cs typeface="Times New Roman" panose="02020603050405020304" pitchFamily="18" charset="0"/>
                    </a:defRPr>
                  </a:pPr>
                  <a:endParaRPr lang="en-US"/>
                </a:p>
              </c:txPr>
            </c:trendlineLbl>
          </c:trendline>
          <c:xVal>
            <c:numRef>
              <c:f>Sheet1!$A$2:$A$12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xVal>
          <c:yVal>
            <c:numRef>
              <c:f>Sheet1!$B$2:$B$12</c:f>
              <c:numCache>
                <c:formatCode>General</c:formatCode>
                <c:ptCount val="11"/>
                <c:pt idx="0">
                  <c:v>270</c:v>
                </c:pt>
                <c:pt idx="1">
                  <c:v>325</c:v>
                </c:pt>
                <c:pt idx="2">
                  <c:v>440</c:v>
                </c:pt>
                <c:pt idx="3">
                  <c:v>500</c:v>
                </c:pt>
                <c:pt idx="4">
                  <c:v>555</c:v>
                </c:pt>
                <c:pt idx="5">
                  <c:v>640</c:v>
                </c:pt>
                <c:pt idx="6">
                  <c:v>715</c:v>
                </c:pt>
                <c:pt idx="7">
                  <c:v>805</c:v>
                </c:pt>
                <c:pt idx="8">
                  <c:v>875</c:v>
                </c:pt>
                <c:pt idx="9">
                  <c:v>955</c:v>
                </c:pt>
                <c:pt idx="10">
                  <c:v>1150</c:v>
                </c:pt>
              </c:numCache>
            </c:numRef>
          </c:yVal>
          <c:smooth val="0"/>
        </c:ser>
        <c:ser>
          <c:idx val="1"/>
          <c:order val="1"/>
          <c:tx>
            <c:strRef>
              <c:f>Sheet1!$C$1</c:f>
              <c:strCache>
                <c:ptCount val="1"/>
                <c:pt idx="0">
                  <c:v>27°C</c:v>
                </c:pt>
              </c:strCache>
            </c:strRef>
          </c:tx>
          <c:spPr>
            <a:ln w="9525" cap="rnd">
              <a:noFill/>
              <a:prstDash val="sysDot"/>
              <a:round/>
            </a:ln>
            <a:effectLst/>
          </c:spPr>
          <c:marker>
            <c:symbol val="circle"/>
            <c:size val="5"/>
            <c:spPr>
              <a:solidFill>
                <a:schemeClr val="accent2"/>
              </a:solidFill>
              <a:ln w="9525">
                <a:noFill/>
                <a:prstDash val="sysDot"/>
              </a:ln>
              <a:effectLst/>
            </c:spPr>
          </c:marker>
          <c:trendline>
            <c:spPr>
              <a:ln w="19050" cap="rnd">
                <a:solidFill>
                  <a:schemeClr val="accent2"/>
                </a:solidFill>
                <a:prstDash val="solid"/>
              </a:ln>
              <a:effectLst/>
            </c:spPr>
            <c:trendlineType val="linear"/>
            <c:dispRSqr val="1"/>
            <c:dispEq val="1"/>
            <c:trendlineLbl>
              <c:layout>
                <c:manualLayout>
                  <c:x val="-6.3138372294902823E-2"/>
                  <c:y val="0.34818507948515171"/>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accent2">
                          <a:lumMod val="75000"/>
                        </a:schemeClr>
                      </a:solidFill>
                      <a:latin typeface="Times New Roman" panose="02020603050405020304" pitchFamily="18" charset="0"/>
                      <a:ea typeface="+mn-ea"/>
                      <a:cs typeface="Times New Roman" panose="02020603050405020304" pitchFamily="18" charset="0"/>
                    </a:defRPr>
                  </a:pPr>
                  <a:endParaRPr lang="en-US"/>
                </a:p>
              </c:txPr>
            </c:trendlineLbl>
          </c:trendline>
          <c:xVal>
            <c:numRef>
              <c:f>Sheet1!$A$2:$A$12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xVal>
          <c:yVal>
            <c:numRef>
              <c:f>Sheet1!$C$2:$C$12</c:f>
              <c:numCache>
                <c:formatCode>General</c:formatCode>
                <c:ptCount val="11"/>
                <c:pt idx="0">
                  <c:v>270</c:v>
                </c:pt>
                <c:pt idx="1">
                  <c:v>340</c:v>
                </c:pt>
                <c:pt idx="2">
                  <c:v>415</c:v>
                </c:pt>
                <c:pt idx="3">
                  <c:v>525</c:v>
                </c:pt>
                <c:pt idx="4">
                  <c:v>595</c:v>
                </c:pt>
                <c:pt idx="5">
                  <c:v>690</c:v>
                </c:pt>
                <c:pt idx="6">
                  <c:v>800</c:v>
                </c:pt>
                <c:pt idx="7">
                  <c:v>875</c:v>
                </c:pt>
                <c:pt idx="8">
                  <c:v>955</c:v>
                </c:pt>
                <c:pt idx="9">
                  <c:v>1045</c:v>
                </c:pt>
                <c:pt idx="10">
                  <c:v>1190</c:v>
                </c:pt>
              </c:numCache>
            </c:numRef>
          </c:yVal>
          <c:smooth val="0"/>
        </c:ser>
        <c:ser>
          <c:idx val="2"/>
          <c:order val="2"/>
          <c:tx>
            <c:strRef>
              <c:f>Sheet1!$D$1</c:f>
              <c:strCache>
                <c:ptCount val="1"/>
                <c:pt idx="0">
                  <c:v>37°C</c:v>
                </c:pt>
              </c:strCache>
            </c:strRef>
          </c:tx>
          <c:spPr>
            <a:ln w="25400" cap="rnd">
              <a:noFill/>
              <a:round/>
            </a:ln>
            <a:effectLst/>
          </c:spPr>
          <c:marker>
            <c:symbol val="circle"/>
            <c:size val="5"/>
            <c:spPr>
              <a:solidFill>
                <a:srgbClr val="00B050"/>
              </a:solidFill>
              <a:ln w="9525">
                <a:solidFill>
                  <a:schemeClr val="accent3"/>
                </a:solidFill>
              </a:ln>
              <a:effectLst/>
            </c:spPr>
          </c:marker>
          <c:trendline>
            <c:spPr>
              <a:ln w="19050" cap="rnd">
                <a:solidFill>
                  <a:srgbClr val="00B050"/>
                </a:solidFill>
                <a:prstDash val="solid"/>
              </a:ln>
              <a:effectLst/>
            </c:spPr>
            <c:trendlineType val="linear"/>
            <c:dispRSqr val="1"/>
            <c:dispEq val="1"/>
            <c:trendlineLbl>
              <c:layout>
                <c:manualLayout>
                  <c:x val="-4.7068231257085084E-2"/>
                  <c:y val="5.822416302765648E-3"/>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rgbClr val="00B050"/>
                      </a:solidFill>
                      <a:latin typeface="Times New Roman" panose="02020603050405020304" pitchFamily="18" charset="0"/>
                      <a:ea typeface="+mn-ea"/>
                      <a:cs typeface="Times New Roman" panose="02020603050405020304" pitchFamily="18" charset="0"/>
                    </a:defRPr>
                  </a:pPr>
                  <a:endParaRPr lang="en-US"/>
                </a:p>
              </c:txPr>
            </c:trendlineLbl>
          </c:trendline>
          <c:xVal>
            <c:numRef>
              <c:f>Sheet1!$A$2:$A$12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xVal>
          <c:yVal>
            <c:numRef>
              <c:f>Sheet1!$D$2:$D$12</c:f>
              <c:numCache>
                <c:formatCode>General</c:formatCode>
                <c:ptCount val="11"/>
                <c:pt idx="0">
                  <c:v>270</c:v>
                </c:pt>
                <c:pt idx="1">
                  <c:v>375</c:v>
                </c:pt>
                <c:pt idx="2">
                  <c:v>495</c:v>
                </c:pt>
                <c:pt idx="3">
                  <c:v>585</c:v>
                </c:pt>
                <c:pt idx="4">
                  <c:v>655</c:v>
                </c:pt>
                <c:pt idx="5">
                  <c:v>715</c:v>
                </c:pt>
                <c:pt idx="6">
                  <c:v>845</c:v>
                </c:pt>
                <c:pt idx="7">
                  <c:v>920</c:v>
                </c:pt>
                <c:pt idx="8">
                  <c:v>1000</c:v>
                </c:pt>
                <c:pt idx="9">
                  <c:v>1095</c:v>
                </c:pt>
                <c:pt idx="10">
                  <c:v>1230</c:v>
                </c:pt>
              </c:numCache>
            </c:numRef>
          </c:yVal>
          <c:smooth val="0"/>
        </c:ser>
        <c:dLbls>
          <c:showLegendKey val="0"/>
          <c:showVal val="0"/>
          <c:showCatName val="0"/>
          <c:showSerName val="0"/>
          <c:showPercent val="0"/>
          <c:showBubbleSize val="0"/>
        </c:dLbls>
        <c:axId val="198478280"/>
        <c:axId val="198479064"/>
      </c:scatterChart>
      <c:valAx>
        <c:axId val="198478280"/>
        <c:scaling>
          <c:orientation val="minMax"/>
          <c:max val="10"/>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Lama Penyimpanan (jam)</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98479064"/>
        <c:crosses val="autoZero"/>
        <c:crossBetween val="midCat"/>
      </c:valAx>
      <c:valAx>
        <c:axId val="19847906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Jumlah Mikroba Total (CFU/ml)</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98478280"/>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7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127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Sheet1!$B$1</c:f>
              <c:strCache>
                <c:ptCount val="1"/>
                <c:pt idx="0">
                  <c:v>17°C</c:v>
                </c:pt>
              </c:strCache>
            </c:strRef>
          </c:tx>
          <c:spPr>
            <a:ln w="9525" cap="rnd">
              <a:noFill/>
              <a:prstDash val="sysDot"/>
              <a:round/>
            </a:ln>
            <a:effectLst/>
          </c:spPr>
          <c:marker>
            <c:symbol val="circle"/>
            <c:size val="5"/>
            <c:spPr>
              <a:solidFill>
                <a:srgbClr val="00B0F0"/>
              </a:solidFill>
              <a:ln w="9525">
                <a:noFill/>
                <a:prstDash val="sysDot"/>
              </a:ln>
              <a:effectLst/>
            </c:spPr>
          </c:marker>
          <c:trendline>
            <c:spPr>
              <a:ln w="19050" cap="rnd">
                <a:solidFill>
                  <a:srgbClr val="00B0F0"/>
                </a:solidFill>
                <a:prstDash val="solid"/>
              </a:ln>
              <a:effectLst/>
            </c:spPr>
            <c:trendlineType val="linear"/>
            <c:dispRSqr val="1"/>
            <c:dispEq val="1"/>
            <c:trendlineLbl>
              <c:layout>
                <c:manualLayout>
                  <c:x val="-0.33810594687337236"/>
                  <c:y val="0.45786931655377139"/>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rgbClr val="00B0F0"/>
                      </a:solidFill>
                      <a:latin typeface="Times New Roman" panose="02020603050405020304" pitchFamily="18" charset="0"/>
                      <a:ea typeface="+mn-ea"/>
                      <a:cs typeface="Times New Roman" panose="02020603050405020304" pitchFamily="18" charset="0"/>
                    </a:defRPr>
                  </a:pPr>
                  <a:endParaRPr lang="en-US"/>
                </a:p>
              </c:txPr>
            </c:trendlineLbl>
          </c:trendline>
          <c:xVal>
            <c:numRef>
              <c:f>Sheet1!$A$2:$A$12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xVal>
          <c:yVal>
            <c:numRef>
              <c:f>Sheet1!$B$2:$B$12</c:f>
              <c:numCache>
                <c:formatCode>General</c:formatCode>
                <c:ptCount val="11"/>
                <c:pt idx="0">
                  <c:v>295</c:v>
                </c:pt>
                <c:pt idx="1">
                  <c:v>360</c:v>
                </c:pt>
                <c:pt idx="2">
                  <c:v>465</c:v>
                </c:pt>
                <c:pt idx="3">
                  <c:v>545</c:v>
                </c:pt>
                <c:pt idx="4">
                  <c:v>605</c:v>
                </c:pt>
                <c:pt idx="5">
                  <c:v>670</c:v>
                </c:pt>
                <c:pt idx="6">
                  <c:v>765</c:v>
                </c:pt>
                <c:pt idx="7">
                  <c:v>825</c:v>
                </c:pt>
                <c:pt idx="8">
                  <c:v>890</c:v>
                </c:pt>
                <c:pt idx="9">
                  <c:v>990</c:v>
                </c:pt>
                <c:pt idx="10">
                  <c:v>1175</c:v>
                </c:pt>
              </c:numCache>
            </c:numRef>
          </c:yVal>
          <c:smooth val="0"/>
        </c:ser>
        <c:ser>
          <c:idx val="1"/>
          <c:order val="1"/>
          <c:tx>
            <c:strRef>
              <c:f>Sheet1!$C$1</c:f>
              <c:strCache>
                <c:ptCount val="1"/>
                <c:pt idx="0">
                  <c:v>27°C</c:v>
                </c:pt>
              </c:strCache>
            </c:strRef>
          </c:tx>
          <c:spPr>
            <a:ln w="9525" cap="rnd">
              <a:noFill/>
              <a:prstDash val="sysDot"/>
              <a:round/>
            </a:ln>
            <a:effectLst/>
          </c:spPr>
          <c:marker>
            <c:symbol val="circle"/>
            <c:size val="5"/>
            <c:spPr>
              <a:solidFill>
                <a:schemeClr val="accent2"/>
              </a:solidFill>
              <a:ln w="9525">
                <a:noFill/>
                <a:prstDash val="sysDot"/>
              </a:ln>
              <a:effectLst/>
            </c:spPr>
          </c:marker>
          <c:trendline>
            <c:spPr>
              <a:ln w="19050" cap="rnd">
                <a:solidFill>
                  <a:schemeClr val="accent2"/>
                </a:solidFill>
                <a:prstDash val="solid"/>
              </a:ln>
              <a:effectLst/>
            </c:spPr>
            <c:trendlineType val="linear"/>
            <c:dispRSqr val="1"/>
            <c:dispEq val="1"/>
            <c:trendlineLbl>
              <c:layout>
                <c:manualLayout>
                  <c:x val="-6.4435389156122028E-2"/>
                  <c:y val="0.31889970085617031"/>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accent2">
                          <a:lumMod val="75000"/>
                        </a:schemeClr>
                      </a:solidFill>
                      <a:latin typeface="Times New Roman" panose="02020603050405020304" pitchFamily="18" charset="0"/>
                      <a:ea typeface="+mn-ea"/>
                      <a:cs typeface="Times New Roman" panose="02020603050405020304" pitchFamily="18" charset="0"/>
                    </a:defRPr>
                  </a:pPr>
                  <a:endParaRPr lang="en-US"/>
                </a:p>
              </c:txPr>
            </c:trendlineLbl>
          </c:trendline>
          <c:xVal>
            <c:numRef>
              <c:f>Sheet1!$A$2:$A$12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xVal>
          <c:yVal>
            <c:numRef>
              <c:f>Sheet1!$C$2:$C$12</c:f>
              <c:numCache>
                <c:formatCode>General</c:formatCode>
                <c:ptCount val="11"/>
                <c:pt idx="0">
                  <c:v>295</c:v>
                </c:pt>
                <c:pt idx="1">
                  <c:v>355</c:v>
                </c:pt>
                <c:pt idx="2">
                  <c:v>435</c:v>
                </c:pt>
                <c:pt idx="3">
                  <c:v>545</c:v>
                </c:pt>
                <c:pt idx="4">
                  <c:v>630</c:v>
                </c:pt>
                <c:pt idx="5">
                  <c:v>705</c:v>
                </c:pt>
                <c:pt idx="6">
                  <c:v>815</c:v>
                </c:pt>
                <c:pt idx="7">
                  <c:v>905</c:v>
                </c:pt>
                <c:pt idx="8">
                  <c:v>965</c:v>
                </c:pt>
                <c:pt idx="9">
                  <c:v>1055</c:v>
                </c:pt>
                <c:pt idx="10">
                  <c:v>1205</c:v>
                </c:pt>
              </c:numCache>
            </c:numRef>
          </c:yVal>
          <c:smooth val="0"/>
        </c:ser>
        <c:ser>
          <c:idx val="2"/>
          <c:order val="2"/>
          <c:tx>
            <c:strRef>
              <c:f>Sheet1!$D$1</c:f>
              <c:strCache>
                <c:ptCount val="1"/>
                <c:pt idx="0">
                  <c:v>37°C</c:v>
                </c:pt>
              </c:strCache>
            </c:strRef>
          </c:tx>
          <c:spPr>
            <a:ln w="25400" cap="rnd">
              <a:noFill/>
              <a:round/>
            </a:ln>
            <a:effectLst/>
          </c:spPr>
          <c:marker>
            <c:symbol val="circle"/>
            <c:size val="5"/>
            <c:spPr>
              <a:solidFill>
                <a:srgbClr val="00B050"/>
              </a:solidFill>
              <a:ln w="9525">
                <a:solidFill>
                  <a:schemeClr val="accent3"/>
                </a:solidFill>
              </a:ln>
              <a:effectLst/>
            </c:spPr>
          </c:marker>
          <c:trendline>
            <c:spPr>
              <a:ln w="19050" cap="rnd">
                <a:solidFill>
                  <a:srgbClr val="00B050"/>
                </a:solidFill>
                <a:prstDash val="solid"/>
              </a:ln>
              <a:effectLst/>
            </c:spPr>
            <c:trendlineType val="linear"/>
            <c:dispRSqr val="1"/>
            <c:dispEq val="1"/>
            <c:trendlineLbl>
              <c:layout>
                <c:manualLayout>
                  <c:x val="-3.4098062644893123E-2"/>
                  <c:y val="-1.7467248908296942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rgbClr val="00B050"/>
                      </a:solidFill>
                      <a:latin typeface="Times New Roman" panose="02020603050405020304" pitchFamily="18" charset="0"/>
                      <a:ea typeface="+mn-ea"/>
                      <a:cs typeface="Times New Roman" panose="02020603050405020304" pitchFamily="18" charset="0"/>
                    </a:defRPr>
                  </a:pPr>
                  <a:endParaRPr lang="en-US"/>
                </a:p>
              </c:txPr>
            </c:trendlineLbl>
          </c:trendline>
          <c:xVal>
            <c:numRef>
              <c:f>Sheet1!$A$2:$A$12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xVal>
          <c:yVal>
            <c:numRef>
              <c:f>Sheet1!$D$2:$D$12</c:f>
              <c:numCache>
                <c:formatCode>General</c:formatCode>
                <c:ptCount val="11"/>
                <c:pt idx="0">
                  <c:v>295</c:v>
                </c:pt>
                <c:pt idx="1">
                  <c:v>385</c:v>
                </c:pt>
                <c:pt idx="2">
                  <c:v>505</c:v>
                </c:pt>
                <c:pt idx="3">
                  <c:v>605</c:v>
                </c:pt>
                <c:pt idx="4">
                  <c:v>665</c:v>
                </c:pt>
                <c:pt idx="5">
                  <c:v>730</c:v>
                </c:pt>
                <c:pt idx="6">
                  <c:v>855</c:v>
                </c:pt>
                <c:pt idx="7">
                  <c:v>950</c:v>
                </c:pt>
                <c:pt idx="8">
                  <c:v>1015</c:v>
                </c:pt>
                <c:pt idx="9">
                  <c:v>1120</c:v>
                </c:pt>
                <c:pt idx="10">
                  <c:v>1270</c:v>
                </c:pt>
              </c:numCache>
            </c:numRef>
          </c:yVal>
          <c:smooth val="0"/>
        </c:ser>
        <c:dLbls>
          <c:showLegendKey val="0"/>
          <c:showVal val="0"/>
          <c:showCatName val="0"/>
          <c:showSerName val="0"/>
          <c:showPercent val="0"/>
          <c:showBubbleSize val="0"/>
        </c:dLbls>
        <c:axId val="198475928"/>
        <c:axId val="198477888"/>
      </c:scatterChart>
      <c:valAx>
        <c:axId val="198475928"/>
        <c:scaling>
          <c:orientation val="minMax"/>
          <c:max val="10"/>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Lama Penyimpanan (jam)</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98477888"/>
        <c:crosses val="autoZero"/>
        <c:crossBetween val="midCat"/>
      </c:valAx>
      <c:valAx>
        <c:axId val="19847788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Jumlah Mikroba Total (CFU/ml)</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98475928"/>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7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127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E52AD-FD32-495C-A7FE-77C18A43C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14239</TotalTime>
  <Pages>23</Pages>
  <Words>4878</Words>
  <Characters>27809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Hasna</cp:lastModifiedBy>
  <cp:revision>96</cp:revision>
  <cp:lastPrinted>2018-01-09T03:17:00Z</cp:lastPrinted>
  <dcterms:created xsi:type="dcterms:W3CDTF">2017-03-22T12:58:00Z</dcterms:created>
  <dcterms:modified xsi:type="dcterms:W3CDTF">2018-01-09T03:18:00Z</dcterms:modified>
</cp:coreProperties>
</file>