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573" w:rsidRDefault="0017596E" w:rsidP="002B39AE">
      <w:pPr>
        <w:autoSpaceDE w:val="0"/>
        <w:autoSpaceDN w:val="0"/>
        <w:adjustRightInd w:val="0"/>
        <w:spacing w:after="0" w:line="360" w:lineRule="auto"/>
        <w:jc w:val="center"/>
        <w:outlineLvl w:val="0"/>
        <w:rPr>
          <w:rFonts w:ascii="Times New Roman" w:hAnsi="Times New Roman"/>
          <w:b/>
          <w:bCs/>
          <w:sz w:val="24"/>
          <w:szCs w:val="24"/>
        </w:rPr>
      </w:pPr>
      <w:r>
        <w:rPr>
          <w:rFonts w:ascii="Times New Roman" w:hAnsi="Times New Roman"/>
          <w:b/>
          <w:bCs/>
          <w:noProof/>
          <w:sz w:val="24"/>
          <w:szCs w:val="24"/>
          <w:lang w:eastAsia="id-ID"/>
        </w:rPr>
        <w:pict>
          <v:rect id="_x0000_s1027" style="position:absolute;left:0;text-align:left;margin-left:374.6pt;margin-top:-86.4pt;width:26.55pt;height:27.6pt;z-index:251657216" stroked="f"/>
        </w:pict>
      </w:r>
      <w:r w:rsidR="004F0573">
        <w:rPr>
          <w:rFonts w:ascii="Times New Roman" w:hAnsi="Times New Roman"/>
          <w:b/>
          <w:bCs/>
          <w:sz w:val="24"/>
          <w:szCs w:val="24"/>
        </w:rPr>
        <w:t>BAB V</w:t>
      </w:r>
    </w:p>
    <w:p w:rsidR="008A4C2B" w:rsidRDefault="004F0573" w:rsidP="002B39AE">
      <w:pPr>
        <w:spacing w:after="0" w:line="360" w:lineRule="auto"/>
        <w:jc w:val="center"/>
        <w:rPr>
          <w:rFonts w:ascii="Times New Roman" w:hAnsi="Times New Roman"/>
          <w:b/>
          <w:bCs/>
          <w:sz w:val="24"/>
          <w:szCs w:val="24"/>
        </w:rPr>
      </w:pPr>
      <w:r>
        <w:rPr>
          <w:rFonts w:ascii="Times New Roman" w:hAnsi="Times New Roman"/>
          <w:b/>
          <w:bCs/>
          <w:sz w:val="24"/>
          <w:szCs w:val="24"/>
        </w:rPr>
        <w:t>KESIMPULAN DAN REKOMENDASI</w:t>
      </w:r>
    </w:p>
    <w:p w:rsidR="00134C3D" w:rsidRDefault="00134C3D" w:rsidP="00134C3D">
      <w:pPr>
        <w:spacing w:after="0" w:line="360" w:lineRule="auto"/>
        <w:jc w:val="both"/>
      </w:pPr>
    </w:p>
    <w:p w:rsidR="00134C3D" w:rsidRPr="00134C3D" w:rsidRDefault="00134C3D" w:rsidP="00134C3D">
      <w:pPr>
        <w:spacing w:after="0" w:line="360" w:lineRule="auto"/>
        <w:jc w:val="both"/>
        <w:rPr>
          <w:rFonts w:ascii="Times New Roman" w:hAnsi="Times New Roman"/>
          <w:b/>
          <w:sz w:val="28"/>
        </w:rPr>
      </w:pPr>
      <w:r w:rsidRPr="00134C3D">
        <w:rPr>
          <w:rFonts w:ascii="Times New Roman" w:hAnsi="Times New Roman"/>
          <w:b/>
          <w:sz w:val="24"/>
        </w:rPr>
        <w:t>5.1 Kesimpulan</w:t>
      </w:r>
    </w:p>
    <w:p w:rsidR="00E1339B" w:rsidRDefault="00E1339B" w:rsidP="002B39AE">
      <w:pPr>
        <w:spacing w:after="0" w:line="360" w:lineRule="auto"/>
        <w:ind w:firstLine="720"/>
        <w:jc w:val="both"/>
        <w:rPr>
          <w:rFonts w:ascii="Times New Roman" w:hAnsi="Times New Roman"/>
          <w:sz w:val="24"/>
        </w:rPr>
      </w:pPr>
      <w:r>
        <w:rPr>
          <w:rFonts w:ascii="Times New Roman" w:hAnsi="Times New Roman"/>
          <w:sz w:val="24"/>
        </w:rPr>
        <w:t xml:space="preserve">Berdasarkan pembahasan yang telah dilakukan pada bab-bab sebelumnya, dapat diambil kesimpulan </w:t>
      </w:r>
      <w:r w:rsidR="002B1CCF">
        <w:rPr>
          <w:rFonts w:ascii="Times New Roman" w:hAnsi="Times New Roman"/>
          <w:sz w:val="24"/>
        </w:rPr>
        <w:t>sebagai berikut :</w:t>
      </w:r>
    </w:p>
    <w:p w:rsidR="00134C3D" w:rsidRPr="00276412" w:rsidRDefault="00F01F5E" w:rsidP="00276412">
      <w:pPr>
        <w:pStyle w:val="ListParagraph"/>
        <w:numPr>
          <w:ilvl w:val="0"/>
          <w:numId w:val="1"/>
        </w:numPr>
        <w:spacing w:after="0" w:line="360" w:lineRule="auto"/>
        <w:ind w:left="426"/>
        <w:contextualSpacing w:val="0"/>
        <w:jc w:val="both"/>
        <w:rPr>
          <w:rFonts w:ascii="Times New Roman" w:hAnsi="Times New Roman"/>
          <w:sz w:val="24"/>
        </w:rPr>
      </w:pPr>
      <w:r>
        <w:rPr>
          <w:rFonts w:ascii="Times New Roman" w:hAnsi="Times New Roman"/>
          <w:sz w:val="24"/>
          <w:szCs w:val="24"/>
        </w:rPr>
        <w:t xml:space="preserve">Kesiapsiagaan masyarakat terhadap bencana gempa bumi dan tsunami </w:t>
      </w:r>
      <w:r w:rsidR="005755EC">
        <w:rPr>
          <w:rFonts w:ascii="Times New Roman" w:hAnsi="Times New Roman"/>
          <w:sz w:val="24"/>
          <w:szCs w:val="24"/>
        </w:rPr>
        <w:t xml:space="preserve">di Kecamatan Cipatujah </w:t>
      </w:r>
      <w:r w:rsidR="00C049F2">
        <w:rPr>
          <w:rFonts w:ascii="Times New Roman" w:hAnsi="Times New Roman"/>
          <w:sz w:val="24"/>
          <w:szCs w:val="24"/>
        </w:rPr>
        <w:t xml:space="preserve">dengan jumlah skoring 107 </w:t>
      </w:r>
      <w:r w:rsidR="005755EC">
        <w:rPr>
          <w:rFonts w:ascii="Times New Roman" w:hAnsi="Times New Roman"/>
          <w:sz w:val="24"/>
          <w:szCs w:val="24"/>
        </w:rPr>
        <w:t xml:space="preserve">dan Kecamatan Karangnunggal </w:t>
      </w:r>
      <w:r w:rsidR="00C049F2">
        <w:rPr>
          <w:rFonts w:ascii="Times New Roman" w:hAnsi="Times New Roman"/>
          <w:sz w:val="24"/>
          <w:szCs w:val="24"/>
        </w:rPr>
        <w:t>dengan jumlah skoring 96 artinya kecamatan ini berada dalam kondisi siap</w:t>
      </w:r>
      <w:r w:rsidR="00A42ED0">
        <w:rPr>
          <w:rFonts w:ascii="Times New Roman" w:hAnsi="Times New Roman"/>
          <w:sz w:val="24"/>
          <w:szCs w:val="24"/>
        </w:rPr>
        <w:t xml:space="preserve">. Sedangkan </w:t>
      </w:r>
      <w:r w:rsidR="005755EC">
        <w:rPr>
          <w:rFonts w:ascii="Times New Roman" w:hAnsi="Times New Roman"/>
          <w:sz w:val="24"/>
          <w:szCs w:val="24"/>
        </w:rPr>
        <w:t>Kecamatan Cikalong</w:t>
      </w:r>
      <w:r w:rsidR="00A42ED0">
        <w:rPr>
          <w:rFonts w:ascii="Times New Roman" w:hAnsi="Times New Roman"/>
          <w:sz w:val="24"/>
          <w:szCs w:val="24"/>
        </w:rPr>
        <w:t xml:space="preserve"> dengan jumlah skoring 91 berada dalam kondisi cukup siap</w:t>
      </w:r>
      <w:r w:rsidR="00B2115D">
        <w:rPr>
          <w:rFonts w:ascii="Times New Roman" w:hAnsi="Times New Roman"/>
          <w:sz w:val="24"/>
          <w:szCs w:val="24"/>
        </w:rPr>
        <w:t xml:space="preserve">. Dalam </w:t>
      </w:r>
      <w:r w:rsidR="00AE20E8">
        <w:rPr>
          <w:rFonts w:ascii="Times New Roman" w:hAnsi="Times New Roman"/>
          <w:sz w:val="24"/>
          <w:szCs w:val="24"/>
        </w:rPr>
        <w:t>5 (lima)</w:t>
      </w:r>
      <w:r w:rsidR="00B2115D">
        <w:rPr>
          <w:rFonts w:ascii="Times New Roman" w:hAnsi="Times New Roman"/>
          <w:sz w:val="24"/>
          <w:szCs w:val="24"/>
        </w:rPr>
        <w:t xml:space="preserve"> faktor kesiapsiagaan masyarakat yang sudah ditentukan ada beberapa</w:t>
      </w:r>
      <w:r w:rsidR="00AE20E8">
        <w:rPr>
          <w:rFonts w:ascii="Times New Roman" w:hAnsi="Times New Roman"/>
          <w:sz w:val="24"/>
          <w:szCs w:val="24"/>
        </w:rPr>
        <w:t xml:space="preserve"> </w:t>
      </w:r>
      <w:r w:rsidR="00676959">
        <w:rPr>
          <w:rFonts w:ascii="Times New Roman" w:hAnsi="Times New Roman"/>
          <w:sz w:val="24"/>
          <w:szCs w:val="24"/>
        </w:rPr>
        <w:t xml:space="preserve">2 (dua) </w:t>
      </w:r>
      <w:r w:rsidR="00AE20E8">
        <w:rPr>
          <w:rFonts w:ascii="Times New Roman" w:hAnsi="Times New Roman"/>
          <w:sz w:val="24"/>
          <w:szCs w:val="24"/>
        </w:rPr>
        <w:t xml:space="preserve">faktor yang nilainya termasuk kedalam </w:t>
      </w:r>
      <w:r w:rsidR="00FB7330">
        <w:rPr>
          <w:rFonts w:ascii="Times New Roman" w:hAnsi="Times New Roman"/>
          <w:sz w:val="24"/>
          <w:szCs w:val="24"/>
        </w:rPr>
        <w:t xml:space="preserve">kriteria </w:t>
      </w:r>
      <w:r w:rsidR="00AE20E8">
        <w:rPr>
          <w:rFonts w:ascii="Times New Roman" w:hAnsi="Times New Roman"/>
          <w:sz w:val="24"/>
          <w:szCs w:val="24"/>
        </w:rPr>
        <w:t xml:space="preserve">baik ataupun sangat baik, diantaranya faktor </w:t>
      </w:r>
      <w:r w:rsidR="00952066">
        <w:rPr>
          <w:rFonts w:ascii="Times New Roman" w:hAnsi="Times New Roman"/>
          <w:sz w:val="24"/>
          <w:szCs w:val="24"/>
        </w:rPr>
        <w:t>sistem perin</w:t>
      </w:r>
      <w:r w:rsidR="00276412">
        <w:rPr>
          <w:rFonts w:ascii="Times New Roman" w:hAnsi="Times New Roman"/>
          <w:sz w:val="24"/>
          <w:szCs w:val="24"/>
        </w:rPr>
        <w:t>gatan bencana dan modal sosial.</w:t>
      </w:r>
      <w:r w:rsidR="000267F3">
        <w:rPr>
          <w:rFonts w:ascii="Times New Roman" w:hAnsi="Times New Roman"/>
          <w:sz w:val="24"/>
          <w:szCs w:val="24"/>
        </w:rPr>
        <w:t xml:space="preserve"> Untuk faktor mobilisasi sumberdaya dan rencana tanggap darurat termasuk dalam kriteria </w:t>
      </w:r>
      <w:r w:rsidR="00676959">
        <w:rPr>
          <w:rFonts w:ascii="Times New Roman" w:hAnsi="Times New Roman"/>
          <w:sz w:val="24"/>
          <w:szCs w:val="24"/>
        </w:rPr>
        <w:t>cukup dan kurang. S</w:t>
      </w:r>
      <w:r w:rsidR="000267F3">
        <w:rPr>
          <w:rFonts w:ascii="Times New Roman" w:hAnsi="Times New Roman"/>
          <w:sz w:val="24"/>
          <w:szCs w:val="24"/>
        </w:rPr>
        <w:t xml:space="preserve">edangkan faktor pengetahuan dan sikap masuk dalam kriteria </w:t>
      </w:r>
      <w:r w:rsidR="00276412">
        <w:rPr>
          <w:rFonts w:ascii="Times New Roman" w:hAnsi="Times New Roman"/>
          <w:sz w:val="24"/>
          <w:szCs w:val="24"/>
        </w:rPr>
        <w:t>tidak baik. M</w:t>
      </w:r>
      <w:r w:rsidR="0021783B" w:rsidRPr="00276412">
        <w:rPr>
          <w:rFonts w:ascii="Times New Roman" w:hAnsi="Times New Roman"/>
          <w:sz w:val="24"/>
          <w:szCs w:val="24"/>
        </w:rPr>
        <w:t>asyarakat masih mengandalkan sistem peringatan bencana</w:t>
      </w:r>
      <w:r w:rsidR="001C1F80" w:rsidRPr="00276412">
        <w:rPr>
          <w:rFonts w:ascii="Times New Roman" w:hAnsi="Times New Roman"/>
          <w:sz w:val="24"/>
          <w:szCs w:val="24"/>
        </w:rPr>
        <w:t xml:space="preserve"> yang tradisional</w:t>
      </w:r>
      <w:r w:rsidR="0021783B" w:rsidRPr="00276412">
        <w:rPr>
          <w:rFonts w:ascii="Times New Roman" w:hAnsi="Times New Roman"/>
          <w:sz w:val="24"/>
          <w:szCs w:val="24"/>
        </w:rPr>
        <w:t xml:space="preserve">, </w:t>
      </w:r>
      <w:r w:rsidR="00AE3F61" w:rsidRPr="00276412">
        <w:rPr>
          <w:rFonts w:ascii="Times New Roman" w:hAnsi="Times New Roman"/>
          <w:sz w:val="24"/>
          <w:szCs w:val="24"/>
        </w:rPr>
        <w:t>namun</w:t>
      </w:r>
      <w:r w:rsidR="00B603C1" w:rsidRPr="00276412">
        <w:rPr>
          <w:rFonts w:ascii="Times New Roman" w:hAnsi="Times New Roman"/>
          <w:sz w:val="24"/>
          <w:szCs w:val="24"/>
        </w:rPr>
        <w:t xml:space="preserve"> </w:t>
      </w:r>
      <w:r w:rsidR="002C441E" w:rsidRPr="00276412">
        <w:rPr>
          <w:rFonts w:ascii="Times New Roman" w:hAnsi="Times New Roman"/>
          <w:sz w:val="24"/>
          <w:szCs w:val="24"/>
        </w:rPr>
        <w:t xml:space="preserve">masyarakat sudah mengerti informasi yang akan diberikan oleh tanda peringatan </w:t>
      </w:r>
      <w:r w:rsidR="00FF6EC0" w:rsidRPr="00276412">
        <w:rPr>
          <w:rFonts w:ascii="Times New Roman" w:hAnsi="Times New Roman"/>
          <w:sz w:val="24"/>
          <w:szCs w:val="24"/>
        </w:rPr>
        <w:t>bencana</w:t>
      </w:r>
      <w:r w:rsidR="002C441E" w:rsidRPr="00276412">
        <w:rPr>
          <w:rFonts w:ascii="Times New Roman" w:hAnsi="Times New Roman"/>
          <w:sz w:val="24"/>
          <w:szCs w:val="24"/>
        </w:rPr>
        <w:t xml:space="preserve"> tersebut atau tahu apa yang harus dilakukan jika suatu saat tanda peringatan bencana berbunyi. </w:t>
      </w:r>
      <w:r w:rsidR="006A1ADD" w:rsidRPr="00276412">
        <w:rPr>
          <w:rFonts w:ascii="Times New Roman" w:hAnsi="Times New Roman"/>
          <w:sz w:val="24"/>
          <w:szCs w:val="24"/>
        </w:rPr>
        <w:t xml:space="preserve">Pada faktor modal sosial </w:t>
      </w:r>
      <w:r w:rsidR="00F8520A" w:rsidRPr="00276412">
        <w:rPr>
          <w:rFonts w:ascii="Times New Roman" w:hAnsi="Times New Roman"/>
          <w:sz w:val="24"/>
          <w:szCs w:val="24"/>
        </w:rPr>
        <w:t xml:space="preserve">masyarakat memiliki ikatan sosial yang lebih baik antara satu dengan yang lainnya </w:t>
      </w:r>
      <w:r w:rsidR="00294DE8" w:rsidRPr="00276412">
        <w:rPr>
          <w:rFonts w:ascii="Times New Roman" w:hAnsi="Times New Roman"/>
          <w:sz w:val="24"/>
          <w:szCs w:val="24"/>
        </w:rPr>
        <w:t xml:space="preserve">dan </w:t>
      </w:r>
      <w:r w:rsidR="00F8520A" w:rsidRPr="00276412">
        <w:rPr>
          <w:rFonts w:ascii="Times New Roman" w:hAnsi="Times New Roman"/>
          <w:sz w:val="24"/>
          <w:szCs w:val="24"/>
        </w:rPr>
        <w:t>akan lebih mudah dalam melakukan kesiapsiagaan yang ada. Selain itu modal sosial yang baik diantara masyarakat di wilayah yang rentan terhadap bencana akan mengurangi kerentanan itu sendiri</w:t>
      </w:r>
      <w:r w:rsidR="00294DE8" w:rsidRPr="00276412">
        <w:rPr>
          <w:rFonts w:ascii="Times New Roman" w:hAnsi="Times New Roman"/>
          <w:sz w:val="24"/>
          <w:szCs w:val="24"/>
        </w:rPr>
        <w:t xml:space="preserve">. Modal sosial yang solid antara penduduk akan mempermudah masyarakat dalam melakukan mobilisasi pada saat evakuasi akan dilakukan. </w:t>
      </w:r>
    </w:p>
    <w:p w:rsidR="00370E26" w:rsidRPr="007D5946" w:rsidRDefault="0017596E" w:rsidP="007D5946">
      <w:pPr>
        <w:pStyle w:val="ListParagraph"/>
        <w:numPr>
          <w:ilvl w:val="0"/>
          <w:numId w:val="1"/>
        </w:numPr>
        <w:spacing w:after="0" w:line="360" w:lineRule="auto"/>
        <w:ind w:left="426"/>
        <w:jc w:val="both"/>
        <w:rPr>
          <w:rFonts w:ascii="Times New Roman" w:eastAsia="Times New Roman" w:hAnsi="Times New Roman"/>
          <w:color w:val="000000"/>
          <w:sz w:val="24"/>
          <w:szCs w:val="24"/>
          <w:lang w:eastAsia="id-ID"/>
        </w:rPr>
      </w:pPr>
      <w:r w:rsidRPr="0017596E">
        <w:rPr>
          <w:rFonts w:ascii="Times New Roman" w:hAnsi="Times New Roman"/>
          <w:b/>
          <w:bCs/>
          <w:noProof/>
          <w:sz w:val="24"/>
          <w:szCs w:val="24"/>
          <w:lang w:eastAsia="id-ID"/>
        </w:rPr>
        <w:pict>
          <v:rect id="_x0000_s1028" style="position:absolute;left:0;text-align:left;margin-left:168.75pt;margin-top:112.95pt;width:46pt;height:27.6pt;z-index:251658240" stroked="f">
            <v:textbox>
              <w:txbxContent>
                <w:p w:rsidR="00992F6F" w:rsidRPr="00992F6F" w:rsidRDefault="004943F7">
                  <w:pPr>
                    <w:rPr>
                      <w:rFonts w:ascii="Times New Roman" w:hAnsi="Times New Roman"/>
                    </w:rPr>
                  </w:pPr>
                  <w:r>
                    <w:rPr>
                      <w:rFonts w:ascii="Times New Roman" w:hAnsi="Times New Roman"/>
                    </w:rPr>
                    <w:t>202</w:t>
                  </w:r>
                </w:p>
              </w:txbxContent>
            </v:textbox>
          </v:rect>
        </w:pict>
      </w:r>
      <w:r w:rsidR="005E5809" w:rsidRPr="00E155C2">
        <w:rPr>
          <w:rFonts w:ascii="Times New Roman" w:hAnsi="Times New Roman"/>
          <w:sz w:val="24"/>
        </w:rPr>
        <w:t>U</w:t>
      </w:r>
      <w:r w:rsidR="008D002B" w:rsidRPr="00E155C2">
        <w:rPr>
          <w:rFonts w:ascii="Times New Roman" w:hAnsi="Times New Roman"/>
          <w:sz w:val="24"/>
        </w:rPr>
        <w:t xml:space="preserve">ntuk hubungan nilai kesiapsiagaan masyarakat dengan </w:t>
      </w:r>
      <w:r w:rsidR="005E5809" w:rsidRPr="00E155C2">
        <w:rPr>
          <w:rFonts w:ascii="Times New Roman" w:hAnsi="Times New Roman"/>
          <w:sz w:val="24"/>
        </w:rPr>
        <w:t xml:space="preserve">upaya pemerintah mengenai kesiapsiagaan bencana sudah ada </w:t>
      </w:r>
      <w:r w:rsidR="005E5809" w:rsidRPr="00E155C2">
        <w:rPr>
          <w:rFonts w:ascii="Times New Roman" w:hAnsi="Times New Roman"/>
          <w:sz w:val="24"/>
          <w:szCs w:val="24"/>
        </w:rPr>
        <w:t>yang sesuai</w:t>
      </w:r>
      <w:r w:rsidR="007E6B28">
        <w:rPr>
          <w:rFonts w:ascii="Times New Roman" w:hAnsi="Times New Roman"/>
          <w:sz w:val="24"/>
          <w:szCs w:val="24"/>
        </w:rPr>
        <w:t xml:space="preserve"> walaupun ada beberapa yang belum sesuai</w:t>
      </w:r>
      <w:r w:rsidR="007D5946">
        <w:rPr>
          <w:rFonts w:ascii="Times New Roman" w:hAnsi="Times New Roman"/>
          <w:sz w:val="24"/>
          <w:szCs w:val="24"/>
        </w:rPr>
        <w:t xml:space="preserve">. </w:t>
      </w:r>
      <w:r w:rsidR="00E155C2" w:rsidRPr="007D5946">
        <w:rPr>
          <w:rFonts w:ascii="Times New Roman" w:eastAsia="Times New Roman" w:hAnsi="Times New Roman"/>
          <w:color w:val="000000"/>
          <w:sz w:val="24"/>
          <w:szCs w:val="24"/>
          <w:lang w:eastAsia="id-ID"/>
        </w:rPr>
        <w:t>Hal ini di buktikan karena masyarakat sudah menyediakan kebutuh</w:t>
      </w:r>
      <w:r w:rsidR="007D5946">
        <w:rPr>
          <w:rFonts w:ascii="Times New Roman" w:eastAsia="Times New Roman" w:hAnsi="Times New Roman"/>
          <w:color w:val="000000"/>
          <w:sz w:val="24"/>
          <w:szCs w:val="24"/>
          <w:lang w:eastAsia="id-ID"/>
        </w:rPr>
        <w:t>an-kebutuhan dasar walaupun mas</w:t>
      </w:r>
      <w:r w:rsidR="00E155C2" w:rsidRPr="007D5946">
        <w:rPr>
          <w:rFonts w:ascii="Times New Roman" w:eastAsia="Times New Roman" w:hAnsi="Times New Roman"/>
          <w:color w:val="000000"/>
          <w:sz w:val="24"/>
          <w:szCs w:val="24"/>
          <w:lang w:eastAsia="id-ID"/>
        </w:rPr>
        <w:t xml:space="preserve">yarakat belum tahu apa yang akan dilakukan ketika terjadi bencana. Untuk lokasi evakuasi </w:t>
      </w:r>
      <w:r w:rsidR="00E155C2" w:rsidRPr="007D5946">
        <w:rPr>
          <w:rFonts w:ascii="Times New Roman" w:eastAsia="Times New Roman" w:hAnsi="Times New Roman"/>
          <w:color w:val="000000"/>
          <w:sz w:val="24"/>
          <w:szCs w:val="24"/>
          <w:lang w:eastAsia="id-ID"/>
        </w:rPr>
        <w:lastRenderedPageBreak/>
        <w:t>masyarakat sudah tahu karena rambu-rambu dan jalur evakuasi ter</w:t>
      </w:r>
      <w:r w:rsidR="00A61ED1" w:rsidRPr="007D5946">
        <w:rPr>
          <w:rFonts w:ascii="Times New Roman" w:eastAsia="Times New Roman" w:hAnsi="Times New Roman"/>
          <w:color w:val="000000"/>
          <w:sz w:val="24"/>
          <w:szCs w:val="24"/>
          <w:lang w:eastAsia="id-ID"/>
        </w:rPr>
        <w:t>sebar di sepanjang jalan di pan</w:t>
      </w:r>
      <w:r w:rsidR="00E155C2" w:rsidRPr="007D5946">
        <w:rPr>
          <w:rFonts w:ascii="Times New Roman" w:eastAsia="Times New Roman" w:hAnsi="Times New Roman"/>
          <w:color w:val="000000"/>
          <w:sz w:val="24"/>
          <w:szCs w:val="24"/>
          <w:lang w:eastAsia="id-ID"/>
        </w:rPr>
        <w:t>tai Cipatujah</w:t>
      </w:r>
      <w:r w:rsidR="001F0935">
        <w:rPr>
          <w:rFonts w:ascii="Times New Roman" w:eastAsia="Times New Roman" w:hAnsi="Times New Roman"/>
          <w:color w:val="000000"/>
          <w:sz w:val="24"/>
          <w:szCs w:val="24"/>
          <w:lang w:eastAsia="id-ID"/>
        </w:rPr>
        <w:t xml:space="preserve">. Namun rambu-rambu, jalur dan lokasi evakuasi masih sangat jarang ditemui di beberapa desa di Kecamatan Cikalong dan Kecamatan Karangnunggal. </w:t>
      </w:r>
      <w:r w:rsidR="00E155C2" w:rsidRPr="007D5946">
        <w:rPr>
          <w:rFonts w:ascii="Times New Roman" w:eastAsia="Times New Roman" w:hAnsi="Times New Roman"/>
          <w:color w:val="000000"/>
          <w:sz w:val="24"/>
          <w:szCs w:val="24"/>
          <w:lang w:eastAsia="id-ID"/>
        </w:rPr>
        <w:t>Simulasi tentang kesiapsiagaan sudah pernah diberikan sekali namun yang mengikuti hanya sedikit dan pemerintah perlu mensosialisasikan  lebih giat lagi bila nanti ada simulasi kesiapsiagaan lagi.</w:t>
      </w:r>
      <w:r w:rsidR="001F13E5">
        <w:rPr>
          <w:rFonts w:ascii="Times New Roman" w:eastAsia="Times New Roman" w:hAnsi="Times New Roman"/>
          <w:color w:val="000000"/>
          <w:sz w:val="24"/>
          <w:szCs w:val="24"/>
          <w:lang w:eastAsia="id-ID"/>
        </w:rPr>
        <w:t xml:space="preserve"> </w:t>
      </w:r>
    </w:p>
    <w:p w:rsidR="00F75515" w:rsidRPr="00B6777C" w:rsidRDefault="001B1F3C" w:rsidP="00F75515">
      <w:pPr>
        <w:pStyle w:val="ListParagraph"/>
        <w:numPr>
          <w:ilvl w:val="0"/>
          <w:numId w:val="1"/>
        </w:numPr>
        <w:spacing w:after="0" w:line="360" w:lineRule="auto"/>
        <w:ind w:left="426"/>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Untuk arahan jalur evakuasi memang sudah ada jalur evakuasi di Wilayah Pesisir Kabupaten Tasikmaalaya, namun </w:t>
      </w:r>
      <w:r w:rsidR="00F46352">
        <w:rPr>
          <w:rFonts w:ascii="Times New Roman" w:eastAsia="Times New Roman" w:hAnsi="Times New Roman"/>
          <w:color w:val="000000"/>
          <w:sz w:val="24"/>
          <w:szCs w:val="24"/>
          <w:lang w:eastAsia="id-ID"/>
        </w:rPr>
        <w:t>rambu-rambu evakuasi maupun lokasi</w:t>
      </w:r>
      <w:r w:rsidR="00144BAC">
        <w:rPr>
          <w:rFonts w:ascii="Times New Roman" w:eastAsia="Times New Roman" w:hAnsi="Times New Roman"/>
          <w:color w:val="000000"/>
          <w:sz w:val="24"/>
          <w:szCs w:val="24"/>
          <w:lang w:eastAsia="id-ID"/>
        </w:rPr>
        <w:t xml:space="preserve"> evakuasi masih sangat sedikit dan susah dijangkau oleh </w:t>
      </w:r>
      <w:r w:rsidR="00F46352">
        <w:rPr>
          <w:rFonts w:ascii="Times New Roman" w:eastAsia="Times New Roman" w:hAnsi="Times New Roman"/>
          <w:color w:val="000000"/>
          <w:sz w:val="24"/>
          <w:szCs w:val="24"/>
          <w:lang w:eastAsia="id-ID"/>
        </w:rPr>
        <w:t>masyarakat</w:t>
      </w:r>
      <w:r w:rsidR="005F5473">
        <w:rPr>
          <w:rFonts w:ascii="Times New Roman" w:eastAsia="Times New Roman" w:hAnsi="Times New Roman"/>
          <w:color w:val="000000"/>
          <w:sz w:val="24"/>
          <w:szCs w:val="24"/>
          <w:lang w:eastAsia="id-ID"/>
        </w:rPr>
        <w:t xml:space="preserve"> terutama di Kecamatan Cikalong dan Kecamatan Karangnunggal</w:t>
      </w:r>
      <w:r w:rsidR="00144BAC">
        <w:rPr>
          <w:rFonts w:ascii="Times New Roman" w:eastAsia="Times New Roman" w:hAnsi="Times New Roman"/>
          <w:color w:val="000000"/>
          <w:sz w:val="24"/>
          <w:szCs w:val="24"/>
          <w:lang w:eastAsia="id-ID"/>
        </w:rPr>
        <w:t>. Oleh karena itu perlu adanya penambahan rambu-rambu dan lokasi evakuasi agar mudah dijangkau oleh masyarakat</w:t>
      </w:r>
      <w:r w:rsidR="00F46352">
        <w:rPr>
          <w:rFonts w:ascii="Times New Roman" w:eastAsia="Times New Roman" w:hAnsi="Times New Roman"/>
          <w:color w:val="000000"/>
          <w:sz w:val="24"/>
          <w:szCs w:val="24"/>
          <w:lang w:eastAsia="id-ID"/>
        </w:rPr>
        <w:t xml:space="preserve">. Serta perlu adanya penambahan pos pemadam kebakaran di Kecamatan Cipatujah dan Kecamatan Cikalong </w:t>
      </w:r>
      <w:r w:rsidR="00161DF1">
        <w:rPr>
          <w:rFonts w:ascii="Times New Roman" w:eastAsia="Times New Roman" w:hAnsi="Times New Roman"/>
          <w:color w:val="000000"/>
          <w:sz w:val="24"/>
          <w:szCs w:val="24"/>
          <w:lang w:eastAsia="id-ID"/>
        </w:rPr>
        <w:t xml:space="preserve">karena </w:t>
      </w:r>
      <w:r w:rsidR="00161DF1" w:rsidRPr="00B6777C">
        <w:rPr>
          <w:rFonts w:ascii="Times New Roman" w:eastAsia="Times New Roman" w:hAnsi="Times New Roman"/>
          <w:color w:val="000000"/>
          <w:sz w:val="24"/>
          <w:szCs w:val="24"/>
          <w:lang w:eastAsia="id-ID"/>
        </w:rPr>
        <w:t xml:space="preserve">kantor pemadam kebakaran hanya ada di Jalan Siliwangi </w:t>
      </w:r>
      <w:r w:rsidR="00E60B67">
        <w:rPr>
          <w:rFonts w:ascii="Times New Roman" w:eastAsia="Times New Roman" w:hAnsi="Times New Roman"/>
          <w:color w:val="000000"/>
          <w:sz w:val="24"/>
          <w:szCs w:val="24"/>
          <w:lang w:eastAsia="id-ID"/>
        </w:rPr>
        <w:t xml:space="preserve">di </w:t>
      </w:r>
      <w:r w:rsidR="00161DF1" w:rsidRPr="00B6777C">
        <w:rPr>
          <w:rFonts w:ascii="Times New Roman" w:eastAsia="Times New Roman" w:hAnsi="Times New Roman"/>
          <w:color w:val="000000"/>
          <w:sz w:val="24"/>
          <w:szCs w:val="24"/>
          <w:lang w:eastAsia="id-ID"/>
        </w:rPr>
        <w:t>Kota Tasikmalaya</w:t>
      </w:r>
      <w:r w:rsidR="005F467F" w:rsidRPr="00B6777C">
        <w:rPr>
          <w:rFonts w:ascii="Times New Roman" w:eastAsia="Times New Roman" w:hAnsi="Times New Roman"/>
          <w:color w:val="000000"/>
          <w:sz w:val="24"/>
          <w:szCs w:val="24"/>
          <w:lang w:eastAsia="id-ID"/>
        </w:rPr>
        <w:t xml:space="preserve"> </w:t>
      </w:r>
      <w:r w:rsidR="00E60B67">
        <w:rPr>
          <w:rFonts w:ascii="Times New Roman" w:eastAsia="Times New Roman" w:hAnsi="Times New Roman"/>
          <w:color w:val="000000"/>
          <w:sz w:val="24"/>
          <w:szCs w:val="24"/>
          <w:lang w:eastAsia="id-ID"/>
        </w:rPr>
        <w:t xml:space="preserve">sehingga </w:t>
      </w:r>
      <w:r w:rsidR="007F6433">
        <w:rPr>
          <w:rFonts w:ascii="Times New Roman" w:eastAsia="Times New Roman" w:hAnsi="Times New Roman"/>
          <w:color w:val="000000"/>
          <w:sz w:val="24"/>
          <w:szCs w:val="24"/>
          <w:lang w:eastAsia="id-ID"/>
        </w:rPr>
        <w:t>sulit</w:t>
      </w:r>
      <w:r w:rsidR="005F467F" w:rsidRPr="00B6777C">
        <w:rPr>
          <w:rFonts w:ascii="Times New Roman" w:hAnsi="Times New Roman"/>
          <w:sz w:val="24"/>
          <w:szCs w:val="24"/>
        </w:rPr>
        <w:t xml:space="preserve"> </w:t>
      </w:r>
      <w:r w:rsidR="007F6433">
        <w:rPr>
          <w:rFonts w:ascii="Times New Roman" w:hAnsi="Times New Roman"/>
          <w:sz w:val="24"/>
          <w:szCs w:val="24"/>
        </w:rPr>
        <w:t>ber</w:t>
      </w:r>
      <w:r w:rsidR="005F467F" w:rsidRPr="00B6777C">
        <w:rPr>
          <w:rFonts w:ascii="Times New Roman" w:hAnsi="Times New Roman"/>
          <w:sz w:val="24"/>
          <w:szCs w:val="24"/>
        </w:rPr>
        <w:t>komunikasi bila terjadi bencana di daerah</w:t>
      </w:r>
      <w:r w:rsidR="00D10004">
        <w:rPr>
          <w:rFonts w:ascii="Times New Roman" w:hAnsi="Times New Roman"/>
          <w:sz w:val="24"/>
          <w:szCs w:val="24"/>
        </w:rPr>
        <w:t>.</w:t>
      </w:r>
      <w:r w:rsidR="007F6433">
        <w:rPr>
          <w:rFonts w:ascii="Times New Roman" w:hAnsi="Times New Roman"/>
          <w:sz w:val="24"/>
          <w:szCs w:val="24"/>
        </w:rPr>
        <w:t xml:space="preserve"> </w:t>
      </w:r>
      <w:r w:rsidR="00D10004">
        <w:rPr>
          <w:rFonts w:ascii="Times New Roman" w:hAnsi="Times New Roman"/>
          <w:sz w:val="24"/>
          <w:szCs w:val="24"/>
        </w:rPr>
        <w:t>Hal ini disebabkan karena</w:t>
      </w:r>
      <w:r w:rsidR="005F467F" w:rsidRPr="00B6777C">
        <w:rPr>
          <w:rFonts w:ascii="Times New Roman" w:hAnsi="Times New Roman"/>
          <w:sz w:val="24"/>
          <w:szCs w:val="24"/>
        </w:rPr>
        <w:t xml:space="preserve"> jangkauan wilayahnya cukup jauh di kabupaten, tapi lokasi atau tempat damkar berada di wilayah kota.</w:t>
      </w:r>
      <w:r w:rsidR="00D27DA3" w:rsidRPr="00B6777C">
        <w:rPr>
          <w:rFonts w:ascii="Times New Roman" w:hAnsi="Times New Roman"/>
          <w:sz w:val="24"/>
          <w:szCs w:val="24"/>
        </w:rPr>
        <w:t xml:space="preserve"> </w:t>
      </w:r>
    </w:p>
    <w:p w:rsidR="00B6777C" w:rsidRPr="00B6777C" w:rsidRDefault="00B6777C" w:rsidP="00B6777C">
      <w:pPr>
        <w:pStyle w:val="ListParagraph"/>
        <w:spacing w:after="0" w:line="360" w:lineRule="auto"/>
        <w:ind w:left="426"/>
        <w:jc w:val="both"/>
        <w:rPr>
          <w:rFonts w:ascii="Times New Roman" w:eastAsia="Times New Roman" w:hAnsi="Times New Roman"/>
          <w:color w:val="000000"/>
          <w:sz w:val="24"/>
          <w:szCs w:val="24"/>
          <w:lang w:eastAsia="id-ID"/>
        </w:rPr>
      </w:pPr>
    </w:p>
    <w:p w:rsidR="00134C3D" w:rsidRPr="00A004B0" w:rsidRDefault="00134C3D" w:rsidP="00A004B0">
      <w:pPr>
        <w:pStyle w:val="ListParagraph"/>
        <w:numPr>
          <w:ilvl w:val="1"/>
          <w:numId w:val="10"/>
        </w:numPr>
        <w:spacing w:after="0" w:line="360" w:lineRule="auto"/>
        <w:jc w:val="both"/>
        <w:rPr>
          <w:rFonts w:ascii="Times New Roman" w:hAnsi="Times New Roman"/>
          <w:b/>
          <w:sz w:val="24"/>
        </w:rPr>
      </w:pPr>
      <w:r w:rsidRPr="00A004B0">
        <w:rPr>
          <w:rFonts w:ascii="Times New Roman" w:hAnsi="Times New Roman"/>
          <w:b/>
          <w:sz w:val="24"/>
        </w:rPr>
        <w:t>Rekomendasi</w:t>
      </w:r>
    </w:p>
    <w:p w:rsidR="002B39AE" w:rsidRPr="00A004B0" w:rsidRDefault="006F1B2B" w:rsidP="00A004B0">
      <w:pPr>
        <w:spacing w:after="0" w:line="360" w:lineRule="auto"/>
        <w:ind w:firstLine="720"/>
        <w:jc w:val="both"/>
        <w:rPr>
          <w:rFonts w:ascii="Times New Roman" w:hAnsi="Times New Roman"/>
          <w:sz w:val="24"/>
        </w:rPr>
      </w:pPr>
      <w:r>
        <w:rPr>
          <w:rFonts w:ascii="Times New Roman" w:hAnsi="Times New Roman"/>
          <w:sz w:val="24"/>
        </w:rPr>
        <w:t xml:space="preserve">Berdasarkan hasil analisis dan temuan studi yang telah dikemukakan, terdapat beberapa rekomendasi mengenai upaya yang dapat dilakukan untuk meningkatkan kesiapsiagaan masyarakat </w:t>
      </w:r>
      <w:r w:rsidR="00370E26">
        <w:rPr>
          <w:rFonts w:ascii="Times New Roman" w:hAnsi="Times New Roman"/>
          <w:sz w:val="24"/>
        </w:rPr>
        <w:t xml:space="preserve">Wilayah </w:t>
      </w:r>
      <w:r>
        <w:rPr>
          <w:rFonts w:ascii="Times New Roman" w:hAnsi="Times New Roman"/>
          <w:sz w:val="24"/>
        </w:rPr>
        <w:t xml:space="preserve">Pesisir Kabupaten Tasikmalaya </w:t>
      </w:r>
      <w:r w:rsidR="00573224">
        <w:rPr>
          <w:rFonts w:ascii="Times New Roman" w:hAnsi="Times New Roman"/>
          <w:sz w:val="24"/>
        </w:rPr>
        <w:t xml:space="preserve">terhadap bencana. Rekomendasi berdasarkan </w:t>
      </w:r>
      <w:r w:rsidR="008E5F59">
        <w:rPr>
          <w:rFonts w:ascii="Times New Roman" w:hAnsi="Times New Roman"/>
          <w:sz w:val="24"/>
        </w:rPr>
        <w:t xml:space="preserve">penilaian indikator kesiapsiagaan masyarakat </w:t>
      </w:r>
      <w:r w:rsidR="00573224">
        <w:rPr>
          <w:rFonts w:ascii="Times New Roman" w:hAnsi="Times New Roman"/>
          <w:sz w:val="24"/>
        </w:rPr>
        <w:t xml:space="preserve">pada masing-masing kecamatan di </w:t>
      </w:r>
      <w:r w:rsidR="00370E26">
        <w:rPr>
          <w:rFonts w:ascii="Times New Roman" w:hAnsi="Times New Roman"/>
          <w:sz w:val="24"/>
        </w:rPr>
        <w:t>Wilayah</w:t>
      </w:r>
      <w:r w:rsidR="006F5EE5">
        <w:rPr>
          <w:rFonts w:ascii="Times New Roman" w:hAnsi="Times New Roman"/>
          <w:sz w:val="24"/>
        </w:rPr>
        <w:t xml:space="preserve"> Pesisir Kabupaten Tasikmalaya, </w:t>
      </w:r>
      <w:r w:rsidR="00086866">
        <w:rPr>
          <w:rFonts w:ascii="Times New Roman" w:hAnsi="Times New Roman"/>
          <w:sz w:val="24"/>
        </w:rPr>
        <w:t>an</w:t>
      </w:r>
      <w:r w:rsidR="003033E3" w:rsidRPr="00A004B0">
        <w:rPr>
          <w:rFonts w:ascii="Times New Roman" w:hAnsi="Times New Roman"/>
          <w:sz w:val="24"/>
        </w:rPr>
        <w:t>tara lain :</w:t>
      </w:r>
    </w:p>
    <w:p w:rsidR="00265E74" w:rsidRPr="00935094" w:rsidRDefault="004D18B8" w:rsidP="00935094">
      <w:pPr>
        <w:pStyle w:val="ListParagraph"/>
        <w:numPr>
          <w:ilvl w:val="0"/>
          <w:numId w:val="3"/>
        </w:numPr>
        <w:spacing w:after="0" w:line="360" w:lineRule="auto"/>
        <w:ind w:left="851"/>
        <w:jc w:val="both"/>
        <w:rPr>
          <w:rFonts w:ascii="Times New Roman" w:hAnsi="Times New Roman"/>
          <w:sz w:val="24"/>
        </w:rPr>
      </w:pPr>
      <w:r>
        <w:rPr>
          <w:rFonts w:ascii="Times New Roman" w:hAnsi="Times New Roman"/>
          <w:sz w:val="24"/>
        </w:rPr>
        <w:t>Perlu adanya penambahan pos pemadam kebakaran</w:t>
      </w:r>
      <w:r w:rsidR="00314BB9">
        <w:rPr>
          <w:rFonts w:ascii="Times New Roman" w:hAnsi="Times New Roman"/>
          <w:sz w:val="24"/>
        </w:rPr>
        <w:t xml:space="preserve"> </w:t>
      </w:r>
      <w:r w:rsidR="003A1AF9">
        <w:rPr>
          <w:rFonts w:ascii="Times New Roman" w:hAnsi="Times New Roman"/>
          <w:sz w:val="24"/>
        </w:rPr>
        <w:t>di</w:t>
      </w:r>
      <w:r w:rsidR="00314BB9">
        <w:rPr>
          <w:rFonts w:ascii="Times New Roman" w:hAnsi="Times New Roman"/>
          <w:sz w:val="24"/>
        </w:rPr>
        <w:t xml:space="preserve"> Desa</w:t>
      </w:r>
      <w:r w:rsidR="003A1AF9">
        <w:rPr>
          <w:rFonts w:ascii="Times New Roman" w:hAnsi="Times New Roman"/>
          <w:sz w:val="24"/>
        </w:rPr>
        <w:t xml:space="preserve"> Padawaras</w:t>
      </w:r>
      <w:r w:rsidR="00086866">
        <w:rPr>
          <w:rFonts w:ascii="Times New Roman" w:hAnsi="Times New Roman"/>
          <w:sz w:val="24"/>
        </w:rPr>
        <w:t xml:space="preserve"> Kecamatan Cipatujah dan Desa Singkir di Kecamatan Cikalong</w:t>
      </w:r>
      <w:r w:rsidR="00D8574F">
        <w:rPr>
          <w:rFonts w:ascii="Times New Roman" w:hAnsi="Times New Roman"/>
          <w:sz w:val="24"/>
        </w:rPr>
        <w:t>.</w:t>
      </w:r>
    </w:p>
    <w:p w:rsidR="003033E3" w:rsidRDefault="0044018B" w:rsidP="001C1641">
      <w:pPr>
        <w:pStyle w:val="ListParagraph"/>
        <w:numPr>
          <w:ilvl w:val="0"/>
          <w:numId w:val="3"/>
        </w:numPr>
        <w:spacing w:after="0" w:line="360" w:lineRule="auto"/>
        <w:ind w:left="851"/>
        <w:jc w:val="both"/>
        <w:rPr>
          <w:rFonts w:ascii="Times New Roman" w:hAnsi="Times New Roman"/>
          <w:sz w:val="24"/>
        </w:rPr>
      </w:pPr>
      <w:r>
        <w:rPr>
          <w:rFonts w:ascii="Times New Roman" w:hAnsi="Times New Roman"/>
          <w:sz w:val="24"/>
        </w:rPr>
        <w:t xml:space="preserve">Masyarakat menambah informasi mengenai tindakan penyelamatan saat terjadi bencana, serta mempelajari </w:t>
      </w:r>
      <w:r w:rsidR="00472074">
        <w:rPr>
          <w:rFonts w:ascii="Times New Roman" w:hAnsi="Times New Roman"/>
          <w:sz w:val="24"/>
        </w:rPr>
        <w:t xml:space="preserve">akibat-akibat yang ditimbulkan oleh </w:t>
      </w:r>
      <w:r w:rsidR="00472074">
        <w:rPr>
          <w:rFonts w:ascii="Times New Roman" w:hAnsi="Times New Roman"/>
          <w:sz w:val="24"/>
        </w:rPr>
        <w:lastRenderedPageBreak/>
        <w:t>b</w:t>
      </w:r>
      <w:r w:rsidR="008921D5">
        <w:rPr>
          <w:rFonts w:ascii="Times New Roman" w:hAnsi="Times New Roman"/>
          <w:sz w:val="24"/>
        </w:rPr>
        <w:t>encana dari berbagai sumber yang ada seperti siaran berita, secara mandiri.</w:t>
      </w:r>
    </w:p>
    <w:p w:rsidR="00F21D25" w:rsidRDefault="00F21D25" w:rsidP="00F21D25">
      <w:pPr>
        <w:pStyle w:val="ListParagraph"/>
        <w:numPr>
          <w:ilvl w:val="0"/>
          <w:numId w:val="3"/>
        </w:numPr>
        <w:spacing w:after="0" w:line="360" w:lineRule="auto"/>
        <w:ind w:left="851"/>
        <w:jc w:val="both"/>
        <w:rPr>
          <w:rFonts w:ascii="Times New Roman" w:hAnsi="Times New Roman"/>
          <w:sz w:val="24"/>
        </w:rPr>
      </w:pPr>
      <w:r>
        <w:rPr>
          <w:rFonts w:ascii="Times New Roman" w:hAnsi="Times New Roman"/>
          <w:sz w:val="24"/>
        </w:rPr>
        <w:t>Masyarakat menyiapkan rencana atau mulai memikirkan sebaiknya</w:t>
      </w:r>
      <w:r w:rsidR="00CB3E7A">
        <w:rPr>
          <w:rFonts w:ascii="Times New Roman" w:hAnsi="Times New Roman"/>
          <w:sz w:val="24"/>
        </w:rPr>
        <w:t xml:space="preserve"> </w:t>
      </w:r>
      <w:r>
        <w:rPr>
          <w:rFonts w:ascii="Times New Roman" w:hAnsi="Times New Roman"/>
          <w:sz w:val="24"/>
        </w:rPr>
        <w:t>akan mengungsi kemana jika terjadi bencana gempa dan/atau tsunami serta menyiapkan perlengkapan darurat dan surat-surat berharga dalam satu wadah/tas sehingga mudah dibawa jika sampai terjadi bencana.</w:t>
      </w:r>
    </w:p>
    <w:p w:rsidR="003375F9" w:rsidRPr="00F21D25" w:rsidRDefault="00CF4BAC" w:rsidP="00F21D25">
      <w:pPr>
        <w:pStyle w:val="ListParagraph"/>
        <w:numPr>
          <w:ilvl w:val="0"/>
          <w:numId w:val="3"/>
        </w:numPr>
        <w:spacing w:after="0" w:line="360" w:lineRule="auto"/>
        <w:ind w:left="851"/>
        <w:jc w:val="both"/>
        <w:rPr>
          <w:rFonts w:ascii="Times New Roman" w:hAnsi="Times New Roman"/>
          <w:sz w:val="24"/>
        </w:rPr>
      </w:pPr>
      <w:r>
        <w:rPr>
          <w:rFonts w:ascii="Times New Roman" w:hAnsi="Times New Roman"/>
          <w:sz w:val="24"/>
        </w:rPr>
        <w:t>Masyarakat dapat menambah keterampilan untuk kondisi darurat bencana seperti pertolongan pertama (P3K) dan keterampilan evakuasi sehingga tidak harus bergantung kepada tim penyelamat dan jumlah korban jiwa dapat ditekan.</w:t>
      </w:r>
    </w:p>
    <w:p w:rsidR="003E09B1" w:rsidRPr="00935094" w:rsidRDefault="003375F9" w:rsidP="00935094">
      <w:pPr>
        <w:pStyle w:val="ListParagraph"/>
        <w:numPr>
          <w:ilvl w:val="0"/>
          <w:numId w:val="3"/>
        </w:numPr>
        <w:spacing w:after="0" w:line="360" w:lineRule="auto"/>
        <w:ind w:left="851"/>
        <w:jc w:val="both"/>
        <w:rPr>
          <w:rFonts w:ascii="Times New Roman" w:hAnsi="Times New Roman"/>
          <w:sz w:val="24"/>
        </w:rPr>
      </w:pPr>
      <w:r>
        <w:rPr>
          <w:rFonts w:ascii="Times New Roman" w:hAnsi="Times New Roman"/>
          <w:sz w:val="24"/>
        </w:rPr>
        <w:t>Masyarakat berpartisipasi jika terdapat pelatihan kesiapsiagaan bencana</w:t>
      </w:r>
      <w:r w:rsidR="00957EA4">
        <w:rPr>
          <w:rFonts w:ascii="Times New Roman" w:hAnsi="Times New Roman"/>
          <w:sz w:val="24"/>
        </w:rPr>
        <w:t>. Paling tidak setiap keluarga pernah satu kali mendapatkan materi tentang kesiapsiagaan bencana dan terdapat satu orang anggota keluarga yang memahami apa yang harus dilakukan ketika tejadi bencana.</w:t>
      </w:r>
    </w:p>
    <w:p w:rsidR="003E09B1" w:rsidRDefault="00077A4F" w:rsidP="003E09B1">
      <w:pPr>
        <w:pStyle w:val="ListParagraph"/>
        <w:numPr>
          <w:ilvl w:val="0"/>
          <w:numId w:val="3"/>
        </w:numPr>
        <w:spacing w:after="0" w:line="360" w:lineRule="auto"/>
        <w:ind w:left="851"/>
        <w:jc w:val="both"/>
        <w:rPr>
          <w:rFonts w:ascii="Times New Roman" w:hAnsi="Times New Roman"/>
          <w:sz w:val="24"/>
        </w:rPr>
      </w:pPr>
      <w:r w:rsidRPr="003E09B1">
        <w:rPr>
          <w:rFonts w:ascii="Times New Roman" w:hAnsi="Times New Roman"/>
          <w:sz w:val="24"/>
        </w:rPr>
        <w:t>Mempersiapkan tabungan atau alokasi dana, terutama untuk kondisi darurat seperti bencana.</w:t>
      </w:r>
    </w:p>
    <w:p w:rsidR="003E09B1" w:rsidRDefault="00BA63F2" w:rsidP="003E09B1">
      <w:pPr>
        <w:pStyle w:val="ListParagraph"/>
        <w:numPr>
          <w:ilvl w:val="0"/>
          <w:numId w:val="3"/>
        </w:numPr>
        <w:spacing w:after="0" w:line="360" w:lineRule="auto"/>
        <w:ind w:left="851"/>
        <w:jc w:val="both"/>
        <w:rPr>
          <w:rFonts w:ascii="Times New Roman" w:hAnsi="Times New Roman"/>
          <w:sz w:val="24"/>
        </w:rPr>
      </w:pPr>
      <w:r w:rsidRPr="003E09B1">
        <w:rPr>
          <w:rFonts w:ascii="Times New Roman" w:hAnsi="Times New Roman"/>
          <w:sz w:val="24"/>
        </w:rPr>
        <w:t>Mengoptimalkan sarana-sarana yang ada untuk peringatan bencana dan penyebaran informasi mengenai bencana seperti speaker mesjid/ musholla serta mengembangkan kembali budaya kentongan di lingkungan masyarakat untuk keadaan-keadaan darurat karena tidak adanya sistem peringatan bencana.</w:t>
      </w:r>
    </w:p>
    <w:p w:rsidR="00BA63F2" w:rsidRPr="003E09B1" w:rsidRDefault="00BA63F2" w:rsidP="003E09B1">
      <w:pPr>
        <w:pStyle w:val="ListParagraph"/>
        <w:numPr>
          <w:ilvl w:val="0"/>
          <w:numId w:val="3"/>
        </w:numPr>
        <w:spacing w:after="0" w:line="360" w:lineRule="auto"/>
        <w:ind w:left="851"/>
        <w:jc w:val="both"/>
        <w:rPr>
          <w:rFonts w:ascii="Times New Roman" w:hAnsi="Times New Roman"/>
          <w:sz w:val="24"/>
        </w:rPr>
      </w:pPr>
      <w:r w:rsidRPr="003E09B1">
        <w:rPr>
          <w:rFonts w:ascii="Times New Roman" w:hAnsi="Times New Roman"/>
          <w:sz w:val="24"/>
        </w:rPr>
        <w:t xml:space="preserve">Masyarakat dapat melakukan upaya kesiapsiagaan </w:t>
      </w:r>
      <w:r w:rsidR="00712A0D" w:rsidRPr="003E09B1">
        <w:rPr>
          <w:rFonts w:ascii="Times New Roman" w:hAnsi="Times New Roman"/>
          <w:sz w:val="24"/>
        </w:rPr>
        <w:t xml:space="preserve">secara mandiri di lingkungan RT/RW, seperti berkoordinasi untuk penentuan lokasi evakuasi, bersama-sama menentukkan lokasi evakuasi yang sekiranya aman dan mudah dijangkau saat </w:t>
      </w:r>
      <w:r w:rsidR="00324A66" w:rsidRPr="003E09B1">
        <w:rPr>
          <w:rFonts w:ascii="Times New Roman" w:hAnsi="Times New Roman"/>
          <w:sz w:val="24"/>
        </w:rPr>
        <w:t>terjadi bencana dan dengan bantuan pemerintah bergotong royong memperbaiki jalur evakuasi jika jalur tersebut rusak.</w:t>
      </w:r>
    </w:p>
    <w:p w:rsidR="00A25ED6" w:rsidRPr="00C4295D" w:rsidRDefault="00A25ED6" w:rsidP="00143391">
      <w:pPr>
        <w:spacing w:after="0" w:line="360" w:lineRule="auto"/>
        <w:jc w:val="both"/>
        <w:rPr>
          <w:rFonts w:ascii="Times New Roman" w:hAnsi="Times New Roman"/>
          <w:sz w:val="24"/>
        </w:rPr>
      </w:pPr>
    </w:p>
    <w:p w:rsidR="002B39AE" w:rsidRDefault="007635C7" w:rsidP="00AD3BA3">
      <w:pPr>
        <w:spacing w:after="0" w:line="360" w:lineRule="auto"/>
        <w:ind w:firstLine="720"/>
        <w:jc w:val="both"/>
        <w:rPr>
          <w:rFonts w:ascii="Times New Roman" w:hAnsi="Times New Roman"/>
          <w:sz w:val="24"/>
        </w:rPr>
      </w:pPr>
      <w:r>
        <w:rPr>
          <w:rFonts w:ascii="Times New Roman" w:hAnsi="Times New Roman"/>
          <w:sz w:val="24"/>
        </w:rPr>
        <w:t>Selain itu antar</w:t>
      </w:r>
      <w:r w:rsidR="00E3570A">
        <w:rPr>
          <w:rFonts w:ascii="Times New Roman" w:hAnsi="Times New Roman"/>
          <w:sz w:val="24"/>
        </w:rPr>
        <w:t xml:space="preserve"> </w:t>
      </w:r>
      <w:r>
        <w:rPr>
          <w:rFonts w:ascii="Times New Roman" w:hAnsi="Times New Roman"/>
          <w:sz w:val="24"/>
        </w:rPr>
        <w:t xml:space="preserve">pemerintah kecamatan di </w:t>
      </w:r>
      <w:r w:rsidR="0082695B">
        <w:rPr>
          <w:rFonts w:ascii="Times New Roman" w:hAnsi="Times New Roman"/>
          <w:sz w:val="24"/>
        </w:rPr>
        <w:t>Wilayah</w:t>
      </w:r>
      <w:r w:rsidR="00A81D20">
        <w:rPr>
          <w:rFonts w:ascii="Times New Roman" w:hAnsi="Times New Roman"/>
          <w:sz w:val="24"/>
        </w:rPr>
        <w:t xml:space="preserve"> Pesisir Kabupaten Tasikmalaya, serta pemerintah dearah dan provinsi </w:t>
      </w:r>
      <w:r>
        <w:rPr>
          <w:rFonts w:ascii="Times New Roman" w:hAnsi="Times New Roman"/>
          <w:sz w:val="24"/>
        </w:rPr>
        <w:t xml:space="preserve">dapat dilakukan kerjasama dalam menghadapi kemungkinan bencana. Kerjasama dapat dilakukan antara lain </w:t>
      </w:r>
      <w:r>
        <w:rPr>
          <w:rFonts w:ascii="Times New Roman" w:hAnsi="Times New Roman"/>
          <w:sz w:val="24"/>
        </w:rPr>
        <w:lastRenderedPageBreak/>
        <w:t xml:space="preserve">dalam </w:t>
      </w:r>
      <w:r w:rsidR="00A41991">
        <w:rPr>
          <w:rFonts w:ascii="Times New Roman" w:hAnsi="Times New Roman"/>
          <w:sz w:val="24"/>
        </w:rPr>
        <w:t xml:space="preserve">menentukan lokasi evakuasi atau lokasi posko bencana bersama, koordinasi penyediaan perlengkapan darurat bencana, dan membangun sistem </w:t>
      </w:r>
      <w:r w:rsidR="00601601">
        <w:rPr>
          <w:rFonts w:ascii="Times New Roman" w:hAnsi="Times New Roman"/>
          <w:sz w:val="24"/>
        </w:rPr>
        <w:t xml:space="preserve">peringatan dini tsunami yang dapat diakses oleh seluruh </w:t>
      </w:r>
      <w:r w:rsidR="00AD3BA3">
        <w:rPr>
          <w:rFonts w:ascii="Times New Roman" w:hAnsi="Times New Roman"/>
          <w:sz w:val="24"/>
        </w:rPr>
        <w:t xml:space="preserve">kecamatan di </w:t>
      </w:r>
      <w:r w:rsidR="0082695B">
        <w:rPr>
          <w:rFonts w:ascii="Times New Roman" w:hAnsi="Times New Roman"/>
          <w:sz w:val="24"/>
        </w:rPr>
        <w:t>Wilayah</w:t>
      </w:r>
      <w:r w:rsidR="00AD3BA3">
        <w:rPr>
          <w:rFonts w:ascii="Times New Roman" w:hAnsi="Times New Roman"/>
          <w:sz w:val="24"/>
        </w:rPr>
        <w:t xml:space="preserve"> Pesisir Kabupaten Tasikmalaya.</w:t>
      </w:r>
      <w:r w:rsidR="00417304">
        <w:rPr>
          <w:rFonts w:ascii="Times New Roman" w:hAnsi="Times New Roman"/>
          <w:sz w:val="24"/>
        </w:rPr>
        <w:t xml:space="preserve"> Upaya tersebut antara lain :</w:t>
      </w:r>
    </w:p>
    <w:p w:rsidR="00935094" w:rsidRDefault="00935094" w:rsidP="00935094">
      <w:pPr>
        <w:pStyle w:val="ListParagraph"/>
        <w:numPr>
          <w:ilvl w:val="0"/>
          <w:numId w:val="3"/>
        </w:numPr>
        <w:spacing w:after="0" w:line="360" w:lineRule="auto"/>
        <w:ind w:left="851"/>
        <w:jc w:val="both"/>
        <w:rPr>
          <w:rFonts w:ascii="Times New Roman" w:hAnsi="Times New Roman"/>
          <w:sz w:val="24"/>
        </w:rPr>
      </w:pPr>
      <w:r>
        <w:rPr>
          <w:rFonts w:ascii="Times New Roman" w:hAnsi="Times New Roman"/>
          <w:sz w:val="24"/>
        </w:rPr>
        <w:t>Pemerintah kecamatan menambahkan publikasi melalui media mengenai upaya-uapaya apa yang harus dilakukan jika terjadi bencana di tempat-tempat umum, terutama di pelabuhan perikanan, dan daerah wisata yang berada di pinggir pantai. Selain itu hendaknya dilakukan sosialisasi lokasi-lokasi evakuasi dimana saja yang sudah disiapkan pemerintah, anatara lain melalui sosialisasi peta lokasi evakuasi kepada masyarakat umum.</w:t>
      </w:r>
    </w:p>
    <w:p w:rsidR="00935094" w:rsidRDefault="00935094" w:rsidP="00935094">
      <w:pPr>
        <w:pStyle w:val="ListParagraph"/>
        <w:numPr>
          <w:ilvl w:val="0"/>
          <w:numId w:val="3"/>
        </w:numPr>
        <w:spacing w:after="0" w:line="360" w:lineRule="auto"/>
        <w:ind w:left="851"/>
        <w:jc w:val="both"/>
        <w:rPr>
          <w:rFonts w:ascii="Times New Roman" w:hAnsi="Times New Roman"/>
          <w:sz w:val="24"/>
        </w:rPr>
      </w:pPr>
      <w:r>
        <w:rPr>
          <w:rFonts w:ascii="Times New Roman" w:hAnsi="Times New Roman"/>
          <w:sz w:val="24"/>
        </w:rPr>
        <w:t xml:space="preserve">Pemerintah dapat mensosialisasikan kepada masyarakat untuk mempertimbangkan risiko bencana gempa bumi dan tsunami saat mendirikan bangunan di kecamatan ini. </w:t>
      </w:r>
    </w:p>
    <w:p w:rsidR="00935094" w:rsidRDefault="00935094" w:rsidP="00935094">
      <w:pPr>
        <w:pStyle w:val="ListParagraph"/>
        <w:numPr>
          <w:ilvl w:val="0"/>
          <w:numId w:val="3"/>
        </w:numPr>
        <w:spacing w:after="0" w:line="360" w:lineRule="auto"/>
        <w:ind w:left="851"/>
        <w:jc w:val="both"/>
        <w:rPr>
          <w:rFonts w:ascii="Times New Roman" w:hAnsi="Times New Roman"/>
          <w:sz w:val="24"/>
        </w:rPr>
      </w:pPr>
      <w:r>
        <w:rPr>
          <w:rFonts w:ascii="Times New Roman" w:hAnsi="Times New Roman"/>
          <w:sz w:val="24"/>
        </w:rPr>
        <w:t>Pemerintah kecamatan dapat bekerjasama dengan pihak-pihak yang memiliki peralatan peringatan dini seperti BAKOSURTANAL sehingga pemerintah juga dapat menerima informasi secara langsung untuk kemudian diteruskan kepada masyarakat.</w:t>
      </w:r>
    </w:p>
    <w:p w:rsidR="00935094" w:rsidRDefault="00935094" w:rsidP="00935094">
      <w:pPr>
        <w:pStyle w:val="ListParagraph"/>
        <w:numPr>
          <w:ilvl w:val="0"/>
          <w:numId w:val="7"/>
        </w:numPr>
        <w:spacing w:after="0" w:line="360" w:lineRule="auto"/>
        <w:jc w:val="both"/>
        <w:rPr>
          <w:rFonts w:ascii="Times New Roman" w:hAnsi="Times New Roman"/>
          <w:sz w:val="24"/>
        </w:rPr>
      </w:pPr>
      <w:r w:rsidRPr="003E09B1">
        <w:rPr>
          <w:rFonts w:ascii="Times New Roman" w:hAnsi="Times New Roman"/>
          <w:sz w:val="24"/>
        </w:rPr>
        <w:t>Pemerintah kecamatan dapat mengajak tokoh-tokoh masyarakat seperti ulama, ketua RT, atau tokoh lainnya yang disegani untuk bekerjasama mensosialisasikan kesiapsiagaan bencana, terutama untuk penduduk usia tua yang tidak lebih siap siaga terhadap bencana. Jika latihan kesiapsiagaan bencana yang dilakukan pemerintah terkesan sangat formal dan justru membuat takut masyarakat akan potensi bencana maka melalui tokoh masyarakat diharapkan sosialisasi dapat berjalan lebih alami karena tokoh-tokoh ini umumnya memiliki kemampuan untuk melebur dengan masyarakat lebih baik.</w:t>
      </w:r>
    </w:p>
    <w:p w:rsidR="002A01AA" w:rsidRDefault="002A01AA" w:rsidP="00417304">
      <w:pPr>
        <w:pStyle w:val="ListParagraph"/>
        <w:numPr>
          <w:ilvl w:val="0"/>
          <w:numId w:val="7"/>
        </w:numPr>
        <w:spacing w:after="0" w:line="360" w:lineRule="auto"/>
        <w:jc w:val="both"/>
        <w:rPr>
          <w:rFonts w:ascii="Times New Roman" w:hAnsi="Times New Roman"/>
          <w:sz w:val="24"/>
        </w:rPr>
      </w:pPr>
      <w:r w:rsidRPr="00746215">
        <w:rPr>
          <w:rFonts w:ascii="Times New Roman" w:hAnsi="Times New Roman"/>
          <w:sz w:val="24"/>
        </w:rPr>
        <w:t xml:space="preserve">Pemerintah harus menambahkan rambu-rambu evakuasi, jalur evakuasi dan lokasi evakuasi agar lebih mudah dijangkau oleh masyarakat terutama ditempat stategis seperti di tempat wisata. </w:t>
      </w:r>
      <w:r>
        <w:rPr>
          <w:rFonts w:ascii="Times New Roman" w:hAnsi="Times New Roman"/>
          <w:sz w:val="24"/>
        </w:rPr>
        <w:t>Terutama</w:t>
      </w:r>
      <w:r w:rsidRPr="00746215">
        <w:rPr>
          <w:rFonts w:ascii="Times New Roman" w:hAnsi="Times New Roman"/>
          <w:sz w:val="24"/>
        </w:rPr>
        <w:t xml:space="preserve"> di sepanjang pantai di Kecamat</w:t>
      </w:r>
      <w:r>
        <w:rPr>
          <w:rFonts w:ascii="Times New Roman" w:hAnsi="Times New Roman"/>
          <w:sz w:val="24"/>
        </w:rPr>
        <w:t>a</w:t>
      </w:r>
      <w:r w:rsidRPr="00746215">
        <w:rPr>
          <w:rFonts w:ascii="Times New Roman" w:hAnsi="Times New Roman"/>
          <w:sz w:val="24"/>
        </w:rPr>
        <w:t xml:space="preserve">n Cikalong terutama di Desa Mandalajaya, Desa Cikadu dan </w:t>
      </w:r>
      <w:r w:rsidRPr="00746215">
        <w:rPr>
          <w:rFonts w:ascii="Times New Roman" w:hAnsi="Times New Roman"/>
          <w:sz w:val="24"/>
        </w:rPr>
        <w:lastRenderedPageBreak/>
        <w:t>Desa Sindangjaya yang rambu-rambu, jalur dan lokasi evakuasi jarang ditemui.</w:t>
      </w:r>
    </w:p>
    <w:p w:rsidR="00417304" w:rsidRDefault="00417304" w:rsidP="00417304">
      <w:pPr>
        <w:pStyle w:val="ListParagraph"/>
        <w:numPr>
          <w:ilvl w:val="0"/>
          <w:numId w:val="7"/>
        </w:numPr>
        <w:spacing w:after="0" w:line="360" w:lineRule="auto"/>
        <w:jc w:val="both"/>
        <w:rPr>
          <w:rFonts w:ascii="Times New Roman" w:hAnsi="Times New Roman"/>
          <w:sz w:val="24"/>
        </w:rPr>
      </w:pPr>
      <w:r>
        <w:rPr>
          <w:rFonts w:ascii="Times New Roman" w:hAnsi="Times New Roman"/>
          <w:sz w:val="24"/>
        </w:rPr>
        <w:t>Upaya kesiapsiagaan sebaiknya dilakukan secara menyebar di tingkat-tingkat kecamatan dengan skala kegiatan yang lebih kecil dan dilakukan secara berkelanjutan.</w:t>
      </w:r>
      <w:r w:rsidR="003D1827">
        <w:rPr>
          <w:rFonts w:ascii="Times New Roman" w:hAnsi="Times New Roman"/>
          <w:sz w:val="24"/>
        </w:rPr>
        <w:t xml:space="preserve"> I</w:t>
      </w:r>
      <w:r>
        <w:rPr>
          <w:rFonts w:ascii="Times New Roman" w:hAnsi="Times New Roman"/>
          <w:sz w:val="24"/>
        </w:rPr>
        <w:t xml:space="preserve">ntensitasnmya tidak perlu terlalu sering </w:t>
      </w:r>
      <w:r w:rsidR="003D1827">
        <w:rPr>
          <w:rFonts w:ascii="Times New Roman" w:hAnsi="Times New Roman"/>
          <w:sz w:val="24"/>
        </w:rPr>
        <w:t xml:space="preserve">asalkan dilakukan secara berkala hingga masyarakat secara mandiri mampu </w:t>
      </w:r>
      <w:r w:rsidR="00D50AE1">
        <w:rPr>
          <w:rFonts w:ascii="Times New Roman" w:hAnsi="Times New Roman"/>
          <w:sz w:val="24"/>
        </w:rPr>
        <w:t>menyiapkan keluarganya terhadap kemungkinan bencana</w:t>
      </w:r>
    </w:p>
    <w:p w:rsidR="00D50AE1" w:rsidRDefault="00D50AE1" w:rsidP="00417304">
      <w:pPr>
        <w:pStyle w:val="ListParagraph"/>
        <w:numPr>
          <w:ilvl w:val="0"/>
          <w:numId w:val="7"/>
        </w:numPr>
        <w:spacing w:after="0" w:line="360" w:lineRule="auto"/>
        <w:jc w:val="both"/>
        <w:rPr>
          <w:rFonts w:ascii="Times New Roman" w:hAnsi="Times New Roman"/>
          <w:sz w:val="24"/>
        </w:rPr>
      </w:pPr>
      <w:r>
        <w:rPr>
          <w:rFonts w:ascii="Times New Roman" w:hAnsi="Times New Roman"/>
          <w:sz w:val="24"/>
        </w:rPr>
        <w:t>Menambah alokasi anggaran untuk kegiatan penanggulangan prabencana di tingkat kabupaten.</w:t>
      </w:r>
    </w:p>
    <w:p w:rsidR="00D50AE1" w:rsidRDefault="00D50AE1" w:rsidP="00417304">
      <w:pPr>
        <w:pStyle w:val="ListParagraph"/>
        <w:numPr>
          <w:ilvl w:val="0"/>
          <w:numId w:val="7"/>
        </w:numPr>
        <w:spacing w:after="0" w:line="360" w:lineRule="auto"/>
        <w:jc w:val="both"/>
        <w:rPr>
          <w:rFonts w:ascii="Times New Roman" w:hAnsi="Times New Roman"/>
          <w:sz w:val="24"/>
        </w:rPr>
      </w:pPr>
      <w:r>
        <w:rPr>
          <w:rFonts w:ascii="Times New Roman" w:hAnsi="Times New Roman"/>
          <w:sz w:val="24"/>
        </w:rPr>
        <w:t>Mengupayakan kesiapsiagaan masyarakat agar dapat bertahan dalam jangka waktu yang lama. Hal yang dapat dilakukan pemerintah agar kesiapsiagaan masyarakat terhadap bencana</w:t>
      </w:r>
      <w:r w:rsidR="004A3716">
        <w:rPr>
          <w:rFonts w:ascii="Times New Roman" w:hAnsi="Times New Roman"/>
          <w:sz w:val="24"/>
        </w:rPr>
        <w:t xml:space="preserve"> dapat bertahan lebih lama adalah dengan memasukkan materi kesiapsiagaan bencana ke dalam lembaga pendidikan (contohnya dalam bentuk muatan lokal) mengenai potensi bencana yang ada di wilayahnya </w:t>
      </w:r>
      <w:r w:rsidR="00906537">
        <w:rPr>
          <w:rFonts w:ascii="Times New Roman" w:hAnsi="Times New Roman"/>
          <w:sz w:val="24"/>
        </w:rPr>
        <w:t>serta bagaimana cara menghadapinya</w:t>
      </w:r>
      <w:r w:rsidR="00BE4E07">
        <w:rPr>
          <w:rFonts w:ascii="Times New Roman" w:hAnsi="Times New Roman"/>
          <w:sz w:val="24"/>
        </w:rPr>
        <w:t>. Materi yang diberikan tidak perlu dalam jumlah yang banyak tetapi diberikan secara bertahap sehingga masyarakat, terutama siswa, menjadi terbiasa dan mengetahui apa yang harus dilakukan jika terjadi bencana</w:t>
      </w:r>
      <w:r w:rsidR="00C82F03">
        <w:rPr>
          <w:rFonts w:ascii="Times New Roman" w:hAnsi="Times New Roman"/>
          <w:sz w:val="24"/>
        </w:rPr>
        <w:t>. Disamping itu siswa diharapkan dapat mensosialisasikan materi tersebut kepada keluarga dirumah dan yang lainnya.</w:t>
      </w:r>
    </w:p>
    <w:p w:rsidR="00D520C4" w:rsidRDefault="00702FAD" w:rsidP="00417304">
      <w:pPr>
        <w:pStyle w:val="ListParagraph"/>
        <w:numPr>
          <w:ilvl w:val="0"/>
          <w:numId w:val="7"/>
        </w:numPr>
        <w:spacing w:after="0" w:line="360" w:lineRule="auto"/>
        <w:jc w:val="both"/>
        <w:rPr>
          <w:rFonts w:ascii="Times New Roman" w:hAnsi="Times New Roman"/>
          <w:sz w:val="24"/>
        </w:rPr>
      </w:pPr>
      <w:r>
        <w:rPr>
          <w:rFonts w:ascii="Times New Roman" w:hAnsi="Times New Roman"/>
          <w:sz w:val="24"/>
        </w:rPr>
        <w:t>Pemerintah dapat mengajak masyarakat untuk turut bermusyawarah/ memberi masukan apa yang sebaiknya pemerintah lakukan untuk upaya kesiapsiagaan bencana. Dalam hal ini pemerintah dapat belajar dari pengalaman masyarakat dalam menghadapi bencana sebelumnya dan bukan tidak mungkin akan ditemukan strategi baru terkait penanggulangan bencana dari masyarakat berdasarkan pengalaman masyarakat tersebut.</w:t>
      </w:r>
    </w:p>
    <w:p w:rsidR="00702FAD" w:rsidRDefault="006107FE" w:rsidP="00417304">
      <w:pPr>
        <w:pStyle w:val="ListParagraph"/>
        <w:numPr>
          <w:ilvl w:val="0"/>
          <w:numId w:val="7"/>
        </w:numPr>
        <w:spacing w:after="0" w:line="360" w:lineRule="auto"/>
        <w:jc w:val="both"/>
        <w:rPr>
          <w:rFonts w:ascii="Times New Roman" w:hAnsi="Times New Roman"/>
          <w:sz w:val="24"/>
        </w:rPr>
      </w:pPr>
      <w:r>
        <w:rPr>
          <w:rFonts w:ascii="Times New Roman" w:hAnsi="Times New Roman"/>
          <w:sz w:val="24"/>
        </w:rPr>
        <w:t xml:space="preserve">Pemerintah dapat menyiapkan kebijakan pendidikan kesiapsiagaan masyarakat, baik melalui kurikulum di sekolah dan pendidikan kesiapsiagaan masyarakat secara umum serta menambah intensitas kegiata penanggulangan </w:t>
      </w:r>
      <w:r w:rsidR="00C408BC">
        <w:rPr>
          <w:rFonts w:ascii="Times New Roman" w:hAnsi="Times New Roman"/>
          <w:sz w:val="24"/>
        </w:rPr>
        <w:t>prabencana, seperti melalui pendidikan kesiapsiagaan bencana.</w:t>
      </w:r>
    </w:p>
    <w:p w:rsidR="00C408BC" w:rsidRDefault="00C408BC" w:rsidP="00417304">
      <w:pPr>
        <w:pStyle w:val="ListParagraph"/>
        <w:numPr>
          <w:ilvl w:val="0"/>
          <w:numId w:val="7"/>
        </w:numPr>
        <w:spacing w:after="0" w:line="360" w:lineRule="auto"/>
        <w:jc w:val="both"/>
        <w:rPr>
          <w:rFonts w:ascii="Times New Roman" w:hAnsi="Times New Roman"/>
          <w:sz w:val="24"/>
        </w:rPr>
      </w:pPr>
      <w:r>
        <w:rPr>
          <w:rFonts w:ascii="Times New Roman" w:hAnsi="Times New Roman"/>
          <w:sz w:val="24"/>
        </w:rPr>
        <w:lastRenderedPageBreak/>
        <w:t>Penyediaan dan pemutakhiran data, terutama di tingkat desa, baik data kependudukan, fisik, sosial, ekonomi maupun data infrastruktur yang ada.</w:t>
      </w:r>
    </w:p>
    <w:p w:rsidR="00C408BC" w:rsidRDefault="00F64143" w:rsidP="00417304">
      <w:pPr>
        <w:pStyle w:val="ListParagraph"/>
        <w:numPr>
          <w:ilvl w:val="0"/>
          <w:numId w:val="7"/>
        </w:numPr>
        <w:spacing w:after="0" w:line="360" w:lineRule="auto"/>
        <w:jc w:val="both"/>
        <w:rPr>
          <w:rFonts w:ascii="Times New Roman" w:hAnsi="Times New Roman"/>
          <w:sz w:val="24"/>
        </w:rPr>
      </w:pPr>
      <w:r>
        <w:rPr>
          <w:rFonts w:ascii="Times New Roman" w:hAnsi="Times New Roman"/>
          <w:sz w:val="24"/>
        </w:rPr>
        <w:t xml:space="preserve">Pemerintah dapat mengajukan usul ke tingkat provinsi untuk bekerja sama dengan pihak media terkait pendidikan kesiapsiagaan masyarakat. </w:t>
      </w:r>
      <w:r w:rsidR="007176CD">
        <w:rPr>
          <w:rFonts w:ascii="Times New Roman" w:hAnsi="Times New Roman"/>
          <w:sz w:val="24"/>
        </w:rPr>
        <w:t>Hal ini disebabkan masyarakat banyak yang mengakses informasi mengenai bencana melalui siaran TV nasional dan banyak yang menyebutkan berita TV sebagai sumber mereka dalam mendapatkan informasi mengenai bencana.</w:t>
      </w:r>
    </w:p>
    <w:p w:rsidR="00D669BF" w:rsidRDefault="00D669BF" w:rsidP="00D669BF">
      <w:pPr>
        <w:spacing w:after="0" w:line="360" w:lineRule="auto"/>
        <w:jc w:val="both"/>
        <w:rPr>
          <w:rFonts w:ascii="Times New Roman" w:hAnsi="Times New Roman"/>
          <w:sz w:val="24"/>
        </w:rPr>
      </w:pPr>
    </w:p>
    <w:p w:rsidR="00D669BF" w:rsidRPr="00D669BF" w:rsidRDefault="00D669BF" w:rsidP="00D669BF">
      <w:pPr>
        <w:pStyle w:val="ListParagraph"/>
        <w:numPr>
          <w:ilvl w:val="1"/>
          <w:numId w:val="10"/>
        </w:numPr>
        <w:spacing w:after="0" w:line="360" w:lineRule="auto"/>
        <w:jc w:val="both"/>
        <w:outlineLvl w:val="0"/>
        <w:rPr>
          <w:rFonts w:ascii="Times New Roman" w:hAnsi="Times New Roman"/>
          <w:b/>
          <w:sz w:val="24"/>
        </w:rPr>
      </w:pPr>
      <w:bookmarkStart w:id="0" w:name="_Toc400617399"/>
      <w:bookmarkStart w:id="1" w:name="_Toc402496816"/>
      <w:r w:rsidRPr="00D669BF">
        <w:rPr>
          <w:rFonts w:ascii="Times New Roman" w:hAnsi="Times New Roman"/>
          <w:b/>
          <w:sz w:val="24"/>
        </w:rPr>
        <w:t>Kelemahan Studi</w:t>
      </w:r>
      <w:bookmarkEnd w:id="0"/>
      <w:bookmarkEnd w:id="1"/>
    </w:p>
    <w:p w:rsidR="00D669BF" w:rsidRDefault="00D669BF" w:rsidP="00D669BF">
      <w:pPr>
        <w:autoSpaceDE w:val="0"/>
        <w:autoSpaceDN w:val="0"/>
        <w:adjustRightInd w:val="0"/>
        <w:spacing w:after="0" w:line="360" w:lineRule="auto"/>
        <w:ind w:firstLine="720"/>
        <w:jc w:val="both"/>
        <w:rPr>
          <w:rFonts w:ascii="Times New Roman" w:hAnsi="Times New Roman"/>
          <w:sz w:val="24"/>
          <w:szCs w:val="24"/>
          <w:lang w:eastAsia="id-ID"/>
        </w:rPr>
      </w:pPr>
      <w:r>
        <w:rPr>
          <w:rFonts w:ascii="Times New Roman" w:hAnsi="Times New Roman"/>
          <w:sz w:val="24"/>
          <w:szCs w:val="24"/>
          <w:lang w:eastAsia="id-ID"/>
        </w:rPr>
        <w:t xml:space="preserve">Studi </w:t>
      </w:r>
      <w:r w:rsidR="00DA7680">
        <w:rPr>
          <w:rFonts w:ascii="Times New Roman" w:hAnsi="Times New Roman"/>
          <w:sz w:val="24"/>
          <w:szCs w:val="24"/>
          <w:lang w:eastAsia="id-ID"/>
        </w:rPr>
        <w:t xml:space="preserve">tentang </w:t>
      </w:r>
      <w:r>
        <w:rPr>
          <w:rFonts w:ascii="Times New Roman" w:hAnsi="Times New Roman"/>
          <w:sz w:val="24"/>
          <w:szCs w:val="24"/>
          <w:lang w:eastAsia="id-ID"/>
        </w:rPr>
        <w:t xml:space="preserve">Identifikasi Kesiapsiagaan Masyarakat di Wilayah Pesisir Kabupaten Tasikmalaya </w:t>
      </w:r>
      <w:r w:rsidR="00F41585">
        <w:rPr>
          <w:rFonts w:ascii="Times New Roman" w:hAnsi="Times New Roman"/>
          <w:sz w:val="24"/>
          <w:szCs w:val="24"/>
          <w:lang w:eastAsia="id-ID"/>
        </w:rPr>
        <w:t>Terhadap Bencana Gempa Bumi dan Tsunami</w:t>
      </w:r>
      <w:r>
        <w:rPr>
          <w:rFonts w:ascii="Times New Roman" w:hAnsi="Times New Roman"/>
          <w:sz w:val="24"/>
          <w:szCs w:val="24"/>
          <w:lang w:val="en-US" w:eastAsia="id-ID"/>
        </w:rPr>
        <w:t xml:space="preserve"> ini </w:t>
      </w:r>
      <w:r>
        <w:rPr>
          <w:rFonts w:ascii="Times New Roman" w:hAnsi="Times New Roman"/>
          <w:sz w:val="24"/>
          <w:szCs w:val="24"/>
          <w:lang w:eastAsia="id-ID"/>
        </w:rPr>
        <w:t>tidak terlepas dari beberapa keterbatasan dalam proses maupun keluaran yang dihasilkan. Keterbatasan tersebut adalah :</w:t>
      </w:r>
    </w:p>
    <w:p w:rsidR="003A7388" w:rsidRDefault="00D669BF" w:rsidP="00D669BF">
      <w:pPr>
        <w:pStyle w:val="ListParagraph"/>
        <w:numPr>
          <w:ilvl w:val="0"/>
          <w:numId w:val="13"/>
        </w:numPr>
        <w:spacing w:after="0" w:line="360" w:lineRule="auto"/>
        <w:ind w:left="426" w:hanging="426"/>
        <w:contextualSpacing w:val="0"/>
        <w:jc w:val="both"/>
        <w:rPr>
          <w:rFonts w:ascii="Times New Roman" w:hAnsi="Times New Roman"/>
          <w:sz w:val="24"/>
        </w:rPr>
      </w:pPr>
      <w:r w:rsidRPr="003A7388">
        <w:rPr>
          <w:rFonts w:ascii="Times New Roman" w:hAnsi="Times New Roman"/>
          <w:sz w:val="24"/>
        </w:rPr>
        <w:t xml:space="preserve">Tidak dilakukan perhitungan tingkat </w:t>
      </w:r>
      <w:r w:rsidR="00F41585" w:rsidRPr="003A7388">
        <w:rPr>
          <w:rFonts w:ascii="Times New Roman" w:hAnsi="Times New Roman"/>
          <w:sz w:val="24"/>
        </w:rPr>
        <w:t>kerentanan, ketahanan dan risiko</w:t>
      </w:r>
      <w:r w:rsidR="003A7388" w:rsidRPr="003A7388">
        <w:rPr>
          <w:rFonts w:ascii="Times New Roman" w:hAnsi="Times New Roman"/>
          <w:sz w:val="24"/>
        </w:rPr>
        <w:t xml:space="preserve"> bahaya gempa bumi dan tsunami</w:t>
      </w:r>
      <w:r w:rsidRPr="003A7388">
        <w:rPr>
          <w:rFonts w:ascii="Times New Roman" w:hAnsi="Times New Roman"/>
          <w:sz w:val="24"/>
        </w:rPr>
        <w:t xml:space="preserve"> </w:t>
      </w:r>
    </w:p>
    <w:p w:rsidR="003A7388" w:rsidRDefault="00D669BF" w:rsidP="00D669BF">
      <w:pPr>
        <w:pStyle w:val="ListParagraph"/>
        <w:numPr>
          <w:ilvl w:val="0"/>
          <w:numId w:val="13"/>
        </w:numPr>
        <w:spacing w:after="0" w:line="360" w:lineRule="auto"/>
        <w:ind w:left="426" w:hanging="426"/>
        <w:contextualSpacing w:val="0"/>
        <w:jc w:val="both"/>
        <w:rPr>
          <w:rFonts w:ascii="Times New Roman" w:hAnsi="Times New Roman"/>
          <w:sz w:val="24"/>
        </w:rPr>
      </w:pPr>
      <w:r w:rsidRPr="003A7388">
        <w:rPr>
          <w:rFonts w:ascii="Times New Roman" w:hAnsi="Times New Roman"/>
          <w:sz w:val="24"/>
        </w:rPr>
        <w:t>Studi ini tidak menitik beratkan terhadap aspek teknis</w:t>
      </w:r>
      <w:r w:rsidRPr="003A7388">
        <w:rPr>
          <w:rFonts w:ascii="Times New Roman" w:hAnsi="Times New Roman"/>
          <w:sz w:val="24"/>
          <w:lang w:val="en-US"/>
        </w:rPr>
        <w:t xml:space="preserve"> seperti, penghitungan pembiayaan, desain dan lain-lain</w:t>
      </w:r>
    </w:p>
    <w:p w:rsidR="00D669BF" w:rsidRPr="003A7388" w:rsidRDefault="00D669BF" w:rsidP="00D669BF">
      <w:pPr>
        <w:pStyle w:val="ListParagraph"/>
        <w:numPr>
          <w:ilvl w:val="0"/>
          <w:numId w:val="13"/>
        </w:numPr>
        <w:spacing w:after="0" w:line="360" w:lineRule="auto"/>
        <w:ind w:left="426" w:hanging="426"/>
        <w:contextualSpacing w:val="0"/>
        <w:jc w:val="both"/>
        <w:rPr>
          <w:rFonts w:ascii="Times New Roman" w:hAnsi="Times New Roman"/>
          <w:sz w:val="24"/>
        </w:rPr>
      </w:pPr>
      <w:r w:rsidRPr="003A7388">
        <w:rPr>
          <w:rFonts w:ascii="Times New Roman" w:hAnsi="Times New Roman"/>
          <w:sz w:val="24"/>
          <w:lang w:val="en-US"/>
        </w:rPr>
        <w:t>Tidak dilakukan analisis lokasi dalam menentukan tempat yang</w:t>
      </w:r>
      <w:r w:rsidR="00DA7680">
        <w:rPr>
          <w:rFonts w:ascii="Times New Roman" w:hAnsi="Times New Roman"/>
          <w:sz w:val="24"/>
          <w:lang w:val="en-US"/>
        </w:rPr>
        <w:t xml:space="preserve"> tepat untuk permukiman kembali</w:t>
      </w:r>
      <w:r w:rsidR="00DA7680">
        <w:rPr>
          <w:rFonts w:ascii="Times New Roman" w:hAnsi="Times New Roman"/>
          <w:sz w:val="24"/>
        </w:rPr>
        <w:t xml:space="preserve"> setelah terjadinya bencana gempa bumi dan tsunami</w:t>
      </w:r>
    </w:p>
    <w:sectPr w:rsidR="00D669BF" w:rsidRPr="003A7388" w:rsidSect="004943F7">
      <w:headerReference w:type="default" r:id="rId7"/>
      <w:pgSz w:w="11906" w:h="16838" w:code="9"/>
      <w:pgMar w:top="2268" w:right="1701" w:bottom="1701" w:left="2268" w:header="709" w:footer="709" w:gutter="0"/>
      <w:pgNumType w:start="20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B20" w:rsidRDefault="00D33B20" w:rsidP="0012625A">
      <w:pPr>
        <w:spacing w:after="0" w:line="240" w:lineRule="auto"/>
      </w:pPr>
      <w:r>
        <w:separator/>
      </w:r>
    </w:p>
  </w:endnote>
  <w:endnote w:type="continuationSeparator" w:id="1">
    <w:p w:rsidR="00D33B20" w:rsidRDefault="00D33B20" w:rsidP="00126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B20" w:rsidRDefault="00D33B20" w:rsidP="0012625A">
      <w:pPr>
        <w:spacing w:after="0" w:line="240" w:lineRule="auto"/>
      </w:pPr>
      <w:r>
        <w:separator/>
      </w:r>
    </w:p>
  </w:footnote>
  <w:footnote w:type="continuationSeparator" w:id="1">
    <w:p w:rsidR="00D33B20" w:rsidRDefault="00D33B20" w:rsidP="001262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83910"/>
      <w:docPartObj>
        <w:docPartGallery w:val="Page Numbers (Top of Page)"/>
        <w:docPartUnique/>
      </w:docPartObj>
    </w:sdtPr>
    <w:sdtContent>
      <w:p w:rsidR="00144BAC" w:rsidRDefault="0017596E">
        <w:pPr>
          <w:pStyle w:val="Header"/>
          <w:jc w:val="right"/>
        </w:pPr>
        <w:r w:rsidRPr="00482133">
          <w:rPr>
            <w:rFonts w:ascii="Times New Roman" w:hAnsi="Times New Roman"/>
          </w:rPr>
          <w:fldChar w:fldCharType="begin"/>
        </w:r>
        <w:r w:rsidR="00144BAC" w:rsidRPr="00482133">
          <w:rPr>
            <w:rFonts w:ascii="Times New Roman" w:hAnsi="Times New Roman"/>
          </w:rPr>
          <w:instrText xml:space="preserve"> PAGE   \* MERGEFORMAT </w:instrText>
        </w:r>
        <w:r w:rsidRPr="00482133">
          <w:rPr>
            <w:rFonts w:ascii="Times New Roman" w:hAnsi="Times New Roman"/>
          </w:rPr>
          <w:fldChar w:fldCharType="separate"/>
        </w:r>
        <w:r w:rsidR="00D77F6A">
          <w:rPr>
            <w:rFonts w:ascii="Times New Roman" w:hAnsi="Times New Roman"/>
            <w:noProof/>
          </w:rPr>
          <w:t>206</w:t>
        </w:r>
        <w:r w:rsidRPr="00482133">
          <w:rPr>
            <w:rFonts w:ascii="Times New Roman" w:hAnsi="Times New Roman"/>
          </w:rPr>
          <w:fldChar w:fldCharType="end"/>
        </w:r>
      </w:p>
    </w:sdtContent>
  </w:sdt>
  <w:p w:rsidR="00144BAC" w:rsidRDefault="00144B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73D8"/>
    <w:multiLevelType w:val="hybridMultilevel"/>
    <w:tmpl w:val="D3F871C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
    <w:nsid w:val="06CE39B1"/>
    <w:multiLevelType w:val="hybridMultilevel"/>
    <w:tmpl w:val="F5DCBF48"/>
    <w:lvl w:ilvl="0" w:tplc="9A5C55C8">
      <w:start w:val="1"/>
      <w:numFmt w:val="decimal"/>
      <w:lvlText w:val="%1."/>
      <w:lvlJc w:val="left"/>
      <w:pPr>
        <w:ind w:left="1647"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8A14271"/>
    <w:multiLevelType w:val="hybridMultilevel"/>
    <w:tmpl w:val="BC0EE7D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571561"/>
    <w:multiLevelType w:val="hybridMultilevel"/>
    <w:tmpl w:val="C01EBA82"/>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
    <w:nsid w:val="16073354"/>
    <w:multiLevelType w:val="multilevel"/>
    <w:tmpl w:val="C344AA6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67D6A43"/>
    <w:multiLevelType w:val="hybridMultilevel"/>
    <w:tmpl w:val="2E9C9C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745331F"/>
    <w:multiLevelType w:val="hybridMultilevel"/>
    <w:tmpl w:val="AE5EE18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7">
    <w:nsid w:val="39FC289E"/>
    <w:multiLevelType w:val="hybridMultilevel"/>
    <w:tmpl w:val="BD76D2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C901735"/>
    <w:multiLevelType w:val="multilevel"/>
    <w:tmpl w:val="1C0C496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A5438F9"/>
    <w:multiLevelType w:val="hybridMultilevel"/>
    <w:tmpl w:val="EC30A6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4BA24BA2"/>
    <w:multiLevelType w:val="hybridMultilevel"/>
    <w:tmpl w:val="A3E63A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4E76DDC"/>
    <w:multiLevelType w:val="hybridMultilevel"/>
    <w:tmpl w:val="ABDA59E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6921578D"/>
    <w:multiLevelType w:val="hybridMultilevel"/>
    <w:tmpl w:val="19D0C2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2"/>
  </w:num>
  <w:num w:numId="3">
    <w:abstractNumId w:val="11"/>
  </w:num>
  <w:num w:numId="4">
    <w:abstractNumId w:val="9"/>
  </w:num>
  <w:num w:numId="5">
    <w:abstractNumId w:val="10"/>
  </w:num>
  <w:num w:numId="6">
    <w:abstractNumId w:val="5"/>
  </w:num>
  <w:num w:numId="7">
    <w:abstractNumId w:val="7"/>
  </w:num>
  <w:num w:numId="8">
    <w:abstractNumId w:val="6"/>
  </w:num>
  <w:num w:numId="9">
    <w:abstractNumId w:val="0"/>
  </w:num>
  <w:num w:numId="10">
    <w:abstractNumId w:val="8"/>
  </w:num>
  <w:num w:numId="11">
    <w:abstractNumId w:val="3"/>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44034"/>
  </w:hdrShapeDefaults>
  <w:footnotePr>
    <w:footnote w:id="0"/>
    <w:footnote w:id="1"/>
  </w:footnotePr>
  <w:endnotePr>
    <w:endnote w:id="0"/>
    <w:endnote w:id="1"/>
  </w:endnotePr>
  <w:compat/>
  <w:rsids>
    <w:rsidRoot w:val="004F0573"/>
    <w:rsid w:val="000118A9"/>
    <w:rsid w:val="00023D26"/>
    <w:rsid w:val="00024D8F"/>
    <w:rsid w:val="000267F3"/>
    <w:rsid w:val="00034586"/>
    <w:rsid w:val="0004380D"/>
    <w:rsid w:val="0006579E"/>
    <w:rsid w:val="00077A4F"/>
    <w:rsid w:val="0008170E"/>
    <w:rsid w:val="00086866"/>
    <w:rsid w:val="000B15C2"/>
    <w:rsid w:val="000D0356"/>
    <w:rsid w:val="000F705F"/>
    <w:rsid w:val="0012625A"/>
    <w:rsid w:val="00134C3D"/>
    <w:rsid w:val="00143391"/>
    <w:rsid w:val="00144BAC"/>
    <w:rsid w:val="00161DF1"/>
    <w:rsid w:val="0017596E"/>
    <w:rsid w:val="001B1F3C"/>
    <w:rsid w:val="001C1641"/>
    <w:rsid w:val="001C1F80"/>
    <w:rsid w:val="001F0935"/>
    <w:rsid w:val="001F13E5"/>
    <w:rsid w:val="0021783B"/>
    <w:rsid w:val="00265E74"/>
    <w:rsid w:val="0027432E"/>
    <w:rsid w:val="00276412"/>
    <w:rsid w:val="00294DE8"/>
    <w:rsid w:val="00297BAD"/>
    <w:rsid w:val="002A01AA"/>
    <w:rsid w:val="002B158A"/>
    <w:rsid w:val="002B1CCF"/>
    <w:rsid w:val="002B39AE"/>
    <w:rsid w:val="002C441E"/>
    <w:rsid w:val="002F7513"/>
    <w:rsid w:val="003033E3"/>
    <w:rsid w:val="00307B56"/>
    <w:rsid w:val="00313939"/>
    <w:rsid w:val="003147F4"/>
    <w:rsid w:val="00314BB9"/>
    <w:rsid w:val="00324A66"/>
    <w:rsid w:val="003375F9"/>
    <w:rsid w:val="003502BF"/>
    <w:rsid w:val="0036487E"/>
    <w:rsid w:val="00370E26"/>
    <w:rsid w:val="003747C4"/>
    <w:rsid w:val="00397E50"/>
    <w:rsid w:val="003A1AF9"/>
    <w:rsid w:val="003A7388"/>
    <w:rsid w:val="003B4C38"/>
    <w:rsid w:val="003C4A57"/>
    <w:rsid w:val="003C5A36"/>
    <w:rsid w:val="003D1827"/>
    <w:rsid w:val="003E09B1"/>
    <w:rsid w:val="003F5D42"/>
    <w:rsid w:val="004028BB"/>
    <w:rsid w:val="004138BE"/>
    <w:rsid w:val="00417304"/>
    <w:rsid w:val="00420F12"/>
    <w:rsid w:val="0044018B"/>
    <w:rsid w:val="004518AF"/>
    <w:rsid w:val="0045742F"/>
    <w:rsid w:val="00461495"/>
    <w:rsid w:val="00464990"/>
    <w:rsid w:val="00472074"/>
    <w:rsid w:val="0047328D"/>
    <w:rsid w:val="00482133"/>
    <w:rsid w:val="004943F7"/>
    <w:rsid w:val="004A3716"/>
    <w:rsid w:val="004B1F7C"/>
    <w:rsid w:val="004B5F78"/>
    <w:rsid w:val="004C3F53"/>
    <w:rsid w:val="004D18B8"/>
    <w:rsid w:val="004E5934"/>
    <w:rsid w:val="004F0573"/>
    <w:rsid w:val="004F73F5"/>
    <w:rsid w:val="0050470A"/>
    <w:rsid w:val="00524C9B"/>
    <w:rsid w:val="00544731"/>
    <w:rsid w:val="00546CA3"/>
    <w:rsid w:val="0056487C"/>
    <w:rsid w:val="00573224"/>
    <w:rsid w:val="005755EC"/>
    <w:rsid w:val="00596D69"/>
    <w:rsid w:val="005A5D36"/>
    <w:rsid w:val="005B015B"/>
    <w:rsid w:val="005B22D9"/>
    <w:rsid w:val="005C6E53"/>
    <w:rsid w:val="005E5809"/>
    <w:rsid w:val="005F10BB"/>
    <w:rsid w:val="005F2554"/>
    <w:rsid w:val="005F467F"/>
    <w:rsid w:val="005F5473"/>
    <w:rsid w:val="00601601"/>
    <w:rsid w:val="006107FE"/>
    <w:rsid w:val="00621532"/>
    <w:rsid w:val="00623D1D"/>
    <w:rsid w:val="006342B0"/>
    <w:rsid w:val="0064711A"/>
    <w:rsid w:val="00663DDD"/>
    <w:rsid w:val="00666808"/>
    <w:rsid w:val="00676959"/>
    <w:rsid w:val="0068331A"/>
    <w:rsid w:val="006A018F"/>
    <w:rsid w:val="006A1ADD"/>
    <w:rsid w:val="006D436C"/>
    <w:rsid w:val="006F030A"/>
    <w:rsid w:val="006F1B2B"/>
    <w:rsid w:val="006F5EE5"/>
    <w:rsid w:val="00702FAD"/>
    <w:rsid w:val="00705248"/>
    <w:rsid w:val="00712A0D"/>
    <w:rsid w:val="007176CD"/>
    <w:rsid w:val="00717820"/>
    <w:rsid w:val="00721DAF"/>
    <w:rsid w:val="00746215"/>
    <w:rsid w:val="007635C7"/>
    <w:rsid w:val="00766C28"/>
    <w:rsid w:val="007713F4"/>
    <w:rsid w:val="00792EE7"/>
    <w:rsid w:val="007A2866"/>
    <w:rsid w:val="007D158A"/>
    <w:rsid w:val="007D5946"/>
    <w:rsid w:val="007E6B28"/>
    <w:rsid w:val="007F6433"/>
    <w:rsid w:val="008023AA"/>
    <w:rsid w:val="0082695B"/>
    <w:rsid w:val="0085275F"/>
    <w:rsid w:val="0085793D"/>
    <w:rsid w:val="008677C1"/>
    <w:rsid w:val="00870757"/>
    <w:rsid w:val="008851C8"/>
    <w:rsid w:val="008921D5"/>
    <w:rsid w:val="008A20C9"/>
    <w:rsid w:val="008A4C2B"/>
    <w:rsid w:val="008D002B"/>
    <w:rsid w:val="008D1B71"/>
    <w:rsid w:val="008D4FD7"/>
    <w:rsid w:val="008D5A30"/>
    <w:rsid w:val="008E5F59"/>
    <w:rsid w:val="00906537"/>
    <w:rsid w:val="009109F3"/>
    <w:rsid w:val="00935094"/>
    <w:rsid w:val="00952066"/>
    <w:rsid w:val="0095481E"/>
    <w:rsid w:val="00957EA4"/>
    <w:rsid w:val="00961144"/>
    <w:rsid w:val="0096226D"/>
    <w:rsid w:val="00975980"/>
    <w:rsid w:val="00992F6F"/>
    <w:rsid w:val="009A69D7"/>
    <w:rsid w:val="009D543A"/>
    <w:rsid w:val="009E2427"/>
    <w:rsid w:val="009F6DCB"/>
    <w:rsid w:val="009F7F45"/>
    <w:rsid w:val="00A004B0"/>
    <w:rsid w:val="00A25ED6"/>
    <w:rsid w:val="00A41991"/>
    <w:rsid w:val="00A42ED0"/>
    <w:rsid w:val="00A5159C"/>
    <w:rsid w:val="00A61ED1"/>
    <w:rsid w:val="00A81D20"/>
    <w:rsid w:val="00A84518"/>
    <w:rsid w:val="00A87A34"/>
    <w:rsid w:val="00AC2679"/>
    <w:rsid w:val="00AD3BA3"/>
    <w:rsid w:val="00AE20E8"/>
    <w:rsid w:val="00AE3F61"/>
    <w:rsid w:val="00B12BC4"/>
    <w:rsid w:val="00B2115D"/>
    <w:rsid w:val="00B34FE9"/>
    <w:rsid w:val="00B4770C"/>
    <w:rsid w:val="00B50B7E"/>
    <w:rsid w:val="00B603C1"/>
    <w:rsid w:val="00B6777C"/>
    <w:rsid w:val="00BA63F2"/>
    <w:rsid w:val="00BB3196"/>
    <w:rsid w:val="00BB7311"/>
    <w:rsid w:val="00BC5C4D"/>
    <w:rsid w:val="00BE4E07"/>
    <w:rsid w:val="00BF1E48"/>
    <w:rsid w:val="00C049F2"/>
    <w:rsid w:val="00C05093"/>
    <w:rsid w:val="00C11867"/>
    <w:rsid w:val="00C201FE"/>
    <w:rsid w:val="00C23F67"/>
    <w:rsid w:val="00C408BC"/>
    <w:rsid w:val="00C4295D"/>
    <w:rsid w:val="00C47804"/>
    <w:rsid w:val="00C52B25"/>
    <w:rsid w:val="00C82F03"/>
    <w:rsid w:val="00C94EC7"/>
    <w:rsid w:val="00CA23D3"/>
    <w:rsid w:val="00CB3E7A"/>
    <w:rsid w:val="00CD0720"/>
    <w:rsid w:val="00CD343D"/>
    <w:rsid w:val="00CD3734"/>
    <w:rsid w:val="00CE5F74"/>
    <w:rsid w:val="00CF4BAC"/>
    <w:rsid w:val="00D10004"/>
    <w:rsid w:val="00D14CA4"/>
    <w:rsid w:val="00D27DA3"/>
    <w:rsid w:val="00D33B20"/>
    <w:rsid w:val="00D50AE1"/>
    <w:rsid w:val="00D520C4"/>
    <w:rsid w:val="00D56601"/>
    <w:rsid w:val="00D57E5E"/>
    <w:rsid w:val="00D669BF"/>
    <w:rsid w:val="00D705AE"/>
    <w:rsid w:val="00D77F6A"/>
    <w:rsid w:val="00D8574F"/>
    <w:rsid w:val="00DA7680"/>
    <w:rsid w:val="00DB3747"/>
    <w:rsid w:val="00DB41E7"/>
    <w:rsid w:val="00DE1517"/>
    <w:rsid w:val="00DE62E3"/>
    <w:rsid w:val="00DE77E8"/>
    <w:rsid w:val="00DF5731"/>
    <w:rsid w:val="00E1339B"/>
    <w:rsid w:val="00E155C2"/>
    <w:rsid w:val="00E3570A"/>
    <w:rsid w:val="00E4195B"/>
    <w:rsid w:val="00E476D7"/>
    <w:rsid w:val="00E579D2"/>
    <w:rsid w:val="00E60B67"/>
    <w:rsid w:val="00E826F6"/>
    <w:rsid w:val="00E92384"/>
    <w:rsid w:val="00EB1591"/>
    <w:rsid w:val="00EC5A37"/>
    <w:rsid w:val="00ED45C6"/>
    <w:rsid w:val="00ED50FA"/>
    <w:rsid w:val="00EE0A99"/>
    <w:rsid w:val="00F00EE1"/>
    <w:rsid w:val="00F01F5E"/>
    <w:rsid w:val="00F21D25"/>
    <w:rsid w:val="00F23EC4"/>
    <w:rsid w:val="00F41585"/>
    <w:rsid w:val="00F46352"/>
    <w:rsid w:val="00F64143"/>
    <w:rsid w:val="00F75515"/>
    <w:rsid w:val="00F8520A"/>
    <w:rsid w:val="00FB7330"/>
    <w:rsid w:val="00FB7F42"/>
    <w:rsid w:val="00FF6E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57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1CCF"/>
    <w:pPr>
      <w:ind w:left="720"/>
      <w:contextualSpacing/>
    </w:pPr>
  </w:style>
  <w:style w:type="character" w:styleId="Emphasis">
    <w:name w:val="Emphasis"/>
    <w:basedOn w:val="DefaultParagraphFont"/>
    <w:uiPriority w:val="20"/>
    <w:qFormat/>
    <w:rsid w:val="002F7513"/>
    <w:rPr>
      <w:i/>
      <w:iCs/>
    </w:rPr>
  </w:style>
  <w:style w:type="paragraph" w:styleId="Header">
    <w:name w:val="header"/>
    <w:basedOn w:val="Normal"/>
    <w:link w:val="HeaderChar"/>
    <w:uiPriority w:val="99"/>
    <w:unhideWhenUsed/>
    <w:rsid w:val="00126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25A"/>
    <w:rPr>
      <w:rFonts w:ascii="Calibri" w:eastAsia="Calibri" w:hAnsi="Calibri" w:cs="Times New Roman"/>
    </w:rPr>
  </w:style>
  <w:style w:type="paragraph" w:styleId="Footer">
    <w:name w:val="footer"/>
    <w:basedOn w:val="Normal"/>
    <w:link w:val="FooterChar"/>
    <w:uiPriority w:val="99"/>
    <w:semiHidden/>
    <w:unhideWhenUsed/>
    <w:rsid w:val="001262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2625A"/>
    <w:rPr>
      <w:rFonts w:ascii="Calibri" w:eastAsia="Calibri" w:hAnsi="Calibri" w:cs="Times New Roman"/>
    </w:rPr>
  </w:style>
  <w:style w:type="character" w:customStyle="1" w:styleId="ListParagraphChar">
    <w:name w:val="List Paragraph Char"/>
    <w:link w:val="ListParagraph"/>
    <w:uiPriority w:val="34"/>
    <w:locked/>
    <w:rsid w:val="00D669B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2015-06-28T14:26:00Z</cp:lastPrinted>
  <dcterms:created xsi:type="dcterms:W3CDTF">2015-10-16T04:00:00Z</dcterms:created>
  <dcterms:modified xsi:type="dcterms:W3CDTF">2016-02-26T13:33:00Z</dcterms:modified>
</cp:coreProperties>
</file>