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EFD" w:rsidRPr="003E7CA6" w:rsidRDefault="00D22EC1" w:rsidP="00F96BD8">
      <w:pPr>
        <w:spacing w:line="360" w:lineRule="auto"/>
        <w:ind w:left="0" w:firstLine="0"/>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rect id="_x0000_s1084" style="position:absolute;left:0;text-align:left;margin-left:383.5pt;margin-top:-81.4pt;width:24.9pt;height:25.8pt;z-index:251756544" stroked="f"/>
        </w:pict>
      </w:r>
      <w:r w:rsidR="00ED7EFD" w:rsidRPr="003E7CA6">
        <w:rPr>
          <w:rFonts w:ascii="Times New Roman" w:hAnsi="Times New Roman" w:cs="Times New Roman"/>
          <w:b/>
          <w:color w:val="000000" w:themeColor="text1"/>
          <w:sz w:val="24"/>
          <w:szCs w:val="24"/>
        </w:rPr>
        <w:t>BAB I</w:t>
      </w:r>
    </w:p>
    <w:p w:rsidR="00ED7EFD" w:rsidRPr="003E7CA6" w:rsidRDefault="00ED7EFD" w:rsidP="00F96BD8">
      <w:pPr>
        <w:spacing w:line="360" w:lineRule="auto"/>
        <w:ind w:left="0" w:firstLine="0"/>
        <w:jc w:val="center"/>
        <w:rPr>
          <w:rFonts w:ascii="Times New Roman" w:hAnsi="Times New Roman" w:cs="Times New Roman"/>
          <w:b/>
          <w:color w:val="000000" w:themeColor="text1"/>
          <w:sz w:val="24"/>
          <w:szCs w:val="24"/>
        </w:rPr>
      </w:pPr>
      <w:r w:rsidRPr="003E7CA6">
        <w:rPr>
          <w:rFonts w:ascii="Times New Roman" w:hAnsi="Times New Roman" w:cs="Times New Roman"/>
          <w:b/>
          <w:color w:val="000000" w:themeColor="text1"/>
          <w:sz w:val="24"/>
          <w:szCs w:val="24"/>
        </w:rPr>
        <w:t>PENDAHULUAN</w:t>
      </w:r>
    </w:p>
    <w:p w:rsidR="00ED7EFD" w:rsidRPr="003E7CA6" w:rsidRDefault="00ED7EFD" w:rsidP="00F96BD8">
      <w:pPr>
        <w:spacing w:line="360" w:lineRule="auto"/>
        <w:ind w:left="0" w:firstLine="0"/>
        <w:rPr>
          <w:rFonts w:ascii="Times New Roman" w:hAnsi="Times New Roman" w:cs="Times New Roman"/>
          <w:b/>
          <w:color w:val="000000" w:themeColor="text1"/>
          <w:sz w:val="24"/>
          <w:szCs w:val="24"/>
        </w:rPr>
      </w:pPr>
    </w:p>
    <w:p w:rsidR="00ED7EFD" w:rsidRPr="003E7CA6" w:rsidRDefault="00ED7EFD" w:rsidP="00F96BD8">
      <w:pPr>
        <w:spacing w:line="360" w:lineRule="auto"/>
        <w:ind w:left="0" w:firstLine="0"/>
        <w:rPr>
          <w:rFonts w:ascii="Times New Roman" w:hAnsi="Times New Roman" w:cs="Times New Roman"/>
          <w:b/>
          <w:color w:val="000000" w:themeColor="text1"/>
          <w:sz w:val="24"/>
          <w:szCs w:val="24"/>
        </w:rPr>
      </w:pPr>
      <w:r w:rsidRPr="003E7CA6">
        <w:rPr>
          <w:rFonts w:ascii="Times New Roman" w:hAnsi="Times New Roman" w:cs="Times New Roman"/>
          <w:b/>
          <w:color w:val="000000" w:themeColor="text1"/>
          <w:sz w:val="24"/>
          <w:szCs w:val="24"/>
        </w:rPr>
        <w:t xml:space="preserve">1.1  </w:t>
      </w:r>
      <w:r w:rsidR="00643A48" w:rsidRPr="003E7CA6">
        <w:rPr>
          <w:rFonts w:ascii="Times New Roman" w:hAnsi="Times New Roman" w:cs="Times New Roman"/>
          <w:b/>
          <w:color w:val="000000" w:themeColor="text1"/>
          <w:sz w:val="24"/>
          <w:szCs w:val="24"/>
        </w:rPr>
        <w:t xml:space="preserve">    </w:t>
      </w:r>
      <w:r w:rsidRPr="003E7CA6">
        <w:rPr>
          <w:rFonts w:ascii="Times New Roman" w:hAnsi="Times New Roman" w:cs="Times New Roman"/>
          <w:b/>
          <w:color w:val="000000" w:themeColor="text1"/>
          <w:sz w:val="24"/>
          <w:szCs w:val="24"/>
        </w:rPr>
        <w:t>Latar Belakang</w:t>
      </w:r>
    </w:p>
    <w:p w:rsidR="00305256" w:rsidRDefault="00305256" w:rsidP="00305256">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Bencana alam geologi </w:t>
      </w:r>
      <w:r w:rsidRPr="009802D8">
        <w:rPr>
          <w:rFonts w:ascii="Times New Roman" w:hAnsi="Times New Roman" w:cs="Times New Roman"/>
          <w:sz w:val="24"/>
          <w:szCs w:val="24"/>
        </w:rPr>
        <w:t>merupakan kejadian alam ekstrim yang diakibatkan oleh berbagai fenomena geologi dan geofisika. Aktivitas tektonik di permukaan bumi dapat menjadi salah satu penyebabnya, demikian haln</w:t>
      </w:r>
      <w:r>
        <w:rPr>
          <w:rFonts w:ascii="Times New Roman" w:hAnsi="Times New Roman" w:cs="Times New Roman"/>
          <w:sz w:val="24"/>
          <w:szCs w:val="24"/>
        </w:rPr>
        <w:t>ya dengan aktivitas vulkanik di</w:t>
      </w:r>
      <w:r w:rsidRPr="009802D8">
        <w:rPr>
          <w:rFonts w:ascii="Times New Roman" w:hAnsi="Times New Roman" w:cs="Times New Roman"/>
          <w:sz w:val="24"/>
          <w:szCs w:val="24"/>
        </w:rPr>
        <w:t>bawah permukaan bumi yang j</w:t>
      </w:r>
      <w:r>
        <w:rPr>
          <w:rFonts w:ascii="Times New Roman" w:hAnsi="Times New Roman" w:cs="Times New Roman"/>
          <w:sz w:val="24"/>
          <w:szCs w:val="24"/>
        </w:rPr>
        <w:t xml:space="preserve">uga mungkin sampai di permukaan Pemahaman mengenai </w:t>
      </w:r>
      <w:r w:rsidRPr="009802D8">
        <w:rPr>
          <w:rFonts w:ascii="Times New Roman" w:hAnsi="Times New Roman" w:cs="Times New Roman"/>
          <w:sz w:val="24"/>
          <w:szCs w:val="24"/>
        </w:rPr>
        <w:t>mitigasi bencana alam geol</w:t>
      </w:r>
      <w:r>
        <w:rPr>
          <w:rFonts w:ascii="Times New Roman" w:hAnsi="Times New Roman" w:cs="Times New Roman"/>
          <w:sz w:val="24"/>
          <w:szCs w:val="24"/>
        </w:rPr>
        <w:t xml:space="preserve">ogi dan mitigasi hazard menjadi menarik dan mendesak untuk diteliti mengingat dampak yang ditimbulkan bencana tersebut dewasa ini. Kerugian jiwa, material, dan budaya merupakan aspek utama yang berisiko </w:t>
      </w:r>
      <w:r w:rsidRPr="009802D8">
        <w:rPr>
          <w:rFonts w:ascii="Times New Roman" w:hAnsi="Times New Roman" w:cs="Times New Roman"/>
          <w:sz w:val="24"/>
          <w:szCs w:val="24"/>
        </w:rPr>
        <w:t>menanggu</w:t>
      </w:r>
      <w:r>
        <w:rPr>
          <w:rFonts w:ascii="Times New Roman" w:hAnsi="Times New Roman" w:cs="Times New Roman"/>
          <w:sz w:val="24"/>
          <w:szCs w:val="24"/>
        </w:rPr>
        <w:t xml:space="preserve">ng dampak </w:t>
      </w:r>
      <w:r w:rsidRPr="009802D8">
        <w:rPr>
          <w:rFonts w:ascii="Times New Roman" w:hAnsi="Times New Roman" w:cs="Times New Roman"/>
          <w:sz w:val="24"/>
          <w:szCs w:val="24"/>
        </w:rPr>
        <w:t>bencana. Kesadaran tentang potensi bencana di Indonesia dan fakta ilmiah di sekitar bencana yang menimpa negara ini menjadi alasan</w:t>
      </w:r>
      <w:r>
        <w:rPr>
          <w:rFonts w:ascii="Times New Roman" w:hAnsi="Times New Roman" w:cs="Times New Roman"/>
          <w:sz w:val="24"/>
          <w:szCs w:val="24"/>
        </w:rPr>
        <w:t xml:space="preserve"> utama perlunya dilakukan usaha - </w:t>
      </w:r>
      <w:r w:rsidRPr="009802D8">
        <w:rPr>
          <w:rFonts w:ascii="Times New Roman" w:hAnsi="Times New Roman" w:cs="Times New Roman"/>
          <w:sz w:val="24"/>
          <w:szCs w:val="24"/>
        </w:rPr>
        <w:t xml:space="preserve">usaha ilmiah untuk </w:t>
      </w:r>
      <w:r>
        <w:rPr>
          <w:rFonts w:ascii="Times New Roman" w:hAnsi="Times New Roman" w:cs="Times New Roman"/>
          <w:sz w:val="24"/>
          <w:szCs w:val="24"/>
        </w:rPr>
        <w:t xml:space="preserve">mengatasinya. Peran aktif semua pihak </w:t>
      </w:r>
      <w:r w:rsidRPr="009802D8">
        <w:rPr>
          <w:rFonts w:ascii="Times New Roman" w:hAnsi="Times New Roman" w:cs="Times New Roman"/>
          <w:sz w:val="24"/>
          <w:szCs w:val="24"/>
        </w:rPr>
        <w:t>yang terkait merupakan sikap terbaik yang diperlukan untu</w:t>
      </w:r>
      <w:r>
        <w:rPr>
          <w:rFonts w:ascii="Times New Roman" w:hAnsi="Times New Roman" w:cs="Times New Roman"/>
          <w:sz w:val="24"/>
          <w:szCs w:val="24"/>
        </w:rPr>
        <w:t>k menanggulangi masalah bencana.</w:t>
      </w:r>
    </w:p>
    <w:p w:rsidR="00E228B8" w:rsidRDefault="00E228B8" w:rsidP="00E228B8">
      <w:pPr>
        <w:spacing w:line="360" w:lineRule="auto"/>
        <w:ind w:left="0" w:firstLine="720"/>
        <w:rPr>
          <w:rFonts w:ascii="Times New Roman" w:hAnsi="Times New Roman" w:cs="Times New Roman"/>
          <w:sz w:val="24"/>
          <w:szCs w:val="24"/>
        </w:rPr>
      </w:pPr>
      <w:r w:rsidRPr="00C30EFC">
        <w:rPr>
          <w:rFonts w:ascii="Times New Roman" w:hAnsi="Times New Roman" w:cs="Times New Roman"/>
          <w:sz w:val="24"/>
          <w:szCs w:val="24"/>
        </w:rPr>
        <w:t>Sebaran daerah rawan bencana gempa</w:t>
      </w:r>
      <w:r>
        <w:rPr>
          <w:rFonts w:ascii="Times New Roman" w:hAnsi="Times New Roman" w:cs="Times New Roman"/>
          <w:sz w:val="24"/>
          <w:szCs w:val="24"/>
        </w:rPr>
        <w:t xml:space="preserve"> </w:t>
      </w:r>
      <w:r w:rsidRPr="00C30EFC">
        <w:rPr>
          <w:rFonts w:ascii="Times New Roman" w:hAnsi="Times New Roman" w:cs="Times New Roman"/>
          <w:sz w:val="24"/>
          <w:szCs w:val="24"/>
        </w:rPr>
        <w:t>bumi dan tsunami di Indonesia hampir semuanya berada pada daerah yang tingkat populasinya sangat padat. Daerah-daerah ini sering merupakan pusat aktifitas, sumber pendapatan masyarakat dan negara, serta menjadi pusat pencurahan dana pembangunan. Namun ketika bencana itu datang maka usaha-usaha pembangunan yang sudah dilakukan akan hilang dan lenyap dalam waktu yang sangat singkat dan bersifat katastropik.</w:t>
      </w:r>
    </w:p>
    <w:p w:rsidR="00E228B8" w:rsidRPr="00305256" w:rsidRDefault="00E228B8" w:rsidP="00E228B8">
      <w:pPr>
        <w:spacing w:line="360" w:lineRule="auto"/>
        <w:ind w:left="0" w:firstLine="720"/>
        <w:rPr>
          <w:rFonts w:ascii="Times New Roman" w:hAnsi="Times New Roman" w:cs="Times New Roman"/>
          <w:sz w:val="24"/>
          <w:szCs w:val="24"/>
        </w:rPr>
      </w:pPr>
      <w:r w:rsidRPr="00C02C6B">
        <w:rPr>
          <w:rFonts w:ascii="Times New Roman" w:hAnsi="Times New Roman" w:cs="Times New Roman"/>
          <w:sz w:val="24"/>
          <w:szCs w:val="24"/>
        </w:rPr>
        <w:t>Dilihat dari potensi bencana yang ada, Indonesia merupakan negara dengan potensi</w:t>
      </w:r>
      <w:r>
        <w:rPr>
          <w:rFonts w:ascii="Times New Roman" w:hAnsi="Times New Roman" w:cs="Times New Roman"/>
          <w:sz w:val="24"/>
          <w:szCs w:val="24"/>
        </w:rPr>
        <w:t xml:space="preserve"> </w:t>
      </w:r>
      <w:r w:rsidRPr="00C02C6B">
        <w:rPr>
          <w:rFonts w:ascii="Times New Roman" w:hAnsi="Times New Roman" w:cs="Times New Roman"/>
          <w:sz w:val="24"/>
          <w:szCs w:val="24"/>
        </w:rPr>
        <w:t xml:space="preserve">bencana </w:t>
      </w:r>
      <w:r w:rsidRPr="00781B26">
        <w:rPr>
          <w:rFonts w:ascii="Times New Roman" w:hAnsi="Times New Roman" w:cs="Times New Roman"/>
          <w:i/>
          <w:sz w:val="24"/>
          <w:szCs w:val="24"/>
        </w:rPr>
        <w:t>(hazard potency)</w:t>
      </w:r>
      <w:r w:rsidRPr="00C02C6B">
        <w:rPr>
          <w:rFonts w:ascii="Times New Roman" w:hAnsi="Times New Roman" w:cs="Times New Roman"/>
          <w:sz w:val="24"/>
          <w:szCs w:val="24"/>
        </w:rPr>
        <w:t xml:space="preserve"> yang sangat tinggi. Beberapa potensi bencana yang ada antara</w:t>
      </w:r>
      <w:r>
        <w:rPr>
          <w:rFonts w:ascii="Times New Roman" w:hAnsi="Times New Roman" w:cs="Times New Roman"/>
          <w:sz w:val="24"/>
          <w:szCs w:val="24"/>
        </w:rPr>
        <w:t xml:space="preserve"> </w:t>
      </w:r>
      <w:r w:rsidRPr="00C02C6B">
        <w:rPr>
          <w:rFonts w:ascii="Times New Roman" w:hAnsi="Times New Roman" w:cs="Times New Roman"/>
          <w:sz w:val="24"/>
          <w:szCs w:val="24"/>
        </w:rPr>
        <w:t>lain adalah bencana alam seperti gemp</w:t>
      </w:r>
      <w:r>
        <w:rPr>
          <w:rFonts w:ascii="Times New Roman" w:hAnsi="Times New Roman" w:cs="Times New Roman"/>
          <w:sz w:val="24"/>
          <w:szCs w:val="24"/>
        </w:rPr>
        <w:t xml:space="preserve">a bumi, gunung meletus, banjir, </w:t>
      </w:r>
      <w:r w:rsidRPr="00C02C6B">
        <w:rPr>
          <w:rFonts w:ascii="Times New Roman" w:hAnsi="Times New Roman" w:cs="Times New Roman"/>
          <w:sz w:val="24"/>
          <w:szCs w:val="24"/>
        </w:rPr>
        <w:t>tanah longsor, dan</w:t>
      </w:r>
      <w:r>
        <w:rPr>
          <w:rFonts w:ascii="Times New Roman" w:hAnsi="Times New Roman" w:cs="Times New Roman"/>
          <w:sz w:val="24"/>
          <w:szCs w:val="24"/>
        </w:rPr>
        <w:t xml:space="preserve"> </w:t>
      </w:r>
      <w:r w:rsidRPr="00C02C6B">
        <w:rPr>
          <w:rFonts w:ascii="Times New Roman" w:hAnsi="Times New Roman" w:cs="Times New Roman"/>
          <w:sz w:val="24"/>
          <w:szCs w:val="24"/>
        </w:rPr>
        <w:t xml:space="preserve">lain-lain. </w:t>
      </w:r>
    </w:p>
    <w:p w:rsidR="00E358E4" w:rsidRPr="003E7CA6" w:rsidRDefault="00D22EC1" w:rsidP="004040CE">
      <w:pPr>
        <w:autoSpaceDE w:val="0"/>
        <w:autoSpaceDN w:val="0"/>
        <w:adjustRightInd w:val="0"/>
        <w:spacing w:line="360" w:lineRule="auto"/>
        <w:ind w:left="0" w:right="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rect id="_x0000_s1085" style="position:absolute;left:0;text-align:left;margin-left:182.15pt;margin-top:109.5pt;width:24.9pt;height:25.8pt;z-index:251757568" stroked="f">
            <v:textbox>
              <w:txbxContent>
                <w:p w:rsidR="003631A8" w:rsidRPr="00853058" w:rsidRDefault="003631A8" w:rsidP="00853058">
                  <w:pPr>
                    <w:ind w:left="0"/>
                    <w:jc w:val="center"/>
                    <w:rPr>
                      <w:rFonts w:ascii="Times New Roman" w:hAnsi="Times New Roman" w:cs="Times New Roman"/>
                    </w:rPr>
                  </w:pPr>
                  <w:r w:rsidRPr="00853058">
                    <w:rPr>
                      <w:rFonts w:ascii="Times New Roman" w:hAnsi="Times New Roman" w:cs="Times New Roman"/>
                    </w:rPr>
                    <w:t>1</w:t>
                  </w:r>
                </w:p>
              </w:txbxContent>
            </v:textbox>
          </v:rect>
        </w:pict>
      </w:r>
      <w:r w:rsidR="00F26CBF" w:rsidRPr="003E7CA6">
        <w:rPr>
          <w:rFonts w:ascii="Times New Roman" w:hAnsi="Times New Roman" w:cs="Times New Roman"/>
          <w:color w:val="000000" w:themeColor="text1"/>
          <w:sz w:val="24"/>
          <w:szCs w:val="24"/>
        </w:rPr>
        <w:t>Negara Indonesia merupakan negara yang sebagian besar berada pada kawasan rawan bencana alam dan</w:t>
      </w:r>
      <w:r w:rsidR="00ED7EFD" w:rsidRPr="003E7CA6">
        <w:rPr>
          <w:rFonts w:ascii="Times New Roman" w:hAnsi="Times New Roman" w:cs="Times New Roman"/>
          <w:color w:val="000000" w:themeColor="text1"/>
          <w:sz w:val="24"/>
          <w:szCs w:val="24"/>
        </w:rPr>
        <w:t xml:space="preserve"> mempunyai sistem seismotonik yang tergolong rumit dengan frekuensi kejadian gempabumi cukup tinggi. Fenomena tersebut disebabkan posisi Indonesia terletak pada wilayah tumbukan (pertemuan) 3 (tiga) </w:t>
      </w:r>
      <w:r w:rsidR="00ED7EFD" w:rsidRPr="003E7CA6">
        <w:rPr>
          <w:rFonts w:ascii="Times New Roman" w:hAnsi="Times New Roman" w:cs="Times New Roman"/>
          <w:color w:val="000000" w:themeColor="text1"/>
          <w:sz w:val="24"/>
          <w:szCs w:val="24"/>
        </w:rPr>
        <w:lastRenderedPageBreak/>
        <w:t xml:space="preserve">buah lempeng besar berukuran benua yang secara terus menerus bergerak. Ketiga lempeng aktif tersebut adalah </w:t>
      </w:r>
      <w:r w:rsidR="0056573D" w:rsidRPr="003E7CA6">
        <w:rPr>
          <w:rFonts w:ascii="Times New Roman" w:hAnsi="Times New Roman" w:cs="Times New Roman"/>
          <w:color w:val="000000" w:themeColor="text1"/>
          <w:sz w:val="24"/>
          <w:szCs w:val="24"/>
        </w:rPr>
        <w:t>Indo</w:t>
      </w:r>
      <w:r w:rsidR="00ED7EFD" w:rsidRPr="003E7CA6">
        <w:rPr>
          <w:rFonts w:ascii="Times New Roman" w:hAnsi="Times New Roman" w:cs="Times New Roman"/>
          <w:color w:val="000000" w:themeColor="text1"/>
          <w:sz w:val="24"/>
          <w:szCs w:val="24"/>
        </w:rPr>
        <w:t xml:space="preserve">-Australia, Pasifik dan Eurasia. </w:t>
      </w:r>
    </w:p>
    <w:p w:rsidR="00783AC1" w:rsidRPr="003E7CA6" w:rsidRDefault="009026A5" w:rsidP="004040CE">
      <w:pPr>
        <w:autoSpaceDE w:val="0"/>
        <w:autoSpaceDN w:val="0"/>
        <w:adjustRightInd w:val="0"/>
        <w:spacing w:line="360" w:lineRule="auto"/>
        <w:ind w:left="0" w:right="0" w:firstLine="720"/>
        <w:rPr>
          <w:rFonts w:ascii="Times New Roman" w:hAnsi="Times New Roman" w:cs="Times New Roman"/>
          <w:color w:val="000000" w:themeColor="text1"/>
          <w:sz w:val="24"/>
          <w:szCs w:val="24"/>
        </w:rPr>
      </w:pPr>
      <w:r w:rsidRPr="003E7CA6">
        <w:rPr>
          <w:rFonts w:ascii="Times New Roman" w:hAnsi="Times New Roman" w:cs="Times New Roman"/>
          <w:color w:val="000000" w:themeColor="text1"/>
          <w:sz w:val="24"/>
          <w:szCs w:val="24"/>
        </w:rPr>
        <w:t xml:space="preserve">Menuru Menteri ESDM Purnomo Yusgiantoro, lempeng benua relatif stabil. Namun lempeng Indo Australia terus bergerak ke utara </w:t>
      </w:r>
      <w:r w:rsidR="00815B83" w:rsidRPr="003E7CA6">
        <w:rPr>
          <w:rFonts w:ascii="Times New Roman" w:hAnsi="Times New Roman" w:cs="Times New Roman"/>
          <w:color w:val="000000" w:themeColor="text1"/>
          <w:sz w:val="24"/>
          <w:szCs w:val="24"/>
        </w:rPr>
        <w:t xml:space="preserve">sedang lempeng Pasifik bergerak ke arah barat, “ini antara lain yang menyebabkan posisi Indonesia tidak stabil dan rawan bencana geologi”. </w:t>
      </w:r>
    </w:p>
    <w:p w:rsidR="0040455B" w:rsidRPr="003E7CA6" w:rsidRDefault="00783AC1" w:rsidP="004040CE">
      <w:pPr>
        <w:autoSpaceDE w:val="0"/>
        <w:autoSpaceDN w:val="0"/>
        <w:adjustRightInd w:val="0"/>
        <w:spacing w:line="360" w:lineRule="auto"/>
        <w:ind w:left="0" w:right="0" w:firstLine="720"/>
        <w:rPr>
          <w:rFonts w:ascii="Times New Roman" w:hAnsi="Times New Roman" w:cs="Times New Roman"/>
          <w:color w:val="000000" w:themeColor="text1"/>
          <w:sz w:val="24"/>
          <w:szCs w:val="24"/>
        </w:rPr>
      </w:pPr>
      <w:r w:rsidRPr="003E7CA6">
        <w:rPr>
          <w:rFonts w:ascii="Times New Roman" w:hAnsi="Times New Roman" w:cs="Times New Roman"/>
          <w:color w:val="000000" w:themeColor="text1"/>
          <w:sz w:val="24"/>
          <w:szCs w:val="24"/>
        </w:rPr>
        <w:t>Gambar dibawah ini menujukkan lingkungan tektonik Indonesia terdiri dari tiga lempeng tektonik, yaitu Indo-Australia, Pasifik dan Eurasia yang bergerak relatif</w:t>
      </w:r>
      <w:r w:rsidR="0040455B" w:rsidRPr="003E7CA6">
        <w:rPr>
          <w:rFonts w:ascii="Times New Roman" w:hAnsi="Times New Roman" w:cs="Times New Roman"/>
          <w:color w:val="000000" w:themeColor="text1"/>
          <w:sz w:val="24"/>
          <w:szCs w:val="24"/>
        </w:rPr>
        <w:t xml:space="preserve"> </w:t>
      </w:r>
      <w:r w:rsidR="003F2342" w:rsidRPr="003E7CA6">
        <w:rPr>
          <w:rFonts w:ascii="Times New Roman" w:hAnsi="Times New Roman" w:cs="Times New Roman"/>
          <w:color w:val="000000" w:themeColor="text1"/>
          <w:sz w:val="24"/>
          <w:szCs w:val="24"/>
        </w:rPr>
        <w:t xml:space="preserve">terhadap lainnya ( lihat arah panah). </w:t>
      </w:r>
    </w:p>
    <w:p w:rsidR="0040455B" w:rsidRPr="003E7CA6" w:rsidRDefault="0040455B" w:rsidP="0040455B">
      <w:pPr>
        <w:autoSpaceDE w:val="0"/>
        <w:autoSpaceDN w:val="0"/>
        <w:adjustRightInd w:val="0"/>
        <w:ind w:right="0"/>
        <w:jc w:val="center"/>
        <w:rPr>
          <w:rFonts w:ascii="Times New Roman" w:hAnsi="Times New Roman" w:cs="Times New Roman"/>
          <w:b/>
          <w:color w:val="000000" w:themeColor="text1"/>
          <w:szCs w:val="24"/>
        </w:rPr>
      </w:pPr>
      <w:r w:rsidRPr="003E7CA6">
        <w:rPr>
          <w:rFonts w:ascii="Times New Roman" w:hAnsi="Times New Roman" w:cs="Times New Roman"/>
          <w:b/>
          <w:color w:val="000000" w:themeColor="text1"/>
          <w:szCs w:val="24"/>
        </w:rPr>
        <w:t>Gambar 1.1</w:t>
      </w:r>
    </w:p>
    <w:p w:rsidR="0040455B" w:rsidRPr="003E7CA6" w:rsidRDefault="0040455B" w:rsidP="0040455B">
      <w:pPr>
        <w:autoSpaceDE w:val="0"/>
        <w:autoSpaceDN w:val="0"/>
        <w:adjustRightInd w:val="0"/>
        <w:ind w:right="0"/>
        <w:jc w:val="center"/>
        <w:rPr>
          <w:rFonts w:ascii="Times New Roman" w:hAnsi="Times New Roman" w:cs="Times New Roman"/>
          <w:b/>
          <w:color w:val="000000" w:themeColor="text1"/>
          <w:szCs w:val="24"/>
        </w:rPr>
      </w:pPr>
      <w:r w:rsidRPr="003E7CA6">
        <w:rPr>
          <w:rFonts w:ascii="Times New Roman" w:hAnsi="Times New Roman" w:cs="Times New Roman"/>
          <w:b/>
          <w:color w:val="000000" w:themeColor="text1"/>
          <w:szCs w:val="24"/>
        </w:rPr>
        <w:t>Lingkunga</w:t>
      </w:r>
      <w:r w:rsidR="00B1776D" w:rsidRPr="003E7CA6">
        <w:rPr>
          <w:rFonts w:ascii="Times New Roman" w:hAnsi="Times New Roman" w:cs="Times New Roman"/>
          <w:b/>
          <w:color w:val="000000" w:themeColor="text1"/>
          <w:szCs w:val="24"/>
        </w:rPr>
        <w:t>n</w:t>
      </w:r>
      <w:r w:rsidRPr="003E7CA6">
        <w:rPr>
          <w:rFonts w:ascii="Times New Roman" w:hAnsi="Times New Roman" w:cs="Times New Roman"/>
          <w:b/>
          <w:color w:val="000000" w:themeColor="text1"/>
          <w:szCs w:val="24"/>
        </w:rPr>
        <w:t xml:space="preserve"> Tektonik di Indonesia</w:t>
      </w:r>
    </w:p>
    <w:p w:rsidR="00E6442A" w:rsidRPr="003E7CA6" w:rsidRDefault="00E6442A" w:rsidP="0040455B">
      <w:pPr>
        <w:autoSpaceDE w:val="0"/>
        <w:autoSpaceDN w:val="0"/>
        <w:adjustRightInd w:val="0"/>
        <w:spacing w:line="360" w:lineRule="auto"/>
        <w:ind w:right="0"/>
        <w:rPr>
          <w:rFonts w:ascii="Times New Roman" w:hAnsi="Times New Roman" w:cs="Times New Roman"/>
          <w:i/>
          <w:color w:val="000000" w:themeColor="text1"/>
          <w:sz w:val="18"/>
          <w:szCs w:val="24"/>
        </w:rPr>
      </w:pPr>
      <w:r w:rsidRPr="003E7CA6">
        <w:rPr>
          <w:rFonts w:ascii="Times New Roman" w:hAnsi="Times New Roman" w:cs="Times New Roman"/>
          <w:i/>
          <w:noProof/>
          <w:color w:val="000000" w:themeColor="text1"/>
          <w:sz w:val="18"/>
          <w:szCs w:val="24"/>
          <w:lang w:eastAsia="id-ID"/>
        </w:rPr>
        <w:drawing>
          <wp:anchor distT="0" distB="0" distL="114300" distR="114300" simplePos="0" relativeHeight="251658240" behindDoc="1" locked="0" layoutInCell="1" allowOverlap="1">
            <wp:simplePos x="0" y="0"/>
            <wp:positionH relativeFrom="column">
              <wp:posOffset>-86360</wp:posOffset>
            </wp:positionH>
            <wp:positionV relativeFrom="paragraph">
              <wp:posOffset>81915</wp:posOffset>
            </wp:positionV>
            <wp:extent cx="5036185" cy="2438400"/>
            <wp:effectExtent l="38100" t="57150" r="107315" b="95250"/>
            <wp:wrapTight wrapText="bothSides">
              <wp:wrapPolygon edited="0">
                <wp:start x="-163" y="-506"/>
                <wp:lineTo x="-163" y="22444"/>
                <wp:lineTo x="21897" y="22444"/>
                <wp:lineTo x="21979" y="22444"/>
                <wp:lineTo x="22060" y="21600"/>
                <wp:lineTo x="22060" y="-169"/>
                <wp:lineTo x="21897" y="-506"/>
                <wp:lineTo x="-163" y="-506"/>
              </wp:wrapPolygon>
            </wp:wrapTight>
            <wp:docPr id="1" name="Picture 1" descr="D:\Kuliah Kuliah\Semester 7\METODOLOGI RISET\lingk tektonik i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 Kuliah\Semester 7\METODOLOGI RISET\lingk tektonik indo.jpg"/>
                    <pic:cNvPicPr>
                      <a:picLocks noChangeAspect="1" noChangeArrowheads="1"/>
                    </pic:cNvPicPr>
                  </pic:nvPicPr>
                  <pic:blipFill>
                    <a:blip r:embed="rId8"/>
                    <a:srcRect/>
                    <a:stretch>
                      <a:fillRect/>
                    </a:stretch>
                  </pic:blipFill>
                  <pic:spPr bwMode="auto">
                    <a:xfrm>
                      <a:off x="0" y="0"/>
                      <a:ext cx="5036185" cy="2438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40455B" w:rsidRPr="003E7CA6">
        <w:rPr>
          <w:rFonts w:ascii="Times New Roman" w:hAnsi="Times New Roman" w:cs="Times New Roman"/>
          <w:i/>
          <w:color w:val="000000" w:themeColor="text1"/>
          <w:sz w:val="18"/>
          <w:szCs w:val="24"/>
        </w:rPr>
        <w:t>Sumber : http://www.reindo.co.id/gempa/reference/Indore.htm</w:t>
      </w:r>
    </w:p>
    <w:p w:rsidR="00E6442A" w:rsidRDefault="00E6442A" w:rsidP="004040CE">
      <w:pPr>
        <w:autoSpaceDE w:val="0"/>
        <w:autoSpaceDN w:val="0"/>
        <w:adjustRightInd w:val="0"/>
        <w:spacing w:line="360" w:lineRule="auto"/>
        <w:ind w:left="0" w:right="0" w:firstLine="720"/>
        <w:rPr>
          <w:rFonts w:ascii="Times New Roman" w:hAnsi="Times New Roman" w:cs="Times New Roman"/>
          <w:sz w:val="24"/>
          <w:szCs w:val="24"/>
        </w:rPr>
      </w:pPr>
    </w:p>
    <w:p w:rsidR="004040CE" w:rsidRDefault="00785CC4" w:rsidP="006E24F0">
      <w:pPr>
        <w:autoSpaceDE w:val="0"/>
        <w:autoSpaceDN w:val="0"/>
        <w:adjustRightInd w:val="0"/>
        <w:spacing w:line="360" w:lineRule="auto"/>
        <w:ind w:left="0" w:right="0" w:firstLine="720"/>
      </w:pPr>
      <w:r w:rsidRPr="00E9376A">
        <w:rPr>
          <w:rFonts w:ascii="Times New Roman" w:hAnsi="Times New Roman" w:cs="Times New Roman"/>
          <w:sz w:val="24"/>
          <w:szCs w:val="24"/>
        </w:rPr>
        <w:t>Potensi kegempaan di Kabupaten Tasikmalaya tergolong cukup besar</w:t>
      </w:r>
      <w:r w:rsidR="00F10ABC" w:rsidRPr="00E9376A">
        <w:rPr>
          <w:rFonts w:ascii="Times New Roman" w:hAnsi="Times New Roman" w:cs="Times New Roman"/>
          <w:sz w:val="24"/>
          <w:szCs w:val="24"/>
        </w:rPr>
        <w:t>, catatan gempa</w:t>
      </w:r>
      <w:r w:rsidR="004043FA" w:rsidRPr="00E9376A">
        <w:rPr>
          <w:rFonts w:ascii="Times New Roman" w:hAnsi="Times New Roman" w:cs="Times New Roman"/>
          <w:sz w:val="24"/>
          <w:szCs w:val="24"/>
        </w:rPr>
        <w:t xml:space="preserve"> </w:t>
      </w:r>
      <w:r w:rsidR="00F10ABC" w:rsidRPr="00E9376A">
        <w:rPr>
          <w:rFonts w:ascii="Times New Roman" w:hAnsi="Times New Roman" w:cs="Times New Roman"/>
          <w:sz w:val="24"/>
          <w:szCs w:val="24"/>
        </w:rPr>
        <w:t xml:space="preserve">bumi yang ada menunjukkan </w:t>
      </w:r>
      <w:r w:rsidR="008B176C" w:rsidRPr="00E9376A">
        <w:rPr>
          <w:rFonts w:ascii="Times New Roman" w:hAnsi="Times New Roman" w:cs="Times New Roman"/>
          <w:sz w:val="24"/>
          <w:szCs w:val="24"/>
        </w:rPr>
        <w:t>p</w:t>
      </w:r>
      <w:r w:rsidR="00F10ABC" w:rsidRPr="00E9376A">
        <w:rPr>
          <w:rFonts w:ascii="Times New Roman" w:hAnsi="Times New Roman" w:cs="Times New Roman"/>
          <w:sz w:val="24"/>
          <w:szCs w:val="24"/>
        </w:rPr>
        <w:t xml:space="preserve">ada tanggal 2 September 2009 pukul 14.55 WIB telah terjadi gempa bumi tektonik dengan kekuatan 7,3 SR pada kedalaman 30 Km yg berlokasi di 8.24 LS </w:t>
      </w:r>
      <w:r w:rsidR="008B176C" w:rsidRPr="00E9376A">
        <w:rPr>
          <w:rFonts w:ascii="Times New Roman" w:hAnsi="Times New Roman" w:cs="Times New Roman"/>
          <w:sz w:val="24"/>
          <w:szCs w:val="24"/>
        </w:rPr>
        <w:t>-</w:t>
      </w:r>
      <w:r w:rsidR="00F10ABC" w:rsidRPr="00E9376A">
        <w:rPr>
          <w:rFonts w:ascii="Times New Roman" w:hAnsi="Times New Roman" w:cs="Times New Roman"/>
          <w:sz w:val="24"/>
          <w:szCs w:val="24"/>
        </w:rPr>
        <w:t xml:space="preserve"> 107.32 BT</w:t>
      </w:r>
      <w:r w:rsidR="008B176C" w:rsidRPr="00E9376A">
        <w:rPr>
          <w:rFonts w:ascii="Times New Roman" w:hAnsi="Times New Roman" w:cs="Times New Roman"/>
          <w:sz w:val="24"/>
          <w:szCs w:val="24"/>
        </w:rPr>
        <w:t xml:space="preserve"> </w:t>
      </w:r>
      <w:r w:rsidR="00F10ABC" w:rsidRPr="00E9376A">
        <w:rPr>
          <w:rFonts w:ascii="Times New Roman" w:hAnsi="Times New Roman" w:cs="Times New Roman"/>
          <w:sz w:val="24"/>
          <w:szCs w:val="24"/>
        </w:rPr>
        <w:t xml:space="preserve">(142 Km Barat Daya Tasikmalaya, Jawa Barat) yang berpotensi terjadinya tsunami. Gempa bumi tektonik susulan dengan kekuatan 5,1 SR pada kedalaman 38 Km yang berlokasi di 8.17 LS </w:t>
      </w:r>
      <w:r w:rsidR="008B176C" w:rsidRPr="00E9376A">
        <w:rPr>
          <w:rFonts w:ascii="Times New Roman" w:hAnsi="Times New Roman" w:cs="Times New Roman"/>
          <w:sz w:val="24"/>
          <w:szCs w:val="24"/>
        </w:rPr>
        <w:t>-</w:t>
      </w:r>
      <w:r w:rsidR="00F10ABC" w:rsidRPr="00E9376A">
        <w:rPr>
          <w:rFonts w:ascii="Times New Roman" w:hAnsi="Times New Roman" w:cs="Times New Roman"/>
          <w:sz w:val="24"/>
          <w:szCs w:val="24"/>
        </w:rPr>
        <w:t xml:space="preserve"> 107.30 BT (138 Km BaratDaya Tasikmalaya, Jawa Barat) terjadi pada pukul 15.15 WIB.</w:t>
      </w:r>
      <w:r w:rsidR="008B176C" w:rsidRPr="00E9376A">
        <w:rPr>
          <w:rFonts w:ascii="Times New Roman" w:hAnsi="Times New Roman" w:cs="Times New Roman"/>
          <w:sz w:val="24"/>
          <w:szCs w:val="24"/>
        </w:rPr>
        <w:t xml:space="preserve"> </w:t>
      </w:r>
      <w:r w:rsidR="00F10ABC" w:rsidRPr="00E9376A">
        <w:rPr>
          <w:rFonts w:ascii="Times New Roman" w:hAnsi="Times New Roman" w:cs="Times New Roman"/>
          <w:sz w:val="24"/>
          <w:szCs w:val="24"/>
        </w:rPr>
        <w:t xml:space="preserve">Gempa bumi dirasakan di beberapa wilayah di Provinsi DKI Jakarta, Jawa Barat (Kab. Tasikmalaya, Kab. Ciamis, Kab. Bandung, Kab. </w:t>
      </w:r>
      <w:r w:rsidR="00F10ABC" w:rsidRPr="00E9376A">
        <w:rPr>
          <w:rFonts w:ascii="Times New Roman" w:hAnsi="Times New Roman" w:cs="Times New Roman"/>
          <w:sz w:val="24"/>
          <w:szCs w:val="24"/>
        </w:rPr>
        <w:lastRenderedPageBreak/>
        <w:t>Garut, Kab. Bogor, Kab. Sukabumi, Kab. Cianjur, Kab. Majalengka, Kota Banjar, Kota Tasikmalaya, Kota Bandung, Kota Sukabumi dan Kota Bogor), Banten (Kab. Pandeglang), Jawa Tengah (Kab. Banyumas, Kab. Cilacap, Kab. Tegal dan Kota Surakarta) dan D.I. Yogyakarta.</w:t>
      </w:r>
      <w:r w:rsidR="008B176C" w:rsidRPr="00E9376A">
        <w:rPr>
          <w:rFonts w:ascii="Times New Roman" w:hAnsi="Times New Roman" w:cs="Times New Roman"/>
          <w:sz w:val="24"/>
          <w:szCs w:val="24"/>
        </w:rPr>
        <w:t xml:space="preserve"> Kemudian </w:t>
      </w:r>
      <w:r w:rsidR="004043FA" w:rsidRPr="00E9376A">
        <w:rPr>
          <w:rFonts w:ascii="Times New Roman" w:hAnsi="Times New Roman" w:cs="Times New Roman"/>
          <w:sz w:val="24"/>
          <w:szCs w:val="24"/>
        </w:rPr>
        <w:t>gempa</w:t>
      </w:r>
      <w:r w:rsidR="008B176C" w:rsidRPr="00E9376A">
        <w:rPr>
          <w:rFonts w:ascii="Times New Roman" w:hAnsi="Times New Roman" w:cs="Times New Roman"/>
          <w:sz w:val="24"/>
          <w:szCs w:val="24"/>
        </w:rPr>
        <w:t xml:space="preserve"> </w:t>
      </w:r>
      <w:r w:rsidR="005B0E04" w:rsidRPr="00E9376A">
        <w:rPr>
          <w:rFonts w:ascii="Times New Roman" w:hAnsi="Times New Roman" w:cs="Times New Roman"/>
          <w:sz w:val="24"/>
          <w:szCs w:val="24"/>
        </w:rPr>
        <w:t xml:space="preserve">bumi dengan magnitudo 5,4 SR </w:t>
      </w:r>
      <w:r w:rsidR="004043FA" w:rsidRPr="00E9376A">
        <w:rPr>
          <w:rFonts w:ascii="Times New Roman" w:hAnsi="Times New Roman" w:cs="Times New Roman"/>
          <w:sz w:val="24"/>
          <w:szCs w:val="24"/>
        </w:rPr>
        <w:t xml:space="preserve"> mengguncang </w:t>
      </w:r>
      <w:r w:rsidR="005B0E04" w:rsidRPr="00E9376A">
        <w:rPr>
          <w:rFonts w:ascii="Times New Roman" w:hAnsi="Times New Roman" w:cs="Times New Roman"/>
          <w:sz w:val="24"/>
          <w:szCs w:val="24"/>
        </w:rPr>
        <w:t xml:space="preserve">kembali </w:t>
      </w:r>
      <w:r w:rsidR="004043FA" w:rsidRPr="00E9376A">
        <w:rPr>
          <w:rFonts w:ascii="Times New Roman" w:hAnsi="Times New Roman" w:cs="Times New Roman"/>
          <w:sz w:val="24"/>
          <w:szCs w:val="24"/>
        </w:rPr>
        <w:t>Tasikmalaya dan sekitarnya</w:t>
      </w:r>
      <w:r w:rsidR="002B2970" w:rsidRPr="00E9376A">
        <w:rPr>
          <w:rFonts w:ascii="Times New Roman" w:hAnsi="Times New Roman" w:cs="Times New Roman"/>
          <w:sz w:val="24"/>
          <w:szCs w:val="24"/>
        </w:rPr>
        <w:t xml:space="preserve"> pada pukul 07:25:04 WIB, pusat gempa berada pada koordinat 8.02°LS dan 107,91°BT dengan pada kedalaman 14 km, berada pada 84 km barat</w:t>
      </w:r>
      <w:r w:rsidR="007C161B" w:rsidRPr="00E9376A">
        <w:rPr>
          <w:rFonts w:ascii="Times New Roman" w:hAnsi="Times New Roman" w:cs="Times New Roman"/>
          <w:sz w:val="24"/>
          <w:szCs w:val="24"/>
        </w:rPr>
        <w:t xml:space="preserve"> </w:t>
      </w:r>
      <w:r w:rsidR="002B2970" w:rsidRPr="00E9376A">
        <w:rPr>
          <w:rFonts w:ascii="Times New Roman" w:hAnsi="Times New Roman" w:cs="Times New Roman"/>
          <w:sz w:val="24"/>
          <w:szCs w:val="24"/>
        </w:rPr>
        <w:t>daya Tasikmalaya, Jawa Barat. Gempa</w:t>
      </w:r>
      <w:r w:rsidR="007C161B" w:rsidRPr="00E9376A">
        <w:rPr>
          <w:rFonts w:ascii="Times New Roman" w:hAnsi="Times New Roman" w:cs="Times New Roman"/>
          <w:sz w:val="24"/>
          <w:szCs w:val="24"/>
        </w:rPr>
        <w:t xml:space="preserve"> </w:t>
      </w:r>
      <w:r w:rsidR="002B2970" w:rsidRPr="00E9376A">
        <w:rPr>
          <w:rFonts w:ascii="Times New Roman" w:hAnsi="Times New Roman" w:cs="Times New Roman"/>
          <w:sz w:val="24"/>
          <w:szCs w:val="24"/>
        </w:rPr>
        <w:t>bumi dirasakan di Garut</w:t>
      </w:r>
      <w:r w:rsidR="007C161B" w:rsidRPr="00E9376A">
        <w:rPr>
          <w:rFonts w:ascii="Times New Roman" w:hAnsi="Times New Roman" w:cs="Times New Roman"/>
          <w:sz w:val="24"/>
          <w:szCs w:val="24"/>
        </w:rPr>
        <w:t xml:space="preserve">, </w:t>
      </w:r>
      <w:r w:rsidR="002B2970" w:rsidRPr="00E9376A">
        <w:rPr>
          <w:rFonts w:ascii="Times New Roman" w:hAnsi="Times New Roman" w:cs="Times New Roman"/>
          <w:sz w:val="24"/>
          <w:szCs w:val="24"/>
        </w:rPr>
        <w:t>Pangandaran</w:t>
      </w:r>
      <w:r w:rsidR="007C161B" w:rsidRPr="00E9376A">
        <w:rPr>
          <w:rFonts w:ascii="Times New Roman" w:hAnsi="Times New Roman" w:cs="Times New Roman"/>
          <w:sz w:val="24"/>
          <w:szCs w:val="24"/>
        </w:rPr>
        <w:t xml:space="preserve">, </w:t>
      </w:r>
      <w:r w:rsidR="002B2970" w:rsidRPr="00E9376A">
        <w:rPr>
          <w:rFonts w:ascii="Times New Roman" w:hAnsi="Times New Roman" w:cs="Times New Roman"/>
          <w:sz w:val="24"/>
          <w:szCs w:val="24"/>
        </w:rPr>
        <w:t xml:space="preserve"> Ciamis</w:t>
      </w:r>
      <w:r w:rsidR="007C161B" w:rsidRPr="00E9376A">
        <w:rPr>
          <w:rFonts w:ascii="Times New Roman" w:hAnsi="Times New Roman" w:cs="Times New Roman"/>
          <w:sz w:val="24"/>
          <w:szCs w:val="24"/>
        </w:rPr>
        <w:t>, Bandung, Cianjur dan Ciampea.</w:t>
      </w:r>
      <w:r w:rsidR="00FA36EF" w:rsidRPr="00E9376A">
        <w:rPr>
          <w:rFonts w:ascii="Times New Roman" w:hAnsi="Times New Roman" w:cs="Times New Roman"/>
          <w:sz w:val="24"/>
          <w:szCs w:val="24"/>
        </w:rPr>
        <w:t xml:space="preserve"> </w:t>
      </w:r>
    </w:p>
    <w:p w:rsidR="004043FA" w:rsidRPr="004043FA" w:rsidRDefault="00D33C64" w:rsidP="00961937">
      <w:pPr>
        <w:tabs>
          <w:tab w:val="left" w:pos="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ab/>
      </w:r>
    </w:p>
    <w:p w:rsidR="00ED7EFD" w:rsidRPr="00F96BD8" w:rsidRDefault="00984411" w:rsidP="00F96BD8">
      <w:pPr>
        <w:pStyle w:val="ListParagraph"/>
        <w:numPr>
          <w:ilvl w:val="1"/>
          <w:numId w:val="1"/>
        </w:numPr>
        <w:tabs>
          <w:tab w:val="left" w:pos="0"/>
        </w:tabs>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Perumusan Masalah</w:t>
      </w:r>
    </w:p>
    <w:p w:rsidR="008C3A86" w:rsidRDefault="003E6733" w:rsidP="00F034A8">
      <w:pPr>
        <w:autoSpaceDE w:val="0"/>
        <w:autoSpaceDN w:val="0"/>
        <w:adjustRightInd w:val="0"/>
        <w:spacing w:line="360" w:lineRule="auto"/>
        <w:ind w:left="0" w:right="0" w:firstLine="709"/>
        <w:rPr>
          <w:rFonts w:ascii="Times New Roman" w:hAnsi="Times New Roman" w:cs="Times New Roman"/>
          <w:sz w:val="24"/>
        </w:rPr>
      </w:pPr>
      <w:r w:rsidRPr="003E6733">
        <w:rPr>
          <w:rFonts w:ascii="Times New Roman" w:hAnsi="Times New Roman" w:cs="Times New Roman"/>
          <w:sz w:val="24"/>
          <w:szCs w:val="24"/>
        </w:rPr>
        <w:t xml:space="preserve">Adapun </w:t>
      </w:r>
      <w:r w:rsidR="0077118B" w:rsidRPr="000C40C7">
        <w:rPr>
          <w:rFonts w:ascii="Times New Roman" w:hAnsi="Times New Roman" w:cs="Times New Roman"/>
          <w:sz w:val="24"/>
        </w:rPr>
        <w:t xml:space="preserve">perumusan masalah dari penelitian </w:t>
      </w:r>
      <w:r w:rsidR="0077118B">
        <w:rPr>
          <w:rFonts w:ascii="Times New Roman" w:hAnsi="Times New Roman" w:cs="Times New Roman"/>
          <w:sz w:val="24"/>
        </w:rPr>
        <w:t xml:space="preserve">“Identifikasi Kesiapsiagaan Bencana di </w:t>
      </w:r>
      <w:r w:rsidR="00D425EA">
        <w:rPr>
          <w:rFonts w:ascii="Times New Roman" w:hAnsi="Times New Roman" w:cs="Times New Roman"/>
          <w:sz w:val="24"/>
          <w:szCs w:val="24"/>
        </w:rPr>
        <w:t>Wilayah</w:t>
      </w:r>
      <w:r w:rsidR="0077118B">
        <w:rPr>
          <w:rFonts w:ascii="Times New Roman" w:hAnsi="Times New Roman" w:cs="Times New Roman"/>
          <w:sz w:val="24"/>
        </w:rPr>
        <w:t xml:space="preserve"> </w:t>
      </w:r>
      <w:r>
        <w:rPr>
          <w:rFonts w:ascii="Times New Roman" w:hAnsi="Times New Roman" w:cs="Times New Roman"/>
          <w:sz w:val="24"/>
          <w:szCs w:val="24"/>
        </w:rPr>
        <w:t xml:space="preserve">Pesisir </w:t>
      </w:r>
      <w:r w:rsidRPr="003E6733">
        <w:rPr>
          <w:rFonts w:ascii="Times New Roman" w:hAnsi="Times New Roman" w:cs="Times New Roman"/>
          <w:sz w:val="24"/>
          <w:szCs w:val="24"/>
        </w:rPr>
        <w:t>Kabupaten</w:t>
      </w:r>
      <w:r>
        <w:rPr>
          <w:rFonts w:ascii="Times New Roman" w:hAnsi="Times New Roman" w:cs="Times New Roman"/>
          <w:sz w:val="24"/>
          <w:szCs w:val="24"/>
        </w:rPr>
        <w:t xml:space="preserve"> </w:t>
      </w:r>
      <w:r w:rsidRPr="003E6733">
        <w:rPr>
          <w:rFonts w:ascii="Times New Roman" w:hAnsi="Times New Roman" w:cs="Times New Roman"/>
          <w:sz w:val="24"/>
          <w:szCs w:val="24"/>
        </w:rPr>
        <w:t xml:space="preserve">Tasikmalaya </w:t>
      </w:r>
      <w:r w:rsidR="0077118B">
        <w:rPr>
          <w:rFonts w:ascii="Times New Roman" w:hAnsi="Times New Roman" w:cs="Times New Roman"/>
          <w:sz w:val="24"/>
          <w:szCs w:val="24"/>
        </w:rPr>
        <w:t>Terhadap Bencana Gempa Bumi dan Tsunami”</w:t>
      </w:r>
      <w:r w:rsidR="00881CAA">
        <w:rPr>
          <w:rFonts w:ascii="Times New Roman" w:hAnsi="Times New Roman" w:cs="Times New Roman"/>
          <w:sz w:val="24"/>
          <w:szCs w:val="24"/>
        </w:rPr>
        <w:t xml:space="preserve"> berdasarkan kondisi yang ada di Pesisir Kabupaten Tasikmalaya yaitu </w:t>
      </w:r>
      <w:r w:rsidR="001F5FE8">
        <w:rPr>
          <w:rFonts w:ascii="Times New Roman" w:hAnsi="Times New Roman" w:cs="Times New Roman"/>
          <w:sz w:val="24"/>
          <w:szCs w:val="24"/>
        </w:rPr>
        <w:t xml:space="preserve">Wilayah </w:t>
      </w:r>
      <w:r w:rsidR="00881CAA">
        <w:rPr>
          <w:rFonts w:ascii="Times New Roman" w:hAnsi="Times New Roman" w:cs="Times New Roman"/>
          <w:sz w:val="24"/>
          <w:szCs w:val="24"/>
        </w:rPr>
        <w:t xml:space="preserve">Pesisir </w:t>
      </w:r>
      <w:r w:rsidR="00881CAA" w:rsidRPr="003E6733">
        <w:rPr>
          <w:rFonts w:ascii="Times New Roman" w:hAnsi="Times New Roman" w:cs="Times New Roman"/>
          <w:sz w:val="24"/>
          <w:szCs w:val="24"/>
        </w:rPr>
        <w:t>Kabupaten</w:t>
      </w:r>
      <w:r w:rsidR="00881CAA">
        <w:rPr>
          <w:rFonts w:ascii="Times New Roman" w:hAnsi="Times New Roman" w:cs="Times New Roman"/>
          <w:sz w:val="24"/>
          <w:szCs w:val="24"/>
        </w:rPr>
        <w:t xml:space="preserve"> </w:t>
      </w:r>
      <w:r w:rsidR="00881CAA" w:rsidRPr="003E6733">
        <w:rPr>
          <w:rFonts w:ascii="Times New Roman" w:hAnsi="Times New Roman" w:cs="Times New Roman"/>
          <w:sz w:val="24"/>
          <w:szCs w:val="24"/>
        </w:rPr>
        <w:t xml:space="preserve">Tasikmalaya </w:t>
      </w:r>
      <w:r w:rsidR="00881CAA">
        <w:rPr>
          <w:rFonts w:ascii="Times New Roman" w:hAnsi="Times New Roman" w:cs="Times New Roman"/>
          <w:sz w:val="24"/>
          <w:szCs w:val="24"/>
        </w:rPr>
        <w:t xml:space="preserve">memiliki </w:t>
      </w:r>
      <w:r w:rsidR="00D14C91">
        <w:rPr>
          <w:rFonts w:ascii="Times New Roman" w:hAnsi="Times New Roman" w:cs="Times New Roman"/>
          <w:sz w:val="24"/>
          <w:szCs w:val="24"/>
        </w:rPr>
        <w:t>r</w:t>
      </w:r>
      <w:r w:rsidR="00C821DA">
        <w:rPr>
          <w:rFonts w:ascii="Times New Roman" w:hAnsi="Times New Roman" w:cs="Times New Roman"/>
          <w:sz w:val="24"/>
          <w:szCs w:val="24"/>
        </w:rPr>
        <w:t>i</w:t>
      </w:r>
      <w:r w:rsidR="00D14C91">
        <w:rPr>
          <w:rFonts w:ascii="Times New Roman" w:hAnsi="Times New Roman" w:cs="Times New Roman"/>
          <w:sz w:val="24"/>
          <w:szCs w:val="24"/>
        </w:rPr>
        <w:t>siko yang besar terhadap bencana. Oleh karena itu</w:t>
      </w:r>
      <w:r w:rsidR="00A837C0">
        <w:rPr>
          <w:rFonts w:ascii="Times New Roman" w:hAnsi="Times New Roman" w:cs="Times New Roman"/>
          <w:sz w:val="24"/>
          <w:szCs w:val="24"/>
        </w:rPr>
        <w:t xml:space="preserve"> dibutuhkan upaya kesiapsiagaan untuk mengurangi besarnya risiko yang ditimbulkan </w:t>
      </w:r>
      <w:r w:rsidR="00C821DA">
        <w:rPr>
          <w:rFonts w:ascii="Times New Roman" w:hAnsi="Times New Roman" w:cs="Times New Roman"/>
          <w:sz w:val="24"/>
          <w:szCs w:val="24"/>
        </w:rPr>
        <w:t xml:space="preserve">oleh bencana. Untuk mengetahui langkah antisipasi bencana yang sesuai, dibutuhkan pengetahuan mengenai </w:t>
      </w:r>
      <w:r w:rsidR="00C221B5">
        <w:rPr>
          <w:rFonts w:ascii="Times New Roman" w:hAnsi="Times New Roman" w:cs="Times New Roman"/>
          <w:sz w:val="24"/>
          <w:szCs w:val="24"/>
        </w:rPr>
        <w:t xml:space="preserve">karakteristik kawasan agar program yang </w:t>
      </w:r>
      <w:r w:rsidR="00166309">
        <w:rPr>
          <w:rFonts w:ascii="Times New Roman" w:hAnsi="Times New Roman" w:cs="Times New Roman"/>
          <w:sz w:val="24"/>
          <w:szCs w:val="24"/>
        </w:rPr>
        <w:t xml:space="preserve">dilakukan lebih tepat sasaran dan dapat </w:t>
      </w:r>
      <w:r w:rsidR="0077134A">
        <w:rPr>
          <w:rFonts w:ascii="Times New Roman" w:hAnsi="Times New Roman" w:cs="Times New Roman"/>
          <w:sz w:val="24"/>
          <w:szCs w:val="24"/>
        </w:rPr>
        <w:t xml:space="preserve">bertahan dalam jangka waktu lama. Seperti telah kita ketahui sifat bencana yang terjadi </w:t>
      </w:r>
      <w:r w:rsidR="009E3889">
        <w:rPr>
          <w:rFonts w:ascii="Times New Roman" w:hAnsi="Times New Roman" w:cs="Times New Roman"/>
          <w:sz w:val="24"/>
          <w:szCs w:val="24"/>
        </w:rPr>
        <w:t xml:space="preserve">secara acak membuat upaya-upaya penanggulangan bencana sebagian besar hanya berfokus pada tindak responsif setelah terjadi bencana. Hal ini yang mengakibatkan </w:t>
      </w:r>
      <w:r w:rsidR="00BE1F6A">
        <w:rPr>
          <w:rFonts w:ascii="Times New Roman" w:hAnsi="Times New Roman" w:cs="Times New Roman"/>
          <w:sz w:val="24"/>
          <w:szCs w:val="24"/>
        </w:rPr>
        <w:t xml:space="preserve">masih kurangnya studi mengenai kesiapsiagaan bencana, seperti yang terjadi di </w:t>
      </w:r>
      <w:r w:rsidR="001F5FE8">
        <w:rPr>
          <w:rFonts w:ascii="Times New Roman" w:hAnsi="Times New Roman" w:cs="Times New Roman"/>
          <w:sz w:val="24"/>
          <w:szCs w:val="24"/>
        </w:rPr>
        <w:t>Wilayah</w:t>
      </w:r>
      <w:r w:rsidR="00BE1F6A">
        <w:rPr>
          <w:rFonts w:ascii="Times New Roman" w:hAnsi="Times New Roman" w:cs="Times New Roman"/>
          <w:sz w:val="24"/>
        </w:rPr>
        <w:t xml:space="preserve"> </w:t>
      </w:r>
      <w:r w:rsidR="00BE1F6A">
        <w:rPr>
          <w:rFonts w:ascii="Times New Roman" w:hAnsi="Times New Roman" w:cs="Times New Roman"/>
          <w:sz w:val="24"/>
          <w:szCs w:val="24"/>
        </w:rPr>
        <w:t xml:space="preserve">Pesisir </w:t>
      </w:r>
      <w:r w:rsidR="00BE1F6A" w:rsidRPr="003E6733">
        <w:rPr>
          <w:rFonts w:ascii="Times New Roman" w:hAnsi="Times New Roman" w:cs="Times New Roman"/>
          <w:sz w:val="24"/>
          <w:szCs w:val="24"/>
        </w:rPr>
        <w:t>Kabupaten</w:t>
      </w:r>
      <w:r w:rsidR="00BE1F6A">
        <w:rPr>
          <w:rFonts w:ascii="Times New Roman" w:hAnsi="Times New Roman" w:cs="Times New Roman"/>
          <w:sz w:val="24"/>
          <w:szCs w:val="24"/>
        </w:rPr>
        <w:t xml:space="preserve"> </w:t>
      </w:r>
      <w:r w:rsidR="00BE1F6A" w:rsidRPr="003E6733">
        <w:rPr>
          <w:rFonts w:ascii="Times New Roman" w:hAnsi="Times New Roman" w:cs="Times New Roman"/>
          <w:sz w:val="24"/>
          <w:szCs w:val="24"/>
        </w:rPr>
        <w:t xml:space="preserve">Tasikmalaya </w:t>
      </w:r>
      <w:r w:rsidR="00BE1F6A">
        <w:rPr>
          <w:rFonts w:ascii="Times New Roman" w:hAnsi="Times New Roman" w:cs="Times New Roman"/>
          <w:sz w:val="24"/>
          <w:szCs w:val="24"/>
        </w:rPr>
        <w:t xml:space="preserve">dimana belum terdapat studi yang meneliti tentang kesiapan </w:t>
      </w:r>
      <w:r w:rsidR="00F034A8">
        <w:rPr>
          <w:rFonts w:ascii="Times New Roman" w:hAnsi="Times New Roman" w:cs="Times New Roman"/>
          <w:sz w:val="24"/>
          <w:szCs w:val="24"/>
        </w:rPr>
        <w:t xml:space="preserve">masyarakat terhadap risiko bencana sebelumnya. </w:t>
      </w:r>
    </w:p>
    <w:p w:rsidR="00EF5DA4" w:rsidRPr="0061776B" w:rsidRDefault="00EF5DA4" w:rsidP="00F97650">
      <w:pPr>
        <w:spacing w:line="360" w:lineRule="auto"/>
        <w:ind w:left="0" w:firstLine="720"/>
        <w:rPr>
          <w:rFonts w:ascii="Times New Roman" w:hAnsi="Times New Roman" w:cs="Times New Roman"/>
          <w:sz w:val="24"/>
          <w:szCs w:val="24"/>
        </w:rPr>
      </w:pPr>
      <w:r w:rsidRPr="00FB362B">
        <w:rPr>
          <w:rFonts w:ascii="Times New Roman" w:hAnsi="Times New Roman" w:cs="Times New Roman"/>
          <w:sz w:val="24"/>
        </w:rPr>
        <w:t>Berdasarkan latar belakang diatas, bahwa</w:t>
      </w:r>
      <w:r w:rsidR="00375920">
        <w:rPr>
          <w:rFonts w:ascii="Times New Roman" w:hAnsi="Times New Roman" w:cs="Times New Roman"/>
          <w:sz w:val="24"/>
        </w:rPr>
        <w:t xml:space="preserve"> studi ini memfokuskan untuk menemukenali kesiapsiagaan masyarakat </w:t>
      </w:r>
      <w:r w:rsidR="001F5FE8">
        <w:rPr>
          <w:rFonts w:ascii="Times New Roman" w:hAnsi="Times New Roman" w:cs="Times New Roman"/>
          <w:sz w:val="24"/>
          <w:szCs w:val="24"/>
        </w:rPr>
        <w:t>Wilayah</w:t>
      </w:r>
      <w:r w:rsidR="00375920">
        <w:rPr>
          <w:rFonts w:ascii="Times New Roman" w:hAnsi="Times New Roman" w:cs="Times New Roman"/>
          <w:sz w:val="24"/>
        </w:rPr>
        <w:t xml:space="preserve"> Pesisir Kabupaten Tasikmalaya dalam menghadapi bahaya </w:t>
      </w:r>
      <w:r w:rsidR="008C3FC1">
        <w:rPr>
          <w:rFonts w:ascii="Times New Roman" w:hAnsi="Times New Roman" w:cs="Times New Roman"/>
          <w:sz w:val="24"/>
        </w:rPr>
        <w:t xml:space="preserve">gempa bumi dan tsunami. Dengan mengetahui tingkat kesiapsiagaan masyarakat setempat, diharapkan akan diperoleh informasi mengenai </w:t>
      </w:r>
      <w:r w:rsidR="00B02125">
        <w:rPr>
          <w:rFonts w:ascii="Times New Roman" w:hAnsi="Times New Roman" w:cs="Times New Roman"/>
          <w:sz w:val="24"/>
        </w:rPr>
        <w:t xml:space="preserve">hal-hal apa saja yang menimbulkan </w:t>
      </w:r>
      <w:r w:rsidR="00C6250C">
        <w:rPr>
          <w:rFonts w:ascii="Times New Roman" w:hAnsi="Times New Roman" w:cs="Times New Roman"/>
          <w:sz w:val="24"/>
        </w:rPr>
        <w:t>risiko</w:t>
      </w:r>
      <w:r w:rsidR="00B02125">
        <w:rPr>
          <w:rFonts w:ascii="Times New Roman" w:hAnsi="Times New Roman" w:cs="Times New Roman"/>
          <w:sz w:val="24"/>
        </w:rPr>
        <w:t xml:space="preserve"> terbesar dari masyarakat dan </w:t>
      </w:r>
      <w:r w:rsidR="00B02125">
        <w:rPr>
          <w:rFonts w:ascii="Times New Roman" w:hAnsi="Times New Roman" w:cs="Times New Roman"/>
          <w:sz w:val="24"/>
        </w:rPr>
        <w:lastRenderedPageBreak/>
        <w:t xml:space="preserve">harus segera ditangani untuk mencegah terjadinya </w:t>
      </w:r>
      <w:r w:rsidR="008277C5">
        <w:rPr>
          <w:rFonts w:ascii="Times New Roman" w:hAnsi="Times New Roman" w:cs="Times New Roman"/>
          <w:sz w:val="24"/>
        </w:rPr>
        <w:t xml:space="preserve">kerugian besar yang ditimbulkan dari adanya bencana </w:t>
      </w:r>
      <w:r w:rsidR="00A456AD">
        <w:rPr>
          <w:rFonts w:ascii="Times New Roman" w:hAnsi="Times New Roman" w:cs="Times New Roman"/>
          <w:sz w:val="24"/>
        </w:rPr>
        <w:t xml:space="preserve">serta menjadi masukkan untuk penyusunan program-program terkait pengurangan </w:t>
      </w:r>
      <w:r w:rsidR="00C6250C">
        <w:rPr>
          <w:rFonts w:ascii="Times New Roman" w:hAnsi="Times New Roman" w:cs="Times New Roman"/>
          <w:sz w:val="24"/>
        </w:rPr>
        <w:t>risiko</w:t>
      </w:r>
      <w:r w:rsidR="00A456AD">
        <w:rPr>
          <w:rFonts w:ascii="Times New Roman" w:hAnsi="Times New Roman" w:cs="Times New Roman"/>
          <w:sz w:val="24"/>
        </w:rPr>
        <w:t xml:space="preserve"> bencana berbasis masyarakat. Berdasarkan rumusan masalah yang telah disampaikan</w:t>
      </w:r>
      <w:r w:rsidR="00E87D42">
        <w:rPr>
          <w:rFonts w:ascii="Times New Roman" w:hAnsi="Times New Roman" w:cs="Times New Roman"/>
          <w:sz w:val="24"/>
        </w:rPr>
        <w:t xml:space="preserve">, dapat diturunkan pertanyaan penelitian dari studi yang akan dilakukan, yaitu </w:t>
      </w:r>
      <w:r w:rsidR="00D44F5D">
        <w:rPr>
          <w:rFonts w:ascii="Times New Roman" w:hAnsi="Times New Roman" w:cs="Times New Roman"/>
          <w:sz w:val="24"/>
        </w:rPr>
        <w:t>“</w:t>
      </w:r>
      <w:r w:rsidR="00E87D42" w:rsidRPr="00E87D42">
        <w:rPr>
          <w:rFonts w:ascii="Times New Roman" w:hAnsi="Times New Roman" w:cs="Times New Roman"/>
          <w:b/>
          <w:i/>
          <w:sz w:val="24"/>
        </w:rPr>
        <w:t xml:space="preserve">sejauh mana kesiapsiagaan masyarakat </w:t>
      </w:r>
      <w:r w:rsidR="001F5FE8" w:rsidRPr="001F5FE8">
        <w:rPr>
          <w:rFonts w:ascii="Times New Roman" w:hAnsi="Times New Roman" w:cs="Times New Roman"/>
          <w:b/>
          <w:i/>
          <w:sz w:val="24"/>
          <w:szCs w:val="24"/>
        </w:rPr>
        <w:t>Wilayah</w:t>
      </w:r>
      <w:r w:rsidR="00E87D42" w:rsidRPr="00E87D42">
        <w:rPr>
          <w:rFonts w:ascii="Times New Roman" w:hAnsi="Times New Roman" w:cs="Times New Roman"/>
          <w:b/>
          <w:i/>
          <w:sz w:val="24"/>
        </w:rPr>
        <w:t xml:space="preserve"> Pesisir Kabupaten Tasikmalaya dalam menghadapi </w:t>
      </w:r>
      <w:r w:rsidR="00C6250C">
        <w:rPr>
          <w:rFonts w:ascii="Times New Roman" w:hAnsi="Times New Roman" w:cs="Times New Roman"/>
          <w:b/>
          <w:i/>
          <w:sz w:val="24"/>
        </w:rPr>
        <w:t>risiko</w:t>
      </w:r>
      <w:r w:rsidR="00E87D42" w:rsidRPr="00E87D42">
        <w:rPr>
          <w:rFonts w:ascii="Times New Roman" w:hAnsi="Times New Roman" w:cs="Times New Roman"/>
          <w:b/>
          <w:i/>
          <w:sz w:val="24"/>
        </w:rPr>
        <w:t xml:space="preserve"> bencana gempa bumi dan tsunam</w:t>
      </w:r>
      <w:r w:rsidR="00D44F5D">
        <w:rPr>
          <w:rFonts w:ascii="Times New Roman" w:hAnsi="Times New Roman" w:cs="Times New Roman"/>
          <w:b/>
          <w:i/>
          <w:sz w:val="24"/>
        </w:rPr>
        <w:t>i ?”</w:t>
      </w:r>
    </w:p>
    <w:p w:rsidR="00984411" w:rsidRPr="00984411" w:rsidRDefault="00984411" w:rsidP="00984411">
      <w:pPr>
        <w:tabs>
          <w:tab w:val="left" w:pos="0"/>
        </w:tabs>
        <w:spacing w:line="360" w:lineRule="auto"/>
        <w:ind w:left="0" w:firstLine="0"/>
        <w:rPr>
          <w:rFonts w:ascii="Times New Roman" w:hAnsi="Times New Roman" w:cs="Times New Roman"/>
          <w:b/>
          <w:sz w:val="24"/>
        </w:rPr>
      </w:pPr>
    </w:p>
    <w:p w:rsidR="00F96BD8" w:rsidRPr="001165C1" w:rsidRDefault="00ED7EFD" w:rsidP="001165C1">
      <w:pPr>
        <w:pStyle w:val="ListParagraph"/>
        <w:numPr>
          <w:ilvl w:val="1"/>
          <w:numId w:val="1"/>
        </w:numPr>
        <w:tabs>
          <w:tab w:val="left" w:pos="0"/>
        </w:tabs>
        <w:spacing w:after="0" w:line="360" w:lineRule="auto"/>
        <w:ind w:left="709" w:hanging="709"/>
        <w:jc w:val="both"/>
        <w:rPr>
          <w:rFonts w:ascii="Times New Roman" w:hAnsi="Times New Roman" w:cs="Times New Roman"/>
          <w:b/>
          <w:sz w:val="24"/>
          <w:szCs w:val="24"/>
        </w:rPr>
      </w:pPr>
      <w:r w:rsidRPr="00F96BD8">
        <w:rPr>
          <w:rFonts w:ascii="Times New Roman" w:hAnsi="Times New Roman" w:cs="Times New Roman"/>
          <w:b/>
          <w:sz w:val="24"/>
          <w:szCs w:val="24"/>
        </w:rPr>
        <w:t>Tujuan dan Sasaran</w:t>
      </w:r>
    </w:p>
    <w:p w:rsidR="00ED7EFD" w:rsidRPr="00F96BD8" w:rsidRDefault="00ED7EFD" w:rsidP="00F96BD8">
      <w:pPr>
        <w:pStyle w:val="ListParagraph"/>
        <w:numPr>
          <w:ilvl w:val="2"/>
          <w:numId w:val="1"/>
        </w:numPr>
        <w:tabs>
          <w:tab w:val="left" w:pos="0"/>
        </w:tabs>
        <w:spacing w:after="0" w:line="360" w:lineRule="auto"/>
        <w:ind w:left="709" w:hanging="709"/>
        <w:jc w:val="both"/>
        <w:rPr>
          <w:rFonts w:ascii="Times New Roman" w:hAnsi="Times New Roman" w:cs="Times New Roman"/>
          <w:b/>
          <w:sz w:val="24"/>
          <w:szCs w:val="24"/>
        </w:rPr>
      </w:pPr>
      <w:r w:rsidRPr="00F96BD8">
        <w:rPr>
          <w:rFonts w:ascii="Times New Roman" w:hAnsi="Times New Roman" w:cs="Times New Roman"/>
          <w:b/>
          <w:sz w:val="24"/>
          <w:szCs w:val="24"/>
        </w:rPr>
        <w:t>Tujuan</w:t>
      </w:r>
    </w:p>
    <w:p w:rsidR="00EE356C" w:rsidRDefault="00D617AE" w:rsidP="00FC454A">
      <w:pPr>
        <w:autoSpaceDE w:val="0"/>
        <w:autoSpaceDN w:val="0"/>
        <w:adjustRightInd w:val="0"/>
        <w:spacing w:line="360" w:lineRule="auto"/>
        <w:ind w:left="0" w:right="0" w:firstLine="709"/>
        <w:rPr>
          <w:rFonts w:ascii="Times New Roman" w:hAnsi="Times New Roman" w:cs="Times New Roman"/>
          <w:sz w:val="24"/>
          <w:szCs w:val="24"/>
        </w:rPr>
      </w:pPr>
      <w:r>
        <w:rPr>
          <w:rFonts w:ascii="Times New Roman" w:hAnsi="Times New Roman" w:cs="Times New Roman"/>
          <w:sz w:val="24"/>
          <w:szCs w:val="24"/>
        </w:rPr>
        <w:t xml:space="preserve">Berdasarkan latar belakang studi, dapat diketahui bahwa </w:t>
      </w:r>
      <w:r w:rsidR="00DC7879">
        <w:rPr>
          <w:rFonts w:ascii="Times New Roman" w:hAnsi="Times New Roman" w:cs="Times New Roman"/>
          <w:sz w:val="24"/>
          <w:szCs w:val="24"/>
        </w:rPr>
        <w:t xml:space="preserve">tujuan dari studi ini ialah mengetahui kesiapsiagaan masyarakat </w:t>
      </w:r>
      <w:r w:rsidR="001F5FE8">
        <w:rPr>
          <w:rFonts w:ascii="Times New Roman" w:hAnsi="Times New Roman" w:cs="Times New Roman"/>
          <w:sz w:val="24"/>
          <w:szCs w:val="24"/>
        </w:rPr>
        <w:t>Wilayah</w:t>
      </w:r>
      <w:r>
        <w:rPr>
          <w:rFonts w:ascii="Times New Roman" w:hAnsi="Times New Roman" w:cs="Times New Roman"/>
          <w:sz w:val="24"/>
          <w:szCs w:val="24"/>
        </w:rPr>
        <w:t xml:space="preserve"> Pesisir Kabupaten Tasikmalaya </w:t>
      </w:r>
      <w:r w:rsidR="00DC7879">
        <w:rPr>
          <w:rFonts w:ascii="Times New Roman" w:hAnsi="Times New Roman" w:cs="Times New Roman"/>
          <w:sz w:val="24"/>
          <w:szCs w:val="24"/>
        </w:rPr>
        <w:t xml:space="preserve">dalam meghadapi bencana gempa bumi dan tsunami </w:t>
      </w:r>
      <w:r w:rsidR="00FC454A">
        <w:rPr>
          <w:rFonts w:ascii="Times New Roman" w:hAnsi="Times New Roman" w:cs="Times New Roman"/>
          <w:sz w:val="24"/>
          <w:szCs w:val="24"/>
        </w:rPr>
        <w:t>yang digambarkan melalui sikap dan perilak</w:t>
      </w:r>
      <w:r w:rsidR="00E54EF5">
        <w:rPr>
          <w:rFonts w:ascii="Times New Roman" w:hAnsi="Times New Roman" w:cs="Times New Roman"/>
          <w:sz w:val="24"/>
          <w:szCs w:val="24"/>
        </w:rPr>
        <w:t>u masyarakat terhadap ancaman b</w:t>
      </w:r>
      <w:r w:rsidR="00FC454A">
        <w:rPr>
          <w:rFonts w:ascii="Times New Roman" w:hAnsi="Times New Roman" w:cs="Times New Roman"/>
          <w:sz w:val="24"/>
          <w:szCs w:val="24"/>
        </w:rPr>
        <w:t xml:space="preserve">encana. </w:t>
      </w:r>
    </w:p>
    <w:p w:rsidR="007554AC" w:rsidRPr="00EE356C" w:rsidRDefault="007554AC" w:rsidP="007554AC">
      <w:pPr>
        <w:pStyle w:val="ListParagraph"/>
        <w:autoSpaceDE w:val="0"/>
        <w:autoSpaceDN w:val="0"/>
        <w:adjustRightInd w:val="0"/>
        <w:spacing w:after="0" w:line="360" w:lineRule="auto"/>
        <w:jc w:val="both"/>
        <w:rPr>
          <w:rFonts w:ascii="Times New Roman" w:hAnsi="Times New Roman" w:cs="Times New Roman"/>
          <w:sz w:val="24"/>
          <w:szCs w:val="24"/>
        </w:rPr>
      </w:pPr>
    </w:p>
    <w:p w:rsidR="00ED7EFD" w:rsidRPr="00F96BD8" w:rsidRDefault="00ED7EFD" w:rsidP="00F96BD8">
      <w:pPr>
        <w:pStyle w:val="ListParagraph"/>
        <w:numPr>
          <w:ilvl w:val="2"/>
          <w:numId w:val="1"/>
        </w:numPr>
        <w:tabs>
          <w:tab w:val="left" w:pos="0"/>
        </w:tabs>
        <w:spacing w:after="0" w:line="360" w:lineRule="auto"/>
        <w:ind w:left="709" w:hanging="709"/>
        <w:jc w:val="both"/>
        <w:rPr>
          <w:rFonts w:ascii="Times New Roman" w:hAnsi="Times New Roman" w:cs="Times New Roman"/>
          <w:b/>
          <w:sz w:val="24"/>
          <w:szCs w:val="24"/>
        </w:rPr>
      </w:pPr>
      <w:r w:rsidRPr="00F96BD8">
        <w:rPr>
          <w:rFonts w:ascii="Times New Roman" w:hAnsi="Times New Roman" w:cs="Times New Roman"/>
          <w:b/>
          <w:sz w:val="24"/>
          <w:szCs w:val="24"/>
        </w:rPr>
        <w:t>Sasaran</w:t>
      </w:r>
    </w:p>
    <w:p w:rsidR="00ED7EFD" w:rsidRPr="00F96BD8" w:rsidRDefault="00ED7EFD" w:rsidP="00F96BD8">
      <w:pPr>
        <w:spacing w:line="360" w:lineRule="auto"/>
        <w:ind w:left="0" w:firstLine="709"/>
        <w:rPr>
          <w:rFonts w:ascii="Times New Roman" w:hAnsi="Times New Roman" w:cs="Times New Roman"/>
          <w:sz w:val="24"/>
          <w:szCs w:val="24"/>
        </w:rPr>
      </w:pPr>
      <w:r w:rsidRPr="00F96BD8">
        <w:rPr>
          <w:rFonts w:ascii="Times New Roman" w:hAnsi="Times New Roman" w:cs="Times New Roman"/>
          <w:sz w:val="24"/>
          <w:szCs w:val="24"/>
        </w:rPr>
        <w:t>Dalam kajian penelitian tersebut merupakan upaya-upaya yang dilakukan guna mencapai tujuan tersebut diatas meliputi :</w:t>
      </w:r>
    </w:p>
    <w:p w:rsidR="00326C00" w:rsidRDefault="00CC1FF4" w:rsidP="00127A44">
      <w:pPr>
        <w:pStyle w:val="ListParagraph"/>
        <w:numPr>
          <w:ilvl w:val="0"/>
          <w:numId w:val="14"/>
        </w:numPr>
        <w:spacing w:after="0" w:line="360" w:lineRule="auto"/>
        <w:jc w:val="both"/>
        <w:rPr>
          <w:rFonts w:ascii="Times New Roman" w:hAnsi="Times New Roman" w:cs="Times New Roman"/>
          <w:sz w:val="24"/>
          <w:szCs w:val="24"/>
        </w:rPr>
      </w:pPr>
      <w:r w:rsidRPr="008441CA">
        <w:rPr>
          <w:rFonts w:ascii="Times New Roman" w:eastAsia="Times New Roman" w:hAnsi="Times New Roman" w:cs="Times New Roman"/>
          <w:sz w:val="24"/>
          <w:szCs w:val="24"/>
        </w:rPr>
        <w:t>Mengidentifikasi</w:t>
      </w:r>
      <w:r w:rsidR="00127A44">
        <w:rPr>
          <w:rFonts w:ascii="Times New Roman" w:hAnsi="Times New Roman" w:cs="Times New Roman"/>
          <w:sz w:val="24"/>
          <w:szCs w:val="24"/>
        </w:rPr>
        <w:t xml:space="preserve"> tingkat kesia</w:t>
      </w:r>
      <w:r w:rsidR="006B122E">
        <w:rPr>
          <w:rFonts w:ascii="Times New Roman" w:hAnsi="Times New Roman" w:cs="Times New Roman"/>
          <w:sz w:val="24"/>
          <w:szCs w:val="24"/>
        </w:rPr>
        <w:t>pan</w:t>
      </w:r>
      <w:r w:rsidR="00127A44">
        <w:rPr>
          <w:rFonts w:ascii="Times New Roman" w:hAnsi="Times New Roman" w:cs="Times New Roman"/>
          <w:sz w:val="24"/>
          <w:szCs w:val="24"/>
        </w:rPr>
        <w:t xml:space="preserve"> masyarakat terhadap bencana gempa bumi dan tsunami</w:t>
      </w:r>
      <w:r w:rsidR="00326C00">
        <w:rPr>
          <w:rFonts w:ascii="Times New Roman" w:hAnsi="Times New Roman" w:cs="Times New Roman"/>
          <w:sz w:val="24"/>
          <w:szCs w:val="24"/>
        </w:rPr>
        <w:t xml:space="preserve"> berdasarkan faktor- faktor kesiapsiagaan masyarakat</w:t>
      </w:r>
    </w:p>
    <w:p w:rsidR="00127A44" w:rsidRDefault="00DE6384" w:rsidP="00E851E0">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Mengevaluasi</w:t>
      </w:r>
      <w:r w:rsidR="00E851E0">
        <w:rPr>
          <w:rFonts w:ascii="Times New Roman" w:hAnsi="Times New Roman" w:cs="Times New Roman"/>
          <w:sz w:val="24"/>
          <w:szCs w:val="24"/>
        </w:rPr>
        <w:t xml:space="preserve"> kesiapsiagaan masyarakat dengan upaya pemerintah terkait kesiapsiagaan bencana</w:t>
      </w:r>
    </w:p>
    <w:p w:rsidR="00E851E0" w:rsidRDefault="00E851E0" w:rsidP="00E851E0">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Mendapatkan arahan</w:t>
      </w:r>
      <w:r w:rsidR="00CE4271">
        <w:rPr>
          <w:rFonts w:ascii="Times New Roman" w:hAnsi="Times New Roman" w:cs="Times New Roman"/>
          <w:sz w:val="24"/>
          <w:szCs w:val="24"/>
        </w:rPr>
        <w:t xml:space="preserve"> </w:t>
      </w:r>
      <w:r w:rsidR="000543F1">
        <w:rPr>
          <w:rFonts w:ascii="Times New Roman" w:hAnsi="Times New Roman" w:cs="Times New Roman"/>
          <w:sz w:val="24"/>
          <w:szCs w:val="24"/>
        </w:rPr>
        <w:t>jalur evakuasi berdasarkan kondisi tingkat risiko bencana gempa bumi dan tsunami.</w:t>
      </w:r>
    </w:p>
    <w:p w:rsidR="001F3C15" w:rsidRPr="00E851E0" w:rsidRDefault="001F3C15" w:rsidP="001F3C15">
      <w:pPr>
        <w:pStyle w:val="ListParagraph"/>
        <w:spacing w:after="0" w:line="360" w:lineRule="auto"/>
        <w:jc w:val="both"/>
        <w:rPr>
          <w:rFonts w:ascii="Times New Roman" w:hAnsi="Times New Roman" w:cs="Times New Roman"/>
          <w:sz w:val="24"/>
          <w:szCs w:val="24"/>
        </w:rPr>
      </w:pPr>
    </w:p>
    <w:p w:rsidR="00857F51" w:rsidRPr="00B36E1D" w:rsidRDefault="00857F51" w:rsidP="00B36E1D">
      <w:pPr>
        <w:tabs>
          <w:tab w:val="left" w:pos="0"/>
        </w:tabs>
        <w:spacing w:line="360" w:lineRule="auto"/>
        <w:ind w:left="0" w:firstLine="0"/>
        <w:rPr>
          <w:rFonts w:ascii="Times New Roman" w:hAnsi="Times New Roman" w:cs="Times New Roman"/>
          <w:b/>
          <w:sz w:val="24"/>
          <w:szCs w:val="24"/>
        </w:rPr>
      </w:pPr>
      <w:r w:rsidRPr="00544A57">
        <w:rPr>
          <w:rFonts w:ascii="Times New Roman" w:hAnsi="Times New Roman" w:cs="Times New Roman"/>
          <w:b/>
          <w:sz w:val="24"/>
          <w:szCs w:val="24"/>
        </w:rPr>
        <w:t>1.</w:t>
      </w:r>
      <w:r>
        <w:rPr>
          <w:rFonts w:ascii="Times New Roman" w:hAnsi="Times New Roman" w:cs="Times New Roman"/>
          <w:b/>
          <w:sz w:val="24"/>
          <w:szCs w:val="24"/>
        </w:rPr>
        <w:t>4</w:t>
      </w:r>
      <w:r w:rsidRPr="00544A5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36E1D">
        <w:rPr>
          <w:rFonts w:ascii="Times New Roman" w:hAnsi="Times New Roman" w:cs="Times New Roman"/>
          <w:b/>
          <w:sz w:val="24"/>
          <w:szCs w:val="24"/>
        </w:rPr>
        <w:t>Ruang Lingkup</w:t>
      </w:r>
    </w:p>
    <w:p w:rsidR="000269EB" w:rsidRDefault="00857F51" w:rsidP="00B36E1D">
      <w:pPr>
        <w:tabs>
          <w:tab w:val="left" w:pos="0"/>
        </w:tabs>
        <w:spacing w:line="360" w:lineRule="auto"/>
        <w:ind w:left="0" w:firstLine="0"/>
        <w:rPr>
          <w:rFonts w:ascii="Times New Roman" w:hAnsi="Times New Roman" w:cs="Times New Roman"/>
          <w:sz w:val="24"/>
          <w:szCs w:val="24"/>
        </w:rPr>
      </w:pPr>
      <w:r w:rsidRPr="00B36E1D">
        <w:rPr>
          <w:rFonts w:ascii="Times New Roman" w:hAnsi="Times New Roman" w:cs="Times New Roman"/>
          <w:sz w:val="24"/>
          <w:szCs w:val="24"/>
        </w:rPr>
        <w:tab/>
        <w:t xml:space="preserve">Ruang lingkup dalam penelitian ini terdiri atas ruang lingkup </w:t>
      </w:r>
      <w:r w:rsidR="00525772">
        <w:rPr>
          <w:rFonts w:ascii="Times New Roman" w:hAnsi="Times New Roman" w:cs="Times New Roman"/>
          <w:sz w:val="24"/>
          <w:szCs w:val="24"/>
        </w:rPr>
        <w:t>substansi</w:t>
      </w:r>
      <w:r w:rsidR="00D8775C">
        <w:rPr>
          <w:rFonts w:ascii="Times New Roman" w:hAnsi="Times New Roman" w:cs="Times New Roman"/>
          <w:sz w:val="24"/>
          <w:szCs w:val="24"/>
        </w:rPr>
        <w:t xml:space="preserve"> </w:t>
      </w:r>
      <w:r w:rsidRPr="00B36E1D">
        <w:rPr>
          <w:rFonts w:ascii="Times New Roman" w:hAnsi="Times New Roman" w:cs="Times New Roman"/>
          <w:sz w:val="24"/>
          <w:szCs w:val="24"/>
        </w:rPr>
        <w:t>dan ruang lingkup wilayah.</w:t>
      </w:r>
    </w:p>
    <w:p w:rsidR="001F3C15" w:rsidRDefault="001F3C15" w:rsidP="00B36E1D">
      <w:pPr>
        <w:tabs>
          <w:tab w:val="left" w:pos="0"/>
        </w:tabs>
        <w:spacing w:line="360" w:lineRule="auto"/>
        <w:ind w:left="0" w:firstLine="0"/>
        <w:rPr>
          <w:rFonts w:ascii="Times New Roman" w:hAnsi="Times New Roman" w:cs="Times New Roman"/>
          <w:sz w:val="24"/>
          <w:szCs w:val="24"/>
        </w:rPr>
      </w:pPr>
    </w:p>
    <w:p w:rsidR="001F3C15" w:rsidRDefault="001F3C15" w:rsidP="00B36E1D">
      <w:pPr>
        <w:tabs>
          <w:tab w:val="left" w:pos="0"/>
        </w:tabs>
        <w:spacing w:line="360" w:lineRule="auto"/>
        <w:ind w:left="0" w:firstLine="0"/>
        <w:rPr>
          <w:rFonts w:ascii="Times New Roman" w:hAnsi="Times New Roman" w:cs="Times New Roman"/>
          <w:sz w:val="24"/>
          <w:szCs w:val="24"/>
        </w:rPr>
      </w:pPr>
    </w:p>
    <w:p w:rsidR="001F3C15" w:rsidRDefault="001F3C15" w:rsidP="00B36E1D">
      <w:pPr>
        <w:tabs>
          <w:tab w:val="left" w:pos="0"/>
        </w:tabs>
        <w:spacing w:line="360" w:lineRule="auto"/>
        <w:ind w:left="0" w:firstLine="0"/>
        <w:rPr>
          <w:rFonts w:ascii="Times New Roman" w:hAnsi="Times New Roman" w:cs="Times New Roman"/>
          <w:sz w:val="24"/>
          <w:szCs w:val="24"/>
        </w:rPr>
      </w:pPr>
    </w:p>
    <w:p w:rsidR="006611B1" w:rsidRPr="006611B1" w:rsidRDefault="006611B1" w:rsidP="00312242">
      <w:pPr>
        <w:pStyle w:val="ListParagraph"/>
        <w:numPr>
          <w:ilvl w:val="2"/>
          <w:numId w:val="12"/>
        </w:numPr>
        <w:tabs>
          <w:tab w:val="left" w:pos="0"/>
        </w:tabs>
        <w:spacing w:after="0" w:line="360" w:lineRule="auto"/>
        <w:ind w:left="709"/>
        <w:jc w:val="both"/>
        <w:rPr>
          <w:rFonts w:ascii="Times New Roman" w:hAnsi="Times New Roman" w:cs="Times New Roman"/>
          <w:b/>
          <w:sz w:val="24"/>
        </w:rPr>
      </w:pPr>
      <w:r w:rsidRPr="006611B1">
        <w:rPr>
          <w:rFonts w:ascii="Times New Roman" w:hAnsi="Times New Roman" w:cs="Times New Roman"/>
          <w:b/>
          <w:sz w:val="24"/>
        </w:rPr>
        <w:lastRenderedPageBreak/>
        <w:t>Ruang Lingkup Substansi</w:t>
      </w:r>
    </w:p>
    <w:p w:rsidR="006611B1" w:rsidRPr="005701B2" w:rsidRDefault="006611B1" w:rsidP="007D2EFF">
      <w:pPr>
        <w:spacing w:line="360" w:lineRule="auto"/>
        <w:ind w:left="0" w:firstLine="709"/>
        <w:rPr>
          <w:rFonts w:ascii="Times New Roman" w:hAnsi="Times New Roman" w:cs="Times New Roman"/>
          <w:sz w:val="24"/>
        </w:rPr>
      </w:pPr>
      <w:r w:rsidRPr="005701B2">
        <w:rPr>
          <w:rFonts w:ascii="Times New Roman" w:hAnsi="Times New Roman" w:cs="Times New Roman"/>
          <w:sz w:val="24"/>
        </w:rPr>
        <w:t xml:space="preserve">Ruang lingkup </w:t>
      </w:r>
      <w:r w:rsidR="007D2EFF">
        <w:rPr>
          <w:rFonts w:ascii="Times New Roman" w:hAnsi="Times New Roman" w:cs="Times New Roman"/>
          <w:sz w:val="24"/>
        </w:rPr>
        <w:t xml:space="preserve">substansi </w:t>
      </w:r>
      <w:r w:rsidRPr="005701B2">
        <w:rPr>
          <w:rFonts w:ascii="Times New Roman" w:hAnsi="Times New Roman" w:cs="Times New Roman"/>
          <w:sz w:val="24"/>
        </w:rPr>
        <w:t>yang akan dikaji dalam penelitian ini adalah :</w:t>
      </w:r>
    </w:p>
    <w:p w:rsidR="0059479D" w:rsidRDefault="00DE5A25" w:rsidP="00312242">
      <w:pPr>
        <w:pStyle w:val="ListParagraph"/>
        <w:numPr>
          <w:ilvl w:val="0"/>
          <w:numId w:val="15"/>
        </w:numPr>
        <w:spacing w:after="0" w:line="360" w:lineRule="auto"/>
        <w:ind w:left="709" w:hanging="283"/>
        <w:jc w:val="both"/>
        <w:rPr>
          <w:rFonts w:ascii="Times New Roman" w:hAnsi="Times New Roman" w:cs="Times New Roman"/>
          <w:sz w:val="24"/>
        </w:rPr>
      </w:pPr>
      <w:r>
        <w:rPr>
          <w:rFonts w:ascii="Times New Roman" w:hAnsi="Times New Roman" w:cs="Times New Roman"/>
          <w:sz w:val="24"/>
        </w:rPr>
        <w:t xml:space="preserve">Identifikasi </w:t>
      </w:r>
      <w:r w:rsidR="0059479D">
        <w:rPr>
          <w:rFonts w:ascii="Times New Roman" w:hAnsi="Times New Roman" w:cs="Times New Roman"/>
          <w:sz w:val="24"/>
        </w:rPr>
        <w:t>n</w:t>
      </w:r>
      <w:r w:rsidR="00B92868">
        <w:rPr>
          <w:rFonts w:ascii="Times New Roman" w:hAnsi="Times New Roman" w:cs="Times New Roman"/>
          <w:sz w:val="24"/>
        </w:rPr>
        <w:t xml:space="preserve">ilai tingkat kesiapan masyarakat di </w:t>
      </w:r>
      <w:r w:rsidR="00D679ED">
        <w:rPr>
          <w:rFonts w:ascii="Times New Roman" w:hAnsi="Times New Roman" w:cs="Times New Roman"/>
          <w:sz w:val="24"/>
          <w:szCs w:val="24"/>
        </w:rPr>
        <w:t>Wilayah</w:t>
      </w:r>
      <w:r w:rsidR="00B92868">
        <w:rPr>
          <w:rFonts w:ascii="Times New Roman" w:hAnsi="Times New Roman" w:cs="Times New Roman"/>
          <w:sz w:val="24"/>
        </w:rPr>
        <w:t xml:space="preserve"> Pesisir Kabupaten Tasikmalaya terhadap </w:t>
      </w:r>
      <w:r w:rsidR="00C6250C">
        <w:rPr>
          <w:rFonts w:ascii="Times New Roman" w:hAnsi="Times New Roman" w:cs="Times New Roman"/>
          <w:sz w:val="24"/>
        </w:rPr>
        <w:t>risiko</w:t>
      </w:r>
      <w:r w:rsidR="00B92868">
        <w:rPr>
          <w:rFonts w:ascii="Times New Roman" w:hAnsi="Times New Roman" w:cs="Times New Roman"/>
          <w:sz w:val="24"/>
        </w:rPr>
        <w:t xml:space="preserve"> bencana gempa bumi dan tsunami</w:t>
      </w:r>
      <w:r>
        <w:rPr>
          <w:rFonts w:ascii="Times New Roman" w:hAnsi="Times New Roman" w:cs="Times New Roman"/>
          <w:sz w:val="24"/>
        </w:rPr>
        <w:t xml:space="preserve"> berdasarkan faktor-faktor kesiapsiagaan bencana</w:t>
      </w:r>
      <w:r w:rsidR="00D679ED">
        <w:rPr>
          <w:rFonts w:ascii="Times New Roman" w:hAnsi="Times New Roman" w:cs="Times New Roman"/>
          <w:sz w:val="24"/>
        </w:rPr>
        <w:t>.</w:t>
      </w:r>
    </w:p>
    <w:p w:rsidR="006B122E" w:rsidRDefault="00C576D1" w:rsidP="00C576D1">
      <w:pPr>
        <w:pStyle w:val="ListParagraph"/>
        <w:numPr>
          <w:ilvl w:val="0"/>
          <w:numId w:val="34"/>
        </w:numPr>
        <w:spacing w:after="0" w:line="360" w:lineRule="auto"/>
        <w:jc w:val="both"/>
        <w:rPr>
          <w:rFonts w:ascii="Times New Roman" w:hAnsi="Times New Roman" w:cs="Times New Roman"/>
          <w:sz w:val="24"/>
        </w:rPr>
      </w:pPr>
      <w:r>
        <w:rPr>
          <w:rFonts w:ascii="Times New Roman" w:hAnsi="Times New Roman" w:cs="Times New Roman"/>
          <w:sz w:val="24"/>
        </w:rPr>
        <w:t>Faktor pengetahuan dan sikap</w:t>
      </w:r>
    </w:p>
    <w:p w:rsidR="00C576D1" w:rsidRDefault="00C576D1" w:rsidP="00C576D1">
      <w:pPr>
        <w:pStyle w:val="ListParagraph"/>
        <w:numPr>
          <w:ilvl w:val="0"/>
          <w:numId w:val="34"/>
        </w:numPr>
        <w:spacing w:after="0" w:line="360" w:lineRule="auto"/>
        <w:jc w:val="both"/>
        <w:rPr>
          <w:rFonts w:ascii="Times New Roman" w:hAnsi="Times New Roman" w:cs="Times New Roman"/>
          <w:sz w:val="24"/>
        </w:rPr>
      </w:pPr>
      <w:r>
        <w:rPr>
          <w:rFonts w:ascii="Times New Roman" w:hAnsi="Times New Roman" w:cs="Times New Roman"/>
          <w:sz w:val="24"/>
        </w:rPr>
        <w:t>Faktor rencana tanggap darurat</w:t>
      </w:r>
    </w:p>
    <w:p w:rsidR="00C576D1" w:rsidRDefault="00C576D1" w:rsidP="00C576D1">
      <w:pPr>
        <w:pStyle w:val="ListParagraph"/>
        <w:numPr>
          <w:ilvl w:val="0"/>
          <w:numId w:val="34"/>
        </w:numPr>
        <w:spacing w:after="0" w:line="360" w:lineRule="auto"/>
        <w:jc w:val="both"/>
        <w:rPr>
          <w:rFonts w:ascii="Times New Roman" w:hAnsi="Times New Roman" w:cs="Times New Roman"/>
          <w:sz w:val="24"/>
        </w:rPr>
      </w:pPr>
      <w:r>
        <w:rPr>
          <w:rFonts w:ascii="Times New Roman" w:hAnsi="Times New Roman" w:cs="Times New Roman"/>
          <w:sz w:val="24"/>
        </w:rPr>
        <w:t>Faktor sistem peringatan bencana</w:t>
      </w:r>
    </w:p>
    <w:p w:rsidR="00C576D1" w:rsidRDefault="00C576D1" w:rsidP="00C576D1">
      <w:pPr>
        <w:pStyle w:val="ListParagraph"/>
        <w:numPr>
          <w:ilvl w:val="0"/>
          <w:numId w:val="34"/>
        </w:numPr>
        <w:spacing w:after="0" w:line="360" w:lineRule="auto"/>
        <w:jc w:val="both"/>
        <w:rPr>
          <w:rFonts w:ascii="Times New Roman" w:hAnsi="Times New Roman" w:cs="Times New Roman"/>
          <w:sz w:val="24"/>
        </w:rPr>
      </w:pPr>
      <w:r>
        <w:rPr>
          <w:rFonts w:ascii="Times New Roman" w:hAnsi="Times New Roman" w:cs="Times New Roman"/>
          <w:sz w:val="24"/>
        </w:rPr>
        <w:t xml:space="preserve">Faktor </w:t>
      </w:r>
      <w:r w:rsidR="00CE4271">
        <w:rPr>
          <w:rFonts w:ascii="Times New Roman" w:hAnsi="Times New Roman" w:cs="Times New Roman"/>
          <w:sz w:val="24"/>
        </w:rPr>
        <w:t>mobilisasi sumberdaya</w:t>
      </w:r>
    </w:p>
    <w:p w:rsidR="00CE4271" w:rsidRDefault="00CE4271" w:rsidP="00C576D1">
      <w:pPr>
        <w:pStyle w:val="ListParagraph"/>
        <w:numPr>
          <w:ilvl w:val="0"/>
          <w:numId w:val="34"/>
        </w:numPr>
        <w:spacing w:after="0" w:line="360" w:lineRule="auto"/>
        <w:jc w:val="both"/>
        <w:rPr>
          <w:rFonts w:ascii="Times New Roman" w:hAnsi="Times New Roman" w:cs="Times New Roman"/>
          <w:sz w:val="24"/>
        </w:rPr>
      </w:pPr>
      <w:r>
        <w:rPr>
          <w:rFonts w:ascii="Times New Roman" w:hAnsi="Times New Roman" w:cs="Times New Roman"/>
          <w:sz w:val="24"/>
        </w:rPr>
        <w:t>Faktor modal sosial</w:t>
      </w:r>
    </w:p>
    <w:p w:rsidR="006B122E" w:rsidRPr="00DE6384" w:rsidRDefault="00DE6384" w:rsidP="00312242">
      <w:pPr>
        <w:pStyle w:val="ListParagraph"/>
        <w:numPr>
          <w:ilvl w:val="0"/>
          <w:numId w:val="15"/>
        </w:numPr>
        <w:spacing w:after="0" w:line="360" w:lineRule="auto"/>
        <w:ind w:left="709" w:hanging="283"/>
        <w:jc w:val="both"/>
        <w:rPr>
          <w:rFonts w:ascii="Times New Roman" w:hAnsi="Times New Roman" w:cs="Times New Roman"/>
          <w:sz w:val="24"/>
        </w:rPr>
      </w:pPr>
      <w:r>
        <w:rPr>
          <w:rFonts w:ascii="Times New Roman" w:hAnsi="Times New Roman" w:cs="Times New Roman"/>
          <w:sz w:val="24"/>
          <w:szCs w:val="24"/>
        </w:rPr>
        <w:t xml:space="preserve">Evaluasi </w:t>
      </w:r>
      <w:r w:rsidR="006B122E">
        <w:rPr>
          <w:rFonts w:ascii="Times New Roman" w:hAnsi="Times New Roman" w:cs="Times New Roman"/>
          <w:sz w:val="24"/>
          <w:szCs w:val="24"/>
        </w:rPr>
        <w:t>kesiapsiagaan masyarakat dengan upaya pemerintah terkait kesiapsiagaan bencana</w:t>
      </w:r>
      <w:r w:rsidR="00D679ED">
        <w:rPr>
          <w:rFonts w:ascii="Times New Roman" w:hAnsi="Times New Roman" w:cs="Times New Roman"/>
          <w:sz w:val="24"/>
          <w:szCs w:val="24"/>
        </w:rPr>
        <w:t>.</w:t>
      </w:r>
      <w:r w:rsidR="003631A8">
        <w:rPr>
          <w:rFonts w:ascii="Times New Roman" w:hAnsi="Times New Roman" w:cs="Times New Roman"/>
          <w:sz w:val="24"/>
          <w:szCs w:val="24"/>
        </w:rPr>
        <w:t xml:space="preserve"> Adapun faktor-faktor untuk pemerintah terkait kesiapsiagaan bencana, yaitu :</w:t>
      </w:r>
    </w:p>
    <w:p w:rsidR="00DE6384" w:rsidRDefault="00DE6384" w:rsidP="00DE6384">
      <w:pPr>
        <w:pStyle w:val="ListParagraph"/>
        <w:numPr>
          <w:ilvl w:val="0"/>
          <w:numId w:val="34"/>
        </w:numPr>
        <w:spacing w:after="0" w:line="360" w:lineRule="auto"/>
        <w:jc w:val="both"/>
        <w:rPr>
          <w:rFonts w:ascii="Times New Roman" w:hAnsi="Times New Roman" w:cs="Times New Roman"/>
          <w:sz w:val="24"/>
        </w:rPr>
      </w:pPr>
      <w:r>
        <w:rPr>
          <w:rFonts w:ascii="Times New Roman" w:hAnsi="Times New Roman" w:cs="Times New Roman"/>
          <w:sz w:val="24"/>
        </w:rPr>
        <w:t>Faktor rencana tanggap darurat</w:t>
      </w:r>
    </w:p>
    <w:p w:rsidR="00DE6384" w:rsidRDefault="00DE6384" w:rsidP="00DE6384">
      <w:pPr>
        <w:pStyle w:val="ListParagraph"/>
        <w:numPr>
          <w:ilvl w:val="0"/>
          <w:numId w:val="34"/>
        </w:numPr>
        <w:spacing w:after="0" w:line="360" w:lineRule="auto"/>
        <w:jc w:val="both"/>
        <w:rPr>
          <w:rFonts w:ascii="Times New Roman" w:hAnsi="Times New Roman" w:cs="Times New Roman"/>
          <w:sz w:val="24"/>
        </w:rPr>
      </w:pPr>
      <w:r>
        <w:rPr>
          <w:rFonts w:ascii="Times New Roman" w:hAnsi="Times New Roman" w:cs="Times New Roman"/>
          <w:sz w:val="24"/>
        </w:rPr>
        <w:t>Faktor sistem peringatan bencana</w:t>
      </w:r>
    </w:p>
    <w:p w:rsidR="00DE6384" w:rsidRPr="00DE6384" w:rsidRDefault="00DE6384" w:rsidP="00DE6384">
      <w:pPr>
        <w:pStyle w:val="ListParagraph"/>
        <w:numPr>
          <w:ilvl w:val="0"/>
          <w:numId w:val="34"/>
        </w:numPr>
        <w:spacing w:after="0" w:line="360" w:lineRule="auto"/>
        <w:jc w:val="both"/>
        <w:rPr>
          <w:rFonts w:ascii="Times New Roman" w:hAnsi="Times New Roman" w:cs="Times New Roman"/>
          <w:sz w:val="24"/>
        </w:rPr>
      </w:pPr>
      <w:r w:rsidRPr="00DE6384">
        <w:rPr>
          <w:rFonts w:ascii="Times New Roman" w:hAnsi="Times New Roman" w:cs="Times New Roman"/>
          <w:sz w:val="24"/>
        </w:rPr>
        <w:t>Faktor mobilisasi sumberdaya</w:t>
      </w:r>
    </w:p>
    <w:p w:rsidR="00B92868" w:rsidRDefault="007260A1" w:rsidP="00312242">
      <w:pPr>
        <w:pStyle w:val="ListParagraph"/>
        <w:numPr>
          <w:ilvl w:val="0"/>
          <w:numId w:val="15"/>
        </w:numPr>
        <w:spacing w:after="0" w:line="360" w:lineRule="auto"/>
        <w:ind w:left="709" w:hanging="283"/>
        <w:jc w:val="both"/>
        <w:rPr>
          <w:rFonts w:ascii="Times New Roman" w:hAnsi="Times New Roman" w:cs="Times New Roman"/>
          <w:sz w:val="24"/>
        </w:rPr>
      </w:pPr>
      <w:r>
        <w:rPr>
          <w:rFonts w:ascii="Times New Roman" w:hAnsi="Times New Roman" w:cs="Times New Roman"/>
          <w:sz w:val="24"/>
          <w:szCs w:val="24"/>
        </w:rPr>
        <w:t>Arahan jalur evakuasi berdasarkan kondisi tingkat risiko bencana gempa bumi dan tsunami.</w:t>
      </w:r>
    </w:p>
    <w:p w:rsidR="00E54EF5" w:rsidRDefault="00E54EF5" w:rsidP="00E54EF5">
      <w:pPr>
        <w:pStyle w:val="ListParagraph"/>
        <w:spacing w:after="0" w:line="360" w:lineRule="auto"/>
        <w:ind w:left="709"/>
        <w:jc w:val="both"/>
        <w:rPr>
          <w:rFonts w:ascii="Times New Roman" w:hAnsi="Times New Roman" w:cs="Times New Roman"/>
          <w:sz w:val="24"/>
        </w:rPr>
      </w:pPr>
    </w:p>
    <w:p w:rsidR="00857F51" w:rsidRPr="00496F28" w:rsidRDefault="00857F51" w:rsidP="00312242">
      <w:pPr>
        <w:pStyle w:val="ListParagraph"/>
        <w:numPr>
          <w:ilvl w:val="2"/>
          <w:numId w:val="12"/>
        </w:numPr>
        <w:tabs>
          <w:tab w:val="left" w:pos="0"/>
          <w:tab w:val="left" w:pos="426"/>
        </w:tabs>
        <w:spacing w:after="0" w:line="360" w:lineRule="auto"/>
        <w:ind w:left="709"/>
        <w:contextualSpacing w:val="0"/>
        <w:jc w:val="both"/>
        <w:rPr>
          <w:rFonts w:ascii="Times New Roman" w:hAnsi="Times New Roman" w:cs="Times New Roman"/>
          <w:b/>
          <w:sz w:val="24"/>
          <w:szCs w:val="24"/>
        </w:rPr>
      </w:pPr>
      <w:r w:rsidRPr="00496F28">
        <w:rPr>
          <w:rFonts w:ascii="Times New Roman" w:hAnsi="Times New Roman" w:cs="Times New Roman"/>
          <w:b/>
          <w:sz w:val="24"/>
          <w:szCs w:val="24"/>
        </w:rPr>
        <w:t>Ruang Lingkup Wilayah</w:t>
      </w:r>
    </w:p>
    <w:p w:rsidR="00A933B2" w:rsidRPr="00496F28" w:rsidRDefault="00A933B2" w:rsidP="007D2EFF">
      <w:pPr>
        <w:spacing w:line="360" w:lineRule="auto"/>
        <w:ind w:left="0" w:firstLine="709"/>
        <w:rPr>
          <w:rFonts w:ascii="Times New Roman" w:hAnsi="Times New Roman" w:cs="Times New Roman"/>
          <w:sz w:val="24"/>
          <w:szCs w:val="24"/>
        </w:rPr>
      </w:pPr>
      <w:r w:rsidRPr="00496F28">
        <w:rPr>
          <w:rFonts w:ascii="Times New Roman" w:hAnsi="Times New Roman" w:cs="Times New Roman"/>
          <w:sz w:val="24"/>
          <w:szCs w:val="24"/>
        </w:rPr>
        <w:t>Kabupaten Tasikmlaya merupakan salah satu kabupaten yang berada di bagian selatan Provinsi Jawa Barat yang sebagian wilayahnya berada di pantai selatan. Kabupaten tasikmalaya juga merupakan kabupaten yang memiliki luas administrasi langsung dengan lautan, tepatnya Samudra Hindia. Adanya batas wilayah lautan ini menjadikan Kabupaten Tasikmalaya sebagai salah satu wilayah pesissir yang memiliki wilayah antara daratan dan lautan atau terletak di sepanjang garis pantai Samudra Indonesia.</w:t>
      </w:r>
    </w:p>
    <w:p w:rsidR="00A933B2" w:rsidRPr="00496F28" w:rsidRDefault="00A933B2" w:rsidP="007D2EFF">
      <w:pPr>
        <w:spacing w:line="360" w:lineRule="auto"/>
        <w:ind w:left="0" w:firstLine="720"/>
        <w:rPr>
          <w:rFonts w:ascii="Times New Roman" w:hAnsi="Times New Roman" w:cs="Times New Roman"/>
          <w:sz w:val="24"/>
          <w:szCs w:val="24"/>
        </w:rPr>
      </w:pPr>
      <w:r w:rsidRPr="00496F28">
        <w:rPr>
          <w:rFonts w:ascii="Times New Roman" w:hAnsi="Times New Roman" w:cs="Times New Roman"/>
          <w:sz w:val="24"/>
          <w:szCs w:val="24"/>
        </w:rPr>
        <w:t>Secara geografis Kabupaten Tasikmalaya terletak di sebelah Tenggara Provinsi Jawa Barat, dan secara astronomi terletak antara 1070 56</w:t>
      </w:r>
      <w:r w:rsidRPr="00496F28">
        <w:rPr>
          <w:rFonts w:ascii="Times New Roman" w:hAnsi="Times New Roman" w:cs="Times New Roman"/>
          <w:sz w:val="24"/>
          <w:szCs w:val="24"/>
          <w:vertAlign w:val="superscript"/>
        </w:rPr>
        <w:t xml:space="preserve">o </w:t>
      </w:r>
      <w:r w:rsidRPr="00496F28">
        <w:rPr>
          <w:rFonts w:ascii="Times New Roman" w:hAnsi="Times New Roman" w:cs="Times New Roman"/>
          <w:sz w:val="24"/>
          <w:szCs w:val="24"/>
        </w:rPr>
        <w:t xml:space="preserve">BT – 1080 8’ BT dan 70 10’ LS – 70 49’ LS dengan jarak membentang Utara Selatan sepanjang 75 km dan arah Barat Timur 56,25 Km. Luas keseluruhan sebesar 271.251,71 </w:t>
      </w:r>
      <w:r w:rsidRPr="00496F28">
        <w:rPr>
          <w:rFonts w:ascii="Times New Roman" w:hAnsi="Times New Roman" w:cs="Times New Roman"/>
          <w:sz w:val="24"/>
          <w:szCs w:val="24"/>
        </w:rPr>
        <w:lastRenderedPageBreak/>
        <w:t>Km</w:t>
      </w:r>
      <w:r w:rsidRPr="00496F28">
        <w:rPr>
          <w:rFonts w:ascii="Times New Roman" w:hAnsi="Times New Roman" w:cs="Times New Roman"/>
          <w:sz w:val="24"/>
          <w:szCs w:val="24"/>
          <w:vertAlign w:val="superscript"/>
        </w:rPr>
        <w:t>2</w:t>
      </w:r>
      <w:r w:rsidRPr="00496F28">
        <w:rPr>
          <w:rFonts w:ascii="Times New Roman" w:hAnsi="Times New Roman" w:cs="Times New Roman"/>
          <w:sz w:val="24"/>
          <w:szCs w:val="24"/>
        </w:rPr>
        <w:t>. Secara administratif Kabupaten Tasikmalaya terdiri dari 39 kecamatan, yang meliputi 351 desa, dengan batas-batas wilayah sebagai berikut :</w:t>
      </w:r>
    </w:p>
    <w:p w:rsidR="00A933B2" w:rsidRPr="00496F28" w:rsidRDefault="00A933B2" w:rsidP="007D2EFF">
      <w:pPr>
        <w:numPr>
          <w:ilvl w:val="0"/>
          <w:numId w:val="2"/>
        </w:numPr>
        <w:spacing w:line="360" w:lineRule="auto"/>
        <w:ind w:right="0"/>
        <w:rPr>
          <w:rFonts w:ascii="Times New Roman" w:eastAsia="Calibri" w:hAnsi="Times New Roman" w:cs="Times New Roman"/>
          <w:sz w:val="24"/>
          <w:szCs w:val="24"/>
          <w:shd w:val="clear" w:color="auto" w:fill="FFFFFF"/>
        </w:rPr>
      </w:pPr>
      <w:r w:rsidRPr="00496F28">
        <w:rPr>
          <w:rFonts w:ascii="Times New Roman" w:eastAsia="Calibri" w:hAnsi="Times New Roman" w:cs="Times New Roman"/>
          <w:sz w:val="24"/>
          <w:szCs w:val="24"/>
        </w:rPr>
        <w:t>Timur</w:t>
      </w:r>
      <w:r w:rsidRPr="00496F28">
        <w:rPr>
          <w:rFonts w:ascii="Times New Roman" w:eastAsia="Calibri" w:hAnsi="Times New Roman" w:cs="Times New Roman"/>
          <w:sz w:val="24"/>
          <w:szCs w:val="24"/>
        </w:rPr>
        <w:tab/>
      </w:r>
      <w:r w:rsidRPr="00496F28">
        <w:rPr>
          <w:rFonts w:ascii="Times New Roman" w:eastAsia="Calibri" w:hAnsi="Times New Roman" w:cs="Times New Roman"/>
          <w:sz w:val="24"/>
          <w:szCs w:val="24"/>
        </w:rPr>
        <w:tab/>
        <w:t xml:space="preserve">: Kabupaten </w:t>
      </w:r>
      <w:r w:rsidRPr="00496F28">
        <w:rPr>
          <w:rFonts w:ascii="Times New Roman" w:hAnsi="Times New Roman" w:cs="Times New Roman"/>
          <w:sz w:val="24"/>
          <w:szCs w:val="24"/>
        </w:rPr>
        <w:t xml:space="preserve">Ciamis, Kabupaten Pangandaran, Kota </w:t>
      </w:r>
      <w:r w:rsidR="00D679ED">
        <w:rPr>
          <w:rFonts w:ascii="Times New Roman" w:hAnsi="Times New Roman" w:cs="Times New Roman"/>
          <w:sz w:val="24"/>
          <w:szCs w:val="24"/>
        </w:rPr>
        <w:t xml:space="preserve">   </w:t>
      </w:r>
      <w:r w:rsidRPr="00496F28">
        <w:rPr>
          <w:rFonts w:ascii="Times New Roman" w:hAnsi="Times New Roman" w:cs="Times New Roman"/>
          <w:sz w:val="24"/>
          <w:szCs w:val="24"/>
        </w:rPr>
        <w:t>Tasikmalaya</w:t>
      </w:r>
    </w:p>
    <w:p w:rsidR="00A933B2" w:rsidRPr="00496F28" w:rsidRDefault="00A933B2" w:rsidP="007D2EFF">
      <w:pPr>
        <w:numPr>
          <w:ilvl w:val="0"/>
          <w:numId w:val="2"/>
        </w:numPr>
        <w:spacing w:line="360" w:lineRule="auto"/>
        <w:ind w:right="0"/>
        <w:rPr>
          <w:rFonts w:ascii="Times New Roman" w:eastAsia="Calibri" w:hAnsi="Times New Roman" w:cs="Times New Roman"/>
          <w:sz w:val="24"/>
          <w:szCs w:val="24"/>
          <w:shd w:val="clear" w:color="auto" w:fill="FFFFFF"/>
        </w:rPr>
      </w:pPr>
      <w:r w:rsidRPr="00496F28">
        <w:rPr>
          <w:rFonts w:ascii="Times New Roman" w:eastAsia="Calibri" w:hAnsi="Times New Roman" w:cs="Times New Roman"/>
          <w:sz w:val="24"/>
          <w:szCs w:val="24"/>
        </w:rPr>
        <w:t>Utara</w:t>
      </w:r>
      <w:r w:rsidRPr="00496F28">
        <w:rPr>
          <w:rFonts w:ascii="Times New Roman" w:eastAsia="Calibri" w:hAnsi="Times New Roman" w:cs="Times New Roman"/>
          <w:sz w:val="24"/>
          <w:szCs w:val="24"/>
        </w:rPr>
        <w:tab/>
      </w:r>
      <w:r w:rsidRPr="00496F28">
        <w:rPr>
          <w:rFonts w:ascii="Times New Roman" w:eastAsia="Calibri" w:hAnsi="Times New Roman" w:cs="Times New Roman"/>
          <w:sz w:val="24"/>
          <w:szCs w:val="24"/>
        </w:rPr>
        <w:tab/>
        <w:t>: Kabupaten</w:t>
      </w:r>
      <w:r w:rsidRPr="00496F28">
        <w:rPr>
          <w:rFonts w:ascii="Times New Roman" w:hAnsi="Times New Roman" w:cs="Times New Roman"/>
          <w:sz w:val="24"/>
          <w:szCs w:val="24"/>
        </w:rPr>
        <w:t xml:space="preserve"> Majalengka, Kabupaten Ciamis</w:t>
      </w:r>
    </w:p>
    <w:p w:rsidR="00A933B2" w:rsidRPr="00496F28" w:rsidRDefault="00A933B2" w:rsidP="00496F28">
      <w:pPr>
        <w:numPr>
          <w:ilvl w:val="0"/>
          <w:numId w:val="2"/>
        </w:numPr>
        <w:spacing w:line="360" w:lineRule="auto"/>
        <w:ind w:right="0"/>
        <w:rPr>
          <w:rFonts w:ascii="Times New Roman" w:eastAsia="Calibri" w:hAnsi="Times New Roman" w:cs="Times New Roman"/>
          <w:sz w:val="24"/>
          <w:szCs w:val="24"/>
          <w:shd w:val="clear" w:color="auto" w:fill="FFFFFF"/>
        </w:rPr>
      </w:pPr>
      <w:r w:rsidRPr="00496F28">
        <w:rPr>
          <w:rFonts w:ascii="Times New Roman" w:eastAsia="Calibri" w:hAnsi="Times New Roman" w:cs="Times New Roman"/>
          <w:sz w:val="24"/>
          <w:szCs w:val="24"/>
        </w:rPr>
        <w:t>Barat</w:t>
      </w:r>
      <w:r w:rsidRPr="00496F28">
        <w:rPr>
          <w:rFonts w:ascii="Times New Roman" w:eastAsia="Calibri" w:hAnsi="Times New Roman" w:cs="Times New Roman"/>
          <w:sz w:val="24"/>
          <w:szCs w:val="24"/>
        </w:rPr>
        <w:tab/>
      </w:r>
      <w:r w:rsidRPr="00496F28">
        <w:rPr>
          <w:rFonts w:ascii="Times New Roman" w:eastAsia="Calibri" w:hAnsi="Times New Roman" w:cs="Times New Roman"/>
          <w:sz w:val="24"/>
          <w:szCs w:val="24"/>
        </w:rPr>
        <w:tab/>
        <w:t xml:space="preserve">: Kabupaten </w:t>
      </w:r>
      <w:r w:rsidRPr="00496F28">
        <w:rPr>
          <w:rFonts w:ascii="Times New Roman" w:hAnsi="Times New Roman" w:cs="Times New Roman"/>
          <w:sz w:val="24"/>
          <w:szCs w:val="24"/>
        </w:rPr>
        <w:t>Garut</w:t>
      </w:r>
    </w:p>
    <w:p w:rsidR="00A933B2" w:rsidRPr="00496F28" w:rsidRDefault="00A933B2" w:rsidP="00496F28">
      <w:pPr>
        <w:numPr>
          <w:ilvl w:val="0"/>
          <w:numId w:val="2"/>
        </w:numPr>
        <w:spacing w:line="360" w:lineRule="auto"/>
        <w:ind w:right="0"/>
        <w:rPr>
          <w:rFonts w:ascii="Times New Roman" w:eastAsia="Calibri" w:hAnsi="Times New Roman" w:cs="Times New Roman"/>
          <w:sz w:val="24"/>
          <w:szCs w:val="24"/>
          <w:shd w:val="clear" w:color="auto" w:fill="FFFFFF"/>
        </w:rPr>
      </w:pPr>
      <w:r w:rsidRPr="00496F28">
        <w:rPr>
          <w:rFonts w:ascii="Times New Roman" w:eastAsia="Calibri" w:hAnsi="Times New Roman" w:cs="Times New Roman"/>
          <w:sz w:val="24"/>
          <w:szCs w:val="24"/>
        </w:rPr>
        <w:t>Selatan</w:t>
      </w:r>
      <w:r w:rsidRPr="00496F28">
        <w:rPr>
          <w:rFonts w:ascii="Times New Roman" w:eastAsia="Calibri" w:hAnsi="Times New Roman" w:cs="Times New Roman"/>
          <w:sz w:val="24"/>
          <w:szCs w:val="24"/>
        </w:rPr>
        <w:tab/>
      </w:r>
      <w:r w:rsidRPr="00496F28">
        <w:rPr>
          <w:rFonts w:ascii="Times New Roman" w:eastAsia="Calibri" w:hAnsi="Times New Roman" w:cs="Times New Roman"/>
          <w:sz w:val="24"/>
          <w:szCs w:val="24"/>
        </w:rPr>
        <w:tab/>
        <w:t>: Samudra Hindia</w:t>
      </w:r>
    </w:p>
    <w:p w:rsidR="002F53C0" w:rsidRPr="00496F28" w:rsidRDefault="00A933B2" w:rsidP="00496F28">
      <w:pPr>
        <w:tabs>
          <w:tab w:val="left" w:pos="0"/>
        </w:tabs>
        <w:spacing w:line="360" w:lineRule="auto"/>
        <w:ind w:left="0" w:firstLine="0"/>
        <w:rPr>
          <w:rFonts w:ascii="Times New Roman" w:hAnsi="Times New Roman" w:cs="Times New Roman"/>
          <w:b/>
          <w:sz w:val="24"/>
          <w:szCs w:val="24"/>
        </w:rPr>
      </w:pPr>
      <w:r w:rsidRPr="00496F28">
        <w:rPr>
          <w:rFonts w:ascii="Times New Roman" w:hAnsi="Times New Roman" w:cs="Times New Roman"/>
          <w:sz w:val="24"/>
          <w:szCs w:val="24"/>
        </w:rPr>
        <w:tab/>
        <w:t xml:space="preserve">Sedangkan untuk wilayah kajian yaitu </w:t>
      </w:r>
      <w:r w:rsidR="00C02B3B">
        <w:rPr>
          <w:rFonts w:ascii="Times New Roman" w:hAnsi="Times New Roman" w:cs="Times New Roman"/>
          <w:sz w:val="24"/>
          <w:szCs w:val="24"/>
        </w:rPr>
        <w:t>Wilayah P</w:t>
      </w:r>
      <w:r w:rsidRPr="00496F28">
        <w:rPr>
          <w:rFonts w:ascii="Times New Roman" w:hAnsi="Times New Roman" w:cs="Times New Roman"/>
          <w:sz w:val="24"/>
          <w:szCs w:val="24"/>
        </w:rPr>
        <w:t xml:space="preserve">esisir Kabupaten Tasikmalaya terdiri dari 3 Kecamatan untuk lebih jelasnya mengenai wilayah – wilayah kecamatan yang terdapat di </w:t>
      </w:r>
      <w:r w:rsidR="00C02B3B">
        <w:rPr>
          <w:rFonts w:ascii="Times New Roman" w:hAnsi="Times New Roman" w:cs="Times New Roman"/>
          <w:sz w:val="24"/>
          <w:szCs w:val="24"/>
        </w:rPr>
        <w:t>Wilayah</w:t>
      </w:r>
      <w:r w:rsidRPr="00496F28">
        <w:rPr>
          <w:rFonts w:ascii="Times New Roman" w:hAnsi="Times New Roman" w:cs="Times New Roman"/>
          <w:sz w:val="24"/>
          <w:szCs w:val="24"/>
        </w:rPr>
        <w:t xml:space="preserve"> Pesisir Kabupaten Tasikmalaya serta luasannya dapat dilihat pada Tabel I.1 berikut ini. </w:t>
      </w:r>
      <w:r w:rsidR="002F53C0" w:rsidRPr="00496F28">
        <w:rPr>
          <w:rFonts w:ascii="Times New Roman" w:hAnsi="Times New Roman" w:cs="Times New Roman"/>
          <w:sz w:val="24"/>
          <w:szCs w:val="24"/>
        </w:rPr>
        <w:t xml:space="preserve"> </w:t>
      </w:r>
    </w:p>
    <w:p w:rsidR="002F53C0" w:rsidRPr="00675A3A" w:rsidRDefault="00675A3A" w:rsidP="002F53C0">
      <w:pPr>
        <w:pStyle w:val="BodyTextIndent"/>
        <w:spacing w:after="0"/>
        <w:ind w:left="0"/>
        <w:jc w:val="center"/>
        <w:rPr>
          <w:b/>
          <w:sz w:val="22"/>
          <w:lang w:val="id-ID"/>
        </w:rPr>
      </w:pPr>
      <w:r>
        <w:rPr>
          <w:b/>
          <w:sz w:val="22"/>
        </w:rPr>
        <w:t>Tabel I.</w:t>
      </w:r>
      <w:r w:rsidR="00E5566D">
        <w:rPr>
          <w:b/>
          <w:sz w:val="22"/>
          <w:lang w:val="id-ID"/>
        </w:rPr>
        <w:t>1</w:t>
      </w:r>
    </w:p>
    <w:p w:rsidR="002F53C0" w:rsidRPr="00C02B3B" w:rsidRDefault="002F53C0" w:rsidP="002F53C0">
      <w:pPr>
        <w:pStyle w:val="BodyTextIndent"/>
        <w:spacing w:after="0"/>
        <w:ind w:left="0"/>
        <w:jc w:val="center"/>
        <w:rPr>
          <w:b/>
          <w:sz w:val="22"/>
          <w:szCs w:val="22"/>
        </w:rPr>
      </w:pPr>
      <w:r w:rsidRPr="00C02B3B">
        <w:rPr>
          <w:b/>
          <w:sz w:val="22"/>
          <w:szCs w:val="22"/>
        </w:rPr>
        <w:t>Luas Wilayah (Ha) Perkecamatan</w:t>
      </w:r>
    </w:p>
    <w:p w:rsidR="002F53C0" w:rsidRPr="006A0C0B" w:rsidRDefault="002F53C0" w:rsidP="00496F28">
      <w:pPr>
        <w:pStyle w:val="BodyTextIndent"/>
        <w:spacing w:after="0"/>
        <w:ind w:left="0"/>
        <w:jc w:val="center"/>
        <w:rPr>
          <w:b/>
          <w:sz w:val="22"/>
          <w:lang w:val="id-ID"/>
        </w:rPr>
      </w:pPr>
      <w:r w:rsidRPr="00C02B3B">
        <w:rPr>
          <w:b/>
          <w:sz w:val="22"/>
          <w:szCs w:val="22"/>
        </w:rPr>
        <w:t xml:space="preserve">Di </w:t>
      </w:r>
      <w:r w:rsidR="00C02B3B" w:rsidRPr="00C02B3B">
        <w:rPr>
          <w:b/>
          <w:sz w:val="22"/>
          <w:szCs w:val="22"/>
        </w:rPr>
        <w:t>Wilayah</w:t>
      </w:r>
      <w:r w:rsidRPr="00A933B2">
        <w:rPr>
          <w:b/>
          <w:sz w:val="22"/>
        </w:rPr>
        <w:t xml:space="preserve"> Pesisir Kabupaten Tasikmalaya</w:t>
      </w:r>
    </w:p>
    <w:tbl>
      <w:tblPr>
        <w:tblW w:w="4523" w:type="dxa"/>
        <w:jc w:val="center"/>
        <w:tblInd w:w="92" w:type="dxa"/>
        <w:tblLook w:val="04A0"/>
      </w:tblPr>
      <w:tblGrid>
        <w:gridCol w:w="580"/>
        <w:gridCol w:w="1880"/>
        <w:gridCol w:w="2063"/>
      </w:tblGrid>
      <w:tr w:rsidR="002F53C0" w:rsidRPr="00324BEB" w:rsidTr="002A20CD">
        <w:trPr>
          <w:trHeight w:val="256"/>
          <w:jc w:val="center"/>
        </w:trPr>
        <w:tc>
          <w:tcPr>
            <w:tcW w:w="5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F53C0" w:rsidRPr="00324BEB" w:rsidRDefault="002F53C0" w:rsidP="002A20CD">
            <w:pPr>
              <w:ind w:left="0" w:firstLine="0"/>
              <w:jc w:val="center"/>
              <w:rPr>
                <w:rFonts w:ascii="Times New Roman" w:eastAsia="Times New Roman" w:hAnsi="Times New Roman" w:cs="Times New Roman"/>
                <w:b/>
                <w:bCs/>
                <w:color w:val="000000"/>
                <w:sz w:val="20"/>
                <w:szCs w:val="20"/>
                <w:lang w:eastAsia="id-ID"/>
              </w:rPr>
            </w:pPr>
            <w:r w:rsidRPr="00324BEB">
              <w:rPr>
                <w:rFonts w:ascii="Times New Roman" w:eastAsia="Times New Roman" w:hAnsi="Times New Roman" w:cs="Times New Roman"/>
                <w:b/>
                <w:bCs/>
                <w:color w:val="000000"/>
                <w:sz w:val="20"/>
                <w:szCs w:val="20"/>
                <w:lang w:val="en-US" w:eastAsia="id-ID"/>
              </w:rPr>
              <w:t>No</w:t>
            </w:r>
          </w:p>
        </w:tc>
        <w:tc>
          <w:tcPr>
            <w:tcW w:w="1880" w:type="dxa"/>
            <w:tcBorders>
              <w:top w:val="single" w:sz="4" w:space="0" w:color="auto"/>
              <w:left w:val="nil"/>
              <w:bottom w:val="single" w:sz="4" w:space="0" w:color="auto"/>
              <w:right w:val="single" w:sz="4" w:space="0" w:color="auto"/>
            </w:tcBorders>
            <w:shd w:val="clear" w:color="000000" w:fill="BFBFBF"/>
            <w:noWrap/>
            <w:vAlign w:val="center"/>
            <w:hideMark/>
          </w:tcPr>
          <w:p w:rsidR="002F53C0" w:rsidRPr="00324BEB" w:rsidRDefault="002F53C0" w:rsidP="002A20CD">
            <w:pPr>
              <w:ind w:left="0" w:firstLine="0"/>
              <w:jc w:val="center"/>
              <w:rPr>
                <w:rFonts w:ascii="Times New Roman" w:eastAsia="Times New Roman" w:hAnsi="Times New Roman" w:cs="Times New Roman"/>
                <w:b/>
                <w:bCs/>
                <w:color w:val="000000"/>
                <w:sz w:val="20"/>
                <w:szCs w:val="20"/>
                <w:lang w:eastAsia="id-ID"/>
              </w:rPr>
            </w:pPr>
            <w:r w:rsidRPr="00324BEB">
              <w:rPr>
                <w:rFonts w:ascii="Times New Roman" w:eastAsia="Times New Roman" w:hAnsi="Times New Roman" w:cs="Times New Roman"/>
                <w:b/>
                <w:bCs/>
                <w:color w:val="000000"/>
                <w:sz w:val="20"/>
                <w:szCs w:val="20"/>
                <w:lang w:val="en-US" w:eastAsia="id-ID"/>
              </w:rPr>
              <w:t>Kecamatan</w:t>
            </w:r>
          </w:p>
        </w:tc>
        <w:tc>
          <w:tcPr>
            <w:tcW w:w="2063" w:type="dxa"/>
            <w:tcBorders>
              <w:top w:val="single" w:sz="4" w:space="0" w:color="auto"/>
              <w:left w:val="nil"/>
              <w:bottom w:val="single" w:sz="4" w:space="0" w:color="auto"/>
              <w:right w:val="single" w:sz="4" w:space="0" w:color="auto"/>
            </w:tcBorders>
            <w:shd w:val="clear" w:color="000000" w:fill="BFBFBF"/>
            <w:vAlign w:val="center"/>
            <w:hideMark/>
          </w:tcPr>
          <w:p w:rsidR="002F53C0" w:rsidRPr="00324BEB" w:rsidRDefault="002F53C0" w:rsidP="002A20CD">
            <w:pPr>
              <w:ind w:left="0" w:firstLine="0"/>
              <w:jc w:val="center"/>
              <w:rPr>
                <w:rFonts w:ascii="Times New Roman" w:eastAsia="Times New Roman" w:hAnsi="Times New Roman" w:cs="Times New Roman"/>
                <w:b/>
                <w:bCs/>
                <w:color w:val="000000"/>
                <w:sz w:val="20"/>
                <w:szCs w:val="20"/>
                <w:lang w:eastAsia="id-ID"/>
              </w:rPr>
            </w:pPr>
            <w:r w:rsidRPr="00324BEB">
              <w:rPr>
                <w:rFonts w:ascii="Times New Roman" w:eastAsia="Times New Roman" w:hAnsi="Times New Roman" w:cs="Times New Roman"/>
                <w:b/>
                <w:bCs/>
                <w:color w:val="000000"/>
                <w:sz w:val="20"/>
                <w:szCs w:val="20"/>
                <w:lang w:val="en-US" w:eastAsia="id-ID"/>
              </w:rPr>
              <w:t>Luas Wilayah (Ha)</w:t>
            </w:r>
          </w:p>
        </w:tc>
      </w:tr>
      <w:tr w:rsidR="002F53C0" w:rsidRPr="00324BEB" w:rsidTr="002A20CD">
        <w:trPr>
          <w:trHeight w:val="34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F53C0" w:rsidRPr="00324BEB" w:rsidRDefault="002F53C0" w:rsidP="002A20CD">
            <w:pPr>
              <w:ind w:left="0" w:firstLine="0"/>
              <w:jc w:val="right"/>
              <w:rPr>
                <w:rFonts w:ascii="Times New Roman" w:eastAsia="Times New Roman" w:hAnsi="Times New Roman" w:cs="Times New Roman"/>
                <w:color w:val="000000"/>
                <w:sz w:val="20"/>
                <w:szCs w:val="20"/>
                <w:lang w:eastAsia="id-ID"/>
              </w:rPr>
            </w:pPr>
            <w:r w:rsidRPr="00324BEB">
              <w:rPr>
                <w:rFonts w:ascii="Times New Roman" w:eastAsia="Times New Roman" w:hAnsi="Times New Roman" w:cs="Times New Roman"/>
                <w:color w:val="000000"/>
                <w:sz w:val="20"/>
                <w:szCs w:val="20"/>
                <w:lang w:val="en-US" w:eastAsia="id-ID"/>
              </w:rPr>
              <w:t>1</w:t>
            </w:r>
          </w:p>
        </w:tc>
        <w:tc>
          <w:tcPr>
            <w:tcW w:w="1880" w:type="dxa"/>
            <w:tcBorders>
              <w:top w:val="nil"/>
              <w:left w:val="nil"/>
              <w:bottom w:val="single" w:sz="4" w:space="0" w:color="auto"/>
              <w:right w:val="single" w:sz="4" w:space="0" w:color="auto"/>
            </w:tcBorders>
            <w:shd w:val="clear" w:color="auto" w:fill="auto"/>
            <w:noWrap/>
            <w:vAlign w:val="bottom"/>
            <w:hideMark/>
          </w:tcPr>
          <w:p w:rsidR="002F53C0" w:rsidRPr="00324BEB" w:rsidRDefault="002F53C0" w:rsidP="002A20CD">
            <w:pPr>
              <w:ind w:left="0" w:firstLine="0"/>
              <w:rPr>
                <w:rFonts w:ascii="Times New Roman" w:eastAsia="Times New Roman" w:hAnsi="Times New Roman" w:cs="Times New Roman"/>
                <w:color w:val="000000"/>
                <w:sz w:val="20"/>
                <w:szCs w:val="20"/>
                <w:lang w:eastAsia="id-ID"/>
              </w:rPr>
            </w:pPr>
            <w:r w:rsidRPr="00324BEB">
              <w:rPr>
                <w:rFonts w:ascii="Times New Roman" w:eastAsia="Times New Roman" w:hAnsi="Times New Roman" w:cs="Times New Roman"/>
                <w:color w:val="000000"/>
                <w:sz w:val="20"/>
                <w:szCs w:val="20"/>
                <w:lang w:val="en-US" w:eastAsia="id-ID"/>
              </w:rPr>
              <w:t>Cikalong</w:t>
            </w:r>
          </w:p>
        </w:tc>
        <w:tc>
          <w:tcPr>
            <w:tcW w:w="2063" w:type="dxa"/>
            <w:tcBorders>
              <w:top w:val="nil"/>
              <w:left w:val="nil"/>
              <w:bottom w:val="single" w:sz="4" w:space="0" w:color="auto"/>
              <w:right w:val="single" w:sz="4" w:space="0" w:color="auto"/>
            </w:tcBorders>
            <w:shd w:val="clear" w:color="auto" w:fill="auto"/>
            <w:vAlign w:val="bottom"/>
            <w:hideMark/>
          </w:tcPr>
          <w:p w:rsidR="002F53C0" w:rsidRPr="00324BEB" w:rsidRDefault="002F53C0" w:rsidP="002A20CD">
            <w:pPr>
              <w:ind w:left="0" w:firstLine="0"/>
              <w:jc w:val="right"/>
              <w:rPr>
                <w:rFonts w:ascii="Times New Roman" w:eastAsia="Times New Roman" w:hAnsi="Times New Roman" w:cs="Times New Roman"/>
                <w:color w:val="000000"/>
                <w:sz w:val="20"/>
                <w:szCs w:val="20"/>
                <w:lang w:eastAsia="id-ID"/>
              </w:rPr>
            </w:pPr>
            <w:r w:rsidRPr="00324BEB">
              <w:rPr>
                <w:rFonts w:ascii="Times New Roman" w:eastAsia="Times New Roman" w:hAnsi="Times New Roman" w:cs="Times New Roman"/>
                <w:color w:val="000000"/>
                <w:sz w:val="20"/>
                <w:szCs w:val="20"/>
                <w:lang w:val="en-US" w:eastAsia="id-ID"/>
              </w:rPr>
              <w:t>13</w:t>
            </w:r>
            <w:r>
              <w:rPr>
                <w:rFonts w:ascii="Times New Roman" w:eastAsia="Times New Roman" w:hAnsi="Times New Roman" w:cs="Times New Roman"/>
                <w:color w:val="000000"/>
                <w:sz w:val="20"/>
                <w:szCs w:val="20"/>
                <w:lang w:eastAsia="id-ID"/>
              </w:rPr>
              <w:t>.</w:t>
            </w:r>
            <w:r w:rsidRPr="00324BEB">
              <w:rPr>
                <w:rFonts w:ascii="Times New Roman" w:eastAsia="Times New Roman" w:hAnsi="Times New Roman" w:cs="Times New Roman"/>
                <w:color w:val="000000"/>
                <w:sz w:val="20"/>
                <w:szCs w:val="20"/>
                <w:lang w:val="en-US" w:eastAsia="id-ID"/>
              </w:rPr>
              <w:t>966</w:t>
            </w:r>
          </w:p>
        </w:tc>
      </w:tr>
      <w:tr w:rsidR="002F53C0" w:rsidRPr="00324BEB" w:rsidTr="002A20CD">
        <w:trPr>
          <w:trHeight w:val="34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F53C0" w:rsidRPr="00324BEB" w:rsidRDefault="002F53C0" w:rsidP="002A20CD">
            <w:pPr>
              <w:ind w:left="0" w:firstLine="0"/>
              <w:jc w:val="right"/>
              <w:rPr>
                <w:rFonts w:ascii="Times New Roman" w:eastAsia="Times New Roman" w:hAnsi="Times New Roman" w:cs="Times New Roman"/>
                <w:color w:val="000000"/>
                <w:sz w:val="20"/>
                <w:szCs w:val="20"/>
                <w:lang w:eastAsia="id-ID"/>
              </w:rPr>
            </w:pPr>
            <w:r w:rsidRPr="00324BEB">
              <w:rPr>
                <w:rFonts w:ascii="Times New Roman" w:eastAsia="Times New Roman" w:hAnsi="Times New Roman" w:cs="Times New Roman"/>
                <w:color w:val="000000"/>
                <w:sz w:val="20"/>
                <w:szCs w:val="20"/>
                <w:lang w:eastAsia="id-ID"/>
              </w:rPr>
              <w:t>2</w:t>
            </w:r>
          </w:p>
        </w:tc>
        <w:tc>
          <w:tcPr>
            <w:tcW w:w="1880" w:type="dxa"/>
            <w:tcBorders>
              <w:top w:val="nil"/>
              <w:left w:val="nil"/>
              <w:bottom w:val="single" w:sz="4" w:space="0" w:color="auto"/>
              <w:right w:val="single" w:sz="4" w:space="0" w:color="auto"/>
            </w:tcBorders>
            <w:shd w:val="clear" w:color="auto" w:fill="auto"/>
            <w:noWrap/>
            <w:vAlign w:val="bottom"/>
            <w:hideMark/>
          </w:tcPr>
          <w:p w:rsidR="002F53C0" w:rsidRPr="00324BEB" w:rsidRDefault="002F53C0" w:rsidP="002A20CD">
            <w:pPr>
              <w:ind w:left="0" w:firstLine="0"/>
              <w:rPr>
                <w:rFonts w:ascii="Times New Roman" w:eastAsia="Times New Roman" w:hAnsi="Times New Roman" w:cs="Times New Roman"/>
                <w:color w:val="000000"/>
                <w:sz w:val="20"/>
                <w:szCs w:val="20"/>
                <w:lang w:eastAsia="id-ID"/>
              </w:rPr>
            </w:pPr>
            <w:r w:rsidRPr="00324BEB">
              <w:rPr>
                <w:rFonts w:ascii="Times New Roman" w:eastAsia="Times New Roman" w:hAnsi="Times New Roman" w:cs="Times New Roman"/>
                <w:color w:val="000000"/>
                <w:sz w:val="20"/>
                <w:szCs w:val="20"/>
                <w:lang w:val="en-US" w:eastAsia="id-ID"/>
              </w:rPr>
              <w:t>Cipatujah</w:t>
            </w:r>
          </w:p>
        </w:tc>
        <w:tc>
          <w:tcPr>
            <w:tcW w:w="2063" w:type="dxa"/>
            <w:tcBorders>
              <w:top w:val="nil"/>
              <w:left w:val="nil"/>
              <w:bottom w:val="single" w:sz="4" w:space="0" w:color="auto"/>
              <w:right w:val="single" w:sz="4" w:space="0" w:color="auto"/>
            </w:tcBorders>
            <w:shd w:val="clear" w:color="auto" w:fill="auto"/>
            <w:vAlign w:val="bottom"/>
            <w:hideMark/>
          </w:tcPr>
          <w:p w:rsidR="002F53C0" w:rsidRPr="00324BEB" w:rsidRDefault="002F53C0" w:rsidP="002A20CD">
            <w:pPr>
              <w:ind w:left="0" w:firstLine="0"/>
              <w:jc w:val="right"/>
              <w:rPr>
                <w:rFonts w:ascii="Times New Roman" w:eastAsia="Times New Roman" w:hAnsi="Times New Roman" w:cs="Times New Roman"/>
                <w:color w:val="000000"/>
                <w:sz w:val="20"/>
                <w:szCs w:val="20"/>
                <w:lang w:eastAsia="id-ID"/>
              </w:rPr>
            </w:pPr>
            <w:r w:rsidRPr="00324BEB">
              <w:rPr>
                <w:rFonts w:ascii="Times New Roman" w:eastAsia="Times New Roman" w:hAnsi="Times New Roman" w:cs="Times New Roman"/>
                <w:color w:val="000000"/>
                <w:sz w:val="20"/>
                <w:szCs w:val="20"/>
                <w:lang w:val="en-US" w:eastAsia="id-ID"/>
              </w:rPr>
              <w:t>24</w:t>
            </w:r>
            <w:r>
              <w:rPr>
                <w:rFonts w:ascii="Times New Roman" w:eastAsia="Times New Roman" w:hAnsi="Times New Roman" w:cs="Times New Roman"/>
                <w:color w:val="000000"/>
                <w:sz w:val="20"/>
                <w:szCs w:val="20"/>
                <w:lang w:eastAsia="id-ID"/>
              </w:rPr>
              <w:t>.</w:t>
            </w:r>
            <w:r w:rsidRPr="00324BEB">
              <w:rPr>
                <w:rFonts w:ascii="Times New Roman" w:eastAsia="Times New Roman" w:hAnsi="Times New Roman" w:cs="Times New Roman"/>
                <w:color w:val="000000"/>
                <w:sz w:val="20"/>
                <w:szCs w:val="20"/>
                <w:lang w:val="en-US" w:eastAsia="id-ID"/>
              </w:rPr>
              <w:t>667</w:t>
            </w:r>
          </w:p>
        </w:tc>
      </w:tr>
      <w:tr w:rsidR="002F53C0" w:rsidRPr="00324BEB" w:rsidTr="002A20CD">
        <w:trPr>
          <w:trHeight w:val="293"/>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F53C0" w:rsidRPr="00324BEB" w:rsidRDefault="002F53C0" w:rsidP="002A20CD">
            <w:pPr>
              <w:ind w:left="0" w:firstLine="0"/>
              <w:jc w:val="right"/>
              <w:rPr>
                <w:rFonts w:ascii="Times New Roman" w:eastAsia="Times New Roman" w:hAnsi="Times New Roman" w:cs="Times New Roman"/>
                <w:color w:val="000000"/>
                <w:sz w:val="20"/>
                <w:szCs w:val="20"/>
                <w:lang w:eastAsia="id-ID"/>
              </w:rPr>
            </w:pPr>
            <w:r w:rsidRPr="00324BEB">
              <w:rPr>
                <w:rFonts w:ascii="Times New Roman" w:eastAsia="Times New Roman" w:hAnsi="Times New Roman" w:cs="Times New Roman"/>
                <w:color w:val="000000"/>
                <w:sz w:val="20"/>
                <w:szCs w:val="20"/>
                <w:lang w:eastAsia="id-ID"/>
              </w:rPr>
              <w:t>3</w:t>
            </w:r>
          </w:p>
        </w:tc>
        <w:tc>
          <w:tcPr>
            <w:tcW w:w="1880" w:type="dxa"/>
            <w:tcBorders>
              <w:top w:val="nil"/>
              <w:left w:val="nil"/>
              <w:bottom w:val="single" w:sz="4" w:space="0" w:color="auto"/>
              <w:right w:val="single" w:sz="4" w:space="0" w:color="auto"/>
            </w:tcBorders>
            <w:shd w:val="clear" w:color="auto" w:fill="auto"/>
            <w:noWrap/>
            <w:vAlign w:val="bottom"/>
            <w:hideMark/>
          </w:tcPr>
          <w:p w:rsidR="002F53C0" w:rsidRPr="00324BEB" w:rsidRDefault="002F53C0" w:rsidP="002A20CD">
            <w:pPr>
              <w:ind w:left="0" w:firstLine="0"/>
              <w:rPr>
                <w:rFonts w:ascii="Times New Roman" w:eastAsia="Times New Roman" w:hAnsi="Times New Roman" w:cs="Times New Roman"/>
                <w:color w:val="000000"/>
                <w:sz w:val="20"/>
                <w:szCs w:val="20"/>
                <w:lang w:eastAsia="id-ID"/>
              </w:rPr>
            </w:pPr>
            <w:r w:rsidRPr="00324BEB">
              <w:rPr>
                <w:rFonts w:ascii="Times New Roman" w:eastAsia="Times New Roman" w:hAnsi="Times New Roman" w:cs="Times New Roman"/>
                <w:color w:val="000000"/>
                <w:sz w:val="20"/>
                <w:szCs w:val="20"/>
                <w:lang w:val="en-US" w:eastAsia="id-ID"/>
              </w:rPr>
              <w:t>Karangnunggal</w:t>
            </w:r>
          </w:p>
        </w:tc>
        <w:tc>
          <w:tcPr>
            <w:tcW w:w="2063" w:type="dxa"/>
            <w:tcBorders>
              <w:top w:val="nil"/>
              <w:left w:val="nil"/>
              <w:bottom w:val="single" w:sz="4" w:space="0" w:color="auto"/>
              <w:right w:val="single" w:sz="4" w:space="0" w:color="auto"/>
            </w:tcBorders>
            <w:shd w:val="clear" w:color="auto" w:fill="auto"/>
            <w:vAlign w:val="bottom"/>
            <w:hideMark/>
          </w:tcPr>
          <w:p w:rsidR="002F53C0" w:rsidRPr="00324BEB" w:rsidRDefault="002F53C0" w:rsidP="002A20CD">
            <w:pPr>
              <w:ind w:left="0" w:firstLine="0"/>
              <w:jc w:val="right"/>
              <w:rPr>
                <w:rFonts w:ascii="Times New Roman" w:eastAsia="Times New Roman" w:hAnsi="Times New Roman" w:cs="Times New Roman"/>
                <w:color w:val="000000"/>
                <w:sz w:val="20"/>
                <w:szCs w:val="20"/>
                <w:lang w:eastAsia="id-ID"/>
              </w:rPr>
            </w:pPr>
            <w:r w:rsidRPr="00324BEB">
              <w:rPr>
                <w:rFonts w:ascii="Times New Roman" w:eastAsia="Times New Roman" w:hAnsi="Times New Roman" w:cs="Times New Roman"/>
                <w:color w:val="000000"/>
                <w:sz w:val="20"/>
                <w:szCs w:val="20"/>
                <w:lang w:val="en-US" w:eastAsia="id-ID"/>
              </w:rPr>
              <w:t>13</w:t>
            </w:r>
            <w:r>
              <w:rPr>
                <w:rFonts w:ascii="Times New Roman" w:eastAsia="Times New Roman" w:hAnsi="Times New Roman" w:cs="Times New Roman"/>
                <w:color w:val="000000"/>
                <w:sz w:val="20"/>
                <w:szCs w:val="20"/>
                <w:lang w:eastAsia="id-ID"/>
              </w:rPr>
              <w:t>.</w:t>
            </w:r>
            <w:r w:rsidRPr="00324BEB">
              <w:rPr>
                <w:rFonts w:ascii="Times New Roman" w:eastAsia="Times New Roman" w:hAnsi="Times New Roman" w:cs="Times New Roman"/>
                <w:color w:val="000000"/>
                <w:sz w:val="20"/>
                <w:szCs w:val="20"/>
                <w:lang w:val="en-US" w:eastAsia="id-ID"/>
              </w:rPr>
              <w:t>633</w:t>
            </w:r>
          </w:p>
        </w:tc>
      </w:tr>
      <w:tr w:rsidR="002F53C0" w:rsidRPr="00324BEB" w:rsidTr="002A20CD">
        <w:trPr>
          <w:trHeight w:val="300"/>
          <w:jc w:val="center"/>
        </w:trPr>
        <w:tc>
          <w:tcPr>
            <w:tcW w:w="2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3C0" w:rsidRPr="00324BEB" w:rsidRDefault="002F53C0" w:rsidP="002A20CD">
            <w:pPr>
              <w:ind w:left="0" w:firstLine="0"/>
              <w:jc w:val="center"/>
              <w:rPr>
                <w:rFonts w:ascii="Times New Roman" w:eastAsia="Times New Roman" w:hAnsi="Times New Roman" w:cs="Times New Roman"/>
                <w:color w:val="000000"/>
                <w:sz w:val="20"/>
                <w:szCs w:val="20"/>
                <w:lang w:eastAsia="id-ID"/>
              </w:rPr>
            </w:pPr>
            <w:r w:rsidRPr="00324BEB">
              <w:rPr>
                <w:rFonts w:ascii="Times New Roman" w:eastAsia="Times New Roman" w:hAnsi="Times New Roman" w:cs="Times New Roman"/>
                <w:color w:val="000000"/>
                <w:sz w:val="20"/>
                <w:szCs w:val="20"/>
                <w:lang w:eastAsia="id-ID"/>
              </w:rPr>
              <w:t xml:space="preserve">Jumlah </w:t>
            </w:r>
          </w:p>
        </w:tc>
        <w:tc>
          <w:tcPr>
            <w:tcW w:w="2063" w:type="dxa"/>
            <w:tcBorders>
              <w:top w:val="nil"/>
              <w:left w:val="nil"/>
              <w:bottom w:val="single" w:sz="4" w:space="0" w:color="auto"/>
              <w:right w:val="single" w:sz="4" w:space="0" w:color="auto"/>
            </w:tcBorders>
            <w:shd w:val="clear" w:color="auto" w:fill="auto"/>
            <w:noWrap/>
            <w:vAlign w:val="bottom"/>
            <w:hideMark/>
          </w:tcPr>
          <w:p w:rsidR="002F53C0" w:rsidRPr="00324BEB" w:rsidRDefault="002F53C0" w:rsidP="002A20CD">
            <w:pPr>
              <w:ind w:left="0" w:firstLine="0"/>
              <w:jc w:val="right"/>
              <w:rPr>
                <w:rFonts w:ascii="Times New Roman" w:eastAsia="Times New Roman" w:hAnsi="Times New Roman" w:cs="Times New Roman"/>
                <w:color w:val="000000"/>
                <w:sz w:val="20"/>
                <w:szCs w:val="20"/>
                <w:lang w:eastAsia="id-ID"/>
              </w:rPr>
            </w:pPr>
            <w:r w:rsidRPr="00324BEB">
              <w:rPr>
                <w:rFonts w:ascii="Times New Roman" w:eastAsia="Times New Roman" w:hAnsi="Times New Roman" w:cs="Times New Roman"/>
                <w:color w:val="000000"/>
                <w:sz w:val="20"/>
                <w:szCs w:val="20"/>
                <w:lang w:eastAsia="id-ID"/>
              </w:rPr>
              <w:t>52</w:t>
            </w:r>
            <w:r>
              <w:rPr>
                <w:rFonts w:ascii="Times New Roman" w:eastAsia="Times New Roman" w:hAnsi="Times New Roman" w:cs="Times New Roman"/>
                <w:color w:val="000000"/>
                <w:sz w:val="20"/>
                <w:szCs w:val="20"/>
                <w:lang w:eastAsia="id-ID"/>
              </w:rPr>
              <w:t>.</w:t>
            </w:r>
            <w:r w:rsidRPr="00324BEB">
              <w:rPr>
                <w:rFonts w:ascii="Times New Roman" w:eastAsia="Times New Roman" w:hAnsi="Times New Roman" w:cs="Times New Roman"/>
                <w:color w:val="000000"/>
                <w:sz w:val="20"/>
                <w:szCs w:val="20"/>
                <w:lang w:eastAsia="id-ID"/>
              </w:rPr>
              <w:t>266</w:t>
            </w:r>
          </w:p>
        </w:tc>
      </w:tr>
    </w:tbl>
    <w:p w:rsidR="002F53C0" w:rsidRDefault="002F53C0" w:rsidP="00B36E1D">
      <w:pPr>
        <w:pStyle w:val="BodyTextIndent3"/>
        <w:spacing w:after="0" w:line="360" w:lineRule="auto"/>
        <w:ind w:left="0"/>
        <w:jc w:val="center"/>
        <w:rPr>
          <w:sz w:val="24"/>
          <w:szCs w:val="24"/>
        </w:rPr>
      </w:pPr>
      <w:r w:rsidRPr="00327855">
        <w:rPr>
          <w:i/>
          <w:sz w:val="18"/>
        </w:rPr>
        <w:t>Sumber : Kabupaten Tasikmalaya dalam Angka Tahun 2012</w:t>
      </w:r>
    </w:p>
    <w:p w:rsidR="002F53C0" w:rsidRPr="00B36E1D" w:rsidRDefault="00B36E1D" w:rsidP="00B36E1D">
      <w:pPr>
        <w:tabs>
          <w:tab w:val="left" w:pos="0"/>
        </w:tabs>
        <w:spacing w:line="360" w:lineRule="auto"/>
        <w:ind w:left="0" w:firstLine="0"/>
        <w:rPr>
          <w:rFonts w:ascii="Times New Roman" w:hAnsi="Times New Roman" w:cs="Times New Roman"/>
          <w:b/>
          <w:sz w:val="24"/>
          <w:szCs w:val="24"/>
        </w:rPr>
      </w:pPr>
      <w:r>
        <w:rPr>
          <w:rFonts w:ascii="Times New Roman" w:hAnsi="Times New Roman" w:cs="Times New Roman"/>
          <w:sz w:val="24"/>
          <w:szCs w:val="24"/>
        </w:rPr>
        <w:tab/>
      </w:r>
      <w:r w:rsidR="00C02B3B">
        <w:rPr>
          <w:rFonts w:ascii="Times New Roman" w:hAnsi="Times New Roman" w:cs="Times New Roman"/>
          <w:sz w:val="24"/>
          <w:szCs w:val="24"/>
        </w:rPr>
        <w:t>Wilayah</w:t>
      </w:r>
      <w:r w:rsidRPr="00B36E1D">
        <w:rPr>
          <w:rFonts w:ascii="Times New Roman" w:hAnsi="Times New Roman" w:cs="Times New Roman"/>
          <w:sz w:val="24"/>
          <w:szCs w:val="24"/>
        </w:rPr>
        <w:t xml:space="preserve"> Pesisir Kabupaten Tasikmalaya </w:t>
      </w:r>
      <w:r w:rsidR="002F53C0" w:rsidRPr="00B36E1D">
        <w:rPr>
          <w:rFonts w:ascii="Times New Roman" w:hAnsi="Times New Roman" w:cs="Times New Roman"/>
          <w:sz w:val="24"/>
          <w:szCs w:val="24"/>
        </w:rPr>
        <w:t>m</w:t>
      </w:r>
      <w:r>
        <w:rPr>
          <w:rFonts w:ascii="Times New Roman" w:hAnsi="Times New Roman" w:cs="Times New Roman"/>
          <w:sz w:val="24"/>
          <w:szCs w:val="24"/>
        </w:rPr>
        <w:t>emiliki batasan sebagai berikut</w:t>
      </w:r>
      <w:r w:rsidR="002F53C0" w:rsidRPr="00B36E1D">
        <w:rPr>
          <w:rFonts w:ascii="Times New Roman" w:hAnsi="Times New Roman" w:cs="Times New Roman"/>
          <w:sz w:val="24"/>
          <w:szCs w:val="24"/>
        </w:rPr>
        <w:t>:</w:t>
      </w:r>
    </w:p>
    <w:p w:rsidR="002F53C0" w:rsidRPr="00B36E1D" w:rsidRDefault="002F53C0" w:rsidP="00B36E1D">
      <w:pPr>
        <w:numPr>
          <w:ilvl w:val="0"/>
          <w:numId w:val="2"/>
        </w:numPr>
        <w:spacing w:line="360" w:lineRule="auto"/>
        <w:ind w:left="709" w:right="0" w:hanging="425"/>
        <w:rPr>
          <w:rFonts w:ascii="Times New Roman" w:eastAsia="Calibri" w:hAnsi="Times New Roman" w:cs="Times New Roman"/>
          <w:sz w:val="24"/>
          <w:szCs w:val="24"/>
          <w:shd w:val="clear" w:color="auto" w:fill="FFFFFF"/>
        </w:rPr>
      </w:pPr>
      <w:r w:rsidRPr="00B36E1D">
        <w:rPr>
          <w:rFonts w:ascii="Times New Roman" w:eastAsia="Calibri" w:hAnsi="Times New Roman" w:cs="Times New Roman"/>
          <w:sz w:val="24"/>
          <w:szCs w:val="24"/>
        </w:rPr>
        <w:t>Timur</w:t>
      </w:r>
      <w:r w:rsidRPr="00B36E1D">
        <w:rPr>
          <w:rFonts w:ascii="Times New Roman" w:eastAsia="Calibri" w:hAnsi="Times New Roman" w:cs="Times New Roman"/>
          <w:sz w:val="24"/>
          <w:szCs w:val="24"/>
        </w:rPr>
        <w:tab/>
      </w:r>
      <w:r w:rsidRPr="00B36E1D">
        <w:rPr>
          <w:rFonts w:ascii="Times New Roman" w:eastAsia="Calibri" w:hAnsi="Times New Roman" w:cs="Times New Roman"/>
          <w:sz w:val="24"/>
          <w:szCs w:val="24"/>
        </w:rPr>
        <w:tab/>
        <w:t xml:space="preserve">: Kecamatan </w:t>
      </w:r>
      <w:r w:rsidRPr="00B36E1D">
        <w:rPr>
          <w:rFonts w:ascii="Times New Roman" w:hAnsi="Times New Roman" w:cs="Times New Roman"/>
          <w:sz w:val="24"/>
          <w:szCs w:val="24"/>
        </w:rPr>
        <w:t>Pancatengah dan Kabupaten Pangandaran</w:t>
      </w:r>
    </w:p>
    <w:p w:rsidR="002F53C0" w:rsidRPr="00B36E1D" w:rsidRDefault="002F53C0" w:rsidP="00B36E1D">
      <w:pPr>
        <w:numPr>
          <w:ilvl w:val="0"/>
          <w:numId w:val="2"/>
        </w:numPr>
        <w:tabs>
          <w:tab w:val="left" w:pos="709"/>
          <w:tab w:val="left" w:pos="1418"/>
        </w:tabs>
        <w:spacing w:line="360" w:lineRule="auto"/>
        <w:ind w:left="2268" w:right="0" w:hanging="1984"/>
        <w:rPr>
          <w:rFonts w:ascii="Times New Roman" w:eastAsia="Calibri" w:hAnsi="Times New Roman" w:cs="Times New Roman"/>
          <w:sz w:val="24"/>
          <w:szCs w:val="24"/>
          <w:shd w:val="clear" w:color="auto" w:fill="FFFFFF"/>
        </w:rPr>
      </w:pPr>
      <w:r w:rsidRPr="00B36E1D">
        <w:rPr>
          <w:rFonts w:ascii="Times New Roman" w:hAnsi="Times New Roman" w:cs="Times New Roman"/>
          <w:sz w:val="24"/>
          <w:szCs w:val="24"/>
        </w:rPr>
        <w:t>Utara</w:t>
      </w:r>
      <w:r w:rsidRPr="00B36E1D">
        <w:rPr>
          <w:rFonts w:ascii="Times New Roman" w:hAnsi="Times New Roman" w:cs="Times New Roman"/>
          <w:sz w:val="24"/>
          <w:szCs w:val="24"/>
        </w:rPr>
        <w:tab/>
        <w:t xml:space="preserve">          </w:t>
      </w:r>
      <w:r w:rsidR="00B36E1D" w:rsidRPr="00B36E1D">
        <w:rPr>
          <w:rFonts w:ascii="Times New Roman" w:hAnsi="Times New Roman" w:cs="Times New Roman"/>
          <w:sz w:val="24"/>
          <w:szCs w:val="24"/>
        </w:rPr>
        <w:t xml:space="preserve"> </w:t>
      </w:r>
      <w:r w:rsidRPr="00B36E1D">
        <w:rPr>
          <w:rFonts w:ascii="Times New Roman" w:hAnsi="Times New Roman" w:cs="Times New Roman"/>
          <w:sz w:val="24"/>
          <w:szCs w:val="24"/>
        </w:rPr>
        <w:t xml:space="preserve"> :</w:t>
      </w:r>
      <w:r w:rsidRPr="00B36E1D">
        <w:rPr>
          <w:rFonts w:ascii="Times New Roman" w:eastAsia="Calibri" w:hAnsi="Times New Roman" w:cs="Times New Roman"/>
          <w:sz w:val="24"/>
          <w:szCs w:val="24"/>
        </w:rPr>
        <w:t xml:space="preserve">Kecamatan </w:t>
      </w:r>
      <w:r w:rsidRPr="00B36E1D">
        <w:rPr>
          <w:rFonts w:ascii="Times New Roman" w:hAnsi="Times New Roman" w:cs="Times New Roman"/>
          <w:sz w:val="24"/>
          <w:szCs w:val="24"/>
        </w:rPr>
        <w:t>Bojonggambir</w:t>
      </w:r>
      <w:r w:rsidRPr="00B36E1D">
        <w:rPr>
          <w:rFonts w:ascii="Times New Roman" w:eastAsia="Calibri" w:hAnsi="Times New Roman" w:cs="Times New Roman"/>
          <w:sz w:val="24"/>
          <w:szCs w:val="24"/>
        </w:rPr>
        <w:t xml:space="preserve">, Kecamatan </w:t>
      </w:r>
      <w:r w:rsidRPr="00B36E1D">
        <w:rPr>
          <w:rFonts w:ascii="Times New Roman" w:hAnsi="Times New Roman" w:cs="Times New Roman"/>
          <w:sz w:val="24"/>
          <w:szCs w:val="24"/>
        </w:rPr>
        <w:t>Culamega</w:t>
      </w:r>
      <w:r w:rsidRPr="00B36E1D">
        <w:rPr>
          <w:rFonts w:ascii="Times New Roman" w:eastAsia="Calibri" w:hAnsi="Times New Roman" w:cs="Times New Roman"/>
          <w:sz w:val="24"/>
          <w:szCs w:val="24"/>
        </w:rPr>
        <w:t xml:space="preserve">, Kecamatan </w:t>
      </w:r>
      <w:r w:rsidRPr="00B36E1D">
        <w:rPr>
          <w:rFonts w:ascii="Times New Roman" w:hAnsi="Times New Roman" w:cs="Times New Roman"/>
          <w:sz w:val="24"/>
          <w:szCs w:val="24"/>
        </w:rPr>
        <w:t>Bantarkalong, Kecamatan Bojongasih, Kecamatan Cibalong dan Kecamatan Cikatomas</w:t>
      </w:r>
    </w:p>
    <w:p w:rsidR="002F53C0" w:rsidRPr="00B36E1D" w:rsidRDefault="002F53C0" w:rsidP="00B36E1D">
      <w:pPr>
        <w:numPr>
          <w:ilvl w:val="0"/>
          <w:numId w:val="2"/>
        </w:numPr>
        <w:spacing w:line="360" w:lineRule="auto"/>
        <w:ind w:left="709" w:right="0" w:hanging="425"/>
        <w:rPr>
          <w:rFonts w:ascii="Times New Roman" w:eastAsia="Calibri" w:hAnsi="Times New Roman" w:cs="Times New Roman"/>
          <w:sz w:val="24"/>
          <w:szCs w:val="24"/>
          <w:shd w:val="clear" w:color="auto" w:fill="FFFFFF"/>
        </w:rPr>
      </w:pPr>
      <w:r w:rsidRPr="00B36E1D">
        <w:rPr>
          <w:rFonts w:ascii="Times New Roman" w:hAnsi="Times New Roman" w:cs="Times New Roman"/>
          <w:sz w:val="24"/>
          <w:szCs w:val="24"/>
        </w:rPr>
        <w:t>Barat</w:t>
      </w:r>
      <w:r w:rsidRPr="00B36E1D">
        <w:rPr>
          <w:rFonts w:ascii="Times New Roman" w:hAnsi="Times New Roman" w:cs="Times New Roman"/>
          <w:sz w:val="24"/>
          <w:szCs w:val="24"/>
        </w:rPr>
        <w:tab/>
      </w:r>
      <w:r w:rsidRPr="00B36E1D">
        <w:rPr>
          <w:rFonts w:ascii="Times New Roman" w:hAnsi="Times New Roman" w:cs="Times New Roman"/>
          <w:sz w:val="24"/>
          <w:szCs w:val="24"/>
        </w:rPr>
        <w:tab/>
      </w:r>
      <w:r w:rsidRPr="00B36E1D">
        <w:rPr>
          <w:rFonts w:ascii="Times New Roman" w:eastAsia="Calibri" w:hAnsi="Times New Roman" w:cs="Times New Roman"/>
          <w:sz w:val="24"/>
          <w:szCs w:val="24"/>
        </w:rPr>
        <w:t xml:space="preserve">: </w:t>
      </w:r>
      <w:r w:rsidRPr="00B36E1D">
        <w:rPr>
          <w:rFonts w:ascii="Times New Roman" w:hAnsi="Times New Roman" w:cs="Times New Roman"/>
          <w:sz w:val="24"/>
          <w:szCs w:val="24"/>
        </w:rPr>
        <w:t>Kabupaten Garut</w:t>
      </w:r>
    </w:p>
    <w:p w:rsidR="002F53C0" w:rsidRPr="00B36E1D" w:rsidRDefault="002F53C0" w:rsidP="00B36E1D">
      <w:pPr>
        <w:numPr>
          <w:ilvl w:val="0"/>
          <w:numId w:val="2"/>
        </w:numPr>
        <w:spacing w:line="360" w:lineRule="auto"/>
        <w:ind w:left="709" w:right="0" w:hanging="425"/>
        <w:rPr>
          <w:rFonts w:ascii="Times New Roman" w:eastAsia="Calibri" w:hAnsi="Times New Roman" w:cs="Times New Roman"/>
          <w:sz w:val="24"/>
          <w:szCs w:val="24"/>
          <w:shd w:val="clear" w:color="auto" w:fill="FFFFFF"/>
        </w:rPr>
      </w:pPr>
      <w:r w:rsidRPr="00B36E1D">
        <w:rPr>
          <w:rFonts w:ascii="Times New Roman" w:hAnsi="Times New Roman" w:cs="Times New Roman"/>
          <w:sz w:val="24"/>
          <w:szCs w:val="24"/>
        </w:rPr>
        <w:t>Selatan</w:t>
      </w:r>
      <w:r w:rsidRPr="00B36E1D">
        <w:rPr>
          <w:rFonts w:ascii="Times New Roman" w:hAnsi="Times New Roman" w:cs="Times New Roman"/>
          <w:sz w:val="24"/>
          <w:szCs w:val="24"/>
        </w:rPr>
        <w:tab/>
      </w:r>
      <w:r w:rsidRPr="00B36E1D">
        <w:rPr>
          <w:rFonts w:ascii="Times New Roman" w:hAnsi="Times New Roman" w:cs="Times New Roman"/>
          <w:sz w:val="24"/>
          <w:szCs w:val="24"/>
        </w:rPr>
        <w:tab/>
      </w:r>
      <w:r w:rsidRPr="00B36E1D">
        <w:rPr>
          <w:rFonts w:ascii="Times New Roman" w:eastAsia="Calibri" w:hAnsi="Times New Roman" w:cs="Times New Roman"/>
          <w:sz w:val="24"/>
          <w:szCs w:val="24"/>
        </w:rPr>
        <w:t>: Samudra Hindia</w:t>
      </w:r>
    </w:p>
    <w:p w:rsidR="00D8775C" w:rsidRDefault="00D8775C" w:rsidP="003150C3">
      <w:pPr>
        <w:tabs>
          <w:tab w:val="left" w:pos="0"/>
        </w:tabs>
        <w:spacing w:line="360" w:lineRule="auto"/>
        <w:ind w:left="0" w:firstLine="0"/>
        <w:rPr>
          <w:rFonts w:ascii="Times New Roman" w:hAnsi="Times New Roman" w:cs="Times New Roman"/>
          <w:b/>
          <w:sz w:val="24"/>
          <w:szCs w:val="24"/>
        </w:rPr>
      </w:pPr>
    </w:p>
    <w:p w:rsidR="00FD1732" w:rsidRDefault="00FD1732" w:rsidP="003150C3">
      <w:pPr>
        <w:tabs>
          <w:tab w:val="left" w:pos="0"/>
        </w:tabs>
        <w:spacing w:line="360" w:lineRule="auto"/>
        <w:ind w:left="0" w:firstLine="0"/>
        <w:rPr>
          <w:rFonts w:ascii="Times New Roman" w:hAnsi="Times New Roman" w:cs="Times New Roman"/>
          <w:b/>
          <w:sz w:val="24"/>
          <w:szCs w:val="24"/>
        </w:rPr>
        <w:sectPr w:rsidR="00FD1732" w:rsidSect="002C76CA">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709" w:gutter="0"/>
          <w:cols w:space="708"/>
          <w:docGrid w:linePitch="360"/>
        </w:sectPr>
      </w:pPr>
    </w:p>
    <w:p w:rsidR="00541DB4" w:rsidRDefault="00541DB4" w:rsidP="003150C3">
      <w:pPr>
        <w:tabs>
          <w:tab w:val="left" w:pos="0"/>
        </w:tabs>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Gambar 1.</w:t>
      </w:r>
      <w:r w:rsidR="00675A3A">
        <w:rPr>
          <w:rFonts w:ascii="Times New Roman" w:hAnsi="Times New Roman" w:cs="Times New Roman"/>
          <w:b/>
          <w:sz w:val="24"/>
          <w:szCs w:val="24"/>
        </w:rPr>
        <w:t>2</w:t>
      </w:r>
      <w:r>
        <w:rPr>
          <w:rFonts w:ascii="Times New Roman" w:hAnsi="Times New Roman" w:cs="Times New Roman"/>
          <w:b/>
          <w:sz w:val="24"/>
          <w:szCs w:val="24"/>
        </w:rPr>
        <w:t xml:space="preserve"> peta administrasi</w:t>
      </w:r>
    </w:p>
    <w:p w:rsidR="00541DB4" w:rsidRDefault="00541DB4" w:rsidP="003150C3">
      <w:pPr>
        <w:tabs>
          <w:tab w:val="left" w:pos="0"/>
        </w:tabs>
        <w:spacing w:line="360" w:lineRule="auto"/>
        <w:ind w:left="0" w:firstLine="0"/>
        <w:rPr>
          <w:rFonts w:ascii="Times New Roman" w:hAnsi="Times New Roman" w:cs="Times New Roman"/>
          <w:b/>
          <w:sz w:val="24"/>
          <w:szCs w:val="24"/>
        </w:rPr>
        <w:sectPr w:rsidR="00541DB4" w:rsidSect="00FD1732">
          <w:pgSz w:w="16838" w:h="11906" w:orient="landscape" w:code="9"/>
          <w:pgMar w:top="1701" w:right="1701" w:bottom="2268" w:left="2268" w:header="709" w:footer="709" w:gutter="0"/>
          <w:cols w:space="708"/>
          <w:docGrid w:linePitch="360"/>
        </w:sectPr>
      </w:pPr>
    </w:p>
    <w:p w:rsidR="005D58C2" w:rsidRPr="005D58C2" w:rsidRDefault="005D58C2" w:rsidP="005D58C2">
      <w:pPr>
        <w:pStyle w:val="ListParagraph"/>
        <w:numPr>
          <w:ilvl w:val="1"/>
          <w:numId w:val="12"/>
        </w:numPr>
        <w:tabs>
          <w:tab w:val="left" w:pos="0"/>
        </w:tabs>
        <w:spacing w:line="360" w:lineRule="auto"/>
        <w:ind w:left="567" w:hanging="567"/>
        <w:outlineLvl w:val="0"/>
        <w:rPr>
          <w:rFonts w:ascii="Times New Roman" w:hAnsi="Times New Roman" w:cs="Times New Roman"/>
          <w:b/>
          <w:sz w:val="24"/>
        </w:rPr>
      </w:pPr>
      <w:bookmarkStart w:id="0" w:name="_Toc396251755"/>
      <w:bookmarkStart w:id="1" w:name="_Toc400615266"/>
      <w:bookmarkStart w:id="2" w:name="_Toc401547220"/>
      <w:bookmarkStart w:id="3" w:name="_Toc402115673"/>
      <w:bookmarkStart w:id="4" w:name="_Toc402469321"/>
      <w:r w:rsidRPr="005D58C2">
        <w:rPr>
          <w:rFonts w:ascii="Times New Roman" w:hAnsi="Times New Roman" w:cs="Times New Roman"/>
          <w:b/>
          <w:sz w:val="24"/>
        </w:rPr>
        <w:lastRenderedPageBreak/>
        <w:t>Batasan Studi</w:t>
      </w:r>
      <w:bookmarkEnd w:id="0"/>
      <w:bookmarkEnd w:id="1"/>
      <w:bookmarkEnd w:id="2"/>
      <w:bookmarkEnd w:id="3"/>
      <w:bookmarkEnd w:id="4"/>
    </w:p>
    <w:p w:rsidR="00887235" w:rsidRDefault="005D58C2" w:rsidP="00887235">
      <w:pPr>
        <w:pStyle w:val="ListParagraph"/>
        <w:tabs>
          <w:tab w:val="left" w:pos="0"/>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 xml:space="preserve">Dalam penelitian ini, memiliki batasan studi, dimana lokasi </w:t>
      </w:r>
      <w:r>
        <w:rPr>
          <w:rFonts w:ascii="Times New Roman" w:hAnsi="Times New Roman" w:cs="Times New Roman"/>
          <w:sz w:val="24"/>
          <w:lang w:val="en-US"/>
        </w:rPr>
        <w:t>pengamatan</w:t>
      </w:r>
      <w:r w:rsidR="00C02B3B">
        <w:rPr>
          <w:rFonts w:ascii="Times New Roman" w:hAnsi="Times New Roman" w:cs="Times New Roman"/>
          <w:sz w:val="24"/>
        </w:rPr>
        <w:t xml:space="preserve"> a</w:t>
      </w:r>
      <w:r>
        <w:rPr>
          <w:rFonts w:ascii="Times New Roman" w:hAnsi="Times New Roman" w:cs="Times New Roman"/>
          <w:sz w:val="24"/>
        </w:rPr>
        <w:t xml:space="preserve">dalah seluruh </w:t>
      </w:r>
      <w:r>
        <w:rPr>
          <w:rFonts w:ascii="Times New Roman" w:hAnsi="Times New Roman" w:cs="Times New Roman"/>
          <w:sz w:val="24"/>
          <w:lang w:val="en-US"/>
        </w:rPr>
        <w:t xml:space="preserve">kecamatan </w:t>
      </w:r>
      <w:r>
        <w:rPr>
          <w:rFonts w:ascii="Times New Roman" w:hAnsi="Times New Roman" w:cs="Times New Roman"/>
          <w:sz w:val="24"/>
        </w:rPr>
        <w:t xml:space="preserve">pesisir Kabupaten </w:t>
      </w:r>
      <w:r w:rsidR="001A33A9">
        <w:rPr>
          <w:rFonts w:ascii="Times New Roman" w:hAnsi="Times New Roman" w:cs="Times New Roman"/>
          <w:sz w:val="24"/>
        </w:rPr>
        <w:t>Tasikmalaya</w:t>
      </w:r>
      <w:r>
        <w:rPr>
          <w:rFonts w:ascii="Times New Roman" w:hAnsi="Times New Roman" w:cs="Times New Roman"/>
          <w:sz w:val="24"/>
          <w:lang w:val="en-US"/>
        </w:rPr>
        <w:t xml:space="preserve"> yang terdiri atas </w:t>
      </w:r>
      <w:r w:rsidR="001A33A9">
        <w:rPr>
          <w:rFonts w:ascii="Times New Roman" w:hAnsi="Times New Roman" w:cs="Times New Roman"/>
          <w:sz w:val="24"/>
        </w:rPr>
        <w:t xml:space="preserve">3 </w:t>
      </w:r>
      <w:r>
        <w:rPr>
          <w:rFonts w:ascii="Times New Roman" w:hAnsi="Times New Roman" w:cs="Times New Roman"/>
          <w:sz w:val="24"/>
          <w:lang w:val="en-US"/>
        </w:rPr>
        <w:t xml:space="preserve">kecamatan, </w:t>
      </w:r>
      <w:r w:rsidR="001A33A9">
        <w:rPr>
          <w:rFonts w:ascii="Times New Roman" w:hAnsi="Times New Roman" w:cs="Times New Roman"/>
          <w:sz w:val="24"/>
        </w:rPr>
        <w:t xml:space="preserve">yaitu Kecamatan Cipatujah, Kecamatan </w:t>
      </w:r>
      <w:r w:rsidR="00887235">
        <w:rPr>
          <w:rFonts w:ascii="Times New Roman" w:hAnsi="Times New Roman" w:cs="Times New Roman"/>
          <w:sz w:val="24"/>
        </w:rPr>
        <w:t xml:space="preserve">Karangnunggal dan Kecamatan Cikalong. </w:t>
      </w:r>
    </w:p>
    <w:p w:rsidR="005D58C2" w:rsidRPr="008E009E" w:rsidRDefault="005D58C2" w:rsidP="00887235">
      <w:pPr>
        <w:pStyle w:val="ListParagraph"/>
        <w:tabs>
          <w:tab w:val="left" w:pos="0"/>
        </w:tabs>
        <w:spacing w:after="0" w:line="360" w:lineRule="auto"/>
        <w:ind w:left="0" w:firstLine="709"/>
        <w:jc w:val="both"/>
        <w:rPr>
          <w:rFonts w:ascii="Times New Roman" w:hAnsi="Times New Roman" w:cs="Times New Roman"/>
          <w:color w:val="FF0000"/>
          <w:sz w:val="24"/>
        </w:rPr>
      </w:pPr>
      <w:r w:rsidRPr="00887235">
        <w:rPr>
          <w:rFonts w:ascii="Times New Roman" w:hAnsi="Times New Roman" w:cs="Times New Roman"/>
          <w:sz w:val="24"/>
          <w:lang w:val="en-US"/>
        </w:rPr>
        <w:t>Selain itu dalam hal substantif, untuk analisis</w:t>
      </w:r>
      <w:r w:rsidR="00887235">
        <w:rPr>
          <w:rFonts w:ascii="Times New Roman" w:hAnsi="Times New Roman" w:cs="Times New Roman"/>
          <w:sz w:val="24"/>
        </w:rPr>
        <w:t xml:space="preserve"> kesiapsiagaan masyarakat</w:t>
      </w:r>
      <w:r w:rsidRPr="00887235">
        <w:rPr>
          <w:rFonts w:ascii="Times New Roman" w:hAnsi="Times New Roman" w:cs="Times New Roman"/>
          <w:sz w:val="24"/>
        </w:rPr>
        <w:t xml:space="preserve">, </w:t>
      </w:r>
      <w:r w:rsidR="002F6344">
        <w:rPr>
          <w:rFonts w:ascii="Times New Roman" w:hAnsi="Times New Roman" w:cs="Times New Roman"/>
          <w:sz w:val="24"/>
        </w:rPr>
        <w:t>5 (lima) faktor</w:t>
      </w:r>
      <w:r w:rsidRPr="00887235">
        <w:rPr>
          <w:rFonts w:ascii="Times New Roman" w:hAnsi="Times New Roman" w:cs="Times New Roman"/>
          <w:sz w:val="24"/>
        </w:rPr>
        <w:t xml:space="preserve"> yang diidentifikasi hanya </w:t>
      </w:r>
      <w:r w:rsidR="004F5A2B">
        <w:rPr>
          <w:rFonts w:ascii="Times New Roman" w:hAnsi="Times New Roman" w:cs="Times New Roman"/>
          <w:sz w:val="24"/>
        </w:rPr>
        <w:t>faktor pengetahuan dan sikap</w:t>
      </w:r>
      <w:r w:rsidR="00FF549A">
        <w:rPr>
          <w:rFonts w:ascii="Times New Roman" w:hAnsi="Times New Roman" w:cs="Times New Roman"/>
          <w:sz w:val="24"/>
        </w:rPr>
        <w:t>, faktor rencana tanggap darurat, faktor sistem peringatan bencana, faktor mobilisasi sumberdaya serta faktor modal sosial</w:t>
      </w:r>
      <w:r w:rsidRPr="006849A4">
        <w:rPr>
          <w:rFonts w:ascii="Times New Roman" w:hAnsi="Times New Roman" w:cs="Times New Roman"/>
          <w:color w:val="FF0000"/>
          <w:sz w:val="24"/>
        </w:rPr>
        <w:t>.</w:t>
      </w:r>
      <w:r w:rsidRPr="00887235">
        <w:rPr>
          <w:rFonts w:ascii="Times New Roman" w:hAnsi="Times New Roman" w:cs="Times New Roman"/>
          <w:sz w:val="24"/>
        </w:rPr>
        <w:t xml:space="preserve"> </w:t>
      </w:r>
      <w:r w:rsidRPr="001D41B9">
        <w:rPr>
          <w:rFonts w:ascii="Times New Roman" w:hAnsi="Times New Roman" w:cs="Times New Roman"/>
          <w:sz w:val="24"/>
        </w:rPr>
        <w:t xml:space="preserve">Kemudian </w:t>
      </w:r>
      <w:r w:rsidR="00BC4D98" w:rsidRPr="001D41B9">
        <w:rPr>
          <w:rFonts w:ascii="Times New Roman" w:hAnsi="Times New Roman" w:cs="Times New Roman"/>
          <w:sz w:val="24"/>
        </w:rPr>
        <w:t xml:space="preserve">dalam penelitian ini tidak membahas tentang risiko bencana, </w:t>
      </w:r>
      <w:r w:rsidR="001D41B9" w:rsidRPr="001D41B9">
        <w:rPr>
          <w:rFonts w:ascii="Times New Roman" w:hAnsi="Times New Roman" w:cs="Times New Roman"/>
          <w:sz w:val="24"/>
        </w:rPr>
        <w:t>kerentanan dan ketahanan bencana.</w:t>
      </w:r>
      <w:r w:rsidR="001D41B9">
        <w:rPr>
          <w:rFonts w:ascii="Times New Roman" w:hAnsi="Times New Roman" w:cs="Times New Roman"/>
          <w:color w:val="FF0000"/>
          <w:sz w:val="24"/>
        </w:rPr>
        <w:t xml:space="preserve"> </w:t>
      </w:r>
    </w:p>
    <w:p w:rsidR="002F6344" w:rsidRPr="00887235" w:rsidRDefault="002F6344" w:rsidP="00887235">
      <w:pPr>
        <w:pStyle w:val="ListParagraph"/>
        <w:tabs>
          <w:tab w:val="left" w:pos="0"/>
        </w:tabs>
        <w:spacing w:after="0" w:line="360" w:lineRule="auto"/>
        <w:ind w:left="0" w:firstLine="709"/>
        <w:jc w:val="both"/>
        <w:rPr>
          <w:rFonts w:ascii="Times New Roman" w:hAnsi="Times New Roman" w:cs="Times New Roman"/>
          <w:b/>
          <w:sz w:val="24"/>
        </w:rPr>
      </w:pPr>
    </w:p>
    <w:p w:rsidR="0085175C" w:rsidRPr="00E10BD6" w:rsidRDefault="0085175C" w:rsidP="00312242">
      <w:pPr>
        <w:pStyle w:val="ListParagraph"/>
        <w:numPr>
          <w:ilvl w:val="1"/>
          <w:numId w:val="12"/>
        </w:numPr>
        <w:tabs>
          <w:tab w:val="left" w:pos="0"/>
        </w:tabs>
        <w:spacing w:after="0" w:line="360" w:lineRule="auto"/>
        <w:ind w:left="284" w:hanging="284"/>
        <w:contextualSpacing w:val="0"/>
        <w:jc w:val="both"/>
        <w:rPr>
          <w:rFonts w:ascii="Times New Roman" w:hAnsi="Times New Roman" w:cs="Times New Roman"/>
          <w:b/>
          <w:sz w:val="24"/>
        </w:rPr>
      </w:pPr>
      <w:r w:rsidRPr="0085175C">
        <w:rPr>
          <w:rFonts w:ascii="Times New Roman" w:hAnsi="Times New Roman" w:cs="Times New Roman"/>
          <w:b/>
          <w:sz w:val="24"/>
        </w:rPr>
        <w:t>Metodologi</w:t>
      </w:r>
      <w:r w:rsidR="007B3A8B">
        <w:rPr>
          <w:rFonts w:ascii="Times New Roman" w:hAnsi="Times New Roman" w:cs="Times New Roman"/>
          <w:b/>
          <w:sz w:val="24"/>
        </w:rPr>
        <w:t xml:space="preserve"> Penelitian</w:t>
      </w:r>
    </w:p>
    <w:p w:rsidR="006E602C" w:rsidRDefault="00E10BD6" w:rsidP="00BF7E30">
      <w:pPr>
        <w:autoSpaceDE w:val="0"/>
        <w:autoSpaceDN w:val="0"/>
        <w:adjustRightInd w:val="0"/>
        <w:spacing w:line="360" w:lineRule="auto"/>
        <w:ind w:left="0" w:right="0" w:firstLine="720"/>
        <w:rPr>
          <w:rFonts w:ascii="Times New Roman" w:hAnsi="Times New Roman" w:cs="Times New Roman"/>
          <w:sz w:val="24"/>
          <w:szCs w:val="24"/>
        </w:rPr>
      </w:pPr>
      <w:r>
        <w:rPr>
          <w:rFonts w:ascii="Times New Roman" w:hAnsi="Times New Roman" w:cs="Times New Roman"/>
          <w:sz w:val="24"/>
          <w:szCs w:val="24"/>
        </w:rPr>
        <w:t xml:space="preserve">Dalam studi ini dilakukan 3 metodologi yaitu metodologi </w:t>
      </w:r>
      <w:r w:rsidR="00410764">
        <w:rPr>
          <w:rFonts w:ascii="Times New Roman" w:hAnsi="Times New Roman" w:cs="Times New Roman"/>
          <w:sz w:val="24"/>
          <w:szCs w:val="24"/>
        </w:rPr>
        <w:t xml:space="preserve">pendekatan </w:t>
      </w:r>
      <w:r>
        <w:rPr>
          <w:rFonts w:ascii="Times New Roman" w:hAnsi="Times New Roman" w:cs="Times New Roman"/>
          <w:sz w:val="24"/>
          <w:szCs w:val="24"/>
        </w:rPr>
        <w:t xml:space="preserve">studi, </w:t>
      </w:r>
      <w:r w:rsidR="007177A9">
        <w:rPr>
          <w:rFonts w:ascii="Times New Roman" w:hAnsi="Times New Roman" w:cs="Times New Roman"/>
          <w:sz w:val="24"/>
          <w:szCs w:val="24"/>
        </w:rPr>
        <w:t>metode</w:t>
      </w:r>
      <w:r>
        <w:rPr>
          <w:rFonts w:ascii="Times New Roman" w:hAnsi="Times New Roman" w:cs="Times New Roman"/>
          <w:sz w:val="24"/>
          <w:szCs w:val="24"/>
        </w:rPr>
        <w:t xml:space="preserve"> pengumpulan data serta metode analisis</w:t>
      </w:r>
      <w:r w:rsidR="007B3A8B">
        <w:rPr>
          <w:rFonts w:ascii="Times New Roman" w:hAnsi="Times New Roman" w:cs="Times New Roman"/>
          <w:sz w:val="24"/>
          <w:szCs w:val="24"/>
        </w:rPr>
        <w:t>.</w:t>
      </w:r>
      <w:r>
        <w:rPr>
          <w:rFonts w:ascii="Times New Roman" w:hAnsi="Times New Roman" w:cs="Times New Roman"/>
          <w:sz w:val="24"/>
          <w:szCs w:val="24"/>
        </w:rPr>
        <w:t xml:space="preserve"> </w:t>
      </w:r>
      <w:r w:rsidR="007B3A8B">
        <w:rPr>
          <w:rFonts w:ascii="Times New Roman" w:hAnsi="Times New Roman" w:cs="Times New Roman"/>
          <w:sz w:val="24"/>
          <w:szCs w:val="24"/>
        </w:rPr>
        <w:t>U</w:t>
      </w:r>
      <w:r>
        <w:rPr>
          <w:rFonts w:ascii="Times New Roman" w:hAnsi="Times New Roman" w:cs="Times New Roman"/>
          <w:sz w:val="24"/>
          <w:szCs w:val="24"/>
        </w:rPr>
        <w:t>ntuk lebih jelasnya dapat dilihat sebagai</w:t>
      </w:r>
      <w:r w:rsidR="00BF7E30">
        <w:rPr>
          <w:rFonts w:ascii="Times New Roman" w:hAnsi="Times New Roman" w:cs="Times New Roman"/>
          <w:sz w:val="24"/>
          <w:szCs w:val="24"/>
        </w:rPr>
        <w:t xml:space="preserve"> </w:t>
      </w:r>
      <w:r w:rsidRPr="00374721">
        <w:rPr>
          <w:rFonts w:ascii="Times New Roman" w:hAnsi="Times New Roman" w:cs="Times New Roman"/>
          <w:sz w:val="24"/>
          <w:szCs w:val="24"/>
        </w:rPr>
        <w:t>berikut:</w:t>
      </w:r>
    </w:p>
    <w:p w:rsidR="003C0107" w:rsidRPr="00374721" w:rsidRDefault="003C0107" w:rsidP="00BF7E30">
      <w:pPr>
        <w:autoSpaceDE w:val="0"/>
        <w:autoSpaceDN w:val="0"/>
        <w:adjustRightInd w:val="0"/>
        <w:spacing w:line="360" w:lineRule="auto"/>
        <w:ind w:left="0" w:right="0" w:firstLine="720"/>
        <w:rPr>
          <w:rFonts w:ascii="Times New Roman" w:hAnsi="Times New Roman" w:cs="Times New Roman"/>
          <w:sz w:val="24"/>
          <w:szCs w:val="24"/>
        </w:rPr>
      </w:pPr>
    </w:p>
    <w:p w:rsidR="007177A9" w:rsidRPr="00820128" w:rsidRDefault="00756193" w:rsidP="00374721">
      <w:pPr>
        <w:autoSpaceDE w:val="0"/>
        <w:autoSpaceDN w:val="0"/>
        <w:adjustRightInd w:val="0"/>
        <w:spacing w:line="360" w:lineRule="auto"/>
        <w:ind w:left="0" w:right="0" w:firstLine="0"/>
        <w:rPr>
          <w:rFonts w:ascii="Times New Roman" w:hAnsi="Times New Roman" w:cs="Times New Roman"/>
          <w:b/>
          <w:bCs/>
          <w:iCs/>
          <w:sz w:val="24"/>
          <w:szCs w:val="24"/>
        </w:rPr>
      </w:pPr>
      <w:r>
        <w:rPr>
          <w:rFonts w:ascii="Times New Roman" w:hAnsi="Times New Roman" w:cs="Times New Roman"/>
          <w:b/>
          <w:bCs/>
          <w:iCs/>
          <w:sz w:val="24"/>
          <w:szCs w:val="24"/>
        </w:rPr>
        <w:t>1.</w:t>
      </w:r>
      <w:r w:rsidR="0027732E">
        <w:rPr>
          <w:rFonts w:ascii="Times New Roman" w:hAnsi="Times New Roman" w:cs="Times New Roman"/>
          <w:b/>
          <w:bCs/>
          <w:iCs/>
          <w:sz w:val="24"/>
          <w:szCs w:val="24"/>
        </w:rPr>
        <w:t>6</w:t>
      </w:r>
      <w:r w:rsidR="00820128" w:rsidRPr="00820128">
        <w:rPr>
          <w:rFonts w:ascii="Times New Roman" w:hAnsi="Times New Roman" w:cs="Times New Roman"/>
          <w:b/>
          <w:bCs/>
          <w:iCs/>
          <w:sz w:val="24"/>
          <w:szCs w:val="24"/>
        </w:rPr>
        <w:t xml:space="preserve">.1 </w:t>
      </w:r>
      <w:r w:rsidR="00643A48">
        <w:rPr>
          <w:rFonts w:ascii="Times New Roman" w:hAnsi="Times New Roman" w:cs="Times New Roman"/>
          <w:b/>
          <w:bCs/>
          <w:iCs/>
          <w:sz w:val="24"/>
          <w:szCs w:val="24"/>
        </w:rPr>
        <w:t xml:space="preserve"> </w:t>
      </w:r>
      <w:r w:rsidR="007177A9" w:rsidRPr="00820128">
        <w:rPr>
          <w:rFonts w:ascii="Times New Roman" w:hAnsi="Times New Roman" w:cs="Times New Roman"/>
          <w:b/>
          <w:bCs/>
          <w:iCs/>
          <w:sz w:val="24"/>
          <w:szCs w:val="24"/>
        </w:rPr>
        <w:t xml:space="preserve">Metodologi </w:t>
      </w:r>
      <w:r w:rsidR="007F1320">
        <w:rPr>
          <w:rFonts w:ascii="Times New Roman" w:hAnsi="Times New Roman" w:cs="Times New Roman"/>
          <w:b/>
          <w:bCs/>
          <w:iCs/>
          <w:sz w:val="24"/>
          <w:szCs w:val="24"/>
        </w:rPr>
        <w:t xml:space="preserve">Pendekatan </w:t>
      </w:r>
      <w:r w:rsidR="007177A9" w:rsidRPr="00820128">
        <w:rPr>
          <w:rFonts w:ascii="Times New Roman" w:hAnsi="Times New Roman" w:cs="Times New Roman"/>
          <w:b/>
          <w:bCs/>
          <w:iCs/>
          <w:sz w:val="24"/>
          <w:szCs w:val="24"/>
        </w:rPr>
        <w:t>Studi</w:t>
      </w:r>
    </w:p>
    <w:p w:rsidR="00D63488" w:rsidRDefault="007177A9" w:rsidP="007F1320">
      <w:pPr>
        <w:autoSpaceDE w:val="0"/>
        <w:autoSpaceDN w:val="0"/>
        <w:adjustRightInd w:val="0"/>
        <w:spacing w:line="360" w:lineRule="auto"/>
        <w:ind w:left="0" w:right="0" w:firstLine="720"/>
        <w:rPr>
          <w:rFonts w:ascii="Times New Roman" w:hAnsi="Times New Roman" w:cs="Times New Roman"/>
          <w:sz w:val="24"/>
          <w:szCs w:val="24"/>
        </w:rPr>
      </w:pPr>
      <w:r w:rsidRPr="00374721">
        <w:rPr>
          <w:rFonts w:ascii="Times New Roman" w:hAnsi="Times New Roman" w:cs="Times New Roman"/>
          <w:sz w:val="24"/>
          <w:szCs w:val="24"/>
        </w:rPr>
        <w:t xml:space="preserve">Dalam studi ini </w:t>
      </w:r>
      <w:r w:rsidR="00BF7E30">
        <w:rPr>
          <w:rFonts w:ascii="Times New Roman" w:hAnsi="Times New Roman" w:cs="Times New Roman"/>
          <w:sz w:val="24"/>
          <w:szCs w:val="24"/>
        </w:rPr>
        <w:t xml:space="preserve">mengkaji tingkat kesiapsiagaan masyarakat di </w:t>
      </w:r>
      <w:r w:rsidR="0060523C">
        <w:rPr>
          <w:rFonts w:ascii="Times New Roman" w:hAnsi="Times New Roman" w:cs="Times New Roman"/>
          <w:sz w:val="24"/>
          <w:szCs w:val="24"/>
        </w:rPr>
        <w:t>Wilayah</w:t>
      </w:r>
      <w:r w:rsidR="00BF7E30">
        <w:rPr>
          <w:rFonts w:ascii="Times New Roman" w:hAnsi="Times New Roman" w:cs="Times New Roman"/>
          <w:sz w:val="24"/>
          <w:szCs w:val="24"/>
        </w:rPr>
        <w:t xml:space="preserve"> Pesisir Kabupaten Tasikmalaya</w:t>
      </w:r>
      <w:r w:rsidR="00D63488">
        <w:rPr>
          <w:rFonts w:ascii="Times New Roman" w:hAnsi="Times New Roman" w:cs="Times New Roman"/>
          <w:sz w:val="24"/>
          <w:szCs w:val="24"/>
        </w:rPr>
        <w:t>. Untuk tujuan tersebut, terdapat dua pendekatan studi yang masing-masing dapat dicapai dengan memahami konsep sebagai berikut :</w:t>
      </w:r>
    </w:p>
    <w:p w:rsidR="00D63488" w:rsidRPr="000233D2" w:rsidRDefault="000233D2" w:rsidP="00350D6C">
      <w:pPr>
        <w:pStyle w:val="ListParagraph"/>
        <w:numPr>
          <w:ilvl w:val="0"/>
          <w:numId w:val="23"/>
        </w:numPr>
        <w:autoSpaceDE w:val="0"/>
        <w:autoSpaceDN w:val="0"/>
        <w:adjustRightInd w:val="0"/>
        <w:spacing w:after="0" w:line="360" w:lineRule="auto"/>
        <w:ind w:left="425" w:hanging="357"/>
        <w:jc w:val="both"/>
        <w:rPr>
          <w:rFonts w:ascii="Times New Roman" w:hAnsi="Times New Roman" w:cs="Times New Roman"/>
          <w:b/>
          <w:sz w:val="24"/>
          <w:szCs w:val="24"/>
        </w:rPr>
      </w:pPr>
      <w:r w:rsidRPr="000233D2">
        <w:rPr>
          <w:rFonts w:ascii="Times New Roman" w:hAnsi="Times New Roman" w:cs="Times New Roman"/>
          <w:b/>
          <w:sz w:val="24"/>
          <w:szCs w:val="24"/>
        </w:rPr>
        <w:t>Indikator Pengukuran Kesiapsiagaan Masyarakat Terhadap Bencana Gempa Bumi dan Tsunami</w:t>
      </w:r>
    </w:p>
    <w:p w:rsidR="00F5316D" w:rsidRDefault="00167153" w:rsidP="00350D6C">
      <w:pPr>
        <w:autoSpaceDE w:val="0"/>
        <w:autoSpaceDN w:val="0"/>
        <w:adjustRightInd w:val="0"/>
        <w:spacing w:line="360" w:lineRule="auto"/>
        <w:ind w:left="0" w:firstLine="720"/>
        <w:rPr>
          <w:rFonts w:ascii="Times New Roman" w:hAnsi="Times New Roman" w:cs="Times New Roman"/>
          <w:sz w:val="24"/>
          <w:szCs w:val="24"/>
        </w:rPr>
      </w:pPr>
      <w:r w:rsidRPr="00350D6C">
        <w:rPr>
          <w:rFonts w:ascii="Times New Roman" w:hAnsi="Times New Roman" w:cs="Times New Roman"/>
          <w:sz w:val="24"/>
          <w:szCs w:val="24"/>
        </w:rPr>
        <w:t>Kesiapsiagaan merupakan salah satu penyelenggaraan penanggulangan bencana dalam situasi terdapat potensi tejadi bencana, dimana serangkaian kegiatan dilakukan untuk mengantisipasi</w:t>
      </w:r>
      <w:r w:rsidR="00FF01EC" w:rsidRPr="00350D6C">
        <w:rPr>
          <w:rFonts w:ascii="Times New Roman" w:hAnsi="Times New Roman" w:cs="Times New Roman"/>
          <w:sz w:val="24"/>
          <w:szCs w:val="24"/>
        </w:rPr>
        <w:t xml:space="preserve"> bencana melalui pengorganisasian serta melalui langkah yang tepat guna dan berdaya guna. Mengingat studi yang dilakukan bertujuan untuk mengetahui tingkat kesiapsiagaan masyarakat</w:t>
      </w:r>
      <w:r w:rsidR="00D7155E" w:rsidRPr="00350D6C">
        <w:rPr>
          <w:rFonts w:ascii="Times New Roman" w:hAnsi="Times New Roman" w:cs="Times New Roman"/>
          <w:sz w:val="24"/>
          <w:szCs w:val="24"/>
        </w:rPr>
        <w:t xml:space="preserve">, maka dibutuhkan indikator untuk menilai seberapa siap masyarakat dalam menghadapi bencana gempa bumi dan tsunami. Berdasarkan UU No. </w:t>
      </w:r>
      <w:r w:rsidR="00C23DA3" w:rsidRPr="00350D6C">
        <w:rPr>
          <w:rFonts w:ascii="Times New Roman" w:hAnsi="Times New Roman" w:cs="Times New Roman"/>
          <w:sz w:val="24"/>
          <w:szCs w:val="24"/>
        </w:rPr>
        <w:t xml:space="preserve">24/2007 tentang Penanggulangan Bencana, kesiapsiagaan dilakukan dengan memperhatikan </w:t>
      </w:r>
      <w:r w:rsidR="00C23DA3" w:rsidRPr="00350D6C">
        <w:rPr>
          <w:rFonts w:ascii="Times New Roman" w:hAnsi="Times New Roman" w:cs="Times New Roman"/>
          <w:sz w:val="24"/>
          <w:szCs w:val="24"/>
        </w:rPr>
        <w:lastRenderedPageBreak/>
        <w:t xml:space="preserve">faktor-faktor yang terkait dengan rencana </w:t>
      </w:r>
      <w:r w:rsidR="00C935A3" w:rsidRPr="00350D6C">
        <w:rPr>
          <w:rFonts w:ascii="Times New Roman" w:hAnsi="Times New Roman" w:cs="Times New Roman"/>
          <w:sz w:val="24"/>
          <w:szCs w:val="24"/>
        </w:rPr>
        <w:t xml:space="preserve">darurat bencana, sistem peringatan dini, pemenuhan kebutuhan dasar, mekanisme dan prosedur tanggap darurat, serta penyediaan bahan, barang dan peralatan untuk </w:t>
      </w:r>
      <w:r w:rsidR="00B07D0F" w:rsidRPr="00350D6C">
        <w:rPr>
          <w:rFonts w:ascii="Times New Roman" w:hAnsi="Times New Roman" w:cs="Times New Roman"/>
          <w:sz w:val="24"/>
          <w:szCs w:val="24"/>
        </w:rPr>
        <w:t xml:space="preserve">pemulihan sarana dan prasarana. </w:t>
      </w:r>
      <w:r w:rsidR="001A1B6D">
        <w:rPr>
          <w:rFonts w:ascii="Times New Roman" w:hAnsi="Times New Roman" w:cs="Times New Roman"/>
          <w:sz w:val="24"/>
          <w:szCs w:val="24"/>
        </w:rPr>
        <w:t>M</w:t>
      </w:r>
      <w:r w:rsidR="00B07D0F" w:rsidRPr="00350D6C">
        <w:rPr>
          <w:rFonts w:ascii="Times New Roman" w:hAnsi="Times New Roman" w:cs="Times New Roman"/>
          <w:sz w:val="24"/>
          <w:szCs w:val="24"/>
        </w:rPr>
        <w:t xml:space="preserve">enurut </w:t>
      </w:r>
      <w:r w:rsidR="00B07D0F" w:rsidRPr="00ED5AEC">
        <w:rPr>
          <w:rFonts w:ascii="Times New Roman" w:hAnsi="Times New Roman" w:cs="Times New Roman"/>
          <w:i/>
          <w:sz w:val="24"/>
          <w:szCs w:val="24"/>
        </w:rPr>
        <w:t xml:space="preserve">kajian kesiapsiagaan masyarakat dalam mengantisipasi bencana gempa bumi dan tsunami </w:t>
      </w:r>
      <w:r w:rsidR="00B07D0F" w:rsidRPr="00350D6C">
        <w:rPr>
          <w:rFonts w:ascii="Times New Roman" w:hAnsi="Times New Roman" w:cs="Times New Roman"/>
          <w:sz w:val="24"/>
          <w:szCs w:val="24"/>
        </w:rPr>
        <w:t>yang dilakukan oleh LIPI</w:t>
      </w:r>
      <w:r w:rsidR="00210FD4" w:rsidRPr="00350D6C">
        <w:rPr>
          <w:rFonts w:ascii="Times New Roman" w:hAnsi="Times New Roman" w:cs="Times New Roman"/>
          <w:sz w:val="24"/>
          <w:szCs w:val="24"/>
        </w:rPr>
        <w:t xml:space="preserve">-UNESCO/ISDR </w:t>
      </w:r>
      <w:r w:rsidR="00ED5AEC">
        <w:rPr>
          <w:rFonts w:ascii="Times New Roman" w:hAnsi="Times New Roman" w:cs="Times New Roman"/>
          <w:sz w:val="24"/>
          <w:szCs w:val="24"/>
        </w:rPr>
        <w:t xml:space="preserve">pada tahun 2006, terdapat lima parameter dasar kesiapsiagaan untuk mengantisipasi </w:t>
      </w:r>
      <w:r w:rsidR="00041E90">
        <w:rPr>
          <w:rFonts w:ascii="Times New Roman" w:hAnsi="Times New Roman" w:cs="Times New Roman"/>
          <w:sz w:val="24"/>
          <w:szCs w:val="24"/>
        </w:rPr>
        <w:t xml:space="preserve">bencana lama terutama untuk gempa bumi dan tsunami, yaitu pengetahuan dan sikap terhadap </w:t>
      </w:r>
      <w:r w:rsidR="00C6250C">
        <w:rPr>
          <w:rFonts w:ascii="Times New Roman" w:hAnsi="Times New Roman" w:cs="Times New Roman"/>
          <w:sz w:val="24"/>
          <w:szCs w:val="24"/>
        </w:rPr>
        <w:t>risiko</w:t>
      </w:r>
      <w:r w:rsidR="00041E90">
        <w:rPr>
          <w:rFonts w:ascii="Times New Roman" w:hAnsi="Times New Roman" w:cs="Times New Roman"/>
          <w:sz w:val="24"/>
          <w:szCs w:val="24"/>
        </w:rPr>
        <w:t xml:space="preserve"> bencana, kebijakan dan panduan</w:t>
      </w:r>
      <w:r w:rsidR="00D204F9">
        <w:rPr>
          <w:rFonts w:ascii="Times New Roman" w:hAnsi="Times New Roman" w:cs="Times New Roman"/>
          <w:sz w:val="24"/>
          <w:szCs w:val="24"/>
        </w:rPr>
        <w:t xml:space="preserve">, rencana untuk keadaan darurat bencana, sistem peringatan bencana dan kemampuan untuk memobilisasi sumber daya. </w:t>
      </w:r>
      <w:r w:rsidR="001A1B6D">
        <w:rPr>
          <w:rFonts w:ascii="Times New Roman" w:hAnsi="Times New Roman" w:cs="Times New Roman"/>
          <w:sz w:val="24"/>
          <w:szCs w:val="24"/>
        </w:rPr>
        <w:t xml:space="preserve">Menurut </w:t>
      </w:r>
      <w:r w:rsidR="00F5727A">
        <w:rPr>
          <w:rFonts w:ascii="Times New Roman" w:hAnsi="Times New Roman" w:cs="Times New Roman"/>
          <w:sz w:val="24"/>
          <w:szCs w:val="24"/>
        </w:rPr>
        <w:t xml:space="preserve">Sutton dan Tierney dalam bukunya </w:t>
      </w:r>
      <w:r w:rsidR="00F5727A" w:rsidRPr="00F5727A">
        <w:rPr>
          <w:rFonts w:ascii="Times New Roman" w:hAnsi="Times New Roman" w:cs="Times New Roman"/>
          <w:i/>
          <w:sz w:val="24"/>
          <w:szCs w:val="24"/>
        </w:rPr>
        <w:t>Disaster Preparednes</w:t>
      </w:r>
      <w:r w:rsidR="00F5727A">
        <w:rPr>
          <w:rFonts w:ascii="Times New Roman" w:hAnsi="Times New Roman" w:cs="Times New Roman"/>
          <w:sz w:val="24"/>
          <w:szCs w:val="24"/>
        </w:rPr>
        <w:t xml:space="preserve"> terdapat delapan faktor kesiapsiagaan </w:t>
      </w:r>
      <w:r w:rsidR="0021371D">
        <w:rPr>
          <w:rFonts w:ascii="Times New Roman" w:hAnsi="Times New Roman" w:cs="Times New Roman"/>
          <w:sz w:val="24"/>
          <w:szCs w:val="24"/>
        </w:rPr>
        <w:t xml:space="preserve">masyarakat dalam menghadapi bencana </w:t>
      </w:r>
      <w:r w:rsidR="00DD5E17">
        <w:rPr>
          <w:rFonts w:ascii="Times New Roman" w:hAnsi="Times New Roman" w:cs="Times New Roman"/>
          <w:sz w:val="24"/>
          <w:szCs w:val="24"/>
        </w:rPr>
        <w:t xml:space="preserve">antara lain pengetahuan bahaya; </w:t>
      </w:r>
      <w:r w:rsidR="0021371D">
        <w:rPr>
          <w:rFonts w:ascii="Times New Roman" w:hAnsi="Times New Roman" w:cs="Times New Roman"/>
          <w:sz w:val="24"/>
          <w:szCs w:val="24"/>
        </w:rPr>
        <w:t xml:space="preserve">manajemen, arah, dan koordinasi operasi darurat; </w:t>
      </w:r>
      <w:r w:rsidR="00465056">
        <w:rPr>
          <w:rFonts w:ascii="Times New Roman" w:hAnsi="Times New Roman" w:cs="Times New Roman"/>
          <w:sz w:val="24"/>
          <w:szCs w:val="24"/>
        </w:rPr>
        <w:t xml:space="preserve">formal dan perjanjian respon informal; sumberdaya; perlindungan keselamatan hidup; perlindungan hak milik; mengatasi darurat dan pemulihan; </w:t>
      </w:r>
      <w:r w:rsidR="00307135">
        <w:rPr>
          <w:rFonts w:ascii="Times New Roman" w:hAnsi="Times New Roman" w:cs="Times New Roman"/>
          <w:sz w:val="24"/>
          <w:szCs w:val="24"/>
        </w:rPr>
        <w:t xml:space="preserve">serta kemampuan masyarakat dalam sosialisasi. Sedangkan menurut </w:t>
      </w:r>
      <w:r w:rsidR="00307135" w:rsidRPr="00DD5E17">
        <w:rPr>
          <w:rStyle w:val="Emphasis"/>
          <w:rFonts w:ascii="Times New Roman" w:hAnsi="Times New Roman" w:cs="Times New Roman"/>
          <w:sz w:val="24"/>
          <w:szCs w:val="20"/>
        </w:rPr>
        <w:t>International Strategy for Disaster Reduction</w:t>
      </w:r>
      <w:r w:rsidR="00307135" w:rsidRPr="00DD5E17">
        <w:rPr>
          <w:rFonts w:ascii="Times New Roman" w:hAnsi="Times New Roman" w:cs="Times New Roman"/>
          <w:sz w:val="32"/>
          <w:szCs w:val="24"/>
        </w:rPr>
        <w:t xml:space="preserve"> </w:t>
      </w:r>
      <w:r w:rsidR="00307135">
        <w:rPr>
          <w:rFonts w:ascii="Times New Roman" w:hAnsi="Times New Roman" w:cs="Times New Roman"/>
          <w:sz w:val="24"/>
          <w:szCs w:val="24"/>
        </w:rPr>
        <w:t>kesiapsiagaan terhadap bencana ada tujuh faktor yaitu pengetahuan terh</w:t>
      </w:r>
      <w:r w:rsidR="00DD5E17">
        <w:rPr>
          <w:rFonts w:ascii="Times New Roman" w:hAnsi="Times New Roman" w:cs="Times New Roman"/>
          <w:sz w:val="24"/>
          <w:szCs w:val="24"/>
        </w:rPr>
        <w:t>adap</w:t>
      </w:r>
      <w:r w:rsidR="00307135">
        <w:rPr>
          <w:rFonts w:ascii="Times New Roman" w:hAnsi="Times New Roman" w:cs="Times New Roman"/>
          <w:sz w:val="24"/>
          <w:szCs w:val="24"/>
        </w:rPr>
        <w:t xml:space="preserve"> bencana; kebijakan; </w:t>
      </w:r>
      <w:r w:rsidR="000B1021">
        <w:rPr>
          <w:rFonts w:ascii="Times New Roman" w:hAnsi="Times New Roman" w:cs="Times New Roman"/>
          <w:sz w:val="24"/>
          <w:szCs w:val="24"/>
        </w:rPr>
        <w:t xml:space="preserve">peraturan dan panduan; modal sosial; rencana untuk keadaan darurat; sistem peringatan bencana dan kemampuan mobilisasi dari sumberdaya yang ada. </w:t>
      </w:r>
      <w:r w:rsidR="00DD5E17">
        <w:rPr>
          <w:rFonts w:ascii="Times New Roman" w:hAnsi="Times New Roman" w:cs="Times New Roman"/>
          <w:sz w:val="24"/>
          <w:szCs w:val="24"/>
        </w:rPr>
        <w:t xml:space="preserve">Faktor-faktor </w:t>
      </w:r>
      <w:r w:rsidR="00D204F9">
        <w:rPr>
          <w:rFonts w:ascii="Times New Roman" w:hAnsi="Times New Roman" w:cs="Times New Roman"/>
          <w:sz w:val="24"/>
          <w:szCs w:val="24"/>
        </w:rPr>
        <w:t xml:space="preserve">serta </w:t>
      </w:r>
      <w:r w:rsidR="001A1B6D">
        <w:rPr>
          <w:rFonts w:ascii="Times New Roman" w:hAnsi="Times New Roman" w:cs="Times New Roman"/>
          <w:sz w:val="24"/>
          <w:szCs w:val="24"/>
        </w:rPr>
        <w:t>indikator</w:t>
      </w:r>
      <w:r w:rsidR="00D204F9">
        <w:rPr>
          <w:rFonts w:ascii="Times New Roman" w:hAnsi="Times New Roman" w:cs="Times New Roman"/>
          <w:sz w:val="24"/>
          <w:szCs w:val="24"/>
        </w:rPr>
        <w:t xml:space="preserve"> dalam kajian kesiapsiagaan </w:t>
      </w:r>
      <w:r w:rsidR="00697E0F">
        <w:rPr>
          <w:rFonts w:ascii="Times New Roman" w:hAnsi="Times New Roman" w:cs="Times New Roman"/>
          <w:sz w:val="24"/>
          <w:szCs w:val="24"/>
        </w:rPr>
        <w:t xml:space="preserve">tersebut digunakan sebagai dasar untuk mengukur seberapa siap masyarakat dalam menghadapi </w:t>
      </w:r>
      <w:r w:rsidR="00C6250C">
        <w:rPr>
          <w:rFonts w:ascii="Times New Roman" w:hAnsi="Times New Roman" w:cs="Times New Roman"/>
          <w:sz w:val="24"/>
          <w:szCs w:val="24"/>
        </w:rPr>
        <w:t>risiko</w:t>
      </w:r>
      <w:r w:rsidR="00697E0F">
        <w:rPr>
          <w:rFonts w:ascii="Times New Roman" w:hAnsi="Times New Roman" w:cs="Times New Roman"/>
          <w:sz w:val="24"/>
          <w:szCs w:val="24"/>
        </w:rPr>
        <w:t xml:space="preserve"> bencana gempa bumi dan tsunami di </w:t>
      </w:r>
      <w:r w:rsidR="0060523C">
        <w:rPr>
          <w:rFonts w:ascii="Times New Roman" w:hAnsi="Times New Roman" w:cs="Times New Roman"/>
          <w:sz w:val="24"/>
          <w:szCs w:val="24"/>
        </w:rPr>
        <w:t>Wilayah</w:t>
      </w:r>
      <w:r w:rsidR="00697E0F">
        <w:rPr>
          <w:rFonts w:ascii="Times New Roman" w:hAnsi="Times New Roman" w:cs="Times New Roman"/>
          <w:sz w:val="24"/>
          <w:szCs w:val="24"/>
        </w:rPr>
        <w:t xml:space="preserve"> Pesisir Kabupaten Tasikmalaya.</w:t>
      </w:r>
    </w:p>
    <w:p w:rsidR="00A2004E" w:rsidRDefault="00A2004E" w:rsidP="00350D6C">
      <w:pPr>
        <w:autoSpaceDE w:val="0"/>
        <w:autoSpaceDN w:val="0"/>
        <w:adjustRightInd w:val="0"/>
        <w:spacing w:line="360" w:lineRule="auto"/>
        <w:ind w:left="0" w:firstLine="720"/>
        <w:rPr>
          <w:rFonts w:ascii="Times New Roman" w:hAnsi="Times New Roman" w:cs="Times New Roman"/>
          <w:sz w:val="24"/>
          <w:szCs w:val="24"/>
        </w:rPr>
      </w:pPr>
    </w:p>
    <w:p w:rsidR="000233D2" w:rsidRDefault="00F5316D" w:rsidP="00137B12">
      <w:pPr>
        <w:pStyle w:val="ListParagraph"/>
        <w:numPr>
          <w:ilvl w:val="0"/>
          <w:numId w:val="23"/>
        </w:numPr>
        <w:autoSpaceDE w:val="0"/>
        <w:autoSpaceDN w:val="0"/>
        <w:adjustRightInd w:val="0"/>
        <w:spacing w:after="0" w:line="360" w:lineRule="auto"/>
        <w:ind w:left="425" w:hanging="357"/>
        <w:jc w:val="both"/>
        <w:rPr>
          <w:rFonts w:ascii="Times New Roman" w:hAnsi="Times New Roman" w:cs="Times New Roman"/>
          <w:b/>
          <w:sz w:val="24"/>
          <w:szCs w:val="24"/>
        </w:rPr>
      </w:pPr>
      <w:r w:rsidRPr="00F5316D">
        <w:rPr>
          <w:rFonts w:ascii="Times New Roman" w:hAnsi="Times New Roman" w:cs="Times New Roman"/>
          <w:b/>
          <w:sz w:val="24"/>
          <w:szCs w:val="24"/>
        </w:rPr>
        <w:t>Tingkat Kesiapsiagaan Masyarakat Terhadap Bencana Gempa Bumi dan Tsunami</w:t>
      </w:r>
    </w:p>
    <w:p w:rsidR="00137B12" w:rsidRDefault="00FB46D9" w:rsidP="00A2004E">
      <w:pPr>
        <w:autoSpaceDE w:val="0"/>
        <w:autoSpaceDN w:val="0"/>
        <w:adjustRightInd w:val="0"/>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Tingkat kesiapsiagaan masyarakat diukur melalui indikator yang diadaptasi dari Framework </w:t>
      </w:r>
      <w:r w:rsidRPr="00C84731">
        <w:rPr>
          <w:rFonts w:ascii="Times New Roman" w:hAnsi="Times New Roman" w:cs="Times New Roman"/>
          <w:sz w:val="24"/>
          <w:szCs w:val="24"/>
        </w:rPr>
        <w:t>Kesiapsiagaan Individu dan Rumah Tangga oleh LIPI-UNESCO/ISDR</w:t>
      </w:r>
      <w:r w:rsidR="001F31B2" w:rsidRPr="00C84731">
        <w:rPr>
          <w:rFonts w:ascii="Times New Roman" w:hAnsi="Times New Roman" w:cs="Times New Roman"/>
          <w:sz w:val="24"/>
          <w:szCs w:val="24"/>
        </w:rPr>
        <w:t xml:space="preserve"> dan buku karya </w:t>
      </w:r>
      <w:r w:rsidR="00C84731" w:rsidRPr="00C84731">
        <w:rPr>
          <w:rFonts w:ascii="Times New Roman" w:hAnsi="Times New Roman" w:cs="Times New Roman"/>
          <w:sz w:val="24"/>
          <w:szCs w:val="24"/>
        </w:rPr>
        <w:t xml:space="preserve">Sutton, J dan Tierney, K. Dalam bukunya </w:t>
      </w:r>
      <w:r w:rsidR="00C84731" w:rsidRPr="00C84731">
        <w:rPr>
          <w:rFonts w:ascii="Times New Roman" w:hAnsi="Times New Roman" w:cs="Times New Roman"/>
          <w:i/>
          <w:iCs/>
          <w:sz w:val="24"/>
          <w:szCs w:val="24"/>
        </w:rPr>
        <w:t>Disaster Preparedness: Concepts, Guindance and Research</w:t>
      </w:r>
      <w:r w:rsidR="00F900B2">
        <w:rPr>
          <w:rFonts w:ascii="Times New Roman" w:hAnsi="Times New Roman" w:cs="Times New Roman"/>
          <w:sz w:val="24"/>
          <w:szCs w:val="24"/>
        </w:rPr>
        <w:t xml:space="preserve"> serta </w:t>
      </w:r>
      <w:r w:rsidR="00F900B2" w:rsidRPr="00F900B2">
        <w:rPr>
          <w:rStyle w:val="Emphasis"/>
          <w:rFonts w:ascii="Times New Roman" w:hAnsi="Times New Roman" w:cs="Times New Roman"/>
          <w:sz w:val="24"/>
          <w:szCs w:val="20"/>
        </w:rPr>
        <w:t>International Strategy for Disaster Reduction</w:t>
      </w:r>
      <w:r w:rsidR="00F900B2">
        <w:rPr>
          <w:rFonts w:ascii="Times New Roman" w:hAnsi="Times New Roman" w:cs="Times New Roman"/>
          <w:sz w:val="24"/>
          <w:szCs w:val="24"/>
        </w:rPr>
        <w:t xml:space="preserve">. </w:t>
      </w:r>
      <w:r>
        <w:rPr>
          <w:rFonts w:ascii="Times New Roman" w:hAnsi="Times New Roman" w:cs="Times New Roman"/>
          <w:sz w:val="24"/>
          <w:szCs w:val="24"/>
        </w:rPr>
        <w:t xml:space="preserve">Indikator tersebut dikelompokkan menjadi </w:t>
      </w:r>
      <w:r w:rsidR="00C15947">
        <w:rPr>
          <w:rFonts w:ascii="Times New Roman" w:hAnsi="Times New Roman" w:cs="Times New Roman"/>
          <w:sz w:val="24"/>
          <w:szCs w:val="24"/>
        </w:rPr>
        <w:t xml:space="preserve">lima </w:t>
      </w:r>
      <w:r w:rsidR="00F900B2">
        <w:rPr>
          <w:rFonts w:ascii="Times New Roman" w:hAnsi="Times New Roman" w:cs="Times New Roman"/>
          <w:sz w:val="24"/>
          <w:szCs w:val="24"/>
        </w:rPr>
        <w:lastRenderedPageBreak/>
        <w:t>faktor</w:t>
      </w:r>
      <w:r w:rsidR="00C15947">
        <w:rPr>
          <w:rFonts w:ascii="Times New Roman" w:hAnsi="Times New Roman" w:cs="Times New Roman"/>
          <w:sz w:val="24"/>
          <w:szCs w:val="24"/>
        </w:rPr>
        <w:t xml:space="preserve"> yaitu pengetahuan dan sikap, rencana tanggap darurat, sistem peringatan bencana, mobilisasi sumberdaya</w:t>
      </w:r>
      <w:r w:rsidR="00074E86">
        <w:rPr>
          <w:rFonts w:ascii="Times New Roman" w:hAnsi="Times New Roman" w:cs="Times New Roman"/>
          <w:sz w:val="24"/>
          <w:szCs w:val="24"/>
        </w:rPr>
        <w:t xml:space="preserve"> serta modal sosial</w:t>
      </w:r>
      <w:r w:rsidR="00C15947">
        <w:rPr>
          <w:rFonts w:ascii="Times New Roman" w:hAnsi="Times New Roman" w:cs="Times New Roman"/>
          <w:sz w:val="24"/>
          <w:szCs w:val="24"/>
        </w:rPr>
        <w:t xml:space="preserve">. </w:t>
      </w:r>
    </w:p>
    <w:p w:rsidR="00DD3B0E" w:rsidRDefault="00A2004E" w:rsidP="00DD3B0E">
      <w:pPr>
        <w:autoSpaceDE w:val="0"/>
        <w:autoSpaceDN w:val="0"/>
        <w:adjustRightInd w:val="0"/>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Penyesuaian pada </w:t>
      </w:r>
      <w:r w:rsidR="00F23915">
        <w:rPr>
          <w:rFonts w:ascii="Times New Roman" w:hAnsi="Times New Roman" w:cs="Times New Roman"/>
          <w:sz w:val="24"/>
          <w:szCs w:val="24"/>
        </w:rPr>
        <w:t>faktor pengetahuan dan sikap dilakukan</w:t>
      </w:r>
      <w:r>
        <w:rPr>
          <w:rFonts w:ascii="Times New Roman" w:hAnsi="Times New Roman" w:cs="Times New Roman"/>
          <w:sz w:val="24"/>
          <w:szCs w:val="24"/>
        </w:rPr>
        <w:t xml:space="preserve"> dengan menambahkan indikator pengeta</w:t>
      </w:r>
      <w:r w:rsidR="00F205EB">
        <w:rPr>
          <w:rFonts w:ascii="Times New Roman" w:hAnsi="Times New Roman" w:cs="Times New Roman"/>
          <w:sz w:val="24"/>
          <w:szCs w:val="24"/>
        </w:rPr>
        <w:t>huan kaitan antara kejadian gem</w:t>
      </w:r>
      <w:r>
        <w:rPr>
          <w:rFonts w:ascii="Times New Roman" w:hAnsi="Times New Roman" w:cs="Times New Roman"/>
          <w:sz w:val="24"/>
          <w:szCs w:val="24"/>
        </w:rPr>
        <w:t xml:space="preserve">pa bumi dengan tsunami </w:t>
      </w:r>
      <w:r w:rsidR="00980E73">
        <w:rPr>
          <w:rFonts w:ascii="Times New Roman" w:hAnsi="Times New Roman" w:cs="Times New Roman"/>
          <w:sz w:val="24"/>
          <w:szCs w:val="24"/>
        </w:rPr>
        <w:t xml:space="preserve">serta pengetahuan mengenai kerentanan wilayahnya terhadap bencana. Hal ini dilakukan untuk mengetahui apakah sebenarnya masyarakat sudah mendapatkan informasi mengenai kerentanan </w:t>
      </w:r>
      <w:r w:rsidR="007852B2">
        <w:rPr>
          <w:rFonts w:ascii="Times New Roman" w:hAnsi="Times New Roman" w:cs="Times New Roman"/>
          <w:sz w:val="24"/>
          <w:szCs w:val="24"/>
        </w:rPr>
        <w:t xml:space="preserve">bencana di wilayahnya. Penyesuaian pada </w:t>
      </w:r>
      <w:r w:rsidR="00F23915">
        <w:rPr>
          <w:rFonts w:ascii="Times New Roman" w:hAnsi="Times New Roman" w:cs="Times New Roman"/>
          <w:sz w:val="24"/>
          <w:szCs w:val="24"/>
        </w:rPr>
        <w:t>faktor</w:t>
      </w:r>
      <w:r w:rsidR="007852B2">
        <w:rPr>
          <w:rFonts w:ascii="Times New Roman" w:hAnsi="Times New Roman" w:cs="Times New Roman"/>
          <w:sz w:val="24"/>
          <w:szCs w:val="24"/>
        </w:rPr>
        <w:t xml:space="preserve"> rencana tanggap darurat dilaku</w:t>
      </w:r>
      <w:r w:rsidR="004B1B2A">
        <w:rPr>
          <w:rFonts w:ascii="Times New Roman" w:hAnsi="Times New Roman" w:cs="Times New Roman"/>
          <w:sz w:val="24"/>
          <w:szCs w:val="24"/>
        </w:rPr>
        <w:t xml:space="preserve">kan dengan menambahkan indikator apakah lokasi evakuasi yang ada mudah dijangkau </w:t>
      </w:r>
      <w:r w:rsidR="009C7F2C">
        <w:rPr>
          <w:rFonts w:ascii="Times New Roman" w:hAnsi="Times New Roman" w:cs="Times New Roman"/>
          <w:sz w:val="24"/>
          <w:szCs w:val="24"/>
        </w:rPr>
        <w:t>oleh masyarakat dan lainnya. Keseluruhan indikator yang digunakan untuk menilai kesiapsiagaan masyarakat pada studi ini ditunjukkan pada tabel berikut.</w:t>
      </w:r>
    </w:p>
    <w:p w:rsidR="00DD3B0E" w:rsidRPr="00DD3B0E" w:rsidRDefault="00DD3B0E" w:rsidP="00DD3B0E">
      <w:pPr>
        <w:autoSpaceDE w:val="0"/>
        <w:autoSpaceDN w:val="0"/>
        <w:adjustRightInd w:val="0"/>
        <w:ind w:left="0" w:firstLine="0"/>
        <w:jc w:val="center"/>
        <w:rPr>
          <w:rFonts w:ascii="Times New Roman" w:hAnsi="Times New Roman" w:cs="Times New Roman"/>
          <w:b/>
          <w:szCs w:val="24"/>
        </w:rPr>
      </w:pPr>
      <w:r w:rsidRPr="00DD3B0E">
        <w:rPr>
          <w:rFonts w:ascii="Times New Roman" w:hAnsi="Times New Roman" w:cs="Times New Roman"/>
          <w:b/>
          <w:szCs w:val="24"/>
        </w:rPr>
        <w:t>Tabel I.2</w:t>
      </w:r>
    </w:p>
    <w:p w:rsidR="00C37F0A" w:rsidRDefault="00C37F0A" w:rsidP="00C37F0A">
      <w:pPr>
        <w:jc w:val="center"/>
        <w:rPr>
          <w:rFonts w:ascii="Times New Roman" w:hAnsi="Times New Roman"/>
          <w:b/>
          <w:bCs/>
          <w:color w:val="000000"/>
          <w:spacing w:val="-2"/>
          <w:szCs w:val="24"/>
        </w:rPr>
      </w:pPr>
      <w:r w:rsidRPr="00EF3336">
        <w:rPr>
          <w:rFonts w:ascii="Times New Roman" w:hAnsi="Times New Roman"/>
          <w:b/>
          <w:bCs/>
          <w:i/>
          <w:iCs/>
          <w:color w:val="000000"/>
          <w:spacing w:val="-2"/>
          <w:szCs w:val="24"/>
        </w:rPr>
        <w:t>Framewor</w:t>
      </w:r>
      <w:r w:rsidRPr="00EF3336">
        <w:rPr>
          <w:rFonts w:ascii="Times New Roman" w:hAnsi="Times New Roman"/>
          <w:b/>
          <w:bCs/>
          <w:i/>
          <w:iCs/>
          <w:color w:val="000000"/>
          <w:szCs w:val="24"/>
        </w:rPr>
        <w:t>k</w:t>
      </w:r>
      <w:r w:rsidRPr="00EF3336">
        <w:rPr>
          <w:rFonts w:ascii="Times New Roman" w:hAnsi="Times New Roman"/>
          <w:b/>
          <w:bCs/>
          <w:i/>
          <w:iCs/>
          <w:color w:val="000000"/>
          <w:spacing w:val="-22"/>
          <w:szCs w:val="24"/>
        </w:rPr>
        <w:t xml:space="preserve"> </w:t>
      </w:r>
      <w:r w:rsidRPr="00EF3336">
        <w:rPr>
          <w:rFonts w:ascii="Times New Roman" w:hAnsi="Times New Roman"/>
          <w:b/>
          <w:bCs/>
          <w:color w:val="000000"/>
          <w:spacing w:val="-2"/>
          <w:szCs w:val="24"/>
        </w:rPr>
        <w:t>Kesiapsiagaa</w:t>
      </w:r>
      <w:r w:rsidRPr="00EF3336">
        <w:rPr>
          <w:rFonts w:ascii="Times New Roman" w:hAnsi="Times New Roman"/>
          <w:b/>
          <w:bCs/>
          <w:color w:val="000000"/>
          <w:szCs w:val="24"/>
        </w:rPr>
        <w:t>n</w:t>
      </w:r>
      <w:r w:rsidRPr="00EF3336">
        <w:rPr>
          <w:rFonts w:ascii="Times New Roman" w:hAnsi="Times New Roman"/>
          <w:b/>
          <w:bCs/>
          <w:color w:val="000000"/>
          <w:spacing w:val="-19"/>
          <w:szCs w:val="24"/>
        </w:rPr>
        <w:t xml:space="preserve"> </w:t>
      </w:r>
      <w:r>
        <w:rPr>
          <w:rFonts w:ascii="Times New Roman" w:hAnsi="Times New Roman"/>
          <w:b/>
          <w:bCs/>
          <w:color w:val="000000"/>
          <w:spacing w:val="-2"/>
          <w:szCs w:val="24"/>
        </w:rPr>
        <w:t>Masyarakat</w:t>
      </w:r>
    </w:p>
    <w:p w:rsidR="00DD3B0E" w:rsidRPr="00C37F0A" w:rsidRDefault="00C37F0A" w:rsidP="00C37F0A">
      <w:pPr>
        <w:jc w:val="center"/>
        <w:rPr>
          <w:rFonts w:ascii="Times New Roman" w:hAnsi="Times New Roman" w:cs="Times New Roman"/>
          <w:b/>
        </w:rPr>
      </w:pPr>
      <w:r>
        <w:rPr>
          <w:rFonts w:ascii="Times New Roman" w:hAnsi="Times New Roman"/>
          <w:b/>
          <w:bCs/>
          <w:color w:val="000000"/>
          <w:spacing w:val="-2"/>
          <w:szCs w:val="24"/>
        </w:rPr>
        <w:t>Terhadap Bencana Gempa Bumi dan Tsunami</w:t>
      </w:r>
    </w:p>
    <w:tbl>
      <w:tblPr>
        <w:tblW w:w="10018" w:type="dxa"/>
        <w:jc w:val="center"/>
        <w:tblLook w:val="04A0"/>
      </w:tblPr>
      <w:tblGrid>
        <w:gridCol w:w="1238"/>
        <w:gridCol w:w="1377"/>
        <w:gridCol w:w="3296"/>
        <w:gridCol w:w="1627"/>
        <w:gridCol w:w="2480"/>
      </w:tblGrid>
      <w:tr w:rsidR="007465B9" w:rsidRPr="007465B9" w:rsidTr="007465B9">
        <w:trPr>
          <w:trHeight w:val="218"/>
          <w:tblHeader/>
          <w:jc w:val="center"/>
        </w:trPr>
        <w:tc>
          <w:tcPr>
            <w:tcW w:w="1238" w:type="dxa"/>
            <w:tcBorders>
              <w:top w:val="single" w:sz="4" w:space="0" w:color="auto"/>
              <w:left w:val="single" w:sz="4" w:space="0" w:color="auto"/>
              <w:bottom w:val="single" w:sz="4" w:space="0" w:color="auto"/>
              <w:right w:val="single" w:sz="4" w:space="0" w:color="auto"/>
            </w:tcBorders>
            <w:shd w:val="clear" w:color="000000" w:fill="A6A6A6"/>
            <w:vAlign w:val="bottom"/>
            <w:hideMark/>
          </w:tcPr>
          <w:p w:rsidR="007465B9" w:rsidRPr="007465B9" w:rsidRDefault="007465B9" w:rsidP="007465B9">
            <w:pPr>
              <w:ind w:left="0" w:right="0" w:firstLine="0"/>
              <w:jc w:val="center"/>
              <w:rPr>
                <w:rFonts w:ascii="Times New Roman" w:eastAsia="Times New Roman" w:hAnsi="Times New Roman" w:cs="Times New Roman"/>
                <w:b/>
                <w:bCs/>
                <w:color w:val="000000"/>
                <w:sz w:val="20"/>
                <w:szCs w:val="20"/>
                <w:lang w:eastAsia="id-ID"/>
              </w:rPr>
            </w:pPr>
            <w:r w:rsidRPr="007465B9">
              <w:rPr>
                <w:rFonts w:ascii="Times New Roman" w:eastAsia="Times New Roman" w:hAnsi="Times New Roman" w:cs="Times New Roman"/>
                <w:b/>
                <w:bCs/>
                <w:color w:val="000000"/>
                <w:sz w:val="20"/>
                <w:szCs w:val="20"/>
                <w:lang w:eastAsia="id-ID"/>
              </w:rPr>
              <w:t xml:space="preserve">Faktor </w:t>
            </w:r>
          </w:p>
        </w:tc>
        <w:tc>
          <w:tcPr>
            <w:tcW w:w="1377" w:type="dxa"/>
            <w:tcBorders>
              <w:top w:val="single" w:sz="4" w:space="0" w:color="auto"/>
              <w:left w:val="nil"/>
              <w:bottom w:val="single" w:sz="4" w:space="0" w:color="auto"/>
              <w:right w:val="single" w:sz="4" w:space="0" w:color="auto"/>
            </w:tcBorders>
            <w:shd w:val="clear" w:color="000000" w:fill="A6A6A6"/>
            <w:vAlign w:val="bottom"/>
            <w:hideMark/>
          </w:tcPr>
          <w:p w:rsidR="007465B9" w:rsidRPr="007465B9" w:rsidRDefault="007465B9" w:rsidP="007465B9">
            <w:pPr>
              <w:ind w:left="0" w:right="0" w:firstLine="0"/>
              <w:jc w:val="center"/>
              <w:rPr>
                <w:rFonts w:ascii="Times New Roman" w:eastAsia="Times New Roman" w:hAnsi="Times New Roman" w:cs="Times New Roman"/>
                <w:b/>
                <w:bCs/>
                <w:color w:val="000000"/>
                <w:sz w:val="20"/>
                <w:szCs w:val="20"/>
                <w:lang w:eastAsia="id-ID"/>
              </w:rPr>
            </w:pPr>
            <w:r w:rsidRPr="007465B9">
              <w:rPr>
                <w:rFonts w:ascii="Times New Roman" w:eastAsia="Times New Roman" w:hAnsi="Times New Roman" w:cs="Times New Roman"/>
                <w:b/>
                <w:bCs/>
                <w:color w:val="000000"/>
                <w:sz w:val="20"/>
                <w:szCs w:val="20"/>
                <w:lang w:eastAsia="id-ID"/>
              </w:rPr>
              <w:t>Sub-Faktor</w:t>
            </w:r>
          </w:p>
        </w:tc>
        <w:tc>
          <w:tcPr>
            <w:tcW w:w="3296" w:type="dxa"/>
            <w:tcBorders>
              <w:top w:val="single" w:sz="4" w:space="0" w:color="auto"/>
              <w:left w:val="nil"/>
              <w:bottom w:val="single" w:sz="4" w:space="0" w:color="auto"/>
              <w:right w:val="single" w:sz="4" w:space="0" w:color="auto"/>
            </w:tcBorders>
            <w:shd w:val="clear" w:color="000000" w:fill="A6A6A6"/>
            <w:vAlign w:val="bottom"/>
            <w:hideMark/>
          </w:tcPr>
          <w:p w:rsidR="007465B9" w:rsidRPr="007465B9" w:rsidRDefault="007465B9" w:rsidP="007465B9">
            <w:pPr>
              <w:ind w:left="0" w:right="0" w:firstLine="0"/>
              <w:jc w:val="center"/>
              <w:rPr>
                <w:rFonts w:ascii="Times New Roman" w:eastAsia="Times New Roman" w:hAnsi="Times New Roman" w:cs="Times New Roman"/>
                <w:b/>
                <w:bCs/>
                <w:color w:val="000000"/>
                <w:sz w:val="20"/>
                <w:szCs w:val="20"/>
                <w:lang w:eastAsia="id-ID"/>
              </w:rPr>
            </w:pPr>
            <w:r w:rsidRPr="007465B9">
              <w:rPr>
                <w:rFonts w:ascii="Times New Roman" w:eastAsia="Times New Roman" w:hAnsi="Times New Roman" w:cs="Times New Roman"/>
                <w:b/>
                <w:bCs/>
                <w:color w:val="000000"/>
                <w:sz w:val="20"/>
                <w:szCs w:val="20"/>
                <w:lang w:eastAsia="id-ID"/>
              </w:rPr>
              <w:t>Indikator</w:t>
            </w:r>
          </w:p>
        </w:tc>
        <w:tc>
          <w:tcPr>
            <w:tcW w:w="1627" w:type="dxa"/>
            <w:tcBorders>
              <w:top w:val="single" w:sz="4" w:space="0" w:color="auto"/>
              <w:left w:val="nil"/>
              <w:bottom w:val="single" w:sz="4" w:space="0" w:color="auto"/>
              <w:right w:val="single" w:sz="4" w:space="0" w:color="auto"/>
            </w:tcBorders>
            <w:shd w:val="clear" w:color="000000" w:fill="A6A6A6"/>
            <w:vAlign w:val="bottom"/>
            <w:hideMark/>
          </w:tcPr>
          <w:p w:rsidR="007465B9" w:rsidRPr="007465B9" w:rsidRDefault="007465B9" w:rsidP="007465B9">
            <w:pPr>
              <w:ind w:left="0" w:right="0" w:firstLine="0"/>
              <w:jc w:val="center"/>
              <w:rPr>
                <w:rFonts w:ascii="Times New Roman" w:eastAsia="Times New Roman" w:hAnsi="Times New Roman" w:cs="Times New Roman"/>
                <w:b/>
                <w:bCs/>
                <w:color w:val="000000"/>
                <w:sz w:val="20"/>
                <w:szCs w:val="20"/>
                <w:lang w:eastAsia="id-ID"/>
              </w:rPr>
            </w:pPr>
            <w:r w:rsidRPr="007465B9">
              <w:rPr>
                <w:rFonts w:ascii="Times New Roman" w:eastAsia="Times New Roman" w:hAnsi="Times New Roman" w:cs="Times New Roman"/>
                <w:b/>
                <w:bCs/>
                <w:color w:val="000000"/>
                <w:sz w:val="20"/>
                <w:szCs w:val="20"/>
                <w:lang w:eastAsia="id-ID"/>
              </w:rPr>
              <w:t>Sumber</w:t>
            </w:r>
          </w:p>
        </w:tc>
        <w:tc>
          <w:tcPr>
            <w:tcW w:w="2480" w:type="dxa"/>
            <w:tcBorders>
              <w:top w:val="single" w:sz="4" w:space="0" w:color="auto"/>
              <w:left w:val="nil"/>
              <w:bottom w:val="single" w:sz="4" w:space="0" w:color="auto"/>
              <w:right w:val="single" w:sz="4" w:space="0" w:color="auto"/>
            </w:tcBorders>
            <w:shd w:val="clear" w:color="000000" w:fill="A6A6A6"/>
            <w:vAlign w:val="bottom"/>
            <w:hideMark/>
          </w:tcPr>
          <w:p w:rsidR="007465B9" w:rsidRPr="007465B9" w:rsidRDefault="007465B9" w:rsidP="007465B9">
            <w:pPr>
              <w:ind w:left="0" w:right="0" w:firstLine="0"/>
              <w:jc w:val="center"/>
              <w:rPr>
                <w:rFonts w:ascii="Times New Roman" w:eastAsia="Times New Roman" w:hAnsi="Times New Roman" w:cs="Times New Roman"/>
                <w:b/>
                <w:bCs/>
                <w:color w:val="000000"/>
                <w:sz w:val="20"/>
                <w:szCs w:val="20"/>
                <w:lang w:eastAsia="id-ID"/>
              </w:rPr>
            </w:pPr>
            <w:r w:rsidRPr="007465B9">
              <w:rPr>
                <w:rFonts w:ascii="Times New Roman" w:eastAsia="Times New Roman" w:hAnsi="Times New Roman" w:cs="Times New Roman"/>
                <w:b/>
                <w:bCs/>
                <w:color w:val="000000"/>
                <w:sz w:val="20"/>
                <w:szCs w:val="20"/>
                <w:lang w:eastAsia="id-ID"/>
              </w:rPr>
              <w:t>Keterangan</w:t>
            </w:r>
          </w:p>
        </w:tc>
      </w:tr>
      <w:tr w:rsidR="007465B9" w:rsidRPr="007465B9" w:rsidTr="007465B9">
        <w:trPr>
          <w:trHeight w:val="495"/>
          <w:jc w:val="center"/>
        </w:trPr>
        <w:tc>
          <w:tcPr>
            <w:tcW w:w="1238" w:type="dxa"/>
            <w:vMerge w:val="restart"/>
            <w:tcBorders>
              <w:top w:val="nil"/>
              <w:left w:val="single" w:sz="4" w:space="0" w:color="auto"/>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Pengetahuan dan Sikap</w:t>
            </w: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Pengetahuan</w:t>
            </w: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Pemahaman tentang bencana alam</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val="restart"/>
            <w:tcBorders>
              <w:top w:val="nil"/>
              <w:left w:val="single" w:sz="4" w:space="0" w:color="auto"/>
              <w:bottom w:val="single" w:sz="4" w:space="0" w:color="auto"/>
              <w:right w:val="single" w:sz="4" w:space="0" w:color="auto"/>
            </w:tcBorders>
            <w:shd w:val="clear" w:color="auto" w:fill="auto"/>
            <w:hideMark/>
          </w:tcPr>
          <w:p w:rsidR="007465B9" w:rsidRPr="007465B9" w:rsidRDefault="007465B9" w:rsidP="007465B9">
            <w:pPr>
              <w:ind w:left="0" w:right="0" w:firstLine="0"/>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Pengetahuan dan sikap sangat penting dalam kesiapsiagaan bencana karena Pengetahuan yang dimiliki mempengaruhi sikap dan kepedulian masyarakat untuk siap dan siaga dalam mengantisipasi bencana, terutama bagi mereka yang bertempat tinggal di daerah yang rentan terhadap bencana alam. Faktor pengetahuan dan sikap merupakan pengetahuan dasar yang semestinya dimiliki oleh individu meliputi pengetahuan tentang bencana, penyebab dan gejala-gejala, maupun apa yang harus dilakukan bila terjadi bencana.</w:t>
            </w:r>
          </w:p>
        </w:tc>
      </w:tr>
      <w:tr w:rsidR="007465B9" w:rsidRPr="007465B9" w:rsidTr="007465B9">
        <w:trPr>
          <w:trHeight w:val="402"/>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Pemahaman tentang gempa bumi</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7465B9">
        <w:trPr>
          <w:trHeight w:val="402"/>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Pemahaman tentang tsunami</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7465B9">
        <w:trPr>
          <w:trHeight w:val="600"/>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Mengetahui kerentanan wilayah terhadap bencana</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7465B9">
        <w:trPr>
          <w:trHeight w:val="3087"/>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Sikap</w:t>
            </w:r>
          </w:p>
        </w:tc>
        <w:tc>
          <w:tcPr>
            <w:tcW w:w="3296" w:type="dxa"/>
            <w:tcBorders>
              <w:top w:val="nil"/>
              <w:left w:val="nil"/>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Sikap dan kepedulian terhadap resiko bencana</w:t>
            </w:r>
          </w:p>
        </w:tc>
        <w:tc>
          <w:tcPr>
            <w:tcW w:w="1627" w:type="dxa"/>
            <w:tcBorders>
              <w:top w:val="nil"/>
              <w:left w:val="nil"/>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034677">
        <w:trPr>
          <w:trHeight w:val="600"/>
          <w:jc w:val="center"/>
        </w:trPr>
        <w:tc>
          <w:tcPr>
            <w:tcW w:w="1238" w:type="dxa"/>
            <w:vMerge w:val="restart"/>
            <w:tcBorders>
              <w:top w:val="nil"/>
              <w:left w:val="single" w:sz="4" w:space="0" w:color="auto"/>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Rencana Tanggap Darurat</w:t>
            </w: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Rencana keluarga untuk merespon  keadaan darurat</w:t>
            </w: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Terdapat rencana penyelamatan keluarga (siapa melakukan apa) bila terjadi kondisi darurat</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val="restart"/>
            <w:tcBorders>
              <w:top w:val="nil"/>
              <w:left w:val="single" w:sz="4" w:space="0" w:color="auto"/>
              <w:bottom w:val="single" w:sz="4" w:space="0" w:color="auto"/>
              <w:right w:val="single" w:sz="4" w:space="0" w:color="auto"/>
            </w:tcBorders>
            <w:shd w:val="clear" w:color="auto" w:fill="auto"/>
            <w:hideMark/>
          </w:tcPr>
          <w:p w:rsidR="007465B9" w:rsidRPr="007465B9" w:rsidRDefault="007465B9" w:rsidP="007465B9">
            <w:pPr>
              <w:ind w:left="0" w:right="0" w:firstLine="0"/>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 xml:space="preserve">Rencana tanggap darurat menjadi bagian yang penting dalam suatu proses kesiapsiagaan, terutama yang terkait dengan evakuasi, pertolongan dan </w:t>
            </w:r>
            <w:r w:rsidRPr="007465B9">
              <w:rPr>
                <w:rFonts w:ascii="Times New Roman" w:eastAsia="Times New Roman" w:hAnsi="Times New Roman" w:cs="Times New Roman"/>
                <w:color w:val="000000"/>
                <w:sz w:val="20"/>
                <w:szCs w:val="20"/>
                <w:lang w:eastAsia="id-ID"/>
              </w:rPr>
              <w:lastRenderedPageBreak/>
              <w:t>penyelamatan, agar korban bencana dapat di minimalkan. Rencana tanggap darurat sangat penting terutama pada hari pertama terjadi bencana atau masa dimana bantuan dari pihak luar belum datang.</w:t>
            </w:r>
          </w:p>
        </w:tc>
      </w:tr>
      <w:tr w:rsidR="007465B9" w:rsidRPr="007465B9" w:rsidTr="00034677">
        <w:trPr>
          <w:trHeight w:val="417"/>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Terdapat anggota keluarga yang mengetahui apa yang harus dilakukan untuk evakuasi</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7465B9">
        <w:trPr>
          <w:trHeight w:val="1099"/>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Rencana evakuasi</w:t>
            </w: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Adanya kerabat/keluarga/teman yang menyediakan tempat pengungsian sementara dalam keadaan darurat</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034677">
        <w:trPr>
          <w:trHeight w:val="205"/>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Tersedia tempat, jalur evakuasi, dan tempat berkumpulnya keluarga</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034677">
        <w:trPr>
          <w:trHeight w:val="157"/>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Terdapat lokasi evakuasi yang mudah dijangkau warga</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034677">
        <w:trPr>
          <w:trHeight w:val="264"/>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Pertolongan pertama, penyelamatan, kesehatan dan keamanan</w:t>
            </w: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Tersedia kotak P3K/obat-obatan penting untuk pertolongan pertama keluarga</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034677">
        <w:trPr>
          <w:trHeight w:val="431"/>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Adanya anggota keluarga yang memiliki keterampilan pertolongan pertama/ P3K</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034677">
        <w:trPr>
          <w:trHeight w:val="485"/>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Adanya anggota keluarga yang pernah mengikuti latihan dan keterampilan evakuasi</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034677">
        <w:trPr>
          <w:trHeight w:val="369"/>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Pemenuhan kebutuhan dasar</w:t>
            </w: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Tesedianya kebutuhan dasar untuk keadaan darurat (mis: makanan siap saji seperlunya)</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034677">
        <w:trPr>
          <w:trHeight w:val="110"/>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Tersedianya alat komunikasi alternatif keluarga (HP/Radio/HT)</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193A40">
        <w:trPr>
          <w:trHeight w:val="248"/>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Tersedianya alat penerangan alternatif pada saat darurat (senter/lampu/genset)</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034677">
        <w:trPr>
          <w:trHeight w:val="385"/>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Peralatan dan perlengkapan</w:t>
            </w: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Perlengkapan sudah disiapkan dalam satu wadah/tas yang siap bawa</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Sutton dan Tierney 2006</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193A40">
        <w:trPr>
          <w:trHeight w:val="169"/>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Keluarga tidak keberatan untuk menyiapkan perlengkapan siaga bencana</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Sutton dan Tierney 2006</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7465B9">
        <w:trPr>
          <w:trHeight w:val="2130"/>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Fasilitas-Fasilitas Penting (Rumah sakit, Pemadam Kebakaran, Polisi, PAM, PLN, Telkom)</w:t>
            </w: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Tersedianya alamat/no, telpon rumah sakit, pemadam kebakaran, polisi, PAM, PLN, Telkom</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Sutton dan Tierney 2006</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7465B9">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Latihan kesiapsiagaan</w:t>
            </w: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Tersedia akses untuk mendapatkan pendidikan dan materi kesiapsiagaan bencana</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7465B9">
        <w:trPr>
          <w:trHeight w:val="402"/>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Terdapat frekuensi latihan tetap</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193A40">
        <w:trPr>
          <w:trHeight w:val="885"/>
          <w:jc w:val="center"/>
        </w:trPr>
        <w:tc>
          <w:tcPr>
            <w:tcW w:w="1238" w:type="dxa"/>
            <w:vMerge w:val="restart"/>
            <w:tcBorders>
              <w:top w:val="nil"/>
              <w:left w:val="single" w:sz="4" w:space="0" w:color="auto"/>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Sistem Peringatan Bencana</w:t>
            </w:r>
          </w:p>
        </w:tc>
        <w:tc>
          <w:tcPr>
            <w:tcW w:w="1377" w:type="dxa"/>
            <w:tcBorders>
              <w:top w:val="nil"/>
              <w:left w:val="nil"/>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Tradisional</w:t>
            </w:r>
          </w:p>
        </w:tc>
        <w:tc>
          <w:tcPr>
            <w:tcW w:w="3296" w:type="dxa"/>
            <w:vMerge w:val="restart"/>
            <w:tcBorders>
              <w:top w:val="nil"/>
              <w:left w:val="single" w:sz="4" w:space="0" w:color="auto"/>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Keluarga memiliki sumber-sumber informasi untuk peringatan bencana dari sumber tradisional dan lokal maupun berbasis teknologi</w:t>
            </w:r>
          </w:p>
        </w:tc>
        <w:tc>
          <w:tcPr>
            <w:tcW w:w="1627" w:type="dxa"/>
            <w:vMerge w:val="restart"/>
            <w:tcBorders>
              <w:top w:val="nil"/>
              <w:left w:val="single" w:sz="4" w:space="0" w:color="auto"/>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val="restart"/>
            <w:tcBorders>
              <w:top w:val="nil"/>
              <w:left w:val="single" w:sz="4" w:space="0" w:color="auto"/>
              <w:bottom w:val="single" w:sz="4" w:space="0" w:color="auto"/>
              <w:right w:val="single" w:sz="4" w:space="0" w:color="auto"/>
            </w:tcBorders>
            <w:shd w:val="clear" w:color="auto" w:fill="auto"/>
            <w:hideMark/>
          </w:tcPr>
          <w:p w:rsidR="007465B9" w:rsidRPr="007465B9" w:rsidRDefault="007465B9" w:rsidP="00193A40">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 xml:space="preserve">Sistem peringatan dini yang baik dapat mengurangi kerusakan yang dialami oleh masyarakat. Sistem yang baik ialah sistem dimana masyarakat juga mengerti informasi yang </w:t>
            </w:r>
            <w:r w:rsidRPr="007465B9">
              <w:rPr>
                <w:rFonts w:ascii="Times New Roman" w:eastAsia="Times New Roman" w:hAnsi="Times New Roman" w:cs="Times New Roman"/>
                <w:color w:val="000000"/>
                <w:sz w:val="20"/>
                <w:szCs w:val="20"/>
                <w:lang w:eastAsia="id-ID"/>
              </w:rPr>
              <w:lastRenderedPageBreak/>
              <w:t>akan diberikan oleh tanda peringatan dini tersebut atau tahu apa yang harus dilakukan jika suatu saat tanda peringatan dini bencana berbunyi</w:t>
            </w:r>
          </w:p>
        </w:tc>
      </w:tr>
      <w:tr w:rsidR="007465B9" w:rsidRPr="007465B9" w:rsidTr="007465B9">
        <w:trPr>
          <w:trHeight w:val="885"/>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Teknologi</w:t>
            </w:r>
          </w:p>
        </w:tc>
        <w:tc>
          <w:tcPr>
            <w:tcW w:w="3296"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627"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141414"/>
                <w:sz w:val="18"/>
                <w:szCs w:val="18"/>
                <w:lang w:eastAsia="id-ID"/>
              </w:rPr>
            </w:pP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193A40">
        <w:trPr>
          <w:trHeight w:val="1221"/>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Diseminasi peringatan dan mekanisme</w:t>
            </w: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Adanya akses untuk mendapatkan informasi peringatan bencana</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193A40">
        <w:trPr>
          <w:trHeight w:val="273"/>
          <w:jc w:val="center"/>
        </w:trPr>
        <w:tc>
          <w:tcPr>
            <w:tcW w:w="1238" w:type="dxa"/>
            <w:vMerge w:val="restart"/>
            <w:tcBorders>
              <w:top w:val="nil"/>
              <w:left w:val="single" w:sz="4" w:space="0" w:color="auto"/>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lastRenderedPageBreak/>
              <w:t>Mobilisasi Sumberdaya</w:t>
            </w: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SDM</w:t>
            </w: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Kelurga pernah mendapatkan materi mengenai kesiapsiagaan bencana</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val="restart"/>
            <w:tcBorders>
              <w:top w:val="nil"/>
              <w:left w:val="single" w:sz="4" w:space="0" w:color="auto"/>
              <w:bottom w:val="single" w:sz="4" w:space="0" w:color="auto"/>
              <w:right w:val="single" w:sz="4" w:space="0" w:color="auto"/>
            </w:tcBorders>
            <w:shd w:val="clear" w:color="auto" w:fill="auto"/>
            <w:hideMark/>
          </w:tcPr>
          <w:p w:rsidR="007465B9" w:rsidRPr="007465B9" w:rsidRDefault="007465B9" w:rsidP="00193A40">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Sumber daya yang mendukung adalah salah satu faktor kesiapsiagaan yang mempertimbangkan bagaimana berbagai sumber daya yang ada digunakan untuk mengembalikan kondisi darurat akibat bencana menjadi kondisi normal</w:t>
            </w:r>
          </w:p>
        </w:tc>
      </w:tr>
      <w:tr w:rsidR="007465B9" w:rsidRPr="007465B9" w:rsidTr="00193A40">
        <w:trPr>
          <w:trHeight w:val="379"/>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Pemahaman terhadap materi kesiapsiagaan bencana jika pernah mendapatkan materi terkait</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193A40">
        <w:trPr>
          <w:trHeight w:val="233"/>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Terdapat sarana transportasi untuk evakuasi keluarga</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Sutton dan Tierney 2006</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193A40">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Jaringan sosial</w:t>
            </w: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Tersedianya jaringan sosial (keluarga/kerabat/teman) yang siap membantu pada saat darurat bencana</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Sutton dan Tierney 2006</w:t>
            </w:r>
          </w:p>
        </w:tc>
        <w:tc>
          <w:tcPr>
            <w:tcW w:w="2480" w:type="dxa"/>
            <w:vMerge/>
            <w:tcBorders>
              <w:top w:val="nil"/>
              <w:left w:val="single" w:sz="4" w:space="0" w:color="auto"/>
              <w:bottom w:val="single" w:sz="4" w:space="0" w:color="auto"/>
              <w:right w:val="single" w:sz="4" w:space="0" w:color="auto"/>
            </w:tcBorders>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p>
        </w:tc>
      </w:tr>
      <w:tr w:rsidR="007465B9" w:rsidRPr="007465B9" w:rsidTr="00193A40">
        <w:trPr>
          <w:trHeight w:val="1216"/>
          <w:jc w:val="center"/>
        </w:trPr>
        <w:tc>
          <w:tcPr>
            <w:tcW w:w="1238" w:type="dxa"/>
            <w:tcBorders>
              <w:top w:val="nil"/>
              <w:left w:val="single" w:sz="4" w:space="0" w:color="auto"/>
              <w:bottom w:val="single" w:sz="4" w:space="0" w:color="auto"/>
              <w:right w:val="single" w:sz="4" w:space="0" w:color="auto"/>
            </w:tcBorders>
            <w:shd w:val="clear" w:color="auto" w:fill="auto"/>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Modal Sosial</w:t>
            </w:r>
          </w:p>
        </w:tc>
        <w:tc>
          <w:tcPr>
            <w:tcW w:w="137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Mengikuti organisasi</w:t>
            </w:r>
          </w:p>
        </w:tc>
        <w:tc>
          <w:tcPr>
            <w:tcW w:w="3296"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Mengikuti organisasi-organisasi seperti organisasi keagamaan dan organisasi kepemudaan.</w:t>
            </w:r>
          </w:p>
        </w:tc>
        <w:tc>
          <w:tcPr>
            <w:tcW w:w="1627" w:type="dxa"/>
            <w:tcBorders>
              <w:top w:val="nil"/>
              <w:left w:val="nil"/>
              <w:bottom w:val="single" w:sz="4" w:space="0" w:color="auto"/>
              <w:right w:val="single" w:sz="4" w:space="0" w:color="auto"/>
            </w:tcBorders>
            <w:shd w:val="clear" w:color="auto" w:fill="auto"/>
            <w:vAlign w:val="center"/>
            <w:hideMark/>
          </w:tcPr>
          <w:p w:rsidR="007465B9" w:rsidRPr="007465B9" w:rsidRDefault="007465B9" w:rsidP="007465B9">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tcBorders>
              <w:top w:val="nil"/>
              <w:left w:val="nil"/>
              <w:bottom w:val="single" w:sz="4" w:space="0" w:color="auto"/>
              <w:right w:val="single" w:sz="4" w:space="0" w:color="auto"/>
            </w:tcBorders>
            <w:shd w:val="clear" w:color="auto" w:fill="auto"/>
            <w:hideMark/>
          </w:tcPr>
          <w:p w:rsidR="007465B9" w:rsidRPr="007465B9" w:rsidRDefault="007465B9" w:rsidP="00193A40">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 xml:space="preserve">Modal sosial yang baik diantara masyarakat di wilayah yang rentan terhadap bencana akan mengurangi kerentanan itu sendiri </w:t>
            </w:r>
          </w:p>
        </w:tc>
      </w:tr>
    </w:tbl>
    <w:p w:rsidR="00A00A64" w:rsidRDefault="00F8307D" w:rsidP="00F8307D">
      <w:pPr>
        <w:autoSpaceDE w:val="0"/>
        <w:autoSpaceDN w:val="0"/>
        <w:adjustRightInd w:val="0"/>
        <w:ind w:left="709" w:hanging="709"/>
        <w:rPr>
          <w:rFonts w:ascii="Times New Roman" w:hAnsi="Times New Roman" w:cs="Times New Roman"/>
          <w:sz w:val="24"/>
          <w:szCs w:val="24"/>
        </w:rPr>
      </w:pPr>
      <w:r w:rsidRPr="008420D7">
        <w:rPr>
          <w:rFonts w:ascii="Times New Roman" w:hAnsi="Times New Roman" w:cs="Times New Roman"/>
          <w:i/>
          <w:sz w:val="18"/>
          <w:szCs w:val="24"/>
        </w:rPr>
        <w:t xml:space="preserve">Sumber : </w:t>
      </w:r>
      <w:r>
        <w:rPr>
          <w:rFonts w:ascii="Times New Roman" w:hAnsi="Times New Roman" w:cs="Times New Roman"/>
          <w:i/>
          <w:sz w:val="18"/>
          <w:szCs w:val="24"/>
        </w:rPr>
        <w:t xml:space="preserve">LIPI-UNESCO, 2006; Sutton dan Tierney, 2006 dan </w:t>
      </w:r>
      <w:r w:rsidRPr="00BC59B6">
        <w:rPr>
          <w:rFonts w:ascii="Times New Roman" w:eastAsia="Times New Roman" w:hAnsi="Times New Roman" w:cs="Times New Roman"/>
          <w:i/>
          <w:iCs/>
          <w:color w:val="141414"/>
          <w:sz w:val="20"/>
          <w:szCs w:val="20"/>
          <w:lang w:eastAsia="id-ID"/>
        </w:rPr>
        <w:t>International Strategy for Disaster Reduction 2005</w:t>
      </w:r>
    </w:p>
    <w:p w:rsidR="00034864" w:rsidRDefault="00034864" w:rsidP="00A00A64">
      <w:pPr>
        <w:autoSpaceDE w:val="0"/>
        <w:autoSpaceDN w:val="0"/>
        <w:adjustRightInd w:val="0"/>
        <w:spacing w:line="360" w:lineRule="auto"/>
        <w:ind w:left="0" w:firstLine="0"/>
        <w:rPr>
          <w:rFonts w:ascii="Times New Roman" w:hAnsi="Times New Roman" w:cs="Times New Roman"/>
          <w:sz w:val="24"/>
          <w:szCs w:val="24"/>
        </w:rPr>
      </w:pPr>
    </w:p>
    <w:p w:rsidR="004D07AE" w:rsidRDefault="00FE5E21" w:rsidP="00ED1433">
      <w:pPr>
        <w:autoSpaceDE w:val="0"/>
        <w:autoSpaceDN w:val="0"/>
        <w:adjustRightInd w:val="0"/>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Menurut </w:t>
      </w:r>
      <w:r w:rsidRPr="00FE5E21">
        <w:rPr>
          <w:rFonts w:ascii="Times New Roman" w:hAnsi="Times New Roman" w:cs="Times New Roman"/>
          <w:sz w:val="24"/>
          <w:szCs w:val="24"/>
        </w:rPr>
        <w:t>LIPI-UNESCO</w:t>
      </w:r>
      <w:r w:rsidR="00034864">
        <w:rPr>
          <w:rFonts w:ascii="Times New Roman" w:hAnsi="Times New Roman" w:cs="Times New Roman"/>
          <w:sz w:val="24"/>
          <w:szCs w:val="24"/>
        </w:rPr>
        <w:t xml:space="preserve"> (2006), </w:t>
      </w:r>
      <w:r>
        <w:rPr>
          <w:rFonts w:ascii="Times New Roman" w:hAnsi="Times New Roman" w:cs="Times New Roman"/>
          <w:i/>
          <w:sz w:val="18"/>
          <w:szCs w:val="24"/>
        </w:rPr>
        <w:t xml:space="preserve"> </w:t>
      </w:r>
      <w:r w:rsidR="00034864">
        <w:rPr>
          <w:rFonts w:ascii="Times New Roman" w:hAnsi="Times New Roman" w:cs="Times New Roman"/>
          <w:sz w:val="24"/>
          <w:szCs w:val="24"/>
        </w:rPr>
        <w:t xml:space="preserve">adapun </w:t>
      </w:r>
      <w:r w:rsidR="00F95841">
        <w:rPr>
          <w:rFonts w:ascii="Times New Roman" w:hAnsi="Times New Roman" w:cs="Times New Roman"/>
          <w:sz w:val="24"/>
          <w:szCs w:val="24"/>
        </w:rPr>
        <w:t>upaya</w:t>
      </w:r>
      <w:r w:rsidR="00034864">
        <w:rPr>
          <w:rFonts w:ascii="Times New Roman" w:hAnsi="Times New Roman" w:cs="Times New Roman"/>
          <w:sz w:val="24"/>
          <w:szCs w:val="24"/>
        </w:rPr>
        <w:t xml:space="preserve"> untuk</w:t>
      </w:r>
      <w:r w:rsidR="00F95841">
        <w:rPr>
          <w:rFonts w:ascii="Times New Roman" w:hAnsi="Times New Roman" w:cs="Times New Roman"/>
          <w:sz w:val="24"/>
          <w:szCs w:val="24"/>
        </w:rPr>
        <w:t xml:space="preserve"> pemerintah terkait </w:t>
      </w:r>
      <w:r w:rsidR="00DE6384">
        <w:rPr>
          <w:rFonts w:ascii="Times New Roman" w:hAnsi="Times New Roman" w:cs="Times New Roman"/>
          <w:sz w:val="24"/>
          <w:szCs w:val="24"/>
        </w:rPr>
        <w:t>kesiapsi</w:t>
      </w:r>
      <w:r w:rsidR="00ED1433">
        <w:rPr>
          <w:rFonts w:ascii="Times New Roman" w:hAnsi="Times New Roman" w:cs="Times New Roman"/>
          <w:sz w:val="24"/>
          <w:szCs w:val="24"/>
        </w:rPr>
        <w:t>agaan g</w:t>
      </w:r>
      <w:r w:rsidR="00F95841">
        <w:rPr>
          <w:rFonts w:ascii="Times New Roman" w:hAnsi="Times New Roman" w:cs="Times New Roman"/>
          <w:sz w:val="24"/>
          <w:szCs w:val="24"/>
        </w:rPr>
        <w:t>ar menunjang kesiapsiagaan masya</w:t>
      </w:r>
      <w:r w:rsidR="00ED1433">
        <w:rPr>
          <w:rFonts w:ascii="Times New Roman" w:hAnsi="Times New Roman" w:cs="Times New Roman"/>
          <w:sz w:val="24"/>
          <w:szCs w:val="24"/>
        </w:rPr>
        <w:t xml:space="preserve">rakat terdiri dari </w:t>
      </w:r>
      <w:r w:rsidR="00F95841">
        <w:rPr>
          <w:rFonts w:ascii="Times New Roman" w:hAnsi="Times New Roman" w:cs="Times New Roman"/>
          <w:sz w:val="24"/>
          <w:szCs w:val="24"/>
        </w:rPr>
        <w:t xml:space="preserve">3 (tiga) </w:t>
      </w:r>
      <w:r w:rsidR="00ED1433">
        <w:rPr>
          <w:rFonts w:ascii="Times New Roman" w:hAnsi="Times New Roman" w:cs="Times New Roman"/>
          <w:sz w:val="24"/>
          <w:szCs w:val="24"/>
        </w:rPr>
        <w:t>faktor, yaitu faktor rencana tanggap darurat, faktor sistem peringatan bencana dan faktor mobilisasi sumberdaya.</w:t>
      </w:r>
    </w:p>
    <w:p w:rsidR="00340EED" w:rsidRPr="00A00A64" w:rsidRDefault="00340EED" w:rsidP="00A00A64">
      <w:pPr>
        <w:autoSpaceDE w:val="0"/>
        <w:autoSpaceDN w:val="0"/>
        <w:adjustRightInd w:val="0"/>
        <w:spacing w:line="360" w:lineRule="auto"/>
        <w:ind w:left="0" w:firstLine="0"/>
        <w:rPr>
          <w:rFonts w:ascii="Times New Roman" w:hAnsi="Times New Roman" w:cs="Times New Roman"/>
          <w:sz w:val="24"/>
          <w:szCs w:val="24"/>
        </w:rPr>
      </w:pPr>
    </w:p>
    <w:p w:rsidR="003D7CA0" w:rsidRDefault="002006E8" w:rsidP="000C51F5">
      <w:pPr>
        <w:autoSpaceDE w:val="0"/>
        <w:autoSpaceDN w:val="0"/>
        <w:adjustRightInd w:val="0"/>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1.</w:t>
      </w:r>
      <w:r w:rsidR="00F205EB">
        <w:rPr>
          <w:rFonts w:ascii="Times New Roman" w:hAnsi="Times New Roman" w:cs="Times New Roman"/>
          <w:b/>
          <w:sz w:val="24"/>
          <w:szCs w:val="24"/>
        </w:rPr>
        <w:t>6</w:t>
      </w:r>
      <w:r w:rsidR="003D7CA0" w:rsidRPr="003D7CA0">
        <w:rPr>
          <w:rFonts w:ascii="Times New Roman" w:hAnsi="Times New Roman" w:cs="Times New Roman"/>
          <w:b/>
          <w:sz w:val="24"/>
          <w:szCs w:val="24"/>
        </w:rPr>
        <w:t>.2</w:t>
      </w:r>
      <w:r w:rsidR="004D2AC1">
        <w:rPr>
          <w:rFonts w:ascii="Times New Roman" w:hAnsi="Times New Roman" w:cs="Times New Roman"/>
          <w:b/>
          <w:sz w:val="24"/>
          <w:szCs w:val="24"/>
        </w:rPr>
        <w:t xml:space="preserve">  </w:t>
      </w:r>
      <w:r w:rsidR="00FB7DAD">
        <w:rPr>
          <w:rFonts w:ascii="Times New Roman" w:hAnsi="Times New Roman" w:cs="Times New Roman"/>
          <w:b/>
          <w:sz w:val="24"/>
          <w:szCs w:val="24"/>
        </w:rPr>
        <w:t xml:space="preserve"> Metode</w:t>
      </w:r>
      <w:r w:rsidR="003D7CA0" w:rsidRPr="003D7CA0">
        <w:rPr>
          <w:rFonts w:ascii="Times New Roman" w:hAnsi="Times New Roman" w:cs="Times New Roman"/>
          <w:b/>
          <w:sz w:val="24"/>
          <w:szCs w:val="24"/>
        </w:rPr>
        <w:t xml:space="preserve"> Pengumpulan Data</w:t>
      </w:r>
    </w:p>
    <w:p w:rsidR="00EE3BE0" w:rsidRPr="00F62969" w:rsidRDefault="00EE3BE0" w:rsidP="00EE3BE0">
      <w:pPr>
        <w:autoSpaceDE w:val="0"/>
        <w:autoSpaceDN w:val="0"/>
        <w:adjustRightInd w:val="0"/>
        <w:spacing w:line="360" w:lineRule="auto"/>
        <w:ind w:left="0" w:firstLine="720"/>
        <w:rPr>
          <w:rFonts w:ascii="Times New Roman" w:hAnsi="Times New Roman" w:cs="Times New Roman"/>
          <w:color w:val="000000"/>
          <w:sz w:val="24"/>
          <w:szCs w:val="24"/>
        </w:rPr>
      </w:pPr>
      <w:r w:rsidRPr="00F62969">
        <w:rPr>
          <w:rFonts w:ascii="Times New Roman" w:hAnsi="Times New Roman" w:cs="Times New Roman"/>
          <w:color w:val="000000"/>
          <w:sz w:val="24"/>
          <w:szCs w:val="24"/>
        </w:rPr>
        <w:t xml:space="preserve">Proses pengumpulan data dilakukan melalui berbagai </w:t>
      </w:r>
      <w:r>
        <w:rPr>
          <w:rFonts w:ascii="Times New Roman" w:hAnsi="Times New Roman" w:cs="Times New Roman"/>
          <w:color w:val="000000"/>
          <w:sz w:val="24"/>
          <w:szCs w:val="24"/>
        </w:rPr>
        <w:t xml:space="preserve">Teknik yaitu : </w:t>
      </w:r>
    </w:p>
    <w:p w:rsidR="00EE3BE0" w:rsidRDefault="00EE3BE0" w:rsidP="00EE3BE0">
      <w:pPr>
        <w:pStyle w:val="ListParagraph"/>
        <w:numPr>
          <w:ilvl w:val="0"/>
          <w:numId w:val="37"/>
        </w:numPr>
        <w:spacing w:after="0" w:line="360" w:lineRule="auto"/>
        <w:ind w:left="360"/>
        <w:jc w:val="both"/>
        <w:rPr>
          <w:rFonts w:ascii="Times New Roman" w:eastAsia="Times New Roman" w:hAnsi="Times New Roman" w:cs="Times New Roman"/>
          <w:sz w:val="24"/>
          <w:szCs w:val="24"/>
          <w:lang w:eastAsia="id-ID"/>
        </w:rPr>
      </w:pPr>
      <w:r w:rsidRPr="00891043">
        <w:rPr>
          <w:rFonts w:ascii="Times New Roman" w:eastAsia="Times New Roman" w:hAnsi="Times New Roman" w:cs="Times New Roman"/>
          <w:sz w:val="24"/>
          <w:szCs w:val="24"/>
          <w:lang w:eastAsia="id-ID"/>
        </w:rPr>
        <w:t>Pengumpulan Data Sekunder</w:t>
      </w:r>
    </w:p>
    <w:p w:rsidR="00EE3BE0" w:rsidRPr="00EE3BE0" w:rsidRDefault="00EE3BE0" w:rsidP="00EE3BE0">
      <w:pPr>
        <w:pStyle w:val="ListParagraph"/>
        <w:autoSpaceDE w:val="0"/>
        <w:autoSpaceDN w:val="0"/>
        <w:adjustRightInd w:val="0"/>
        <w:spacing w:after="0" w:line="360" w:lineRule="auto"/>
        <w:ind w:left="360"/>
        <w:jc w:val="both"/>
        <w:rPr>
          <w:rFonts w:ascii="Times New Roman" w:eastAsia="Microsoft Yi Baiti" w:hAnsi="Times New Roman" w:cs="Times New Roman"/>
          <w:sz w:val="24"/>
          <w:szCs w:val="24"/>
        </w:rPr>
      </w:pPr>
      <w:r>
        <w:rPr>
          <w:rFonts w:ascii="Times New Roman" w:eastAsia="Times New Roman" w:hAnsi="Times New Roman" w:cs="Times New Roman"/>
          <w:sz w:val="24"/>
          <w:szCs w:val="24"/>
          <w:lang w:eastAsia="id-ID"/>
        </w:rPr>
        <w:t xml:space="preserve">Yaitu melakukan pengumpulan referensi yang berhubungan dengan topik studi, </w:t>
      </w:r>
      <w:r w:rsidRPr="00F62969">
        <w:rPr>
          <w:rFonts w:ascii="Times New Roman" w:hAnsi="Times New Roman" w:cs="Times New Roman"/>
          <w:color w:val="000000"/>
          <w:sz w:val="24"/>
          <w:szCs w:val="24"/>
        </w:rPr>
        <w:t>diperoleh dari buku-buku serta hasil penelitian-penelitian sebagai landasan teori dan bahan perbandingan.</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lang w:eastAsia="id-ID"/>
        </w:rPr>
        <w:t>serta</w:t>
      </w:r>
      <w:r w:rsidRPr="00EF37BD">
        <w:rPr>
          <w:rFonts w:ascii="Times New Roman" w:eastAsia="Times New Roman" w:hAnsi="Times New Roman" w:cs="Times New Roman"/>
          <w:sz w:val="24"/>
          <w:szCs w:val="24"/>
          <w:lang w:eastAsia="id-ID"/>
        </w:rPr>
        <w:t xml:space="preserve"> data</w:t>
      </w:r>
      <w:r>
        <w:rPr>
          <w:rFonts w:ascii="Times New Roman" w:eastAsia="Times New Roman" w:hAnsi="Times New Roman" w:cs="Times New Roman"/>
          <w:sz w:val="24"/>
          <w:szCs w:val="24"/>
          <w:lang w:eastAsia="id-ID"/>
        </w:rPr>
        <w:t>-data yang</w:t>
      </w:r>
      <w:r w:rsidRPr="00EF37BD">
        <w:rPr>
          <w:rFonts w:ascii="Times New Roman" w:eastAsia="Times New Roman" w:hAnsi="Times New Roman" w:cs="Times New Roman"/>
          <w:sz w:val="24"/>
          <w:szCs w:val="24"/>
          <w:lang w:eastAsia="id-ID"/>
        </w:rPr>
        <w:t xml:space="preserve"> </w:t>
      </w:r>
      <w:r w:rsidRPr="00EF37BD">
        <w:rPr>
          <w:rFonts w:ascii="Times New Roman" w:eastAsia="Microsoft Yi Baiti" w:hAnsi="Times New Roman" w:cs="Times New Roman"/>
          <w:sz w:val="24"/>
          <w:szCs w:val="24"/>
        </w:rPr>
        <w:t>diperoleh dari Dinas/Instansi pemerintahan terkait.</w:t>
      </w:r>
    </w:p>
    <w:p w:rsidR="00EE3BE0" w:rsidRPr="00EF37BD" w:rsidRDefault="00EE3BE0" w:rsidP="00EE3BE0">
      <w:pPr>
        <w:pStyle w:val="ListParagraph"/>
        <w:numPr>
          <w:ilvl w:val="0"/>
          <w:numId w:val="37"/>
        </w:numPr>
        <w:spacing w:after="0" w:line="360" w:lineRule="auto"/>
        <w:ind w:left="360"/>
        <w:jc w:val="both"/>
        <w:rPr>
          <w:rFonts w:ascii="Times New Roman" w:eastAsia="Times New Roman" w:hAnsi="Times New Roman" w:cs="Times New Roman"/>
          <w:sz w:val="24"/>
          <w:szCs w:val="24"/>
          <w:lang w:eastAsia="id-ID"/>
        </w:rPr>
      </w:pPr>
      <w:r w:rsidRPr="00EF37BD">
        <w:rPr>
          <w:rFonts w:ascii="Times New Roman" w:eastAsia="Times New Roman" w:hAnsi="Times New Roman" w:cs="Times New Roman"/>
          <w:sz w:val="24"/>
          <w:szCs w:val="24"/>
          <w:lang w:eastAsia="id-ID"/>
        </w:rPr>
        <w:t>Pegumpulan Data Primer</w:t>
      </w:r>
    </w:p>
    <w:p w:rsidR="00EE3BE0" w:rsidRPr="00947B83" w:rsidRDefault="00EE3BE0" w:rsidP="00EE3BE0">
      <w:pPr>
        <w:pStyle w:val="ListParagraph"/>
        <w:spacing w:after="0" w:line="360" w:lineRule="auto"/>
        <w:ind w:left="360"/>
        <w:jc w:val="both"/>
        <w:rPr>
          <w:rFonts w:ascii="Times New Roman" w:eastAsia="Times New Roman" w:hAnsi="Times New Roman" w:cs="Times New Roman"/>
          <w:sz w:val="24"/>
          <w:szCs w:val="24"/>
          <w:lang w:eastAsia="id-ID"/>
        </w:rPr>
      </w:pPr>
      <w:r w:rsidRPr="00891043">
        <w:rPr>
          <w:rFonts w:ascii="Times New Roman" w:eastAsia="Times New Roman" w:hAnsi="Times New Roman" w:cs="Times New Roman"/>
          <w:sz w:val="24"/>
          <w:szCs w:val="24"/>
          <w:lang w:eastAsia="id-ID"/>
        </w:rPr>
        <w:t xml:space="preserve">Data primer dalam penelitian ini </w:t>
      </w:r>
      <w:r>
        <w:rPr>
          <w:rFonts w:ascii="Times New Roman" w:eastAsia="Times New Roman" w:hAnsi="Times New Roman" w:cs="Times New Roman"/>
          <w:sz w:val="24"/>
          <w:szCs w:val="24"/>
          <w:lang w:eastAsia="id-ID"/>
        </w:rPr>
        <w:t>dibagi menjadi dua yaitu :</w:t>
      </w:r>
    </w:p>
    <w:p w:rsidR="00EE3BE0" w:rsidRPr="00CF76DB" w:rsidRDefault="00EE3BE0" w:rsidP="00EE3BE0">
      <w:pPr>
        <w:pStyle w:val="ListParagraph"/>
        <w:numPr>
          <w:ilvl w:val="0"/>
          <w:numId w:val="38"/>
        </w:numPr>
        <w:spacing w:line="360" w:lineRule="auto"/>
        <w:ind w:left="360"/>
        <w:jc w:val="both"/>
        <w:rPr>
          <w:rFonts w:ascii="Times New Roman" w:hAnsi="Times New Roman" w:cs="Times New Roman"/>
          <w:sz w:val="24"/>
          <w:szCs w:val="24"/>
        </w:rPr>
      </w:pPr>
      <w:r w:rsidRPr="00A656C3">
        <w:rPr>
          <w:rFonts w:ascii="Times New Roman" w:hAnsi="Times New Roman" w:cs="Times New Roman"/>
          <w:sz w:val="24"/>
          <w:szCs w:val="24"/>
        </w:rPr>
        <w:lastRenderedPageBreak/>
        <w:t xml:space="preserve">Observasi lapangan, </w:t>
      </w:r>
      <w:r w:rsidR="00A86679">
        <w:rPr>
          <w:rFonts w:ascii="Times New Roman" w:hAnsi="Times New Roman"/>
          <w:sz w:val="24"/>
          <w:szCs w:val="24"/>
        </w:rPr>
        <w:t>y</w:t>
      </w:r>
      <w:r w:rsidR="00A86679" w:rsidRPr="00DB61E3">
        <w:rPr>
          <w:rFonts w:ascii="Times New Roman" w:hAnsi="Times New Roman"/>
          <w:sz w:val="24"/>
          <w:szCs w:val="24"/>
        </w:rPr>
        <w:t xml:space="preserve">aitu suatu studi penelitian yang sistematis tentang fenomena dan gajala psikis dengan jalan pengamatan pada </w:t>
      </w:r>
      <w:r w:rsidR="00055EFC">
        <w:rPr>
          <w:rFonts w:ascii="Times New Roman" w:hAnsi="Times New Roman"/>
          <w:sz w:val="24"/>
          <w:szCs w:val="24"/>
        </w:rPr>
        <w:t>W</w:t>
      </w:r>
      <w:r w:rsidR="00A86679" w:rsidRPr="00DB61E3">
        <w:rPr>
          <w:rFonts w:ascii="Times New Roman" w:hAnsi="Times New Roman"/>
          <w:sz w:val="24"/>
          <w:szCs w:val="24"/>
        </w:rPr>
        <w:t xml:space="preserve">ilayah </w:t>
      </w:r>
      <w:r w:rsidR="00055EFC">
        <w:rPr>
          <w:rFonts w:ascii="Times New Roman" w:hAnsi="Times New Roman"/>
          <w:sz w:val="24"/>
          <w:szCs w:val="24"/>
        </w:rPr>
        <w:t>Pesisir Kabupaten Tasikmlaya</w:t>
      </w:r>
      <w:r w:rsidR="00E6491E">
        <w:rPr>
          <w:rFonts w:ascii="Times New Roman" w:hAnsi="Times New Roman"/>
          <w:sz w:val="24"/>
          <w:szCs w:val="24"/>
        </w:rPr>
        <w:t>.</w:t>
      </w:r>
    </w:p>
    <w:p w:rsidR="00EE3BE0" w:rsidRPr="00CF76DB" w:rsidRDefault="00EE3BE0" w:rsidP="00EE3BE0">
      <w:pPr>
        <w:pStyle w:val="ListParagraph"/>
        <w:numPr>
          <w:ilvl w:val="0"/>
          <w:numId w:val="38"/>
        </w:numPr>
        <w:spacing w:line="360" w:lineRule="auto"/>
        <w:ind w:left="360"/>
        <w:jc w:val="both"/>
        <w:rPr>
          <w:rFonts w:ascii="Times New Roman" w:hAnsi="Times New Roman" w:cs="Times New Roman"/>
          <w:sz w:val="24"/>
          <w:szCs w:val="24"/>
        </w:rPr>
      </w:pPr>
      <w:r w:rsidRPr="00CF76DB">
        <w:rPr>
          <w:rFonts w:ascii="Times New Roman" w:hAnsi="Times New Roman" w:cs="Times New Roman"/>
          <w:sz w:val="24"/>
          <w:szCs w:val="24"/>
        </w:rPr>
        <w:t xml:space="preserve">Dukumentasi, yaitu dibuat untuk </w:t>
      </w:r>
      <w:r w:rsidRPr="00CF76DB">
        <w:rPr>
          <w:rFonts w:ascii="Times New Roman" w:hAnsi="Times New Roman"/>
          <w:sz w:val="24"/>
          <w:szCs w:val="24"/>
        </w:rPr>
        <w:t xml:space="preserve">mendapatkan kondisi eksisting </w:t>
      </w:r>
      <w:r>
        <w:rPr>
          <w:rFonts w:ascii="Times New Roman" w:hAnsi="Times New Roman"/>
          <w:sz w:val="24"/>
          <w:szCs w:val="24"/>
        </w:rPr>
        <w:t xml:space="preserve">fasilitas </w:t>
      </w:r>
      <w:r w:rsidR="00055EFC">
        <w:rPr>
          <w:rFonts w:ascii="Times New Roman" w:hAnsi="Times New Roman"/>
          <w:sz w:val="24"/>
          <w:szCs w:val="24"/>
        </w:rPr>
        <w:t>yang menunjang kesiapsiagaan masyarakat terhadap bencana</w:t>
      </w:r>
      <w:r w:rsidRPr="00CF76DB">
        <w:rPr>
          <w:rFonts w:ascii="Times New Roman" w:hAnsi="Times New Roman"/>
          <w:sz w:val="24"/>
          <w:szCs w:val="24"/>
        </w:rPr>
        <w:t xml:space="preserve"> secara visual.</w:t>
      </w:r>
    </w:p>
    <w:p w:rsidR="00F600B0" w:rsidRDefault="00EE3BE0" w:rsidP="00F600B0">
      <w:pPr>
        <w:pStyle w:val="ListParagraph"/>
        <w:numPr>
          <w:ilvl w:val="0"/>
          <w:numId w:val="38"/>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Penyebaran Kuisioner, </w:t>
      </w:r>
      <w:r w:rsidR="00F600B0">
        <w:rPr>
          <w:rFonts w:ascii="Times New Roman" w:hAnsi="Times New Roman" w:cs="Times New Roman"/>
          <w:sz w:val="24"/>
          <w:szCs w:val="24"/>
        </w:rPr>
        <w:t>d</w:t>
      </w:r>
      <w:r w:rsidR="00F600B0" w:rsidRPr="00DB61E3">
        <w:rPr>
          <w:rFonts w:ascii="Times New Roman" w:hAnsi="Times New Roman" w:cs="Times New Roman"/>
          <w:sz w:val="24"/>
          <w:szCs w:val="24"/>
        </w:rPr>
        <w:t xml:space="preserve">engan Quesioner akan didapatkan kesiapsiagaan masyarakat di </w:t>
      </w:r>
      <w:r w:rsidR="00D425EA">
        <w:rPr>
          <w:rFonts w:ascii="Times New Roman" w:hAnsi="Times New Roman" w:cs="Times New Roman"/>
          <w:sz w:val="24"/>
          <w:szCs w:val="24"/>
        </w:rPr>
        <w:t>Wilayah</w:t>
      </w:r>
      <w:r w:rsidR="00F600B0" w:rsidRPr="00DB61E3">
        <w:rPr>
          <w:rFonts w:ascii="Times New Roman" w:hAnsi="Times New Roman" w:cs="Times New Roman"/>
          <w:sz w:val="24"/>
          <w:szCs w:val="24"/>
        </w:rPr>
        <w:t xml:space="preserve"> Pesisir Kabupaten Tasikmalaya</w:t>
      </w:r>
      <w:r w:rsidR="00F600B0">
        <w:rPr>
          <w:rFonts w:ascii="Times New Roman" w:hAnsi="Times New Roman" w:cs="Times New Roman"/>
          <w:sz w:val="24"/>
          <w:szCs w:val="24"/>
        </w:rPr>
        <w:t xml:space="preserve"> terhadap bencana gempa bumi dan tsunami</w:t>
      </w:r>
      <w:r>
        <w:rPr>
          <w:rFonts w:ascii="Times New Roman" w:hAnsi="Times New Roman" w:cs="Times New Roman"/>
          <w:sz w:val="24"/>
          <w:szCs w:val="24"/>
        </w:rPr>
        <w:t xml:space="preserve">. </w:t>
      </w:r>
      <w:r w:rsidRPr="00BB46DF">
        <w:rPr>
          <w:rFonts w:ascii="Times New Roman" w:hAnsi="Times New Roman" w:cs="Times New Roman"/>
          <w:sz w:val="24"/>
          <w:szCs w:val="24"/>
        </w:rPr>
        <w:t>Untuk penyebaran kuesioner diambil beberapa sampel dalam penyebaran kuesioner ini, pegambilan sampel didasarkan pada rumus dari Slovin (1993),</w:t>
      </w:r>
    </w:p>
    <w:p w:rsidR="00EE3BE0" w:rsidRPr="00F600B0" w:rsidRDefault="00EE3BE0" w:rsidP="00F600B0">
      <w:pPr>
        <w:pStyle w:val="ListParagraph"/>
        <w:spacing w:line="360" w:lineRule="auto"/>
        <w:ind w:left="426"/>
        <w:jc w:val="both"/>
        <w:rPr>
          <w:rFonts w:ascii="Times New Roman" w:hAnsi="Times New Roman" w:cs="Times New Roman"/>
          <w:sz w:val="24"/>
          <w:szCs w:val="24"/>
        </w:rPr>
      </w:pPr>
      <m:oMathPara>
        <m:oMath>
          <m:r>
            <w:rPr>
              <w:rFonts w:ascii="Cambria Math" w:hAnsi="Cambria Math" w:cs="Cambria Math"/>
              <w:sz w:val="24"/>
              <w:szCs w:val="24"/>
            </w:rPr>
            <m:t>n</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N</m:t>
              </m:r>
            </m:num>
            <m:den>
              <m:r>
                <m:rPr>
                  <m:sty m:val="p"/>
                </m:rPr>
                <w:rPr>
                  <w:rFonts w:ascii="Cambria Math" w:hAnsi="Cambria Math" w:cs="Cambria Math"/>
                  <w:sz w:val="24"/>
                  <w:szCs w:val="24"/>
                </w:rPr>
                <m:t>(1+N</m:t>
              </m:r>
              <m:d>
                <m:dPr>
                  <m:ctrlPr>
                    <w:rPr>
                      <w:rFonts w:ascii="Cambria Math" w:hAnsi="Cambria Math" w:cs="Cambria Math"/>
                      <w:sz w:val="24"/>
                      <w:szCs w:val="24"/>
                    </w:rPr>
                  </m:ctrlPr>
                </m:dPr>
                <m:e>
                  <m:sSup>
                    <m:sSupPr>
                      <m:ctrlPr>
                        <w:rPr>
                          <w:rFonts w:ascii="Cambria Math" w:hAnsi="Cambria Math" w:cs="Cambria Math"/>
                          <w:sz w:val="24"/>
                          <w:szCs w:val="24"/>
                        </w:rPr>
                      </m:ctrlPr>
                    </m:sSupPr>
                    <m:e>
                      <m:r>
                        <w:rPr>
                          <w:rFonts w:ascii="Cambria Math" w:hAnsi="Cambria Math" w:cs="Cambria Math"/>
                          <w:sz w:val="24"/>
                          <w:szCs w:val="24"/>
                        </w:rPr>
                        <m:t>e</m:t>
                      </m:r>
                    </m:e>
                    <m:sup>
                      <m:r>
                        <w:rPr>
                          <w:rFonts w:ascii="Cambria Math" w:hAnsi="Cambria Math" w:cs="Cambria Math"/>
                          <w:sz w:val="24"/>
                          <w:szCs w:val="24"/>
                        </w:rPr>
                        <m:t>2</m:t>
                      </m:r>
                    </m:sup>
                  </m:sSup>
                </m:e>
              </m:d>
              <m:r>
                <m:rPr>
                  <m:sty m:val="p"/>
                </m:rPr>
                <w:rPr>
                  <w:rFonts w:ascii="Cambria Math" w:hAnsi="Cambria Math" w:cs="Cambria Math"/>
                  <w:sz w:val="24"/>
                  <w:szCs w:val="24"/>
                </w:rPr>
                <m:t>)</m:t>
              </m:r>
            </m:den>
          </m:f>
        </m:oMath>
      </m:oMathPara>
    </w:p>
    <w:p w:rsidR="00EE3BE0" w:rsidRDefault="00EE3BE0" w:rsidP="00EE3BE0">
      <w:pPr>
        <w:spacing w:line="360" w:lineRule="auto"/>
        <w:rPr>
          <w:rFonts w:ascii="Times New Roman" w:hAnsi="Times New Roman" w:cs="Times New Roman"/>
          <w:sz w:val="24"/>
          <w:szCs w:val="24"/>
        </w:rPr>
      </w:pPr>
      <w:r>
        <w:rPr>
          <w:rFonts w:ascii="Times New Roman" w:hAnsi="Times New Roman" w:cs="Times New Roman"/>
          <w:sz w:val="24"/>
          <w:szCs w:val="24"/>
        </w:rPr>
        <w:t>Dimana:   n = ukuran sampel</w:t>
      </w:r>
    </w:p>
    <w:p w:rsidR="00EE3BE0" w:rsidRDefault="00F600B0" w:rsidP="00EE3BE0">
      <w:pPr>
        <w:spacing w:line="360" w:lineRule="auto"/>
        <w:ind w:left="993"/>
        <w:rPr>
          <w:rFonts w:ascii="Times New Roman" w:hAnsi="Times New Roman" w:cs="Times New Roman"/>
          <w:sz w:val="24"/>
          <w:szCs w:val="24"/>
        </w:rPr>
      </w:pPr>
      <w:r>
        <w:rPr>
          <w:rFonts w:ascii="Times New Roman" w:hAnsi="Times New Roman" w:cs="Times New Roman"/>
          <w:sz w:val="24"/>
          <w:szCs w:val="24"/>
        </w:rPr>
        <w:t xml:space="preserve">   </w:t>
      </w:r>
      <w:r w:rsidR="00EE3BE0">
        <w:rPr>
          <w:rFonts w:ascii="Times New Roman" w:hAnsi="Times New Roman" w:cs="Times New Roman"/>
          <w:sz w:val="24"/>
          <w:szCs w:val="24"/>
        </w:rPr>
        <w:t>N = ukuran populasi</w:t>
      </w:r>
    </w:p>
    <w:p w:rsidR="00EC0362" w:rsidRDefault="00F600B0" w:rsidP="00F600B0">
      <w:pPr>
        <w:autoSpaceDE w:val="0"/>
        <w:autoSpaceDN w:val="0"/>
        <w:adjustRightInd w:val="0"/>
        <w:spacing w:line="360" w:lineRule="auto"/>
        <w:ind w:left="1134" w:right="0" w:hanging="426"/>
        <w:rPr>
          <w:rFonts w:ascii="Times New Roman" w:hAnsi="Times New Roman" w:cs="Times New Roman"/>
          <w:sz w:val="24"/>
          <w:szCs w:val="24"/>
        </w:rPr>
      </w:pPr>
      <w:r>
        <w:rPr>
          <w:rFonts w:ascii="Times New Roman" w:hAnsi="Times New Roman" w:cs="Times New Roman"/>
          <w:sz w:val="24"/>
          <w:szCs w:val="24"/>
        </w:rPr>
        <w:t xml:space="preserve">       </w:t>
      </w:r>
      <w:r w:rsidR="00EE3BE0">
        <w:rPr>
          <w:rFonts w:ascii="Times New Roman" w:hAnsi="Times New Roman" w:cs="Times New Roman"/>
          <w:sz w:val="24"/>
          <w:szCs w:val="24"/>
        </w:rPr>
        <w:t xml:space="preserve">e = nilai kritis (persen kelonggaran ketidaktelitian karena kesalahan </w:t>
      </w:r>
      <w:r>
        <w:rPr>
          <w:rFonts w:ascii="Times New Roman" w:hAnsi="Times New Roman" w:cs="Times New Roman"/>
          <w:sz w:val="24"/>
          <w:szCs w:val="24"/>
        </w:rPr>
        <w:t xml:space="preserve"> </w:t>
      </w:r>
      <w:r w:rsidR="00EE3BE0">
        <w:rPr>
          <w:rFonts w:ascii="Times New Roman" w:hAnsi="Times New Roman" w:cs="Times New Roman"/>
          <w:sz w:val="24"/>
          <w:szCs w:val="24"/>
        </w:rPr>
        <w:t>pengambilan sampel sebesar 10% = 0,1)</w:t>
      </w:r>
    </w:p>
    <w:p w:rsidR="00E7720D" w:rsidRDefault="00E7720D" w:rsidP="00FB1730">
      <w:pPr>
        <w:autoSpaceDE w:val="0"/>
        <w:autoSpaceDN w:val="0"/>
        <w:adjustRightInd w:val="0"/>
        <w:spacing w:line="360" w:lineRule="auto"/>
        <w:ind w:right="0"/>
        <w:rPr>
          <w:rFonts w:ascii="Times New Roman" w:hAnsi="Times New Roman" w:cs="Times New Roman"/>
          <w:sz w:val="24"/>
          <w:szCs w:val="24"/>
        </w:rPr>
      </w:pPr>
    </w:p>
    <w:p w:rsidR="00FB1730" w:rsidRPr="003F72D0" w:rsidRDefault="00FB1730" w:rsidP="00FB1730">
      <w:pPr>
        <w:spacing w:line="360" w:lineRule="auto"/>
        <w:ind w:left="0" w:firstLine="0"/>
        <w:rPr>
          <w:rFonts w:ascii="Times New Roman" w:hAnsi="Times New Roman" w:cs="Times New Roman"/>
          <w:b/>
          <w:sz w:val="24"/>
          <w:szCs w:val="24"/>
          <w:u w:val="single"/>
        </w:rPr>
      </w:pPr>
      <w:r w:rsidRPr="003F72D0">
        <w:rPr>
          <w:rFonts w:ascii="Times New Roman" w:hAnsi="Times New Roman" w:cs="Times New Roman"/>
          <w:b/>
          <w:sz w:val="24"/>
          <w:szCs w:val="24"/>
          <w:u w:val="single"/>
        </w:rPr>
        <w:t>Sampel Masyarakat</w:t>
      </w:r>
    </w:p>
    <w:p w:rsidR="00FB1730" w:rsidRPr="003F72D0" w:rsidRDefault="00FB1730" w:rsidP="00FB1730">
      <w:pPr>
        <w:spacing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n</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209.671</m:t>
              </m:r>
            </m:num>
            <m:den>
              <m:r>
                <m:rPr>
                  <m:sty m:val="p"/>
                </m:rPr>
                <w:rPr>
                  <w:rFonts w:ascii="Cambria Math" w:hAnsi="Times New Roman" w:cs="Times New Roman"/>
                  <w:sz w:val="24"/>
                  <w:szCs w:val="24"/>
                </w:rPr>
                <m:t xml:space="preserve">(1+209.671 </m:t>
              </m:r>
              <m:d>
                <m:dPr>
                  <m:ctrlPr>
                    <w:rPr>
                      <w:rFonts w:ascii="Cambria Math" w:hAnsi="Times New Roman" w:cs="Times New Roman"/>
                      <w:sz w:val="24"/>
                      <w:szCs w:val="24"/>
                    </w:rPr>
                  </m:ctrlPr>
                </m:dPr>
                <m:e>
                  <m:sSup>
                    <m:sSupPr>
                      <m:ctrlPr>
                        <w:rPr>
                          <w:rFonts w:ascii="Cambria Math" w:hAnsi="Times New Roman" w:cs="Times New Roman"/>
                          <w:sz w:val="24"/>
                          <w:szCs w:val="24"/>
                        </w:rPr>
                      </m:ctrlPr>
                    </m:sSupPr>
                    <m:e>
                      <m:r>
                        <w:rPr>
                          <w:rFonts w:ascii="Cambria Math" w:hAnsi="Times New Roman" w:cs="Times New Roman"/>
                          <w:sz w:val="24"/>
                          <w:szCs w:val="24"/>
                        </w:rPr>
                        <m:t>0,1</m:t>
                      </m:r>
                    </m:e>
                    <m:sup>
                      <m:r>
                        <w:rPr>
                          <w:rFonts w:ascii="Cambria Math" w:hAnsi="Times New Roman" w:cs="Times New Roman"/>
                          <w:sz w:val="24"/>
                          <w:szCs w:val="24"/>
                        </w:rPr>
                        <m:t>2</m:t>
                      </m:r>
                    </m:sup>
                  </m:sSup>
                </m:e>
              </m:d>
              <m:r>
                <m:rPr>
                  <m:sty m:val="p"/>
                </m:rPr>
                <w:rPr>
                  <w:rFonts w:ascii="Cambria Math" w:hAnsi="Times New Roman" w:cs="Times New Roman"/>
                  <w:sz w:val="24"/>
                  <w:szCs w:val="24"/>
                </w:rPr>
                <m:t>)</m:t>
              </m:r>
            </m:den>
          </m:f>
        </m:oMath>
      </m:oMathPara>
    </w:p>
    <w:p w:rsidR="00FB1730" w:rsidRPr="003F72D0" w:rsidRDefault="00FB1730" w:rsidP="00FB1730">
      <w:pPr>
        <w:spacing w:line="360" w:lineRule="auto"/>
        <w:ind w:left="2160" w:firstLine="720"/>
        <w:rPr>
          <w:rFonts w:ascii="Times New Roman" w:hAnsi="Times New Roman" w:cs="Times New Roman"/>
          <w:b/>
          <w:sz w:val="24"/>
          <w:szCs w:val="24"/>
          <w:u w:val="single"/>
        </w:rPr>
      </w:pPr>
      <w:r w:rsidRPr="003F72D0">
        <w:rPr>
          <w:rFonts w:ascii="Times New Roman" w:eastAsiaTheme="minorEastAsia" w:hAnsi="Times New Roman" w:cs="Times New Roman"/>
          <w:i/>
          <w:sz w:val="24"/>
          <w:szCs w:val="24"/>
        </w:rPr>
        <w:t>n</w:t>
      </w:r>
      <w:r w:rsidRPr="003F72D0">
        <w:rPr>
          <w:rFonts w:ascii="Times New Roman" w:eastAsiaTheme="minorEastAsia" w:hAnsi="Times New Roman" w:cs="Times New Roman"/>
          <w:sz w:val="24"/>
          <w:szCs w:val="24"/>
        </w:rPr>
        <w:t xml:space="preserve"> =  98,52 = 100 sampel</w:t>
      </w:r>
    </w:p>
    <w:p w:rsidR="00FB1730" w:rsidRDefault="00FB1730" w:rsidP="00FB1730">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S</w:t>
      </w:r>
      <w:r w:rsidRPr="003F72D0">
        <w:rPr>
          <w:rFonts w:ascii="Times New Roman" w:hAnsi="Times New Roman" w:cs="Times New Roman"/>
          <w:sz w:val="24"/>
          <w:szCs w:val="24"/>
        </w:rPr>
        <w:t>ampel yang diberikan kepada masyarakat berdasarkan jumlah perhitungan diatas, dimana N merupakan nilai yang didapatkan dari jumlah penduduk yang ada di kawasan pesisir Kabupaten Tasikmalaya, e ditetapkan sebesar 10%. Maka dari hasil perhitungan diatas didapatkan jumlah sampel yang digunakan sebanyak 100 sampel. Namun pembagian dalam  3 Kecamatan yaitu :</w:t>
      </w:r>
    </w:p>
    <w:p w:rsidR="00FB1730" w:rsidRPr="003F72D0" w:rsidRDefault="00FB1730" w:rsidP="00FB1730">
      <w:pPr>
        <w:spacing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n</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100</m:t>
              </m:r>
            </m:num>
            <m:den>
              <m:r>
                <m:rPr>
                  <m:sty m:val="p"/>
                </m:rPr>
                <w:rPr>
                  <w:rFonts w:ascii="Cambria Math" w:hAnsi="Times New Roman" w:cs="Times New Roman"/>
                  <w:sz w:val="24"/>
                  <w:szCs w:val="24"/>
                </w:rPr>
                <m:t>3 Kecamatan</m:t>
              </m:r>
            </m:den>
          </m:f>
        </m:oMath>
      </m:oMathPara>
    </w:p>
    <w:p w:rsidR="00FB1730" w:rsidRDefault="00FB1730" w:rsidP="00FB1730">
      <w:pPr>
        <w:spacing w:line="360" w:lineRule="auto"/>
        <w:rPr>
          <w:rFonts w:ascii="Times New Roman" w:eastAsiaTheme="minorEastAsia" w:hAnsi="Times New Roman" w:cs="Times New Roman"/>
          <w:sz w:val="24"/>
          <w:szCs w:val="24"/>
        </w:rPr>
      </w:pPr>
      <w:r w:rsidRPr="003F72D0">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t xml:space="preserve">              </w:t>
      </w:r>
      <w:r w:rsidRPr="003F72D0">
        <w:rPr>
          <w:rFonts w:ascii="Times New Roman" w:eastAsiaTheme="minorEastAsia" w:hAnsi="Times New Roman" w:cs="Times New Roman"/>
          <w:i/>
          <w:sz w:val="24"/>
          <w:szCs w:val="24"/>
        </w:rPr>
        <w:t>n</w:t>
      </w:r>
      <w:r w:rsidRPr="003F72D0">
        <w:rPr>
          <w:rFonts w:ascii="Times New Roman" w:eastAsiaTheme="minorEastAsia" w:hAnsi="Times New Roman" w:cs="Times New Roman"/>
          <w:sz w:val="24"/>
          <w:szCs w:val="24"/>
        </w:rPr>
        <w:t xml:space="preserve"> =  33,33  = 33 </w:t>
      </w:r>
      <w:r>
        <w:rPr>
          <w:rFonts w:ascii="Times New Roman" w:eastAsiaTheme="minorEastAsia" w:hAnsi="Times New Roman" w:cs="Times New Roman"/>
          <w:sz w:val="24"/>
          <w:szCs w:val="24"/>
        </w:rPr>
        <w:t xml:space="preserve">– 34 </w:t>
      </w:r>
      <w:r w:rsidRPr="003F72D0">
        <w:rPr>
          <w:rFonts w:ascii="Times New Roman" w:eastAsiaTheme="minorEastAsia" w:hAnsi="Times New Roman" w:cs="Times New Roman"/>
          <w:sz w:val="24"/>
          <w:szCs w:val="24"/>
        </w:rPr>
        <w:t>sampel / kecamatan</w:t>
      </w:r>
    </w:p>
    <w:p w:rsidR="00FB1730" w:rsidRDefault="00FB1730" w:rsidP="00FB1730">
      <w:pPr>
        <w:autoSpaceDE w:val="0"/>
        <w:autoSpaceDN w:val="0"/>
        <w:adjustRightInd w:val="0"/>
        <w:spacing w:line="360" w:lineRule="auto"/>
        <w:ind w:right="0"/>
        <w:rPr>
          <w:rFonts w:ascii="Times New Roman" w:hAnsi="Times New Roman" w:cs="Times New Roman"/>
          <w:sz w:val="24"/>
          <w:szCs w:val="24"/>
        </w:rPr>
      </w:pPr>
    </w:p>
    <w:p w:rsidR="00034677" w:rsidRPr="00EC0362" w:rsidRDefault="00034677" w:rsidP="00FB1730">
      <w:pPr>
        <w:autoSpaceDE w:val="0"/>
        <w:autoSpaceDN w:val="0"/>
        <w:adjustRightInd w:val="0"/>
        <w:spacing w:line="360" w:lineRule="auto"/>
        <w:ind w:right="0"/>
        <w:rPr>
          <w:rFonts w:ascii="Times New Roman" w:hAnsi="Times New Roman" w:cs="Times New Roman"/>
          <w:sz w:val="24"/>
          <w:szCs w:val="24"/>
        </w:rPr>
      </w:pPr>
    </w:p>
    <w:p w:rsidR="00FB7DAD" w:rsidRDefault="00FB7DAD" w:rsidP="00FB7DAD">
      <w:pPr>
        <w:autoSpaceDE w:val="0"/>
        <w:autoSpaceDN w:val="0"/>
        <w:adjustRightInd w:val="0"/>
        <w:spacing w:line="360" w:lineRule="auto"/>
        <w:ind w:left="0" w:right="0" w:firstLine="0"/>
        <w:rPr>
          <w:rFonts w:ascii="Times New Roman" w:hAnsi="Times New Roman" w:cs="Times New Roman"/>
          <w:b/>
          <w:sz w:val="24"/>
          <w:szCs w:val="24"/>
        </w:rPr>
      </w:pPr>
      <w:r w:rsidRPr="00FB7DAD">
        <w:rPr>
          <w:rFonts w:ascii="Times New Roman" w:hAnsi="Times New Roman" w:cs="Times New Roman"/>
          <w:b/>
          <w:sz w:val="24"/>
          <w:szCs w:val="24"/>
        </w:rPr>
        <w:lastRenderedPageBreak/>
        <w:t>1.</w:t>
      </w:r>
      <w:r w:rsidR="00172034">
        <w:rPr>
          <w:rFonts w:ascii="Times New Roman" w:hAnsi="Times New Roman" w:cs="Times New Roman"/>
          <w:b/>
          <w:sz w:val="24"/>
          <w:szCs w:val="24"/>
        </w:rPr>
        <w:t>6</w:t>
      </w:r>
      <w:r w:rsidRPr="00FB7DAD">
        <w:rPr>
          <w:rFonts w:ascii="Times New Roman" w:hAnsi="Times New Roman" w:cs="Times New Roman"/>
          <w:b/>
          <w:sz w:val="24"/>
          <w:szCs w:val="24"/>
        </w:rPr>
        <w:t>.3</w:t>
      </w:r>
      <w:r w:rsidR="00516DC7">
        <w:rPr>
          <w:rFonts w:ascii="Times New Roman" w:hAnsi="Times New Roman" w:cs="Times New Roman"/>
          <w:b/>
          <w:sz w:val="24"/>
          <w:szCs w:val="24"/>
        </w:rPr>
        <w:t xml:space="preserve">  </w:t>
      </w:r>
      <w:r w:rsidRPr="00FB7DAD">
        <w:rPr>
          <w:rFonts w:ascii="Times New Roman" w:hAnsi="Times New Roman" w:cs="Times New Roman"/>
          <w:b/>
          <w:sz w:val="24"/>
          <w:szCs w:val="24"/>
        </w:rPr>
        <w:t xml:space="preserve"> Metode Analisis</w:t>
      </w:r>
    </w:p>
    <w:p w:rsidR="00FD708B" w:rsidRDefault="00FD708B" w:rsidP="00CF5A3D">
      <w:pPr>
        <w:tabs>
          <w:tab w:val="left" w:pos="0"/>
        </w:tabs>
        <w:spacing w:line="360" w:lineRule="auto"/>
        <w:ind w:left="0" w:firstLine="0"/>
        <w:rPr>
          <w:rFonts w:ascii="Times New Roman" w:hAnsi="Times New Roman" w:cs="Times New Roman"/>
          <w:sz w:val="24"/>
          <w:szCs w:val="24"/>
        </w:rPr>
      </w:pPr>
      <w:r w:rsidRPr="00FD708B">
        <w:rPr>
          <w:rFonts w:ascii="Times New Roman" w:hAnsi="Times New Roman" w:cs="Times New Roman"/>
          <w:b/>
          <w:sz w:val="24"/>
          <w:szCs w:val="24"/>
        </w:rPr>
        <w:t>A.</w:t>
      </w:r>
      <w:r>
        <w:rPr>
          <w:rFonts w:ascii="Times New Roman" w:hAnsi="Times New Roman" w:cs="Times New Roman"/>
          <w:sz w:val="24"/>
          <w:szCs w:val="24"/>
        </w:rPr>
        <w:t xml:space="preserve"> </w:t>
      </w:r>
      <w:r>
        <w:rPr>
          <w:rStyle w:val="l6"/>
          <w:rFonts w:ascii="Times New Roman" w:hAnsi="Times New Roman" w:cs="Times New Roman"/>
          <w:b/>
          <w:sz w:val="24"/>
          <w:szCs w:val="24"/>
        </w:rPr>
        <w:t>Metode Kualitatif/ Metode Deskriptif</w:t>
      </w:r>
    </w:p>
    <w:p w:rsidR="00FD708B" w:rsidRPr="005423BF" w:rsidRDefault="00FD708B" w:rsidP="00FD708B">
      <w:pPr>
        <w:tabs>
          <w:tab w:val="left" w:pos="72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ab/>
        <w:t>Metode analisis yang akan digunakan dalam studi ini adalah metode penelitian deskriptif. Metode deskriptif merupakan suatu metode dalam meneliti status sekelompok manusia, suatu obyek, suatu set kondisi, suatu sistem pemikiran, ataupun suatu kelas peristiwa pada masa sekarang. Penelitian dengan menggunakan metode ini mempelajari masalah-masalah dalam masyarakat serta tata cara yang berlaku dalam masyarakat serta situasi –situasi tertentu, termasuk tentang hubungan, kegiatan-kegiatan, sikap-sikap, pandangan-pandangan, serta proses-proses yang sedang berlangsung dan pengaruh-pengaruh dari suatu fenomena</w:t>
      </w:r>
      <w:r w:rsidR="005F5151">
        <w:rPr>
          <w:rFonts w:ascii="Times New Roman" w:hAnsi="Times New Roman" w:cs="Times New Roman"/>
          <w:sz w:val="24"/>
          <w:szCs w:val="24"/>
        </w:rPr>
        <w:t>.</w:t>
      </w:r>
    </w:p>
    <w:p w:rsidR="00AF72E4" w:rsidRDefault="00FD708B" w:rsidP="00191923">
      <w:pPr>
        <w:pStyle w:val="BodyTextIndent3"/>
        <w:tabs>
          <w:tab w:val="left" w:pos="567"/>
        </w:tabs>
        <w:spacing w:after="0" w:line="360" w:lineRule="auto"/>
        <w:ind w:left="0"/>
        <w:jc w:val="both"/>
        <w:rPr>
          <w:sz w:val="24"/>
          <w:szCs w:val="24"/>
        </w:rPr>
      </w:pPr>
      <w:r>
        <w:rPr>
          <w:sz w:val="24"/>
          <w:szCs w:val="24"/>
        </w:rPr>
        <w:tab/>
      </w:r>
      <w:r>
        <w:rPr>
          <w:sz w:val="24"/>
          <w:szCs w:val="24"/>
        </w:rPr>
        <w:tab/>
        <w:t>Termasuk dalam metode deskriptif ini ialah survey deskriptif, maksudnya ialah survey yang dilakukan untuk memberi gambaran yang tepat dari suatu gejala dengan pusat perhatian pada pengukuran yang cermat dari satu atau lebih indikator terkait dalam suatu kelompok penduduk tertentu atau dalam sampel dari kelompok pernduduk tertentu itu (Koentjaraningrat, 1973).</w:t>
      </w:r>
      <w:r w:rsidR="00191923">
        <w:rPr>
          <w:sz w:val="24"/>
          <w:szCs w:val="24"/>
        </w:rPr>
        <w:t xml:space="preserve"> </w:t>
      </w:r>
      <w:r w:rsidR="0081145C">
        <w:rPr>
          <w:sz w:val="24"/>
          <w:szCs w:val="24"/>
        </w:rPr>
        <w:t xml:space="preserve">Pada studi mengenai </w:t>
      </w:r>
      <w:r w:rsidR="00795F49">
        <w:rPr>
          <w:sz w:val="24"/>
          <w:szCs w:val="24"/>
        </w:rPr>
        <w:t>tingkat kesiapsiagaan masyarakat terhadap bencana gempa bumi dan tsunami di Kawasan Pesisir Kabupaten Tasikmalaya ini, analisis yang digunakan adalah:</w:t>
      </w:r>
    </w:p>
    <w:p w:rsidR="009C602A" w:rsidRDefault="009C602A" w:rsidP="00CF5A3D">
      <w:pPr>
        <w:pStyle w:val="ListParagraph"/>
        <w:numPr>
          <w:ilvl w:val="0"/>
          <w:numId w:val="31"/>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Melakukan studi literatur</w:t>
      </w:r>
      <w:r w:rsidR="001B6103">
        <w:rPr>
          <w:rFonts w:ascii="Times New Roman" w:hAnsi="Times New Roman" w:cs="Times New Roman"/>
          <w:sz w:val="24"/>
          <w:szCs w:val="24"/>
        </w:rPr>
        <w:t xml:space="preserve">. Studi literatur ini untuk mengetahui indikator </w:t>
      </w:r>
      <w:r w:rsidR="00F134EC">
        <w:rPr>
          <w:rFonts w:ascii="Times New Roman" w:hAnsi="Times New Roman" w:cs="Times New Roman"/>
          <w:sz w:val="24"/>
          <w:szCs w:val="24"/>
        </w:rPr>
        <w:t xml:space="preserve">– indikator </w:t>
      </w:r>
      <w:r w:rsidR="001B6103">
        <w:rPr>
          <w:rFonts w:ascii="Times New Roman" w:hAnsi="Times New Roman" w:cs="Times New Roman"/>
          <w:sz w:val="24"/>
          <w:szCs w:val="24"/>
        </w:rPr>
        <w:t>apa saja yang mempengaruhi kesiapsiagaan suatu wilayah terhadap bencana</w:t>
      </w:r>
      <w:r w:rsidR="00A62F97">
        <w:rPr>
          <w:rFonts w:ascii="Times New Roman" w:hAnsi="Times New Roman" w:cs="Times New Roman"/>
          <w:sz w:val="24"/>
          <w:szCs w:val="24"/>
        </w:rPr>
        <w:t>.</w:t>
      </w:r>
    </w:p>
    <w:p w:rsidR="00F134EC" w:rsidRDefault="00F134EC" w:rsidP="00CF5A3D">
      <w:pPr>
        <w:pStyle w:val="ListParagraph"/>
        <w:numPr>
          <w:ilvl w:val="0"/>
          <w:numId w:val="31"/>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Menentukan metode untuk menilai kesiapsiagaan masyarakat </w:t>
      </w:r>
      <w:r w:rsidR="00964EB0">
        <w:rPr>
          <w:rFonts w:ascii="Times New Roman" w:hAnsi="Times New Roman" w:cs="Times New Roman"/>
          <w:sz w:val="24"/>
          <w:szCs w:val="24"/>
        </w:rPr>
        <w:t>di wilayah studi.</w:t>
      </w:r>
    </w:p>
    <w:p w:rsidR="00964EB0" w:rsidRDefault="00964EB0" w:rsidP="00CF5A3D">
      <w:pPr>
        <w:pStyle w:val="ListParagraph"/>
        <w:numPr>
          <w:ilvl w:val="0"/>
          <w:numId w:val="31"/>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Me</w:t>
      </w:r>
      <w:r w:rsidR="00A62F97">
        <w:rPr>
          <w:rFonts w:ascii="Times New Roman" w:hAnsi="Times New Roman" w:cs="Times New Roman"/>
          <w:sz w:val="24"/>
          <w:szCs w:val="24"/>
        </w:rPr>
        <w:t>nghitung banyaknya sampel.</w:t>
      </w:r>
    </w:p>
    <w:p w:rsidR="00964EB0" w:rsidRDefault="00964EB0" w:rsidP="00CF5A3D">
      <w:pPr>
        <w:pStyle w:val="ListParagraph"/>
        <w:numPr>
          <w:ilvl w:val="0"/>
          <w:numId w:val="31"/>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Menilai tingkat kesiapsiagaan masyarakat dari masing-masing indikator.</w:t>
      </w:r>
    </w:p>
    <w:p w:rsidR="00964EB0" w:rsidRDefault="00997D2A" w:rsidP="00CF5A3D">
      <w:pPr>
        <w:pStyle w:val="ListParagraph"/>
        <w:numPr>
          <w:ilvl w:val="0"/>
          <w:numId w:val="31"/>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Menentukan kelas tingkat kesiapan terhadap bencana gempa bumi dan tsunami dari seluruh indikator dengan menggunakan Rumus Sturges.</w:t>
      </w:r>
    </w:p>
    <w:p w:rsidR="00CF5A3D" w:rsidRDefault="00CF5A3D" w:rsidP="001F0584">
      <w:pPr>
        <w:tabs>
          <w:tab w:val="left" w:pos="0"/>
        </w:tabs>
        <w:spacing w:line="360" w:lineRule="auto"/>
        <w:ind w:left="0" w:firstLine="0"/>
        <w:rPr>
          <w:rFonts w:ascii="Times New Roman" w:hAnsi="Times New Roman" w:cs="Times New Roman"/>
          <w:sz w:val="24"/>
          <w:szCs w:val="24"/>
        </w:rPr>
      </w:pPr>
    </w:p>
    <w:p w:rsidR="001F0584" w:rsidRPr="001F0584" w:rsidRDefault="001F0584" w:rsidP="001F0584">
      <w:pPr>
        <w:tabs>
          <w:tab w:val="left" w:pos="0"/>
        </w:tabs>
        <w:spacing w:line="360" w:lineRule="auto"/>
        <w:ind w:left="0" w:firstLine="0"/>
        <w:rPr>
          <w:rFonts w:ascii="Times New Roman" w:hAnsi="Times New Roman" w:cs="Times New Roman"/>
          <w:b/>
          <w:sz w:val="24"/>
          <w:szCs w:val="24"/>
        </w:rPr>
      </w:pPr>
      <w:r w:rsidRPr="001F0584">
        <w:rPr>
          <w:rFonts w:ascii="Times New Roman" w:hAnsi="Times New Roman" w:cs="Times New Roman"/>
          <w:b/>
          <w:sz w:val="24"/>
          <w:szCs w:val="24"/>
        </w:rPr>
        <w:t>B. Metode Kuntitatif</w:t>
      </w:r>
    </w:p>
    <w:p w:rsidR="00CF5A3D" w:rsidRPr="00CF5A3D" w:rsidRDefault="00CF5A3D" w:rsidP="00CF5A3D">
      <w:pPr>
        <w:tabs>
          <w:tab w:val="left" w:pos="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ab/>
      </w:r>
      <w:r w:rsidRPr="00CF5A3D">
        <w:rPr>
          <w:rFonts w:ascii="Times New Roman" w:hAnsi="Times New Roman" w:cs="Times New Roman"/>
          <w:sz w:val="24"/>
          <w:szCs w:val="24"/>
        </w:rPr>
        <w:t>Adapun analisis untuk mendapatkan nilai kesiapsiagaan diilustrasikan pada tabel berikut ini.</w:t>
      </w:r>
    </w:p>
    <w:p w:rsidR="000A06C3" w:rsidRPr="00CD558E" w:rsidRDefault="00770DDD" w:rsidP="00770DDD">
      <w:pPr>
        <w:tabs>
          <w:tab w:val="left" w:pos="0"/>
        </w:tabs>
        <w:ind w:left="0" w:firstLine="0"/>
        <w:jc w:val="center"/>
        <w:rPr>
          <w:rFonts w:ascii="Times New Roman" w:hAnsi="Times New Roman" w:cs="Times New Roman"/>
          <w:b/>
          <w:szCs w:val="24"/>
        </w:rPr>
      </w:pPr>
      <w:r w:rsidRPr="00CD558E">
        <w:rPr>
          <w:rFonts w:ascii="Times New Roman" w:hAnsi="Times New Roman" w:cs="Times New Roman"/>
          <w:b/>
          <w:szCs w:val="24"/>
        </w:rPr>
        <w:lastRenderedPageBreak/>
        <w:t>Tabel I.3</w:t>
      </w:r>
    </w:p>
    <w:p w:rsidR="00770DDD" w:rsidRPr="00CD558E" w:rsidRDefault="00770DDD" w:rsidP="00770DDD">
      <w:pPr>
        <w:tabs>
          <w:tab w:val="left" w:pos="0"/>
        </w:tabs>
        <w:ind w:left="0" w:firstLine="0"/>
        <w:jc w:val="center"/>
        <w:rPr>
          <w:rFonts w:ascii="Times New Roman" w:hAnsi="Times New Roman" w:cs="Times New Roman"/>
          <w:b/>
          <w:szCs w:val="24"/>
        </w:rPr>
      </w:pPr>
      <w:r w:rsidRPr="00CD558E">
        <w:rPr>
          <w:rFonts w:ascii="Times New Roman" w:hAnsi="Times New Roman" w:cs="Times New Roman"/>
          <w:b/>
          <w:szCs w:val="24"/>
        </w:rPr>
        <w:t>Metodologi Penilaian Kesiapsiagaan</w:t>
      </w:r>
    </w:p>
    <w:tbl>
      <w:tblPr>
        <w:tblW w:w="8506" w:type="dxa"/>
        <w:jc w:val="center"/>
        <w:tblLook w:val="04A0"/>
      </w:tblPr>
      <w:tblGrid>
        <w:gridCol w:w="1161"/>
        <w:gridCol w:w="1674"/>
        <w:gridCol w:w="1598"/>
        <w:gridCol w:w="893"/>
        <w:gridCol w:w="894"/>
        <w:gridCol w:w="894"/>
        <w:gridCol w:w="1392"/>
      </w:tblGrid>
      <w:tr w:rsidR="00FF2108" w:rsidRPr="00FF2108" w:rsidTr="00BB51A5">
        <w:trPr>
          <w:trHeight w:val="300"/>
          <w:tblHeader/>
          <w:jc w:val="center"/>
        </w:trPr>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b/>
                <w:bCs/>
                <w:color w:val="000000"/>
                <w:sz w:val="20"/>
                <w:szCs w:val="20"/>
                <w:lang w:eastAsia="id-ID"/>
              </w:rPr>
            </w:pPr>
            <w:r w:rsidRPr="00FF2108">
              <w:rPr>
                <w:rFonts w:ascii="Times New Roman" w:eastAsia="Times New Roman" w:hAnsi="Times New Roman" w:cs="Times New Roman"/>
                <w:b/>
                <w:bCs/>
                <w:color w:val="000000"/>
                <w:sz w:val="20"/>
                <w:szCs w:val="20"/>
                <w:lang w:eastAsia="id-ID"/>
              </w:rPr>
              <w:t>Responden</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b/>
                <w:bCs/>
                <w:color w:val="000000"/>
                <w:sz w:val="20"/>
                <w:szCs w:val="20"/>
                <w:lang w:eastAsia="id-ID"/>
              </w:rPr>
            </w:pPr>
            <w:r w:rsidRPr="00FF2108">
              <w:rPr>
                <w:rFonts w:ascii="Times New Roman" w:eastAsia="Times New Roman" w:hAnsi="Times New Roman" w:cs="Times New Roman"/>
                <w:b/>
                <w:bCs/>
                <w:color w:val="000000"/>
                <w:sz w:val="20"/>
                <w:szCs w:val="20"/>
                <w:lang w:eastAsia="id-ID"/>
              </w:rPr>
              <w:t>Indikator 1</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b/>
                <w:bCs/>
                <w:color w:val="000000"/>
                <w:sz w:val="20"/>
                <w:szCs w:val="20"/>
                <w:lang w:eastAsia="id-ID"/>
              </w:rPr>
            </w:pPr>
            <w:r w:rsidRPr="00FF2108">
              <w:rPr>
                <w:rFonts w:ascii="Times New Roman" w:eastAsia="Times New Roman" w:hAnsi="Times New Roman" w:cs="Times New Roman"/>
                <w:b/>
                <w:bCs/>
                <w:color w:val="000000"/>
                <w:sz w:val="20"/>
                <w:szCs w:val="20"/>
                <w:lang w:eastAsia="id-ID"/>
              </w:rPr>
              <w:t>Indikator 2</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b/>
                <w:bCs/>
                <w:color w:val="000000"/>
                <w:sz w:val="20"/>
                <w:szCs w:val="20"/>
                <w:lang w:eastAsia="id-ID"/>
              </w:rPr>
            </w:pPr>
            <w:r w:rsidRPr="00FF2108">
              <w:rPr>
                <w:rFonts w:ascii="Times New Roman" w:eastAsia="Times New Roman" w:hAnsi="Times New Roman" w:cs="Times New Roman"/>
                <w:b/>
                <w:bCs/>
                <w:color w:val="000000"/>
                <w:sz w:val="20"/>
                <w:szCs w:val="20"/>
                <w:lang w:eastAsia="id-ID"/>
              </w:rPr>
              <w:t>.</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b/>
                <w:bCs/>
                <w:color w:val="000000"/>
                <w:sz w:val="20"/>
                <w:szCs w:val="20"/>
                <w:lang w:eastAsia="id-ID"/>
              </w:rPr>
            </w:pPr>
            <w:r w:rsidRPr="00FF2108">
              <w:rPr>
                <w:rFonts w:ascii="Times New Roman" w:eastAsia="Times New Roman" w:hAnsi="Times New Roman" w:cs="Times New Roman"/>
                <w:b/>
                <w:bCs/>
                <w:color w:val="000000"/>
                <w:sz w:val="20"/>
                <w:szCs w:val="20"/>
                <w:lang w:eastAsia="id-ID"/>
              </w:rPr>
              <w:t>.</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b/>
                <w:bCs/>
                <w:color w:val="000000"/>
                <w:sz w:val="20"/>
                <w:szCs w:val="20"/>
                <w:lang w:eastAsia="id-ID"/>
              </w:rPr>
            </w:pPr>
            <w:r w:rsidRPr="00FF2108">
              <w:rPr>
                <w:rFonts w:ascii="Times New Roman" w:eastAsia="Times New Roman" w:hAnsi="Times New Roman" w:cs="Times New Roman"/>
                <w:b/>
                <w:bCs/>
                <w:color w:val="000000"/>
                <w:sz w:val="20"/>
                <w:szCs w:val="20"/>
                <w:lang w:eastAsia="id-ID"/>
              </w:rPr>
              <w:t>.</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b/>
                <w:bCs/>
                <w:color w:val="000000"/>
                <w:sz w:val="20"/>
                <w:szCs w:val="20"/>
                <w:lang w:eastAsia="id-ID"/>
              </w:rPr>
            </w:pPr>
            <w:r w:rsidRPr="00FF2108">
              <w:rPr>
                <w:rFonts w:ascii="Times New Roman" w:eastAsia="Times New Roman" w:hAnsi="Times New Roman" w:cs="Times New Roman"/>
                <w:b/>
                <w:bCs/>
                <w:color w:val="000000"/>
                <w:sz w:val="20"/>
                <w:szCs w:val="20"/>
                <w:lang w:eastAsia="id-ID"/>
              </w:rPr>
              <w:t>Indikator n</w:t>
            </w:r>
          </w:p>
        </w:tc>
      </w:tr>
      <w:tr w:rsidR="00FF2108" w:rsidRPr="00FF2108" w:rsidTr="00BB51A5">
        <w:trPr>
          <w:trHeight w:val="300"/>
          <w:jc w:val="center"/>
        </w:trPr>
        <w:tc>
          <w:tcPr>
            <w:tcW w:w="1161" w:type="dxa"/>
            <w:tcBorders>
              <w:top w:val="nil"/>
              <w:left w:val="single" w:sz="4" w:space="0" w:color="auto"/>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1</w:t>
            </w:r>
          </w:p>
        </w:tc>
        <w:tc>
          <w:tcPr>
            <w:tcW w:w="167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1598"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3"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1392"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r>
      <w:tr w:rsidR="00FF2108" w:rsidRPr="00FF2108" w:rsidTr="00BB51A5">
        <w:trPr>
          <w:trHeight w:val="300"/>
          <w:jc w:val="center"/>
        </w:trPr>
        <w:tc>
          <w:tcPr>
            <w:tcW w:w="1161" w:type="dxa"/>
            <w:tcBorders>
              <w:top w:val="nil"/>
              <w:left w:val="single" w:sz="4" w:space="0" w:color="auto"/>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2</w:t>
            </w:r>
          </w:p>
        </w:tc>
        <w:tc>
          <w:tcPr>
            <w:tcW w:w="167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1598"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3"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1392"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r>
      <w:tr w:rsidR="00FF2108" w:rsidRPr="00FF2108" w:rsidTr="00BB51A5">
        <w:trPr>
          <w:trHeight w:val="300"/>
          <w:jc w:val="center"/>
        </w:trPr>
        <w:tc>
          <w:tcPr>
            <w:tcW w:w="1161" w:type="dxa"/>
            <w:tcBorders>
              <w:top w:val="nil"/>
              <w:left w:val="single" w:sz="4" w:space="0" w:color="auto"/>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3</w:t>
            </w:r>
          </w:p>
        </w:tc>
        <w:tc>
          <w:tcPr>
            <w:tcW w:w="167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1598"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3"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1392"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r>
      <w:tr w:rsidR="00FF2108" w:rsidRPr="00FF2108" w:rsidTr="00BB51A5">
        <w:trPr>
          <w:trHeight w:val="300"/>
          <w:jc w:val="center"/>
        </w:trPr>
        <w:tc>
          <w:tcPr>
            <w:tcW w:w="1161" w:type="dxa"/>
            <w:tcBorders>
              <w:top w:val="nil"/>
              <w:left w:val="single" w:sz="4" w:space="0" w:color="auto"/>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w:t>
            </w:r>
          </w:p>
        </w:tc>
        <w:tc>
          <w:tcPr>
            <w:tcW w:w="167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1598"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3"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1392"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r>
      <w:tr w:rsidR="00FF2108" w:rsidRPr="00FF2108" w:rsidTr="00BB51A5">
        <w:trPr>
          <w:trHeight w:val="300"/>
          <w:jc w:val="center"/>
        </w:trPr>
        <w:tc>
          <w:tcPr>
            <w:tcW w:w="1161" w:type="dxa"/>
            <w:tcBorders>
              <w:top w:val="nil"/>
              <w:left w:val="single" w:sz="4" w:space="0" w:color="auto"/>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w:t>
            </w:r>
          </w:p>
        </w:tc>
        <w:tc>
          <w:tcPr>
            <w:tcW w:w="167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1598"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3"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1392"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r>
      <w:tr w:rsidR="00FF2108" w:rsidRPr="00FF2108" w:rsidTr="00BB51A5">
        <w:trPr>
          <w:trHeight w:val="300"/>
          <w:jc w:val="center"/>
        </w:trPr>
        <w:tc>
          <w:tcPr>
            <w:tcW w:w="1161" w:type="dxa"/>
            <w:tcBorders>
              <w:top w:val="nil"/>
              <w:left w:val="single" w:sz="4" w:space="0" w:color="auto"/>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w:t>
            </w:r>
          </w:p>
        </w:tc>
        <w:tc>
          <w:tcPr>
            <w:tcW w:w="167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1598"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3"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1392"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r>
      <w:tr w:rsidR="00FF2108" w:rsidRPr="00FF2108" w:rsidTr="00BB51A5">
        <w:trPr>
          <w:trHeight w:val="300"/>
          <w:jc w:val="center"/>
        </w:trPr>
        <w:tc>
          <w:tcPr>
            <w:tcW w:w="1161" w:type="dxa"/>
            <w:tcBorders>
              <w:top w:val="nil"/>
              <w:left w:val="single" w:sz="4" w:space="0" w:color="auto"/>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n</w:t>
            </w:r>
          </w:p>
        </w:tc>
        <w:tc>
          <w:tcPr>
            <w:tcW w:w="1674" w:type="dxa"/>
            <w:tcBorders>
              <w:top w:val="nil"/>
              <w:left w:val="nil"/>
              <w:bottom w:val="single" w:sz="4" w:space="0" w:color="auto"/>
              <w:right w:val="single" w:sz="4" w:space="0" w:color="auto"/>
            </w:tcBorders>
            <w:shd w:val="clear" w:color="auto" w:fill="auto"/>
            <w:vAlign w:val="bottom"/>
            <w:hideMark/>
          </w:tcPr>
          <w:p w:rsidR="00FF2108" w:rsidRPr="00FF2108" w:rsidRDefault="00FF2108" w:rsidP="00FF2108">
            <w:pPr>
              <w:ind w:left="0" w:right="0" w:firstLine="0"/>
              <w:jc w:val="left"/>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1598" w:type="dxa"/>
            <w:tcBorders>
              <w:top w:val="nil"/>
              <w:left w:val="nil"/>
              <w:bottom w:val="single" w:sz="4" w:space="0" w:color="auto"/>
              <w:right w:val="single" w:sz="4" w:space="0" w:color="auto"/>
            </w:tcBorders>
            <w:shd w:val="clear" w:color="auto" w:fill="auto"/>
            <w:vAlign w:val="bottom"/>
            <w:hideMark/>
          </w:tcPr>
          <w:p w:rsidR="00FF2108" w:rsidRPr="00FF2108" w:rsidRDefault="00FF2108" w:rsidP="00FF2108">
            <w:pPr>
              <w:ind w:left="0" w:right="0" w:firstLine="0"/>
              <w:jc w:val="left"/>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3" w:type="dxa"/>
            <w:tcBorders>
              <w:top w:val="nil"/>
              <w:left w:val="nil"/>
              <w:bottom w:val="single" w:sz="4" w:space="0" w:color="auto"/>
              <w:right w:val="single" w:sz="4" w:space="0" w:color="auto"/>
            </w:tcBorders>
            <w:shd w:val="clear" w:color="auto" w:fill="auto"/>
            <w:vAlign w:val="bottom"/>
            <w:hideMark/>
          </w:tcPr>
          <w:p w:rsidR="00FF2108" w:rsidRPr="00FF2108" w:rsidRDefault="00FF2108" w:rsidP="00FF2108">
            <w:pPr>
              <w:ind w:left="0" w:right="0" w:firstLine="0"/>
              <w:jc w:val="left"/>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4" w:type="dxa"/>
            <w:tcBorders>
              <w:top w:val="nil"/>
              <w:left w:val="nil"/>
              <w:bottom w:val="single" w:sz="4" w:space="0" w:color="auto"/>
              <w:right w:val="single" w:sz="4" w:space="0" w:color="auto"/>
            </w:tcBorders>
            <w:shd w:val="clear" w:color="auto" w:fill="auto"/>
            <w:vAlign w:val="bottom"/>
            <w:hideMark/>
          </w:tcPr>
          <w:p w:rsidR="00FF2108" w:rsidRPr="00FF2108" w:rsidRDefault="00FF2108" w:rsidP="00FF2108">
            <w:pPr>
              <w:ind w:left="0" w:right="0" w:firstLine="0"/>
              <w:jc w:val="left"/>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894" w:type="dxa"/>
            <w:tcBorders>
              <w:top w:val="nil"/>
              <w:left w:val="nil"/>
              <w:bottom w:val="single" w:sz="4" w:space="0" w:color="auto"/>
              <w:right w:val="single" w:sz="4" w:space="0" w:color="auto"/>
            </w:tcBorders>
            <w:shd w:val="clear" w:color="auto" w:fill="auto"/>
            <w:vAlign w:val="bottom"/>
            <w:hideMark/>
          </w:tcPr>
          <w:p w:rsidR="00FF2108" w:rsidRPr="00FF2108" w:rsidRDefault="00FF2108" w:rsidP="00FF2108">
            <w:pPr>
              <w:ind w:left="0" w:right="0" w:firstLine="0"/>
              <w:jc w:val="left"/>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c>
          <w:tcPr>
            <w:tcW w:w="1392" w:type="dxa"/>
            <w:tcBorders>
              <w:top w:val="nil"/>
              <w:left w:val="nil"/>
              <w:bottom w:val="single" w:sz="4" w:space="0" w:color="auto"/>
              <w:right w:val="single" w:sz="4" w:space="0" w:color="auto"/>
            </w:tcBorders>
            <w:shd w:val="clear" w:color="auto" w:fill="auto"/>
            <w:vAlign w:val="bottom"/>
            <w:hideMark/>
          </w:tcPr>
          <w:p w:rsidR="00FF2108" w:rsidRPr="00FF2108" w:rsidRDefault="00FF2108" w:rsidP="00FF2108">
            <w:pPr>
              <w:ind w:left="0" w:right="0" w:firstLine="0"/>
              <w:jc w:val="left"/>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r>
      <w:tr w:rsidR="00FF2108" w:rsidRPr="00FF2108" w:rsidTr="00BB51A5">
        <w:trPr>
          <w:trHeight w:val="81"/>
          <w:jc w:val="center"/>
        </w:trPr>
        <w:tc>
          <w:tcPr>
            <w:tcW w:w="1161" w:type="dxa"/>
            <w:tcBorders>
              <w:top w:val="nil"/>
              <w:left w:val="single" w:sz="4" w:space="0" w:color="auto"/>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b/>
                <w:bCs/>
                <w:color w:val="000000"/>
                <w:sz w:val="20"/>
                <w:szCs w:val="20"/>
                <w:lang w:eastAsia="id-ID"/>
              </w:rPr>
            </w:pPr>
            <w:r w:rsidRPr="00FF2108">
              <w:rPr>
                <w:rFonts w:ascii="Times New Roman" w:eastAsia="Times New Roman" w:hAnsi="Times New Roman" w:cs="Times New Roman"/>
                <w:b/>
                <w:bCs/>
                <w:color w:val="000000"/>
                <w:sz w:val="20"/>
                <w:szCs w:val="20"/>
                <w:lang w:eastAsia="id-ID"/>
              </w:rPr>
              <w:t>Total Nilai</w:t>
            </w:r>
          </w:p>
        </w:tc>
        <w:tc>
          <w:tcPr>
            <w:tcW w:w="167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b/>
                <w:bCs/>
                <w:color w:val="000000"/>
                <w:sz w:val="20"/>
                <w:szCs w:val="20"/>
                <w:lang w:eastAsia="id-ID"/>
              </w:rPr>
            </w:pPr>
            <w:r w:rsidRPr="00FF2108">
              <w:rPr>
                <w:rFonts w:ascii="Times New Roman" w:eastAsia="Times New Roman" w:hAnsi="Times New Roman" w:cs="Times New Roman"/>
                <w:b/>
                <w:bCs/>
                <w:color w:val="000000"/>
                <w:sz w:val="20"/>
                <w:szCs w:val="20"/>
                <w:lang w:eastAsia="id-ID"/>
              </w:rPr>
              <w:t>(A) Nilai total responden untuk Indikator 1</w:t>
            </w:r>
          </w:p>
        </w:tc>
        <w:tc>
          <w:tcPr>
            <w:tcW w:w="1598"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b/>
                <w:bCs/>
                <w:color w:val="000000"/>
                <w:sz w:val="20"/>
                <w:szCs w:val="20"/>
                <w:lang w:eastAsia="id-ID"/>
              </w:rPr>
            </w:pPr>
            <w:r w:rsidRPr="00FF2108">
              <w:rPr>
                <w:rFonts w:ascii="Times New Roman" w:eastAsia="Times New Roman" w:hAnsi="Times New Roman" w:cs="Times New Roman"/>
                <w:b/>
                <w:bCs/>
                <w:color w:val="000000"/>
                <w:sz w:val="20"/>
                <w:szCs w:val="20"/>
                <w:lang w:eastAsia="id-ID"/>
              </w:rPr>
              <w:t>(B) Nilai total responden untuk Indikator 2</w:t>
            </w:r>
          </w:p>
        </w:tc>
        <w:tc>
          <w:tcPr>
            <w:tcW w:w="893"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b/>
                <w:bCs/>
                <w:color w:val="000000"/>
                <w:sz w:val="20"/>
                <w:szCs w:val="20"/>
                <w:lang w:eastAsia="id-ID"/>
              </w:rPr>
            </w:pPr>
            <w:r w:rsidRPr="00FF2108">
              <w:rPr>
                <w:rFonts w:ascii="Times New Roman" w:eastAsia="Times New Roman" w:hAnsi="Times New Roman" w:cs="Times New Roman"/>
                <w:b/>
                <w:bCs/>
                <w:color w:val="000000"/>
                <w:sz w:val="20"/>
                <w:szCs w:val="20"/>
                <w:lang w:eastAsia="id-ID"/>
              </w:rPr>
              <w:t>.</w:t>
            </w:r>
          </w:p>
        </w:tc>
        <w:tc>
          <w:tcPr>
            <w:tcW w:w="89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b/>
                <w:bCs/>
                <w:color w:val="000000"/>
                <w:sz w:val="20"/>
                <w:szCs w:val="20"/>
                <w:lang w:eastAsia="id-ID"/>
              </w:rPr>
            </w:pPr>
            <w:r w:rsidRPr="00FF2108">
              <w:rPr>
                <w:rFonts w:ascii="Times New Roman" w:eastAsia="Times New Roman" w:hAnsi="Times New Roman" w:cs="Times New Roman"/>
                <w:b/>
                <w:bCs/>
                <w:color w:val="000000"/>
                <w:sz w:val="20"/>
                <w:szCs w:val="20"/>
                <w:lang w:eastAsia="id-ID"/>
              </w:rPr>
              <w:t>.</w:t>
            </w:r>
          </w:p>
        </w:tc>
        <w:tc>
          <w:tcPr>
            <w:tcW w:w="894"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b/>
                <w:bCs/>
                <w:color w:val="000000"/>
                <w:sz w:val="20"/>
                <w:szCs w:val="20"/>
                <w:lang w:eastAsia="id-ID"/>
              </w:rPr>
            </w:pPr>
            <w:r w:rsidRPr="00FF2108">
              <w:rPr>
                <w:rFonts w:ascii="Times New Roman" w:eastAsia="Times New Roman" w:hAnsi="Times New Roman" w:cs="Times New Roman"/>
                <w:b/>
                <w:bCs/>
                <w:color w:val="000000"/>
                <w:sz w:val="20"/>
                <w:szCs w:val="20"/>
                <w:lang w:eastAsia="id-ID"/>
              </w:rPr>
              <w:t>.</w:t>
            </w:r>
          </w:p>
        </w:tc>
        <w:tc>
          <w:tcPr>
            <w:tcW w:w="1392"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b/>
                <w:bCs/>
                <w:color w:val="000000"/>
                <w:sz w:val="20"/>
                <w:szCs w:val="20"/>
                <w:lang w:eastAsia="id-ID"/>
              </w:rPr>
            </w:pPr>
            <w:r w:rsidRPr="00FF2108">
              <w:rPr>
                <w:rFonts w:ascii="Times New Roman" w:eastAsia="Times New Roman" w:hAnsi="Times New Roman" w:cs="Times New Roman"/>
                <w:b/>
                <w:bCs/>
                <w:color w:val="000000"/>
                <w:sz w:val="20"/>
                <w:szCs w:val="20"/>
                <w:lang w:eastAsia="id-ID"/>
              </w:rPr>
              <w:t>Nilai total responden untuk Indikator n</w:t>
            </w:r>
          </w:p>
        </w:tc>
      </w:tr>
    </w:tbl>
    <w:p w:rsidR="00732C33" w:rsidRPr="00BB51A5" w:rsidRDefault="00732C33" w:rsidP="00B05F42">
      <w:pPr>
        <w:tabs>
          <w:tab w:val="left" w:pos="0"/>
        </w:tabs>
        <w:spacing w:line="360" w:lineRule="auto"/>
        <w:ind w:left="0" w:firstLine="0"/>
        <w:rPr>
          <w:sz w:val="16"/>
        </w:rPr>
      </w:pPr>
    </w:p>
    <w:tbl>
      <w:tblPr>
        <w:tblW w:w="3280" w:type="dxa"/>
        <w:jc w:val="center"/>
        <w:tblInd w:w="93" w:type="dxa"/>
        <w:tblLook w:val="04A0"/>
      </w:tblPr>
      <w:tblGrid>
        <w:gridCol w:w="1039"/>
        <w:gridCol w:w="2320"/>
      </w:tblGrid>
      <w:tr w:rsidR="00FF2108" w:rsidRPr="00FF2108" w:rsidTr="00FF2108">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b/>
                <w:bCs/>
                <w:color w:val="000000"/>
                <w:sz w:val="20"/>
                <w:szCs w:val="20"/>
                <w:lang w:eastAsia="id-ID"/>
              </w:rPr>
            </w:pPr>
            <w:r w:rsidRPr="00FF2108">
              <w:rPr>
                <w:rFonts w:ascii="Times New Roman" w:eastAsia="Times New Roman" w:hAnsi="Times New Roman" w:cs="Times New Roman"/>
                <w:b/>
                <w:bCs/>
                <w:color w:val="000000"/>
                <w:sz w:val="20"/>
                <w:szCs w:val="20"/>
                <w:lang w:eastAsia="id-ID"/>
              </w:rPr>
              <w:t xml:space="preserve">Indikator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b/>
                <w:bCs/>
                <w:color w:val="000000"/>
                <w:sz w:val="20"/>
                <w:szCs w:val="20"/>
                <w:lang w:eastAsia="id-ID"/>
              </w:rPr>
            </w:pPr>
            <w:r w:rsidRPr="00FF2108">
              <w:rPr>
                <w:rFonts w:ascii="Times New Roman" w:eastAsia="Times New Roman" w:hAnsi="Times New Roman" w:cs="Times New Roman"/>
                <w:b/>
                <w:bCs/>
                <w:color w:val="000000"/>
                <w:sz w:val="20"/>
                <w:szCs w:val="20"/>
                <w:lang w:eastAsia="id-ID"/>
              </w:rPr>
              <w:t>Nilai total responden</w:t>
            </w:r>
          </w:p>
        </w:tc>
      </w:tr>
      <w:tr w:rsidR="00FF2108" w:rsidRPr="00FF2108" w:rsidTr="00FF2108">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1</w:t>
            </w:r>
          </w:p>
        </w:tc>
        <w:tc>
          <w:tcPr>
            <w:tcW w:w="2320"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A</w:t>
            </w:r>
          </w:p>
        </w:tc>
      </w:tr>
      <w:tr w:rsidR="00FF2108" w:rsidRPr="00FF2108" w:rsidTr="00FF2108">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2</w:t>
            </w:r>
          </w:p>
        </w:tc>
        <w:tc>
          <w:tcPr>
            <w:tcW w:w="2320"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B</w:t>
            </w:r>
          </w:p>
        </w:tc>
      </w:tr>
      <w:tr w:rsidR="00FF2108" w:rsidRPr="00FF2108" w:rsidTr="00FF2108">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w:t>
            </w:r>
          </w:p>
        </w:tc>
        <w:tc>
          <w:tcPr>
            <w:tcW w:w="2320" w:type="dxa"/>
            <w:tcBorders>
              <w:top w:val="nil"/>
              <w:left w:val="nil"/>
              <w:bottom w:val="single" w:sz="4" w:space="0" w:color="auto"/>
              <w:right w:val="single" w:sz="4" w:space="0" w:color="auto"/>
            </w:tcBorders>
            <w:shd w:val="clear" w:color="auto" w:fill="auto"/>
            <w:vAlign w:val="center"/>
            <w:hideMark/>
          </w:tcPr>
          <w:p w:rsidR="00FF2108" w:rsidRPr="00FF2108" w:rsidRDefault="00D22EC1" w:rsidP="00FF2108">
            <w:pPr>
              <w:ind w:left="0" w:right="0" w:firstLine="0"/>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noProof/>
                <w:color w:val="000000"/>
                <w:sz w:val="20"/>
                <w:szCs w:val="20"/>
                <w:lang w:eastAsia="id-ID"/>
              </w:rPr>
              <w:pict>
                <v:shapetype id="_x0000_t32" coordsize="21600,21600" o:spt="32" o:oned="t" path="m,l21600,21600e" filled="f">
                  <v:path arrowok="t" fillok="f" o:connecttype="none"/>
                  <o:lock v:ext="edit" shapetype="t"/>
                </v:shapetype>
                <v:shape id="_x0000_s1076" type="#_x0000_t32" style="position:absolute;left:0;text-align:left;margin-left:52.15pt;margin-top:5.2pt;width:0;height:35.25pt;z-index:251749376;mso-position-horizontal-relative:text;mso-position-vertical-relative:text" o:connectortype="straight">
                  <v:stroke endarrow="block"/>
                </v:shape>
              </w:pict>
            </w:r>
            <w:r w:rsidR="00FF2108" w:rsidRPr="00FF2108">
              <w:rPr>
                <w:rFonts w:ascii="Times New Roman" w:eastAsia="Times New Roman" w:hAnsi="Times New Roman" w:cs="Times New Roman"/>
                <w:color w:val="000000"/>
                <w:sz w:val="20"/>
                <w:szCs w:val="20"/>
                <w:lang w:eastAsia="id-ID"/>
              </w:rPr>
              <w:t> </w:t>
            </w:r>
          </w:p>
        </w:tc>
      </w:tr>
      <w:tr w:rsidR="00FF2108" w:rsidRPr="00FF2108" w:rsidTr="00FF2108">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w:t>
            </w:r>
          </w:p>
        </w:tc>
        <w:tc>
          <w:tcPr>
            <w:tcW w:w="2320"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r>
      <w:tr w:rsidR="00FF2108" w:rsidRPr="00FF2108" w:rsidTr="00FF2108">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n</w:t>
            </w:r>
          </w:p>
        </w:tc>
        <w:tc>
          <w:tcPr>
            <w:tcW w:w="2320" w:type="dxa"/>
            <w:tcBorders>
              <w:top w:val="nil"/>
              <w:left w:val="nil"/>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color w:val="000000"/>
                <w:sz w:val="20"/>
                <w:szCs w:val="20"/>
                <w:lang w:eastAsia="id-ID"/>
              </w:rPr>
            </w:pPr>
            <w:r w:rsidRPr="00FF2108">
              <w:rPr>
                <w:rFonts w:ascii="Times New Roman" w:eastAsia="Times New Roman" w:hAnsi="Times New Roman" w:cs="Times New Roman"/>
                <w:color w:val="000000"/>
                <w:sz w:val="20"/>
                <w:szCs w:val="20"/>
                <w:lang w:eastAsia="id-ID"/>
              </w:rPr>
              <w:t> </w:t>
            </w:r>
          </w:p>
        </w:tc>
      </w:tr>
      <w:tr w:rsidR="00FF2108" w:rsidRPr="00FF2108" w:rsidTr="00FF2108">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F2108" w:rsidRPr="00FF2108" w:rsidRDefault="00FF2108" w:rsidP="00FF2108">
            <w:pPr>
              <w:ind w:left="0" w:right="0" w:firstLine="0"/>
              <w:jc w:val="center"/>
              <w:rPr>
                <w:rFonts w:ascii="Times New Roman" w:eastAsia="Times New Roman" w:hAnsi="Times New Roman" w:cs="Times New Roman"/>
                <w:b/>
                <w:bCs/>
                <w:color w:val="000000"/>
                <w:sz w:val="20"/>
                <w:szCs w:val="20"/>
                <w:lang w:eastAsia="id-ID"/>
              </w:rPr>
            </w:pPr>
            <w:r w:rsidRPr="00FF2108">
              <w:rPr>
                <w:rFonts w:ascii="Times New Roman" w:eastAsia="Times New Roman" w:hAnsi="Times New Roman" w:cs="Times New Roman"/>
                <w:b/>
                <w:bCs/>
                <w:color w:val="000000"/>
                <w:sz w:val="20"/>
                <w:szCs w:val="20"/>
                <w:lang w:eastAsia="id-ID"/>
              </w:rPr>
              <w:t>Total</w:t>
            </w:r>
          </w:p>
        </w:tc>
        <w:tc>
          <w:tcPr>
            <w:tcW w:w="2320" w:type="dxa"/>
            <w:tcBorders>
              <w:top w:val="nil"/>
              <w:left w:val="nil"/>
              <w:bottom w:val="single" w:sz="4" w:space="0" w:color="auto"/>
              <w:right w:val="single" w:sz="4" w:space="0" w:color="auto"/>
            </w:tcBorders>
            <w:shd w:val="clear" w:color="auto" w:fill="auto"/>
            <w:noWrap/>
            <w:vAlign w:val="center"/>
            <w:hideMark/>
          </w:tcPr>
          <w:p w:rsidR="00FF2108" w:rsidRPr="00FF2108" w:rsidRDefault="00FF2108" w:rsidP="00FF2108">
            <w:pPr>
              <w:ind w:left="0" w:right="0" w:firstLine="0"/>
              <w:jc w:val="center"/>
              <w:rPr>
                <w:rFonts w:ascii="Times New Roman" w:eastAsia="Times New Roman" w:hAnsi="Times New Roman" w:cs="Times New Roman"/>
                <w:b/>
                <w:bCs/>
                <w:color w:val="000000"/>
                <w:sz w:val="20"/>
                <w:szCs w:val="20"/>
                <w:lang w:eastAsia="id-ID"/>
              </w:rPr>
            </w:pPr>
            <w:r w:rsidRPr="00FF2108">
              <w:rPr>
                <w:rFonts w:ascii="Times New Roman" w:eastAsia="Times New Roman" w:hAnsi="Times New Roman" w:cs="Times New Roman"/>
                <w:b/>
                <w:bCs/>
                <w:color w:val="000000"/>
                <w:sz w:val="20"/>
                <w:szCs w:val="20"/>
                <w:lang w:eastAsia="id-ID"/>
              </w:rPr>
              <w:t>Total nilai kesiapsiagaan</w:t>
            </w:r>
          </w:p>
        </w:tc>
      </w:tr>
    </w:tbl>
    <w:p w:rsidR="00D055D2" w:rsidRPr="00BB51A5" w:rsidRDefault="00D055D2" w:rsidP="00881FB4">
      <w:pPr>
        <w:autoSpaceDE w:val="0"/>
        <w:autoSpaceDN w:val="0"/>
        <w:adjustRightInd w:val="0"/>
        <w:spacing w:line="360" w:lineRule="auto"/>
        <w:ind w:left="0" w:firstLine="0"/>
        <w:rPr>
          <w:sz w:val="16"/>
        </w:rPr>
      </w:pPr>
    </w:p>
    <w:p w:rsidR="00D5289D" w:rsidRDefault="00D5289D" w:rsidP="004A360E">
      <w:pPr>
        <w:autoSpaceDE w:val="0"/>
        <w:autoSpaceDN w:val="0"/>
        <w:adjustRightInd w:val="0"/>
        <w:spacing w:line="360" w:lineRule="auto"/>
        <w:ind w:left="0" w:firstLine="0"/>
        <w:rPr>
          <w:rFonts w:ascii="Times New Roman" w:hAnsi="Times New Roman" w:cs="Times New Roman"/>
          <w:sz w:val="24"/>
        </w:rPr>
      </w:pPr>
    </w:p>
    <w:p w:rsidR="00881FB4" w:rsidRDefault="00FA6B21" w:rsidP="004A360E">
      <w:pPr>
        <w:autoSpaceDE w:val="0"/>
        <w:autoSpaceDN w:val="0"/>
        <w:adjustRightInd w:val="0"/>
        <w:spacing w:line="360" w:lineRule="auto"/>
        <w:ind w:left="0" w:firstLine="0"/>
        <w:rPr>
          <w:rFonts w:ascii="Times New Roman" w:hAnsi="Times New Roman" w:cs="Times New Roman"/>
          <w:sz w:val="24"/>
        </w:rPr>
      </w:pPr>
      <w:r>
        <w:rPr>
          <w:rFonts w:ascii="Times New Roman" w:hAnsi="Times New Roman" w:cs="Times New Roman"/>
          <w:sz w:val="24"/>
        </w:rPr>
        <w:t>Pembagian kelas tersebut didasarkan pada rumus Sturgess yaitu :</w:t>
      </w:r>
    </w:p>
    <w:p w:rsidR="00FA6B21" w:rsidRPr="00FA6B21" w:rsidRDefault="00E462A3" w:rsidP="00FA6B21">
      <w:pPr>
        <w:autoSpaceDE w:val="0"/>
        <w:autoSpaceDN w:val="0"/>
        <w:adjustRightInd w:val="0"/>
        <w:spacing w:line="360" w:lineRule="auto"/>
        <w:ind w:left="0" w:firstLine="720"/>
        <w:rPr>
          <w:rFonts w:ascii="Times New Roman" w:hAnsi="Times New Roman" w:cs="Times New Roman"/>
          <w:b/>
          <w:sz w:val="24"/>
        </w:rPr>
      </w:pPr>
      <w:r>
        <w:rPr>
          <w:rFonts w:ascii="Times New Roman" w:hAnsi="Times New Roman" w:cs="Times New Roman"/>
          <w:b/>
          <w:sz w:val="24"/>
        </w:rPr>
        <w:t xml:space="preserve">     </w:t>
      </w:r>
      <w:r w:rsidR="00DD4688">
        <w:rPr>
          <w:rFonts w:ascii="Times New Roman" w:hAnsi="Times New Roman" w:cs="Times New Roman"/>
          <w:b/>
          <w:sz w:val="24"/>
        </w:rPr>
        <w:t xml:space="preserve">       </w:t>
      </w:r>
      <w:r w:rsidR="00FA6B21" w:rsidRPr="00FA6B21">
        <w:rPr>
          <w:rFonts w:ascii="Times New Roman" w:hAnsi="Times New Roman" w:cs="Times New Roman"/>
          <w:b/>
          <w:sz w:val="24"/>
        </w:rPr>
        <w:t>K = 1 +3,3 log N</w:t>
      </w:r>
    </w:p>
    <w:p w:rsidR="00D016EE" w:rsidRDefault="00D016EE" w:rsidP="00D016EE">
      <w:pPr>
        <w:autoSpaceDE w:val="0"/>
        <w:autoSpaceDN w:val="0"/>
        <w:adjustRightInd w:val="0"/>
        <w:spacing w:line="360" w:lineRule="auto"/>
        <w:ind w:left="0" w:firstLine="0"/>
        <w:rPr>
          <w:rFonts w:ascii="Times New Roman" w:hAnsi="Times New Roman" w:cs="Times New Roman"/>
          <w:sz w:val="24"/>
        </w:rPr>
      </w:pPr>
      <w:r>
        <w:rPr>
          <w:rFonts w:ascii="Times New Roman" w:hAnsi="Times New Roman" w:cs="Times New Roman"/>
          <w:sz w:val="24"/>
        </w:rPr>
        <w:t>Dimana : K = Banyaknya kelas</w:t>
      </w:r>
    </w:p>
    <w:p w:rsidR="00D016EE" w:rsidRDefault="00E462A3" w:rsidP="00E462A3">
      <w:pPr>
        <w:autoSpaceDE w:val="0"/>
        <w:autoSpaceDN w:val="0"/>
        <w:adjustRightInd w:val="0"/>
        <w:spacing w:line="360" w:lineRule="auto"/>
        <w:ind w:left="720" w:firstLine="0"/>
        <w:rPr>
          <w:rFonts w:ascii="Times New Roman" w:hAnsi="Times New Roman" w:cs="Times New Roman"/>
          <w:sz w:val="24"/>
        </w:rPr>
      </w:pPr>
      <w:r>
        <w:rPr>
          <w:rFonts w:ascii="Times New Roman" w:hAnsi="Times New Roman" w:cs="Times New Roman"/>
          <w:sz w:val="24"/>
        </w:rPr>
        <w:t xml:space="preserve">    </w:t>
      </w:r>
      <w:r w:rsidR="00D016EE">
        <w:rPr>
          <w:rFonts w:ascii="Times New Roman" w:hAnsi="Times New Roman" w:cs="Times New Roman"/>
          <w:sz w:val="24"/>
        </w:rPr>
        <w:t>N = Banyaknya data</w:t>
      </w:r>
    </w:p>
    <w:p w:rsidR="00E462A3" w:rsidRDefault="00E462A3" w:rsidP="00881FB4">
      <w:pPr>
        <w:autoSpaceDE w:val="0"/>
        <w:autoSpaceDN w:val="0"/>
        <w:adjustRightInd w:val="0"/>
        <w:spacing w:line="360" w:lineRule="auto"/>
        <w:ind w:left="0" w:firstLine="0"/>
        <w:rPr>
          <w:rFonts w:ascii="Times New Roman" w:hAnsi="Times New Roman" w:cs="Times New Roman"/>
          <w:sz w:val="24"/>
        </w:rPr>
      </w:pPr>
      <w:r>
        <w:rPr>
          <w:rFonts w:ascii="Times New Roman" w:hAnsi="Times New Roman" w:cs="Times New Roman"/>
          <w:sz w:val="24"/>
        </w:rPr>
        <w:t>Lebar interval kelas diketahui dengan menggunakan rumus sebagai berikut :</w:t>
      </w:r>
    </w:p>
    <w:p w:rsidR="00E462A3" w:rsidRPr="008F1DB6" w:rsidRDefault="00E462A3" w:rsidP="00E462A3">
      <w:pPr>
        <w:autoSpaceDE w:val="0"/>
        <w:autoSpaceDN w:val="0"/>
        <w:adjustRightInd w:val="0"/>
        <w:spacing w:line="360" w:lineRule="auto"/>
        <w:ind w:left="720" w:firstLine="720"/>
        <w:rPr>
          <w:rFonts w:ascii="Times New Roman" w:eastAsiaTheme="minorEastAsia" w:hAnsi="Times New Roman" w:cs="Times New Roman"/>
          <w:b/>
          <w:sz w:val="28"/>
          <w:szCs w:val="28"/>
        </w:rPr>
      </w:pPr>
      <w:r w:rsidRPr="008F1DB6">
        <w:rPr>
          <w:rFonts w:ascii="Times New Roman" w:hAnsi="Times New Roman" w:cs="Times New Roman"/>
          <w:b/>
          <w:sz w:val="28"/>
          <w:szCs w:val="28"/>
        </w:rPr>
        <w:t xml:space="preserve">I = </w:t>
      </w:r>
      <m:oMath>
        <m:f>
          <m:fPr>
            <m:ctrlPr>
              <w:rPr>
                <w:rFonts w:ascii="Cambria Math" w:hAnsi="Times New Roman" w:cs="Times New Roman"/>
                <w:b/>
                <w:sz w:val="28"/>
                <w:szCs w:val="28"/>
              </w:rPr>
            </m:ctrlPr>
          </m:fPr>
          <m:num>
            <m:r>
              <m:rPr>
                <m:sty m:val="b"/>
              </m:rPr>
              <w:rPr>
                <w:rFonts w:ascii="Cambria Math" w:hAnsi="Cambria Math" w:cs="Times New Roman"/>
                <w:sz w:val="28"/>
                <w:szCs w:val="28"/>
              </w:rPr>
              <m:t>R</m:t>
            </m:r>
          </m:num>
          <m:den>
            <m:r>
              <m:rPr>
                <m:sty m:val="b"/>
              </m:rPr>
              <w:rPr>
                <w:rFonts w:ascii="Cambria Math" w:hAnsi="Cambria Math" w:cs="Times New Roman"/>
                <w:sz w:val="28"/>
                <w:szCs w:val="28"/>
              </w:rPr>
              <m:t>K</m:t>
            </m:r>
          </m:den>
        </m:f>
      </m:oMath>
    </w:p>
    <w:p w:rsidR="00DD4688" w:rsidRDefault="00DD4688" w:rsidP="00DD4688">
      <w:pPr>
        <w:autoSpaceDE w:val="0"/>
        <w:autoSpaceDN w:val="0"/>
        <w:adjustRightInd w:val="0"/>
        <w:spacing w:line="360" w:lineRule="auto"/>
        <w:ind w:left="0" w:firstLine="0"/>
        <w:rPr>
          <w:rFonts w:ascii="Times New Roman" w:hAnsi="Times New Roman" w:cs="Times New Roman"/>
          <w:sz w:val="24"/>
        </w:rPr>
      </w:pPr>
      <w:r>
        <w:rPr>
          <w:rFonts w:ascii="Times New Roman" w:hAnsi="Times New Roman" w:cs="Times New Roman"/>
          <w:sz w:val="24"/>
        </w:rPr>
        <w:t>Dimana : I = Lebar Interval</w:t>
      </w:r>
    </w:p>
    <w:p w:rsidR="00E462A3" w:rsidRDefault="00DD4688" w:rsidP="00DD4688">
      <w:pPr>
        <w:autoSpaceDE w:val="0"/>
        <w:autoSpaceDN w:val="0"/>
        <w:adjustRightInd w:val="0"/>
        <w:spacing w:line="360" w:lineRule="auto"/>
        <w:ind w:left="0" w:firstLine="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R = Rentang (beda nilai tertinggi dengan nilai terendah)</w:t>
      </w:r>
    </w:p>
    <w:p w:rsidR="00DD4688" w:rsidRDefault="00DD4688" w:rsidP="00DD4688">
      <w:pPr>
        <w:autoSpaceDE w:val="0"/>
        <w:autoSpaceDN w:val="0"/>
        <w:adjustRightInd w:val="0"/>
        <w:spacing w:line="360" w:lineRule="auto"/>
        <w:ind w:left="0" w:firstLine="720"/>
        <w:rPr>
          <w:rFonts w:ascii="Times New Roman" w:hAnsi="Times New Roman" w:cs="Times New Roman"/>
          <w:sz w:val="24"/>
        </w:rPr>
      </w:pPr>
      <w:r>
        <w:rPr>
          <w:rFonts w:ascii="Times New Roman" w:hAnsi="Times New Roman" w:cs="Times New Roman"/>
          <w:sz w:val="24"/>
        </w:rPr>
        <w:t xml:space="preserve">   K = Banyaknya Kelas</w:t>
      </w:r>
    </w:p>
    <w:p w:rsidR="00DD4688" w:rsidRPr="00FA6B21" w:rsidRDefault="00DD4688" w:rsidP="00DD4688">
      <w:pPr>
        <w:autoSpaceDE w:val="0"/>
        <w:autoSpaceDN w:val="0"/>
        <w:adjustRightInd w:val="0"/>
        <w:spacing w:line="360" w:lineRule="auto"/>
        <w:ind w:left="0" w:firstLine="0"/>
        <w:rPr>
          <w:rFonts w:ascii="Times New Roman" w:hAnsi="Times New Roman" w:cs="Times New Roman"/>
          <w:sz w:val="24"/>
        </w:rPr>
        <w:sectPr w:rsidR="00DD4688" w:rsidRPr="00FA6B21" w:rsidSect="002C76CA">
          <w:pgSz w:w="11906" w:h="16838" w:code="9"/>
          <w:pgMar w:top="2268" w:right="1701" w:bottom="1701" w:left="2268" w:header="709" w:footer="709" w:gutter="0"/>
          <w:cols w:space="708"/>
          <w:docGrid w:linePitch="360"/>
        </w:sectPr>
      </w:pPr>
    </w:p>
    <w:p w:rsidR="00516DC7" w:rsidRPr="00516DC7" w:rsidRDefault="00516DC7" w:rsidP="00516DC7">
      <w:pPr>
        <w:autoSpaceDE w:val="0"/>
        <w:autoSpaceDN w:val="0"/>
        <w:adjustRightInd w:val="0"/>
        <w:spacing w:line="360" w:lineRule="auto"/>
        <w:ind w:left="0" w:firstLine="0"/>
        <w:rPr>
          <w:rFonts w:ascii="Times New Roman" w:hAnsi="Times New Roman" w:cs="Times New Roman"/>
          <w:b/>
          <w:sz w:val="24"/>
          <w:szCs w:val="24"/>
        </w:rPr>
      </w:pPr>
      <w:r w:rsidRPr="00516DC7">
        <w:rPr>
          <w:rFonts w:ascii="Times New Roman" w:hAnsi="Times New Roman" w:cs="Times New Roman"/>
          <w:b/>
          <w:sz w:val="24"/>
          <w:szCs w:val="24"/>
        </w:rPr>
        <w:lastRenderedPageBreak/>
        <w:t>1.</w:t>
      </w:r>
      <w:r w:rsidR="00172034">
        <w:rPr>
          <w:rFonts w:ascii="Times New Roman" w:hAnsi="Times New Roman" w:cs="Times New Roman"/>
          <w:b/>
          <w:sz w:val="24"/>
          <w:szCs w:val="24"/>
        </w:rPr>
        <w:t>7</w:t>
      </w:r>
      <w:r>
        <w:rPr>
          <w:rFonts w:ascii="Times New Roman" w:hAnsi="Times New Roman" w:cs="Times New Roman"/>
          <w:b/>
          <w:sz w:val="24"/>
          <w:szCs w:val="24"/>
        </w:rPr>
        <w:t xml:space="preserve">     </w:t>
      </w:r>
      <w:r w:rsidRPr="00516DC7">
        <w:rPr>
          <w:rFonts w:ascii="Times New Roman" w:hAnsi="Times New Roman" w:cs="Times New Roman"/>
          <w:b/>
          <w:sz w:val="24"/>
          <w:szCs w:val="24"/>
        </w:rPr>
        <w:t xml:space="preserve">Kerangka </w:t>
      </w:r>
      <w:r w:rsidR="000702E9">
        <w:rPr>
          <w:rFonts w:ascii="Times New Roman" w:hAnsi="Times New Roman" w:cs="Times New Roman"/>
          <w:b/>
          <w:sz w:val="24"/>
          <w:szCs w:val="24"/>
        </w:rPr>
        <w:t>P</w:t>
      </w:r>
      <w:r w:rsidRPr="00516DC7">
        <w:rPr>
          <w:rFonts w:ascii="Times New Roman" w:hAnsi="Times New Roman" w:cs="Times New Roman"/>
          <w:b/>
          <w:sz w:val="24"/>
          <w:szCs w:val="24"/>
        </w:rPr>
        <w:t xml:space="preserve">ikir </w:t>
      </w:r>
    </w:p>
    <w:p w:rsidR="00516DC7" w:rsidRDefault="00516DC7" w:rsidP="00516DC7">
      <w:pPr>
        <w:autoSpaceDE w:val="0"/>
        <w:autoSpaceDN w:val="0"/>
        <w:adjustRightInd w:val="0"/>
        <w:spacing w:line="360" w:lineRule="auto"/>
        <w:ind w:left="0" w:right="0" w:firstLine="720"/>
        <w:rPr>
          <w:rFonts w:ascii="Times New Roman" w:hAnsi="Times New Roman" w:cs="Times New Roman"/>
          <w:sz w:val="24"/>
          <w:szCs w:val="24"/>
        </w:rPr>
      </w:pPr>
      <w:r>
        <w:rPr>
          <w:rFonts w:ascii="Times New Roman" w:hAnsi="Times New Roman" w:cs="Times New Roman"/>
          <w:sz w:val="24"/>
          <w:szCs w:val="24"/>
        </w:rPr>
        <w:t>Dalam suatu penelitian dibutuhkannya kerangka berpikir, adapun kerangka</w:t>
      </w:r>
    </w:p>
    <w:p w:rsidR="00516DC7" w:rsidRDefault="00516DC7" w:rsidP="00516DC7">
      <w:pPr>
        <w:autoSpaceDE w:val="0"/>
        <w:autoSpaceDN w:val="0"/>
        <w:adjustRightInd w:val="0"/>
        <w:spacing w:line="360" w:lineRule="auto"/>
        <w:ind w:left="0" w:firstLine="0"/>
        <w:rPr>
          <w:rFonts w:ascii="Times New Roman" w:hAnsi="Times New Roman" w:cs="Times New Roman"/>
          <w:sz w:val="24"/>
          <w:szCs w:val="24"/>
        </w:rPr>
      </w:pPr>
      <w:r>
        <w:rPr>
          <w:rFonts w:ascii="Times New Roman" w:hAnsi="Times New Roman" w:cs="Times New Roman"/>
          <w:sz w:val="24"/>
          <w:szCs w:val="24"/>
        </w:rPr>
        <w:t>berpikir dalam penelitian ini adalah sebagai berikut:</w:t>
      </w:r>
    </w:p>
    <w:p w:rsidR="00053A08" w:rsidRPr="00EA388F" w:rsidRDefault="00053A08" w:rsidP="00053A08">
      <w:pPr>
        <w:autoSpaceDE w:val="0"/>
        <w:autoSpaceDN w:val="0"/>
        <w:adjustRightInd w:val="0"/>
        <w:ind w:left="0" w:firstLine="0"/>
        <w:jc w:val="center"/>
        <w:rPr>
          <w:rFonts w:ascii="Times New Roman" w:hAnsi="Times New Roman" w:cs="Times New Roman"/>
          <w:b/>
          <w:szCs w:val="24"/>
        </w:rPr>
      </w:pPr>
      <w:r w:rsidRPr="00EA388F">
        <w:rPr>
          <w:rFonts w:ascii="Times New Roman" w:hAnsi="Times New Roman" w:cs="Times New Roman"/>
          <w:b/>
          <w:szCs w:val="24"/>
        </w:rPr>
        <w:t>Gambar 1.</w:t>
      </w:r>
      <w:r w:rsidR="005D1889">
        <w:rPr>
          <w:rFonts w:ascii="Times New Roman" w:hAnsi="Times New Roman" w:cs="Times New Roman"/>
          <w:b/>
          <w:szCs w:val="24"/>
        </w:rPr>
        <w:t>3</w:t>
      </w:r>
    </w:p>
    <w:p w:rsidR="00053A08" w:rsidRPr="00EA388F" w:rsidRDefault="00053A08" w:rsidP="00053A08">
      <w:pPr>
        <w:autoSpaceDE w:val="0"/>
        <w:autoSpaceDN w:val="0"/>
        <w:adjustRightInd w:val="0"/>
        <w:ind w:left="0" w:firstLine="0"/>
        <w:jc w:val="center"/>
        <w:rPr>
          <w:rFonts w:ascii="Times New Roman" w:hAnsi="Times New Roman" w:cs="Times New Roman"/>
          <w:b/>
          <w:szCs w:val="24"/>
        </w:rPr>
      </w:pPr>
      <w:r w:rsidRPr="00EA388F">
        <w:rPr>
          <w:rFonts w:ascii="Times New Roman" w:hAnsi="Times New Roman" w:cs="Times New Roman"/>
          <w:b/>
          <w:szCs w:val="24"/>
        </w:rPr>
        <w:t xml:space="preserve">Kerangka </w:t>
      </w:r>
      <w:r w:rsidR="000702E9" w:rsidRPr="00EA388F">
        <w:rPr>
          <w:rFonts w:ascii="Times New Roman" w:hAnsi="Times New Roman" w:cs="Times New Roman"/>
          <w:b/>
          <w:szCs w:val="24"/>
        </w:rPr>
        <w:t>P</w:t>
      </w:r>
      <w:r w:rsidRPr="00EA388F">
        <w:rPr>
          <w:rFonts w:ascii="Times New Roman" w:hAnsi="Times New Roman" w:cs="Times New Roman"/>
          <w:b/>
          <w:szCs w:val="24"/>
        </w:rPr>
        <w:t>ikir</w:t>
      </w:r>
    </w:p>
    <w:p w:rsidR="00053A08" w:rsidRDefault="00D22EC1" w:rsidP="00053A08">
      <w:pPr>
        <w:autoSpaceDE w:val="0"/>
        <w:autoSpaceDN w:val="0"/>
        <w:adjustRightInd w:val="0"/>
        <w:ind w:left="0" w:firstLine="0"/>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73" style="position:absolute;left:0;text-align:left;margin-left:-81.3pt;margin-top:7.1pt;width:82.5pt;height:50pt;z-index:251747328">
            <v:textbox style="mso-next-textbox:#_x0000_s1073">
              <w:txbxContent>
                <w:p w:rsidR="003631A8" w:rsidRPr="00263959" w:rsidRDefault="003631A8" w:rsidP="00A309CD">
                  <w:pPr>
                    <w:spacing w:after="120"/>
                    <w:ind w:left="0"/>
                    <w:rPr>
                      <w:rFonts w:ascii="Times New Roman" w:hAnsi="Times New Roman" w:cs="Times New Roman"/>
                      <w:b/>
                      <w:sz w:val="14"/>
                      <w:szCs w:val="14"/>
                    </w:rPr>
                  </w:pPr>
                  <w:r w:rsidRPr="00263959">
                    <w:rPr>
                      <w:rFonts w:ascii="Times New Roman" w:hAnsi="Times New Roman" w:cs="Times New Roman"/>
                      <w:b/>
                      <w:sz w:val="14"/>
                      <w:szCs w:val="14"/>
                    </w:rPr>
                    <w:t>Kebijakan</w:t>
                  </w:r>
                </w:p>
                <w:p w:rsidR="003631A8" w:rsidRPr="00263959" w:rsidRDefault="003631A8" w:rsidP="00312242">
                  <w:pPr>
                    <w:pStyle w:val="ListParagraph"/>
                    <w:numPr>
                      <w:ilvl w:val="0"/>
                      <w:numId w:val="11"/>
                    </w:numPr>
                    <w:ind w:left="142" w:hanging="142"/>
                    <w:rPr>
                      <w:rFonts w:ascii="Times New Roman" w:hAnsi="Times New Roman" w:cs="Times New Roman"/>
                      <w:sz w:val="14"/>
                      <w:szCs w:val="14"/>
                    </w:rPr>
                  </w:pPr>
                  <w:r w:rsidRPr="00263959">
                    <w:rPr>
                      <w:rFonts w:ascii="Times New Roman" w:hAnsi="Times New Roman" w:cs="Times New Roman"/>
                      <w:sz w:val="14"/>
                      <w:szCs w:val="14"/>
                    </w:rPr>
                    <w:t>UU no 26/2007</w:t>
                  </w:r>
                </w:p>
                <w:p w:rsidR="003631A8" w:rsidRDefault="003631A8" w:rsidP="00312242">
                  <w:pPr>
                    <w:pStyle w:val="ListParagraph"/>
                    <w:numPr>
                      <w:ilvl w:val="0"/>
                      <w:numId w:val="11"/>
                    </w:numPr>
                    <w:ind w:left="142" w:hanging="142"/>
                    <w:rPr>
                      <w:rFonts w:ascii="Times New Roman" w:hAnsi="Times New Roman" w:cs="Times New Roman"/>
                      <w:sz w:val="14"/>
                      <w:szCs w:val="14"/>
                    </w:rPr>
                  </w:pPr>
                  <w:r w:rsidRPr="00263959">
                    <w:rPr>
                      <w:rFonts w:ascii="Times New Roman" w:hAnsi="Times New Roman" w:cs="Times New Roman"/>
                      <w:sz w:val="14"/>
                      <w:szCs w:val="14"/>
                    </w:rPr>
                    <w:t>UU no 24/2007</w:t>
                  </w:r>
                </w:p>
                <w:p w:rsidR="003631A8" w:rsidRPr="00263959" w:rsidRDefault="003631A8" w:rsidP="00312242">
                  <w:pPr>
                    <w:pStyle w:val="ListParagraph"/>
                    <w:numPr>
                      <w:ilvl w:val="0"/>
                      <w:numId w:val="11"/>
                    </w:numPr>
                    <w:ind w:left="142" w:hanging="142"/>
                    <w:rPr>
                      <w:rFonts w:ascii="Times New Roman" w:hAnsi="Times New Roman" w:cs="Times New Roman"/>
                      <w:sz w:val="14"/>
                      <w:szCs w:val="14"/>
                    </w:rPr>
                  </w:pPr>
                  <w:r>
                    <w:rPr>
                      <w:rFonts w:ascii="Times New Roman" w:hAnsi="Times New Roman" w:cs="Times New Roman"/>
                      <w:sz w:val="14"/>
                      <w:szCs w:val="14"/>
                    </w:rPr>
                    <w:t>Permen no 36/2006</w:t>
                  </w:r>
                </w:p>
              </w:txbxContent>
            </v:textbox>
          </v:rect>
        </w:pict>
      </w:r>
      <w:r>
        <w:rPr>
          <w:rFonts w:ascii="Times New Roman" w:hAnsi="Times New Roman" w:cs="Times New Roman"/>
          <w:b/>
          <w:noProof/>
          <w:sz w:val="24"/>
          <w:szCs w:val="24"/>
          <w:lang w:eastAsia="id-ID"/>
        </w:rPr>
        <w:pict>
          <v:rect id="_x0000_s1026" style="position:absolute;left:0;text-align:left;margin-left:20pt;margin-top:4.65pt;width:368.95pt;height:57.95pt;z-index:251707392" o:regroupid="1">
            <v:textbox style="mso-next-textbox:#_x0000_s1026">
              <w:txbxContent>
                <w:p w:rsidR="003631A8" w:rsidRDefault="003631A8" w:rsidP="004D51E1">
                  <w:pPr>
                    <w:autoSpaceDE w:val="0"/>
                    <w:autoSpaceDN w:val="0"/>
                    <w:adjustRightInd w:val="0"/>
                    <w:ind w:left="0" w:right="0" w:firstLine="0"/>
                    <w:jc w:val="center"/>
                    <w:rPr>
                      <w:rFonts w:ascii="Times New Roman" w:hAnsi="Times New Roman" w:cs="Times New Roman"/>
                      <w:b/>
                      <w:sz w:val="16"/>
                      <w:szCs w:val="16"/>
                    </w:rPr>
                  </w:pPr>
                  <w:r w:rsidRPr="004D51E1">
                    <w:rPr>
                      <w:rFonts w:ascii="Times New Roman" w:hAnsi="Times New Roman" w:cs="Times New Roman"/>
                      <w:b/>
                      <w:sz w:val="16"/>
                      <w:szCs w:val="16"/>
                    </w:rPr>
                    <w:t>Latar Belakang</w:t>
                  </w:r>
                </w:p>
                <w:p w:rsidR="003631A8" w:rsidRPr="006A79BC" w:rsidRDefault="003631A8" w:rsidP="00E54EF5">
                  <w:pPr>
                    <w:autoSpaceDE w:val="0"/>
                    <w:autoSpaceDN w:val="0"/>
                    <w:adjustRightInd w:val="0"/>
                    <w:ind w:left="0" w:right="0" w:firstLine="0"/>
                    <w:jc w:val="center"/>
                    <w:rPr>
                      <w:rFonts w:ascii="Times New Roman" w:hAnsi="Times New Roman" w:cs="Times New Roman"/>
                      <w:sz w:val="16"/>
                      <w:szCs w:val="16"/>
                    </w:rPr>
                  </w:pPr>
                  <w:r w:rsidRPr="00D41D34">
                    <w:rPr>
                      <w:rFonts w:ascii="Times New Roman" w:hAnsi="Times New Roman" w:cs="Times New Roman"/>
                      <w:sz w:val="16"/>
                      <w:szCs w:val="16"/>
                    </w:rPr>
                    <w:t>Wilayah Pesisir Tasikmalaya memiliki potensi kegempaan yang cukup besar. Wilayah Pesisir Tasikmalaya merupakan suatu kawasan pesisir yang berhadapan langsung dengan pertemuan lempeng Indo-Australia yang sewaktu-waktu dapat bergerak sehingga menyebabkan gempa bumi dengan</w:t>
                  </w:r>
                  <w:r>
                    <w:rPr>
                      <w:rFonts w:ascii="Times New Roman" w:hAnsi="Times New Roman" w:cs="Times New Roman"/>
                      <w:sz w:val="16"/>
                      <w:szCs w:val="16"/>
                    </w:rPr>
                    <w:t xml:space="preserve"> kekuatan yang besar sehingga bisa menyebabkan risiko yang besar juga.</w:t>
                  </w:r>
                </w:p>
              </w:txbxContent>
            </v:textbox>
          </v:rect>
        </w:pict>
      </w:r>
    </w:p>
    <w:p w:rsidR="00053A08" w:rsidRDefault="00053A08" w:rsidP="00053A08">
      <w:pPr>
        <w:autoSpaceDE w:val="0"/>
        <w:autoSpaceDN w:val="0"/>
        <w:adjustRightInd w:val="0"/>
        <w:ind w:left="0" w:firstLine="0"/>
        <w:jc w:val="center"/>
        <w:rPr>
          <w:rFonts w:ascii="Times New Roman" w:hAnsi="Times New Roman" w:cs="Times New Roman"/>
          <w:b/>
          <w:sz w:val="24"/>
          <w:szCs w:val="24"/>
        </w:rPr>
      </w:pPr>
    </w:p>
    <w:p w:rsidR="00053A08" w:rsidRDefault="00D22EC1" w:rsidP="00053A08">
      <w:pPr>
        <w:autoSpaceDE w:val="0"/>
        <w:autoSpaceDN w:val="0"/>
        <w:adjustRightInd w:val="0"/>
        <w:ind w:left="0" w:firstLine="0"/>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74" type="#_x0000_t32" style="position:absolute;left:0;text-align:left;margin-left:1.2pt;margin-top:7.5pt;width:18.8pt;height:0;z-index:251748352" o:connectortype="straight" strokeweight="1.5pt">
            <v:stroke endarrow="block"/>
          </v:shape>
        </w:pict>
      </w:r>
    </w:p>
    <w:p w:rsidR="00053A08" w:rsidRDefault="00053A08" w:rsidP="00053A08">
      <w:pPr>
        <w:autoSpaceDE w:val="0"/>
        <w:autoSpaceDN w:val="0"/>
        <w:adjustRightInd w:val="0"/>
        <w:ind w:left="0" w:firstLine="0"/>
        <w:jc w:val="center"/>
        <w:rPr>
          <w:rFonts w:ascii="Times New Roman" w:hAnsi="Times New Roman" w:cs="Times New Roman"/>
          <w:b/>
          <w:sz w:val="24"/>
          <w:szCs w:val="24"/>
        </w:rPr>
      </w:pPr>
    </w:p>
    <w:p w:rsidR="006A79BC" w:rsidRDefault="00D22EC1" w:rsidP="00053A08">
      <w:pPr>
        <w:autoSpaceDE w:val="0"/>
        <w:autoSpaceDN w:val="0"/>
        <w:adjustRightInd w:val="0"/>
        <w:ind w:left="0" w:firstLine="0"/>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39" type="#_x0000_t32" style="position:absolute;left:0;text-align:left;margin-left:197.3pt;margin-top:7.4pt;width:0;height:11.45pt;z-index:251718656" o:connectortype="straight" o:regroupid="1" strokeweight="1.5pt">
            <v:stroke endarrow="block"/>
          </v:shape>
        </w:pict>
      </w:r>
    </w:p>
    <w:p w:rsidR="006A79BC" w:rsidRDefault="00D22EC1" w:rsidP="00053A08">
      <w:pPr>
        <w:autoSpaceDE w:val="0"/>
        <w:autoSpaceDN w:val="0"/>
        <w:adjustRightInd w:val="0"/>
        <w:ind w:left="0" w:firstLine="0"/>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27" style="position:absolute;left:0;text-align:left;margin-left:9.05pt;margin-top:5.05pt;width:379.9pt;height:50.5pt;z-index:251708416" o:regroupid="1">
            <v:textbox style="mso-next-textbox:#_x0000_s1027">
              <w:txbxContent>
                <w:p w:rsidR="003631A8" w:rsidRPr="00404F73" w:rsidRDefault="003631A8" w:rsidP="00404F73">
                  <w:pPr>
                    <w:autoSpaceDE w:val="0"/>
                    <w:autoSpaceDN w:val="0"/>
                    <w:adjustRightInd w:val="0"/>
                    <w:ind w:left="0" w:right="0" w:firstLine="0"/>
                    <w:jc w:val="center"/>
                    <w:rPr>
                      <w:rFonts w:ascii="Times New Roman" w:hAnsi="Times New Roman" w:cs="Times New Roman"/>
                      <w:sz w:val="16"/>
                      <w:szCs w:val="16"/>
                    </w:rPr>
                  </w:pPr>
                  <w:r w:rsidRPr="00404F73">
                    <w:rPr>
                      <w:rFonts w:ascii="Times New Roman" w:hAnsi="Times New Roman" w:cs="Times New Roman"/>
                      <w:b/>
                      <w:bCs/>
                      <w:sz w:val="16"/>
                      <w:szCs w:val="16"/>
                    </w:rPr>
                    <w:t>Tujuan</w:t>
                  </w:r>
                </w:p>
                <w:p w:rsidR="003631A8" w:rsidRPr="00404F73" w:rsidRDefault="003631A8" w:rsidP="00404F73">
                  <w:pPr>
                    <w:autoSpaceDE w:val="0"/>
                    <w:autoSpaceDN w:val="0"/>
                    <w:adjustRightInd w:val="0"/>
                    <w:ind w:left="0" w:firstLine="0"/>
                    <w:rPr>
                      <w:rFonts w:ascii="Times New Roman" w:hAnsi="Times New Roman" w:cs="Times New Roman"/>
                      <w:sz w:val="16"/>
                      <w:szCs w:val="16"/>
                    </w:rPr>
                  </w:pPr>
                  <w:r w:rsidRPr="00404F73">
                    <w:rPr>
                      <w:rFonts w:ascii="Times New Roman" w:hAnsi="Times New Roman" w:cs="Times New Roman"/>
                      <w:sz w:val="16"/>
                      <w:szCs w:val="16"/>
                    </w:rPr>
                    <w:t xml:space="preserve">Berdasarkan latar </w:t>
                  </w:r>
                  <w:r w:rsidRPr="006E0B46">
                    <w:rPr>
                      <w:rFonts w:ascii="Times New Roman" w:hAnsi="Times New Roman" w:cs="Times New Roman"/>
                      <w:sz w:val="16"/>
                      <w:szCs w:val="16"/>
                    </w:rPr>
                    <w:t>belakang studi, dapat diketahui bahwa tujuan dari studi ini ialah mengetahui kesiapsiagaan masyarakat Wilayah Pesisir</w:t>
                  </w:r>
                  <w:r w:rsidRPr="00404F73">
                    <w:rPr>
                      <w:rFonts w:ascii="Times New Roman" w:hAnsi="Times New Roman" w:cs="Times New Roman"/>
                      <w:sz w:val="16"/>
                      <w:szCs w:val="16"/>
                    </w:rPr>
                    <w:t xml:space="preserve"> Kabupaten Tasikmalaya dalam meghadapi bencana gempa bumi dan tsunami yang digambarkan melalui sikap dan perilaku masyarakat terhadap ancaman bencana. </w:t>
                  </w:r>
                </w:p>
                <w:p w:rsidR="003631A8" w:rsidRPr="00404F73" w:rsidRDefault="003631A8" w:rsidP="00404F73">
                  <w:pPr>
                    <w:pStyle w:val="ListParagraph"/>
                    <w:autoSpaceDE w:val="0"/>
                    <w:autoSpaceDN w:val="0"/>
                    <w:adjustRightInd w:val="0"/>
                    <w:spacing w:after="0" w:line="240" w:lineRule="auto"/>
                    <w:ind w:left="284"/>
                    <w:rPr>
                      <w:sz w:val="16"/>
                      <w:szCs w:val="16"/>
                    </w:rPr>
                  </w:pPr>
                </w:p>
              </w:txbxContent>
            </v:textbox>
          </v:rect>
        </w:pict>
      </w: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D22EC1" w:rsidP="00053A08">
      <w:pPr>
        <w:autoSpaceDE w:val="0"/>
        <w:autoSpaceDN w:val="0"/>
        <w:adjustRightInd w:val="0"/>
        <w:ind w:left="0" w:firstLine="0"/>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28" style="position:absolute;left:0;text-align:left;margin-left:9.05pt;margin-top:.35pt;width:379.9pt;height:68.45pt;z-index:251709440" o:regroupid="1">
            <v:textbox style="mso-next-textbox:#_x0000_s1028">
              <w:txbxContent>
                <w:p w:rsidR="003631A8" w:rsidRPr="007A0DDF" w:rsidRDefault="003631A8" w:rsidP="00404F73">
                  <w:pPr>
                    <w:autoSpaceDE w:val="0"/>
                    <w:autoSpaceDN w:val="0"/>
                    <w:adjustRightInd w:val="0"/>
                    <w:ind w:left="0" w:firstLine="0"/>
                    <w:jc w:val="center"/>
                    <w:rPr>
                      <w:rFonts w:ascii="Times New Roman" w:hAnsi="Times New Roman" w:cs="Times New Roman"/>
                      <w:sz w:val="16"/>
                      <w:szCs w:val="16"/>
                    </w:rPr>
                  </w:pPr>
                  <w:r w:rsidRPr="007A0DDF">
                    <w:rPr>
                      <w:rFonts w:ascii="Times New Roman" w:hAnsi="Times New Roman" w:cs="Times New Roman"/>
                      <w:b/>
                      <w:bCs/>
                      <w:sz w:val="16"/>
                      <w:szCs w:val="16"/>
                    </w:rPr>
                    <w:t>Sasaran</w:t>
                  </w:r>
                </w:p>
                <w:p w:rsidR="003631A8" w:rsidRPr="006C142B" w:rsidRDefault="003631A8" w:rsidP="006C142B">
                  <w:pPr>
                    <w:pStyle w:val="ListParagraph"/>
                    <w:numPr>
                      <w:ilvl w:val="0"/>
                      <w:numId w:val="36"/>
                    </w:numPr>
                    <w:spacing w:after="0" w:line="240" w:lineRule="auto"/>
                    <w:ind w:left="284" w:hanging="284"/>
                    <w:contextualSpacing w:val="0"/>
                    <w:rPr>
                      <w:rFonts w:ascii="Times New Roman" w:hAnsi="Times New Roman" w:cs="Times New Roman"/>
                      <w:sz w:val="16"/>
                      <w:szCs w:val="16"/>
                    </w:rPr>
                  </w:pPr>
                  <w:r w:rsidRPr="006C142B">
                    <w:rPr>
                      <w:rFonts w:ascii="Times New Roman" w:eastAsia="Times New Roman" w:hAnsi="Times New Roman" w:cs="Times New Roman"/>
                      <w:sz w:val="16"/>
                      <w:szCs w:val="16"/>
                    </w:rPr>
                    <w:t>Mengidentifikasi</w:t>
                  </w:r>
                  <w:r w:rsidRPr="006C142B">
                    <w:rPr>
                      <w:rFonts w:ascii="Times New Roman" w:hAnsi="Times New Roman" w:cs="Times New Roman"/>
                      <w:sz w:val="16"/>
                      <w:szCs w:val="16"/>
                    </w:rPr>
                    <w:t xml:space="preserve"> tingkat kesiapan masyarakat terhadap bencana gempa bumi dan tsunami berdasarkan faktor- faktor kesiapsiagaan masyarakat</w:t>
                  </w:r>
                </w:p>
                <w:p w:rsidR="003631A8" w:rsidRPr="006C142B" w:rsidRDefault="003631A8" w:rsidP="006C142B">
                  <w:pPr>
                    <w:pStyle w:val="ListParagraph"/>
                    <w:numPr>
                      <w:ilvl w:val="0"/>
                      <w:numId w:val="36"/>
                    </w:numPr>
                    <w:spacing w:after="0" w:line="240" w:lineRule="auto"/>
                    <w:ind w:left="284" w:hanging="284"/>
                    <w:contextualSpacing w:val="0"/>
                    <w:rPr>
                      <w:rFonts w:ascii="Times New Roman" w:hAnsi="Times New Roman" w:cs="Times New Roman"/>
                      <w:sz w:val="16"/>
                      <w:szCs w:val="16"/>
                    </w:rPr>
                  </w:pPr>
                  <w:r>
                    <w:rPr>
                      <w:rFonts w:ascii="Times New Roman" w:hAnsi="Times New Roman" w:cs="Times New Roman"/>
                      <w:sz w:val="16"/>
                      <w:szCs w:val="16"/>
                    </w:rPr>
                    <w:t>Mengevaluasi</w:t>
                  </w:r>
                  <w:r w:rsidRPr="006C142B">
                    <w:rPr>
                      <w:rFonts w:ascii="Times New Roman" w:hAnsi="Times New Roman" w:cs="Times New Roman"/>
                      <w:sz w:val="16"/>
                      <w:szCs w:val="16"/>
                    </w:rPr>
                    <w:t xml:space="preserve"> kesiapsiagaan masyarakat dengan upaya pemerintah terkait kesiapsiagaan bencana</w:t>
                  </w:r>
                </w:p>
                <w:p w:rsidR="003631A8" w:rsidRPr="006C142B" w:rsidRDefault="003631A8" w:rsidP="006C142B">
                  <w:pPr>
                    <w:pStyle w:val="ListParagraph"/>
                    <w:numPr>
                      <w:ilvl w:val="0"/>
                      <w:numId w:val="36"/>
                    </w:numPr>
                    <w:spacing w:after="0" w:line="240" w:lineRule="auto"/>
                    <w:ind w:left="284" w:hanging="284"/>
                    <w:contextualSpacing w:val="0"/>
                    <w:rPr>
                      <w:sz w:val="16"/>
                      <w:szCs w:val="16"/>
                    </w:rPr>
                  </w:pPr>
                  <w:r w:rsidRPr="006C142B">
                    <w:rPr>
                      <w:rFonts w:ascii="Times New Roman" w:hAnsi="Times New Roman" w:cs="Times New Roman"/>
                      <w:sz w:val="16"/>
                      <w:szCs w:val="16"/>
                    </w:rPr>
                    <w:t>Mendapatkan arahan jalur evakuasi berdasarkan kondisi tingkat risiko bencana gempa bumi dan tsunami.</w:t>
                  </w:r>
                </w:p>
              </w:txbxContent>
            </v:textbox>
          </v:rect>
        </w:pict>
      </w:r>
    </w:p>
    <w:p w:rsidR="006A79BC" w:rsidRDefault="00D22EC1" w:rsidP="00053A08">
      <w:pPr>
        <w:autoSpaceDE w:val="0"/>
        <w:autoSpaceDN w:val="0"/>
        <w:adjustRightInd w:val="0"/>
        <w:ind w:left="0" w:firstLine="0"/>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71" style="position:absolute;left:0;text-align:left;margin-left:403.25pt;margin-top:7.25pt;width:64.35pt;height:29.8pt;z-index:251746304" o:regroupid="1">
            <v:textbox style="mso-next-textbox:#_x0000_s1071">
              <w:txbxContent>
                <w:p w:rsidR="003631A8" w:rsidRPr="008150E7" w:rsidRDefault="003631A8" w:rsidP="008150E7">
                  <w:pPr>
                    <w:spacing w:before="120"/>
                    <w:ind w:left="0" w:firstLine="0"/>
                    <w:jc w:val="center"/>
                    <w:rPr>
                      <w:rFonts w:ascii="Times New Roman" w:hAnsi="Times New Roman" w:cs="Times New Roman"/>
                      <w:b/>
                      <w:sz w:val="18"/>
                      <w:szCs w:val="16"/>
                    </w:rPr>
                  </w:pPr>
                  <w:r w:rsidRPr="008150E7">
                    <w:rPr>
                      <w:rFonts w:ascii="Times New Roman" w:hAnsi="Times New Roman" w:cs="Times New Roman"/>
                      <w:b/>
                      <w:sz w:val="18"/>
                      <w:szCs w:val="16"/>
                    </w:rPr>
                    <w:t>INPUT</w:t>
                  </w:r>
                </w:p>
              </w:txbxContent>
            </v:textbox>
          </v:rect>
        </w:pict>
      </w: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D22EC1" w:rsidP="00053A08">
      <w:pPr>
        <w:autoSpaceDE w:val="0"/>
        <w:autoSpaceDN w:val="0"/>
        <w:adjustRightInd w:val="0"/>
        <w:ind w:left="0" w:firstLine="0"/>
        <w:jc w:val="center"/>
        <w:rPr>
          <w:rFonts w:ascii="Times New Roman" w:hAnsi="Times New Roman" w:cs="Times New Roman"/>
          <w:b/>
          <w:sz w:val="24"/>
          <w:szCs w:val="24"/>
        </w:rPr>
      </w:pPr>
      <w:r>
        <w:rPr>
          <w:rFonts w:ascii="Times New Roman" w:hAnsi="Times New Roman" w:cs="Times New Roman"/>
          <w:b/>
          <w:noProof/>
          <w:sz w:val="24"/>
          <w:szCs w:val="24"/>
          <w:lang w:eastAsia="id-ID"/>
        </w:rPr>
        <w:pict>
          <v:group id="_x0000_s1088" style="position:absolute;left:0;text-align:left;margin-left:-52.85pt;margin-top:.75pt;width:512.55pt;height:253.65pt;z-index:251752960" coordorigin="1211,7517" coordsize="10251,5073">
            <v:rect id="_x0000_s1029" style="position:absolute;left:4765;top:7765;width:2942;height:596" o:regroupid="1">
              <v:textbox style="mso-next-textbox:#_x0000_s1029">
                <w:txbxContent>
                  <w:p w:rsidR="003631A8" w:rsidRDefault="003631A8" w:rsidP="003A3B52">
                    <w:pPr>
                      <w:ind w:left="0" w:firstLine="0"/>
                      <w:jc w:val="center"/>
                      <w:rPr>
                        <w:rFonts w:ascii="Times New Roman" w:hAnsi="Times New Roman" w:cs="Times New Roman"/>
                        <w:b/>
                        <w:sz w:val="16"/>
                        <w:szCs w:val="16"/>
                      </w:rPr>
                    </w:pPr>
                    <w:r>
                      <w:rPr>
                        <w:rFonts w:ascii="Times New Roman" w:hAnsi="Times New Roman" w:cs="Times New Roman"/>
                        <w:b/>
                        <w:sz w:val="16"/>
                        <w:szCs w:val="16"/>
                      </w:rPr>
                      <w:t xml:space="preserve">GAMBARAN UMUM </w:t>
                    </w:r>
                  </w:p>
                  <w:p w:rsidR="003631A8" w:rsidRPr="002D75D7" w:rsidRDefault="003631A8" w:rsidP="003A3B52">
                    <w:pPr>
                      <w:ind w:left="0" w:firstLine="0"/>
                      <w:jc w:val="center"/>
                      <w:rPr>
                        <w:rFonts w:ascii="Times New Roman" w:hAnsi="Times New Roman" w:cs="Times New Roman"/>
                        <w:b/>
                        <w:sz w:val="16"/>
                        <w:szCs w:val="16"/>
                      </w:rPr>
                    </w:pPr>
                    <w:r>
                      <w:rPr>
                        <w:rFonts w:ascii="Times New Roman" w:hAnsi="Times New Roman" w:cs="Times New Roman"/>
                        <w:b/>
                        <w:sz w:val="16"/>
                        <w:szCs w:val="16"/>
                      </w:rPr>
                      <w:t>WILAYAH STUDI</w:t>
                    </w:r>
                  </w:p>
                </w:txbxContent>
              </v:textbox>
            </v:rect>
            <v:rect id="_x0000_s1030" style="position:absolute;left:8546;top:7733;width:1787;height:596" o:regroupid="1">
              <v:textbox style="mso-next-textbox:#_x0000_s1030">
                <w:txbxContent>
                  <w:p w:rsidR="003631A8" w:rsidRPr="007E03D2" w:rsidRDefault="003631A8" w:rsidP="007E03D2">
                    <w:pPr>
                      <w:ind w:left="0" w:firstLine="0"/>
                      <w:jc w:val="center"/>
                      <w:rPr>
                        <w:rFonts w:ascii="Times New Roman" w:hAnsi="Times New Roman" w:cs="Times New Roman"/>
                        <w:sz w:val="16"/>
                        <w:szCs w:val="16"/>
                      </w:rPr>
                    </w:pPr>
                    <w:r w:rsidRPr="007E03D2">
                      <w:rPr>
                        <w:rFonts w:ascii="Times New Roman" w:hAnsi="Times New Roman" w:cs="Times New Roman"/>
                        <w:sz w:val="16"/>
                        <w:szCs w:val="16"/>
                      </w:rPr>
                      <w:t>Survey Primer dan Sekunder</w:t>
                    </w:r>
                  </w:p>
                </w:txbxContent>
              </v:textbox>
            </v:rect>
            <v:shape id="_x0000_s1032" type="#_x0000_t32" style="position:absolute;left:1211;top:8547;width:9872;height:0" o:connectortype="straight" o:regroupid="1" strokeweight="2.25pt">
              <v:stroke dashstyle="dash"/>
            </v:shape>
            <v:rect id="_x0000_s1038" style="position:absolute;left:3965;top:8889;width:4661;height:596" o:regroupid="1">
              <v:textbox style="mso-next-textbox:#_x0000_s1038">
                <w:txbxContent>
                  <w:p w:rsidR="003631A8" w:rsidRPr="002D75D7" w:rsidRDefault="003631A8" w:rsidP="008E1DD0">
                    <w:pPr>
                      <w:spacing w:before="120"/>
                      <w:ind w:left="0" w:firstLine="0"/>
                      <w:jc w:val="center"/>
                      <w:rPr>
                        <w:rFonts w:ascii="Times New Roman" w:hAnsi="Times New Roman" w:cs="Times New Roman"/>
                        <w:b/>
                        <w:sz w:val="16"/>
                        <w:szCs w:val="16"/>
                      </w:rPr>
                    </w:pPr>
                    <w:r>
                      <w:rPr>
                        <w:rFonts w:ascii="Times New Roman" w:hAnsi="Times New Roman" w:cs="Times New Roman"/>
                        <w:b/>
                        <w:sz w:val="16"/>
                        <w:szCs w:val="16"/>
                      </w:rPr>
                      <w:t>PENILAIAN KESIAPSIAGAAN MASYARAKAT</w:t>
                    </w:r>
                  </w:p>
                </w:txbxContent>
              </v:textbox>
            </v:rect>
            <v:shape id="_x0000_s1040" type="#_x0000_t32" style="position:absolute;left:6214;top:7517;width:1;height:248" o:connectortype="straight" o:regroupid="1" strokeweight="1.5pt">
              <v:stroke endarrow="block"/>
            </v:shape>
            <v:shape id="_x0000_s1041" type="#_x0000_t32" style="position:absolute;left:7707;top:8036;width:839;height:0;flip:x" o:connectortype="straight" o:regroupid="1" strokeweight="1.5pt">
              <v:stroke endarrow="block"/>
            </v:shape>
            <v:shape id="_x0000_s1048" type="#_x0000_t32" style="position:absolute;left:6323;top:8362;width:0;height:527" o:connectortype="straight" o:regroupid="1" strokeweight="1.5pt">
              <v:stroke endarrow="block"/>
            </v:shape>
            <v:shape id="_x0000_s1051" type="#_x0000_t32" style="position:absolute;left:2722;top:9672;width:7029;height:3" o:connectortype="straight" o:regroupid="1" strokeweight="1.5pt"/>
            <v:rect id="_x0000_s1052" style="position:absolute;left:3654;top:9974;width:1673;height:677" o:regroupid="1">
              <v:textbox style="mso-next-textbox:#_x0000_s1052">
                <w:txbxContent>
                  <w:p w:rsidR="003631A8" w:rsidRPr="00651C3A" w:rsidRDefault="003631A8" w:rsidP="00651C3A">
                    <w:pPr>
                      <w:ind w:left="0" w:firstLine="0"/>
                      <w:jc w:val="center"/>
                      <w:rPr>
                        <w:rFonts w:ascii="Times New Roman" w:hAnsi="Times New Roman" w:cs="Times New Roman"/>
                        <w:i/>
                        <w:sz w:val="16"/>
                        <w:szCs w:val="16"/>
                      </w:rPr>
                    </w:pPr>
                    <w:r>
                      <w:rPr>
                        <w:rFonts w:ascii="Times New Roman" w:hAnsi="Times New Roman" w:cs="Times New Roman"/>
                        <w:sz w:val="16"/>
                        <w:szCs w:val="16"/>
                      </w:rPr>
                      <w:t>Rencana Tanggap Darurat</w:t>
                    </w:r>
                  </w:p>
                </w:txbxContent>
              </v:textbox>
            </v:rect>
            <v:rect id="_x0000_s1053" style="position:absolute;left:5492;top:9973;width:1601;height:677" o:regroupid="1">
              <v:textbox style="mso-next-textbox:#_x0000_s1053">
                <w:txbxContent>
                  <w:p w:rsidR="003631A8" w:rsidRDefault="003631A8" w:rsidP="00C27391">
                    <w:pPr>
                      <w:ind w:left="0" w:firstLine="0"/>
                      <w:jc w:val="center"/>
                      <w:rPr>
                        <w:rFonts w:ascii="Times New Roman" w:hAnsi="Times New Roman" w:cs="Times New Roman"/>
                        <w:b/>
                        <w:sz w:val="16"/>
                        <w:szCs w:val="16"/>
                      </w:rPr>
                    </w:pPr>
                    <w:r>
                      <w:rPr>
                        <w:rFonts w:ascii="Times New Roman" w:hAnsi="Times New Roman" w:cs="Times New Roman"/>
                        <w:sz w:val="16"/>
                        <w:szCs w:val="16"/>
                      </w:rPr>
                      <w:t xml:space="preserve">Sistem Peringatan Bencana </w:t>
                    </w:r>
                  </w:p>
                  <w:p w:rsidR="003631A8" w:rsidRPr="00651C3A" w:rsidRDefault="003631A8" w:rsidP="00C27391">
                    <w:pPr>
                      <w:ind w:left="0" w:firstLine="0"/>
                      <w:jc w:val="center"/>
                      <w:rPr>
                        <w:rFonts w:ascii="Times New Roman" w:hAnsi="Times New Roman" w:cs="Times New Roman"/>
                        <w:i/>
                        <w:sz w:val="16"/>
                        <w:szCs w:val="16"/>
                      </w:rPr>
                    </w:pPr>
                  </w:p>
                </w:txbxContent>
              </v:textbox>
            </v:rect>
            <v:rect id="_x0000_s1054" style="position:absolute;left:7245;top:9959;width:1523;height:677" o:regroupid="1">
              <v:textbox style="mso-next-textbox:#_x0000_s1054">
                <w:txbxContent>
                  <w:p w:rsidR="003631A8" w:rsidRPr="003A59D9" w:rsidRDefault="003631A8" w:rsidP="003A59D9">
                    <w:pPr>
                      <w:ind w:left="0" w:firstLine="0"/>
                      <w:jc w:val="center"/>
                      <w:rPr>
                        <w:rFonts w:ascii="Times New Roman" w:hAnsi="Times New Roman" w:cs="Times New Roman"/>
                        <w:sz w:val="16"/>
                        <w:szCs w:val="16"/>
                      </w:rPr>
                    </w:pPr>
                    <w:r>
                      <w:rPr>
                        <w:rFonts w:ascii="Times New Roman" w:hAnsi="Times New Roman" w:cs="Times New Roman"/>
                        <w:sz w:val="16"/>
                        <w:szCs w:val="16"/>
                      </w:rPr>
                      <w:t>Mobilisasi Sumberdaya</w:t>
                    </w:r>
                  </w:p>
                </w:txbxContent>
              </v:textbox>
            </v:rect>
            <v:shape id="_x0000_s1056" type="#_x0000_t32" style="position:absolute;left:1320;top:11010;width:9715;height:0" o:connectortype="straight" o:regroupid="1" strokeweight="2.25pt">
              <v:stroke dashstyle="dash"/>
            </v:shape>
            <v:rect id="_x0000_s1057" style="position:absolute;left:3896;top:11174;width:4872;height:641" o:regroupid="1">
              <v:textbox style="mso-next-textbox:#_x0000_s1057">
                <w:txbxContent>
                  <w:p w:rsidR="003631A8" w:rsidRPr="00DC1B3F" w:rsidRDefault="003631A8" w:rsidP="00DC1B3F">
                    <w:pPr>
                      <w:ind w:left="142" w:firstLine="0"/>
                      <w:jc w:val="center"/>
                      <w:rPr>
                        <w:rFonts w:ascii="Times New Roman" w:hAnsi="Times New Roman" w:cs="Times New Roman"/>
                        <w:b/>
                        <w:bCs/>
                        <w:sz w:val="16"/>
                        <w:szCs w:val="16"/>
                      </w:rPr>
                    </w:pPr>
                    <w:r>
                      <w:rPr>
                        <w:rFonts w:ascii="Times New Roman" w:hAnsi="Times New Roman" w:cs="Times New Roman"/>
                        <w:b/>
                        <w:bCs/>
                        <w:sz w:val="16"/>
                        <w:szCs w:val="16"/>
                      </w:rPr>
                      <w:t xml:space="preserve">Kesiapsiagaan </w:t>
                    </w:r>
                    <w:r w:rsidRPr="006E0B46">
                      <w:rPr>
                        <w:rFonts w:ascii="Times New Roman" w:hAnsi="Times New Roman" w:cs="Times New Roman"/>
                        <w:b/>
                        <w:bCs/>
                        <w:sz w:val="16"/>
                        <w:szCs w:val="16"/>
                      </w:rPr>
                      <w:t xml:space="preserve">Masyarakat Di </w:t>
                    </w:r>
                    <w:r w:rsidRPr="006E0B46">
                      <w:rPr>
                        <w:rFonts w:ascii="Times New Roman" w:hAnsi="Times New Roman" w:cs="Times New Roman"/>
                        <w:b/>
                        <w:sz w:val="16"/>
                        <w:szCs w:val="16"/>
                      </w:rPr>
                      <w:t>Wilayah</w:t>
                    </w:r>
                    <w:r w:rsidRPr="006E0B46">
                      <w:rPr>
                        <w:rFonts w:ascii="Times New Roman" w:hAnsi="Times New Roman" w:cs="Times New Roman"/>
                        <w:b/>
                        <w:bCs/>
                        <w:sz w:val="16"/>
                        <w:szCs w:val="16"/>
                      </w:rPr>
                      <w:t xml:space="preserve"> Pesisir</w:t>
                    </w:r>
                    <w:r w:rsidRPr="00FD45C1">
                      <w:rPr>
                        <w:rFonts w:ascii="Times New Roman" w:hAnsi="Times New Roman" w:cs="Times New Roman"/>
                        <w:b/>
                        <w:bCs/>
                        <w:sz w:val="16"/>
                        <w:szCs w:val="16"/>
                      </w:rPr>
                      <w:t xml:space="preserve"> Kabupaten Tasikmalaya</w:t>
                    </w:r>
                    <w:r>
                      <w:rPr>
                        <w:rFonts w:ascii="Times New Roman" w:hAnsi="Times New Roman" w:cs="Times New Roman"/>
                        <w:b/>
                        <w:bCs/>
                        <w:sz w:val="16"/>
                        <w:szCs w:val="16"/>
                      </w:rPr>
                      <w:t xml:space="preserve"> Terhadap Bencana Gempa bumi dan Tsunami</w:t>
                    </w:r>
                  </w:p>
                </w:txbxContent>
              </v:textbox>
            </v:rect>
            <v:rect id="_x0000_s1058" style="position:absolute;left:4705;top:12007;width:3178;height:583" o:regroupid="1">
              <v:textbox style="mso-next-textbox:#_x0000_s1058">
                <w:txbxContent>
                  <w:p w:rsidR="003631A8" w:rsidRPr="00FE1196" w:rsidRDefault="003631A8" w:rsidP="00FE1196">
                    <w:pPr>
                      <w:spacing w:before="120"/>
                      <w:jc w:val="center"/>
                      <w:rPr>
                        <w:sz w:val="16"/>
                        <w:szCs w:val="16"/>
                      </w:rPr>
                    </w:pPr>
                    <w:r w:rsidRPr="00FE1196">
                      <w:rPr>
                        <w:rFonts w:ascii="Times New Roman" w:hAnsi="Times New Roman" w:cs="Times New Roman"/>
                        <w:b/>
                        <w:bCs/>
                        <w:sz w:val="16"/>
                        <w:szCs w:val="16"/>
                      </w:rPr>
                      <w:t>Kesimpulan dan Rekomendasi</w:t>
                    </w:r>
                  </w:p>
                </w:txbxContent>
              </v:textbox>
            </v:rect>
            <v:shape id="_x0000_s1059" type="#_x0000_t32" style="position:absolute;left:6323;top:9485;width:1;height:456" o:connectortype="straight" o:regroupid="1" strokeweight="1.5pt">
              <v:stroke endarrow="block"/>
            </v:shape>
            <v:shape id="_x0000_s1060" type="#_x0000_t32" style="position:absolute;left:9750;top:9635;width:1;height:339" o:connectortype="straight" o:regroupid="1" strokeweight="1.5pt">
              <v:stroke endarrow="block"/>
            </v:shape>
            <v:shape id="_x0000_s1061" type="#_x0000_t32" style="position:absolute;left:2722;top:9663;width:1;height:269" o:connectortype="straight" o:regroupid="1" strokeweight="1.5pt">
              <v:stroke endarrow="block"/>
            </v:shape>
            <v:shape id="_x0000_s1062" type="#_x0000_t32" style="position:absolute;left:2723;top:10831;width:7053;height:1" o:connectortype="straight" o:regroupid="1" strokeweight="1.5pt"/>
            <v:shape id="_x0000_s1063" type="#_x0000_t32" style="position:absolute;left:2740;top:10646;width:0;height:175" o:connectortype="straight" o:regroupid="1" strokeweight="1.5pt"/>
            <v:shape id="_x0000_s1064" type="#_x0000_t32" style="position:absolute;left:9776;top:10666;width:0;height:175" o:connectortype="straight" o:regroupid="1" strokeweight="1.5pt"/>
            <v:shape id="_x0000_s1065" type="#_x0000_t32" style="position:absolute;left:6323;top:10646;width:3;height:528" o:connectortype="straight" o:regroupid="1" strokeweight="1.5pt">
              <v:stroke endarrow="block"/>
            </v:shape>
            <v:shape id="_x0000_s1067" type="#_x0000_t32" style="position:absolute;left:6323;top:11815;width:2;height:192" o:connectortype="straight" o:regroupid="1" strokeweight="1.5pt">
              <v:stroke endarrow="block"/>
            </v:shape>
            <v:rect id="_x0000_s1069" style="position:absolute;left:9890;top:8889;width:1572;height:596" o:regroupid="1">
              <v:textbox style="mso-next-textbox:#_x0000_s1069">
                <w:txbxContent>
                  <w:p w:rsidR="003631A8" w:rsidRPr="008150E7" w:rsidRDefault="003631A8" w:rsidP="008150E7">
                    <w:pPr>
                      <w:spacing w:before="120"/>
                      <w:ind w:left="0" w:firstLine="0"/>
                      <w:jc w:val="center"/>
                      <w:rPr>
                        <w:rFonts w:ascii="Times New Roman" w:hAnsi="Times New Roman" w:cs="Times New Roman"/>
                        <w:b/>
                        <w:sz w:val="18"/>
                        <w:szCs w:val="16"/>
                      </w:rPr>
                    </w:pPr>
                    <w:r>
                      <w:rPr>
                        <w:rFonts w:ascii="Times New Roman" w:hAnsi="Times New Roman" w:cs="Times New Roman"/>
                        <w:b/>
                        <w:sz w:val="18"/>
                        <w:szCs w:val="16"/>
                      </w:rPr>
                      <w:t>ANALISIS</w:t>
                    </w:r>
                  </w:p>
                </w:txbxContent>
              </v:textbox>
            </v:rect>
            <v:rect id="_x0000_s1070" style="position:absolute;left:9664;top:11815;width:1572;height:596" o:regroupid="1">
              <v:textbox style="mso-next-textbox:#_x0000_s1070">
                <w:txbxContent>
                  <w:p w:rsidR="003631A8" w:rsidRPr="008150E7" w:rsidRDefault="003631A8" w:rsidP="008150E7">
                    <w:pPr>
                      <w:spacing w:before="120"/>
                      <w:ind w:left="0" w:firstLine="0"/>
                      <w:jc w:val="center"/>
                      <w:rPr>
                        <w:rFonts w:ascii="Times New Roman" w:hAnsi="Times New Roman" w:cs="Times New Roman"/>
                        <w:b/>
                        <w:sz w:val="18"/>
                        <w:szCs w:val="16"/>
                      </w:rPr>
                    </w:pPr>
                    <w:r>
                      <w:rPr>
                        <w:rFonts w:ascii="Times New Roman" w:hAnsi="Times New Roman" w:cs="Times New Roman"/>
                        <w:b/>
                        <w:sz w:val="18"/>
                        <w:szCs w:val="16"/>
                      </w:rPr>
                      <w:t>OUTPUT</w:t>
                    </w:r>
                  </w:p>
                </w:txbxContent>
              </v:textbox>
            </v:rect>
            <v:rect id="_x0000_s1077" style="position:absolute;left:1965;top:9959;width:1519;height:677">
              <v:textbox style="mso-next-textbox:#_x0000_s1077">
                <w:txbxContent>
                  <w:p w:rsidR="003631A8" w:rsidRPr="00C27391" w:rsidRDefault="003631A8" w:rsidP="00377447">
                    <w:pPr>
                      <w:ind w:left="0" w:firstLine="0"/>
                      <w:jc w:val="center"/>
                      <w:rPr>
                        <w:rFonts w:ascii="Times New Roman" w:hAnsi="Times New Roman" w:cs="Times New Roman"/>
                        <w:sz w:val="16"/>
                        <w:szCs w:val="16"/>
                      </w:rPr>
                    </w:pPr>
                    <w:r w:rsidRPr="00C27391">
                      <w:rPr>
                        <w:rFonts w:ascii="Times New Roman" w:hAnsi="Times New Roman" w:cs="Times New Roman"/>
                        <w:sz w:val="16"/>
                        <w:szCs w:val="16"/>
                      </w:rPr>
                      <w:t>Pengetahuan dan Sikap</w:t>
                    </w:r>
                  </w:p>
                </w:txbxContent>
              </v:textbox>
            </v:rect>
            <v:rect id="_x0000_s1078" style="position:absolute;left:8963;top:9967;width:1604;height:677">
              <v:textbox style="mso-next-textbox:#_x0000_s1078">
                <w:txbxContent>
                  <w:p w:rsidR="003631A8" w:rsidRPr="00651C3A" w:rsidRDefault="003631A8" w:rsidP="00377447">
                    <w:pPr>
                      <w:ind w:left="0" w:firstLine="0"/>
                      <w:jc w:val="center"/>
                      <w:rPr>
                        <w:rFonts w:ascii="Times New Roman" w:hAnsi="Times New Roman" w:cs="Times New Roman"/>
                        <w:i/>
                        <w:sz w:val="16"/>
                        <w:szCs w:val="16"/>
                      </w:rPr>
                    </w:pPr>
                    <w:r>
                      <w:rPr>
                        <w:rFonts w:ascii="Times New Roman" w:hAnsi="Times New Roman" w:cs="Times New Roman"/>
                        <w:sz w:val="16"/>
                        <w:szCs w:val="16"/>
                      </w:rPr>
                      <w:t>Modal Sosial</w:t>
                    </w:r>
                  </w:p>
                </w:txbxContent>
              </v:textbox>
            </v:rect>
            <v:shape id="_x0000_s1079" type="#_x0000_t32" style="position:absolute;left:4532;top:9672;width:1;height:269" o:connectortype="straight" strokeweight="1.5pt">
              <v:stroke endarrow="block"/>
            </v:shape>
            <v:shape id="_x0000_s1080" type="#_x0000_t32" style="position:absolute;left:7989;top:9672;width:1;height:269" o:connectortype="straight" strokeweight="1.5pt">
              <v:stroke endarrow="block"/>
            </v:shape>
            <v:shape id="_x0000_s1081" type="#_x0000_t32" style="position:absolute;left:8008;top:10660;width:0;height:175" o:connectortype="straight" strokeweight="1.5pt"/>
            <v:shape id="_x0000_s1082" type="#_x0000_t32" style="position:absolute;left:4505;top:10660;width:0;height:175" o:connectortype="straight" strokeweight="1.5pt"/>
          </v:group>
        </w:pict>
      </w: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A408AD">
      <w:pPr>
        <w:autoSpaceDE w:val="0"/>
        <w:autoSpaceDN w:val="0"/>
        <w:adjustRightInd w:val="0"/>
        <w:ind w:left="0" w:firstLine="0"/>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6A79BC" w:rsidRDefault="006A79BC" w:rsidP="00053A08">
      <w:pPr>
        <w:autoSpaceDE w:val="0"/>
        <w:autoSpaceDN w:val="0"/>
        <w:adjustRightInd w:val="0"/>
        <w:ind w:left="0" w:firstLine="0"/>
        <w:jc w:val="center"/>
        <w:rPr>
          <w:rFonts w:ascii="Times New Roman" w:hAnsi="Times New Roman" w:cs="Times New Roman"/>
          <w:b/>
          <w:sz w:val="24"/>
          <w:szCs w:val="24"/>
        </w:rPr>
      </w:pPr>
    </w:p>
    <w:p w:rsidR="004F029A" w:rsidRDefault="004F029A" w:rsidP="00053A08">
      <w:pPr>
        <w:autoSpaceDE w:val="0"/>
        <w:autoSpaceDN w:val="0"/>
        <w:adjustRightInd w:val="0"/>
        <w:ind w:left="0" w:firstLine="0"/>
        <w:jc w:val="center"/>
        <w:rPr>
          <w:rFonts w:ascii="Times New Roman" w:hAnsi="Times New Roman" w:cs="Times New Roman"/>
          <w:b/>
          <w:sz w:val="24"/>
          <w:szCs w:val="24"/>
        </w:rPr>
      </w:pPr>
    </w:p>
    <w:p w:rsidR="004F029A" w:rsidRDefault="004F029A" w:rsidP="00053A08">
      <w:pPr>
        <w:autoSpaceDE w:val="0"/>
        <w:autoSpaceDN w:val="0"/>
        <w:adjustRightInd w:val="0"/>
        <w:ind w:left="0" w:firstLine="0"/>
        <w:jc w:val="center"/>
        <w:rPr>
          <w:rFonts w:ascii="Times New Roman" w:hAnsi="Times New Roman" w:cs="Times New Roman"/>
          <w:b/>
          <w:sz w:val="24"/>
          <w:szCs w:val="24"/>
        </w:rPr>
      </w:pPr>
    </w:p>
    <w:p w:rsidR="004F029A" w:rsidRDefault="004F029A" w:rsidP="00053A08">
      <w:pPr>
        <w:autoSpaceDE w:val="0"/>
        <w:autoSpaceDN w:val="0"/>
        <w:adjustRightInd w:val="0"/>
        <w:ind w:left="0" w:firstLine="0"/>
        <w:jc w:val="center"/>
        <w:rPr>
          <w:rFonts w:ascii="Times New Roman" w:hAnsi="Times New Roman" w:cs="Times New Roman"/>
          <w:b/>
          <w:sz w:val="24"/>
          <w:szCs w:val="24"/>
        </w:rPr>
      </w:pPr>
    </w:p>
    <w:p w:rsidR="004F029A" w:rsidRPr="00053A08" w:rsidRDefault="004F029A" w:rsidP="002A20CD">
      <w:pPr>
        <w:autoSpaceDE w:val="0"/>
        <w:autoSpaceDN w:val="0"/>
        <w:adjustRightInd w:val="0"/>
        <w:ind w:left="0" w:firstLine="0"/>
        <w:jc w:val="center"/>
        <w:rPr>
          <w:rFonts w:ascii="Times New Roman" w:hAnsi="Times New Roman" w:cs="Times New Roman"/>
          <w:b/>
          <w:sz w:val="24"/>
          <w:szCs w:val="24"/>
        </w:rPr>
      </w:pPr>
    </w:p>
    <w:p w:rsidR="00AB3182" w:rsidRPr="00F86B3F" w:rsidRDefault="00AB3182" w:rsidP="00AB3182">
      <w:pPr>
        <w:pStyle w:val="ListParagraph"/>
        <w:tabs>
          <w:tab w:val="left" w:pos="0"/>
        </w:tabs>
        <w:spacing w:after="0" w:line="360" w:lineRule="auto"/>
        <w:ind w:left="709" w:hanging="709"/>
        <w:jc w:val="both"/>
        <w:rPr>
          <w:rFonts w:ascii="Times New Roman" w:hAnsi="Times New Roman" w:cs="Times New Roman"/>
          <w:b/>
          <w:sz w:val="24"/>
        </w:rPr>
      </w:pPr>
      <w:r>
        <w:rPr>
          <w:rFonts w:ascii="Times New Roman" w:hAnsi="Times New Roman" w:cs="Times New Roman"/>
          <w:b/>
          <w:sz w:val="24"/>
        </w:rPr>
        <w:lastRenderedPageBreak/>
        <w:t>1.</w:t>
      </w:r>
      <w:r w:rsidR="00172034">
        <w:rPr>
          <w:rFonts w:ascii="Times New Roman" w:hAnsi="Times New Roman" w:cs="Times New Roman"/>
          <w:b/>
          <w:sz w:val="24"/>
        </w:rPr>
        <w:t>8</w:t>
      </w:r>
      <w:r>
        <w:rPr>
          <w:rFonts w:ascii="Times New Roman" w:hAnsi="Times New Roman" w:cs="Times New Roman"/>
          <w:b/>
          <w:sz w:val="24"/>
        </w:rPr>
        <w:t xml:space="preserve">   </w:t>
      </w:r>
      <w:r w:rsidR="0063679B">
        <w:rPr>
          <w:rFonts w:ascii="Times New Roman" w:hAnsi="Times New Roman" w:cs="Times New Roman"/>
          <w:b/>
          <w:sz w:val="24"/>
        </w:rPr>
        <w:t xml:space="preserve"> </w:t>
      </w:r>
      <w:r>
        <w:rPr>
          <w:rFonts w:ascii="Times New Roman" w:hAnsi="Times New Roman" w:cs="Times New Roman"/>
          <w:b/>
          <w:sz w:val="24"/>
        </w:rPr>
        <w:t xml:space="preserve">  Sistematika Pembahasan</w:t>
      </w:r>
    </w:p>
    <w:p w:rsidR="00AB3182" w:rsidRDefault="00AB3182" w:rsidP="00B86E4A">
      <w:pPr>
        <w:spacing w:line="360" w:lineRule="auto"/>
        <w:ind w:left="0" w:firstLine="720"/>
        <w:rPr>
          <w:rFonts w:ascii="Times New Roman" w:hAnsi="Times New Roman" w:cs="Times New Roman"/>
          <w:sz w:val="24"/>
        </w:rPr>
      </w:pPr>
      <w:r w:rsidRPr="007364EE">
        <w:rPr>
          <w:rFonts w:ascii="Times New Roman" w:hAnsi="Times New Roman" w:cs="Times New Roman"/>
          <w:sz w:val="24"/>
        </w:rPr>
        <w:t xml:space="preserve">Untuk mempermudah memahami </w:t>
      </w:r>
      <w:r w:rsidR="00B45849">
        <w:rPr>
          <w:rFonts w:ascii="Times New Roman" w:hAnsi="Times New Roman" w:cs="Times New Roman"/>
          <w:sz w:val="24"/>
        </w:rPr>
        <w:t>laporan</w:t>
      </w:r>
      <w:r w:rsidRPr="007364EE">
        <w:rPr>
          <w:rFonts w:ascii="Times New Roman" w:hAnsi="Times New Roman" w:cs="Times New Roman"/>
          <w:sz w:val="24"/>
        </w:rPr>
        <w:t xml:space="preserve"> ini, maka rencana penulisan laporan ini akan disusun dengan sistematika sebagai berikut:</w:t>
      </w:r>
    </w:p>
    <w:p w:rsidR="00172034" w:rsidRPr="007364EE" w:rsidRDefault="00172034" w:rsidP="00B86E4A">
      <w:pPr>
        <w:spacing w:line="360" w:lineRule="auto"/>
        <w:ind w:left="0" w:firstLine="720"/>
        <w:rPr>
          <w:rFonts w:ascii="Times New Roman" w:hAnsi="Times New Roman" w:cs="Times New Roman"/>
          <w:sz w:val="24"/>
        </w:rPr>
      </w:pPr>
    </w:p>
    <w:p w:rsidR="00B86E4A" w:rsidRDefault="00AB3182" w:rsidP="00B86E4A">
      <w:pPr>
        <w:spacing w:line="360" w:lineRule="auto"/>
        <w:ind w:left="0" w:firstLine="0"/>
        <w:rPr>
          <w:rFonts w:ascii="Times New Roman" w:hAnsi="Times New Roman" w:cs="Times New Roman"/>
          <w:sz w:val="24"/>
        </w:rPr>
      </w:pPr>
      <w:r w:rsidRPr="00B86E4A">
        <w:rPr>
          <w:rFonts w:ascii="Times New Roman" w:hAnsi="Times New Roman" w:cs="Times New Roman"/>
          <w:b/>
          <w:sz w:val="24"/>
        </w:rPr>
        <w:t xml:space="preserve">BAB I </w:t>
      </w:r>
      <w:r w:rsidR="00467F93">
        <w:rPr>
          <w:rFonts w:ascii="Times New Roman" w:hAnsi="Times New Roman" w:cs="Times New Roman"/>
          <w:b/>
          <w:sz w:val="24"/>
        </w:rPr>
        <w:t xml:space="preserve">    </w:t>
      </w:r>
      <w:r w:rsidRPr="00B86E4A">
        <w:rPr>
          <w:rFonts w:ascii="Times New Roman" w:hAnsi="Times New Roman" w:cs="Times New Roman"/>
          <w:b/>
          <w:sz w:val="24"/>
        </w:rPr>
        <w:t>PENDAHULUAN</w:t>
      </w:r>
    </w:p>
    <w:p w:rsidR="00172034" w:rsidRPr="007364EE" w:rsidRDefault="00AB3182" w:rsidP="00AF359E">
      <w:pPr>
        <w:tabs>
          <w:tab w:val="left" w:pos="993"/>
        </w:tabs>
        <w:spacing w:after="120" w:line="360" w:lineRule="auto"/>
        <w:ind w:left="992" w:firstLine="0"/>
        <w:rPr>
          <w:rFonts w:ascii="Times New Roman" w:hAnsi="Times New Roman" w:cs="Times New Roman"/>
          <w:sz w:val="24"/>
        </w:rPr>
      </w:pPr>
      <w:r w:rsidRPr="00B86E4A">
        <w:rPr>
          <w:rFonts w:ascii="Times New Roman" w:hAnsi="Times New Roman" w:cs="Times New Roman"/>
          <w:sz w:val="24"/>
        </w:rPr>
        <w:t xml:space="preserve">Bagian ini terdiri dari latar belakang, perumusan masalah, tujuan dan sasaran, ruang lingkup, </w:t>
      </w:r>
      <w:r w:rsidR="00C80E33">
        <w:rPr>
          <w:rFonts w:ascii="Times New Roman" w:hAnsi="Times New Roman" w:cs="Times New Roman"/>
          <w:sz w:val="24"/>
        </w:rPr>
        <w:t>metodologi</w:t>
      </w:r>
      <w:r w:rsidR="00420977">
        <w:rPr>
          <w:rFonts w:ascii="Times New Roman" w:hAnsi="Times New Roman" w:cs="Times New Roman"/>
          <w:sz w:val="24"/>
        </w:rPr>
        <w:t xml:space="preserve">, </w:t>
      </w:r>
      <w:r w:rsidRPr="00B86E4A">
        <w:rPr>
          <w:rFonts w:ascii="Times New Roman" w:hAnsi="Times New Roman" w:cs="Times New Roman"/>
          <w:sz w:val="24"/>
        </w:rPr>
        <w:t>serta sistematika penyusunan laporan.</w:t>
      </w:r>
    </w:p>
    <w:p w:rsidR="00B86E4A" w:rsidRDefault="00AB3182" w:rsidP="00B86E4A">
      <w:pPr>
        <w:spacing w:line="360" w:lineRule="auto"/>
        <w:ind w:left="0" w:firstLine="0"/>
        <w:rPr>
          <w:rFonts w:ascii="Times New Roman" w:hAnsi="Times New Roman" w:cs="Times New Roman"/>
          <w:sz w:val="24"/>
        </w:rPr>
      </w:pPr>
      <w:r w:rsidRPr="00B86E4A">
        <w:rPr>
          <w:rFonts w:ascii="Times New Roman" w:hAnsi="Times New Roman" w:cs="Times New Roman"/>
          <w:b/>
          <w:sz w:val="24"/>
        </w:rPr>
        <w:t xml:space="preserve">BAB II </w:t>
      </w:r>
      <w:r w:rsidR="00467F93">
        <w:rPr>
          <w:rFonts w:ascii="Times New Roman" w:hAnsi="Times New Roman" w:cs="Times New Roman"/>
          <w:b/>
          <w:sz w:val="24"/>
        </w:rPr>
        <w:t xml:space="preserve"> </w:t>
      </w:r>
      <w:r w:rsidRPr="00B86E4A">
        <w:rPr>
          <w:rFonts w:ascii="Times New Roman" w:hAnsi="Times New Roman" w:cs="Times New Roman"/>
          <w:b/>
          <w:sz w:val="24"/>
        </w:rPr>
        <w:t>TINJAUAN TEORI</w:t>
      </w:r>
    </w:p>
    <w:p w:rsidR="00AB3182" w:rsidRPr="007364EE" w:rsidRDefault="005B24FD" w:rsidP="00AF359E">
      <w:pPr>
        <w:spacing w:after="120" w:line="360" w:lineRule="auto"/>
        <w:ind w:left="992" w:firstLine="0"/>
        <w:rPr>
          <w:rFonts w:ascii="Times New Roman" w:hAnsi="Times New Roman" w:cs="Times New Roman"/>
          <w:sz w:val="24"/>
        </w:rPr>
      </w:pPr>
      <w:r w:rsidRPr="0031014A">
        <w:rPr>
          <w:rFonts w:ascii="Times New Roman" w:hAnsi="Times New Roman" w:cs="Times New Roman"/>
          <w:sz w:val="24"/>
          <w:szCs w:val="24"/>
        </w:rPr>
        <w:t xml:space="preserve">Bab ini berisikan mengenai teori-teori yang relevan dengan studi yang dikaji, yang berasal dari </w:t>
      </w:r>
      <w:r w:rsidRPr="0031014A">
        <w:rPr>
          <w:rFonts w:ascii="Times New Roman" w:hAnsi="Times New Roman" w:cs="Times New Roman"/>
          <w:i/>
          <w:sz w:val="24"/>
          <w:szCs w:val="24"/>
        </w:rPr>
        <w:t>text book</w:t>
      </w:r>
      <w:r w:rsidRPr="0031014A">
        <w:rPr>
          <w:rFonts w:ascii="Times New Roman" w:hAnsi="Times New Roman" w:cs="Times New Roman"/>
          <w:sz w:val="24"/>
          <w:szCs w:val="24"/>
        </w:rPr>
        <w:t xml:space="preserve">, jurnal, studi-studi terdahulu dan lainnya. Materi yang terdapat di dalamnya berupa teori mengenai penjelasan bahaya dan bencana alam, </w:t>
      </w:r>
      <w:r w:rsidR="006C474A">
        <w:rPr>
          <w:rFonts w:ascii="Times New Roman" w:hAnsi="Times New Roman" w:cs="Times New Roman"/>
          <w:sz w:val="24"/>
          <w:szCs w:val="24"/>
        </w:rPr>
        <w:t>bencana</w:t>
      </w:r>
      <w:r w:rsidRPr="0031014A">
        <w:rPr>
          <w:rFonts w:ascii="Times New Roman" w:hAnsi="Times New Roman" w:cs="Times New Roman"/>
          <w:sz w:val="24"/>
          <w:szCs w:val="24"/>
        </w:rPr>
        <w:t xml:space="preserve"> gempa bumi</w:t>
      </w:r>
      <w:r w:rsidR="006C474A">
        <w:rPr>
          <w:rFonts w:ascii="Times New Roman" w:hAnsi="Times New Roman" w:cs="Times New Roman"/>
          <w:sz w:val="24"/>
          <w:szCs w:val="24"/>
        </w:rPr>
        <w:t xml:space="preserve"> dan tsunami</w:t>
      </w:r>
      <w:r w:rsidRPr="0031014A">
        <w:rPr>
          <w:rFonts w:ascii="Times New Roman" w:hAnsi="Times New Roman" w:cs="Times New Roman"/>
          <w:sz w:val="24"/>
          <w:szCs w:val="24"/>
        </w:rPr>
        <w:t xml:space="preserve">, </w:t>
      </w:r>
      <w:r w:rsidR="006C474A">
        <w:rPr>
          <w:rFonts w:ascii="Times New Roman" w:hAnsi="Times New Roman" w:cs="Times New Roman"/>
          <w:sz w:val="24"/>
          <w:szCs w:val="24"/>
        </w:rPr>
        <w:t>faktor- faktor tentang kesiapsiagaan masyarakat</w:t>
      </w:r>
      <w:r w:rsidRPr="0031014A">
        <w:rPr>
          <w:rFonts w:ascii="Times New Roman" w:hAnsi="Times New Roman" w:cs="Times New Roman"/>
          <w:sz w:val="24"/>
          <w:szCs w:val="24"/>
        </w:rPr>
        <w:t xml:space="preserve"> serta kajian studi terdahulu.</w:t>
      </w:r>
    </w:p>
    <w:p w:rsidR="005B24FD" w:rsidRPr="0031014A" w:rsidRDefault="005B24FD" w:rsidP="009A0CD1">
      <w:pPr>
        <w:tabs>
          <w:tab w:val="left" w:pos="851"/>
          <w:tab w:val="left" w:pos="993"/>
        </w:tabs>
        <w:spacing w:line="360" w:lineRule="auto"/>
        <w:ind w:left="0" w:firstLine="0"/>
        <w:rPr>
          <w:rFonts w:ascii="Times New Roman" w:hAnsi="Times New Roman" w:cs="Times New Roman"/>
          <w:b/>
          <w:sz w:val="24"/>
          <w:szCs w:val="24"/>
        </w:rPr>
      </w:pPr>
      <w:r w:rsidRPr="0031014A">
        <w:rPr>
          <w:rFonts w:ascii="Times New Roman" w:hAnsi="Times New Roman" w:cs="Times New Roman"/>
          <w:b/>
          <w:sz w:val="24"/>
          <w:szCs w:val="24"/>
        </w:rPr>
        <w:t>BAB III</w:t>
      </w:r>
      <w:r w:rsidRPr="0031014A">
        <w:rPr>
          <w:rFonts w:ascii="Times New Roman" w:hAnsi="Times New Roman" w:cs="Times New Roman"/>
          <w:b/>
          <w:sz w:val="24"/>
          <w:szCs w:val="24"/>
        </w:rPr>
        <w:tab/>
      </w:r>
      <w:r w:rsidR="009A0CD1">
        <w:rPr>
          <w:rFonts w:ascii="Times New Roman" w:hAnsi="Times New Roman" w:cs="Times New Roman"/>
          <w:b/>
          <w:sz w:val="24"/>
          <w:szCs w:val="24"/>
        </w:rPr>
        <w:t xml:space="preserve"> </w:t>
      </w:r>
      <w:r w:rsidRPr="0031014A">
        <w:rPr>
          <w:rFonts w:ascii="Times New Roman" w:hAnsi="Times New Roman" w:cs="Times New Roman"/>
          <w:b/>
          <w:sz w:val="24"/>
          <w:szCs w:val="24"/>
        </w:rPr>
        <w:t>GAMBARAN UMUM WILAYAH STUDI</w:t>
      </w:r>
    </w:p>
    <w:p w:rsidR="005B24FD" w:rsidRPr="00582DD5" w:rsidRDefault="009A0CD1" w:rsidP="0040269B">
      <w:pPr>
        <w:spacing w:after="120" w:line="360" w:lineRule="auto"/>
        <w:ind w:left="993"/>
        <w:rPr>
          <w:rFonts w:ascii="Times New Roman" w:hAnsi="Times New Roman" w:cs="Times New Roman"/>
          <w:sz w:val="24"/>
          <w:szCs w:val="24"/>
        </w:rPr>
      </w:pPr>
      <w:r>
        <w:rPr>
          <w:rFonts w:ascii="Times New Roman" w:hAnsi="Times New Roman" w:cs="Times New Roman"/>
          <w:sz w:val="24"/>
          <w:szCs w:val="24"/>
        </w:rPr>
        <w:t xml:space="preserve">  </w:t>
      </w:r>
      <w:r w:rsidR="005B24FD" w:rsidRPr="00FE1BC2">
        <w:rPr>
          <w:rFonts w:ascii="Times New Roman" w:hAnsi="Times New Roman" w:cs="Times New Roman"/>
          <w:sz w:val="24"/>
          <w:szCs w:val="24"/>
        </w:rPr>
        <w:t xml:space="preserve">Bab ini menjelaskan mengenai gambaran </w:t>
      </w:r>
      <w:r w:rsidR="00ED6A9E">
        <w:rPr>
          <w:rFonts w:ascii="Times New Roman" w:hAnsi="Times New Roman" w:cs="Times New Roman"/>
          <w:sz w:val="24"/>
          <w:szCs w:val="24"/>
        </w:rPr>
        <w:t xml:space="preserve">kondisi </w:t>
      </w:r>
      <w:r w:rsidR="00E4077D">
        <w:rPr>
          <w:rFonts w:ascii="Times New Roman" w:hAnsi="Times New Roman" w:cs="Times New Roman"/>
          <w:sz w:val="24"/>
          <w:szCs w:val="24"/>
        </w:rPr>
        <w:t xml:space="preserve">Kabupaten Tasikmalaya dan </w:t>
      </w:r>
      <w:r w:rsidR="006E0B46">
        <w:rPr>
          <w:rFonts w:ascii="Times New Roman" w:hAnsi="Times New Roman" w:cs="Times New Roman"/>
          <w:sz w:val="24"/>
          <w:szCs w:val="24"/>
        </w:rPr>
        <w:t>Wilayah</w:t>
      </w:r>
      <w:r w:rsidR="00E4077D">
        <w:rPr>
          <w:rFonts w:ascii="Times New Roman" w:hAnsi="Times New Roman" w:cs="Times New Roman"/>
          <w:sz w:val="24"/>
          <w:szCs w:val="24"/>
        </w:rPr>
        <w:t xml:space="preserve"> Pesisir Kabupaten Tasikmalaya baik dari segi fisik maupun sosial</w:t>
      </w:r>
      <w:r w:rsidR="00262E21">
        <w:rPr>
          <w:rFonts w:ascii="Times New Roman" w:hAnsi="Times New Roman" w:cs="Times New Roman"/>
          <w:sz w:val="24"/>
          <w:szCs w:val="24"/>
        </w:rPr>
        <w:t xml:space="preserve">, </w:t>
      </w:r>
      <w:r w:rsidR="00C154FA">
        <w:rPr>
          <w:rFonts w:ascii="Times New Roman" w:hAnsi="Times New Roman" w:cs="Times New Roman"/>
          <w:sz w:val="24"/>
          <w:szCs w:val="24"/>
        </w:rPr>
        <w:t>fasilitas-fasilitas yang menunjang kesiapsiagaan masyarakat terhadap bencana</w:t>
      </w:r>
      <w:r w:rsidR="00B01259">
        <w:rPr>
          <w:rFonts w:ascii="Times New Roman" w:hAnsi="Times New Roman" w:cs="Times New Roman"/>
          <w:sz w:val="24"/>
          <w:szCs w:val="24"/>
        </w:rPr>
        <w:t xml:space="preserve">, </w:t>
      </w:r>
      <w:r w:rsidR="00262E21">
        <w:rPr>
          <w:rFonts w:ascii="Times New Roman" w:hAnsi="Times New Roman" w:cs="Times New Roman"/>
          <w:sz w:val="24"/>
          <w:szCs w:val="24"/>
        </w:rPr>
        <w:t xml:space="preserve">risiko gempa bumi dan tsunami yang terdapat di Kawasan </w:t>
      </w:r>
      <w:r w:rsidR="00AF359E">
        <w:rPr>
          <w:rFonts w:ascii="Times New Roman" w:hAnsi="Times New Roman" w:cs="Times New Roman"/>
          <w:sz w:val="24"/>
          <w:szCs w:val="24"/>
        </w:rPr>
        <w:t>ini</w:t>
      </w:r>
      <w:r w:rsidR="00DC4011">
        <w:rPr>
          <w:rFonts w:ascii="Times New Roman" w:hAnsi="Times New Roman" w:cs="Times New Roman"/>
          <w:sz w:val="24"/>
          <w:szCs w:val="24"/>
        </w:rPr>
        <w:t xml:space="preserve"> s</w:t>
      </w:r>
      <w:r w:rsidR="00262E21">
        <w:rPr>
          <w:rFonts w:ascii="Times New Roman" w:hAnsi="Times New Roman" w:cs="Times New Roman"/>
          <w:sz w:val="24"/>
          <w:szCs w:val="24"/>
        </w:rPr>
        <w:t>e</w:t>
      </w:r>
      <w:r w:rsidR="00DC4011">
        <w:rPr>
          <w:rFonts w:ascii="Times New Roman" w:hAnsi="Times New Roman" w:cs="Times New Roman"/>
          <w:sz w:val="24"/>
          <w:szCs w:val="24"/>
        </w:rPr>
        <w:t xml:space="preserve">rta </w:t>
      </w:r>
      <w:r w:rsidR="00B50CBB">
        <w:rPr>
          <w:rFonts w:ascii="Times New Roman" w:hAnsi="Times New Roman" w:cs="Times New Roman"/>
          <w:sz w:val="24"/>
          <w:szCs w:val="24"/>
        </w:rPr>
        <w:t xml:space="preserve">karakteristik </w:t>
      </w:r>
      <w:r w:rsidR="00DC4011">
        <w:rPr>
          <w:rFonts w:ascii="Times New Roman" w:hAnsi="Times New Roman" w:cs="Times New Roman"/>
          <w:sz w:val="24"/>
          <w:szCs w:val="24"/>
        </w:rPr>
        <w:t xml:space="preserve">masyarakat </w:t>
      </w:r>
      <w:r w:rsidR="00262E21">
        <w:rPr>
          <w:rFonts w:ascii="Times New Roman" w:hAnsi="Times New Roman" w:cs="Times New Roman"/>
          <w:sz w:val="24"/>
          <w:szCs w:val="24"/>
        </w:rPr>
        <w:t xml:space="preserve">yang menjadi responden dalam penelitian ini. </w:t>
      </w:r>
    </w:p>
    <w:p w:rsidR="005B24FD" w:rsidRPr="00F46CB0" w:rsidRDefault="005B24FD" w:rsidP="009A0CD1">
      <w:pPr>
        <w:pStyle w:val="Heading7"/>
        <w:spacing w:before="0" w:line="360" w:lineRule="auto"/>
        <w:ind w:left="994" w:hanging="994"/>
        <w:rPr>
          <w:rFonts w:ascii="Times New Roman" w:hAnsi="Times New Roman" w:cs="Times New Roman"/>
          <w:b/>
          <w:i w:val="0"/>
          <w:color w:val="auto"/>
          <w:sz w:val="24"/>
        </w:rPr>
      </w:pPr>
      <w:r w:rsidRPr="00BA3AB9">
        <w:rPr>
          <w:rFonts w:ascii="Times New Roman" w:hAnsi="Times New Roman" w:cs="Times New Roman"/>
          <w:b/>
          <w:i w:val="0"/>
          <w:color w:val="auto"/>
          <w:sz w:val="24"/>
        </w:rPr>
        <w:t>BAB IV</w:t>
      </w:r>
      <w:r w:rsidRPr="00BA3AB9">
        <w:rPr>
          <w:rFonts w:ascii="Times New Roman" w:hAnsi="Times New Roman" w:cs="Times New Roman"/>
          <w:i w:val="0"/>
          <w:color w:val="auto"/>
          <w:sz w:val="24"/>
        </w:rPr>
        <w:tab/>
      </w:r>
      <w:r w:rsidRPr="00F46CB0">
        <w:rPr>
          <w:rFonts w:ascii="Times New Roman" w:hAnsi="Times New Roman" w:cs="Times New Roman"/>
          <w:b/>
          <w:i w:val="0"/>
          <w:color w:val="auto"/>
          <w:sz w:val="24"/>
        </w:rPr>
        <w:t xml:space="preserve">ANALISIS </w:t>
      </w:r>
    </w:p>
    <w:p w:rsidR="005B24FD" w:rsidRDefault="005B24FD" w:rsidP="005B24FD">
      <w:pPr>
        <w:spacing w:line="360" w:lineRule="auto"/>
        <w:ind w:left="993" w:hanging="273"/>
        <w:rPr>
          <w:rFonts w:ascii="Times New Roman" w:hAnsi="Times New Roman" w:cs="Times New Roman"/>
          <w:sz w:val="24"/>
          <w:szCs w:val="24"/>
        </w:rPr>
      </w:pPr>
      <w:r w:rsidRPr="007B51FA">
        <w:rPr>
          <w:rFonts w:ascii="Times New Roman" w:hAnsi="Times New Roman" w:cs="Times New Roman"/>
          <w:sz w:val="24"/>
          <w:szCs w:val="24"/>
        </w:rPr>
        <w:tab/>
        <w:t xml:space="preserve">Bab ini </w:t>
      </w:r>
      <w:r w:rsidR="00963D36">
        <w:rPr>
          <w:rFonts w:ascii="Times New Roman" w:hAnsi="Times New Roman" w:cs="Times New Roman"/>
          <w:sz w:val="24"/>
          <w:szCs w:val="24"/>
        </w:rPr>
        <w:t xml:space="preserve">membahas </w:t>
      </w:r>
      <w:r w:rsidR="009C4ACD">
        <w:rPr>
          <w:rFonts w:ascii="Times New Roman" w:hAnsi="Times New Roman" w:cs="Times New Roman"/>
          <w:sz w:val="24"/>
          <w:szCs w:val="24"/>
        </w:rPr>
        <w:t xml:space="preserve">penilaian kesiapsiagaan masyarakat di </w:t>
      </w:r>
      <w:r w:rsidR="006E0B46">
        <w:rPr>
          <w:rFonts w:ascii="Times New Roman" w:hAnsi="Times New Roman" w:cs="Times New Roman"/>
          <w:sz w:val="24"/>
          <w:szCs w:val="24"/>
        </w:rPr>
        <w:t>Wilayah</w:t>
      </w:r>
      <w:r w:rsidR="009C4ACD">
        <w:rPr>
          <w:rFonts w:ascii="Times New Roman" w:hAnsi="Times New Roman" w:cs="Times New Roman"/>
          <w:sz w:val="24"/>
          <w:szCs w:val="24"/>
        </w:rPr>
        <w:t xml:space="preserve"> Pesisir Kabupaten Tasikmalaya</w:t>
      </w:r>
      <w:r w:rsidR="003D0658">
        <w:rPr>
          <w:rFonts w:ascii="Times New Roman" w:hAnsi="Times New Roman" w:cs="Times New Roman"/>
          <w:sz w:val="24"/>
          <w:szCs w:val="24"/>
        </w:rPr>
        <w:t xml:space="preserve">. Ditinjau dari faktor pengetahuan dan sikap, rencana tanggap darurat, sistem peringatan bencana, mobilisasi sumberdaya serta modal sosial. Analisis kemudian dilanjutkan </w:t>
      </w:r>
      <w:r w:rsidR="00DE21E5">
        <w:rPr>
          <w:rFonts w:ascii="Times New Roman" w:hAnsi="Times New Roman" w:cs="Times New Roman"/>
          <w:sz w:val="24"/>
          <w:szCs w:val="24"/>
        </w:rPr>
        <w:t xml:space="preserve">dengan melihat hubungan antara </w:t>
      </w:r>
      <w:r w:rsidR="00B50CBB">
        <w:rPr>
          <w:rFonts w:ascii="Times New Roman" w:hAnsi="Times New Roman" w:cs="Times New Roman"/>
          <w:sz w:val="24"/>
          <w:szCs w:val="24"/>
        </w:rPr>
        <w:t>nilai kesiapsiagaan masyarakat dengan upaya pemerintah terkait kesiapsiagaan bencana.</w:t>
      </w:r>
    </w:p>
    <w:p w:rsidR="005B24FD" w:rsidRPr="00BA3AB9" w:rsidRDefault="005B24FD" w:rsidP="00BA3AB9">
      <w:pPr>
        <w:pStyle w:val="Heading7"/>
        <w:tabs>
          <w:tab w:val="left" w:pos="284"/>
          <w:tab w:val="left" w:pos="709"/>
        </w:tabs>
        <w:spacing w:before="0" w:line="360" w:lineRule="auto"/>
        <w:ind w:left="0" w:firstLine="0"/>
        <w:rPr>
          <w:rFonts w:ascii="Times New Roman" w:hAnsi="Times New Roman" w:cs="Times New Roman"/>
          <w:i w:val="0"/>
          <w:color w:val="auto"/>
          <w:sz w:val="24"/>
        </w:rPr>
      </w:pPr>
      <w:r w:rsidRPr="00BA3AB9">
        <w:rPr>
          <w:rFonts w:ascii="Times New Roman" w:hAnsi="Times New Roman" w:cs="Times New Roman"/>
          <w:b/>
          <w:i w:val="0"/>
          <w:color w:val="auto"/>
          <w:sz w:val="24"/>
        </w:rPr>
        <w:lastRenderedPageBreak/>
        <w:t>BAB V</w:t>
      </w:r>
      <w:r w:rsidR="00BA3AB9">
        <w:rPr>
          <w:rFonts w:ascii="Times New Roman" w:hAnsi="Times New Roman" w:cs="Times New Roman"/>
          <w:i w:val="0"/>
          <w:color w:val="auto"/>
          <w:sz w:val="24"/>
        </w:rPr>
        <w:t xml:space="preserve"> </w:t>
      </w:r>
      <w:r w:rsidR="009A0CD1" w:rsidRPr="00BA3AB9">
        <w:rPr>
          <w:rFonts w:ascii="Times New Roman" w:hAnsi="Times New Roman" w:cs="Times New Roman"/>
          <w:i w:val="0"/>
          <w:color w:val="auto"/>
          <w:sz w:val="24"/>
        </w:rPr>
        <w:t xml:space="preserve">  </w:t>
      </w:r>
      <w:r w:rsidRPr="00BA3AB9">
        <w:rPr>
          <w:rFonts w:ascii="Times New Roman" w:hAnsi="Times New Roman" w:cs="Times New Roman"/>
          <w:b/>
          <w:i w:val="0"/>
          <w:color w:val="auto"/>
          <w:sz w:val="24"/>
        </w:rPr>
        <w:t>KESIMPULAN DAN REKOMENDASI</w:t>
      </w:r>
    </w:p>
    <w:p w:rsidR="00D13887" w:rsidRPr="00F96BD8" w:rsidRDefault="005B24FD" w:rsidP="00BA3AB9">
      <w:pPr>
        <w:spacing w:line="360" w:lineRule="auto"/>
        <w:ind w:left="993" w:hanging="273"/>
        <w:rPr>
          <w:rFonts w:ascii="Times New Roman" w:hAnsi="Times New Roman" w:cs="Times New Roman"/>
          <w:sz w:val="24"/>
          <w:szCs w:val="24"/>
        </w:rPr>
      </w:pPr>
      <w:r w:rsidRPr="007B51FA">
        <w:rPr>
          <w:rFonts w:ascii="Times New Roman" w:hAnsi="Times New Roman" w:cs="Times New Roman"/>
          <w:sz w:val="24"/>
          <w:szCs w:val="24"/>
        </w:rPr>
        <w:tab/>
      </w:r>
      <w:r w:rsidRPr="00120CF0">
        <w:rPr>
          <w:rFonts w:ascii="Times New Roman" w:hAnsi="Times New Roman" w:cs="Times New Roman"/>
          <w:sz w:val="24"/>
          <w:szCs w:val="24"/>
        </w:rPr>
        <w:t xml:space="preserve">Bab ini berisikan kesimpulan dari studi yang telah dilakukan serta </w:t>
      </w:r>
      <w:r w:rsidR="00BA0F96">
        <w:rPr>
          <w:rFonts w:ascii="Times New Roman" w:hAnsi="Times New Roman"/>
          <w:sz w:val="24"/>
        </w:rPr>
        <w:t xml:space="preserve">rekomendasi mengenai upaya yang dapat dilakukan untuk meningkatkan kesiapsiagaan masyarakat </w:t>
      </w:r>
      <w:r w:rsidR="006E0B46">
        <w:rPr>
          <w:rFonts w:ascii="Times New Roman" w:hAnsi="Times New Roman" w:cs="Times New Roman"/>
          <w:sz w:val="24"/>
          <w:szCs w:val="24"/>
        </w:rPr>
        <w:t>Wilayah</w:t>
      </w:r>
      <w:r w:rsidR="00BA0F96">
        <w:rPr>
          <w:rFonts w:ascii="Times New Roman" w:hAnsi="Times New Roman"/>
          <w:sz w:val="24"/>
        </w:rPr>
        <w:t xml:space="preserve"> Pesisir Kabupaten Tasikmalaya terhadap bencana.</w:t>
      </w:r>
    </w:p>
    <w:sectPr w:rsidR="00D13887" w:rsidRPr="00F96BD8" w:rsidSect="002C76CA">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E83" w:rsidRDefault="005A4E83" w:rsidP="0030641C">
      <w:r>
        <w:separator/>
      </w:r>
    </w:p>
  </w:endnote>
  <w:endnote w:type="continuationSeparator" w:id="1">
    <w:p w:rsidR="005A4E83" w:rsidRDefault="005A4E83" w:rsidP="00306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i Baiti">
    <w:panose1 w:val="03000500000000000000"/>
    <w:charset w:val="00"/>
    <w:family w:val="script"/>
    <w:pitch w:val="variable"/>
    <w:sig w:usb0="80000003" w:usb1="00010402" w:usb2="00080002"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A8" w:rsidRDefault="003631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A8" w:rsidRPr="0030641C" w:rsidRDefault="003631A8">
    <w:pPr>
      <w:pStyle w:val="Footer"/>
      <w:jc w:val="right"/>
      <w:rPr>
        <w:rFonts w:ascii="Times New Roman" w:hAnsi="Times New Roman" w:cs="Times New Roman"/>
        <w:b/>
      </w:rPr>
    </w:pPr>
  </w:p>
  <w:p w:rsidR="003631A8" w:rsidRDefault="003631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A8" w:rsidRDefault="003631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E83" w:rsidRDefault="005A4E83" w:rsidP="0030641C">
      <w:r>
        <w:separator/>
      </w:r>
    </w:p>
  </w:footnote>
  <w:footnote w:type="continuationSeparator" w:id="1">
    <w:p w:rsidR="005A4E83" w:rsidRDefault="005A4E83" w:rsidP="00306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A8" w:rsidRDefault="003631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07372"/>
      <w:docPartObj>
        <w:docPartGallery w:val="Page Numbers (Top of Page)"/>
        <w:docPartUnique/>
      </w:docPartObj>
    </w:sdtPr>
    <w:sdtEndPr>
      <w:rPr>
        <w:rFonts w:ascii="Times New Roman" w:hAnsi="Times New Roman" w:cs="Times New Roman"/>
      </w:rPr>
    </w:sdtEndPr>
    <w:sdtContent>
      <w:p w:rsidR="003631A8" w:rsidRPr="008651A0" w:rsidRDefault="00D22EC1">
        <w:pPr>
          <w:pStyle w:val="Header"/>
          <w:jc w:val="right"/>
          <w:rPr>
            <w:rFonts w:ascii="Times New Roman" w:hAnsi="Times New Roman" w:cs="Times New Roman"/>
          </w:rPr>
        </w:pPr>
        <w:r w:rsidRPr="008651A0">
          <w:rPr>
            <w:rFonts w:ascii="Times New Roman" w:hAnsi="Times New Roman" w:cs="Times New Roman"/>
          </w:rPr>
          <w:fldChar w:fldCharType="begin"/>
        </w:r>
        <w:r w:rsidR="003631A8" w:rsidRPr="008651A0">
          <w:rPr>
            <w:rFonts w:ascii="Times New Roman" w:hAnsi="Times New Roman" w:cs="Times New Roman"/>
          </w:rPr>
          <w:instrText xml:space="preserve"> PAGE   \* MERGEFORMAT </w:instrText>
        </w:r>
        <w:r w:rsidRPr="008651A0">
          <w:rPr>
            <w:rFonts w:ascii="Times New Roman" w:hAnsi="Times New Roman" w:cs="Times New Roman"/>
          </w:rPr>
          <w:fldChar w:fldCharType="separate"/>
        </w:r>
        <w:r w:rsidR="00CD558E">
          <w:rPr>
            <w:rFonts w:ascii="Times New Roman" w:hAnsi="Times New Roman" w:cs="Times New Roman"/>
            <w:noProof/>
          </w:rPr>
          <w:t>17</w:t>
        </w:r>
        <w:r w:rsidRPr="008651A0">
          <w:rPr>
            <w:rFonts w:ascii="Times New Roman" w:hAnsi="Times New Roman" w:cs="Times New Roman"/>
          </w:rPr>
          <w:fldChar w:fldCharType="end"/>
        </w:r>
      </w:p>
    </w:sdtContent>
  </w:sdt>
  <w:p w:rsidR="003631A8" w:rsidRDefault="003631A8" w:rsidP="00853058">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A8" w:rsidRDefault="003631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68A"/>
    <w:multiLevelType w:val="hybridMultilevel"/>
    <w:tmpl w:val="4126C0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CD0A82"/>
    <w:multiLevelType w:val="hybridMultilevel"/>
    <w:tmpl w:val="8CA4D1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79474F7"/>
    <w:multiLevelType w:val="hybridMultilevel"/>
    <w:tmpl w:val="72B04C0A"/>
    <w:lvl w:ilvl="0" w:tplc="7F66CDAE">
      <w:start w:val="1"/>
      <w:numFmt w:val="decimal"/>
      <w:lvlText w:val="1.%1"/>
      <w:lvlJc w:val="left"/>
      <w:pPr>
        <w:ind w:left="720" w:hanging="360"/>
      </w:pPr>
      <w:rPr>
        <w:rFonts w:hint="default"/>
      </w:rPr>
    </w:lvl>
    <w:lvl w:ilvl="1" w:tplc="61D24694">
      <w:start w:val="1"/>
      <w:numFmt w:val="decimal"/>
      <w:lvlText w:val="%2."/>
      <w:lvlJc w:val="left"/>
      <w:pPr>
        <w:ind w:left="1440" w:hanging="360"/>
      </w:pPr>
      <w:rPr>
        <w:rFonts w:hint="default"/>
      </w:rPr>
    </w:lvl>
    <w:lvl w:ilvl="2" w:tplc="887C9E72">
      <w:numFmt w:val="bullet"/>
      <w:lvlText w:val=""/>
      <w:lvlJc w:val="left"/>
      <w:pPr>
        <w:ind w:left="2340" w:hanging="360"/>
      </w:pPr>
      <w:rPr>
        <w:rFonts w:ascii="Times New Roman" w:eastAsiaTheme="minorHAnsi" w:hAnsi="Times New Roman"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CA7F66"/>
    <w:multiLevelType w:val="hybridMultilevel"/>
    <w:tmpl w:val="27D0E156"/>
    <w:lvl w:ilvl="0" w:tplc="23CC9E8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F24295"/>
    <w:multiLevelType w:val="hybridMultilevel"/>
    <w:tmpl w:val="7B38BA22"/>
    <w:lvl w:ilvl="0" w:tplc="54B06FB2">
      <w:start w:val="1"/>
      <w:numFmt w:val="decimal"/>
      <w:lvlText w:val="%1)"/>
      <w:lvlJc w:val="left"/>
      <w:pPr>
        <w:ind w:left="782" w:hanging="360"/>
      </w:pPr>
      <w:rPr>
        <w:rFonts w:ascii="Times New Roman" w:hAnsi="Times New Roman" w:cs="Times New Roman" w:hint="default"/>
        <w:sz w:val="24"/>
        <w:szCs w:val="24"/>
      </w:rPr>
    </w:lvl>
    <w:lvl w:ilvl="1" w:tplc="04210019" w:tentative="1">
      <w:start w:val="1"/>
      <w:numFmt w:val="lowerLetter"/>
      <w:lvlText w:val="%2."/>
      <w:lvlJc w:val="left"/>
      <w:pPr>
        <w:ind w:left="1502" w:hanging="360"/>
      </w:pPr>
    </w:lvl>
    <w:lvl w:ilvl="2" w:tplc="0421001B" w:tentative="1">
      <w:start w:val="1"/>
      <w:numFmt w:val="lowerRoman"/>
      <w:lvlText w:val="%3."/>
      <w:lvlJc w:val="right"/>
      <w:pPr>
        <w:ind w:left="2222" w:hanging="180"/>
      </w:pPr>
    </w:lvl>
    <w:lvl w:ilvl="3" w:tplc="0421000F" w:tentative="1">
      <w:start w:val="1"/>
      <w:numFmt w:val="decimal"/>
      <w:lvlText w:val="%4."/>
      <w:lvlJc w:val="left"/>
      <w:pPr>
        <w:ind w:left="2942" w:hanging="360"/>
      </w:pPr>
    </w:lvl>
    <w:lvl w:ilvl="4" w:tplc="04210019" w:tentative="1">
      <w:start w:val="1"/>
      <w:numFmt w:val="lowerLetter"/>
      <w:lvlText w:val="%5."/>
      <w:lvlJc w:val="left"/>
      <w:pPr>
        <w:ind w:left="3662" w:hanging="360"/>
      </w:pPr>
    </w:lvl>
    <w:lvl w:ilvl="5" w:tplc="0421001B" w:tentative="1">
      <w:start w:val="1"/>
      <w:numFmt w:val="lowerRoman"/>
      <w:lvlText w:val="%6."/>
      <w:lvlJc w:val="right"/>
      <w:pPr>
        <w:ind w:left="4382" w:hanging="180"/>
      </w:pPr>
    </w:lvl>
    <w:lvl w:ilvl="6" w:tplc="0421000F" w:tentative="1">
      <w:start w:val="1"/>
      <w:numFmt w:val="decimal"/>
      <w:lvlText w:val="%7."/>
      <w:lvlJc w:val="left"/>
      <w:pPr>
        <w:ind w:left="5102" w:hanging="360"/>
      </w:pPr>
    </w:lvl>
    <w:lvl w:ilvl="7" w:tplc="04210019" w:tentative="1">
      <w:start w:val="1"/>
      <w:numFmt w:val="lowerLetter"/>
      <w:lvlText w:val="%8."/>
      <w:lvlJc w:val="left"/>
      <w:pPr>
        <w:ind w:left="5822" w:hanging="360"/>
      </w:pPr>
    </w:lvl>
    <w:lvl w:ilvl="8" w:tplc="0421001B" w:tentative="1">
      <w:start w:val="1"/>
      <w:numFmt w:val="lowerRoman"/>
      <w:lvlText w:val="%9."/>
      <w:lvlJc w:val="right"/>
      <w:pPr>
        <w:ind w:left="6542" w:hanging="180"/>
      </w:pPr>
    </w:lvl>
  </w:abstractNum>
  <w:abstractNum w:abstractNumId="5">
    <w:nsid w:val="15424B85"/>
    <w:multiLevelType w:val="hybridMultilevel"/>
    <w:tmpl w:val="E6500676"/>
    <w:lvl w:ilvl="0" w:tplc="0409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7A7168E"/>
    <w:multiLevelType w:val="hybridMultilevel"/>
    <w:tmpl w:val="EE12E89E"/>
    <w:lvl w:ilvl="0" w:tplc="AB24217C">
      <w:start w:val="1"/>
      <w:numFmt w:val="lowerLetter"/>
      <w:lvlText w:val="%1."/>
      <w:lvlJc w:val="left"/>
      <w:pPr>
        <w:ind w:left="422" w:hanging="360"/>
      </w:pPr>
      <w:rPr>
        <w:rFonts w:hint="default"/>
      </w:rPr>
    </w:lvl>
    <w:lvl w:ilvl="1" w:tplc="04210019" w:tentative="1">
      <w:start w:val="1"/>
      <w:numFmt w:val="lowerLetter"/>
      <w:lvlText w:val="%2."/>
      <w:lvlJc w:val="left"/>
      <w:pPr>
        <w:ind w:left="1142" w:hanging="360"/>
      </w:pPr>
    </w:lvl>
    <w:lvl w:ilvl="2" w:tplc="0421001B" w:tentative="1">
      <w:start w:val="1"/>
      <w:numFmt w:val="lowerRoman"/>
      <w:lvlText w:val="%3."/>
      <w:lvlJc w:val="right"/>
      <w:pPr>
        <w:ind w:left="1862" w:hanging="180"/>
      </w:pPr>
    </w:lvl>
    <w:lvl w:ilvl="3" w:tplc="0421000F" w:tentative="1">
      <w:start w:val="1"/>
      <w:numFmt w:val="decimal"/>
      <w:lvlText w:val="%4."/>
      <w:lvlJc w:val="left"/>
      <w:pPr>
        <w:ind w:left="2582" w:hanging="360"/>
      </w:pPr>
    </w:lvl>
    <w:lvl w:ilvl="4" w:tplc="04210019" w:tentative="1">
      <w:start w:val="1"/>
      <w:numFmt w:val="lowerLetter"/>
      <w:lvlText w:val="%5."/>
      <w:lvlJc w:val="left"/>
      <w:pPr>
        <w:ind w:left="3302" w:hanging="360"/>
      </w:pPr>
    </w:lvl>
    <w:lvl w:ilvl="5" w:tplc="0421001B" w:tentative="1">
      <w:start w:val="1"/>
      <w:numFmt w:val="lowerRoman"/>
      <w:lvlText w:val="%6."/>
      <w:lvlJc w:val="right"/>
      <w:pPr>
        <w:ind w:left="4022" w:hanging="180"/>
      </w:pPr>
    </w:lvl>
    <w:lvl w:ilvl="6" w:tplc="0421000F" w:tentative="1">
      <w:start w:val="1"/>
      <w:numFmt w:val="decimal"/>
      <w:lvlText w:val="%7."/>
      <w:lvlJc w:val="left"/>
      <w:pPr>
        <w:ind w:left="4742" w:hanging="360"/>
      </w:pPr>
    </w:lvl>
    <w:lvl w:ilvl="7" w:tplc="04210019" w:tentative="1">
      <w:start w:val="1"/>
      <w:numFmt w:val="lowerLetter"/>
      <w:lvlText w:val="%8."/>
      <w:lvlJc w:val="left"/>
      <w:pPr>
        <w:ind w:left="5462" w:hanging="360"/>
      </w:pPr>
    </w:lvl>
    <w:lvl w:ilvl="8" w:tplc="0421001B" w:tentative="1">
      <w:start w:val="1"/>
      <w:numFmt w:val="lowerRoman"/>
      <w:lvlText w:val="%9."/>
      <w:lvlJc w:val="right"/>
      <w:pPr>
        <w:ind w:left="6182" w:hanging="180"/>
      </w:pPr>
    </w:lvl>
  </w:abstractNum>
  <w:abstractNum w:abstractNumId="7">
    <w:nsid w:val="17AA0E96"/>
    <w:multiLevelType w:val="hybridMultilevel"/>
    <w:tmpl w:val="A6744E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BAC45AE"/>
    <w:multiLevelType w:val="hybridMultilevel"/>
    <w:tmpl w:val="1A2C794E"/>
    <w:lvl w:ilvl="0" w:tplc="03169C1A">
      <w:start w:val="1"/>
      <w:numFmt w:val="lowerLetter"/>
      <w:lvlText w:val="%1."/>
      <w:lvlJc w:val="left"/>
      <w:pPr>
        <w:ind w:left="422" w:hanging="360"/>
      </w:pPr>
      <w:rPr>
        <w:rFonts w:hint="default"/>
      </w:rPr>
    </w:lvl>
    <w:lvl w:ilvl="1" w:tplc="04210019" w:tentative="1">
      <w:start w:val="1"/>
      <w:numFmt w:val="lowerLetter"/>
      <w:lvlText w:val="%2."/>
      <w:lvlJc w:val="left"/>
      <w:pPr>
        <w:ind w:left="1142" w:hanging="360"/>
      </w:pPr>
    </w:lvl>
    <w:lvl w:ilvl="2" w:tplc="0421001B" w:tentative="1">
      <w:start w:val="1"/>
      <w:numFmt w:val="lowerRoman"/>
      <w:lvlText w:val="%3."/>
      <w:lvlJc w:val="right"/>
      <w:pPr>
        <w:ind w:left="1862" w:hanging="180"/>
      </w:pPr>
    </w:lvl>
    <w:lvl w:ilvl="3" w:tplc="0421000F" w:tentative="1">
      <w:start w:val="1"/>
      <w:numFmt w:val="decimal"/>
      <w:lvlText w:val="%4."/>
      <w:lvlJc w:val="left"/>
      <w:pPr>
        <w:ind w:left="2582" w:hanging="360"/>
      </w:pPr>
    </w:lvl>
    <w:lvl w:ilvl="4" w:tplc="04210019" w:tentative="1">
      <w:start w:val="1"/>
      <w:numFmt w:val="lowerLetter"/>
      <w:lvlText w:val="%5."/>
      <w:lvlJc w:val="left"/>
      <w:pPr>
        <w:ind w:left="3302" w:hanging="360"/>
      </w:pPr>
    </w:lvl>
    <w:lvl w:ilvl="5" w:tplc="0421001B" w:tentative="1">
      <w:start w:val="1"/>
      <w:numFmt w:val="lowerRoman"/>
      <w:lvlText w:val="%6."/>
      <w:lvlJc w:val="right"/>
      <w:pPr>
        <w:ind w:left="4022" w:hanging="180"/>
      </w:pPr>
    </w:lvl>
    <w:lvl w:ilvl="6" w:tplc="0421000F" w:tentative="1">
      <w:start w:val="1"/>
      <w:numFmt w:val="decimal"/>
      <w:lvlText w:val="%7."/>
      <w:lvlJc w:val="left"/>
      <w:pPr>
        <w:ind w:left="4742" w:hanging="360"/>
      </w:pPr>
    </w:lvl>
    <w:lvl w:ilvl="7" w:tplc="04210019" w:tentative="1">
      <w:start w:val="1"/>
      <w:numFmt w:val="lowerLetter"/>
      <w:lvlText w:val="%8."/>
      <w:lvlJc w:val="left"/>
      <w:pPr>
        <w:ind w:left="5462" w:hanging="360"/>
      </w:pPr>
    </w:lvl>
    <w:lvl w:ilvl="8" w:tplc="0421001B" w:tentative="1">
      <w:start w:val="1"/>
      <w:numFmt w:val="lowerRoman"/>
      <w:lvlText w:val="%9."/>
      <w:lvlJc w:val="right"/>
      <w:pPr>
        <w:ind w:left="6182" w:hanging="180"/>
      </w:pPr>
    </w:lvl>
  </w:abstractNum>
  <w:abstractNum w:abstractNumId="9">
    <w:nsid w:val="1C4B26CC"/>
    <w:multiLevelType w:val="hybridMultilevel"/>
    <w:tmpl w:val="2A7C4414"/>
    <w:lvl w:ilvl="0" w:tplc="8B9EA5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29707B"/>
    <w:multiLevelType w:val="hybridMultilevel"/>
    <w:tmpl w:val="8E26B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797BDE"/>
    <w:multiLevelType w:val="hybridMultilevel"/>
    <w:tmpl w:val="74847142"/>
    <w:lvl w:ilvl="0" w:tplc="04210001">
      <w:start w:val="1"/>
      <w:numFmt w:val="bullet"/>
      <w:lvlText w:val=""/>
      <w:lvlJc w:val="left"/>
      <w:pPr>
        <w:ind w:left="578" w:hanging="360"/>
      </w:pPr>
      <w:rPr>
        <w:rFonts w:ascii="Symbol" w:hAnsi="Symbol"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12">
    <w:nsid w:val="25BE2003"/>
    <w:multiLevelType w:val="hybridMultilevel"/>
    <w:tmpl w:val="A734091A"/>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83F3230"/>
    <w:multiLevelType w:val="hybridMultilevel"/>
    <w:tmpl w:val="42C4EB60"/>
    <w:lvl w:ilvl="0" w:tplc="0421000D">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4">
    <w:nsid w:val="2ABF0ECA"/>
    <w:multiLevelType w:val="hybridMultilevel"/>
    <w:tmpl w:val="228A725C"/>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660357"/>
    <w:multiLevelType w:val="hybridMultilevel"/>
    <w:tmpl w:val="AD2018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1622C4F"/>
    <w:multiLevelType w:val="hybridMultilevel"/>
    <w:tmpl w:val="1902B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F53EAD"/>
    <w:multiLevelType w:val="hybridMultilevel"/>
    <w:tmpl w:val="62AA6D44"/>
    <w:lvl w:ilvl="0" w:tplc="0409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nsid w:val="36360306"/>
    <w:multiLevelType w:val="hybridMultilevel"/>
    <w:tmpl w:val="359643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40C3EE1"/>
    <w:multiLevelType w:val="multilevel"/>
    <w:tmpl w:val="E52A0BBA"/>
    <w:lvl w:ilvl="0">
      <w:start w:val="1"/>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0">
    <w:nsid w:val="47DF7C82"/>
    <w:multiLevelType w:val="hybridMultilevel"/>
    <w:tmpl w:val="BD28178C"/>
    <w:lvl w:ilvl="0" w:tplc="04090011">
      <w:start w:val="1"/>
      <w:numFmt w:val="decimal"/>
      <w:lvlText w:val="%1)"/>
      <w:lvlJc w:val="left"/>
      <w:pPr>
        <w:ind w:left="1485" w:hanging="360"/>
      </w:pPr>
      <w:rPr>
        <w:rFonts w:hint="default"/>
      </w:rPr>
    </w:lvl>
    <w:lvl w:ilvl="1" w:tplc="04210003" w:tentative="1">
      <w:start w:val="1"/>
      <w:numFmt w:val="bullet"/>
      <w:lvlText w:val="o"/>
      <w:lvlJc w:val="left"/>
      <w:pPr>
        <w:ind w:left="2205" w:hanging="360"/>
      </w:pPr>
      <w:rPr>
        <w:rFonts w:ascii="Courier New" w:hAnsi="Courier New" w:cs="Courier New" w:hint="default"/>
      </w:rPr>
    </w:lvl>
    <w:lvl w:ilvl="2" w:tplc="04210005" w:tentative="1">
      <w:start w:val="1"/>
      <w:numFmt w:val="bullet"/>
      <w:lvlText w:val=""/>
      <w:lvlJc w:val="left"/>
      <w:pPr>
        <w:ind w:left="2925" w:hanging="360"/>
      </w:pPr>
      <w:rPr>
        <w:rFonts w:ascii="Wingdings" w:hAnsi="Wingdings" w:hint="default"/>
      </w:rPr>
    </w:lvl>
    <w:lvl w:ilvl="3" w:tplc="04210001" w:tentative="1">
      <w:start w:val="1"/>
      <w:numFmt w:val="bullet"/>
      <w:lvlText w:val=""/>
      <w:lvlJc w:val="left"/>
      <w:pPr>
        <w:ind w:left="3645" w:hanging="360"/>
      </w:pPr>
      <w:rPr>
        <w:rFonts w:ascii="Symbol" w:hAnsi="Symbol" w:hint="default"/>
      </w:rPr>
    </w:lvl>
    <w:lvl w:ilvl="4" w:tplc="04210003" w:tentative="1">
      <w:start w:val="1"/>
      <w:numFmt w:val="bullet"/>
      <w:lvlText w:val="o"/>
      <w:lvlJc w:val="left"/>
      <w:pPr>
        <w:ind w:left="4365" w:hanging="360"/>
      </w:pPr>
      <w:rPr>
        <w:rFonts w:ascii="Courier New" w:hAnsi="Courier New" w:cs="Courier New" w:hint="default"/>
      </w:rPr>
    </w:lvl>
    <w:lvl w:ilvl="5" w:tplc="04210005" w:tentative="1">
      <w:start w:val="1"/>
      <w:numFmt w:val="bullet"/>
      <w:lvlText w:val=""/>
      <w:lvlJc w:val="left"/>
      <w:pPr>
        <w:ind w:left="5085" w:hanging="360"/>
      </w:pPr>
      <w:rPr>
        <w:rFonts w:ascii="Wingdings" w:hAnsi="Wingdings" w:hint="default"/>
      </w:rPr>
    </w:lvl>
    <w:lvl w:ilvl="6" w:tplc="04210001" w:tentative="1">
      <w:start w:val="1"/>
      <w:numFmt w:val="bullet"/>
      <w:lvlText w:val=""/>
      <w:lvlJc w:val="left"/>
      <w:pPr>
        <w:ind w:left="5805" w:hanging="360"/>
      </w:pPr>
      <w:rPr>
        <w:rFonts w:ascii="Symbol" w:hAnsi="Symbol" w:hint="default"/>
      </w:rPr>
    </w:lvl>
    <w:lvl w:ilvl="7" w:tplc="04210003" w:tentative="1">
      <w:start w:val="1"/>
      <w:numFmt w:val="bullet"/>
      <w:lvlText w:val="o"/>
      <w:lvlJc w:val="left"/>
      <w:pPr>
        <w:ind w:left="6525" w:hanging="360"/>
      </w:pPr>
      <w:rPr>
        <w:rFonts w:ascii="Courier New" w:hAnsi="Courier New" w:cs="Courier New" w:hint="default"/>
      </w:rPr>
    </w:lvl>
    <w:lvl w:ilvl="8" w:tplc="04210005" w:tentative="1">
      <w:start w:val="1"/>
      <w:numFmt w:val="bullet"/>
      <w:lvlText w:val=""/>
      <w:lvlJc w:val="left"/>
      <w:pPr>
        <w:ind w:left="7245" w:hanging="360"/>
      </w:pPr>
      <w:rPr>
        <w:rFonts w:ascii="Wingdings" w:hAnsi="Wingdings" w:hint="default"/>
      </w:rPr>
    </w:lvl>
  </w:abstractNum>
  <w:abstractNum w:abstractNumId="21">
    <w:nsid w:val="49AD3E5D"/>
    <w:multiLevelType w:val="hybridMultilevel"/>
    <w:tmpl w:val="8CFABC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A0319C7"/>
    <w:multiLevelType w:val="hybridMultilevel"/>
    <w:tmpl w:val="3B6AC546"/>
    <w:lvl w:ilvl="0" w:tplc="93B869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B2B7C8A"/>
    <w:multiLevelType w:val="hybridMultilevel"/>
    <w:tmpl w:val="0C544BBC"/>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24">
    <w:nsid w:val="5B8D67C5"/>
    <w:multiLevelType w:val="hybridMultilevel"/>
    <w:tmpl w:val="8522F61E"/>
    <w:lvl w:ilvl="0" w:tplc="0421000D">
      <w:start w:val="1"/>
      <w:numFmt w:val="bullet"/>
      <w:lvlText w:val=""/>
      <w:lvlJc w:val="left"/>
      <w:pPr>
        <w:ind w:left="1502" w:hanging="360"/>
      </w:pPr>
      <w:rPr>
        <w:rFonts w:ascii="Wingdings" w:hAnsi="Wingdings" w:hint="default"/>
      </w:rPr>
    </w:lvl>
    <w:lvl w:ilvl="1" w:tplc="04210003" w:tentative="1">
      <w:start w:val="1"/>
      <w:numFmt w:val="bullet"/>
      <w:lvlText w:val="o"/>
      <w:lvlJc w:val="left"/>
      <w:pPr>
        <w:ind w:left="2222" w:hanging="360"/>
      </w:pPr>
      <w:rPr>
        <w:rFonts w:ascii="Courier New" w:hAnsi="Courier New" w:cs="Courier New" w:hint="default"/>
      </w:rPr>
    </w:lvl>
    <w:lvl w:ilvl="2" w:tplc="04210005" w:tentative="1">
      <w:start w:val="1"/>
      <w:numFmt w:val="bullet"/>
      <w:lvlText w:val=""/>
      <w:lvlJc w:val="left"/>
      <w:pPr>
        <w:ind w:left="2942" w:hanging="360"/>
      </w:pPr>
      <w:rPr>
        <w:rFonts w:ascii="Wingdings" w:hAnsi="Wingdings" w:hint="default"/>
      </w:rPr>
    </w:lvl>
    <w:lvl w:ilvl="3" w:tplc="04210001" w:tentative="1">
      <w:start w:val="1"/>
      <w:numFmt w:val="bullet"/>
      <w:lvlText w:val=""/>
      <w:lvlJc w:val="left"/>
      <w:pPr>
        <w:ind w:left="3662" w:hanging="360"/>
      </w:pPr>
      <w:rPr>
        <w:rFonts w:ascii="Symbol" w:hAnsi="Symbol" w:hint="default"/>
      </w:rPr>
    </w:lvl>
    <w:lvl w:ilvl="4" w:tplc="04210003" w:tentative="1">
      <w:start w:val="1"/>
      <w:numFmt w:val="bullet"/>
      <w:lvlText w:val="o"/>
      <w:lvlJc w:val="left"/>
      <w:pPr>
        <w:ind w:left="4382" w:hanging="360"/>
      </w:pPr>
      <w:rPr>
        <w:rFonts w:ascii="Courier New" w:hAnsi="Courier New" w:cs="Courier New" w:hint="default"/>
      </w:rPr>
    </w:lvl>
    <w:lvl w:ilvl="5" w:tplc="04210005" w:tentative="1">
      <w:start w:val="1"/>
      <w:numFmt w:val="bullet"/>
      <w:lvlText w:val=""/>
      <w:lvlJc w:val="left"/>
      <w:pPr>
        <w:ind w:left="5102" w:hanging="360"/>
      </w:pPr>
      <w:rPr>
        <w:rFonts w:ascii="Wingdings" w:hAnsi="Wingdings" w:hint="default"/>
      </w:rPr>
    </w:lvl>
    <w:lvl w:ilvl="6" w:tplc="04210001" w:tentative="1">
      <w:start w:val="1"/>
      <w:numFmt w:val="bullet"/>
      <w:lvlText w:val=""/>
      <w:lvlJc w:val="left"/>
      <w:pPr>
        <w:ind w:left="5822" w:hanging="360"/>
      </w:pPr>
      <w:rPr>
        <w:rFonts w:ascii="Symbol" w:hAnsi="Symbol" w:hint="default"/>
      </w:rPr>
    </w:lvl>
    <w:lvl w:ilvl="7" w:tplc="04210003" w:tentative="1">
      <w:start w:val="1"/>
      <w:numFmt w:val="bullet"/>
      <w:lvlText w:val="o"/>
      <w:lvlJc w:val="left"/>
      <w:pPr>
        <w:ind w:left="6542" w:hanging="360"/>
      </w:pPr>
      <w:rPr>
        <w:rFonts w:ascii="Courier New" w:hAnsi="Courier New" w:cs="Courier New" w:hint="default"/>
      </w:rPr>
    </w:lvl>
    <w:lvl w:ilvl="8" w:tplc="04210005" w:tentative="1">
      <w:start w:val="1"/>
      <w:numFmt w:val="bullet"/>
      <w:lvlText w:val=""/>
      <w:lvlJc w:val="left"/>
      <w:pPr>
        <w:ind w:left="7262" w:hanging="360"/>
      </w:pPr>
      <w:rPr>
        <w:rFonts w:ascii="Wingdings" w:hAnsi="Wingdings" w:hint="default"/>
      </w:rPr>
    </w:lvl>
  </w:abstractNum>
  <w:abstractNum w:abstractNumId="25">
    <w:nsid w:val="5CF860F4"/>
    <w:multiLevelType w:val="hybridMultilevel"/>
    <w:tmpl w:val="929871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D79222D"/>
    <w:multiLevelType w:val="hybridMultilevel"/>
    <w:tmpl w:val="AB80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533EF0"/>
    <w:multiLevelType w:val="multilevel"/>
    <w:tmpl w:val="64DCA200"/>
    <w:lvl w:ilvl="0">
      <w:start w:val="1"/>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nsid w:val="62AD5671"/>
    <w:multiLevelType w:val="hybridMultilevel"/>
    <w:tmpl w:val="F10C0BF4"/>
    <w:lvl w:ilvl="0" w:tplc="0409000F">
      <w:start w:val="1"/>
      <w:numFmt w:val="decimal"/>
      <w:lvlText w:val="%1."/>
      <w:lvlJc w:val="left"/>
      <w:pPr>
        <w:tabs>
          <w:tab w:val="num" w:pos="780"/>
        </w:tabs>
        <w:ind w:left="780" w:hanging="360"/>
      </w:pPr>
      <w:rPr>
        <w:rFonts w:cs="Times New Roman"/>
      </w:rPr>
    </w:lvl>
    <w:lvl w:ilvl="1" w:tplc="04FA6A34">
      <w:start w:val="1"/>
      <w:numFmt w:val="lowerLetter"/>
      <w:lvlText w:val="%2."/>
      <w:lvlJc w:val="left"/>
      <w:pPr>
        <w:tabs>
          <w:tab w:val="num" w:pos="1500"/>
        </w:tabs>
        <w:ind w:left="1500" w:hanging="360"/>
      </w:pPr>
      <w:rPr>
        <w:rFonts w:cs="Times New Roman"/>
        <w:b/>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29">
    <w:nsid w:val="62D439A7"/>
    <w:multiLevelType w:val="hybridMultilevel"/>
    <w:tmpl w:val="F660416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63C72592"/>
    <w:multiLevelType w:val="hybridMultilevel"/>
    <w:tmpl w:val="FACC26EE"/>
    <w:lvl w:ilvl="0" w:tplc="3F3E8ACE">
      <w:numFmt w:val="bullet"/>
      <w:lvlText w:val="-"/>
      <w:lvlJc w:val="left"/>
      <w:pPr>
        <w:ind w:left="1571" w:hanging="360"/>
      </w:pPr>
      <w:rPr>
        <w:rFonts w:ascii="Times New Roman" w:eastAsiaTheme="minorHAnsi" w:hAnsi="Times New Roman" w:cs="Times New Roman"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1">
    <w:nsid w:val="63E52165"/>
    <w:multiLevelType w:val="hybridMultilevel"/>
    <w:tmpl w:val="90F80F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65A62B4"/>
    <w:multiLevelType w:val="hybridMultilevel"/>
    <w:tmpl w:val="4F12B366"/>
    <w:lvl w:ilvl="0" w:tplc="FE8A980C">
      <w:start w:val="1"/>
      <w:numFmt w:val="lowerRoman"/>
      <w:lvlText w:val="%1."/>
      <w:lvlJc w:val="left"/>
      <w:pPr>
        <w:ind w:left="720" w:hanging="360"/>
      </w:pPr>
      <w:rPr>
        <w:rFonts w:cs="Times New Roman" w:hint="default"/>
      </w:rPr>
    </w:lvl>
    <w:lvl w:ilvl="1" w:tplc="04210019">
      <w:start w:val="1"/>
      <w:numFmt w:val="lowerLetter"/>
      <w:lvlText w:val="%2."/>
      <w:lvlJc w:val="left"/>
      <w:pPr>
        <w:ind w:left="1440" w:hanging="360"/>
      </w:pPr>
    </w:lvl>
    <w:lvl w:ilvl="2" w:tplc="654EFCBE">
      <w:start w:val="1"/>
      <w:numFmt w:val="upperLetter"/>
      <w:lvlText w:val="%3."/>
      <w:lvlJc w:val="left"/>
      <w:pPr>
        <w:ind w:left="2340" w:hanging="360"/>
      </w:pPr>
      <w:rPr>
        <w:rFonts w:hint="default"/>
      </w:rPr>
    </w:lvl>
    <w:lvl w:ilvl="3" w:tplc="67F0F33C">
      <w:start w:val="1"/>
      <w:numFmt w:val="decimal"/>
      <w:lvlText w:val="%4."/>
      <w:lvlJc w:val="left"/>
      <w:pPr>
        <w:ind w:left="2880" w:hanging="360"/>
      </w:pPr>
      <w:rPr>
        <w:rFonts w:hint="default"/>
      </w:rPr>
    </w:lvl>
    <w:lvl w:ilvl="4" w:tplc="E318BA74">
      <w:start w:val="3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A631DF5"/>
    <w:multiLevelType w:val="hybridMultilevel"/>
    <w:tmpl w:val="DBFCF39A"/>
    <w:lvl w:ilvl="0" w:tplc="04210001">
      <w:start w:val="1"/>
      <w:numFmt w:val="bullet"/>
      <w:lvlText w:val=""/>
      <w:lvlJc w:val="left"/>
      <w:pPr>
        <w:ind w:left="1710" w:hanging="360"/>
      </w:pPr>
      <w:rPr>
        <w:rFonts w:ascii="Symbol" w:hAnsi="Symbol" w:hint="default"/>
      </w:rPr>
    </w:lvl>
    <w:lvl w:ilvl="1" w:tplc="04210003" w:tentative="1">
      <w:start w:val="1"/>
      <w:numFmt w:val="bullet"/>
      <w:lvlText w:val="o"/>
      <w:lvlJc w:val="left"/>
      <w:pPr>
        <w:ind w:left="2430" w:hanging="360"/>
      </w:pPr>
      <w:rPr>
        <w:rFonts w:ascii="Courier New" w:hAnsi="Courier New" w:cs="Courier New" w:hint="default"/>
      </w:rPr>
    </w:lvl>
    <w:lvl w:ilvl="2" w:tplc="04210005" w:tentative="1">
      <w:start w:val="1"/>
      <w:numFmt w:val="bullet"/>
      <w:lvlText w:val=""/>
      <w:lvlJc w:val="left"/>
      <w:pPr>
        <w:ind w:left="3150" w:hanging="360"/>
      </w:pPr>
      <w:rPr>
        <w:rFonts w:ascii="Wingdings" w:hAnsi="Wingdings" w:hint="default"/>
      </w:rPr>
    </w:lvl>
    <w:lvl w:ilvl="3" w:tplc="04210001" w:tentative="1">
      <w:start w:val="1"/>
      <w:numFmt w:val="bullet"/>
      <w:lvlText w:val=""/>
      <w:lvlJc w:val="left"/>
      <w:pPr>
        <w:ind w:left="3870" w:hanging="360"/>
      </w:pPr>
      <w:rPr>
        <w:rFonts w:ascii="Symbol" w:hAnsi="Symbol" w:hint="default"/>
      </w:rPr>
    </w:lvl>
    <w:lvl w:ilvl="4" w:tplc="04210003" w:tentative="1">
      <w:start w:val="1"/>
      <w:numFmt w:val="bullet"/>
      <w:lvlText w:val="o"/>
      <w:lvlJc w:val="left"/>
      <w:pPr>
        <w:ind w:left="4590" w:hanging="360"/>
      </w:pPr>
      <w:rPr>
        <w:rFonts w:ascii="Courier New" w:hAnsi="Courier New" w:cs="Courier New" w:hint="default"/>
      </w:rPr>
    </w:lvl>
    <w:lvl w:ilvl="5" w:tplc="04210005" w:tentative="1">
      <w:start w:val="1"/>
      <w:numFmt w:val="bullet"/>
      <w:lvlText w:val=""/>
      <w:lvlJc w:val="left"/>
      <w:pPr>
        <w:ind w:left="5310" w:hanging="360"/>
      </w:pPr>
      <w:rPr>
        <w:rFonts w:ascii="Wingdings" w:hAnsi="Wingdings" w:hint="default"/>
      </w:rPr>
    </w:lvl>
    <w:lvl w:ilvl="6" w:tplc="04210001" w:tentative="1">
      <w:start w:val="1"/>
      <w:numFmt w:val="bullet"/>
      <w:lvlText w:val=""/>
      <w:lvlJc w:val="left"/>
      <w:pPr>
        <w:ind w:left="6030" w:hanging="360"/>
      </w:pPr>
      <w:rPr>
        <w:rFonts w:ascii="Symbol" w:hAnsi="Symbol" w:hint="default"/>
      </w:rPr>
    </w:lvl>
    <w:lvl w:ilvl="7" w:tplc="04210003" w:tentative="1">
      <w:start w:val="1"/>
      <w:numFmt w:val="bullet"/>
      <w:lvlText w:val="o"/>
      <w:lvlJc w:val="left"/>
      <w:pPr>
        <w:ind w:left="6750" w:hanging="360"/>
      </w:pPr>
      <w:rPr>
        <w:rFonts w:ascii="Courier New" w:hAnsi="Courier New" w:cs="Courier New" w:hint="default"/>
      </w:rPr>
    </w:lvl>
    <w:lvl w:ilvl="8" w:tplc="04210005" w:tentative="1">
      <w:start w:val="1"/>
      <w:numFmt w:val="bullet"/>
      <w:lvlText w:val=""/>
      <w:lvlJc w:val="left"/>
      <w:pPr>
        <w:ind w:left="7470" w:hanging="360"/>
      </w:pPr>
      <w:rPr>
        <w:rFonts w:ascii="Wingdings" w:hAnsi="Wingdings" w:hint="default"/>
      </w:rPr>
    </w:lvl>
  </w:abstractNum>
  <w:abstractNum w:abstractNumId="34">
    <w:nsid w:val="6AD237D8"/>
    <w:multiLevelType w:val="hybridMultilevel"/>
    <w:tmpl w:val="127C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995FF2"/>
    <w:multiLevelType w:val="hybridMultilevel"/>
    <w:tmpl w:val="B5D4F3EA"/>
    <w:lvl w:ilvl="0" w:tplc="F00EF06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A5852F0"/>
    <w:multiLevelType w:val="hybridMultilevel"/>
    <w:tmpl w:val="E2D49930"/>
    <w:lvl w:ilvl="0" w:tplc="FE8A980C">
      <w:start w:val="1"/>
      <w:numFmt w:val="lowerRoman"/>
      <w:lvlText w:val="%1."/>
      <w:lvlJc w:val="left"/>
      <w:pPr>
        <w:ind w:left="720" w:hanging="360"/>
      </w:pPr>
      <w:rPr>
        <w:rFont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BF65DED"/>
    <w:multiLevelType w:val="hybridMultilevel"/>
    <w:tmpl w:val="2F5C5A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7FB057A3"/>
    <w:multiLevelType w:val="hybridMultilevel"/>
    <w:tmpl w:val="B99C1B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10"/>
  </w:num>
  <w:num w:numId="4">
    <w:abstractNumId w:val="28"/>
  </w:num>
  <w:num w:numId="5">
    <w:abstractNumId w:val="36"/>
  </w:num>
  <w:num w:numId="6">
    <w:abstractNumId w:val="15"/>
  </w:num>
  <w:num w:numId="7">
    <w:abstractNumId w:val="1"/>
  </w:num>
  <w:num w:numId="8">
    <w:abstractNumId w:val="38"/>
  </w:num>
  <w:num w:numId="9">
    <w:abstractNumId w:val="21"/>
  </w:num>
  <w:num w:numId="10">
    <w:abstractNumId w:val="18"/>
  </w:num>
  <w:num w:numId="11">
    <w:abstractNumId w:val="11"/>
  </w:num>
  <w:num w:numId="12">
    <w:abstractNumId w:val="27"/>
  </w:num>
  <w:num w:numId="13">
    <w:abstractNumId w:val="17"/>
  </w:num>
  <w:num w:numId="14">
    <w:abstractNumId w:val="14"/>
  </w:num>
  <w:num w:numId="15">
    <w:abstractNumId w:val="20"/>
  </w:num>
  <w:num w:numId="16">
    <w:abstractNumId w:val="35"/>
  </w:num>
  <w:num w:numId="17">
    <w:abstractNumId w:val="3"/>
  </w:num>
  <w:num w:numId="18">
    <w:abstractNumId w:val="4"/>
  </w:num>
  <w:num w:numId="19">
    <w:abstractNumId w:val="12"/>
  </w:num>
  <w:num w:numId="20">
    <w:abstractNumId w:val="9"/>
  </w:num>
  <w:num w:numId="21">
    <w:abstractNumId w:val="8"/>
  </w:num>
  <w:num w:numId="22">
    <w:abstractNumId w:val="6"/>
  </w:num>
  <w:num w:numId="23">
    <w:abstractNumId w:val="0"/>
  </w:num>
  <w:num w:numId="24">
    <w:abstractNumId w:val="25"/>
  </w:num>
  <w:num w:numId="25">
    <w:abstractNumId w:val="5"/>
  </w:num>
  <w:num w:numId="26">
    <w:abstractNumId w:val="23"/>
  </w:num>
  <w:num w:numId="27">
    <w:abstractNumId w:val="26"/>
  </w:num>
  <w:num w:numId="28">
    <w:abstractNumId w:val="33"/>
  </w:num>
  <w:num w:numId="29">
    <w:abstractNumId w:val="32"/>
  </w:num>
  <w:num w:numId="30">
    <w:abstractNumId w:val="7"/>
  </w:num>
  <w:num w:numId="31">
    <w:abstractNumId w:val="31"/>
  </w:num>
  <w:num w:numId="32">
    <w:abstractNumId w:val="2"/>
  </w:num>
  <w:num w:numId="33">
    <w:abstractNumId w:val="30"/>
  </w:num>
  <w:num w:numId="34">
    <w:abstractNumId w:val="24"/>
  </w:num>
  <w:num w:numId="35">
    <w:abstractNumId w:val="29"/>
  </w:num>
  <w:num w:numId="36">
    <w:abstractNumId w:val="37"/>
  </w:num>
  <w:num w:numId="37">
    <w:abstractNumId w:val="22"/>
  </w:num>
  <w:num w:numId="38">
    <w:abstractNumId w:val="16"/>
  </w:num>
  <w:num w:numId="39">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hdrShapeDefaults>
    <o:shapedefaults v:ext="edit" spidmax="62466">
      <o:colormenu v:ext="edit" strokecolor="none"/>
    </o:shapedefaults>
  </w:hdrShapeDefaults>
  <w:footnotePr>
    <w:footnote w:id="0"/>
    <w:footnote w:id="1"/>
  </w:footnotePr>
  <w:endnotePr>
    <w:endnote w:id="0"/>
    <w:endnote w:id="1"/>
  </w:endnotePr>
  <w:compat/>
  <w:rsids>
    <w:rsidRoot w:val="00ED7EFD"/>
    <w:rsid w:val="00000FF1"/>
    <w:rsid w:val="0000232B"/>
    <w:rsid w:val="0000389A"/>
    <w:rsid w:val="00011B04"/>
    <w:rsid w:val="000139EC"/>
    <w:rsid w:val="000207C4"/>
    <w:rsid w:val="000233D2"/>
    <w:rsid w:val="00024113"/>
    <w:rsid w:val="000269EB"/>
    <w:rsid w:val="00033689"/>
    <w:rsid w:val="00034677"/>
    <w:rsid w:val="00034864"/>
    <w:rsid w:val="00034BF4"/>
    <w:rsid w:val="00040D81"/>
    <w:rsid w:val="0004189C"/>
    <w:rsid w:val="00041E90"/>
    <w:rsid w:val="0004524E"/>
    <w:rsid w:val="00053A08"/>
    <w:rsid w:val="000543F1"/>
    <w:rsid w:val="00055EFC"/>
    <w:rsid w:val="00060E1C"/>
    <w:rsid w:val="000649E8"/>
    <w:rsid w:val="000702E9"/>
    <w:rsid w:val="00073E90"/>
    <w:rsid w:val="00074E86"/>
    <w:rsid w:val="00081FD5"/>
    <w:rsid w:val="00085E90"/>
    <w:rsid w:val="000A06C3"/>
    <w:rsid w:val="000A5B28"/>
    <w:rsid w:val="000B1021"/>
    <w:rsid w:val="000B3E5F"/>
    <w:rsid w:val="000C0338"/>
    <w:rsid w:val="000C51F5"/>
    <w:rsid w:val="000C763F"/>
    <w:rsid w:val="000D168E"/>
    <w:rsid w:val="000D55B5"/>
    <w:rsid w:val="000E4486"/>
    <w:rsid w:val="000E4730"/>
    <w:rsid w:val="000F3412"/>
    <w:rsid w:val="000F42E8"/>
    <w:rsid w:val="000F4B75"/>
    <w:rsid w:val="000F6B1D"/>
    <w:rsid w:val="00102565"/>
    <w:rsid w:val="00103420"/>
    <w:rsid w:val="0011159F"/>
    <w:rsid w:val="001155ED"/>
    <w:rsid w:val="001165C1"/>
    <w:rsid w:val="001175DF"/>
    <w:rsid w:val="00120584"/>
    <w:rsid w:val="00120AE4"/>
    <w:rsid w:val="00121654"/>
    <w:rsid w:val="00125B30"/>
    <w:rsid w:val="00127A44"/>
    <w:rsid w:val="00134AE1"/>
    <w:rsid w:val="00137B12"/>
    <w:rsid w:val="00144A46"/>
    <w:rsid w:val="00147610"/>
    <w:rsid w:val="001563B4"/>
    <w:rsid w:val="001629E2"/>
    <w:rsid w:val="00165CD8"/>
    <w:rsid w:val="00166309"/>
    <w:rsid w:val="00166470"/>
    <w:rsid w:val="00167153"/>
    <w:rsid w:val="0016760B"/>
    <w:rsid w:val="00172034"/>
    <w:rsid w:val="00176B4C"/>
    <w:rsid w:val="00183D5D"/>
    <w:rsid w:val="00191923"/>
    <w:rsid w:val="00193A40"/>
    <w:rsid w:val="001A0083"/>
    <w:rsid w:val="001A1B6D"/>
    <w:rsid w:val="001A33A9"/>
    <w:rsid w:val="001A642B"/>
    <w:rsid w:val="001B28F2"/>
    <w:rsid w:val="001B6103"/>
    <w:rsid w:val="001C0FDA"/>
    <w:rsid w:val="001C55F1"/>
    <w:rsid w:val="001D41B9"/>
    <w:rsid w:val="001D52D9"/>
    <w:rsid w:val="001E3E99"/>
    <w:rsid w:val="001F0584"/>
    <w:rsid w:val="001F20A4"/>
    <w:rsid w:val="001F31B2"/>
    <w:rsid w:val="001F3C15"/>
    <w:rsid w:val="001F4C0F"/>
    <w:rsid w:val="001F4C80"/>
    <w:rsid w:val="001F5231"/>
    <w:rsid w:val="001F5FE8"/>
    <w:rsid w:val="001F73EC"/>
    <w:rsid w:val="001F74B0"/>
    <w:rsid w:val="002006E8"/>
    <w:rsid w:val="00206B2B"/>
    <w:rsid w:val="00210FD4"/>
    <w:rsid w:val="0021371D"/>
    <w:rsid w:val="00213780"/>
    <w:rsid w:val="00221DAA"/>
    <w:rsid w:val="00222624"/>
    <w:rsid w:val="00231464"/>
    <w:rsid w:val="00241CA6"/>
    <w:rsid w:val="00250933"/>
    <w:rsid w:val="00262E21"/>
    <w:rsid w:val="00263959"/>
    <w:rsid w:val="00266033"/>
    <w:rsid w:val="00275AF4"/>
    <w:rsid w:val="0027732E"/>
    <w:rsid w:val="00283CAA"/>
    <w:rsid w:val="00283F60"/>
    <w:rsid w:val="002A20CD"/>
    <w:rsid w:val="002B2970"/>
    <w:rsid w:val="002B650E"/>
    <w:rsid w:val="002C1CB2"/>
    <w:rsid w:val="002C76CA"/>
    <w:rsid w:val="002D326D"/>
    <w:rsid w:val="002D75D7"/>
    <w:rsid w:val="002E5235"/>
    <w:rsid w:val="002F0C30"/>
    <w:rsid w:val="002F53C0"/>
    <w:rsid w:val="002F6344"/>
    <w:rsid w:val="00300675"/>
    <w:rsid w:val="00305256"/>
    <w:rsid w:val="0030641C"/>
    <w:rsid w:val="00307135"/>
    <w:rsid w:val="003078B8"/>
    <w:rsid w:val="00307A3D"/>
    <w:rsid w:val="00312242"/>
    <w:rsid w:val="003150C3"/>
    <w:rsid w:val="003233CD"/>
    <w:rsid w:val="00324BEB"/>
    <w:rsid w:val="00326C00"/>
    <w:rsid w:val="00327855"/>
    <w:rsid w:val="00332BB3"/>
    <w:rsid w:val="00334AAC"/>
    <w:rsid w:val="00340EED"/>
    <w:rsid w:val="00350D6C"/>
    <w:rsid w:val="00351FC5"/>
    <w:rsid w:val="003631A8"/>
    <w:rsid w:val="003660A5"/>
    <w:rsid w:val="00366E4C"/>
    <w:rsid w:val="003712D8"/>
    <w:rsid w:val="003720DD"/>
    <w:rsid w:val="0037393B"/>
    <w:rsid w:val="00374721"/>
    <w:rsid w:val="00375293"/>
    <w:rsid w:val="00375920"/>
    <w:rsid w:val="00377447"/>
    <w:rsid w:val="00383E0E"/>
    <w:rsid w:val="00385251"/>
    <w:rsid w:val="00390046"/>
    <w:rsid w:val="00393F96"/>
    <w:rsid w:val="003A0DDE"/>
    <w:rsid w:val="003A12B2"/>
    <w:rsid w:val="003A3B52"/>
    <w:rsid w:val="003A3FA9"/>
    <w:rsid w:val="003A59D9"/>
    <w:rsid w:val="003A60BE"/>
    <w:rsid w:val="003A730A"/>
    <w:rsid w:val="003B1150"/>
    <w:rsid w:val="003B7585"/>
    <w:rsid w:val="003C0107"/>
    <w:rsid w:val="003C0682"/>
    <w:rsid w:val="003C7A12"/>
    <w:rsid w:val="003D0658"/>
    <w:rsid w:val="003D7CA0"/>
    <w:rsid w:val="003E59A0"/>
    <w:rsid w:val="003E6733"/>
    <w:rsid w:val="003E6E3A"/>
    <w:rsid w:val="003E7CA6"/>
    <w:rsid w:val="003F2342"/>
    <w:rsid w:val="003F62D4"/>
    <w:rsid w:val="0040269B"/>
    <w:rsid w:val="004040CE"/>
    <w:rsid w:val="004043FA"/>
    <w:rsid w:val="0040455B"/>
    <w:rsid w:val="00404F73"/>
    <w:rsid w:val="00405276"/>
    <w:rsid w:val="00410764"/>
    <w:rsid w:val="00413017"/>
    <w:rsid w:val="00414817"/>
    <w:rsid w:val="00420977"/>
    <w:rsid w:val="00421543"/>
    <w:rsid w:val="00444B08"/>
    <w:rsid w:val="00445397"/>
    <w:rsid w:val="00445A85"/>
    <w:rsid w:val="00447B74"/>
    <w:rsid w:val="00452A78"/>
    <w:rsid w:val="00456C5F"/>
    <w:rsid w:val="00457276"/>
    <w:rsid w:val="0046081E"/>
    <w:rsid w:val="00463184"/>
    <w:rsid w:val="00465056"/>
    <w:rsid w:val="00467F93"/>
    <w:rsid w:val="004800C7"/>
    <w:rsid w:val="004814EE"/>
    <w:rsid w:val="00483A0C"/>
    <w:rsid w:val="00487043"/>
    <w:rsid w:val="00487D95"/>
    <w:rsid w:val="00495E14"/>
    <w:rsid w:val="00496C6F"/>
    <w:rsid w:val="00496F28"/>
    <w:rsid w:val="004A09A7"/>
    <w:rsid w:val="004A1E54"/>
    <w:rsid w:val="004A360E"/>
    <w:rsid w:val="004A5BAA"/>
    <w:rsid w:val="004A7ADA"/>
    <w:rsid w:val="004B1B2A"/>
    <w:rsid w:val="004B3A1A"/>
    <w:rsid w:val="004C1B97"/>
    <w:rsid w:val="004C361A"/>
    <w:rsid w:val="004D07AE"/>
    <w:rsid w:val="004D1331"/>
    <w:rsid w:val="004D2AC1"/>
    <w:rsid w:val="004D51E1"/>
    <w:rsid w:val="004F029A"/>
    <w:rsid w:val="004F5A2B"/>
    <w:rsid w:val="00506702"/>
    <w:rsid w:val="00513555"/>
    <w:rsid w:val="005143A0"/>
    <w:rsid w:val="00516DC7"/>
    <w:rsid w:val="005238C5"/>
    <w:rsid w:val="00525772"/>
    <w:rsid w:val="00526A3E"/>
    <w:rsid w:val="005317B6"/>
    <w:rsid w:val="00537A9D"/>
    <w:rsid w:val="00541DB4"/>
    <w:rsid w:val="00544912"/>
    <w:rsid w:val="005517F9"/>
    <w:rsid w:val="00553A9D"/>
    <w:rsid w:val="0056573D"/>
    <w:rsid w:val="00566A91"/>
    <w:rsid w:val="005701B2"/>
    <w:rsid w:val="00581071"/>
    <w:rsid w:val="0059479D"/>
    <w:rsid w:val="005A4E83"/>
    <w:rsid w:val="005A7301"/>
    <w:rsid w:val="005B0E04"/>
    <w:rsid w:val="005B24FD"/>
    <w:rsid w:val="005B57A2"/>
    <w:rsid w:val="005B58EB"/>
    <w:rsid w:val="005C4BD3"/>
    <w:rsid w:val="005D1889"/>
    <w:rsid w:val="005D54B4"/>
    <w:rsid w:val="005D58C2"/>
    <w:rsid w:val="005D68E1"/>
    <w:rsid w:val="005E6B69"/>
    <w:rsid w:val="005F5151"/>
    <w:rsid w:val="005F6362"/>
    <w:rsid w:val="006017A3"/>
    <w:rsid w:val="006040D5"/>
    <w:rsid w:val="0060523C"/>
    <w:rsid w:val="00607A18"/>
    <w:rsid w:val="00610917"/>
    <w:rsid w:val="006140CF"/>
    <w:rsid w:val="0061593B"/>
    <w:rsid w:val="0061776B"/>
    <w:rsid w:val="00623A29"/>
    <w:rsid w:val="0063562E"/>
    <w:rsid w:val="0063679B"/>
    <w:rsid w:val="00640101"/>
    <w:rsid w:val="00643A48"/>
    <w:rsid w:val="00645F3E"/>
    <w:rsid w:val="00651C3A"/>
    <w:rsid w:val="00656D8A"/>
    <w:rsid w:val="00657B6D"/>
    <w:rsid w:val="006611B1"/>
    <w:rsid w:val="0067425C"/>
    <w:rsid w:val="006753BE"/>
    <w:rsid w:val="00675A3A"/>
    <w:rsid w:val="006826E1"/>
    <w:rsid w:val="00683DC0"/>
    <w:rsid w:val="006849A4"/>
    <w:rsid w:val="006925DE"/>
    <w:rsid w:val="00697E0F"/>
    <w:rsid w:val="006A0C0B"/>
    <w:rsid w:val="006A79BC"/>
    <w:rsid w:val="006B122E"/>
    <w:rsid w:val="006B7FC1"/>
    <w:rsid w:val="006C142B"/>
    <w:rsid w:val="006C2AA6"/>
    <w:rsid w:val="006C474A"/>
    <w:rsid w:val="006D1C97"/>
    <w:rsid w:val="006D3A7E"/>
    <w:rsid w:val="006E0B46"/>
    <w:rsid w:val="006E24F0"/>
    <w:rsid w:val="006E602C"/>
    <w:rsid w:val="007013A8"/>
    <w:rsid w:val="00702F90"/>
    <w:rsid w:val="00703269"/>
    <w:rsid w:val="007040DF"/>
    <w:rsid w:val="00704DA6"/>
    <w:rsid w:val="00715C5E"/>
    <w:rsid w:val="00716EFF"/>
    <w:rsid w:val="007177A9"/>
    <w:rsid w:val="0072064E"/>
    <w:rsid w:val="00720F0E"/>
    <w:rsid w:val="00721E33"/>
    <w:rsid w:val="007260A1"/>
    <w:rsid w:val="00727C44"/>
    <w:rsid w:val="00731DB8"/>
    <w:rsid w:val="00732C33"/>
    <w:rsid w:val="00740360"/>
    <w:rsid w:val="007465B9"/>
    <w:rsid w:val="007554AC"/>
    <w:rsid w:val="00756193"/>
    <w:rsid w:val="00757AEC"/>
    <w:rsid w:val="00770DDD"/>
    <w:rsid w:val="0077118B"/>
    <w:rsid w:val="0077134A"/>
    <w:rsid w:val="00776805"/>
    <w:rsid w:val="00783AC1"/>
    <w:rsid w:val="007852B2"/>
    <w:rsid w:val="00785CC4"/>
    <w:rsid w:val="00795F49"/>
    <w:rsid w:val="007A0DDF"/>
    <w:rsid w:val="007A14B1"/>
    <w:rsid w:val="007A39CA"/>
    <w:rsid w:val="007B1489"/>
    <w:rsid w:val="007B3A8B"/>
    <w:rsid w:val="007C049A"/>
    <w:rsid w:val="007C161B"/>
    <w:rsid w:val="007D136B"/>
    <w:rsid w:val="007D2EFF"/>
    <w:rsid w:val="007D5CF6"/>
    <w:rsid w:val="007E03D2"/>
    <w:rsid w:val="007E52D2"/>
    <w:rsid w:val="007E68A5"/>
    <w:rsid w:val="007F1320"/>
    <w:rsid w:val="007F1A89"/>
    <w:rsid w:val="008045FE"/>
    <w:rsid w:val="00806BFC"/>
    <w:rsid w:val="00807DA4"/>
    <w:rsid w:val="0081145C"/>
    <w:rsid w:val="00814169"/>
    <w:rsid w:val="008150E7"/>
    <w:rsid w:val="00815B83"/>
    <w:rsid w:val="00820128"/>
    <w:rsid w:val="0082032E"/>
    <w:rsid w:val="0082374F"/>
    <w:rsid w:val="00826A31"/>
    <w:rsid w:val="008277C5"/>
    <w:rsid w:val="00827AA2"/>
    <w:rsid w:val="00834C1E"/>
    <w:rsid w:val="008420D7"/>
    <w:rsid w:val="008458BA"/>
    <w:rsid w:val="00850090"/>
    <w:rsid w:val="0085175C"/>
    <w:rsid w:val="00852C6F"/>
    <w:rsid w:val="00853058"/>
    <w:rsid w:val="008579DC"/>
    <w:rsid w:val="00857F51"/>
    <w:rsid w:val="008605D1"/>
    <w:rsid w:val="008651A0"/>
    <w:rsid w:val="00873725"/>
    <w:rsid w:val="00881CAA"/>
    <w:rsid w:val="00881FB4"/>
    <w:rsid w:val="008824D3"/>
    <w:rsid w:val="00887235"/>
    <w:rsid w:val="008956A0"/>
    <w:rsid w:val="008A20BC"/>
    <w:rsid w:val="008A3FD5"/>
    <w:rsid w:val="008B176C"/>
    <w:rsid w:val="008C346D"/>
    <w:rsid w:val="008C3A86"/>
    <w:rsid w:val="008C3FC1"/>
    <w:rsid w:val="008D089F"/>
    <w:rsid w:val="008D3D3B"/>
    <w:rsid w:val="008D4E38"/>
    <w:rsid w:val="008E009E"/>
    <w:rsid w:val="008E1DD0"/>
    <w:rsid w:val="008E30F2"/>
    <w:rsid w:val="008F1DB6"/>
    <w:rsid w:val="008F6E03"/>
    <w:rsid w:val="009026A5"/>
    <w:rsid w:val="00910EEC"/>
    <w:rsid w:val="00914308"/>
    <w:rsid w:val="00925D03"/>
    <w:rsid w:val="00955FA6"/>
    <w:rsid w:val="00961937"/>
    <w:rsid w:val="00963D36"/>
    <w:rsid w:val="00964EB0"/>
    <w:rsid w:val="00975A7A"/>
    <w:rsid w:val="009772B2"/>
    <w:rsid w:val="00980E73"/>
    <w:rsid w:val="00982576"/>
    <w:rsid w:val="00984411"/>
    <w:rsid w:val="00991C93"/>
    <w:rsid w:val="00993E04"/>
    <w:rsid w:val="00997D2A"/>
    <w:rsid w:val="009A0CD1"/>
    <w:rsid w:val="009A27E6"/>
    <w:rsid w:val="009A4E4C"/>
    <w:rsid w:val="009A6781"/>
    <w:rsid w:val="009B0287"/>
    <w:rsid w:val="009B7CEA"/>
    <w:rsid w:val="009C4ACD"/>
    <w:rsid w:val="009C602A"/>
    <w:rsid w:val="009C63CF"/>
    <w:rsid w:val="009C7F2C"/>
    <w:rsid w:val="009D487F"/>
    <w:rsid w:val="009E3889"/>
    <w:rsid w:val="009E7CEF"/>
    <w:rsid w:val="009E7DFD"/>
    <w:rsid w:val="00A00A64"/>
    <w:rsid w:val="00A071BA"/>
    <w:rsid w:val="00A15423"/>
    <w:rsid w:val="00A2004E"/>
    <w:rsid w:val="00A206C9"/>
    <w:rsid w:val="00A23C9F"/>
    <w:rsid w:val="00A26A81"/>
    <w:rsid w:val="00A309CD"/>
    <w:rsid w:val="00A408AD"/>
    <w:rsid w:val="00A456AD"/>
    <w:rsid w:val="00A61C5B"/>
    <w:rsid w:val="00A623F9"/>
    <w:rsid w:val="00A62F97"/>
    <w:rsid w:val="00A70041"/>
    <w:rsid w:val="00A71A32"/>
    <w:rsid w:val="00A837C0"/>
    <w:rsid w:val="00A86679"/>
    <w:rsid w:val="00A905C3"/>
    <w:rsid w:val="00A91797"/>
    <w:rsid w:val="00A92B79"/>
    <w:rsid w:val="00A933B2"/>
    <w:rsid w:val="00AA17B3"/>
    <w:rsid w:val="00AA6DD1"/>
    <w:rsid w:val="00AB0268"/>
    <w:rsid w:val="00AB18E2"/>
    <w:rsid w:val="00AB3182"/>
    <w:rsid w:val="00AC5AE6"/>
    <w:rsid w:val="00AC71B1"/>
    <w:rsid w:val="00AD5E6F"/>
    <w:rsid w:val="00AD693C"/>
    <w:rsid w:val="00AF319E"/>
    <w:rsid w:val="00AF359E"/>
    <w:rsid w:val="00AF4564"/>
    <w:rsid w:val="00AF72E4"/>
    <w:rsid w:val="00B01259"/>
    <w:rsid w:val="00B02125"/>
    <w:rsid w:val="00B035C3"/>
    <w:rsid w:val="00B05F42"/>
    <w:rsid w:val="00B07D0F"/>
    <w:rsid w:val="00B103D4"/>
    <w:rsid w:val="00B111DE"/>
    <w:rsid w:val="00B1776D"/>
    <w:rsid w:val="00B2228A"/>
    <w:rsid w:val="00B222C7"/>
    <w:rsid w:val="00B23183"/>
    <w:rsid w:val="00B24C3D"/>
    <w:rsid w:val="00B26F56"/>
    <w:rsid w:val="00B2798A"/>
    <w:rsid w:val="00B27E48"/>
    <w:rsid w:val="00B30C2D"/>
    <w:rsid w:val="00B36E1D"/>
    <w:rsid w:val="00B44FC8"/>
    <w:rsid w:val="00B45849"/>
    <w:rsid w:val="00B47D6D"/>
    <w:rsid w:val="00B50CBB"/>
    <w:rsid w:val="00B5407A"/>
    <w:rsid w:val="00B70F62"/>
    <w:rsid w:val="00B75BFC"/>
    <w:rsid w:val="00B7670C"/>
    <w:rsid w:val="00B84F0A"/>
    <w:rsid w:val="00B86E4A"/>
    <w:rsid w:val="00B92868"/>
    <w:rsid w:val="00B94375"/>
    <w:rsid w:val="00B94B64"/>
    <w:rsid w:val="00B96A20"/>
    <w:rsid w:val="00BA0F96"/>
    <w:rsid w:val="00BA1E85"/>
    <w:rsid w:val="00BA3AB9"/>
    <w:rsid w:val="00BB48B3"/>
    <w:rsid w:val="00BB51A5"/>
    <w:rsid w:val="00BC4412"/>
    <w:rsid w:val="00BC4D98"/>
    <w:rsid w:val="00BD1DF1"/>
    <w:rsid w:val="00BD2047"/>
    <w:rsid w:val="00BE1F6A"/>
    <w:rsid w:val="00BE4ADD"/>
    <w:rsid w:val="00BF6C2B"/>
    <w:rsid w:val="00BF7E30"/>
    <w:rsid w:val="00C02B3B"/>
    <w:rsid w:val="00C03633"/>
    <w:rsid w:val="00C05116"/>
    <w:rsid w:val="00C10829"/>
    <w:rsid w:val="00C154FA"/>
    <w:rsid w:val="00C156C5"/>
    <w:rsid w:val="00C15947"/>
    <w:rsid w:val="00C16BDB"/>
    <w:rsid w:val="00C2054E"/>
    <w:rsid w:val="00C221B5"/>
    <w:rsid w:val="00C22213"/>
    <w:rsid w:val="00C22DC0"/>
    <w:rsid w:val="00C22EEB"/>
    <w:rsid w:val="00C23DA3"/>
    <w:rsid w:val="00C27391"/>
    <w:rsid w:val="00C37F0A"/>
    <w:rsid w:val="00C43499"/>
    <w:rsid w:val="00C51584"/>
    <w:rsid w:val="00C551FD"/>
    <w:rsid w:val="00C568D9"/>
    <w:rsid w:val="00C576D1"/>
    <w:rsid w:val="00C6250C"/>
    <w:rsid w:val="00C636C2"/>
    <w:rsid w:val="00C716E6"/>
    <w:rsid w:val="00C73C6B"/>
    <w:rsid w:val="00C80E33"/>
    <w:rsid w:val="00C821DA"/>
    <w:rsid w:val="00C82CFA"/>
    <w:rsid w:val="00C84731"/>
    <w:rsid w:val="00C9062F"/>
    <w:rsid w:val="00C935A3"/>
    <w:rsid w:val="00C94F01"/>
    <w:rsid w:val="00C954D0"/>
    <w:rsid w:val="00CA5EC8"/>
    <w:rsid w:val="00CA63B5"/>
    <w:rsid w:val="00CA6982"/>
    <w:rsid w:val="00CB0536"/>
    <w:rsid w:val="00CB558A"/>
    <w:rsid w:val="00CB7FF6"/>
    <w:rsid w:val="00CC1108"/>
    <w:rsid w:val="00CC1FF4"/>
    <w:rsid w:val="00CC22FB"/>
    <w:rsid w:val="00CD2ED1"/>
    <w:rsid w:val="00CD558E"/>
    <w:rsid w:val="00CE4271"/>
    <w:rsid w:val="00CF5A3D"/>
    <w:rsid w:val="00CF765B"/>
    <w:rsid w:val="00D016EE"/>
    <w:rsid w:val="00D055D2"/>
    <w:rsid w:val="00D13062"/>
    <w:rsid w:val="00D13887"/>
    <w:rsid w:val="00D1421C"/>
    <w:rsid w:val="00D142F1"/>
    <w:rsid w:val="00D14C91"/>
    <w:rsid w:val="00D14FF2"/>
    <w:rsid w:val="00D204F9"/>
    <w:rsid w:val="00D22EC1"/>
    <w:rsid w:val="00D2362E"/>
    <w:rsid w:val="00D33C64"/>
    <w:rsid w:val="00D34CE7"/>
    <w:rsid w:val="00D41D34"/>
    <w:rsid w:val="00D425EA"/>
    <w:rsid w:val="00D439F3"/>
    <w:rsid w:val="00D44F5D"/>
    <w:rsid w:val="00D44F5E"/>
    <w:rsid w:val="00D464F3"/>
    <w:rsid w:val="00D51B7A"/>
    <w:rsid w:val="00D5289D"/>
    <w:rsid w:val="00D56CFE"/>
    <w:rsid w:val="00D617AE"/>
    <w:rsid w:val="00D63488"/>
    <w:rsid w:val="00D679ED"/>
    <w:rsid w:val="00D7155E"/>
    <w:rsid w:val="00D876D4"/>
    <w:rsid w:val="00D8775C"/>
    <w:rsid w:val="00DB01C6"/>
    <w:rsid w:val="00DB3922"/>
    <w:rsid w:val="00DB61E3"/>
    <w:rsid w:val="00DC1664"/>
    <w:rsid w:val="00DC1B3F"/>
    <w:rsid w:val="00DC3F7F"/>
    <w:rsid w:val="00DC4011"/>
    <w:rsid w:val="00DC5515"/>
    <w:rsid w:val="00DC7879"/>
    <w:rsid w:val="00DD3B0E"/>
    <w:rsid w:val="00DD4688"/>
    <w:rsid w:val="00DD5E17"/>
    <w:rsid w:val="00DE1E9A"/>
    <w:rsid w:val="00DE21E5"/>
    <w:rsid w:val="00DE5A25"/>
    <w:rsid w:val="00DE6384"/>
    <w:rsid w:val="00E10BD6"/>
    <w:rsid w:val="00E17D13"/>
    <w:rsid w:val="00E228B8"/>
    <w:rsid w:val="00E26CB3"/>
    <w:rsid w:val="00E27986"/>
    <w:rsid w:val="00E3521C"/>
    <w:rsid w:val="00E358E4"/>
    <w:rsid w:val="00E4077D"/>
    <w:rsid w:val="00E40B20"/>
    <w:rsid w:val="00E4121B"/>
    <w:rsid w:val="00E41553"/>
    <w:rsid w:val="00E43F1C"/>
    <w:rsid w:val="00E462A3"/>
    <w:rsid w:val="00E5146C"/>
    <w:rsid w:val="00E528D0"/>
    <w:rsid w:val="00E5330A"/>
    <w:rsid w:val="00E5445C"/>
    <w:rsid w:val="00E54EF5"/>
    <w:rsid w:val="00E5566D"/>
    <w:rsid w:val="00E56C7F"/>
    <w:rsid w:val="00E56D6A"/>
    <w:rsid w:val="00E602D3"/>
    <w:rsid w:val="00E6442A"/>
    <w:rsid w:val="00E6491E"/>
    <w:rsid w:val="00E662A7"/>
    <w:rsid w:val="00E70547"/>
    <w:rsid w:val="00E71D6C"/>
    <w:rsid w:val="00E765AC"/>
    <w:rsid w:val="00E7720D"/>
    <w:rsid w:val="00E840F2"/>
    <w:rsid w:val="00E851E0"/>
    <w:rsid w:val="00E87D42"/>
    <w:rsid w:val="00E9376A"/>
    <w:rsid w:val="00EA388F"/>
    <w:rsid w:val="00EC0362"/>
    <w:rsid w:val="00EC4152"/>
    <w:rsid w:val="00EC7373"/>
    <w:rsid w:val="00EC7395"/>
    <w:rsid w:val="00EC7A12"/>
    <w:rsid w:val="00ED1433"/>
    <w:rsid w:val="00ED1EB2"/>
    <w:rsid w:val="00ED1FC6"/>
    <w:rsid w:val="00ED5AEC"/>
    <w:rsid w:val="00ED6A9E"/>
    <w:rsid w:val="00ED7EFD"/>
    <w:rsid w:val="00EE3196"/>
    <w:rsid w:val="00EE356C"/>
    <w:rsid w:val="00EE3BE0"/>
    <w:rsid w:val="00EE73AC"/>
    <w:rsid w:val="00EF5DA4"/>
    <w:rsid w:val="00F034A8"/>
    <w:rsid w:val="00F03680"/>
    <w:rsid w:val="00F10ABC"/>
    <w:rsid w:val="00F134EC"/>
    <w:rsid w:val="00F14381"/>
    <w:rsid w:val="00F1468A"/>
    <w:rsid w:val="00F205EB"/>
    <w:rsid w:val="00F23915"/>
    <w:rsid w:val="00F269CE"/>
    <w:rsid w:val="00F26CBF"/>
    <w:rsid w:val="00F32B76"/>
    <w:rsid w:val="00F361FF"/>
    <w:rsid w:val="00F42143"/>
    <w:rsid w:val="00F46CB0"/>
    <w:rsid w:val="00F52A02"/>
    <w:rsid w:val="00F5316D"/>
    <w:rsid w:val="00F54132"/>
    <w:rsid w:val="00F5727A"/>
    <w:rsid w:val="00F600B0"/>
    <w:rsid w:val="00F8307D"/>
    <w:rsid w:val="00F83210"/>
    <w:rsid w:val="00F85062"/>
    <w:rsid w:val="00F900B2"/>
    <w:rsid w:val="00F95841"/>
    <w:rsid w:val="00F96BD8"/>
    <w:rsid w:val="00F97650"/>
    <w:rsid w:val="00FA36EF"/>
    <w:rsid w:val="00FA3D0D"/>
    <w:rsid w:val="00FA6B21"/>
    <w:rsid w:val="00FB1730"/>
    <w:rsid w:val="00FB46D9"/>
    <w:rsid w:val="00FB7DAD"/>
    <w:rsid w:val="00FC41C8"/>
    <w:rsid w:val="00FC454A"/>
    <w:rsid w:val="00FD1732"/>
    <w:rsid w:val="00FD45C1"/>
    <w:rsid w:val="00FD708B"/>
    <w:rsid w:val="00FE1196"/>
    <w:rsid w:val="00FE46A3"/>
    <w:rsid w:val="00FE5E21"/>
    <w:rsid w:val="00FE68DA"/>
    <w:rsid w:val="00FF01EC"/>
    <w:rsid w:val="00FF1E98"/>
    <w:rsid w:val="00FF2108"/>
    <w:rsid w:val="00FF54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2466">
      <o:colormenu v:ext="edit" strokecolor="none"/>
    </o:shapedefaults>
    <o:shapelayout v:ext="edit">
      <o:idmap v:ext="edit" data="1"/>
      <o:rules v:ext="edit">
        <o:r id="V:Rule22" type="connector" idref="#_x0000_s1064"/>
        <o:r id="V:Rule23" type="connector" idref="#_x0000_s1048"/>
        <o:r id="V:Rule24" type="connector" idref="#_x0000_s1062"/>
        <o:r id="V:Rule25" type="connector" idref="#_x0000_s1056"/>
        <o:r id="V:Rule26" type="connector" idref="#_x0000_s1051"/>
        <o:r id="V:Rule27" type="connector" idref="#_x0000_s1076"/>
        <o:r id="V:Rule28" type="connector" idref="#_x0000_s1032"/>
        <o:r id="V:Rule29" type="connector" idref="#_x0000_s1059"/>
        <o:r id="V:Rule30" type="connector" idref="#_x0000_s1080"/>
        <o:r id="V:Rule31" type="connector" idref="#_x0000_s1081"/>
        <o:r id="V:Rule32" type="connector" idref="#_x0000_s1060"/>
        <o:r id="V:Rule33" type="connector" idref="#_x0000_s1067"/>
        <o:r id="V:Rule34" type="connector" idref="#_x0000_s1061"/>
        <o:r id="V:Rule35" type="connector" idref="#_x0000_s1079"/>
        <o:r id="V:Rule36" type="connector" idref="#_x0000_s1065"/>
        <o:r id="V:Rule37" type="connector" idref="#_x0000_s1063"/>
        <o:r id="V:Rule38" type="connector" idref="#_x0000_s1041"/>
        <o:r id="V:Rule39" type="connector" idref="#_x0000_s1082"/>
        <o:r id="V:Rule40" type="connector" idref="#_x0000_s1039"/>
        <o:r id="V:Rule41" type="connector" idref="#_x0000_s1040"/>
        <o:r id="V:Rule42" type="connector" idref="#_x0000_s107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ind w:left="107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EFD"/>
    <w:pPr>
      <w:spacing w:after="0" w:line="240" w:lineRule="auto"/>
      <w:ind w:left="204" w:right="17" w:hanging="142"/>
      <w:jc w:val="both"/>
    </w:pPr>
  </w:style>
  <w:style w:type="paragraph" w:styleId="Heading1">
    <w:name w:val="heading 1"/>
    <w:basedOn w:val="Normal"/>
    <w:next w:val="Normal"/>
    <w:link w:val="Heading1Char"/>
    <w:uiPriority w:val="9"/>
    <w:qFormat/>
    <w:rsid w:val="001D52D9"/>
    <w:pPr>
      <w:keepNext/>
      <w:spacing w:line="360" w:lineRule="auto"/>
      <w:ind w:left="0" w:right="0" w:firstLine="0"/>
      <w:outlineLvl w:val="0"/>
    </w:pPr>
    <w:rPr>
      <w:rFonts w:ascii="Times New Roman" w:eastAsia="Times New Roman" w:hAnsi="Times New Roman" w:cs="Times New Roman"/>
      <w:sz w:val="24"/>
      <w:szCs w:val="20"/>
      <w:lang w:val="en-US"/>
    </w:rPr>
  </w:style>
  <w:style w:type="paragraph" w:styleId="Heading7">
    <w:name w:val="heading 7"/>
    <w:basedOn w:val="Normal"/>
    <w:next w:val="Normal"/>
    <w:link w:val="Heading7Char"/>
    <w:uiPriority w:val="9"/>
    <w:semiHidden/>
    <w:unhideWhenUsed/>
    <w:qFormat/>
    <w:rsid w:val="005B24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ED7EFD"/>
    <w:pPr>
      <w:spacing w:after="200" w:line="276" w:lineRule="auto"/>
      <w:ind w:left="720" w:right="0" w:firstLine="0"/>
      <w:contextualSpacing/>
      <w:jc w:val="left"/>
    </w:pPr>
  </w:style>
  <w:style w:type="paragraph" w:styleId="BodyTextIndent">
    <w:name w:val="Body Text Indent"/>
    <w:basedOn w:val="Normal"/>
    <w:link w:val="BodyTextIndentChar"/>
    <w:unhideWhenUsed/>
    <w:rsid w:val="00ED7EFD"/>
    <w:pPr>
      <w:spacing w:after="120"/>
      <w:ind w:left="360" w:right="0" w:firstLine="0"/>
      <w:jc w:val="left"/>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rsid w:val="00ED7EFD"/>
    <w:rPr>
      <w:rFonts w:ascii="Times New Roman" w:eastAsia="Times New Roman" w:hAnsi="Times New Roman" w:cs="Times New Roman"/>
      <w:sz w:val="24"/>
      <w:szCs w:val="24"/>
      <w:lang w:val="en-GB" w:eastAsia="en-GB"/>
    </w:rPr>
  </w:style>
  <w:style w:type="paragraph" w:styleId="BodyTextIndent3">
    <w:name w:val="Body Text Indent 3"/>
    <w:basedOn w:val="Normal"/>
    <w:link w:val="BodyTextIndent3Char"/>
    <w:rsid w:val="00ED7EFD"/>
    <w:pPr>
      <w:spacing w:after="120"/>
      <w:ind w:left="360" w:right="0" w:firstLine="0"/>
      <w:jc w:val="left"/>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D7EFD"/>
    <w:rPr>
      <w:rFonts w:ascii="Times New Roman" w:eastAsia="Times New Roman" w:hAnsi="Times New Roman" w:cs="Times New Roman"/>
      <w:sz w:val="16"/>
      <w:szCs w:val="16"/>
    </w:rPr>
  </w:style>
  <w:style w:type="character" w:customStyle="1" w:styleId="ListParagraphChar">
    <w:name w:val="List Paragraph Char"/>
    <w:aliases w:val="kepala Char"/>
    <w:link w:val="ListParagraph"/>
    <w:uiPriority w:val="1"/>
    <w:locked/>
    <w:rsid w:val="00ED7EFD"/>
  </w:style>
  <w:style w:type="paragraph" w:styleId="NormalWeb">
    <w:name w:val="Normal (Web)"/>
    <w:basedOn w:val="Normal"/>
    <w:uiPriority w:val="99"/>
    <w:unhideWhenUsed/>
    <w:rsid w:val="00F10ABC"/>
    <w:pPr>
      <w:spacing w:before="100" w:beforeAutospacing="1" w:after="100" w:afterAutospacing="1"/>
      <w:ind w:left="0" w:right="0" w:firstLine="0"/>
      <w:jc w:val="left"/>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4043FA"/>
    <w:rPr>
      <w:i/>
      <w:iCs/>
    </w:rPr>
  </w:style>
  <w:style w:type="character" w:styleId="Hyperlink">
    <w:name w:val="Hyperlink"/>
    <w:basedOn w:val="DefaultParagraphFont"/>
    <w:uiPriority w:val="99"/>
    <w:unhideWhenUsed/>
    <w:rsid w:val="00E9376A"/>
    <w:rPr>
      <w:color w:val="0000FF" w:themeColor="hyperlink"/>
      <w:u w:val="single"/>
    </w:rPr>
  </w:style>
  <w:style w:type="paragraph" w:styleId="BalloonText">
    <w:name w:val="Balloon Text"/>
    <w:basedOn w:val="Normal"/>
    <w:link w:val="BalloonTextChar"/>
    <w:uiPriority w:val="99"/>
    <w:semiHidden/>
    <w:unhideWhenUsed/>
    <w:rsid w:val="00E6442A"/>
    <w:rPr>
      <w:rFonts w:ascii="Tahoma" w:hAnsi="Tahoma" w:cs="Tahoma"/>
      <w:sz w:val="16"/>
      <w:szCs w:val="16"/>
    </w:rPr>
  </w:style>
  <w:style w:type="character" w:customStyle="1" w:styleId="BalloonTextChar">
    <w:name w:val="Balloon Text Char"/>
    <w:basedOn w:val="DefaultParagraphFont"/>
    <w:link w:val="BalloonText"/>
    <w:uiPriority w:val="99"/>
    <w:semiHidden/>
    <w:rsid w:val="00E6442A"/>
    <w:rPr>
      <w:rFonts w:ascii="Tahoma" w:hAnsi="Tahoma" w:cs="Tahoma"/>
      <w:sz w:val="16"/>
      <w:szCs w:val="16"/>
    </w:rPr>
  </w:style>
  <w:style w:type="paragraph" w:styleId="Title">
    <w:name w:val="Title"/>
    <w:basedOn w:val="Normal"/>
    <w:next w:val="Normal"/>
    <w:link w:val="TitleChar"/>
    <w:uiPriority w:val="99"/>
    <w:qFormat/>
    <w:rsid w:val="004D2AC1"/>
    <w:pPr>
      <w:spacing w:before="240" w:after="60"/>
      <w:ind w:left="0" w:right="0" w:firstLine="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4D2AC1"/>
    <w:rPr>
      <w:rFonts w:ascii="Cambria" w:eastAsia="Times New Roman" w:hAnsi="Cambria" w:cs="Times New Roman"/>
      <w:b/>
      <w:bCs/>
      <w:kern w:val="28"/>
      <w:sz w:val="32"/>
      <w:szCs w:val="32"/>
    </w:rPr>
  </w:style>
  <w:style w:type="character" w:styleId="PlaceholderText">
    <w:name w:val="Placeholder Text"/>
    <w:basedOn w:val="DefaultParagraphFont"/>
    <w:uiPriority w:val="99"/>
    <w:semiHidden/>
    <w:rsid w:val="00F83210"/>
    <w:rPr>
      <w:color w:val="808080"/>
    </w:rPr>
  </w:style>
  <w:style w:type="table" w:styleId="TableGrid">
    <w:name w:val="Table Grid"/>
    <w:basedOn w:val="TableNormal"/>
    <w:uiPriority w:val="59"/>
    <w:rsid w:val="00D055D2"/>
    <w:pPr>
      <w:spacing w:after="0" w:line="240" w:lineRule="auto"/>
      <w:ind w:left="714"/>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0641C"/>
    <w:pPr>
      <w:tabs>
        <w:tab w:val="center" w:pos="4513"/>
        <w:tab w:val="right" w:pos="9026"/>
      </w:tabs>
    </w:pPr>
  </w:style>
  <w:style w:type="character" w:customStyle="1" w:styleId="HeaderChar">
    <w:name w:val="Header Char"/>
    <w:basedOn w:val="DefaultParagraphFont"/>
    <w:link w:val="Header"/>
    <w:uiPriority w:val="99"/>
    <w:rsid w:val="0030641C"/>
  </w:style>
  <w:style w:type="paragraph" w:styleId="Footer">
    <w:name w:val="footer"/>
    <w:basedOn w:val="Normal"/>
    <w:link w:val="FooterChar"/>
    <w:uiPriority w:val="99"/>
    <w:unhideWhenUsed/>
    <w:rsid w:val="0030641C"/>
    <w:pPr>
      <w:tabs>
        <w:tab w:val="center" w:pos="4513"/>
        <w:tab w:val="right" w:pos="9026"/>
      </w:tabs>
    </w:pPr>
  </w:style>
  <w:style w:type="character" w:customStyle="1" w:styleId="FooterChar">
    <w:name w:val="Footer Char"/>
    <w:basedOn w:val="DefaultParagraphFont"/>
    <w:link w:val="Footer"/>
    <w:uiPriority w:val="99"/>
    <w:rsid w:val="0030641C"/>
  </w:style>
  <w:style w:type="character" w:customStyle="1" w:styleId="Heading1Char">
    <w:name w:val="Heading 1 Char"/>
    <w:basedOn w:val="DefaultParagraphFont"/>
    <w:link w:val="Heading1"/>
    <w:uiPriority w:val="9"/>
    <w:rsid w:val="001D52D9"/>
    <w:rPr>
      <w:rFonts w:ascii="Times New Roman" w:eastAsia="Times New Roman" w:hAnsi="Times New Roman" w:cs="Times New Roman"/>
      <w:sz w:val="24"/>
      <w:szCs w:val="20"/>
      <w:lang w:val="en-US"/>
    </w:rPr>
  </w:style>
  <w:style w:type="character" w:customStyle="1" w:styleId="Heading7Char">
    <w:name w:val="Heading 7 Char"/>
    <w:basedOn w:val="DefaultParagraphFont"/>
    <w:link w:val="Heading7"/>
    <w:uiPriority w:val="9"/>
    <w:semiHidden/>
    <w:rsid w:val="005B24FD"/>
    <w:rPr>
      <w:rFonts w:asciiTheme="majorHAnsi" w:eastAsiaTheme="majorEastAsia" w:hAnsiTheme="majorHAnsi" w:cstheme="majorBidi"/>
      <w:i/>
      <w:iCs/>
      <w:color w:val="404040" w:themeColor="text1" w:themeTint="BF"/>
    </w:rPr>
  </w:style>
  <w:style w:type="character" w:customStyle="1" w:styleId="l6">
    <w:name w:val="l6"/>
    <w:basedOn w:val="DefaultParagraphFont"/>
    <w:rsid w:val="00FD708B"/>
  </w:style>
</w:styles>
</file>

<file path=word/webSettings.xml><?xml version="1.0" encoding="utf-8"?>
<w:webSettings xmlns:r="http://schemas.openxmlformats.org/officeDocument/2006/relationships" xmlns:w="http://schemas.openxmlformats.org/wordprocessingml/2006/main">
  <w:divs>
    <w:div w:id="143620753">
      <w:bodyDiv w:val="1"/>
      <w:marLeft w:val="0"/>
      <w:marRight w:val="0"/>
      <w:marTop w:val="0"/>
      <w:marBottom w:val="0"/>
      <w:divBdr>
        <w:top w:val="none" w:sz="0" w:space="0" w:color="auto"/>
        <w:left w:val="none" w:sz="0" w:space="0" w:color="auto"/>
        <w:bottom w:val="none" w:sz="0" w:space="0" w:color="auto"/>
        <w:right w:val="none" w:sz="0" w:space="0" w:color="auto"/>
      </w:divBdr>
    </w:div>
    <w:div w:id="434638746">
      <w:bodyDiv w:val="1"/>
      <w:marLeft w:val="0"/>
      <w:marRight w:val="0"/>
      <w:marTop w:val="0"/>
      <w:marBottom w:val="0"/>
      <w:divBdr>
        <w:top w:val="none" w:sz="0" w:space="0" w:color="auto"/>
        <w:left w:val="none" w:sz="0" w:space="0" w:color="auto"/>
        <w:bottom w:val="none" w:sz="0" w:space="0" w:color="auto"/>
        <w:right w:val="none" w:sz="0" w:space="0" w:color="auto"/>
      </w:divBdr>
    </w:div>
    <w:div w:id="645814397">
      <w:bodyDiv w:val="1"/>
      <w:marLeft w:val="0"/>
      <w:marRight w:val="0"/>
      <w:marTop w:val="0"/>
      <w:marBottom w:val="0"/>
      <w:divBdr>
        <w:top w:val="none" w:sz="0" w:space="0" w:color="auto"/>
        <w:left w:val="none" w:sz="0" w:space="0" w:color="auto"/>
        <w:bottom w:val="none" w:sz="0" w:space="0" w:color="auto"/>
        <w:right w:val="none" w:sz="0" w:space="0" w:color="auto"/>
      </w:divBdr>
    </w:div>
    <w:div w:id="1334188835">
      <w:bodyDiv w:val="1"/>
      <w:marLeft w:val="0"/>
      <w:marRight w:val="0"/>
      <w:marTop w:val="0"/>
      <w:marBottom w:val="0"/>
      <w:divBdr>
        <w:top w:val="none" w:sz="0" w:space="0" w:color="auto"/>
        <w:left w:val="none" w:sz="0" w:space="0" w:color="auto"/>
        <w:bottom w:val="none" w:sz="0" w:space="0" w:color="auto"/>
        <w:right w:val="none" w:sz="0" w:space="0" w:color="auto"/>
      </w:divBdr>
    </w:div>
    <w:div w:id="1651323851">
      <w:bodyDiv w:val="1"/>
      <w:marLeft w:val="0"/>
      <w:marRight w:val="0"/>
      <w:marTop w:val="0"/>
      <w:marBottom w:val="0"/>
      <w:divBdr>
        <w:top w:val="none" w:sz="0" w:space="0" w:color="auto"/>
        <w:left w:val="none" w:sz="0" w:space="0" w:color="auto"/>
        <w:bottom w:val="none" w:sz="0" w:space="0" w:color="auto"/>
        <w:right w:val="none" w:sz="0" w:space="0" w:color="auto"/>
      </w:divBdr>
    </w:div>
    <w:div w:id="1738551621">
      <w:bodyDiv w:val="1"/>
      <w:marLeft w:val="0"/>
      <w:marRight w:val="0"/>
      <w:marTop w:val="0"/>
      <w:marBottom w:val="0"/>
      <w:divBdr>
        <w:top w:val="none" w:sz="0" w:space="0" w:color="auto"/>
        <w:left w:val="none" w:sz="0" w:space="0" w:color="auto"/>
        <w:bottom w:val="none" w:sz="0" w:space="0" w:color="auto"/>
        <w:right w:val="none" w:sz="0" w:space="0" w:color="auto"/>
      </w:divBdr>
    </w:div>
    <w:div w:id="1754859795">
      <w:bodyDiv w:val="1"/>
      <w:marLeft w:val="0"/>
      <w:marRight w:val="0"/>
      <w:marTop w:val="0"/>
      <w:marBottom w:val="0"/>
      <w:divBdr>
        <w:top w:val="none" w:sz="0" w:space="0" w:color="auto"/>
        <w:left w:val="none" w:sz="0" w:space="0" w:color="auto"/>
        <w:bottom w:val="none" w:sz="0" w:space="0" w:color="auto"/>
        <w:right w:val="none" w:sz="0" w:space="0" w:color="auto"/>
      </w:divBdr>
    </w:div>
    <w:div w:id="1975868410">
      <w:bodyDiv w:val="1"/>
      <w:marLeft w:val="0"/>
      <w:marRight w:val="0"/>
      <w:marTop w:val="0"/>
      <w:marBottom w:val="0"/>
      <w:divBdr>
        <w:top w:val="none" w:sz="0" w:space="0" w:color="auto"/>
        <w:left w:val="none" w:sz="0" w:space="0" w:color="auto"/>
        <w:bottom w:val="none" w:sz="0" w:space="0" w:color="auto"/>
        <w:right w:val="none" w:sz="0" w:space="0" w:color="auto"/>
      </w:divBdr>
    </w:div>
    <w:div w:id="19930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DF576-D7F2-4B8F-9BB6-22956BFB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18</Pages>
  <Words>3785</Words>
  <Characters>21576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2015-05-27T10:14:00Z</cp:lastPrinted>
  <dcterms:created xsi:type="dcterms:W3CDTF">2015-05-14T13:30:00Z</dcterms:created>
  <dcterms:modified xsi:type="dcterms:W3CDTF">2015-06-10T16:00:00Z</dcterms:modified>
</cp:coreProperties>
</file>