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331" w:rsidRDefault="000E6331" w:rsidP="000E6331">
      <w:pPr>
        <w:jc w:val="center"/>
        <w:rPr>
          <w:b/>
          <w:lang w:val="en-US"/>
        </w:rPr>
      </w:pPr>
      <w:r>
        <w:rPr>
          <w:b/>
          <w:noProof/>
          <w:lang w:eastAsia="id-ID"/>
        </w:rPr>
        <mc:AlternateContent>
          <mc:Choice Requires="wps">
            <w:drawing>
              <wp:anchor distT="0" distB="0" distL="114300" distR="114300" simplePos="0" relativeHeight="251660288" behindDoc="0" locked="0" layoutInCell="1" allowOverlap="1" wp14:anchorId="46946FAB" wp14:editId="478CC65E">
                <wp:simplePos x="0" y="0"/>
                <wp:positionH relativeFrom="column">
                  <wp:posOffset>4741545</wp:posOffset>
                </wp:positionH>
                <wp:positionV relativeFrom="paragraph">
                  <wp:posOffset>-697230</wp:posOffset>
                </wp:positionV>
                <wp:extent cx="419100" cy="41910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331" w:rsidRDefault="000E6331" w:rsidP="000E63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5" o:spid="_x0000_s1026" type="#_x0000_t202" style="position:absolute;left:0;text-align:left;margin-left:373.35pt;margin-top:-54.9pt;width:33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" fillcolor="white [3201]" stroked="f" strokeweight=".5pt">
                <v:path arrowok="t"/>
                <v:textbox>
                  <w:txbxContent>
                    <w:p w:rsidR="000E6331" w:rsidRDefault="000E6331" w:rsidP="000E6331"/>
                  </w:txbxContent>
                </v:textbox>
              </v:shape>
            </w:pict>
          </mc:Fallback>
        </mc:AlternateContent>
      </w:r>
      <w:r>
        <w:rPr>
          <w:b/>
        </w:rPr>
        <w:t xml:space="preserve">IMPLEMENTASI </w:t>
      </w:r>
      <w:r>
        <w:rPr>
          <w:b/>
          <w:lang w:val="en-US"/>
        </w:rPr>
        <w:t xml:space="preserve">KEBIJAKAN </w:t>
      </w:r>
      <w:r>
        <w:rPr>
          <w:b/>
        </w:rPr>
        <w:t xml:space="preserve">PENGELOLAAN </w:t>
      </w:r>
    </w:p>
    <w:p w:rsidR="000E6331" w:rsidRDefault="000E6331" w:rsidP="000E6331">
      <w:pPr>
        <w:jc w:val="center"/>
        <w:rPr>
          <w:b/>
          <w:lang w:val="en-US"/>
        </w:rPr>
      </w:pPr>
      <w:r>
        <w:rPr>
          <w:b/>
        </w:rPr>
        <w:t xml:space="preserve">DANA DEKOSENTRASI PADA DINAS KESEHATAN </w:t>
      </w:r>
    </w:p>
    <w:p w:rsidR="000E6331" w:rsidRDefault="000E6331" w:rsidP="000E6331">
      <w:pPr>
        <w:jc w:val="center"/>
        <w:rPr>
          <w:b/>
        </w:rPr>
      </w:pPr>
      <w:r>
        <w:rPr>
          <w:b/>
        </w:rPr>
        <w:t>PROVINSI JAWA BARAT</w:t>
      </w:r>
    </w:p>
    <w:p w:rsidR="000E6331" w:rsidRDefault="000E6331" w:rsidP="000E6331">
      <w:pPr>
        <w:spacing w:line="360" w:lineRule="auto"/>
        <w:jc w:val="both"/>
        <w:rPr>
          <w:caps/>
        </w:rPr>
      </w:pPr>
    </w:p>
    <w:p w:rsidR="000E6331" w:rsidRDefault="000E6331" w:rsidP="000E6331">
      <w:pPr>
        <w:spacing w:line="360" w:lineRule="auto"/>
        <w:jc w:val="both"/>
        <w:rPr>
          <w:caps/>
          <w:lang w:val="en-US"/>
        </w:rPr>
      </w:pPr>
    </w:p>
    <w:p w:rsidR="000E6331" w:rsidRDefault="000E6331" w:rsidP="000E6331">
      <w:pPr>
        <w:jc w:val="center"/>
        <w:rPr>
          <w:b/>
        </w:rPr>
      </w:pPr>
      <w:r>
        <w:rPr>
          <w:b/>
        </w:rPr>
        <w:t>T</w:t>
      </w:r>
      <w:r>
        <w:rPr>
          <w:b/>
          <w:lang w:val="en-US"/>
        </w:rPr>
        <w:t>H</w:t>
      </w:r>
      <w:r>
        <w:rPr>
          <w:b/>
        </w:rPr>
        <w:t>ESIS</w:t>
      </w:r>
    </w:p>
    <w:p w:rsidR="000E6331" w:rsidRDefault="000E6331" w:rsidP="000E6331">
      <w:pPr>
        <w:spacing w:line="360" w:lineRule="auto"/>
        <w:jc w:val="both"/>
        <w:rPr>
          <w:caps/>
          <w:lang w:val="en-US"/>
        </w:rPr>
      </w:pPr>
    </w:p>
    <w:p w:rsidR="000E6331" w:rsidRDefault="000E6331" w:rsidP="000E6331">
      <w:pPr>
        <w:spacing w:line="360" w:lineRule="auto"/>
        <w:jc w:val="both"/>
        <w:rPr>
          <w:caps/>
        </w:rPr>
      </w:pPr>
    </w:p>
    <w:p w:rsidR="000E6331" w:rsidRDefault="000E6331" w:rsidP="000E6331">
      <w:pPr>
        <w:pStyle w:val="BodyText2"/>
        <w:spacing w:after="0" w:line="240" w:lineRule="auto"/>
        <w:jc w:val="center"/>
        <w:rPr>
          <w:b/>
          <w:lang w:val="en-US"/>
        </w:rPr>
      </w:pPr>
      <w:r>
        <w:rPr>
          <w:b/>
          <w:lang w:val="en-US"/>
        </w:rPr>
        <w:t xml:space="preserve">Disusun dalam rangka memenuhi </w:t>
      </w:r>
      <w:r>
        <w:rPr>
          <w:b/>
        </w:rPr>
        <w:t xml:space="preserve">syarat </w:t>
      </w:r>
      <w:r>
        <w:rPr>
          <w:b/>
          <w:lang w:val="en-US"/>
        </w:rPr>
        <w:t xml:space="preserve">Ujian Sidang Thesis                     guna memperoleh Gelar Magister Administrasi Publik (MAP)                   pada </w:t>
      </w:r>
      <w:r>
        <w:rPr>
          <w:b/>
        </w:rPr>
        <w:t>Konsentrasi Kebijakan Publik</w:t>
      </w:r>
    </w:p>
    <w:p w:rsidR="000E6331" w:rsidRDefault="000E6331" w:rsidP="000E6331">
      <w:pPr>
        <w:pStyle w:val="BodyText2"/>
        <w:spacing w:after="0" w:line="240" w:lineRule="auto"/>
        <w:jc w:val="center"/>
        <w:rPr>
          <w:b/>
          <w:lang w:val="en-US"/>
        </w:rPr>
      </w:pPr>
      <w:r>
        <w:rPr>
          <w:b/>
        </w:rPr>
        <w:t xml:space="preserve"> Program Magister Ilmu Administrasi </w:t>
      </w:r>
      <w:r>
        <w:rPr>
          <w:b/>
          <w:lang w:val="en-US"/>
        </w:rPr>
        <w:t>dan Kebijakan Publik</w:t>
      </w:r>
    </w:p>
    <w:p w:rsidR="000E6331" w:rsidRPr="00B27CA4" w:rsidRDefault="000E6331" w:rsidP="000E6331">
      <w:pPr>
        <w:pStyle w:val="BodyText2"/>
        <w:spacing w:after="0" w:line="240" w:lineRule="auto"/>
        <w:jc w:val="center"/>
        <w:rPr>
          <w:b/>
          <w:lang w:val="en-US"/>
        </w:rPr>
      </w:pPr>
      <w:r>
        <w:rPr>
          <w:b/>
        </w:rPr>
        <w:t>Pascasarjana Universitas Pasundan</w:t>
      </w:r>
      <w:r>
        <w:rPr>
          <w:b/>
          <w:lang w:val="en-US"/>
        </w:rPr>
        <w:t xml:space="preserve"> Bandung</w:t>
      </w:r>
    </w:p>
    <w:p w:rsidR="000E6331" w:rsidRDefault="000E6331" w:rsidP="000E6331">
      <w:pPr>
        <w:jc w:val="center"/>
        <w:rPr>
          <w:rFonts w:eastAsia="MS Mincho"/>
          <w:caps/>
          <w:lang w:eastAsia="ja-JP"/>
        </w:rPr>
      </w:pPr>
    </w:p>
    <w:p w:rsidR="000E6331" w:rsidRDefault="000E6331" w:rsidP="000E6331">
      <w:pPr>
        <w:jc w:val="center"/>
        <w:rPr>
          <w:caps/>
        </w:rPr>
      </w:pPr>
    </w:p>
    <w:p w:rsidR="000E6331" w:rsidRDefault="000E6331" w:rsidP="000E6331">
      <w:pPr>
        <w:jc w:val="center"/>
        <w:rPr>
          <w:caps/>
        </w:rPr>
      </w:pPr>
    </w:p>
    <w:p w:rsidR="000E6331" w:rsidRDefault="000E6331" w:rsidP="000E6331">
      <w:pPr>
        <w:jc w:val="center"/>
        <w:rPr>
          <w:caps/>
        </w:rPr>
      </w:pPr>
    </w:p>
    <w:p w:rsidR="000E6331" w:rsidRDefault="000E6331" w:rsidP="000E6331">
      <w:pPr>
        <w:spacing w:line="360" w:lineRule="auto"/>
        <w:jc w:val="center"/>
        <w:rPr>
          <w:b/>
        </w:rPr>
      </w:pPr>
      <w:r>
        <w:rPr>
          <w:b/>
        </w:rPr>
        <w:t>Oleh:</w:t>
      </w:r>
    </w:p>
    <w:p w:rsidR="000E6331" w:rsidRDefault="000E6331" w:rsidP="000E6331">
      <w:pPr>
        <w:spacing w:line="276" w:lineRule="auto"/>
        <w:jc w:val="center"/>
        <w:rPr>
          <w:b/>
        </w:rPr>
      </w:pPr>
      <w:r>
        <w:rPr>
          <w:b/>
        </w:rPr>
        <w:t>ENDI ROHENDI</w:t>
      </w:r>
    </w:p>
    <w:p w:rsidR="000E6331" w:rsidRDefault="000E6331" w:rsidP="000E6331">
      <w:pPr>
        <w:spacing w:line="276" w:lineRule="auto"/>
        <w:jc w:val="center"/>
        <w:rPr>
          <w:b/>
        </w:rPr>
      </w:pPr>
      <w:r>
        <w:rPr>
          <w:b/>
        </w:rPr>
        <w:t>NPM:  158010008</w:t>
      </w:r>
    </w:p>
    <w:p w:rsidR="000E6331" w:rsidRDefault="000E6331" w:rsidP="000E6331">
      <w:pPr>
        <w:ind w:left="3060"/>
        <w:jc w:val="both"/>
        <w:rPr>
          <w:b/>
        </w:rPr>
      </w:pPr>
    </w:p>
    <w:p w:rsidR="000E6331" w:rsidRDefault="000E6331" w:rsidP="000E6331">
      <w:pPr>
        <w:ind w:left="3060"/>
        <w:jc w:val="both"/>
        <w:rPr>
          <w:b/>
        </w:rPr>
      </w:pPr>
    </w:p>
    <w:p w:rsidR="000E6331" w:rsidRDefault="000E6331" w:rsidP="000E6331">
      <w:pPr>
        <w:ind w:left="3060"/>
        <w:jc w:val="both"/>
      </w:pPr>
    </w:p>
    <w:p w:rsidR="000E6331" w:rsidRDefault="000E6331" w:rsidP="000E6331">
      <w:pPr>
        <w:ind w:left="3060"/>
        <w:jc w:val="both"/>
      </w:pPr>
    </w:p>
    <w:p w:rsidR="000E6331" w:rsidRDefault="000E6331" w:rsidP="000E6331">
      <w:pPr>
        <w:ind w:left="3060"/>
        <w:jc w:val="both"/>
      </w:pPr>
    </w:p>
    <w:p w:rsidR="000E6331" w:rsidRDefault="000E6331" w:rsidP="000E6331">
      <w:pPr>
        <w:jc w:val="center"/>
      </w:pPr>
      <w:r w:rsidRPr="000F645C">
        <w:object w:dxaOrig="2304" w:dyaOrig="2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6pt;height:103.15pt" o:ole="" o:allowoverlap="f" filled="t">
            <v:imagedata r:id="rId5" o:title=""/>
          </v:shape>
          <o:OLEObject Type="Embed" ProgID="Word.Picture.8" ShapeID="_x0000_i1025" DrawAspect="Content" ObjectID="_1577510633" r:id="rId6"/>
        </w:object>
      </w:r>
    </w:p>
    <w:p w:rsidR="000E6331" w:rsidRDefault="000E6331" w:rsidP="000E6331">
      <w:pPr>
        <w:jc w:val="center"/>
      </w:pPr>
    </w:p>
    <w:p w:rsidR="000E6331" w:rsidRDefault="000E6331" w:rsidP="000E6331">
      <w:pPr>
        <w:jc w:val="center"/>
      </w:pPr>
    </w:p>
    <w:p w:rsidR="000E6331" w:rsidRDefault="000E6331" w:rsidP="000E6331">
      <w:pPr>
        <w:jc w:val="center"/>
      </w:pPr>
    </w:p>
    <w:p w:rsidR="000E6331" w:rsidRDefault="000E6331" w:rsidP="000E6331">
      <w:pPr>
        <w:jc w:val="center"/>
      </w:pPr>
    </w:p>
    <w:p w:rsidR="000E6331" w:rsidRDefault="000E6331" w:rsidP="000E6331">
      <w:pPr>
        <w:jc w:val="center"/>
      </w:pPr>
    </w:p>
    <w:p w:rsidR="000E6331" w:rsidRDefault="000E6331" w:rsidP="000E6331">
      <w:pPr>
        <w:jc w:val="center"/>
        <w:rPr>
          <w:b/>
        </w:rPr>
      </w:pPr>
      <w:r>
        <w:rPr>
          <w:b/>
        </w:rPr>
        <w:t>KONSENTRASI KEBIJAKAN PUBLIK</w:t>
      </w:r>
    </w:p>
    <w:p w:rsidR="000E6331" w:rsidRDefault="000E6331" w:rsidP="000E6331">
      <w:pPr>
        <w:jc w:val="center"/>
        <w:rPr>
          <w:b/>
          <w:bCs/>
        </w:rPr>
      </w:pPr>
      <w:r>
        <w:rPr>
          <w:b/>
          <w:bCs/>
        </w:rPr>
        <w:t xml:space="preserve">PROGRAM MAGISTER ILMU ADMINISTRASI </w:t>
      </w:r>
    </w:p>
    <w:p w:rsidR="000E6331" w:rsidRDefault="000E6331" w:rsidP="000E6331">
      <w:pPr>
        <w:jc w:val="center"/>
        <w:rPr>
          <w:b/>
          <w:bCs/>
        </w:rPr>
      </w:pPr>
      <w:r>
        <w:rPr>
          <w:b/>
          <w:bCs/>
        </w:rPr>
        <w:t>FAKULTAS PASCASARJANA</w:t>
      </w:r>
    </w:p>
    <w:p w:rsidR="000E6331" w:rsidRDefault="000E6331" w:rsidP="000E6331">
      <w:pPr>
        <w:jc w:val="center"/>
        <w:rPr>
          <w:b/>
          <w:bCs/>
        </w:rPr>
      </w:pPr>
      <w:r>
        <w:rPr>
          <w:b/>
          <w:bCs/>
        </w:rPr>
        <w:t xml:space="preserve">UNIVERSITAS PASUNDAN </w:t>
      </w:r>
    </w:p>
    <w:p w:rsidR="000E6331" w:rsidRDefault="000E6331" w:rsidP="000E6331">
      <w:pPr>
        <w:jc w:val="center"/>
        <w:rPr>
          <w:rFonts w:eastAsia="MS Mincho"/>
          <w:b/>
          <w:bCs/>
          <w:lang w:eastAsia="ja-JP"/>
        </w:rPr>
      </w:pPr>
      <w:r>
        <w:rPr>
          <w:b/>
          <w:bCs/>
        </w:rPr>
        <w:t>BANDUNG 201</w:t>
      </w:r>
      <w:r>
        <w:rPr>
          <w:noProof/>
          <w:lang w:eastAsia="id-ID"/>
        </w:rPr>
        <mc:AlternateContent>
          <mc:Choice Requires="wps">
            <w:drawing>
              <wp:anchor distT="0" distB="0" distL="114300" distR="114300" simplePos="0" relativeHeight="251659264" behindDoc="0" locked="0" layoutInCell="1" allowOverlap="1" wp14:anchorId="2FEC38DB" wp14:editId="144DE85A">
                <wp:simplePos x="0" y="0"/>
                <wp:positionH relativeFrom="column">
                  <wp:posOffset>4800600</wp:posOffset>
                </wp:positionH>
                <wp:positionV relativeFrom="paragraph">
                  <wp:posOffset>-571500</wp:posOffset>
                </wp:positionV>
                <wp:extent cx="228600" cy="3429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6331" w:rsidRDefault="000E6331" w:rsidP="000E63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378pt;margin-top:-45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hnl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" stroked="f">
                <v:textbox>
                  <w:txbxContent>
                    <w:p w:rsidR="000E6331" w:rsidRDefault="000E6331" w:rsidP="000E6331"/>
                  </w:txbxContent>
                </v:textbox>
              </v:shape>
            </w:pict>
          </mc:Fallback>
        </mc:AlternateContent>
      </w:r>
      <w:r>
        <w:rPr>
          <w:b/>
          <w:bCs/>
        </w:rPr>
        <w:t>6</w:t>
      </w:r>
    </w:p>
    <w:p w:rsidR="000E6331" w:rsidRDefault="000E6331" w:rsidP="000E6331">
      <w:pPr>
        <w:spacing w:line="480" w:lineRule="auto"/>
        <w:rPr>
          <w:b/>
          <w:bCs/>
        </w:rPr>
        <w:sectPr w:rsidR="000E6331">
          <w:pgSz w:w="11907" w:h="16840"/>
          <w:pgMar w:top="2268" w:right="1701" w:bottom="1985" w:left="2268" w:header="851" w:footer="1123" w:gutter="0"/>
          <w:cols w:space="720"/>
        </w:sectPr>
      </w:pPr>
    </w:p>
    <w:p w:rsidR="000E6331" w:rsidRDefault="000E6331" w:rsidP="000E6331">
      <w:pPr>
        <w:jc w:val="center"/>
        <w:outlineLvl w:val="0"/>
        <w:rPr>
          <w:b/>
          <w:bCs/>
          <w:sz w:val="28"/>
          <w:lang w:val="en-US"/>
        </w:rPr>
      </w:pPr>
      <w:r w:rsidRPr="000E6331">
        <w:rPr>
          <w:b/>
          <w:bCs/>
          <w:sz w:val="28"/>
        </w:rPr>
        <w:lastRenderedPageBreak/>
        <w:t>ABSTRAK</w:t>
      </w:r>
    </w:p>
    <w:p w:rsidR="000E6331" w:rsidRPr="000E6331" w:rsidRDefault="000E6331" w:rsidP="000E6331">
      <w:pPr>
        <w:jc w:val="center"/>
        <w:outlineLvl w:val="0"/>
        <w:rPr>
          <w:b/>
          <w:bCs/>
          <w:sz w:val="28"/>
          <w:lang w:val="en-US"/>
        </w:rPr>
      </w:pPr>
    </w:p>
    <w:p w:rsidR="000E6331" w:rsidRPr="002E32A3" w:rsidRDefault="000E6331" w:rsidP="000E6331">
      <w:pPr>
        <w:jc w:val="center"/>
        <w:outlineLvl w:val="0"/>
        <w:rPr>
          <w:b/>
          <w:bCs/>
          <w:lang w:val="en-US"/>
        </w:rPr>
      </w:pPr>
    </w:p>
    <w:p w:rsidR="000E6331" w:rsidRPr="000F645C" w:rsidRDefault="000E6331" w:rsidP="000E6331">
      <w:pPr>
        <w:ind w:firstLine="720"/>
        <w:jc w:val="both"/>
      </w:pPr>
      <w:r w:rsidRPr="000F645C">
        <w:t xml:space="preserve">Penelitian ini didasarkan pada masalah pokok, yaitu </w:t>
      </w:r>
      <w:r>
        <w:rPr>
          <w:lang w:val="en-US"/>
        </w:rPr>
        <w:t xml:space="preserve">pengelolaan </w:t>
      </w:r>
      <w:r w:rsidRPr="000F645C">
        <w:t xml:space="preserve">dana dekonsentrasi yang masih belum </w:t>
      </w:r>
      <w:r>
        <w:rPr>
          <w:lang w:val="en-US"/>
        </w:rPr>
        <w:t>maksimal</w:t>
      </w:r>
      <w:r w:rsidRPr="000F645C">
        <w:t>. Hal ini diduga diseba</w:t>
      </w:r>
      <w:r>
        <w:rPr>
          <w:lang w:val="en-US"/>
        </w:rPr>
        <w:t>b</w:t>
      </w:r>
      <w:r w:rsidRPr="000F645C">
        <w:t xml:space="preserve">kan oleh belum maksimalnya </w:t>
      </w:r>
      <w:r>
        <w:rPr>
          <w:lang w:val="en-US"/>
        </w:rPr>
        <w:t xml:space="preserve">pengelolaan </w:t>
      </w:r>
      <w:r w:rsidRPr="000F645C">
        <w:t xml:space="preserve">implementasi kebijakan  pengelolaan dana dekonsentrasi di Dinas Kesehatan Provinsi Jawa Barat. </w:t>
      </w:r>
    </w:p>
    <w:p w:rsidR="000E6331" w:rsidRPr="000F645C" w:rsidRDefault="000E6331" w:rsidP="000E6331">
      <w:pPr>
        <w:ind w:right="71" w:firstLine="720"/>
        <w:jc w:val="both"/>
      </w:pPr>
      <w:r w:rsidRPr="000F645C">
        <w:t>D</w:t>
      </w:r>
      <w:r w:rsidRPr="000F645C">
        <w:rPr>
          <w:spacing w:val="-1"/>
        </w:rPr>
        <w:t>a</w:t>
      </w:r>
      <w:r w:rsidRPr="000F645C">
        <w:t>lam p</w:t>
      </w:r>
      <w:r w:rsidRPr="000F645C">
        <w:rPr>
          <w:spacing w:val="-1"/>
        </w:rPr>
        <w:t>e</w:t>
      </w:r>
      <w:r w:rsidRPr="000F645C">
        <w:t>n</w:t>
      </w:r>
      <w:r w:rsidRPr="000F645C">
        <w:rPr>
          <w:spacing w:val="-1"/>
        </w:rPr>
        <w:t>e</w:t>
      </w:r>
      <w:r w:rsidRPr="000F645C">
        <w:t>l</w:t>
      </w:r>
      <w:r w:rsidRPr="000F645C">
        <w:rPr>
          <w:spacing w:val="1"/>
        </w:rPr>
        <w:t>i</w:t>
      </w:r>
      <w:r w:rsidRPr="000F645C">
        <w:t>t</w:t>
      </w:r>
      <w:r w:rsidRPr="000F645C">
        <w:rPr>
          <w:spacing w:val="1"/>
        </w:rPr>
        <w:t>i</w:t>
      </w:r>
      <w:r w:rsidRPr="000F645C">
        <w:rPr>
          <w:spacing w:val="-1"/>
        </w:rPr>
        <w:t>a</w:t>
      </w:r>
      <w:r w:rsidRPr="000F645C">
        <w:t>n</w:t>
      </w:r>
      <w:r>
        <w:rPr>
          <w:lang w:val="en-US"/>
        </w:rPr>
        <w:t xml:space="preserve"> </w:t>
      </w:r>
      <w:r w:rsidRPr="000F645C">
        <w:t>ini p</w:t>
      </w:r>
      <w:r w:rsidRPr="000F645C">
        <w:rPr>
          <w:spacing w:val="-1"/>
        </w:rPr>
        <w:t>e</w:t>
      </w:r>
      <w:r w:rsidRPr="000F645C">
        <w:t>n</w:t>
      </w:r>
      <w:r w:rsidRPr="000F645C">
        <w:rPr>
          <w:spacing w:val="-1"/>
        </w:rPr>
        <w:t>e</w:t>
      </w:r>
      <w:r w:rsidRPr="000F645C">
        <w:t>l</w:t>
      </w:r>
      <w:r w:rsidRPr="000F645C">
        <w:rPr>
          <w:spacing w:val="1"/>
        </w:rPr>
        <w:t>i</w:t>
      </w:r>
      <w:r w:rsidRPr="000F645C">
        <w:t>ti</w:t>
      </w:r>
      <w:r>
        <w:rPr>
          <w:lang w:val="en-US"/>
        </w:rPr>
        <w:t xml:space="preserve"> </w:t>
      </w:r>
      <w:r w:rsidRPr="000F645C">
        <w:t>meng</w:t>
      </w:r>
      <w:r w:rsidRPr="000F645C">
        <w:rPr>
          <w:spacing w:val="-2"/>
        </w:rPr>
        <w:t>g</w:t>
      </w:r>
      <w:r w:rsidRPr="000F645C">
        <w:t>un</w:t>
      </w:r>
      <w:r w:rsidRPr="000F645C">
        <w:rPr>
          <w:spacing w:val="-1"/>
        </w:rPr>
        <w:t>a</w:t>
      </w:r>
      <w:r w:rsidRPr="000F645C">
        <w:rPr>
          <w:spacing w:val="2"/>
        </w:rPr>
        <w:t>k</w:t>
      </w:r>
      <w:r w:rsidRPr="000F645C">
        <w:rPr>
          <w:spacing w:val="-1"/>
        </w:rPr>
        <w:t>a</w:t>
      </w:r>
      <w:r w:rsidRPr="000F645C">
        <w:t>n metode p</w:t>
      </w:r>
      <w:r w:rsidRPr="000F645C">
        <w:rPr>
          <w:spacing w:val="-1"/>
        </w:rPr>
        <w:t>e</w:t>
      </w:r>
      <w:r w:rsidRPr="000F645C">
        <w:rPr>
          <w:spacing w:val="2"/>
        </w:rPr>
        <w:t>n</w:t>
      </w:r>
      <w:r w:rsidRPr="000F645C">
        <w:rPr>
          <w:spacing w:val="-1"/>
        </w:rPr>
        <w:t>e</w:t>
      </w:r>
      <w:r w:rsidRPr="000F645C">
        <w:t>l</w:t>
      </w:r>
      <w:r w:rsidRPr="000F645C">
        <w:rPr>
          <w:spacing w:val="1"/>
        </w:rPr>
        <w:t>i</w:t>
      </w:r>
      <w:r w:rsidRPr="000F645C">
        <w:t>t</w:t>
      </w:r>
      <w:r w:rsidRPr="000F645C">
        <w:rPr>
          <w:spacing w:val="1"/>
        </w:rPr>
        <w:t>i</w:t>
      </w:r>
      <w:r w:rsidRPr="000F645C">
        <w:rPr>
          <w:spacing w:val="-1"/>
        </w:rPr>
        <w:t>a</w:t>
      </w:r>
      <w:r w:rsidRPr="000F645C">
        <w:t>n s</w:t>
      </w:r>
      <w:r w:rsidRPr="000F645C">
        <w:rPr>
          <w:spacing w:val="-1"/>
        </w:rPr>
        <w:t>e</w:t>
      </w:r>
      <w:r w:rsidRPr="000F645C">
        <w:rPr>
          <w:spacing w:val="1"/>
        </w:rPr>
        <w:t>c</w:t>
      </w:r>
      <w:r w:rsidRPr="000F645C">
        <w:rPr>
          <w:spacing w:val="-1"/>
        </w:rPr>
        <w:t>a</w:t>
      </w:r>
      <w:r w:rsidRPr="000F645C">
        <w:t>ra ku</w:t>
      </w:r>
      <w:r w:rsidRPr="000F645C">
        <w:rPr>
          <w:spacing w:val="-1"/>
        </w:rPr>
        <w:t>a</w:t>
      </w:r>
      <w:r w:rsidRPr="000F645C">
        <w:t>l</w:t>
      </w:r>
      <w:r w:rsidRPr="000F645C">
        <w:rPr>
          <w:spacing w:val="1"/>
        </w:rPr>
        <w:t>i</w:t>
      </w:r>
      <w:r w:rsidRPr="000F645C">
        <w:t>tatif. Men</w:t>
      </w:r>
      <w:r w:rsidRPr="000F645C">
        <w:rPr>
          <w:spacing w:val="-1"/>
        </w:rPr>
        <w:t>u</w:t>
      </w:r>
      <w:r>
        <w:t xml:space="preserve">ru </w:t>
      </w:r>
      <w:r w:rsidRPr="000F645C">
        <w:rPr>
          <w:spacing w:val="-3"/>
        </w:rPr>
        <w:t>I</w:t>
      </w:r>
      <w:r w:rsidRPr="000F645C">
        <w:t>r</w:t>
      </w:r>
      <w:r w:rsidRPr="000F645C">
        <w:rPr>
          <w:spacing w:val="-2"/>
        </w:rPr>
        <w:t>a</w:t>
      </w:r>
      <w:r w:rsidRPr="000F645C">
        <w:rPr>
          <w:spacing w:val="2"/>
        </w:rPr>
        <w:t>w</w:t>
      </w:r>
      <w:r w:rsidRPr="000F645C">
        <w:rPr>
          <w:spacing w:val="-1"/>
        </w:rPr>
        <w:t>a</w:t>
      </w:r>
      <w:r w:rsidRPr="000F645C">
        <w:t>n (200</w:t>
      </w:r>
      <w:r w:rsidRPr="000F645C">
        <w:rPr>
          <w:spacing w:val="-1"/>
        </w:rPr>
        <w:t>6</w:t>
      </w:r>
      <w:r w:rsidRPr="000F645C">
        <w:rPr>
          <w:spacing w:val="3"/>
        </w:rPr>
        <w:t>:</w:t>
      </w:r>
      <w:r w:rsidRPr="000F645C">
        <w:t>5) metode ku</w:t>
      </w:r>
      <w:r w:rsidRPr="000F645C">
        <w:rPr>
          <w:spacing w:val="-1"/>
        </w:rPr>
        <w:t>a</w:t>
      </w:r>
      <w:r w:rsidRPr="000F645C">
        <w:t>l</w:t>
      </w:r>
      <w:r w:rsidRPr="000F645C">
        <w:rPr>
          <w:spacing w:val="1"/>
        </w:rPr>
        <w:t>i</w:t>
      </w:r>
      <w:r w:rsidRPr="000F645C">
        <w:t>tatif disebut</w:t>
      </w:r>
      <w:r>
        <w:rPr>
          <w:lang w:val="en-US"/>
        </w:rPr>
        <w:t xml:space="preserve"> </w:t>
      </w:r>
      <w:r w:rsidRPr="000F645C">
        <w:t>s</w:t>
      </w:r>
      <w:r w:rsidRPr="000F645C">
        <w:rPr>
          <w:spacing w:val="-1"/>
        </w:rPr>
        <w:t>e</w:t>
      </w:r>
      <w:r w:rsidRPr="000F645C">
        <w:t>b</w:t>
      </w:r>
      <w:r w:rsidRPr="000F645C">
        <w:rPr>
          <w:spacing w:val="1"/>
        </w:rPr>
        <w:t>a</w:t>
      </w:r>
      <w:r w:rsidRPr="000F645C">
        <w:rPr>
          <w:spacing w:val="-2"/>
        </w:rPr>
        <w:t>g</w:t>
      </w:r>
      <w:r w:rsidRPr="000F645C">
        <w:rPr>
          <w:spacing w:val="-1"/>
        </w:rPr>
        <w:t>a</w:t>
      </w:r>
      <w:r w:rsidRPr="000F645C">
        <w:t>i</w:t>
      </w:r>
      <w:r w:rsidRPr="000F645C">
        <w:rPr>
          <w:i/>
        </w:rPr>
        <w:t>‘</w:t>
      </w:r>
      <w:r w:rsidRPr="000F645C">
        <w:rPr>
          <w:i/>
          <w:spacing w:val="1"/>
        </w:rPr>
        <w:t>N</w:t>
      </w:r>
      <w:r w:rsidRPr="000F645C">
        <w:rPr>
          <w:i/>
          <w:spacing w:val="-1"/>
        </w:rPr>
        <w:t>a</w:t>
      </w:r>
      <w:r w:rsidRPr="000F645C">
        <w:rPr>
          <w:i/>
        </w:rPr>
        <w:t>tur</w:t>
      </w:r>
      <w:r w:rsidRPr="000F645C">
        <w:rPr>
          <w:i/>
          <w:spacing w:val="-1"/>
        </w:rPr>
        <w:t>a</w:t>
      </w:r>
      <w:r w:rsidRPr="000F645C">
        <w:rPr>
          <w:i/>
        </w:rPr>
        <w:t>li</w:t>
      </w:r>
      <w:r w:rsidRPr="000F645C">
        <w:rPr>
          <w:i/>
          <w:spacing w:val="3"/>
        </w:rPr>
        <w:t>n</w:t>
      </w:r>
      <w:r w:rsidRPr="000F645C">
        <w:rPr>
          <w:i/>
          <w:spacing w:val="-2"/>
        </w:rPr>
        <w:t>g</w:t>
      </w:r>
      <w:r w:rsidRPr="000F645C">
        <w:rPr>
          <w:i/>
        </w:rPr>
        <w:t>ui</w:t>
      </w:r>
      <w:r w:rsidRPr="000F645C">
        <w:rPr>
          <w:i/>
          <w:spacing w:val="4"/>
        </w:rPr>
        <w:t>r</w:t>
      </w:r>
      <w:r w:rsidRPr="000F645C">
        <w:rPr>
          <w:i/>
        </w:rPr>
        <w:t xml:space="preserve">y </w:t>
      </w:r>
      <w:r w:rsidRPr="000F645C">
        <w:t>(k</w:t>
      </w:r>
      <w:r w:rsidRPr="000F645C">
        <w:rPr>
          <w:spacing w:val="-2"/>
        </w:rPr>
        <w:t>a</w:t>
      </w:r>
      <w:r w:rsidRPr="000F645C">
        <w:rPr>
          <w:spacing w:val="1"/>
        </w:rPr>
        <w:t>r</w:t>
      </w:r>
      <w:r w:rsidRPr="000F645C">
        <w:rPr>
          <w:spacing w:val="-1"/>
        </w:rPr>
        <w:t>e</w:t>
      </w:r>
      <w:r w:rsidRPr="000F645C">
        <w:rPr>
          <w:spacing w:val="3"/>
        </w:rPr>
        <w:t>n</w:t>
      </w:r>
      <w:r w:rsidRPr="000F645C">
        <w:t>a konteks</w:t>
      </w:r>
      <w:r w:rsidRPr="000F645C">
        <w:rPr>
          <w:spacing w:val="2"/>
        </w:rPr>
        <w:t>n</w:t>
      </w:r>
      <w:r w:rsidRPr="000F645C">
        <w:rPr>
          <w:spacing w:val="-5"/>
        </w:rPr>
        <w:t>y</w:t>
      </w:r>
      <w:r w:rsidRPr="000F645C">
        <w:t xml:space="preserve">a </w:t>
      </w:r>
      <w:r w:rsidRPr="000F645C">
        <w:rPr>
          <w:spacing w:val="-5"/>
        </w:rPr>
        <w:t>y</w:t>
      </w:r>
      <w:r w:rsidRPr="000F645C">
        <w:rPr>
          <w:spacing w:val="-1"/>
        </w:rPr>
        <w:t>a</w:t>
      </w:r>
      <w:r w:rsidRPr="000F645C">
        <w:rPr>
          <w:spacing w:val="2"/>
        </w:rPr>
        <w:t>n</w:t>
      </w:r>
      <w:r w:rsidRPr="000F645C">
        <w:t>g  n</w:t>
      </w:r>
      <w:r w:rsidRPr="000F645C">
        <w:rPr>
          <w:spacing w:val="-1"/>
        </w:rPr>
        <w:t>a</w:t>
      </w:r>
      <w:r w:rsidRPr="000F645C">
        <w:t>tu</w:t>
      </w:r>
      <w:r w:rsidRPr="000F645C">
        <w:rPr>
          <w:spacing w:val="2"/>
        </w:rPr>
        <w:t>r</w:t>
      </w:r>
      <w:r w:rsidRPr="000F645C">
        <w:rPr>
          <w:spacing w:val="-1"/>
        </w:rPr>
        <w:t>a</w:t>
      </w:r>
      <w:r w:rsidRPr="000F645C">
        <w:t>l, buk</w:t>
      </w:r>
      <w:r w:rsidRPr="000F645C">
        <w:rPr>
          <w:spacing w:val="-1"/>
        </w:rPr>
        <w:t>a</w:t>
      </w:r>
      <w:r w:rsidRPr="000F645C">
        <w:t xml:space="preserve">n </w:t>
      </w:r>
      <w:r w:rsidRPr="000F645C">
        <w:rPr>
          <w:spacing w:val="-1"/>
        </w:rPr>
        <w:t>a</w:t>
      </w:r>
      <w:r w:rsidRPr="000F645C">
        <w:t>rtifisi</w:t>
      </w:r>
      <w:r w:rsidRPr="000F645C">
        <w:rPr>
          <w:spacing w:val="-1"/>
        </w:rPr>
        <w:t>a</w:t>
      </w:r>
      <w:r w:rsidRPr="000F645C">
        <w:t xml:space="preserve">l), </w:t>
      </w:r>
      <w:r w:rsidRPr="000F645C">
        <w:rPr>
          <w:spacing w:val="-1"/>
        </w:rPr>
        <w:t>a</w:t>
      </w:r>
      <w:r w:rsidRPr="000F645C">
        <w:t xml:space="preserve">tau </w:t>
      </w:r>
      <w:r w:rsidRPr="000F645C">
        <w:rPr>
          <w:i/>
          <w:spacing w:val="-6"/>
        </w:rPr>
        <w:t>I</w:t>
      </w:r>
      <w:r w:rsidRPr="000F645C">
        <w:rPr>
          <w:i/>
        </w:rPr>
        <w:t>n</w:t>
      </w:r>
      <w:r w:rsidRPr="000F645C">
        <w:rPr>
          <w:i/>
          <w:spacing w:val="3"/>
        </w:rPr>
        <w:t>t</w:t>
      </w:r>
      <w:r w:rsidRPr="000F645C">
        <w:rPr>
          <w:i/>
          <w:spacing w:val="-1"/>
        </w:rPr>
        <w:t>e</w:t>
      </w:r>
      <w:r w:rsidRPr="000F645C">
        <w:rPr>
          <w:i/>
        </w:rPr>
        <w:t>rp</w:t>
      </w:r>
      <w:r w:rsidRPr="000F645C">
        <w:rPr>
          <w:i/>
          <w:spacing w:val="1"/>
        </w:rPr>
        <w:t>r</w:t>
      </w:r>
      <w:r w:rsidRPr="000F645C">
        <w:rPr>
          <w:i/>
          <w:spacing w:val="-1"/>
        </w:rPr>
        <w:t>e</w:t>
      </w:r>
      <w:r w:rsidRPr="000F645C">
        <w:rPr>
          <w:i/>
        </w:rPr>
        <w:t>t</w:t>
      </w:r>
      <w:r w:rsidRPr="000F645C">
        <w:rPr>
          <w:i/>
          <w:spacing w:val="1"/>
        </w:rPr>
        <w:t>i</w:t>
      </w:r>
      <w:r w:rsidRPr="000F645C">
        <w:rPr>
          <w:i/>
        </w:rPr>
        <w:t>ve</w:t>
      </w:r>
      <w:r>
        <w:rPr>
          <w:i/>
          <w:lang w:val="en-US"/>
        </w:rPr>
        <w:t xml:space="preserve"> </w:t>
      </w:r>
      <w:r w:rsidRPr="000F645C">
        <w:rPr>
          <w:i/>
        </w:rPr>
        <w:t>in</w:t>
      </w:r>
      <w:r w:rsidRPr="000F645C">
        <w:rPr>
          <w:i/>
          <w:spacing w:val="-2"/>
        </w:rPr>
        <w:t>g</w:t>
      </w:r>
      <w:r w:rsidRPr="000F645C">
        <w:rPr>
          <w:i/>
        </w:rPr>
        <w:t>u</w:t>
      </w:r>
      <w:r w:rsidRPr="000F645C">
        <w:rPr>
          <w:i/>
          <w:spacing w:val="3"/>
        </w:rPr>
        <w:t>i</w:t>
      </w:r>
      <w:r w:rsidRPr="000F645C">
        <w:rPr>
          <w:i/>
          <w:spacing w:val="1"/>
        </w:rPr>
        <w:t>r</w:t>
      </w:r>
      <w:r w:rsidRPr="000F645C">
        <w:rPr>
          <w:i/>
        </w:rPr>
        <w:t xml:space="preserve">y </w:t>
      </w:r>
      <w:r w:rsidRPr="000F645C">
        <w:t>(</w:t>
      </w:r>
      <w:r w:rsidRPr="000F645C">
        <w:rPr>
          <w:spacing w:val="1"/>
        </w:rPr>
        <w:t>k</w:t>
      </w:r>
      <w:r w:rsidRPr="000F645C">
        <w:rPr>
          <w:spacing w:val="-1"/>
        </w:rPr>
        <w:t>a</w:t>
      </w:r>
      <w:r w:rsidRPr="000F645C">
        <w:t>r</w:t>
      </w:r>
      <w:r w:rsidRPr="000F645C">
        <w:rPr>
          <w:spacing w:val="-2"/>
        </w:rPr>
        <w:t>e</w:t>
      </w:r>
      <w:r w:rsidRPr="000F645C">
        <w:rPr>
          <w:spacing w:val="2"/>
        </w:rPr>
        <w:t>n</w:t>
      </w:r>
      <w:r w:rsidRPr="000F645C">
        <w:t>a b</w:t>
      </w:r>
      <w:r w:rsidRPr="000F645C">
        <w:rPr>
          <w:spacing w:val="-1"/>
        </w:rPr>
        <w:t>a</w:t>
      </w:r>
      <w:r w:rsidRPr="000F645C">
        <w:rPr>
          <w:spacing w:val="5"/>
        </w:rPr>
        <w:t>n</w:t>
      </w:r>
      <w:r w:rsidRPr="000F645C">
        <w:rPr>
          <w:spacing w:val="-5"/>
        </w:rPr>
        <w:t>y</w:t>
      </w:r>
      <w:r w:rsidRPr="000F645C">
        <w:rPr>
          <w:spacing w:val="-1"/>
        </w:rPr>
        <w:t>a</w:t>
      </w:r>
      <w:r w:rsidRPr="000F645C">
        <w:t>k melibatk</w:t>
      </w:r>
      <w:r w:rsidRPr="000F645C">
        <w:rPr>
          <w:spacing w:val="-1"/>
        </w:rPr>
        <w:t>a</w:t>
      </w:r>
      <w:r w:rsidRPr="000F645C">
        <w:t>n f</w:t>
      </w:r>
      <w:r w:rsidRPr="000F645C">
        <w:rPr>
          <w:spacing w:val="-2"/>
        </w:rPr>
        <w:t>a</w:t>
      </w:r>
      <w:r w:rsidRPr="000F645C">
        <w:t>kto</w:t>
      </w:r>
      <w:r w:rsidRPr="000F645C">
        <w:rPr>
          <w:spacing w:val="3"/>
        </w:rPr>
        <w:t>r</w:t>
      </w:r>
      <w:r w:rsidRPr="000F645C">
        <w:rPr>
          <w:spacing w:val="-1"/>
        </w:rPr>
        <w:t>-</w:t>
      </w:r>
      <w:r w:rsidRPr="000F645C">
        <w:t>f</w:t>
      </w:r>
      <w:r w:rsidRPr="000F645C">
        <w:rPr>
          <w:spacing w:val="-2"/>
        </w:rPr>
        <w:t>a</w:t>
      </w:r>
      <w:r w:rsidRPr="000F645C">
        <w:t>kt</w:t>
      </w:r>
      <w:r w:rsidRPr="000F645C">
        <w:rPr>
          <w:spacing w:val="3"/>
        </w:rPr>
        <w:t>o</w:t>
      </w:r>
      <w:r w:rsidRPr="000F645C">
        <w:t>r</w:t>
      </w:r>
      <w:r>
        <w:rPr>
          <w:lang w:val="en-US"/>
        </w:rPr>
        <w:t xml:space="preserve"> </w:t>
      </w:r>
      <w:r w:rsidRPr="000F645C">
        <w:t>su</w:t>
      </w:r>
      <w:r w:rsidRPr="000F645C">
        <w:rPr>
          <w:spacing w:val="2"/>
        </w:rPr>
        <w:t>b</w:t>
      </w:r>
      <w:r w:rsidRPr="000F645C">
        <w:rPr>
          <w:spacing w:val="-5"/>
        </w:rPr>
        <w:t>y</w:t>
      </w:r>
      <w:r w:rsidRPr="000F645C">
        <w:rPr>
          <w:spacing w:val="1"/>
        </w:rPr>
        <w:t>e</w:t>
      </w:r>
      <w:r w:rsidRPr="000F645C">
        <w:t>kt</w:t>
      </w:r>
      <w:r w:rsidRPr="000F645C">
        <w:rPr>
          <w:spacing w:val="1"/>
        </w:rPr>
        <w:t>i</w:t>
      </w:r>
      <w:r w:rsidRPr="000F645C">
        <w:t>f b</w:t>
      </w:r>
      <w:r w:rsidRPr="000F645C">
        <w:rPr>
          <w:spacing w:val="-1"/>
        </w:rPr>
        <w:t>a</w:t>
      </w:r>
      <w:r w:rsidRPr="000F645C">
        <w:t>ik</w:t>
      </w:r>
      <w:r>
        <w:rPr>
          <w:lang w:val="en-US"/>
        </w:rPr>
        <w:t xml:space="preserve"> </w:t>
      </w:r>
      <w:r w:rsidRPr="000F645C">
        <w:t>d</w:t>
      </w:r>
      <w:r w:rsidRPr="000F645C">
        <w:rPr>
          <w:spacing w:val="-1"/>
        </w:rPr>
        <w:t>a</w:t>
      </w:r>
      <w:r w:rsidRPr="000F645C">
        <w:t>ri info</w:t>
      </w:r>
      <w:r w:rsidRPr="000F645C">
        <w:rPr>
          <w:spacing w:val="-1"/>
        </w:rPr>
        <w:t>r</w:t>
      </w:r>
      <w:r w:rsidRPr="000F645C">
        <w:t>man, subj</w:t>
      </w:r>
      <w:r w:rsidRPr="000F645C">
        <w:rPr>
          <w:spacing w:val="-1"/>
        </w:rPr>
        <w:t>e</w:t>
      </w:r>
      <w:r w:rsidRPr="000F645C">
        <w:t>k p</w:t>
      </w:r>
      <w:r w:rsidRPr="000F645C">
        <w:rPr>
          <w:spacing w:val="-1"/>
        </w:rPr>
        <w:t>e</w:t>
      </w:r>
      <w:r w:rsidRPr="000F645C">
        <w:t>n</w:t>
      </w:r>
      <w:r w:rsidRPr="000F645C">
        <w:rPr>
          <w:spacing w:val="-1"/>
        </w:rPr>
        <w:t>e</w:t>
      </w:r>
      <w:r w:rsidRPr="000F645C">
        <w:t>l</w:t>
      </w:r>
      <w:r w:rsidRPr="000F645C">
        <w:rPr>
          <w:spacing w:val="1"/>
        </w:rPr>
        <w:t>i</w:t>
      </w:r>
      <w:r w:rsidRPr="000F645C">
        <w:t>ti</w:t>
      </w:r>
      <w:r>
        <w:rPr>
          <w:lang w:val="en-US"/>
        </w:rPr>
        <w:t xml:space="preserve"> </w:t>
      </w:r>
      <w:r w:rsidRPr="000F645C">
        <w:t>i</w:t>
      </w:r>
      <w:r w:rsidRPr="000F645C">
        <w:rPr>
          <w:spacing w:val="1"/>
        </w:rPr>
        <w:t>t</w:t>
      </w:r>
      <w:r w:rsidRPr="000F645C">
        <w:t>u se</w:t>
      </w:r>
      <w:r w:rsidRPr="000F645C">
        <w:rPr>
          <w:spacing w:val="-1"/>
        </w:rPr>
        <w:t>n</w:t>
      </w:r>
      <w:r w:rsidRPr="000F645C">
        <w:t>diri).</w:t>
      </w:r>
    </w:p>
    <w:p w:rsidR="000E6331" w:rsidRPr="00166FA0" w:rsidRDefault="000E6331" w:rsidP="000E6331">
      <w:pPr>
        <w:pStyle w:val="BodyText"/>
        <w:spacing w:before="10"/>
        <w:ind w:left="66" w:right="121" w:firstLine="643"/>
        <w:jc w:val="both"/>
      </w:pPr>
      <w:r w:rsidRPr="000F645C">
        <w:t>Dalam pengelolaan dana dekonsentras</w:t>
      </w:r>
      <w:r>
        <w:rPr>
          <w:lang w:val="en-US"/>
        </w:rPr>
        <w:t>i</w:t>
      </w:r>
      <w:r w:rsidRPr="000F645C">
        <w:t xml:space="preserve"> di suatu instansi pemerintahan tentunya sangat memerlukan sistem dam mekanisme yang baik. Untuk pengelolaan yang baik ini harus ada sistem kerja yang baik agar upaya yang dilakukan bisa berjalan </w:t>
      </w:r>
      <w:r>
        <w:rPr>
          <w:lang w:val="en-US"/>
        </w:rPr>
        <w:t xml:space="preserve">secara </w:t>
      </w:r>
      <w:r w:rsidRPr="000F645C">
        <w:t xml:space="preserve">sinkron dengan </w:t>
      </w:r>
      <w:r>
        <w:rPr>
          <w:lang w:val="en-US"/>
        </w:rPr>
        <w:t>pe</w:t>
      </w:r>
      <w:r w:rsidRPr="000F645C">
        <w:t>rencana</w:t>
      </w:r>
      <w:r>
        <w:rPr>
          <w:lang w:val="en-US"/>
        </w:rPr>
        <w:t>an</w:t>
      </w:r>
      <w:r>
        <w:t xml:space="preserve"> </w:t>
      </w:r>
      <w:r w:rsidRPr="000F645C">
        <w:t xml:space="preserve">dan berjalan secara konsisten. Tidak terkecuali </w:t>
      </w:r>
      <w:r>
        <w:rPr>
          <w:lang w:val="en-US"/>
        </w:rPr>
        <w:t>pada</w:t>
      </w:r>
      <w:r w:rsidRPr="000F645C">
        <w:t xml:space="preserve"> Dinas Keehatan Provinsi Jawa Barat, peran pemerintah dalam pengelolaan dana </w:t>
      </w:r>
      <w:r w:rsidRPr="00166FA0">
        <w:t>dekonsentrasi sangat diperlukan.</w:t>
      </w:r>
    </w:p>
    <w:p w:rsidR="000E6331" w:rsidRDefault="000E6331" w:rsidP="000E6331">
      <w:pPr>
        <w:pStyle w:val="ListParagraph"/>
        <w:spacing w:line="240" w:lineRule="auto"/>
        <w:ind w:left="0" w:firstLine="706"/>
        <w:jc w:val="both"/>
        <w:rPr>
          <w:rFonts w:ascii="Times New Roman" w:hAnsi="Times New Roman" w:cs="Times New Roman"/>
          <w:w w:val="102"/>
          <w:sz w:val="24"/>
          <w:szCs w:val="24"/>
          <w:lang w:val="en-US"/>
        </w:rPr>
      </w:pPr>
      <w:r w:rsidRPr="00166FA0">
        <w:rPr>
          <w:rFonts w:ascii="Times New Roman" w:hAnsi="Times New Roman" w:cs="Times New Roman"/>
          <w:sz w:val="24"/>
          <w:szCs w:val="24"/>
          <w:lang w:val="en-US"/>
        </w:rPr>
        <w:t xml:space="preserve">Dari </w:t>
      </w:r>
      <w:r w:rsidRPr="00166FA0">
        <w:rPr>
          <w:rFonts w:ascii="Times New Roman" w:hAnsi="Times New Roman" w:cs="Times New Roman"/>
          <w:sz w:val="24"/>
          <w:szCs w:val="24"/>
        </w:rPr>
        <w:t>penemuan yang didapat oleh peneliti melalui observasi dan wawancara</w:t>
      </w:r>
      <w:r w:rsidRPr="00166FA0">
        <w:rPr>
          <w:rFonts w:ascii="Times New Roman" w:hAnsi="Times New Roman" w:cs="Times New Roman"/>
          <w:sz w:val="24"/>
          <w:szCs w:val="24"/>
          <w:lang w:val="en-US"/>
        </w:rPr>
        <w:t xml:space="preserve"> diantaranya</w:t>
      </w:r>
      <w:r w:rsidRPr="00166FA0">
        <w:rPr>
          <w:rFonts w:ascii="Times New Roman" w:hAnsi="Times New Roman" w:cs="Times New Roman"/>
          <w:sz w:val="24"/>
          <w:szCs w:val="24"/>
        </w:rPr>
        <w:t xml:space="preserve">. </w:t>
      </w:r>
      <w:r w:rsidRPr="00166FA0">
        <w:rPr>
          <w:rFonts w:ascii="Times New Roman" w:hAnsi="Times New Roman" w:cs="Times New Roman"/>
          <w:i/>
          <w:sz w:val="24"/>
          <w:szCs w:val="24"/>
        </w:rPr>
        <w:t>Pertama</w:t>
      </w:r>
      <w:r w:rsidRPr="00166FA0">
        <w:rPr>
          <w:rFonts w:ascii="Times New Roman" w:hAnsi="Times New Roman" w:cs="Times New Roman"/>
          <w:i/>
          <w:sz w:val="24"/>
          <w:szCs w:val="24"/>
          <w:lang w:val="en-US"/>
        </w:rPr>
        <w:t>,</w:t>
      </w:r>
      <w:r w:rsidRPr="00166FA0">
        <w:rPr>
          <w:rFonts w:ascii="Times New Roman" w:hAnsi="Times New Roman" w:cs="Times New Roman"/>
          <w:sz w:val="24"/>
          <w:szCs w:val="24"/>
          <w:lang w:val="en-US"/>
        </w:rPr>
        <w:t xml:space="preserve"> </w:t>
      </w:r>
      <w:r w:rsidRPr="00166FA0">
        <w:rPr>
          <w:rFonts w:ascii="Times New Roman" w:hAnsi="Times New Roman" w:cs="Times New Roman"/>
          <w:sz w:val="24"/>
          <w:szCs w:val="24"/>
        </w:rPr>
        <w:t>kondisi lingkungan di Dinas Kesehatan Provinsi Jawa Barat sudah baik</w:t>
      </w:r>
      <w:r w:rsidRPr="00166FA0">
        <w:rPr>
          <w:rFonts w:ascii="Times New Roman" w:hAnsi="Times New Roman" w:cs="Times New Roman"/>
          <w:sz w:val="24"/>
          <w:szCs w:val="24"/>
          <w:lang w:val="en-US"/>
        </w:rPr>
        <w:t xml:space="preserve"> dari </w:t>
      </w:r>
      <w:r w:rsidRPr="00166FA0">
        <w:rPr>
          <w:rFonts w:ascii="Times New Roman" w:hAnsi="Times New Roman" w:cs="Times New Roman"/>
          <w:sz w:val="24"/>
          <w:szCs w:val="24"/>
        </w:rPr>
        <w:t>kondisi sosial, kultural dan penerima program dalam upaya pengelolaan dana dekonsentrasi</w:t>
      </w:r>
      <w:r w:rsidRPr="00166FA0">
        <w:rPr>
          <w:rFonts w:ascii="Times New Roman" w:hAnsi="Times New Roman" w:cs="Times New Roman"/>
          <w:sz w:val="24"/>
          <w:szCs w:val="24"/>
          <w:lang w:val="en-US"/>
        </w:rPr>
        <w:t xml:space="preserve">. </w:t>
      </w:r>
      <w:r w:rsidRPr="00166FA0">
        <w:rPr>
          <w:rFonts w:ascii="Times New Roman" w:hAnsi="Times New Roman" w:cs="Times New Roman"/>
          <w:i/>
          <w:sz w:val="24"/>
          <w:szCs w:val="24"/>
        </w:rPr>
        <w:t>Kedua,</w:t>
      </w:r>
      <w:r w:rsidRPr="00166FA0">
        <w:rPr>
          <w:rFonts w:ascii="Times New Roman" w:hAnsi="Times New Roman" w:cs="Times New Roman"/>
          <w:sz w:val="24"/>
          <w:szCs w:val="24"/>
        </w:rPr>
        <w:t xml:space="preserve"> hubungan antar organisasi </w:t>
      </w:r>
      <w:r w:rsidRPr="00166FA0">
        <w:rPr>
          <w:rFonts w:ascii="Times New Roman" w:hAnsi="Times New Roman" w:cs="Times New Roman"/>
          <w:sz w:val="24"/>
          <w:szCs w:val="24"/>
          <w:lang w:val="en-US"/>
        </w:rPr>
        <w:t xml:space="preserve">sudah baik dalam mendukung </w:t>
      </w:r>
      <w:r w:rsidRPr="00166FA0">
        <w:rPr>
          <w:rFonts w:ascii="Times New Roman" w:hAnsi="Times New Roman" w:cs="Times New Roman"/>
          <w:sz w:val="24"/>
          <w:szCs w:val="24"/>
        </w:rPr>
        <w:t xml:space="preserve">Implementasi </w:t>
      </w:r>
      <w:r w:rsidRPr="00166FA0">
        <w:rPr>
          <w:rFonts w:ascii="Times New Roman" w:hAnsi="Times New Roman" w:cs="Times New Roman"/>
          <w:sz w:val="24"/>
          <w:szCs w:val="24"/>
          <w:lang w:val="en-US"/>
        </w:rPr>
        <w:t xml:space="preserve">Peraturan Menteri Keuangan No 248/PMK.07/2010 </w:t>
      </w:r>
      <w:r w:rsidRPr="00166FA0">
        <w:rPr>
          <w:rFonts w:ascii="Times New Roman" w:hAnsi="Times New Roman" w:cs="Times New Roman"/>
          <w:sz w:val="24"/>
          <w:szCs w:val="24"/>
        </w:rPr>
        <w:t xml:space="preserve">Pengelolaan Dana Dekonsentrasi pada Dinas Kesehatan Provinsi Jawa Barat. </w:t>
      </w:r>
      <w:r w:rsidRPr="00166FA0">
        <w:rPr>
          <w:rFonts w:ascii="Times New Roman" w:hAnsi="Times New Roman" w:cs="Times New Roman"/>
          <w:i/>
          <w:sz w:val="24"/>
          <w:szCs w:val="24"/>
        </w:rPr>
        <w:t>Ketiga,</w:t>
      </w:r>
      <w:r w:rsidRPr="00166FA0">
        <w:rPr>
          <w:rFonts w:ascii="Times New Roman" w:hAnsi="Times New Roman" w:cs="Times New Roman"/>
          <w:sz w:val="24"/>
          <w:szCs w:val="24"/>
        </w:rPr>
        <w:t xml:space="preserve"> sumber daya untuk Pengelolaan Dana Dekonsentrasi sudah mengerti dalam pengelolaan dana dekosentrasi</w:t>
      </w:r>
      <w:r w:rsidRPr="00166FA0">
        <w:rPr>
          <w:rFonts w:ascii="Times New Roman" w:hAnsi="Times New Roman" w:cs="Times New Roman"/>
          <w:sz w:val="24"/>
          <w:szCs w:val="24"/>
          <w:lang w:val="en-US"/>
        </w:rPr>
        <w:t xml:space="preserve"> namun perlu pengawasan yang berjenjang</w:t>
      </w:r>
      <w:r w:rsidRPr="00166FA0">
        <w:rPr>
          <w:rFonts w:ascii="Times New Roman" w:hAnsi="Times New Roman" w:cs="Times New Roman"/>
          <w:sz w:val="24"/>
          <w:szCs w:val="24"/>
        </w:rPr>
        <w:t xml:space="preserve">. Sarana sudah ada ada tapi belum secara maksimal untuk  </w:t>
      </w:r>
      <w:r w:rsidRPr="00166FA0">
        <w:rPr>
          <w:rFonts w:ascii="Times New Roman" w:hAnsi="Times New Roman" w:cs="Times New Roman"/>
          <w:sz w:val="24"/>
          <w:szCs w:val="24"/>
          <w:lang w:val="en-US"/>
        </w:rPr>
        <w:t xml:space="preserve">mendukung pengelolaan </w:t>
      </w:r>
      <w:r w:rsidRPr="00166FA0">
        <w:rPr>
          <w:rFonts w:ascii="Times New Roman" w:hAnsi="Times New Roman" w:cs="Times New Roman"/>
          <w:sz w:val="24"/>
          <w:szCs w:val="24"/>
        </w:rPr>
        <w:t xml:space="preserve">dana dekosentrasi. </w:t>
      </w:r>
      <w:r w:rsidRPr="00166FA0">
        <w:rPr>
          <w:rFonts w:ascii="Times New Roman" w:hAnsi="Times New Roman" w:cs="Times New Roman"/>
          <w:i/>
          <w:sz w:val="24"/>
          <w:szCs w:val="24"/>
        </w:rPr>
        <w:t>Keempat,</w:t>
      </w:r>
      <w:r w:rsidRPr="00166FA0">
        <w:rPr>
          <w:rFonts w:ascii="Times New Roman" w:hAnsi="Times New Roman" w:cs="Times New Roman"/>
          <w:sz w:val="24"/>
          <w:szCs w:val="24"/>
        </w:rPr>
        <w:t xml:space="preserve"> karakteristik dan kemampuan agen pelaksana  implementasi kebijakan khususnya dalam pengelolaan dana dekonsentrasi di Dinas Kesehatan Provinsi Jawa Barat sudah bagus. Meskipun ada beberpa hal yang harus ditingkatkan untuk mendukung implementasi kebijakan dana dekonsentrasi</w:t>
      </w:r>
      <w:r w:rsidRPr="00166FA0">
        <w:rPr>
          <w:rFonts w:ascii="Times New Roman" w:hAnsi="Times New Roman" w:cs="Times New Roman"/>
          <w:sz w:val="24"/>
          <w:szCs w:val="24"/>
          <w:lang w:val="en-US"/>
        </w:rPr>
        <w:t xml:space="preserve">. Diperkuat dengan hasil analisa SWOT menujukan </w:t>
      </w:r>
      <w:r w:rsidRPr="00166FA0">
        <w:rPr>
          <w:rFonts w:ascii="Times New Roman" w:hAnsi="Times New Roman" w:cs="Times New Roman"/>
          <w:w w:val="102"/>
          <w:sz w:val="24"/>
          <w:szCs w:val="24"/>
          <w:lang w:val="en-US"/>
        </w:rPr>
        <w:t xml:space="preserve">Dinas Kesehataan Provinsi Jawa Barat </w:t>
      </w:r>
      <w:r w:rsidRPr="00166FA0">
        <w:rPr>
          <w:rFonts w:ascii="Times New Roman" w:hAnsi="Times New Roman" w:cs="Times New Roman"/>
          <w:sz w:val="24"/>
          <w:szCs w:val="24"/>
        </w:rPr>
        <w:t xml:space="preserve"> </w:t>
      </w:r>
      <w:r w:rsidRPr="00166FA0">
        <w:rPr>
          <w:rFonts w:ascii="Times New Roman" w:hAnsi="Times New Roman" w:cs="Times New Roman"/>
          <w:sz w:val="24"/>
          <w:szCs w:val="24"/>
          <w:lang w:val="en-US"/>
        </w:rPr>
        <w:t xml:space="preserve">berada </w:t>
      </w:r>
      <w:r w:rsidRPr="00166FA0">
        <w:rPr>
          <w:rFonts w:ascii="Times New Roman" w:hAnsi="Times New Roman" w:cs="Times New Roman"/>
          <w:w w:val="102"/>
          <w:sz w:val="24"/>
          <w:szCs w:val="24"/>
        </w:rPr>
        <w:t>Kuadran</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I</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(positif,</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positif)</w:t>
      </w:r>
      <w:r w:rsidRPr="00166FA0">
        <w:rPr>
          <w:rFonts w:ascii="Times New Roman" w:hAnsi="Times New Roman" w:cs="Times New Roman"/>
          <w:w w:val="102"/>
          <w:sz w:val="24"/>
          <w:szCs w:val="24"/>
          <w:lang w:val="en-US"/>
        </w:rPr>
        <w:t xml:space="preserve"> yang </w:t>
      </w:r>
      <w:r w:rsidRPr="00166FA0">
        <w:rPr>
          <w:rFonts w:ascii="Times New Roman" w:hAnsi="Times New Roman" w:cs="Times New Roman"/>
          <w:w w:val="102"/>
          <w:sz w:val="24"/>
          <w:szCs w:val="24"/>
        </w:rPr>
        <w:t>menandakan</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sebuah</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organisasi</w:t>
      </w:r>
      <w:r w:rsidRPr="00166FA0">
        <w:rPr>
          <w:rFonts w:ascii="Times New Roman" w:hAnsi="Times New Roman" w:cs="Times New Roman"/>
          <w:w w:val="102"/>
          <w:sz w:val="24"/>
          <w:szCs w:val="24"/>
          <w:lang w:val="en-US"/>
        </w:rPr>
        <w:t xml:space="preserve"> </w:t>
      </w:r>
      <w:r w:rsidRPr="00166FA0">
        <w:rPr>
          <w:rFonts w:ascii="Times New Roman" w:hAnsi="Times New Roman" w:cs="Times New Roman"/>
          <w:w w:val="102"/>
          <w:sz w:val="24"/>
          <w:szCs w:val="24"/>
        </w:rPr>
        <w:t>yang</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kuat</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dan</w:t>
      </w:r>
      <w:r w:rsidRPr="00166FA0">
        <w:rPr>
          <w:rFonts w:ascii="Times New Roman" w:hAnsi="Times New Roman" w:cs="Times New Roman"/>
          <w:sz w:val="24"/>
          <w:szCs w:val="24"/>
        </w:rPr>
        <w:t xml:space="preserve"> </w:t>
      </w:r>
      <w:r w:rsidRPr="00166FA0">
        <w:rPr>
          <w:rFonts w:ascii="Times New Roman" w:hAnsi="Times New Roman" w:cs="Times New Roman"/>
          <w:w w:val="102"/>
          <w:sz w:val="24"/>
          <w:szCs w:val="24"/>
        </w:rPr>
        <w:t>berpeluang</w:t>
      </w:r>
      <w:r>
        <w:rPr>
          <w:rFonts w:ascii="Times New Roman" w:hAnsi="Times New Roman" w:cs="Times New Roman"/>
          <w:w w:val="102"/>
          <w:sz w:val="24"/>
          <w:szCs w:val="24"/>
          <w:lang w:val="en-US"/>
        </w:rPr>
        <w:t>.</w:t>
      </w:r>
    </w:p>
    <w:p w:rsidR="000E6331" w:rsidRPr="00166FA0" w:rsidRDefault="000E6331" w:rsidP="000E6331">
      <w:pPr>
        <w:pStyle w:val="ListParagraph"/>
        <w:spacing w:line="240" w:lineRule="auto"/>
        <w:ind w:left="0" w:firstLine="706"/>
        <w:jc w:val="both"/>
        <w:rPr>
          <w:rFonts w:ascii="Times New Roman" w:hAnsi="Times New Roman" w:cs="Times New Roman"/>
          <w:w w:val="102"/>
          <w:sz w:val="20"/>
          <w:szCs w:val="24"/>
          <w:lang w:val="en-US"/>
        </w:rPr>
      </w:pPr>
    </w:p>
    <w:p w:rsidR="000E6331" w:rsidRDefault="000E6331" w:rsidP="000E6331">
      <w:pPr>
        <w:pStyle w:val="ListParagraph"/>
        <w:spacing w:line="240" w:lineRule="auto"/>
        <w:ind w:left="0" w:firstLine="706"/>
        <w:jc w:val="both"/>
        <w:rPr>
          <w:rFonts w:ascii="Times New Roman" w:hAnsi="Times New Roman" w:cs="Times New Roman"/>
          <w:sz w:val="24"/>
          <w:szCs w:val="24"/>
          <w:lang w:val="en-US"/>
        </w:rPr>
      </w:pPr>
      <w:r w:rsidRPr="00166FA0">
        <w:rPr>
          <w:rFonts w:ascii="Times New Roman" w:hAnsi="Times New Roman" w:cs="Times New Roman"/>
          <w:bCs/>
          <w:sz w:val="24"/>
          <w:szCs w:val="24"/>
        </w:rPr>
        <w:t xml:space="preserve">Selanjutnya penelitian ini dapat disimpulkan </w:t>
      </w:r>
      <w:r w:rsidRPr="00166FA0">
        <w:rPr>
          <w:rFonts w:ascii="Times New Roman" w:hAnsi="Times New Roman" w:cs="Times New Roman"/>
          <w:sz w:val="24"/>
          <w:szCs w:val="24"/>
        </w:rPr>
        <w:t>bahwa Implementasi Kebijakan Pengelolaan Dana Dekonsentrasi di Ka</w:t>
      </w:r>
      <w:r w:rsidRPr="00166FA0">
        <w:rPr>
          <w:rFonts w:ascii="Times New Roman" w:hAnsi="Times New Roman" w:cs="Times New Roman"/>
          <w:sz w:val="24"/>
          <w:szCs w:val="24"/>
          <w:lang w:val="en-US"/>
        </w:rPr>
        <w:t>n</w:t>
      </w:r>
      <w:r w:rsidRPr="00166FA0">
        <w:rPr>
          <w:rFonts w:ascii="Times New Roman" w:hAnsi="Times New Roman" w:cs="Times New Roman"/>
          <w:sz w:val="24"/>
          <w:szCs w:val="24"/>
        </w:rPr>
        <w:t xml:space="preserve">tor Dinas Kesehatan Provinsi Jawa Barat sudah baik, </w:t>
      </w:r>
      <w:r w:rsidRPr="00166FA0">
        <w:rPr>
          <w:rFonts w:ascii="Times New Roman" w:hAnsi="Times New Roman" w:cs="Times New Roman"/>
          <w:sz w:val="24"/>
          <w:szCs w:val="24"/>
          <w:lang w:val="en-US"/>
        </w:rPr>
        <w:t xml:space="preserve">namun </w:t>
      </w:r>
      <w:r w:rsidRPr="00166FA0">
        <w:rPr>
          <w:rFonts w:ascii="Times New Roman" w:hAnsi="Times New Roman" w:cs="Times New Roman"/>
          <w:sz w:val="24"/>
          <w:szCs w:val="24"/>
        </w:rPr>
        <w:t xml:space="preserve">masih </w:t>
      </w:r>
      <w:r w:rsidRPr="00166FA0">
        <w:rPr>
          <w:rFonts w:ascii="Times New Roman" w:hAnsi="Times New Roman" w:cs="Times New Roman"/>
          <w:sz w:val="24"/>
          <w:szCs w:val="24"/>
          <w:lang w:val="en-US"/>
        </w:rPr>
        <w:t xml:space="preserve">ada </w:t>
      </w:r>
      <w:r w:rsidRPr="00166FA0">
        <w:rPr>
          <w:rFonts w:ascii="Times New Roman" w:hAnsi="Times New Roman" w:cs="Times New Roman"/>
          <w:sz w:val="24"/>
          <w:szCs w:val="24"/>
        </w:rPr>
        <w:t>kekurangan</w:t>
      </w:r>
      <w:r w:rsidRPr="00166FA0">
        <w:rPr>
          <w:rFonts w:ascii="Times New Roman" w:hAnsi="Times New Roman" w:cs="Times New Roman"/>
          <w:sz w:val="24"/>
          <w:szCs w:val="24"/>
          <w:lang w:val="en-US"/>
        </w:rPr>
        <w:t xml:space="preserve"> yang memerlukan perhatian</w:t>
      </w:r>
      <w:r w:rsidRPr="00166FA0">
        <w:rPr>
          <w:rFonts w:ascii="Times New Roman" w:hAnsi="Times New Roman" w:cs="Times New Roman"/>
          <w:sz w:val="24"/>
          <w:szCs w:val="24"/>
        </w:rPr>
        <w:t>.</w:t>
      </w:r>
    </w:p>
    <w:p w:rsidR="000E6331" w:rsidRPr="00166FA0" w:rsidRDefault="000E6331" w:rsidP="000E6331">
      <w:pPr>
        <w:pStyle w:val="ListParagraph"/>
        <w:spacing w:line="240" w:lineRule="auto"/>
        <w:ind w:left="0" w:firstLine="706"/>
        <w:jc w:val="both"/>
        <w:rPr>
          <w:rFonts w:ascii="Times New Roman" w:hAnsi="Times New Roman" w:cs="Times New Roman"/>
          <w:sz w:val="24"/>
          <w:szCs w:val="24"/>
          <w:lang w:val="en-US"/>
        </w:rPr>
      </w:pPr>
    </w:p>
    <w:p w:rsidR="000E6331" w:rsidRPr="000F645C" w:rsidRDefault="000E6331" w:rsidP="000E6331">
      <w:pPr>
        <w:spacing w:line="480" w:lineRule="auto"/>
        <w:jc w:val="both"/>
        <w:rPr>
          <w:i/>
        </w:rPr>
      </w:pPr>
      <w:r w:rsidRPr="00166FA0">
        <w:rPr>
          <w:i/>
        </w:rPr>
        <w:t>Kata Kunci : Implementasi Kebijakan</w:t>
      </w:r>
      <w:r w:rsidRPr="000F645C">
        <w:rPr>
          <w:i/>
        </w:rPr>
        <w:t>, Pengelolaan Dana Dekonsentrasi..</w:t>
      </w:r>
    </w:p>
    <w:p w:rsidR="000E6331" w:rsidRPr="002E32A3" w:rsidRDefault="000E6331" w:rsidP="000E6331">
      <w:pPr>
        <w:spacing w:line="480" w:lineRule="auto"/>
        <w:rPr>
          <w:b/>
          <w:lang w:val="en-US"/>
        </w:rPr>
      </w:pPr>
    </w:p>
    <w:p w:rsidR="000E6331" w:rsidRDefault="000E6331" w:rsidP="000E6331">
      <w:pPr>
        <w:jc w:val="center"/>
        <w:outlineLvl w:val="0"/>
        <w:rPr>
          <w:b/>
          <w:bCs/>
          <w:lang w:val="en-US"/>
        </w:rPr>
      </w:pPr>
    </w:p>
    <w:p w:rsidR="000E6331" w:rsidRDefault="000E6331" w:rsidP="000E6331">
      <w:pPr>
        <w:jc w:val="center"/>
        <w:outlineLvl w:val="0"/>
        <w:rPr>
          <w:b/>
          <w:bCs/>
          <w:lang w:val="en-US"/>
        </w:rPr>
      </w:pPr>
    </w:p>
    <w:p w:rsidR="000E6331" w:rsidRDefault="000E6331" w:rsidP="000E6331">
      <w:pPr>
        <w:jc w:val="center"/>
        <w:outlineLvl w:val="0"/>
        <w:rPr>
          <w:b/>
          <w:bCs/>
          <w:lang w:val="en-US"/>
        </w:rPr>
      </w:pPr>
    </w:p>
    <w:p w:rsidR="000E6331" w:rsidRPr="000E6331" w:rsidRDefault="000E6331" w:rsidP="000E6331">
      <w:pPr>
        <w:jc w:val="center"/>
        <w:outlineLvl w:val="0"/>
        <w:rPr>
          <w:b/>
          <w:bCs/>
          <w:sz w:val="28"/>
          <w:lang w:val="en-US"/>
        </w:rPr>
      </w:pPr>
      <w:r w:rsidRPr="000E6331">
        <w:rPr>
          <w:b/>
          <w:bCs/>
          <w:sz w:val="28"/>
        </w:rPr>
        <w:t>ABSTRACT</w:t>
      </w:r>
    </w:p>
    <w:p w:rsidR="000E6331" w:rsidRPr="000E6331" w:rsidRDefault="000E6331" w:rsidP="000E6331">
      <w:pPr>
        <w:jc w:val="center"/>
        <w:outlineLvl w:val="0"/>
        <w:rPr>
          <w:b/>
          <w:bCs/>
          <w:lang w:val="en-US"/>
        </w:rPr>
      </w:pPr>
    </w:p>
    <w:p w:rsidR="000E6331" w:rsidRPr="001D7E75" w:rsidRDefault="000E6331" w:rsidP="000E6331">
      <w:pPr>
        <w:jc w:val="center"/>
        <w:outlineLvl w:val="0"/>
        <w:rPr>
          <w:b/>
          <w:bCs/>
          <w:sz w:val="14"/>
        </w:rPr>
      </w:pPr>
    </w:p>
    <w:p w:rsidR="000E6331" w:rsidRPr="00976ECE" w:rsidRDefault="000E6331" w:rsidP="000E6331">
      <w:pPr>
        <w:ind w:firstLine="720"/>
        <w:jc w:val="both"/>
      </w:pPr>
      <w:r w:rsidRPr="00976ECE">
        <w:t>The main problem of this study is the poor management of deconcentration funds. This is allegedly caused by the implementation of deconcentration fund management policy in the West Java Provincial Health Office that has not been maximized.</w:t>
      </w:r>
    </w:p>
    <w:p w:rsidR="000E6331" w:rsidRPr="00976ECE" w:rsidRDefault="000E6331" w:rsidP="000E6331">
      <w:pPr>
        <w:ind w:firstLine="720"/>
        <w:jc w:val="both"/>
      </w:pPr>
      <w:r w:rsidRPr="00976ECE">
        <w:t xml:space="preserve">Researchers use qualitative research methods. Irawan (2006: 5) states that the qualitative method is a natural inquiry (it is natural, not artificial) or Interpretive inquiry (involving many subjective factors from </w:t>
      </w:r>
      <w:r>
        <w:t>informants and the researcher).</w:t>
      </w:r>
    </w:p>
    <w:p w:rsidR="000E6331" w:rsidRPr="00976ECE" w:rsidRDefault="000E6331" w:rsidP="000E6331">
      <w:pPr>
        <w:ind w:firstLine="720"/>
        <w:jc w:val="both"/>
      </w:pPr>
      <w:r w:rsidRPr="00976ECE">
        <w:t>Deconcentration fund management requires good systems and mechanisms. West Java Provincial Health Office requires good systems and mechanisms to be supported by a good working system so that the management of the funds can be implemented in accordance with the plan and consistent.</w:t>
      </w:r>
    </w:p>
    <w:p w:rsidR="000E6331" w:rsidRPr="00976ECE" w:rsidRDefault="000E6331" w:rsidP="000E6331">
      <w:pPr>
        <w:ind w:firstLine="720"/>
        <w:jc w:val="both"/>
      </w:pPr>
      <w:r w:rsidRPr="00976ECE">
        <w:t>the results of observations and interviews</w:t>
      </w:r>
      <w:r>
        <w:t xml:space="preserve">, those are </w:t>
      </w:r>
      <w:r w:rsidRPr="00976ECE">
        <w:t xml:space="preserve">First, the condition of the environment in West Java Provincial Health Office is good. </w:t>
      </w:r>
      <w:r>
        <w:t xml:space="preserve"> </w:t>
      </w:r>
      <w:r w:rsidRPr="00976ECE">
        <w:t xml:space="preserve">Second, the existence of inter-organizational cooperation is good on the implementation of </w:t>
      </w:r>
      <w:r w:rsidRPr="00733CF4">
        <w:t xml:space="preserve">Minister of Finance Regulation </w:t>
      </w:r>
      <w:r w:rsidRPr="00976ECE">
        <w:t xml:space="preserve">No. </w:t>
      </w:r>
      <w:r>
        <w:t>248 of 2010</w:t>
      </w:r>
      <w:r w:rsidRPr="00976ECE">
        <w:t xml:space="preserve"> on Deconcentration Fund Management at West Java Provincial Health Office. Third, the results of the interviews show that West Java Provincial Health Office already understands about the management of deconcentration funds. It means that existing facilities are not relevant to the implementation of deconcentration funds. Fourth, the characteristics and capabilities of implementing deconcentration fund management policy in West Java Provincial Health Office is good. Nevertheless, there are some characteristics and capabilities of implementers that need to be improved to support the implementation </w:t>
      </w:r>
      <w:r>
        <w:t>of deconcentrated funds policy.</w:t>
      </w:r>
      <w:r w:rsidRPr="00166FA0">
        <w:t xml:space="preserve"> Reinforced by SWOT analysis shows West Java Provincial Health Office is Quadrant I (positive, positive) which indicates a strong and potent organization.</w:t>
      </w:r>
    </w:p>
    <w:p w:rsidR="000E6331" w:rsidRDefault="000E6331" w:rsidP="000E6331">
      <w:pPr>
        <w:ind w:firstLine="720"/>
        <w:jc w:val="both"/>
      </w:pPr>
      <w:r w:rsidRPr="00976ECE">
        <w:t>The conclusion of this research is the implementation of Deconcentration Fund Management Policy in West Java Provincial Health Office is good but still has many shortcomings</w:t>
      </w:r>
      <w:r>
        <w:t xml:space="preserve"> and </w:t>
      </w:r>
      <w:r w:rsidRPr="00733CF4">
        <w:t>that require attention</w:t>
      </w:r>
      <w:r>
        <w:t>.</w:t>
      </w:r>
    </w:p>
    <w:p w:rsidR="00C05DC6" w:rsidRDefault="00C05DC6" w:rsidP="000E6331">
      <w:pPr>
        <w:pStyle w:val="Heading2"/>
        <w:tabs>
          <w:tab w:val="left" w:pos="709"/>
        </w:tabs>
        <w:spacing w:before="0" w:after="0" w:line="360" w:lineRule="auto"/>
        <w:jc w:val="center"/>
        <w:rPr>
          <w:rFonts w:cs="Times New Roman"/>
          <w:szCs w:val="24"/>
          <w:lang w:val="en-US"/>
        </w:rPr>
      </w:pPr>
    </w:p>
    <w:p w:rsidR="000E6331" w:rsidRPr="000F645C" w:rsidRDefault="000E6331" w:rsidP="000E6331">
      <w:pPr>
        <w:pStyle w:val="Heading2"/>
        <w:tabs>
          <w:tab w:val="left" w:pos="709"/>
        </w:tabs>
        <w:spacing w:before="0" w:after="0" w:line="360" w:lineRule="auto"/>
        <w:jc w:val="center"/>
        <w:rPr>
          <w:rFonts w:cs="Times New Roman"/>
          <w:b w:val="0"/>
          <w:szCs w:val="24"/>
        </w:rPr>
      </w:pPr>
      <w:bookmarkStart w:id="0" w:name="_GoBack"/>
      <w:bookmarkEnd w:id="0"/>
      <w:r w:rsidRPr="00976ECE">
        <w:rPr>
          <w:rFonts w:cs="Times New Roman"/>
          <w:szCs w:val="24"/>
        </w:rPr>
        <w:t>Keywords: Policy Implementation, Deconcentration Fund Management</w:t>
      </w:r>
    </w:p>
    <w:p w:rsidR="000814B9" w:rsidRDefault="000814B9"/>
    <w:sectPr w:rsidR="000814B9" w:rsidSect="000E6331">
      <w:headerReference w:type="default" r:id="rId7"/>
      <w:footerReference w:type="default" r:id="rId8"/>
      <w:pgSz w:w="11907" w:h="16839" w:code="9"/>
      <w:pgMar w:top="2268" w:right="1701" w:bottom="2268" w:left="1701"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805297"/>
      <w:docPartObj>
        <w:docPartGallery w:val="Page Numbers (Bottom of Page)"/>
        <w:docPartUnique/>
      </w:docPartObj>
    </w:sdtPr>
    <w:sdtEndPr>
      <w:rPr>
        <w:rFonts w:ascii="Times New Roman" w:hAnsi="Times New Roman" w:cs="Times New Roman"/>
        <w:noProof/>
        <w:sz w:val="24"/>
      </w:rPr>
    </w:sdtEndPr>
    <w:sdtContent>
      <w:p w:rsidR="00166FA0" w:rsidRPr="00166FA0" w:rsidRDefault="00C05DC6">
        <w:pPr>
          <w:pStyle w:val="Footer"/>
          <w:jc w:val="center"/>
          <w:rPr>
            <w:rFonts w:ascii="Times New Roman" w:hAnsi="Times New Roman" w:cs="Times New Roman"/>
            <w:sz w:val="24"/>
          </w:rPr>
        </w:pPr>
        <w:r w:rsidRPr="00166FA0">
          <w:rPr>
            <w:rFonts w:ascii="Times New Roman" w:hAnsi="Times New Roman" w:cs="Times New Roman"/>
            <w:sz w:val="24"/>
          </w:rPr>
          <w:fldChar w:fldCharType="begin"/>
        </w:r>
        <w:r w:rsidRPr="00166FA0">
          <w:rPr>
            <w:rFonts w:ascii="Times New Roman" w:hAnsi="Times New Roman" w:cs="Times New Roman"/>
            <w:sz w:val="24"/>
          </w:rPr>
          <w:instrText xml:space="preserve"> PAGE   \* MERGEFORMAT </w:instrText>
        </w:r>
        <w:r w:rsidRPr="00166FA0">
          <w:rPr>
            <w:rFonts w:ascii="Times New Roman" w:hAnsi="Times New Roman" w:cs="Times New Roman"/>
            <w:sz w:val="24"/>
          </w:rPr>
          <w:fldChar w:fldCharType="separate"/>
        </w:r>
        <w:r>
          <w:rPr>
            <w:rFonts w:ascii="Times New Roman" w:hAnsi="Times New Roman" w:cs="Times New Roman"/>
            <w:noProof/>
            <w:sz w:val="24"/>
          </w:rPr>
          <w:t>iii</w:t>
        </w:r>
        <w:r w:rsidRPr="00166FA0">
          <w:rPr>
            <w:rFonts w:ascii="Times New Roman" w:hAnsi="Times New Roman" w:cs="Times New Roman"/>
            <w:noProof/>
            <w:sz w:val="24"/>
          </w:rPr>
          <w:fldChar w:fldCharType="end"/>
        </w:r>
      </w:p>
    </w:sdtContent>
  </w:sdt>
  <w:p w:rsidR="00166FA0" w:rsidRDefault="00C05DC6">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6E" w:rsidRDefault="00C05DC6">
    <w:pPr>
      <w:pStyle w:val="Header"/>
      <w:jc w:val="right"/>
    </w:pPr>
  </w:p>
  <w:p w:rsidR="003D236E" w:rsidRDefault="00C05D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31"/>
    <w:rsid w:val="000814B9"/>
    <w:rsid w:val="000E6331"/>
    <w:rsid w:val="00C05D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0E6331"/>
    <w:pPr>
      <w:keepNext/>
      <w:spacing w:before="160" w:after="60" w:line="480" w:lineRule="auto"/>
      <w:outlineLvl w:val="1"/>
    </w:pPr>
    <w:rPr>
      <w:rFonts w:cs="Arial"/>
      <w:b/>
      <w:bCs/>
      <w:iCs/>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E6331"/>
    <w:pPr>
      <w:spacing w:after="120" w:line="480" w:lineRule="auto"/>
    </w:pPr>
  </w:style>
  <w:style w:type="character" w:customStyle="1" w:styleId="BodyText2Char">
    <w:name w:val="Body Text 2 Char"/>
    <w:basedOn w:val="DefaultParagraphFont"/>
    <w:link w:val="BodyText2"/>
    <w:rsid w:val="000E6331"/>
    <w:rPr>
      <w:rFonts w:ascii="Times New Roman" w:eastAsia="Times New Roman" w:hAnsi="Times New Roman" w:cs="Times New Roman"/>
      <w:sz w:val="24"/>
      <w:szCs w:val="24"/>
    </w:rPr>
  </w:style>
  <w:style w:type="paragraph" w:styleId="BodyText">
    <w:name w:val="Body Text"/>
    <w:basedOn w:val="Normal"/>
    <w:link w:val="BodyTextChar"/>
    <w:unhideWhenUsed/>
    <w:rsid w:val="000E6331"/>
    <w:pPr>
      <w:spacing w:after="120"/>
    </w:pPr>
  </w:style>
  <w:style w:type="character" w:customStyle="1" w:styleId="BodyTextChar">
    <w:name w:val="Body Text Char"/>
    <w:basedOn w:val="DefaultParagraphFont"/>
    <w:link w:val="BodyText"/>
    <w:rsid w:val="000E633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6331"/>
    <w:rPr>
      <w:rFonts w:ascii="Times New Roman" w:eastAsia="Times New Roman" w:hAnsi="Times New Roman" w:cs="Arial"/>
      <w:b/>
      <w:bCs/>
      <w:iCs/>
      <w:sz w:val="24"/>
      <w:szCs w:val="28"/>
      <w:lang w:eastAsia="id-ID"/>
    </w:rPr>
  </w:style>
  <w:style w:type="paragraph" w:styleId="ListParagraph">
    <w:name w:val="List Paragraph"/>
    <w:aliases w:val="Body Text Char1,Char Char2,tabel,Char Char21,List Paragraph1,List Paragraph2"/>
    <w:basedOn w:val="Normal"/>
    <w:link w:val="ListParagraphChar"/>
    <w:uiPriority w:val="34"/>
    <w:qFormat/>
    <w:rsid w:val="000E6331"/>
    <w:pPr>
      <w:spacing w:after="200" w:line="276" w:lineRule="auto"/>
      <w:ind w:left="720"/>
      <w:contextualSpacing/>
    </w:pPr>
    <w:rPr>
      <w:rFonts w:asciiTheme="minorHAnsi" w:eastAsiaTheme="minorEastAsia" w:hAnsiTheme="minorHAnsi" w:cstheme="minorBidi"/>
      <w:sz w:val="22"/>
      <w:szCs w:val="22"/>
      <w:lang w:eastAsia="id-ID"/>
    </w:r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0E6331"/>
    <w:rPr>
      <w:rFonts w:eastAsiaTheme="minorEastAsia"/>
      <w:lang w:eastAsia="id-ID"/>
    </w:rPr>
  </w:style>
  <w:style w:type="paragraph" w:styleId="Header">
    <w:name w:val="header"/>
    <w:basedOn w:val="Normal"/>
    <w:link w:val="HeaderChar"/>
    <w:uiPriority w:val="99"/>
    <w:unhideWhenUsed/>
    <w:rsid w:val="000E6331"/>
    <w:pPr>
      <w:tabs>
        <w:tab w:val="center" w:pos="4680"/>
        <w:tab w:val="right" w:pos="9360"/>
      </w:tabs>
    </w:pPr>
    <w:rPr>
      <w:lang w:eastAsia="id-ID"/>
    </w:rPr>
  </w:style>
  <w:style w:type="character" w:customStyle="1" w:styleId="HeaderChar">
    <w:name w:val="Header Char"/>
    <w:basedOn w:val="DefaultParagraphFont"/>
    <w:link w:val="Header"/>
    <w:uiPriority w:val="99"/>
    <w:rsid w:val="000E6331"/>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0E6331"/>
    <w:pPr>
      <w:tabs>
        <w:tab w:val="center" w:pos="4513"/>
        <w:tab w:val="right" w:pos="9026"/>
      </w:tabs>
    </w:pPr>
    <w:rPr>
      <w:rFonts w:asciiTheme="minorHAnsi" w:eastAsiaTheme="minorEastAsia" w:hAnsiTheme="minorHAnsi" w:cstheme="minorBidi"/>
      <w:sz w:val="22"/>
      <w:szCs w:val="22"/>
      <w:lang w:eastAsia="id-ID"/>
    </w:rPr>
  </w:style>
  <w:style w:type="character" w:customStyle="1" w:styleId="FooterChar">
    <w:name w:val="Footer Char"/>
    <w:basedOn w:val="DefaultParagraphFont"/>
    <w:link w:val="Footer"/>
    <w:uiPriority w:val="99"/>
    <w:rsid w:val="000E6331"/>
    <w:rPr>
      <w:rFonts w:eastAsiaTheme="minorEastAsia"/>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33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qFormat/>
    <w:rsid w:val="000E6331"/>
    <w:pPr>
      <w:keepNext/>
      <w:spacing w:before="160" w:after="60" w:line="480" w:lineRule="auto"/>
      <w:outlineLvl w:val="1"/>
    </w:pPr>
    <w:rPr>
      <w:rFonts w:cs="Arial"/>
      <w:b/>
      <w:bCs/>
      <w:iCs/>
      <w:szCs w:val="2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0E6331"/>
    <w:pPr>
      <w:spacing w:after="120" w:line="480" w:lineRule="auto"/>
    </w:pPr>
  </w:style>
  <w:style w:type="character" w:customStyle="1" w:styleId="BodyText2Char">
    <w:name w:val="Body Text 2 Char"/>
    <w:basedOn w:val="DefaultParagraphFont"/>
    <w:link w:val="BodyText2"/>
    <w:rsid w:val="000E6331"/>
    <w:rPr>
      <w:rFonts w:ascii="Times New Roman" w:eastAsia="Times New Roman" w:hAnsi="Times New Roman" w:cs="Times New Roman"/>
      <w:sz w:val="24"/>
      <w:szCs w:val="24"/>
    </w:rPr>
  </w:style>
  <w:style w:type="paragraph" w:styleId="BodyText">
    <w:name w:val="Body Text"/>
    <w:basedOn w:val="Normal"/>
    <w:link w:val="BodyTextChar"/>
    <w:unhideWhenUsed/>
    <w:rsid w:val="000E6331"/>
    <w:pPr>
      <w:spacing w:after="120"/>
    </w:pPr>
  </w:style>
  <w:style w:type="character" w:customStyle="1" w:styleId="BodyTextChar">
    <w:name w:val="Body Text Char"/>
    <w:basedOn w:val="DefaultParagraphFont"/>
    <w:link w:val="BodyText"/>
    <w:rsid w:val="000E633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E6331"/>
    <w:rPr>
      <w:rFonts w:ascii="Times New Roman" w:eastAsia="Times New Roman" w:hAnsi="Times New Roman" w:cs="Arial"/>
      <w:b/>
      <w:bCs/>
      <w:iCs/>
      <w:sz w:val="24"/>
      <w:szCs w:val="28"/>
      <w:lang w:eastAsia="id-ID"/>
    </w:rPr>
  </w:style>
  <w:style w:type="paragraph" w:styleId="ListParagraph">
    <w:name w:val="List Paragraph"/>
    <w:aliases w:val="Body Text Char1,Char Char2,tabel,Char Char21,List Paragraph1,List Paragraph2"/>
    <w:basedOn w:val="Normal"/>
    <w:link w:val="ListParagraphChar"/>
    <w:uiPriority w:val="34"/>
    <w:qFormat/>
    <w:rsid w:val="000E6331"/>
    <w:pPr>
      <w:spacing w:after="200" w:line="276" w:lineRule="auto"/>
      <w:ind w:left="720"/>
      <w:contextualSpacing/>
    </w:pPr>
    <w:rPr>
      <w:rFonts w:asciiTheme="minorHAnsi" w:eastAsiaTheme="minorEastAsia" w:hAnsiTheme="minorHAnsi" w:cstheme="minorBidi"/>
      <w:sz w:val="22"/>
      <w:szCs w:val="22"/>
      <w:lang w:eastAsia="id-ID"/>
    </w:rPr>
  </w:style>
  <w:style w:type="character" w:customStyle="1" w:styleId="ListParagraphChar">
    <w:name w:val="List Paragraph Char"/>
    <w:aliases w:val="Body Text Char1 Char,Char Char2 Char,tabel Char,Char Char21 Char,List Paragraph1 Char,List Paragraph2 Char"/>
    <w:link w:val="ListParagraph"/>
    <w:uiPriority w:val="34"/>
    <w:locked/>
    <w:rsid w:val="000E6331"/>
    <w:rPr>
      <w:rFonts w:eastAsiaTheme="minorEastAsia"/>
      <w:lang w:eastAsia="id-ID"/>
    </w:rPr>
  </w:style>
  <w:style w:type="paragraph" w:styleId="Header">
    <w:name w:val="header"/>
    <w:basedOn w:val="Normal"/>
    <w:link w:val="HeaderChar"/>
    <w:uiPriority w:val="99"/>
    <w:unhideWhenUsed/>
    <w:rsid w:val="000E6331"/>
    <w:pPr>
      <w:tabs>
        <w:tab w:val="center" w:pos="4680"/>
        <w:tab w:val="right" w:pos="9360"/>
      </w:tabs>
    </w:pPr>
    <w:rPr>
      <w:lang w:eastAsia="id-ID"/>
    </w:rPr>
  </w:style>
  <w:style w:type="character" w:customStyle="1" w:styleId="HeaderChar">
    <w:name w:val="Header Char"/>
    <w:basedOn w:val="DefaultParagraphFont"/>
    <w:link w:val="Header"/>
    <w:uiPriority w:val="99"/>
    <w:rsid w:val="000E6331"/>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0E6331"/>
    <w:pPr>
      <w:tabs>
        <w:tab w:val="center" w:pos="4513"/>
        <w:tab w:val="right" w:pos="9026"/>
      </w:tabs>
    </w:pPr>
    <w:rPr>
      <w:rFonts w:asciiTheme="minorHAnsi" w:eastAsiaTheme="minorEastAsia" w:hAnsiTheme="minorHAnsi" w:cstheme="minorBidi"/>
      <w:sz w:val="22"/>
      <w:szCs w:val="22"/>
      <w:lang w:eastAsia="id-ID"/>
    </w:rPr>
  </w:style>
  <w:style w:type="character" w:customStyle="1" w:styleId="FooterChar">
    <w:name w:val="Footer Char"/>
    <w:basedOn w:val="DefaultParagraphFont"/>
    <w:link w:val="Footer"/>
    <w:uiPriority w:val="99"/>
    <w:rsid w:val="000E6331"/>
    <w:rPr>
      <w:rFonts w:eastAsiaTheme="minorEastAsia"/>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FUJITSU</cp:lastModifiedBy>
  <cp:revision>2</cp:revision>
  <cp:lastPrinted>2018-01-15T01:37:00Z</cp:lastPrinted>
  <dcterms:created xsi:type="dcterms:W3CDTF">2018-01-15T01:36:00Z</dcterms:created>
  <dcterms:modified xsi:type="dcterms:W3CDTF">2018-01-15T01:37:00Z</dcterms:modified>
</cp:coreProperties>
</file>