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281" w:rsidRPr="0013678C" w:rsidRDefault="00993281" w:rsidP="004365B4">
      <w:pPr>
        <w:spacing w:line="360" w:lineRule="auto"/>
        <w:jc w:val="center"/>
        <w:outlineLvl w:val="0"/>
        <w:rPr>
          <w:rFonts w:cs="Times New Roman"/>
          <w:b/>
        </w:rPr>
      </w:pPr>
      <w:r w:rsidRPr="0013678C">
        <w:rPr>
          <w:rFonts w:cs="Times New Roman"/>
          <w:b/>
        </w:rPr>
        <w:t>BAB IV</w:t>
      </w:r>
    </w:p>
    <w:p w:rsidR="00993281" w:rsidRDefault="00993281" w:rsidP="004365B4">
      <w:pPr>
        <w:spacing w:line="360" w:lineRule="auto"/>
        <w:jc w:val="center"/>
        <w:outlineLvl w:val="0"/>
        <w:rPr>
          <w:rFonts w:cs="Times New Roman"/>
          <w:b/>
        </w:rPr>
      </w:pPr>
      <w:r w:rsidRPr="0013678C">
        <w:rPr>
          <w:rFonts w:cs="Times New Roman"/>
          <w:b/>
        </w:rPr>
        <w:t>ANALISIS PEREKONOMIAN KOTA AMBON</w:t>
      </w:r>
    </w:p>
    <w:p w:rsidR="009B7871" w:rsidRPr="0013678C" w:rsidRDefault="009B7871" w:rsidP="00993281">
      <w:pPr>
        <w:spacing w:line="360" w:lineRule="auto"/>
        <w:jc w:val="center"/>
        <w:rPr>
          <w:rFonts w:cs="Times New Roman"/>
          <w:b/>
        </w:rPr>
      </w:pPr>
    </w:p>
    <w:p w:rsidR="00993281" w:rsidRPr="0013678C" w:rsidRDefault="00993281" w:rsidP="00993281">
      <w:pPr>
        <w:spacing w:line="360" w:lineRule="auto"/>
        <w:jc w:val="both"/>
        <w:rPr>
          <w:rFonts w:cs="Times New Roman"/>
          <w:b/>
        </w:rPr>
      </w:pPr>
      <w:bookmarkStart w:id="0" w:name="OLE_LINK1"/>
      <w:bookmarkStart w:id="1" w:name="OLE_LINK2"/>
      <w:r w:rsidRPr="0013678C">
        <w:rPr>
          <w:rFonts w:cs="Times New Roman"/>
          <w:b/>
        </w:rPr>
        <w:t>4.</w:t>
      </w:r>
      <w:r w:rsidR="00364A8E" w:rsidRPr="0013678C">
        <w:rPr>
          <w:rFonts w:cs="Times New Roman"/>
          <w:b/>
        </w:rPr>
        <w:t xml:space="preserve">1 </w:t>
      </w:r>
      <w:r w:rsidRPr="0013678C">
        <w:rPr>
          <w:rFonts w:cs="Times New Roman"/>
          <w:b/>
        </w:rPr>
        <w:t xml:space="preserve"> Perekonomian Kota Ambon Dalam Lingkup Eksternal</w:t>
      </w:r>
    </w:p>
    <w:bookmarkEnd w:id="0"/>
    <w:bookmarkEnd w:id="1"/>
    <w:p w:rsidR="00993281" w:rsidRDefault="00993281" w:rsidP="00993281">
      <w:pPr>
        <w:spacing w:line="360" w:lineRule="auto"/>
        <w:jc w:val="both"/>
        <w:rPr>
          <w:rFonts w:cs="Times New Roman"/>
        </w:rPr>
      </w:pPr>
      <w:r w:rsidRPr="0013678C">
        <w:rPr>
          <w:rFonts w:cs="Times New Roman"/>
          <w:b/>
        </w:rPr>
        <w:tab/>
      </w:r>
      <w:r w:rsidRPr="0013678C">
        <w:rPr>
          <w:rFonts w:cs="Times New Roman"/>
        </w:rPr>
        <w:t>Kota Ambon sebagai Pusat Kegiata</w:t>
      </w:r>
      <w:r w:rsidR="00DC7204" w:rsidRPr="0013678C">
        <w:rPr>
          <w:rFonts w:cs="Times New Roman"/>
        </w:rPr>
        <w:t>n</w:t>
      </w:r>
      <w:r w:rsidRPr="0013678C">
        <w:rPr>
          <w:rFonts w:cs="Times New Roman"/>
        </w:rPr>
        <w:t xml:space="preserve"> Nasional memiliki pengaruh terhadap kawasan di sekitarnya. </w:t>
      </w:r>
      <w:r w:rsidR="00DC7204" w:rsidRPr="0013678C">
        <w:rPr>
          <w:rFonts w:cs="Times New Roman"/>
        </w:rPr>
        <w:t>Kota Ambon diharapkan mampu memberikan pelayanan dalam sosial ekonomi dan keuangan skala provinsi/nasional sebagai simpul utama jaringan transportasi nasional dan lintas daerah.</w:t>
      </w:r>
    </w:p>
    <w:p w:rsidR="009B7871" w:rsidRPr="009B7871" w:rsidRDefault="009B7871" w:rsidP="009B7871">
      <w:pPr>
        <w:spacing w:line="360" w:lineRule="auto"/>
        <w:jc w:val="both"/>
        <w:rPr>
          <w:rFonts w:cs="Times New Roman"/>
          <w:b/>
          <w:sz w:val="28"/>
        </w:rPr>
      </w:pPr>
    </w:p>
    <w:p w:rsidR="009B7871" w:rsidRPr="009B7871" w:rsidRDefault="009B7871" w:rsidP="00F2356F">
      <w:pPr>
        <w:pStyle w:val="ListParagraph"/>
        <w:numPr>
          <w:ilvl w:val="2"/>
          <w:numId w:val="12"/>
        </w:numPr>
        <w:spacing w:after="0" w:line="360" w:lineRule="auto"/>
        <w:jc w:val="both"/>
        <w:rPr>
          <w:rFonts w:ascii="Times New Roman" w:hAnsi="Times New Roman" w:cs="Times New Roman"/>
          <w:b/>
          <w:sz w:val="24"/>
        </w:rPr>
      </w:pPr>
      <w:r w:rsidRPr="009B7871">
        <w:rPr>
          <w:rFonts w:ascii="Times New Roman" w:hAnsi="Times New Roman" w:cs="Times New Roman"/>
          <w:b/>
          <w:sz w:val="24"/>
        </w:rPr>
        <w:t>Kota Ambon Sebagai PKN</w:t>
      </w:r>
    </w:p>
    <w:p w:rsidR="00E9399D" w:rsidRDefault="00E9399D" w:rsidP="009B7871">
      <w:pPr>
        <w:spacing w:line="360" w:lineRule="auto"/>
        <w:ind w:firstLine="720"/>
        <w:jc w:val="both"/>
        <w:rPr>
          <w:rFonts w:cs="Times New Roman"/>
        </w:rPr>
      </w:pPr>
      <w:r w:rsidRPr="0013678C">
        <w:rPr>
          <w:rFonts w:cs="Times New Roman"/>
        </w:rPr>
        <w:t>Dalam lingkup Eksternal, selain sebagai PKN Kota Ambon juga memberikan kontribusi terhadap Provinsi Maluku. Berdasarkan analisis LQ dan Shift Share Kota Ambon memiliki beberapa sektor yang cukup berperan dalam meningkatkan pertumbuhan ekonomi Kota Ambon diantaranya yaitu sektor  Perdagangan. Hotel &amp; Restoran, serta sektor Jasa-jasa.</w:t>
      </w:r>
    </w:p>
    <w:p w:rsidR="004B3114" w:rsidRDefault="004B3114" w:rsidP="004365B4">
      <w:pPr>
        <w:jc w:val="center"/>
        <w:outlineLvl w:val="0"/>
        <w:rPr>
          <w:rFonts w:cs="Times New Roman"/>
          <w:b/>
        </w:rPr>
      </w:pPr>
      <w:r>
        <w:rPr>
          <w:rFonts w:cs="Times New Roman"/>
          <w:b/>
        </w:rPr>
        <w:t>Tabel IV.1</w:t>
      </w:r>
    </w:p>
    <w:p w:rsidR="004B3114" w:rsidRDefault="004B3114" w:rsidP="004B3114">
      <w:pPr>
        <w:jc w:val="center"/>
        <w:rPr>
          <w:rFonts w:cs="Times New Roman"/>
          <w:b/>
        </w:rPr>
      </w:pPr>
      <w:r>
        <w:rPr>
          <w:rFonts w:cs="Times New Roman"/>
          <w:b/>
        </w:rPr>
        <w:t>Perbandingan Fungsi PKN Kawasan Timur Indonesia</w:t>
      </w:r>
    </w:p>
    <w:tbl>
      <w:tblPr>
        <w:tblStyle w:val="LightGrid1"/>
        <w:tblW w:w="10270" w:type="dxa"/>
        <w:jc w:val="center"/>
        <w:tblLook w:val="04A0"/>
      </w:tblPr>
      <w:tblGrid>
        <w:gridCol w:w="4437"/>
        <w:gridCol w:w="998"/>
        <w:gridCol w:w="913"/>
        <w:gridCol w:w="1375"/>
        <w:gridCol w:w="864"/>
        <w:gridCol w:w="770"/>
        <w:gridCol w:w="913"/>
      </w:tblGrid>
      <w:tr w:rsidR="004B3114" w:rsidRPr="00F323E8" w:rsidTr="00F323E8">
        <w:trPr>
          <w:cnfStyle w:val="100000000000"/>
          <w:trHeight w:val="133"/>
          <w:jc w:val="center"/>
        </w:trPr>
        <w:tc>
          <w:tcPr>
            <w:cnfStyle w:val="001000000000"/>
            <w:tcW w:w="4437" w:type="dxa"/>
            <w:vMerge w:val="restart"/>
            <w:shd w:val="clear" w:color="auto" w:fill="auto"/>
            <w:hideMark/>
          </w:tcPr>
          <w:p w:rsidR="004B3114" w:rsidRPr="00F323E8" w:rsidRDefault="004B3114" w:rsidP="009B7871">
            <w:pPr>
              <w:jc w:val="center"/>
              <w:rPr>
                <w:rFonts w:ascii="Times New Roman" w:hAnsi="Times New Roman" w:cs="Times New Roman"/>
                <w:sz w:val="20"/>
                <w:szCs w:val="20"/>
              </w:rPr>
            </w:pPr>
            <w:r w:rsidRPr="00F323E8">
              <w:rPr>
                <w:rFonts w:ascii="Times New Roman" w:hAnsi="Times New Roman" w:cs="Times New Roman"/>
                <w:b w:val="0"/>
                <w:bCs w:val="0"/>
                <w:sz w:val="20"/>
                <w:szCs w:val="20"/>
              </w:rPr>
              <w:t>PKN</w:t>
            </w:r>
          </w:p>
        </w:tc>
        <w:tc>
          <w:tcPr>
            <w:tcW w:w="5833" w:type="dxa"/>
            <w:gridSpan w:val="6"/>
            <w:shd w:val="clear" w:color="auto" w:fill="auto"/>
            <w:hideMark/>
          </w:tcPr>
          <w:p w:rsidR="004B3114" w:rsidRPr="00F323E8" w:rsidRDefault="004B3114" w:rsidP="009B7871">
            <w:pPr>
              <w:jc w:val="center"/>
              <w:cnfStyle w:val="100000000000"/>
              <w:rPr>
                <w:rFonts w:ascii="Times New Roman" w:hAnsi="Times New Roman" w:cs="Times New Roman"/>
                <w:sz w:val="20"/>
                <w:szCs w:val="20"/>
              </w:rPr>
            </w:pPr>
            <w:r w:rsidRPr="00F323E8">
              <w:rPr>
                <w:rFonts w:ascii="Times New Roman" w:hAnsi="Times New Roman" w:cs="Times New Roman"/>
                <w:b w:val="0"/>
                <w:bCs w:val="0"/>
                <w:sz w:val="20"/>
                <w:szCs w:val="20"/>
              </w:rPr>
              <w:t>Fungsi PKN</w:t>
            </w:r>
          </w:p>
        </w:tc>
      </w:tr>
      <w:tr w:rsidR="004B3114" w:rsidRPr="00F323E8" w:rsidTr="00F323E8">
        <w:trPr>
          <w:cnfStyle w:val="000000100000"/>
          <w:trHeight w:val="148"/>
          <w:jc w:val="center"/>
        </w:trPr>
        <w:tc>
          <w:tcPr>
            <w:cnfStyle w:val="001000000000"/>
            <w:tcW w:w="4437" w:type="dxa"/>
            <w:vMerge/>
            <w:shd w:val="clear" w:color="auto" w:fill="auto"/>
            <w:hideMark/>
          </w:tcPr>
          <w:p w:rsidR="004B3114" w:rsidRPr="00F323E8" w:rsidRDefault="004B3114" w:rsidP="009B7871">
            <w:pPr>
              <w:jc w:val="center"/>
              <w:rPr>
                <w:rFonts w:ascii="Times New Roman" w:hAnsi="Times New Roman" w:cs="Times New Roman"/>
                <w:sz w:val="20"/>
                <w:szCs w:val="20"/>
              </w:rPr>
            </w:pPr>
          </w:p>
        </w:tc>
        <w:tc>
          <w:tcPr>
            <w:tcW w:w="998" w:type="dxa"/>
            <w:vMerge w:val="restart"/>
            <w:shd w:val="clear" w:color="auto" w:fill="auto"/>
            <w:hideMark/>
          </w:tcPr>
          <w:p w:rsidR="004B3114" w:rsidRPr="00F323E8" w:rsidRDefault="004B3114" w:rsidP="009B7871">
            <w:pPr>
              <w:jc w:val="center"/>
              <w:cnfStyle w:val="000000100000"/>
              <w:rPr>
                <w:rFonts w:cs="Times New Roman"/>
                <w:sz w:val="20"/>
                <w:szCs w:val="20"/>
              </w:rPr>
            </w:pPr>
            <w:r w:rsidRPr="00F323E8">
              <w:rPr>
                <w:rFonts w:cs="Times New Roman"/>
                <w:b/>
                <w:bCs/>
                <w:sz w:val="20"/>
                <w:szCs w:val="20"/>
              </w:rPr>
              <w:t>Ekspor</w:t>
            </w:r>
          </w:p>
        </w:tc>
        <w:tc>
          <w:tcPr>
            <w:tcW w:w="913" w:type="dxa"/>
            <w:vMerge w:val="restart"/>
            <w:shd w:val="clear" w:color="auto" w:fill="auto"/>
            <w:hideMark/>
          </w:tcPr>
          <w:p w:rsidR="004B3114" w:rsidRPr="00F323E8" w:rsidRDefault="004B3114" w:rsidP="009B7871">
            <w:pPr>
              <w:jc w:val="center"/>
              <w:cnfStyle w:val="000000100000"/>
              <w:rPr>
                <w:rFonts w:cs="Times New Roman"/>
                <w:sz w:val="20"/>
                <w:szCs w:val="20"/>
              </w:rPr>
            </w:pPr>
            <w:r w:rsidRPr="00F323E8">
              <w:rPr>
                <w:rFonts w:cs="Times New Roman"/>
                <w:b/>
                <w:bCs/>
                <w:sz w:val="20"/>
                <w:szCs w:val="20"/>
              </w:rPr>
              <w:t>Impor</w:t>
            </w:r>
          </w:p>
        </w:tc>
        <w:tc>
          <w:tcPr>
            <w:tcW w:w="1375" w:type="dxa"/>
            <w:vMerge w:val="restart"/>
            <w:shd w:val="clear" w:color="auto" w:fill="auto"/>
            <w:hideMark/>
          </w:tcPr>
          <w:p w:rsidR="004B3114" w:rsidRPr="00F323E8" w:rsidRDefault="004B3114" w:rsidP="009B7871">
            <w:pPr>
              <w:jc w:val="center"/>
              <w:cnfStyle w:val="000000100000"/>
              <w:rPr>
                <w:rFonts w:cs="Times New Roman"/>
                <w:sz w:val="20"/>
                <w:szCs w:val="20"/>
              </w:rPr>
            </w:pPr>
            <w:r w:rsidRPr="00F323E8">
              <w:rPr>
                <w:rFonts w:cs="Times New Roman"/>
                <w:b/>
                <w:bCs/>
                <w:sz w:val="20"/>
                <w:szCs w:val="20"/>
              </w:rPr>
              <w:t>Industri &amp; Jasa</w:t>
            </w:r>
          </w:p>
        </w:tc>
        <w:tc>
          <w:tcPr>
            <w:tcW w:w="2547" w:type="dxa"/>
            <w:gridSpan w:val="3"/>
            <w:shd w:val="clear" w:color="auto" w:fill="auto"/>
            <w:hideMark/>
          </w:tcPr>
          <w:p w:rsidR="004B3114" w:rsidRPr="00F323E8" w:rsidRDefault="004B3114" w:rsidP="009B7871">
            <w:pPr>
              <w:jc w:val="center"/>
              <w:cnfStyle w:val="000000100000"/>
              <w:rPr>
                <w:rFonts w:cs="Times New Roman"/>
                <w:sz w:val="20"/>
                <w:szCs w:val="20"/>
              </w:rPr>
            </w:pPr>
            <w:r w:rsidRPr="00F323E8">
              <w:rPr>
                <w:rFonts w:cs="Times New Roman"/>
                <w:b/>
                <w:bCs/>
                <w:sz w:val="20"/>
                <w:szCs w:val="20"/>
              </w:rPr>
              <w:t>Transportasi</w:t>
            </w:r>
          </w:p>
        </w:tc>
      </w:tr>
      <w:tr w:rsidR="004B3114" w:rsidRPr="00F323E8" w:rsidTr="00F323E8">
        <w:trPr>
          <w:cnfStyle w:val="000000010000"/>
          <w:trHeight w:val="149"/>
          <w:jc w:val="center"/>
        </w:trPr>
        <w:tc>
          <w:tcPr>
            <w:cnfStyle w:val="001000000000"/>
            <w:tcW w:w="4437" w:type="dxa"/>
            <w:vMerge/>
            <w:shd w:val="clear" w:color="auto" w:fill="auto"/>
            <w:hideMark/>
          </w:tcPr>
          <w:p w:rsidR="004B3114" w:rsidRPr="00F323E8" w:rsidRDefault="004B3114" w:rsidP="009B7871">
            <w:pPr>
              <w:jc w:val="center"/>
              <w:rPr>
                <w:rFonts w:ascii="Times New Roman" w:hAnsi="Times New Roman" w:cs="Times New Roman"/>
                <w:sz w:val="20"/>
                <w:szCs w:val="20"/>
              </w:rPr>
            </w:pPr>
          </w:p>
        </w:tc>
        <w:tc>
          <w:tcPr>
            <w:tcW w:w="0" w:type="auto"/>
            <w:vMerge/>
            <w:shd w:val="clear" w:color="auto" w:fill="auto"/>
            <w:hideMark/>
          </w:tcPr>
          <w:p w:rsidR="004B3114" w:rsidRPr="00F323E8" w:rsidRDefault="004B3114" w:rsidP="009B7871">
            <w:pPr>
              <w:jc w:val="center"/>
              <w:cnfStyle w:val="000000010000"/>
              <w:rPr>
                <w:rFonts w:cs="Times New Roman"/>
                <w:sz w:val="20"/>
                <w:szCs w:val="20"/>
              </w:rPr>
            </w:pPr>
          </w:p>
        </w:tc>
        <w:tc>
          <w:tcPr>
            <w:tcW w:w="0" w:type="auto"/>
            <w:vMerge/>
            <w:shd w:val="clear" w:color="auto" w:fill="auto"/>
            <w:hideMark/>
          </w:tcPr>
          <w:p w:rsidR="004B3114" w:rsidRPr="00F323E8" w:rsidRDefault="004B3114" w:rsidP="009B7871">
            <w:pPr>
              <w:jc w:val="center"/>
              <w:cnfStyle w:val="000000010000"/>
              <w:rPr>
                <w:rFonts w:cs="Times New Roman"/>
                <w:sz w:val="20"/>
                <w:szCs w:val="20"/>
              </w:rPr>
            </w:pPr>
          </w:p>
        </w:tc>
        <w:tc>
          <w:tcPr>
            <w:tcW w:w="0" w:type="auto"/>
            <w:vMerge/>
            <w:shd w:val="clear" w:color="auto" w:fill="auto"/>
            <w:hideMark/>
          </w:tcPr>
          <w:p w:rsidR="004B3114" w:rsidRPr="00F323E8" w:rsidRDefault="004B3114" w:rsidP="009B7871">
            <w:pPr>
              <w:jc w:val="center"/>
              <w:cnfStyle w:val="000000010000"/>
              <w:rPr>
                <w:rFonts w:cs="Times New Roman"/>
                <w:sz w:val="20"/>
                <w:szCs w:val="20"/>
              </w:rPr>
            </w:pPr>
          </w:p>
        </w:tc>
        <w:tc>
          <w:tcPr>
            <w:tcW w:w="864" w:type="dxa"/>
            <w:shd w:val="clear" w:color="auto" w:fill="auto"/>
            <w:hideMark/>
          </w:tcPr>
          <w:p w:rsidR="004B3114" w:rsidRPr="00F323E8" w:rsidRDefault="004B3114" w:rsidP="009B7871">
            <w:pPr>
              <w:jc w:val="center"/>
              <w:cnfStyle w:val="000000010000"/>
              <w:rPr>
                <w:rFonts w:cs="Times New Roman"/>
                <w:sz w:val="20"/>
                <w:szCs w:val="20"/>
              </w:rPr>
            </w:pPr>
            <w:r w:rsidRPr="00F323E8">
              <w:rPr>
                <w:rFonts w:cs="Times New Roman"/>
                <w:b/>
                <w:bCs/>
                <w:sz w:val="20"/>
                <w:szCs w:val="20"/>
              </w:rPr>
              <w:t>Darat</w:t>
            </w:r>
          </w:p>
        </w:tc>
        <w:tc>
          <w:tcPr>
            <w:tcW w:w="770" w:type="dxa"/>
            <w:shd w:val="clear" w:color="auto" w:fill="auto"/>
            <w:hideMark/>
          </w:tcPr>
          <w:p w:rsidR="004B3114" w:rsidRPr="00F323E8" w:rsidRDefault="004B3114" w:rsidP="009B7871">
            <w:pPr>
              <w:jc w:val="center"/>
              <w:cnfStyle w:val="000000010000"/>
              <w:rPr>
                <w:rFonts w:cs="Times New Roman"/>
                <w:sz w:val="20"/>
                <w:szCs w:val="20"/>
              </w:rPr>
            </w:pPr>
            <w:r w:rsidRPr="00F323E8">
              <w:rPr>
                <w:rFonts w:cs="Times New Roman"/>
                <w:b/>
                <w:bCs/>
                <w:sz w:val="20"/>
                <w:szCs w:val="20"/>
              </w:rPr>
              <w:t>Laut</w:t>
            </w:r>
          </w:p>
        </w:tc>
        <w:tc>
          <w:tcPr>
            <w:tcW w:w="913" w:type="dxa"/>
            <w:shd w:val="clear" w:color="auto" w:fill="auto"/>
            <w:hideMark/>
          </w:tcPr>
          <w:p w:rsidR="004B3114" w:rsidRPr="00F323E8" w:rsidRDefault="004B3114" w:rsidP="009B7871">
            <w:pPr>
              <w:jc w:val="center"/>
              <w:cnfStyle w:val="000000010000"/>
              <w:rPr>
                <w:rFonts w:cs="Times New Roman"/>
                <w:sz w:val="20"/>
                <w:szCs w:val="20"/>
              </w:rPr>
            </w:pPr>
            <w:r w:rsidRPr="00F323E8">
              <w:rPr>
                <w:rFonts w:cs="Times New Roman"/>
                <w:b/>
                <w:bCs/>
                <w:sz w:val="20"/>
                <w:szCs w:val="20"/>
              </w:rPr>
              <w:t>Udara</w:t>
            </w:r>
          </w:p>
        </w:tc>
      </w:tr>
      <w:tr w:rsidR="004B3114" w:rsidRPr="00F323E8" w:rsidTr="00F323E8">
        <w:trPr>
          <w:cnfStyle w:val="000000100000"/>
          <w:trHeight w:val="149"/>
          <w:jc w:val="center"/>
        </w:trPr>
        <w:tc>
          <w:tcPr>
            <w:cnfStyle w:val="001000000000"/>
            <w:tcW w:w="4437" w:type="dxa"/>
            <w:shd w:val="clear" w:color="auto" w:fill="auto"/>
            <w:hideMark/>
          </w:tcPr>
          <w:p w:rsidR="004B3114" w:rsidRPr="00F323E8" w:rsidRDefault="004B3114" w:rsidP="009B7871">
            <w:pPr>
              <w:rPr>
                <w:rFonts w:ascii="Times New Roman" w:hAnsi="Times New Roman" w:cs="Times New Roman"/>
                <w:b w:val="0"/>
                <w:sz w:val="20"/>
                <w:szCs w:val="20"/>
              </w:rPr>
            </w:pPr>
            <w:r w:rsidRPr="00F323E8">
              <w:rPr>
                <w:rFonts w:ascii="Times New Roman" w:hAnsi="Times New Roman" w:cs="Times New Roman"/>
                <w:b w:val="0"/>
                <w:sz w:val="20"/>
                <w:szCs w:val="20"/>
              </w:rPr>
              <w:t>Kupang</w:t>
            </w:r>
          </w:p>
        </w:tc>
        <w:tc>
          <w:tcPr>
            <w:tcW w:w="998" w:type="dxa"/>
            <w:shd w:val="clear" w:color="auto" w:fill="auto"/>
            <w:hideMark/>
          </w:tcPr>
          <w:p w:rsidR="004B3114" w:rsidRPr="00F323E8" w:rsidRDefault="004B3114" w:rsidP="009B7871">
            <w:pPr>
              <w:jc w:val="center"/>
              <w:cnfStyle w:val="000000100000"/>
              <w:rPr>
                <w:rFonts w:cs="Times New Roman"/>
                <w:sz w:val="20"/>
                <w:szCs w:val="20"/>
              </w:rPr>
            </w:pPr>
          </w:p>
        </w:tc>
        <w:tc>
          <w:tcPr>
            <w:tcW w:w="913" w:type="dxa"/>
            <w:shd w:val="clear" w:color="auto" w:fill="auto"/>
            <w:hideMark/>
          </w:tcPr>
          <w:p w:rsidR="004B3114" w:rsidRPr="00F323E8" w:rsidRDefault="004B3114" w:rsidP="009B7871">
            <w:pPr>
              <w:jc w:val="center"/>
              <w:cnfStyle w:val="000000100000"/>
              <w:rPr>
                <w:rFonts w:cs="Times New Roman"/>
                <w:sz w:val="20"/>
                <w:szCs w:val="20"/>
              </w:rPr>
            </w:pPr>
          </w:p>
        </w:tc>
        <w:tc>
          <w:tcPr>
            <w:tcW w:w="1375" w:type="dxa"/>
            <w:shd w:val="clear" w:color="auto" w:fill="auto"/>
            <w:hideMark/>
          </w:tcPr>
          <w:p w:rsidR="004B3114" w:rsidRPr="00F323E8" w:rsidRDefault="004B3114" w:rsidP="009B7871">
            <w:pPr>
              <w:jc w:val="center"/>
              <w:cnfStyle w:val="000000100000"/>
              <w:rPr>
                <w:rFonts w:cs="Times New Roman"/>
                <w:sz w:val="20"/>
                <w:szCs w:val="20"/>
              </w:rPr>
            </w:pPr>
            <w:r w:rsidRPr="00F323E8">
              <w:rPr>
                <w:rFonts w:cs="Times New Roman"/>
                <w:sz w:val="20"/>
                <w:szCs w:val="20"/>
              </w:rPr>
              <w:t>●</w:t>
            </w:r>
          </w:p>
        </w:tc>
        <w:tc>
          <w:tcPr>
            <w:tcW w:w="864" w:type="dxa"/>
            <w:shd w:val="clear" w:color="auto" w:fill="auto"/>
            <w:hideMark/>
          </w:tcPr>
          <w:p w:rsidR="004B3114" w:rsidRPr="00F323E8" w:rsidRDefault="004B3114" w:rsidP="009B7871">
            <w:pPr>
              <w:jc w:val="center"/>
              <w:cnfStyle w:val="000000100000"/>
              <w:rPr>
                <w:rFonts w:cs="Times New Roman"/>
                <w:sz w:val="20"/>
                <w:szCs w:val="20"/>
              </w:rPr>
            </w:pPr>
          </w:p>
        </w:tc>
        <w:tc>
          <w:tcPr>
            <w:tcW w:w="770" w:type="dxa"/>
            <w:shd w:val="clear" w:color="auto" w:fill="auto"/>
            <w:hideMark/>
          </w:tcPr>
          <w:p w:rsidR="004B3114" w:rsidRPr="00F323E8" w:rsidRDefault="004B3114" w:rsidP="009B7871">
            <w:pPr>
              <w:jc w:val="center"/>
              <w:cnfStyle w:val="000000100000"/>
              <w:rPr>
                <w:rFonts w:cs="Times New Roman"/>
                <w:sz w:val="20"/>
                <w:szCs w:val="20"/>
              </w:rPr>
            </w:pPr>
            <w:r w:rsidRPr="00F323E8">
              <w:rPr>
                <w:rFonts w:cs="Times New Roman"/>
                <w:sz w:val="20"/>
                <w:szCs w:val="20"/>
              </w:rPr>
              <w:t>●</w:t>
            </w:r>
          </w:p>
        </w:tc>
        <w:tc>
          <w:tcPr>
            <w:tcW w:w="913" w:type="dxa"/>
            <w:shd w:val="clear" w:color="auto" w:fill="auto"/>
            <w:hideMark/>
          </w:tcPr>
          <w:p w:rsidR="004B3114" w:rsidRPr="00F323E8" w:rsidRDefault="004B3114" w:rsidP="009B7871">
            <w:pPr>
              <w:jc w:val="center"/>
              <w:cnfStyle w:val="000000100000"/>
              <w:rPr>
                <w:rFonts w:cs="Times New Roman"/>
                <w:sz w:val="20"/>
                <w:szCs w:val="20"/>
              </w:rPr>
            </w:pPr>
          </w:p>
        </w:tc>
      </w:tr>
      <w:tr w:rsidR="004B3114" w:rsidRPr="00F323E8" w:rsidTr="00F323E8">
        <w:trPr>
          <w:cnfStyle w:val="000000010000"/>
          <w:trHeight w:val="148"/>
          <w:jc w:val="center"/>
        </w:trPr>
        <w:tc>
          <w:tcPr>
            <w:cnfStyle w:val="001000000000"/>
            <w:tcW w:w="4437" w:type="dxa"/>
            <w:shd w:val="clear" w:color="auto" w:fill="auto"/>
            <w:hideMark/>
          </w:tcPr>
          <w:p w:rsidR="004B3114" w:rsidRPr="00F323E8" w:rsidRDefault="004B3114" w:rsidP="009B7871">
            <w:pPr>
              <w:rPr>
                <w:rFonts w:ascii="Times New Roman" w:hAnsi="Times New Roman" w:cs="Times New Roman"/>
                <w:b w:val="0"/>
                <w:sz w:val="20"/>
                <w:szCs w:val="20"/>
              </w:rPr>
            </w:pPr>
            <w:r w:rsidRPr="00F323E8">
              <w:rPr>
                <w:rFonts w:ascii="Times New Roman" w:hAnsi="Times New Roman" w:cs="Times New Roman"/>
                <w:b w:val="0"/>
                <w:sz w:val="20"/>
                <w:szCs w:val="20"/>
              </w:rPr>
              <w:t>Gorontalo</w:t>
            </w:r>
          </w:p>
        </w:tc>
        <w:tc>
          <w:tcPr>
            <w:tcW w:w="998" w:type="dxa"/>
            <w:shd w:val="clear" w:color="auto" w:fill="auto"/>
            <w:hideMark/>
          </w:tcPr>
          <w:p w:rsidR="004B3114" w:rsidRPr="00F323E8" w:rsidRDefault="004B3114" w:rsidP="009B7871">
            <w:pPr>
              <w:jc w:val="center"/>
              <w:cnfStyle w:val="000000010000"/>
              <w:rPr>
                <w:rFonts w:cs="Times New Roman"/>
                <w:sz w:val="20"/>
                <w:szCs w:val="20"/>
              </w:rPr>
            </w:pPr>
            <w:r w:rsidRPr="00F323E8">
              <w:rPr>
                <w:rFonts w:cs="Times New Roman"/>
                <w:sz w:val="20"/>
                <w:szCs w:val="20"/>
              </w:rPr>
              <w:t>●</w:t>
            </w:r>
          </w:p>
        </w:tc>
        <w:tc>
          <w:tcPr>
            <w:tcW w:w="913" w:type="dxa"/>
            <w:shd w:val="clear" w:color="auto" w:fill="auto"/>
            <w:hideMark/>
          </w:tcPr>
          <w:p w:rsidR="004B3114" w:rsidRPr="00F323E8" w:rsidRDefault="004B3114" w:rsidP="009B7871">
            <w:pPr>
              <w:jc w:val="center"/>
              <w:cnfStyle w:val="000000010000"/>
              <w:rPr>
                <w:rFonts w:cs="Times New Roman"/>
                <w:sz w:val="20"/>
                <w:szCs w:val="20"/>
              </w:rPr>
            </w:pPr>
          </w:p>
        </w:tc>
        <w:tc>
          <w:tcPr>
            <w:tcW w:w="1375" w:type="dxa"/>
            <w:shd w:val="clear" w:color="auto" w:fill="auto"/>
            <w:hideMark/>
          </w:tcPr>
          <w:p w:rsidR="004B3114" w:rsidRPr="00F323E8" w:rsidRDefault="004B3114" w:rsidP="009B7871">
            <w:pPr>
              <w:jc w:val="center"/>
              <w:cnfStyle w:val="000000010000"/>
              <w:rPr>
                <w:rFonts w:cs="Times New Roman"/>
                <w:sz w:val="20"/>
                <w:szCs w:val="20"/>
              </w:rPr>
            </w:pPr>
            <w:r w:rsidRPr="00F323E8">
              <w:rPr>
                <w:rFonts w:cs="Times New Roman"/>
                <w:sz w:val="20"/>
                <w:szCs w:val="20"/>
              </w:rPr>
              <w:t>●</w:t>
            </w:r>
          </w:p>
        </w:tc>
        <w:tc>
          <w:tcPr>
            <w:tcW w:w="864" w:type="dxa"/>
            <w:shd w:val="clear" w:color="auto" w:fill="auto"/>
            <w:hideMark/>
          </w:tcPr>
          <w:p w:rsidR="004B3114" w:rsidRPr="00F323E8" w:rsidRDefault="004B3114" w:rsidP="009B7871">
            <w:pPr>
              <w:jc w:val="center"/>
              <w:cnfStyle w:val="000000010000"/>
              <w:rPr>
                <w:rFonts w:cs="Times New Roman"/>
                <w:sz w:val="20"/>
                <w:szCs w:val="20"/>
              </w:rPr>
            </w:pPr>
          </w:p>
        </w:tc>
        <w:tc>
          <w:tcPr>
            <w:tcW w:w="770" w:type="dxa"/>
            <w:shd w:val="clear" w:color="auto" w:fill="auto"/>
            <w:hideMark/>
          </w:tcPr>
          <w:p w:rsidR="004B3114" w:rsidRPr="00F323E8" w:rsidRDefault="004B3114" w:rsidP="009B7871">
            <w:pPr>
              <w:jc w:val="center"/>
              <w:cnfStyle w:val="000000010000"/>
              <w:rPr>
                <w:rFonts w:cs="Times New Roman"/>
                <w:sz w:val="20"/>
                <w:szCs w:val="20"/>
              </w:rPr>
            </w:pPr>
          </w:p>
        </w:tc>
        <w:tc>
          <w:tcPr>
            <w:tcW w:w="913" w:type="dxa"/>
            <w:shd w:val="clear" w:color="auto" w:fill="auto"/>
            <w:hideMark/>
          </w:tcPr>
          <w:p w:rsidR="004B3114" w:rsidRPr="00F323E8" w:rsidRDefault="004B3114" w:rsidP="009B7871">
            <w:pPr>
              <w:jc w:val="center"/>
              <w:cnfStyle w:val="000000010000"/>
              <w:rPr>
                <w:rFonts w:cs="Times New Roman"/>
                <w:sz w:val="20"/>
                <w:szCs w:val="20"/>
              </w:rPr>
            </w:pPr>
          </w:p>
        </w:tc>
      </w:tr>
      <w:tr w:rsidR="004B3114" w:rsidRPr="00F323E8" w:rsidTr="00F323E8">
        <w:trPr>
          <w:cnfStyle w:val="000000100000"/>
          <w:trHeight w:val="148"/>
          <w:jc w:val="center"/>
        </w:trPr>
        <w:tc>
          <w:tcPr>
            <w:cnfStyle w:val="001000000000"/>
            <w:tcW w:w="4437" w:type="dxa"/>
            <w:shd w:val="clear" w:color="auto" w:fill="B8CCE4" w:themeFill="accent1" w:themeFillTint="66"/>
            <w:hideMark/>
          </w:tcPr>
          <w:p w:rsidR="004B3114" w:rsidRPr="00F323E8" w:rsidRDefault="004B3114" w:rsidP="009B7871">
            <w:pPr>
              <w:rPr>
                <w:rFonts w:ascii="Times New Roman" w:hAnsi="Times New Roman" w:cs="Times New Roman"/>
                <w:b w:val="0"/>
                <w:sz w:val="20"/>
                <w:szCs w:val="20"/>
              </w:rPr>
            </w:pPr>
            <w:r w:rsidRPr="00F323E8">
              <w:rPr>
                <w:rFonts w:ascii="Times New Roman" w:hAnsi="Times New Roman" w:cs="Times New Roman"/>
                <w:b w:val="0"/>
                <w:sz w:val="20"/>
                <w:szCs w:val="20"/>
              </w:rPr>
              <w:t>Kawasan Perkotaan Manado-Bitung</w:t>
            </w:r>
          </w:p>
        </w:tc>
        <w:tc>
          <w:tcPr>
            <w:tcW w:w="998" w:type="dxa"/>
            <w:shd w:val="clear" w:color="auto" w:fill="B8CCE4" w:themeFill="accent1" w:themeFillTint="66"/>
            <w:hideMark/>
          </w:tcPr>
          <w:p w:rsidR="004B3114" w:rsidRPr="00F323E8" w:rsidRDefault="004B3114" w:rsidP="009B7871">
            <w:pPr>
              <w:jc w:val="center"/>
              <w:cnfStyle w:val="000000100000"/>
              <w:rPr>
                <w:rFonts w:cs="Times New Roman"/>
                <w:sz w:val="20"/>
                <w:szCs w:val="20"/>
              </w:rPr>
            </w:pPr>
            <w:r w:rsidRPr="00F323E8">
              <w:rPr>
                <w:rFonts w:cs="Times New Roman"/>
                <w:sz w:val="20"/>
                <w:szCs w:val="20"/>
              </w:rPr>
              <w:t>●</w:t>
            </w:r>
          </w:p>
        </w:tc>
        <w:tc>
          <w:tcPr>
            <w:tcW w:w="913" w:type="dxa"/>
            <w:shd w:val="clear" w:color="auto" w:fill="B8CCE4" w:themeFill="accent1" w:themeFillTint="66"/>
            <w:hideMark/>
          </w:tcPr>
          <w:p w:rsidR="004B3114" w:rsidRPr="00F323E8" w:rsidRDefault="004B3114" w:rsidP="009B7871">
            <w:pPr>
              <w:jc w:val="center"/>
              <w:cnfStyle w:val="000000100000"/>
              <w:rPr>
                <w:rFonts w:cs="Times New Roman"/>
                <w:sz w:val="20"/>
                <w:szCs w:val="20"/>
              </w:rPr>
            </w:pPr>
            <w:r w:rsidRPr="00F323E8">
              <w:rPr>
                <w:rFonts w:cs="Times New Roman"/>
                <w:sz w:val="20"/>
                <w:szCs w:val="20"/>
              </w:rPr>
              <w:t>●</w:t>
            </w:r>
          </w:p>
        </w:tc>
        <w:tc>
          <w:tcPr>
            <w:tcW w:w="1375" w:type="dxa"/>
            <w:shd w:val="clear" w:color="auto" w:fill="B8CCE4" w:themeFill="accent1" w:themeFillTint="66"/>
            <w:hideMark/>
          </w:tcPr>
          <w:p w:rsidR="004B3114" w:rsidRPr="00F323E8" w:rsidRDefault="004B3114" w:rsidP="009B7871">
            <w:pPr>
              <w:jc w:val="center"/>
              <w:cnfStyle w:val="000000100000"/>
              <w:rPr>
                <w:rFonts w:cs="Times New Roman"/>
                <w:sz w:val="20"/>
                <w:szCs w:val="20"/>
              </w:rPr>
            </w:pPr>
            <w:r w:rsidRPr="00F323E8">
              <w:rPr>
                <w:rFonts w:cs="Times New Roman"/>
                <w:sz w:val="20"/>
                <w:szCs w:val="20"/>
              </w:rPr>
              <w:t>●</w:t>
            </w:r>
          </w:p>
        </w:tc>
        <w:tc>
          <w:tcPr>
            <w:tcW w:w="864" w:type="dxa"/>
            <w:shd w:val="clear" w:color="auto" w:fill="B8CCE4" w:themeFill="accent1" w:themeFillTint="66"/>
            <w:hideMark/>
          </w:tcPr>
          <w:p w:rsidR="004B3114" w:rsidRPr="00F323E8" w:rsidRDefault="004B3114" w:rsidP="009B7871">
            <w:pPr>
              <w:jc w:val="center"/>
              <w:cnfStyle w:val="000000100000"/>
              <w:rPr>
                <w:rFonts w:cs="Times New Roman"/>
                <w:sz w:val="20"/>
                <w:szCs w:val="20"/>
              </w:rPr>
            </w:pPr>
            <w:r w:rsidRPr="00F323E8">
              <w:rPr>
                <w:rFonts w:cs="Times New Roman"/>
                <w:sz w:val="20"/>
                <w:szCs w:val="20"/>
              </w:rPr>
              <w:t>●</w:t>
            </w:r>
          </w:p>
        </w:tc>
        <w:tc>
          <w:tcPr>
            <w:tcW w:w="770" w:type="dxa"/>
            <w:shd w:val="clear" w:color="auto" w:fill="B8CCE4" w:themeFill="accent1" w:themeFillTint="66"/>
            <w:hideMark/>
          </w:tcPr>
          <w:p w:rsidR="004B3114" w:rsidRPr="00F323E8" w:rsidRDefault="004B3114" w:rsidP="009B7871">
            <w:pPr>
              <w:jc w:val="center"/>
              <w:cnfStyle w:val="000000100000"/>
              <w:rPr>
                <w:rFonts w:cs="Times New Roman"/>
                <w:sz w:val="20"/>
                <w:szCs w:val="20"/>
              </w:rPr>
            </w:pPr>
            <w:r w:rsidRPr="00F323E8">
              <w:rPr>
                <w:rFonts w:cs="Times New Roman"/>
                <w:sz w:val="20"/>
                <w:szCs w:val="20"/>
              </w:rPr>
              <w:t>●</w:t>
            </w:r>
          </w:p>
        </w:tc>
        <w:tc>
          <w:tcPr>
            <w:tcW w:w="913" w:type="dxa"/>
            <w:shd w:val="clear" w:color="auto" w:fill="B8CCE4" w:themeFill="accent1" w:themeFillTint="66"/>
            <w:hideMark/>
          </w:tcPr>
          <w:p w:rsidR="004B3114" w:rsidRPr="00F323E8" w:rsidRDefault="004B3114" w:rsidP="009B7871">
            <w:pPr>
              <w:jc w:val="center"/>
              <w:cnfStyle w:val="000000100000"/>
              <w:rPr>
                <w:rFonts w:cs="Times New Roman"/>
                <w:sz w:val="20"/>
                <w:szCs w:val="20"/>
              </w:rPr>
            </w:pPr>
            <w:r w:rsidRPr="00F323E8">
              <w:rPr>
                <w:rFonts w:cs="Times New Roman"/>
                <w:sz w:val="20"/>
                <w:szCs w:val="20"/>
              </w:rPr>
              <w:t>●</w:t>
            </w:r>
          </w:p>
        </w:tc>
      </w:tr>
      <w:tr w:rsidR="004B3114" w:rsidRPr="00F323E8" w:rsidTr="00F323E8">
        <w:trPr>
          <w:cnfStyle w:val="000000010000"/>
          <w:trHeight w:val="148"/>
          <w:jc w:val="center"/>
        </w:trPr>
        <w:tc>
          <w:tcPr>
            <w:cnfStyle w:val="001000000000"/>
            <w:tcW w:w="4437" w:type="dxa"/>
            <w:shd w:val="clear" w:color="auto" w:fill="auto"/>
            <w:hideMark/>
          </w:tcPr>
          <w:p w:rsidR="004B3114" w:rsidRPr="00F323E8" w:rsidRDefault="004B3114" w:rsidP="009B7871">
            <w:pPr>
              <w:rPr>
                <w:rFonts w:ascii="Times New Roman" w:hAnsi="Times New Roman" w:cs="Times New Roman"/>
                <w:b w:val="0"/>
                <w:sz w:val="20"/>
                <w:szCs w:val="20"/>
              </w:rPr>
            </w:pPr>
            <w:r w:rsidRPr="00F323E8">
              <w:rPr>
                <w:rFonts w:ascii="Times New Roman" w:hAnsi="Times New Roman" w:cs="Times New Roman"/>
                <w:b w:val="0"/>
                <w:sz w:val="20"/>
                <w:szCs w:val="20"/>
              </w:rPr>
              <w:t>Palu</w:t>
            </w:r>
          </w:p>
        </w:tc>
        <w:tc>
          <w:tcPr>
            <w:tcW w:w="998" w:type="dxa"/>
            <w:shd w:val="clear" w:color="auto" w:fill="auto"/>
            <w:hideMark/>
          </w:tcPr>
          <w:p w:rsidR="004B3114" w:rsidRPr="00F323E8" w:rsidRDefault="004B3114" w:rsidP="009B7871">
            <w:pPr>
              <w:jc w:val="center"/>
              <w:cnfStyle w:val="000000010000"/>
              <w:rPr>
                <w:rFonts w:cs="Times New Roman"/>
                <w:sz w:val="20"/>
                <w:szCs w:val="20"/>
              </w:rPr>
            </w:pPr>
            <w:r w:rsidRPr="00F323E8">
              <w:rPr>
                <w:rFonts w:cs="Times New Roman"/>
                <w:sz w:val="20"/>
                <w:szCs w:val="20"/>
              </w:rPr>
              <w:t>●</w:t>
            </w:r>
          </w:p>
        </w:tc>
        <w:tc>
          <w:tcPr>
            <w:tcW w:w="913" w:type="dxa"/>
            <w:shd w:val="clear" w:color="auto" w:fill="auto"/>
            <w:hideMark/>
          </w:tcPr>
          <w:p w:rsidR="004B3114" w:rsidRPr="00F323E8" w:rsidRDefault="004B3114" w:rsidP="009B7871">
            <w:pPr>
              <w:jc w:val="center"/>
              <w:cnfStyle w:val="000000010000"/>
              <w:rPr>
                <w:rFonts w:cs="Times New Roman"/>
                <w:sz w:val="20"/>
                <w:szCs w:val="20"/>
              </w:rPr>
            </w:pPr>
          </w:p>
        </w:tc>
        <w:tc>
          <w:tcPr>
            <w:tcW w:w="1375" w:type="dxa"/>
            <w:shd w:val="clear" w:color="auto" w:fill="auto"/>
            <w:hideMark/>
          </w:tcPr>
          <w:p w:rsidR="004B3114" w:rsidRPr="00F323E8" w:rsidRDefault="004B3114" w:rsidP="009B7871">
            <w:pPr>
              <w:jc w:val="center"/>
              <w:cnfStyle w:val="000000010000"/>
              <w:rPr>
                <w:rFonts w:cs="Times New Roman"/>
                <w:sz w:val="20"/>
                <w:szCs w:val="20"/>
              </w:rPr>
            </w:pPr>
            <w:r w:rsidRPr="00F323E8">
              <w:rPr>
                <w:rFonts w:cs="Times New Roman"/>
                <w:sz w:val="20"/>
                <w:szCs w:val="20"/>
              </w:rPr>
              <w:t>●</w:t>
            </w:r>
          </w:p>
        </w:tc>
        <w:tc>
          <w:tcPr>
            <w:tcW w:w="864" w:type="dxa"/>
            <w:shd w:val="clear" w:color="auto" w:fill="auto"/>
            <w:hideMark/>
          </w:tcPr>
          <w:p w:rsidR="004B3114" w:rsidRPr="00F323E8" w:rsidRDefault="004B3114" w:rsidP="009B7871">
            <w:pPr>
              <w:jc w:val="center"/>
              <w:cnfStyle w:val="000000010000"/>
              <w:rPr>
                <w:rFonts w:cs="Times New Roman"/>
                <w:sz w:val="20"/>
                <w:szCs w:val="20"/>
              </w:rPr>
            </w:pPr>
            <w:r w:rsidRPr="00F323E8">
              <w:rPr>
                <w:rFonts w:cs="Times New Roman"/>
                <w:sz w:val="20"/>
                <w:szCs w:val="20"/>
              </w:rPr>
              <w:t>●</w:t>
            </w:r>
          </w:p>
        </w:tc>
        <w:tc>
          <w:tcPr>
            <w:tcW w:w="770" w:type="dxa"/>
            <w:shd w:val="clear" w:color="auto" w:fill="auto"/>
            <w:hideMark/>
          </w:tcPr>
          <w:p w:rsidR="004B3114" w:rsidRPr="00F323E8" w:rsidRDefault="004B3114" w:rsidP="009B7871">
            <w:pPr>
              <w:jc w:val="center"/>
              <w:cnfStyle w:val="000000010000"/>
              <w:rPr>
                <w:rFonts w:cs="Times New Roman"/>
                <w:sz w:val="20"/>
                <w:szCs w:val="20"/>
              </w:rPr>
            </w:pPr>
          </w:p>
        </w:tc>
        <w:tc>
          <w:tcPr>
            <w:tcW w:w="913" w:type="dxa"/>
            <w:shd w:val="clear" w:color="auto" w:fill="auto"/>
            <w:hideMark/>
          </w:tcPr>
          <w:p w:rsidR="004B3114" w:rsidRPr="00F323E8" w:rsidRDefault="004B3114" w:rsidP="009B7871">
            <w:pPr>
              <w:jc w:val="center"/>
              <w:cnfStyle w:val="000000010000"/>
              <w:rPr>
                <w:rFonts w:cs="Times New Roman"/>
                <w:sz w:val="20"/>
                <w:szCs w:val="20"/>
              </w:rPr>
            </w:pPr>
          </w:p>
        </w:tc>
      </w:tr>
      <w:tr w:rsidR="004B3114" w:rsidRPr="00F323E8" w:rsidTr="00F323E8">
        <w:trPr>
          <w:cnfStyle w:val="000000100000"/>
          <w:trHeight w:val="148"/>
          <w:jc w:val="center"/>
        </w:trPr>
        <w:tc>
          <w:tcPr>
            <w:cnfStyle w:val="001000000000"/>
            <w:tcW w:w="4437" w:type="dxa"/>
            <w:shd w:val="clear" w:color="auto" w:fill="auto"/>
            <w:hideMark/>
          </w:tcPr>
          <w:p w:rsidR="004B3114" w:rsidRPr="00F323E8" w:rsidRDefault="004B3114" w:rsidP="009B7871">
            <w:pPr>
              <w:rPr>
                <w:rFonts w:ascii="Times New Roman" w:hAnsi="Times New Roman" w:cs="Times New Roman"/>
                <w:b w:val="0"/>
                <w:sz w:val="20"/>
                <w:szCs w:val="20"/>
              </w:rPr>
            </w:pPr>
            <w:r w:rsidRPr="00F323E8">
              <w:rPr>
                <w:rFonts w:ascii="Times New Roman" w:hAnsi="Times New Roman" w:cs="Times New Roman"/>
                <w:b w:val="0"/>
                <w:sz w:val="20"/>
                <w:szCs w:val="20"/>
              </w:rPr>
              <w:t xml:space="preserve">Kendari </w:t>
            </w:r>
          </w:p>
        </w:tc>
        <w:tc>
          <w:tcPr>
            <w:tcW w:w="998" w:type="dxa"/>
            <w:shd w:val="clear" w:color="auto" w:fill="auto"/>
            <w:hideMark/>
          </w:tcPr>
          <w:p w:rsidR="004B3114" w:rsidRPr="00F323E8" w:rsidRDefault="004B3114" w:rsidP="009B7871">
            <w:pPr>
              <w:jc w:val="center"/>
              <w:cnfStyle w:val="000000100000"/>
              <w:rPr>
                <w:rFonts w:cs="Times New Roman"/>
                <w:sz w:val="20"/>
                <w:szCs w:val="20"/>
              </w:rPr>
            </w:pPr>
            <w:r w:rsidRPr="00F323E8">
              <w:rPr>
                <w:rFonts w:cs="Times New Roman"/>
                <w:sz w:val="20"/>
                <w:szCs w:val="20"/>
              </w:rPr>
              <w:t>●</w:t>
            </w:r>
          </w:p>
        </w:tc>
        <w:tc>
          <w:tcPr>
            <w:tcW w:w="913" w:type="dxa"/>
            <w:shd w:val="clear" w:color="auto" w:fill="auto"/>
            <w:hideMark/>
          </w:tcPr>
          <w:p w:rsidR="004B3114" w:rsidRPr="00F323E8" w:rsidRDefault="004B3114" w:rsidP="009B7871">
            <w:pPr>
              <w:jc w:val="center"/>
              <w:cnfStyle w:val="000000100000"/>
              <w:rPr>
                <w:rFonts w:cs="Times New Roman"/>
                <w:sz w:val="20"/>
                <w:szCs w:val="20"/>
              </w:rPr>
            </w:pPr>
          </w:p>
        </w:tc>
        <w:tc>
          <w:tcPr>
            <w:tcW w:w="1375" w:type="dxa"/>
            <w:shd w:val="clear" w:color="auto" w:fill="auto"/>
            <w:hideMark/>
          </w:tcPr>
          <w:p w:rsidR="004B3114" w:rsidRPr="00F323E8" w:rsidRDefault="004B3114" w:rsidP="009B7871">
            <w:pPr>
              <w:jc w:val="center"/>
              <w:cnfStyle w:val="000000100000"/>
              <w:rPr>
                <w:rFonts w:cs="Times New Roman"/>
                <w:sz w:val="20"/>
                <w:szCs w:val="20"/>
              </w:rPr>
            </w:pPr>
            <w:r w:rsidRPr="00F323E8">
              <w:rPr>
                <w:rFonts w:cs="Times New Roman"/>
                <w:sz w:val="20"/>
                <w:szCs w:val="20"/>
              </w:rPr>
              <w:t>●</w:t>
            </w:r>
          </w:p>
        </w:tc>
        <w:tc>
          <w:tcPr>
            <w:tcW w:w="864" w:type="dxa"/>
            <w:shd w:val="clear" w:color="auto" w:fill="auto"/>
            <w:hideMark/>
          </w:tcPr>
          <w:p w:rsidR="004B3114" w:rsidRPr="00F323E8" w:rsidRDefault="004B3114" w:rsidP="009B7871">
            <w:pPr>
              <w:jc w:val="center"/>
              <w:cnfStyle w:val="000000100000"/>
              <w:rPr>
                <w:rFonts w:cs="Times New Roman"/>
                <w:sz w:val="20"/>
                <w:szCs w:val="20"/>
              </w:rPr>
            </w:pPr>
          </w:p>
        </w:tc>
        <w:tc>
          <w:tcPr>
            <w:tcW w:w="770" w:type="dxa"/>
            <w:shd w:val="clear" w:color="auto" w:fill="auto"/>
            <w:hideMark/>
          </w:tcPr>
          <w:p w:rsidR="004B3114" w:rsidRPr="00F323E8" w:rsidRDefault="004B3114" w:rsidP="009B7871">
            <w:pPr>
              <w:jc w:val="center"/>
              <w:cnfStyle w:val="000000100000"/>
              <w:rPr>
                <w:rFonts w:cs="Times New Roman"/>
                <w:sz w:val="20"/>
                <w:szCs w:val="20"/>
              </w:rPr>
            </w:pPr>
          </w:p>
        </w:tc>
        <w:tc>
          <w:tcPr>
            <w:tcW w:w="913" w:type="dxa"/>
            <w:shd w:val="clear" w:color="auto" w:fill="auto"/>
            <w:hideMark/>
          </w:tcPr>
          <w:p w:rsidR="004B3114" w:rsidRPr="00F323E8" w:rsidRDefault="004B3114" w:rsidP="009B7871">
            <w:pPr>
              <w:jc w:val="center"/>
              <w:cnfStyle w:val="000000100000"/>
              <w:rPr>
                <w:rFonts w:cs="Times New Roman"/>
                <w:sz w:val="20"/>
                <w:szCs w:val="20"/>
              </w:rPr>
            </w:pPr>
          </w:p>
        </w:tc>
      </w:tr>
      <w:tr w:rsidR="004B3114" w:rsidRPr="00F323E8" w:rsidTr="00F323E8">
        <w:trPr>
          <w:cnfStyle w:val="000000010000"/>
          <w:trHeight w:val="262"/>
          <w:jc w:val="center"/>
        </w:trPr>
        <w:tc>
          <w:tcPr>
            <w:cnfStyle w:val="001000000000"/>
            <w:tcW w:w="4437" w:type="dxa"/>
            <w:shd w:val="clear" w:color="auto" w:fill="B8CCE4" w:themeFill="accent1" w:themeFillTint="66"/>
            <w:hideMark/>
          </w:tcPr>
          <w:p w:rsidR="004B3114" w:rsidRPr="00F323E8" w:rsidRDefault="004B3114" w:rsidP="009B7871">
            <w:pPr>
              <w:rPr>
                <w:rFonts w:ascii="Times New Roman" w:hAnsi="Times New Roman" w:cs="Times New Roman"/>
                <w:b w:val="0"/>
                <w:sz w:val="20"/>
                <w:szCs w:val="20"/>
              </w:rPr>
            </w:pPr>
            <w:r w:rsidRPr="00F323E8">
              <w:rPr>
                <w:rFonts w:ascii="Times New Roman" w:hAnsi="Times New Roman" w:cs="Times New Roman"/>
                <w:b w:val="0"/>
                <w:sz w:val="20"/>
                <w:szCs w:val="20"/>
              </w:rPr>
              <w:t>Kawasan Metropolitan Makassar-Sungguminasa-Takalar-Maros (Maminasata)</w:t>
            </w:r>
          </w:p>
        </w:tc>
        <w:tc>
          <w:tcPr>
            <w:tcW w:w="998" w:type="dxa"/>
            <w:shd w:val="clear" w:color="auto" w:fill="B8CCE4" w:themeFill="accent1" w:themeFillTint="66"/>
            <w:hideMark/>
          </w:tcPr>
          <w:p w:rsidR="004B3114" w:rsidRPr="00F323E8" w:rsidRDefault="004B3114" w:rsidP="009B7871">
            <w:pPr>
              <w:jc w:val="center"/>
              <w:cnfStyle w:val="000000010000"/>
              <w:rPr>
                <w:rFonts w:cs="Times New Roman"/>
                <w:sz w:val="20"/>
                <w:szCs w:val="20"/>
              </w:rPr>
            </w:pPr>
            <w:r w:rsidRPr="00F323E8">
              <w:rPr>
                <w:rFonts w:cs="Times New Roman"/>
                <w:sz w:val="20"/>
                <w:szCs w:val="20"/>
              </w:rPr>
              <w:t>●</w:t>
            </w:r>
          </w:p>
        </w:tc>
        <w:tc>
          <w:tcPr>
            <w:tcW w:w="913" w:type="dxa"/>
            <w:shd w:val="clear" w:color="auto" w:fill="B8CCE4" w:themeFill="accent1" w:themeFillTint="66"/>
            <w:hideMark/>
          </w:tcPr>
          <w:p w:rsidR="004B3114" w:rsidRPr="00F323E8" w:rsidRDefault="004B3114" w:rsidP="009B7871">
            <w:pPr>
              <w:jc w:val="center"/>
              <w:cnfStyle w:val="000000010000"/>
              <w:rPr>
                <w:rFonts w:cs="Times New Roman"/>
                <w:sz w:val="20"/>
                <w:szCs w:val="20"/>
              </w:rPr>
            </w:pPr>
            <w:r w:rsidRPr="00F323E8">
              <w:rPr>
                <w:rFonts w:cs="Times New Roman"/>
                <w:sz w:val="20"/>
                <w:szCs w:val="20"/>
              </w:rPr>
              <w:t>●</w:t>
            </w:r>
          </w:p>
        </w:tc>
        <w:tc>
          <w:tcPr>
            <w:tcW w:w="1375" w:type="dxa"/>
            <w:shd w:val="clear" w:color="auto" w:fill="B8CCE4" w:themeFill="accent1" w:themeFillTint="66"/>
            <w:hideMark/>
          </w:tcPr>
          <w:p w:rsidR="004B3114" w:rsidRPr="00F323E8" w:rsidRDefault="004B3114" w:rsidP="009B7871">
            <w:pPr>
              <w:jc w:val="center"/>
              <w:cnfStyle w:val="000000010000"/>
              <w:rPr>
                <w:rFonts w:cs="Times New Roman"/>
                <w:sz w:val="20"/>
                <w:szCs w:val="20"/>
              </w:rPr>
            </w:pPr>
            <w:r w:rsidRPr="00F323E8">
              <w:rPr>
                <w:rFonts w:cs="Times New Roman"/>
                <w:sz w:val="20"/>
                <w:szCs w:val="20"/>
              </w:rPr>
              <w:t>●</w:t>
            </w:r>
          </w:p>
        </w:tc>
        <w:tc>
          <w:tcPr>
            <w:tcW w:w="864" w:type="dxa"/>
            <w:shd w:val="clear" w:color="auto" w:fill="B8CCE4" w:themeFill="accent1" w:themeFillTint="66"/>
            <w:hideMark/>
          </w:tcPr>
          <w:p w:rsidR="004B3114" w:rsidRPr="00F323E8" w:rsidRDefault="004B3114" w:rsidP="009B7871">
            <w:pPr>
              <w:jc w:val="center"/>
              <w:cnfStyle w:val="000000010000"/>
              <w:rPr>
                <w:rFonts w:cs="Times New Roman"/>
                <w:sz w:val="20"/>
                <w:szCs w:val="20"/>
              </w:rPr>
            </w:pPr>
            <w:r w:rsidRPr="00F323E8">
              <w:rPr>
                <w:rFonts w:cs="Times New Roman"/>
                <w:sz w:val="20"/>
                <w:szCs w:val="20"/>
              </w:rPr>
              <w:t>●</w:t>
            </w:r>
          </w:p>
        </w:tc>
        <w:tc>
          <w:tcPr>
            <w:tcW w:w="770" w:type="dxa"/>
            <w:shd w:val="clear" w:color="auto" w:fill="B8CCE4" w:themeFill="accent1" w:themeFillTint="66"/>
            <w:hideMark/>
          </w:tcPr>
          <w:p w:rsidR="004B3114" w:rsidRPr="00F323E8" w:rsidRDefault="004B3114" w:rsidP="009B7871">
            <w:pPr>
              <w:jc w:val="center"/>
              <w:cnfStyle w:val="000000010000"/>
              <w:rPr>
                <w:rFonts w:cs="Times New Roman"/>
                <w:sz w:val="20"/>
                <w:szCs w:val="20"/>
              </w:rPr>
            </w:pPr>
            <w:r w:rsidRPr="00F323E8">
              <w:rPr>
                <w:rFonts w:cs="Times New Roman"/>
                <w:sz w:val="20"/>
                <w:szCs w:val="20"/>
              </w:rPr>
              <w:t>●</w:t>
            </w:r>
          </w:p>
        </w:tc>
        <w:tc>
          <w:tcPr>
            <w:tcW w:w="913" w:type="dxa"/>
            <w:shd w:val="clear" w:color="auto" w:fill="B8CCE4" w:themeFill="accent1" w:themeFillTint="66"/>
            <w:hideMark/>
          </w:tcPr>
          <w:p w:rsidR="004B3114" w:rsidRPr="00F323E8" w:rsidRDefault="004B3114" w:rsidP="009B7871">
            <w:pPr>
              <w:jc w:val="center"/>
              <w:cnfStyle w:val="000000010000"/>
              <w:rPr>
                <w:rFonts w:cs="Times New Roman"/>
                <w:sz w:val="20"/>
                <w:szCs w:val="20"/>
              </w:rPr>
            </w:pPr>
            <w:r w:rsidRPr="00F323E8">
              <w:rPr>
                <w:rFonts w:cs="Times New Roman"/>
                <w:sz w:val="20"/>
                <w:szCs w:val="20"/>
              </w:rPr>
              <w:t>●</w:t>
            </w:r>
          </w:p>
        </w:tc>
      </w:tr>
      <w:tr w:rsidR="004B3114" w:rsidRPr="00F323E8" w:rsidTr="00F323E8">
        <w:trPr>
          <w:cnfStyle w:val="000000100000"/>
          <w:trHeight w:val="148"/>
          <w:jc w:val="center"/>
        </w:trPr>
        <w:tc>
          <w:tcPr>
            <w:cnfStyle w:val="001000000000"/>
            <w:tcW w:w="4437" w:type="dxa"/>
            <w:shd w:val="clear" w:color="auto" w:fill="auto"/>
            <w:hideMark/>
          </w:tcPr>
          <w:p w:rsidR="004B3114" w:rsidRPr="00F323E8" w:rsidRDefault="004B3114" w:rsidP="009B7871">
            <w:pPr>
              <w:rPr>
                <w:rFonts w:ascii="Times New Roman" w:hAnsi="Times New Roman" w:cs="Times New Roman"/>
                <w:b w:val="0"/>
                <w:sz w:val="20"/>
                <w:szCs w:val="20"/>
              </w:rPr>
            </w:pPr>
            <w:r w:rsidRPr="00F323E8">
              <w:rPr>
                <w:rFonts w:ascii="Times New Roman" w:hAnsi="Times New Roman" w:cs="Times New Roman"/>
                <w:b w:val="0"/>
                <w:sz w:val="20"/>
                <w:szCs w:val="20"/>
              </w:rPr>
              <w:t>Ambon</w:t>
            </w:r>
          </w:p>
        </w:tc>
        <w:tc>
          <w:tcPr>
            <w:tcW w:w="998" w:type="dxa"/>
            <w:shd w:val="clear" w:color="auto" w:fill="auto"/>
            <w:hideMark/>
          </w:tcPr>
          <w:p w:rsidR="004B3114" w:rsidRPr="00F323E8" w:rsidRDefault="004B3114" w:rsidP="009B7871">
            <w:pPr>
              <w:jc w:val="center"/>
              <w:cnfStyle w:val="000000100000"/>
              <w:rPr>
                <w:rFonts w:cs="Times New Roman"/>
                <w:sz w:val="20"/>
                <w:szCs w:val="20"/>
              </w:rPr>
            </w:pPr>
            <w:r w:rsidRPr="00F323E8">
              <w:rPr>
                <w:rFonts w:cs="Times New Roman"/>
                <w:sz w:val="20"/>
                <w:szCs w:val="20"/>
              </w:rPr>
              <w:t>●</w:t>
            </w:r>
          </w:p>
        </w:tc>
        <w:tc>
          <w:tcPr>
            <w:tcW w:w="913" w:type="dxa"/>
            <w:shd w:val="clear" w:color="auto" w:fill="auto"/>
            <w:hideMark/>
          </w:tcPr>
          <w:p w:rsidR="004B3114" w:rsidRPr="00F323E8" w:rsidRDefault="004B3114" w:rsidP="009B7871">
            <w:pPr>
              <w:jc w:val="center"/>
              <w:cnfStyle w:val="000000100000"/>
              <w:rPr>
                <w:rFonts w:cs="Times New Roman"/>
                <w:sz w:val="20"/>
                <w:szCs w:val="20"/>
              </w:rPr>
            </w:pPr>
          </w:p>
        </w:tc>
        <w:tc>
          <w:tcPr>
            <w:tcW w:w="1375" w:type="dxa"/>
            <w:shd w:val="clear" w:color="auto" w:fill="auto"/>
            <w:hideMark/>
          </w:tcPr>
          <w:p w:rsidR="004B3114" w:rsidRPr="00F323E8" w:rsidRDefault="004B3114" w:rsidP="009B7871">
            <w:pPr>
              <w:jc w:val="center"/>
              <w:cnfStyle w:val="000000100000"/>
              <w:rPr>
                <w:rFonts w:cs="Times New Roman"/>
                <w:sz w:val="20"/>
                <w:szCs w:val="20"/>
              </w:rPr>
            </w:pPr>
            <w:r w:rsidRPr="00F323E8">
              <w:rPr>
                <w:rFonts w:cs="Times New Roman"/>
                <w:sz w:val="20"/>
                <w:szCs w:val="20"/>
              </w:rPr>
              <w:t>●</w:t>
            </w:r>
          </w:p>
        </w:tc>
        <w:tc>
          <w:tcPr>
            <w:tcW w:w="864" w:type="dxa"/>
            <w:shd w:val="clear" w:color="auto" w:fill="auto"/>
            <w:hideMark/>
          </w:tcPr>
          <w:p w:rsidR="004B3114" w:rsidRPr="00F323E8" w:rsidRDefault="004B3114" w:rsidP="009B7871">
            <w:pPr>
              <w:jc w:val="center"/>
              <w:cnfStyle w:val="000000100000"/>
              <w:rPr>
                <w:rFonts w:cs="Times New Roman"/>
                <w:sz w:val="20"/>
                <w:szCs w:val="20"/>
              </w:rPr>
            </w:pPr>
          </w:p>
        </w:tc>
        <w:tc>
          <w:tcPr>
            <w:tcW w:w="770" w:type="dxa"/>
            <w:shd w:val="clear" w:color="auto" w:fill="auto"/>
            <w:hideMark/>
          </w:tcPr>
          <w:p w:rsidR="004B3114" w:rsidRPr="00F323E8" w:rsidRDefault="004B3114" w:rsidP="009B7871">
            <w:pPr>
              <w:jc w:val="center"/>
              <w:cnfStyle w:val="000000100000"/>
              <w:rPr>
                <w:rFonts w:cs="Times New Roman"/>
                <w:sz w:val="20"/>
                <w:szCs w:val="20"/>
              </w:rPr>
            </w:pPr>
            <w:r w:rsidRPr="00F323E8">
              <w:rPr>
                <w:rFonts w:cs="Times New Roman"/>
                <w:sz w:val="20"/>
                <w:szCs w:val="20"/>
              </w:rPr>
              <w:t>●</w:t>
            </w:r>
          </w:p>
        </w:tc>
        <w:tc>
          <w:tcPr>
            <w:tcW w:w="913" w:type="dxa"/>
            <w:shd w:val="clear" w:color="auto" w:fill="auto"/>
            <w:hideMark/>
          </w:tcPr>
          <w:p w:rsidR="004B3114" w:rsidRPr="00F323E8" w:rsidRDefault="004B3114" w:rsidP="009B7871">
            <w:pPr>
              <w:jc w:val="center"/>
              <w:cnfStyle w:val="000000100000"/>
              <w:rPr>
                <w:rFonts w:cs="Times New Roman"/>
                <w:sz w:val="20"/>
                <w:szCs w:val="20"/>
              </w:rPr>
            </w:pPr>
          </w:p>
        </w:tc>
      </w:tr>
      <w:tr w:rsidR="004B3114" w:rsidRPr="00F323E8" w:rsidTr="00F323E8">
        <w:trPr>
          <w:cnfStyle w:val="000000010000"/>
          <w:trHeight w:val="148"/>
          <w:jc w:val="center"/>
        </w:trPr>
        <w:tc>
          <w:tcPr>
            <w:cnfStyle w:val="001000000000"/>
            <w:tcW w:w="4437" w:type="dxa"/>
            <w:shd w:val="clear" w:color="auto" w:fill="auto"/>
            <w:hideMark/>
          </w:tcPr>
          <w:p w:rsidR="004B3114" w:rsidRPr="00F323E8" w:rsidRDefault="004B3114" w:rsidP="009B7871">
            <w:pPr>
              <w:rPr>
                <w:rFonts w:ascii="Times New Roman" w:hAnsi="Times New Roman" w:cs="Times New Roman"/>
                <w:b w:val="0"/>
                <w:sz w:val="20"/>
                <w:szCs w:val="20"/>
              </w:rPr>
            </w:pPr>
            <w:r w:rsidRPr="00F323E8">
              <w:rPr>
                <w:rFonts w:ascii="Times New Roman" w:hAnsi="Times New Roman" w:cs="Times New Roman"/>
                <w:b w:val="0"/>
                <w:sz w:val="20"/>
                <w:szCs w:val="20"/>
              </w:rPr>
              <w:t>Ternate</w:t>
            </w:r>
          </w:p>
        </w:tc>
        <w:tc>
          <w:tcPr>
            <w:tcW w:w="998" w:type="dxa"/>
            <w:shd w:val="clear" w:color="auto" w:fill="auto"/>
            <w:hideMark/>
          </w:tcPr>
          <w:p w:rsidR="004B3114" w:rsidRPr="00F323E8" w:rsidRDefault="004B3114" w:rsidP="009B7871">
            <w:pPr>
              <w:jc w:val="center"/>
              <w:cnfStyle w:val="000000010000"/>
              <w:rPr>
                <w:rFonts w:cs="Times New Roman"/>
                <w:sz w:val="20"/>
                <w:szCs w:val="20"/>
              </w:rPr>
            </w:pPr>
            <w:r w:rsidRPr="00F323E8">
              <w:rPr>
                <w:rFonts w:cs="Times New Roman"/>
                <w:sz w:val="20"/>
                <w:szCs w:val="20"/>
              </w:rPr>
              <w:t>●</w:t>
            </w:r>
          </w:p>
        </w:tc>
        <w:tc>
          <w:tcPr>
            <w:tcW w:w="913" w:type="dxa"/>
            <w:shd w:val="clear" w:color="auto" w:fill="auto"/>
            <w:hideMark/>
          </w:tcPr>
          <w:p w:rsidR="004B3114" w:rsidRPr="00F323E8" w:rsidRDefault="004B3114" w:rsidP="009B7871">
            <w:pPr>
              <w:jc w:val="center"/>
              <w:cnfStyle w:val="000000010000"/>
              <w:rPr>
                <w:rFonts w:cs="Times New Roman"/>
                <w:sz w:val="20"/>
                <w:szCs w:val="20"/>
              </w:rPr>
            </w:pPr>
          </w:p>
        </w:tc>
        <w:tc>
          <w:tcPr>
            <w:tcW w:w="1375" w:type="dxa"/>
            <w:shd w:val="clear" w:color="auto" w:fill="auto"/>
            <w:hideMark/>
          </w:tcPr>
          <w:p w:rsidR="004B3114" w:rsidRPr="00F323E8" w:rsidRDefault="004B3114" w:rsidP="009B7871">
            <w:pPr>
              <w:jc w:val="center"/>
              <w:cnfStyle w:val="000000010000"/>
              <w:rPr>
                <w:rFonts w:cs="Times New Roman"/>
                <w:sz w:val="20"/>
                <w:szCs w:val="20"/>
              </w:rPr>
            </w:pPr>
            <w:r w:rsidRPr="00F323E8">
              <w:rPr>
                <w:rFonts w:cs="Times New Roman"/>
                <w:sz w:val="20"/>
                <w:szCs w:val="20"/>
              </w:rPr>
              <w:t>●</w:t>
            </w:r>
          </w:p>
        </w:tc>
        <w:tc>
          <w:tcPr>
            <w:tcW w:w="864" w:type="dxa"/>
            <w:shd w:val="clear" w:color="auto" w:fill="auto"/>
            <w:hideMark/>
          </w:tcPr>
          <w:p w:rsidR="004B3114" w:rsidRPr="00F323E8" w:rsidRDefault="004B3114" w:rsidP="009B7871">
            <w:pPr>
              <w:jc w:val="center"/>
              <w:cnfStyle w:val="000000010000"/>
              <w:rPr>
                <w:rFonts w:cs="Times New Roman"/>
                <w:sz w:val="20"/>
                <w:szCs w:val="20"/>
              </w:rPr>
            </w:pPr>
          </w:p>
        </w:tc>
        <w:tc>
          <w:tcPr>
            <w:tcW w:w="770" w:type="dxa"/>
            <w:shd w:val="clear" w:color="auto" w:fill="auto"/>
            <w:hideMark/>
          </w:tcPr>
          <w:p w:rsidR="004B3114" w:rsidRPr="00F323E8" w:rsidRDefault="004B3114" w:rsidP="009B7871">
            <w:pPr>
              <w:jc w:val="center"/>
              <w:cnfStyle w:val="000000010000"/>
              <w:rPr>
                <w:rFonts w:cs="Times New Roman"/>
                <w:sz w:val="20"/>
                <w:szCs w:val="20"/>
              </w:rPr>
            </w:pPr>
            <w:r w:rsidRPr="00F323E8">
              <w:rPr>
                <w:rFonts w:cs="Times New Roman"/>
                <w:sz w:val="20"/>
                <w:szCs w:val="20"/>
              </w:rPr>
              <w:t>●</w:t>
            </w:r>
          </w:p>
        </w:tc>
        <w:tc>
          <w:tcPr>
            <w:tcW w:w="913" w:type="dxa"/>
            <w:shd w:val="clear" w:color="auto" w:fill="auto"/>
            <w:hideMark/>
          </w:tcPr>
          <w:p w:rsidR="004B3114" w:rsidRPr="00F323E8" w:rsidRDefault="004B3114" w:rsidP="009B7871">
            <w:pPr>
              <w:jc w:val="center"/>
              <w:cnfStyle w:val="000000010000"/>
              <w:rPr>
                <w:rFonts w:cs="Times New Roman"/>
                <w:sz w:val="20"/>
                <w:szCs w:val="20"/>
              </w:rPr>
            </w:pPr>
          </w:p>
        </w:tc>
      </w:tr>
      <w:tr w:rsidR="004B3114" w:rsidRPr="00F323E8" w:rsidTr="00F323E8">
        <w:trPr>
          <w:cnfStyle w:val="000000100000"/>
          <w:trHeight w:val="149"/>
          <w:jc w:val="center"/>
        </w:trPr>
        <w:tc>
          <w:tcPr>
            <w:cnfStyle w:val="001000000000"/>
            <w:tcW w:w="4437" w:type="dxa"/>
            <w:shd w:val="clear" w:color="auto" w:fill="auto"/>
            <w:hideMark/>
          </w:tcPr>
          <w:p w:rsidR="004B3114" w:rsidRPr="00F323E8" w:rsidRDefault="004B3114" w:rsidP="009B7871">
            <w:pPr>
              <w:rPr>
                <w:rFonts w:ascii="Times New Roman" w:hAnsi="Times New Roman" w:cs="Times New Roman"/>
                <w:b w:val="0"/>
                <w:sz w:val="20"/>
                <w:szCs w:val="20"/>
              </w:rPr>
            </w:pPr>
            <w:r w:rsidRPr="00F323E8">
              <w:rPr>
                <w:rFonts w:ascii="Times New Roman" w:hAnsi="Times New Roman" w:cs="Times New Roman"/>
                <w:b w:val="0"/>
                <w:sz w:val="20"/>
                <w:szCs w:val="20"/>
              </w:rPr>
              <w:t>Sorong</w:t>
            </w:r>
          </w:p>
        </w:tc>
        <w:tc>
          <w:tcPr>
            <w:tcW w:w="998" w:type="dxa"/>
            <w:shd w:val="clear" w:color="auto" w:fill="auto"/>
            <w:hideMark/>
          </w:tcPr>
          <w:p w:rsidR="004B3114" w:rsidRPr="00F323E8" w:rsidRDefault="004B3114" w:rsidP="009B7871">
            <w:pPr>
              <w:jc w:val="center"/>
              <w:cnfStyle w:val="000000100000"/>
              <w:rPr>
                <w:rFonts w:cs="Times New Roman"/>
                <w:sz w:val="20"/>
                <w:szCs w:val="20"/>
              </w:rPr>
            </w:pPr>
            <w:r w:rsidRPr="00F323E8">
              <w:rPr>
                <w:rFonts w:cs="Times New Roman"/>
                <w:sz w:val="20"/>
                <w:szCs w:val="20"/>
              </w:rPr>
              <w:t>●</w:t>
            </w:r>
          </w:p>
        </w:tc>
        <w:tc>
          <w:tcPr>
            <w:tcW w:w="913" w:type="dxa"/>
            <w:shd w:val="clear" w:color="auto" w:fill="auto"/>
            <w:hideMark/>
          </w:tcPr>
          <w:p w:rsidR="004B3114" w:rsidRPr="00F323E8" w:rsidRDefault="004B3114" w:rsidP="009B7871">
            <w:pPr>
              <w:jc w:val="center"/>
              <w:cnfStyle w:val="000000100000"/>
              <w:rPr>
                <w:rFonts w:cs="Times New Roman"/>
                <w:sz w:val="20"/>
                <w:szCs w:val="20"/>
              </w:rPr>
            </w:pPr>
          </w:p>
        </w:tc>
        <w:tc>
          <w:tcPr>
            <w:tcW w:w="1375" w:type="dxa"/>
            <w:shd w:val="clear" w:color="auto" w:fill="auto"/>
            <w:hideMark/>
          </w:tcPr>
          <w:p w:rsidR="004B3114" w:rsidRPr="00F323E8" w:rsidRDefault="004B3114" w:rsidP="009B7871">
            <w:pPr>
              <w:jc w:val="center"/>
              <w:cnfStyle w:val="000000100000"/>
              <w:rPr>
                <w:rFonts w:cs="Times New Roman"/>
                <w:sz w:val="20"/>
                <w:szCs w:val="20"/>
              </w:rPr>
            </w:pPr>
          </w:p>
        </w:tc>
        <w:tc>
          <w:tcPr>
            <w:tcW w:w="864" w:type="dxa"/>
            <w:shd w:val="clear" w:color="auto" w:fill="auto"/>
            <w:hideMark/>
          </w:tcPr>
          <w:p w:rsidR="004B3114" w:rsidRPr="00F323E8" w:rsidRDefault="004B3114" w:rsidP="009B7871">
            <w:pPr>
              <w:jc w:val="center"/>
              <w:cnfStyle w:val="000000100000"/>
              <w:rPr>
                <w:rFonts w:cs="Times New Roman"/>
                <w:sz w:val="20"/>
                <w:szCs w:val="20"/>
              </w:rPr>
            </w:pPr>
          </w:p>
        </w:tc>
        <w:tc>
          <w:tcPr>
            <w:tcW w:w="770" w:type="dxa"/>
            <w:shd w:val="clear" w:color="auto" w:fill="auto"/>
            <w:hideMark/>
          </w:tcPr>
          <w:p w:rsidR="004B3114" w:rsidRPr="00F323E8" w:rsidRDefault="004B3114" w:rsidP="009B7871">
            <w:pPr>
              <w:jc w:val="center"/>
              <w:cnfStyle w:val="000000100000"/>
              <w:rPr>
                <w:rFonts w:cs="Times New Roman"/>
                <w:sz w:val="20"/>
                <w:szCs w:val="20"/>
              </w:rPr>
            </w:pPr>
            <w:r w:rsidRPr="00F323E8">
              <w:rPr>
                <w:rFonts w:cs="Times New Roman"/>
                <w:sz w:val="20"/>
                <w:szCs w:val="20"/>
              </w:rPr>
              <w:t>●</w:t>
            </w:r>
          </w:p>
        </w:tc>
        <w:tc>
          <w:tcPr>
            <w:tcW w:w="913" w:type="dxa"/>
            <w:shd w:val="clear" w:color="auto" w:fill="auto"/>
            <w:hideMark/>
          </w:tcPr>
          <w:p w:rsidR="004B3114" w:rsidRPr="00F323E8" w:rsidRDefault="004B3114" w:rsidP="009B7871">
            <w:pPr>
              <w:jc w:val="center"/>
              <w:cnfStyle w:val="000000100000"/>
              <w:rPr>
                <w:rFonts w:cs="Times New Roman"/>
                <w:sz w:val="20"/>
                <w:szCs w:val="20"/>
              </w:rPr>
            </w:pPr>
          </w:p>
        </w:tc>
      </w:tr>
      <w:tr w:rsidR="004B3114" w:rsidRPr="00F323E8" w:rsidTr="00F323E8">
        <w:trPr>
          <w:cnfStyle w:val="000000010000"/>
          <w:trHeight w:val="148"/>
          <w:jc w:val="center"/>
        </w:trPr>
        <w:tc>
          <w:tcPr>
            <w:cnfStyle w:val="001000000000"/>
            <w:tcW w:w="4437" w:type="dxa"/>
            <w:shd w:val="clear" w:color="auto" w:fill="auto"/>
            <w:hideMark/>
          </w:tcPr>
          <w:p w:rsidR="004B3114" w:rsidRPr="00F323E8" w:rsidRDefault="004B3114" w:rsidP="009B7871">
            <w:pPr>
              <w:rPr>
                <w:rFonts w:ascii="Times New Roman" w:hAnsi="Times New Roman" w:cs="Times New Roman"/>
                <w:b w:val="0"/>
                <w:sz w:val="20"/>
                <w:szCs w:val="20"/>
              </w:rPr>
            </w:pPr>
            <w:r w:rsidRPr="00F323E8">
              <w:rPr>
                <w:rFonts w:ascii="Times New Roman" w:hAnsi="Times New Roman" w:cs="Times New Roman"/>
                <w:b w:val="0"/>
                <w:sz w:val="20"/>
                <w:szCs w:val="20"/>
              </w:rPr>
              <w:t xml:space="preserve">Timika </w:t>
            </w:r>
          </w:p>
        </w:tc>
        <w:tc>
          <w:tcPr>
            <w:tcW w:w="998" w:type="dxa"/>
            <w:shd w:val="clear" w:color="auto" w:fill="auto"/>
            <w:hideMark/>
          </w:tcPr>
          <w:p w:rsidR="004B3114" w:rsidRPr="00F323E8" w:rsidRDefault="004B3114" w:rsidP="009B7871">
            <w:pPr>
              <w:jc w:val="center"/>
              <w:cnfStyle w:val="000000010000"/>
              <w:rPr>
                <w:rFonts w:cs="Times New Roman"/>
                <w:sz w:val="20"/>
                <w:szCs w:val="20"/>
              </w:rPr>
            </w:pPr>
          </w:p>
        </w:tc>
        <w:tc>
          <w:tcPr>
            <w:tcW w:w="913" w:type="dxa"/>
            <w:shd w:val="clear" w:color="auto" w:fill="auto"/>
            <w:hideMark/>
          </w:tcPr>
          <w:p w:rsidR="004B3114" w:rsidRPr="00F323E8" w:rsidRDefault="004B3114" w:rsidP="009B7871">
            <w:pPr>
              <w:jc w:val="center"/>
              <w:cnfStyle w:val="000000010000"/>
              <w:rPr>
                <w:rFonts w:cs="Times New Roman"/>
                <w:sz w:val="20"/>
                <w:szCs w:val="20"/>
              </w:rPr>
            </w:pPr>
          </w:p>
        </w:tc>
        <w:tc>
          <w:tcPr>
            <w:tcW w:w="1375" w:type="dxa"/>
            <w:shd w:val="clear" w:color="auto" w:fill="auto"/>
            <w:hideMark/>
          </w:tcPr>
          <w:p w:rsidR="004B3114" w:rsidRPr="00F323E8" w:rsidRDefault="004B3114" w:rsidP="009B7871">
            <w:pPr>
              <w:jc w:val="center"/>
              <w:cnfStyle w:val="000000010000"/>
              <w:rPr>
                <w:rFonts w:cs="Times New Roman"/>
                <w:sz w:val="20"/>
                <w:szCs w:val="20"/>
              </w:rPr>
            </w:pPr>
            <w:r w:rsidRPr="00F323E8">
              <w:rPr>
                <w:rFonts w:cs="Times New Roman"/>
                <w:sz w:val="20"/>
                <w:szCs w:val="20"/>
              </w:rPr>
              <w:t>●</w:t>
            </w:r>
          </w:p>
        </w:tc>
        <w:tc>
          <w:tcPr>
            <w:tcW w:w="864" w:type="dxa"/>
            <w:shd w:val="clear" w:color="auto" w:fill="auto"/>
            <w:hideMark/>
          </w:tcPr>
          <w:p w:rsidR="004B3114" w:rsidRPr="00F323E8" w:rsidRDefault="004B3114" w:rsidP="009B7871">
            <w:pPr>
              <w:jc w:val="center"/>
              <w:cnfStyle w:val="000000010000"/>
              <w:rPr>
                <w:rFonts w:cs="Times New Roman"/>
                <w:sz w:val="20"/>
                <w:szCs w:val="20"/>
              </w:rPr>
            </w:pPr>
          </w:p>
        </w:tc>
        <w:tc>
          <w:tcPr>
            <w:tcW w:w="770" w:type="dxa"/>
            <w:shd w:val="clear" w:color="auto" w:fill="auto"/>
            <w:hideMark/>
          </w:tcPr>
          <w:p w:rsidR="004B3114" w:rsidRPr="00F323E8" w:rsidRDefault="004B3114" w:rsidP="009B7871">
            <w:pPr>
              <w:jc w:val="center"/>
              <w:cnfStyle w:val="000000010000"/>
              <w:rPr>
                <w:rFonts w:cs="Times New Roman"/>
                <w:sz w:val="20"/>
                <w:szCs w:val="20"/>
              </w:rPr>
            </w:pPr>
          </w:p>
        </w:tc>
        <w:tc>
          <w:tcPr>
            <w:tcW w:w="913" w:type="dxa"/>
            <w:shd w:val="clear" w:color="auto" w:fill="auto"/>
            <w:hideMark/>
          </w:tcPr>
          <w:p w:rsidR="004B3114" w:rsidRPr="00F323E8" w:rsidRDefault="004B3114" w:rsidP="009B7871">
            <w:pPr>
              <w:jc w:val="center"/>
              <w:cnfStyle w:val="000000010000"/>
              <w:rPr>
                <w:rFonts w:cs="Times New Roman"/>
                <w:sz w:val="20"/>
                <w:szCs w:val="20"/>
              </w:rPr>
            </w:pPr>
          </w:p>
        </w:tc>
      </w:tr>
      <w:tr w:rsidR="004B3114" w:rsidRPr="00F323E8" w:rsidTr="00F323E8">
        <w:trPr>
          <w:cnfStyle w:val="000000100000"/>
          <w:trHeight w:val="148"/>
          <w:jc w:val="center"/>
        </w:trPr>
        <w:tc>
          <w:tcPr>
            <w:cnfStyle w:val="001000000000"/>
            <w:tcW w:w="4437" w:type="dxa"/>
            <w:shd w:val="clear" w:color="auto" w:fill="auto"/>
            <w:hideMark/>
          </w:tcPr>
          <w:p w:rsidR="004B3114" w:rsidRPr="00F323E8" w:rsidRDefault="004B3114" w:rsidP="009B7871">
            <w:pPr>
              <w:rPr>
                <w:rFonts w:ascii="Times New Roman" w:hAnsi="Times New Roman" w:cs="Times New Roman"/>
                <w:b w:val="0"/>
                <w:sz w:val="20"/>
                <w:szCs w:val="20"/>
              </w:rPr>
            </w:pPr>
            <w:r w:rsidRPr="00F323E8">
              <w:rPr>
                <w:rFonts w:ascii="Times New Roman" w:hAnsi="Times New Roman" w:cs="Times New Roman"/>
                <w:b w:val="0"/>
                <w:sz w:val="20"/>
                <w:szCs w:val="20"/>
              </w:rPr>
              <w:t>Jayapura</w:t>
            </w:r>
          </w:p>
        </w:tc>
        <w:tc>
          <w:tcPr>
            <w:tcW w:w="998" w:type="dxa"/>
            <w:shd w:val="clear" w:color="auto" w:fill="auto"/>
            <w:hideMark/>
          </w:tcPr>
          <w:p w:rsidR="004B3114" w:rsidRPr="00F323E8" w:rsidRDefault="004B3114" w:rsidP="009B7871">
            <w:pPr>
              <w:jc w:val="center"/>
              <w:cnfStyle w:val="000000100000"/>
              <w:rPr>
                <w:rFonts w:cs="Times New Roman"/>
                <w:sz w:val="20"/>
                <w:szCs w:val="20"/>
              </w:rPr>
            </w:pPr>
          </w:p>
        </w:tc>
        <w:tc>
          <w:tcPr>
            <w:tcW w:w="913" w:type="dxa"/>
            <w:shd w:val="clear" w:color="auto" w:fill="auto"/>
            <w:hideMark/>
          </w:tcPr>
          <w:p w:rsidR="004B3114" w:rsidRPr="00F323E8" w:rsidRDefault="004B3114" w:rsidP="009B7871">
            <w:pPr>
              <w:jc w:val="center"/>
              <w:cnfStyle w:val="000000100000"/>
              <w:rPr>
                <w:rFonts w:cs="Times New Roman"/>
                <w:sz w:val="20"/>
                <w:szCs w:val="20"/>
              </w:rPr>
            </w:pPr>
          </w:p>
        </w:tc>
        <w:tc>
          <w:tcPr>
            <w:tcW w:w="1375" w:type="dxa"/>
            <w:shd w:val="clear" w:color="auto" w:fill="auto"/>
            <w:hideMark/>
          </w:tcPr>
          <w:p w:rsidR="004B3114" w:rsidRPr="00F323E8" w:rsidRDefault="004B3114" w:rsidP="009B7871">
            <w:pPr>
              <w:jc w:val="center"/>
              <w:cnfStyle w:val="000000100000"/>
              <w:rPr>
                <w:rFonts w:cs="Times New Roman"/>
                <w:sz w:val="20"/>
                <w:szCs w:val="20"/>
              </w:rPr>
            </w:pPr>
            <w:r w:rsidRPr="00F323E8">
              <w:rPr>
                <w:rFonts w:cs="Times New Roman"/>
                <w:sz w:val="20"/>
                <w:szCs w:val="20"/>
              </w:rPr>
              <w:t>●</w:t>
            </w:r>
          </w:p>
        </w:tc>
        <w:tc>
          <w:tcPr>
            <w:tcW w:w="864" w:type="dxa"/>
            <w:shd w:val="clear" w:color="auto" w:fill="auto"/>
            <w:hideMark/>
          </w:tcPr>
          <w:p w:rsidR="004B3114" w:rsidRPr="00F323E8" w:rsidRDefault="004B3114" w:rsidP="009B7871">
            <w:pPr>
              <w:jc w:val="center"/>
              <w:cnfStyle w:val="000000100000"/>
              <w:rPr>
                <w:rFonts w:cs="Times New Roman"/>
                <w:sz w:val="20"/>
                <w:szCs w:val="20"/>
              </w:rPr>
            </w:pPr>
          </w:p>
        </w:tc>
        <w:tc>
          <w:tcPr>
            <w:tcW w:w="770" w:type="dxa"/>
            <w:shd w:val="clear" w:color="auto" w:fill="auto"/>
            <w:hideMark/>
          </w:tcPr>
          <w:p w:rsidR="004B3114" w:rsidRPr="00F323E8" w:rsidRDefault="004B3114" w:rsidP="009B7871">
            <w:pPr>
              <w:jc w:val="center"/>
              <w:cnfStyle w:val="000000100000"/>
              <w:rPr>
                <w:rFonts w:cs="Times New Roman"/>
                <w:sz w:val="20"/>
                <w:szCs w:val="20"/>
              </w:rPr>
            </w:pPr>
          </w:p>
        </w:tc>
        <w:tc>
          <w:tcPr>
            <w:tcW w:w="913" w:type="dxa"/>
            <w:shd w:val="clear" w:color="auto" w:fill="auto"/>
            <w:hideMark/>
          </w:tcPr>
          <w:p w:rsidR="004B3114" w:rsidRPr="00F323E8" w:rsidRDefault="004B3114" w:rsidP="009B7871">
            <w:pPr>
              <w:jc w:val="center"/>
              <w:cnfStyle w:val="000000100000"/>
              <w:rPr>
                <w:rFonts w:cs="Times New Roman"/>
                <w:sz w:val="20"/>
                <w:szCs w:val="20"/>
              </w:rPr>
            </w:pPr>
          </w:p>
        </w:tc>
      </w:tr>
    </w:tbl>
    <w:p w:rsidR="004B3114" w:rsidRPr="004B3114" w:rsidRDefault="004B3114" w:rsidP="004B3114">
      <w:pPr>
        <w:spacing w:line="360" w:lineRule="auto"/>
        <w:ind w:left="-1276"/>
        <w:rPr>
          <w:rFonts w:cs="Times New Roman"/>
          <w:i/>
          <w:sz w:val="18"/>
        </w:rPr>
      </w:pPr>
      <w:r w:rsidRPr="004B3114">
        <w:rPr>
          <w:rFonts w:cs="Times New Roman"/>
          <w:i/>
          <w:sz w:val="18"/>
        </w:rPr>
        <w:t>Sumber : Direktorat Jendral Penataan Ruang Tahun 2011</w:t>
      </w:r>
    </w:p>
    <w:p w:rsidR="009B7871" w:rsidRPr="0013678C" w:rsidRDefault="009B7871" w:rsidP="009B7871">
      <w:pPr>
        <w:spacing w:line="360" w:lineRule="auto"/>
        <w:ind w:firstLine="720"/>
        <w:jc w:val="both"/>
        <w:rPr>
          <w:rFonts w:cs="Times New Roman"/>
          <w:b/>
        </w:rPr>
      </w:pPr>
      <w:r w:rsidRPr="0013678C">
        <w:rPr>
          <w:rFonts w:cs="Times New Roman"/>
        </w:rPr>
        <w:t>Dalam mendukung peran Kota Ambon dalam Lingkup Eksternal perlu dilihat kesesuaiannya dengan komponen</w:t>
      </w:r>
      <w:r w:rsidR="005F5D6F">
        <w:rPr>
          <w:rFonts w:cs="Times New Roman"/>
        </w:rPr>
        <w:t xml:space="preserve"> </w:t>
      </w:r>
      <w:r w:rsidRPr="0013678C">
        <w:rPr>
          <w:rFonts w:cs="Times New Roman"/>
        </w:rPr>
        <w:t xml:space="preserve"> indikator Pusat Kegiatan Nasional (PKN) Kota Ambon dengan Indikator PKN terkait pengembangan sektor Perekonomian yaitu berdasarkan pada komponen Ekapor impor dan komponen Industri dan Jasa Perdagangan dapat dilihat pada </w:t>
      </w:r>
      <w:r w:rsidR="000B2772" w:rsidRPr="0013678C">
        <w:rPr>
          <w:rFonts w:cs="Times New Roman"/>
          <w:b/>
        </w:rPr>
        <w:t>Lampiran</w:t>
      </w:r>
      <w:r w:rsidRPr="0013678C">
        <w:rPr>
          <w:rFonts w:cs="Times New Roman"/>
          <w:b/>
        </w:rPr>
        <w:t xml:space="preserve"> B.</w:t>
      </w:r>
    </w:p>
    <w:p w:rsidR="009B7871" w:rsidRDefault="009B7871" w:rsidP="00AE6ACC">
      <w:pPr>
        <w:spacing w:line="360" w:lineRule="auto"/>
        <w:ind w:firstLine="720"/>
        <w:jc w:val="both"/>
        <w:rPr>
          <w:rFonts w:cs="Times New Roman"/>
        </w:rPr>
        <w:sectPr w:rsidR="009B7871" w:rsidSect="009229FE">
          <w:headerReference w:type="default" r:id="rId8"/>
          <w:footerReference w:type="default" r:id="rId9"/>
          <w:pgSz w:w="11907" w:h="16840" w:code="9"/>
          <w:pgMar w:top="2268" w:right="1701" w:bottom="1701" w:left="2268" w:header="720" w:footer="720" w:gutter="0"/>
          <w:pgNumType w:start="119"/>
          <w:cols w:space="720"/>
          <w:docGrid w:linePitch="360"/>
        </w:sectPr>
      </w:pPr>
    </w:p>
    <w:p w:rsidR="00BA76AF" w:rsidRDefault="004365B4" w:rsidP="00AE6ACC">
      <w:pPr>
        <w:spacing w:line="360" w:lineRule="auto"/>
        <w:ind w:firstLine="720"/>
        <w:jc w:val="both"/>
        <w:rPr>
          <w:rFonts w:cs="Times New Roman"/>
        </w:rPr>
      </w:pPr>
      <w:r>
        <w:rPr>
          <w:rFonts w:cs="Times New Roman"/>
          <w:noProof/>
        </w:rPr>
        <w:lastRenderedPageBreak/>
        <w:drawing>
          <wp:anchor distT="0" distB="0" distL="114300" distR="114300" simplePos="0" relativeHeight="251731456" behindDoc="0" locked="0" layoutInCell="1" allowOverlap="1">
            <wp:simplePos x="0" y="0"/>
            <wp:positionH relativeFrom="column">
              <wp:posOffset>-329309</wp:posOffset>
            </wp:positionH>
            <wp:positionV relativeFrom="paragraph">
              <wp:posOffset>-165735</wp:posOffset>
            </wp:positionV>
            <wp:extent cx="6613762" cy="4763068"/>
            <wp:effectExtent l="19050" t="0" r="0" b="0"/>
            <wp:wrapNone/>
            <wp:docPr id="1" name="Picture 1" descr="Peta Indo Batas fix"/>
            <wp:cNvGraphicFramePr/>
            <a:graphic xmlns:a="http://schemas.openxmlformats.org/drawingml/2006/main">
              <a:graphicData uri="http://schemas.openxmlformats.org/drawingml/2006/picture">
                <pic:pic xmlns:pic="http://schemas.openxmlformats.org/drawingml/2006/picture">
                  <pic:nvPicPr>
                    <pic:cNvPr id="3074" name="Picture 2" descr="Peta Indo Batas fix"/>
                    <pic:cNvPicPr preferRelativeResize="0">
                      <a:picLocks noChangeAspect="1" noChangeArrowheads="1"/>
                    </pic:cNvPicPr>
                  </pic:nvPicPr>
                  <pic:blipFill>
                    <a:blip r:embed="rId10"/>
                    <a:srcRect l="12932" r="12807"/>
                    <a:stretch>
                      <a:fillRect/>
                    </a:stretch>
                  </pic:blipFill>
                  <pic:spPr bwMode="auto">
                    <a:xfrm>
                      <a:off x="0" y="0"/>
                      <a:ext cx="6613762" cy="4763068"/>
                    </a:xfrm>
                    <a:prstGeom prst="rect">
                      <a:avLst/>
                    </a:prstGeom>
                    <a:noFill/>
                    <a:ln w="9525">
                      <a:noFill/>
                      <a:miter lim="800000"/>
                      <a:headEnd/>
                      <a:tailEnd/>
                    </a:ln>
                  </pic:spPr>
                </pic:pic>
              </a:graphicData>
            </a:graphic>
          </wp:anchor>
        </w:drawing>
      </w:r>
      <w:r w:rsidR="00444E47">
        <w:rPr>
          <w:rFonts w:cs="Times New Roman"/>
          <w:noProof/>
        </w:rPr>
        <w:pict>
          <v:shapetype id="_x0000_t202" coordsize="21600,21600" o:spt="202" path="m,l,21600r21600,l21600,xe">
            <v:stroke joinstyle="miter"/>
            <v:path gradientshapeok="t" o:connecttype="rect"/>
          </v:shapetype>
          <v:shape id="_x0000_s1235" type="#_x0000_t202" style="position:absolute;left:0;text-align:left;margin-left:503.2pt;margin-top:-9.2pt;width:150pt;height:65.95pt;z-index:251742720;mso-position-horizontal-relative:text;mso-position-vertical-relative:text">
            <v:textbox style="mso-next-textbox:#_x0000_s1235">
              <w:txbxContent>
                <w:p w:rsidR="005F4954" w:rsidRPr="00BA76AF" w:rsidRDefault="005F4954" w:rsidP="00BA76AF">
                  <w:pPr>
                    <w:jc w:val="center"/>
                    <w:rPr>
                      <w:b/>
                      <w:sz w:val="16"/>
                    </w:rPr>
                  </w:pPr>
                  <w:r w:rsidRPr="00BA76AF">
                    <w:rPr>
                      <w:b/>
                      <w:sz w:val="16"/>
                    </w:rPr>
                    <w:t>ARAHAN STRATEGIS PENGEMBANGAN SEKTOR PE</w:t>
                  </w:r>
                  <w:r w:rsidR="00F83D5F">
                    <w:rPr>
                      <w:b/>
                      <w:sz w:val="16"/>
                    </w:rPr>
                    <w:t>R</w:t>
                  </w:r>
                  <w:r w:rsidRPr="00BA76AF">
                    <w:rPr>
                      <w:b/>
                      <w:sz w:val="16"/>
                    </w:rPr>
                    <w:t>EKONOMIAN KOT</w:t>
                  </w:r>
                  <w:r>
                    <w:rPr>
                      <w:b/>
                      <w:sz w:val="16"/>
                    </w:rPr>
                    <w:t>A</w:t>
                  </w:r>
                  <w:r w:rsidRPr="00BA76AF">
                    <w:rPr>
                      <w:b/>
                      <w:sz w:val="16"/>
                    </w:rPr>
                    <w:t xml:space="preserve"> AMBON</w:t>
                  </w:r>
                </w:p>
              </w:txbxContent>
            </v:textbox>
          </v:shape>
        </w:pict>
      </w:r>
      <w:r w:rsidR="00444E47">
        <w:rPr>
          <w:rFonts w:cs="Times New Roman"/>
          <w:noProof/>
        </w:rPr>
        <w:pict>
          <v:group id="_x0000_s1234" style="position:absolute;left:0;text-align:left;margin-left:-30.5pt;margin-top:-21.95pt;width:694.05pt;height:448.75pt;z-index:251741696;mso-position-horizontal-relative:text;mso-position-vertical-relative:text" coordorigin="2277,2060" coordsize="12324,7652">
            <v:rect id="_x0000_s1230" style="position:absolute;left:11754;top:2696;width:2663;height:419" filled="f"/>
            <v:group id="_x0000_s1233" style="position:absolute;left:2277;top:2060;width:12324;height:7652" coordorigin="2277,2060" coordsize="12324,7652">
              <v:rect id="_x0000_s1226" style="position:absolute;left:2277;top:2060;width:12324;height:7652" filled="f"/>
              <v:rect id="_x0000_s1227" style="position:absolute;left:11754;top:2277;width:2663;height:7217" filled="f"/>
              <v:rect id="_x0000_s1228" style="position:absolute;left:2445;top:8757;width:9175;height:737" filled="f">
                <v:textbox style="mso-next-textbox:#_x0000_s1228">
                  <w:txbxContent>
                    <w:p w:rsidR="005F4954" w:rsidRPr="00BA76AF" w:rsidRDefault="005F4954" w:rsidP="00BA76AF">
                      <w:pPr>
                        <w:jc w:val="center"/>
                        <w:rPr>
                          <w:b/>
                          <w:sz w:val="48"/>
                        </w:rPr>
                      </w:pPr>
                      <w:r w:rsidRPr="00BA76AF">
                        <w:rPr>
                          <w:b/>
                          <w:sz w:val="48"/>
                        </w:rPr>
                        <w:t>INDONESIA</w:t>
                      </w:r>
                    </w:p>
                  </w:txbxContent>
                </v:textbox>
              </v:rect>
              <v:rect id="_x0000_s1229" style="position:absolute;left:11754;top:2277;width:2663;height:419" filled="f"/>
              <v:rect id="_x0000_s1231" style="position:absolute;left:11754;top:3115;width:2663;height:5090" filled="f"/>
              <v:rect id="_x0000_s1232" style="position:absolute;left:11754;top:8205;width:2663;height:636" filled="f"/>
            </v:group>
          </v:group>
        </w:pict>
      </w:r>
      <w:r w:rsidR="00BA76AF">
        <w:rPr>
          <w:rFonts w:cs="Times New Roman"/>
        </w:rPr>
        <w:t xml:space="preserve"> </w:t>
      </w:r>
    </w:p>
    <w:p w:rsidR="00BA76AF" w:rsidRDefault="00444E47" w:rsidP="00AE6ACC">
      <w:pPr>
        <w:spacing w:line="360" w:lineRule="auto"/>
        <w:ind w:firstLine="720"/>
        <w:jc w:val="both"/>
        <w:rPr>
          <w:rFonts w:cs="Times New Roman"/>
        </w:rPr>
      </w:pPr>
      <w:r>
        <w:rPr>
          <w:rFonts w:cs="Times New Roman"/>
          <w:noProof/>
        </w:rPr>
        <w:pict>
          <v:shape id="_x0000_s1236" type="#_x0000_t202" style="position:absolute;left:0;text-align:left;margin-left:503.2pt;margin-top:9.8pt;width:150pt;height:46.85pt;z-index:251743744">
            <v:textbox style="mso-next-textbox:#_x0000_s1236">
              <w:txbxContent>
                <w:p w:rsidR="005F4954" w:rsidRDefault="005F4954" w:rsidP="00BA76AF">
                  <w:pPr>
                    <w:rPr>
                      <w:b/>
                      <w:sz w:val="16"/>
                    </w:rPr>
                  </w:pPr>
                  <w:r>
                    <w:rPr>
                      <w:b/>
                      <w:sz w:val="16"/>
                    </w:rPr>
                    <w:t xml:space="preserve">Gambar IV.1 </w:t>
                  </w:r>
                </w:p>
                <w:p w:rsidR="005F4954" w:rsidRPr="00BA76AF" w:rsidRDefault="005F4954" w:rsidP="00BA76AF">
                  <w:pPr>
                    <w:rPr>
                      <w:b/>
                      <w:sz w:val="16"/>
                    </w:rPr>
                  </w:pPr>
                  <w:r>
                    <w:rPr>
                      <w:b/>
                      <w:sz w:val="16"/>
                    </w:rPr>
                    <w:t>Persebaran Kota-Kota PKN</w:t>
                  </w:r>
                </w:p>
              </w:txbxContent>
            </v:textbox>
          </v:shape>
        </w:pict>
      </w:r>
    </w:p>
    <w:p w:rsidR="00BA76AF" w:rsidRDefault="00BA76AF" w:rsidP="00AE6ACC">
      <w:pPr>
        <w:spacing w:line="360" w:lineRule="auto"/>
        <w:ind w:firstLine="720"/>
        <w:jc w:val="both"/>
        <w:rPr>
          <w:rFonts w:cs="Times New Roman"/>
        </w:rPr>
      </w:pPr>
    </w:p>
    <w:p w:rsidR="00BA76AF" w:rsidRDefault="00BA76AF" w:rsidP="00AE6ACC">
      <w:pPr>
        <w:spacing w:line="360" w:lineRule="auto"/>
        <w:ind w:firstLine="720"/>
        <w:jc w:val="both"/>
        <w:rPr>
          <w:rFonts w:cs="Times New Roman"/>
        </w:rPr>
      </w:pPr>
    </w:p>
    <w:p w:rsidR="00BA76AF" w:rsidRDefault="004C7554" w:rsidP="00AE6ACC">
      <w:pPr>
        <w:spacing w:line="360" w:lineRule="auto"/>
        <w:ind w:firstLine="720"/>
        <w:jc w:val="both"/>
        <w:rPr>
          <w:rFonts w:cs="Times New Roman"/>
        </w:rPr>
      </w:pPr>
      <w:r>
        <w:rPr>
          <w:rFonts w:cs="Times New Roman"/>
          <w:noProof/>
        </w:rPr>
        <w:drawing>
          <wp:anchor distT="0" distB="0" distL="114300" distR="114300" simplePos="0" relativeHeight="251744768" behindDoc="0" locked="0" layoutInCell="1" allowOverlap="1">
            <wp:simplePos x="0" y="0"/>
            <wp:positionH relativeFrom="column">
              <wp:posOffset>6584950</wp:posOffset>
            </wp:positionH>
            <wp:positionV relativeFrom="paragraph">
              <wp:posOffset>79375</wp:posOffset>
            </wp:positionV>
            <wp:extent cx="1388745" cy="584200"/>
            <wp:effectExtent l="19050" t="0" r="1905" b="0"/>
            <wp:wrapNone/>
            <wp:docPr id="3"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25613" cy="850900"/>
                      <a:chOff x="6934200" y="1219200"/>
                      <a:chExt cx="1725613" cy="850900"/>
                    </a:xfrm>
                  </a:grpSpPr>
                  <a:grpSp>
                    <a:nvGrpSpPr>
                      <a:cNvPr id="58" name="Group 57"/>
                      <a:cNvGrpSpPr/>
                    </a:nvGrpSpPr>
                    <a:grpSpPr>
                      <a:xfrm>
                        <a:off x="6934200" y="1219200"/>
                        <a:ext cx="1725613" cy="850900"/>
                        <a:chOff x="6934200" y="1219200"/>
                        <a:chExt cx="1725613" cy="850900"/>
                      </a:xfrm>
                    </a:grpSpPr>
                    <a:sp>
                      <a:nvSpPr>
                        <a:cNvPr id="3121" name="Rectangle 49"/>
                        <a:cNvSpPr>
                          <a:spLocks noChangeAspect="1" noChangeArrowheads="1"/>
                        </a:cNvSpPr>
                      </a:nvSpPr>
                      <a:spPr bwMode="auto">
                        <a:xfrm>
                          <a:off x="7299325" y="1243013"/>
                          <a:ext cx="1360488" cy="827087"/>
                        </a:xfrm>
                        <a:prstGeom prst="rect">
                          <a:avLst/>
                        </a:prstGeom>
                        <a:solidFill>
                          <a:srgbClr val="FFFFFF"/>
                        </a:solidFill>
                        <a:ln w="9525">
                          <a:noFill/>
                          <a:miter lim="800000"/>
                          <a:headEnd/>
                          <a:tailEnd/>
                        </a:ln>
                      </a:spPr>
                      <a:txSp>
                        <a:txBody>
                          <a:bodyPr lIns="36000" tIns="36000" rIns="36000" bIns="3600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eaLnBrk="0" hangingPunct="0"/>
                            <a:r>
                              <a:rPr lang="en-US" sz="1000" dirty="0" err="1">
                                <a:solidFill>
                                  <a:srgbClr val="000000"/>
                                </a:solidFill>
                                <a:ea typeface="ＭＳ Ｐゴシック" pitchFamily="-96" charset="-128"/>
                              </a:rPr>
                              <a:t>Kawasan</a:t>
                            </a:r>
                            <a:r>
                              <a:rPr lang="en-US" sz="1000" dirty="0">
                                <a:solidFill>
                                  <a:srgbClr val="000000"/>
                                </a:solidFill>
                                <a:ea typeface="ＭＳ Ｐゴシック" pitchFamily="-96" charset="-128"/>
                              </a:rPr>
                              <a:t> Metropolitan</a:t>
                            </a:r>
                          </a:p>
                          <a:p>
                            <a:pPr eaLnBrk="0" hangingPunct="0"/>
                            <a:endParaRPr lang="en-US" sz="1000" dirty="0">
                              <a:solidFill>
                                <a:srgbClr val="000000"/>
                              </a:solidFill>
                              <a:ea typeface="ＭＳ Ｐゴシック" pitchFamily="-96" charset="-128"/>
                            </a:endParaRPr>
                          </a:p>
                          <a:p>
                            <a:pPr eaLnBrk="0" hangingPunct="0"/>
                            <a:r>
                              <a:rPr lang="en-US" sz="1000" dirty="0" err="1">
                                <a:solidFill>
                                  <a:srgbClr val="000000"/>
                                </a:solidFill>
                                <a:ea typeface="ＭＳ Ｐゴシック" pitchFamily="-96" charset="-128"/>
                              </a:rPr>
                              <a:t>Kawasan</a:t>
                            </a:r>
                            <a:r>
                              <a:rPr lang="en-US" sz="1000" dirty="0">
                                <a:solidFill>
                                  <a:srgbClr val="000000"/>
                                </a:solidFill>
                                <a:ea typeface="ＭＳ Ｐゴシック" pitchFamily="-96" charset="-128"/>
                              </a:rPr>
                              <a:t> </a:t>
                            </a:r>
                            <a:r>
                              <a:rPr lang="en-US" sz="1000" dirty="0" err="1">
                                <a:solidFill>
                                  <a:srgbClr val="000000"/>
                                </a:solidFill>
                                <a:ea typeface="ＭＳ Ｐゴシック" pitchFamily="-96" charset="-128"/>
                              </a:rPr>
                              <a:t>Perkotaan</a:t>
                            </a:r>
                            <a:r>
                              <a:rPr lang="en-US" sz="1000" dirty="0">
                                <a:solidFill>
                                  <a:srgbClr val="000000"/>
                                </a:solidFill>
                                <a:ea typeface="ＭＳ Ｐゴシック" pitchFamily="-96" charset="-128"/>
                              </a:rPr>
                              <a:t> </a:t>
                            </a:r>
                          </a:p>
                          <a:p>
                            <a:pPr eaLnBrk="0" hangingPunct="0"/>
                            <a:endParaRPr lang="en-US" sz="1000" dirty="0">
                              <a:solidFill>
                                <a:srgbClr val="000000"/>
                              </a:solidFill>
                              <a:ea typeface="ＭＳ Ｐゴシック" pitchFamily="-96" charset="-128"/>
                            </a:endParaRPr>
                          </a:p>
                          <a:p>
                            <a:pPr eaLnBrk="0" hangingPunct="0"/>
                            <a:r>
                              <a:rPr lang="en-US" sz="1000" dirty="0">
                                <a:solidFill>
                                  <a:srgbClr val="000000"/>
                                </a:solidFill>
                                <a:ea typeface="ＭＳ Ｐゴシック" pitchFamily="-96" charset="-128"/>
                              </a:rPr>
                              <a:t>Kota-</a:t>
                            </a:r>
                            <a:r>
                              <a:rPr lang="en-US" sz="1000" dirty="0" err="1">
                                <a:solidFill>
                                  <a:srgbClr val="000000"/>
                                </a:solidFill>
                                <a:ea typeface="ＭＳ Ｐゴシック" pitchFamily="-96" charset="-128"/>
                              </a:rPr>
                              <a:t>kota</a:t>
                            </a:r>
                            <a:r>
                              <a:rPr lang="en-US" sz="1000" dirty="0">
                                <a:solidFill>
                                  <a:srgbClr val="000000"/>
                                </a:solidFill>
                                <a:ea typeface="ＭＳ Ｐゴシック" pitchFamily="-96" charset="-128"/>
                              </a:rPr>
                              <a:t> PKN</a:t>
                            </a:r>
                            <a:endParaRPr lang="en-US" dirty="0">
                              <a:solidFill>
                                <a:srgbClr val="000000"/>
                              </a:solidFill>
                              <a:ea typeface="ＭＳ Ｐゴシック" pitchFamily="-96" charset="-128"/>
                            </a:endParaRPr>
                          </a:p>
                        </a:txBody>
                        <a:useSpRect/>
                      </a:txSp>
                    </a:sp>
                    <a:grpSp>
                      <a:nvGrpSpPr>
                        <a:cNvPr id="4" name="Group 56"/>
                        <a:cNvGrpSpPr/>
                      </a:nvGrpSpPr>
                      <a:grpSpPr>
                        <a:xfrm>
                          <a:off x="6934200" y="1219200"/>
                          <a:ext cx="260350" cy="719138"/>
                          <a:chOff x="6934200" y="1219200"/>
                          <a:chExt cx="260350" cy="719138"/>
                        </a:xfrm>
                      </a:grpSpPr>
                      <a:sp>
                        <a:nvSpPr>
                          <a:cNvPr id="3118" name="Oval 46"/>
                          <a:cNvSpPr>
                            <a:spLocks noChangeAspect="1" noChangeArrowheads="1"/>
                          </a:cNvSpPr>
                        </a:nvSpPr>
                        <a:spPr bwMode="auto">
                          <a:xfrm>
                            <a:off x="6934200" y="1219200"/>
                            <a:ext cx="260350" cy="260350"/>
                          </a:xfrm>
                          <a:prstGeom prst="ellipse">
                            <a:avLst/>
                          </a:prstGeom>
                          <a:solidFill>
                            <a:srgbClr val="0000FF">
                              <a:alpha val="25000"/>
                            </a:srgbClr>
                          </a:solidFill>
                          <a:ln w="9525">
                            <a:solidFill>
                              <a:srgbClr val="0000FF"/>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3119" name="Oval 47"/>
                          <a:cNvSpPr>
                            <a:spLocks noChangeAspect="1" noChangeArrowheads="1"/>
                          </a:cNvSpPr>
                        </a:nvSpPr>
                        <a:spPr bwMode="auto">
                          <a:xfrm>
                            <a:off x="6977063" y="1565275"/>
                            <a:ext cx="166687" cy="165100"/>
                          </a:xfrm>
                          <a:prstGeom prst="ellipse">
                            <a:avLst/>
                          </a:prstGeom>
                          <a:solidFill>
                            <a:srgbClr val="00FF00">
                              <a:alpha val="25000"/>
                            </a:srgbClr>
                          </a:solidFill>
                          <a:ln w="9525">
                            <a:solidFill>
                              <a:srgbClr val="00FF00"/>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3122" name="Rectangle 50"/>
                          <a:cNvSpPr>
                            <a:spLocks noChangeArrowheads="1"/>
                          </a:cNvSpPr>
                        </a:nvSpPr>
                        <a:spPr bwMode="auto">
                          <a:xfrm>
                            <a:off x="7029450" y="1881188"/>
                            <a:ext cx="52388" cy="57150"/>
                          </a:xfrm>
                          <a:prstGeom prst="rect">
                            <a:avLst/>
                          </a:prstGeom>
                          <a:solidFill>
                            <a:srgbClr val="FF0000"/>
                          </a:solidFill>
                          <a:ln w="1270">
                            <a:solidFill>
                              <a:srgbClr val="FF00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grpSp>
                  </a:grpSp>
                </lc:lockedCanvas>
              </a:graphicData>
            </a:graphic>
          </wp:anchor>
        </w:drawing>
      </w:r>
    </w:p>
    <w:p w:rsidR="00BA76AF" w:rsidRDefault="00BA76AF" w:rsidP="00AE6ACC">
      <w:pPr>
        <w:spacing w:line="360" w:lineRule="auto"/>
        <w:ind w:firstLine="720"/>
        <w:jc w:val="both"/>
        <w:rPr>
          <w:rFonts w:cs="Times New Roman"/>
        </w:rPr>
      </w:pPr>
    </w:p>
    <w:p w:rsidR="00BA76AF" w:rsidRDefault="00444E47" w:rsidP="00AE6ACC">
      <w:pPr>
        <w:spacing w:line="360" w:lineRule="auto"/>
        <w:ind w:firstLine="720"/>
        <w:jc w:val="both"/>
        <w:rPr>
          <w:rFonts w:cs="Times New Roman"/>
        </w:rPr>
        <w:sectPr w:rsidR="00BA76AF" w:rsidSect="009229FE">
          <w:pgSz w:w="16840" w:h="11907" w:orient="landscape" w:code="9"/>
          <w:pgMar w:top="1701" w:right="1701" w:bottom="2268" w:left="2268" w:header="720" w:footer="720" w:gutter="0"/>
          <w:pgNumType w:start="120"/>
          <w:cols w:space="720"/>
          <w:docGrid w:linePitch="360"/>
        </w:sectPr>
      </w:pPr>
      <w:r>
        <w:rPr>
          <w:rFonts w:cs="Times New Roman"/>
          <w:noProof/>
        </w:rPr>
        <w:pict>
          <v:shape id="_x0000_s1243" type="#_x0000_t202" style="position:absolute;left:0;text-align:left;margin-left:503.55pt;margin-top:190.55pt;width:149.65pt;height:23.65pt;z-index:251751936" filled="f" stroked="f">
            <v:textbox style="mso-next-textbox:#_x0000_s1243">
              <w:txbxContent>
                <w:p w:rsidR="005F4954" w:rsidRPr="008E73CA" w:rsidRDefault="005F4954" w:rsidP="008E73CA">
                  <w:pPr>
                    <w:jc w:val="center"/>
                    <w:rPr>
                      <w:b/>
                      <w:i/>
                      <w:sz w:val="14"/>
                    </w:rPr>
                  </w:pPr>
                  <w:r w:rsidRPr="008E73CA">
                    <w:rPr>
                      <w:b/>
                      <w:i/>
                      <w:sz w:val="14"/>
                    </w:rPr>
                    <w:t>Sumber : Atlas Indonesia Tahun 2011</w:t>
                  </w:r>
                </w:p>
              </w:txbxContent>
            </v:textbox>
          </v:shape>
        </w:pict>
      </w:r>
      <w:r>
        <w:rPr>
          <w:rFonts w:cs="Times New Roman"/>
          <w:noProof/>
        </w:rPr>
        <w:pict>
          <v:shape id="_x0000_s1237" type="#_x0000_t202" style="position:absolute;left:0;text-align:left;margin-left:503.55pt;margin-top:210.95pt;width:149.65pt;height:36.85pt;z-index:251746816">
            <v:textbox style="mso-next-textbox:#_x0000_s1237">
              <w:txbxContent>
                <w:p w:rsidR="005F4954" w:rsidRDefault="005F4954" w:rsidP="00E625B9">
                  <w:pPr>
                    <w:jc w:val="center"/>
                    <w:rPr>
                      <w:b/>
                      <w:sz w:val="16"/>
                    </w:rPr>
                  </w:pPr>
                </w:p>
                <w:p w:rsidR="005F4954" w:rsidRPr="00BA76AF" w:rsidRDefault="005F4954" w:rsidP="00E625B9">
                  <w:pPr>
                    <w:jc w:val="center"/>
                    <w:rPr>
                      <w:b/>
                      <w:sz w:val="16"/>
                    </w:rPr>
                  </w:pPr>
                  <w:r>
                    <w:rPr>
                      <w:b/>
                      <w:sz w:val="16"/>
                    </w:rPr>
                    <w:t>Skala  1 : 1000.000</w:t>
                  </w:r>
                </w:p>
              </w:txbxContent>
            </v:textbox>
          </v:shape>
        </w:pict>
      </w:r>
      <w:r w:rsidR="00B537F6">
        <w:rPr>
          <w:rFonts w:cs="Times New Roman"/>
          <w:noProof/>
        </w:rPr>
        <w:drawing>
          <wp:anchor distT="0" distB="0" distL="114300" distR="114300" simplePos="0" relativeHeight="251747840" behindDoc="0" locked="0" layoutInCell="1" allowOverlap="1">
            <wp:simplePos x="0" y="0"/>
            <wp:positionH relativeFrom="column">
              <wp:posOffset>6399037</wp:posOffset>
            </wp:positionH>
            <wp:positionV relativeFrom="paragraph">
              <wp:posOffset>3115528</wp:posOffset>
            </wp:positionV>
            <wp:extent cx="1891637" cy="545911"/>
            <wp:effectExtent l="19050" t="0" r="0" b="0"/>
            <wp:wrapNone/>
            <wp:docPr id="4" name="Picture 2" descr="C:\Documents and Settings\xpcom\My Documents\peta leading sektor-Mo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xpcom\My Documents\peta leading sektor-Model.jpg"/>
                    <pic:cNvPicPr>
                      <a:picLocks noChangeAspect="1" noChangeArrowheads="1"/>
                    </pic:cNvPicPr>
                  </pic:nvPicPr>
                  <pic:blipFill>
                    <a:blip r:embed="rId11" cstate="print"/>
                    <a:srcRect/>
                    <a:stretch>
                      <a:fillRect/>
                    </a:stretch>
                  </pic:blipFill>
                  <pic:spPr bwMode="auto">
                    <a:xfrm>
                      <a:off x="0" y="0"/>
                      <a:ext cx="1891637" cy="545911"/>
                    </a:xfrm>
                    <a:prstGeom prst="rect">
                      <a:avLst/>
                    </a:prstGeom>
                    <a:noFill/>
                    <a:ln w="9525">
                      <a:noFill/>
                      <a:miter lim="800000"/>
                      <a:headEnd/>
                      <a:tailEnd/>
                    </a:ln>
                  </pic:spPr>
                </pic:pic>
              </a:graphicData>
            </a:graphic>
          </wp:anchor>
        </w:drawing>
      </w:r>
    </w:p>
    <w:p w:rsidR="009B7871" w:rsidRPr="0013678C" w:rsidRDefault="009B7871" w:rsidP="009B7871">
      <w:pPr>
        <w:spacing w:line="360" w:lineRule="auto"/>
        <w:ind w:firstLine="720"/>
        <w:jc w:val="both"/>
        <w:rPr>
          <w:rFonts w:cs="Times New Roman"/>
        </w:rPr>
      </w:pPr>
      <w:r w:rsidRPr="0013678C">
        <w:rPr>
          <w:rFonts w:cs="Times New Roman"/>
        </w:rPr>
        <w:lastRenderedPageBreak/>
        <w:t>Komponen dan Indikator Non Fisik Pendukung Fungsi PKN terkait pengembangan sektor perekonomian diketahui bahwa :</w:t>
      </w:r>
    </w:p>
    <w:p w:rsidR="009B7871" w:rsidRDefault="009B7871" w:rsidP="00F2356F">
      <w:pPr>
        <w:pStyle w:val="ListParagraph"/>
        <w:numPr>
          <w:ilvl w:val="0"/>
          <w:numId w:val="10"/>
        </w:numPr>
        <w:spacing w:line="360" w:lineRule="auto"/>
        <w:jc w:val="both"/>
        <w:rPr>
          <w:rFonts w:ascii="Times New Roman" w:hAnsi="Times New Roman" w:cs="Times New Roman"/>
          <w:sz w:val="24"/>
          <w:szCs w:val="24"/>
        </w:rPr>
      </w:pPr>
      <w:r w:rsidRPr="0013678C">
        <w:rPr>
          <w:rFonts w:ascii="Times New Roman" w:hAnsi="Times New Roman" w:cs="Times New Roman"/>
          <w:sz w:val="24"/>
          <w:szCs w:val="24"/>
        </w:rPr>
        <w:t>U</w:t>
      </w:r>
      <w:r>
        <w:rPr>
          <w:rFonts w:ascii="Times New Roman" w:hAnsi="Times New Roman" w:cs="Times New Roman"/>
          <w:sz w:val="24"/>
          <w:szCs w:val="24"/>
        </w:rPr>
        <w:t>ntuk komponen ekspor-impor dengan beberapa indikator yang dapat dijabarkan sebagai berikut :</w:t>
      </w:r>
    </w:p>
    <w:p w:rsidR="009B7871" w:rsidRDefault="009B7871" w:rsidP="00F2356F">
      <w:pPr>
        <w:pStyle w:val="ListParagraph"/>
        <w:numPr>
          <w:ilvl w:val="1"/>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Tingkat utilisasi lahan pertanian dengan luas 30.491,97 Ha,  luas lahan produksi perikanan seluas 583 Ha dan luas pertambangan non migas seluas 43 Ha.</w:t>
      </w:r>
    </w:p>
    <w:p w:rsidR="009B7871" w:rsidRDefault="009B7871" w:rsidP="00F2356F">
      <w:pPr>
        <w:pStyle w:val="ListParagraph"/>
        <w:numPr>
          <w:ilvl w:val="1"/>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Wilayah pelayanan Ekspor dengan daerah asal berasal dari kecamatan yang memiliki potensi ekspor seperti Kecamatan Sirimau, Nusaniwe, Teluk Ambon Baguala dengan daerah asal importer dari pulau Jawa dan sebagian dari luar negeri seperti Singapura, Vietnam dan Jepang.</w:t>
      </w:r>
    </w:p>
    <w:p w:rsidR="009B7871" w:rsidRDefault="009B7871" w:rsidP="00F2356F">
      <w:pPr>
        <w:pStyle w:val="ListParagraph"/>
        <w:numPr>
          <w:ilvl w:val="1"/>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Jenis Komoditas pertanian yaitu </w:t>
      </w:r>
      <w:r w:rsidRPr="004B3114">
        <w:rPr>
          <w:rFonts w:ascii="Times New Roman" w:hAnsi="Times New Roman" w:cs="Times New Roman"/>
          <w:sz w:val="24"/>
          <w:szCs w:val="24"/>
        </w:rPr>
        <w:t>jagung, kacang tanah, ubi, singkong, sayur-sayuran, buah-buahan, dan lainnya.</w:t>
      </w:r>
      <w:r>
        <w:rPr>
          <w:rFonts w:ascii="Times New Roman" w:hAnsi="Times New Roman" w:cs="Times New Roman"/>
          <w:sz w:val="24"/>
          <w:szCs w:val="24"/>
        </w:rPr>
        <w:t xml:space="preserve"> Dan komoditas perikanan yaitu </w:t>
      </w:r>
      <w:r w:rsidRPr="004B3114">
        <w:rPr>
          <w:rFonts w:ascii="Times New Roman" w:hAnsi="Times New Roman" w:cs="Times New Roman"/>
          <w:sz w:val="24"/>
          <w:szCs w:val="24"/>
        </w:rPr>
        <w:t>Cakalang, Tuna, Kembung, Tongkol, Layang, Selar, Lalosi, Teri, Lainnya</w:t>
      </w:r>
      <w:r>
        <w:rPr>
          <w:rFonts w:ascii="Times New Roman" w:hAnsi="Times New Roman" w:cs="Times New Roman"/>
          <w:sz w:val="24"/>
          <w:szCs w:val="24"/>
        </w:rPr>
        <w:t>. Serta pertambangan logam dan bahan kimia.</w:t>
      </w:r>
    </w:p>
    <w:p w:rsidR="009B7871" w:rsidRDefault="009B7871" w:rsidP="00F2356F">
      <w:pPr>
        <w:pStyle w:val="ListParagraph"/>
        <w:numPr>
          <w:ilvl w:val="0"/>
          <w:numId w:val="10"/>
        </w:numPr>
        <w:spacing w:line="360" w:lineRule="auto"/>
        <w:jc w:val="both"/>
        <w:rPr>
          <w:rFonts w:ascii="Times New Roman" w:hAnsi="Times New Roman" w:cs="Times New Roman"/>
          <w:sz w:val="24"/>
          <w:szCs w:val="24"/>
        </w:rPr>
      </w:pPr>
      <w:r w:rsidRPr="004B3114">
        <w:rPr>
          <w:rFonts w:ascii="Times New Roman" w:hAnsi="Times New Roman" w:cs="Times New Roman"/>
          <w:sz w:val="24"/>
          <w:szCs w:val="24"/>
        </w:rPr>
        <w:t xml:space="preserve">Untuk Komponen Industri dan jasa perdagangan </w:t>
      </w:r>
      <w:r>
        <w:rPr>
          <w:rFonts w:ascii="Times New Roman" w:hAnsi="Times New Roman" w:cs="Times New Roman"/>
          <w:sz w:val="24"/>
          <w:szCs w:val="24"/>
        </w:rPr>
        <w:t>terdapat beberapa indikator sebagai berikut.</w:t>
      </w:r>
    </w:p>
    <w:p w:rsidR="009B7871" w:rsidRDefault="009B7871" w:rsidP="00F2356F">
      <w:pPr>
        <w:pStyle w:val="ListParagraph"/>
        <w:numPr>
          <w:ilvl w:val="1"/>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PDRB dengan kontribusi tiap sektor terhadap PDRB Provinsi yaitu sektor industri sebesar 2,03 %, sektor jasa sebesar 26,9 %, sektor perdagangan sebesar 24,03 %.</w:t>
      </w:r>
    </w:p>
    <w:p w:rsidR="009B7871" w:rsidRDefault="009B7871" w:rsidP="00F2356F">
      <w:pPr>
        <w:pStyle w:val="ListParagraph"/>
        <w:numPr>
          <w:ilvl w:val="1"/>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Banyaknya perusahaan industry yaitu sebesar 396 unit dengan tenaga kerja industry sebesar 1.901 orang.</w:t>
      </w:r>
    </w:p>
    <w:p w:rsidR="009B7871" w:rsidRDefault="009B7871" w:rsidP="00F2356F">
      <w:pPr>
        <w:pStyle w:val="ListParagraph"/>
        <w:numPr>
          <w:ilvl w:val="1"/>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Indikato Pelaku Jasa </w:t>
      </w:r>
      <w:r w:rsidR="00B537F6">
        <w:rPr>
          <w:rFonts w:ascii="Times New Roman" w:hAnsi="Times New Roman" w:cs="Times New Roman"/>
          <w:sz w:val="24"/>
          <w:szCs w:val="24"/>
        </w:rPr>
        <w:t>p</w:t>
      </w:r>
      <w:r>
        <w:rPr>
          <w:rFonts w:ascii="Times New Roman" w:hAnsi="Times New Roman" w:cs="Times New Roman"/>
          <w:sz w:val="24"/>
          <w:szCs w:val="24"/>
        </w:rPr>
        <w:t xml:space="preserve">erdagangan tercatat terdapat 621 unit </w:t>
      </w:r>
    </w:p>
    <w:p w:rsidR="009B7871" w:rsidRDefault="009B7871" w:rsidP="00F323E8">
      <w:pPr>
        <w:jc w:val="center"/>
        <w:rPr>
          <w:rFonts w:cs="Times New Roman"/>
          <w:b/>
          <w:szCs w:val="24"/>
        </w:rPr>
      </w:pPr>
    </w:p>
    <w:p w:rsidR="009B7871" w:rsidRDefault="009B7871" w:rsidP="00F323E8">
      <w:pPr>
        <w:jc w:val="center"/>
        <w:rPr>
          <w:rFonts w:cs="Times New Roman"/>
          <w:b/>
          <w:szCs w:val="24"/>
        </w:rPr>
      </w:pPr>
    </w:p>
    <w:p w:rsidR="009B7871" w:rsidRDefault="009B7871" w:rsidP="00F323E8">
      <w:pPr>
        <w:jc w:val="center"/>
        <w:rPr>
          <w:rFonts w:cs="Times New Roman"/>
          <w:b/>
          <w:szCs w:val="24"/>
        </w:rPr>
      </w:pPr>
    </w:p>
    <w:p w:rsidR="009B7871" w:rsidRDefault="009B7871" w:rsidP="00F323E8">
      <w:pPr>
        <w:jc w:val="center"/>
        <w:rPr>
          <w:rFonts w:cs="Times New Roman"/>
          <w:b/>
          <w:szCs w:val="24"/>
        </w:rPr>
      </w:pPr>
    </w:p>
    <w:p w:rsidR="009B7871" w:rsidRDefault="009B7871" w:rsidP="00F323E8">
      <w:pPr>
        <w:jc w:val="center"/>
        <w:rPr>
          <w:rFonts w:cs="Times New Roman"/>
          <w:b/>
          <w:szCs w:val="24"/>
        </w:rPr>
      </w:pPr>
    </w:p>
    <w:p w:rsidR="009B7871" w:rsidRDefault="009B7871" w:rsidP="00F323E8">
      <w:pPr>
        <w:jc w:val="center"/>
        <w:rPr>
          <w:rFonts w:cs="Times New Roman"/>
          <w:b/>
          <w:szCs w:val="24"/>
        </w:rPr>
      </w:pPr>
    </w:p>
    <w:p w:rsidR="009B7871" w:rsidRDefault="009B7871" w:rsidP="00F323E8">
      <w:pPr>
        <w:jc w:val="center"/>
        <w:rPr>
          <w:rFonts w:cs="Times New Roman"/>
          <w:b/>
          <w:szCs w:val="24"/>
        </w:rPr>
      </w:pPr>
    </w:p>
    <w:p w:rsidR="009B7871" w:rsidRDefault="009B7871" w:rsidP="00F323E8">
      <w:pPr>
        <w:jc w:val="center"/>
        <w:rPr>
          <w:rFonts w:cs="Times New Roman"/>
          <w:b/>
          <w:szCs w:val="24"/>
        </w:rPr>
      </w:pPr>
    </w:p>
    <w:p w:rsidR="009B7871" w:rsidRDefault="009B7871" w:rsidP="00F2356F">
      <w:pPr>
        <w:pStyle w:val="ListParagraph"/>
        <w:numPr>
          <w:ilvl w:val="2"/>
          <w:numId w:val="12"/>
        </w:numPr>
        <w:jc w:val="both"/>
        <w:rPr>
          <w:rFonts w:ascii="Times New Roman" w:hAnsi="Times New Roman" w:cs="Times New Roman"/>
          <w:b/>
          <w:sz w:val="24"/>
          <w:szCs w:val="24"/>
        </w:rPr>
      </w:pPr>
      <w:r w:rsidRPr="009B7871">
        <w:rPr>
          <w:rFonts w:ascii="Times New Roman" w:hAnsi="Times New Roman" w:cs="Times New Roman"/>
          <w:b/>
          <w:sz w:val="24"/>
          <w:szCs w:val="24"/>
        </w:rPr>
        <w:lastRenderedPageBreak/>
        <w:t xml:space="preserve">Perbandingan Perkembangan </w:t>
      </w:r>
      <w:r w:rsidR="00A0524D">
        <w:rPr>
          <w:rFonts w:ascii="Times New Roman" w:hAnsi="Times New Roman" w:cs="Times New Roman"/>
          <w:b/>
          <w:sz w:val="24"/>
          <w:szCs w:val="24"/>
        </w:rPr>
        <w:t>Perekonomian</w:t>
      </w:r>
      <w:r w:rsidRPr="009B7871">
        <w:rPr>
          <w:rFonts w:ascii="Times New Roman" w:hAnsi="Times New Roman" w:cs="Times New Roman"/>
          <w:b/>
          <w:sz w:val="24"/>
          <w:szCs w:val="24"/>
        </w:rPr>
        <w:t xml:space="preserve"> Kota Ambon Terhadap Kawasan Timur Indonesia</w:t>
      </w:r>
    </w:p>
    <w:p w:rsidR="00FC016F" w:rsidRPr="009B7871" w:rsidRDefault="00FC016F" w:rsidP="00FC016F">
      <w:pPr>
        <w:pStyle w:val="ListParagraph"/>
        <w:jc w:val="both"/>
        <w:rPr>
          <w:rFonts w:ascii="Times New Roman" w:hAnsi="Times New Roman" w:cs="Times New Roman"/>
          <w:b/>
          <w:sz w:val="24"/>
          <w:szCs w:val="24"/>
        </w:rPr>
      </w:pPr>
    </w:p>
    <w:p w:rsidR="00FC016F" w:rsidRPr="00FC016F" w:rsidRDefault="00FC016F" w:rsidP="00F2356F">
      <w:pPr>
        <w:pStyle w:val="ListParagraph"/>
        <w:numPr>
          <w:ilvl w:val="0"/>
          <w:numId w:val="15"/>
        </w:numPr>
        <w:spacing w:after="0" w:line="360" w:lineRule="auto"/>
        <w:ind w:left="426"/>
        <w:jc w:val="both"/>
        <w:rPr>
          <w:rFonts w:ascii="Times New Roman" w:hAnsi="Times New Roman" w:cs="Times New Roman"/>
          <w:b/>
          <w:sz w:val="24"/>
          <w:szCs w:val="24"/>
        </w:rPr>
      </w:pPr>
      <w:r w:rsidRPr="00FC016F">
        <w:rPr>
          <w:rFonts w:ascii="Times New Roman" w:hAnsi="Times New Roman" w:cs="Times New Roman"/>
          <w:b/>
          <w:sz w:val="24"/>
          <w:szCs w:val="24"/>
        </w:rPr>
        <w:t>Provinsi Maluku Terhadap Provinsi di Kawasan Timur Indonesia</w:t>
      </w:r>
    </w:p>
    <w:p w:rsidR="009A7A3D" w:rsidRDefault="009A7A3D" w:rsidP="00FC016F">
      <w:pPr>
        <w:spacing w:line="360" w:lineRule="auto"/>
        <w:ind w:firstLine="720"/>
        <w:jc w:val="both"/>
        <w:rPr>
          <w:rFonts w:cs="Times New Roman"/>
          <w:szCs w:val="24"/>
        </w:rPr>
      </w:pPr>
      <w:r>
        <w:rPr>
          <w:rFonts w:cs="Times New Roman"/>
          <w:szCs w:val="24"/>
        </w:rPr>
        <w:t>Untuk melihat perbandingan Perkembangan Perekonomian terhadap lingkup eksternal digunakan perbantingan antar provinsi dengan menggunakan pembanding variabel yang sama tiap provinsi di Kawasan Indonesia Timur terhadap PDRB Nasional sehingga diketahui masing-masing pendapatan perkapita, distribusi persentase dan laju pertumbuhan ekonomi di tiap provinsi di Kawasan Timur Indonesia. Untuk lebih jelasnya dapat dilihat pada tabel berikut.</w:t>
      </w:r>
    </w:p>
    <w:p w:rsidR="00FC016F" w:rsidRDefault="00FC016F" w:rsidP="00FC016F">
      <w:pPr>
        <w:rPr>
          <w:rFonts w:cs="Times New Roman"/>
          <w:b/>
          <w:szCs w:val="24"/>
        </w:rPr>
      </w:pPr>
    </w:p>
    <w:p w:rsidR="00F323E8" w:rsidRDefault="00F323E8" w:rsidP="004365B4">
      <w:pPr>
        <w:jc w:val="center"/>
        <w:outlineLvl w:val="0"/>
        <w:rPr>
          <w:rFonts w:cs="Times New Roman"/>
          <w:b/>
          <w:szCs w:val="24"/>
        </w:rPr>
      </w:pPr>
      <w:r>
        <w:rPr>
          <w:rFonts w:cs="Times New Roman"/>
          <w:b/>
          <w:szCs w:val="24"/>
        </w:rPr>
        <w:t>T</w:t>
      </w:r>
      <w:r w:rsidR="002E12DA">
        <w:rPr>
          <w:rFonts w:cs="Times New Roman"/>
          <w:b/>
          <w:szCs w:val="24"/>
        </w:rPr>
        <w:t>abel IV.2</w:t>
      </w:r>
    </w:p>
    <w:p w:rsidR="00F323E8" w:rsidRDefault="00F323E8" w:rsidP="00F323E8">
      <w:pPr>
        <w:jc w:val="center"/>
        <w:rPr>
          <w:rFonts w:cs="Times New Roman"/>
          <w:b/>
          <w:szCs w:val="24"/>
        </w:rPr>
      </w:pPr>
      <w:r>
        <w:rPr>
          <w:rFonts w:cs="Times New Roman"/>
          <w:b/>
          <w:szCs w:val="24"/>
        </w:rPr>
        <w:t xml:space="preserve">Perbandingan Pendapatan Perkapita, Distribusi Persentase dan Laju Pertumbuhan Ekonomi  Menurut Provinsi </w:t>
      </w:r>
    </w:p>
    <w:p w:rsidR="00F323E8" w:rsidRPr="00F323E8" w:rsidRDefault="00F323E8" w:rsidP="00F323E8">
      <w:pPr>
        <w:jc w:val="center"/>
        <w:rPr>
          <w:rFonts w:cs="Times New Roman"/>
          <w:b/>
          <w:szCs w:val="24"/>
        </w:rPr>
      </w:pPr>
      <w:r>
        <w:rPr>
          <w:rFonts w:cs="Times New Roman"/>
          <w:b/>
          <w:szCs w:val="24"/>
        </w:rPr>
        <w:t>di Kawasan Timur Indonesia Tahun 2008</w:t>
      </w:r>
    </w:p>
    <w:tbl>
      <w:tblPr>
        <w:tblStyle w:val="LightGrid2"/>
        <w:tblW w:w="9135" w:type="dxa"/>
        <w:jc w:val="center"/>
        <w:tblLook w:val="04A0"/>
      </w:tblPr>
      <w:tblGrid>
        <w:gridCol w:w="475"/>
        <w:gridCol w:w="3040"/>
        <w:gridCol w:w="2560"/>
        <w:gridCol w:w="2100"/>
        <w:gridCol w:w="960"/>
      </w:tblGrid>
      <w:tr w:rsidR="00F323E8" w:rsidRPr="00F323E8" w:rsidTr="00F323E8">
        <w:trPr>
          <w:cnfStyle w:val="100000000000"/>
          <w:trHeight w:val="300"/>
          <w:jc w:val="center"/>
        </w:trPr>
        <w:tc>
          <w:tcPr>
            <w:cnfStyle w:val="001000000000"/>
            <w:tcW w:w="475" w:type="dxa"/>
            <w:shd w:val="clear" w:color="auto" w:fill="auto"/>
            <w:noWrap/>
            <w:hideMark/>
          </w:tcPr>
          <w:p w:rsidR="00F323E8" w:rsidRPr="00F323E8" w:rsidRDefault="00F323E8" w:rsidP="009B7871">
            <w:pPr>
              <w:jc w:val="center"/>
              <w:rPr>
                <w:rFonts w:ascii="Times New Roman" w:eastAsia="Times New Roman" w:hAnsi="Times New Roman" w:cs="Times New Roman"/>
                <w:color w:val="000000"/>
                <w:sz w:val="20"/>
              </w:rPr>
            </w:pPr>
            <w:r w:rsidRPr="00F323E8">
              <w:rPr>
                <w:rFonts w:ascii="Times New Roman" w:eastAsia="Times New Roman" w:hAnsi="Times New Roman" w:cs="Times New Roman"/>
                <w:color w:val="000000"/>
                <w:sz w:val="20"/>
              </w:rPr>
              <w:t>No</w:t>
            </w:r>
          </w:p>
        </w:tc>
        <w:tc>
          <w:tcPr>
            <w:tcW w:w="3040" w:type="dxa"/>
            <w:shd w:val="clear" w:color="auto" w:fill="auto"/>
            <w:noWrap/>
            <w:hideMark/>
          </w:tcPr>
          <w:p w:rsidR="00F323E8" w:rsidRPr="00F323E8" w:rsidRDefault="00F323E8" w:rsidP="009B7871">
            <w:pPr>
              <w:jc w:val="center"/>
              <w:cnfStyle w:val="100000000000"/>
              <w:rPr>
                <w:rFonts w:ascii="Times New Roman" w:eastAsia="Times New Roman" w:hAnsi="Times New Roman" w:cs="Times New Roman"/>
                <w:color w:val="000000"/>
                <w:sz w:val="20"/>
              </w:rPr>
            </w:pPr>
            <w:r w:rsidRPr="00F323E8">
              <w:rPr>
                <w:rFonts w:ascii="Times New Roman" w:eastAsia="Times New Roman" w:hAnsi="Times New Roman" w:cs="Times New Roman"/>
                <w:color w:val="000000"/>
                <w:sz w:val="20"/>
              </w:rPr>
              <w:t>Provinsi</w:t>
            </w:r>
          </w:p>
        </w:tc>
        <w:tc>
          <w:tcPr>
            <w:tcW w:w="2560" w:type="dxa"/>
            <w:shd w:val="clear" w:color="auto" w:fill="auto"/>
            <w:noWrap/>
            <w:hideMark/>
          </w:tcPr>
          <w:p w:rsidR="00F323E8" w:rsidRPr="00F323E8" w:rsidRDefault="005852BA" w:rsidP="009B7871">
            <w:pPr>
              <w:jc w:val="center"/>
              <w:cnfStyle w:val="10000000000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Pendapatan Perkapita</w:t>
            </w:r>
            <w:r w:rsidR="00F323E8" w:rsidRPr="00F323E8">
              <w:rPr>
                <w:rFonts w:ascii="Times New Roman" w:eastAsia="Times New Roman" w:hAnsi="Times New Roman" w:cs="Times New Roman"/>
                <w:color w:val="000000"/>
                <w:sz w:val="20"/>
              </w:rPr>
              <w:t xml:space="preserve"> (Rupiah)</w:t>
            </w:r>
          </w:p>
        </w:tc>
        <w:tc>
          <w:tcPr>
            <w:tcW w:w="2100" w:type="dxa"/>
            <w:shd w:val="clear" w:color="auto" w:fill="auto"/>
            <w:noWrap/>
            <w:hideMark/>
          </w:tcPr>
          <w:p w:rsidR="00F323E8" w:rsidRPr="00F323E8" w:rsidRDefault="00F323E8" w:rsidP="009B7871">
            <w:pPr>
              <w:jc w:val="center"/>
              <w:cnfStyle w:val="100000000000"/>
              <w:rPr>
                <w:rFonts w:ascii="Times New Roman" w:eastAsia="Times New Roman" w:hAnsi="Times New Roman" w:cs="Times New Roman"/>
                <w:color w:val="000000"/>
                <w:sz w:val="20"/>
              </w:rPr>
            </w:pPr>
            <w:r w:rsidRPr="00F323E8">
              <w:rPr>
                <w:rFonts w:ascii="Times New Roman" w:eastAsia="Times New Roman" w:hAnsi="Times New Roman" w:cs="Times New Roman"/>
                <w:color w:val="000000"/>
                <w:sz w:val="20"/>
              </w:rPr>
              <w:t>Distribusi Persentase</w:t>
            </w:r>
          </w:p>
        </w:tc>
        <w:tc>
          <w:tcPr>
            <w:tcW w:w="960" w:type="dxa"/>
            <w:shd w:val="clear" w:color="auto" w:fill="auto"/>
            <w:noWrap/>
            <w:hideMark/>
          </w:tcPr>
          <w:p w:rsidR="00F323E8" w:rsidRPr="00F323E8" w:rsidRDefault="00F323E8" w:rsidP="009B7871">
            <w:pPr>
              <w:jc w:val="center"/>
              <w:cnfStyle w:val="100000000000"/>
              <w:rPr>
                <w:rFonts w:ascii="Times New Roman" w:eastAsia="Times New Roman" w:hAnsi="Times New Roman" w:cs="Times New Roman"/>
                <w:color w:val="000000"/>
                <w:sz w:val="20"/>
              </w:rPr>
            </w:pPr>
            <w:r w:rsidRPr="00F323E8">
              <w:rPr>
                <w:rFonts w:ascii="Times New Roman" w:eastAsia="Times New Roman" w:hAnsi="Times New Roman" w:cs="Times New Roman"/>
                <w:color w:val="000000"/>
                <w:sz w:val="20"/>
              </w:rPr>
              <w:t>LPE</w:t>
            </w:r>
          </w:p>
        </w:tc>
      </w:tr>
      <w:tr w:rsidR="00F323E8" w:rsidRPr="00F323E8" w:rsidTr="00F323E8">
        <w:trPr>
          <w:cnfStyle w:val="000000100000"/>
          <w:trHeight w:val="300"/>
          <w:jc w:val="center"/>
        </w:trPr>
        <w:tc>
          <w:tcPr>
            <w:cnfStyle w:val="001000000000"/>
            <w:tcW w:w="475" w:type="dxa"/>
            <w:shd w:val="clear" w:color="auto" w:fill="auto"/>
            <w:noWrap/>
            <w:hideMark/>
          </w:tcPr>
          <w:p w:rsidR="00F323E8" w:rsidRPr="00F323E8" w:rsidRDefault="00F323E8" w:rsidP="009B7871">
            <w:pPr>
              <w:jc w:val="right"/>
              <w:rPr>
                <w:rFonts w:ascii="Times New Roman" w:eastAsia="Times New Roman" w:hAnsi="Times New Roman" w:cs="Times New Roman"/>
                <w:color w:val="000000"/>
                <w:sz w:val="20"/>
              </w:rPr>
            </w:pPr>
            <w:r w:rsidRPr="00F323E8">
              <w:rPr>
                <w:rFonts w:ascii="Times New Roman" w:eastAsia="Times New Roman" w:hAnsi="Times New Roman" w:cs="Times New Roman"/>
                <w:color w:val="000000"/>
                <w:sz w:val="20"/>
              </w:rPr>
              <w:t>1</w:t>
            </w:r>
          </w:p>
        </w:tc>
        <w:tc>
          <w:tcPr>
            <w:tcW w:w="3040" w:type="dxa"/>
            <w:shd w:val="clear" w:color="auto" w:fill="auto"/>
            <w:noWrap/>
            <w:hideMark/>
          </w:tcPr>
          <w:p w:rsidR="00F323E8" w:rsidRPr="00F323E8" w:rsidRDefault="00F323E8" w:rsidP="009B7871">
            <w:pPr>
              <w:cnfStyle w:val="000000100000"/>
              <w:rPr>
                <w:rFonts w:eastAsia="Times New Roman" w:cs="Times New Roman"/>
                <w:color w:val="000000"/>
                <w:sz w:val="20"/>
              </w:rPr>
            </w:pPr>
            <w:r w:rsidRPr="00F323E8">
              <w:rPr>
                <w:rFonts w:eastAsia="Times New Roman" w:cs="Times New Roman"/>
                <w:color w:val="000000"/>
                <w:sz w:val="20"/>
              </w:rPr>
              <w:t>Sulawesi Utara</w:t>
            </w:r>
          </w:p>
        </w:tc>
        <w:tc>
          <w:tcPr>
            <w:tcW w:w="2560" w:type="dxa"/>
            <w:shd w:val="clear" w:color="auto" w:fill="auto"/>
            <w:noWrap/>
            <w:hideMark/>
          </w:tcPr>
          <w:p w:rsidR="00F323E8" w:rsidRPr="00F323E8" w:rsidRDefault="00F323E8" w:rsidP="009B7871">
            <w:pPr>
              <w:jc w:val="right"/>
              <w:cnfStyle w:val="000000100000"/>
              <w:rPr>
                <w:rFonts w:eastAsia="Times New Roman" w:cs="Times New Roman"/>
                <w:color w:val="000000"/>
                <w:sz w:val="20"/>
              </w:rPr>
            </w:pPr>
            <w:r w:rsidRPr="00F323E8">
              <w:rPr>
                <w:rFonts w:eastAsia="Times New Roman" w:cs="Times New Roman"/>
                <w:color w:val="000000"/>
                <w:sz w:val="20"/>
              </w:rPr>
              <w:t>6</w:t>
            </w:r>
            <w:r>
              <w:rPr>
                <w:rFonts w:eastAsia="Times New Roman" w:cs="Times New Roman"/>
                <w:color w:val="000000"/>
                <w:sz w:val="20"/>
              </w:rPr>
              <w:t>.</w:t>
            </w:r>
            <w:r w:rsidRPr="00F323E8">
              <w:rPr>
                <w:rFonts w:eastAsia="Times New Roman" w:cs="Times New Roman"/>
                <w:color w:val="000000"/>
                <w:sz w:val="20"/>
              </w:rPr>
              <w:t>987</w:t>
            </w:r>
            <w:r>
              <w:rPr>
                <w:rFonts w:eastAsia="Times New Roman" w:cs="Times New Roman"/>
                <w:color w:val="000000"/>
                <w:sz w:val="20"/>
              </w:rPr>
              <w:t>.</w:t>
            </w:r>
            <w:r w:rsidRPr="00F323E8">
              <w:rPr>
                <w:rFonts w:eastAsia="Times New Roman" w:cs="Times New Roman"/>
                <w:color w:val="000000"/>
                <w:sz w:val="20"/>
              </w:rPr>
              <w:t>510</w:t>
            </w:r>
          </w:p>
        </w:tc>
        <w:tc>
          <w:tcPr>
            <w:tcW w:w="2100" w:type="dxa"/>
            <w:shd w:val="clear" w:color="auto" w:fill="auto"/>
            <w:noWrap/>
            <w:hideMark/>
          </w:tcPr>
          <w:p w:rsidR="00F323E8" w:rsidRPr="00F323E8" w:rsidRDefault="00F323E8" w:rsidP="009B7871">
            <w:pPr>
              <w:jc w:val="right"/>
              <w:cnfStyle w:val="000000100000"/>
              <w:rPr>
                <w:rFonts w:eastAsia="Times New Roman" w:cs="Times New Roman"/>
                <w:color w:val="000000"/>
                <w:sz w:val="20"/>
              </w:rPr>
            </w:pPr>
            <w:r w:rsidRPr="00F323E8">
              <w:rPr>
                <w:rFonts w:eastAsia="Times New Roman" w:cs="Times New Roman"/>
                <w:color w:val="000000"/>
                <w:sz w:val="20"/>
              </w:rPr>
              <w:t>0</w:t>
            </w:r>
            <w:r>
              <w:rPr>
                <w:rFonts w:eastAsia="Times New Roman" w:cs="Times New Roman"/>
                <w:color w:val="000000"/>
                <w:sz w:val="20"/>
              </w:rPr>
              <w:t>,</w:t>
            </w:r>
            <w:r w:rsidRPr="00F323E8">
              <w:rPr>
                <w:rFonts w:eastAsia="Times New Roman" w:cs="Times New Roman"/>
                <w:color w:val="000000"/>
                <w:sz w:val="20"/>
              </w:rPr>
              <w:t>66</w:t>
            </w:r>
          </w:p>
        </w:tc>
        <w:tc>
          <w:tcPr>
            <w:tcW w:w="960" w:type="dxa"/>
            <w:shd w:val="clear" w:color="auto" w:fill="auto"/>
            <w:noWrap/>
            <w:hideMark/>
          </w:tcPr>
          <w:p w:rsidR="00F323E8" w:rsidRPr="00F323E8" w:rsidRDefault="00F323E8" w:rsidP="009B7871">
            <w:pPr>
              <w:jc w:val="right"/>
              <w:cnfStyle w:val="000000100000"/>
              <w:rPr>
                <w:rFonts w:eastAsia="Times New Roman" w:cs="Times New Roman"/>
                <w:color w:val="000000"/>
                <w:sz w:val="20"/>
              </w:rPr>
            </w:pPr>
            <w:r w:rsidRPr="00F323E8">
              <w:rPr>
                <w:rFonts w:eastAsia="Times New Roman" w:cs="Times New Roman"/>
                <w:color w:val="000000"/>
                <w:sz w:val="20"/>
              </w:rPr>
              <w:t>7</w:t>
            </w:r>
            <w:r>
              <w:rPr>
                <w:rFonts w:eastAsia="Times New Roman" w:cs="Times New Roman"/>
                <w:color w:val="000000"/>
                <w:sz w:val="20"/>
              </w:rPr>
              <w:t>,</w:t>
            </w:r>
            <w:r w:rsidRPr="00F323E8">
              <w:rPr>
                <w:rFonts w:eastAsia="Times New Roman" w:cs="Times New Roman"/>
                <w:color w:val="000000"/>
                <w:sz w:val="20"/>
              </w:rPr>
              <w:t>56</w:t>
            </w:r>
          </w:p>
        </w:tc>
      </w:tr>
      <w:tr w:rsidR="00F323E8" w:rsidRPr="00F323E8" w:rsidTr="00F323E8">
        <w:trPr>
          <w:cnfStyle w:val="000000010000"/>
          <w:trHeight w:val="300"/>
          <w:jc w:val="center"/>
        </w:trPr>
        <w:tc>
          <w:tcPr>
            <w:cnfStyle w:val="001000000000"/>
            <w:tcW w:w="475" w:type="dxa"/>
            <w:shd w:val="clear" w:color="auto" w:fill="auto"/>
            <w:noWrap/>
            <w:hideMark/>
          </w:tcPr>
          <w:p w:rsidR="00F323E8" w:rsidRPr="00F323E8" w:rsidRDefault="00F323E8" w:rsidP="009B7871">
            <w:pPr>
              <w:jc w:val="right"/>
              <w:rPr>
                <w:rFonts w:ascii="Times New Roman" w:eastAsia="Times New Roman" w:hAnsi="Times New Roman" w:cs="Times New Roman"/>
                <w:color w:val="000000"/>
                <w:sz w:val="20"/>
              </w:rPr>
            </w:pPr>
            <w:r w:rsidRPr="00F323E8">
              <w:rPr>
                <w:rFonts w:ascii="Times New Roman" w:eastAsia="Times New Roman" w:hAnsi="Times New Roman" w:cs="Times New Roman"/>
                <w:color w:val="000000"/>
                <w:sz w:val="20"/>
              </w:rPr>
              <w:t>2</w:t>
            </w:r>
          </w:p>
        </w:tc>
        <w:tc>
          <w:tcPr>
            <w:tcW w:w="3040" w:type="dxa"/>
            <w:shd w:val="clear" w:color="auto" w:fill="auto"/>
            <w:noWrap/>
            <w:hideMark/>
          </w:tcPr>
          <w:p w:rsidR="00F323E8" w:rsidRPr="00F323E8" w:rsidRDefault="00F323E8" w:rsidP="009B7871">
            <w:pPr>
              <w:cnfStyle w:val="000000010000"/>
              <w:rPr>
                <w:rFonts w:eastAsia="Times New Roman" w:cs="Times New Roman"/>
                <w:color w:val="000000"/>
                <w:sz w:val="20"/>
              </w:rPr>
            </w:pPr>
            <w:r w:rsidRPr="00F323E8">
              <w:rPr>
                <w:rFonts w:eastAsia="Times New Roman" w:cs="Times New Roman"/>
                <w:color w:val="000000"/>
                <w:sz w:val="20"/>
              </w:rPr>
              <w:t>Sulawesi Tengah</w:t>
            </w:r>
          </w:p>
        </w:tc>
        <w:tc>
          <w:tcPr>
            <w:tcW w:w="2560" w:type="dxa"/>
            <w:shd w:val="clear" w:color="auto" w:fill="auto"/>
            <w:noWrap/>
            <w:hideMark/>
          </w:tcPr>
          <w:p w:rsidR="00F323E8" w:rsidRPr="00F323E8" w:rsidRDefault="00F323E8" w:rsidP="009B7871">
            <w:pPr>
              <w:jc w:val="right"/>
              <w:cnfStyle w:val="000000010000"/>
              <w:rPr>
                <w:rFonts w:eastAsia="Times New Roman" w:cs="Times New Roman"/>
                <w:color w:val="000000"/>
                <w:sz w:val="20"/>
              </w:rPr>
            </w:pPr>
            <w:r w:rsidRPr="00F323E8">
              <w:rPr>
                <w:rFonts w:eastAsia="Times New Roman" w:cs="Times New Roman"/>
                <w:color w:val="000000"/>
                <w:sz w:val="20"/>
              </w:rPr>
              <w:t>6</w:t>
            </w:r>
            <w:r>
              <w:rPr>
                <w:rFonts w:eastAsia="Times New Roman" w:cs="Times New Roman"/>
                <w:color w:val="000000"/>
                <w:sz w:val="20"/>
              </w:rPr>
              <w:t>.</w:t>
            </w:r>
            <w:r w:rsidRPr="00F323E8">
              <w:rPr>
                <w:rFonts w:eastAsia="Times New Roman" w:cs="Times New Roman"/>
                <w:color w:val="000000"/>
                <w:sz w:val="20"/>
              </w:rPr>
              <w:t>047</w:t>
            </w:r>
            <w:r>
              <w:rPr>
                <w:rFonts w:eastAsia="Times New Roman" w:cs="Times New Roman"/>
                <w:color w:val="000000"/>
                <w:sz w:val="20"/>
              </w:rPr>
              <w:t>.</w:t>
            </w:r>
            <w:r w:rsidRPr="00F323E8">
              <w:rPr>
                <w:rFonts w:eastAsia="Times New Roman" w:cs="Times New Roman"/>
                <w:color w:val="000000"/>
                <w:sz w:val="20"/>
              </w:rPr>
              <w:t>130</w:t>
            </w:r>
          </w:p>
        </w:tc>
        <w:tc>
          <w:tcPr>
            <w:tcW w:w="2100" w:type="dxa"/>
            <w:shd w:val="clear" w:color="auto" w:fill="auto"/>
            <w:noWrap/>
            <w:hideMark/>
          </w:tcPr>
          <w:p w:rsidR="00F323E8" w:rsidRPr="00F323E8" w:rsidRDefault="00F323E8" w:rsidP="009B7871">
            <w:pPr>
              <w:jc w:val="right"/>
              <w:cnfStyle w:val="000000010000"/>
              <w:rPr>
                <w:rFonts w:eastAsia="Times New Roman" w:cs="Times New Roman"/>
                <w:color w:val="000000"/>
                <w:sz w:val="20"/>
              </w:rPr>
            </w:pPr>
            <w:r w:rsidRPr="00F323E8">
              <w:rPr>
                <w:rFonts w:eastAsia="Times New Roman" w:cs="Times New Roman"/>
                <w:color w:val="000000"/>
                <w:sz w:val="20"/>
              </w:rPr>
              <w:t>0</w:t>
            </w:r>
            <w:r>
              <w:rPr>
                <w:rFonts w:eastAsia="Times New Roman" w:cs="Times New Roman"/>
                <w:color w:val="000000"/>
                <w:sz w:val="20"/>
              </w:rPr>
              <w:t>,</w:t>
            </w:r>
            <w:r w:rsidRPr="00F323E8">
              <w:rPr>
                <w:rFonts w:eastAsia="Times New Roman" w:cs="Times New Roman"/>
                <w:color w:val="000000"/>
                <w:sz w:val="20"/>
              </w:rPr>
              <w:t>67</w:t>
            </w:r>
          </w:p>
        </w:tc>
        <w:tc>
          <w:tcPr>
            <w:tcW w:w="960" w:type="dxa"/>
            <w:shd w:val="clear" w:color="auto" w:fill="auto"/>
            <w:noWrap/>
            <w:hideMark/>
          </w:tcPr>
          <w:p w:rsidR="00F323E8" w:rsidRPr="00F323E8" w:rsidRDefault="00F323E8" w:rsidP="009B7871">
            <w:pPr>
              <w:jc w:val="right"/>
              <w:cnfStyle w:val="000000010000"/>
              <w:rPr>
                <w:rFonts w:eastAsia="Times New Roman" w:cs="Times New Roman"/>
                <w:color w:val="000000"/>
                <w:sz w:val="20"/>
              </w:rPr>
            </w:pPr>
            <w:r w:rsidRPr="00F323E8">
              <w:rPr>
                <w:rFonts w:eastAsia="Times New Roman" w:cs="Times New Roman"/>
                <w:color w:val="000000"/>
                <w:sz w:val="20"/>
              </w:rPr>
              <w:t>7</w:t>
            </w:r>
            <w:r>
              <w:rPr>
                <w:rFonts w:eastAsia="Times New Roman" w:cs="Times New Roman"/>
                <w:color w:val="000000"/>
                <w:sz w:val="20"/>
              </w:rPr>
              <w:t>,</w:t>
            </w:r>
            <w:r w:rsidRPr="00F323E8">
              <w:rPr>
                <w:rFonts w:eastAsia="Times New Roman" w:cs="Times New Roman"/>
                <w:color w:val="000000"/>
                <w:sz w:val="20"/>
              </w:rPr>
              <w:t>76</w:t>
            </w:r>
          </w:p>
        </w:tc>
      </w:tr>
      <w:tr w:rsidR="00F323E8" w:rsidRPr="00F323E8" w:rsidTr="00F323E8">
        <w:trPr>
          <w:cnfStyle w:val="000000100000"/>
          <w:trHeight w:val="300"/>
          <w:jc w:val="center"/>
        </w:trPr>
        <w:tc>
          <w:tcPr>
            <w:cnfStyle w:val="001000000000"/>
            <w:tcW w:w="475" w:type="dxa"/>
            <w:shd w:val="clear" w:color="auto" w:fill="auto"/>
            <w:noWrap/>
            <w:hideMark/>
          </w:tcPr>
          <w:p w:rsidR="00F323E8" w:rsidRPr="00F323E8" w:rsidRDefault="00F323E8" w:rsidP="009B7871">
            <w:pPr>
              <w:jc w:val="right"/>
              <w:rPr>
                <w:rFonts w:ascii="Times New Roman" w:eastAsia="Times New Roman" w:hAnsi="Times New Roman" w:cs="Times New Roman"/>
                <w:color w:val="000000"/>
                <w:sz w:val="20"/>
              </w:rPr>
            </w:pPr>
            <w:r w:rsidRPr="00F323E8">
              <w:rPr>
                <w:rFonts w:ascii="Times New Roman" w:eastAsia="Times New Roman" w:hAnsi="Times New Roman" w:cs="Times New Roman"/>
                <w:color w:val="000000"/>
                <w:sz w:val="20"/>
              </w:rPr>
              <w:t>3</w:t>
            </w:r>
          </w:p>
        </w:tc>
        <w:tc>
          <w:tcPr>
            <w:tcW w:w="3040" w:type="dxa"/>
            <w:shd w:val="clear" w:color="auto" w:fill="auto"/>
            <w:noWrap/>
            <w:hideMark/>
          </w:tcPr>
          <w:p w:rsidR="00F323E8" w:rsidRPr="00F323E8" w:rsidRDefault="00F323E8" w:rsidP="009B7871">
            <w:pPr>
              <w:cnfStyle w:val="000000100000"/>
              <w:rPr>
                <w:rFonts w:eastAsia="Times New Roman" w:cs="Times New Roman"/>
                <w:color w:val="000000"/>
                <w:sz w:val="20"/>
              </w:rPr>
            </w:pPr>
            <w:r w:rsidRPr="00F323E8">
              <w:rPr>
                <w:rFonts w:eastAsia="Times New Roman" w:cs="Times New Roman"/>
                <w:color w:val="000000"/>
                <w:sz w:val="20"/>
              </w:rPr>
              <w:t>Sulawesi Selatan</w:t>
            </w:r>
          </w:p>
        </w:tc>
        <w:tc>
          <w:tcPr>
            <w:tcW w:w="2560" w:type="dxa"/>
            <w:shd w:val="clear" w:color="auto" w:fill="auto"/>
            <w:noWrap/>
            <w:hideMark/>
          </w:tcPr>
          <w:p w:rsidR="00F323E8" w:rsidRPr="00F323E8" w:rsidRDefault="00F323E8" w:rsidP="009B7871">
            <w:pPr>
              <w:jc w:val="right"/>
              <w:cnfStyle w:val="000000100000"/>
              <w:rPr>
                <w:rFonts w:eastAsia="Times New Roman" w:cs="Times New Roman"/>
                <w:color w:val="000000"/>
                <w:sz w:val="20"/>
              </w:rPr>
            </w:pPr>
            <w:r w:rsidRPr="00F323E8">
              <w:rPr>
                <w:rFonts w:eastAsia="Times New Roman" w:cs="Times New Roman"/>
                <w:color w:val="000000"/>
                <w:sz w:val="20"/>
              </w:rPr>
              <w:t>5</w:t>
            </w:r>
            <w:r>
              <w:rPr>
                <w:rFonts w:eastAsia="Times New Roman" w:cs="Times New Roman"/>
                <w:color w:val="000000"/>
                <w:sz w:val="20"/>
              </w:rPr>
              <w:t>.</w:t>
            </w:r>
            <w:r w:rsidRPr="00F323E8">
              <w:rPr>
                <w:rFonts w:eastAsia="Times New Roman" w:cs="Times New Roman"/>
                <w:color w:val="000000"/>
                <w:sz w:val="20"/>
              </w:rPr>
              <w:t>707</w:t>
            </w:r>
            <w:r>
              <w:rPr>
                <w:rFonts w:eastAsia="Times New Roman" w:cs="Times New Roman"/>
                <w:color w:val="000000"/>
                <w:sz w:val="20"/>
              </w:rPr>
              <w:t>.</w:t>
            </w:r>
            <w:r w:rsidRPr="00F323E8">
              <w:rPr>
                <w:rFonts w:eastAsia="Times New Roman" w:cs="Times New Roman"/>
                <w:color w:val="000000"/>
                <w:sz w:val="20"/>
              </w:rPr>
              <w:t>860</w:t>
            </w:r>
          </w:p>
        </w:tc>
        <w:tc>
          <w:tcPr>
            <w:tcW w:w="2100" w:type="dxa"/>
            <w:shd w:val="clear" w:color="auto" w:fill="auto"/>
            <w:noWrap/>
            <w:hideMark/>
          </w:tcPr>
          <w:p w:rsidR="00F323E8" w:rsidRPr="00F323E8" w:rsidRDefault="00F323E8" w:rsidP="009B7871">
            <w:pPr>
              <w:jc w:val="right"/>
              <w:cnfStyle w:val="000000100000"/>
              <w:rPr>
                <w:rFonts w:eastAsia="Times New Roman" w:cs="Times New Roman"/>
                <w:color w:val="000000"/>
                <w:sz w:val="20"/>
              </w:rPr>
            </w:pPr>
            <w:r w:rsidRPr="00F323E8">
              <w:rPr>
                <w:rFonts w:eastAsia="Times New Roman" w:cs="Times New Roman"/>
                <w:color w:val="000000"/>
                <w:sz w:val="20"/>
              </w:rPr>
              <w:t>2</w:t>
            </w:r>
            <w:r>
              <w:rPr>
                <w:rFonts w:eastAsia="Times New Roman" w:cs="Times New Roman"/>
                <w:color w:val="000000"/>
                <w:sz w:val="20"/>
              </w:rPr>
              <w:t>,</w:t>
            </w:r>
            <w:r w:rsidRPr="00F323E8">
              <w:rPr>
                <w:rFonts w:eastAsia="Times New Roman" w:cs="Times New Roman"/>
                <w:color w:val="000000"/>
                <w:sz w:val="20"/>
              </w:rPr>
              <w:t>03</w:t>
            </w:r>
          </w:p>
        </w:tc>
        <w:tc>
          <w:tcPr>
            <w:tcW w:w="960" w:type="dxa"/>
            <w:shd w:val="clear" w:color="auto" w:fill="auto"/>
            <w:noWrap/>
            <w:hideMark/>
          </w:tcPr>
          <w:p w:rsidR="00F323E8" w:rsidRPr="00F323E8" w:rsidRDefault="00F323E8" w:rsidP="009B7871">
            <w:pPr>
              <w:jc w:val="right"/>
              <w:cnfStyle w:val="000000100000"/>
              <w:rPr>
                <w:rFonts w:eastAsia="Times New Roman" w:cs="Times New Roman"/>
                <w:color w:val="000000"/>
                <w:sz w:val="20"/>
              </w:rPr>
            </w:pPr>
            <w:r w:rsidRPr="00F323E8">
              <w:rPr>
                <w:rFonts w:eastAsia="Times New Roman" w:cs="Times New Roman"/>
                <w:color w:val="000000"/>
                <w:sz w:val="20"/>
              </w:rPr>
              <w:t>7</w:t>
            </w:r>
            <w:r>
              <w:rPr>
                <w:rFonts w:eastAsia="Times New Roman" w:cs="Times New Roman"/>
                <w:color w:val="000000"/>
                <w:sz w:val="20"/>
              </w:rPr>
              <w:t>,</w:t>
            </w:r>
            <w:r w:rsidRPr="00F323E8">
              <w:rPr>
                <w:rFonts w:eastAsia="Times New Roman" w:cs="Times New Roman"/>
                <w:color w:val="000000"/>
                <w:sz w:val="20"/>
              </w:rPr>
              <w:t>78</w:t>
            </w:r>
          </w:p>
        </w:tc>
      </w:tr>
      <w:tr w:rsidR="00F323E8" w:rsidRPr="00F323E8" w:rsidTr="00F323E8">
        <w:trPr>
          <w:cnfStyle w:val="000000010000"/>
          <w:trHeight w:val="300"/>
          <w:jc w:val="center"/>
        </w:trPr>
        <w:tc>
          <w:tcPr>
            <w:cnfStyle w:val="001000000000"/>
            <w:tcW w:w="475" w:type="dxa"/>
            <w:shd w:val="clear" w:color="auto" w:fill="auto"/>
            <w:noWrap/>
            <w:hideMark/>
          </w:tcPr>
          <w:p w:rsidR="00F323E8" w:rsidRPr="00F323E8" w:rsidRDefault="00F323E8" w:rsidP="009B7871">
            <w:pPr>
              <w:jc w:val="right"/>
              <w:rPr>
                <w:rFonts w:ascii="Times New Roman" w:eastAsia="Times New Roman" w:hAnsi="Times New Roman" w:cs="Times New Roman"/>
                <w:color w:val="000000"/>
                <w:sz w:val="20"/>
              </w:rPr>
            </w:pPr>
            <w:r w:rsidRPr="00F323E8">
              <w:rPr>
                <w:rFonts w:ascii="Times New Roman" w:eastAsia="Times New Roman" w:hAnsi="Times New Roman" w:cs="Times New Roman"/>
                <w:color w:val="000000"/>
                <w:sz w:val="20"/>
              </w:rPr>
              <w:t>4</w:t>
            </w:r>
          </w:p>
        </w:tc>
        <w:tc>
          <w:tcPr>
            <w:tcW w:w="3040" w:type="dxa"/>
            <w:shd w:val="clear" w:color="auto" w:fill="auto"/>
            <w:noWrap/>
            <w:hideMark/>
          </w:tcPr>
          <w:p w:rsidR="00F323E8" w:rsidRPr="00F323E8" w:rsidRDefault="00F323E8" w:rsidP="009B7871">
            <w:pPr>
              <w:cnfStyle w:val="000000010000"/>
              <w:rPr>
                <w:rFonts w:eastAsia="Times New Roman" w:cs="Times New Roman"/>
                <w:color w:val="000000"/>
                <w:sz w:val="20"/>
              </w:rPr>
            </w:pPr>
            <w:r w:rsidRPr="00F323E8">
              <w:rPr>
                <w:rFonts w:eastAsia="Times New Roman" w:cs="Times New Roman"/>
                <w:color w:val="000000"/>
                <w:sz w:val="20"/>
              </w:rPr>
              <w:t>Sulawesi Tenggara</w:t>
            </w:r>
          </w:p>
        </w:tc>
        <w:tc>
          <w:tcPr>
            <w:tcW w:w="2560" w:type="dxa"/>
            <w:shd w:val="clear" w:color="auto" w:fill="auto"/>
            <w:noWrap/>
            <w:hideMark/>
          </w:tcPr>
          <w:p w:rsidR="00F323E8" w:rsidRPr="00F323E8" w:rsidRDefault="00F323E8" w:rsidP="009B7871">
            <w:pPr>
              <w:jc w:val="right"/>
              <w:cnfStyle w:val="000000010000"/>
              <w:rPr>
                <w:rFonts w:eastAsia="Times New Roman" w:cs="Times New Roman"/>
                <w:color w:val="000000"/>
                <w:sz w:val="20"/>
              </w:rPr>
            </w:pPr>
            <w:r w:rsidRPr="00F323E8">
              <w:rPr>
                <w:rFonts w:eastAsia="Times New Roman" w:cs="Times New Roman"/>
                <w:color w:val="000000"/>
                <w:sz w:val="20"/>
              </w:rPr>
              <w:t>4</w:t>
            </w:r>
            <w:r>
              <w:rPr>
                <w:rFonts w:eastAsia="Times New Roman" w:cs="Times New Roman"/>
                <w:color w:val="000000"/>
                <w:sz w:val="20"/>
              </w:rPr>
              <w:t>.</w:t>
            </w:r>
            <w:r w:rsidRPr="00F323E8">
              <w:rPr>
                <w:rFonts w:eastAsia="Times New Roman" w:cs="Times New Roman"/>
                <w:color w:val="000000"/>
                <w:sz w:val="20"/>
              </w:rPr>
              <w:t>824</w:t>
            </w:r>
            <w:r>
              <w:rPr>
                <w:rFonts w:eastAsia="Times New Roman" w:cs="Times New Roman"/>
                <w:color w:val="000000"/>
                <w:sz w:val="20"/>
              </w:rPr>
              <w:t>.</w:t>
            </w:r>
            <w:r w:rsidRPr="00F323E8">
              <w:rPr>
                <w:rFonts w:eastAsia="Times New Roman" w:cs="Times New Roman"/>
                <w:color w:val="000000"/>
                <w:sz w:val="20"/>
              </w:rPr>
              <w:t>380</w:t>
            </w:r>
          </w:p>
        </w:tc>
        <w:tc>
          <w:tcPr>
            <w:tcW w:w="2100" w:type="dxa"/>
            <w:shd w:val="clear" w:color="auto" w:fill="auto"/>
            <w:noWrap/>
            <w:hideMark/>
          </w:tcPr>
          <w:p w:rsidR="00F323E8" w:rsidRPr="00F323E8" w:rsidRDefault="00F323E8" w:rsidP="009B7871">
            <w:pPr>
              <w:jc w:val="right"/>
              <w:cnfStyle w:val="000000010000"/>
              <w:rPr>
                <w:rFonts w:eastAsia="Times New Roman" w:cs="Times New Roman"/>
                <w:color w:val="000000"/>
                <w:sz w:val="20"/>
              </w:rPr>
            </w:pPr>
            <w:r w:rsidRPr="00F323E8">
              <w:rPr>
                <w:rFonts w:eastAsia="Times New Roman" w:cs="Times New Roman"/>
                <w:color w:val="000000"/>
                <w:sz w:val="20"/>
              </w:rPr>
              <w:t>0</w:t>
            </w:r>
            <w:r>
              <w:rPr>
                <w:rFonts w:eastAsia="Times New Roman" w:cs="Times New Roman"/>
                <w:color w:val="000000"/>
                <w:sz w:val="20"/>
              </w:rPr>
              <w:t>,</w:t>
            </w:r>
            <w:r w:rsidRPr="00F323E8">
              <w:rPr>
                <w:rFonts w:eastAsia="Times New Roman" w:cs="Times New Roman"/>
                <w:color w:val="000000"/>
                <w:sz w:val="20"/>
              </w:rPr>
              <w:t>53</w:t>
            </w:r>
          </w:p>
        </w:tc>
        <w:tc>
          <w:tcPr>
            <w:tcW w:w="960" w:type="dxa"/>
            <w:shd w:val="clear" w:color="auto" w:fill="auto"/>
            <w:noWrap/>
            <w:hideMark/>
          </w:tcPr>
          <w:p w:rsidR="00F323E8" w:rsidRPr="00F323E8" w:rsidRDefault="00F323E8" w:rsidP="009B7871">
            <w:pPr>
              <w:jc w:val="right"/>
              <w:cnfStyle w:val="000000010000"/>
              <w:rPr>
                <w:rFonts w:eastAsia="Times New Roman" w:cs="Times New Roman"/>
                <w:color w:val="000000"/>
                <w:sz w:val="20"/>
              </w:rPr>
            </w:pPr>
            <w:r w:rsidRPr="00F323E8">
              <w:rPr>
                <w:rFonts w:eastAsia="Times New Roman" w:cs="Times New Roman"/>
                <w:color w:val="000000"/>
                <w:sz w:val="20"/>
              </w:rPr>
              <w:t>7</w:t>
            </w:r>
            <w:r>
              <w:rPr>
                <w:rFonts w:eastAsia="Times New Roman" w:cs="Times New Roman"/>
                <w:color w:val="000000"/>
                <w:sz w:val="20"/>
              </w:rPr>
              <w:t>,</w:t>
            </w:r>
            <w:r w:rsidRPr="00F323E8">
              <w:rPr>
                <w:rFonts w:eastAsia="Times New Roman" w:cs="Times New Roman"/>
                <w:color w:val="000000"/>
                <w:sz w:val="20"/>
              </w:rPr>
              <w:t>27</w:t>
            </w:r>
          </w:p>
        </w:tc>
      </w:tr>
      <w:tr w:rsidR="00F323E8" w:rsidRPr="00F323E8" w:rsidTr="00F323E8">
        <w:trPr>
          <w:cnfStyle w:val="000000100000"/>
          <w:trHeight w:val="300"/>
          <w:jc w:val="center"/>
        </w:trPr>
        <w:tc>
          <w:tcPr>
            <w:cnfStyle w:val="001000000000"/>
            <w:tcW w:w="475" w:type="dxa"/>
            <w:shd w:val="clear" w:color="auto" w:fill="auto"/>
            <w:noWrap/>
            <w:hideMark/>
          </w:tcPr>
          <w:p w:rsidR="00F323E8" w:rsidRPr="00F323E8" w:rsidRDefault="00F323E8" w:rsidP="009B7871">
            <w:pPr>
              <w:jc w:val="right"/>
              <w:rPr>
                <w:rFonts w:ascii="Times New Roman" w:eastAsia="Times New Roman" w:hAnsi="Times New Roman" w:cs="Times New Roman"/>
                <w:color w:val="000000"/>
                <w:sz w:val="20"/>
              </w:rPr>
            </w:pPr>
            <w:r w:rsidRPr="00F323E8">
              <w:rPr>
                <w:rFonts w:ascii="Times New Roman" w:eastAsia="Times New Roman" w:hAnsi="Times New Roman" w:cs="Times New Roman"/>
                <w:color w:val="000000"/>
                <w:sz w:val="20"/>
              </w:rPr>
              <w:t>5</w:t>
            </w:r>
          </w:p>
        </w:tc>
        <w:tc>
          <w:tcPr>
            <w:tcW w:w="3040" w:type="dxa"/>
            <w:shd w:val="clear" w:color="auto" w:fill="auto"/>
            <w:noWrap/>
            <w:hideMark/>
          </w:tcPr>
          <w:p w:rsidR="00F323E8" w:rsidRPr="00F323E8" w:rsidRDefault="00F323E8" w:rsidP="009B7871">
            <w:pPr>
              <w:cnfStyle w:val="000000100000"/>
              <w:rPr>
                <w:rFonts w:eastAsia="Times New Roman" w:cs="Times New Roman"/>
                <w:color w:val="000000"/>
                <w:sz w:val="20"/>
              </w:rPr>
            </w:pPr>
            <w:r w:rsidRPr="00F323E8">
              <w:rPr>
                <w:rFonts w:eastAsia="Times New Roman" w:cs="Times New Roman"/>
                <w:color w:val="000000"/>
                <w:sz w:val="20"/>
              </w:rPr>
              <w:t>Gorontalo</w:t>
            </w:r>
          </w:p>
        </w:tc>
        <w:tc>
          <w:tcPr>
            <w:tcW w:w="2560" w:type="dxa"/>
            <w:shd w:val="clear" w:color="auto" w:fill="auto"/>
            <w:noWrap/>
            <w:hideMark/>
          </w:tcPr>
          <w:p w:rsidR="00F323E8" w:rsidRPr="00F323E8" w:rsidRDefault="00F323E8" w:rsidP="009B7871">
            <w:pPr>
              <w:jc w:val="right"/>
              <w:cnfStyle w:val="000000100000"/>
              <w:rPr>
                <w:rFonts w:eastAsia="Times New Roman" w:cs="Times New Roman"/>
                <w:color w:val="000000"/>
                <w:sz w:val="20"/>
              </w:rPr>
            </w:pPr>
            <w:r w:rsidRPr="00F323E8">
              <w:rPr>
                <w:rFonts w:eastAsia="Times New Roman" w:cs="Times New Roman"/>
                <w:color w:val="000000"/>
                <w:sz w:val="20"/>
              </w:rPr>
              <w:t>2</w:t>
            </w:r>
            <w:r>
              <w:rPr>
                <w:rFonts w:eastAsia="Times New Roman" w:cs="Times New Roman"/>
                <w:color w:val="000000"/>
                <w:sz w:val="20"/>
              </w:rPr>
              <w:t>.</w:t>
            </w:r>
            <w:r w:rsidRPr="00F323E8">
              <w:rPr>
                <w:rFonts w:eastAsia="Times New Roman" w:cs="Times New Roman"/>
                <w:color w:val="000000"/>
                <w:sz w:val="20"/>
              </w:rPr>
              <w:t>592</w:t>
            </w:r>
            <w:r>
              <w:rPr>
                <w:rFonts w:eastAsia="Times New Roman" w:cs="Times New Roman"/>
                <w:color w:val="000000"/>
                <w:sz w:val="20"/>
              </w:rPr>
              <w:t>.</w:t>
            </w:r>
            <w:r w:rsidRPr="00F323E8">
              <w:rPr>
                <w:rFonts w:eastAsia="Times New Roman" w:cs="Times New Roman"/>
                <w:color w:val="000000"/>
                <w:sz w:val="20"/>
              </w:rPr>
              <w:t>750</w:t>
            </w:r>
          </w:p>
        </w:tc>
        <w:tc>
          <w:tcPr>
            <w:tcW w:w="2100" w:type="dxa"/>
            <w:shd w:val="clear" w:color="auto" w:fill="auto"/>
            <w:noWrap/>
            <w:hideMark/>
          </w:tcPr>
          <w:p w:rsidR="00F323E8" w:rsidRPr="00F323E8" w:rsidRDefault="00F323E8" w:rsidP="009B7871">
            <w:pPr>
              <w:jc w:val="right"/>
              <w:cnfStyle w:val="000000100000"/>
              <w:rPr>
                <w:rFonts w:eastAsia="Times New Roman" w:cs="Times New Roman"/>
                <w:color w:val="000000"/>
                <w:sz w:val="20"/>
              </w:rPr>
            </w:pPr>
            <w:r w:rsidRPr="00F323E8">
              <w:rPr>
                <w:rFonts w:eastAsia="Times New Roman" w:cs="Times New Roman"/>
                <w:color w:val="000000"/>
                <w:sz w:val="20"/>
              </w:rPr>
              <w:t>0</w:t>
            </w:r>
            <w:r>
              <w:rPr>
                <w:rFonts w:eastAsia="Times New Roman" w:cs="Times New Roman"/>
                <w:color w:val="000000"/>
                <w:sz w:val="20"/>
              </w:rPr>
              <w:t>,</w:t>
            </w:r>
            <w:r w:rsidRPr="00F323E8">
              <w:rPr>
                <w:rFonts w:eastAsia="Times New Roman" w:cs="Times New Roman"/>
                <w:color w:val="000000"/>
                <w:sz w:val="20"/>
              </w:rPr>
              <w:t>14</w:t>
            </w:r>
          </w:p>
        </w:tc>
        <w:tc>
          <w:tcPr>
            <w:tcW w:w="960" w:type="dxa"/>
            <w:shd w:val="clear" w:color="auto" w:fill="auto"/>
            <w:noWrap/>
            <w:hideMark/>
          </w:tcPr>
          <w:p w:rsidR="00F323E8" w:rsidRPr="00F323E8" w:rsidRDefault="00F323E8" w:rsidP="009B7871">
            <w:pPr>
              <w:jc w:val="right"/>
              <w:cnfStyle w:val="000000100000"/>
              <w:rPr>
                <w:rFonts w:eastAsia="Times New Roman" w:cs="Times New Roman"/>
                <w:color w:val="000000"/>
                <w:sz w:val="20"/>
              </w:rPr>
            </w:pPr>
            <w:r w:rsidRPr="00F323E8">
              <w:rPr>
                <w:rFonts w:eastAsia="Times New Roman" w:cs="Times New Roman"/>
                <w:color w:val="000000"/>
                <w:sz w:val="20"/>
              </w:rPr>
              <w:t>7</w:t>
            </w:r>
            <w:r>
              <w:rPr>
                <w:rFonts w:eastAsia="Times New Roman" w:cs="Times New Roman"/>
                <w:color w:val="000000"/>
                <w:sz w:val="20"/>
              </w:rPr>
              <w:t>,</w:t>
            </w:r>
            <w:r w:rsidRPr="00F323E8">
              <w:rPr>
                <w:rFonts w:eastAsia="Times New Roman" w:cs="Times New Roman"/>
                <w:color w:val="000000"/>
                <w:sz w:val="20"/>
              </w:rPr>
              <w:t>76</w:t>
            </w:r>
          </w:p>
        </w:tc>
      </w:tr>
      <w:tr w:rsidR="00F323E8" w:rsidRPr="00F323E8" w:rsidTr="00F323E8">
        <w:trPr>
          <w:cnfStyle w:val="000000010000"/>
          <w:trHeight w:val="300"/>
          <w:jc w:val="center"/>
        </w:trPr>
        <w:tc>
          <w:tcPr>
            <w:cnfStyle w:val="001000000000"/>
            <w:tcW w:w="475" w:type="dxa"/>
            <w:shd w:val="clear" w:color="auto" w:fill="auto"/>
            <w:noWrap/>
            <w:hideMark/>
          </w:tcPr>
          <w:p w:rsidR="00F323E8" w:rsidRPr="00F323E8" w:rsidRDefault="00F323E8" w:rsidP="009B7871">
            <w:pPr>
              <w:jc w:val="right"/>
              <w:rPr>
                <w:rFonts w:ascii="Times New Roman" w:eastAsia="Times New Roman" w:hAnsi="Times New Roman" w:cs="Times New Roman"/>
                <w:color w:val="000000"/>
                <w:sz w:val="20"/>
              </w:rPr>
            </w:pPr>
            <w:r w:rsidRPr="00F323E8">
              <w:rPr>
                <w:rFonts w:ascii="Times New Roman" w:eastAsia="Times New Roman" w:hAnsi="Times New Roman" w:cs="Times New Roman"/>
                <w:color w:val="000000"/>
                <w:sz w:val="20"/>
              </w:rPr>
              <w:t>6</w:t>
            </w:r>
          </w:p>
        </w:tc>
        <w:tc>
          <w:tcPr>
            <w:tcW w:w="3040" w:type="dxa"/>
            <w:shd w:val="clear" w:color="auto" w:fill="auto"/>
            <w:noWrap/>
            <w:hideMark/>
          </w:tcPr>
          <w:p w:rsidR="00F323E8" w:rsidRPr="00F323E8" w:rsidRDefault="00F323E8" w:rsidP="009B7871">
            <w:pPr>
              <w:cnfStyle w:val="000000010000"/>
              <w:rPr>
                <w:rFonts w:eastAsia="Times New Roman" w:cs="Times New Roman"/>
                <w:color w:val="000000"/>
                <w:sz w:val="20"/>
              </w:rPr>
            </w:pPr>
            <w:r w:rsidRPr="00F323E8">
              <w:rPr>
                <w:rFonts w:eastAsia="Times New Roman" w:cs="Times New Roman"/>
                <w:color w:val="000000"/>
                <w:sz w:val="20"/>
              </w:rPr>
              <w:t>Sulawesi Barat</w:t>
            </w:r>
          </w:p>
        </w:tc>
        <w:tc>
          <w:tcPr>
            <w:tcW w:w="2560" w:type="dxa"/>
            <w:shd w:val="clear" w:color="auto" w:fill="auto"/>
            <w:noWrap/>
            <w:hideMark/>
          </w:tcPr>
          <w:p w:rsidR="00F323E8" w:rsidRPr="00F323E8" w:rsidRDefault="00F323E8" w:rsidP="009B7871">
            <w:pPr>
              <w:jc w:val="right"/>
              <w:cnfStyle w:val="000000010000"/>
              <w:rPr>
                <w:rFonts w:eastAsia="Times New Roman" w:cs="Times New Roman"/>
                <w:color w:val="000000"/>
                <w:sz w:val="20"/>
              </w:rPr>
            </w:pPr>
            <w:r w:rsidRPr="00F323E8">
              <w:rPr>
                <w:rFonts w:eastAsia="Times New Roman" w:cs="Times New Roman"/>
                <w:color w:val="000000"/>
                <w:sz w:val="20"/>
              </w:rPr>
              <w:t>3</w:t>
            </w:r>
            <w:r>
              <w:rPr>
                <w:rFonts w:eastAsia="Times New Roman" w:cs="Times New Roman"/>
                <w:color w:val="000000"/>
                <w:sz w:val="20"/>
              </w:rPr>
              <w:t>.</w:t>
            </w:r>
            <w:r w:rsidRPr="00F323E8">
              <w:rPr>
                <w:rFonts w:eastAsia="Times New Roman" w:cs="Times New Roman"/>
                <w:color w:val="000000"/>
                <w:sz w:val="20"/>
              </w:rPr>
              <w:t>751</w:t>
            </w:r>
            <w:r>
              <w:rPr>
                <w:rFonts w:eastAsia="Times New Roman" w:cs="Times New Roman"/>
                <w:color w:val="000000"/>
                <w:sz w:val="20"/>
              </w:rPr>
              <w:t>.</w:t>
            </w:r>
            <w:r w:rsidRPr="00F323E8">
              <w:rPr>
                <w:rFonts w:eastAsia="Times New Roman" w:cs="Times New Roman"/>
                <w:color w:val="000000"/>
                <w:sz w:val="20"/>
              </w:rPr>
              <w:t>350</w:t>
            </w:r>
          </w:p>
        </w:tc>
        <w:tc>
          <w:tcPr>
            <w:tcW w:w="2100" w:type="dxa"/>
            <w:shd w:val="clear" w:color="auto" w:fill="auto"/>
            <w:noWrap/>
            <w:hideMark/>
          </w:tcPr>
          <w:p w:rsidR="00F323E8" w:rsidRPr="00F323E8" w:rsidRDefault="00F323E8" w:rsidP="009B7871">
            <w:pPr>
              <w:jc w:val="right"/>
              <w:cnfStyle w:val="000000010000"/>
              <w:rPr>
                <w:rFonts w:eastAsia="Times New Roman" w:cs="Times New Roman"/>
                <w:color w:val="000000"/>
                <w:sz w:val="20"/>
              </w:rPr>
            </w:pPr>
            <w:r w:rsidRPr="00F323E8">
              <w:rPr>
                <w:rFonts w:eastAsia="Times New Roman" w:cs="Times New Roman"/>
                <w:color w:val="000000"/>
                <w:sz w:val="20"/>
              </w:rPr>
              <w:t>0</w:t>
            </w:r>
            <w:r>
              <w:rPr>
                <w:rFonts w:eastAsia="Times New Roman" w:cs="Times New Roman"/>
                <w:color w:val="000000"/>
                <w:sz w:val="20"/>
              </w:rPr>
              <w:t>,</w:t>
            </w:r>
            <w:r w:rsidRPr="00F323E8">
              <w:rPr>
                <w:rFonts w:eastAsia="Times New Roman" w:cs="Times New Roman"/>
                <w:color w:val="000000"/>
                <w:sz w:val="20"/>
              </w:rPr>
              <w:t>19</w:t>
            </w:r>
          </w:p>
        </w:tc>
        <w:tc>
          <w:tcPr>
            <w:tcW w:w="960" w:type="dxa"/>
            <w:shd w:val="clear" w:color="auto" w:fill="auto"/>
            <w:noWrap/>
            <w:hideMark/>
          </w:tcPr>
          <w:p w:rsidR="00F323E8" w:rsidRPr="00F323E8" w:rsidRDefault="00F323E8" w:rsidP="009B7871">
            <w:pPr>
              <w:jc w:val="right"/>
              <w:cnfStyle w:val="000000010000"/>
              <w:rPr>
                <w:rFonts w:eastAsia="Times New Roman" w:cs="Times New Roman"/>
                <w:color w:val="000000"/>
                <w:sz w:val="20"/>
              </w:rPr>
            </w:pPr>
            <w:r w:rsidRPr="00F323E8">
              <w:rPr>
                <w:rFonts w:eastAsia="Times New Roman" w:cs="Times New Roman"/>
                <w:color w:val="000000"/>
                <w:sz w:val="20"/>
              </w:rPr>
              <w:t>8</w:t>
            </w:r>
            <w:r>
              <w:rPr>
                <w:rFonts w:eastAsia="Times New Roman" w:cs="Times New Roman"/>
                <w:color w:val="000000"/>
                <w:sz w:val="20"/>
              </w:rPr>
              <w:t>,</w:t>
            </w:r>
            <w:r w:rsidRPr="00F323E8">
              <w:rPr>
                <w:rFonts w:eastAsia="Times New Roman" w:cs="Times New Roman"/>
                <w:color w:val="000000"/>
                <w:sz w:val="20"/>
              </w:rPr>
              <w:t>54</w:t>
            </w:r>
          </w:p>
        </w:tc>
      </w:tr>
      <w:tr w:rsidR="00F323E8" w:rsidRPr="00F323E8" w:rsidTr="00F323E8">
        <w:trPr>
          <w:cnfStyle w:val="000000100000"/>
          <w:trHeight w:val="300"/>
          <w:jc w:val="center"/>
        </w:trPr>
        <w:tc>
          <w:tcPr>
            <w:cnfStyle w:val="001000000000"/>
            <w:tcW w:w="475" w:type="dxa"/>
            <w:shd w:val="clear" w:color="auto" w:fill="auto"/>
            <w:noWrap/>
            <w:hideMark/>
          </w:tcPr>
          <w:p w:rsidR="00F323E8" w:rsidRPr="00F323E8" w:rsidRDefault="00F323E8" w:rsidP="009B7871">
            <w:pPr>
              <w:jc w:val="right"/>
              <w:rPr>
                <w:rFonts w:ascii="Times New Roman" w:eastAsia="Times New Roman" w:hAnsi="Times New Roman" w:cs="Times New Roman"/>
                <w:color w:val="000000"/>
                <w:sz w:val="20"/>
              </w:rPr>
            </w:pPr>
            <w:r w:rsidRPr="00F323E8">
              <w:rPr>
                <w:rFonts w:ascii="Times New Roman" w:eastAsia="Times New Roman" w:hAnsi="Times New Roman" w:cs="Times New Roman"/>
                <w:color w:val="000000"/>
                <w:sz w:val="20"/>
              </w:rPr>
              <w:t>7</w:t>
            </w:r>
          </w:p>
        </w:tc>
        <w:tc>
          <w:tcPr>
            <w:tcW w:w="3040" w:type="dxa"/>
            <w:shd w:val="clear" w:color="auto" w:fill="auto"/>
            <w:noWrap/>
            <w:hideMark/>
          </w:tcPr>
          <w:p w:rsidR="00F323E8" w:rsidRPr="00F323E8" w:rsidRDefault="00F323E8" w:rsidP="009B7871">
            <w:pPr>
              <w:cnfStyle w:val="000000100000"/>
              <w:rPr>
                <w:rFonts w:eastAsia="Times New Roman" w:cs="Times New Roman"/>
                <w:color w:val="000000"/>
                <w:sz w:val="20"/>
              </w:rPr>
            </w:pPr>
            <w:r w:rsidRPr="00F323E8">
              <w:rPr>
                <w:rFonts w:eastAsia="Times New Roman" w:cs="Times New Roman"/>
                <w:color w:val="000000"/>
                <w:sz w:val="20"/>
              </w:rPr>
              <w:t>Nusa Tenggara Barat</w:t>
            </w:r>
          </w:p>
        </w:tc>
        <w:tc>
          <w:tcPr>
            <w:tcW w:w="2560" w:type="dxa"/>
            <w:shd w:val="clear" w:color="auto" w:fill="auto"/>
            <w:noWrap/>
            <w:hideMark/>
          </w:tcPr>
          <w:p w:rsidR="00F323E8" w:rsidRPr="00F323E8" w:rsidRDefault="00F323E8" w:rsidP="009B7871">
            <w:pPr>
              <w:jc w:val="right"/>
              <w:cnfStyle w:val="000000100000"/>
              <w:rPr>
                <w:rFonts w:eastAsia="Times New Roman" w:cs="Times New Roman"/>
                <w:color w:val="000000"/>
                <w:sz w:val="20"/>
              </w:rPr>
            </w:pPr>
            <w:r w:rsidRPr="00F323E8">
              <w:rPr>
                <w:rFonts w:eastAsia="Times New Roman" w:cs="Times New Roman"/>
                <w:color w:val="000000"/>
                <w:sz w:val="20"/>
              </w:rPr>
              <w:t>3</w:t>
            </w:r>
            <w:r>
              <w:rPr>
                <w:rFonts w:eastAsia="Times New Roman" w:cs="Times New Roman"/>
                <w:color w:val="000000"/>
                <w:sz w:val="20"/>
              </w:rPr>
              <w:t>.</w:t>
            </w:r>
            <w:r w:rsidRPr="00F323E8">
              <w:rPr>
                <w:rFonts w:eastAsia="Times New Roman" w:cs="Times New Roman"/>
                <w:color w:val="000000"/>
                <w:sz w:val="20"/>
              </w:rPr>
              <w:t>849</w:t>
            </w:r>
            <w:r>
              <w:rPr>
                <w:rFonts w:eastAsia="Times New Roman" w:cs="Times New Roman"/>
                <w:color w:val="000000"/>
                <w:sz w:val="20"/>
              </w:rPr>
              <w:t>.</w:t>
            </w:r>
            <w:r w:rsidRPr="00F323E8">
              <w:rPr>
                <w:rFonts w:eastAsia="Times New Roman" w:cs="Times New Roman"/>
                <w:color w:val="000000"/>
                <w:sz w:val="20"/>
              </w:rPr>
              <w:t>820</w:t>
            </w:r>
          </w:p>
        </w:tc>
        <w:tc>
          <w:tcPr>
            <w:tcW w:w="2100" w:type="dxa"/>
            <w:shd w:val="clear" w:color="auto" w:fill="auto"/>
            <w:noWrap/>
            <w:hideMark/>
          </w:tcPr>
          <w:p w:rsidR="00F323E8" w:rsidRPr="00F323E8" w:rsidRDefault="00F323E8" w:rsidP="009B7871">
            <w:pPr>
              <w:jc w:val="right"/>
              <w:cnfStyle w:val="000000100000"/>
              <w:rPr>
                <w:rFonts w:eastAsia="Times New Roman" w:cs="Times New Roman"/>
                <w:color w:val="000000"/>
                <w:sz w:val="20"/>
              </w:rPr>
            </w:pPr>
            <w:r w:rsidRPr="00F323E8">
              <w:rPr>
                <w:rFonts w:eastAsia="Times New Roman" w:cs="Times New Roman"/>
                <w:color w:val="000000"/>
                <w:sz w:val="20"/>
              </w:rPr>
              <w:t>0</w:t>
            </w:r>
            <w:r>
              <w:rPr>
                <w:rFonts w:eastAsia="Times New Roman" w:cs="Times New Roman"/>
                <w:color w:val="000000"/>
                <w:sz w:val="20"/>
              </w:rPr>
              <w:t>,</w:t>
            </w:r>
            <w:r w:rsidRPr="00F323E8">
              <w:rPr>
                <w:rFonts w:eastAsia="Times New Roman" w:cs="Times New Roman"/>
                <w:color w:val="000000"/>
                <w:sz w:val="20"/>
              </w:rPr>
              <w:t>84</w:t>
            </w:r>
          </w:p>
        </w:tc>
        <w:tc>
          <w:tcPr>
            <w:tcW w:w="960" w:type="dxa"/>
            <w:shd w:val="clear" w:color="auto" w:fill="auto"/>
            <w:noWrap/>
            <w:hideMark/>
          </w:tcPr>
          <w:p w:rsidR="00F323E8" w:rsidRPr="00F323E8" w:rsidRDefault="00F323E8" w:rsidP="009B7871">
            <w:pPr>
              <w:jc w:val="right"/>
              <w:cnfStyle w:val="000000100000"/>
              <w:rPr>
                <w:rFonts w:eastAsia="Times New Roman" w:cs="Times New Roman"/>
                <w:color w:val="000000"/>
                <w:sz w:val="20"/>
              </w:rPr>
            </w:pPr>
            <w:r w:rsidRPr="00F323E8">
              <w:rPr>
                <w:rFonts w:eastAsia="Times New Roman" w:cs="Times New Roman"/>
                <w:color w:val="000000"/>
                <w:sz w:val="20"/>
              </w:rPr>
              <w:t>2</w:t>
            </w:r>
            <w:r>
              <w:rPr>
                <w:rFonts w:eastAsia="Times New Roman" w:cs="Times New Roman"/>
                <w:color w:val="000000"/>
                <w:sz w:val="20"/>
              </w:rPr>
              <w:t>,</w:t>
            </w:r>
            <w:r w:rsidRPr="00F323E8">
              <w:rPr>
                <w:rFonts w:eastAsia="Times New Roman" w:cs="Times New Roman"/>
                <w:color w:val="000000"/>
                <w:sz w:val="20"/>
              </w:rPr>
              <w:t>63</w:t>
            </w:r>
          </w:p>
        </w:tc>
      </w:tr>
      <w:tr w:rsidR="00F323E8" w:rsidRPr="00F323E8" w:rsidTr="00F323E8">
        <w:trPr>
          <w:cnfStyle w:val="000000010000"/>
          <w:trHeight w:val="300"/>
          <w:jc w:val="center"/>
        </w:trPr>
        <w:tc>
          <w:tcPr>
            <w:cnfStyle w:val="001000000000"/>
            <w:tcW w:w="475" w:type="dxa"/>
            <w:shd w:val="clear" w:color="auto" w:fill="auto"/>
            <w:noWrap/>
            <w:hideMark/>
          </w:tcPr>
          <w:p w:rsidR="00F323E8" w:rsidRPr="00F323E8" w:rsidRDefault="00F323E8" w:rsidP="009B7871">
            <w:pPr>
              <w:jc w:val="right"/>
              <w:rPr>
                <w:rFonts w:ascii="Times New Roman" w:eastAsia="Times New Roman" w:hAnsi="Times New Roman" w:cs="Times New Roman"/>
                <w:color w:val="000000"/>
                <w:sz w:val="20"/>
              </w:rPr>
            </w:pPr>
            <w:r w:rsidRPr="00F323E8">
              <w:rPr>
                <w:rFonts w:ascii="Times New Roman" w:eastAsia="Times New Roman" w:hAnsi="Times New Roman" w:cs="Times New Roman"/>
                <w:color w:val="000000"/>
                <w:sz w:val="20"/>
              </w:rPr>
              <w:t>8</w:t>
            </w:r>
          </w:p>
        </w:tc>
        <w:tc>
          <w:tcPr>
            <w:tcW w:w="3040" w:type="dxa"/>
            <w:shd w:val="clear" w:color="auto" w:fill="auto"/>
            <w:noWrap/>
            <w:hideMark/>
          </w:tcPr>
          <w:p w:rsidR="00F323E8" w:rsidRPr="00F323E8" w:rsidRDefault="00F323E8" w:rsidP="009B7871">
            <w:pPr>
              <w:cnfStyle w:val="000000010000"/>
              <w:rPr>
                <w:rFonts w:eastAsia="Times New Roman" w:cs="Times New Roman"/>
                <w:color w:val="000000"/>
                <w:sz w:val="20"/>
              </w:rPr>
            </w:pPr>
            <w:r w:rsidRPr="00F323E8">
              <w:rPr>
                <w:rFonts w:eastAsia="Times New Roman" w:cs="Times New Roman"/>
                <w:color w:val="000000"/>
                <w:sz w:val="20"/>
              </w:rPr>
              <w:t>Nusa Tenggara Timur</w:t>
            </w:r>
          </w:p>
        </w:tc>
        <w:tc>
          <w:tcPr>
            <w:tcW w:w="2560" w:type="dxa"/>
            <w:shd w:val="clear" w:color="auto" w:fill="auto"/>
            <w:noWrap/>
            <w:hideMark/>
          </w:tcPr>
          <w:p w:rsidR="00F323E8" w:rsidRPr="00F323E8" w:rsidRDefault="00F323E8" w:rsidP="009B7871">
            <w:pPr>
              <w:jc w:val="right"/>
              <w:cnfStyle w:val="000000010000"/>
              <w:rPr>
                <w:rFonts w:eastAsia="Times New Roman" w:cs="Times New Roman"/>
                <w:color w:val="000000"/>
                <w:sz w:val="20"/>
              </w:rPr>
            </w:pPr>
            <w:r w:rsidRPr="00F323E8">
              <w:rPr>
                <w:rFonts w:eastAsia="Times New Roman" w:cs="Times New Roman"/>
                <w:color w:val="000000"/>
                <w:sz w:val="20"/>
              </w:rPr>
              <w:t>2</w:t>
            </w:r>
            <w:r>
              <w:rPr>
                <w:rFonts w:eastAsia="Times New Roman" w:cs="Times New Roman"/>
                <w:color w:val="000000"/>
                <w:sz w:val="20"/>
              </w:rPr>
              <w:t>.</w:t>
            </w:r>
            <w:r w:rsidRPr="00F323E8">
              <w:rPr>
                <w:rFonts w:eastAsia="Times New Roman" w:cs="Times New Roman"/>
                <w:color w:val="000000"/>
                <w:sz w:val="20"/>
              </w:rPr>
              <w:t>520</w:t>
            </w:r>
            <w:r>
              <w:rPr>
                <w:rFonts w:eastAsia="Times New Roman" w:cs="Times New Roman"/>
                <w:color w:val="000000"/>
                <w:sz w:val="20"/>
              </w:rPr>
              <w:t>.</w:t>
            </w:r>
            <w:r w:rsidRPr="00F323E8">
              <w:rPr>
                <w:rFonts w:eastAsia="Times New Roman" w:cs="Times New Roman"/>
                <w:color w:val="000000"/>
                <w:sz w:val="20"/>
              </w:rPr>
              <w:t>040</w:t>
            </w:r>
          </w:p>
        </w:tc>
        <w:tc>
          <w:tcPr>
            <w:tcW w:w="2100" w:type="dxa"/>
            <w:shd w:val="clear" w:color="auto" w:fill="auto"/>
            <w:noWrap/>
            <w:hideMark/>
          </w:tcPr>
          <w:p w:rsidR="00F323E8" w:rsidRPr="00F323E8" w:rsidRDefault="00F323E8" w:rsidP="009B7871">
            <w:pPr>
              <w:jc w:val="right"/>
              <w:cnfStyle w:val="000000010000"/>
              <w:rPr>
                <w:rFonts w:eastAsia="Times New Roman" w:cs="Times New Roman"/>
                <w:color w:val="000000"/>
                <w:sz w:val="20"/>
              </w:rPr>
            </w:pPr>
            <w:r w:rsidRPr="00F323E8">
              <w:rPr>
                <w:rFonts w:eastAsia="Times New Roman" w:cs="Times New Roman"/>
                <w:color w:val="000000"/>
                <w:sz w:val="20"/>
              </w:rPr>
              <w:t>0</w:t>
            </w:r>
            <w:r>
              <w:rPr>
                <w:rFonts w:eastAsia="Times New Roman" w:cs="Times New Roman"/>
                <w:color w:val="000000"/>
                <w:sz w:val="20"/>
              </w:rPr>
              <w:t>,</w:t>
            </w:r>
            <w:r w:rsidRPr="00F323E8">
              <w:rPr>
                <w:rFonts w:eastAsia="Times New Roman" w:cs="Times New Roman"/>
                <w:color w:val="000000"/>
                <w:sz w:val="20"/>
              </w:rPr>
              <w:t>51</w:t>
            </w:r>
          </w:p>
        </w:tc>
        <w:tc>
          <w:tcPr>
            <w:tcW w:w="960" w:type="dxa"/>
            <w:shd w:val="clear" w:color="auto" w:fill="auto"/>
            <w:noWrap/>
            <w:hideMark/>
          </w:tcPr>
          <w:p w:rsidR="00F323E8" w:rsidRPr="00F323E8" w:rsidRDefault="00F323E8" w:rsidP="009B7871">
            <w:pPr>
              <w:jc w:val="right"/>
              <w:cnfStyle w:val="000000010000"/>
              <w:rPr>
                <w:rFonts w:eastAsia="Times New Roman" w:cs="Times New Roman"/>
                <w:color w:val="000000"/>
                <w:sz w:val="20"/>
              </w:rPr>
            </w:pPr>
            <w:r w:rsidRPr="00F323E8">
              <w:rPr>
                <w:rFonts w:eastAsia="Times New Roman" w:cs="Times New Roman"/>
                <w:color w:val="000000"/>
                <w:sz w:val="20"/>
              </w:rPr>
              <w:t>4</w:t>
            </w:r>
            <w:r>
              <w:rPr>
                <w:rFonts w:eastAsia="Times New Roman" w:cs="Times New Roman"/>
                <w:color w:val="000000"/>
                <w:sz w:val="20"/>
              </w:rPr>
              <w:t>,</w:t>
            </w:r>
            <w:r w:rsidRPr="00F323E8">
              <w:rPr>
                <w:rFonts w:eastAsia="Times New Roman" w:cs="Times New Roman"/>
                <w:color w:val="000000"/>
                <w:sz w:val="20"/>
              </w:rPr>
              <w:t>81</w:t>
            </w:r>
          </w:p>
        </w:tc>
      </w:tr>
      <w:tr w:rsidR="00F323E8" w:rsidRPr="00F323E8" w:rsidTr="00F323E8">
        <w:trPr>
          <w:cnfStyle w:val="000000100000"/>
          <w:trHeight w:val="300"/>
          <w:jc w:val="center"/>
        </w:trPr>
        <w:tc>
          <w:tcPr>
            <w:cnfStyle w:val="001000000000"/>
            <w:tcW w:w="475" w:type="dxa"/>
            <w:shd w:val="clear" w:color="auto" w:fill="B8CCE4" w:themeFill="accent1" w:themeFillTint="66"/>
            <w:noWrap/>
            <w:hideMark/>
          </w:tcPr>
          <w:p w:rsidR="00F323E8" w:rsidRPr="00F323E8" w:rsidRDefault="00F323E8" w:rsidP="009B7871">
            <w:pPr>
              <w:jc w:val="right"/>
              <w:rPr>
                <w:rFonts w:ascii="Times New Roman" w:eastAsia="Times New Roman" w:hAnsi="Times New Roman" w:cs="Times New Roman"/>
                <w:color w:val="000000"/>
                <w:sz w:val="20"/>
              </w:rPr>
            </w:pPr>
            <w:r w:rsidRPr="00F323E8">
              <w:rPr>
                <w:rFonts w:ascii="Times New Roman" w:eastAsia="Times New Roman" w:hAnsi="Times New Roman" w:cs="Times New Roman"/>
                <w:color w:val="000000"/>
                <w:sz w:val="20"/>
              </w:rPr>
              <w:t>9</w:t>
            </w:r>
          </w:p>
        </w:tc>
        <w:tc>
          <w:tcPr>
            <w:tcW w:w="3040" w:type="dxa"/>
            <w:shd w:val="clear" w:color="auto" w:fill="B8CCE4" w:themeFill="accent1" w:themeFillTint="66"/>
            <w:noWrap/>
            <w:hideMark/>
          </w:tcPr>
          <w:p w:rsidR="00F323E8" w:rsidRPr="00F323E8" w:rsidRDefault="00F323E8" w:rsidP="009B7871">
            <w:pPr>
              <w:cnfStyle w:val="000000100000"/>
              <w:rPr>
                <w:rFonts w:eastAsia="Times New Roman" w:cs="Times New Roman"/>
                <w:color w:val="000000"/>
                <w:sz w:val="20"/>
              </w:rPr>
            </w:pPr>
            <w:r w:rsidRPr="00F323E8">
              <w:rPr>
                <w:rFonts w:eastAsia="Times New Roman" w:cs="Times New Roman"/>
                <w:color w:val="000000"/>
                <w:sz w:val="20"/>
              </w:rPr>
              <w:t>Maluku</w:t>
            </w:r>
          </w:p>
        </w:tc>
        <w:tc>
          <w:tcPr>
            <w:tcW w:w="2560" w:type="dxa"/>
            <w:shd w:val="clear" w:color="auto" w:fill="B8CCE4" w:themeFill="accent1" w:themeFillTint="66"/>
            <w:noWrap/>
            <w:hideMark/>
          </w:tcPr>
          <w:p w:rsidR="00F323E8" w:rsidRPr="00F323E8" w:rsidRDefault="00F323E8" w:rsidP="009B7871">
            <w:pPr>
              <w:jc w:val="right"/>
              <w:cnfStyle w:val="000000100000"/>
              <w:rPr>
                <w:rFonts w:eastAsia="Times New Roman" w:cs="Times New Roman"/>
                <w:color w:val="000000"/>
                <w:sz w:val="20"/>
              </w:rPr>
            </w:pPr>
            <w:r w:rsidRPr="00F323E8">
              <w:rPr>
                <w:rFonts w:eastAsia="Times New Roman" w:cs="Times New Roman"/>
                <w:color w:val="000000"/>
                <w:sz w:val="20"/>
              </w:rPr>
              <w:t>2</w:t>
            </w:r>
            <w:r>
              <w:rPr>
                <w:rFonts w:eastAsia="Times New Roman" w:cs="Times New Roman"/>
                <w:color w:val="000000"/>
                <w:sz w:val="20"/>
              </w:rPr>
              <w:t>.</w:t>
            </w:r>
            <w:r w:rsidRPr="00F323E8">
              <w:rPr>
                <w:rFonts w:eastAsia="Times New Roman" w:cs="Times New Roman"/>
                <w:color w:val="000000"/>
                <w:sz w:val="20"/>
              </w:rPr>
              <w:t>867</w:t>
            </w:r>
            <w:r>
              <w:rPr>
                <w:rFonts w:eastAsia="Times New Roman" w:cs="Times New Roman"/>
                <w:color w:val="000000"/>
                <w:sz w:val="20"/>
              </w:rPr>
              <w:t>.</w:t>
            </w:r>
            <w:r w:rsidRPr="00F323E8">
              <w:rPr>
                <w:rFonts w:eastAsia="Times New Roman" w:cs="Times New Roman"/>
                <w:color w:val="000000"/>
                <w:sz w:val="20"/>
              </w:rPr>
              <w:t>500</w:t>
            </w:r>
          </w:p>
        </w:tc>
        <w:tc>
          <w:tcPr>
            <w:tcW w:w="2100" w:type="dxa"/>
            <w:shd w:val="clear" w:color="auto" w:fill="B8CCE4" w:themeFill="accent1" w:themeFillTint="66"/>
            <w:noWrap/>
            <w:hideMark/>
          </w:tcPr>
          <w:p w:rsidR="00F323E8" w:rsidRPr="00F323E8" w:rsidRDefault="00F323E8" w:rsidP="009B7871">
            <w:pPr>
              <w:jc w:val="right"/>
              <w:cnfStyle w:val="000000100000"/>
              <w:rPr>
                <w:rFonts w:eastAsia="Times New Roman" w:cs="Times New Roman"/>
                <w:color w:val="000000"/>
                <w:sz w:val="20"/>
              </w:rPr>
            </w:pPr>
            <w:r w:rsidRPr="00F323E8">
              <w:rPr>
                <w:rFonts w:eastAsia="Times New Roman" w:cs="Times New Roman"/>
                <w:color w:val="000000"/>
                <w:sz w:val="20"/>
              </w:rPr>
              <w:t>0</w:t>
            </w:r>
            <w:r>
              <w:rPr>
                <w:rFonts w:eastAsia="Times New Roman" w:cs="Times New Roman"/>
                <w:color w:val="000000"/>
                <w:sz w:val="20"/>
              </w:rPr>
              <w:t>,</w:t>
            </w:r>
            <w:r w:rsidRPr="00F323E8">
              <w:rPr>
                <w:rFonts w:eastAsia="Times New Roman" w:cs="Times New Roman"/>
                <w:color w:val="000000"/>
                <w:sz w:val="20"/>
              </w:rPr>
              <w:t>15</w:t>
            </w:r>
          </w:p>
        </w:tc>
        <w:tc>
          <w:tcPr>
            <w:tcW w:w="960" w:type="dxa"/>
            <w:shd w:val="clear" w:color="auto" w:fill="B8CCE4" w:themeFill="accent1" w:themeFillTint="66"/>
            <w:noWrap/>
            <w:hideMark/>
          </w:tcPr>
          <w:p w:rsidR="00F323E8" w:rsidRPr="00F323E8" w:rsidRDefault="00F323E8" w:rsidP="009B7871">
            <w:pPr>
              <w:jc w:val="right"/>
              <w:cnfStyle w:val="000000100000"/>
              <w:rPr>
                <w:rFonts w:eastAsia="Times New Roman" w:cs="Times New Roman"/>
                <w:color w:val="000000"/>
                <w:sz w:val="20"/>
              </w:rPr>
            </w:pPr>
            <w:r w:rsidRPr="00F323E8">
              <w:rPr>
                <w:rFonts w:eastAsia="Times New Roman" w:cs="Times New Roman"/>
                <w:color w:val="000000"/>
                <w:sz w:val="20"/>
              </w:rPr>
              <w:t>4</w:t>
            </w:r>
            <w:r>
              <w:rPr>
                <w:rFonts w:eastAsia="Times New Roman" w:cs="Times New Roman"/>
                <w:color w:val="000000"/>
                <w:sz w:val="20"/>
              </w:rPr>
              <w:t>,</w:t>
            </w:r>
            <w:r w:rsidRPr="00F323E8">
              <w:rPr>
                <w:rFonts w:eastAsia="Times New Roman" w:cs="Times New Roman"/>
                <w:color w:val="000000"/>
                <w:sz w:val="20"/>
              </w:rPr>
              <w:t>23</w:t>
            </w:r>
          </w:p>
        </w:tc>
      </w:tr>
      <w:tr w:rsidR="00F323E8" w:rsidRPr="00F323E8" w:rsidTr="00F323E8">
        <w:trPr>
          <w:cnfStyle w:val="000000010000"/>
          <w:trHeight w:val="300"/>
          <w:jc w:val="center"/>
        </w:trPr>
        <w:tc>
          <w:tcPr>
            <w:cnfStyle w:val="001000000000"/>
            <w:tcW w:w="475" w:type="dxa"/>
            <w:shd w:val="clear" w:color="auto" w:fill="auto"/>
            <w:noWrap/>
            <w:hideMark/>
          </w:tcPr>
          <w:p w:rsidR="00F323E8" w:rsidRPr="00F323E8" w:rsidRDefault="00F323E8" w:rsidP="009B7871">
            <w:pPr>
              <w:jc w:val="right"/>
              <w:rPr>
                <w:rFonts w:ascii="Times New Roman" w:eastAsia="Times New Roman" w:hAnsi="Times New Roman" w:cs="Times New Roman"/>
                <w:color w:val="000000"/>
                <w:sz w:val="20"/>
              </w:rPr>
            </w:pPr>
            <w:r w:rsidRPr="00F323E8">
              <w:rPr>
                <w:rFonts w:ascii="Times New Roman" w:eastAsia="Times New Roman" w:hAnsi="Times New Roman" w:cs="Times New Roman"/>
                <w:color w:val="000000"/>
                <w:sz w:val="20"/>
              </w:rPr>
              <w:t>10</w:t>
            </w:r>
          </w:p>
        </w:tc>
        <w:tc>
          <w:tcPr>
            <w:tcW w:w="3040" w:type="dxa"/>
            <w:shd w:val="clear" w:color="auto" w:fill="auto"/>
            <w:noWrap/>
            <w:hideMark/>
          </w:tcPr>
          <w:p w:rsidR="00F323E8" w:rsidRPr="00F323E8" w:rsidRDefault="00F323E8" w:rsidP="009B7871">
            <w:pPr>
              <w:cnfStyle w:val="000000010000"/>
              <w:rPr>
                <w:rFonts w:eastAsia="Times New Roman" w:cs="Times New Roman"/>
                <w:color w:val="000000"/>
                <w:sz w:val="20"/>
              </w:rPr>
            </w:pPr>
            <w:r w:rsidRPr="00F323E8">
              <w:rPr>
                <w:rFonts w:eastAsia="Times New Roman" w:cs="Times New Roman"/>
                <w:color w:val="000000"/>
                <w:sz w:val="20"/>
              </w:rPr>
              <w:t>Maluku Utara</w:t>
            </w:r>
          </w:p>
        </w:tc>
        <w:tc>
          <w:tcPr>
            <w:tcW w:w="2560" w:type="dxa"/>
            <w:shd w:val="clear" w:color="auto" w:fill="auto"/>
            <w:noWrap/>
            <w:hideMark/>
          </w:tcPr>
          <w:p w:rsidR="00F323E8" w:rsidRPr="00F323E8" w:rsidRDefault="00F323E8" w:rsidP="009B7871">
            <w:pPr>
              <w:jc w:val="right"/>
              <w:cnfStyle w:val="000000010000"/>
              <w:rPr>
                <w:rFonts w:eastAsia="Times New Roman" w:cs="Times New Roman"/>
                <w:color w:val="000000"/>
                <w:sz w:val="20"/>
              </w:rPr>
            </w:pPr>
            <w:r w:rsidRPr="00F323E8">
              <w:rPr>
                <w:rFonts w:eastAsia="Times New Roman" w:cs="Times New Roman"/>
                <w:color w:val="000000"/>
                <w:sz w:val="20"/>
              </w:rPr>
              <w:t>2</w:t>
            </w:r>
            <w:r>
              <w:rPr>
                <w:rFonts w:eastAsia="Times New Roman" w:cs="Times New Roman"/>
                <w:color w:val="000000"/>
                <w:sz w:val="20"/>
              </w:rPr>
              <w:t>.</w:t>
            </w:r>
            <w:r w:rsidRPr="00F323E8">
              <w:rPr>
                <w:rFonts w:eastAsia="Times New Roman" w:cs="Times New Roman"/>
                <w:color w:val="000000"/>
                <w:sz w:val="20"/>
              </w:rPr>
              <w:t>762</w:t>
            </w:r>
            <w:r>
              <w:rPr>
                <w:rFonts w:eastAsia="Times New Roman" w:cs="Times New Roman"/>
                <w:color w:val="000000"/>
                <w:sz w:val="20"/>
              </w:rPr>
              <w:t>.</w:t>
            </w:r>
            <w:r w:rsidRPr="00F323E8">
              <w:rPr>
                <w:rFonts w:eastAsia="Times New Roman" w:cs="Times New Roman"/>
                <w:color w:val="000000"/>
                <w:sz w:val="20"/>
              </w:rPr>
              <w:t>360</w:t>
            </w:r>
          </w:p>
        </w:tc>
        <w:tc>
          <w:tcPr>
            <w:tcW w:w="2100" w:type="dxa"/>
            <w:shd w:val="clear" w:color="auto" w:fill="auto"/>
            <w:noWrap/>
            <w:hideMark/>
          </w:tcPr>
          <w:p w:rsidR="00F323E8" w:rsidRPr="00F323E8" w:rsidRDefault="00F323E8" w:rsidP="009B7871">
            <w:pPr>
              <w:jc w:val="right"/>
              <w:cnfStyle w:val="000000010000"/>
              <w:rPr>
                <w:rFonts w:eastAsia="Times New Roman" w:cs="Times New Roman"/>
                <w:color w:val="000000"/>
                <w:sz w:val="20"/>
              </w:rPr>
            </w:pPr>
            <w:r w:rsidRPr="00F323E8">
              <w:rPr>
                <w:rFonts w:eastAsia="Times New Roman" w:cs="Times New Roman"/>
                <w:color w:val="000000"/>
                <w:sz w:val="20"/>
              </w:rPr>
              <w:t>0</w:t>
            </w:r>
            <w:r>
              <w:rPr>
                <w:rFonts w:eastAsia="Times New Roman" w:cs="Times New Roman"/>
                <w:color w:val="000000"/>
                <w:sz w:val="20"/>
              </w:rPr>
              <w:t>,</w:t>
            </w:r>
            <w:r w:rsidRPr="00F323E8">
              <w:rPr>
                <w:rFonts w:eastAsia="Times New Roman" w:cs="Times New Roman"/>
                <w:color w:val="000000"/>
                <w:sz w:val="20"/>
              </w:rPr>
              <w:t>09</w:t>
            </w:r>
          </w:p>
        </w:tc>
        <w:tc>
          <w:tcPr>
            <w:tcW w:w="960" w:type="dxa"/>
            <w:shd w:val="clear" w:color="auto" w:fill="auto"/>
            <w:noWrap/>
            <w:hideMark/>
          </w:tcPr>
          <w:p w:rsidR="00F323E8" w:rsidRPr="00F323E8" w:rsidRDefault="00F323E8" w:rsidP="009B7871">
            <w:pPr>
              <w:jc w:val="right"/>
              <w:cnfStyle w:val="000000010000"/>
              <w:rPr>
                <w:rFonts w:eastAsia="Times New Roman" w:cs="Times New Roman"/>
                <w:color w:val="000000"/>
                <w:sz w:val="20"/>
              </w:rPr>
            </w:pPr>
            <w:r w:rsidRPr="00F323E8">
              <w:rPr>
                <w:rFonts w:eastAsia="Times New Roman" w:cs="Times New Roman"/>
                <w:color w:val="000000"/>
                <w:sz w:val="20"/>
              </w:rPr>
              <w:t>5</w:t>
            </w:r>
            <w:r>
              <w:rPr>
                <w:rFonts w:eastAsia="Times New Roman" w:cs="Times New Roman"/>
                <w:color w:val="000000"/>
                <w:sz w:val="20"/>
              </w:rPr>
              <w:t>,</w:t>
            </w:r>
            <w:r w:rsidRPr="00F323E8">
              <w:rPr>
                <w:rFonts w:eastAsia="Times New Roman" w:cs="Times New Roman"/>
                <w:color w:val="000000"/>
                <w:sz w:val="20"/>
              </w:rPr>
              <w:t>98</w:t>
            </w:r>
          </w:p>
        </w:tc>
      </w:tr>
      <w:tr w:rsidR="00F323E8" w:rsidRPr="00F323E8" w:rsidTr="00F323E8">
        <w:trPr>
          <w:cnfStyle w:val="000000100000"/>
          <w:trHeight w:val="300"/>
          <w:jc w:val="center"/>
        </w:trPr>
        <w:tc>
          <w:tcPr>
            <w:cnfStyle w:val="001000000000"/>
            <w:tcW w:w="475" w:type="dxa"/>
            <w:shd w:val="clear" w:color="auto" w:fill="auto"/>
            <w:noWrap/>
            <w:hideMark/>
          </w:tcPr>
          <w:p w:rsidR="00F323E8" w:rsidRPr="00F323E8" w:rsidRDefault="00F323E8" w:rsidP="009B7871">
            <w:pPr>
              <w:jc w:val="right"/>
              <w:rPr>
                <w:rFonts w:ascii="Times New Roman" w:eastAsia="Times New Roman" w:hAnsi="Times New Roman" w:cs="Times New Roman"/>
                <w:color w:val="000000"/>
                <w:sz w:val="20"/>
              </w:rPr>
            </w:pPr>
            <w:r w:rsidRPr="00F323E8">
              <w:rPr>
                <w:rFonts w:ascii="Times New Roman" w:eastAsia="Times New Roman" w:hAnsi="Times New Roman" w:cs="Times New Roman"/>
                <w:color w:val="000000"/>
                <w:sz w:val="20"/>
              </w:rPr>
              <w:t>11</w:t>
            </w:r>
          </w:p>
        </w:tc>
        <w:tc>
          <w:tcPr>
            <w:tcW w:w="3040" w:type="dxa"/>
            <w:shd w:val="clear" w:color="auto" w:fill="auto"/>
            <w:noWrap/>
            <w:hideMark/>
          </w:tcPr>
          <w:p w:rsidR="00F323E8" w:rsidRPr="00F323E8" w:rsidRDefault="00F323E8" w:rsidP="009B7871">
            <w:pPr>
              <w:cnfStyle w:val="000000100000"/>
              <w:rPr>
                <w:rFonts w:eastAsia="Times New Roman" w:cs="Times New Roman"/>
                <w:color w:val="000000"/>
                <w:sz w:val="20"/>
              </w:rPr>
            </w:pPr>
            <w:r w:rsidRPr="00F323E8">
              <w:rPr>
                <w:rFonts w:eastAsia="Times New Roman" w:cs="Times New Roman"/>
                <w:color w:val="000000"/>
                <w:sz w:val="20"/>
              </w:rPr>
              <w:t>Papua Barat</w:t>
            </w:r>
          </w:p>
        </w:tc>
        <w:tc>
          <w:tcPr>
            <w:tcW w:w="2560" w:type="dxa"/>
            <w:shd w:val="clear" w:color="auto" w:fill="auto"/>
            <w:noWrap/>
            <w:hideMark/>
          </w:tcPr>
          <w:p w:rsidR="00F323E8" w:rsidRPr="00F323E8" w:rsidRDefault="00F323E8" w:rsidP="009B7871">
            <w:pPr>
              <w:jc w:val="right"/>
              <w:cnfStyle w:val="000000100000"/>
              <w:rPr>
                <w:rFonts w:eastAsia="Times New Roman" w:cs="Times New Roman"/>
                <w:color w:val="000000"/>
                <w:sz w:val="20"/>
              </w:rPr>
            </w:pPr>
            <w:r w:rsidRPr="00F323E8">
              <w:rPr>
                <w:rFonts w:eastAsia="Times New Roman" w:cs="Times New Roman"/>
                <w:color w:val="000000"/>
                <w:sz w:val="20"/>
              </w:rPr>
              <w:t>8</w:t>
            </w:r>
            <w:r>
              <w:rPr>
                <w:rFonts w:eastAsia="Times New Roman" w:cs="Times New Roman"/>
                <w:color w:val="000000"/>
                <w:sz w:val="20"/>
              </w:rPr>
              <w:t>.</w:t>
            </w:r>
            <w:r w:rsidRPr="00F323E8">
              <w:rPr>
                <w:rFonts w:eastAsia="Times New Roman" w:cs="Times New Roman"/>
                <w:color w:val="000000"/>
                <w:sz w:val="20"/>
              </w:rPr>
              <w:t>725</w:t>
            </w:r>
            <w:r>
              <w:rPr>
                <w:rFonts w:eastAsia="Times New Roman" w:cs="Times New Roman"/>
                <w:color w:val="000000"/>
                <w:sz w:val="20"/>
              </w:rPr>
              <w:t>.</w:t>
            </w:r>
            <w:r w:rsidRPr="00F323E8">
              <w:rPr>
                <w:rFonts w:eastAsia="Times New Roman" w:cs="Times New Roman"/>
                <w:color w:val="000000"/>
                <w:sz w:val="20"/>
              </w:rPr>
              <w:t>170</w:t>
            </w:r>
          </w:p>
        </w:tc>
        <w:tc>
          <w:tcPr>
            <w:tcW w:w="2100" w:type="dxa"/>
            <w:shd w:val="clear" w:color="auto" w:fill="auto"/>
            <w:noWrap/>
            <w:hideMark/>
          </w:tcPr>
          <w:p w:rsidR="00F323E8" w:rsidRPr="00F323E8" w:rsidRDefault="00F323E8" w:rsidP="009B7871">
            <w:pPr>
              <w:jc w:val="right"/>
              <w:cnfStyle w:val="000000100000"/>
              <w:rPr>
                <w:rFonts w:eastAsia="Times New Roman" w:cs="Times New Roman"/>
                <w:color w:val="000000"/>
                <w:sz w:val="20"/>
              </w:rPr>
            </w:pPr>
            <w:r w:rsidRPr="00F323E8">
              <w:rPr>
                <w:rFonts w:eastAsia="Times New Roman" w:cs="Times New Roman"/>
                <w:color w:val="000000"/>
                <w:sz w:val="20"/>
              </w:rPr>
              <w:t>0</w:t>
            </w:r>
            <w:r>
              <w:rPr>
                <w:rFonts w:eastAsia="Times New Roman" w:cs="Times New Roman"/>
                <w:color w:val="000000"/>
                <w:sz w:val="20"/>
              </w:rPr>
              <w:t>,</w:t>
            </w:r>
            <w:r w:rsidRPr="00F323E8">
              <w:rPr>
                <w:rFonts w:eastAsia="Times New Roman" w:cs="Times New Roman"/>
                <w:color w:val="000000"/>
                <w:sz w:val="20"/>
              </w:rPr>
              <w:t>30</w:t>
            </w:r>
          </w:p>
        </w:tc>
        <w:tc>
          <w:tcPr>
            <w:tcW w:w="960" w:type="dxa"/>
            <w:shd w:val="clear" w:color="auto" w:fill="auto"/>
            <w:noWrap/>
            <w:hideMark/>
          </w:tcPr>
          <w:p w:rsidR="00F323E8" w:rsidRPr="00F323E8" w:rsidRDefault="00F323E8" w:rsidP="009B7871">
            <w:pPr>
              <w:jc w:val="right"/>
              <w:cnfStyle w:val="000000100000"/>
              <w:rPr>
                <w:rFonts w:eastAsia="Times New Roman" w:cs="Times New Roman"/>
                <w:color w:val="000000"/>
                <w:sz w:val="20"/>
              </w:rPr>
            </w:pPr>
            <w:r w:rsidRPr="00F323E8">
              <w:rPr>
                <w:rFonts w:eastAsia="Times New Roman" w:cs="Times New Roman"/>
                <w:color w:val="000000"/>
                <w:sz w:val="20"/>
              </w:rPr>
              <w:t>7</w:t>
            </w:r>
            <w:r>
              <w:rPr>
                <w:rFonts w:eastAsia="Times New Roman" w:cs="Times New Roman"/>
                <w:color w:val="000000"/>
                <w:sz w:val="20"/>
              </w:rPr>
              <w:t>,</w:t>
            </w:r>
            <w:r w:rsidRPr="00F323E8">
              <w:rPr>
                <w:rFonts w:eastAsia="Times New Roman" w:cs="Times New Roman"/>
                <w:color w:val="000000"/>
                <w:sz w:val="20"/>
              </w:rPr>
              <w:t>33</w:t>
            </w:r>
          </w:p>
        </w:tc>
      </w:tr>
      <w:tr w:rsidR="00F323E8" w:rsidRPr="00F323E8" w:rsidTr="00F323E8">
        <w:trPr>
          <w:cnfStyle w:val="000000010000"/>
          <w:trHeight w:val="300"/>
          <w:jc w:val="center"/>
        </w:trPr>
        <w:tc>
          <w:tcPr>
            <w:cnfStyle w:val="001000000000"/>
            <w:tcW w:w="475" w:type="dxa"/>
            <w:shd w:val="clear" w:color="auto" w:fill="auto"/>
            <w:noWrap/>
            <w:hideMark/>
          </w:tcPr>
          <w:p w:rsidR="00F323E8" w:rsidRPr="00F323E8" w:rsidRDefault="00F323E8" w:rsidP="009B7871">
            <w:pPr>
              <w:jc w:val="right"/>
              <w:rPr>
                <w:rFonts w:ascii="Times New Roman" w:eastAsia="Times New Roman" w:hAnsi="Times New Roman" w:cs="Times New Roman"/>
                <w:color w:val="000000"/>
                <w:sz w:val="20"/>
              </w:rPr>
            </w:pPr>
            <w:r w:rsidRPr="00F323E8">
              <w:rPr>
                <w:rFonts w:ascii="Times New Roman" w:eastAsia="Times New Roman" w:hAnsi="Times New Roman" w:cs="Times New Roman"/>
                <w:color w:val="000000"/>
                <w:sz w:val="20"/>
              </w:rPr>
              <w:t>12</w:t>
            </w:r>
          </w:p>
        </w:tc>
        <w:tc>
          <w:tcPr>
            <w:tcW w:w="3040" w:type="dxa"/>
            <w:shd w:val="clear" w:color="auto" w:fill="auto"/>
            <w:noWrap/>
            <w:hideMark/>
          </w:tcPr>
          <w:p w:rsidR="00F323E8" w:rsidRPr="00F323E8" w:rsidRDefault="00F323E8" w:rsidP="009B7871">
            <w:pPr>
              <w:cnfStyle w:val="000000010000"/>
              <w:rPr>
                <w:rFonts w:eastAsia="Times New Roman" w:cs="Times New Roman"/>
                <w:color w:val="000000"/>
                <w:sz w:val="20"/>
              </w:rPr>
            </w:pPr>
            <w:r w:rsidRPr="00F323E8">
              <w:rPr>
                <w:rFonts w:eastAsia="Times New Roman" w:cs="Times New Roman"/>
                <w:color w:val="000000"/>
                <w:sz w:val="20"/>
              </w:rPr>
              <w:t>Papua</w:t>
            </w:r>
          </w:p>
        </w:tc>
        <w:tc>
          <w:tcPr>
            <w:tcW w:w="2560" w:type="dxa"/>
            <w:shd w:val="clear" w:color="auto" w:fill="auto"/>
            <w:noWrap/>
            <w:hideMark/>
          </w:tcPr>
          <w:p w:rsidR="00F323E8" w:rsidRPr="00F323E8" w:rsidRDefault="00F323E8" w:rsidP="009B7871">
            <w:pPr>
              <w:jc w:val="right"/>
              <w:cnfStyle w:val="000000010000"/>
              <w:rPr>
                <w:rFonts w:eastAsia="Times New Roman" w:cs="Times New Roman"/>
                <w:color w:val="000000"/>
                <w:sz w:val="20"/>
              </w:rPr>
            </w:pPr>
            <w:r w:rsidRPr="00F323E8">
              <w:rPr>
                <w:rFonts w:eastAsia="Times New Roman" w:cs="Times New Roman"/>
                <w:color w:val="000000"/>
                <w:sz w:val="20"/>
              </w:rPr>
              <w:t>9</w:t>
            </w:r>
            <w:r>
              <w:rPr>
                <w:rFonts w:eastAsia="Times New Roman" w:cs="Times New Roman"/>
                <w:color w:val="000000"/>
                <w:sz w:val="20"/>
              </w:rPr>
              <w:t>.</w:t>
            </w:r>
            <w:r w:rsidRPr="00F323E8">
              <w:rPr>
                <w:rFonts w:eastAsia="Times New Roman" w:cs="Times New Roman"/>
                <w:color w:val="000000"/>
                <w:sz w:val="20"/>
              </w:rPr>
              <w:t>263</w:t>
            </w:r>
            <w:r>
              <w:rPr>
                <w:rFonts w:eastAsia="Times New Roman" w:cs="Times New Roman"/>
                <w:color w:val="000000"/>
                <w:sz w:val="20"/>
              </w:rPr>
              <w:t>.</w:t>
            </w:r>
            <w:r w:rsidRPr="00F323E8">
              <w:rPr>
                <w:rFonts w:eastAsia="Times New Roman" w:cs="Times New Roman"/>
                <w:color w:val="000000"/>
                <w:sz w:val="20"/>
              </w:rPr>
              <w:t>910</w:t>
            </w:r>
          </w:p>
        </w:tc>
        <w:tc>
          <w:tcPr>
            <w:tcW w:w="2100" w:type="dxa"/>
            <w:shd w:val="clear" w:color="auto" w:fill="auto"/>
            <w:noWrap/>
            <w:hideMark/>
          </w:tcPr>
          <w:p w:rsidR="00F323E8" w:rsidRPr="00F323E8" w:rsidRDefault="00F323E8" w:rsidP="009B7871">
            <w:pPr>
              <w:jc w:val="right"/>
              <w:cnfStyle w:val="000000010000"/>
              <w:rPr>
                <w:rFonts w:eastAsia="Times New Roman" w:cs="Times New Roman"/>
                <w:color w:val="000000"/>
                <w:sz w:val="20"/>
              </w:rPr>
            </w:pPr>
            <w:r w:rsidRPr="00F323E8">
              <w:rPr>
                <w:rFonts w:eastAsia="Times New Roman" w:cs="Times New Roman"/>
                <w:color w:val="000000"/>
                <w:sz w:val="20"/>
              </w:rPr>
              <w:t>1</w:t>
            </w:r>
            <w:r>
              <w:rPr>
                <w:rFonts w:eastAsia="Times New Roman" w:cs="Times New Roman"/>
                <w:color w:val="000000"/>
                <w:sz w:val="20"/>
              </w:rPr>
              <w:t>,</w:t>
            </w:r>
            <w:r w:rsidRPr="00F323E8">
              <w:rPr>
                <w:rFonts w:eastAsia="Times New Roman" w:cs="Times New Roman"/>
                <w:color w:val="000000"/>
                <w:sz w:val="20"/>
              </w:rPr>
              <w:t>29</w:t>
            </w:r>
          </w:p>
        </w:tc>
        <w:tc>
          <w:tcPr>
            <w:tcW w:w="960" w:type="dxa"/>
            <w:shd w:val="clear" w:color="auto" w:fill="auto"/>
            <w:noWrap/>
            <w:hideMark/>
          </w:tcPr>
          <w:p w:rsidR="00F323E8" w:rsidRPr="00F323E8" w:rsidRDefault="00F323E8" w:rsidP="009B7871">
            <w:pPr>
              <w:jc w:val="right"/>
              <w:cnfStyle w:val="000000010000"/>
              <w:rPr>
                <w:rFonts w:eastAsia="Times New Roman" w:cs="Times New Roman"/>
                <w:color w:val="000000"/>
                <w:sz w:val="20"/>
              </w:rPr>
            </w:pPr>
            <w:r w:rsidRPr="00F323E8">
              <w:rPr>
                <w:rFonts w:eastAsia="Times New Roman" w:cs="Times New Roman"/>
                <w:color w:val="000000"/>
                <w:sz w:val="20"/>
              </w:rPr>
              <w:t>0</w:t>
            </w:r>
            <w:r>
              <w:rPr>
                <w:rFonts w:eastAsia="Times New Roman" w:cs="Times New Roman"/>
                <w:color w:val="000000"/>
                <w:sz w:val="20"/>
              </w:rPr>
              <w:t>,</w:t>
            </w:r>
            <w:r w:rsidRPr="00F323E8">
              <w:rPr>
                <w:rFonts w:eastAsia="Times New Roman" w:cs="Times New Roman"/>
                <w:color w:val="000000"/>
                <w:sz w:val="20"/>
              </w:rPr>
              <w:t>78</w:t>
            </w:r>
          </w:p>
        </w:tc>
      </w:tr>
      <w:tr w:rsidR="00F323E8" w:rsidRPr="00F323E8" w:rsidTr="00F323E8">
        <w:trPr>
          <w:cnfStyle w:val="000000100000"/>
          <w:trHeight w:val="300"/>
          <w:jc w:val="center"/>
        </w:trPr>
        <w:tc>
          <w:tcPr>
            <w:cnfStyle w:val="001000000000"/>
            <w:tcW w:w="3515" w:type="dxa"/>
            <w:gridSpan w:val="2"/>
            <w:shd w:val="clear" w:color="auto" w:fill="auto"/>
            <w:noWrap/>
            <w:hideMark/>
          </w:tcPr>
          <w:p w:rsidR="00F323E8" w:rsidRPr="00F323E8" w:rsidRDefault="00F323E8" w:rsidP="00F323E8">
            <w:pPr>
              <w:jc w:val="center"/>
              <w:rPr>
                <w:rFonts w:ascii="Times New Roman" w:eastAsia="Times New Roman" w:hAnsi="Times New Roman" w:cs="Times New Roman"/>
                <w:color w:val="000000"/>
                <w:sz w:val="20"/>
              </w:rPr>
            </w:pPr>
            <w:r w:rsidRPr="00F323E8">
              <w:rPr>
                <w:rFonts w:ascii="Times New Roman" w:eastAsia="Times New Roman" w:hAnsi="Times New Roman" w:cs="Times New Roman"/>
                <w:color w:val="000000"/>
                <w:sz w:val="20"/>
              </w:rPr>
              <w:t xml:space="preserve">Total </w:t>
            </w:r>
          </w:p>
        </w:tc>
        <w:tc>
          <w:tcPr>
            <w:tcW w:w="2560" w:type="dxa"/>
            <w:shd w:val="clear" w:color="auto" w:fill="auto"/>
            <w:noWrap/>
            <w:hideMark/>
          </w:tcPr>
          <w:p w:rsidR="00F323E8" w:rsidRPr="00F323E8" w:rsidRDefault="00F323E8" w:rsidP="00F323E8">
            <w:pPr>
              <w:jc w:val="right"/>
              <w:cnfStyle w:val="000000100000"/>
              <w:rPr>
                <w:rFonts w:eastAsia="Times New Roman" w:cs="Times New Roman"/>
                <w:b/>
                <w:bCs/>
                <w:color w:val="000000"/>
                <w:sz w:val="20"/>
              </w:rPr>
            </w:pPr>
            <w:r w:rsidRPr="005852BA">
              <w:rPr>
                <w:rFonts w:eastAsia="Times New Roman" w:cs="Times New Roman"/>
                <w:b/>
                <w:bCs/>
                <w:color w:val="000000"/>
                <w:sz w:val="20"/>
              </w:rPr>
              <w:t>59.</w:t>
            </w:r>
            <w:r w:rsidRPr="00F323E8">
              <w:rPr>
                <w:rFonts w:eastAsia="Times New Roman" w:cs="Times New Roman"/>
                <w:b/>
                <w:bCs/>
                <w:color w:val="000000"/>
                <w:sz w:val="20"/>
              </w:rPr>
              <w:t>899</w:t>
            </w:r>
            <w:r w:rsidRPr="005852BA">
              <w:rPr>
                <w:rFonts w:eastAsia="Times New Roman" w:cs="Times New Roman"/>
                <w:b/>
                <w:bCs/>
                <w:color w:val="000000"/>
                <w:sz w:val="20"/>
              </w:rPr>
              <w:t>.</w:t>
            </w:r>
            <w:r w:rsidRPr="00F323E8">
              <w:rPr>
                <w:rFonts w:eastAsia="Times New Roman" w:cs="Times New Roman"/>
                <w:b/>
                <w:bCs/>
                <w:color w:val="000000"/>
                <w:sz w:val="20"/>
              </w:rPr>
              <w:t>780</w:t>
            </w:r>
          </w:p>
        </w:tc>
        <w:tc>
          <w:tcPr>
            <w:tcW w:w="2100" w:type="dxa"/>
            <w:shd w:val="clear" w:color="auto" w:fill="auto"/>
            <w:noWrap/>
            <w:hideMark/>
          </w:tcPr>
          <w:p w:rsidR="00F323E8" w:rsidRPr="00F323E8" w:rsidRDefault="00F323E8" w:rsidP="009B7871">
            <w:pPr>
              <w:jc w:val="right"/>
              <w:cnfStyle w:val="000000100000"/>
              <w:rPr>
                <w:rFonts w:eastAsia="Times New Roman" w:cs="Times New Roman"/>
                <w:b/>
                <w:color w:val="000000"/>
                <w:sz w:val="20"/>
              </w:rPr>
            </w:pPr>
            <w:r w:rsidRPr="005852BA">
              <w:rPr>
                <w:rFonts w:eastAsia="Times New Roman" w:cs="Times New Roman"/>
                <w:b/>
                <w:color w:val="000000"/>
                <w:sz w:val="20"/>
              </w:rPr>
              <w:t>7,</w:t>
            </w:r>
            <w:r w:rsidRPr="00F323E8">
              <w:rPr>
                <w:rFonts w:eastAsia="Times New Roman" w:cs="Times New Roman"/>
                <w:b/>
                <w:color w:val="000000"/>
                <w:sz w:val="20"/>
              </w:rPr>
              <w:t>40</w:t>
            </w:r>
          </w:p>
        </w:tc>
        <w:tc>
          <w:tcPr>
            <w:tcW w:w="960" w:type="dxa"/>
            <w:shd w:val="clear" w:color="auto" w:fill="auto"/>
            <w:noWrap/>
            <w:hideMark/>
          </w:tcPr>
          <w:p w:rsidR="00F323E8" w:rsidRPr="00F323E8" w:rsidRDefault="00F323E8" w:rsidP="009B7871">
            <w:pPr>
              <w:jc w:val="right"/>
              <w:cnfStyle w:val="000000100000"/>
              <w:rPr>
                <w:rFonts w:eastAsia="Times New Roman" w:cs="Times New Roman"/>
                <w:b/>
                <w:color w:val="000000"/>
                <w:sz w:val="20"/>
              </w:rPr>
            </w:pPr>
            <w:r w:rsidRPr="005852BA">
              <w:rPr>
                <w:rFonts w:eastAsia="Times New Roman" w:cs="Times New Roman"/>
                <w:b/>
                <w:color w:val="000000"/>
                <w:sz w:val="20"/>
              </w:rPr>
              <w:t>70,</w:t>
            </w:r>
            <w:r w:rsidRPr="00F323E8">
              <w:rPr>
                <w:rFonts w:eastAsia="Times New Roman" w:cs="Times New Roman"/>
                <w:b/>
                <w:color w:val="000000"/>
                <w:sz w:val="20"/>
              </w:rPr>
              <w:t>87</w:t>
            </w:r>
          </w:p>
        </w:tc>
      </w:tr>
    </w:tbl>
    <w:p w:rsidR="00F323E8" w:rsidRPr="00F323E8" w:rsidRDefault="00F323E8" w:rsidP="00F323E8">
      <w:pPr>
        <w:spacing w:line="360" w:lineRule="auto"/>
        <w:ind w:left="-567"/>
        <w:jc w:val="both"/>
        <w:rPr>
          <w:rFonts w:cs="Times New Roman"/>
          <w:i/>
          <w:sz w:val="18"/>
          <w:szCs w:val="24"/>
        </w:rPr>
      </w:pPr>
      <w:r w:rsidRPr="00F323E8">
        <w:rPr>
          <w:rFonts w:cs="Times New Roman"/>
          <w:i/>
          <w:sz w:val="18"/>
          <w:szCs w:val="24"/>
        </w:rPr>
        <w:t>Sumber : BPS perbandingan antar Provinsi 2008</w:t>
      </w:r>
    </w:p>
    <w:p w:rsidR="00F323E8" w:rsidRDefault="00F323E8" w:rsidP="00AE6ACC">
      <w:pPr>
        <w:spacing w:line="360" w:lineRule="auto"/>
        <w:ind w:firstLine="720"/>
        <w:jc w:val="both"/>
        <w:rPr>
          <w:rFonts w:cs="Times New Roman"/>
        </w:rPr>
      </w:pPr>
    </w:p>
    <w:p w:rsidR="00F323E8" w:rsidRDefault="005852BA" w:rsidP="00AE6ACC">
      <w:pPr>
        <w:spacing w:line="360" w:lineRule="auto"/>
        <w:ind w:firstLine="720"/>
        <w:jc w:val="both"/>
        <w:rPr>
          <w:rFonts w:cs="Times New Roman"/>
        </w:rPr>
      </w:pPr>
      <w:r>
        <w:rPr>
          <w:rFonts w:cs="Times New Roman"/>
        </w:rPr>
        <w:t>Untuk melihat perbandingan antar provinsi di Kawasan Timur Indonesia ditinjau menurut Pendapatan Perkapita, Distribusi Persentase dan Laju Pertumbuhan Ekonomi (LPE) dapat digunakan teknik scoring agar dapat diketahui Kota Ambon dalam lingkup eksternal Provinsi Maluku terhadap Provinsi lainnya di Kawasan Timur Indonesia.</w:t>
      </w:r>
    </w:p>
    <w:p w:rsidR="005852BA" w:rsidRDefault="005852BA" w:rsidP="00AE6ACC">
      <w:pPr>
        <w:spacing w:line="360" w:lineRule="auto"/>
        <w:ind w:firstLine="720"/>
        <w:jc w:val="both"/>
        <w:rPr>
          <w:rFonts w:cs="Times New Roman"/>
        </w:rPr>
      </w:pPr>
    </w:p>
    <w:p w:rsidR="005852BA" w:rsidRDefault="005852BA" w:rsidP="00AE6ACC">
      <w:pPr>
        <w:spacing w:line="360" w:lineRule="auto"/>
        <w:ind w:firstLine="720"/>
        <w:jc w:val="both"/>
        <w:rPr>
          <w:rFonts w:cs="Times New Roman"/>
        </w:rPr>
      </w:pPr>
      <m:oMathPara>
        <m:oMath>
          <m:r>
            <w:rPr>
              <w:rFonts w:ascii="Cambria Math" w:hAnsi="Cambria Math" w:cs="Times New Roman"/>
              <w:szCs w:val="24"/>
            </w:rPr>
            <m:t>interval</m:t>
          </m:r>
          <m:r>
            <w:rPr>
              <w:rFonts w:ascii="Cambria Math" w:cs="Times New Roman"/>
              <w:szCs w:val="24"/>
            </w:rPr>
            <m:t xml:space="preserve"> </m:t>
          </m:r>
          <m:r>
            <w:rPr>
              <w:rFonts w:ascii="Cambria Math" w:hAnsi="Cambria Math" w:cs="Times New Roman"/>
              <w:szCs w:val="24"/>
            </w:rPr>
            <m:t>kelas</m:t>
          </m:r>
          <m:r>
            <w:rPr>
              <w:rFonts w:ascii="Cambria Math" w:cs="Times New Roman"/>
              <w:szCs w:val="24"/>
            </w:rPr>
            <m:t xml:space="preserve">= </m:t>
          </m:r>
          <m:f>
            <m:fPr>
              <m:ctrlPr>
                <w:rPr>
                  <w:rFonts w:ascii="Cambria Math" w:hAnsi="Cambria Math" w:cs="Times New Roman"/>
                  <w:i/>
                  <w:szCs w:val="24"/>
                </w:rPr>
              </m:ctrlPr>
            </m:fPr>
            <m:num>
              <m:r>
                <w:rPr>
                  <w:rFonts w:ascii="Cambria Math" w:cs="Times New Roman"/>
                  <w:i/>
                  <w:szCs w:val="24"/>
                </w:rPr>
                <w:sym w:font="Symbol" w:char="F053"/>
              </m:r>
              <m:r>
                <w:rPr>
                  <w:rFonts w:ascii="Cambria Math" w:cs="Times New Roman"/>
                  <w:szCs w:val="24"/>
                </w:rPr>
                <m:t xml:space="preserve"> </m:t>
              </m:r>
              <m:r>
                <w:rPr>
                  <w:rFonts w:ascii="Cambria Math" w:hAnsi="Cambria Math" w:cs="Times New Roman"/>
                  <w:szCs w:val="24"/>
                </w:rPr>
                <m:t>Tinggi-</m:t>
              </m:r>
              <m:r>
                <w:rPr>
                  <w:rFonts w:ascii="Cambria Math" w:cs="Times New Roman"/>
                  <w:i/>
                  <w:szCs w:val="24"/>
                </w:rPr>
                <w:sym w:font="Symbol" w:char="F053"/>
              </m:r>
              <m:r>
                <w:rPr>
                  <w:rFonts w:ascii="Cambria Math" w:cs="Times New Roman"/>
                  <w:szCs w:val="24"/>
                </w:rPr>
                <m:t xml:space="preserve"> </m:t>
              </m:r>
              <m:r>
                <w:rPr>
                  <w:rFonts w:ascii="Cambria Math" w:hAnsi="Cambria Math" w:cs="Times New Roman"/>
                  <w:szCs w:val="24"/>
                </w:rPr>
                <m:t>Rendah</m:t>
              </m:r>
            </m:num>
            <m:den>
              <m:r>
                <w:rPr>
                  <w:rFonts w:ascii="Cambria Math" w:hAnsi="Cambria Math" w:cs="Times New Roman"/>
                  <w:szCs w:val="24"/>
                </w:rPr>
                <m:t>Banyak</m:t>
              </m:r>
              <m:r>
                <w:rPr>
                  <w:rFonts w:ascii="Cambria Math" w:cs="Times New Roman"/>
                  <w:szCs w:val="24"/>
                </w:rPr>
                <m:t xml:space="preserve"> </m:t>
              </m:r>
              <m:r>
                <w:rPr>
                  <w:rFonts w:ascii="Cambria Math" w:hAnsi="Cambria Math" w:cs="Times New Roman"/>
                  <w:szCs w:val="24"/>
                </w:rPr>
                <m:t>Kelas</m:t>
              </m:r>
            </m:den>
          </m:f>
        </m:oMath>
      </m:oMathPara>
    </w:p>
    <w:p w:rsidR="005852BA" w:rsidRDefault="005852BA" w:rsidP="00AE6ACC">
      <w:pPr>
        <w:spacing w:line="360" w:lineRule="auto"/>
        <w:ind w:firstLine="720"/>
        <w:jc w:val="both"/>
        <w:rPr>
          <w:rFonts w:cs="Times New Roman"/>
        </w:rPr>
      </w:pPr>
    </w:p>
    <w:p w:rsidR="005852BA" w:rsidRPr="00026DEF" w:rsidRDefault="005852BA" w:rsidP="005852BA">
      <w:pPr>
        <w:spacing w:line="360" w:lineRule="auto"/>
        <w:contextualSpacing/>
        <w:jc w:val="both"/>
        <w:rPr>
          <w:rFonts w:cs="Times New Roman"/>
          <w:szCs w:val="24"/>
        </w:rPr>
      </w:pPr>
      <w:r w:rsidRPr="00026DEF">
        <w:rPr>
          <w:rFonts w:cs="Times New Roman"/>
          <w:szCs w:val="24"/>
        </w:rPr>
        <w:t>Klasifikasi rata-rata Tingkat Perkembangan Perekonomian</w:t>
      </w:r>
      <w:r>
        <w:rPr>
          <w:rFonts w:cs="Times New Roman"/>
          <w:szCs w:val="24"/>
        </w:rPr>
        <w:t xml:space="preserve"> Kota Ambon Koridor Eksternal</w:t>
      </w:r>
      <w:r w:rsidRPr="00026DEF">
        <w:rPr>
          <w:rFonts w:cs="Times New Roman"/>
          <w:szCs w:val="24"/>
        </w:rPr>
        <w:t xml:space="preserve"> </w:t>
      </w:r>
      <w:r>
        <w:rPr>
          <w:rFonts w:cs="Times New Roman"/>
          <w:szCs w:val="24"/>
        </w:rPr>
        <w:t>Provinsi Maluku terhadap Kawasa</w:t>
      </w:r>
      <w:r w:rsidR="00485F88">
        <w:rPr>
          <w:rFonts w:cs="Times New Roman"/>
          <w:szCs w:val="24"/>
        </w:rPr>
        <w:t>n</w:t>
      </w:r>
      <w:r>
        <w:rPr>
          <w:rFonts w:cs="Times New Roman"/>
          <w:szCs w:val="24"/>
        </w:rPr>
        <w:t xml:space="preserve"> Timur Indonesia </w:t>
      </w:r>
      <w:r w:rsidRPr="00026DEF">
        <w:rPr>
          <w:rFonts w:cs="Times New Roman"/>
          <w:szCs w:val="24"/>
        </w:rPr>
        <w:t>dapat digolongkan sebagai berikut:</w:t>
      </w:r>
    </w:p>
    <w:p w:rsidR="005852BA" w:rsidRPr="00026DEF" w:rsidRDefault="005852BA" w:rsidP="00F2356F">
      <w:pPr>
        <w:pStyle w:val="ListParagraph"/>
        <w:numPr>
          <w:ilvl w:val="0"/>
          <w:numId w:val="11"/>
        </w:numPr>
        <w:spacing w:after="0" w:line="360" w:lineRule="auto"/>
        <w:jc w:val="both"/>
        <w:rPr>
          <w:rFonts w:ascii="Times New Roman" w:hAnsi="Times New Roman" w:cs="Times New Roman"/>
          <w:sz w:val="24"/>
          <w:szCs w:val="24"/>
        </w:rPr>
      </w:pPr>
      <w:r w:rsidRPr="00026DEF">
        <w:rPr>
          <w:rFonts w:ascii="Times New Roman" w:hAnsi="Times New Roman" w:cs="Times New Roman"/>
          <w:sz w:val="24"/>
          <w:szCs w:val="24"/>
        </w:rPr>
        <w:t xml:space="preserve">Skor 1 untuk nilai terendah </w:t>
      </w:r>
    </w:p>
    <w:p w:rsidR="005852BA" w:rsidRPr="00026DEF" w:rsidRDefault="005852BA" w:rsidP="00F2356F">
      <w:pPr>
        <w:pStyle w:val="ListParagraph"/>
        <w:numPr>
          <w:ilvl w:val="0"/>
          <w:numId w:val="11"/>
        </w:numPr>
        <w:spacing w:after="0" w:line="360" w:lineRule="auto"/>
        <w:jc w:val="both"/>
        <w:rPr>
          <w:rFonts w:ascii="Times New Roman" w:hAnsi="Times New Roman" w:cs="Times New Roman"/>
          <w:sz w:val="24"/>
          <w:szCs w:val="24"/>
        </w:rPr>
      </w:pPr>
      <w:r w:rsidRPr="00026DEF">
        <w:rPr>
          <w:rFonts w:ascii="Times New Roman" w:hAnsi="Times New Roman" w:cs="Times New Roman"/>
          <w:sz w:val="24"/>
          <w:szCs w:val="24"/>
        </w:rPr>
        <w:t>Skor 2 untuk nilai Sedang</w:t>
      </w:r>
    </w:p>
    <w:p w:rsidR="005852BA" w:rsidRDefault="005852BA" w:rsidP="00F2356F">
      <w:pPr>
        <w:pStyle w:val="ListParagraph"/>
        <w:numPr>
          <w:ilvl w:val="0"/>
          <w:numId w:val="11"/>
        </w:numPr>
        <w:spacing w:after="0" w:line="360" w:lineRule="auto"/>
        <w:jc w:val="both"/>
        <w:rPr>
          <w:rFonts w:ascii="Times New Roman" w:hAnsi="Times New Roman" w:cs="Times New Roman"/>
          <w:sz w:val="24"/>
          <w:szCs w:val="24"/>
        </w:rPr>
      </w:pPr>
      <w:r w:rsidRPr="00026DEF">
        <w:rPr>
          <w:rFonts w:ascii="Times New Roman" w:hAnsi="Times New Roman" w:cs="Times New Roman"/>
          <w:sz w:val="24"/>
          <w:szCs w:val="24"/>
        </w:rPr>
        <w:t>Skor 3 untuk nilai tertinggi</w:t>
      </w:r>
    </w:p>
    <w:p w:rsidR="009B7871" w:rsidRPr="00026DEF" w:rsidRDefault="009B7871" w:rsidP="009B7871">
      <w:pPr>
        <w:pStyle w:val="ListParagraph"/>
        <w:spacing w:after="0" w:line="360" w:lineRule="auto"/>
        <w:jc w:val="both"/>
        <w:rPr>
          <w:rFonts w:ascii="Times New Roman" w:hAnsi="Times New Roman" w:cs="Times New Roman"/>
          <w:sz w:val="24"/>
          <w:szCs w:val="24"/>
        </w:rPr>
      </w:pPr>
    </w:p>
    <w:p w:rsidR="009B7871" w:rsidRDefault="00437B3B" w:rsidP="00AE6ACC">
      <w:pPr>
        <w:spacing w:line="360" w:lineRule="auto"/>
        <w:ind w:firstLine="720"/>
        <w:jc w:val="both"/>
        <w:rPr>
          <w:rFonts w:cs="Times New Roman"/>
        </w:rPr>
      </w:pPr>
      <w:r>
        <w:rPr>
          <w:rFonts w:cs="Times New Roman"/>
        </w:rPr>
        <w:t xml:space="preserve">Untuk penjabaran klasifikasi tiap variabel dapat dilihat pada </w:t>
      </w:r>
      <w:r w:rsidRPr="00BA128A">
        <w:rPr>
          <w:rFonts w:cs="Times New Roman"/>
          <w:b/>
        </w:rPr>
        <w:t>LAMPIRAN C</w:t>
      </w:r>
      <w:r>
        <w:rPr>
          <w:rFonts w:cs="Times New Roman"/>
        </w:rPr>
        <w:t xml:space="preserve"> yang menghasilkan </w:t>
      </w:r>
      <w:r w:rsidR="00BA128A">
        <w:rPr>
          <w:rFonts w:cs="Times New Roman"/>
        </w:rPr>
        <w:t>perbandingan variabel tiap provinsinya sebagai berikut :</w:t>
      </w:r>
    </w:p>
    <w:p w:rsidR="00BA128A" w:rsidRDefault="00BA128A" w:rsidP="00AE6ACC">
      <w:pPr>
        <w:spacing w:line="360" w:lineRule="auto"/>
        <w:ind w:firstLine="720"/>
        <w:jc w:val="both"/>
        <w:rPr>
          <w:rFonts w:cs="Times New Roman"/>
        </w:rPr>
      </w:pPr>
    </w:p>
    <w:p w:rsidR="009A7A3D" w:rsidRDefault="002E12DA" w:rsidP="004365B4">
      <w:pPr>
        <w:jc w:val="center"/>
        <w:outlineLvl w:val="0"/>
        <w:rPr>
          <w:rFonts w:cs="Times New Roman"/>
          <w:b/>
          <w:szCs w:val="24"/>
        </w:rPr>
      </w:pPr>
      <w:r>
        <w:rPr>
          <w:rFonts w:cs="Times New Roman"/>
          <w:b/>
          <w:szCs w:val="24"/>
        </w:rPr>
        <w:t>Tabel IV.3</w:t>
      </w:r>
    </w:p>
    <w:p w:rsidR="009A7A3D" w:rsidRDefault="009A7A3D" w:rsidP="009A7A3D">
      <w:pPr>
        <w:jc w:val="center"/>
        <w:rPr>
          <w:rFonts w:cs="Times New Roman"/>
          <w:b/>
          <w:szCs w:val="24"/>
        </w:rPr>
      </w:pPr>
      <w:r>
        <w:rPr>
          <w:rFonts w:cs="Times New Roman"/>
          <w:b/>
          <w:szCs w:val="24"/>
        </w:rPr>
        <w:t xml:space="preserve">Skoring Pendapatan Perkapita, Distribusi Persentase dan Laju Pertumbuhan Ekonomi  Menurut Provinsi </w:t>
      </w:r>
    </w:p>
    <w:p w:rsidR="009A7A3D" w:rsidRPr="00F323E8" w:rsidRDefault="009A7A3D" w:rsidP="009A7A3D">
      <w:pPr>
        <w:jc w:val="center"/>
        <w:rPr>
          <w:rFonts w:cs="Times New Roman"/>
          <w:b/>
          <w:szCs w:val="24"/>
        </w:rPr>
      </w:pPr>
      <w:r>
        <w:rPr>
          <w:rFonts w:cs="Times New Roman"/>
          <w:b/>
          <w:szCs w:val="24"/>
        </w:rPr>
        <w:t>di Kawasan Timur Indonesia Tahun 2008</w:t>
      </w:r>
    </w:p>
    <w:tbl>
      <w:tblPr>
        <w:tblStyle w:val="LightGrid2"/>
        <w:tblW w:w="9828" w:type="dxa"/>
        <w:jc w:val="center"/>
        <w:tblLook w:val="04A0"/>
      </w:tblPr>
      <w:tblGrid>
        <w:gridCol w:w="475"/>
        <w:gridCol w:w="2264"/>
        <w:gridCol w:w="1239"/>
        <w:gridCol w:w="1127"/>
        <w:gridCol w:w="999"/>
        <w:gridCol w:w="672"/>
        <w:gridCol w:w="3052"/>
      </w:tblGrid>
      <w:tr w:rsidR="002F447D" w:rsidRPr="00F323E8" w:rsidTr="002F447D">
        <w:trPr>
          <w:cnfStyle w:val="100000000000"/>
          <w:trHeight w:val="300"/>
          <w:jc w:val="center"/>
        </w:trPr>
        <w:tc>
          <w:tcPr>
            <w:cnfStyle w:val="001000000000"/>
            <w:tcW w:w="475" w:type="dxa"/>
            <w:shd w:val="clear" w:color="auto" w:fill="auto"/>
            <w:noWrap/>
            <w:hideMark/>
          </w:tcPr>
          <w:p w:rsidR="002F447D" w:rsidRPr="00F323E8" w:rsidRDefault="002F447D" w:rsidP="00DB4FB9">
            <w:pPr>
              <w:jc w:val="center"/>
              <w:rPr>
                <w:rFonts w:ascii="Times New Roman" w:eastAsia="Times New Roman" w:hAnsi="Times New Roman" w:cs="Times New Roman"/>
                <w:color w:val="000000"/>
                <w:sz w:val="20"/>
              </w:rPr>
            </w:pPr>
            <w:r w:rsidRPr="00F323E8">
              <w:rPr>
                <w:rFonts w:ascii="Times New Roman" w:eastAsia="Times New Roman" w:hAnsi="Times New Roman" w:cs="Times New Roman"/>
                <w:color w:val="000000"/>
                <w:sz w:val="20"/>
              </w:rPr>
              <w:t>No</w:t>
            </w:r>
          </w:p>
        </w:tc>
        <w:tc>
          <w:tcPr>
            <w:tcW w:w="2264" w:type="dxa"/>
            <w:shd w:val="clear" w:color="auto" w:fill="auto"/>
            <w:noWrap/>
            <w:hideMark/>
          </w:tcPr>
          <w:p w:rsidR="002F447D" w:rsidRPr="00F323E8" w:rsidRDefault="002F447D" w:rsidP="00DB4FB9">
            <w:pPr>
              <w:jc w:val="center"/>
              <w:cnfStyle w:val="100000000000"/>
              <w:rPr>
                <w:rFonts w:ascii="Times New Roman" w:eastAsia="Times New Roman" w:hAnsi="Times New Roman" w:cs="Times New Roman"/>
                <w:color w:val="000000"/>
                <w:sz w:val="20"/>
              </w:rPr>
            </w:pPr>
            <w:r w:rsidRPr="00F323E8">
              <w:rPr>
                <w:rFonts w:ascii="Times New Roman" w:eastAsia="Times New Roman" w:hAnsi="Times New Roman" w:cs="Times New Roman"/>
                <w:color w:val="000000"/>
                <w:sz w:val="20"/>
              </w:rPr>
              <w:t>Provinsi</w:t>
            </w:r>
          </w:p>
        </w:tc>
        <w:tc>
          <w:tcPr>
            <w:tcW w:w="1239" w:type="dxa"/>
            <w:shd w:val="clear" w:color="auto" w:fill="auto"/>
            <w:noWrap/>
            <w:hideMark/>
          </w:tcPr>
          <w:p w:rsidR="002F447D" w:rsidRPr="00F323E8" w:rsidRDefault="002F447D" w:rsidP="00DB4FB9">
            <w:pPr>
              <w:jc w:val="center"/>
              <w:cnfStyle w:val="10000000000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Pendapatan Perkapita</w:t>
            </w:r>
            <w:r w:rsidRPr="00F323E8">
              <w:rPr>
                <w:rFonts w:ascii="Times New Roman" w:eastAsia="Times New Roman" w:hAnsi="Times New Roman" w:cs="Times New Roman"/>
                <w:color w:val="000000"/>
                <w:sz w:val="20"/>
              </w:rPr>
              <w:t xml:space="preserve"> (Rupiah)</w:t>
            </w:r>
          </w:p>
        </w:tc>
        <w:tc>
          <w:tcPr>
            <w:tcW w:w="1127" w:type="dxa"/>
            <w:shd w:val="clear" w:color="auto" w:fill="auto"/>
            <w:noWrap/>
            <w:hideMark/>
          </w:tcPr>
          <w:p w:rsidR="002F447D" w:rsidRPr="00F323E8" w:rsidRDefault="002F447D" w:rsidP="00DB4FB9">
            <w:pPr>
              <w:jc w:val="center"/>
              <w:cnfStyle w:val="100000000000"/>
              <w:rPr>
                <w:rFonts w:ascii="Times New Roman" w:eastAsia="Times New Roman" w:hAnsi="Times New Roman" w:cs="Times New Roman"/>
                <w:color w:val="000000"/>
                <w:sz w:val="20"/>
              </w:rPr>
            </w:pPr>
            <w:r w:rsidRPr="00F323E8">
              <w:rPr>
                <w:rFonts w:ascii="Times New Roman" w:eastAsia="Times New Roman" w:hAnsi="Times New Roman" w:cs="Times New Roman"/>
                <w:color w:val="000000"/>
                <w:sz w:val="20"/>
              </w:rPr>
              <w:t>Distribusi Persentase</w:t>
            </w:r>
          </w:p>
        </w:tc>
        <w:tc>
          <w:tcPr>
            <w:tcW w:w="999" w:type="dxa"/>
            <w:shd w:val="clear" w:color="auto" w:fill="auto"/>
            <w:noWrap/>
            <w:hideMark/>
          </w:tcPr>
          <w:p w:rsidR="002F447D" w:rsidRPr="00F323E8" w:rsidRDefault="002F447D" w:rsidP="00DB4FB9">
            <w:pPr>
              <w:jc w:val="center"/>
              <w:cnfStyle w:val="100000000000"/>
              <w:rPr>
                <w:rFonts w:ascii="Times New Roman" w:eastAsia="Times New Roman" w:hAnsi="Times New Roman" w:cs="Times New Roman"/>
                <w:color w:val="000000"/>
                <w:sz w:val="20"/>
              </w:rPr>
            </w:pPr>
            <w:r w:rsidRPr="00F323E8">
              <w:rPr>
                <w:rFonts w:ascii="Times New Roman" w:eastAsia="Times New Roman" w:hAnsi="Times New Roman" w:cs="Times New Roman"/>
                <w:color w:val="000000"/>
                <w:sz w:val="20"/>
              </w:rPr>
              <w:t>LPE</w:t>
            </w:r>
          </w:p>
        </w:tc>
        <w:tc>
          <w:tcPr>
            <w:tcW w:w="672" w:type="dxa"/>
          </w:tcPr>
          <w:p w:rsidR="002F447D" w:rsidRPr="009A7A3D" w:rsidRDefault="002F447D" w:rsidP="00DB4FB9">
            <w:pPr>
              <w:jc w:val="center"/>
              <w:cnfStyle w:val="100000000000"/>
              <w:rPr>
                <w:rFonts w:ascii="Times New Roman" w:eastAsia="Times New Roman" w:hAnsi="Times New Roman" w:cs="Times New Roman"/>
                <w:color w:val="000000"/>
                <w:sz w:val="20"/>
              </w:rPr>
            </w:pPr>
            <w:r w:rsidRPr="009A7A3D">
              <w:rPr>
                <w:rFonts w:ascii="Times New Roman" w:eastAsia="Times New Roman" w:hAnsi="Times New Roman" w:cs="Times New Roman"/>
                <w:color w:val="000000"/>
                <w:sz w:val="20"/>
              </w:rPr>
              <w:t>Total Skor</w:t>
            </w:r>
          </w:p>
        </w:tc>
        <w:tc>
          <w:tcPr>
            <w:tcW w:w="3052" w:type="dxa"/>
            <w:shd w:val="clear" w:color="auto" w:fill="auto"/>
          </w:tcPr>
          <w:p w:rsidR="002F447D" w:rsidRPr="009A7A3D" w:rsidRDefault="002F447D" w:rsidP="00DB4FB9">
            <w:pPr>
              <w:jc w:val="center"/>
              <w:cnfStyle w:val="100000000000"/>
              <w:rPr>
                <w:rFonts w:eastAsia="Times New Roman" w:cs="Times New Roman"/>
                <w:color w:val="000000"/>
                <w:sz w:val="20"/>
              </w:rPr>
            </w:pPr>
            <w:r>
              <w:rPr>
                <w:rFonts w:eastAsia="Times New Roman" w:cs="Times New Roman"/>
                <w:color w:val="000000"/>
                <w:sz w:val="20"/>
              </w:rPr>
              <w:t>Perkembangan Perekonomian</w:t>
            </w:r>
          </w:p>
        </w:tc>
      </w:tr>
      <w:tr w:rsidR="002F447D" w:rsidRPr="00F323E8" w:rsidTr="002F447D">
        <w:trPr>
          <w:cnfStyle w:val="000000100000"/>
          <w:trHeight w:val="300"/>
          <w:jc w:val="center"/>
        </w:trPr>
        <w:tc>
          <w:tcPr>
            <w:cnfStyle w:val="001000000000"/>
            <w:tcW w:w="475" w:type="dxa"/>
            <w:shd w:val="clear" w:color="auto" w:fill="auto"/>
            <w:noWrap/>
            <w:hideMark/>
          </w:tcPr>
          <w:p w:rsidR="002F447D" w:rsidRPr="002F447D" w:rsidRDefault="002F447D" w:rsidP="00DB4FB9">
            <w:pPr>
              <w:jc w:val="right"/>
              <w:rPr>
                <w:rFonts w:ascii="Times New Roman" w:eastAsia="Times New Roman" w:hAnsi="Times New Roman" w:cs="Times New Roman"/>
                <w:b w:val="0"/>
                <w:color w:val="000000"/>
                <w:sz w:val="20"/>
              </w:rPr>
            </w:pPr>
            <w:r w:rsidRPr="002F447D">
              <w:rPr>
                <w:rFonts w:ascii="Times New Roman" w:eastAsia="Times New Roman" w:hAnsi="Times New Roman" w:cs="Times New Roman"/>
                <w:b w:val="0"/>
                <w:color w:val="000000"/>
                <w:sz w:val="20"/>
              </w:rPr>
              <w:t>1</w:t>
            </w:r>
          </w:p>
        </w:tc>
        <w:tc>
          <w:tcPr>
            <w:tcW w:w="2264" w:type="dxa"/>
            <w:shd w:val="clear" w:color="auto" w:fill="auto"/>
            <w:noWrap/>
            <w:hideMark/>
          </w:tcPr>
          <w:p w:rsidR="002F447D" w:rsidRPr="00F323E8" w:rsidRDefault="002F447D" w:rsidP="00DB4FB9">
            <w:pPr>
              <w:cnfStyle w:val="000000100000"/>
              <w:rPr>
                <w:rFonts w:eastAsia="Times New Roman" w:cs="Times New Roman"/>
                <w:color w:val="000000"/>
                <w:sz w:val="20"/>
              </w:rPr>
            </w:pPr>
            <w:r w:rsidRPr="00F323E8">
              <w:rPr>
                <w:rFonts w:eastAsia="Times New Roman" w:cs="Times New Roman"/>
                <w:color w:val="000000"/>
                <w:sz w:val="20"/>
              </w:rPr>
              <w:t>Sulawesi Utara</w:t>
            </w:r>
          </w:p>
        </w:tc>
        <w:tc>
          <w:tcPr>
            <w:tcW w:w="1239" w:type="dxa"/>
            <w:shd w:val="clear" w:color="auto" w:fill="auto"/>
            <w:noWrap/>
            <w:hideMark/>
          </w:tcPr>
          <w:p w:rsidR="002F447D" w:rsidRPr="00F323E8" w:rsidRDefault="002F447D" w:rsidP="00963F92">
            <w:pPr>
              <w:jc w:val="right"/>
              <w:cnfStyle w:val="000000100000"/>
              <w:rPr>
                <w:rFonts w:eastAsia="Times New Roman" w:cs="Times New Roman"/>
                <w:color w:val="000000"/>
                <w:sz w:val="20"/>
              </w:rPr>
            </w:pPr>
            <w:r>
              <w:rPr>
                <w:rFonts w:eastAsia="Times New Roman" w:cs="Times New Roman"/>
                <w:color w:val="000000"/>
                <w:sz w:val="20"/>
              </w:rPr>
              <w:t>2</w:t>
            </w:r>
          </w:p>
        </w:tc>
        <w:tc>
          <w:tcPr>
            <w:tcW w:w="1127" w:type="dxa"/>
            <w:shd w:val="clear" w:color="auto" w:fill="auto"/>
            <w:noWrap/>
            <w:hideMark/>
          </w:tcPr>
          <w:p w:rsidR="002F447D" w:rsidRPr="00F323E8" w:rsidRDefault="002F447D" w:rsidP="00963F92">
            <w:pPr>
              <w:jc w:val="right"/>
              <w:cnfStyle w:val="000000100000"/>
              <w:rPr>
                <w:rFonts w:eastAsia="Times New Roman" w:cs="Times New Roman"/>
                <w:color w:val="000000"/>
                <w:sz w:val="20"/>
              </w:rPr>
            </w:pPr>
            <w:r>
              <w:rPr>
                <w:rFonts w:eastAsia="Times New Roman" w:cs="Times New Roman"/>
                <w:color w:val="000000"/>
                <w:sz w:val="20"/>
              </w:rPr>
              <w:t>1</w:t>
            </w:r>
          </w:p>
        </w:tc>
        <w:tc>
          <w:tcPr>
            <w:tcW w:w="999" w:type="dxa"/>
            <w:shd w:val="clear" w:color="auto" w:fill="auto"/>
            <w:noWrap/>
            <w:hideMark/>
          </w:tcPr>
          <w:p w:rsidR="002F447D" w:rsidRPr="00F323E8" w:rsidRDefault="002F447D" w:rsidP="00963F92">
            <w:pPr>
              <w:jc w:val="right"/>
              <w:cnfStyle w:val="000000100000"/>
              <w:rPr>
                <w:rFonts w:eastAsia="Times New Roman" w:cs="Times New Roman"/>
                <w:color w:val="000000"/>
                <w:sz w:val="20"/>
              </w:rPr>
            </w:pPr>
            <w:r>
              <w:rPr>
                <w:rFonts w:eastAsia="Times New Roman" w:cs="Times New Roman"/>
                <w:color w:val="000000"/>
                <w:sz w:val="20"/>
              </w:rPr>
              <w:t>3</w:t>
            </w:r>
          </w:p>
        </w:tc>
        <w:tc>
          <w:tcPr>
            <w:tcW w:w="672" w:type="dxa"/>
            <w:shd w:val="clear" w:color="auto" w:fill="auto"/>
          </w:tcPr>
          <w:p w:rsidR="002F447D" w:rsidRDefault="002F447D" w:rsidP="00963F92">
            <w:pPr>
              <w:jc w:val="right"/>
              <w:cnfStyle w:val="000000100000"/>
              <w:rPr>
                <w:rFonts w:eastAsia="Times New Roman" w:cs="Times New Roman"/>
                <w:color w:val="000000"/>
                <w:sz w:val="20"/>
              </w:rPr>
            </w:pPr>
            <w:r>
              <w:rPr>
                <w:rFonts w:eastAsia="Times New Roman" w:cs="Times New Roman"/>
                <w:color w:val="000000"/>
                <w:sz w:val="20"/>
              </w:rPr>
              <w:t>6</w:t>
            </w:r>
          </w:p>
        </w:tc>
        <w:tc>
          <w:tcPr>
            <w:tcW w:w="3052" w:type="dxa"/>
            <w:shd w:val="clear" w:color="auto" w:fill="auto"/>
          </w:tcPr>
          <w:p w:rsidR="002F447D" w:rsidRDefault="002F447D" w:rsidP="002F447D">
            <w:pPr>
              <w:cnfStyle w:val="000000100000"/>
              <w:rPr>
                <w:rFonts w:eastAsia="Times New Roman" w:cs="Times New Roman"/>
                <w:color w:val="000000"/>
                <w:sz w:val="20"/>
              </w:rPr>
            </w:pPr>
            <w:r w:rsidRPr="002F447D">
              <w:rPr>
                <w:rFonts w:eastAsia="Times New Roman" w:cs="Times New Roman"/>
                <w:color w:val="000000"/>
                <w:sz w:val="20"/>
              </w:rPr>
              <w:t>Perekonomian cukup berkembang</w:t>
            </w:r>
          </w:p>
        </w:tc>
      </w:tr>
      <w:tr w:rsidR="002F447D" w:rsidRPr="00F323E8" w:rsidTr="002F447D">
        <w:trPr>
          <w:cnfStyle w:val="000000010000"/>
          <w:trHeight w:val="300"/>
          <w:jc w:val="center"/>
        </w:trPr>
        <w:tc>
          <w:tcPr>
            <w:cnfStyle w:val="001000000000"/>
            <w:tcW w:w="475" w:type="dxa"/>
            <w:shd w:val="clear" w:color="auto" w:fill="auto"/>
            <w:noWrap/>
            <w:hideMark/>
          </w:tcPr>
          <w:p w:rsidR="002F447D" w:rsidRPr="002F447D" w:rsidRDefault="002F447D" w:rsidP="00DB4FB9">
            <w:pPr>
              <w:jc w:val="right"/>
              <w:rPr>
                <w:rFonts w:ascii="Times New Roman" w:eastAsia="Times New Roman" w:hAnsi="Times New Roman" w:cs="Times New Roman"/>
                <w:b w:val="0"/>
                <w:color w:val="000000"/>
                <w:sz w:val="20"/>
              </w:rPr>
            </w:pPr>
            <w:r w:rsidRPr="002F447D">
              <w:rPr>
                <w:rFonts w:ascii="Times New Roman" w:eastAsia="Times New Roman" w:hAnsi="Times New Roman" w:cs="Times New Roman"/>
                <w:b w:val="0"/>
                <w:color w:val="000000"/>
                <w:sz w:val="20"/>
              </w:rPr>
              <w:t>2</w:t>
            </w:r>
          </w:p>
        </w:tc>
        <w:tc>
          <w:tcPr>
            <w:tcW w:w="2264" w:type="dxa"/>
            <w:shd w:val="clear" w:color="auto" w:fill="auto"/>
            <w:noWrap/>
            <w:hideMark/>
          </w:tcPr>
          <w:p w:rsidR="002F447D" w:rsidRPr="00F323E8" w:rsidRDefault="002F447D" w:rsidP="00DB4FB9">
            <w:pPr>
              <w:cnfStyle w:val="000000010000"/>
              <w:rPr>
                <w:rFonts w:eastAsia="Times New Roman" w:cs="Times New Roman"/>
                <w:color w:val="000000"/>
                <w:sz w:val="20"/>
              </w:rPr>
            </w:pPr>
            <w:r w:rsidRPr="00F323E8">
              <w:rPr>
                <w:rFonts w:eastAsia="Times New Roman" w:cs="Times New Roman"/>
                <w:color w:val="000000"/>
                <w:sz w:val="20"/>
              </w:rPr>
              <w:t>Sulawesi Tengah</w:t>
            </w:r>
          </w:p>
        </w:tc>
        <w:tc>
          <w:tcPr>
            <w:tcW w:w="1239" w:type="dxa"/>
            <w:shd w:val="clear" w:color="auto" w:fill="auto"/>
            <w:noWrap/>
            <w:hideMark/>
          </w:tcPr>
          <w:p w:rsidR="002F447D" w:rsidRPr="00F323E8" w:rsidRDefault="002F447D" w:rsidP="00963F92">
            <w:pPr>
              <w:jc w:val="right"/>
              <w:cnfStyle w:val="000000010000"/>
              <w:rPr>
                <w:rFonts w:eastAsia="Times New Roman" w:cs="Times New Roman"/>
                <w:color w:val="000000"/>
                <w:sz w:val="20"/>
              </w:rPr>
            </w:pPr>
            <w:r>
              <w:rPr>
                <w:rFonts w:eastAsia="Times New Roman" w:cs="Times New Roman"/>
                <w:color w:val="000000"/>
                <w:sz w:val="20"/>
              </w:rPr>
              <w:t>2</w:t>
            </w:r>
          </w:p>
        </w:tc>
        <w:tc>
          <w:tcPr>
            <w:tcW w:w="1127" w:type="dxa"/>
            <w:shd w:val="clear" w:color="auto" w:fill="auto"/>
            <w:noWrap/>
            <w:hideMark/>
          </w:tcPr>
          <w:p w:rsidR="002F447D" w:rsidRPr="00F323E8" w:rsidRDefault="002F447D" w:rsidP="00963F92">
            <w:pPr>
              <w:jc w:val="right"/>
              <w:cnfStyle w:val="000000010000"/>
              <w:rPr>
                <w:rFonts w:eastAsia="Times New Roman" w:cs="Times New Roman"/>
                <w:color w:val="000000"/>
                <w:sz w:val="20"/>
              </w:rPr>
            </w:pPr>
            <w:r>
              <w:rPr>
                <w:rFonts w:eastAsia="Times New Roman" w:cs="Times New Roman"/>
                <w:color w:val="000000"/>
                <w:sz w:val="20"/>
              </w:rPr>
              <w:t>1</w:t>
            </w:r>
          </w:p>
        </w:tc>
        <w:tc>
          <w:tcPr>
            <w:tcW w:w="999" w:type="dxa"/>
            <w:shd w:val="clear" w:color="auto" w:fill="auto"/>
            <w:noWrap/>
            <w:hideMark/>
          </w:tcPr>
          <w:p w:rsidR="002F447D" w:rsidRPr="00F323E8" w:rsidRDefault="002F447D" w:rsidP="00963F92">
            <w:pPr>
              <w:jc w:val="right"/>
              <w:cnfStyle w:val="000000010000"/>
              <w:rPr>
                <w:rFonts w:eastAsia="Times New Roman" w:cs="Times New Roman"/>
                <w:color w:val="000000"/>
                <w:sz w:val="20"/>
              </w:rPr>
            </w:pPr>
            <w:r>
              <w:rPr>
                <w:rFonts w:eastAsia="Times New Roman" w:cs="Times New Roman"/>
                <w:color w:val="000000"/>
                <w:sz w:val="20"/>
              </w:rPr>
              <w:t>3</w:t>
            </w:r>
          </w:p>
        </w:tc>
        <w:tc>
          <w:tcPr>
            <w:tcW w:w="672" w:type="dxa"/>
            <w:shd w:val="clear" w:color="auto" w:fill="auto"/>
          </w:tcPr>
          <w:p w:rsidR="002F447D" w:rsidRDefault="002F447D" w:rsidP="00963F92">
            <w:pPr>
              <w:jc w:val="right"/>
              <w:cnfStyle w:val="000000010000"/>
              <w:rPr>
                <w:rFonts w:eastAsia="Times New Roman" w:cs="Times New Roman"/>
                <w:color w:val="000000"/>
                <w:sz w:val="20"/>
              </w:rPr>
            </w:pPr>
            <w:r>
              <w:rPr>
                <w:rFonts w:eastAsia="Times New Roman" w:cs="Times New Roman"/>
                <w:color w:val="000000"/>
                <w:sz w:val="20"/>
              </w:rPr>
              <w:t>6</w:t>
            </w:r>
          </w:p>
        </w:tc>
        <w:tc>
          <w:tcPr>
            <w:tcW w:w="3052" w:type="dxa"/>
            <w:shd w:val="clear" w:color="auto" w:fill="auto"/>
          </w:tcPr>
          <w:p w:rsidR="002F447D" w:rsidRDefault="002F447D" w:rsidP="002F447D">
            <w:pPr>
              <w:cnfStyle w:val="000000010000"/>
              <w:rPr>
                <w:rFonts w:eastAsia="Times New Roman" w:cs="Times New Roman"/>
                <w:color w:val="000000"/>
                <w:sz w:val="20"/>
              </w:rPr>
            </w:pPr>
            <w:r w:rsidRPr="002F447D">
              <w:rPr>
                <w:rFonts w:eastAsia="Times New Roman" w:cs="Times New Roman"/>
                <w:color w:val="000000"/>
                <w:sz w:val="20"/>
              </w:rPr>
              <w:t>Perekonomian cukup berkembang</w:t>
            </w:r>
          </w:p>
        </w:tc>
      </w:tr>
      <w:tr w:rsidR="002F447D" w:rsidRPr="00F323E8" w:rsidTr="002F447D">
        <w:trPr>
          <w:cnfStyle w:val="000000100000"/>
          <w:trHeight w:val="300"/>
          <w:jc w:val="center"/>
        </w:trPr>
        <w:tc>
          <w:tcPr>
            <w:cnfStyle w:val="001000000000"/>
            <w:tcW w:w="475" w:type="dxa"/>
            <w:shd w:val="clear" w:color="auto" w:fill="auto"/>
            <w:noWrap/>
            <w:hideMark/>
          </w:tcPr>
          <w:p w:rsidR="002F447D" w:rsidRPr="002F447D" w:rsidRDefault="002F447D" w:rsidP="00DB4FB9">
            <w:pPr>
              <w:jc w:val="right"/>
              <w:rPr>
                <w:rFonts w:ascii="Times New Roman" w:eastAsia="Times New Roman" w:hAnsi="Times New Roman" w:cs="Times New Roman"/>
                <w:b w:val="0"/>
                <w:color w:val="000000"/>
                <w:sz w:val="20"/>
              </w:rPr>
            </w:pPr>
            <w:r w:rsidRPr="002F447D">
              <w:rPr>
                <w:rFonts w:ascii="Times New Roman" w:eastAsia="Times New Roman" w:hAnsi="Times New Roman" w:cs="Times New Roman"/>
                <w:b w:val="0"/>
                <w:color w:val="000000"/>
                <w:sz w:val="20"/>
              </w:rPr>
              <w:t>3</w:t>
            </w:r>
          </w:p>
        </w:tc>
        <w:tc>
          <w:tcPr>
            <w:tcW w:w="2264" w:type="dxa"/>
            <w:shd w:val="clear" w:color="auto" w:fill="auto"/>
            <w:noWrap/>
            <w:hideMark/>
          </w:tcPr>
          <w:p w:rsidR="002F447D" w:rsidRPr="00F323E8" w:rsidRDefault="002F447D" w:rsidP="00DB4FB9">
            <w:pPr>
              <w:cnfStyle w:val="000000100000"/>
              <w:rPr>
                <w:rFonts w:eastAsia="Times New Roman" w:cs="Times New Roman"/>
                <w:color w:val="000000"/>
                <w:sz w:val="20"/>
              </w:rPr>
            </w:pPr>
            <w:r w:rsidRPr="00F323E8">
              <w:rPr>
                <w:rFonts w:eastAsia="Times New Roman" w:cs="Times New Roman"/>
                <w:color w:val="000000"/>
                <w:sz w:val="20"/>
              </w:rPr>
              <w:t>Sulawesi Selatan</w:t>
            </w:r>
          </w:p>
        </w:tc>
        <w:tc>
          <w:tcPr>
            <w:tcW w:w="1239" w:type="dxa"/>
            <w:shd w:val="clear" w:color="auto" w:fill="auto"/>
            <w:noWrap/>
            <w:hideMark/>
          </w:tcPr>
          <w:p w:rsidR="002F447D" w:rsidRPr="00F323E8" w:rsidRDefault="002F447D" w:rsidP="00DB4FB9">
            <w:pPr>
              <w:jc w:val="right"/>
              <w:cnfStyle w:val="000000100000"/>
              <w:rPr>
                <w:rFonts w:eastAsia="Times New Roman" w:cs="Times New Roman"/>
                <w:color w:val="000000"/>
                <w:sz w:val="20"/>
              </w:rPr>
            </w:pPr>
            <w:r>
              <w:rPr>
                <w:rFonts w:eastAsia="Times New Roman" w:cs="Times New Roman"/>
                <w:color w:val="000000"/>
                <w:sz w:val="20"/>
              </w:rPr>
              <w:t>2</w:t>
            </w:r>
          </w:p>
        </w:tc>
        <w:tc>
          <w:tcPr>
            <w:tcW w:w="1127" w:type="dxa"/>
            <w:shd w:val="clear" w:color="auto" w:fill="auto"/>
            <w:noWrap/>
            <w:hideMark/>
          </w:tcPr>
          <w:p w:rsidR="002F447D" w:rsidRPr="00F323E8" w:rsidRDefault="002F447D" w:rsidP="00963F92">
            <w:pPr>
              <w:jc w:val="right"/>
              <w:cnfStyle w:val="000000100000"/>
              <w:rPr>
                <w:rFonts w:eastAsia="Times New Roman" w:cs="Times New Roman"/>
                <w:color w:val="000000"/>
                <w:sz w:val="20"/>
              </w:rPr>
            </w:pPr>
            <w:r>
              <w:rPr>
                <w:rFonts w:eastAsia="Times New Roman" w:cs="Times New Roman"/>
                <w:color w:val="000000"/>
                <w:sz w:val="20"/>
              </w:rPr>
              <w:t>3</w:t>
            </w:r>
          </w:p>
        </w:tc>
        <w:tc>
          <w:tcPr>
            <w:tcW w:w="999" w:type="dxa"/>
            <w:shd w:val="clear" w:color="auto" w:fill="auto"/>
            <w:noWrap/>
            <w:hideMark/>
          </w:tcPr>
          <w:p w:rsidR="002F447D" w:rsidRPr="00F323E8" w:rsidRDefault="002F447D" w:rsidP="00963F92">
            <w:pPr>
              <w:jc w:val="right"/>
              <w:cnfStyle w:val="000000100000"/>
              <w:rPr>
                <w:rFonts w:eastAsia="Times New Roman" w:cs="Times New Roman"/>
                <w:color w:val="000000"/>
                <w:sz w:val="20"/>
              </w:rPr>
            </w:pPr>
            <w:r>
              <w:rPr>
                <w:rFonts w:eastAsia="Times New Roman" w:cs="Times New Roman"/>
                <w:color w:val="000000"/>
                <w:sz w:val="20"/>
              </w:rPr>
              <w:t>3</w:t>
            </w:r>
          </w:p>
        </w:tc>
        <w:tc>
          <w:tcPr>
            <w:tcW w:w="672" w:type="dxa"/>
            <w:shd w:val="clear" w:color="auto" w:fill="auto"/>
          </w:tcPr>
          <w:p w:rsidR="002F447D" w:rsidRDefault="002F447D" w:rsidP="00963F92">
            <w:pPr>
              <w:jc w:val="right"/>
              <w:cnfStyle w:val="000000100000"/>
              <w:rPr>
                <w:rFonts w:eastAsia="Times New Roman" w:cs="Times New Roman"/>
                <w:color w:val="000000"/>
                <w:sz w:val="20"/>
              </w:rPr>
            </w:pPr>
            <w:r>
              <w:rPr>
                <w:rFonts w:eastAsia="Times New Roman" w:cs="Times New Roman"/>
                <w:color w:val="000000"/>
                <w:sz w:val="20"/>
              </w:rPr>
              <w:t>8</w:t>
            </w:r>
          </w:p>
        </w:tc>
        <w:tc>
          <w:tcPr>
            <w:tcW w:w="3052" w:type="dxa"/>
            <w:shd w:val="clear" w:color="auto" w:fill="auto"/>
          </w:tcPr>
          <w:p w:rsidR="002F447D" w:rsidRDefault="002F447D" w:rsidP="002F447D">
            <w:pPr>
              <w:cnfStyle w:val="000000100000"/>
              <w:rPr>
                <w:rFonts w:eastAsia="Times New Roman" w:cs="Times New Roman"/>
                <w:color w:val="000000"/>
                <w:sz w:val="20"/>
              </w:rPr>
            </w:pPr>
            <w:r w:rsidRPr="002F447D">
              <w:rPr>
                <w:rFonts w:eastAsia="Times New Roman" w:cs="Times New Roman"/>
                <w:color w:val="000000"/>
                <w:sz w:val="20"/>
              </w:rPr>
              <w:t>Perekonomian Berkembang</w:t>
            </w:r>
          </w:p>
        </w:tc>
      </w:tr>
      <w:tr w:rsidR="002F447D" w:rsidRPr="00F323E8" w:rsidTr="002F447D">
        <w:trPr>
          <w:cnfStyle w:val="000000010000"/>
          <w:trHeight w:val="300"/>
          <w:jc w:val="center"/>
        </w:trPr>
        <w:tc>
          <w:tcPr>
            <w:cnfStyle w:val="001000000000"/>
            <w:tcW w:w="475" w:type="dxa"/>
            <w:shd w:val="clear" w:color="auto" w:fill="auto"/>
            <w:noWrap/>
            <w:hideMark/>
          </w:tcPr>
          <w:p w:rsidR="002F447D" w:rsidRPr="002F447D" w:rsidRDefault="002F447D" w:rsidP="00DB4FB9">
            <w:pPr>
              <w:jc w:val="right"/>
              <w:rPr>
                <w:rFonts w:ascii="Times New Roman" w:eastAsia="Times New Roman" w:hAnsi="Times New Roman" w:cs="Times New Roman"/>
                <w:b w:val="0"/>
                <w:color w:val="000000"/>
                <w:sz w:val="20"/>
              </w:rPr>
            </w:pPr>
            <w:r w:rsidRPr="002F447D">
              <w:rPr>
                <w:rFonts w:ascii="Times New Roman" w:eastAsia="Times New Roman" w:hAnsi="Times New Roman" w:cs="Times New Roman"/>
                <w:b w:val="0"/>
                <w:color w:val="000000"/>
                <w:sz w:val="20"/>
              </w:rPr>
              <w:t>4</w:t>
            </w:r>
          </w:p>
        </w:tc>
        <w:tc>
          <w:tcPr>
            <w:tcW w:w="2264" w:type="dxa"/>
            <w:shd w:val="clear" w:color="auto" w:fill="auto"/>
            <w:noWrap/>
            <w:hideMark/>
          </w:tcPr>
          <w:p w:rsidR="002F447D" w:rsidRPr="00F323E8" w:rsidRDefault="002F447D" w:rsidP="00DB4FB9">
            <w:pPr>
              <w:cnfStyle w:val="000000010000"/>
              <w:rPr>
                <w:rFonts w:eastAsia="Times New Roman" w:cs="Times New Roman"/>
                <w:color w:val="000000"/>
                <w:sz w:val="20"/>
              </w:rPr>
            </w:pPr>
            <w:r w:rsidRPr="00F323E8">
              <w:rPr>
                <w:rFonts w:eastAsia="Times New Roman" w:cs="Times New Roman"/>
                <w:color w:val="000000"/>
                <w:sz w:val="20"/>
              </w:rPr>
              <w:t>Sulawesi Tenggara</w:t>
            </w:r>
          </w:p>
        </w:tc>
        <w:tc>
          <w:tcPr>
            <w:tcW w:w="1239" w:type="dxa"/>
            <w:shd w:val="clear" w:color="auto" w:fill="auto"/>
            <w:noWrap/>
            <w:hideMark/>
          </w:tcPr>
          <w:p w:rsidR="002F447D" w:rsidRPr="00F323E8" w:rsidRDefault="002F447D" w:rsidP="00DB4FB9">
            <w:pPr>
              <w:jc w:val="right"/>
              <w:cnfStyle w:val="000000010000"/>
              <w:rPr>
                <w:rFonts w:eastAsia="Times New Roman" w:cs="Times New Roman"/>
                <w:color w:val="000000"/>
                <w:sz w:val="20"/>
              </w:rPr>
            </w:pPr>
            <w:r>
              <w:rPr>
                <w:rFonts w:eastAsia="Times New Roman" w:cs="Times New Roman"/>
                <w:color w:val="000000"/>
                <w:sz w:val="20"/>
              </w:rPr>
              <w:t>1</w:t>
            </w:r>
          </w:p>
        </w:tc>
        <w:tc>
          <w:tcPr>
            <w:tcW w:w="1127" w:type="dxa"/>
            <w:shd w:val="clear" w:color="auto" w:fill="auto"/>
            <w:noWrap/>
            <w:hideMark/>
          </w:tcPr>
          <w:p w:rsidR="002F447D" w:rsidRPr="00F323E8" w:rsidRDefault="002F447D" w:rsidP="00963F92">
            <w:pPr>
              <w:jc w:val="right"/>
              <w:cnfStyle w:val="000000010000"/>
              <w:rPr>
                <w:rFonts w:eastAsia="Times New Roman" w:cs="Times New Roman"/>
                <w:color w:val="000000"/>
                <w:sz w:val="20"/>
              </w:rPr>
            </w:pPr>
            <w:r>
              <w:rPr>
                <w:rFonts w:eastAsia="Times New Roman" w:cs="Times New Roman"/>
                <w:color w:val="000000"/>
                <w:sz w:val="20"/>
              </w:rPr>
              <w:t>1</w:t>
            </w:r>
          </w:p>
        </w:tc>
        <w:tc>
          <w:tcPr>
            <w:tcW w:w="999" w:type="dxa"/>
            <w:shd w:val="clear" w:color="auto" w:fill="auto"/>
            <w:noWrap/>
            <w:hideMark/>
          </w:tcPr>
          <w:p w:rsidR="002F447D" w:rsidRPr="00F323E8" w:rsidRDefault="002F447D" w:rsidP="00963F92">
            <w:pPr>
              <w:jc w:val="right"/>
              <w:cnfStyle w:val="000000010000"/>
              <w:rPr>
                <w:rFonts w:eastAsia="Times New Roman" w:cs="Times New Roman"/>
                <w:color w:val="000000"/>
                <w:sz w:val="20"/>
              </w:rPr>
            </w:pPr>
            <w:r>
              <w:rPr>
                <w:rFonts w:eastAsia="Times New Roman" w:cs="Times New Roman"/>
                <w:color w:val="000000"/>
                <w:sz w:val="20"/>
              </w:rPr>
              <w:t>3</w:t>
            </w:r>
          </w:p>
        </w:tc>
        <w:tc>
          <w:tcPr>
            <w:tcW w:w="672" w:type="dxa"/>
            <w:shd w:val="clear" w:color="auto" w:fill="auto"/>
          </w:tcPr>
          <w:p w:rsidR="002F447D" w:rsidRDefault="002F447D" w:rsidP="00963F92">
            <w:pPr>
              <w:jc w:val="right"/>
              <w:cnfStyle w:val="000000010000"/>
              <w:rPr>
                <w:rFonts w:eastAsia="Times New Roman" w:cs="Times New Roman"/>
                <w:color w:val="000000"/>
                <w:sz w:val="20"/>
              </w:rPr>
            </w:pPr>
            <w:r>
              <w:rPr>
                <w:rFonts w:eastAsia="Times New Roman" w:cs="Times New Roman"/>
                <w:color w:val="000000"/>
                <w:sz w:val="20"/>
              </w:rPr>
              <w:t>5</w:t>
            </w:r>
          </w:p>
        </w:tc>
        <w:tc>
          <w:tcPr>
            <w:tcW w:w="3052" w:type="dxa"/>
            <w:shd w:val="clear" w:color="auto" w:fill="auto"/>
          </w:tcPr>
          <w:p w:rsidR="002F447D" w:rsidRDefault="002F447D" w:rsidP="002F447D">
            <w:pPr>
              <w:cnfStyle w:val="000000010000"/>
              <w:rPr>
                <w:rFonts w:eastAsia="Times New Roman" w:cs="Times New Roman"/>
                <w:color w:val="000000"/>
                <w:sz w:val="20"/>
              </w:rPr>
            </w:pPr>
            <w:r w:rsidRPr="002F447D">
              <w:rPr>
                <w:rFonts w:eastAsia="Times New Roman" w:cs="Times New Roman"/>
                <w:color w:val="000000"/>
                <w:sz w:val="20"/>
              </w:rPr>
              <w:t>Perekonomian kurang berkembang</w:t>
            </w:r>
          </w:p>
        </w:tc>
      </w:tr>
      <w:tr w:rsidR="002F447D" w:rsidRPr="00F323E8" w:rsidTr="002F447D">
        <w:trPr>
          <w:cnfStyle w:val="000000100000"/>
          <w:trHeight w:val="300"/>
          <w:jc w:val="center"/>
        </w:trPr>
        <w:tc>
          <w:tcPr>
            <w:cnfStyle w:val="001000000000"/>
            <w:tcW w:w="475" w:type="dxa"/>
            <w:shd w:val="clear" w:color="auto" w:fill="auto"/>
            <w:noWrap/>
            <w:hideMark/>
          </w:tcPr>
          <w:p w:rsidR="002F447D" w:rsidRPr="002F447D" w:rsidRDefault="002F447D" w:rsidP="00DB4FB9">
            <w:pPr>
              <w:jc w:val="right"/>
              <w:rPr>
                <w:rFonts w:ascii="Times New Roman" w:eastAsia="Times New Roman" w:hAnsi="Times New Roman" w:cs="Times New Roman"/>
                <w:b w:val="0"/>
                <w:color w:val="000000"/>
                <w:sz w:val="20"/>
              </w:rPr>
            </w:pPr>
            <w:r w:rsidRPr="002F447D">
              <w:rPr>
                <w:rFonts w:ascii="Times New Roman" w:eastAsia="Times New Roman" w:hAnsi="Times New Roman" w:cs="Times New Roman"/>
                <w:b w:val="0"/>
                <w:color w:val="000000"/>
                <w:sz w:val="20"/>
              </w:rPr>
              <w:t>5</w:t>
            </w:r>
          </w:p>
        </w:tc>
        <w:tc>
          <w:tcPr>
            <w:tcW w:w="2264" w:type="dxa"/>
            <w:shd w:val="clear" w:color="auto" w:fill="auto"/>
            <w:noWrap/>
            <w:hideMark/>
          </w:tcPr>
          <w:p w:rsidR="002F447D" w:rsidRPr="00F323E8" w:rsidRDefault="002F447D" w:rsidP="00DB4FB9">
            <w:pPr>
              <w:cnfStyle w:val="000000100000"/>
              <w:rPr>
                <w:rFonts w:eastAsia="Times New Roman" w:cs="Times New Roman"/>
                <w:color w:val="000000"/>
                <w:sz w:val="20"/>
              </w:rPr>
            </w:pPr>
            <w:r w:rsidRPr="00F323E8">
              <w:rPr>
                <w:rFonts w:eastAsia="Times New Roman" w:cs="Times New Roman"/>
                <w:color w:val="000000"/>
                <w:sz w:val="20"/>
              </w:rPr>
              <w:t>Gorontalo</w:t>
            </w:r>
          </w:p>
        </w:tc>
        <w:tc>
          <w:tcPr>
            <w:tcW w:w="1239" w:type="dxa"/>
            <w:shd w:val="clear" w:color="auto" w:fill="auto"/>
            <w:noWrap/>
            <w:hideMark/>
          </w:tcPr>
          <w:p w:rsidR="002F447D" w:rsidRPr="00F323E8" w:rsidRDefault="002F447D" w:rsidP="00963F92">
            <w:pPr>
              <w:jc w:val="right"/>
              <w:cnfStyle w:val="000000100000"/>
              <w:rPr>
                <w:rFonts w:eastAsia="Times New Roman" w:cs="Times New Roman"/>
                <w:color w:val="000000"/>
                <w:sz w:val="20"/>
              </w:rPr>
            </w:pPr>
            <w:r>
              <w:rPr>
                <w:rFonts w:eastAsia="Times New Roman" w:cs="Times New Roman"/>
                <w:color w:val="000000"/>
                <w:sz w:val="20"/>
              </w:rPr>
              <w:t>1</w:t>
            </w:r>
          </w:p>
        </w:tc>
        <w:tc>
          <w:tcPr>
            <w:tcW w:w="1127" w:type="dxa"/>
            <w:shd w:val="clear" w:color="auto" w:fill="auto"/>
            <w:noWrap/>
            <w:hideMark/>
          </w:tcPr>
          <w:p w:rsidR="002F447D" w:rsidRPr="00F323E8" w:rsidRDefault="002F447D" w:rsidP="00963F92">
            <w:pPr>
              <w:jc w:val="right"/>
              <w:cnfStyle w:val="000000100000"/>
              <w:rPr>
                <w:rFonts w:eastAsia="Times New Roman" w:cs="Times New Roman"/>
                <w:color w:val="000000"/>
                <w:sz w:val="20"/>
              </w:rPr>
            </w:pPr>
            <w:r>
              <w:rPr>
                <w:rFonts w:eastAsia="Times New Roman" w:cs="Times New Roman"/>
                <w:color w:val="000000"/>
                <w:sz w:val="20"/>
              </w:rPr>
              <w:t>1</w:t>
            </w:r>
          </w:p>
        </w:tc>
        <w:tc>
          <w:tcPr>
            <w:tcW w:w="999" w:type="dxa"/>
            <w:shd w:val="clear" w:color="auto" w:fill="auto"/>
            <w:noWrap/>
            <w:hideMark/>
          </w:tcPr>
          <w:p w:rsidR="002F447D" w:rsidRPr="00F323E8" w:rsidRDefault="002F447D" w:rsidP="00963F92">
            <w:pPr>
              <w:jc w:val="right"/>
              <w:cnfStyle w:val="000000100000"/>
              <w:rPr>
                <w:rFonts w:eastAsia="Times New Roman" w:cs="Times New Roman"/>
                <w:color w:val="000000"/>
                <w:sz w:val="20"/>
              </w:rPr>
            </w:pPr>
            <w:r>
              <w:rPr>
                <w:rFonts w:eastAsia="Times New Roman" w:cs="Times New Roman"/>
                <w:color w:val="000000"/>
                <w:sz w:val="20"/>
              </w:rPr>
              <w:t>3</w:t>
            </w:r>
          </w:p>
        </w:tc>
        <w:tc>
          <w:tcPr>
            <w:tcW w:w="672" w:type="dxa"/>
            <w:shd w:val="clear" w:color="auto" w:fill="auto"/>
          </w:tcPr>
          <w:p w:rsidR="002F447D" w:rsidRDefault="002F447D" w:rsidP="00963F92">
            <w:pPr>
              <w:jc w:val="right"/>
              <w:cnfStyle w:val="000000100000"/>
              <w:rPr>
                <w:rFonts w:eastAsia="Times New Roman" w:cs="Times New Roman"/>
                <w:color w:val="000000"/>
                <w:sz w:val="20"/>
              </w:rPr>
            </w:pPr>
            <w:r>
              <w:rPr>
                <w:rFonts w:eastAsia="Times New Roman" w:cs="Times New Roman"/>
                <w:color w:val="000000"/>
                <w:sz w:val="20"/>
              </w:rPr>
              <w:t>5</w:t>
            </w:r>
          </w:p>
        </w:tc>
        <w:tc>
          <w:tcPr>
            <w:tcW w:w="3052" w:type="dxa"/>
            <w:shd w:val="clear" w:color="auto" w:fill="auto"/>
          </w:tcPr>
          <w:p w:rsidR="002F447D" w:rsidRDefault="002F447D" w:rsidP="002F447D">
            <w:pPr>
              <w:cnfStyle w:val="000000100000"/>
              <w:rPr>
                <w:rFonts w:eastAsia="Times New Roman" w:cs="Times New Roman"/>
                <w:color w:val="000000"/>
                <w:sz w:val="20"/>
              </w:rPr>
            </w:pPr>
            <w:r w:rsidRPr="002F447D">
              <w:rPr>
                <w:rFonts w:eastAsia="Times New Roman" w:cs="Times New Roman"/>
                <w:color w:val="000000"/>
                <w:sz w:val="20"/>
              </w:rPr>
              <w:t>Perekonomian kurang berkembang</w:t>
            </w:r>
          </w:p>
        </w:tc>
      </w:tr>
      <w:tr w:rsidR="002F447D" w:rsidRPr="00F323E8" w:rsidTr="002F447D">
        <w:trPr>
          <w:cnfStyle w:val="000000010000"/>
          <w:trHeight w:val="300"/>
          <w:jc w:val="center"/>
        </w:trPr>
        <w:tc>
          <w:tcPr>
            <w:cnfStyle w:val="001000000000"/>
            <w:tcW w:w="475" w:type="dxa"/>
            <w:shd w:val="clear" w:color="auto" w:fill="auto"/>
            <w:noWrap/>
            <w:hideMark/>
          </w:tcPr>
          <w:p w:rsidR="002F447D" w:rsidRPr="002F447D" w:rsidRDefault="002F447D" w:rsidP="00DB4FB9">
            <w:pPr>
              <w:jc w:val="right"/>
              <w:rPr>
                <w:rFonts w:ascii="Times New Roman" w:eastAsia="Times New Roman" w:hAnsi="Times New Roman" w:cs="Times New Roman"/>
                <w:b w:val="0"/>
                <w:color w:val="000000"/>
                <w:sz w:val="20"/>
              </w:rPr>
            </w:pPr>
            <w:r w:rsidRPr="002F447D">
              <w:rPr>
                <w:rFonts w:ascii="Times New Roman" w:eastAsia="Times New Roman" w:hAnsi="Times New Roman" w:cs="Times New Roman"/>
                <w:b w:val="0"/>
                <w:color w:val="000000"/>
                <w:sz w:val="20"/>
              </w:rPr>
              <w:t>6</w:t>
            </w:r>
          </w:p>
        </w:tc>
        <w:tc>
          <w:tcPr>
            <w:tcW w:w="2264" w:type="dxa"/>
            <w:shd w:val="clear" w:color="auto" w:fill="auto"/>
            <w:noWrap/>
            <w:hideMark/>
          </w:tcPr>
          <w:p w:rsidR="002F447D" w:rsidRPr="00F323E8" w:rsidRDefault="002F447D" w:rsidP="00DB4FB9">
            <w:pPr>
              <w:cnfStyle w:val="000000010000"/>
              <w:rPr>
                <w:rFonts w:eastAsia="Times New Roman" w:cs="Times New Roman"/>
                <w:color w:val="000000"/>
                <w:sz w:val="20"/>
              </w:rPr>
            </w:pPr>
            <w:r w:rsidRPr="00F323E8">
              <w:rPr>
                <w:rFonts w:eastAsia="Times New Roman" w:cs="Times New Roman"/>
                <w:color w:val="000000"/>
                <w:sz w:val="20"/>
              </w:rPr>
              <w:t>Sulawesi Barat</w:t>
            </w:r>
          </w:p>
        </w:tc>
        <w:tc>
          <w:tcPr>
            <w:tcW w:w="1239" w:type="dxa"/>
            <w:shd w:val="clear" w:color="auto" w:fill="auto"/>
            <w:noWrap/>
            <w:hideMark/>
          </w:tcPr>
          <w:p w:rsidR="002F447D" w:rsidRPr="00F323E8" w:rsidRDefault="002F447D" w:rsidP="00963F92">
            <w:pPr>
              <w:jc w:val="right"/>
              <w:cnfStyle w:val="000000010000"/>
              <w:rPr>
                <w:rFonts w:eastAsia="Times New Roman" w:cs="Times New Roman"/>
                <w:color w:val="000000"/>
                <w:sz w:val="20"/>
              </w:rPr>
            </w:pPr>
            <w:r>
              <w:rPr>
                <w:rFonts w:eastAsia="Times New Roman" w:cs="Times New Roman"/>
                <w:color w:val="000000"/>
                <w:sz w:val="20"/>
              </w:rPr>
              <w:t>1</w:t>
            </w:r>
          </w:p>
        </w:tc>
        <w:tc>
          <w:tcPr>
            <w:tcW w:w="1127" w:type="dxa"/>
            <w:shd w:val="clear" w:color="auto" w:fill="auto"/>
            <w:noWrap/>
            <w:hideMark/>
          </w:tcPr>
          <w:p w:rsidR="002F447D" w:rsidRPr="00F323E8" w:rsidRDefault="002F447D" w:rsidP="00963F92">
            <w:pPr>
              <w:jc w:val="right"/>
              <w:cnfStyle w:val="000000010000"/>
              <w:rPr>
                <w:rFonts w:eastAsia="Times New Roman" w:cs="Times New Roman"/>
                <w:color w:val="000000"/>
                <w:sz w:val="20"/>
              </w:rPr>
            </w:pPr>
            <w:r>
              <w:rPr>
                <w:rFonts w:eastAsia="Times New Roman" w:cs="Times New Roman"/>
                <w:color w:val="000000"/>
                <w:sz w:val="20"/>
              </w:rPr>
              <w:t>1</w:t>
            </w:r>
          </w:p>
        </w:tc>
        <w:tc>
          <w:tcPr>
            <w:tcW w:w="999" w:type="dxa"/>
            <w:shd w:val="clear" w:color="auto" w:fill="auto"/>
            <w:noWrap/>
            <w:hideMark/>
          </w:tcPr>
          <w:p w:rsidR="002F447D" w:rsidRPr="00F323E8" w:rsidRDefault="002F447D" w:rsidP="00963F92">
            <w:pPr>
              <w:jc w:val="right"/>
              <w:cnfStyle w:val="000000010000"/>
              <w:rPr>
                <w:rFonts w:eastAsia="Times New Roman" w:cs="Times New Roman"/>
                <w:color w:val="000000"/>
                <w:sz w:val="20"/>
              </w:rPr>
            </w:pPr>
            <w:r>
              <w:rPr>
                <w:rFonts w:eastAsia="Times New Roman" w:cs="Times New Roman"/>
                <w:color w:val="000000"/>
                <w:sz w:val="20"/>
              </w:rPr>
              <w:t>3</w:t>
            </w:r>
          </w:p>
        </w:tc>
        <w:tc>
          <w:tcPr>
            <w:tcW w:w="672" w:type="dxa"/>
            <w:shd w:val="clear" w:color="auto" w:fill="auto"/>
          </w:tcPr>
          <w:p w:rsidR="002F447D" w:rsidRDefault="002F447D" w:rsidP="00963F92">
            <w:pPr>
              <w:jc w:val="right"/>
              <w:cnfStyle w:val="000000010000"/>
              <w:rPr>
                <w:rFonts w:eastAsia="Times New Roman" w:cs="Times New Roman"/>
                <w:color w:val="000000"/>
                <w:sz w:val="20"/>
              </w:rPr>
            </w:pPr>
            <w:r>
              <w:rPr>
                <w:rFonts w:eastAsia="Times New Roman" w:cs="Times New Roman"/>
                <w:color w:val="000000"/>
                <w:sz w:val="20"/>
              </w:rPr>
              <w:t>5</w:t>
            </w:r>
          </w:p>
        </w:tc>
        <w:tc>
          <w:tcPr>
            <w:tcW w:w="3052" w:type="dxa"/>
            <w:shd w:val="clear" w:color="auto" w:fill="auto"/>
          </w:tcPr>
          <w:p w:rsidR="002F447D" w:rsidRDefault="002F447D" w:rsidP="002F447D">
            <w:pPr>
              <w:cnfStyle w:val="000000010000"/>
              <w:rPr>
                <w:rFonts w:eastAsia="Times New Roman" w:cs="Times New Roman"/>
                <w:color w:val="000000"/>
                <w:sz w:val="20"/>
              </w:rPr>
            </w:pPr>
            <w:r w:rsidRPr="002F447D">
              <w:rPr>
                <w:rFonts w:eastAsia="Times New Roman" w:cs="Times New Roman"/>
                <w:color w:val="000000"/>
                <w:sz w:val="20"/>
              </w:rPr>
              <w:t>Perekonomian kurang berkembang</w:t>
            </w:r>
          </w:p>
        </w:tc>
      </w:tr>
      <w:tr w:rsidR="002F447D" w:rsidRPr="00F323E8" w:rsidTr="002F447D">
        <w:trPr>
          <w:cnfStyle w:val="000000100000"/>
          <w:trHeight w:val="300"/>
          <w:jc w:val="center"/>
        </w:trPr>
        <w:tc>
          <w:tcPr>
            <w:cnfStyle w:val="001000000000"/>
            <w:tcW w:w="475" w:type="dxa"/>
            <w:shd w:val="clear" w:color="auto" w:fill="auto"/>
            <w:noWrap/>
            <w:hideMark/>
          </w:tcPr>
          <w:p w:rsidR="002F447D" w:rsidRPr="002F447D" w:rsidRDefault="002F447D" w:rsidP="00DB4FB9">
            <w:pPr>
              <w:jc w:val="right"/>
              <w:rPr>
                <w:rFonts w:ascii="Times New Roman" w:eastAsia="Times New Roman" w:hAnsi="Times New Roman" w:cs="Times New Roman"/>
                <w:b w:val="0"/>
                <w:color w:val="000000"/>
                <w:sz w:val="20"/>
              </w:rPr>
            </w:pPr>
            <w:r w:rsidRPr="002F447D">
              <w:rPr>
                <w:rFonts w:ascii="Times New Roman" w:eastAsia="Times New Roman" w:hAnsi="Times New Roman" w:cs="Times New Roman"/>
                <w:b w:val="0"/>
                <w:color w:val="000000"/>
                <w:sz w:val="20"/>
              </w:rPr>
              <w:t>7</w:t>
            </w:r>
          </w:p>
        </w:tc>
        <w:tc>
          <w:tcPr>
            <w:tcW w:w="2264" w:type="dxa"/>
            <w:shd w:val="clear" w:color="auto" w:fill="auto"/>
            <w:noWrap/>
            <w:hideMark/>
          </w:tcPr>
          <w:p w:rsidR="002F447D" w:rsidRPr="00F323E8" w:rsidRDefault="002F447D" w:rsidP="00DB4FB9">
            <w:pPr>
              <w:cnfStyle w:val="000000100000"/>
              <w:rPr>
                <w:rFonts w:eastAsia="Times New Roman" w:cs="Times New Roman"/>
                <w:color w:val="000000"/>
                <w:sz w:val="20"/>
              </w:rPr>
            </w:pPr>
            <w:r w:rsidRPr="00F323E8">
              <w:rPr>
                <w:rFonts w:eastAsia="Times New Roman" w:cs="Times New Roman"/>
                <w:color w:val="000000"/>
                <w:sz w:val="20"/>
              </w:rPr>
              <w:t>Nusa Tenggara Barat</w:t>
            </w:r>
          </w:p>
        </w:tc>
        <w:tc>
          <w:tcPr>
            <w:tcW w:w="1239" w:type="dxa"/>
            <w:shd w:val="clear" w:color="auto" w:fill="auto"/>
            <w:noWrap/>
            <w:hideMark/>
          </w:tcPr>
          <w:p w:rsidR="002F447D" w:rsidRPr="00F323E8" w:rsidRDefault="002F447D" w:rsidP="00963F92">
            <w:pPr>
              <w:jc w:val="right"/>
              <w:cnfStyle w:val="000000100000"/>
              <w:rPr>
                <w:rFonts w:eastAsia="Times New Roman" w:cs="Times New Roman"/>
                <w:color w:val="000000"/>
                <w:sz w:val="20"/>
              </w:rPr>
            </w:pPr>
            <w:r>
              <w:rPr>
                <w:rFonts w:eastAsia="Times New Roman" w:cs="Times New Roman"/>
                <w:color w:val="000000"/>
                <w:sz w:val="20"/>
              </w:rPr>
              <w:t>1</w:t>
            </w:r>
          </w:p>
        </w:tc>
        <w:tc>
          <w:tcPr>
            <w:tcW w:w="1127" w:type="dxa"/>
            <w:shd w:val="clear" w:color="auto" w:fill="auto"/>
            <w:noWrap/>
            <w:hideMark/>
          </w:tcPr>
          <w:p w:rsidR="002F447D" w:rsidRPr="00F323E8" w:rsidRDefault="002F447D" w:rsidP="00963F92">
            <w:pPr>
              <w:jc w:val="right"/>
              <w:cnfStyle w:val="000000100000"/>
              <w:rPr>
                <w:rFonts w:eastAsia="Times New Roman" w:cs="Times New Roman"/>
                <w:color w:val="000000"/>
                <w:sz w:val="20"/>
              </w:rPr>
            </w:pPr>
            <w:r>
              <w:rPr>
                <w:rFonts w:eastAsia="Times New Roman" w:cs="Times New Roman"/>
                <w:color w:val="000000"/>
                <w:sz w:val="20"/>
              </w:rPr>
              <w:t>2</w:t>
            </w:r>
          </w:p>
        </w:tc>
        <w:tc>
          <w:tcPr>
            <w:tcW w:w="999" w:type="dxa"/>
            <w:shd w:val="clear" w:color="auto" w:fill="auto"/>
            <w:noWrap/>
            <w:hideMark/>
          </w:tcPr>
          <w:p w:rsidR="002F447D" w:rsidRPr="00F323E8" w:rsidRDefault="002F447D" w:rsidP="00963F92">
            <w:pPr>
              <w:jc w:val="right"/>
              <w:cnfStyle w:val="000000100000"/>
              <w:rPr>
                <w:rFonts w:eastAsia="Times New Roman" w:cs="Times New Roman"/>
                <w:color w:val="000000"/>
                <w:sz w:val="20"/>
              </w:rPr>
            </w:pPr>
            <w:r>
              <w:rPr>
                <w:rFonts w:eastAsia="Times New Roman" w:cs="Times New Roman"/>
                <w:color w:val="000000"/>
                <w:sz w:val="20"/>
              </w:rPr>
              <w:t>1</w:t>
            </w:r>
          </w:p>
        </w:tc>
        <w:tc>
          <w:tcPr>
            <w:tcW w:w="672" w:type="dxa"/>
            <w:shd w:val="clear" w:color="auto" w:fill="auto"/>
          </w:tcPr>
          <w:p w:rsidR="002F447D" w:rsidRDefault="002F447D" w:rsidP="00963F92">
            <w:pPr>
              <w:jc w:val="right"/>
              <w:cnfStyle w:val="000000100000"/>
              <w:rPr>
                <w:rFonts w:eastAsia="Times New Roman" w:cs="Times New Roman"/>
                <w:color w:val="000000"/>
                <w:sz w:val="20"/>
              </w:rPr>
            </w:pPr>
            <w:r>
              <w:rPr>
                <w:rFonts w:eastAsia="Times New Roman" w:cs="Times New Roman"/>
                <w:color w:val="000000"/>
                <w:sz w:val="20"/>
              </w:rPr>
              <w:t>4</w:t>
            </w:r>
          </w:p>
        </w:tc>
        <w:tc>
          <w:tcPr>
            <w:tcW w:w="3052" w:type="dxa"/>
            <w:shd w:val="clear" w:color="auto" w:fill="auto"/>
          </w:tcPr>
          <w:p w:rsidR="002F447D" w:rsidRDefault="002F447D" w:rsidP="002F447D">
            <w:pPr>
              <w:cnfStyle w:val="000000100000"/>
              <w:rPr>
                <w:rFonts w:eastAsia="Times New Roman" w:cs="Times New Roman"/>
                <w:color w:val="000000"/>
                <w:sz w:val="20"/>
              </w:rPr>
            </w:pPr>
            <w:r w:rsidRPr="002F447D">
              <w:rPr>
                <w:rFonts w:eastAsia="Times New Roman" w:cs="Times New Roman"/>
                <w:color w:val="000000"/>
                <w:sz w:val="20"/>
              </w:rPr>
              <w:t>Perekonomian kurang berkembang</w:t>
            </w:r>
          </w:p>
        </w:tc>
      </w:tr>
      <w:tr w:rsidR="002F447D" w:rsidRPr="00F323E8" w:rsidTr="002F447D">
        <w:trPr>
          <w:cnfStyle w:val="000000010000"/>
          <w:trHeight w:val="300"/>
          <w:jc w:val="center"/>
        </w:trPr>
        <w:tc>
          <w:tcPr>
            <w:cnfStyle w:val="001000000000"/>
            <w:tcW w:w="475" w:type="dxa"/>
            <w:tcBorders>
              <w:bottom w:val="single" w:sz="4" w:space="0" w:color="auto"/>
            </w:tcBorders>
            <w:shd w:val="clear" w:color="auto" w:fill="auto"/>
            <w:noWrap/>
            <w:hideMark/>
          </w:tcPr>
          <w:p w:rsidR="002F447D" w:rsidRPr="002F447D" w:rsidRDefault="002F447D" w:rsidP="00DB4FB9">
            <w:pPr>
              <w:jc w:val="right"/>
              <w:rPr>
                <w:rFonts w:ascii="Times New Roman" w:eastAsia="Times New Roman" w:hAnsi="Times New Roman" w:cs="Times New Roman"/>
                <w:b w:val="0"/>
                <w:color w:val="000000"/>
                <w:sz w:val="20"/>
              </w:rPr>
            </w:pPr>
            <w:r w:rsidRPr="002F447D">
              <w:rPr>
                <w:rFonts w:ascii="Times New Roman" w:eastAsia="Times New Roman" w:hAnsi="Times New Roman" w:cs="Times New Roman"/>
                <w:b w:val="0"/>
                <w:color w:val="000000"/>
                <w:sz w:val="20"/>
              </w:rPr>
              <w:t>8</w:t>
            </w:r>
          </w:p>
        </w:tc>
        <w:tc>
          <w:tcPr>
            <w:tcW w:w="2264" w:type="dxa"/>
            <w:tcBorders>
              <w:bottom w:val="single" w:sz="4" w:space="0" w:color="auto"/>
            </w:tcBorders>
            <w:shd w:val="clear" w:color="auto" w:fill="auto"/>
            <w:noWrap/>
            <w:hideMark/>
          </w:tcPr>
          <w:p w:rsidR="002F447D" w:rsidRPr="00F323E8" w:rsidRDefault="002F447D" w:rsidP="00DB4FB9">
            <w:pPr>
              <w:cnfStyle w:val="000000010000"/>
              <w:rPr>
                <w:rFonts w:eastAsia="Times New Roman" w:cs="Times New Roman"/>
                <w:color w:val="000000"/>
                <w:sz w:val="20"/>
              </w:rPr>
            </w:pPr>
            <w:r w:rsidRPr="00F323E8">
              <w:rPr>
                <w:rFonts w:eastAsia="Times New Roman" w:cs="Times New Roman"/>
                <w:color w:val="000000"/>
                <w:sz w:val="20"/>
              </w:rPr>
              <w:t>Nusa Tenggara Timur</w:t>
            </w:r>
          </w:p>
        </w:tc>
        <w:tc>
          <w:tcPr>
            <w:tcW w:w="1239" w:type="dxa"/>
            <w:tcBorders>
              <w:bottom w:val="single" w:sz="4" w:space="0" w:color="auto"/>
            </w:tcBorders>
            <w:shd w:val="clear" w:color="auto" w:fill="auto"/>
            <w:noWrap/>
            <w:hideMark/>
          </w:tcPr>
          <w:p w:rsidR="002F447D" w:rsidRPr="00F323E8" w:rsidRDefault="002F447D" w:rsidP="00963F92">
            <w:pPr>
              <w:jc w:val="right"/>
              <w:cnfStyle w:val="000000010000"/>
              <w:rPr>
                <w:rFonts w:eastAsia="Times New Roman" w:cs="Times New Roman"/>
                <w:color w:val="000000"/>
                <w:sz w:val="20"/>
              </w:rPr>
            </w:pPr>
            <w:r>
              <w:rPr>
                <w:rFonts w:eastAsia="Times New Roman" w:cs="Times New Roman"/>
                <w:color w:val="000000"/>
                <w:sz w:val="20"/>
              </w:rPr>
              <w:t>1</w:t>
            </w:r>
          </w:p>
        </w:tc>
        <w:tc>
          <w:tcPr>
            <w:tcW w:w="1127" w:type="dxa"/>
            <w:tcBorders>
              <w:bottom w:val="single" w:sz="4" w:space="0" w:color="auto"/>
            </w:tcBorders>
            <w:shd w:val="clear" w:color="auto" w:fill="auto"/>
            <w:noWrap/>
            <w:hideMark/>
          </w:tcPr>
          <w:p w:rsidR="002F447D" w:rsidRPr="00F323E8" w:rsidRDefault="002F447D" w:rsidP="00963F92">
            <w:pPr>
              <w:jc w:val="right"/>
              <w:cnfStyle w:val="000000010000"/>
              <w:rPr>
                <w:rFonts w:eastAsia="Times New Roman" w:cs="Times New Roman"/>
                <w:color w:val="000000"/>
                <w:sz w:val="20"/>
              </w:rPr>
            </w:pPr>
            <w:r>
              <w:rPr>
                <w:rFonts w:eastAsia="Times New Roman" w:cs="Times New Roman"/>
                <w:color w:val="000000"/>
                <w:sz w:val="20"/>
              </w:rPr>
              <w:t>1</w:t>
            </w:r>
          </w:p>
        </w:tc>
        <w:tc>
          <w:tcPr>
            <w:tcW w:w="999" w:type="dxa"/>
            <w:tcBorders>
              <w:bottom w:val="single" w:sz="4" w:space="0" w:color="auto"/>
            </w:tcBorders>
            <w:shd w:val="clear" w:color="auto" w:fill="auto"/>
            <w:noWrap/>
            <w:hideMark/>
          </w:tcPr>
          <w:p w:rsidR="002F447D" w:rsidRPr="00F323E8" w:rsidRDefault="002F447D" w:rsidP="00963F92">
            <w:pPr>
              <w:jc w:val="right"/>
              <w:cnfStyle w:val="000000010000"/>
              <w:rPr>
                <w:rFonts w:eastAsia="Times New Roman" w:cs="Times New Roman"/>
                <w:color w:val="000000"/>
                <w:sz w:val="20"/>
              </w:rPr>
            </w:pPr>
            <w:r>
              <w:rPr>
                <w:rFonts w:eastAsia="Times New Roman" w:cs="Times New Roman"/>
                <w:color w:val="000000"/>
                <w:sz w:val="20"/>
              </w:rPr>
              <w:t>2</w:t>
            </w:r>
          </w:p>
        </w:tc>
        <w:tc>
          <w:tcPr>
            <w:tcW w:w="672" w:type="dxa"/>
            <w:tcBorders>
              <w:bottom w:val="single" w:sz="4" w:space="0" w:color="auto"/>
            </w:tcBorders>
            <w:shd w:val="clear" w:color="auto" w:fill="auto"/>
          </w:tcPr>
          <w:p w:rsidR="002F447D" w:rsidRDefault="002F447D" w:rsidP="00963F92">
            <w:pPr>
              <w:jc w:val="right"/>
              <w:cnfStyle w:val="000000010000"/>
              <w:rPr>
                <w:rFonts w:eastAsia="Times New Roman" w:cs="Times New Roman"/>
                <w:color w:val="000000"/>
                <w:sz w:val="20"/>
              </w:rPr>
            </w:pPr>
            <w:r>
              <w:rPr>
                <w:rFonts w:eastAsia="Times New Roman" w:cs="Times New Roman"/>
                <w:color w:val="000000"/>
                <w:sz w:val="20"/>
              </w:rPr>
              <w:t>4</w:t>
            </w:r>
          </w:p>
        </w:tc>
        <w:tc>
          <w:tcPr>
            <w:tcW w:w="3052" w:type="dxa"/>
            <w:tcBorders>
              <w:bottom w:val="single" w:sz="4" w:space="0" w:color="auto"/>
            </w:tcBorders>
            <w:shd w:val="clear" w:color="auto" w:fill="auto"/>
          </w:tcPr>
          <w:p w:rsidR="002F447D" w:rsidRDefault="002F447D" w:rsidP="002F447D">
            <w:pPr>
              <w:cnfStyle w:val="000000010000"/>
              <w:rPr>
                <w:rFonts w:eastAsia="Times New Roman" w:cs="Times New Roman"/>
                <w:color w:val="000000"/>
                <w:sz w:val="20"/>
              </w:rPr>
            </w:pPr>
            <w:r w:rsidRPr="002F447D">
              <w:rPr>
                <w:rFonts w:eastAsia="Times New Roman" w:cs="Times New Roman"/>
                <w:color w:val="000000"/>
                <w:sz w:val="20"/>
              </w:rPr>
              <w:t>Perekonomian kurang berkembang</w:t>
            </w:r>
          </w:p>
        </w:tc>
      </w:tr>
      <w:tr w:rsidR="002F447D" w:rsidRPr="00F323E8" w:rsidTr="002F447D">
        <w:trPr>
          <w:cnfStyle w:val="000000100000"/>
          <w:trHeight w:val="300"/>
          <w:jc w:val="center"/>
        </w:trPr>
        <w:tc>
          <w:tcPr>
            <w:cnfStyle w:val="001000000000"/>
            <w:tcW w:w="475"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hideMark/>
          </w:tcPr>
          <w:p w:rsidR="002F447D" w:rsidRPr="002F447D" w:rsidRDefault="002F447D" w:rsidP="00DB4FB9">
            <w:pPr>
              <w:jc w:val="right"/>
              <w:rPr>
                <w:rFonts w:ascii="Times New Roman" w:eastAsia="Times New Roman" w:hAnsi="Times New Roman" w:cs="Times New Roman"/>
                <w:b w:val="0"/>
                <w:color w:val="000000"/>
                <w:sz w:val="20"/>
              </w:rPr>
            </w:pPr>
            <w:r w:rsidRPr="002F447D">
              <w:rPr>
                <w:rFonts w:ascii="Times New Roman" w:eastAsia="Times New Roman" w:hAnsi="Times New Roman" w:cs="Times New Roman"/>
                <w:b w:val="0"/>
                <w:color w:val="000000"/>
                <w:sz w:val="20"/>
              </w:rPr>
              <w:t>9</w:t>
            </w:r>
          </w:p>
        </w:tc>
        <w:tc>
          <w:tcPr>
            <w:tcW w:w="2264"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hideMark/>
          </w:tcPr>
          <w:p w:rsidR="002F447D" w:rsidRPr="00F323E8" w:rsidRDefault="002F447D" w:rsidP="00DB4FB9">
            <w:pPr>
              <w:cnfStyle w:val="000000100000"/>
              <w:rPr>
                <w:rFonts w:eastAsia="Times New Roman" w:cs="Times New Roman"/>
                <w:color w:val="000000"/>
                <w:sz w:val="20"/>
              </w:rPr>
            </w:pPr>
            <w:r w:rsidRPr="00F323E8">
              <w:rPr>
                <w:rFonts w:eastAsia="Times New Roman" w:cs="Times New Roman"/>
                <w:color w:val="000000"/>
                <w:sz w:val="20"/>
              </w:rPr>
              <w:t>Maluku</w:t>
            </w:r>
          </w:p>
        </w:tc>
        <w:tc>
          <w:tcPr>
            <w:tcW w:w="123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hideMark/>
          </w:tcPr>
          <w:p w:rsidR="002F447D" w:rsidRPr="00F323E8" w:rsidRDefault="002F447D" w:rsidP="00963F92">
            <w:pPr>
              <w:jc w:val="right"/>
              <w:cnfStyle w:val="000000100000"/>
              <w:rPr>
                <w:rFonts w:eastAsia="Times New Roman" w:cs="Times New Roman"/>
                <w:color w:val="000000"/>
                <w:sz w:val="20"/>
              </w:rPr>
            </w:pPr>
            <w:r>
              <w:rPr>
                <w:rFonts w:eastAsia="Times New Roman" w:cs="Times New Roman"/>
                <w:color w:val="000000"/>
                <w:sz w:val="20"/>
              </w:rPr>
              <w:t>1</w:t>
            </w:r>
          </w:p>
        </w:tc>
        <w:tc>
          <w:tcPr>
            <w:tcW w:w="1127"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hideMark/>
          </w:tcPr>
          <w:p w:rsidR="002F447D" w:rsidRPr="00F323E8" w:rsidRDefault="002F447D" w:rsidP="00963F92">
            <w:pPr>
              <w:jc w:val="right"/>
              <w:cnfStyle w:val="000000100000"/>
              <w:rPr>
                <w:rFonts w:eastAsia="Times New Roman" w:cs="Times New Roman"/>
                <w:color w:val="000000"/>
                <w:sz w:val="20"/>
              </w:rPr>
            </w:pPr>
            <w:r>
              <w:rPr>
                <w:rFonts w:eastAsia="Times New Roman" w:cs="Times New Roman"/>
                <w:color w:val="000000"/>
                <w:sz w:val="20"/>
              </w:rPr>
              <w:t>1</w:t>
            </w:r>
          </w:p>
        </w:tc>
        <w:tc>
          <w:tcPr>
            <w:tcW w:w="99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hideMark/>
          </w:tcPr>
          <w:p w:rsidR="002F447D" w:rsidRPr="00F323E8" w:rsidRDefault="002F447D" w:rsidP="009A7A3D">
            <w:pPr>
              <w:jc w:val="right"/>
              <w:cnfStyle w:val="000000100000"/>
              <w:rPr>
                <w:rFonts w:eastAsia="Times New Roman" w:cs="Times New Roman"/>
                <w:color w:val="000000"/>
                <w:sz w:val="20"/>
              </w:rPr>
            </w:pPr>
            <w:r>
              <w:rPr>
                <w:rFonts w:eastAsia="Times New Roman" w:cs="Times New Roman"/>
                <w:color w:val="000000"/>
                <w:sz w:val="20"/>
              </w:rPr>
              <w:t>2</w:t>
            </w:r>
          </w:p>
        </w:tc>
        <w:tc>
          <w:tcPr>
            <w:tcW w:w="67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2F447D" w:rsidRDefault="002F447D" w:rsidP="009A7A3D">
            <w:pPr>
              <w:jc w:val="right"/>
              <w:cnfStyle w:val="000000100000"/>
              <w:rPr>
                <w:rFonts w:eastAsia="Times New Roman" w:cs="Times New Roman"/>
                <w:color w:val="000000"/>
                <w:sz w:val="20"/>
              </w:rPr>
            </w:pPr>
            <w:r>
              <w:rPr>
                <w:rFonts w:eastAsia="Times New Roman" w:cs="Times New Roman"/>
                <w:color w:val="000000"/>
                <w:sz w:val="20"/>
              </w:rPr>
              <w:t>4</w:t>
            </w:r>
          </w:p>
        </w:tc>
        <w:tc>
          <w:tcPr>
            <w:tcW w:w="305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2F447D" w:rsidRDefault="002F447D" w:rsidP="002F447D">
            <w:pPr>
              <w:cnfStyle w:val="000000100000"/>
              <w:rPr>
                <w:rFonts w:eastAsia="Times New Roman" w:cs="Times New Roman"/>
                <w:color w:val="000000"/>
                <w:sz w:val="20"/>
              </w:rPr>
            </w:pPr>
            <w:r w:rsidRPr="002F447D">
              <w:rPr>
                <w:rFonts w:eastAsia="Times New Roman" w:cs="Times New Roman"/>
                <w:color w:val="000000"/>
                <w:sz w:val="20"/>
              </w:rPr>
              <w:t>Perekonomian kurang berkembang</w:t>
            </w:r>
          </w:p>
        </w:tc>
      </w:tr>
      <w:tr w:rsidR="002F447D" w:rsidRPr="00F323E8" w:rsidTr="002F447D">
        <w:trPr>
          <w:cnfStyle w:val="000000010000"/>
          <w:trHeight w:val="300"/>
          <w:jc w:val="center"/>
        </w:trPr>
        <w:tc>
          <w:tcPr>
            <w:cnfStyle w:val="001000000000"/>
            <w:tcW w:w="475" w:type="dxa"/>
            <w:tcBorders>
              <w:top w:val="single" w:sz="4" w:space="0" w:color="auto"/>
            </w:tcBorders>
            <w:shd w:val="clear" w:color="auto" w:fill="auto"/>
            <w:noWrap/>
            <w:hideMark/>
          </w:tcPr>
          <w:p w:rsidR="002F447D" w:rsidRPr="002F447D" w:rsidRDefault="002F447D" w:rsidP="00DB4FB9">
            <w:pPr>
              <w:jc w:val="right"/>
              <w:rPr>
                <w:rFonts w:ascii="Times New Roman" w:eastAsia="Times New Roman" w:hAnsi="Times New Roman" w:cs="Times New Roman"/>
                <w:b w:val="0"/>
                <w:color w:val="000000"/>
                <w:sz w:val="20"/>
              </w:rPr>
            </w:pPr>
            <w:r w:rsidRPr="002F447D">
              <w:rPr>
                <w:rFonts w:ascii="Times New Roman" w:eastAsia="Times New Roman" w:hAnsi="Times New Roman" w:cs="Times New Roman"/>
                <w:b w:val="0"/>
                <w:color w:val="000000"/>
                <w:sz w:val="20"/>
              </w:rPr>
              <w:t>10</w:t>
            </w:r>
          </w:p>
        </w:tc>
        <w:tc>
          <w:tcPr>
            <w:tcW w:w="2264" w:type="dxa"/>
            <w:tcBorders>
              <w:top w:val="single" w:sz="4" w:space="0" w:color="auto"/>
            </w:tcBorders>
            <w:shd w:val="clear" w:color="auto" w:fill="auto"/>
            <w:noWrap/>
            <w:hideMark/>
          </w:tcPr>
          <w:p w:rsidR="002F447D" w:rsidRPr="00F323E8" w:rsidRDefault="002F447D" w:rsidP="00DB4FB9">
            <w:pPr>
              <w:cnfStyle w:val="000000010000"/>
              <w:rPr>
                <w:rFonts w:eastAsia="Times New Roman" w:cs="Times New Roman"/>
                <w:color w:val="000000"/>
                <w:sz w:val="20"/>
              </w:rPr>
            </w:pPr>
            <w:r w:rsidRPr="00F323E8">
              <w:rPr>
                <w:rFonts w:eastAsia="Times New Roman" w:cs="Times New Roman"/>
                <w:color w:val="000000"/>
                <w:sz w:val="20"/>
              </w:rPr>
              <w:t>Maluku Utara</w:t>
            </w:r>
          </w:p>
        </w:tc>
        <w:tc>
          <w:tcPr>
            <w:tcW w:w="1239" w:type="dxa"/>
            <w:tcBorders>
              <w:top w:val="single" w:sz="4" w:space="0" w:color="auto"/>
            </w:tcBorders>
            <w:shd w:val="clear" w:color="auto" w:fill="auto"/>
            <w:noWrap/>
            <w:hideMark/>
          </w:tcPr>
          <w:p w:rsidR="002F447D" w:rsidRPr="00F323E8" w:rsidRDefault="002F447D" w:rsidP="00963F92">
            <w:pPr>
              <w:jc w:val="right"/>
              <w:cnfStyle w:val="000000010000"/>
              <w:rPr>
                <w:rFonts w:eastAsia="Times New Roman" w:cs="Times New Roman"/>
                <w:color w:val="000000"/>
                <w:sz w:val="20"/>
              </w:rPr>
            </w:pPr>
            <w:r>
              <w:rPr>
                <w:rFonts w:eastAsia="Times New Roman" w:cs="Times New Roman"/>
                <w:color w:val="000000"/>
                <w:sz w:val="20"/>
              </w:rPr>
              <w:t>1</w:t>
            </w:r>
          </w:p>
        </w:tc>
        <w:tc>
          <w:tcPr>
            <w:tcW w:w="1127" w:type="dxa"/>
            <w:tcBorders>
              <w:top w:val="single" w:sz="4" w:space="0" w:color="auto"/>
            </w:tcBorders>
            <w:shd w:val="clear" w:color="auto" w:fill="auto"/>
            <w:noWrap/>
            <w:hideMark/>
          </w:tcPr>
          <w:p w:rsidR="002F447D" w:rsidRPr="00F323E8" w:rsidRDefault="002F447D" w:rsidP="00963F92">
            <w:pPr>
              <w:jc w:val="right"/>
              <w:cnfStyle w:val="000000010000"/>
              <w:rPr>
                <w:rFonts w:eastAsia="Times New Roman" w:cs="Times New Roman"/>
                <w:color w:val="000000"/>
                <w:sz w:val="20"/>
              </w:rPr>
            </w:pPr>
            <w:r>
              <w:rPr>
                <w:rFonts w:eastAsia="Times New Roman" w:cs="Times New Roman"/>
                <w:color w:val="000000"/>
                <w:sz w:val="20"/>
              </w:rPr>
              <w:t>1</w:t>
            </w:r>
          </w:p>
        </w:tc>
        <w:tc>
          <w:tcPr>
            <w:tcW w:w="999" w:type="dxa"/>
            <w:tcBorders>
              <w:top w:val="single" w:sz="4" w:space="0" w:color="auto"/>
            </w:tcBorders>
            <w:shd w:val="clear" w:color="auto" w:fill="auto"/>
            <w:noWrap/>
            <w:hideMark/>
          </w:tcPr>
          <w:p w:rsidR="002F447D" w:rsidRPr="00F323E8" w:rsidRDefault="002F447D" w:rsidP="00963F92">
            <w:pPr>
              <w:jc w:val="right"/>
              <w:cnfStyle w:val="000000010000"/>
              <w:rPr>
                <w:rFonts w:eastAsia="Times New Roman" w:cs="Times New Roman"/>
                <w:color w:val="000000"/>
                <w:sz w:val="20"/>
              </w:rPr>
            </w:pPr>
            <w:r>
              <w:rPr>
                <w:rFonts w:eastAsia="Times New Roman" w:cs="Times New Roman"/>
                <w:color w:val="000000"/>
                <w:sz w:val="20"/>
              </w:rPr>
              <w:t>2</w:t>
            </w:r>
          </w:p>
        </w:tc>
        <w:tc>
          <w:tcPr>
            <w:tcW w:w="672" w:type="dxa"/>
            <w:tcBorders>
              <w:top w:val="single" w:sz="4" w:space="0" w:color="auto"/>
            </w:tcBorders>
            <w:shd w:val="clear" w:color="auto" w:fill="auto"/>
          </w:tcPr>
          <w:p w:rsidR="002F447D" w:rsidRDefault="002F447D" w:rsidP="00963F92">
            <w:pPr>
              <w:jc w:val="right"/>
              <w:cnfStyle w:val="000000010000"/>
              <w:rPr>
                <w:rFonts w:eastAsia="Times New Roman" w:cs="Times New Roman"/>
                <w:color w:val="000000"/>
                <w:sz w:val="20"/>
              </w:rPr>
            </w:pPr>
            <w:r>
              <w:rPr>
                <w:rFonts w:eastAsia="Times New Roman" w:cs="Times New Roman"/>
                <w:color w:val="000000"/>
                <w:sz w:val="20"/>
              </w:rPr>
              <w:t>4</w:t>
            </w:r>
          </w:p>
        </w:tc>
        <w:tc>
          <w:tcPr>
            <w:tcW w:w="3052" w:type="dxa"/>
            <w:tcBorders>
              <w:top w:val="single" w:sz="4" w:space="0" w:color="auto"/>
            </w:tcBorders>
            <w:shd w:val="clear" w:color="auto" w:fill="auto"/>
          </w:tcPr>
          <w:p w:rsidR="002F447D" w:rsidRDefault="002F447D" w:rsidP="002F447D">
            <w:pPr>
              <w:cnfStyle w:val="000000010000"/>
              <w:rPr>
                <w:rFonts w:eastAsia="Times New Roman" w:cs="Times New Roman"/>
                <w:color w:val="000000"/>
                <w:sz w:val="20"/>
              </w:rPr>
            </w:pPr>
            <w:r w:rsidRPr="002F447D">
              <w:rPr>
                <w:rFonts w:eastAsia="Times New Roman" w:cs="Times New Roman"/>
                <w:color w:val="000000"/>
                <w:sz w:val="20"/>
              </w:rPr>
              <w:t>Perekonomian kurang berkembang</w:t>
            </w:r>
          </w:p>
        </w:tc>
      </w:tr>
      <w:tr w:rsidR="002F447D" w:rsidRPr="00F323E8" w:rsidTr="002F447D">
        <w:trPr>
          <w:cnfStyle w:val="000000100000"/>
          <w:trHeight w:val="300"/>
          <w:jc w:val="center"/>
        </w:trPr>
        <w:tc>
          <w:tcPr>
            <w:cnfStyle w:val="001000000000"/>
            <w:tcW w:w="475" w:type="dxa"/>
            <w:shd w:val="clear" w:color="auto" w:fill="auto"/>
            <w:noWrap/>
            <w:hideMark/>
          </w:tcPr>
          <w:p w:rsidR="002F447D" w:rsidRPr="002F447D" w:rsidRDefault="002F447D" w:rsidP="00DB4FB9">
            <w:pPr>
              <w:jc w:val="right"/>
              <w:rPr>
                <w:rFonts w:ascii="Times New Roman" w:eastAsia="Times New Roman" w:hAnsi="Times New Roman" w:cs="Times New Roman"/>
                <w:b w:val="0"/>
                <w:color w:val="000000"/>
                <w:sz w:val="20"/>
              </w:rPr>
            </w:pPr>
            <w:r w:rsidRPr="002F447D">
              <w:rPr>
                <w:rFonts w:ascii="Times New Roman" w:eastAsia="Times New Roman" w:hAnsi="Times New Roman" w:cs="Times New Roman"/>
                <w:b w:val="0"/>
                <w:color w:val="000000"/>
                <w:sz w:val="20"/>
              </w:rPr>
              <w:t>11</w:t>
            </w:r>
          </w:p>
        </w:tc>
        <w:tc>
          <w:tcPr>
            <w:tcW w:w="2264" w:type="dxa"/>
            <w:shd w:val="clear" w:color="auto" w:fill="auto"/>
            <w:noWrap/>
            <w:hideMark/>
          </w:tcPr>
          <w:p w:rsidR="002F447D" w:rsidRPr="00F323E8" w:rsidRDefault="002F447D" w:rsidP="00DB4FB9">
            <w:pPr>
              <w:cnfStyle w:val="000000100000"/>
              <w:rPr>
                <w:rFonts w:eastAsia="Times New Roman" w:cs="Times New Roman"/>
                <w:color w:val="000000"/>
                <w:sz w:val="20"/>
              </w:rPr>
            </w:pPr>
            <w:r w:rsidRPr="00F323E8">
              <w:rPr>
                <w:rFonts w:eastAsia="Times New Roman" w:cs="Times New Roman"/>
                <w:color w:val="000000"/>
                <w:sz w:val="20"/>
              </w:rPr>
              <w:t>Papua Barat</w:t>
            </w:r>
          </w:p>
        </w:tc>
        <w:tc>
          <w:tcPr>
            <w:tcW w:w="1239" w:type="dxa"/>
            <w:shd w:val="clear" w:color="auto" w:fill="auto"/>
            <w:noWrap/>
            <w:hideMark/>
          </w:tcPr>
          <w:p w:rsidR="002F447D" w:rsidRPr="00F323E8" w:rsidRDefault="002F447D" w:rsidP="00963F92">
            <w:pPr>
              <w:jc w:val="right"/>
              <w:cnfStyle w:val="000000100000"/>
              <w:rPr>
                <w:rFonts w:eastAsia="Times New Roman" w:cs="Times New Roman"/>
                <w:color w:val="000000"/>
                <w:sz w:val="20"/>
              </w:rPr>
            </w:pPr>
            <w:r>
              <w:rPr>
                <w:rFonts w:eastAsia="Times New Roman" w:cs="Times New Roman"/>
                <w:color w:val="000000"/>
                <w:sz w:val="20"/>
              </w:rPr>
              <w:t>3</w:t>
            </w:r>
          </w:p>
        </w:tc>
        <w:tc>
          <w:tcPr>
            <w:tcW w:w="1127" w:type="dxa"/>
            <w:shd w:val="clear" w:color="auto" w:fill="auto"/>
            <w:noWrap/>
            <w:hideMark/>
          </w:tcPr>
          <w:p w:rsidR="002F447D" w:rsidRPr="00F323E8" w:rsidRDefault="002F447D" w:rsidP="00963F92">
            <w:pPr>
              <w:jc w:val="right"/>
              <w:cnfStyle w:val="000000100000"/>
              <w:rPr>
                <w:rFonts w:eastAsia="Times New Roman" w:cs="Times New Roman"/>
                <w:color w:val="000000"/>
                <w:sz w:val="20"/>
              </w:rPr>
            </w:pPr>
            <w:r>
              <w:rPr>
                <w:rFonts w:eastAsia="Times New Roman" w:cs="Times New Roman"/>
                <w:color w:val="000000"/>
                <w:sz w:val="20"/>
              </w:rPr>
              <w:t>1</w:t>
            </w:r>
          </w:p>
        </w:tc>
        <w:tc>
          <w:tcPr>
            <w:tcW w:w="999" w:type="dxa"/>
            <w:shd w:val="clear" w:color="auto" w:fill="auto"/>
            <w:noWrap/>
            <w:hideMark/>
          </w:tcPr>
          <w:p w:rsidR="002F447D" w:rsidRPr="00F323E8" w:rsidRDefault="002F447D" w:rsidP="00963F92">
            <w:pPr>
              <w:jc w:val="right"/>
              <w:cnfStyle w:val="000000100000"/>
              <w:rPr>
                <w:rFonts w:eastAsia="Times New Roman" w:cs="Times New Roman"/>
                <w:color w:val="000000"/>
                <w:sz w:val="20"/>
              </w:rPr>
            </w:pPr>
            <w:r>
              <w:rPr>
                <w:rFonts w:eastAsia="Times New Roman" w:cs="Times New Roman"/>
                <w:color w:val="000000"/>
                <w:sz w:val="20"/>
              </w:rPr>
              <w:t>3</w:t>
            </w:r>
          </w:p>
        </w:tc>
        <w:tc>
          <w:tcPr>
            <w:tcW w:w="672" w:type="dxa"/>
            <w:shd w:val="clear" w:color="auto" w:fill="auto"/>
          </w:tcPr>
          <w:p w:rsidR="002F447D" w:rsidRDefault="002F447D" w:rsidP="00963F92">
            <w:pPr>
              <w:jc w:val="right"/>
              <w:cnfStyle w:val="000000100000"/>
              <w:rPr>
                <w:rFonts w:eastAsia="Times New Roman" w:cs="Times New Roman"/>
                <w:color w:val="000000"/>
                <w:sz w:val="20"/>
              </w:rPr>
            </w:pPr>
            <w:r>
              <w:rPr>
                <w:rFonts w:eastAsia="Times New Roman" w:cs="Times New Roman"/>
                <w:color w:val="000000"/>
                <w:sz w:val="20"/>
              </w:rPr>
              <w:t>7</w:t>
            </w:r>
          </w:p>
        </w:tc>
        <w:tc>
          <w:tcPr>
            <w:tcW w:w="3052" w:type="dxa"/>
            <w:shd w:val="clear" w:color="auto" w:fill="auto"/>
          </w:tcPr>
          <w:p w:rsidR="002F447D" w:rsidRDefault="002F447D" w:rsidP="002F447D">
            <w:pPr>
              <w:cnfStyle w:val="000000100000"/>
              <w:rPr>
                <w:rFonts w:eastAsia="Times New Roman" w:cs="Times New Roman"/>
                <w:color w:val="000000"/>
                <w:sz w:val="20"/>
              </w:rPr>
            </w:pPr>
            <w:r w:rsidRPr="002F447D">
              <w:rPr>
                <w:rFonts w:eastAsia="Times New Roman" w:cs="Times New Roman"/>
                <w:color w:val="000000"/>
                <w:sz w:val="20"/>
              </w:rPr>
              <w:t>Perekonomian cukup berkembang</w:t>
            </w:r>
          </w:p>
        </w:tc>
      </w:tr>
      <w:tr w:rsidR="002F447D" w:rsidRPr="00F323E8" w:rsidTr="002F447D">
        <w:trPr>
          <w:cnfStyle w:val="000000010000"/>
          <w:trHeight w:val="300"/>
          <w:jc w:val="center"/>
        </w:trPr>
        <w:tc>
          <w:tcPr>
            <w:cnfStyle w:val="001000000000"/>
            <w:tcW w:w="475" w:type="dxa"/>
            <w:shd w:val="clear" w:color="auto" w:fill="auto"/>
            <w:noWrap/>
            <w:hideMark/>
          </w:tcPr>
          <w:p w:rsidR="002F447D" w:rsidRPr="002F447D" w:rsidRDefault="002F447D" w:rsidP="00DB4FB9">
            <w:pPr>
              <w:jc w:val="right"/>
              <w:rPr>
                <w:rFonts w:ascii="Times New Roman" w:eastAsia="Times New Roman" w:hAnsi="Times New Roman" w:cs="Times New Roman"/>
                <w:b w:val="0"/>
                <w:color w:val="000000"/>
                <w:sz w:val="20"/>
              </w:rPr>
            </w:pPr>
            <w:r w:rsidRPr="002F447D">
              <w:rPr>
                <w:rFonts w:ascii="Times New Roman" w:eastAsia="Times New Roman" w:hAnsi="Times New Roman" w:cs="Times New Roman"/>
                <w:b w:val="0"/>
                <w:color w:val="000000"/>
                <w:sz w:val="20"/>
              </w:rPr>
              <w:t>12</w:t>
            </w:r>
          </w:p>
        </w:tc>
        <w:tc>
          <w:tcPr>
            <w:tcW w:w="2264" w:type="dxa"/>
            <w:shd w:val="clear" w:color="auto" w:fill="auto"/>
            <w:noWrap/>
            <w:hideMark/>
          </w:tcPr>
          <w:p w:rsidR="002F447D" w:rsidRPr="00F323E8" w:rsidRDefault="002F447D" w:rsidP="00DB4FB9">
            <w:pPr>
              <w:cnfStyle w:val="000000010000"/>
              <w:rPr>
                <w:rFonts w:eastAsia="Times New Roman" w:cs="Times New Roman"/>
                <w:color w:val="000000"/>
                <w:sz w:val="20"/>
              </w:rPr>
            </w:pPr>
            <w:r w:rsidRPr="00F323E8">
              <w:rPr>
                <w:rFonts w:eastAsia="Times New Roman" w:cs="Times New Roman"/>
                <w:color w:val="000000"/>
                <w:sz w:val="20"/>
              </w:rPr>
              <w:t>Papua</w:t>
            </w:r>
          </w:p>
        </w:tc>
        <w:tc>
          <w:tcPr>
            <w:tcW w:w="1239" w:type="dxa"/>
            <w:shd w:val="clear" w:color="auto" w:fill="auto"/>
            <w:noWrap/>
            <w:hideMark/>
          </w:tcPr>
          <w:p w:rsidR="002F447D" w:rsidRPr="00F323E8" w:rsidRDefault="002F447D" w:rsidP="00963F92">
            <w:pPr>
              <w:jc w:val="right"/>
              <w:cnfStyle w:val="000000010000"/>
              <w:rPr>
                <w:rFonts w:eastAsia="Times New Roman" w:cs="Times New Roman"/>
                <w:color w:val="000000"/>
                <w:sz w:val="20"/>
              </w:rPr>
            </w:pPr>
            <w:r>
              <w:rPr>
                <w:rFonts w:eastAsia="Times New Roman" w:cs="Times New Roman"/>
                <w:color w:val="000000"/>
                <w:sz w:val="20"/>
              </w:rPr>
              <w:t>3</w:t>
            </w:r>
          </w:p>
        </w:tc>
        <w:tc>
          <w:tcPr>
            <w:tcW w:w="1127" w:type="dxa"/>
            <w:shd w:val="clear" w:color="auto" w:fill="auto"/>
            <w:noWrap/>
            <w:hideMark/>
          </w:tcPr>
          <w:p w:rsidR="002F447D" w:rsidRPr="00F323E8" w:rsidRDefault="002F447D" w:rsidP="00963F92">
            <w:pPr>
              <w:jc w:val="right"/>
              <w:cnfStyle w:val="000000010000"/>
              <w:rPr>
                <w:rFonts w:eastAsia="Times New Roman" w:cs="Times New Roman"/>
                <w:color w:val="000000"/>
                <w:sz w:val="20"/>
              </w:rPr>
            </w:pPr>
            <w:r>
              <w:rPr>
                <w:rFonts w:eastAsia="Times New Roman" w:cs="Times New Roman"/>
                <w:color w:val="000000"/>
                <w:sz w:val="20"/>
              </w:rPr>
              <w:t>2</w:t>
            </w:r>
          </w:p>
        </w:tc>
        <w:tc>
          <w:tcPr>
            <w:tcW w:w="999" w:type="dxa"/>
            <w:shd w:val="clear" w:color="auto" w:fill="auto"/>
            <w:noWrap/>
            <w:hideMark/>
          </w:tcPr>
          <w:p w:rsidR="002F447D" w:rsidRPr="00F323E8" w:rsidRDefault="002F447D" w:rsidP="00963F92">
            <w:pPr>
              <w:jc w:val="right"/>
              <w:cnfStyle w:val="000000010000"/>
              <w:rPr>
                <w:rFonts w:eastAsia="Times New Roman" w:cs="Times New Roman"/>
                <w:color w:val="000000"/>
                <w:sz w:val="20"/>
              </w:rPr>
            </w:pPr>
            <w:r>
              <w:rPr>
                <w:rFonts w:eastAsia="Times New Roman" w:cs="Times New Roman"/>
                <w:color w:val="000000"/>
                <w:sz w:val="20"/>
              </w:rPr>
              <w:t>2</w:t>
            </w:r>
          </w:p>
        </w:tc>
        <w:tc>
          <w:tcPr>
            <w:tcW w:w="672" w:type="dxa"/>
            <w:shd w:val="clear" w:color="auto" w:fill="auto"/>
          </w:tcPr>
          <w:p w:rsidR="002F447D" w:rsidRDefault="002F447D" w:rsidP="00963F92">
            <w:pPr>
              <w:jc w:val="right"/>
              <w:cnfStyle w:val="000000010000"/>
              <w:rPr>
                <w:rFonts w:eastAsia="Times New Roman" w:cs="Times New Roman"/>
                <w:color w:val="000000"/>
                <w:sz w:val="20"/>
              </w:rPr>
            </w:pPr>
            <w:r>
              <w:rPr>
                <w:rFonts w:eastAsia="Times New Roman" w:cs="Times New Roman"/>
                <w:color w:val="000000"/>
                <w:sz w:val="20"/>
              </w:rPr>
              <w:t>7</w:t>
            </w:r>
          </w:p>
        </w:tc>
        <w:tc>
          <w:tcPr>
            <w:tcW w:w="3052" w:type="dxa"/>
            <w:shd w:val="clear" w:color="auto" w:fill="auto"/>
          </w:tcPr>
          <w:p w:rsidR="002F447D" w:rsidRDefault="002F447D" w:rsidP="002F447D">
            <w:pPr>
              <w:cnfStyle w:val="000000010000"/>
              <w:rPr>
                <w:rFonts w:eastAsia="Times New Roman" w:cs="Times New Roman"/>
                <w:color w:val="000000"/>
                <w:sz w:val="20"/>
              </w:rPr>
            </w:pPr>
            <w:r w:rsidRPr="002F447D">
              <w:rPr>
                <w:rFonts w:eastAsia="Times New Roman" w:cs="Times New Roman"/>
                <w:color w:val="000000"/>
                <w:sz w:val="20"/>
              </w:rPr>
              <w:t>Perekonomian cukup berkembang</w:t>
            </w:r>
          </w:p>
        </w:tc>
      </w:tr>
    </w:tbl>
    <w:p w:rsidR="00963F92" w:rsidRPr="002F447D" w:rsidRDefault="009A7A3D" w:rsidP="002F447D">
      <w:pPr>
        <w:spacing w:line="360" w:lineRule="auto"/>
        <w:ind w:hanging="993"/>
        <w:jc w:val="both"/>
        <w:rPr>
          <w:rFonts w:cs="Times New Roman"/>
          <w:i/>
          <w:sz w:val="18"/>
        </w:rPr>
      </w:pPr>
      <w:r w:rsidRPr="002F447D">
        <w:rPr>
          <w:rFonts w:cs="Times New Roman"/>
          <w:i/>
          <w:sz w:val="18"/>
        </w:rPr>
        <w:t>Sumber : Hasil Analisis Tahun 2011</w:t>
      </w:r>
    </w:p>
    <w:p w:rsidR="008B3F0A" w:rsidRDefault="008B3F0A" w:rsidP="00AE6ACC">
      <w:pPr>
        <w:spacing w:line="360" w:lineRule="auto"/>
        <w:ind w:firstLine="720"/>
        <w:jc w:val="both"/>
        <w:rPr>
          <w:rFonts w:cs="Times New Roman"/>
        </w:rPr>
      </w:pPr>
    </w:p>
    <w:p w:rsidR="00963F92" w:rsidRDefault="009A7A3D" w:rsidP="00AE6ACC">
      <w:pPr>
        <w:spacing w:line="360" w:lineRule="auto"/>
        <w:ind w:firstLine="720"/>
        <w:jc w:val="both"/>
        <w:rPr>
          <w:rFonts w:cs="Times New Roman"/>
        </w:rPr>
      </w:pPr>
      <w:r>
        <w:rPr>
          <w:rFonts w:cs="Times New Roman"/>
        </w:rPr>
        <w:lastRenderedPageBreak/>
        <w:t xml:space="preserve">Klasifikasi perkembangan perekonomomian menurut variabel pendapatan perkapita, distribusi persentase serta laju pertumbuhan ekonomi menurut provinsi di Kawasan Timur Indonesia dapat digambarkan sebagai berikut. </w:t>
      </w:r>
    </w:p>
    <w:p w:rsidR="009A7A3D" w:rsidRDefault="009A7A3D" w:rsidP="00AE6ACC">
      <w:pPr>
        <w:spacing w:line="360" w:lineRule="auto"/>
        <w:ind w:firstLine="720"/>
        <w:jc w:val="both"/>
        <w:rPr>
          <w:rFonts w:cs="Times New Roman"/>
        </w:rPr>
      </w:pPr>
    </w:p>
    <w:p w:rsidR="009A7A3D" w:rsidRDefault="009A7A3D" w:rsidP="00AE6ACC">
      <w:pPr>
        <w:spacing w:line="360" w:lineRule="auto"/>
        <w:ind w:firstLine="720"/>
        <w:jc w:val="both"/>
        <w:rPr>
          <w:rFonts w:cs="Times New Roman"/>
        </w:rPr>
      </w:pPr>
      <m:oMathPara>
        <m:oMath>
          <m:r>
            <w:rPr>
              <w:rFonts w:ascii="Cambria Math" w:hAnsi="Cambria Math" w:cs="Times New Roman"/>
              <w:szCs w:val="24"/>
            </w:rPr>
            <m:t>interval</m:t>
          </m:r>
          <m:r>
            <w:rPr>
              <w:rFonts w:ascii="Cambria Math" w:cs="Times New Roman"/>
              <w:szCs w:val="24"/>
            </w:rPr>
            <m:t xml:space="preserve"> </m:t>
          </m:r>
          <m:r>
            <w:rPr>
              <w:rFonts w:ascii="Cambria Math" w:hAnsi="Cambria Math" w:cs="Times New Roman"/>
              <w:szCs w:val="24"/>
            </w:rPr>
            <m:t>kelas</m:t>
          </m:r>
          <m:r>
            <w:rPr>
              <w:rFonts w:ascii="Cambria Math" w:cs="Times New Roman"/>
              <w:szCs w:val="24"/>
            </w:rPr>
            <m:t xml:space="preserve">= </m:t>
          </m:r>
          <m:f>
            <m:fPr>
              <m:ctrlPr>
                <w:rPr>
                  <w:rFonts w:ascii="Cambria Math" w:hAnsi="Cambria Math" w:cs="Times New Roman"/>
                  <w:i/>
                  <w:szCs w:val="24"/>
                </w:rPr>
              </m:ctrlPr>
            </m:fPr>
            <m:num>
              <m:r>
                <w:rPr>
                  <w:rFonts w:ascii="Cambria Math" w:hAnsi="Cambria Math" w:cs="Times New Roman"/>
                  <w:szCs w:val="24"/>
                </w:rPr>
                <m:t>8-4</m:t>
              </m:r>
            </m:num>
            <m:den>
              <m:r>
                <w:rPr>
                  <w:rFonts w:ascii="Cambria Math" w:cs="Times New Roman"/>
                  <w:szCs w:val="24"/>
                </w:rPr>
                <m:t>3</m:t>
              </m:r>
            </m:den>
          </m:f>
          <m:r>
            <w:rPr>
              <w:rFonts w:ascii="Cambria Math" w:cs="Times New Roman"/>
              <w:szCs w:val="24"/>
            </w:rPr>
            <m:t>= 1,33=1</m:t>
          </m:r>
        </m:oMath>
      </m:oMathPara>
    </w:p>
    <w:p w:rsidR="009A7A3D" w:rsidRDefault="009A7A3D" w:rsidP="00AE6ACC">
      <w:pPr>
        <w:spacing w:line="360" w:lineRule="auto"/>
        <w:ind w:firstLine="720"/>
        <w:jc w:val="both"/>
        <w:rPr>
          <w:rFonts w:cs="Times New Roman"/>
        </w:rPr>
      </w:pPr>
    </w:p>
    <w:p w:rsidR="008B3F0A" w:rsidRPr="00026DEF" w:rsidRDefault="008B3F0A" w:rsidP="008B3F0A">
      <w:pPr>
        <w:spacing w:line="360" w:lineRule="auto"/>
        <w:jc w:val="both"/>
        <w:rPr>
          <w:rFonts w:cs="Times New Roman"/>
          <w:szCs w:val="24"/>
        </w:rPr>
      </w:pPr>
      <w:r w:rsidRPr="00026DEF">
        <w:rPr>
          <w:rFonts w:cs="Times New Roman"/>
          <w:szCs w:val="24"/>
        </w:rPr>
        <w:t xml:space="preserve">Keterangan: </w:t>
      </w:r>
    </w:p>
    <w:p w:rsidR="008B3F0A" w:rsidRPr="00026DEF" w:rsidRDefault="008B3F0A" w:rsidP="008B3F0A">
      <w:pPr>
        <w:spacing w:line="360" w:lineRule="auto"/>
        <w:jc w:val="both"/>
        <w:rPr>
          <w:rFonts w:cs="Times New Roman"/>
          <w:szCs w:val="24"/>
        </w:rPr>
      </w:pPr>
      <w:r>
        <w:rPr>
          <w:rFonts w:cs="Times New Roman"/>
          <w:szCs w:val="24"/>
        </w:rPr>
        <w:t>4  – 5</w:t>
      </w:r>
      <w:r>
        <w:rPr>
          <w:rFonts w:cs="Times New Roman"/>
          <w:szCs w:val="24"/>
        </w:rPr>
        <w:tab/>
      </w:r>
      <w:r w:rsidRPr="00026DEF">
        <w:rPr>
          <w:rFonts w:cs="Times New Roman"/>
          <w:szCs w:val="24"/>
        </w:rPr>
        <w:t xml:space="preserve">: </w:t>
      </w:r>
      <w:r>
        <w:rPr>
          <w:rFonts w:cs="Times New Roman"/>
          <w:szCs w:val="24"/>
        </w:rPr>
        <w:t>Perekonomian</w:t>
      </w:r>
      <w:r w:rsidRPr="00026DEF">
        <w:rPr>
          <w:rFonts w:cs="Times New Roman"/>
          <w:szCs w:val="24"/>
        </w:rPr>
        <w:t xml:space="preserve"> </w:t>
      </w:r>
      <w:r w:rsidR="002F447D">
        <w:rPr>
          <w:rFonts w:cs="Times New Roman"/>
          <w:szCs w:val="24"/>
        </w:rPr>
        <w:t>kurang berkembang</w:t>
      </w:r>
      <w:r w:rsidRPr="00026DEF">
        <w:rPr>
          <w:rFonts w:cs="Times New Roman"/>
          <w:szCs w:val="24"/>
        </w:rPr>
        <w:t>, dengan skor 1</w:t>
      </w:r>
    </w:p>
    <w:p w:rsidR="008B3F0A" w:rsidRPr="00026DEF" w:rsidRDefault="008B3F0A" w:rsidP="008B3F0A">
      <w:pPr>
        <w:spacing w:line="360" w:lineRule="auto"/>
        <w:jc w:val="both"/>
        <w:rPr>
          <w:rFonts w:cs="Times New Roman"/>
          <w:szCs w:val="24"/>
        </w:rPr>
      </w:pPr>
      <w:r>
        <w:rPr>
          <w:rFonts w:cs="Times New Roman"/>
          <w:szCs w:val="24"/>
        </w:rPr>
        <w:t>6 -  7</w:t>
      </w:r>
      <w:r>
        <w:rPr>
          <w:rFonts w:cs="Times New Roman"/>
          <w:szCs w:val="24"/>
        </w:rPr>
        <w:tab/>
      </w:r>
      <w:r w:rsidRPr="00026DEF">
        <w:rPr>
          <w:rFonts w:cs="Times New Roman"/>
          <w:szCs w:val="24"/>
        </w:rPr>
        <w:t xml:space="preserve">: </w:t>
      </w:r>
      <w:r>
        <w:rPr>
          <w:rFonts w:cs="Times New Roman"/>
          <w:szCs w:val="24"/>
        </w:rPr>
        <w:t>Perekonomian</w:t>
      </w:r>
      <w:r w:rsidRPr="00026DEF">
        <w:rPr>
          <w:rFonts w:cs="Times New Roman"/>
          <w:szCs w:val="24"/>
        </w:rPr>
        <w:t xml:space="preserve"> </w:t>
      </w:r>
      <w:r w:rsidR="002F447D">
        <w:rPr>
          <w:rFonts w:cs="Times New Roman"/>
          <w:szCs w:val="24"/>
        </w:rPr>
        <w:t>cukup berkembang</w:t>
      </w:r>
      <w:r w:rsidRPr="00026DEF">
        <w:rPr>
          <w:rFonts w:cs="Times New Roman"/>
          <w:szCs w:val="24"/>
        </w:rPr>
        <w:t>, dengan skor 2</w:t>
      </w:r>
    </w:p>
    <w:p w:rsidR="008B3F0A" w:rsidRPr="00026DEF" w:rsidRDefault="008B3F0A" w:rsidP="008B3F0A">
      <w:pPr>
        <w:spacing w:line="360" w:lineRule="auto"/>
        <w:jc w:val="both"/>
        <w:rPr>
          <w:rFonts w:cs="Times New Roman"/>
          <w:szCs w:val="24"/>
        </w:rPr>
      </w:pPr>
      <m:oMath>
        <m:r>
          <w:rPr>
            <w:rFonts w:ascii="Cambria Math" w:cs="Times New Roman"/>
            <w:i/>
          </w:rPr>
          <w:sym w:font="Symbol" w:char="F0B3"/>
        </m:r>
      </m:oMath>
      <w:r w:rsidRPr="00026DEF">
        <w:rPr>
          <w:rFonts w:cs="Times New Roman"/>
          <w:szCs w:val="24"/>
        </w:rPr>
        <w:t xml:space="preserve"> </w:t>
      </w:r>
      <w:r>
        <w:rPr>
          <w:rFonts w:cs="Times New Roman"/>
          <w:szCs w:val="24"/>
        </w:rPr>
        <w:t>8</w:t>
      </w:r>
      <w:r>
        <w:rPr>
          <w:rFonts w:cs="Times New Roman"/>
          <w:szCs w:val="24"/>
        </w:rPr>
        <w:tab/>
        <w:t>: Perekonomian</w:t>
      </w:r>
      <w:r w:rsidR="002F447D">
        <w:rPr>
          <w:rFonts w:cs="Times New Roman"/>
          <w:szCs w:val="24"/>
        </w:rPr>
        <w:t xml:space="preserve"> Berkembang</w:t>
      </w:r>
      <w:r w:rsidRPr="00026DEF">
        <w:rPr>
          <w:rFonts w:cs="Times New Roman"/>
          <w:szCs w:val="24"/>
        </w:rPr>
        <w:t>, dengan skor 3</w:t>
      </w:r>
    </w:p>
    <w:p w:rsidR="00DB4FB9" w:rsidRDefault="00DB4FB9" w:rsidP="00DB4FB9">
      <w:pPr>
        <w:spacing w:line="360" w:lineRule="auto"/>
        <w:jc w:val="both"/>
        <w:rPr>
          <w:rFonts w:cs="Times New Roman"/>
        </w:rPr>
      </w:pPr>
    </w:p>
    <w:p w:rsidR="00FC016F" w:rsidRPr="00304BC4" w:rsidRDefault="00FC016F" w:rsidP="00F2356F">
      <w:pPr>
        <w:pStyle w:val="ListParagraph"/>
        <w:numPr>
          <w:ilvl w:val="0"/>
          <w:numId w:val="15"/>
        </w:numPr>
        <w:spacing w:after="0" w:line="360" w:lineRule="auto"/>
        <w:ind w:left="426"/>
        <w:jc w:val="both"/>
        <w:rPr>
          <w:rFonts w:ascii="Times New Roman" w:hAnsi="Times New Roman" w:cs="Times New Roman"/>
          <w:b/>
          <w:sz w:val="24"/>
          <w:szCs w:val="24"/>
        </w:rPr>
      </w:pPr>
      <w:r w:rsidRPr="00304BC4">
        <w:rPr>
          <w:rFonts w:ascii="Times New Roman" w:hAnsi="Times New Roman" w:cs="Times New Roman"/>
          <w:b/>
          <w:sz w:val="24"/>
          <w:szCs w:val="24"/>
        </w:rPr>
        <w:t>Kota Ambon Terhadap Kota-Kota  di Kawasan Timur Indonesia</w:t>
      </w:r>
    </w:p>
    <w:p w:rsidR="00FF4589" w:rsidRPr="00FF4589" w:rsidRDefault="00FF4589" w:rsidP="00304BC4">
      <w:pPr>
        <w:spacing w:line="360" w:lineRule="auto"/>
        <w:ind w:firstLine="426"/>
        <w:jc w:val="both"/>
        <w:rPr>
          <w:rFonts w:cs="Times New Roman"/>
        </w:rPr>
      </w:pPr>
      <w:r>
        <w:rPr>
          <w:rFonts w:cs="Times New Roman"/>
        </w:rPr>
        <w:t>Untuk melihat perbandingan Kota Ambon dengan Kota – Kota di Kawasan Timur Indonesia dapat dilihat dengan membandingankan variabel dari pendapatan perkapita dan laju pertumbuhan ekonomi tiap kotanya, untuk lebih jelasnya dapat dilihat pada tabel berikut.</w:t>
      </w:r>
    </w:p>
    <w:p w:rsidR="00FF4589" w:rsidRDefault="00FF4589" w:rsidP="00DB4FB9">
      <w:pPr>
        <w:spacing w:line="360" w:lineRule="auto"/>
        <w:jc w:val="both"/>
        <w:rPr>
          <w:rFonts w:cs="Times New Roman"/>
          <w:b/>
        </w:rPr>
      </w:pPr>
    </w:p>
    <w:p w:rsidR="00FF4589" w:rsidRDefault="00FF4589" w:rsidP="004365B4">
      <w:pPr>
        <w:jc w:val="center"/>
        <w:outlineLvl w:val="0"/>
        <w:rPr>
          <w:rFonts w:cs="Times New Roman"/>
          <w:b/>
          <w:szCs w:val="24"/>
        </w:rPr>
      </w:pPr>
      <w:r>
        <w:rPr>
          <w:rFonts w:cs="Times New Roman"/>
          <w:b/>
          <w:szCs w:val="24"/>
        </w:rPr>
        <w:t>Tabel IV.4</w:t>
      </w:r>
    </w:p>
    <w:p w:rsidR="00FF4589" w:rsidRPr="00F323E8" w:rsidRDefault="00DD79E5" w:rsidP="00FF4589">
      <w:pPr>
        <w:jc w:val="center"/>
        <w:rPr>
          <w:rFonts w:cs="Times New Roman"/>
          <w:b/>
          <w:szCs w:val="24"/>
        </w:rPr>
      </w:pPr>
      <w:r>
        <w:rPr>
          <w:rFonts w:cs="Times New Roman"/>
          <w:b/>
          <w:szCs w:val="24"/>
        </w:rPr>
        <w:t xml:space="preserve">Skoring Pendapatan Perkapita </w:t>
      </w:r>
      <w:r w:rsidR="00FF4589">
        <w:rPr>
          <w:rFonts w:cs="Times New Roman"/>
          <w:b/>
          <w:szCs w:val="24"/>
        </w:rPr>
        <w:t xml:space="preserve">dan Laju Pertumbuhan Ekonomi  Menurut </w:t>
      </w:r>
      <w:r>
        <w:rPr>
          <w:rFonts w:cs="Times New Roman"/>
          <w:b/>
          <w:szCs w:val="24"/>
        </w:rPr>
        <w:t xml:space="preserve">Kota-Kota </w:t>
      </w:r>
      <w:r w:rsidR="00FF4589">
        <w:rPr>
          <w:rFonts w:cs="Times New Roman"/>
          <w:b/>
          <w:szCs w:val="24"/>
        </w:rPr>
        <w:t>di Kawasan Timur Indonesia Tahun 2008</w:t>
      </w:r>
    </w:p>
    <w:tbl>
      <w:tblPr>
        <w:tblStyle w:val="LightGrid5"/>
        <w:tblW w:w="0" w:type="auto"/>
        <w:jc w:val="center"/>
        <w:tblLook w:val="04A0"/>
      </w:tblPr>
      <w:tblGrid>
        <w:gridCol w:w="503"/>
        <w:gridCol w:w="2008"/>
        <w:gridCol w:w="2346"/>
        <w:gridCol w:w="1226"/>
      </w:tblGrid>
      <w:tr w:rsidR="00DD79E5" w:rsidRPr="00DD79E5" w:rsidTr="00DD79E5">
        <w:trPr>
          <w:cnfStyle w:val="100000000000"/>
          <w:jc w:val="center"/>
        </w:trPr>
        <w:tc>
          <w:tcPr>
            <w:cnfStyle w:val="001000000000"/>
            <w:tcW w:w="503" w:type="dxa"/>
            <w:shd w:val="clear" w:color="auto" w:fill="auto"/>
          </w:tcPr>
          <w:p w:rsidR="00DD79E5" w:rsidRPr="00DD79E5" w:rsidRDefault="00DD79E5" w:rsidP="00DD79E5">
            <w:pPr>
              <w:jc w:val="center"/>
              <w:rPr>
                <w:rFonts w:ascii="Times New Roman" w:hAnsi="Times New Roman" w:cs="Times New Roman"/>
              </w:rPr>
            </w:pPr>
            <w:r w:rsidRPr="00DD79E5">
              <w:rPr>
                <w:rFonts w:ascii="Times New Roman" w:hAnsi="Times New Roman" w:cs="Times New Roman"/>
              </w:rPr>
              <w:t>No</w:t>
            </w:r>
          </w:p>
        </w:tc>
        <w:tc>
          <w:tcPr>
            <w:tcW w:w="2008" w:type="dxa"/>
            <w:shd w:val="clear" w:color="auto" w:fill="auto"/>
          </w:tcPr>
          <w:p w:rsidR="00DD79E5" w:rsidRPr="00DD79E5" w:rsidRDefault="00DD79E5" w:rsidP="00DD79E5">
            <w:pPr>
              <w:jc w:val="center"/>
              <w:cnfStyle w:val="100000000000"/>
              <w:rPr>
                <w:rFonts w:ascii="Times New Roman" w:hAnsi="Times New Roman" w:cs="Times New Roman"/>
              </w:rPr>
            </w:pPr>
            <w:r w:rsidRPr="00DD79E5">
              <w:rPr>
                <w:rFonts w:ascii="Times New Roman" w:hAnsi="Times New Roman" w:cs="Times New Roman"/>
              </w:rPr>
              <w:t>Kota</w:t>
            </w:r>
          </w:p>
        </w:tc>
        <w:tc>
          <w:tcPr>
            <w:tcW w:w="2346" w:type="dxa"/>
            <w:shd w:val="clear" w:color="auto" w:fill="auto"/>
          </w:tcPr>
          <w:p w:rsidR="00DD79E5" w:rsidRPr="00DD79E5" w:rsidRDefault="00DD79E5" w:rsidP="00DD79E5">
            <w:pPr>
              <w:jc w:val="center"/>
              <w:cnfStyle w:val="100000000000"/>
              <w:rPr>
                <w:rFonts w:ascii="Times New Roman" w:hAnsi="Times New Roman" w:cs="Times New Roman"/>
                <w:lang w:val="en-US"/>
              </w:rPr>
            </w:pPr>
            <w:r w:rsidRPr="00DD79E5">
              <w:rPr>
                <w:rFonts w:ascii="Times New Roman" w:hAnsi="Times New Roman" w:cs="Times New Roman"/>
              </w:rPr>
              <w:t>Pend</w:t>
            </w:r>
            <w:r>
              <w:rPr>
                <w:rFonts w:ascii="Times New Roman" w:hAnsi="Times New Roman" w:cs="Times New Roman"/>
                <w:lang w:val="en-US"/>
              </w:rPr>
              <w:t>apatan</w:t>
            </w:r>
            <w:r w:rsidRPr="00DD79E5">
              <w:rPr>
                <w:rFonts w:ascii="Times New Roman" w:hAnsi="Times New Roman" w:cs="Times New Roman"/>
              </w:rPr>
              <w:t xml:space="preserve"> perkapita</w:t>
            </w:r>
            <w:r w:rsidRPr="00DD79E5">
              <w:rPr>
                <w:rFonts w:ascii="Times New Roman" w:hAnsi="Times New Roman" w:cs="Times New Roman"/>
                <w:lang w:val="en-US"/>
              </w:rPr>
              <w:t xml:space="preserve"> </w:t>
            </w:r>
            <w:r>
              <w:rPr>
                <w:rFonts w:ascii="Times New Roman" w:hAnsi="Times New Roman" w:cs="Times New Roman"/>
                <w:lang w:val="en-US"/>
              </w:rPr>
              <w:t>(Rupiah/thn)</w:t>
            </w:r>
          </w:p>
        </w:tc>
        <w:tc>
          <w:tcPr>
            <w:tcW w:w="1226" w:type="dxa"/>
            <w:shd w:val="clear" w:color="auto" w:fill="auto"/>
          </w:tcPr>
          <w:p w:rsidR="00DD79E5" w:rsidRPr="00DD79E5" w:rsidRDefault="00DD79E5" w:rsidP="00DD79E5">
            <w:pPr>
              <w:jc w:val="center"/>
              <w:cnfStyle w:val="100000000000"/>
              <w:rPr>
                <w:rFonts w:ascii="Times New Roman" w:hAnsi="Times New Roman" w:cs="Times New Roman"/>
                <w:lang w:val="en-US"/>
              </w:rPr>
            </w:pPr>
            <w:r w:rsidRPr="00DD79E5">
              <w:rPr>
                <w:rFonts w:ascii="Times New Roman" w:hAnsi="Times New Roman" w:cs="Times New Roman"/>
              </w:rPr>
              <w:t>LPE</w:t>
            </w:r>
            <w:r w:rsidRPr="00DD79E5">
              <w:rPr>
                <w:rFonts w:ascii="Times New Roman" w:hAnsi="Times New Roman" w:cs="Times New Roman"/>
                <w:lang w:val="en-US"/>
              </w:rPr>
              <w:t xml:space="preserve"> (%)</w:t>
            </w:r>
          </w:p>
        </w:tc>
      </w:tr>
      <w:tr w:rsidR="00DD79E5" w:rsidRPr="00DD79E5" w:rsidTr="00DD79E5">
        <w:trPr>
          <w:cnfStyle w:val="000000100000"/>
          <w:jc w:val="center"/>
        </w:trPr>
        <w:tc>
          <w:tcPr>
            <w:cnfStyle w:val="001000000000"/>
            <w:tcW w:w="503" w:type="dxa"/>
            <w:shd w:val="clear" w:color="auto" w:fill="auto"/>
          </w:tcPr>
          <w:p w:rsidR="00DD79E5" w:rsidRPr="00DD79E5" w:rsidRDefault="00DD79E5" w:rsidP="00057413">
            <w:pPr>
              <w:rPr>
                <w:rFonts w:ascii="Times New Roman" w:hAnsi="Times New Roman" w:cs="Times New Roman"/>
                <w:b w:val="0"/>
                <w:lang w:val="en-US"/>
              </w:rPr>
            </w:pPr>
            <w:r w:rsidRPr="00DD79E5">
              <w:rPr>
                <w:rFonts w:ascii="Times New Roman" w:hAnsi="Times New Roman" w:cs="Times New Roman"/>
                <w:b w:val="0"/>
                <w:lang w:val="en-US"/>
              </w:rPr>
              <w:t>1</w:t>
            </w:r>
          </w:p>
        </w:tc>
        <w:tc>
          <w:tcPr>
            <w:tcW w:w="2008" w:type="dxa"/>
            <w:shd w:val="clear" w:color="auto" w:fill="auto"/>
          </w:tcPr>
          <w:p w:rsidR="00DD79E5" w:rsidRPr="00DD79E5" w:rsidRDefault="00DD79E5" w:rsidP="00057413">
            <w:pPr>
              <w:cnfStyle w:val="000000100000"/>
              <w:rPr>
                <w:rFonts w:ascii="Times New Roman" w:hAnsi="Times New Roman" w:cs="Times New Roman"/>
              </w:rPr>
            </w:pPr>
            <w:r w:rsidRPr="00DD79E5">
              <w:rPr>
                <w:rFonts w:ascii="Times New Roman" w:hAnsi="Times New Roman" w:cs="Times New Roman"/>
              </w:rPr>
              <w:t>Manado</w:t>
            </w:r>
          </w:p>
        </w:tc>
        <w:tc>
          <w:tcPr>
            <w:tcW w:w="2346" w:type="dxa"/>
            <w:shd w:val="clear" w:color="auto" w:fill="auto"/>
          </w:tcPr>
          <w:p w:rsidR="00DD79E5" w:rsidRPr="00DD79E5" w:rsidRDefault="00DD79E5" w:rsidP="00DD79E5">
            <w:pPr>
              <w:jc w:val="right"/>
              <w:cnfStyle w:val="000000100000"/>
              <w:rPr>
                <w:rFonts w:ascii="Times New Roman" w:hAnsi="Times New Roman" w:cs="Times New Roman"/>
              </w:rPr>
            </w:pPr>
            <w:r w:rsidRPr="00DD79E5">
              <w:rPr>
                <w:rFonts w:ascii="Times New Roman" w:hAnsi="Times New Roman" w:cs="Times New Roman"/>
              </w:rPr>
              <w:t>8,558,290</w:t>
            </w:r>
          </w:p>
        </w:tc>
        <w:tc>
          <w:tcPr>
            <w:tcW w:w="1226" w:type="dxa"/>
            <w:shd w:val="clear" w:color="auto" w:fill="auto"/>
          </w:tcPr>
          <w:p w:rsidR="00DD79E5" w:rsidRPr="00DD79E5" w:rsidRDefault="00DD79E5" w:rsidP="00DD79E5">
            <w:pPr>
              <w:jc w:val="right"/>
              <w:cnfStyle w:val="000000100000"/>
              <w:rPr>
                <w:rFonts w:ascii="Times New Roman" w:hAnsi="Times New Roman" w:cs="Times New Roman"/>
              </w:rPr>
            </w:pPr>
            <w:r w:rsidRPr="00DD79E5">
              <w:rPr>
                <w:rFonts w:ascii="Times New Roman" w:hAnsi="Times New Roman" w:cs="Times New Roman"/>
              </w:rPr>
              <w:t>7,43</w:t>
            </w:r>
          </w:p>
        </w:tc>
      </w:tr>
      <w:tr w:rsidR="00DD79E5" w:rsidRPr="00DD79E5" w:rsidTr="00DD79E5">
        <w:trPr>
          <w:cnfStyle w:val="000000010000"/>
          <w:jc w:val="center"/>
        </w:trPr>
        <w:tc>
          <w:tcPr>
            <w:cnfStyle w:val="001000000000"/>
            <w:tcW w:w="503" w:type="dxa"/>
            <w:shd w:val="clear" w:color="auto" w:fill="auto"/>
          </w:tcPr>
          <w:p w:rsidR="00DD79E5" w:rsidRPr="00DD79E5" w:rsidRDefault="00DD79E5" w:rsidP="00057413">
            <w:pPr>
              <w:rPr>
                <w:rFonts w:ascii="Times New Roman" w:hAnsi="Times New Roman" w:cs="Times New Roman"/>
                <w:b w:val="0"/>
                <w:lang w:val="en-US"/>
              </w:rPr>
            </w:pPr>
            <w:r w:rsidRPr="00DD79E5">
              <w:rPr>
                <w:rFonts w:ascii="Times New Roman" w:hAnsi="Times New Roman" w:cs="Times New Roman"/>
                <w:b w:val="0"/>
                <w:lang w:val="en-US"/>
              </w:rPr>
              <w:t>2</w:t>
            </w:r>
          </w:p>
        </w:tc>
        <w:tc>
          <w:tcPr>
            <w:tcW w:w="2008" w:type="dxa"/>
            <w:shd w:val="clear" w:color="auto" w:fill="auto"/>
          </w:tcPr>
          <w:p w:rsidR="00DD79E5" w:rsidRPr="00DD79E5" w:rsidRDefault="00DD79E5" w:rsidP="00057413">
            <w:pPr>
              <w:cnfStyle w:val="000000010000"/>
              <w:rPr>
                <w:rFonts w:ascii="Times New Roman" w:hAnsi="Times New Roman" w:cs="Times New Roman"/>
                <w:lang w:val="en-US"/>
              </w:rPr>
            </w:pPr>
            <w:r w:rsidRPr="00DD79E5">
              <w:rPr>
                <w:rFonts w:ascii="Times New Roman" w:hAnsi="Times New Roman" w:cs="Times New Roman"/>
                <w:lang w:val="en-US"/>
              </w:rPr>
              <w:t>Palu</w:t>
            </w:r>
          </w:p>
        </w:tc>
        <w:tc>
          <w:tcPr>
            <w:tcW w:w="2346" w:type="dxa"/>
            <w:shd w:val="clear" w:color="auto" w:fill="auto"/>
          </w:tcPr>
          <w:p w:rsidR="00DD79E5" w:rsidRPr="00DD79E5" w:rsidRDefault="00DD79E5" w:rsidP="00DD79E5">
            <w:pPr>
              <w:jc w:val="right"/>
              <w:cnfStyle w:val="000000010000"/>
              <w:rPr>
                <w:rFonts w:ascii="Times New Roman" w:hAnsi="Times New Roman" w:cs="Times New Roman"/>
                <w:lang w:val="en-US"/>
              </w:rPr>
            </w:pPr>
            <w:r w:rsidRPr="00DD79E5">
              <w:rPr>
                <w:rFonts w:ascii="Times New Roman" w:hAnsi="Times New Roman" w:cs="Times New Roman"/>
                <w:lang w:val="en-US"/>
              </w:rPr>
              <w:t>7.651.236</w:t>
            </w:r>
          </w:p>
        </w:tc>
        <w:tc>
          <w:tcPr>
            <w:tcW w:w="1226" w:type="dxa"/>
            <w:shd w:val="clear" w:color="auto" w:fill="auto"/>
          </w:tcPr>
          <w:p w:rsidR="00DD79E5" w:rsidRPr="00DD79E5" w:rsidRDefault="00DD79E5" w:rsidP="0053527B">
            <w:pPr>
              <w:jc w:val="right"/>
              <w:cnfStyle w:val="000000010000"/>
              <w:rPr>
                <w:rFonts w:ascii="Times New Roman" w:hAnsi="Times New Roman" w:cs="Times New Roman"/>
                <w:lang w:val="en-US"/>
              </w:rPr>
            </w:pPr>
            <w:r w:rsidRPr="00DD79E5">
              <w:rPr>
                <w:rFonts w:ascii="Times New Roman" w:hAnsi="Times New Roman" w:cs="Times New Roman"/>
                <w:lang w:val="en-US"/>
              </w:rPr>
              <w:t>7,5</w:t>
            </w:r>
            <w:r w:rsidR="0053527B">
              <w:rPr>
                <w:rFonts w:ascii="Times New Roman" w:hAnsi="Times New Roman" w:cs="Times New Roman"/>
                <w:lang w:val="en-US"/>
              </w:rPr>
              <w:t>4</w:t>
            </w:r>
          </w:p>
        </w:tc>
      </w:tr>
      <w:tr w:rsidR="00DD79E5" w:rsidRPr="00DD79E5" w:rsidTr="00DD79E5">
        <w:trPr>
          <w:cnfStyle w:val="000000100000"/>
          <w:jc w:val="center"/>
        </w:trPr>
        <w:tc>
          <w:tcPr>
            <w:cnfStyle w:val="001000000000"/>
            <w:tcW w:w="503" w:type="dxa"/>
            <w:shd w:val="clear" w:color="auto" w:fill="auto"/>
          </w:tcPr>
          <w:p w:rsidR="00DD79E5" w:rsidRPr="00DD79E5" w:rsidRDefault="00DD79E5" w:rsidP="00057413">
            <w:pPr>
              <w:rPr>
                <w:rFonts w:ascii="Times New Roman" w:hAnsi="Times New Roman" w:cs="Times New Roman"/>
                <w:b w:val="0"/>
                <w:lang w:val="en-US"/>
              </w:rPr>
            </w:pPr>
            <w:r w:rsidRPr="00DD79E5">
              <w:rPr>
                <w:rFonts w:ascii="Times New Roman" w:hAnsi="Times New Roman" w:cs="Times New Roman"/>
                <w:b w:val="0"/>
                <w:lang w:val="en-US"/>
              </w:rPr>
              <w:t>3</w:t>
            </w:r>
          </w:p>
        </w:tc>
        <w:tc>
          <w:tcPr>
            <w:tcW w:w="2008" w:type="dxa"/>
            <w:shd w:val="clear" w:color="auto" w:fill="auto"/>
          </w:tcPr>
          <w:p w:rsidR="00DD79E5" w:rsidRPr="00DD79E5" w:rsidRDefault="00DD79E5" w:rsidP="00057413">
            <w:pPr>
              <w:cnfStyle w:val="000000100000"/>
              <w:rPr>
                <w:rFonts w:ascii="Times New Roman" w:hAnsi="Times New Roman" w:cs="Times New Roman"/>
                <w:lang w:val="en-US"/>
              </w:rPr>
            </w:pPr>
            <w:r w:rsidRPr="00DD79E5">
              <w:rPr>
                <w:rFonts w:ascii="Times New Roman" w:hAnsi="Times New Roman" w:cs="Times New Roman"/>
                <w:lang w:val="en-US"/>
              </w:rPr>
              <w:t>Makassar</w:t>
            </w:r>
          </w:p>
        </w:tc>
        <w:tc>
          <w:tcPr>
            <w:tcW w:w="2346" w:type="dxa"/>
            <w:shd w:val="clear" w:color="auto" w:fill="auto"/>
          </w:tcPr>
          <w:p w:rsidR="00DD79E5" w:rsidRPr="00DD79E5" w:rsidRDefault="00DD79E5" w:rsidP="00DD79E5">
            <w:pPr>
              <w:jc w:val="right"/>
              <w:cnfStyle w:val="000000100000"/>
              <w:rPr>
                <w:rFonts w:ascii="Times New Roman" w:hAnsi="Times New Roman" w:cs="Times New Roman"/>
                <w:lang w:val="en-US"/>
              </w:rPr>
            </w:pPr>
            <w:r w:rsidRPr="00DD79E5">
              <w:rPr>
                <w:rFonts w:ascii="Times New Roman" w:hAnsi="Times New Roman" w:cs="Times New Roman"/>
                <w:lang w:val="en-US"/>
              </w:rPr>
              <w:t>15.000.000</w:t>
            </w:r>
          </w:p>
        </w:tc>
        <w:tc>
          <w:tcPr>
            <w:tcW w:w="1226" w:type="dxa"/>
            <w:shd w:val="clear" w:color="auto" w:fill="auto"/>
          </w:tcPr>
          <w:p w:rsidR="00DD79E5" w:rsidRPr="00DD79E5" w:rsidRDefault="00DD79E5" w:rsidP="00DD79E5">
            <w:pPr>
              <w:jc w:val="right"/>
              <w:cnfStyle w:val="000000100000"/>
              <w:rPr>
                <w:rFonts w:ascii="Times New Roman" w:hAnsi="Times New Roman" w:cs="Times New Roman"/>
                <w:lang w:val="en-US"/>
              </w:rPr>
            </w:pPr>
            <w:r w:rsidRPr="00DD79E5">
              <w:rPr>
                <w:rFonts w:ascii="Times New Roman" w:hAnsi="Times New Roman" w:cs="Times New Roman"/>
                <w:lang w:val="en-US"/>
              </w:rPr>
              <w:t>9,01</w:t>
            </w:r>
          </w:p>
        </w:tc>
      </w:tr>
      <w:tr w:rsidR="00DD79E5" w:rsidRPr="00DD79E5" w:rsidTr="00DD79E5">
        <w:trPr>
          <w:cnfStyle w:val="000000010000"/>
          <w:jc w:val="center"/>
        </w:trPr>
        <w:tc>
          <w:tcPr>
            <w:cnfStyle w:val="001000000000"/>
            <w:tcW w:w="503" w:type="dxa"/>
            <w:shd w:val="clear" w:color="auto" w:fill="auto"/>
          </w:tcPr>
          <w:p w:rsidR="00DD79E5" w:rsidRPr="00DD79E5" w:rsidRDefault="00DD79E5" w:rsidP="00057413">
            <w:pPr>
              <w:rPr>
                <w:rFonts w:ascii="Times New Roman" w:hAnsi="Times New Roman" w:cs="Times New Roman"/>
                <w:b w:val="0"/>
                <w:lang w:val="en-US"/>
              </w:rPr>
            </w:pPr>
            <w:r w:rsidRPr="00DD79E5">
              <w:rPr>
                <w:rFonts w:ascii="Times New Roman" w:hAnsi="Times New Roman" w:cs="Times New Roman"/>
                <w:b w:val="0"/>
                <w:lang w:val="en-US"/>
              </w:rPr>
              <w:t>4</w:t>
            </w:r>
          </w:p>
        </w:tc>
        <w:tc>
          <w:tcPr>
            <w:tcW w:w="2008" w:type="dxa"/>
            <w:shd w:val="clear" w:color="auto" w:fill="auto"/>
          </w:tcPr>
          <w:p w:rsidR="00DD79E5" w:rsidRPr="00DD79E5" w:rsidRDefault="00DD79E5" w:rsidP="00057413">
            <w:pPr>
              <w:cnfStyle w:val="000000010000"/>
              <w:rPr>
                <w:rFonts w:ascii="Times New Roman" w:hAnsi="Times New Roman" w:cs="Times New Roman"/>
                <w:lang w:val="en-US"/>
              </w:rPr>
            </w:pPr>
            <w:r w:rsidRPr="00DD79E5">
              <w:rPr>
                <w:rFonts w:ascii="Times New Roman" w:hAnsi="Times New Roman" w:cs="Times New Roman"/>
                <w:lang w:val="en-US"/>
              </w:rPr>
              <w:t>Kendari</w:t>
            </w:r>
          </w:p>
        </w:tc>
        <w:tc>
          <w:tcPr>
            <w:tcW w:w="2346" w:type="dxa"/>
            <w:shd w:val="clear" w:color="auto" w:fill="auto"/>
          </w:tcPr>
          <w:p w:rsidR="00DD79E5" w:rsidRPr="00DD79E5" w:rsidRDefault="00DD79E5" w:rsidP="00DD79E5">
            <w:pPr>
              <w:jc w:val="right"/>
              <w:cnfStyle w:val="000000010000"/>
              <w:rPr>
                <w:rFonts w:ascii="Times New Roman" w:hAnsi="Times New Roman" w:cs="Times New Roman"/>
                <w:lang w:val="en-US"/>
              </w:rPr>
            </w:pPr>
            <w:r w:rsidRPr="00DD79E5">
              <w:rPr>
                <w:rFonts w:ascii="Times New Roman" w:hAnsi="Times New Roman" w:cs="Times New Roman"/>
                <w:lang w:val="en-US"/>
              </w:rPr>
              <w:t>6.920.188</w:t>
            </w:r>
          </w:p>
        </w:tc>
        <w:tc>
          <w:tcPr>
            <w:tcW w:w="1226" w:type="dxa"/>
            <w:shd w:val="clear" w:color="auto" w:fill="auto"/>
          </w:tcPr>
          <w:p w:rsidR="00DD79E5" w:rsidRPr="00DD79E5" w:rsidRDefault="00DD79E5" w:rsidP="00DD79E5">
            <w:pPr>
              <w:jc w:val="right"/>
              <w:cnfStyle w:val="000000010000"/>
              <w:rPr>
                <w:rFonts w:ascii="Times New Roman" w:hAnsi="Times New Roman" w:cs="Times New Roman"/>
                <w:lang w:val="en-US"/>
              </w:rPr>
            </w:pPr>
            <w:r w:rsidRPr="00DD79E5">
              <w:rPr>
                <w:rFonts w:ascii="Times New Roman" w:hAnsi="Times New Roman" w:cs="Times New Roman"/>
                <w:lang w:val="en-US"/>
              </w:rPr>
              <w:t>7,46</w:t>
            </w:r>
          </w:p>
        </w:tc>
      </w:tr>
      <w:tr w:rsidR="00DD79E5" w:rsidRPr="00DD79E5" w:rsidTr="00DD79E5">
        <w:trPr>
          <w:cnfStyle w:val="000000100000"/>
          <w:jc w:val="center"/>
        </w:trPr>
        <w:tc>
          <w:tcPr>
            <w:cnfStyle w:val="001000000000"/>
            <w:tcW w:w="503" w:type="dxa"/>
            <w:shd w:val="clear" w:color="auto" w:fill="auto"/>
          </w:tcPr>
          <w:p w:rsidR="00DD79E5" w:rsidRPr="00DD79E5" w:rsidRDefault="00DD79E5" w:rsidP="00057413">
            <w:pPr>
              <w:rPr>
                <w:rFonts w:ascii="Times New Roman" w:hAnsi="Times New Roman" w:cs="Times New Roman"/>
                <w:b w:val="0"/>
                <w:lang w:val="en-US"/>
              </w:rPr>
            </w:pPr>
            <w:r w:rsidRPr="00DD79E5">
              <w:rPr>
                <w:rFonts w:ascii="Times New Roman" w:hAnsi="Times New Roman" w:cs="Times New Roman"/>
                <w:b w:val="0"/>
                <w:lang w:val="en-US"/>
              </w:rPr>
              <w:t>5</w:t>
            </w:r>
          </w:p>
        </w:tc>
        <w:tc>
          <w:tcPr>
            <w:tcW w:w="2008" w:type="dxa"/>
            <w:shd w:val="clear" w:color="auto" w:fill="auto"/>
          </w:tcPr>
          <w:p w:rsidR="00DD79E5" w:rsidRPr="00DD79E5" w:rsidRDefault="00DD79E5" w:rsidP="00057413">
            <w:pPr>
              <w:cnfStyle w:val="000000100000"/>
              <w:rPr>
                <w:rFonts w:ascii="Times New Roman" w:hAnsi="Times New Roman" w:cs="Times New Roman"/>
                <w:lang w:val="en-US"/>
              </w:rPr>
            </w:pPr>
            <w:r w:rsidRPr="00DD79E5">
              <w:rPr>
                <w:rFonts w:ascii="Times New Roman" w:hAnsi="Times New Roman" w:cs="Times New Roman"/>
                <w:lang w:val="en-US"/>
              </w:rPr>
              <w:t>Gorontalo</w:t>
            </w:r>
          </w:p>
        </w:tc>
        <w:tc>
          <w:tcPr>
            <w:tcW w:w="2346" w:type="dxa"/>
            <w:shd w:val="clear" w:color="auto" w:fill="auto"/>
          </w:tcPr>
          <w:p w:rsidR="00DD79E5" w:rsidRPr="00DD79E5" w:rsidRDefault="00DD79E5" w:rsidP="00DD79E5">
            <w:pPr>
              <w:jc w:val="right"/>
              <w:cnfStyle w:val="000000100000"/>
              <w:rPr>
                <w:rFonts w:ascii="Times New Roman" w:hAnsi="Times New Roman" w:cs="Times New Roman"/>
                <w:lang w:val="en-US"/>
              </w:rPr>
            </w:pPr>
            <w:r w:rsidRPr="00DD79E5">
              <w:rPr>
                <w:rFonts w:ascii="Times New Roman" w:hAnsi="Times New Roman" w:cs="Times New Roman"/>
                <w:lang w:val="en-US"/>
              </w:rPr>
              <w:t>5.349.988</w:t>
            </w:r>
          </w:p>
        </w:tc>
        <w:tc>
          <w:tcPr>
            <w:tcW w:w="1226" w:type="dxa"/>
            <w:shd w:val="clear" w:color="auto" w:fill="auto"/>
          </w:tcPr>
          <w:p w:rsidR="00DD79E5" w:rsidRPr="00DD79E5" w:rsidRDefault="00DD79E5" w:rsidP="00DD79E5">
            <w:pPr>
              <w:jc w:val="right"/>
              <w:cnfStyle w:val="000000100000"/>
              <w:rPr>
                <w:rFonts w:ascii="Times New Roman" w:hAnsi="Times New Roman" w:cs="Times New Roman"/>
                <w:lang w:val="en-US"/>
              </w:rPr>
            </w:pPr>
            <w:r w:rsidRPr="00DD79E5">
              <w:rPr>
                <w:rFonts w:ascii="Times New Roman" w:hAnsi="Times New Roman" w:cs="Times New Roman"/>
                <w:lang w:val="en-US"/>
              </w:rPr>
              <w:t>7,41</w:t>
            </w:r>
          </w:p>
        </w:tc>
      </w:tr>
      <w:tr w:rsidR="00DD79E5" w:rsidRPr="00DD79E5" w:rsidTr="00DD79E5">
        <w:trPr>
          <w:cnfStyle w:val="000000010000"/>
          <w:jc w:val="center"/>
        </w:trPr>
        <w:tc>
          <w:tcPr>
            <w:cnfStyle w:val="001000000000"/>
            <w:tcW w:w="503" w:type="dxa"/>
            <w:shd w:val="clear" w:color="auto" w:fill="auto"/>
          </w:tcPr>
          <w:p w:rsidR="00DD79E5" w:rsidRPr="00DD79E5" w:rsidRDefault="00DD79E5" w:rsidP="00057413">
            <w:pPr>
              <w:rPr>
                <w:rFonts w:ascii="Times New Roman" w:hAnsi="Times New Roman" w:cs="Times New Roman"/>
                <w:b w:val="0"/>
                <w:lang w:val="en-US"/>
              </w:rPr>
            </w:pPr>
            <w:r w:rsidRPr="00DD79E5">
              <w:rPr>
                <w:rFonts w:ascii="Times New Roman" w:hAnsi="Times New Roman" w:cs="Times New Roman"/>
                <w:b w:val="0"/>
                <w:lang w:val="en-US"/>
              </w:rPr>
              <w:t>6</w:t>
            </w:r>
          </w:p>
        </w:tc>
        <w:tc>
          <w:tcPr>
            <w:tcW w:w="2008" w:type="dxa"/>
            <w:shd w:val="clear" w:color="auto" w:fill="auto"/>
          </w:tcPr>
          <w:p w:rsidR="00DD79E5" w:rsidRPr="00DD79E5" w:rsidRDefault="00DD79E5" w:rsidP="00057413">
            <w:pPr>
              <w:cnfStyle w:val="000000010000"/>
              <w:rPr>
                <w:rFonts w:ascii="Times New Roman" w:hAnsi="Times New Roman" w:cs="Times New Roman"/>
                <w:lang w:val="en-US"/>
              </w:rPr>
            </w:pPr>
            <w:r w:rsidRPr="00DD79E5">
              <w:rPr>
                <w:rFonts w:ascii="Times New Roman" w:hAnsi="Times New Roman" w:cs="Times New Roman"/>
                <w:lang w:val="en-US"/>
              </w:rPr>
              <w:t>Mamuju</w:t>
            </w:r>
          </w:p>
        </w:tc>
        <w:tc>
          <w:tcPr>
            <w:tcW w:w="2346" w:type="dxa"/>
            <w:shd w:val="clear" w:color="auto" w:fill="auto"/>
          </w:tcPr>
          <w:p w:rsidR="00DD79E5" w:rsidRPr="00DD79E5" w:rsidRDefault="00DD79E5" w:rsidP="00DD79E5">
            <w:pPr>
              <w:jc w:val="right"/>
              <w:cnfStyle w:val="000000010000"/>
              <w:rPr>
                <w:rFonts w:ascii="Times New Roman" w:hAnsi="Times New Roman" w:cs="Times New Roman"/>
                <w:lang w:val="en-US"/>
              </w:rPr>
            </w:pPr>
            <w:r w:rsidRPr="00DD79E5">
              <w:rPr>
                <w:rFonts w:ascii="Times New Roman" w:hAnsi="Times New Roman" w:cs="Times New Roman"/>
                <w:lang w:val="en-US"/>
              </w:rPr>
              <w:t>6.000.000</w:t>
            </w:r>
          </w:p>
        </w:tc>
        <w:tc>
          <w:tcPr>
            <w:tcW w:w="1226" w:type="dxa"/>
            <w:shd w:val="clear" w:color="auto" w:fill="auto"/>
          </w:tcPr>
          <w:p w:rsidR="00DD79E5" w:rsidRPr="00DD79E5" w:rsidRDefault="00DD79E5" w:rsidP="00DD79E5">
            <w:pPr>
              <w:jc w:val="right"/>
              <w:cnfStyle w:val="000000010000"/>
              <w:rPr>
                <w:rFonts w:ascii="Times New Roman" w:hAnsi="Times New Roman" w:cs="Times New Roman"/>
                <w:lang w:val="en-US"/>
              </w:rPr>
            </w:pPr>
            <w:r w:rsidRPr="00DD79E5">
              <w:rPr>
                <w:rFonts w:ascii="Times New Roman" w:hAnsi="Times New Roman" w:cs="Times New Roman"/>
                <w:lang w:val="en-US"/>
              </w:rPr>
              <w:t>5,43</w:t>
            </w:r>
          </w:p>
        </w:tc>
      </w:tr>
      <w:tr w:rsidR="00DD79E5" w:rsidRPr="00DD79E5" w:rsidTr="00DD79E5">
        <w:trPr>
          <w:cnfStyle w:val="000000100000"/>
          <w:jc w:val="center"/>
        </w:trPr>
        <w:tc>
          <w:tcPr>
            <w:cnfStyle w:val="001000000000"/>
            <w:tcW w:w="503" w:type="dxa"/>
            <w:shd w:val="clear" w:color="auto" w:fill="auto"/>
          </w:tcPr>
          <w:p w:rsidR="00DD79E5" w:rsidRPr="00DD79E5" w:rsidRDefault="00DD79E5" w:rsidP="00057413">
            <w:pPr>
              <w:rPr>
                <w:rFonts w:ascii="Times New Roman" w:hAnsi="Times New Roman" w:cs="Times New Roman"/>
                <w:b w:val="0"/>
                <w:lang w:val="en-US"/>
              </w:rPr>
            </w:pPr>
            <w:r w:rsidRPr="00DD79E5">
              <w:rPr>
                <w:rFonts w:ascii="Times New Roman" w:hAnsi="Times New Roman" w:cs="Times New Roman"/>
                <w:b w:val="0"/>
                <w:lang w:val="en-US"/>
              </w:rPr>
              <w:t>7</w:t>
            </w:r>
          </w:p>
        </w:tc>
        <w:tc>
          <w:tcPr>
            <w:tcW w:w="2008" w:type="dxa"/>
            <w:shd w:val="clear" w:color="auto" w:fill="auto"/>
          </w:tcPr>
          <w:p w:rsidR="00DD79E5" w:rsidRPr="00DD79E5" w:rsidRDefault="00DD79E5" w:rsidP="00057413">
            <w:pPr>
              <w:cnfStyle w:val="000000100000"/>
              <w:rPr>
                <w:rFonts w:ascii="Times New Roman" w:hAnsi="Times New Roman" w:cs="Times New Roman"/>
                <w:lang w:val="en-US"/>
              </w:rPr>
            </w:pPr>
            <w:r w:rsidRPr="00DD79E5">
              <w:rPr>
                <w:rFonts w:ascii="Times New Roman" w:hAnsi="Times New Roman" w:cs="Times New Roman"/>
                <w:lang w:val="en-US"/>
              </w:rPr>
              <w:t>Mataram</w:t>
            </w:r>
          </w:p>
        </w:tc>
        <w:tc>
          <w:tcPr>
            <w:tcW w:w="2346" w:type="dxa"/>
            <w:shd w:val="clear" w:color="auto" w:fill="auto"/>
          </w:tcPr>
          <w:p w:rsidR="00DD79E5" w:rsidRPr="00DD79E5" w:rsidRDefault="00DD79E5" w:rsidP="00DD79E5">
            <w:pPr>
              <w:jc w:val="right"/>
              <w:cnfStyle w:val="000000100000"/>
              <w:rPr>
                <w:rFonts w:ascii="Times New Roman" w:hAnsi="Times New Roman" w:cs="Times New Roman"/>
                <w:lang w:val="en-US"/>
              </w:rPr>
            </w:pPr>
            <w:r w:rsidRPr="00DD79E5">
              <w:rPr>
                <w:rFonts w:ascii="Times New Roman" w:hAnsi="Times New Roman" w:cs="Times New Roman"/>
                <w:lang w:val="en-US"/>
              </w:rPr>
              <w:t>2.844.282</w:t>
            </w:r>
          </w:p>
        </w:tc>
        <w:tc>
          <w:tcPr>
            <w:tcW w:w="1226" w:type="dxa"/>
            <w:shd w:val="clear" w:color="auto" w:fill="auto"/>
          </w:tcPr>
          <w:p w:rsidR="00DD79E5" w:rsidRPr="00DD79E5" w:rsidRDefault="00DD79E5" w:rsidP="00DD79E5">
            <w:pPr>
              <w:jc w:val="right"/>
              <w:cnfStyle w:val="000000100000"/>
              <w:rPr>
                <w:rFonts w:ascii="Times New Roman" w:hAnsi="Times New Roman" w:cs="Times New Roman"/>
                <w:lang w:val="en-US"/>
              </w:rPr>
            </w:pPr>
            <w:r w:rsidRPr="00DD79E5">
              <w:rPr>
                <w:rFonts w:ascii="Times New Roman" w:hAnsi="Times New Roman" w:cs="Times New Roman"/>
                <w:lang w:val="en-US"/>
              </w:rPr>
              <w:t>7,97</w:t>
            </w:r>
          </w:p>
        </w:tc>
      </w:tr>
      <w:tr w:rsidR="00DD79E5" w:rsidRPr="00DD79E5" w:rsidTr="00DD79E5">
        <w:trPr>
          <w:cnfStyle w:val="000000010000"/>
          <w:jc w:val="center"/>
        </w:trPr>
        <w:tc>
          <w:tcPr>
            <w:cnfStyle w:val="001000000000"/>
            <w:tcW w:w="503" w:type="dxa"/>
            <w:shd w:val="clear" w:color="auto" w:fill="auto"/>
          </w:tcPr>
          <w:p w:rsidR="00DD79E5" w:rsidRPr="00DD79E5" w:rsidRDefault="00DD79E5" w:rsidP="00057413">
            <w:pPr>
              <w:rPr>
                <w:rFonts w:ascii="Times New Roman" w:hAnsi="Times New Roman" w:cs="Times New Roman"/>
                <w:b w:val="0"/>
                <w:lang w:val="en-US"/>
              </w:rPr>
            </w:pPr>
            <w:r w:rsidRPr="00DD79E5">
              <w:rPr>
                <w:rFonts w:ascii="Times New Roman" w:hAnsi="Times New Roman" w:cs="Times New Roman"/>
                <w:b w:val="0"/>
                <w:lang w:val="en-US"/>
              </w:rPr>
              <w:t>8</w:t>
            </w:r>
          </w:p>
        </w:tc>
        <w:tc>
          <w:tcPr>
            <w:tcW w:w="2008" w:type="dxa"/>
            <w:shd w:val="clear" w:color="auto" w:fill="auto"/>
          </w:tcPr>
          <w:p w:rsidR="00DD79E5" w:rsidRPr="00DD79E5" w:rsidRDefault="00DD79E5" w:rsidP="00057413">
            <w:pPr>
              <w:cnfStyle w:val="000000010000"/>
              <w:rPr>
                <w:rFonts w:ascii="Times New Roman" w:hAnsi="Times New Roman" w:cs="Times New Roman"/>
                <w:lang w:val="en-US"/>
              </w:rPr>
            </w:pPr>
            <w:r w:rsidRPr="00DD79E5">
              <w:rPr>
                <w:rFonts w:ascii="Times New Roman" w:hAnsi="Times New Roman" w:cs="Times New Roman"/>
                <w:lang w:val="en-US"/>
              </w:rPr>
              <w:t>Kupang</w:t>
            </w:r>
          </w:p>
        </w:tc>
        <w:tc>
          <w:tcPr>
            <w:tcW w:w="2346" w:type="dxa"/>
            <w:shd w:val="clear" w:color="auto" w:fill="auto"/>
          </w:tcPr>
          <w:p w:rsidR="00DD79E5" w:rsidRPr="00DD79E5" w:rsidRDefault="001361EF" w:rsidP="00DD79E5">
            <w:pPr>
              <w:jc w:val="right"/>
              <w:cnfStyle w:val="000000010000"/>
              <w:rPr>
                <w:rFonts w:ascii="Times New Roman" w:hAnsi="Times New Roman" w:cs="Times New Roman"/>
                <w:lang w:val="en-US"/>
              </w:rPr>
            </w:pPr>
            <w:r>
              <w:rPr>
                <w:rFonts w:ascii="Times New Roman" w:hAnsi="Times New Roman" w:cs="Times New Roman"/>
                <w:lang w:val="en-US"/>
              </w:rPr>
              <w:t>3</w:t>
            </w:r>
            <w:r w:rsidR="00DD79E5" w:rsidRPr="00DD79E5">
              <w:rPr>
                <w:rFonts w:ascii="Times New Roman" w:hAnsi="Times New Roman" w:cs="Times New Roman"/>
                <w:lang w:val="en-US"/>
              </w:rPr>
              <w:t>.100.000</w:t>
            </w:r>
          </w:p>
        </w:tc>
        <w:tc>
          <w:tcPr>
            <w:tcW w:w="1226" w:type="dxa"/>
            <w:shd w:val="clear" w:color="auto" w:fill="auto"/>
          </w:tcPr>
          <w:p w:rsidR="00DD79E5" w:rsidRPr="00DD79E5" w:rsidRDefault="00DD79E5" w:rsidP="00DD79E5">
            <w:pPr>
              <w:jc w:val="right"/>
              <w:cnfStyle w:val="000000010000"/>
              <w:rPr>
                <w:rFonts w:ascii="Times New Roman" w:hAnsi="Times New Roman" w:cs="Times New Roman"/>
                <w:lang w:val="en-US"/>
              </w:rPr>
            </w:pPr>
            <w:r w:rsidRPr="00DD79E5">
              <w:rPr>
                <w:rFonts w:ascii="Times New Roman" w:hAnsi="Times New Roman" w:cs="Times New Roman"/>
                <w:lang w:val="en-US"/>
              </w:rPr>
              <w:t>4,6</w:t>
            </w:r>
            <w:r w:rsidR="00044467">
              <w:rPr>
                <w:rFonts w:ascii="Times New Roman" w:hAnsi="Times New Roman" w:cs="Times New Roman"/>
                <w:lang w:val="en-US"/>
              </w:rPr>
              <w:t>0</w:t>
            </w:r>
          </w:p>
        </w:tc>
      </w:tr>
      <w:tr w:rsidR="00DD79E5" w:rsidRPr="00DD79E5" w:rsidTr="00295E1A">
        <w:trPr>
          <w:cnfStyle w:val="000000100000"/>
          <w:jc w:val="center"/>
        </w:trPr>
        <w:tc>
          <w:tcPr>
            <w:cnfStyle w:val="001000000000"/>
            <w:tcW w:w="503" w:type="dxa"/>
            <w:shd w:val="clear" w:color="auto" w:fill="DBE5F1" w:themeFill="accent1" w:themeFillTint="33"/>
          </w:tcPr>
          <w:p w:rsidR="00DD79E5" w:rsidRPr="00DD79E5" w:rsidRDefault="00DD79E5" w:rsidP="00057413">
            <w:pPr>
              <w:rPr>
                <w:rFonts w:ascii="Times New Roman" w:hAnsi="Times New Roman" w:cs="Times New Roman"/>
                <w:b w:val="0"/>
                <w:lang w:val="en-US"/>
              </w:rPr>
            </w:pPr>
            <w:r w:rsidRPr="00DD79E5">
              <w:rPr>
                <w:rFonts w:ascii="Times New Roman" w:hAnsi="Times New Roman" w:cs="Times New Roman"/>
                <w:b w:val="0"/>
                <w:lang w:val="en-US"/>
              </w:rPr>
              <w:t>9</w:t>
            </w:r>
          </w:p>
        </w:tc>
        <w:tc>
          <w:tcPr>
            <w:tcW w:w="2008" w:type="dxa"/>
            <w:shd w:val="clear" w:color="auto" w:fill="DBE5F1" w:themeFill="accent1" w:themeFillTint="33"/>
          </w:tcPr>
          <w:p w:rsidR="00DD79E5" w:rsidRPr="00DD79E5" w:rsidRDefault="00DD79E5" w:rsidP="00057413">
            <w:pPr>
              <w:cnfStyle w:val="000000100000"/>
              <w:rPr>
                <w:rFonts w:ascii="Times New Roman" w:hAnsi="Times New Roman" w:cs="Times New Roman"/>
                <w:lang w:val="en-US"/>
              </w:rPr>
            </w:pPr>
            <w:r w:rsidRPr="00DD79E5">
              <w:rPr>
                <w:rFonts w:ascii="Times New Roman" w:hAnsi="Times New Roman" w:cs="Times New Roman"/>
                <w:lang w:val="en-US"/>
              </w:rPr>
              <w:t>Ambon</w:t>
            </w:r>
          </w:p>
        </w:tc>
        <w:tc>
          <w:tcPr>
            <w:tcW w:w="2346" w:type="dxa"/>
            <w:shd w:val="clear" w:color="auto" w:fill="DBE5F1" w:themeFill="accent1" w:themeFillTint="33"/>
          </w:tcPr>
          <w:p w:rsidR="00DD79E5" w:rsidRPr="00DD79E5" w:rsidRDefault="00DD79E5" w:rsidP="00DD79E5">
            <w:pPr>
              <w:jc w:val="right"/>
              <w:cnfStyle w:val="000000100000"/>
              <w:rPr>
                <w:rFonts w:ascii="Times New Roman" w:hAnsi="Times New Roman" w:cs="Times New Roman"/>
                <w:lang w:val="en-US"/>
              </w:rPr>
            </w:pPr>
            <w:r w:rsidRPr="00DD79E5">
              <w:rPr>
                <w:rFonts w:ascii="Times New Roman" w:hAnsi="Times New Roman" w:cs="Times New Roman"/>
                <w:lang w:val="en-US"/>
              </w:rPr>
              <w:t>5.620.688</w:t>
            </w:r>
          </w:p>
        </w:tc>
        <w:tc>
          <w:tcPr>
            <w:tcW w:w="1226" w:type="dxa"/>
            <w:shd w:val="clear" w:color="auto" w:fill="DBE5F1" w:themeFill="accent1" w:themeFillTint="33"/>
          </w:tcPr>
          <w:p w:rsidR="00DD79E5" w:rsidRPr="00DD79E5" w:rsidRDefault="00DD79E5" w:rsidP="00DD79E5">
            <w:pPr>
              <w:jc w:val="right"/>
              <w:cnfStyle w:val="000000100000"/>
              <w:rPr>
                <w:rFonts w:ascii="Times New Roman" w:hAnsi="Times New Roman" w:cs="Times New Roman"/>
                <w:lang w:val="en-US"/>
              </w:rPr>
            </w:pPr>
            <w:r w:rsidRPr="00DD79E5">
              <w:rPr>
                <w:rFonts w:ascii="Times New Roman" w:hAnsi="Times New Roman" w:cs="Times New Roman"/>
                <w:lang w:val="en-US"/>
              </w:rPr>
              <w:t>5,90</w:t>
            </w:r>
          </w:p>
        </w:tc>
      </w:tr>
      <w:tr w:rsidR="00DD79E5" w:rsidRPr="00DD79E5" w:rsidTr="00DD79E5">
        <w:trPr>
          <w:cnfStyle w:val="000000010000"/>
          <w:jc w:val="center"/>
        </w:trPr>
        <w:tc>
          <w:tcPr>
            <w:cnfStyle w:val="001000000000"/>
            <w:tcW w:w="503" w:type="dxa"/>
            <w:shd w:val="clear" w:color="auto" w:fill="auto"/>
          </w:tcPr>
          <w:p w:rsidR="00DD79E5" w:rsidRPr="00DD79E5" w:rsidRDefault="00DD79E5" w:rsidP="00057413">
            <w:pPr>
              <w:rPr>
                <w:rFonts w:ascii="Times New Roman" w:hAnsi="Times New Roman" w:cs="Times New Roman"/>
                <w:b w:val="0"/>
                <w:lang w:val="en-US"/>
              </w:rPr>
            </w:pPr>
            <w:r w:rsidRPr="00DD79E5">
              <w:rPr>
                <w:rFonts w:ascii="Times New Roman" w:hAnsi="Times New Roman" w:cs="Times New Roman"/>
                <w:b w:val="0"/>
                <w:lang w:val="en-US"/>
              </w:rPr>
              <w:t>10</w:t>
            </w:r>
          </w:p>
        </w:tc>
        <w:tc>
          <w:tcPr>
            <w:tcW w:w="2008" w:type="dxa"/>
            <w:shd w:val="clear" w:color="auto" w:fill="auto"/>
          </w:tcPr>
          <w:p w:rsidR="00DD79E5" w:rsidRPr="00DD79E5" w:rsidRDefault="00DD79E5" w:rsidP="00057413">
            <w:pPr>
              <w:cnfStyle w:val="000000010000"/>
              <w:rPr>
                <w:rFonts w:ascii="Times New Roman" w:hAnsi="Times New Roman" w:cs="Times New Roman"/>
                <w:lang w:val="en-US"/>
              </w:rPr>
            </w:pPr>
            <w:r w:rsidRPr="00DD79E5">
              <w:rPr>
                <w:rFonts w:ascii="Times New Roman" w:hAnsi="Times New Roman" w:cs="Times New Roman"/>
                <w:lang w:val="en-US"/>
              </w:rPr>
              <w:t>Ternate</w:t>
            </w:r>
          </w:p>
        </w:tc>
        <w:tc>
          <w:tcPr>
            <w:tcW w:w="2346" w:type="dxa"/>
            <w:shd w:val="clear" w:color="auto" w:fill="auto"/>
          </w:tcPr>
          <w:p w:rsidR="00DD79E5" w:rsidRPr="00DD79E5" w:rsidRDefault="00DD79E5" w:rsidP="00DD79E5">
            <w:pPr>
              <w:jc w:val="right"/>
              <w:cnfStyle w:val="000000010000"/>
              <w:rPr>
                <w:rFonts w:ascii="Times New Roman" w:hAnsi="Times New Roman" w:cs="Times New Roman"/>
                <w:lang w:val="en-US"/>
              </w:rPr>
            </w:pPr>
            <w:r w:rsidRPr="00DD79E5">
              <w:rPr>
                <w:rFonts w:ascii="Times New Roman" w:hAnsi="Times New Roman" w:cs="Times New Roman"/>
                <w:lang w:val="en-US"/>
              </w:rPr>
              <w:t>5.743.896</w:t>
            </w:r>
          </w:p>
        </w:tc>
        <w:tc>
          <w:tcPr>
            <w:tcW w:w="1226" w:type="dxa"/>
            <w:shd w:val="clear" w:color="auto" w:fill="auto"/>
          </w:tcPr>
          <w:p w:rsidR="00DD79E5" w:rsidRPr="00DD79E5" w:rsidRDefault="00DD79E5" w:rsidP="00DD79E5">
            <w:pPr>
              <w:jc w:val="right"/>
              <w:cnfStyle w:val="000000010000"/>
              <w:rPr>
                <w:rFonts w:ascii="Times New Roman" w:hAnsi="Times New Roman" w:cs="Times New Roman"/>
                <w:lang w:val="en-US"/>
              </w:rPr>
            </w:pPr>
            <w:r w:rsidRPr="00DD79E5">
              <w:rPr>
                <w:rFonts w:ascii="Times New Roman" w:hAnsi="Times New Roman" w:cs="Times New Roman"/>
                <w:lang w:val="en-US"/>
              </w:rPr>
              <w:t>7,85</w:t>
            </w:r>
          </w:p>
        </w:tc>
      </w:tr>
      <w:tr w:rsidR="00DD79E5" w:rsidRPr="00DD79E5" w:rsidTr="00DD79E5">
        <w:trPr>
          <w:cnfStyle w:val="000000100000"/>
          <w:jc w:val="center"/>
        </w:trPr>
        <w:tc>
          <w:tcPr>
            <w:cnfStyle w:val="001000000000"/>
            <w:tcW w:w="503" w:type="dxa"/>
            <w:shd w:val="clear" w:color="auto" w:fill="auto"/>
          </w:tcPr>
          <w:p w:rsidR="00DD79E5" w:rsidRPr="00DD79E5" w:rsidRDefault="00DD79E5" w:rsidP="00057413">
            <w:pPr>
              <w:rPr>
                <w:rFonts w:ascii="Times New Roman" w:hAnsi="Times New Roman" w:cs="Times New Roman"/>
                <w:b w:val="0"/>
                <w:lang w:val="en-US"/>
              </w:rPr>
            </w:pPr>
            <w:r w:rsidRPr="00DD79E5">
              <w:rPr>
                <w:rFonts w:ascii="Times New Roman" w:hAnsi="Times New Roman" w:cs="Times New Roman"/>
                <w:b w:val="0"/>
                <w:lang w:val="en-US"/>
              </w:rPr>
              <w:t>11</w:t>
            </w:r>
          </w:p>
        </w:tc>
        <w:tc>
          <w:tcPr>
            <w:tcW w:w="2008" w:type="dxa"/>
            <w:shd w:val="clear" w:color="auto" w:fill="auto"/>
          </w:tcPr>
          <w:p w:rsidR="00DD79E5" w:rsidRPr="00DD79E5" w:rsidRDefault="00DD79E5" w:rsidP="00057413">
            <w:pPr>
              <w:cnfStyle w:val="000000100000"/>
              <w:rPr>
                <w:rFonts w:ascii="Times New Roman" w:hAnsi="Times New Roman" w:cs="Times New Roman"/>
                <w:lang w:val="en-US"/>
              </w:rPr>
            </w:pPr>
            <w:r w:rsidRPr="00DD79E5">
              <w:rPr>
                <w:rFonts w:ascii="Times New Roman" w:hAnsi="Times New Roman" w:cs="Times New Roman"/>
                <w:lang w:val="en-US"/>
              </w:rPr>
              <w:t>Sorong</w:t>
            </w:r>
          </w:p>
        </w:tc>
        <w:tc>
          <w:tcPr>
            <w:tcW w:w="2346" w:type="dxa"/>
            <w:shd w:val="clear" w:color="auto" w:fill="auto"/>
          </w:tcPr>
          <w:p w:rsidR="00DD79E5" w:rsidRPr="00DD79E5" w:rsidRDefault="00DD79E5" w:rsidP="00DD79E5">
            <w:pPr>
              <w:jc w:val="right"/>
              <w:cnfStyle w:val="000000100000"/>
              <w:rPr>
                <w:rFonts w:ascii="Times New Roman" w:hAnsi="Times New Roman" w:cs="Times New Roman"/>
                <w:lang w:val="en-US"/>
              </w:rPr>
            </w:pPr>
            <w:r w:rsidRPr="00DD79E5">
              <w:rPr>
                <w:rFonts w:ascii="Times New Roman" w:hAnsi="Times New Roman" w:cs="Times New Roman"/>
                <w:lang w:val="en-US"/>
              </w:rPr>
              <w:t>3.819.598</w:t>
            </w:r>
          </w:p>
        </w:tc>
        <w:tc>
          <w:tcPr>
            <w:tcW w:w="1226" w:type="dxa"/>
            <w:shd w:val="clear" w:color="auto" w:fill="auto"/>
          </w:tcPr>
          <w:p w:rsidR="00DD79E5" w:rsidRPr="00DD79E5" w:rsidRDefault="00DD79E5" w:rsidP="00DD79E5">
            <w:pPr>
              <w:jc w:val="right"/>
              <w:cnfStyle w:val="000000100000"/>
              <w:rPr>
                <w:rFonts w:ascii="Times New Roman" w:hAnsi="Times New Roman" w:cs="Times New Roman"/>
                <w:lang w:val="en-US"/>
              </w:rPr>
            </w:pPr>
            <w:r w:rsidRPr="00DD79E5">
              <w:rPr>
                <w:rFonts w:ascii="Times New Roman" w:hAnsi="Times New Roman" w:cs="Times New Roman"/>
                <w:lang w:val="en-US"/>
              </w:rPr>
              <w:t>7,38</w:t>
            </w:r>
          </w:p>
        </w:tc>
      </w:tr>
      <w:tr w:rsidR="00DD79E5" w:rsidRPr="00DD79E5" w:rsidTr="00DD79E5">
        <w:trPr>
          <w:cnfStyle w:val="000000010000"/>
          <w:jc w:val="center"/>
        </w:trPr>
        <w:tc>
          <w:tcPr>
            <w:cnfStyle w:val="001000000000"/>
            <w:tcW w:w="503" w:type="dxa"/>
            <w:shd w:val="clear" w:color="auto" w:fill="auto"/>
          </w:tcPr>
          <w:p w:rsidR="00DD79E5" w:rsidRPr="00DD79E5" w:rsidRDefault="00DD79E5" w:rsidP="00057413">
            <w:pPr>
              <w:rPr>
                <w:rFonts w:ascii="Times New Roman" w:hAnsi="Times New Roman" w:cs="Times New Roman"/>
                <w:b w:val="0"/>
                <w:lang w:val="en-US"/>
              </w:rPr>
            </w:pPr>
            <w:r w:rsidRPr="00DD79E5">
              <w:rPr>
                <w:rFonts w:ascii="Times New Roman" w:hAnsi="Times New Roman" w:cs="Times New Roman"/>
                <w:b w:val="0"/>
                <w:lang w:val="en-US"/>
              </w:rPr>
              <w:t>12</w:t>
            </w:r>
          </w:p>
        </w:tc>
        <w:tc>
          <w:tcPr>
            <w:tcW w:w="2008" w:type="dxa"/>
            <w:shd w:val="clear" w:color="auto" w:fill="auto"/>
          </w:tcPr>
          <w:p w:rsidR="00DD79E5" w:rsidRPr="00DD79E5" w:rsidRDefault="00DD79E5" w:rsidP="00057413">
            <w:pPr>
              <w:cnfStyle w:val="000000010000"/>
              <w:rPr>
                <w:rFonts w:ascii="Times New Roman" w:hAnsi="Times New Roman" w:cs="Times New Roman"/>
                <w:lang w:val="en-US"/>
              </w:rPr>
            </w:pPr>
            <w:r w:rsidRPr="00DD79E5">
              <w:rPr>
                <w:rFonts w:ascii="Times New Roman" w:hAnsi="Times New Roman" w:cs="Times New Roman"/>
                <w:lang w:val="en-US"/>
              </w:rPr>
              <w:t>Jayapura</w:t>
            </w:r>
          </w:p>
        </w:tc>
        <w:tc>
          <w:tcPr>
            <w:tcW w:w="2346" w:type="dxa"/>
            <w:shd w:val="clear" w:color="auto" w:fill="auto"/>
          </w:tcPr>
          <w:p w:rsidR="00DD79E5" w:rsidRPr="00DD79E5" w:rsidRDefault="00DD79E5" w:rsidP="00DD79E5">
            <w:pPr>
              <w:jc w:val="right"/>
              <w:cnfStyle w:val="000000010000"/>
              <w:rPr>
                <w:rFonts w:ascii="Times New Roman" w:hAnsi="Times New Roman" w:cs="Times New Roman"/>
                <w:lang w:val="en-US"/>
              </w:rPr>
            </w:pPr>
            <w:r w:rsidRPr="00DD79E5">
              <w:rPr>
                <w:rFonts w:ascii="Times New Roman" w:hAnsi="Times New Roman" w:cs="Times New Roman"/>
                <w:lang w:val="en-US"/>
              </w:rPr>
              <w:t>5.800.000</w:t>
            </w:r>
          </w:p>
        </w:tc>
        <w:tc>
          <w:tcPr>
            <w:tcW w:w="1226" w:type="dxa"/>
            <w:shd w:val="clear" w:color="auto" w:fill="auto"/>
          </w:tcPr>
          <w:p w:rsidR="00DD79E5" w:rsidRPr="00DD79E5" w:rsidRDefault="00DD79E5" w:rsidP="00DD79E5">
            <w:pPr>
              <w:jc w:val="right"/>
              <w:cnfStyle w:val="000000010000"/>
              <w:rPr>
                <w:rFonts w:ascii="Times New Roman" w:hAnsi="Times New Roman" w:cs="Times New Roman"/>
                <w:lang w:val="en-US"/>
              </w:rPr>
            </w:pPr>
            <w:r w:rsidRPr="00DD79E5">
              <w:rPr>
                <w:rFonts w:ascii="Times New Roman" w:hAnsi="Times New Roman" w:cs="Times New Roman"/>
                <w:lang w:val="en-US"/>
              </w:rPr>
              <w:t>5,47</w:t>
            </w:r>
          </w:p>
        </w:tc>
      </w:tr>
    </w:tbl>
    <w:p w:rsidR="00DD79E5" w:rsidRPr="00F323E8" w:rsidRDefault="00DD79E5" w:rsidP="00DD79E5">
      <w:pPr>
        <w:spacing w:line="360" w:lineRule="auto"/>
        <w:ind w:left="851"/>
        <w:jc w:val="both"/>
        <w:rPr>
          <w:rFonts w:cs="Times New Roman"/>
          <w:i/>
          <w:sz w:val="18"/>
          <w:szCs w:val="24"/>
        </w:rPr>
      </w:pPr>
      <w:r w:rsidRPr="00F323E8">
        <w:rPr>
          <w:rFonts w:cs="Times New Roman"/>
          <w:i/>
          <w:sz w:val="18"/>
          <w:szCs w:val="24"/>
        </w:rPr>
        <w:t xml:space="preserve">Sumber : BPS perbandingan antar </w:t>
      </w:r>
      <w:r>
        <w:rPr>
          <w:rFonts w:cs="Times New Roman"/>
          <w:i/>
          <w:sz w:val="18"/>
          <w:szCs w:val="24"/>
        </w:rPr>
        <w:t>Kota</w:t>
      </w:r>
      <w:r w:rsidRPr="00F323E8">
        <w:rPr>
          <w:rFonts w:cs="Times New Roman"/>
          <w:i/>
          <w:sz w:val="18"/>
          <w:szCs w:val="24"/>
        </w:rPr>
        <w:t xml:space="preserve"> 2008</w:t>
      </w:r>
    </w:p>
    <w:p w:rsidR="00DD79E5" w:rsidRDefault="00DD79E5" w:rsidP="00DB4FB9">
      <w:pPr>
        <w:spacing w:line="360" w:lineRule="auto"/>
        <w:jc w:val="both"/>
        <w:rPr>
          <w:rFonts w:cs="Times New Roman"/>
          <w:b/>
        </w:rPr>
      </w:pPr>
    </w:p>
    <w:p w:rsidR="00044467" w:rsidRDefault="00044467" w:rsidP="00DB4FB9">
      <w:pPr>
        <w:spacing w:line="360" w:lineRule="auto"/>
        <w:jc w:val="both"/>
        <w:rPr>
          <w:rFonts w:cs="Times New Roman"/>
          <w:b/>
        </w:rPr>
      </w:pPr>
      <w:r>
        <w:rPr>
          <w:rFonts w:cs="Times New Roman"/>
          <w:b/>
        </w:rPr>
        <w:lastRenderedPageBreak/>
        <w:tab/>
      </w:r>
      <w:r>
        <w:rPr>
          <w:rFonts w:cs="Times New Roman"/>
        </w:rPr>
        <w:t xml:space="preserve">Untuk penjabaran tiap klasifikasi berdasarkan variabel pendapatan perkapita dan laju pertumbuhan ekonomi di tiap Kota di Kawasan Timur Indonesia dapat dilihat pada </w:t>
      </w:r>
      <w:r>
        <w:rPr>
          <w:rFonts w:cs="Times New Roman"/>
          <w:b/>
        </w:rPr>
        <w:t>LAMPIRAN C.</w:t>
      </w:r>
    </w:p>
    <w:p w:rsidR="00DF57C8" w:rsidRPr="00026DEF" w:rsidRDefault="00044467" w:rsidP="00DF57C8">
      <w:pPr>
        <w:spacing w:line="360" w:lineRule="auto"/>
        <w:contextualSpacing/>
        <w:jc w:val="both"/>
        <w:rPr>
          <w:rFonts w:cs="Times New Roman"/>
          <w:szCs w:val="24"/>
        </w:rPr>
      </w:pPr>
      <w:r>
        <w:rPr>
          <w:rFonts w:cs="Times New Roman"/>
        </w:rPr>
        <w:t xml:space="preserve"> </w:t>
      </w:r>
      <w:r w:rsidR="00DF57C8">
        <w:rPr>
          <w:rFonts w:cs="Times New Roman"/>
        </w:rPr>
        <w:tab/>
      </w:r>
      <w:r w:rsidR="00DF57C8" w:rsidRPr="00026DEF">
        <w:rPr>
          <w:rFonts w:cs="Times New Roman"/>
          <w:szCs w:val="24"/>
        </w:rPr>
        <w:t>Klasifikasi rata-rata Tingkat Perkembangan Perekonomian</w:t>
      </w:r>
      <w:r w:rsidR="00DF57C8">
        <w:rPr>
          <w:rFonts w:cs="Times New Roman"/>
          <w:szCs w:val="24"/>
        </w:rPr>
        <w:t xml:space="preserve"> Kota Ambon terhadap Kota-Kota di Kawasan Timur Indonesia </w:t>
      </w:r>
      <w:r w:rsidR="00DF57C8" w:rsidRPr="00026DEF">
        <w:rPr>
          <w:rFonts w:cs="Times New Roman"/>
          <w:szCs w:val="24"/>
        </w:rPr>
        <w:t>dapat digolongkan sebagai berikut:</w:t>
      </w:r>
    </w:p>
    <w:p w:rsidR="00DF57C8" w:rsidRPr="00026DEF" w:rsidRDefault="00DF57C8" w:rsidP="00F2356F">
      <w:pPr>
        <w:pStyle w:val="ListParagraph"/>
        <w:numPr>
          <w:ilvl w:val="0"/>
          <w:numId w:val="11"/>
        </w:numPr>
        <w:spacing w:after="0" w:line="360" w:lineRule="auto"/>
        <w:jc w:val="both"/>
        <w:rPr>
          <w:rFonts w:ascii="Times New Roman" w:hAnsi="Times New Roman" w:cs="Times New Roman"/>
          <w:sz w:val="24"/>
          <w:szCs w:val="24"/>
        </w:rPr>
      </w:pPr>
      <w:r w:rsidRPr="00026DEF">
        <w:rPr>
          <w:rFonts w:ascii="Times New Roman" w:hAnsi="Times New Roman" w:cs="Times New Roman"/>
          <w:sz w:val="24"/>
          <w:szCs w:val="24"/>
        </w:rPr>
        <w:t xml:space="preserve">Skor 1 untuk nilai terendah </w:t>
      </w:r>
    </w:p>
    <w:p w:rsidR="00DF57C8" w:rsidRPr="00026DEF" w:rsidRDefault="00DF57C8" w:rsidP="00F2356F">
      <w:pPr>
        <w:pStyle w:val="ListParagraph"/>
        <w:numPr>
          <w:ilvl w:val="0"/>
          <w:numId w:val="11"/>
        </w:numPr>
        <w:spacing w:after="0" w:line="360" w:lineRule="auto"/>
        <w:jc w:val="both"/>
        <w:rPr>
          <w:rFonts w:ascii="Times New Roman" w:hAnsi="Times New Roman" w:cs="Times New Roman"/>
          <w:sz w:val="24"/>
          <w:szCs w:val="24"/>
        </w:rPr>
      </w:pPr>
      <w:r w:rsidRPr="00026DEF">
        <w:rPr>
          <w:rFonts w:ascii="Times New Roman" w:hAnsi="Times New Roman" w:cs="Times New Roman"/>
          <w:sz w:val="24"/>
          <w:szCs w:val="24"/>
        </w:rPr>
        <w:t>Skor 2 untuk nilai Sedang</w:t>
      </w:r>
    </w:p>
    <w:p w:rsidR="00DF57C8" w:rsidRDefault="00DF57C8" w:rsidP="00F2356F">
      <w:pPr>
        <w:pStyle w:val="ListParagraph"/>
        <w:numPr>
          <w:ilvl w:val="0"/>
          <w:numId w:val="11"/>
        </w:numPr>
        <w:spacing w:after="0" w:line="360" w:lineRule="auto"/>
        <w:jc w:val="both"/>
        <w:rPr>
          <w:rFonts w:ascii="Times New Roman" w:hAnsi="Times New Roman" w:cs="Times New Roman"/>
          <w:sz w:val="24"/>
          <w:szCs w:val="24"/>
        </w:rPr>
      </w:pPr>
      <w:r w:rsidRPr="00026DEF">
        <w:rPr>
          <w:rFonts w:ascii="Times New Roman" w:hAnsi="Times New Roman" w:cs="Times New Roman"/>
          <w:sz w:val="24"/>
          <w:szCs w:val="24"/>
        </w:rPr>
        <w:t>Skor 3 untuk nilai tertinggi</w:t>
      </w:r>
    </w:p>
    <w:p w:rsidR="00044467" w:rsidRDefault="00044467" w:rsidP="00DB4FB9">
      <w:pPr>
        <w:spacing w:line="360" w:lineRule="auto"/>
        <w:jc w:val="both"/>
        <w:rPr>
          <w:rFonts w:cs="Times New Roman"/>
        </w:rPr>
      </w:pPr>
    </w:p>
    <w:p w:rsidR="0053527B" w:rsidRDefault="0053527B" w:rsidP="004365B4">
      <w:pPr>
        <w:jc w:val="center"/>
        <w:outlineLvl w:val="0"/>
        <w:rPr>
          <w:rFonts w:cs="Times New Roman"/>
          <w:b/>
          <w:szCs w:val="24"/>
        </w:rPr>
      </w:pPr>
      <w:r>
        <w:rPr>
          <w:rFonts w:cs="Times New Roman"/>
          <w:b/>
          <w:szCs w:val="24"/>
        </w:rPr>
        <w:t>Tabel IV.5</w:t>
      </w:r>
    </w:p>
    <w:p w:rsidR="0053527B" w:rsidRPr="00F323E8" w:rsidRDefault="0053527B" w:rsidP="0053527B">
      <w:pPr>
        <w:jc w:val="center"/>
        <w:rPr>
          <w:rFonts w:cs="Times New Roman"/>
          <w:b/>
          <w:szCs w:val="24"/>
        </w:rPr>
      </w:pPr>
      <w:r>
        <w:rPr>
          <w:rFonts w:cs="Times New Roman"/>
          <w:b/>
          <w:szCs w:val="24"/>
        </w:rPr>
        <w:t>Skoring Pendapatan Perkapita dan Laju Pertumbuhan Ekonomi  Menurut Kota-Kota di Kawasan Timur Indonesia Tahun 2008</w:t>
      </w:r>
    </w:p>
    <w:tbl>
      <w:tblPr>
        <w:tblStyle w:val="LightGrid5"/>
        <w:tblW w:w="9009" w:type="dxa"/>
        <w:jc w:val="center"/>
        <w:tblLook w:val="04A0"/>
      </w:tblPr>
      <w:tblGrid>
        <w:gridCol w:w="503"/>
        <w:gridCol w:w="2008"/>
        <w:gridCol w:w="1439"/>
        <w:gridCol w:w="873"/>
        <w:gridCol w:w="816"/>
        <w:gridCol w:w="3370"/>
      </w:tblGrid>
      <w:tr w:rsidR="0053527B" w:rsidRPr="00DD79E5" w:rsidTr="00295E1A">
        <w:trPr>
          <w:cnfStyle w:val="100000000000"/>
          <w:jc w:val="center"/>
        </w:trPr>
        <w:tc>
          <w:tcPr>
            <w:cnfStyle w:val="001000000000"/>
            <w:tcW w:w="503" w:type="dxa"/>
            <w:shd w:val="clear" w:color="auto" w:fill="auto"/>
          </w:tcPr>
          <w:p w:rsidR="0053527B" w:rsidRPr="00DD79E5" w:rsidRDefault="0053527B" w:rsidP="00057413">
            <w:pPr>
              <w:jc w:val="center"/>
              <w:rPr>
                <w:rFonts w:ascii="Times New Roman" w:hAnsi="Times New Roman" w:cs="Times New Roman"/>
              </w:rPr>
            </w:pPr>
            <w:r w:rsidRPr="00DD79E5">
              <w:rPr>
                <w:rFonts w:ascii="Times New Roman" w:hAnsi="Times New Roman" w:cs="Times New Roman"/>
              </w:rPr>
              <w:t>No</w:t>
            </w:r>
          </w:p>
        </w:tc>
        <w:tc>
          <w:tcPr>
            <w:tcW w:w="2008" w:type="dxa"/>
            <w:shd w:val="clear" w:color="auto" w:fill="auto"/>
          </w:tcPr>
          <w:p w:rsidR="0053527B" w:rsidRPr="00DD79E5" w:rsidRDefault="0053527B" w:rsidP="00057413">
            <w:pPr>
              <w:jc w:val="center"/>
              <w:cnfStyle w:val="100000000000"/>
              <w:rPr>
                <w:rFonts w:ascii="Times New Roman" w:hAnsi="Times New Roman" w:cs="Times New Roman"/>
              </w:rPr>
            </w:pPr>
            <w:r w:rsidRPr="00DD79E5">
              <w:rPr>
                <w:rFonts w:ascii="Times New Roman" w:hAnsi="Times New Roman" w:cs="Times New Roman"/>
              </w:rPr>
              <w:t>Kota</w:t>
            </w:r>
          </w:p>
        </w:tc>
        <w:tc>
          <w:tcPr>
            <w:tcW w:w="1439" w:type="dxa"/>
            <w:shd w:val="clear" w:color="auto" w:fill="auto"/>
          </w:tcPr>
          <w:p w:rsidR="0053527B" w:rsidRPr="00DD79E5" w:rsidRDefault="0053527B" w:rsidP="00057413">
            <w:pPr>
              <w:jc w:val="center"/>
              <w:cnfStyle w:val="100000000000"/>
              <w:rPr>
                <w:rFonts w:ascii="Times New Roman" w:hAnsi="Times New Roman" w:cs="Times New Roman"/>
                <w:lang w:val="en-US"/>
              </w:rPr>
            </w:pPr>
            <w:r w:rsidRPr="00DD79E5">
              <w:rPr>
                <w:rFonts w:ascii="Times New Roman" w:hAnsi="Times New Roman" w:cs="Times New Roman"/>
              </w:rPr>
              <w:t>Pend</w:t>
            </w:r>
            <w:r>
              <w:rPr>
                <w:rFonts w:ascii="Times New Roman" w:hAnsi="Times New Roman" w:cs="Times New Roman"/>
                <w:lang w:val="en-US"/>
              </w:rPr>
              <w:t>apatan</w:t>
            </w:r>
            <w:r w:rsidRPr="00DD79E5">
              <w:rPr>
                <w:rFonts w:ascii="Times New Roman" w:hAnsi="Times New Roman" w:cs="Times New Roman"/>
              </w:rPr>
              <w:t xml:space="preserve"> perkapita</w:t>
            </w:r>
            <w:r w:rsidRPr="00DD79E5">
              <w:rPr>
                <w:rFonts w:ascii="Times New Roman" w:hAnsi="Times New Roman" w:cs="Times New Roman"/>
                <w:lang w:val="en-US"/>
              </w:rPr>
              <w:t xml:space="preserve"> </w:t>
            </w:r>
            <w:r>
              <w:rPr>
                <w:rFonts w:ascii="Times New Roman" w:hAnsi="Times New Roman" w:cs="Times New Roman"/>
                <w:lang w:val="en-US"/>
              </w:rPr>
              <w:t>(Rupiah/thn)</w:t>
            </w:r>
          </w:p>
        </w:tc>
        <w:tc>
          <w:tcPr>
            <w:tcW w:w="873" w:type="dxa"/>
            <w:shd w:val="clear" w:color="auto" w:fill="auto"/>
          </w:tcPr>
          <w:p w:rsidR="0053527B" w:rsidRDefault="0053527B" w:rsidP="00057413">
            <w:pPr>
              <w:jc w:val="center"/>
              <w:cnfStyle w:val="100000000000"/>
              <w:rPr>
                <w:rFonts w:ascii="Times New Roman" w:hAnsi="Times New Roman" w:cs="Times New Roman"/>
                <w:lang w:val="en-US"/>
              </w:rPr>
            </w:pPr>
            <w:r w:rsidRPr="00DD79E5">
              <w:rPr>
                <w:rFonts w:ascii="Times New Roman" w:hAnsi="Times New Roman" w:cs="Times New Roman"/>
              </w:rPr>
              <w:t>LPE</w:t>
            </w:r>
            <w:r w:rsidRPr="00DD79E5">
              <w:rPr>
                <w:rFonts w:ascii="Times New Roman" w:hAnsi="Times New Roman" w:cs="Times New Roman"/>
                <w:lang w:val="en-US"/>
              </w:rPr>
              <w:t xml:space="preserve"> </w:t>
            </w:r>
          </w:p>
          <w:p w:rsidR="0053527B" w:rsidRPr="00DD79E5" w:rsidRDefault="0053527B" w:rsidP="00057413">
            <w:pPr>
              <w:jc w:val="center"/>
              <w:cnfStyle w:val="100000000000"/>
              <w:rPr>
                <w:rFonts w:ascii="Times New Roman" w:hAnsi="Times New Roman" w:cs="Times New Roman"/>
                <w:lang w:val="en-US"/>
              </w:rPr>
            </w:pPr>
            <w:r w:rsidRPr="00DD79E5">
              <w:rPr>
                <w:rFonts w:ascii="Times New Roman" w:hAnsi="Times New Roman" w:cs="Times New Roman"/>
                <w:lang w:val="en-US"/>
              </w:rPr>
              <w:t>(%)</w:t>
            </w:r>
          </w:p>
        </w:tc>
        <w:tc>
          <w:tcPr>
            <w:tcW w:w="816" w:type="dxa"/>
          </w:tcPr>
          <w:p w:rsidR="0053527B" w:rsidRPr="0053527B" w:rsidRDefault="0053527B" w:rsidP="00057413">
            <w:pPr>
              <w:jc w:val="center"/>
              <w:cnfStyle w:val="100000000000"/>
              <w:rPr>
                <w:rFonts w:ascii="Times New Roman" w:hAnsi="Times New Roman" w:cs="Times New Roman"/>
                <w:lang w:val="en-US"/>
              </w:rPr>
            </w:pPr>
            <w:r w:rsidRPr="0053527B">
              <w:rPr>
                <w:rFonts w:ascii="Times New Roman" w:hAnsi="Times New Roman" w:cs="Times New Roman"/>
                <w:lang w:val="en-US"/>
              </w:rPr>
              <w:t>Total Skor</w:t>
            </w:r>
          </w:p>
        </w:tc>
        <w:tc>
          <w:tcPr>
            <w:tcW w:w="3370" w:type="dxa"/>
            <w:shd w:val="clear" w:color="auto" w:fill="auto"/>
          </w:tcPr>
          <w:p w:rsidR="0053527B" w:rsidRPr="0053527B" w:rsidRDefault="0053527B" w:rsidP="00057413">
            <w:pPr>
              <w:jc w:val="center"/>
              <w:cnfStyle w:val="100000000000"/>
              <w:rPr>
                <w:rFonts w:ascii="Times New Roman" w:hAnsi="Times New Roman" w:cs="Times New Roman"/>
                <w:lang w:val="en-US"/>
              </w:rPr>
            </w:pPr>
            <w:r w:rsidRPr="0053527B">
              <w:rPr>
                <w:rFonts w:ascii="Times New Roman" w:hAnsi="Times New Roman" w:cs="Times New Roman"/>
                <w:lang w:val="en-US"/>
              </w:rPr>
              <w:t>Perkembangan Perekonomian</w:t>
            </w:r>
          </w:p>
        </w:tc>
      </w:tr>
      <w:tr w:rsidR="00295E1A" w:rsidRPr="00DD79E5" w:rsidTr="00295E1A">
        <w:trPr>
          <w:cnfStyle w:val="000000100000"/>
          <w:jc w:val="center"/>
        </w:trPr>
        <w:tc>
          <w:tcPr>
            <w:cnfStyle w:val="001000000000"/>
            <w:tcW w:w="503" w:type="dxa"/>
            <w:shd w:val="clear" w:color="auto" w:fill="auto"/>
          </w:tcPr>
          <w:p w:rsidR="00295E1A" w:rsidRPr="00DD79E5" w:rsidRDefault="00295E1A" w:rsidP="00057413">
            <w:pPr>
              <w:rPr>
                <w:rFonts w:ascii="Times New Roman" w:hAnsi="Times New Roman" w:cs="Times New Roman"/>
                <w:b w:val="0"/>
                <w:lang w:val="en-US"/>
              </w:rPr>
            </w:pPr>
            <w:r w:rsidRPr="00DD79E5">
              <w:rPr>
                <w:rFonts w:ascii="Times New Roman" w:hAnsi="Times New Roman" w:cs="Times New Roman"/>
                <w:b w:val="0"/>
                <w:lang w:val="en-US"/>
              </w:rPr>
              <w:t>1</w:t>
            </w:r>
          </w:p>
        </w:tc>
        <w:tc>
          <w:tcPr>
            <w:tcW w:w="2008" w:type="dxa"/>
            <w:shd w:val="clear" w:color="auto" w:fill="auto"/>
          </w:tcPr>
          <w:p w:rsidR="00295E1A" w:rsidRPr="00DD79E5" w:rsidRDefault="00295E1A" w:rsidP="00057413">
            <w:pPr>
              <w:cnfStyle w:val="000000100000"/>
              <w:rPr>
                <w:rFonts w:ascii="Times New Roman" w:hAnsi="Times New Roman" w:cs="Times New Roman"/>
              </w:rPr>
            </w:pPr>
            <w:r w:rsidRPr="00DD79E5">
              <w:rPr>
                <w:rFonts w:ascii="Times New Roman" w:hAnsi="Times New Roman" w:cs="Times New Roman"/>
              </w:rPr>
              <w:t>Manado</w:t>
            </w:r>
          </w:p>
        </w:tc>
        <w:tc>
          <w:tcPr>
            <w:tcW w:w="1439" w:type="dxa"/>
            <w:shd w:val="clear" w:color="auto" w:fill="auto"/>
          </w:tcPr>
          <w:p w:rsidR="00295E1A" w:rsidRPr="0053527B" w:rsidRDefault="00295E1A" w:rsidP="00057413">
            <w:pPr>
              <w:jc w:val="right"/>
              <w:cnfStyle w:val="000000100000"/>
              <w:rPr>
                <w:rFonts w:ascii="Times New Roman" w:hAnsi="Times New Roman" w:cs="Times New Roman"/>
                <w:lang w:val="en-US"/>
              </w:rPr>
            </w:pPr>
            <w:r>
              <w:rPr>
                <w:rFonts w:ascii="Times New Roman" w:hAnsi="Times New Roman" w:cs="Times New Roman"/>
                <w:lang w:val="en-US"/>
              </w:rPr>
              <w:t>3</w:t>
            </w:r>
          </w:p>
        </w:tc>
        <w:tc>
          <w:tcPr>
            <w:tcW w:w="873" w:type="dxa"/>
            <w:shd w:val="clear" w:color="auto" w:fill="auto"/>
          </w:tcPr>
          <w:p w:rsidR="00295E1A" w:rsidRPr="0053527B" w:rsidRDefault="00295E1A" w:rsidP="00057413">
            <w:pPr>
              <w:jc w:val="right"/>
              <w:cnfStyle w:val="000000100000"/>
              <w:rPr>
                <w:rFonts w:ascii="Times New Roman" w:hAnsi="Times New Roman" w:cs="Times New Roman"/>
                <w:lang w:val="en-US"/>
              </w:rPr>
            </w:pPr>
            <w:r>
              <w:rPr>
                <w:rFonts w:ascii="Times New Roman" w:hAnsi="Times New Roman" w:cs="Times New Roman"/>
                <w:lang w:val="en-US"/>
              </w:rPr>
              <w:t>2</w:t>
            </w:r>
          </w:p>
        </w:tc>
        <w:tc>
          <w:tcPr>
            <w:tcW w:w="816" w:type="dxa"/>
            <w:shd w:val="clear" w:color="auto" w:fill="auto"/>
          </w:tcPr>
          <w:p w:rsidR="00295E1A" w:rsidRPr="0053527B" w:rsidRDefault="00295E1A" w:rsidP="00057413">
            <w:pPr>
              <w:jc w:val="right"/>
              <w:cnfStyle w:val="000000100000"/>
              <w:rPr>
                <w:rFonts w:ascii="Times New Roman" w:hAnsi="Times New Roman" w:cs="Times New Roman"/>
                <w:lang w:val="en-US"/>
              </w:rPr>
            </w:pPr>
            <w:r w:rsidRPr="0053527B">
              <w:rPr>
                <w:rFonts w:ascii="Times New Roman" w:hAnsi="Times New Roman" w:cs="Times New Roman"/>
                <w:lang w:val="en-US"/>
              </w:rPr>
              <w:t>5</w:t>
            </w:r>
          </w:p>
        </w:tc>
        <w:tc>
          <w:tcPr>
            <w:tcW w:w="3370" w:type="dxa"/>
            <w:shd w:val="clear" w:color="auto" w:fill="auto"/>
          </w:tcPr>
          <w:p w:rsidR="00295E1A" w:rsidRPr="00295E1A" w:rsidRDefault="00295E1A" w:rsidP="00295E1A">
            <w:pPr>
              <w:cnfStyle w:val="000000100000"/>
              <w:rPr>
                <w:rFonts w:ascii="Times New Roman" w:eastAsia="Times New Roman" w:hAnsi="Times New Roman" w:cs="Times New Roman"/>
                <w:color w:val="000000"/>
              </w:rPr>
            </w:pPr>
            <w:r w:rsidRPr="00295E1A">
              <w:rPr>
                <w:rFonts w:ascii="Times New Roman" w:eastAsia="Times New Roman" w:hAnsi="Times New Roman" w:cs="Times New Roman"/>
                <w:color w:val="000000"/>
              </w:rPr>
              <w:t>Perekonomian cukup berkembang</w:t>
            </w:r>
          </w:p>
        </w:tc>
      </w:tr>
      <w:tr w:rsidR="00295E1A" w:rsidRPr="00DD79E5" w:rsidTr="00295E1A">
        <w:trPr>
          <w:cnfStyle w:val="000000010000"/>
          <w:jc w:val="center"/>
        </w:trPr>
        <w:tc>
          <w:tcPr>
            <w:cnfStyle w:val="001000000000"/>
            <w:tcW w:w="503" w:type="dxa"/>
            <w:shd w:val="clear" w:color="auto" w:fill="auto"/>
          </w:tcPr>
          <w:p w:rsidR="00295E1A" w:rsidRPr="00DD79E5" w:rsidRDefault="00295E1A" w:rsidP="00057413">
            <w:pPr>
              <w:rPr>
                <w:rFonts w:ascii="Times New Roman" w:hAnsi="Times New Roman" w:cs="Times New Roman"/>
                <w:b w:val="0"/>
                <w:lang w:val="en-US"/>
              </w:rPr>
            </w:pPr>
            <w:r w:rsidRPr="00DD79E5">
              <w:rPr>
                <w:rFonts w:ascii="Times New Roman" w:hAnsi="Times New Roman" w:cs="Times New Roman"/>
                <w:b w:val="0"/>
                <w:lang w:val="en-US"/>
              </w:rPr>
              <w:t>2</w:t>
            </w:r>
          </w:p>
        </w:tc>
        <w:tc>
          <w:tcPr>
            <w:tcW w:w="2008" w:type="dxa"/>
            <w:shd w:val="clear" w:color="auto" w:fill="auto"/>
          </w:tcPr>
          <w:p w:rsidR="00295E1A" w:rsidRPr="00DD79E5" w:rsidRDefault="00295E1A" w:rsidP="00057413">
            <w:pPr>
              <w:cnfStyle w:val="000000010000"/>
              <w:rPr>
                <w:rFonts w:ascii="Times New Roman" w:hAnsi="Times New Roman" w:cs="Times New Roman"/>
                <w:lang w:val="en-US"/>
              </w:rPr>
            </w:pPr>
            <w:r w:rsidRPr="00DD79E5">
              <w:rPr>
                <w:rFonts w:ascii="Times New Roman" w:hAnsi="Times New Roman" w:cs="Times New Roman"/>
                <w:lang w:val="en-US"/>
              </w:rPr>
              <w:t>Palu</w:t>
            </w:r>
          </w:p>
        </w:tc>
        <w:tc>
          <w:tcPr>
            <w:tcW w:w="1439" w:type="dxa"/>
            <w:shd w:val="clear" w:color="auto" w:fill="auto"/>
          </w:tcPr>
          <w:p w:rsidR="00295E1A" w:rsidRPr="00DD79E5" w:rsidRDefault="00295E1A" w:rsidP="00057413">
            <w:pPr>
              <w:jc w:val="right"/>
              <w:cnfStyle w:val="000000010000"/>
              <w:rPr>
                <w:rFonts w:ascii="Times New Roman" w:hAnsi="Times New Roman" w:cs="Times New Roman"/>
                <w:lang w:val="en-US"/>
              </w:rPr>
            </w:pPr>
            <w:r>
              <w:rPr>
                <w:rFonts w:ascii="Times New Roman" w:hAnsi="Times New Roman" w:cs="Times New Roman"/>
                <w:lang w:val="en-US"/>
              </w:rPr>
              <w:t>3</w:t>
            </w:r>
          </w:p>
        </w:tc>
        <w:tc>
          <w:tcPr>
            <w:tcW w:w="873" w:type="dxa"/>
            <w:shd w:val="clear" w:color="auto" w:fill="auto"/>
          </w:tcPr>
          <w:p w:rsidR="00295E1A" w:rsidRPr="00DD79E5" w:rsidRDefault="00295E1A" w:rsidP="00057413">
            <w:pPr>
              <w:jc w:val="right"/>
              <w:cnfStyle w:val="000000010000"/>
              <w:rPr>
                <w:rFonts w:ascii="Times New Roman" w:hAnsi="Times New Roman" w:cs="Times New Roman"/>
                <w:lang w:val="en-US"/>
              </w:rPr>
            </w:pPr>
            <w:r>
              <w:rPr>
                <w:rFonts w:ascii="Times New Roman" w:hAnsi="Times New Roman" w:cs="Times New Roman"/>
                <w:lang w:val="en-US"/>
              </w:rPr>
              <w:t>2</w:t>
            </w:r>
          </w:p>
        </w:tc>
        <w:tc>
          <w:tcPr>
            <w:tcW w:w="816" w:type="dxa"/>
            <w:shd w:val="clear" w:color="auto" w:fill="auto"/>
          </w:tcPr>
          <w:p w:rsidR="00295E1A" w:rsidRPr="0053527B" w:rsidRDefault="00295E1A" w:rsidP="00057413">
            <w:pPr>
              <w:jc w:val="right"/>
              <w:cnfStyle w:val="000000010000"/>
              <w:rPr>
                <w:rFonts w:ascii="Times New Roman" w:hAnsi="Times New Roman" w:cs="Times New Roman"/>
                <w:lang w:val="en-US"/>
              </w:rPr>
            </w:pPr>
            <w:r>
              <w:rPr>
                <w:rFonts w:ascii="Times New Roman" w:hAnsi="Times New Roman" w:cs="Times New Roman"/>
                <w:lang w:val="en-US"/>
              </w:rPr>
              <w:t>5</w:t>
            </w:r>
          </w:p>
        </w:tc>
        <w:tc>
          <w:tcPr>
            <w:tcW w:w="3370" w:type="dxa"/>
            <w:shd w:val="clear" w:color="auto" w:fill="auto"/>
          </w:tcPr>
          <w:p w:rsidR="00295E1A" w:rsidRPr="00295E1A" w:rsidRDefault="00295E1A" w:rsidP="00057413">
            <w:pPr>
              <w:cnfStyle w:val="000000010000"/>
              <w:rPr>
                <w:rFonts w:ascii="Times New Roman" w:eastAsia="Times New Roman" w:hAnsi="Times New Roman" w:cs="Times New Roman"/>
                <w:color w:val="000000"/>
              </w:rPr>
            </w:pPr>
            <w:r w:rsidRPr="00295E1A">
              <w:rPr>
                <w:rFonts w:ascii="Times New Roman" w:eastAsia="Times New Roman" w:hAnsi="Times New Roman" w:cs="Times New Roman"/>
                <w:color w:val="000000"/>
              </w:rPr>
              <w:t>Perekonomian cukup berkembang</w:t>
            </w:r>
          </w:p>
        </w:tc>
      </w:tr>
      <w:tr w:rsidR="00295E1A" w:rsidRPr="00DD79E5" w:rsidTr="00295E1A">
        <w:trPr>
          <w:cnfStyle w:val="000000100000"/>
          <w:jc w:val="center"/>
        </w:trPr>
        <w:tc>
          <w:tcPr>
            <w:cnfStyle w:val="001000000000"/>
            <w:tcW w:w="503" w:type="dxa"/>
            <w:shd w:val="clear" w:color="auto" w:fill="auto"/>
          </w:tcPr>
          <w:p w:rsidR="00295E1A" w:rsidRPr="00DD79E5" w:rsidRDefault="00295E1A" w:rsidP="00057413">
            <w:pPr>
              <w:rPr>
                <w:rFonts w:ascii="Times New Roman" w:hAnsi="Times New Roman" w:cs="Times New Roman"/>
                <w:b w:val="0"/>
                <w:lang w:val="en-US"/>
              </w:rPr>
            </w:pPr>
            <w:r w:rsidRPr="00DD79E5">
              <w:rPr>
                <w:rFonts w:ascii="Times New Roman" w:hAnsi="Times New Roman" w:cs="Times New Roman"/>
                <w:b w:val="0"/>
                <w:lang w:val="en-US"/>
              </w:rPr>
              <w:t>3</w:t>
            </w:r>
          </w:p>
        </w:tc>
        <w:tc>
          <w:tcPr>
            <w:tcW w:w="2008" w:type="dxa"/>
            <w:shd w:val="clear" w:color="auto" w:fill="auto"/>
          </w:tcPr>
          <w:p w:rsidR="00295E1A" w:rsidRPr="00DD79E5" w:rsidRDefault="00295E1A" w:rsidP="00057413">
            <w:pPr>
              <w:cnfStyle w:val="000000100000"/>
              <w:rPr>
                <w:rFonts w:ascii="Times New Roman" w:hAnsi="Times New Roman" w:cs="Times New Roman"/>
                <w:lang w:val="en-US"/>
              </w:rPr>
            </w:pPr>
            <w:r w:rsidRPr="00DD79E5">
              <w:rPr>
                <w:rFonts w:ascii="Times New Roman" w:hAnsi="Times New Roman" w:cs="Times New Roman"/>
                <w:lang w:val="en-US"/>
              </w:rPr>
              <w:t>Makassar</w:t>
            </w:r>
          </w:p>
        </w:tc>
        <w:tc>
          <w:tcPr>
            <w:tcW w:w="1439" w:type="dxa"/>
            <w:shd w:val="clear" w:color="auto" w:fill="auto"/>
          </w:tcPr>
          <w:p w:rsidR="00295E1A" w:rsidRPr="00DD79E5" w:rsidRDefault="00295E1A" w:rsidP="00057413">
            <w:pPr>
              <w:jc w:val="right"/>
              <w:cnfStyle w:val="000000100000"/>
              <w:rPr>
                <w:rFonts w:ascii="Times New Roman" w:hAnsi="Times New Roman" w:cs="Times New Roman"/>
                <w:lang w:val="en-US"/>
              </w:rPr>
            </w:pPr>
            <w:r>
              <w:rPr>
                <w:rFonts w:ascii="Times New Roman" w:hAnsi="Times New Roman" w:cs="Times New Roman"/>
                <w:lang w:val="en-US"/>
              </w:rPr>
              <w:t>3</w:t>
            </w:r>
          </w:p>
        </w:tc>
        <w:tc>
          <w:tcPr>
            <w:tcW w:w="873" w:type="dxa"/>
            <w:shd w:val="clear" w:color="auto" w:fill="auto"/>
          </w:tcPr>
          <w:p w:rsidR="00295E1A" w:rsidRPr="00DD79E5" w:rsidRDefault="00295E1A" w:rsidP="00057413">
            <w:pPr>
              <w:jc w:val="right"/>
              <w:cnfStyle w:val="000000100000"/>
              <w:rPr>
                <w:rFonts w:ascii="Times New Roman" w:hAnsi="Times New Roman" w:cs="Times New Roman"/>
                <w:lang w:val="en-US"/>
              </w:rPr>
            </w:pPr>
            <w:r>
              <w:rPr>
                <w:rFonts w:ascii="Times New Roman" w:hAnsi="Times New Roman" w:cs="Times New Roman"/>
                <w:lang w:val="en-US"/>
              </w:rPr>
              <w:t>3</w:t>
            </w:r>
          </w:p>
        </w:tc>
        <w:tc>
          <w:tcPr>
            <w:tcW w:w="816" w:type="dxa"/>
            <w:shd w:val="clear" w:color="auto" w:fill="auto"/>
          </w:tcPr>
          <w:p w:rsidR="00295E1A" w:rsidRPr="0053527B" w:rsidRDefault="00295E1A" w:rsidP="00057413">
            <w:pPr>
              <w:jc w:val="right"/>
              <w:cnfStyle w:val="000000100000"/>
              <w:rPr>
                <w:rFonts w:ascii="Times New Roman" w:hAnsi="Times New Roman" w:cs="Times New Roman"/>
                <w:lang w:val="en-US"/>
              </w:rPr>
            </w:pPr>
            <w:r w:rsidRPr="0053527B">
              <w:rPr>
                <w:rFonts w:ascii="Times New Roman" w:hAnsi="Times New Roman" w:cs="Times New Roman"/>
                <w:lang w:val="en-US"/>
              </w:rPr>
              <w:t>6</w:t>
            </w:r>
          </w:p>
        </w:tc>
        <w:tc>
          <w:tcPr>
            <w:tcW w:w="3370" w:type="dxa"/>
            <w:shd w:val="clear" w:color="auto" w:fill="auto"/>
          </w:tcPr>
          <w:p w:rsidR="00295E1A" w:rsidRPr="00295E1A" w:rsidRDefault="00295E1A" w:rsidP="00295E1A">
            <w:pPr>
              <w:cnfStyle w:val="000000100000"/>
              <w:rPr>
                <w:rFonts w:ascii="Times New Roman" w:eastAsia="Times New Roman" w:hAnsi="Times New Roman" w:cs="Times New Roman"/>
                <w:color w:val="000000"/>
              </w:rPr>
            </w:pPr>
            <w:r w:rsidRPr="00295E1A">
              <w:rPr>
                <w:rFonts w:ascii="Times New Roman" w:eastAsia="Times New Roman" w:hAnsi="Times New Roman" w:cs="Times New Roman"/>
                <w:color w:val="000000"/>
              </w:rPr>
              <w:t>Perekonomian berkembang</w:t>
            </w:r>
          </w:p>
        </w:tc>
      </w:tr>
      <w:tr w:rsidR="00295E1A" w:rsidRPr="00DD79E5" w:rsidTr="00295E1A">
        <w:trPr>
          <w:cnfStyle w:val="000000010000"/>
          <w:jc w:val="center"/>
        </w:trPr>
        <w:tc>
          <w:tcPr>
            <w:cnfStyle w:val="001000000000"/>
            <w:tcW w:w="503" w:type="dxa"/>
            <w:shd w:val="clear" w:color="auto" w:fill="auto"/>
          </w:tcPr>
          <w:p w:rsidR="00295E1A" w:rsidRPr="00DD79E5" w:rsidRDefault="00295E1A" w:rsidP="00057413">
            <w:pPr>
              <w:rPr>
                <w:rFonts w:ascii="Times New Roman" w:hAnsi="Times New Roman" w:cs="Times New Roman"/>
                <w:b w:val="0"/>
                <w:lang w:val="en-US"/>
              </w:rPr>
            </w:pPr>
            <w:r w:rsidRPr="00DD79E5">
              <w:rPr>
                <w:rFonts w:ascii="Times New Roman" w:hAnsi="Times New Roman" w:cs="Times New Roman"/>
                <w:b w:val="0"/>
                <w:lang w:val="en-US"/>
              </w:rPr>
              <w:t>4</w:t>
            </w:r>
          </w:p>
        </w:tc>
        <w:tc>
          <w:tcPr>
            <w:tcW w:w="2008" w:type="dxa"/>
            <w:shd w:val="clear" w:color="auto" w:fill="auto"/>
          </w:tcPr>
          <w:p w:rsidR="00295E1A" w:rsidRPr="00DD79E5" w:rsidRDefault="00295E1A" w:rsidP="00057413">
            <w:pPr>
              <w:cnfStyle w:val="000000010000"/>
              <w:rPr>
                <w:rFonts w:ascii="Times New Roman" w:hAnsi="Times New Roman" w:cs="Times New Roman"/>
                <w:lang w:val="en-US"/>
              </w:rPr>
            </w:pPr>
            <w:r w:rsidRPr="00DD79E5">
              <w:rPr>
                <w:rFonts w:ascii="Times New Roman" w:hAnsi="Times New Roman" w:cs="Times New Roman"/>
                <w:lang w:val="en-US"/>
              </w:rPr>
              <w:t>Kendari</w:t>
            </w:r>
          </w:p>
        </w:tc>
        <w:tc>
          <w:tcPr>
            <w:tcW w:w="1439" w:type="dxa"/>
            <w:shd w:val="clear" w:color="auto" w:fill="auto"/>
          </w:tcPr>
          <w:p w:rsidR="00295E1A" w:rsidRPr="00DD79E5" w:rsidRDefault="00295E1A" w:rsidP="00057413">
            <w:pPr>
              <w:jc w:val="right"/>
              <w:cnfStyle w:val="000000010000"/>
              <w:rPr>
                <w:rFonts w:ascii="Times New Roman" w:hAnsi="Times New Roman" w:cs="Times New Roman"/>
                <w:lang w:val="en-US"/>
              </w:rPr>
            </w:pPr>
            <w:r>
              <w:rPr>
                <w:rFonts w:ascii="Times New Roman" w:hAnsi="Times New Roman" w:cs="Times New Roman"/>
                <w:lang w:val="en-US"/>
              </w:rPr>
              <w:t>2</w:t>
            </w:r>
          </w:p>
        </w:tc>
        <w:tc>
          <w:tcPr>
            <w:tcW w:w="873" w:type="dxa"/>
            <w:shd w:val="clear" w:color="auto" w:fill="auto"/>
          </w:tcPr>
          <w:p w:rsidR="00295E1A" w:rsidRPr="00DD79E5" w:rsidRDefault="00295E1A" w:rsidP="00057413">
            <w:pPr>
              <w:jc w:val="right"/>
              <w:cnfStyle w:val="000000010000"/>
              <w:rPr>
                <w:rFonts w:ascii="Times New Roman" w:hAnsi="Times New Roman" w:cs="Times New Roman"/>
                <w:lang w:val="en-US"/>
              </w:rPr>
            </w:pPr>
            <w:r>
              <w:rPr>
                <w:rFonts w:ascii="Times New Roman" w:hAnsi="Times New Roman" w:cs="Times New Roman"/>
                <w:lang w:val="en-US"/>
              </w:rPr>
              <w:t>2</w:t>
            </w:r>
          </w:p>
        </w:tc>
        <w:tc>
          <w:tcPr>
            <w:tcW w:w="816" w:type="dxa"/>
            <w:shd w:val="clear" w:color="auto" w:fill="auto"/>
          </w:tcPr>
          <w:p w:rsidR="00295E1A" w:rsidRPr="0053527B" w:rsidRDefault="00295E1A" w:rsidP="00057413">
            <w:pPr>
              <w:jc w:val="right"/>
              <w:cnfStyle w:val="000000010000"/>
              <w:rPr>
                <w:rFonts w:ascii="Times New Roman" w:hAnsi="Times New Roman" w:cs="Times New Roman"/>
                <w:lang w:val="en-US"/>
              </w:rPr>
            </w:pPr>
            <w:r w:rsidRPr="0053527B">
              <w:rPr>
                <w:rFonts w:ascii="Times New Roman" w:hAnsi="Times New Roman" w:cs="Times New Roman"/>
                <w:lang w:val="en-US"/>
              </w:rPr>
              <w:t>4</w:t>
            </w:r>
          </w:p>
        </w:tc>
        <w:tc>
          <w:tcPr>
            <w:tcW w:w="3370" w:type="dxa"/>
            <w:shd w:val="clear" w:color="auto" w:fill="auto"/>
          </w:tcPr>
          <w:p w:rsidR="00295E1A" w:rsidRPr="00295E1A" w:rsidRDefault="00295E1A" w:rsidP="00057413">
            <w:pPr>
              <w:cnfStyle w:val="000000010000"/>
              <w:rPr>
                <w:rFonts w:ascii="Times New Roman" w:eastAsia="Times New Roman" w:hAnsi="Times New Roman" w:cs="Times New Roman"/>
                <w:color w:val="000000"/>
              </w:rPr>
            </w:pPr>
            <w:r w:rsidRPr="00295E1A">
              <w:rPr>
                <w:rFonts w:ascii="Times New Roman" w:eastAsia="Times New Roman" w:hAnsi="Times New Roman" w:cs="Times New Roman"/>
                <w:color w:val="000000"/>
              </w:rPr>
              <w:t xml:space="preserve">Perekonomian </w:t>
            </w:r>
            <w:r>
              <w:rPr>
                <w:rFonts w:ascii="Times New Roman" w:eastAsia="Times New Roman" w:hAnsi="Times New Roman" w:cs="Times New Roman"/>
                <w:color w:val="000000"/>
                <w:lang w:val="en-US"/>
              </w:rPr>
              <w:t xml:space="preserve">kurang </w:t>
            </w:r>
            <w:r w:rsidRPr="00295E1A">
              <w:rPr>
                <w:rFonts w:ascii="Times New Roman" w:eastAsia="Times New Roman" w:hAnsi="Times New Roman" w:cs="Times New Roman"/>
                <w:color w:val="000000"/>
              </w:rPr>
              <w:t>berkembang</w:t>
            </w:r>
          </w:p>
        </w:tc>
      </w:tr>
      <w:tr w:rsidR="00295E1A" w:rsidRPr="00DD79E5" w:rsidTr="00295E1A">
        <w:trPr>
          <w:cnfStyle w:val="000000100000"/>
          <w:jc w:val="center"/>
        </w:trPr>
        <w:tc>
          <w:tcPr>
            <w:cnfStyle w:val="001000000000"/>
            <w:tcW w:w="503" w:type="dxa"/>
            <w:shd w:val="clear" w:color="auto" w:fill="auto"/>
          </w:tcPr>
          <w:p w:rsidR="00295E1A" w:rsidRPr="00DD79E5" w:rsidRDefault="00295E1A" w:rsidP="00057413">
            <w:pPr>
              <w:rPr>
                <w:rFonts w:ascii="Times New Roman" w:hAnsi="Times New Roman" w:cs="Times New Roman"/>
                <w:b w:val="0"/>
                <w:lang w:val="en-US"/>
              </w:rPr>
            </w:pPr>
            <w:r w:rsidRPr="00DD79E5">
              <w:rPr>
                <w:rFonts w:ascii="Times New Roman" w:hAnsi="Times New Roman" w:cs="Times New Roman"/>
                <w:b w:val="0"/>
                <w:lang w:val="en-US"/>
              </w:rPr>
              <w:t>5</w:t>
            </w:r>
          </w:p>
        </w:tc>
        <w:tc>
          <w:tcPr>
            <w:tcW w:w="2008" w:type="dxa"/>
            <w:shd w:val="clear" w:color="auto" w:fill="auto"/>
          </w:tcPr>
          <w:p w:rsidR="00295E1A" w:rsidRPr="00DD79E5" w:rsidRDefault="00295E1A" w:rsidP="00057413">
            <w:pPr>
              <w:cnfStyle w:val="000000100000"/>
              <w:rPr>
                <w:rFonts w:ascii="Times New Roman" w:hAnsi="Times New Roman" w:cs="Times New Roman"/>
                <w:lang w:val="en-US"/>
              </w:rPr>
            </w:pPr>
            <w:r w:rsidRPr="00DD79E5">
              <w:rPr>
                <w:rFonts w:ascii="Times New Roman" w:hAnsi="Times New Roman" w:cs="Times New Roman"/>
                <w:lang w:val="en-US"/>
              </w:rPr>
              <w:t>Gorontalo</w:t>
            </w:r>
          </w:p>
        </w:tc>
        <w:tc>
          <w:tcPr>
            <w:tcW w:w="1439" w:type="dxa"/>
            <w:shd w:val="clear" w:color="auto" w:fill="auto"/>
          </w:tcPr>
          <w:p w:rsidR="00295E1A" w:rsidRPr="00DD79E5" w:rsidRDefault="00295E1A" w:rsidP="00057413">
            <w:pPr>
              <w:jc w:val="right"/>
              <w:cnfStyle w:val="000000100000"/>
              <w:rPr>
                <w:rFonts w:ascii="Times New Roman" w:hAnsi="Times New Roman" w:cs="Times New Roman"/>
                <w:lang w:val="en-US"/>
              </w:rPr>
            </w:pPr>
            <w:r>
              <w:rPr>
                <w:rFonts w:ascii="Times New Roman" w:hAnsi="Times New Roman" w:cs="Times New Roman"/>
                <w:lang w:val="en-US"/>
              </w:rPr>
              <w:t>2</w:t>
            </w:r>
          </w:p>
        </w:tc>
        <w:tc>
          <w:tcPr>
            <w:tcW w:w="873" w:type="dxa"/>
            <w:shd w:val="clear" w:color="auto" w:fill="auto"/>
          </w:tcPr>
          <w:p w:rsidR="00295E1A" w:rsidRPr="00DD79E5" w:rsidRDefault="00295E1A" w:rsidP="00057413">
            <w:pPr>
              <w:jc w:val="right"/>
              <w:cnfStyle w:val="000000100000"/>
              <w:rPr>
                <w:rFonts w:ascii="Times New Roman" w:hAnsi="Times New Roman" w:cs="Times New Roman"/>
                <w:lang w:val="en-US"/>
              </w:rPr>
            </w:pPr>
            <w:r>
              <w:rPr>
                <w:rFonts w:ascii="Times New Roman" w:hAnsi="Times New Roman" w:cs="Times New Roman"/>
                <w:lang w:val="en-US"/>
              </w:rPr>
              <w:t>2</w:t>
            </w:r>
          </w:p>
        </w:tc>
        <w:tc>
          <w:tcPr>
            <w:tcW w:w="816" w:type="dxa"/>
            <w:shd w:val="clear" w:color="auto" w:fill="auto"/>
          </w:tcPr>
          <w:p w:rsidR="00295E1A" w:rsidRPr="0053527B" w:rsidRDefault="00295E1A" w:rsidP="00057413">
            <w:pPr>
              <w:jc w:val="right"/>
              <w:cnfStyle w:val="000000100000"/>
              <w:rPr>
                <w:rFonts w:ascii="Times New Roman" w:hAnsi="Times New Roman" w:cs="Times New Roman"/>
                <w:lang w:val="en-US"/>
              </w:rPr>
            </w:pPr>
            <w:r w:rsidRPr="0053527B">
              <w:rPr>
                <w:rFonts w:ascii="Times New Roman" w:hAnsi="Times New Roman" w:cs="Times New Roman"/>
                <w:lang w:val="en-US"/>
              </w:rPr>
              <w:t>4</w:t>
            </w:r>
          </w:p>
        </w:tc>
        <w:tc>
          <w:tcPr>
            <w:tcW w:w="3370" w:type="dxa"/>
            <w:shd w:val="clear" w:color="auto" w:fill="auto"/>
          </w:tcPr>
          <w:p w:rsidR="00295E1A" w:rsidRPr="00295E1A" w:rsidRDefault="00295E1A" w:rsidP="00057413">
            <w:pPr>
              <w:cnfStyle w:val="000000100000"/>
              <w:rPr>
                <w:rFonts w:ascii="Times New Roman" w:eastAsia="Times New Roman" w:hAnsi="Times New Roman" w:cs="Times New Roman"/>
                <w:color w:val="000000"/>
              </w:rPr>
            </w:pPr>
            <w:r w:rsidRPr="00295E1A">
              <w:rPr>
                <w:rFonts w:ascii="Times New Roman" w:eastAsia="Times New Roman" w:hAnsi="Times New Roman" w:cs="Times New Roman"/>
                <w:color w:val="000000"/>
              </w:rPr>
              <w:t xml:space="preserve">Perekonomian </w:t>
            </w:r>
            <w:r>
              <w:rPr>
                <w:rFonts w:ascii="Times New Roman" w:eastAsia="Times New Roman" w:hAnsi="Times New Roman" w:cs="Times New Roman"/>
                <w:color w:val="000000"/>
                <w:lang w:val="en-US"/>
              </w:rPr>
              <w:t xml:space="preserve">kurang </w:t>
            </w:r>
            <w:r w:rsidRPr="00295E1A">
              <w:rPr>
                <w:rFonts w:ascii="Times New Roman" w:eastAsia="Times New Roman" w:hAnsi="Times New Roman" w:cs="Times New Roman"/>
                <w:color w:val="000000"/>
              </w:rPr>
              <w:t>berkembang</w:t>
            </w:r>
          </w:p>
        </w:tc>
      </w:tr>
      <w:tr w:rsidR="00295E1A" w:rsidRPr="00DD79E5" w:rsidTr="00295E1A">
        <w:trPr>
          <w:cnfStyle w:val="000000010000"/>
          <w:jc w:val="center"/>
        </w:trPr>
        <w:tc>
          <w:tcPr>
            <w:cnfStyle w:val="001000000000"/>
            <w:tcW w:w="503" w:type="dxa"/>
            <w:shd w:val="clear" w:color="auto" w:fill="auto"/>
          </w:tcPr>
          <w:p w:rsidR="00295E1A" w:rsidRPr="00DD79E5" w:rsidRDefault="00295E1A" w:rsidP="00057413">
            <w:pPr>
              <w:rPr>
                <w:rFonts w:ascii="Times New Roman" w:hAnsi="Times New Roman" w:cs="Times New Roman"/>
                <w:b w:val="0"/>
                <w:lang w:val="en-US"/>
              </w:rPr>
            </w:pPr>
            <w:r w:rsidRPr="00DD79E5">
              <w:rPr>
                <w:rFonts w:ascii="Times New Roman" w:hAnsi="Times New Roman" w:cs="Times New Roman"/>
                <w:b w:val="0"/>
                <w:lang w:val="en-US"/>
              </w:rPr>
              <w:t>6</w:t>
            </w:r>
          </w:p>
        </w:tc>
        <w:tc>
          <w:tcPr>
            <w:tcW w:w="2008" w:type="dxa"/>
            <w:shd w:val="clear" w:color="auto" w:fill="auto"/>
          </w:tcPr>
          <w:p w:rsidR="00295E1A" w:rsidRPr="00DD79E5" w:rsidRDefault="00295E1A" w:rsidP="00057413">
            <w:pPr>
              <w:cnfStyle w:val="000000010000"/>
              <w:rPr>
                <w:rFonts w:ascii="Times New Roman" w:hAnsi="Times New Roman" w:cs="Times New Roman"/>
                <w:lang w:val="en-US"/>
              </w:rPr>
            </w:pPr>
            <w:r w:rsidRPr="00DD79E5">
              <w:rPr>
                <w:rFonts w:ascii="Times New Roman" w:hAnsi="Times New Roman" w:cs="Times New Roman"/>
                <w:lang w:val="en-US"/>
              </w:rPr>
              <w:t>Mamuju</w:t>
            </w:r>
          </w:p>
        </w:tc>
        <w:tc>
          <w:tcPr>
            <w:tcW w:w="1439" w:type="dxa"/>
            <w:shd w:val="clear" w:color="auto" w:fill="auto"/>
          </w:tcPr>
          <w:p w:rsidR="00295E1A" w:rsidRPr="00DD79E5" w:rsidRDefault="00295E1A" w:rsidP="00057413">
            <w:pPr>
              <w:jc w:val="right"/>
              <w:cnfStyle w:val="000000010000"/>
              <w:rPr>
                <w:rFonts w:ascii="Times New Roman" w:hAnsi="Times New Roman" w:cs="Times New Roman"/>
                <w:lang w:val="en-US"/>
              </w:rPr>
            </w:pPr>
            <w:r>
              <w:rPr>
                <w:rFonts w:ascii="Times New Roman" w:hAnsi="Times New Roman" w:cs="Times New Roman"/>
                <w:lang w:val="en-US"/>
              </w:rPr>
              <w:t>2</w:t>
            </w:r>
          </w:p>
        </w:tc>
        <w:tc>
          <w:tcPr>
            <w:tcW w:w="873" w:type="dxa"/>
            <w:shd w:val="clear" w:color="auto" w:fill="auto"/>
          </w:tcPr>
          <w:p w:rsidR="00295E1A" w:rsidRPr="00DD79E5" w:rsidRDefault="00295E1A" w:rsidP="00057413">
            <w:pPr>
              <w:jc w:val="right"/>
              <w:cnfStyle w:val="000000010000"/>
              <w:rPr>
                <w:rFonts w:ascii="Times New Roman" w:hAnsi="Times New Roman" w:cs="Times New Roman"/>
                <w:lang w:val="en-US"/>
              </w:rPr>
            </w:pPr>
            <w:r>
              <w:rPr>
                <w:rFonts w:ascii="Times New Roman" w:hAnsi="Times New Roman" w:cs="Times New Roman"/>
                <w:lang w:val="en-US"/>
              </w:rPr>
              <w:t>1</w:t>
            </w:r>
          </w:p>
        </w:tc>
        <w:tc>
          <w:tcPr>
            <w:tcW w:w="816" w:type="dxa"/>
            <w:shd w:val="clear" w:color="auto" w:fill="auto"/>
          </w:tcPr>
          <w:p w:rsidR="00295E1A" w:rsidRPr="0053527B" w:rsidRDefault="00295E1A" w:rsidP="00057413">
            <w:pPr>
              <w:jc w:val="right"/>
              <w:cnfStyle w:val="000000010000"/>
              <w:rPr>
                <w:rFonts w:ascii="Times New Roman" w:hAnsi="Times New Roman" w:cs="Times New Roman"/>
                <w:lang w:val="en-US"/>
              </w:rPr>
            </w:pPr>
            <w:r w:rsidRPr="0053527B">
              <w:rPr>
                <w:rFonts w:ascii="Times New Roman" w:hAnsi="Times New Roman" w:cs="Times New Roman"/>
                <w:lang w:val="en-US"/>
              </w:rPr>
              <w:t>3</w:t>
            </w:r>
          </w:p>
        </w:tc>
        <w:tc>
          <w:tcPr>
            <w:tcW w:w="3370" w:type="dxa"/>
            <w:shd w:val="clear" w:color="auto" w:fill="auto"/>
          </w:tcPr>
          <w:p w:rsidR="00295E1A" w:rsidRPr="00295E1A" w:rsidRDefault="00295E1A" w:rsidP="00057413">
            <w:pPr>
              <w:cnfStyle w:val="000000010000"/>
              <w:rPr>
                <w:rFonts w:ascii="Times New Roman" w:eastAsia="Times New Roman" w:hAnsi="Times New Roman" w:cs="Times New Roman"/>
                <w:color w:val="000000"/>
              </w:rPr>
            </w:pPr>
            <w:r w:rsidRPr="00295E1A">
              <w:rPr>
                <w:rFonts w:ascii="Times New Roman" w:eastAsia="Times New Roman" w:hAnsi="Times New Roman" w:cs="Times New Roman"/>
                <w:color w:val="000000"/>
              </w:rPr>
              <w:t xml:space="preserve">Perekonomian </w:t>
            </w:r>
            <w:r>
              <w:rPr>
                <w:rFonts w:ascii="Times New Roman" w:eastAsia="Times New Roman" w:hAnsi="Times New Roman" w:cs="Times New Roman"/>
                <w:color w:val="000000"/>
                <w:lang w:val="en-US"/>
              </w:rPr>
              <w:t xml:space="preserve">kurang </w:t>
            </w:r>
            <w:r w:rsidRPr="00295E1A">
              <w:rPr>
                <w:rFonts w:ascii="Times New Roman" w:eastAsia="Times New Roman" w:hAnsi="Times New Roman" w:cs="Times New Roman"/>
                <w:color w:val="000000"/>
              </w:rPr>
              <w:t>berkembang</w:t>
            </w:r>
          </w:p>
        </w:tc>
      </w:tr>
      <w:tr w:rsidR="00295E1A" w:rsidRPr="00DD79E5" w:rsidTr="00295E1A">
        <w:trPr>
          <w:cnfStyle w:val="000000100000"/>
          <w:jc w:val="center"/>
        </w:trPr>
        <w:tc>
          <w:tcPr>
            <w:cnfStyle w:val="001000000000"/>
            <w:tcW w:w="503" w:type="dxa"/>
            <w:shd w:val="clear" w:color="auto" w:fill="auto"/>
          </w:tcPr>
          <w:p w:rsidR="00295E1A" w:rsidRPr="00DD79E5" w:rsidRDefault="00295E1A" w:rsidP="00057413">
            <w:pPr>
              <w:rPr>
                <w:rFonts w:ascii="Times New Roman" w:hAnsi="Times New Roman" w:cs="Times New Roman"/>
                <w:b w:val="0"/>
                <w:lang w:val="en-US"/>
              </w:rPr>
            </w:pPr>
            <w:r w:rsidRPr="00DD79E5">
              <w:rPr>
                <w:rFonts w:ascii="Times New Roman" w:hAnsi="Times New Roman" w:cs="Times New Roman"/>
                <w:b w:val="0"/>
                <w:lang w:val="en-US"/>
              </w:rPr>
              <w:t>7</w:t>
            </w:r>
          </w:p>
        </w:tc>
        <w:tc>
          <w:tcPr>
            <w:tcW w:w="2008" w:type="dxa"/>
            <w:shd w:val="clear" w:color="auto" w:fill="auto"/>
          </w:tcPr>
          <w:p w:rsidR="00295E1A" w:rsidRPr="00DD79E5" w:rsidRDefault="00295E1A" w:rsidP="00057413">
            <w:pPr>
              <w:cnfStyle w:val="000000100000"/>
              <w:rPr>
                <w:rFonts w:ascii="Times New Roman" w:hAnsi="Times New Roman" w:cs="Times New Roman"/>
                <w:lang w:val="en-US"/>
              </w:rPr>
            </w:pPr>
            <w:r w:rsidRPr="00DD79E5">
              <w:rPr>
                <w:rFonts w:ascii="Times New Roman" w:hAnsi="Times New Roman" w:cs="Times New Roman"/>
                <w:lang w:val="en-US"/>
              </w:rPr>
              <w:t>Mataram</w:t>
            </w:r>
          </w:p>
        </w:tc>
        <w:tc>
          <w:tcPr>
            <w:tcW w:w="1439" w:type="dxa"/>
            <w:shd w:val="clear" w:color="auto" w:fill="auto"/>
          </w:tcPr>
          <w:p w:rsidR="00295E1A" w:rsidRPr="00DD79E5" w:rsidRDefault="00295E1A" w:rsidP="00057413">
            <w:pPr>
              <w:jc w:val="right"/>
              <w:cnfStyle w:val="000000100000"/>
              <w:rPr>
                <w:rFonts w:ascii="Times New Roman" w:hAnsi="Times New Roman" w:cs="Times New Roman"/>
                <w:lang w:val="en-US"/>
              </w:rPr>
            </w:pPr>
            <w:r>
              <w:rPr>
                <w:rFonts w:ascii="Times New Roman" w:hAnsi="Times New Roman" w:cs="Times New Roman"/>
                <w:lang w:val="en-US"/>
              </w:rPr>
              <w:t>1</w:t>
            </w:r>
          </w:p>
        </w:tc>
        <w:tc>
          <w:tcPr>
            <w:tcW w:w="873" w:type="dxa"/>
            <w:shd w:val="clear" w:color="auto" w:fill="auto"/>
          </w:tcPr>
          <w:p w:rsidR="00295E1A" w:rsidRPr="00DD79E5" w:rsidRDefault="00295E1A" w:rsidP="00057413">
            <w:pPr>
              <w:jc w:val="right"/>
              <w:cnfStyle w:val="000000100000"/>
              <w:rPr>
                <w:rFonts w:ascii="Times New Roman" w:hAnsi="Times New Roman" w:cs="Times New Roman"/>
                <w:lang w:val="en-US"/>
              </w:rPr>
            </w:pPr>
            <w:r>
              <w:rPr>
                <w:rFonts w:ascii="Times New Roman" w:hAnsi="Times New Roman" w:cs="Times New Roman"/>
                <w:lang w:val="en-US"/>
              </w:rPr>
              <w:t>3</w:t>
            </w:r>
          </w:p>
        </w:tc>
        <w:tc>
          <w:tcPr>
            <w:tcW w:w="816" w:type="dxa"/>
            <w:shd w:val="clear" w:color="auto" w:fill="auto"/>
          </w:tcPr>
          <w:p w:rsidR="00295E1A" w:rsidRPr="0053527B" w:rsidRDefault="00295E1A" w:rsidP="00057413">
            <w:pPr>
              <w:jc w:val="right"/>
              <w:cnfStyle w:val="000000100000"/>
              <w:rPr>
                <w:rFonts w:ascii="Times New Roman" w:hAnsi="Times New Roman" w:cs="Times New Roman"/>
                <w:lang w:val="en-US"/>
              </w:rPr>
            </w:pPr>
            <w:r w:rsidRPr="0053527B">
              <w:rPr>
                <w:rFonts w:ascii="Times New Roman" w:hAnsi="Times New Roman" w:cs="Times New Roman"/>
                <w:lang w:val="en-US"/>
              </w:rPr>
              <w:t>4</w:t>
            </w:r>
          </w:p>
        </w:tc>
        <w:tc>
          <w:tcPr>
            <w:tcW w:w="3370" w:type="dxa"/>
            <w:shd w:val="clear" w:color="auto" w:fill="auto"/>
          </w:tcPr>
          <w:p w:rsidR="00295E1A" w:rsidRPr="00295E1A" w:rsidRDefault="00295E1A" w:rsidP="00057413">
            <w:pPr>
              <w:cnfStyle w:val="000000100000"/>
              <w:rPr>
                <w:rFonts w:ascii="Times New Roman" w:eastAsia="Times New Roman" w:hAnsi="Times New Roman" w:cs="Times New Roman"/>
                <w:color w:val="000000"/>
              </w:rPr>
            </w:pPr>
            <w:r w:rsidRPr="00295E1A">
              <w:rPr>
                <w:rFonts w:ascii="Times New Roman" w:eastAsia="Times New Roman" w:hAnsi="Times New Roman" w:cs="Times New Roman"/>
                <w:color w:val="000000"/>
              </w:rPr>
              <w:t xml:space="preserve">Perekonomian </w:t>
            </w:r>
            <w:r>
              <w:rPr>
                <w:rFonts w:ascii="Times New Roman" w:eastAsia="Times New Roman" w:hAnsi="Times New Roman" w:cs="Times New Roman"/>
                <w:color w:val="000000"/>
                <w:lang w:val="en-US"/>
              </w:rPr>
              <w:t xml:space="preserve">kurang </w:t>
            </w:r>
            <w:r w:rsidRPr="00295E1A">
              <w:rPr>
                <w:rFonts w:ascii="Times New Roman" w:eastAsia="Times New Roman" w:hAnsi="Times New Roman" w:cs="Times New Roman"/>
                <w:color w:val="000000"/>
              </w:rPr>
              <w:t>berkembang</w:t>
            </w:r>
          </w:p>
        </w:tc>
      </w:tr>
      <w:tr w:rsidR="00295E1A" w:rsidRPr="00DD79E5" w:rsidTr="00295E1A">
        <w:trPr>
          <w:cnfStyle w:val="000000010000"/>
          <w:jc w:val="center"/>
        </w:trPr>
        <w:tc>
          <w:tcPr>
            <w:cnfStyle w:val="001000000000"/>
            <w:tcW w:w="503" w:type="dxa"/>
            <w:shd w:val="clear" w:color="auto" w:fill="auto"/>
          </w:tcPr>
          <w:p w:rsidR="00295E1A" w:rsidRPr="00DD79E5" w:rsidRDefault="00295E1A" w:rsidP="00057413">
            <w:pPr>
              <w:rPr>
                <w:rFonts w:ascii="Times New Roman" w:hAnsi="Times New Roman" w:cs="Times New Roman"/>
                <w:b w:val="0"/>
                <w:lang w:val="en-US"/>
              </w:rPr>
            </w:pPr>
            <w:r w:rsidRPr="00DD79E5">
              <w:rPr>
                <w:rFonts w:ascii="Times New Roman" w:hAnsi="Times New Roman" w:cs="Times New Roman"/>
                <w:b w:val="0"/>
                <w:lang w:val="en-US"/>
              </w:rPr>
              <w:t>8</w:t>
            </w:r>
          </w:p>
        </w:tc>
        <w:tc>
          <w:tcPr>
            <w:tcW w:w="2008" w:type="dxa"/>
            <w:shd w:val="clear" w:color="auto" w:fill="auto"/>
          </w:tcPr>
          <w:p w:rsidR="00295E1A" w:rsidRPr="00DD79E5" w:rsidRDefault="00295E1A" w:rsidP="00057413">
            <w:pPr>
              <w:cnfStyle w:val="000000010000"/>
              <w:rPr>
                <w:rFonts w:ascii="Times New Roman" w:hAnsi="Times New Roman" w:cs="Times New Roman"/>
                <w:lang w:val="en-US"/>
              </w:rPr>
            </w:pPr>
            <w:r w:rsidRPr="00DD79E5">
              <w:rPr>
                <w:rFonts w:ascii="Times New Roman" w:hAnsi="Times New Roman" w:cs="Times New Roman"/>
                <w:lang w:val="en-US"/>
              </w:rPr>
              <w:t>Kupang</w:t>
            </w:r>
          </w:p>
        </w:tc>
        <w:tc>
          <w:tcPr>
            <w:tcW w:w="1439" w:type="dxa"/>
            <w:shd w:val="clear" w:color="auto" w:fill="auto"/>
          </w:tcPr>
          <w:p w:rsidR="00295E1A" w:rsidRPr="00DD79E5" w:rsidRDefault="00295E1A" w:rsidP="00057413">
            <w:pPr>
              <w:jc w:val="right"/>
              <w:cnfStyle w:val="000000010000"/>
              <w:rPr>
                <w:rFonts w:ascii="Times New Roman" w:hAnsi="Times New Roman" w:cs="Times New Roman"/>
                <w:lang w:val="en-US"/>
              </w:rPr>
            </w:pPr>
            <w:r>
              <w:rPr>
                <w:rFonts w:ascii="Times New Roman" w:hAnsi="Times New Roman" w:cs="Times New Roman"/>
                <w:lang w:val="en-US"/>
              </w:rPr>
              <w:t>1</w:t>
            </w:r>
          </w:p>
        </w:tc>
        <w:tc>
          <w:tcPr>
            <w:tcW w:w="873" w:type="dxa"/>
            <w:shd w:val="clear" w:color="auto" w:fill="auto"/>
          </w:tcPr>
          <w:p w:rsidR="00295E1A" w:rsidRPr="00DD79E5" w:rsidRDefault="00295E1A" w:rsidP="00057413">
            <w:pPr>
              <w:jc w:val="right"/>
              <w:cnfStyle w:val="000000010000"/>
              <w:rPr>
                <w:rFonts w:ascii="Times New Roman" w:hAnsi="Times New Roman" w:cs="Times New Roman"/>
                <w:lang w:val="en-US"/>
              </w:rPr>
            </w:pPr>
            <w:r>
              <w:rPr>
                <w:rFonts w:ascii="Times New Roman" w:hAnsi="Times New Roman" w:cs="Times New Roman"/>
                <w:lang w:val="en-US"/>
              </w:rPr>
              <w:t>1</w:t>
            </w:r>
          </w:p>
        </w:tc>
        <w:tc>
          <w:tcPr>
            <w:tcW w:w="816" w:type="dxa"/>
            <w:shd w:val="clear" w:color="auto" w:fill="auto"/>
          </w:tcPr>
          <w:p w:rsidR="00295E1A" w:rsidRPr="0053527B" w:rsidRDefault="00295E1A" w:rsidP="00057413">
            <w:pPr>
              <w:jc w:val="right"/>
              <w:cnfStyle w:val="000000010000"/>
              <w:rPr>
                <w:rFonts w:ascii="Times New Roman" w:hAnsi="Times New Roman" w:cs="Times New Roman"/>
                <w:lang w:val="en-US"/>
              </w:rPr>
            </w:pPr>
            <w:r>
              <w:rPr>
                <w:rFonts w:ascii="Times New Roman" w:hAnsi="Times New Roman" w:cs="Times New Roman"/>
                <w:lang w:val="en-US"/>
              </w:rPr>
              <w:t>2</w:t>
            </w:r>
          </w:p>
        </w:tc>
        <w:tc>
          <w:tcPr>
            <w:tcW w:w="3370" w:type="dxa"/>
            <w:shd w:val="clear" w:color="auto" w:fill="auto"/>
          </w:tcPr>
          <w:p w:rsidR="00295E1A" w:rsidRPr="00295E1A" w:rsidRDefault="00295E1A" w:rsidP="00057413">
            <w:pPr>
              <w:cnfStyle w:val="000000010000"/>
              <w:rPr>
                <w:rFonts w:ascii="Times New Roman" w:eastAsia="Times New Roman" w:hAnsi="Times New Roman" w:cs="Times New Roman"/>
                <w:color w:val="000000"/>
              </w:rPr>
            </w:pPr>
            <w:r w:rsidRPr="00295E1A">
              <w:rPr>
                <w:rFonts w:ascii="Times New Roman" w:eastAsia="Times New Roman" w:hAnsi="Times New Roman" w:cs="Times New Roman"/>
                <w:color w:val="000000"/>
              </w:rPr>
              <w:t xml:space="preserve">Perekonomian </w:t>
            </w:r>
            <w:r>
              <w:rPr>
                <w:rFonts w:ascii="Times New Roman" w:eastAsia="Times New Roman" w:hAnsi="Times New Roman" w:cs="Times New Roman"/>
                <w:color w:val="000000"/>
                <w:lang w:val="en-US"/>
              </w:rPr>
              <w:t xml:space="preserve">kurang </w:t>
            </w:r>
            <w:r w:rsidRPr="00295E1A">
              <w:rPr>
                <w:rFonts w:ascii="Times New Roman" w:eastAsia="Times New Roman" w:hAnsi="Times New Roman" w:cs="Times New Roman"/>
                <w:color w:val="000000"/>
              </w:rPr>
              <w:t>berkembang</w:t>
            </w:r>
          </w:p>
        </w:tc>
      </w:tr>
      <w:tr w:rsidR="00295E1A" w:rsidRPr="00DD79E5" w:rsidTr="00295E1A">
        <w:trPr>
          <w:cnfStyle w:val="000000100000"/>
          <w:jc w:val="center"/>
        </w:trPr>
        <w:tc>
          <w:tcPr>
            <w:cnfStyle w:val="001000000000"/>
            <w:tcW w:w="503" w:type="dxa"/>
            <w:shd w:val="clear" w:color="auto" w:fill="DBE5F1" w:themeFill="accent1" w:themeFillTint="33"/>
          </w:tcPr>
          <w:p w:rsidR="00295E1A" w:rsidRPr="00DD79E5" w:rsidRDefault="00295E1A" w:rsidP="00057413">
            <w:pPr>
              <w:rPr>
                <w:rFonts w:ascii="Times New Roman" w:hAnsi="Times New Roman" w:cs="Times New Roman"/>
                <w:b w:val="0"/>
                <w:lang w:val="en-US"/>
              </w:rPr>
            </w:pPr>
            <w:r w:rsidRPr="00DD79E5">
              <w:rPr>
                <w:rFonts w:ascii="Times New Roman" w:hAnsi="Times New Roman" w:cs="Times New Roman"/>
                <w:b w:val="0"/>
                <w:lang w:val="en-US"/>
              </w:rPr>
              <w:t>9</w:t>
            </w:r>
          </w:p>
        </w:tc>
        <w:tc>
          <w:tcPr>
            <w:tcW w:w="2008" w:type="dxa"/>
            <w:shd w:val="clear" w:color="auto" w:fill="DBE5F1" w:themeFill="accent1" w:themeFillTint="33"/>
          </w:tcPr>
          <w:p w:rsidR="00295E1A" w:rsidRPr="00DD79E5" w:rsidRDefault="00295E1A" w:rsidP="00057413">
            <w:pPr>
              <w:cnfStyle w:val="000000100000"/>
              <w:rPr>
                <w:rFonts w:ascii="Times New Roman" w:hAnsi="Times New Roman" w:cs="Times New Roman"/>
                <w:lang w:val="en-US"/>
              </w:rPr>
            </w:pPr>
            <w:r w:rsidRPr="00DD79E5">
              <w:rPr>
                <w:rFonts w:ascii="Times New Roman" w:hAnsi="Times New Roman" w:cs="Times New Roman"/>
                <w:lang w:val="en-US"/>
              </w:rPr>
              <w:t>Ambon</w:t>
            </w:r>
          </w:p>
        </w:tc>
        <w:tc>
          <w:tcPr>
            <w:tcW w:w="1439" w:type="dxa"/>
            <w:shd w:val="clear" w:color="auto" w:fill="DBE5F1" w:themeFill="accent1" w:themeFillTint="33"/>
          </w:tcPr>
          <w:p w:rsidR="00295E1A" w:rsidRPr="00DD79E5" w:rsidRDefault="00295E1A" w:rsidP="00057413">
            <w:pPr>
              <w:jc w:val="right"/>
              <w:cnfStyle w:val="000000100000"/>
              <w:rPr>
                <w:rFonts w:ascii="Times New Roman" w:hAnsi="Times New Roman" w:cs="Times New Roman"/>
                <w:lang w:val="en-US"/>
              </w:rPr>
            </w:pPr>
            <w:r>
              <w:rPr>
                <w:rFonts w:ascii="Times New Roman" w:hAnsi="Times New Roman" w:cs="Times New Roman"/>
                <w:lang w:val="en-US"/>
              </w:rPr>
              <w:t>2</w:t>
            </w:r>
          </w:p>
        </w:tc>
        <w:tc>
          <w:tcPr>
            <w:tcW w:w="873" w:type="dxa"/>
            <w:shd w:val="clear" w:color="auto" w:fill="DBE5F1" w:themeFill="accent1" w:themeFillTint="33"/>
          </w:tcPr>
          <w:p w:rsidR="00295E1A" w:rsidRPr="00DD79E5" w:rsidRDefault="00295E1A" w:rsidP="00057413">
            <w:pPr>
              <w:jc w:val="right"/>
              <w:cnfStyle w:val="000000100000"/>
              <w:rPr>
                <w:rFonts w:ascii="Times New Roman" w:hAnsi="Times New Roman" w:cs="Times New Roman"/>
                <w:lang w:val="en-US"/>
              </w:rPr>
            </w:pPr>
            <w:r>
              <w:rPr>
                <w:rFonts w:ascii="Times New Roman" w:hAnsi="Times New Roman" w:cs="Times New Roman"/>
                <w:lang w:val="en-US"/>
              </w:rPr>
              <w:t>1</w:t>
            </w:r>
          </w:p>
        </w:tc>
        <w:tc>
          <w:tcPr>
            <w:tcW w:w="816" w:type="dxa"/>
            <w:shd w:val="clear" w:color="auto" w:fill="DBE5F1" w:themeFill="accent1" w:themeFillTint="33"/>
          </w:tcPr>
          <w:p w:rsidR="00295E1A" w:rsidRPr="0053527B" w:rsidRDefault="00295E1A" w:rsidP="00057413">
            <w:pPr>
              <w:jc w:val="right"/>
              <w:cnfStyle w:val="000000100000"/>
              <w:rPr>
                <w:rFonts w:ascii="Times New Roman" w:hAnsi="Times New Roman" w:cs="Times New Roman"/>
                <w:lang w:val="en-US"/>
              </w:rPr>
            </w:pPr>
            <w:r w:rsidRPr="0053527B">
              <w:rPr>
                <w:rFonts w:ascii="Times New Roman" w:hAnsi="Times New Roman" w:cs="Times New Roman"/>
                <w:lang w:val="en-US"/>
              </w:rPr>
              <w:t>3</w:t>
            </w:r>
          </w:p>
        </w:tc>
        <w:tc>
          <w:tcPr>
            <w:tcW w:w="3370" w:type="dxa"/>
            <w:shd w:val="clear" w:color="auto" w:fill="DBE5F1" w:themeFill="accent1" w:themeFillTint="33"/>
          </w:tcPr>
          <w:p w:rsidR="00295E1A" w:rsidRPr="00295E1A" w:rsidRDefault="00295E1A" w:rsidP="00057413">
            <w:pPr>
              <w:cnfStyle w:val="000000100000"/>
              <w:rPr>
                <w:rFonts w:ascii="Times New Roman" w:eastAsia="Times New Roman" w:hAnsi="Times New Roman" w:cs="Times New Roman"/>
                <w:color w:val="000000"/>
              </w:rPr>
            </w:pPr>
            <w:r w:rsidRPr="00295E1A">
              <w:rPr>
                <w:rFonts w:ascii="Times New Roman" w:eastAsia="Times New Roman" w:hAnsi="Times New Roman" w:cs="Times New Roman"/>
                <w:color w:val="000000"/>
              </w:rPr>
              <w:t xml:space="preserve">Perekonomian </w:t>
            </w:r>
            <w:r>
              <w:rPr>
                <w:rFonts w:ascii="Times New Roman" w:eastAsia="Times New Roman" w:hAnsi="Times New Roman" w:cs="Times New Roman"/>
                <w:color w:val="000000"/>
                <w:lang w:val="en-US"/>
              </w:rPr>
              <w:t xml:space="preserve">kurang </w:t>
            </w:r>
            <w:r w:rsidRPr="00295E1A">
              <w:rPr>
                <w:rFonts w:ascii="Times New Roman" w:eastAsia="Times New Roman" w:hAnsi="Times New Roman" w:cs="Times New Roman"/>
                <w:color w:val="000000"/>
              </w:rPr>
              <w:t>berkembang</w:t>
            </w:r>
          </w:p>
        </w:tc>
      </w:tr>
      <w:tr w:rsidR="00295E1A" w:rsidRPr="00DD79E5" w:rsidTr="00295E1A">
        <w:trPr>
          <w:cnfStyle w:val="000000010000"/>
          <w:jc w:val="center"/>
        </w:trPr>
        <w:tc>
          <w:tcPr>
            <w:cnfStyle w:val="001000000000"/>
            <w:tcW w:w="503" w:type="dxa"/>
            <w:shd w:val="clear" w:color="auto" w:fill="auto"/>
          </w:tcPr>
          <w:p w:rsidR="00295E1A" w:rsidRPr="00DD79E5" w:rsidRDefault="00295E1A" w:rsidP="00057413">
            <w:pPr>
              <w:rPr>
                <w:rFonts w:ascii="Times New Roman" w:hAnsi="Times New Roman" w:cs="Times New Roman"/>
                <w:b w:val="0"/>
                <w:lang w:val="en-US"/>
              </w:rPr>
            </w:pPr>
            <w:r w:rsidRPr="00DD79E5">
              <w:rPr>
                <w:rFonts w:ascii="Times New Roman" w:hAnsi="Times New Roman" w:cs="Times New Roman"/>
                <w:b w:val="0"/>
                <w:lang w:val="en-US"/>
              </w:rPr>
              <w:t>10</w:t>
            </w:r>
          </w:p>
        </w:tc>
        <w:tc>
          <w:tcPr>
            <w:tcW w:w="2008" w:type="dxa"/>
            <w:shd w:val="clear" w:color="auto" w:fill="auto"/>
          </w:tcPr>
          <w:p w:rsidR="00295E1A" w:rsidRPr="00DD79E5" w:rsidRDefault="00295E1A" w:rsidP="00057413">
            <w:pPr>
              <w:cnfStyle w:val="000000010000"/>
              <w:rPr>
                <w:rFonts w:ascii="Times New Roman" w:hAnsi="Times New Roman" w:cs="Times New Roman"/>
                <w:lang w:val="en-US"/>
              </w:rPr>
            </w:pPr>
            <w:r w:rsidRPr="00DD79E5">
              <w:rPr>
                <w:rFonts w:ascii="Times New Roman" w:hAnsi="Times New Roman" w:cs="Times New Roman"/>
                <w:lang w:val="en-US"/>
              </w:rPr>
              <w:t>Ternate</w:t>
            </w:r>
          </w:p>
        </w:tc>
        <w:tc>
          <w:tcPr>
            <w:tcW w:w="1439" w:type="dxa"/>
            <w:shd w:val="clear" w:color="auto" w:fill="auto"/>
          </w:tcPr>
          <w:p w:rsidR="00295E1A" w:rsidRPr="00DD79E5" w:rsidRDefault="00295E1A" w:rsidP="00057413">
            <w:pPr>
              <w:jc w:val="right"/>
              <w:cnfStyle w:val="000000010000"/>
              <w:rPr>
                <w:rFonts w:ascii="Times New Roman" w:hAnsi="Times New Roman" w:cs="Times New Roman"/>
                <w:lang w:val="en-US"/>
              </w:rPr>
            </w:pPr>
            <w:r>
              <w:rPr>
                <w:rFonts w:ascii="Times New Roman" w:hAnsi="Times New Roman" w:cs="Times New Roman"/>
                <w:lang w:val="en-US"/>
              </w:rPr>
              <w:t>2</w:t>
            </w:r>
          </w:p>
        </w:tc>
        <w:tc>
          <w:tcPr>
            <w:tcW w:w="873" w:type="dxa"/>
            <w:shd w:val="clear" w:color="auto" w:fill="auto"/>
          </w:tcPr>
          <w:p w:rsidR="00295E1A" w:rsidRPr="00DD79E5" w:rsidRDefault="00295E1A" w:rsidP="00057413">
            <w:pPr>
              <w:jc w:val="right"/>
              <w:cnfStyle w:val="000000010000"/>
              <w:rPr>
                <w:rFonts w:ascii="Times New Roman" w:hAnsi="Times New Roman" w:cs="Times New Roman"/>
                <w:lang w:val="en-US"/>
              </w:rPr>
            </w:pPr>
            <w:r>
              <w:rPr>
                <w:rFonts w:ascii="Times New Roman" w:hAnsi="Times New Roman" w:cs="Times New Roman"/>
                <w:lang w:val="en-US"/>
              </w:rPr>
              <w:t>3</w:t>
            </w:r>
          </w:p>
        </w:tc>
        <w:tc>
          <w:tcPr>
            <w:tcW w:w="816" w:type="dxa"/>
            <w:shd w:val="clear" w:color="auto" w:fill="auto"/>
          </w:tcPr>
          <w:p w:rsidR="00295E1A" w:rsidRPr="0053527B" w:rsidRDefault="00295E1A" w:rsidP="00057413">
            <w:pPr>
              <w:jc w:val="right"/>
              <w:cnfStyle w:val="000000010000"/>
              <w:rPr>
                <w:rFonts w:ascii="Times New Roman" w:hAnsi="Times New Roman" w:cs="Times New Roman"/>
                <w:lang w:val="en-US"/>
              </w:rPr>
            </w:pPr>
            <w:r w:rsidRPr="0053527B">
              <w:rPr>
                <w:rFonts w:ascii="Times New Roman" w:hAnsi="Times New Roman" w:cs="Times New Roman"/>
                <w:lang w:val="en-US"/>
              </w:rPr>
              <w:t>5</w:t>
            </w:r>
          </w:p>
        </w:tc>
        <w:tc>
          <w:tcPr>
            <w:tcW w:w="3370" w:type="dxa"/>
            <w:shd w:val="clear" w:color="auto" w:fill="auto"/>
          </w:tcPr>
          <w:p w:rsidR="00295E1A" w:rsidRPr="00295E1A" w:rsidRDefault="00295E1A" w:rsidP="00057413">
            <w:pPr>
              <w:cnfStyle w:val="000000010000"/>
              <w:rPr>
                <w:rFonts w:ascii="Times New Roman" w:eastAsia="Times New Roman" w:hAnsi="Times New Roman" w:cs="Times New Roman"/>
                <w:color w:val="000000"/>
              </w:rPr>
            </w:pPr>
            <w:r w:rsidRPr="00295E1A">
              <w:rPr>
                <w:rFonts w:ascii="Times New Roman" w:eastAsia="Times New Roman" w:hAnsi="Times New Roman" w:cs="Times New Roman"/>
                <w:color w:val="000000"/>
              </w:rPr>
              <w:t>Perekonomian cukup berkembang</w:t>
            </w:r>
          </w:p>
        </w:tc>
      </w:tr>
      <w:tr w:rsidR="00295E1A" w:rsidRPr="00DD79E5" w:rsidTr="00295E1A">
        <w:trPr>
          <w:cnfStyle w:val="000000100000"/>
          <w:jc w:val="center"/>
        </w:trPr>
        <w:tc>
          <w:tcPr>
            <w:cnfStyle w:val="001000000000"/>
            <w:tcW w:w="503" w:type="dxa"/>
            <w:shd w:val="clear" w:color="auto" w:fill="auto"/>
          </w:tcPr>
          <w:p w:rsidR="00295E1A" w:rsidRPr="00DD79E5" w:rsidRDefault="00295E1A" w:rsidP="00057413">
            <w:pPr>
              <w:rPr>
                <w:rFonts w:ascii="Times New Roman" w:hAnsi="Times New Roman" w:cs="Times New Roman"/>
                <w:b w:val="0"/>
                <w:lang w:val="en-US"/>
              </w:rPr>
            </w:pPr>
            <w:r w:rsidRPr="00DD79E5">
              <w:rPr>
                <w:rFonts w:ascii="Times New Roman" w:hAnsi="Times New Roman" w:cs="Times New Roman"/>
                <w:b w:val="0"/>
                <w:lang w:val="en-US"/>
              </w:rPr>
              <w:t>11</w:t>
            </w:r>
          </w:p>
        </w:tc>
        <w:tc>
          <w:tcPr>
            <w:tcW w:w="2008" w:type="dxa"/>
            <w:shd w:val="clear" w:color="auto" w:fill="auto"/>
          </w:tcPr>
          <w:p w:rsidR="00295E1A" w:rsidRPr="00DD79E5" w:rsidRDefault="00295E1A" w:rsidP="00057413">
            <w:pPr>
              <w:cnfStyle w:val="000000100000"/>
              <w:rPr>
                <w:rFonts w:ascii="Times New Roman" w:hAnsi="Times New Roman" w:cs="Times New Roman"/>
                <w:lang w:val="en-US"/>
              </w:rPr>
            </w:pPr>
            <w:r w:rsidRPr="00DD79E5">
              <w:rPr>
                <w:rFonts w:ascii="Times New Roman" w:hAnsi="Times New Roman" w:cs="Times New Roman"/>
                <w:lang w:val="en-US"/>
              </w:rPr>
              <w:t>Sorong</w:t>
            </w:r>
          </w:p>
        </w:tc>
        <w:tc>
          <w:tcPr>
            <w:tcW w:w="1439" w:type="dxa"/>
            <w:shd w:val="clear" w:color="auto" w:fill="auto"/>
          </w:tcPr>
          <w:p w:rsidR="00295E1A" w:rsidRPr="00DD79E5" w:rsidRDefault="00295E1A" w:rsidP="00057413">
            <w:pPr>
              <w:jc w:val="right"/>
              <w:cnfStyle w:val="000000100000"/>
              <w:rPr>
                <w:rFonts w:ascii="Times New Roman" w:hAnsi="Times New Roman" w:cs="Times New Roman"/>
                <w:lang w:val="en-US"/>
              </w:rPr>
            </w:pPr>
            <w:r>
              <w:rPr>
                <w:rFonts w:ascii="Times New Roman" w:hAnsi="Times New Roman" w:cs="Times New Roman"/>
                <w:lang w:val="en-US"/>
              </w:rPr>
              <w:t>2</w:t>
            </w:r>
          </w:p>
        </w:tc>
        <w:tc>
          <w:tcPr>
            <w:tcW w:w="873" w:type="dxa"/>
            <w:shd w:val="clear" w:color="auto" w:fill="auto"/>
          </w:tcPr>
          <w:p w:rsidR="00295E1A" w:rsidRPr="00DD79E5" w:rsidRDefault="00295E1A" w:rsidP="00057413">
            <w:pPr>
              <w:jc w:val="right"/>
              <w:cnfStyle w:val="000000100000"/>
              <w:rPr>
                <w:rFonts w:ascii="Times New Roman" w:hAnsi="Times New Roman" w:cs="Times New Roman"/>
                <w:lang w:val="en-US"/>
              </w:rPr>
            </w:pPr>
            <w:r>
              <w:rPr>
                <w:rFonts w:ascii="Times New Roman" w:hAnsi="Times New Roman" w:cs="Times New Roman"/>
                <w:lang w:val="en-US"/>
              </w:rPr>
              <w:t>2</w:t>
            </w:r>
          </w:p>
        </w:tc>
        <w:tc>
          <w:tcPr>
            <w:tcW w:w="816" w:type="dxa"/>
            <w:shd w:val="clear" w:color="auto" w:fill="auto"/>
          </w:tcPr>
          <w:p w:rsidR="00295E1A" w:rsidRPr="0053527B" w:rsidRDefault="00295E1A" w:rsidP="00057413">
            <w:pPr>
              <w:jc w:val="right"/>
              <w:cnfStyle w:val="000000100000"/>
              <w:rPr>
                <w:rFonts w:ascii="Times New Roman" w:hAnsi="Times New Roman" w:cs="Times New Roman"/>
                <w:lang w:val="en-US"/>
              </w:rPr>
            </w:pPr>
            <w:r w:rsidRPr="0053527B">
              <w:rPr>
                <w:rFonts w:ascii="Times New Roman" w:hAnsi="Times New Roman" w:cs="Times New Roman"/>
                <w:lang w:val="en-US"/>
              </w:rPr>
              <w:t>4</w:t>
            </w:r>
          </w:p>
        </w:tc>
        <w:tc>
          <w:tcPr>
            <w:tcW w:w="3370" w:type="dxa"/>
            <w:shd w:val="clear" w:color="auto" w:fill="auto"/>
          </w:tcPr>
          <w:p w:rsidR="00295E1A" w:rsidRPr="00295E1A" w:rsidRDefault="00295E1A" w:rsidP="00057413">
            <w:pPr>
              <w:cnfStyle w:val="000000100000"/>
              <w:rPr>
                <w:rFonts w:ascii="Times New Roman" w:eastAsia="Times New Roman" w:hAnsi="Times New Roman" w:cs="Times New Roman"/>
                <w:color w:val="000000"/>
              </w:rPr>
            </w:pPr>
            <w:r w:rsidRPr="00295E1A">
              <w:rPr>
                <w:rFonts w:ascii="Times New Roman" w:eastAsia="Times New Roman" w:hAnsi="Times New Roman" w:cs="Times New Roman"/>
                <w:color w:val="000000"/>
              </w:rPr>
              <w:t xml:space="preserve">Perekonomian </w:t>
            </w:r>
            <w:r>
              <w:rPr>
                <w:rFonts w:ascii="Times New Roman" w:eastAsia="Times New Roman" w:hAnsi="Times New Roman" w:cs="Times New Roman"/>
                <w:color w:val="000000"/>
                <w:lang w:val="en-US"/>
              </w:rPr>
              <w:t xml:space="preserve">kurang </w:t>
            </w:r>
            <w:r w:rsidRPr="00295E1A">
              <w:rPr>
                <w:rFonts w:ascii="Times New Roman" w:eastAsia="Times New Roman" w:hAnsi="Times New Roman" w:cs="Times New Roman"/>
                <w:color w:val="000000"/>
              </w:rPr>
              <w:t>berkembang</w:t>
            </w:r>
          </w:p>
        </w:tc>
      </w:tr>
      <w:tr w:rsidR="00295E1A" w:rsidRPr="00DD79E5" w:rsidTr="00295E1A">
        <w:trPr>
          <w:cnfStyle w:val="000000010000"/>
          <w:jc w:val="center"/>
        </w:trPr>
        <w:tc>
          <w:tcPr>
            <w:cnfStyle w:val="001000000000"/>
            <w:tcW w:w="503" w:type="dxa"/>
            <w:shd w:val="clear" w:color="auto" w:fill="auto"/>
          </w:tcPr>
          <w:p w:rsidR="00295E1A" w:rsidRPr="00DD79E5" w:rsidRDefault="00295E1A" w:rsidP="00057413">
            <w:pPr>
              <w:rPr>
                <w:rFonts w:ascii="Times New Roman" w:hAnsi="Times New Roman" w:cs="Times New Roman"/>
                <w:b w:val="0"/>
                <w:lang w:val="en-US"/>
              </w:rPr>
            </w:pPr>
            <w:r w:rsidRPr="00DD79E5">
              <w:rPr>
                <w:rFonts w:ascii="Times New Roman" w:hAnsi="Times New Roman" w:cs="Times New Roman"/>
                <w:b w:val="0"/>
                <w:lang w:val="en-US"/>
              </w:rPr>
              <w:t>12</w:t>
            </w:r>
          </w:p>
        </w:tc>
        <w:tc>
          <w:tcPr>
            <w:tcW w:w="2008" w:type="dxa"/>
            <w:shd w:val="clear" w:color="auto" w:fill="auto"/>
          </w:tcPr>
          <w:p w:rsidR="00295E1A" w:rsidRPr="00DD79E5" w:rsidRDefault="00295E1A" w:rsidP="00057413">
            <w:pPr>
              <w:cnfStyle w:val="000000010000"/>
              <w:rPr>
                <w:rFonts w:ascii="Times New Roman" w:hAnsi="Times New Roman" w:cs="Times New Roman"/>
                <w:lang w:val="en-US"/>
              </w:rPr>
            </w:pPr>
            <w:r w:rsidRPr="00DD79E5">
              <w:rPr>
                <w:rFonts w:ascii="Times New Roman" w:hAnsi="Times New Roman" w:cs="Times New Roman"/>
                <w:lang w:val="en-US"/>
              </w:rPr>
              <w:t>Jayapura</w:t>
            </w:r>
          </w:p>
        </w:tc>
        <w:tc>
          <w:tcPr>
            <w:tcW w:w="1439" w:type="dxa"/>
            <w:shd w:val="clear" w:color="auto" w:fill="auto"/>
          </w:tcPr>
          <w:p w:rsidR="00295E1A" w:rsidRPr="00DD79E5" w:rsidRDefault="00295E1A" w:rsidP="00057413">
            <w:pPr>
              <w:jc w:val="right"/>
              <w:cnfStyle w:val="000000010000"/>
              <w:rPr>
                <w:rFonts w:ascii="Times New Roman" w:hAnsi="Times New Roman" w:cs="Times New Roman"/>
                <w:lang w:val="en-US"/>
              </w:rPr>
            </w:pPr>
            <w:r>
              <w:rPr>
                <w:rFonts w:ascii="Times New Roman" w:hAnsi="Times New Roman" w:cs="Times New Roman"/>
                <w:lang w:val="en-US"/>
              </w:rPr>
              <w:t>2</w:t>
            </w:r>
          </w:p>
        </w:tc>
        <w:tc>
          <w:tcPr>
            <w:tcW w:w="873" w:type="dxa"/>
            <w:shd w:val="clear" w:color="auto" w:fill="auto"/>
          </w:tcPr>
          <w:p w:rsidR="00295E1A" w:rsidRPr="00DD79E5" w:rsidRDefault="00295E1A" w:rsidP="00057413">
            <w:pPr>
              <w:jc w:val="right"/>
              <w:cnfStyle w:val="000000010000"/>
              <w:rPr>
                <w:rFonts w:ascii="Times New Roman" w:hAnsi="Times New Roman" w:cs="Times New Roman"/>
                <w:lang w:val="en-US"/>
              </w:rPr>
            </w:pPr>
            <w:r>
              <w:rPr>
                <w:rFonts w:ascii="Times New Roman" w:hAnsi="Times New Roman" w:cs="Times New Roman"/>
                <w:lang w:val="en-US"/>
              </w:rPr>
              <w:t>1</w:t>
            </w:r>
          </w:p>
        </w:tc>
        <w:tc>
          <w:tcPr>
            <w:tcW w:w="816" w:type="dxa"/>
            <w:shd w:val="clear" w:color="auto" w:fill="auto"/>
          </w:tcPr>
          <w:p w:rsidR="00295E1A" w:rsidRPr="0053527B" w:rsidRDefault="00295E1A" w:rsidP="00057413">
            <w:pPr>
              <w:jc w:val="right"/>
              <w:cnfStyle w:val="000000010000"/>
              <w:rPr>
                <w:rFonts w:ascii="Times New Roman" w:hAnsi="Times New Roman" w:cs="Times New Roman"/>
                <w:lang w:val="en-US"/>
              </w:rPr>
            </w:pPr>
            <w:r w:rsidRPr="0053527B">
              <w:rPr>
                <w:rFonts w:ascii="Times New Roman" w:hAnsi="Times New Roman" w:cs="Times New Roman"/>
                <w:lang w:val="en-US"/>
              </w:rPr>
              <w:t>3</w:t>
            </w:r>
          </w:p>
        </w:tc>
        <w:tc>
          <w:tcPr>
            <w:tcW w:w="3370" w:type="dxa"/>
            <w:shd w:val="clear" w:color="auto" w:fill="auto"/>
          </w:tcPr>
          <w:p w:rsidR="00295E1A" w:rsidRPr="00295E1A" w:rsidRDefault="00295E1A" w:rsidP="00057413">
            <w:pPr>
              <w:cnfStyle w:val="000000010000"/>
              <w:rPr>
                <w:rFonts w:ascii="Times New Roman" w:eastAsia="Times New Roman" w:hAnsi="Times New Roman" w:cs="Times New Roman"/>
                <w:color w:val="000000"/>
              </w:rPr>
            </w:pPr>
            <w:r w:rsidRPr="00295E1A">
              <w:rPr>
                <w:rFonts w:ascii="Times New Roman" w:eastAsia="Times New Roman" w:hAnsi="Times New Roman" w:cs="Times New Roman"/>
                <w:color w:val="000000"/>
              </w:rPr>
              <w:t xml:space="preserve">Perekonomian </w:t>
            </w:r>
            <w:r>
              <w:rPr>
                <w:rFonts w:ascii="Times New Roman" w:eastAsia="Times New Roman" w:hAnsi="Times New Roman" w:cs="Times New Roman"/>
                <w:color w:val="000000"/>
                <w:lang w:val="en-US"/>
              </w:rPr>
              <w:t xml:space="preserve">kurang </w:t>
            </w:r>
            <w:r w:rsidRPr="00295E1A">
              <w:rPr>
                <w:rFonts w:ascii="Times New Roman" w:eastAsia="Times New Roman" w:hAnsi="Times New Roman" w:cs="Times New Roman"/>
                <w:color w:val="000000"/>
              </w:rPr>
              <w:t>berkembang</w:t>
            </w:r>
          </w:p>
        </w:tc>
      </w:tr>
    </w:tbl>
    <w:p w:rsidR="0053527B" w:rsidRPr="00F323E8" w:rsidRDefault="0053527B" w:rsidP="0053527B">
      <w:pPr>
        <w:spacing w:line="360" w:lineRule="auto"/>
        <w:ind w:left="851"/>
        <w:jc w:val="both"/>
        <w:rPr>
          <w:rFonts w:cs="Times New Roman"/>
          <w:i/>
          <w:sz w:val="18"/>
          <w:szCs w:val="24"/>
        </w:rPr>
      </w:pPr>
      <w:r w:rsidRPr="00F323E8">
        <w:rPr>
          <w:rFonts w:cs="Times New Roman"/>
          <w:i/>
          <w:sz w:val="18"/>
          <w:szCs w:val="24"/>
        </w:rPr>
        <w:t xml:space="preserve">Sumber : BPS perbandingan antar </w:t>
      </w:r>
      <w:r>
        <w:rPr>
          <w:rFonts w:cs="Times New Roman"/>
          <w:i/>
          <w:sz w:val="18"/>
          <w:szCs w:val="24"/>
        </w:rPr>
        <w:t>Kota</w:t>
      </w:r>
      <w:r w:rsidRPr="00F323E8">
        <w:rPr>
          <w:rFonts w:cs="Times New Roman"/>
          <w:i/>
          <w:sz w:val="18"/>
          <w:szCs w:val="24"/>
        </w:rPr>
        <w:t xml:space="preserve"> 2008</w:t>
      </w:r>
    </w:p>
    <w:p w:rsidR="0053527B" w:rsidRDefault="0053527B" w:rsidP="00DB4FB9">
      <w:pPr>
        <w:spacing w:line="360" w:lineRule="auto"/>
        <w:jc w:val="both"/>
        <w:rPr>
          <w:rFonts w:cs="Times New Roman"/>
        </w:rPr>
      </w:pPr>
    </w:p>
    <w:p w:rsidR="0053527B" w:rsidRDefault="0053527B" w:rsidP="0053527B">
      <w:pPr>
        <w:spacing w:line="360" w:lineRule="auto"/>
        <w:ind w:firstLine="720"/>
        <w:jc w:val="both"/>
        <w:rPr>
          <w:rFonts w:cs="Times New Roman"/>
        </w:rPr>
      </w:pPr>
      <w:r>
        <w:rPr>
          <w:rFonts w:cs="Times New Roman"/>
        </w:rPr>
        <w:t xml:space="preserve">Klasifikasi perkembangan perekonomomian menurut variabel pendapatan perkapita, distribusi persentase serta laju pertumbuhan ekonomi menurut provinsi di Kawasan Timur Indonesia dapat digambarkan sebagai berikut. </w:t>
      </w:r>
    </w:p>
    <w:p w:rsidR="0053527B" w:rsidRDefault="0053527B" w:rsidP="0053527B">
      <w:pPr>
        <w:spacing w:line="360" w:lineRule="auto"/>
        <w:ind w:firstLine="720"/>
        <w:jc w:val="both"/>
        <w:rPr>
          <w:rFonts w:cs="Times New Roman"/>
        </w:rPr>
      </w:pPr>
    </w:p>
    <w:p w:rsidR="0053527B" w:rsidRDefault="0053527B" w:rsidP="0053527B">
      <w:pPr>
        <w:spacing w:line="360" w:lineRule="auto"/>
        <w:ind w:firstLine="720"/>
        <w:jc w:val="both"/>
        <w:rPr>
          <w:rFonts w:cs="Times New Roman"/>
        </w:rPr>
      </w:pPr>
      <m:oMathPara>
        <m:oMath>
          <m:r>
            <w:rPr>
              <w:rFonts w:ascii="Cambria Math" w:hAnsi="Cambria Math" w:cs="Times New Roman"/>
              <w:szCs w:val="24"/>
            </w:rPr>
            <m:t>interval</m:t>
          </m:r>
          <m:r>
            <w:rPr>
              <w:rFonts w:ascii="Cambria Math" w:cs="Times New Roman"/>
              <w:szCs w:val="24"/>
            </w:rPr>
            <m:t xml:space="preserve"> </m:t>
          </m:r>
          <m:r>
            <w:rPr>
              <w:rFonts w:ascii="Cambria Math" w:hAnsi="Cambria Math" w:cs="Times New Roman"/>
              <w:szCs w:val="24"/>
            </w:rPr>
            <m:t>kelas</m:t>
          </m:r>
          <m:r>
            <w:rPr>
              <w:rFonts w:ascii="Cambria Math" w:cs="Times New Roman"/>
              <w:szCs w:val="24"/>
            </w:rPr>
            <m:t xml:space="preserve">= </m:t>
          </m:r>
          <m:f>
            <m:fPr>
              <m:ctrlPr>
                <w:rPr>
                  <w:rFonts w:ascii="Cambria Math" w:hAnsi="Cambria Math" w:cs="Times New Roman"/>
                  <w:i/>
                  <w:szCs w:val="24"/>
                </w:rPr>
              </m:ctrlPr>
            </m:fPr>
            <m:num>
              <m:r>
                <w:rPr>
                  <w:rFonts w:ascii="Cambria Math" w:hAnsi="Cambria Math" w:cs="Times New Roman"/>
                  <w:szCs w:val="24"/>
                </w:rPr>
                <m:t>6-2</m:t>
              </m:r>
            </m:num>
            <m:den>
              <m:r>
                <w:rPr>
                  <w:rFonts w:ascii="Cambria Math" w:cs="Times New Roman"/>
                  <w:szCs w:val="24"/>
                </w:rPr>
                <m:t>3</m:t>
              </m:r>
            </m:den>
          </m:f>
          <m:r>
            <w:rPr>
              <w:rFonts w:ascii="Cambria Math" w:cs="Times New Roman"/>
              <w:szCs w:val="24"/>
            </w:rPr>
            <m:t>= 1,33</m:t>
          </m:r>
        </m:oMath>
      </m:oMathPara>
    </w:p>
    <w:p w:rsidR="0053527B" w:rsidRDefault="0053527B" w:rsidP="0053527B">
      <w:pPr>
        <w:spacing w:line="360" w:lineRule="auto"/>
        <w:ind w:firstLine="720"/>
        <w:jc w:val="both"/>
        <w:rPr>
          <w:rFonts w:cs="Times New Roman"/>
        </w:rPr>
      </w:pPr>
    </w:p>
    <w:p w:rsidR="0053527B" w:rsidRDefault="0053527B" w:rsidP="0053527B">
      <w:pPr>
        <w:spacing w:line="360" w:lineRule="auto"/>
        <w:ind w:firstLine="720"/>
        <w:jc w:val="both"/>
        <w:rPr>
          <w:rFonts w:cs="Times New Roman"/>
        </w:rPr>
      </w:pPr>
    </w:p>
    <w:p w:rsidR="0053527B" w:rsidRPr="00026DEF" w:rsidRDefault="0053527B" w:rsidP="0053527B">
      <w:pPr>
        <w:spacing w:line="360" w:lineRule="auto"/>
        <w:jc w:val="both"/>
        <w:rPr>
          <w:rFonts w:cs="Times New Roman"/>
          <w:szCs w:val="24"/>
        </w:rPr>
      </w:pPr>
      <w:r w:rsidRPr="00026DEF">
        <w:rPr>
          <w:rFonts w:cs="Times New Roman"/>
          <w:szCs w:val="24"/>
        </w:rPr>
        <w:lastRenderedPageBreak/>
        <w:t xml:space="preserve">Keterangan: </w:t>
      </w:r>
    </w:p>
    <w:p w:rsidR="0053527B" w:rsidRPr="00026DEF" w:rsidRDefault="00F574B8" w:rsidP="0053527B">
      <w:pPr>
        <w:spacing w:line="360" w:lineRule="auto"/>
        <w:jc w:val="both"/>
        <w:rPr>
          <w:rFonts w:cs="Times New Roman"/>
          <w:szCs w:val="24"/>
        </w:rPr>
      </w:pPr>
      <w:r>
        <w:rPr>
          <w:rFonts w:cs="Times New Roman"/>
          <w:szCs w:val="24"/>
        </w:rPr>
        <w:t>3</w:t>
      </w:r>
      <w:r w:rsidR="0053527B">
        <w:rPr>
          <w:rFonts w:cs="Times New Roman"/>
          <w:szCs w:val="24"/>
        </w:rPr>
        <w:t xml:space="preserve">  – </w:t>
      </w:r>
      <w:r>
        <w:rPr>
          <w:rFonts w:cs="Times New Roman"/>
          <w:szCs w:val="24"/>
        </w:rPr>
        <w:t>4</w:t>
      </w:r>
      <w:r w:rsidR="001361EF">
        <w:rPr>
          <w:rFonts w:cs="Times New Roman"/>
          <w:szCs w:val="24"/>
        </w:rPr>
        <w:t>,33</w:t>
      </w:r>
      <w:r w:rsidR="0053527B">
        <w:rPr>
          <w:rFonts w:cs="Times New Roman"/>
          <w:szCs w:val="24"/>
        </w:rPr>
        <w:tab/>
      </w:r>
      <w:r w:rsidR="0053527B" w:rsidRPr="00026DEF">
        <w:rPr>
          <w:rFonts w:cs="Times New Roman"/>
          <w:szCs w:val="24"/>
        </w:rPr>
        <w:t xml:space="preserve">: </w:t>
      </w:r>
      <w:r w:rsidR="0053527B">
        <w:rPr>
          <w:rFonts w:cs="Times New Roman"/>
          <w:szCs w:val="24"/>
        </w:rPr>
        <w:t>Perekonomian</w:t>
      </w:r>
      <w:r w:rsidR="0053527B" w:rsidRPr="00026DEF">
        <w:rPr>
          <w:rFonts w:cs="Times New Roman"/>
          <w:szCs w:val="24"/>
        </w:rPr>
        <w:t xml:space="preserve"> </w:t>
      </w:r>
      <w:r w:rsidR="0053527B">
        <w:rPr>
          <w:rFonts w:cs="Times New Roman"/>
          <w:szCs w:val="24"/>
        </w:rPr>
        <w:t>kurang berkembang</w:t>
      </w:r>
      <w:r w:rsidR="0053527B" w:rsidRPr="00026DEF">
        <w:rPr>
          <w:rFonts w:cs="Times New Roman"/>
          <w:szCs w:val="24"/>
        </w:rPr>
        <w:t>, dengan skor 1</w:t>
      </w:r>
    </w:p>
    <w:p w:rsidR="0053527B" w:rsidRPr="00026DEF" w:rsidRDefault="001361EF" w:rsidP="0053527B">
      <w:pPr>
        <w:spacing w:line="360" w:lineRule="auto"/>
        <w:jc w:val="both"/>
        <w:rPr>
          <w:rFonts w:cs="Times New Roman"/>
          <w:szCs w:val="24"/>
        </w:rPr>
      </w:pPr>
      <w:r>
        <w:rPr>
          <w:rFonts w:cs="Times New Roman"/>
          <w:szCs w:val="24"/>
        </w:rPr>
        <w:t xml:space="preserve">4,34  </w:t>
      </w:r>
      <w:r w:rsidR="009C1A14">
        <w:rPr>
          <w:rFonts w:cs="Times New Roman"/>
          <w:szCs w:val="24"/>
        </w:rPr>
        <w:t>-  5</w:t>
      </w:r>
      <w:r>
        <w:rPr>
          <w:rFonts w:cs="Times New Roman"/>
          <w:szCs w:val="24"/>
        </w:rPr>
        <w:t>,67</w:t>
      </w:r>
      <w:r>
        <w:rPr>
          <w:rFonts w:cs="Times New Roman"/>
          <w:szCs w:val="24"/>
        </w:rPr>
        <w:tab/>
      </w:r>
      <w:r w:rsidR="0053527B" w:rsidRPr="00026DEF">
        <w:rPr>
          <w:rFonts w:cs="Times New Roman"/>
          <w:szCs w:val="24"/>
        </w:rPr>
        <w:t xml:space="preserve">: </w:t>
      </w:r>
      <w:r w:rsidR="0053527B">
        <w:rPr>
          <w:rFonts w:cs="Times New Roman"/>
          <w:szCs w:val="24"/>
        </w:rPr>
        <w:t>Perekonomian</w:t>
      </w:r>
      <w:r w:rsidR="0053527B" w:rsidRPr="00026DEF">
        <w:rPr>
          <w:rFonts w:cs="Times New Roman"/>
          <w:szCs w:val="24"/>
        </w:rPr>
        <w:t xml:space="preserve"> </w:t>
      </w:r>
      <w:r w:rsidR="0053527B">
        <w:rPr>
          <w:rFonts w:cs="Times New Roman"/>
          <w:szCs w:val="24"/>
        </w:rPr>
        <w:t>cukup berkembang</w:t>
      </w:r>
      <w:r w:rsidR="0053527B" w:rsidRPr="00026DEF">
        <w:rPr>
          <w:rFonts w:cs="Times New Roman"/>
          <w:szCs w:val="24"/>
        </w:rPr>
        <w:t>, dengan skor 2</w:t>
      </w:r>
    </w:p>
    <w:p w:rsidR="0053527B" w:rsidRPr="00026DEF" w:rsidRDefault="0053527B" w:rsidP="0053527B">
      <w:pPr>
        <w:spacing w:line="360" w:lineRule="auto"/>
        <w:jc w:val="both"/>
        <w:rPr>
          <w:rFonts w:cs="Times New Roman"/>
          <w:szCs w:val="24"/>
        </w:rPr>
      </w:pPr>
      <m:oMath>
        <m:r>
          <w:rPr>
            <w:rFonts w:ascii="Cambria Math" w:cs="Times New Roman"/>
            <w:i/>
          </w:rPr>
          <w:sym w:font="Symbol" w:char="F0B3"/>
        </m:r>
      </m:oMath>
      <w:r w:rsidRPr="00026DEF">
        <w:rPr>
          <w:rFonts w:cs="Times New Roman"/>
          <w:szCs w:val="24"/>
        </w:rPr>
        <w:t xml:space="preserve"> </w:t>
      </w:r>
      <w:r w:rsidR="009C1A14">
        <w:rPr>
          <w:rFonts w:cs="Times New Roman"/>
          <w:szCs w:val="24"/>
        </w:rPr>
        <w:t>5,</w:t>
      </w:r>
      <w:r w:rsidR="001361EF">
        <w:rPr>
          <w:rFonts w:cs="Times New Roman"/>
          <w:szCs w:val="24"/>
        </w:rPr>
        <w:t>68</w:t>
      </w:r>
      <w:r>
        <w:rPr>
          <w:rFonts w:cs="Times New Roman"/>
          <w:szCs w:val="24"/>
        </w:rPr>
        <w:tab/>
      </w:r>
      <w:r w:rsidR="009C1A14">
        <w:rPr>
          <w:rFonts w:cs="Times New Roman"/>
          <w:szCs w:val="24"/>
        </w:rPr>
        <w:tab/>
      </w:r>
      <w:r>
        <w:rPr>
          <w:rFonts w:cs="Times New Roman"/>
          <w:szCs w:val="24"/>
        </w:rPr>
        <w:t>: Perekonomian Berkembang</w:t>
      </w:r>
      <w:r w:rsidRPr="00026DEF">
        <w:rPr>
          <w:rFonts w:cs="Times New Roman"/>
          <w:szCs w:val="24"/>
        </w:rPr>
        <w:t>, dengan skor 3</w:t>
      </w:r>
    </w:p>
    <w:p w:rsidR="0053527B" w:rsidRDefault="0053527B" w:rsidP="00DB4FB9">
      <w:pPr>
        <w:spacing w:line="360" w:lineRule="auto"/>
        <w:jc w:val="both"/>
        <w:rPr>
          <w:rFonts w:cs="Times New Roman"/>
        </w:rPr>
      </w:pPr>
    </w:p>
    <w:p w:rsidR="00DB4FB9" w:rsidRPr="00DB4FB9" w:rsidRDefault="00DB4FB9" w:rsidP="00DB4FB9">
      <w:pPr>
        <w:spacing w:line="360" w:lineRule="auto"/>
        <w:jc w:val="both"/>
        <w:rPr>
          <w:rFonts w:cs="Times New Roman"/>
          <w:b/>
        </w:rPr>
      </w:pPr>
      <w:r>
        <w:rPr>
          <w:rFonts w:cs="Times New Roman"/>
          <w:b/>
        </w:rPr>
        <w:t>4.1.3 Kota Ambon dalam Lingkup Provinsi Maluku</w:t>
      </w:r>
    </w:p>
    <w:p w:rsidR="007B61F8" w:rsidRPr="00BA76AF" w:rsidRDefault="004B3114" w:rsidP="00AE6ACC">
      <w:pPr>
        <w:spacing w:line="360" w:lineRule="auto"/>
        <w:ind w:firstLine="720"/>
        <w:jc w:val="both"/>
        <w:rPr>
          <w:rFonts w:cs="Times New Roman"/>
        </w:rPr>
      </w:pPr>
      <w:r>
        <w:rPr>
          <w:rFonts w:cs="Times New Roman"/>
        </w:rPr>
        <w:t xml:space="preserve">Untuk melihat </w:t>
      </w:r>
      <w:r w:rsidR="00BA76AF">
        <w:rPr>
          <w:rFonts w:cs="Times New Roman"/>
        </w:rPr>
        <w:t xml:space="preserve">kontribusi Kota Ambon terhadap lingkup Provinsi Maluku dapat dibandingkan dengan melihat nilai kontribusi PDRB tiap sektor, hasil analisis LQ, dan analisis </w:t>
      </w:r>
      <w:r w:rsidR="00BA76AF">
        <w:rPr>
          <w:rFonts w:cs="Times New Roman"/>
          <w:i/>
        </w:rPr>
        <w:t xml:space="preserve">shift share </w:t>
      </w:r>
      <w:r w:rsidR="00BA76AF">
        <w:rPr>
          <w:rFonts w:cs="Times New Roman"/>
        </w:rPr>
        <w:t>seperti yang dijabarkan pada tabel berikut.</w:t>
      </w:r>
    </w:p>
    <w:p w:rsidR="00BA76AF" w:rsidRDefault="00BA76AF" w:rsidP="00135620">
      <w:pPr>
        <w:jc w:val="center"/>
        <w:rPr>
          <w:rFonts w:cs="Times New Roman"/>
          <w:b/>
        </w:rPr>
      </w:pPr>
    </w:p>
    <w:p w:rsidR="005620C0" w:rsidRPr="0013678C" w:rsidRDefault="000836C3" w:rsidP="004365B4">
      <w:pPr>
        <w:jc w:val="center"/>
        <w:outlineLvl w:val="0"/>
        <w:rPr>
          <w:rFonts w:cs="Times New Roman"/>
          <w:b/>
        </w:rPr>
      </w:pPr>
      <w:r>
        <w:rPr>
          <w:rFonts w:cs="Times New Roman"/>
          <w:b/>
        </w:rPr>
        <w:t>Tabel IV.6</w:t>
      </w:r>
    </w:p>
    <w:p w:rsidR="00135620" w:rsidRPr="0013678C" w:rsidRDefault="00135620" w:rsidP="00135620">
      <w:pPr>
        <w:jc w:val="center"/>
        <w:rPr>
          <w:rFonts w:cs="Times New Roman"/>
          <w:b/>
        </w:rPr>
      </w:pPr>
      <w:r w:rsidRPr="0013678C">
        <w:rPr>
          <w:rFonts w:cs="Times New Roman"/>
          <w:b/>
        </w:rPr>
        <w:t>Hasil Analisis Kontribusi PDRB, LQ dan Shift Share</w:t>
      </w:r>
    </w:p>
    <w:p w:rsidR="00135620" w:rsidRPr="0013678C" w:rsidRDefault="00135620" w:rsidP="00135620">
      <w:pPr>
        <w:jc w:val="center"/>
        <w:rPr>
          <w:rFonts w:cs="Times New Roman"/>
          <w:b/>
        </w:rPr>
      </w:pPr>
      <w:r w:rsidRPr="0013678C">
        <w:rPr>
          <w:rFonts w:cs="Times New Roman"/>
          <w:b/>
        </w:rPr>
        <w:t>Terhadap Perekonomian Kota Ambon Secara Eksternal</w:t>
      </w:r>
    </w:p>
    <w:tbl>
      <w:tblPr>
        <w:tblStyle w:val="LightGrid1"/>
        <w:tblW w:w="10473" w:type="dxa"/>
        <w:jc w:val="center"/>
        <w:tblLook w:val="04A0"/>
      </w:tblPr>
      <w:tblGrid>
        <w:gridCol w:w="559"/>
        <w:gridCol w:w="2510"/>
        <w:gridCol w:w="1208"/>
        <w:gridCol w:w="1180"/>
        <w:gridCol w:w="1016"/>
        <w:gridCol w:w="1410"/>
        <w:gridCol w:w="1281"/>
        <w:gridCol w:w="1309"/>
      </w:tblGrid>
      <w:tr w:rsidR="004B1D8C" w:rsidRPr="0013678C" w:rsidTr="00135620">
        <w:trPr>
          <w:cnfStyle w:val="100000000000"/>
          <w:jc w:val="center"/>
        </w:trPr>
        <w:tc>
          <w:tcPr>
            <w:cnfStyle w:val="001000000000"/>
            <w:tcW w:w="559" w:type="dxa"/>
            <w:shd w:val="clear" w:color="auto" w:fill="auto"/>
          </w:tcPr>
          <w:p w:rsidR="004B1D8C" w:rsidRPr="0013678C" w:rsidRDefault="004B1D8C" w:rsidP="004B1D8C">
            <w:pPr>
              <w:jc w:val="center"/>
              <w:rPr>
                <w:rFonts w:ascii="Times New Roman" w:hAnsi="Times New Roman" w:cs="Times New Roman"/>
                <w:sz w:val="20"/>
                <w:szCs w:val="20"/>
              </w:rPr>
            </w:pPr>
            <w:r w:rsidRPr="0013678C">
              <w:rPr>
                <w:rFonts w:ascii="Times New Roman" w:hAnsi="Times New Roman" w:cs="Times New Roman"/>
                <w:sz w:val="20"/>
                <w:szCs w:val="20"/>
              </w:rPr>
              <w:t>No</w:t>
            </w:r>
          </w:p>
        </w:tc>
        <w:tc>
          <w:tcPr>
            <w:tcW w:w="2510" w:type="dxa"/>
            <w:shd w:val="clear" w:color="auto" w:fill="auto"/>
          </w:tcPr>
          <w:p w:rsidR="004B1D8C" w:rsidRPr="0013678C" w:rsidRDefault="004B1D8C" w:rsidP="004B1D8C">
            <w:pPr>
              <w:jc w:val="center"/>
              <w:cnfStyle w:val="100000000000"/>
              <w:rPr>
                <w:rFonts w:ascii="Times New Roman" w:hAnsi="Times New Roman" w:cs="Times New Roman"/>
                <w:sz w:val="20"/>
                <w:szCs w:val="20"/>
              </w:rPr>
            </w:pPr>
            <w:r w:rsidRPr="0013678C">
              <w:rPr>
                <w:rFonts w:ascii="Times New Roman" w:hAnsi="Times New Roman" w:cs="Times New Roman"/>
                <w:sz w:val="20"/>
                <w:szCs w:val="20"/>
              </w:rPr>
              <w:t>Lapangan Usaha</w:t>
            </w:r>
          </w:p>
        </w:tc>
        <w:tc>
          <w:tcPr>
            <w:tcW w:w="1208" w:type="dxa"/>
          </w:tcPr>
          <w:p w:rsidR="004B1D8C" w:rsidRPr="0013678C" w:rsidRDefault="004B1D8C" w:rsidP="004B1D8C">
            <w:pPr>
              <w:jc w:val="center"/>
              <w:cnfStyle w:val="100000000000"/>
              <w:rPr>
                <w:rFonts w:ascii="Times New Roman" w:hAnsi="Times New Roman" w:cs="Times New Roman"/>
                <w:sz w:val="20"/>
                <w:szCs w:val="20"/>
              </w:rPr>
            </w:pPr>
            <w:r w:rsidRPr="0013678C">
              <w:rPr>
                <w:rFonts w:ascii="Times New Roman" w:hAnsi="Times New Roman" w:cs="Times New Roman"/>
                <w:sz w:val="20"/>
                <w:szCs w:val="20"/>
              </w:rPr>
              <w:t>Kontribusi PDRB</w:t>
            </w:r>
          </w:p>
        </w:tc>
        <w:tc>
          <w:tcPr>
            <w:tcW w:w="1180" w:type="dxa"/>
            <w:shd w:val="clear" w:color="auto" w:fill="auto"/>
          </w:tcPr>
          <w:p w:rsidR="004B1D8C" w:rsidRPr="0013678C" w:rsidRDefault="004B1D8C" w:rsidP="004B1D8C">
            <w:pPr>
              <w:jc w:val="center"/>
              <w:cnfStyle w:val="100000000000"/>
              <w:rPr>
                <w:rFonts w:ascii="Times New Roman" w:hAnsi="Times New Roman" w:cs="Times New Roman"/>
                <w:sz w:val="20"/>
                <w:szCs w:val="20"/>
              </w:rPr>
            </w:pPr>
            <w:r w:rsidRPr="0013678C">
              <w:rPr>
                <w:rFonts w:ascii="Times New Roman" w:hAnsi="Times New Roman" w:cs="Times New Roman"/>
                <w:sz w:val="20"/>
                <w:szCs w:val="20"/>
              </w:rPr>
              <w:t>Locational Quetient</w:t>
            </w:r>
          </w:p>
          <w:p w:rsidR="004B1D8C" w:rsidRPr="0013678C" w:rsidRDefault="004B1D8C" w:rsidP="004B1D8C">
            <w:pPr>
              <w:jc w:val="center"/>
              <w:cnfStyle w:val="100000000000"/>
              <w:rPr>
                <w:rFonts w:ascii="Times New Roman" w:hAnsi="Times New Roman" w:cs="Times New Roman"/>
                <w:sz w:val="20"/>
                <w:szCs w:val="20"/>
              </w:rPr>
            </w:pPr>
            <w:r w:rsidRPr="0013678C">
              <w:rPr>
                <w:rFonts w:ascii="Times New Roman" w:hAnsi="Times New Roman" w:cs="Times New Roman"/>
                <w:sz w:val="20"/>
                <w:szCs w:val="20"/>
              </w:rPr>
              <w:t>(LQ)</w:t>
            </w:r>
          </w:p>
        </w:tc>
        <w:tc>
          <w:tcPr>
            <w:tcW w:w="1016" w:type="dxa"/>
            <w:shd w:val="clear" w:color="auto" w:fill="auto"/>
          </w:tcPr>
          <w:p w:rsidR="004B1D8C" w:rsidRPr="0013678C" w:rsidRDefault="004B1D8C" w:rsidP="004B1D8C">
            <w:pPr>
              <w:jc w:val="center"/>
              <w:cnfStyle w:val="100000000000"/>
              <w:rPr>
                <w:rFonts w:ascii="Times New Roman" w:hAnsi="Times New Roman" w:cs="Times New Roman"/>
                <w:sz w:val="20"/>
                <w:szCs w:val="20"/>
              </w:rPr>
            </w:pPr>
            <w:r w:rsidRPr="0013678C">
              <w:rPr>
                <w:rFonts w:ascii="Times New Roman" w:hAnsi="Times New Roman" w:cs="Times New Roman"/>
                <w:sz w:val="20"/>
                <w:szCs w:val="20"/>
              </w:rPr>
              <w:t>National Share</w:t>
            </w:r>
            <w:r w:rsidRPr="0013678C">
              <w:rPr>
                <w:rFonts w:ascii="Times New Roman" w:hAnsi="Times New Roman" w:cs="Times New Roman"/>
                <w:i/>
                <w:sz w:val="20"/>
                <w:szCs w:val="20"/>
              </w:rPr>
              <w:t xml:space="preserve"> </w:t>
            </w:r>
            <w:r w:rsidRPr="0013678C">
              <w:rPr>
                <w:rFonts w:ascii="Times New Roman" w:hAnsi="Times New Roman" w:cs="Times New Roman"/>
                <w:sz w:val="20"/>
                <w:szCs w:val="20"/>
              </w:rPr>
              <w:t>(NS)</w:t>
            </w:r>
          </w:p>
        </w:tc>
        <w:tc>
          <w:tcPr>
            <w:tcW w:w="1410" w:type="dxa"/>
            <w:shd w:val="clear" w:color="auto" w:fill="auto"/>
          </w:tcPr>
          <w:p w:rsidR="004B1D8C" w:rsidRPr="0013678C" w:rsidRDefault="004B1D8C" w:rsidP="004B1D8C">
            <w:pPr>
              <w:jc w:val="center"/>
              <w:cnfStyle w:val="100000000000"/>
              <w:rPr>
                <w:rFonts w:ascii="Times New Roman" w:hAnsi="Times New Roman" w:cs="Times New Roman"/>
                <w:sz w:val="20"/>
                <w:szCs w:val="20"/>
              </w:rPr>
            </w:pPr>
            <w:r w:rsidRPr="0013678C">
              <w:rPr>
                <w:rFonts w:ascii="Times New Roman" w:hAnsi="Times New Roman" w:cs="Times New Roman"/>
                <w:sz w:val="20"/>
                <w:szCs w:val="20"/>
              </w:rPr>
              <w:t>Proportional S</w:t>
            </w:r>
            <w:r w:rsidR="00BA76AF">
              <w:rPr>
                <w:rFonts w:ascii="Times New Roman" w:hAnsi="Times New Roman" w:cs="Times New Roman"/>
                <w:sz w:val="20"/>
                <w:szCs w:val="20"/>
              </w:rPr>
              <w:t>hift</w:t>
            </w:r>
          </w:p>
          <w:p w:rsidR="004B1D8C" w:rsidRPr="0013678C" w:rsidRDefault="004B1D8C" w:rsidP="004B1D8C">
            <w:pPr>
              <w:jc w:val="center"/>
              <w:cnfStyle w:val="100000000000"/>
              <w:rPr>
                <w:rFonts w:ascii="Times New Roman" w:hAnsi="Times New Roman" w:cs="Times New Roman"/>
                <w:sz w:val="20"/>
                <w:szCs w:val="20"/>
              </w:rPr>
            </w:pPr>
            <w:r w:rsidRPr="0013678C">
              <w:rPr>
                <w:rFonts w:ascii="Times New Roman" w:hAnsi="Times New Roman" w:cs="Times New Roman"/>
                <w:sz w:val="20"/>
                <w:szCs w:val="20"/>
              </w:rPr>
              <w:t>(PS)</w:t>
            </w:r>
          </w:p>
        </w:tc>
        <w:tc>
          <w:tcPr>
            <w:tcW w:w="1281" w:type="dxa"/>
            <w:shd w:val="clear" w:color="auto" w:fill="auto"/>
          </w:tcPr>
          <w:p w:rsidR="004B1D8C" w:rsidRPr="0013678C" w:rsidRDefault="004B1D8C" w:rsidP="004B1D8C">
            <w:pPr>
              <w:jc w:val="center"/>
              <w:cnfStyle w:val="100000000000"/>
              <w:rPr>
                <w:rFonts w:ascii="Times New Roman" w:hAnsi="Times New Roman" w:cs="Times New Roman"/>
                <w:sz w:val="20"/>
                <w:szCs w:val="20"/>
              </w:rPr>
            </w:pPr>
            <w:r w:rsidRPr="0013678C">
              <w:rPr>
                <w:rFonts w:ascii="Times New Roman" w:hAnsi="Times New Roman" w:cs="Times New Roman"/>
                <w:sz w:val="20"/>
                <w:szCs w:val="20"/>
              </w:rPr>
              <w:t>Differential Shift</w:t>
            </w:r>
          </w:p>
          <w:p w:rsidR="004B1D8C" w:rsidRPr="0013678C" w:rsidRDefault="004B1D8C" w:rsidP="004B1D8C">
            <w:pPr>
              <w:jc w:val="center"/>
              <w:cnfStyle w:val="100000000000"/>
              <w:rPr>
                <w:rFonts w:ascii="Times New Roman" w:hAnsi="Times New Roman" w:cs="Times New Roman"/>
                <w:sz w:val="20"/>
                <w:szCs w:val="20"/>
              </w:rPr>
            </w:pPr>
            <w:r w:rsidRPr="0013678C">
              <w:rPr>
                <w:rFonts w:ascii="Times New Roman" w:hAnsi="Times New Roman" w:cs="Times New Roman"/>
                <w:sz w:val="20"/>
                <w:szCs w:val="20"/>
              </w:rPr>
              <w:t>(DS)</w:t>
            </w:r>
          </w:p>
        </w:tc>
        <w:tc>
          <w:tcPr>
            <w:tcW w:w="1309" w:type="dxa"/>
            <w:shd w:val="clear" w:color="auto" w:fill="auto"/>
          </w:tcPr>
          <w:p w:rsidR="004B1D8C" w:rsidRPr="0013678C" w:rsidRDefault="00135620" w:rsidP="004B1D8C">
            <w:pPr>
              <w:jc w:val="center"/>
              <w:cnfStyle w:val="100000000000"/>
              <w:rPr>
                <w:rFonts w:ascii="Times New Roman" w:hAnsi="Times New Roman" w:cs="Times New Roman"/>
                <w:sz w:val="20"/>
                <w:szCs w:val="20"/>
              </w:rPr>
            </w:pPr>
            <w:r w:rsidRPr="0013678C">
              <w:rPr>
                <w:rFonts w:ascii="Times New Roman" w:hAnsi="Times New Roman" w:cs="Times New Roman"/>
                <w:sz w:val="20"/>
                <w:szCs w:val="20"/>
              </w:rPr>
              <w:t>Kuadran</w:t>
            </w:r>
          </w:p>
        </w:tc>
      </w:tr>
      <w:tr w:rsidR="002E215F" w:rsidRPr="0013678C" w:rsidTr="00135620">
        <w:trPr>
          <w:cnfStyle w:val="000000100000"/>
          <w:jc w:val="center"/>
        </w:trPr>
        <w:tc>
          <w:tcPr>
            <w:cnfStyle w:val="001000000000"/>
            <w:tcW w:w="559" w:type="dxa"/>
            <w:shd w:val="clear" w:color="auto" w:fill="auto"/>
          </w:tcPr>
          <w:p w:rsidR="002E215F" w:rsidRPr="0013678C" w:rsidRDefault="002E215F" w:rsidP="004B1D8C">
            <w:pPr>
              <w:jc w:val="center"/>
              <w:rPr>
                <w:rFonts w:ascii="Times New Roman" w:eastAsia="Times New Roman" w:hAnsi="Times New Roman" w:cs="Times New Roman"/>
                <w:b w:val="0"/>
                <w:color w:val="000000"/>
                <w:sz w:val="20"/>
                <w:szCs w:val="20"/>
              </w:rPr>
            </w:pPr>
            <w:r w:rsidRPr="0013678C">
              <w:rPr>
                <w:rFonts w:ascii="Times New Roman" w:eastAsia="Times New Roman" w:hAnsi="Times New Roman" w:cs="Times New Roman"/>
                <w:b w:val="0"/>
                <w:color w:val="000000"/>
                <w:sz w:val="20"/>
                <w:szCs w:val="20"/>
              </w:rPr>
              <w:t>1</w:t>
            </w:r>
          </w:p>
        </w:tc>
        <w:tc>
          <w:tcPr>
            <w:tcW w:w="2510" w:type="dxa"/>
            <w:shd w:val="clear" w:color="auto" w:fill="auto"/>
          </w:tcPr>
          <w:p w:rsidR="002E215F" w:rsidRPr="0013678C" w:rsidRDefault="002E215F" w:rsidP="004B1D8C">
            <w:pPr>
              <w:cnfStyle w:val="000000100000"/>
              <w:rPr>
                <w:rFonts w:eastAsia="Times New Roman" w:cs="Times New Roman"/>
                <w:color w:val="000000"/>
                <w:sz w:val="20"/>
                <w:szCs w:val="20"/>
              </w:rPr>
            </w:pPr>
            <w:r w:rsidRPr="0013678C">
              <w:rPr>
                <w:rFonts w:eastAsia="Times New Roman" w:cs="Times New Roman"/>
                <w:color w:val="000000"/>
                <w:sz w:val="20"/>
                <w:szCs w:val="20"/>
              </w:rPr>
              <w:t>Pertanian</w:t>
            </w:r>
          </w:p>
        </w:tc>
        <w:tc>
          <w:tcPr>
            <w:tcW w:w="1208" w:type="dxa"/>
            <w:shd w:val="clear" w:color="auto" w:fill="auto"/>
          </w:tcPr>
          <w:p w:rsidR="002E215F" w:rsidRPr="0013678C" w:rsidRDefault="002E215F" w:rsidP="00A76C9A">
            <w:pPr>
              <w:jc w:val="right"/>
              <w:cnfStyle w:val="000000100000"/>
              <w:rPr>
                <w:rFonts w:eastAsia="Times New Roman" w:cs="Times New Roman"/>
                <w:color w:val="000000"/>
                <w:sz w:val="20"/>
                <w:szCs w:val="20"/>
              </w:rPr>
            </w:pPr>
            <w:r w:rsidRPr="0013678C">
              <w:rPr>
                <w:rFonts w:eastAsia="Times New Roman" w:cs="Times New Roman"/>
                <w:color w:val="000000"/>
                <w:sz w:val="20"/>
                <w:szCs w:val="20"/>
              </w:rPr>
              <w:t>17,36</w:t>
            </w:r>
          </w:p>
        </w:tc>
        <w:tc>
          <w:tcPr>
            <w:tcW w:w="1180" w:type="dxa"/>
            <w:shd w:val="clear" w:color="auto" w:fill="auto"/>
          </w:tcPr>
          <w:p w:rsidR="002E215F" w:rsidRPr="0013678C" w:rsidRDefault="002E215F" w:rsidP="002E215F">
            <w:pPr>
              <w:jc w:val="center"/>
              <w:cnfStyle w:val="000000100000"/>
              <w:rPr>
                <w:rFonts w:eastAsia="Times New Roman" w:cs="Times New Roman"/>
                <w:color w:val="000000"/>
                <w:sz w:val="18"/>
                <w:szCs w:val="20"/>
              </w:rPr>
            </w:pPr>
            <w:r w:rsidRPr="0013678C">
              <w:rPr>
                <w:rFonts w:eastAsia="Times New Roman" w:cs="Times New Roman"/>
                <w:color w:val="000000"/>
                <w:sz w:val="18"/>
                <w:szCs w:val="20"/>
              </w:rPr>
              <w:t>NB</w:t>
            </w:r>
          </w:p>
        </w:tc>
        <w:tc>
          <w:tcPr>
            <w:tcW w:w="1016" w:type="dxa"/>
            <w:shd w:val="clear" w:color="auto" w:fill="A6A6A6" w:themeFill="background1" w:themeFillShade="A6"/>
          </w:tcPr>
          <w:p w:rsidR="002E215F" w:rsidRPr="0013678C" w:rsidRDefault="002E215F" w:rsidP="00A76C9A">
            <w:pPr>
              <w:jc w:val="center"/>
              <w:cnfStyle w:val="000000100000"/>
              <w:rPr>
                <w:rFonts w:eastAsia="Times New Roman" w:cs="Times New Roman"/>
                <w:color w:val="000000"/>
                <w:sz w:val="20"/>
                <w:szCs w:val="20"/>
              </w:rPr>
            </w:pPr>
            <w:r w:rsidRPr="0013678C">
              <w:rPr>
                <w:rFonts w:eastAsia="Times New Roman" w:cs="Times New Roman"/>
                <w:color w:val="000000"/>
                <w:sz w:val="20"/>
                <w:szCs w:val="20"/>
              </w:rPr>
              <w:t>+</w:t>
            </w:r>
          </w:p>
        </w:tc>
        <w:tc>
          <w:tcPr>
            <w:tcW w:w="1410" w:type="dxa"/>
            <w:shd w:val="clear" w:color="auto" w:fill="auto"/>
          </w:tcPr>
          <w:p w:rsidR="002E215F" w:rsidRPr="0013678C" w:rsidRDefault="002E215F" w:rsidP="002E215F">
            <w:pPr>
              <w:jc w:val="center"/>
              <w:cnfStyle w:val="000000100000"/>
              <w:rPr>
                <w:rFonts w:eastAsia="Times New Roman" w:cs="Times New Roman"/>
                <w:color w:val="000000"/>
                <w:sz w:val="18"/>
                <w:szCs w:val="18"/>
              </w:rPr>
            </w:pPr>
            <w:r w:rsidRPr="0013678C">
              <w:rPr>
                <w:rFonts w:eastAsia="Times New Roman" w:cs="Times New Roman"/>
                <w:color w:val="000000"/>
                <w:sz w:val="18"/>
                <w:szCs w:val="18"/>
              </w:rPr>
              <w:t>-</w:t>
            </w:r>
          </w:p>
        </w:tc>
        <w:tc>
          <w:tcPr>
            <w:tcW w:w="1281" w:type="dxa"/>
            <w:shd w:val="clear" w:color="auto" w:fill="auto"/>
          </w:tcPr>
          <w:p w:rsidR="002E215F" w:rsidRPr="0013678C" w:rsidRDefault="002E215F" w:rsidP="002E215F">
            <w:pPr>
              <w:jc w:val="center"/>
              <w:cnfStyle w:val="000000100000"/>
              <w:rPr>
                <w:rFonts w:eastAsia="Times New Roman" w:cs="Times New Roman"/>
                <w:color w:val="000000"/>
                <w:sz w:val="18"/>
                <w:szCs w:val="18"/>
              </w:rPr>
            </w:pPr>
            <w:r w:rsidRPr="0013678C">
              <w:rPr>
                <w:rFonts w:eastAsia="Times New Roman" w:cs="Times New Roman"/>
                <w:color w:val="000000"/>
                <w:sz w:val="18"/>
                <w:szCs w:val="18"/>
              </w:rPr>
              <w:t>-</w:t>
            </w:r>
          </w:p>
        </w:tc>
        <w:tc>
          <w:tcPr>
            <w:tcW w:w="1309" w:type="dxa"/>
            <w:shd w:val="clear" w:color="auto" w:fill="auto"/>
          </w:tcPr>
          <w:p w:rsidR="002E215F" w:rsidRPr="0013678C" w:rsidRDefault="002E215F" w:rsidP="00A76C9A">
            <w:pPr>
              <w:jc w:val="center"/>
              <w:cnfStyle w:val="000000100000"/>
              <w:rPr>
                <w:rFonts w:eastAsia="Times New Roman" w:cs="Times New Roman"/>
                <w:color w:val="000000"/>
                <w:sz w:val="18"/>
                <w:szCs w:val="18"/>
              </w:rPr>
            </w:pPr>
            <w:r w:rsidRPr="0013678C">
              <w:rPr>
                <w:rFonts w:eastAsia="Times New Roman" w:cs="Times New Roman"/>
                <w:color w:val="000000"/>
                <w:sz w:val="18"/>
                <w:szCs w:val="18"/>
              </w:rPr>
              <w:t>III</w:t>
            </w:r>
          </w:p>
        </w:tc>
      </w:tr>
      <w:tr w:rsidR="002E215F" w:rsidRPr="0013678C" w:rsidTr="00135620">
        <w:trPr>
          <w:cnfStyle w:val="000000010000"/>
          <w:jc w:val="center"/>
        </w:trPr>
        <w:tc>
          <w:tcPr>
            <w:cnfStyle w:val="001000000000"/>
            <w:tcW w:w="559" w:type="dxa"/>
            <w:shd w:val="clear" w:color="auto" w:fill="auto"/>
          </w:tcPr>
          <w:p w:rsidR="002E215F" w:rsidRPr="0013678C" w:rsidRDefault="002E215F" w:rsidP="004B1D8C">
            <w:pPr>
              <w:jc w:val="center"/>
              <w:rPr>
                <w:rFonts w:ascii="Times New Roman" w:eastAsia="Times New Roman" w:hAnsi="Times New Roman" w:cs="Times New Roman"/>
                <w:b w:val="0"/>
                <w:color w:val="000000"/>
                <w:sz w:val="20"/>
                <w:szCs w:val="20"/>
              </w:rPr>
            </w:pPr>
            <w:r w:rsidRPr="0013678C">
              <w:rPr>
                <w:rFonts w:ascii="Times New Roman" w:eastAsia="Times New Roman" w:hAnsi="Times New Roman" w:cs="Times New Roman"/>
                <w:b w:val="0"/>
                <w:color w:val="000000"/>
                <w:sz w:val="20"/>
                <w:szCs w:val="20"/>
              </w:rPr>
              <w:t>2</w:t>
            </w:r>
          </w:p>
        </w:tc>
        <w:tc>
          <w:tcPr>
            <w:tcW w:w="2510" w:type="dxa"/>
            <w:shd w:val="clear" w:color="auto" w:fill="auto"/>
          </w:tcPr>
          <w:p w:rsidR="002E215F" w:rsidRPr="0013678C" w:rsidRDefault="002E215F" w:rsidP="004B1D8C">
            <w:pPr>
              <w:cnfStyle w:val="000000010000"/>
              <w:rPr>
                <w:rFonts w:eastAsia="Times New Roman" w:cs="Times New Roman"/>
                <w:color w:val="000000"/>
                <w:sz w:val="20"/>
                <w:szCs w:val="20"/>
              </w:rPr>
            </w:pPr>
            <w:r w:rsidRPr="0013678C">
              <w:rPr>
                <w:rFonts w:eastAsia="Times New Roman" w:cs="Times New Roman"/>
                <w:color w:val="000000"/>
                <w:sz w:val="20"/>
                <w:szCs w:val="20"/>
              </w:rPr>
              <w:t>Pertambangan</w:t>
            </w:r>
          </w:p>
        </w:tc>
        <w:tc>
          <w:tcPr>
            <w:tcW w:w="1208" w:type="dxa"/>
            <w:shd w:val="clear" w:color="auto" w:fill="auto"/>
          </w:tcPr>
          <w:p w:rsidR="002E215F" w:rsidRPr="0013678C" w:rsidRDefault="002E215F" w:rsidP="00A76C9A">
            <w:pPr>
              <w:jc w:val="right"/>
              <w:cnfStyle w:val="000000010000"/>
              <w:rPr>
                <w:rFonts w:eastAsia="Times New Roman" w:cs="Times New Roman"/>
                <w:color w:val="000000"/>
                <w:sz w:val="20"/>
                <w:szCs w:val="20"/>
              </w:rPr>
            </w:pPr>
            <w:r w:rsidRPr="0013678C">
              <w:rPr>
                <w:rFonts w:eastAsia="Times New Roman" w:cs="Times New Roman"/>
                <w:color w:val="000000"/>
                <w:sz w:val="20"/>
                <w:szCs w:val="20"/>
              </w:rPr>
              <w:t>0,11</w:t>
            </w:r>
          </w:p>
        </w:tc>
        <w:tc>
          <w:tcPr>
            <w:tcW w:w="1180" w:type="dxa"/>
            <w:shd w:val="clear" w:color="auto" w:fill="auto"/>
          </w:tcPr>
          <w:p w:rsidR="002E215F" w:rsidRPr="0013678C" w:rsidRDefault="002E215F" w:rsidP="002E215F">
            <w:pPr>
              <w:jc w:val="center"/>
              <w:cnfStyle w:val="000000010000"/>
              <w:rPr>
                <w:rFonts w:eastAsia="Times New Roman" w:cs="Times New Roman"/>
                <w:color w:val="000000"/>
                <w:sz w:val="18"/>
                <w:szCs w:val="20"/>
              </w:rPr>
            </w:pPr>
            <w:r w:rsidRPr="0013678C">
              <w:rPr>
                <w:rFonts w:eastAsia="Times New Roman" w:cs="Times New Roman"/>
                <w:color w:val="000000"/>
                <w:sz w:val="18"/>
                <w:szCs w:val="20"/>
              </w:rPr>
              <w:t>NB</w:t>
            </w:r>
          </w:p>
        </w:tc>
        <w:tc>
          <w:tcPr>
            <w:tcW w:w="1016" w:type="dxa"/>
            <w:shd w:val="clear" w:color="auto" w:fill="A6A6A6" w:themeFill="background1" w:themeFillShade="A6"/>
          </w:tcPr>
          <w:p w:rsidR="002E215F" w:rsidRPr="0013678C" w:rsidRDefault="002E215F" w:rsidP="00A76C9A">
            <w:pPr>
              <w:jc w:val="center"/>
              <w:cnfStyle w:val="000000010000"/>
              <w:rPr>
                <w:rFonts w:eastAsia="Times New Roman" w:cs="Times New Roman"/>
                <w:color w:val="000000"/>
                <w:sz w:val="20"/>
                <w:szCs w:val="20"/>
              </w:rPr>
            </w:pPr>
            <w:r w:rsidRPr="0013678C">
              <w:rPr>
                <w:rFonts w:eastAsia="Times New Roman" w:cs="Times New Roman"/>
                <w:color w:val="000000"/>
                <w:sz w:val="20"/>
                <w:szCs w:val="20"/>
              </w:rPr>
              <w:t>+</w:t>
            </w:r>
          </w:p>
        </w:tc>
        <w:tc>
          <w:tcPr>
            <w:tcW w:w="1410" w:type="dxa"/>
            <w:shd w:val="clear" w:color="auto" w:fill="auto"/>
          </w:tcPr>
          <w:p w:rsidR="002E215F" w:rsidRPr="0013678C" w:rsidRDefault="002E215F" w:rsidP="002E215F">
            <w:pPr>
              <w:jc w:val="center"/>
              <w:cnfStyle w:val="000000010000"/>
              <w:rPr>
                <w:rFonts w:eastAsia="Times New Roman" w:cs="Times New Roman"/>
                <w:color w:val="000000"/>
                <w:sz w:val="18"/>
                <w:szCs w:val="18"/>
              </w:rPr>
            </w:pPr>
            <w:r w:rsidRPr="0013678C">
              <w:rPr>
                <w:rFonts w:eastAsia="Times New Roman" w:cs="Times New Roman"/>
                <w:color w:val="000000"/>
                <w:sz w:val="18"/>
                <w:szCs w:val="18"/>
              </w:rPr>
              <w:t>-</w:t>
            </w:r>
          </w:p>
        </w:tc>
        <w:tc>
          <w:tcPr>
            <w:tcW w:w="1281" w:type="dxa"/>
            <w:shd w:val="clear" w:color="auto" w:fill="auto"/>
          </w:tcPr>
          <w:p w:rsidR="002E215F" w:rsidRPr="0013678C" w:rsidRDefault="002E215F" w:rsidP="002E215F">
            <w:pPr>
              <w:jc w:val="center"/>
              <w:cnfStyle w:val="000000010000"/>
              <w:rPr>
                <w:rFonts w:eastAsia="Times New Roman" w:cs="Times New Roman"/>
                <w:color w:val="000000"/>
                <w:sz w:val="18"/>
                <w:szCs w:val="18"/>
              </w:rPr>
            </w:pPr>
            <w:r w:rsidRPr="0013678C">
              <w:rPr>
                <w:rFonts w:eastAsia="Times New Roman" w:cs="Times New Roman"/>
                <w:color w:val="000000"/>
                <w:sz w:val="18"/>
                <w:szCs w:val="18"/>
              </w:rPr>
              <w:t>-</w:t>
            </w:r>
          </w:p>
        </w:tc>
        <w:tc>
          <w:tcPr>
            <w:tcW w:w="1309" w:type="dxa"/>
            <w:shd w:val="clear" w:color="auto" w:fill="auto"/>
          </w:tcPr>
          <w:p w:rsidR="002E215F" w:rsidRPr="0013678C" w:rsidRDefault="002E215F" w:rsidP="00A76C9A">
            <w:pPr>
              <w:jc w:val="center"/>
              <w:cnfStyle w:val="000000010000"/>
              <w:rPr>
                <w:rFonts w:eastAsia="Times New Roman" w:cs="Times New Roman"/>
                <w:color w:val="000000"/>
                <w:sz w:val="18"/>
                <w:szCs w:val="18"/>
              </w:rPr>
            </w:pPr>
            <w:r w:rsidRPr="0013678C">
              <w:rPr>
                <w:rFonts w:eastAsia="Times New Roman" w:cs="Times New Roman"/>
                <w:color w:val="000000"/>
                <w:sz w:val="18"/>
                <w:szCs w:val="18"/>
              </w:rPr>
              <w:t>III</w:t>
            </w:r>
          </w:p>
        </w:tc>
      </w:tr>
      <w:tr w:rsidR="002E215F" w:rsidRPr="0013678C" w:rsidTr="00135620">
        <w:trPr>
          <w:cnfStyle w:val="000000100000"/>
          <w:jc w:val="center"/>
        </w:trPr>
        <w:tc>
          <w:tcPr>
            <w:cnfStyle w:val="001000000000"/>
            <w:tcW w:w="559" w:type="dxa"/>
            <w:shd w:val="clear" w:color="auto" w:fill="auto"/>
          </w:tcPr>
          <w:p w:rsidR="002E215F" w:rsidRPr="0013678C" w:rsidRDefault="002E215F" w:rsidP="004B1D8C">
            <w:pPr>
              <w:jc w:val="center"/>
              <w:rPr>
                <w:rFonts w:ascii="Times New Roman" w:eastAsia="Times New Roman" w:hAnsi="Times New Roman" w:cs="Times New Roman"/>
                <w:b w:val="0"/>
                <w:color w:val="000000"/>
                <w:sz w:val="20"/>
                <w:szCs w:val="20"/>
              </w:rPr>
            </w:pPr>
            <w:r w:rsidRPr="0013678C">
              <w:rPr>
                <w:rFonts w:ascii="Times New Roman" w:eastAsia="Times New Roman" w:hAnsi="Times New Roman" w:cs="Times New Roman"/>
                <w:b w:val="0"/>
                <w:color w:val="000000"/>
                <w:sz w:val="20"/>
                <w:szCs w:val="20"/>
              </w:rPr>
              <w:t>3</w:t>
            </w:r>
          </w:p>
        </w:tc>
        <w:tc>
          <w:tcPr>
            <w:tcW w:w="2510" w:type="dxa"/>
            <w:shd w:val="clear" w:color="auto" w:fill="auto"/>
          </w:tcPr>
          <w:p w:rsidR="002E215F" w:rsidRPr="0013678C" w:rsidRDefault="002E215F" w:rsidP="004B1D8C">
            <w:pPr>
              <w:cnfStyle w:val="000000100000"/>
              <w:rPr>
                <w:rFonts w:eastAsia="Times New Roman" w:cs="Times New Roman"/>
                <w:color w:val="000000"/>
                <w:sz w:val="20"/>
                <w:szCs w:val="20"/>
              </w:rPr>
            </w:pPr>
            <w:r w:rsidRPr="0013678C">
              <w:rPr>
                <w:rFonts w:eastAsia="Times New Roman" w:cs="Times New Roman"/>
                <w:color w:val="000000"/>
                <w:sz w:val="20"/>
                <w:szCs w:val="20"/>
              </w:rPr>
              <w:t>Industri Pengoalahan</w:t>
            </w:r>
          </w:p>
        </w:tc>
        <w:tc>
          <w:tcPr>
            <w:tcW w:w="1208" w:type="dxa"/>
            <w:shd w:val="clear" w:color="auto" w:fill="auto"/>
          </w:tcPr>
          <w:p w:rsidR="002E215F" w:rsidRPr="0013678C" w:rsidRDefault="002E215F" w:rsidP="00A76C9A">
            <w:pPr>
              <w:jc w:val="right"/>
              <w:cnfStyle w:val="000000100000"/>
              <w:rPr>
                <w:rFonts w:eastAsia="Times New Roman" w:cs="Times New Roman"/>
                <w:color w:val="000000"/>
                <w:sz w:val="20"/>
                <w:szCs w:val="20"/>
              </w:rPr>
            </w:pPr>
            <w:r w:rsidRPr="0013678C">
              <w:rPr>
                <w:rFonts w:eastAsia="Times New Roman" w:cs="Times New Roman"/>
                <w:color w:val="000000"/>
                <w:sz w:val="20"/>
                <w:szCs w:val="20"/>
              </w:rPr>
              <w:t>2,13</w:t>
            </w:r>
          </w:p>
        </w:tc>
        <w:tc>
          <w:tcPr>
            <w:tcW w:w="1180" w:type="dxa"/>
            <w:shd w:val="clear" w:color="auto" w:fill="auto"/>
          </w:tcPr>
          <w:p w:rsidR="002E215F" w:rsidRPr="0013678C" w:rsidRDefault="002E215F" w:rsidP="002E215F">
            <w:pPr>
              <w:jc w:val="center"/>
              <w:cnfStyle w:val="000000100000"/>
              <w:rPr>
                <w:rFonts w:eastAsia="Times New Roman" w:cs="Times New Roman"/>
                <w:color w:val="000000"/>
                <w:sz w:val="18"/>
                <w:szCs w:val="20"/>
              </w:rPr>
            </w:pPr>
            <w:r w:rsidRPr="0013678C">
              <w:rPr>
                <w:rFonts w:eastAsia="Times New Roman" w:cs="Times New Roman"/>
                <w:color w:val="000000"/>
                <w:sz w:val="18"/>
                <w:szCs w:val="20"/>
              </w:rPr>
              <w:t>NB</w:t>
            </w:r>
          </w:p>
        </w:tc>
        <w:tc>
          <w:tcPr>
            <w:tcW w:w="1016" w:type="dxa"/>
            <w:shd w:val="clear" w:color="auto" w:fill="A6A6A6" w:themeFill="background1" w:themeFillShade="A6"/>
          </w:tcPr>
          <w:p w:rsidR="002E215F" w:rsidRPr="0013678C" w:rsidRDefault="002E215F" w:rsidP="00A76C9A">
            <w:pPr>
              <w:jc w:val="center"/>
              <w:cnfStyle w:val="000000100000"/>
              <w:rPr>
                <w:rFonts w:eastAsia="Times New Roman" w:cs="Times New Roman"/>
                <w:color w:val="000000"/>
                <w:sz w:val="20"/>
                <w:szCs w:val="20"/>
              </w:rPr>
            </w:pPr>
            <w:r w:rsidRPr="0013678C">
              <w:rPr>
                <w:rFonts w:eastAsia="Times New Roman" w:cs="Times New Roman"/>
                <w:color w:val="000000"/>
                <w:sz w:val="20"/>
                <w:szCs w:val="20"/>
              </w:rPr>
              <w:t>+</w:t>
            </w:r>
          </w:p>
        </w:tc>
        <w:tc>
          <w:tcPr>
            <w:tcW w:w="1410" w:type="dxa"/>
            <w:shd w:val="clear" w:color="auto" w:fill="auto"/>
          </w:tcPr>
          <w:p w:rsidR="002E215F" w:rsidRPr="0013678C" w:rsidRDefault="002E215F" w:rsidP="002E215F">
            <w:pPr>
              <w:jc w:val="center"/>
              <w:cnfStyle w:val="000000100000"/>
              <w:rPr>
                <w:rFonts w:eastAsia="Times New Roman" w:cs="Times New Roman"/>
                <w:color w:val="000000"/>
                <w:sz w:val="18"/>
                <w:szCs w:val="18"/>
              </w:rPr>
            </w:pPr>
            <w:r w:rsidRPr="0013678C">
              <w:rPr>
                <w:rFonts w:eastAsia="Times New Roman" w:cs="Times New Roman"/>
                <w:color w:val="000000"/>
                <w:sz w:val="18"/>
                <w:szCs w:val="18"/>
              </w:rPr>
              <w:t>-</w:t>
            </w:r>
          </w:p>
        </w:tc>
        <w:tc>
          <w:tcPr>
            <w:tcW w:w="1281" w:type="dxa"/>
            <w:shd w:val="clear" w:color="auto" w:fill="A6A6A6" w:themeFill="background1" w:themeFillShade="A6"/>
          </w:tcPr>
          <w:p w:rsidR="002E215F" w:rsidRPr="0013678C" w:rsidRDefault="002E215F" w:rsidP="002E215F">
            <w:pPr>
              <w:jc w:val="center"/>
              <w:cnfStyle w:val="000000100000"/>
              <w:rPr>
                <w:rFonts w:eastAsia="Times New Roman" w:cs="Times New Roman"/>
                <w:color w:val="000000"/>
                <w:sz w:val="18"/>
                <w:szCs w:val="18"/>
              </w:rPr>
            </w:pPr>
            <w:r w:rsidRPr="0013678C">
              <w:rPr>
                <w:rFonts w:eastAsia="Times New Roman" w:cs="Times New Roman"/>
                <w:color w:val="000000"/>
                <w:sz w:val="18"/>
                <w:szCs w:val="18"/>
              </w:rPr>
              <w:t>+</w:t>
            </w:r>
          </w:p>
        </w:tc>
        <w:tc>
          <w:tcPr>
            <w:tcW w:w="1309" w:type="dxa"/>
            <w:shd w:val="clear" w:color="auto" w:fill="auto"/>
          </w:tcPr>
          <w:p w:rsidR="002E215F" w:rsidRPr="0013678C" w:rsidRDefault="002E215F" w:rsidP="00A76C9A">
            <w:pPr>
              <w:jc w:val="center"/>
              <w:cnfStyle w:val="000000100000"/>
              <w:rPr>
                <w:rFonts w:eastAsia="Times New Roman" w:cs="Times New Roman"/>
                <w:color w:val="000000"/>
                <w:sz w:val="18"/>
                <w:szCs w:val="18"/>
              </w:rPr>
            </w:pPr>
            <w:r w:rsidRPr="0013678C">
              <w:rPr>
                <w:rFonts w:eastAsia="Times New Roman" w:cs="Times New Roman"/>
                <w:color w:val="000000"/>
                <w:sz w:val="18"/>
                <w:szCs w:val="18"/>
              </w:rPr>
              <w:t>II</w:t>
            </w:r>
          </w:p>
        </w:tc>
      </w:tr>
      <w:tr w:rsidR="002E215F" w:rsidRPr="0013678C" w:rsidTr="002E215F">
        <w:trPr>
          <w:cnfStyle w:val="000000010000"/>
          <w:jc w:val="center"/>
        </w:trPr>
        <w:tc>
          <w:tcPr>
            <w:cnfStyle w:val="001000000000"/>
            <w:tcW w:w="559" w:type="dxa"/>
            <w:shd w:val="clear" w:color="auto" w:fill="auto"/>
          </w:tcPr>
          <w:p w:rsidR="002E215F" w:rsidRPr="0013678C" w:rsidRDefault="002E215F" w:rsidP="004B1D8C">
            <w:pPr>
              <w:jc w:val="center"/>
              <w:rPr>
                <w:rFonts w:ascii="Times New Roman" w:eastAsia="Times New Roman" w:hAnsi="Times New Roman" w:cs="Times New Roman"/>
                <w:b w:val="0"/>
                <w:color w:val="000000"/>
                <w:sz w:val="20"/>
                <w:szCs w:val="20"/>
              </w:rPr>
            </w:pPr>
            <w:r w:rsidRPr="0013678C">
              <w:rPr>
                <w:rFonts w:ascii="Times New Roman" w:eastAsia="Times New Roman" w:hAnsi="Times New Roman" w:cs="Times New Roman"/>
                <w:b w:val="0"/>
                <w:color w:val="000000"/>
                <w:sz w:val="20"/>
                <w:szCs w:val="20"/>
              </w:rPr>
              <w:t>4</w:t>
            </w:r>
          </w:p>
        </w:tc>
        <w:tc>
          <w:tcPr>
            <w:tcW w:w="2510" w:type="dxa"/>
            <w:shd w:val="clear" w:color="auto" w:fill="auto"/>
          </w:tcPr>
          <w:p w:rsidR="002E215F" w:rsidRPr="0013678C" w:rsidRDefault="002E215F" w:rsidP="004B1D8C">
            <w:pPr>
              <w:cnfStyle w:val="000000010000"/>
              <w:rPr>
                <w:rFonts w:eastAsia="Times New Roman" w:cs="Times New Roman"/>
                <w:color w:val="000000"/>
                <w:sz w:val="20"/>
                <w:szCs w:val="20"/>
              </w:rPr>
            </w:pPr>
            <w:r w:rsidRPr="0013678C">
              <w:rPr>
                <w:rFonts w:eastAsia="Times New Roman" w:cs="Times New Roman"/>
                <w:color w:val="000000"/>
                <w:sz w:val="20"/>
                <w:szCs w:val="20"/>
              </w:rPr>
              <w:t>Listrik. Gas dan Air Bersih</w:t>
            </w:r>
          </w:p>
        </w:tc>
        <w:tc>
          <w:tcPr>
            <w:tcW w:w="1208" w:type="dxa"/>
            <w:shd w:val="clear" w:color="auto" w:fill="auto"/>
          </w:tcPr>
          <w:p w:rsidR="002E215F" w:rsidRPr="0013678C" w:rsidRDefault="002E215F" w:rsidP="00A76C9A">
            <w:pPr>
              <w:jc w:val="right"/>
              <w:cnfStyle w:val="000000010000"/>
              <w:rPr>
                <w:rFonts w:eastAsia="Times New Roman" w:cs="Times New Roman"/>
                <w:color w:val="000000"/>
                <w:sz w:val="20"/>
                <w:szCs w:val="20"/>
              </w:rPr>
            </w:pPr>
            <w:r w:rsidRPr="0013678C">
              <w:rPr>
                <w:rFonts w:eastAsia="Times New Roman" w:cs="Times New Roman"/>
                <w:color w:val="000000"/>
                <w:sz w:val="20"/>
                <w:szCs w:val="20"/>
              </w:rPr>
              <w:t>0,72</w:t>
            </w:r>
          </w:p>
        </w:tc>
        <w:tc>
          <w:tcPr>
            <w:tcW w:w="1180" w:type="dxa"/>
            <w:shd w:val="clear" w:color="auto" w:fill="auto"/>
          </w:tcPr>
          <w:p w:rsidR="002E215F" w:rsidRPr="0013678C" w:rsidRDefault="002E215F" w:rsidP="002E215F">
            <w:pPr>
              <w:jc w:val="center"/>
              <w:cnfStyle w:val="000000010000"/>
              <w:rPr>
                <w:rFonts w:eastAsia="Times New Roman" w:cs="Times New Roman"/>
                <w:color w:val="000000"/>
                <w:sz w:val="18"/>
                <w:szCs w:val="20"/>
              </w:rPr>
            </w:pPr>
            <w:r w:rsidRPr="0013678C">
              <w:rPr>
                <w:rFonts w:eastAsia="Times New Roman" w:cs="Times New Roman"/>
                <w:color w:val="000000"/>
                <w:sz w:val="18"/>
                <w:szCs w:val="20"/>
              </w:rPr>
              <w:t>NB</w:t>
            </w:r>
          </w:p>
        </w:tc>
        <w:tc>
          <w:tcPr>
            <w:tcW w:w="1016" w:type="dxa"/>
            <w:shd w:val="clear" w:color="auto" w:fill="A6A6A6" w:themeFill="background1" w:themeFillShade="A6"/>
          </w:tcPr>
          <w:p w:rsidR="002E215F" w:rsidRPr="0013678C" w:rsidRDefault="002E215F" w:rsidP="00A76C9A">
            <w:pPr>
              <w:jc w:val="center"/>
              <w:cnfStyle w:val="000000010000"/>
              <w:rPr>
                <w:rFonts w:eastAsia="Times New Roman" w:cs="Times New Roman"/>
                <w:color w:val="000000"/>
                <w:sz w:val="20"/>
                <w:szCs w:val="20"/>
              </w:rPr>
            </w:pPr>
            <w:r w:rsidRPr="0013678C">
              <w:rPr>
                <w:rFonts w:eastAsia="Times New Roman" w:cs="Times New Roman"/>
                <w:color w:val="000000"/>
                <w:sz w:val="20"/>
                <w:szCs w:val="20"/>
              </w:rPr>
              <w:t>+</w:t>
            </w:r>
          </w:p>
        </w:tc>
        <w:tc>
          <w:tcPr>
            <w:tcW w:w="1410" w:type="dxa"/>
            <w:shd w:val="clear" w:color="auto" w:fill="auto"/>
          </w:tcPr>
          <w:p w:rsidR="002E215F" w:rsidRPr="0013678C" w:rsidRDefault="002E215F" w:rsidP="002E215F">
            <w:pPr>
              <w:jc w:val="center"/>
              <w:cnfStyle w:val="000000010000"/>
              <w:rPr>
                <w:rFonts w:eastAsia="Times New Roman" w:cs="Times New Roman"/>
                <w:color w:val="000000"/>
                <w:sz w:val="18"/>
                <w:szCs w:val="18"/>
              </w:rPr>
            </w:pPr>
            <w:r w:rsidRPr="0013678C">
              <w:rPr>
                <w:rFonts w:eastAsia="Times New Roman" w:cs="Times New Roman"/>
                <w:color w:val="000000"/>
                <w:sz w:val="18"/>
                <w:szCs w:val="18"/>
              </w:rPr>
              <w:t>-</w:t>
            </w:r>
          </w:p>
        </w:tc>
        <w:tc>
          <w:tcPr>
            <w:tcW w:w="1281" w:type="dxa"/>
            <w:shd w:val="clear" w:color="auto" w:fill="A6A6A6" w:themeFill="background1" w:themeFillShade="A6"/>
          </w:tcPr>
          <w:p w:rsidR="002E215F" w:rsidRPr="0013678C" w:rsidRDefault="002E215F" w:rsidP="002E215F">
            <w:pPr>
              <w:jc w:val="center"/>
              <w:cnfStyle w:val="000000010000"/>
              <w:rPr>
                <w:rFonts w:eastAsia="Times New Roman" w:cs="Times New Roman"/>
                <w:color w:val="000000"/>
                <w:sz w:val="18"/>
                <w:szCs w:val="18"/>
              </w:rPr>
            </w:pPr>
            <w:r w:rsidRPr="0013678C">
              <w:rPr>
                <w:rFonts w:eastAsia="Times New Roman" w:cs="Times New Roman"/>
                <w:color w:val="000000"/>
                <w:sz w:val="18"/>
                <w:szCs w:val="18"/>
              </w:rPr>
              <w:t>+</w:t>
            </w:r>
          </w:p>
        </w:tc>
        <w:tc>
          <w:tcPr>
            <w:tcW w:w="1309" w:type="dxa"/>
            <w:shd w:val="clear" w:color="auto" w:fill="auto"/>
          </w:tcPr>
          <w:p w:rsidR="002E215F" w:rsidRPr="0013678C" w:rsidRDefault="002E215F" w:rsidP="00A76C9A">
            <w:pPr>
              <w:jc w:val="center"/>
              <w:cnfStyle w:val="000000010000"/>
              <w:rPr>
                <w:rFonts w:eastAsia="Times New Roman" w:cs="Times New Roman"/>
                <w:color w:val="000000"/>
                <w:sz w:val="18"/>
                <w:szCs w:val="18"/>
              </w:rPr>
            </w:pPr>
            <w:r w:rsidRPr="0013678C">
              <w:rPr>
                <w:rFonts w:eastAsia="Times New Roman" w:cs="Times New Roman"/>
                <w:color w:val="000000"/>
                <w:sz w:val="18"/>
                <w:szCs w:val="18"/>
              </w:rPr>
              <w:t>II</w:t>
            </w:r>
          </w:p>
        </w:tc>
      </w:tr>
      <w:tr w:rsidR="002E215F" w:rsidRPr="0013678C" w:rsidTr="00135620">
        <w:trPr>
          <w:cnfStyle w:val="000000100000"/>
          <w:jc w:val="center"/>
        </w:trPr>
        <w:tc>
          <w:tcPr>
            <w:cnfStyle w:val="001000000000"/>
            <w:tcW w:w="559" w:type="dxa"/>
            <w:shd w:val="clear" w:color="auto" w:fill="auto"/>
          </w:tcPr>
          <w:p w:rsidR="002E215F" w:rsidRPr="0013678C" w:rsidRDefault="002E215F" w:rsidP="004B1D8C">
            <w:pPr>
              <w:jc w:val="center"/>
              <w:rPr>
                <w:rFonts w:ascii="Times New Roman" w:eastAsia="Times New Roman" w:hAnsi="Times New Roman" w:cs="Times New Roman"/>
                <w:b w:val="0"/>
                <w:color w:val="000000"/>
                <w:sz w:val="20"/>
                <w:szCs w:val="20"/>
              </w:rPr>
            </w:pPr>
            <w:r w:rsidRPr="0013678C">
              <w:rPr>
                <w:rFonts w:ascii="Times New Roman" w:eastAsia="Times New Roman" w:hAnsi="Times New Roman" w:cs="Times New Roman"/>
                <w:b w:val="0"/>
                <w:color w:val="000000"/>
                <w:sz w:val="20"/>
                <w:szCs w:val="20"/>
              </w:rPr>
              <w:t>5</w:t>
            </w:r>
          </w:p>
        </w:tc>
        <w:tc>
          <w:tcPr>
            <w:tcW w:w="2510" w:type="dxa"/>
            <w:shd w:val="clear" w:color="auto" w:fill="auto"/>
          </w:tcPr>
          <w:p w:rsidR="002E215F" w:rsidRPr="0013678C" w:rsidRDefault="002E215F" w:rsidP="004B1D8C">
            <w:pPr>
              <w:cnfStyle w:val="000000100000"/>
              <w:rPr>
                <w:rFonts w:eastAsia="Times New Roman" w:cs="Times New Roman"/>
                <w:color w:val="000000"/>
                <w:sz w:val="20"/>
                <w:szCs w:val="20"/>
              </w:rPr>
            </w:pPr>
            <w:r w:rsidRPr="0013678C">
              <w:rPr>
                <w:rFonts w:eastAsia="Times New Roman" w:cs="Times New Roman"/>
                <w:color w:val="000000"/>
                <w:sz w:val="20"/>
                <w:szCs w:val="20"/>
              </w:rPr>
              <w:t>Bangunan</w:t>
            </w:r>
          </w:p>
        </w:tc>
        <w:tc>
          <w:tcPr>
            <w:tcW w:w="1208" w:type="dxa"/>
            <w:shd w:val="clear" w:color="auto" w:fill="auto"/>
          </w:tcPr>
          <w:p w:rsidR="002E215F" w:rsidRPr="0013678C" w:rsidRDefault="002E215F" w:rsidP="00A76C9A">
            <w:pPr>
              <w:jc w:val="right"/>
              <w:cnfStyle w:val="000000100000"/>
              <w:rPr>
                <w:rFonts w:eastAsia="Times New Roman" w:cs="Times New Roman"/>
                <w:color w:val="000000"/>
                <w:sz w:val="20"/>
                <w:szCs w:val="20"/>
              </w:rPr>
            </w:pPr>
            <w:r w:rsidRPr="0013678C">
              <w:rPr>
                <w:rFonts w:eastAsia="Times New Roman" w:cs="Times New Roman"/>
                <w:color w:val="000000"/>
                <w:sz w:val="20"/>
                <w:szCs w:val="20"/>
              </w:rPr>
              <w:t>0,69</w:t>
            </w:r>
          </w:p>
        </w:tc>
        <w:tc>
          <w:tcPr>
            <w:tcW w:w="1180" w:type="dxa"/>
            <w:shd w:val="clear" w:color="auto" w:fill="auto"/>
          </w:tcPr>
          <w:p w:rsidR="002E215F" w:rsidRPr="0013678C" w:rsidRDefault="002E215F" w:rsidP="002E215F">
            <w:pPr>
              <w:jc w:val="center"/>
              <w:cnfStyle w:val="000000100000"/>
              <w:rPr>
                <w:rFonts w:eastAsia="Times New Roman" w:cs="Times New Roman"/>
                <w:color w:val="000000"/>
                <w:sz w:val="18"/>
                <w:szCs w:val="20"/>
              </w:rPr>
            </w:pPr>
            <w:r w:rsidRPr="0013678C">
              <w:rPr>
                <w:rFonts w:eastAsia="Times New Roman" w:cs="Times New Roman"/>
                <w:color w:val="000000"/>
                <w:sz w:val="18"/>
                <w:szCs w:val="20"/>
              </w:rPr>
              <w:t>NB</w:t>
            </w:r>
          </w:p>
        </w:tc>
        <w:tc>
          <w:tcPr>
            <w:tcW w:w="1016" w:type="dxa"/>
            <w:shd w:val="clear" w:color="auto" w:fill="A6A6A6" w:themeFill="background1" w:themeFillShade="A6"/>
          </w:tcPr>
          <w:p w:rsidR="002E215F" w:rsidRPr="0013678C" w:rsidRDefault="002E215F" w:rsidP="00A76C9A">
            <w:pPr>
              <w:jc w:val="center"/>
              <w:cnfStyle w:val="000000100000"/>
              <w:rPr>
                <w:rFonts w:eastAsia="Times New Roman" w:cs="Times New Roman"/>
                <w:color w:val="000000"/>
                <w:sz w:val="20"/>
                <w:szCs w:val="20"/>
              </w:rPr>
            </w:pPr>
            <w:r w:rsidRPr="0013678C">
              <w:rPr>
                <w:rFonts w:eastAsia="Times New Roman" w:cs="Times New Roman"/>
                <w:color w:val="000000"/>
                <w:sz w:val="20"/>
                <w:szCs w:val="20"/>
              </w:rPr>
              <w:t>+</w:t>
            </w:r>
          </w:p>
        </w:tc>
        <w:tc>
          <w:tcPr>
            <w:tcW w:w="1410" w:type="dxa"/>
            <w:shd w:val="clear" w:color="auto" w:fill="A6A6A6" w:themeFill="background1" w:themeFillShade="A6"/>
          </w:tcPr>
          <w:p w:rsidR="002E215F" w:rsidRPr="0013678C" w:rsidRDefault="002E215F" w:rsidP="002E215F">
            <w:pPr>
              <w:jc w:val="center"/>
              <w:cnfStyle w:val="000000100000"/>
              <w:rPr>
                <w:rFonts w:eastAsia="Times New Roman" w:cs="Times New Roman"/>
                <w:color w:val="000000"/>
                <w:sz w:val="18"/>
                <w:szCs w:val="18"/>
              </w:rPr>
            </w:pPr>
            <w:r w:rsidRPr="0013678C">
              <w:rPr>
                <w:rFonts w:eastAsia="Times New Roman" w:cs="Times New Roman"/>
                <w:color w:val="000000"/>
                <w:sz w:val="18"/>
                <w:szCs w:val="18"/>
              </w:rPr>
              <w:t>+</w:t>
            </w:r>
          </w:p>
        </w:tc>
        <w:tc>
          <w:tcPr>
            <w:tcW w:w="1281" w:type="dxa"/>
            <w:shd w:val="clear" w:color="auto" w:fill="auto"/>
          </w:tcPr>
          <w:p w:rsidR="002E215F" w:rsidRPr="0013678C" w:rsidRDefault="002E215F" w:rsidP="002E215F">
            <w:pPr>
              <w:jc w:val="center"/>
              <w:cnfStyle w:val="000000100000"/>
              <w:rPr>
                <w:rFonts w:eastAsia="Times New Roman" w:cs="Times New Roman"/>
                <w:color w:val="000000"/>
                <w:sz w:val="18"/>
                <w:szCs w:val="18"/>
              </w:rPr>
            </w:pPr>
            <w:r w:rsidRPr="0013678C">
              <w:rPr>
                <w:rFonts w:eastAsia="Times New Roman" w:cs="Times New Roman"/>
                <w:color w:val="000000"/>
                <w:sz w:val="18"/>
                <w:szCs w:val="18"/>
              </w:rPr>
              <w:t>-</w:t>
            </w:r>
          </w:p>
        </w:tc>
        <w:tc>
          <w:tcPr>
            <w:tcW w:w="1309" w:type="dxa"/>
            <w:shd w:val="clear" w:color="auto" w:fill="auto"/>
          </w:tcPr>
          <w:p w:rsidR="002E215F" w:rsidRPr="0013678C" w:rsidRDefault="002E215F" w:rsidP="00A76C9A">
            <w:pPr>
              <w:jc w:val="center"/>
              <w:cnfStyle w:val="000000100000"/>
              <w:rPr>
                <w:rFonts w:eastAsia="Times New Roman" w:cs="Times New Roman"/>
                <w:color w:val="000000"/>
                <w:sz w:val="18"/>
                <w:szCs w:val="18"/>
              </w:rPr>
            </w:pPr>
            <w:r w:rsidRPr="0013678C">
              <w:rPr>
                <w:rFonts w:eastAsia="Times New Roman" w:cs="Times New Roman"/>
                <w:color w:val="000000"/>
                <w:sz w:val="18"/>
                <w:szCs w:val="18"/>
              </w:rPr>
              <w:t>IV</w:t>
            </w:r>
          </w:p>
        </w:tc>
      </w:tr>
      <w:tr w:rsidR="002E215F" w:rsidRPr="0013678C" w:rsidTr="002E215F">
        <w:trPr>
          <w:cnfStyle w:val="000000010000"/>
          <w:jc w:val="center"/>
        </w:trPr>
        <w:tc>
          <w:tcPr>
            <w:cnfStyle w:val="001000000000"/>
            <w:tcW w:w="559" w:type="dxa"/>
            <w:shd w:val="clear" w:color="auto" w:fill="auto"/>
          </w:tcPr>
          <w:p w:rsidR="002E215F" w:rsidRPr="0013678C" w:rsidRDefault="002E215F" w:rsidP="004B1D8C">
            <w:pPr>
              <w:jc w:val="center"/>
              <w:rPr>
                <w:rFonts w:ascii="Times New Roman" w:eastAsia="Times New Roman" w:hAnsi="Times New Roman" w:cs="Times New Roman"/>
                <w:b w:val="0"/>
                <w:color w:val="000000"/>
                <w:sz w:val="20"/>
                <w:szCs w:val="20"/>
              </w:rPr>
            </w:pPr>
            <w:r w:rsidRPr="0013678C">
              <w:rPr>
                <w:rFonts w:ascii="Times New Roman" w:eastAsia="Times New Roman" w:hAnsi="Times New Roman" w:cs="Times New Roman"/>
                <w:b w:val="0"/>
                <w:color w:val="000000"/>
                <w:sz w:val="20"/>
                <w:szCs w:val="20"/>
              </w:rPr>
              <w:t>6</w:t>
            </w:r>
          </w:p>
        </w:tc>
        <w:tc>
          <w:tcPr>
            <w:tcW w:w="2510" w:type="dxa"/>
            <w:shd w:val="clear" w:color="auto" w:fill="auto"/>
          </w:tcPr>
          <w:p w:rsidR="002E215F" w:rsidRPr="0013678C" w:rsidRDefault="002E215F" w:rsidP="004B1D8C">
            <w:pPr>
              <w:cnfStyle w:val="000000010000"/>
              <w:rPr>
                <w:rFonts w:eastAsia="Times New Roman" w:cs="Times New Roman"/>
                <w:color w:val="000000"/>
                <w:sz w:val="20"/>
                <w:szCs w:val="20"/>
              </w:rPr>
            </w:pPr>
            <w:r w:rsidRPr="0013678C">
              <w:rPr>
                <w:rFonts w:eastAsia="Times New Roman" w:cs="Times New Roman"/>
                <w:color w:val="000000"/>
                <w:sz w:val="20"/>
                <w:szCs w:val="20"/>
              </w:rPr>
              <w:t>Perdagangan</w:t>
            </w:r>
          </w:p>
        </w:tc>
        <w:tc>
          <w:tcPr>
            <w:tcW w:w="1208" w:type="dxa"/>
            <w:shd w:val="clear" w:color="auto" w:fill="auto"/>
          </w:tcPr>
          <w:p w:rsidR="002E215F" w:rsidRPr="0013678C" w:rsidRDefault="002E215F" w:rsidP="00A76C9A">
            <w:pPr>
              <w:jc w:val="right"/>
              <w:cnfStyle w:val="000000010000"/>
              <w:rPr>
                <w:rFonts w:eastAsia="Times New Roman" w:cs="Times New Roman"/>
                <w:color w:val="000000"/>
                <w:sz w:val="20"/>
                <w:szCs w:val="20"/>
              </w:rPr>
            </w:pPr>
            <w:r w:rsidRPr="0013678C">
              <w:rPr>
                <w:rFonts w:eastAsia="Times New Roman" w:cs="Times New Roman"/>
                <w:color w:val="000000"/>
                <w:sz w:val="20"/>
                <w:szCs w:val="20"/>
              </w:rPr>
              <w:t>24,28</w:t>
            </w:r>
          </w:p>
        </w:tc>
        <w:tc>
          <w:tcPr>
            <w:tcW w:w="1180" w:type="dxa"/>
            <w:shd w:val="clear" w:color="auto" w:fill="A6A6A6" w:themeFill="background1" w:themeFillShade="A6"/>
            <w:vAlign w:val="center"/>
          </w:tcPr>
          <w:p w:rsidR="002E215F" w:rsidRPr="0013678C" w:rsidRDefault="002E215F" w:rsidP="002E215F">
            <w:pPr>
              <w:jc w:val="center"/>
              <w:cnfStyle w:val="000000010000"/>
              <w:rPr>
                <w:rFonts w:cs="Times New Roman"/>
                <w:color w:val="000000"/>
                <w:sz w:val="18"/>
                <w:szCs w:val="18"/>
              </w:rPr>
            </w:pPr>
            <w:r w:rsidRPr="0013678C">
              <w:rPr>
                <w:rFonts w:cs="Times New Roman"/>
                <w:color w:val="000000"/>
                <w:sz w:val="18"/>
                <w:szCs w:val="18"/>
              </w:rPr>
              <w:t>B</w:t>
            </w:r>
          </w:p>
        </w:tc>
        <w:tc>
          <w:tcPr>
            <w:tcW w:w="1016" w:type="dxa"/>
            <w:shd w:val="clear" w:color="auto" w:fill="A6A6A6" w:themeFill="background1" w:themeFillShade="A6"/>
          </w:tcPr>
          <w:p w:rsidR="002E215F" w:rsidRPr="0013678C" w:rsidRDefault="002E215F" w:rsidP="00A76C9A">
            <w:pPr>
              <w:jc w:val="center"/>
              <w:cnfStyle w:val="000000010000"/>
              <w:rPr>
                <w:rFonts w:eastAsia="Times New Roman" w:cs="Times New Roman"/>
                <w:color w:val="000000"/>
                <w:sz w:val="20"/>
                <w:szCs w:val="20"/>
              </w:rPr>
            </w:pPr>
            <w:r w:rsidRPr="0013678C">
              <w:rPr>
                <w:rFonts w:eastAsia="Times New Roman" w:cs="Times New Roman"/>
                <w:color w:val="000000"/>
                <w:sz w:val="20"/>
                <w:szCs w:val="20"/>
              </w:rPr>
              <w:t>+</w:t>
            </w:r>
          </w:p>
        </w:tc>
        <w:tc>
          <w:tcPr>
            <w:tcW w:w="1410" w:type="dxa"/>
            <w:shd w:val="clear" w:color="auto" w:fill="A6A6A6" w:themeFill="background1" w:themeFillShade="A6"/>
          </w:tcPr>
          <w:p w:rsidR="002E215F" w:rsidRPr="0013678C" w:rsidRDefault="002E215F" w:rsidP="002E215F">
            <w:pPr>
              <w:jc w:val="center"/>
              <w:cnfStyle w:val="000000010000"/>
              <w:rPr>
                <w:rFonts w:eastAsia="Times New Roman" w:cs="Times New Roman"/>
                <w:color w:val="000000"/>
                <w:sz w:val="18"/>
                <w:szCs w:val="18"/>
              </w:rPr>
            </w:pPr>
            <w:r w:rsidRPr="0013678C">
              <w:rPr>
                <w:rFonts w:eastAsia="Times New Roman" w:cs="Times New Roman"/>
                <w:color w:val="000000"/>
                <w:sz w:val="18"/>
                <w:szCs w:val="18"/>
              </w:rPr>
              <w:t>+</w:t>
            </w:r>
          </w:p>
        </w:tc>
        <w:tc>
          <w:tcPr>
            <w:tcW w:w="1281" w:type="dxa"/>
            <w:shd w:val="clear" w:color="auto" w:fill="auto"/>
          </w:tcPr>
          <w:p w:rsidR="002E215F" w:rsidRPr="0013678C" w:rsidRDefault="002E215F" w:rsidP="002E215F">
            <w:pPr>
              <w:jc w:val="center"/>
              <w:cnfStyle w:val="000000010000"/>
              <w:rPr>
                <w:rFonts w:eastAsia="Times New Roman" w:cs="Times New Roman"/>
                <w:color w:val="000000"/>
                <w:sz w:val="18"/>
                <w:szCs w:val="18"/>
              </w:rPr>
            </w:pPr>
            <w:r w:rsidRPr="0013678C">
              <w:rPr>
                <w:rFonts w:eastAsia="Times New Roman" w:cs="Times New Roman"/>
                <w:color w:val="000000"/>
                <w:sz w:val="18"/>
                <w:szCs w:val="18"/>
              </w:rPr>
              <w:t>-</w:t>
            </w:r>
          </w:p>
        </w:tc>
        <w:tc>
          <w:tcPr>
            <w:tcW w:w="1309" w:type="dxa"/>
            <w:shd w:val="clear" w:color="auto" w:fill="auto"/>
          </w:tcPr>
          <w:p w:rsidR="002E215F" w:rsidRPr="0013678C" w:rsidRDefault="002E215F" w:rsidP="00A76C9A">
            <w:pPr>
              <w:jc w:val="center"/>
              <w:cnfStyle w:val="000000010000"/>
              <w:rPr>
                <w:rFonts w:eastAsia="Times New Roman" w:cs="Times New Roman"/>
                <w:color w:val="000000"/>
                <w:sz w:val="18"/>
                <w:szCs w:val="18"/>
              </w:rPr>
            </w:pPr>
            <w:r w:rsidRPr="0013678C">
              <w:rPr>
                <w:rFonts w:eastAsia="Times New Roman" w:cs="Times New Roman"/>
                <w:color w:val="000000"/>
                <w:sz w:val="18"/>
                <w:szCs w:val="18"/>
              </w:rPr>
              <w:t>IV</w:t>
            </w:r>
          </w:p>
        </w:tc>
      </w:tr>
      <w:tr w:rsidR="002E215F" w:rsidRPr="0013678C" w:rsidTr="00135620">
        <w:trPr>
          <w:cnfStyle w:val="000000100000"/>
          <w:jc w:val="center"/>
        </w:trPr>
        <w:tc>
          <w:tcPr>
            <w:cnfStyle w:val="001000000000"/>
            <w:tcW w:w="559" w:type="dxa"/>
            <w:shd w:val="clear" w:color="auto" w:fill="auto"/>
          </w:tcPr>
          <w:p w:rsidR="002E215F" w:rsidRPr="0013678C" w:rsidRDefault="002E215F" w:rsidP="004B1D8C">
            <w:pPr>
              <w:jc w:val="center"/>
              <w:rPr>
                <w:rFonts w:ascii="Times New Roman" w:eastAsia="Times New Roman" w:hAnsi="Times New Roman" w:cs="Times New Roman"/>
                <w:b w:val="0"/>
                <w:color w:val="000000"/>
                <w:sz w:val="20"/>
                <w:szCs w:val="20"/>
              </w:rPr>
            </w:pPr>
            <w:r w:rsidRPr="0013678C">
              <w:rPr>
                <w:rFonts w:ascii="Times New Roman" w:eastAsia="Times New Roman" w:hAnsi="Times New Roman" w:cs="Times New Roman"/>
                <w:b w:val="0"/>
                <w:color w:val="000000"/>
                <w:sz w:val="20"/>
                <w:szCs w:val="20"/>
              </w:rPr>
              <w:t>7</w:t>
            </w:r>
          </w:p>
        </w:tc>
        <w:tc>
          <w:tcPr>
            <w:tcW w:w="2510" w:type="dxa"/>
            <w:shd w:val="clear" w:color="auto" w:fill="auto"/>
          </w:tcPr>
          <w:p w:rsidR="002E215F" w:rsidRPr="0013678C" w:rsidRDefault="002E215F" w:rsidP="004B1D8C">
            <w:pPr>
              <w:cnfStyle w:val="000000100000"/>
              <w:rPr>
                <w:rFonts w:eastAsia="Times New Roman" w:cs="Times New Roman"/>
                <w:color w:val="000000"/>
                <w:sz w:val="20"/>
                <w:szCs w:val="20"/>
              </w:rPr>
            </w:pPr>
            <w:r w:rsidRPr="0013678C">
              <w:rPr>
                <w:rFonts w:eastAsia="Times New Roman" w:cs="Times New Roman"/>
                <w:color w:val="000000"/>
                <w:sz w:val="20"/>
                <w:szCs w:val="20"/>
              </w:rPr>
              <w:t>Pengangkutan dan Komunikasi</w:t>
            </w:r>
          </w:p>
        </w:tc>
        <w:tc>
          <w:tcPr>
            <w:tcW w:w="1208" w:type="dxa"/>
            <w:shd w:val="clear" w:color="auto" w:fill="auto"/>
          </w:tcPr>
          <w:p w:rsidR="002E215F" w:rsidRPr="0013678C" w:rsidRDefault="002E215F" w:rsidP="00A76C9A">
            <w:pPr>
              <w:jc w:val="right"/>
              <w:cnfStyle w:val="000000100000"/>
              <w:rPr>
                <w:rFonts w:eastAsia="Times New Roman" w:cs="Times New Roman"/>
                <w:color w:val="000000"/>
                <w:sz w:val="20"/>
                <w:szCs w:val="20"/>
              </w:rPr>
            </w:pPr>
            <w:r w:rsidRPr="0013678C">
              <w:rPr>
                <w:rFonts w:eastAsia="Times New Roman" w:cs="Times New Roman"/>
                <w:color w:val="000000"/>
                <w:sz w:val="20"/>
                <w:szCs w:val="20"/>
              </w:rPr>
              <w:t>19,66</w:t>
            </w:r>
          </w:p>
        </w:tc>
        <w:tc>
          <w:tcPr>
            <w:tcW w:w="1180" w:type="dxa"/>
            <w:shd w:val="clear" w:color="auto" w:fill="A6A6A6" w:themeFill="background1" w:themeFillShade="A6"/>
          </w:tcPr>
          <w:p w:rsidR="002E215F" w:rsidRPr="0013678C" w:rsidRDefault="002E215F" w:rsidP="002E215F">
            <w:pPr>
              <w:jc w:val="center"/>
              <w:cnfStyle w:val="000000100000"/>
              <w:rPr>
                <w:rFonts w:eastAsia="Times New Roman" w:cs="Times New Roman"/>
                <w:color w:val="000000"/>
                <w:sz w:val="18"/>
                <w:szCs w:val="20"/>
              </w:rPr>
            </w:pPr>
            <w:r w:rsidRPr="0013678C">
              <w:rPr>
                <w:rFonts w:eastAsia="Times New Roman" w:cs="Times New Roman"/>
                <w:color w:val="000000"/>
                <w:sz w:val="18"/>
                <w:szCs w:val="20"/>
              </w:rPr>
              <w:t>B</w:t>
            </w:r>
          </w:p>
        </w:tc>
        <w:tc>
          <w:tcPr>
            <w:tcW w:w="1016" w:type="dxa"/>
            <w:shd w:val="clear" w:color="auto" w:fill="A6A6A6" w:themeFill="background1" w:themeFillShade="A6"/>
          </w:tcPr>
          <w:p w:rsidR="002E215F" w:rsidRPr="0013678C" w:rsidRDefault="002E215F" w:rsidP="00A76C9A">
            <w:pPr>
              <w:jc w:val="center"/>
              <w:cnfStyle w:val="000000100000"/>
              <w:rPr>
                <w:rFonts w:eastAsia="Times New Roman" w:cs="Times New Roman"/>
                <w:color w:val="000000"/>
                <w:sz w:val="20"/>
                <w:szCs w:val="20"/>
              </w:rPr>
            </w:pPr>
            <w:r w:rsidRPr="0013678C">
              <w:rPr>
                <w:rFonts w:eastAsia="Times New Roman" w:cs="Times New Roman"/>
                <w:color w:val="000000"/>
                <w:sz w:val="20"/>
                <w:szCs w:val="20"/>
              </w:rPr>
              <w:t>+</w:t>
            </w:r>
          </w:p>
        </w:tc>
        <w:tc>
          <w:tcPr>
            <w:tcW w:w="1410" w:type="dxa"/>
            <w:shd w:val="clear" w:color="auto" w:fill="auto"/>
          </w:tcPr>
          <w:p w:rsidR="002E215F" w:rsidRPr="0013678C" w:rsidRDefault="002E215F" w:rsidP="002E215F">
            <w:pPr>
              <w:jc w:val="center"/>
              <w:cnfStyle w:val="000000100000"/>
              <w:rPr>
                <w:rFonts w:eastAsia="Times New Roman" w:cs="Times New Roman"/>
                <w:color w:val="000000"/>
                <w:sz w:val="18"/>
                <w:szCs w:val="18"/>
              </w:rPr>
            </w:pPr>
            <w:r w:rsidRPr="0013678C">
              <w:rPr>
                <w:rFonts w:eastAsia="Times New Roman" w:cs="Times New Roman"/>
                <w:color w:val="000000"/>
                <w:sz w:val="18"/>
                <w:szCs w:val="18"/>
              </w:rPr>
              <w:t>-</w:t>
            </w:r>
          </w:p>
        </w:tc>
        <w:tc>
          <w:tcPr>
            <w:tcW w:w="1281" w:type="dxa"/>
            <w:shd w:val="clear" w:color="auto" w:fill="A6A6A6" w:themeFill="background1" w:themeFillShade="A6"/>
          </w:tcPr>
          <w:p w:rsidR="002E215F" w:rsidRPr="0013678C" w:rsidRDefault="002E215F" w:rsidP="002E215F">
            <w:pPr>
              <w:jc w:val="center"/>
              <w:cnfStyle w:val="000000100000"/>
              <w:rPr>
                <w:rFonts w:eastAsia="Times New Roman" w:cs="Times New Roman"/>
                <w:color w:val="000000"/>
                <w:sz w:val="18"/>
                <w:szCs w:val="18"/>
              </w:rPr>
            </w:pPr>
            <w:r w:rsidRPr="0013678C">
              <w:rPr>
                <w:rFonts w:eastAsia="Times New Roman" w:cs="Times New Roman"/>
                <w:color w:val="000000"/>
                <w:sz w:val="18"/>
                <w:szCs w:val="18"/>
              </w:rPr>
              <w:t>+</w:t>
            </w:r>
          </w:p>
        </w:tc>
        <w:tc>
          <w:tcPr>
            <w:tcW w:w="1309" w:type="dxa"/>
            <w:shd w:val="clear" w:color="auto" w:fill="auto"/>
          </w:tcPr>
          <w:p w:rsidR="002E215F" w:rsidRPr="0013678C" w:rsidRDefault="002E215F" w:rsidP="00A76C9A">
            <w:pPr>
              <w:jc w:val="center"/>
              <w:cnfStyle w:val="000000100000"/>
              <w:rPr>
                <w:rFonts w:eastAsia="Times New Roman" w:cs="Times New Roman"/>
                <w:color w:val="000000"/>
                <w:sz w:val="18"/>
                <w:szCs w:val="18"/>
              </w:rPr>
            </w:pPr>
            <w:r w:rsidRPr="0013678C">
              <w:rPr>
                <w:rFonts w:eastAsia="Times New Roman" w:cs="Times New Roman"/>
                <w:color w:val="000000"/>
                <w:sz w:val="18"/>
                <w:szCs w:val="18"/>
              </w:rPr>
              <w:t>II</w:t>
            </w:r>
          </w:p>
        </w:tc>
      </w:tr>
      <w:tr w:rsidR="002E215F" w:rsidRPr="0013678C" w:rsidTr="00135620">
        <w:trPr>
          <w:cnfStyle w:val="000000010000"/>
          <w:jc w:val="center"/>
        </w:trPr>
        <w:tc>
          <w:tcPr>
            <w:cnfStyle w:val="001000000000"/>
            <w:tcW w:w="559" w:type="dxa"/>
            <w:shd w:val="clear" w:color="auto" w:fill="auto"/>
          </w:tcPr>
          <w:p w:rsidR="002E215F" w:rsidRPr="0013678C" w:rsidRDefault="002E215F" w:rsidP="004B1D8C">
            <w:pPr>
              <w:jc w:val="center"/>
              <w:rPr>
                <w:rFonts w:ascii="Times New Roman" w:eastAsia="Times New Roman" w:hAnsi="Times New Roman" w:cs="Times New Roman"/>
                <w:b w:val="0"/>
                <w:color w:val="000000"/>
                <w:sz w:val="20"/>
                <w:szCs w:val="20"/>
              </w:rPr>
            </w:pPr>
            <w:r w:rsidRPr="0013678C">
              <w:rPr>
                <w:rFonts w:ascii="Times New Roman" w:eastAsia="Times New Roman" w:hAnsi="Times New Roman" w:cs="Times New Roman"/>
                <w:b w:val="0"/>
                <w:color w:val="000000"/>
                <w:sz w:val="20"/>
                <w:szCs w:val="20"/>
              </w:rPr>
              <w:t>8</w:t>
            </w:r>
          </w:p>
        </w:tc>
        <w:tc>
          <w:tcPr>
            <w:tcW w:w="2510" w:type="dxa"/>
            <w:shd w:val="clear" w:color="auto" w:fill="auto"/>
          </w:tcPr>
          <w:p w:rsidR="002E215F" w:rsidRPr="0013678C" w:rsidRDefault="002E215F" w:rsidP="004B1D8C">
            <w:pPr>
              <w:cnfStyle w:val="000000010000"/>
              <w:rPr>
                <w:rFonts w:eastAsia="Times New Roman" w:cs="Times New Roman"/>
                <w:color w:val="000000"/>
                <w:sz w:val="20"/>
                <w:szCs w:val="20"/>
              </w:rPr>
            </w:pPr>
            <w:r w:rsidRPr="0013678C">
              <w:rPr>
                <w:rFonts w:eastAsia="Times New Roman" w:cs="Times New Roman"/>
                <w:color w:val="000000"/>
                <w:sz w:val="20"/>
                <w:szCs w:val="20"/>
              </w:rPr>
              <w:t>Keuangan</w:t>
            </w:r>
          </w:p>
        </w:tc>
        <w:tc>
          <w:tcPr>
            <w:tcW w:w="1208" w:type="dxa"/>
            <w:shd w:val="clear" w:color="auto" w:fill="auto"/>
          </w:tcPr>
          <w:p w:rsidR="002E215F" w:rsidRPr="0013678C" w:rsidRDefault="002E215F" w:rsidP="00A76C9A">
            <w:pPr>
              <w:jc w:val="right"/>
              <w:cnfStyle w:val="000000010000"/>
              <w:rPr>
                <w:rFonts w:eastAsia="Times New Roman" w:cs="Times New Roman"/>
                <w:color w:val="000000"/>
                <w:sz w:val="20"/>
                <w:szCs w:val="20"/>
              </w:rPr>
            </w:pPr>
            <w:r w:rsidRPr="0013678C">
              <w:rPr>
                <w:rFonts w:eastAsia="Times New Roman" w:cs="Times New Roman"/>
                <w:color w:val="000000"/>
                <w:sz w:val="20"/>
                <w:szCs w:val="20"/>
              </w:rPr>
              <w:t>8,15</w:t>
            </w:r>
          </w:p>
        </w:tc>
        <w:tc>
          <w:tcPr>
            <w:tcW w:w="1180" w:type="dxa"/>
            <w:shd w:val="clear" w:color="auto" w:fill="A6A6A6" w:themeFill="background1" w:themeFillShade="A6"/>
          </w:tcPr>
          <w:p w:rsidR="002E215F" w:rsidRPr="0013678C" w:rsidRDefault="002E215F" w:rsidP="002E215F">
            <w:pPr>
              <w:jc w:val="center"/>
              <w:cnfStyle w:val="000000010000"/>
              <w:rPr>
                <w:rFonts w:eastAsia="Times New Roman" w:cs="Times New Roman"/>
                <w:color w:val="000000"/>
                <w:sz w:val="18"/>
                <w:szCs w:val="20"/>
              </w:rPr>
            </w:pPr>
            <w:r w:rsidRPr="0013678C">
              <w:rPr>
                <w:rFonts w:eastAsia="Times New Roman" w:cs="Times New Roman"/>
                <w:color w:val="000000"/>
                <w:sz w:val="18"/>
                <w:szCs w:val="20"/>
              </w:rPr>
              <w:t>B</w:t>
            </w:r>
          </w:p>
        </w:tc>
        <w:tc>
          <w:tcPr>
            <w:tcW w:w="1016" w:type="dxa"/>
            <w:shd w:val="clear" w:color="auto" w:fill="A6A6A6" w:themeFill="background1" w:themeFillShade="A6"/>
          </w:tcPr>
          <w:p w:rsidR="002E215F" w:rsidRPr="0013678C" w:rsidRDefault="002E215F" w:rsidP="00A76C9A">
            <w:pPr>
              <w:jc w:val="center"/>
              <w:cnfStyle w:val="000000010000"/>
              <w:rPr>
                <w:rFonts w:eastAsia="Times New Roman" w:cs="Times New Roman"/>
                <w:color w:val="000000"/>
                <w:sz w:val="20"/>
                <w:szCs w:val="20"/>
              </w:rPr>
            </w:pPr>
            <w:r w:rsidRPr="0013678C">
              <w:rPr>
                <w:rFonts w:eastAsia="Times New Roman" w:cs="Times New Roman"/>
                <w:color w:val="000000"/>
                <w:sz w:val="20"/>
                <w:szCs w:val="20"/>
              </w:rPr>
              <w:t>+</w:t>
            </w:r>
          </w:p>
        </w:tc>
        <w:tc>
          <w:tcPr>
            <w:tcW w:w="1410" w:type="dxa"/>
            <w:shd w:val="clear" w:color="auto" w:fill="auto"/>
          </w:tcPr>
          <w:p w:rsidR="002E215F" w:rsidRPr="0013678C" w:rsidRDefault="002E215F" w:rsidP="002E215F">
            <w:pPr>
              <w:jc w:val="center"/>
              <w:cnfStyle w:val="000000010000"/>
              <w:rPr>
                <w:rFonts w:eastAsia="Times New Roman" w:cs="Times New Roman"/>
                <w:color w:val="000000"/>
                <w:sz w:val="18"/>
                <w:szCs w:val="18"/>
              </w:rPr>
            </w:pPr>
            <w:r w:rsidRPr="0013678C">
              <w:rPr>
                <w:rFonts w:eastAsia="Times New Roman" w:cs="Times New Roman"/>
                <w:color w:val="000000"/>
                <w:sz w:val="18"/>
                <w:szCs w:val="18"/>
              </w:rPr>
              <w:t>-</w:t>
            </w:r>
          </w:p>
        </w:tc>
        <w:tc>
          <w:tcPr>
            <w:tcW w:w="1281" w:type="dxa"/>
            <w:shd w:val="clear" w:color="auto" w:fill="auto"/>
          </w:tcPr>
          <w:p w:rsidR="002E215F" w:rsidRPr="0013678C" w:rsidRDefault="002E215F" w:rsidP="002E215F">
            <w:pPr>
              <w:jc w:val="center"/>
              <w:cnfStyle w:val="000000010000"/>
              <w:rPr>
                <w:rFonts w:eastAsia="Times New Roman" w:cs="Times New Roman"/>
                <w:color w:val="000000"/>
                <w:sz w:val="18"/>
                <w:szCs w:val="18"/>
              </w:rPr>
            </w:pPr>
            <w:r w:rsidRPr="0013678C">
              <w:rPr>
                <w:rFonts w:eastAsia="Times New Roman" w:cs="Times New Roman"/>
                <w:color w:val="000000"/>
                <w:sz w:val="18"/>
                <w:szCs w:val="18"/>
              </w:rPr>
              <w:t>-</w:t>
            </w:r>
          </w:p>
        </w:tc>
        <w:tc>
          <w:tcPr>
            <w:tcW w:w="1309" w:type="dxa"/>
            <w:shd w:val="clear" w:color="auto" w:fill="auto"/>
          </w:tcPr>
          <w:p w:rsidR="002E215F" w:rsidRPr="0013678C" w:rsidRDefault="002E215F" w:rsidP="00A76C9A">
            <w:pPr>
              <w:jc w:val="center"/>
              <w:cnfStyle w:val="000000010000"/>
              <w:rPr>
                <w:rFonts w:eastAsia="Times New Roman" w:cs="Times New Roman"/>
                <w:color w:val="000000"/>
                <w:sz w:val="18"/>
                <w:szCs w:val="18"/>
              </w:rPr>
            </w:pPr>
            <w:r w:rsidRPr="0013678C">
              <w:rPr>
                <w:rFonts w:eastAsia="Times New Roman" w:cs="Times New Roman"/>
                <w:color w:val="000000"/>
                <w:sz w:val="18"/>
                <w:szCs w:val="18"/>
              </w:rPr>
              <w:t>III</w:t>
            </w:r>
          </w:p>
        </w:tc>
      </w:tr>
      <w:tr w:rsidR="002E215F" w:rsidRPr="0013678C" w:rsidTr="00135620">
        <w:trPr>
          <w:cnfStyle w:val="000000100000"/>
          <w:jc w:val="center"/>
        </w:trPr>
        <w:tc>
          <w:tcPr>
            <w:cnfStyle w:val="001000000000"/>
            <w:tcW w:w="559" w:type="dxa"/>
            <w:shd w:val="clear" w:color="auto" w:fill="auto"/>
          </w:tcPr>
          <w:p w:rsidR="002E215F" w:rsidRPr="0013678C" w:rsidRDefault="002E215F" w:rsidP="004B1D8C">
            <w:pPr>
              <w:jc w:val="center"/>
              <w:rPr>
                <w:rFonts w:ascii="Times New Roman" w:eastAsia="Times New Roman" w:hAnsi="Times New Roman" w:cs="Times New Roman"/>
                <w:b w:val="0"/>
                <w:color w:val="000000"/>
                <w:sz w:val="20"/>
                <w:szCs w:val="20"/>
              </w:rPr>
            </w:pPr>
            <w:r w:rsidRPr="0013678C">
              <w:rPr>
                <w:rFonts w:ascii="Times New Roman" w:eastAsia="Times New Roman" w:hAnsi="Times New Roman" w:cs="Times New Roman"/>
                <w:b w:val="0"/>
                <w:color w:val="000000"/>
                <w:sz w:val="20"/>
                <w:szCs w:val="20"/>
              </w:rPr>
              <w:t>9</w:t>
            </w:r>
          </w:p>
        </w:tc>
        <w:tc>
          <w:tcPr>
            <w:tcW w:w="2510" w:type="dxa"/>
            <w:shd w:val="clear" w:color="auto" w:fill="auto"/>
          </w:tcPr>
          <w:p w:rsidR="002E215F" w:rsidRPr="0013678C" w:rsidRDefault="002E215F" w:rsidP="004B1D8C">
            <w:pPr>
              <w:cnfStyle w:val="000000100000"/>
              <w:rPr>
                <w:rFonts w:eastAsia="Times New Roman" w:cs="Times New Roman"/>
                <w:color w:val="000000"/>
                <w:sz w:val="20"/>
                <w:szCs w:val="20"/>
              </w:rPr>
            </w:pPr>
            <w:r w:rsidRPr="0013678C">
              <w:rPr>
                <w:rFonts w:eastAsia="Times New Roman" w:cs="Times New Roman"/>
                <w:color w:val="000000"/>
                <w:sz w:val="20"/>
                <w:szCs w:val="20"/>
              </w:rPr>
              <w:t>Jasa-Jasa</w:t>
            </w:r>
          </w:p>
        </w:tc>
        <w:tc>
          <w:tcPr>
            <w:tcW w:w="1208" w:type="dxa"/>
            <w:shd w:val="clear" w:color="auto" w:fill="auto"/>
          </w:tcPr>
          <w:p w:rsidR="002E215F" w:rsidRPr="0013678C" w:rsidRDefault="002E215F" w:rsidP="00A76C9A">
            <w:pPr>
              <w:jc w:val="right"/>
              <w:cnfStyle w:val="000000100000"/>
              <w:rPr>
                <w:rFonts w:eastAsia="Times New Roman" w:cs="Times New Roman"/>
                <w:color w:val="000000"/>
                <w:sz w:val="20"/>
                <w:szCs w:val="20"/>
              </w:rPr>
            </w:pPr>
            <w:r w:rsidRPr="0013678C">
              <w:rPr>
                <w:rFonts w:eastAsia="Times New Roman" w:cs="Times New Roman"/>
                <w:color w:val="000000"/>
                <w:sz w:val="20"/>
                <w:szCs w:val="20"/>
              </w:rPr>
              <w:t>26,77</w:t>
            </w:r>
          </w:p>
        </w:tc>
        <w:tc>
          <w:tcPr>
            <w:tcW w:w="1180" w:type="dxa"/>
            <w:shd w:val="clear" w:color="auto" w:fill="A6A6A6" w:themeFill="background1" w:themeFillShade="A6"/>
          </w:tcPr>
          <w:p w:rsidR="002E215F" w:rsidRPr="0013678C" w:rsidRDefault="002E215F" w:rsidP="002E215F">
            <w:pPr>
              <w:jc w:val="center"/>
              <w:cnfStyle w:val="000000100000"/>
              <w:rPr>
                <w:rFonts w:eastAsia="Times New Roman" w:cs="Times New Roman"/>
                <w:color w:val="000000"/>
                <w:sz w:val="18"/>
                <w:szCs w:val="20"/>
              </w:rPr>
            </w:pPr>
            <w:r w:rsidRPr="0013678C">
              <w:rPr>
                <w:rFonts w:eastAsia="Times New Roman" w:cs="Times New Roman"/>
                <w:color w:val="000000"/>
                <w:sz w:val="18"/>
                <w:szCs w:val="20"/>
              </w:rPr>
              <w:t>B</w:t>
            </w:r>
          </w:p>
        </w:tc>
        <w:tc>
          <w:tcPr>
            <w:tcW w:w="1016" w:type="dxa"/>
            <w:shd w:val="clear" w:color="auto" w:fill="A6A6A6" w:themeFill="background1" w:themeFillShade="A6"/>
          </w:tcPr>
          <w:p w:rsidR="002E215F" w:rsidRPr="0013678C" w:rsidRDefault="002E215F" w:rsidP="00A76C9A">
            <w:pPr>
              <w:jc w:val="center"/>
              <w:cnfStyle w:val="000000100000"/>
              <w:rPr>
                <w:rFonts w:eastAsia="Times New Roman" w:cs="Times New Roman"/>
                <w:color w:val="000000"/>
                <w:sz w:val="20"/>
                <w:szCs w:val="20"/>
              </w:rPr>
            </w:pPr>
            <w:r w:rsidRPr="0013678C">
              <w:rPr>
                <w:rFonts w:eastAsia="Times New Roman" w:cs="Times New Roman"/>
                <w:color w:val="000000"/>
                <w:sz w:val="20"/>
                <w:szCs w:val="20"/>
              </w:rPr>
              <w:t>+</w:t>
            </w:r>
          </w:p>
        </w:tc>
        <w:tc>
          <w:tcPr>
            <w:tcW w:w="1410" w:type="dxa"/>
            <w:shd w:val="clear" w:color="auto" w:fill="A6A6A6" w:themeFill="background1" w:themeFillShade="A6"/>
          </w:tcPr>
          <w:p w:rsidR="002E215F" w:rsidRPr="0013678C" w:rsidRDefault="002E215F" w:rsidP="002E215F">
            <w:pPr>
              <w:jc w:val="center"/>
              <w:cnfStyle w:val="000000100000"/>
              <w:rPr>
                <w:rFonts w:eastAsia="Times New Roman" w:cs="Times New Roman"/>
                <w:color w:val="000000"/>
                <w:sz w:val="18"/>
                <w:szCs w:val="18"/>
              </w:rPr>
            </w:pPr>
            <w:r w:rsidRPr="0013678C">
              <w:rPr>
                <w:rFonts w:eastAsia="Times New Roman" w:cs="Times New Roman"/>
                <w:color w:val="000000"/>
                <w:sz w:val="18"/>
                <w:szCs w:val="18"/>
              </w:rPr>
              <w:t>+</w:t>
            </w:r>
          </w:p>
        </w:tc>
        <w:tc>
          <w:tcPr>
            <w:tcW w:w="1281" w:type="dxa"/>
            <w:shd w:val="clear" w:color="auto" w:fill="auto"/>
          </w:tcPr>
          <w:p w:rsidR="002E215F" w:rsidRPr="0013678C" w:rsidRDefault="002E215F" w:rsidP="002E215F">
            <w:pPr>
              <w:jc w:val="center"/>
              <w:cnfStyle w:val="000000100000"/>
              <w:rPr>
                <w:rFonts w:eastAsia="Times New Roman" w:cs="Times New Roman"/>
                <w:color w:val="000000"/>
                <w:sz w:val="18"/>
                <w:szCs w:val="18"/>
              </w:rPr>
            </w:pPr>
            <w:r w:rsidRPr="0013678C">
              <w:rPr>
                <w:rFonts w:eastAsia="Times New Roman" w:cs="Times New Roman"/>
                <w:color w:val="000000"/>
                <w:sz w:val="18"/>
                <w:szCs w:val="18"/>
              </w:rPr>
              <w:t>-</w:t>
            </w:r>
          </w:p>
        </w:tc>
        <w:tc>
          <w:tcPr>
            <w:tcW w:w="1309" w:type="dxa"/>
            <w:shd w:val="clear" w:color="auto" w:fill="auto"/>
          </w:tcPr>
          <w:p w:rsidR="002E215F" w:rsidRPr="0013678C" w:rsidRDefault="002E215F" w:rsidP="00A76C9A">
            <w:pPr>
              <w:jc w:val="center"/>
              <w:cnfStyle w:val="000000100000"/>
              <w:rPr>
                <w:rFonts w:eastAsia="Times New Roman" w:cs="Times New Roman"/>
                <w:color w:val="000000"/>
                <w:sz w:val="18"/>
                <w:szCs w:val="18"/>
              </w:rPr>
            </w:pPr>
            <w:r w:rsidRPr="0013678C">
              <w:rPr>
                <w:rFonts w:eastAsia="Times New Roman" w:cs="Times New Roman"/>
                <w:color w:val="000000"/>
                <w:sz w:val="18"/>
                <w:szCs w:val="18"/>
              </w:rPr>
              <w:t>IV</w:t>
            </w:r>
          </w:p>
        </w:tc>
      </w:tr>
    </w:tbl>
    <w:p w:rsidR="00135620" w:rsidRPr="0013678C" w:rsidRDefault="00135620" w:rsidP="004B1D8C">
      <w:pPr>
        <w:jc w:val="both"/>
        <w:rPr>
          <w:rFonts w:cs="Times New Roman"/>
          <w:sz w:val="20"/>
          <w:szCs w:val="24"/>
        </w:rPr>
      </w:pPr>
    </w:p>
    <w:p w:rsidR="00135620" w:rsidRPr="0013678C" w:rsidRDefault="00135620" w:rsidP="00135620">
      <w:pPr>
        <w:jc w:val="both"/>
        <w:rPr>
          <w:rFonts w:cs="Times New Roman"/>
          <w:sz w:val="20"/>
          <w:szCs w:val="24"/>
        </w:rPr>
      </w:pPr>
      <w:r w:rsidRPr="0013678C">
        <w:rPr>
          <w:rFonts w:cs="Times New Roman"/>
          <w:sz w:val="20"/>
          <w:szCs w:val="24"/>
        </w:rPr>
        <w:t>Interpretasi :</w:t>
      </w:r>
    </w:p>
    <w:p w:rsidR="00135620" w:rsidRPr="0013678C" w:rsidRDefault="00135620" w:rsidP="00F2356F">
      <w:pPr>
        <w:pStyle w:val="ListParagraph"/>
        <w:numPr>
          <w:ilvl w:val="0"/>
          <w:numId w:val="2"/>
        </w:numPr>
        <w:jc w:val="both"/>
        <w:rPr>
          <w:rFonts w:ascii="Times New Roman" w:hAnsi="Times New Roman" w:cs="Times New Roman"/>
          <w:sz w:val="20"/>
          <w:szCs w:val="24"/>
        </w:rPr>
      </w:pPr>
      <w:r w:rsidRPr="0013678C">
        <w:rPr>
          <w:rFonts w:ascii="Times New Roman" w:hAnsi="Times New Roman" w:cs="Times New Roman"/>
          <w:sz w:val="20"/>
          <w:szCs w:val="24"/>
        </w:rPr>
        <w:t>Kuadran I = bila nilai proportional share dan differential shift bernilai positif diartikan bahwa sektor tersebut mempunyai peranan yang penting dalam perekonomian kota (kontribusinya cenderung naik) dan naik terhadap sistem perkonomian yang lebih luas (provinsi).</w:t>
      </w:r>
    </w:p>
    <w:p w:rsidR="00135620" w:rsidRPr="0013678C" w:rsidRDefault="00135620" w:rsidP="00F2356F">
      <w:pPr>
        <w:pStyle w:val="ListParagraph"/>
        <w:numPr>
          <w:ilvl w:val="0"/>
          <w:numId w:val="2"/>
        </w:numPr>
        <w:jc w:val="both"/>
        <w:rPr>
          <w:rFonts w:ascii="Times New Roman" w:hAnsi="Times New Roman" w:cs="Times New Roman"/>
          <w:sz w:val="20"/>
          <w:szCs w:val="24"/>
        </w:rPr>
      </w:pPr>
      <w:r w:rsidRPr="0013678C">
        <w:rPr>
          <w:rFonts w:ascii="Times New Roman" w:hAnsi="Times New Roman" w:cs="Times New Roman"/>
          <w:sz w:val="20"/>
          <w:szCs w:val="24"/>
        </w:rPr>
        <w:t>Kuadran II = bila nilai proportional share bernilai negatif dan differential shift bernilai positif, artinya sektor tersebut hanya dapat meningkatkan peranannya dalam lingkup internal saja (kota).</w:t>
      </w:r>
    </w:p>
    <w:p w:rsidR="00135620" w:rsidRPr="0013678C" w:rsidRDefault="00135620" w:rsidP="00F2356F">
      <w:pPr>
        <w:pStyle w:val="ListParagraph"/>
        <w:numPr>
          <w:ilvl w:val="0"/>
          <w:numId w:val="2"/>
        </w:numPr>
        <w:jc w:val="both"/>
        <w:rPr>
          <w:rFonts w:ascii="Times New Roman" w:hAnsi="Times New Roman" w:cs="Times New Roman"/>
          <w:sz w:val="20"/>
          <w:szCs w:val="24"/>
        </w:rPr>
      </w:pPr>
      <w:r w:rsidRPr="0013678C">
        <w:rPr>
          <w:rFonts w:ascii="Times New Roman" w:hAnsi="Times New Roman" w:cs="Times New Roman"/>
          <w:sz w:val="20"/>
          <w:szCs w:val="24"/>
        </w:rPr>
        <w:t>Kuadran III = bila nilai proportional share bernilai negatif dan differential shift bernilai negatif, artinya sektor tersebut tidak mempunyai peranan dalam wilayah ya</w:t>
      </w:r>
      <w:r w:rsidR="002A1F88" w:rsidRPr="0013678C">
        <w:rPr>
          <w:rFonts w:ascii="Times New Roman" w:hAnsi="Times New Roman" w:cs="Times New Roman"/>
          <w:sz w:val="20"/>
          <w:szCs w:val="24"/>
        </w:rPr>
        <w:t>n</w:t>
      </w:r>
      <w:r w:rsidRPr="0013678C">
        <w:rPr>
          <w:rFonts w:ascii="Times New Roman" w:hAnsi="Times New Roman" w:cs="Times New Roman"/>
          <w:sz w:val="20"/>
          <w:szCs w:val="24"/>
        </w:rPr>
        <w:t>g lebih luas (provinsi), tetapi tidak meningkatkan perekonomian internal (kota).</w:t>
      </w:r>
    </w:p>
    <w:p w:rsidR="00135620" w:rsidRPr="0013678C" w:rsidRDefault="00135620" w:rsidP="00F2356F">
      <w:pPr>
        <w:pStyle w:val="ListParagraph"/>
        <w:numPr>
          <w:ilvl w:val="0"/>
          <w:numId w:val="2"/>
        </w:numPr>
        <w:jc w:val="both"/>
        <w:rPr>
          <w:rFonts w:ascii="Times New Roman" w:hAnsi="Times New Roman" w:cs="Times New Roman"/>
          <w:sz w:val="20"/>
          <w:szCs w:val="24"/>
        </w:rPr>
      </w:pPr>
      <w:r w:rsidRPr="0013678C">
        <w:rPr>
          <w:rFonts w:ascii="Times New Roman" w:hAnsi="Times New Roman" w:cs="Times New Roman"/>
          <w:sz w:val="20"/>
          <w:szCs w:val="24"/>
        </w:rPr>
        <w:t>Kuadran IV = bila nilai proportional share bernilai positif dan differential shift negatif, berarti sektor tersebut hanya dapat meningkatkan peranannya dalam wilayah yang lebih luas (provinsi), tetapi tidak dapat meningkatkan perekonomian internal (kota).</w:t>
      </w:r>
    </w:p>
    <w:p w:rsidR="004B1D8C" w:rsidRPr="0013678C" w:rsidRDefault="004B1D8C" w:rsidP="00135620">
      <w:pPr>
        <w:jc w:val="both"/>
        <w:rPr>
          <w:rFonts w:cs="Times New Roman"/>
          <w:sz w:val="20"/>
          <w:szCs w:val="24"/>
        </w:rPr>
      </w:pPr>
      <w:r w:rsidRPr="0013678C">
        <w:rPr>
          <w:rFonts w:cs="Times New Roman"/>
          <w:i/>
          <w:sz w:val="18"/>
          <w:szCs w:val="18"/>
        </w:rPr>
        <w:t xml:space="preserve">Sumber : </w:t>
      </w:r>
      <w:r w:rsidR="00135620" w:rsidRPr="0013678C">
        <w:rPr>
          <w:rFonts w:cs="Times New Roman"/>
          <w:i/>
          <w:sz w:val="18"/>
          <w:szCs w:val="18"/>
        </w:rPr>
        <w:t xml:space="preserve">Tarigan, Robinson (2005) dalam Ekonomi Regional Teori dan Aplikasi.  </w:t>
      </w:r>
    </w:p>
    <w:p w:rsidR="00135620" w:rsidRPr="0013678C" w:rsidRDefault="00135620" w:rsidP="004B1D8C">
      <w:pPr>
        <w:jc w:val="both"/>
        <w:rPr>
          <w:rFonts w:cs="Times New Roman"/>
          <w:i/>
          <w:szCs w:val="24"/>
        </w:rPr>
      </w:pPr>
    </w:p>
    <w:p w:rsidR="00135620" w:rsidRPr="0013678C" w:rsidRDefault="00135620" w:rsidP="004B1D8C">
      <w:pPr>
        <w:spacing w:line="360" w:lineRule="auto"/>
        <w:jc w:val="both"/>
        <w:rPr>
          <w:rFonts w:cs="Times New Roman"/>
          <w:szCs w:val="24"/>
        </w:rPr>
      </w:pPr>
      <w:r w:rsidRPr="0013678C">
        <w:rPr>
          <w:rFonts w:cs="Times New Roman"/>
          <w:szCs w:val="24"/>
        </w:rPr>
        <w:lastRenderedPageBreak/>
        <w:tab/>
        <w:t xml:space="preserve">Berdasarkan </w:t>
      </w:r>
      <w:r w:rsidRPr="0013678C">
        <w:rPr>
          <w:rFonts w:cs="Times New Roman"/>
          <w:b/>
          <w:szCs w:val="24"/>
        </w:rPr>
        <w:t>Tabel</w:t>
      </w:r>
      <w:r w:rsidRPr="0013678C">
        <w:rPr>
          <w:rFonts w:cs="Times New Roman"/>
          <w:szCs w:val="24"/>
        </w:rPr>
        <w:t xml:space="preserve"> </w:t>
      </w:r>
      <w:r w:rsidRPr="0013678C">
        <w:rPr>
          <w:rFonts w:cs="Times New Roman"/>
          <w:b/>
          <w:szCs w:val="24"/>
        </w:rPr>
        <w:t>IV.</w:t>
      </w:r>
      <w:r w:rsidR="000836C3">
        <w:rPr>
          <w:rFonts w:cs="Times New Roman"/>
          <w:b/>
          <w:szCs w:val="24"/>
        </w:rPr>
        <w:t>6</w:t>
      </w:r>
      <w:r w:rsidRPr="0013678C">
        <w:rPr>
          <w:rFonts w:cs="Times New Roman"/>
          <w:b/>
          <w:szCs w:val="24"/>
        </w:rPr>
        <w:t xml:space="preserve">, </w:t>
      </w:r>
      <w:r w:rsidRPr="0013678C">
        <w:rPr>
          <w:rFonts w:cs="Times New Roman"/>
          <w:szCs w:val="24"/>
        </w:rPr>
        <w:t xml:space="preserve">Sektor ekonomi di Kota Ambon yang memberikan kontribusi terhadap peningkatan peranan ekonomi Provinsi Maluku adalah pada sektor Perdagangan dengan kontribusi perekonomiannya sebesar </w:t>
      </w:r>
      <w:r w:rsidR="00F6101F" w:rsidRPr="0013678C">
        <w:rPr>
          <w:rFonts w:cs="Times New Roman"/>
          <w:szCs w:val="24"/>
        </w:rPr>
        <w:t>24,28 % serta sektor Jasa-jasa dengan kontribusi perekonomiannya sebesar 26,77 %. Hal ini menunjukan bahwa kedua sektor tersebut memberi peluang yang cukup besar bagi perekonomian Kota Ambon.</w:t>
      </w:r>
    </w:p>
    <w:p w:rsidR="00F6101F" w:rsidRPr="0013678C" w:rsidRDefault="009208AF" w:rsidP="004B1D8C">
      <w:pPr>
        <w:spacing w:line="360" w:lineRule="auto"/>
        <w:jc w:val="both"/>
        <w:rPr>
          <w:rFonts w:cs="Times New Roman"/>
          <w:szCs w:val="24"/>
        </w:rPr>
      </w:pPr>
      <w:r w:rsidRPr="0013678C">
        <w:rPr>
          <w:rFonts w:cs="Times New Roman"/>
          <w:szCs w:val="24"/>
        </w:rPr>
        <w:tab/>
        <w:t>Kota Ambon se</w:t>
      </w:r>
      <w:r w:rsidR="00364A8E" w:rsidRPr="0013678C">
        <w:rPr>
          <w:rFonts w:cs="Times New Roman"/>
          <w:szCs w:val="24"/>
        </w:rPr>
        <w:t>b</w:t>
      </w:r>
      <w:r w:rsidRPr="0013678C">
        <w:rPr>
          <w:rFonts w:cs="Times New Roman"/>
          <w:szCs w:val="24"/>
        </w:rPr>
        <w:t>agai pusat kegiatan primer provinsi Maluku berpera</w:t>
      </w:r>
      <w:r w:rsidR="0020463E" w:rsidRPr="0013678C">
        <w:rPr>
          <w:rFonts w:cs="Times New Roman"/>
          <w:szCs w:val="24"/>
        </w:rPr>
        <w:t>n</w:t>
      </w:r>
      <w:r w:rsidRPr="0013678C">
        <w:rPr>
          <w:rFonts w:cs="Times New Roman"/>
          <w:szCs w:val="24"/>
        </w:rPr>
        <w:t xml:space="preserve"> sebagai simpul jasa dan perdagangan terutama dalam distribusi sektor perikanan laut, karena Kota Ambon merupakan bagian dari kawasan andalan laut nasional. Kontribusi tersebut ditunjukan dengan penetapan Kota Ambon dan Provinsi Maluku secara umumnya sebagai pusat lumbung ikan Nasional </w:t>
      </w:r>
      <w:r w:rsidRPr="0013678C">
        <w:rPr>
          <w:rFonts w:cs="Times New Roman"/>
          <w:i/>
          <w:szCs w:val="24"/>
        </w:rPr>
        <w:t>(sumber : Memorandum BAPPENAS tahun 2011)</w:t>
      </w:r>
      <w:r w:rsidRPr="0013678C">
        <w:rPr>
          <w:rFonts w:cs="Times New Roman"/>
          <w:szCs w:val="24"/>
        </w:rPr>
        <w:t>. Sebagai pusat pertumbuhan Provinsi Maluku yang merupakan salah satu provinsi kepualauan yang seluruhnya terdiri dari satu atau lebih gugus laut, dan diantara gugus pulau yang secara alamiah berhubungan satu dengan lainnya sehingga menimbulkan interaksi kegiatan perekonomian. Wilayah laut Provinsi Maluku dengan presentase sebesar 92,4 % atau lebih besar dari wilayah daratan sebesar 7,6 % menjadikan kawasan laut sangat mempengaruhi aktivitas perekonomian Kota Ambon dan Provinsi Maluku serta integrasinya dengan wilayah sekitarnya.</w:t>
      </w:r>
      <w:r w:rsidR="00364A8E" w:rsidRPr="0013678C">
        <w:rPr>
          <w:rFonts w:cs="Times New Roman"/>
          <w:szCs w:val="24"/>
        </w:rPr>
        <w:t xml:space="preserve"> Wilayah laut tersebut menyebar di tiga wilayah yaitu Wilayah Pengelolaan Perikanan (WPP) Laut Banda, Laut Arafura dan WPP Laut Seram sampai Teluk Tomini.</w:t>
      </w:r>
    </w:p>
    <w:p w:rsidR="00E625B9" w:rsidRDefault="00E625B9" w:rsidP="004B1D8C">
      <w:pPr>
        <w:spacing w:line="360" w:lineRule="auto"/>
        <w:jc w:val="both"/>
        <w:rPr>
          <w:rFonts w:cs="Times New Roman"/>
          <w:szCs w:val="24"/>
        </w:rPr>
      </w:pPr>
    </w:p>
    <w:p w:rsidR="00E625B9" w:rsidRDefault="00E625B9" w:rsidP="004B1D8C">
      <w:pPr>
        <w:spacing w:line="360" w:lineRule="auto"/>
        <w:jc w:val="both"/>
        <w:rPr>
          <w:rFonts w:cs="Times New Roman"/>
          <w:szCs w:val="24"/>
        </w:rPr>
      </w:pPr>
    </w:p>
    <w:p w:rsidR="00E625B9" w:rsidRDefault="00E625B9" w:rsidP="004B1D8C">
      <w:pPr>
        <w:spacing w:line="360" w:lineRule="auto"/>
        <w:jc w:val="both"/>
        <w:rPr>
          <w:rFonts w:cs="Times New Roman"/>
          <w:szCs w:val="24"/>
        </w:rPr>
      </w:pPr>
    </w:p>
    <w:p w:rsidR="00E625B9" w:rsidRDefault="00E625B9" w:rsidP="004B1D8C">
      <w:pPr>
        <w:spacing w:line="360" w:lineRule="auto"/>
        <w:jc w:val="both"/>
        <w:rPr>
          <w:rFonts w:cs="Times New Roman"/>
          <w:szCs w:val="24"/>
        </w:rPr>
      </w:pPr>
    </w:p>
    <w:p w:rsidR="00E625B9" w:rsidRDefault="00E625B9" w:rsidP="004B1D8C">
      <w:pPr>
        <w:spacing w:line="360" w:lineRule="auto"/>
        <w:jc w:val="both"/>
        <w:rPr>
          <w:rFonts w:cs="Times New Roman"/>
          <w:szCs w:val="24"/>
        </w:rPr>
      </w:pPr>
    </w:p>
    <w:p w:rsidR="00E625B9" w:rsidRDefault="00E625B9" w:rsidP="004B1D8C">
      <w:pPr>
        <w:spacing w:line="360" w:lineRule="auto"/>
        <w:jc w:val="both"/>
        <w:rPr>
          <w:rFonts w:cs="Times New Roman"/>
          <w:szCs w:val="24"/>
        </w:rPr>
      </w:pPr>
    </w:p>
    <w:p w:rsidR="005A0BAD" w:rsidRDefault="005A0BAD" w:rsidP="004B1D8C">
      <w:pPr>
        <w:spacing w:line="360" w:lineRule="auto"/>
        <w:jc w:val="both"/>
        <w:rPr>
          <w:rFonts w:cs="Times New Roman"/>
          <w:szCs w:val="24"/>
        </w:rPr>
      </w:pPr>
    </w:p>
    <w:p w:rsidR="00E625B9" w:rsidRDefault="00E625B9" w:rsidP="004B1D8C">
      <w:pPr>
        <w:spacing w:line="360" w:lineRule="auto"/>
        <w:jc w:val="both"/>
        <w:rPr>
          <w:rFonts w:cs="Times New Roman"/>
          <w:szCs w:val="24"/>
        </w:rPr>
      </w:pPr>
    </w:p>
    <w:p w:rsidR="00DB4FB9" w:rsidRDefault="00DB4FB9" w:rsidP="004B1D8C">
      <w:pPr>
        <w:spacing w:line="360" w:lineRule="auto"/>
        <w:jc w:val="both"/>
        <w:rPr>
          <w:rFonts w:cs="Times New Roman"/>
          <w:szCs w:val="24"/>
        </w:rPr>
      </w:pPr>
    </w:p>
    <w:p w:rsidR="00DB4FB9" w:rsidRDefault="00DB4FB9" w:rsidP="004B1D8C">
      <w:pPr>
        <w:spacing w:line="360" w:lineRule="auto"/>
        <w:jc w:val="both"/>
        <w:rPr>
          <w:rFonts w:cs="Times New Roman"/>
          <w:szCs w:val="24"/>
        </w:rPr>
      </w:pPr>
    </w:p>
    <w:p w:rsidR="00364A8E" w:rsidRPr="0013678C" w:rsidRDefault="00E625B9" w:rsidP="004365B4">
      <w:pPr>
        <w:spacing w:line="360" w:lineRule="auto"/>
        <w:jc w:val="center"/>
        <w:outlineLvl w:val="0"/>
        <w:rPr>
          <w:rFonts w:cs="Times New Roman"/>
          <w:b/>
          <w:szCs w:val="24"/>
        </w:rPr>
      </w:pPr>
      <w:r>
        <w:rPr>
          <w:rFonts w:cs="Times New Roman"/>
          <w:b/>
          <w:szCs w:val="24"/>
        </w:rPr>
        <w:lastRenderedPageBreak/>
        <w:t>Gambar 4.2</w:t>
      </w:r>
    </w:p>
    <w:p w:rsidR="00364A8E" w:rsidRDefault="00364A8E" w:rsidP="002318ED">
      <w:pPr>
        <w:spacing w:line="360" w:lineRule="auto"/>
        <w:jc w:val="center"/>
        <w:rPr>
          <w:rFonts w:cs="Times New Roman"/>
          <w:b/>
          <w:szCs w:val="24"/>
        </w:rPr>
      </w:pPr>
      <w:r w:rsidRPr="0013678C">
        <w:rPr>
          <w:rFonts w:cs="Times New Roman"/>
          <w:b/>
          <w:szCs w:val="24"/>
        </w:rPr>
        <w:t>Peta Provinsi Maluku</w:t>
      </w:r>
    </w:p>
    <w:p w:rsidR="00DB4FB9" w:rsidRDefault="00DB4FB9" w:rsidP="002318ED">
      <w:pPr>
        <w:spacing w:line="360" w:lineRule="auto"/>
        <w:jc w:val="center"/>
        <w:rPr>
          <w:rFonts w:cs="Times New Roman"/>
          <w:b/>
          <w:szCs w:val="24"/>
        </w:rPr>
      </w:pPr>
    </w:p>
    <w:p w:rsidR="00DB4FB9" w:rsidRDefault="00DB4FB9" w:rsidP="002318ED">
      <w:pPr>
        <w:spacing w:line="360" w:lineRule="auto"/>
        <w:jc w:val="center"/>
        <w:rPr>
          <w:rFonts w:cs="Times New Roman"/>
          <w:b/>
          <w:szCs w:val="24"/>
        </w:rPr>
      </w:pPr>
    </w:p>
    <w:p w:rsidR="00DB4FB9" w:rsidRDefault="00DB4FB9" w:rsidP="002318ED">
      <w:pPr>
        <w:spacing w:line="360" w:lineRule="auto"/>
        <w:jc w:val="center"/>
        <w:rPr>
          <w:rFonts w:cs="Times New Roman"/>
          <w:b/>
          <w:szCs w:val="24"/>
        </w:rPr>
      </w:pPr>
    </w:p>
    <w:p w:rsidR="00DB4FB9" w:rsidRDefault="00DB4FB9" w:rsidP="002318ED">
      <w:pPr>
        <w:spacing w:line="360" w:lineRule="auto"/>
        <w:jc w:val="center"/>
        <w:rPr>
          <w:rFonts w:cs="Times New Roman"/>
          <w:b/>
          <w:szCs w:val="24"/>
        </w:rPr>
      </w:pPr>
    </w:p>
    <w:p w:rsidR="00DB4FB9" w:rsidRDefault="00DB4FB9" w:rsidP="002318ED">
      <w:pPr>
        <w:spacing w:line="360" w:lineRule="auto"/>
        <w:jc w:val="center"/>
        <w:rPr>
          <w:rFonts w:cs="Times New Roman"/>
          <w:b/>
          <w:szCs w:val="24"/>
        </w:rPr>
      </w:pPr>
    </w:p>
    <w:p w:rsidR="00DB4FB9" w:rsidRDefault="00DB4FB9" w:rsidP="002318ED">
      <w:pPr>
        <w:spacing w:line="360" w:lineRule="auto"/>
        <w:jc w:val="center"/>
        <w:rPr>
          <w:rFonts w:cs="Times New Roman"/>
          <w:b/>
          <w:szCs w:val="24"/>
        </w:rPr>
      </w:pPr>
    </w:p>
    <w:p w:rsidR="00DB4FB9" w:rsidRDefault="00DB4FB9" w:rsidP="002318ED">
      <w:pPr>
        <w:spacing w:line="360" w:lineRule="auto"/>
        <w:jc w:val="center"/>
        <w:rPr>
          <w:rFonts w:cs="Times New Roman"/>
          <w:b/>
          <w:szCs w:val="24"/>
        </w:rPr>
      </w:pPr>
    </w:p>
    <w:p w:rsidR="00DB4FB9" w:rsidRDefault="00DB4FB9" w:rsidP="002318ED">
      <w:pPr>
        <w:spacing w:line="360" w:lineRule="auto"/>
        <w:jc w:val="center"/>
        <w:rPr>
          <w:rFonts w:cs="Times New Roman"/>
          <w:b/>
          <w:szCs w:val="24"/>
        </w:rPr>
      </w:pPr>
    </w:p>
    <w:p w:rsidR="00DB4FB9" w:rsidRDefault="00DB4FB9" w:rsidP="002318ED">
      <w:pPr>
        <w:spacing w:line="360" w:lineRule="auto"/>
        <w:jc w:val="center"/>
        <w:rPr>
          <w:rFonts w:cs="Times New Roman"/>
          <w:b/>
          <w:szCs w:val="24"/>
        </w:rPr>
      </w:pPr>
    </w:p>
    <w:p w:rsidR="00DB4FB9" w:rsidRDefault="00DB4FB9" w:rsidP="002318ED">
      <w:pPr>
        <w:spacing w:line="360" w:lineRule="auto"/>
        <w:jc w:val="center"/>
        <w:rPr>
          <w:rFonts w:cs="Times New Roman"/>
          <w:b/>
          <w:szCs w:val="24"/>
        </w:rPr>
      </w:pPr>
    </w:p>
    <w:p w:rsidR="00DB4FB9" w:rsidRDefault="00DB4FB9" w:rsidP="002318ED">
      <w:pPr>
        <w:spacing w:line="360" w:lineRule="auto"/>
        <w:jc w:val="center"/>
        <w:rPr>
          <w:rFonts w:cs="Times New Roman"/>
          <w:b/>
          <w:szCs w:val="24"/>
        </w:rPr>
      </w:pPr>
    </w:p>
    <w:p w:rsidR="00DB4FB9" w:rsidRDefault="00DB4FB9" w:rsidP="002318ED">
      <w:pPr>
        <w:spacing w:line="360" w:lineRule="auto"/>
        <w:jc w:val="center"/>
        <w:rPr>
          <w:rFonts w:cs="Times New Roman"/>
          <w:b/>
          <w:szCs w:val="24"/>
        </w:rPr>
      </w:pPr>
    </w:p>
    <w:p w:rsidR="00DB4FB9" w:rsidRDefault="00DB4FB9" w:rsidP="002318ED">
      <w:pPr>
        <w:spacing w:line="360" w:lineRule="auto"/>
        <w:jc w:val="center"/>
        <w:rPr>
          <w:rFonts w:cs="Times New Roman"/>
          <w:b/>
          <w:szCs w:val="24"/>
        </w:rPr>
      </w:pPr>
    </w:p>
    <w:p w:rsidR="00DB4FB9" w:rsidRDefault="00DB4FB9" w:rsidP="002318ED">
      <w:pPr>
        <w:spacing w:line="360" w:lineRule="auto"/>
        <w:jc w:val="center"/>
        <w:rPr>
          <w:rFonts w:cs="Times New Roman"/>
          <w:b/>
          <w:szCs w:val="24"/>
        </w:rPr>
      </w:pPr>
    </w:p>
    <w:p w:rsidR="00DB4FB9" w:rsidRDefault="00DB4FB9" w:rsidP="002318ED">
      <w:pPr>
        <w:spacing w:line="360" w:lineRule="auto"/>
        <w:jc w:val="center"/>
        <w:rPr>
          <w:rFonts w:cs="Times New Roman"/>
          <w:b/>
          <w:szCs w:val="24"/>
        </w:rPr>
      </w:pPr>
    </w:p>
    <w:p w:rsidR="00DB4FB9" w:rsidRDefault="00DB4FB9" w:rsidP="002318ED">
      <w:pPr>
        <w:spacing w:line="360" w:lineRule="auto"/>
        <w:jc w:val="center"/>
        <w:rPr>
          <w:rFonts w:cs="Times New Roman"/>
          <w:b/>
          <w:szCs w:val="24"/>
        </w:rPr>
      </w:pPr>
    </w:p>
    <w:p w:rsidR="00DB4FB9" w:rsidRDefault="00DB4FB9" w:rsidP="002318ED">
      <w:pPr>
        <w:spacing w:line="360" w:lineRule="auto"/>
        <w:jc w:val="center"/>
        <w:rPr>
          <w:rFonts w:cs="Times New Roman"/>
          <w:b/>
          <w:szCs w:val="24"/>
        </w:rPr>
      </w:pPr>
    </w:p>
    <w:p w:rsidR="00DB4FB9" w:rsidRDefault="00DB4FB9" w:rsidP="002318ED">
      <w:pPr>
        <w:spacing w:line="360" w:lineRule="auto"/>
        <w:jc w:val="center"/>
        <w:rPr>
          <w:rFonts w:cs="Times New Roman"/>
          <w:b/>
          <w:szCs w:val="24"/>
        </w:rPr>
      </w:pPr>
    </w:p>
    <w:p w:rsidR="00DB4FB9" w:rsidRDefault="00DB4FB9" w:rsidP="002318ED">
      <w:pPr>
        <w:spacing w:line="360" w:lineRule="auto"/>
        <w:jc w:val="center"/>
        <w:rPr>
          <w:rFonts w:cs="Times New Roman"/>
          <w:b/>
          <w:szCs w:val="24"/>
        </w:rPr>
      </w:pPr>
    </w:p>
    <w:p w:rsidR="00DB4FB9" w:rsidRDefault="00DB4FB9" w:rsidP="002318ED">
      <w:pPr>
        <w:spacing w:line="360" w:lineRule="auto"/>
        <w:jc w:val="center"/>
        <w:rPr>
          <w:rFonts w:cs="Times New Roman"/>
          <w:b/>
          <w:szCs w:val="24"/>
        </w:rPr>
      </w:pPr>
    </w:p>
    <w:p w:rsidR="00DB4FB9" w:rsidRDefault="00DB4FB9" w:rsidP="002318ED">
      <w:pPr>
        <w:spacing w:line="360" w:lineRule="auto"/>
        <w:jc w:val="center"/>
        <w:rPr>
          <w:rFonts w:cs="Times New Roman"/>
          <w:b/>
          <w:szCs w:val="24"/>
        </w:rPr>
      </w:pPr>
    </w:p>
    <w:p w:rsidR="00DB4FB9" w:rsidRDefault="00DB4FB9" w:rsidP="002318ED">
      <w:pPr>
        <w:spacing w:line="360" w:lineRule="auto"/>
        <w:jc w:val="center"/>
        <w:rPr>
          <w:rFonts w:cs="Times New Roman"/>
          <w:b/>
          <w:szCs w:val="24"/>
        </w:rPr>
      </w:pPr>
    </w:p>
    <w:p w:rsidR="00DB4FB9" w:rsidRDefault="00DB4FB9" w:rsidP="002318ED">
      <w:pPr>
        <w:spacing w:line="360" w:lineRule="auto"/>
        <w:jc w:val="center"/>
        <w:rPr>
          <w:rFonts w:cs="Times New Roman"/>
          <w:b/>
          <w:szCs w:val="24"/>
        </w:rPr>
      </w:pPr>
    </w:p>
    <w:p w:rsidR="00DB4FB9" w:rsidRDefault="00DB4FB9" w:rsidP="002318ED">
      <w:pPr>
        <w:spacing w:line="360" w:lineRule="auto"/>
        <w:jc w:val="center"/>
        <w:rPr>
          <w:rFonts w:cs="Times New Roman"/>
          <w:b/>
          <w:szCs w:val="24"/>
        </w:rPr>
      </w:pPr>
    </w:p>
    <w:p w:rsidR="00DB4FB9" w:rsidRDefault="00DB4FB9" w:rsidP="002318ED">
      <w:pPr>
        <w:spacing w:line="360" w:lineRule="auto"/>
        <w:jc w:val="center"/>
        <w:rPr>
          <w:rFonts w:cs="Times New Roman"/>
          <w:b/>
          <w:szCs w:val="24"/>
        </w:rPr>
      </w:pPr>
    </w:p>
    <w:p w:rsidR="00DB4FB9" w:rsidRDefault="00DB4FB9" w:rsidP="002318ED">
      <w:pPr>
        <w:spacing w:line="360" w:lineRule="auto"/>
        <w:jc w:val="center"/>
        <w:rPr>
          <w:rFonts w:cs="Times New Roman"/>
          <w:b/>
          <w:szCs w:val="24"/>
        </w:rPr>
      </w:pPr>
    </w:p>
    <w:p w:rsidR="00DB4FB9" w:rsidRDefault="00DB4FB9" w:rsidP="002318ED">
      <w:pPr>
        <w:spacing w:line="360" w:lineRule="auto"/>
        <w:jc w:val="center"/>
        <w:rPr>
          <w:rFonts w:cs="Times New Roman"/>
          <w:b/>
          <w:szCs w:val="24"/>
        </w:rPr>
      </w:pPr>
    </w:p>
    <w:p w:rsidR="00DB4FB9" w:rsidRDefault="00DB4FB9" w:rsidP="002318ED">
      <w:pPr>
        <w:spacing w:line="360" w:lineRule="auto"/>
        <w:jc w:val="center"/>
        <w:rPr>
          <w:rFonts w:cs="Times New Roman"/>
          <w:b/>
          <w:szCs w:val="24"/>
        </w:rPr>
      </w:pPr>
    </w:p>
    <w:p w:rsidR="00DB4FB9" w:rsidRDefault="00DB4FB9" w:rsidP="002318ED">
      <w:pPr>
        <w:spacing w:line="360" w:lineRule="auto"/>
        <w:jc w:val="center"/>
        <w:rPr>
          <w:rFonts w:cs="Times New Roman"/>
          <w:b/>
          <w:szCs w:val="24"/>
        </w:rPr>
      </w:pPr>
    </w:p>
    <w:p w:rsidR="00DB4FB9" w:rsidRPr="0013678C" w:rsidRDefault="00B92626" w:rsidP="004365B4">
      <w:pPr>
        <w:spacing w:line="360" w:lineRule="auto"/>
        <w:jc w:val="center"/>
        <w:outlineLvl w:val="0"/>
        <w:rPr>
          <w:rFonts w:cs="Times New Roman"/>
          <w:b/>
          <w:szCs w:val="24"/>
        </w:rPr>
      </w:pPr>
      <w:r>
        <w:rPr>
          <w:rFonts w:cs="Times New Roman"/>
          <w:b/>
          <w:szCs w:val="24"/>
        </w:rPr>
        <w:lastRenderedPageBreak/>
        <w:t>Gambar 4.3</w:t>
      </w:r>
    </w:p>
    <w:p w:rsidR="00DB4FB9" w:rsidRPr="0013678C" w:rsidRDefault="00DB4FB9" w:rsidP="00DB4FB9">
      <w:pPr>
        <w:spacing w:line="360" w:lineRule="auto"/>
        <w:jc w:val="center"/>
        <w:rPr>
          <w:rFonts w:cs="Times New Roman"/>
          <w:b/>
          <w:szCs w:val="24"/>
        </w:rPr>
      </w:pPr>
      <w:r w:rsidRPr="0013678C">
        <w:rPr>
          <w:rFonts w:cs="Times New Roman"/>
          <w:b/>
          <w:szCs w:val="24"/>
        </w:rPr>
        <w:t xml:space="preserve">Peta </w:t>
      </w:r>
      <w:r>
        <w:rPr>
          <w:rFonts w:cs="Times New Roman"/>
          <w:b/>
          <w:szCs w:val="24"/>
        </w:rPr>
        <w:t>Perbandingan Perkembangan Perekonomian Kawasan Indonesia Timur</w:t>
      </w:r>
    </w:p>
    <w:p w:rsidR="00DB4FB9" w:rsidRPr="0013678C" w:rsidRDefault="00DB4FB9" w:rsidP="002318ED">
      <w:pPr>
        <w:spacing w:line="360" w:lineRule="auto"/>
        <w:jc w:val="center"/>
        <w:rPr>
          <w:rFonts w:cs="Times New Roman"/>
          <w:b/>
          <w:szCs w:val="24"/>
        </w:rPr>
      </w:pPr>
    </w:p>
    <w:p w:rsidR="00364A8E" w:rsidRPr="0013678C" w:rsidRDefault="00364A8E" w:rsidP="004B1D8C">
      <w:pPr>
        <w:spacing w:line="360" w:lineRule="auto"/>
        <w:jc w:val="both"/>
        <w:rPr>
          <w:rFonts w:cs="Times New Roman"/>
          <w:b/>
          <w:szCs w:val="24"/>
        </w:rPr>
      </w:pPr>
    </w:p>
    <w:p w:rsidR="00364A8E" w:rsidRPr="0013678C" w:rsidRDefault="00364A8E" w:rsidP="004B1D8C">
      <w:pPr>
        <w:spacing w:line="360" w:lineRule="auto"/>
        <w:jc w:val="both"/>
        <w:rPr>
          <w:rFonts w:cs="Times New Roman"/>
          <w:b/>
          <w:szCs w:val="24"/>
        </w:rPr>
      </w:pPr>
    </w:p>
    <w:p w:rsidR="00364A8E" w:rsidRPr="0013678C" w:rsidRDefault="00364A8E" w:rsidP="004B1D8C">
      <w:pPr>
        <w:spacing w:line="360" w:lineRule="auto"/>
        <w:jc w:val="both"/>
        <w:rPr>
          <w:rFonts w:cs="Times New Roman"/>
          <w:b/>
          <w:szCs w:val="24"/>
        </w:rPr>
      </w:pPr>
    </w:p>
    <w:p w:rsidR="00364A8E" w:rsidRPr="0013678C" w:rsidRDefault="00364A8E" w:rsidP="004B1D8C">
      <w:pPr>
        <w:spacing w:line="360" w:lineRule="auto"/>
        <w:jc w:val="both"/>
        <w:rPr>
          <w:rFonts w:cs="Times New Roman"/>
          <w:b/>
          <w:szCs w:val="24"/>
        </w:rPr>
      </w:pPr>
    </w:p>
    <w:p w:rsidR="00364A8E" w:rsidRPr="0013678C" w:rsidRDefault="00364A8E" w:rsidP="004B1D8C">
      <w:pPr>
        <w:spacing w:line="360" w:lineRule="auto"/>
        <w:jc w:val="both"/>
        <w:rPr>
          <w:rFonts w:cs="Times New Roman"/>
          <w:b/>
          <w:szCs w:val="24"/>
        </w:rPr>
      </w:pPr>
    </w:p>
    <w:p w:rsidR="00364A8E" w:rsidRPr="0013678C" w:rsidRDefault="00364A8E" w:rsidP="004B1D8C">
      <w:pPr>
        <w:spacing w:line="360" w:lineRule="auto"/>
        <w:jc w:val="both"/>
        <w:rPr>
          <w:rFonts w:cs="Times New Roman"/>
          <w:b/>
          <w:szCs w:val="24"/>
        </w:rPr>
      </w:pPr>
    </w:p>
    <w:p w:rsidR="00364A8E" w:rsidRPr="0013678C" w:rsidRDefault="00364A8E" w:rsidP="004B1D8C">
      <w:pPr>
        <w:spacing w:line="360" w:lineRule="auto"/>
        <w:jc w:val="both"/>
        <w:rPr>
          <w:rFonts w:cs="Times New Roman"/>
          <w:b/>
          <w:szCs w:val="24"/>
        </w:rPr>
      </w:pPr>
    </w:p>
    <w:p w:rsidR="00364A8E" w:rsidRPr="0013678C" w:rsidRDefault="00364A8E" w:rsidP="004B1D8C">
      <w:pPr>
        <w:spacing w:line="360" w:lineRule="auto"/>
        <w:jc w:val="both"/>
        <w:rPr>
          <w:rFonts w:cs="Times New Roman"/>
          <w:b/>
          <w:szCs w:val="24"/>
        </w:rPr>
      </w:pPr>
    </w:p>
    <w:p w:rsidR="00364A8E" w:rsidRPr="0013678C" w:rsidRDefault="00364A8E" w:rsidP="004B1D8C">
      <w:pPr>
        <w:spacing w:line="360" w:lineRule="auto"/>
        <w:jc w:val="both"/>
        <w:rPr>
          <w:rFonts w:cs="Times New Roman"/>
          <w:b/>
          <w:szCs w:val="24"/>
        </w:rPr>
      </w:pPr>
    </w:p>
    <w:p w:rsidR="00364A8E" w:rsidRPr="0013678C" w:rsidRDefault="00364A8E" w:rsidP="004B1D8C">
      <w:pPr>
        <w:spacing w:line="360" w:lineRule="auto"/>
        <w:jc w:val="both"/>
        <w:rPr>
          <w:rFonts w:cs="Times New Roman"/>
          <w:b/>
          <w:szCs w:val="24"/>
        </w:rPr>
      </w:pPr>
    </w:p>
    <w:p w:rsidR="00364A8E" w:rsidRPr="0013678C" w:rsidRDefault="00364A8E" w:rsidP="004B1D8C">
      <w:pPr>
        <w:spacing w:line="360" w:lineRule="auto"/>
        <w:jc w:val="both"/>
        <w:rPr>
          <w:rFonts w:cs="Times New Roman"/>
          <w:b/>
          <w:szCs w:val="24"/>
        </w:rPr>
      </w:pPr>
    </w:p>
    <w:p w:rsidR="00364A8E" w:rsidRPr="0013678C" w:rsidRDefault="00364A8E" w:rsidP="004B1D8C">
      <w:pPr>
        <w:spacing w:line="360" w:lineRule="auto"/>
        <w:jc w:val="both"/>
        <w:rPr>
          <w:rFonts w:cs="Times New Roman"/>
          <w:b/>
          <w:szCs w:val="24"/>
        </w:rPr>
      </w:pPr>
    </w:p>
    <w:p w:rsidR="00364A8E" w:rsidRPr="0013678C" w:rsidRDefault="00364A8E" w:rsidP="004B1D8C">
      <w:pPr>
        <w:spacing w:line="360" w:lineRule="auto"/>
        <w:jc w:val="both"/>
        <w:rPr>
          <w:rFonts w:cs="Times New Roman"/>
          <w:b/>
          <w:szCs w:val="24"/>
        </w:rPr>
      </w:pPr>
    </w:p>
    <w:p w:rsidR="00364A8E" w:rsidRPr="0013678C" w:rsidRDefault="00364A8E" w:rsidP="004B1D8C">
      <w:pPr>
        <w:spacing w:line="360" w:lineRule="auto"/>
        <w:jc w:val="both"/>
        <w:rPr>
          <w:rFonts w:cs="Times New Roman"/>
          <w:b/>
          <w:szCs w:val="24"/>
        </w:rPr>
      </w:pPr>
    </w:p>
    <w:p w:rsidR="00364A8E" w:rsidRPr="0013678C" w:rsidRDefault="00364A8E" w:rsidP="004B1D8C">
      <w:pPr>
        <w:spacing w:line="360" w:lineRule="auto"/>
        <w:jc w:val="both"/>
        <w:rPr>
          <w:rFonts w:cs="Times New Roman"/>
          <w:b/>
          <w:szCs w:val="24"/>
        </w:rPr>
      </w:pPr>
    </w:p>
    <w:p w:rsidR="00364A8E" w:rsidRPr="0013678C" w:rsidRDefault="00364A8E" w:rsidP="004B1D8C">
      <w:pPr>
        <w:spacing w:line="360" w:lineRule="auto"/>
        <w:jc w:val="both"/>
        <w:rPr>
          <w:rFonts w:cs="Times New Roman"/>
          <w:b/>
          <w:szCs w:val="24"/>
        </w:rPr>
      </w:pPr>
    </w:p>
    <w:p w:rsidR="00364A8E" w:rsidRPr="0013678C" w:rsidRDefault="00364A8E" w:rsidP="004B1D8C">
      <w:pPr>
        <w:spacing w:line="360" w:lineRule="auto"/>
        <w:jc w:val="both"/>
        <w:rPr>
          <w:rFonts w:cs="Times New Roman"/>
          <w:b/>
          <w:szCs w:val="24"/>
        </w:rPr>
      </w:pPr>
    </w:p>
    <w:p w:rsidR="00364A8E" w:rsidRPr="0013678C" w:rsidRDefault="00364A8E" w:rsidP="004B1D8C">
      <w:pPr>
        <w:spacing w:line="360" w:lineRule="auto"/>
        <w:jc w:val="both"/>
        <w:rPr>
          <w:rFonts w:cs="Times New Roman"/>
          <w:b/>
          <w:szCs w:val="24"/>
        </w:rPr>
      </w:pPr>
    </w:p>
    <w:p w:rsidR="00364A8E" w:rsidRPr="0013678C" w:rsidRDefault="00364A8E" w:rsidP="00364A8E">
      <w:pPr>
        <w:spacing w:line="360" w:lineRule="auto"/>
        <w:jc w:val="both"/>
        <w:rPr>
          <w:rFonts w:cs="Times New Roman"/>
          <w:szCs w:val="24"/>
        </w:rPr>
      </w:pPr>
      <w:r w:rsidRPr="0013678C">
        <w:rPr>
          <w:rFonts w:cs="Times New Roman"/>
          <w:szCs w:val="24"/>
        </w:rPr>
        <w:tab/>
      </w:r>
    </w:p>
    <w:p w:rsidR="005620C0" w:rsidRPr="0013678C" w:rsidRDefault="005620C0" w:rsidP="00E9399D">
      <w:pPr>
        <w:spacing w:line="360" w:lineRule="auto"/>
        <w:jc w:val="both"/>
        <w:rPr>
          <w:rFonts w:cs="Times New Roman"/>
        </w:rPr>
      </w:pPr>
    </w:p>
    <w:p w:rsidR="005620C0" w:rsidRPr="0013678C" w:rsidRDefault="005620C0" w:rsidP="00E9399D">
      <w:pPr>
        <w:spacing w:line="360" w:lineRule="auto"/>
        <w:jc w:val="both"/>
        <w:rPr>
          <w:rFonts w:cs="Times New Roman"/>
        </w:rPr>
      </w:pPr>
    </w:p>
    <w:p w:rsidR="00364A8E" w:rsidRPr="0013678C" w:rsidRDefault="00364A8E" w:rsidP="00E9399D">
      <w:pPr>
        <w:spacing w:line="360" w:lineRule="auto"/>
        <w:jc w:val="both"/>
        <w:rPr>
          <w:rFonts w:cs="Times New Roman"/>
        </w:rPr>
      </w:pPr>
    </w:p>
    <w:p w:rsidR="00364A8E" w:rsidRPr="0013678C" w:rsidRDefault="00364A8E" w:rsidP="00E9399D">
      <w:pPr>
        <w:spacing w:line="360" w:lineRule="auto"/>
        <w:jc w:val="both"/>
        <w:rPr>
          <w:rFonts w:cs="Times New Roman"/>
        </w:rPr>
      </w:pPr>
    </w:p>
    <w:p w:rsidR="00364A8E" w:rsidRDefault="00364A8E" w:rsidP="00E9399D">
      <w:pPr>
        <w:spacing w:line="360" w:lineRule="auto"/>
        <w:jc w:val="both"/>
        <w:rPr>
          <w:rFonts w:cs="Times New Roman"/>
        </w:rPr>
      </w:pPr>
    </w:p>
    <w:p w:rsidR="008353D7" w:rsidRDefault="008353D7" w:rsidP="00E9399D">
      <w:pPr>
        <w:spacing w:line="360" w:lineRule="auto"/>
        <w:jc w:val="both"/>
        <w:rPr>
          <w:rFonts w:cs="Times New Roman"/>
        </w:rPr>
      </w:pPr>
    </w:p>
    <w:p w:rsidR="008353D7" w:rsidRDefault="008353D7" w:rsidP="00E9399D">
      <w:pPr>
        <w:spacing w:line="360" w:lineRule="auto"/>
        <w:jc w:val="both"/>
        <w:rPr>
          <w:rFonts w:cs="Times New Roman"/>
        </w:rPr>
      </w:pPr>
    </w:p>
    <w:p w:rsidR="008353D7" w:rsidRDefault="008353D7" w:rsidP="00E9399D">
      <w:pPr>
        <w:spacing w:line="360" w:lineRule="auto"/>
        <w:jc w:val="both"/>
        <w:rPr>
          <w:rFonts w:cs="Times New Roman"/>
        </w:rPr>
      </w:pPr>
    </w:p>
    <w:p w:rsidR="008353D7" w:rsidRPr="0013678C" w:rsidRDefault="008353D7" w:rsidP="00E9399D">
      <w:pPr>
        <w:spacing w:line="360" w:lineRule="auto"/>
        <w:jc w:val="both"/>
        <w:rPr>
          <w:rFonts w:cs="Times New Roman"/>
        </w:rPr>
      </w:pPr>
    </w:p>
    <w:p w:rsidR="00364A8E" w:rsidRPr="0013678C" w:rsidRDefault="00364A8E" w:rsidP="00364A8E">
      <w:pPr>
        <w:spacing w:line="360" w:lineRule="auto"/>
        <w:jc w:val="both"/>
        <w:rPr>
          <w:rFonts w:cs="Times New Roman"/>
          <w:b/>
        </w:rPr>
      </w:pPr>
      <w:r w:rsidRPr="0013678C">
        <w:rPr>
          <w:rFonts w:cs="Times New Roman"/>
          <w:b/>
        </w:rPr>
        <w:lastRenderedPageBreak/>
        <w:t>4.2  Perekonomian Kota Ambon Dalam Lingkup Internal</w:t>
      </w:r>
    </w:p>
    <w:p w:rsidR="00324CEE" w:rsidRPr="0013678C" w:rsidRDefault="008E1201" w:rsidP="00364A8E">
      <w:pPr>
        <w:spacing w:line="360" w:lineRule="auto"/>
        <w:jc w:val="both"/>
        <w:rPr>
          <w:rFonts w:cs="Times New Roman"/>
        </w:rPr>
      </w:pPr>
      <w:r w:rsidRPr="0013678C">
        <w:rPr>
          <w:rFonts w:cs="Times New Roman"/>
          <w:b/>
        </w:rPr>
        <w:tab/>
      </w:r>
      <w:r w:rsidR="00324CEE" w:rsidRPr="0013678C">
        <w:rPr>
          <w:rFonts w:cs="Times New Roman"/>
        </w:rPr>
        <w:t>Secara internal perekonomian Kota Ambon memberikan kontribusi yang berbeda-beda di tiap kecamatan. Masing-masing kecamatan memiliki kontribusi yang berbeda-beda terhadap sektor yang memberikan kontribusi terbesar dalam perkembangan perekonomian di Kota Ambon.</w:t>
      </w:r>
    </w:p>
    <w:p w:rsidR="00A539AE" w:rsidRPr="0013678C" w:rsidRDefault="00A539AE" w:rsidP="00A539AE">
      <w:pPr>
        <w:spacing w:line="360" w:lineRule="auto"/>
        <w:jc w:val="both"/>
        <w:rPr>
          <w:rFonts w:cs="Times New Roman"/>
        </w:rPr>
      </w:pPr>
      <w:r w:rsidRPr="0013678C">
        <w:rPr>
          <w:rFonts w:cs="Times New Roman"/>
          <w:b/>
        </w:rPr>
        <w:tab/>
      </w:r>
      <w:r w:rsidRPr="0013678C">
        <w:rPr>
          <w:rFonts w:cs="Times New Roman"/>
        </w:rPr>
        <w:t>Kota Ambon berada pada Kawasan Andalan laut Indonesia yang menyebabkan kota Ambon sebagai daerah strategis perekonomian di Kawasan Timur Indonesia dan memiliki keterkaitan yang erat dengan wilayah lainnya.</w:t>
      </w:r>
    </w:p>
    <w:p w:rsidR="00A539AE" w:rsidRPr="0013678C" w:rsidRDefault="00A539AE" w:rsidP="00A539AE">
      <w:pPr>
        <w:spacing w:line="360" w:lineRule="auto"/>
        <w:jc w:val="both"/>
        <w:rPr>
          <w:rFonts w:cs="Times New Roman"/>
          <w:lang w:val="sv-SE"/>
        </w:rPr>
      </w:pPr>
      <w:r w:rsidRPr="0013678C">
        <w:rPr>
          <w:rFonts w:cs="Times New Roman"/>
        </w:rPr>
        <w:tab/>
        <w:t xml:space="preserve">Pola aliran barang (arus barang) merupakan suatu kegiatan distribusi yang dihasilkan baik untuk sektor basisnya maupun sektor non basisnya. </w:t>
      </w:r>
      <w:r w:rsidRPr="0013678C">
        <w:rPr>
          <w:rFonts w:cs="Times New Roman"/>
          <w:lang w:val="sv-SE"/>
        </w:rPr>
        <w:t xml:space="preserve">Kegiatan ini dapat dilihat berdasarkan kegiatan ekspor, import, antar pulau bongkar, dan antar pulau muat. </w:t>
      </w:r>
    </w:p>
    <w:p w:rsidR="00A539AE" w:rsidRPr="0013678C" w:rsidRDefault="00A539AE" w:rsidP="00A539AE">
      <w:pPr>
        <w:spacing w:line="360" w:lineRule="auto"/>
        <w:jc w:val="both"/>
        <w:rPr>
          <w:rFonts w:cs="Times New Roman"/>
        </w:rPr>
      </w:pPr>
    </w:p>
    <w:p w:rsidR="00A539AE" w:rsidRPr="0013678C" w:rsidRDefault="002E12DA" w:rsidP="004365B4">
      <w:pPr>
        <w:jc w:val="center"/>
        <w:outlineLvl w:val="0"/>
        <w:rPr>
          <w:rFonts w:cs="Times New Roman"/>
          <w:b/>
        </w:rPr>
      </w:pPr>
      <w:r>
        <w:rPr>
          <w:rFonts w:cs="Times New Roman"/>
          <w:b/>
        </w:rPr>
        <w:t>Tabel IV.</w:t>
      </w:r>
      <w:r w:rsidR="000836C3">
        <w:rPr>
          <w:rFonts w:cs="Times New Roman"/>
          <w:b/>
        </w:rPr>
        <w:t>7</w:t>
      </w:r>
    </w:p>
    <w:p w:rsidR="00A539AE" w:rsidRPr="0013678C" w:rsidRDefault="00A539AE" w:rsidP="00A539AE">
      <w:pPr>
        <w:jc w:val="center"/>
        <w:rPr>
          <w:rFonts w:cs="Times New Roman"/>
          <w:b/>
        </w:rPr>
      </w:pPr>
      <w:r w:rsidRPr="0013678C">
        <w:rPr>
          <w:rFonts w:cs="Times New Roman"/>
          <w:b/>
        </w:rPr>
        <w:t xml:space="preserve">Ekspor Komoditi </w:t>
      </w:r>
      <w:r w:rsidR="003C3683" w:rsidRPr="0013678C">
        <w:rPr>
          <w:rFonts w:cs="Times New Roman"/>
          <w:b/>
        </w:rPr>
        <w:t>Kota Ambon</w:t>
      </w:r>
    </w:p>
    <w:tbl>
      <w:tblPr>
        <w:tblStyle w:val="LightGrid1"/>
        <w:tblW w:w="6508" w:type="dxa"/>
        <w:jc w:val="center"/>
        <w:tblLook w:val="01E0"/>
      </w:tblPr>
      <w:tblGrid>
        <w:gridCol w:w="523"/>
        <w:gridCol w:w="1748"/>
        <w:gridCol w:w="1872"/>
        <w:gridCol w:w="2365"/>
      </w:tblGrid>
      <w:tr w:rsidR="006827DF" w:rsidRPr="0013678C" w:rsidTr="006827DF">
        <w:trPr>
          <w:cnfStyle w:val="100000000000"/>
          <w:trHeight w:val="310"/>
          <w:jc w:val="center"/>
        </w:trPr>
        <w:tc>
          <w:tcPr>
            <w:cnfStyle w:val="001000000000"/>
            <w:tcW w:w="523" w:type="dxa"/>
            <w:shd w:val="clear" w:color="auto" w:fill="auto"/>
          </w:tcPr>
          <w:p w:rsidR="006827DF" w:rsidRPr="0013678C" w:rsidRDefault="006827DF" w:rsidP="003C3683">
            <w:pPr>
              <w:jc w:val="center"/>
              <w:rPr>
                <w:rFonts w:ascii="Times New Roman" w:hAnsi="Times New Roman" w:cs="Times New Roman"/>
                <w:sz w:val="20"/>
                <w:szCs w:val="20"/>
                <w:lang w:val="id-ID"/>
              </w:rPr>
            </w:pPr>
            <w:r w:rsidRPr="0013678C">
              <w:rPr>
                <w:rFonts w:ascii="Times New Roman" w:hAnsi="Times New Roman" w:cs="Times New Roman"/>
                <w:sz w:val="20"/>
                <w:szCs w:val="20"/>
                <w:lang w:val="id-ID"/>
              </w:rPr>
              <w:t>No.</w:t>
            </w:r>
          </w:p>
        </w:tc>
        <w:tc>
          <w:tcPr>
            <w:cnfStyle w:val="000010000000"/>
            <w:tcW w:w="1748" w:type="dxa"/>
            <w:shd w:val="clear" w:color="auto" w:fill="auto"/>
          </w:tcPr>
          <w:p w:rsidR="006827DF" w:rsidRPr="0013678C" w:rsidRDefault="006827DF" w:rsidP="003C3683">
            <w:pPr>
              <w:jc w:val="center"/>
              <w:rPr>
                <w:rFonts w:ascii="Times New Roman" w:hAnsi="Times New Roman" w:cs="Times New Roman"/>
                <w:sz w:val="20"/>
                <w:szCs w:val="20"/>
                <w:lang w:val="id-ID"/>
              </w:rPr>
            </w:pPr>
            <w:r w:rsidRPr="0013678C">
              <w:rPr>
                <w:rFonts w:ascii="Times New Roman" w:hAnsi="Times New Roman" w:cs="Times New Roman"/>
                <w:sz w:val="20"/>
                <w:szCs w:val="20"/>
                <w:lang w:val="id-ID"/>
              </w:rPr>
              <w:t>Bentuk Barang</w:t>
            </w:r>
          </w:p>
        </w:tc>
        <w:tc>
          <w:tcPr>
            <w:tcW w:w="1872" w:type="dxa"/>
            <w:shd w:val="clear" w:color="auto" w:fill="auto"/>
          </w:tcPr>
          <w:p w:rsidR="006827DF" w:rsidRPr="0013678C" w:rsidRDefault="006827DF" w:rsidP="003C3683">
            <w:pPr>
              <w:jc w:val="center"/>
              <w:cnfStyle w:val="100000000000"/>
              <w:rPr>
                <w:rFonts w:ascii="Times New Roman" w:hAnsi="Times New Roman" w:cs="Times New Roman"/>
                <w:sz w:val="20"/>
                <w:szCs w:val="20"/>
                <w:lang w:val="id-ID"/>
              </w:rPr>
            </w:pPr>
            <w:r w:rsidRPr="0013678C">
              <w:rPr>
                <w:rFonts w:ascii="Times New Roman" w:hAnsi="Times New Roman" w:cs="Times New Roman"/>
                <w:sz w:val="20"/>
                <w:szCs w:val="20"/>
                <w:lang w:val="id-ID"/>
              </w:rPr>
              <w:t>Sentra Penghasil</w:t>
            </w:r>
          </w:p>
        </w:tc>
        <w:tc>
          <w:tcPr>
            <w:cnfStyle w:val="000100000000"/>
            <w:tcW w:w="2365" w:type="dxa"/>
            <w:shd w:val="clear" w:color="auto" w:fill="auto"/>
          </w:tcPr>
          <w:p w:rsidR="006827DF" w:rsidRPr="0013678C" w:rsidRDefault="006827DF" w:rsidP="003C3683">
            <w:pPr>
              <w:jc w:val="center"/>
              <w:rPr>
                <w:rFonts w:ascii="Times New Roman" w:hAnsi="Times New Roman" w:cs="Times New Roman"/>
                <w:sz w:val="20"/>
                <w:szCs w:val="20"/>
                <w:lang w:val="id-ID"/>
              </w:rPr>
            </w:pPr>
            <w:r w:rsidRPr="0013678C">
              <w:rPr>
                <w:rFonts w:ascii="Times New Roman" w:hAnsi="Times New Roman" w:cs="Times New Roman"/>
                <w:sz w:val="20"/>
                <w:szCs w:val="20"/>
                <w:lang w:val="id-ID"/>
              </w:rPr>
              <w:t>Tujuan Pemasaran</w:t>
            </w:r>
          </w:p>
        </w:tc>
      </w:tr>
      <w:tr w:rsidR="006827DF" w:rsidRPr="0013678C" w:rsidTr="006827DF">
        <w:trPr>
          <w:cnfStyle w:val="000000100000"/>
          <w:trHeight w:val="502"/>
          <w:jc w:val="center"/>
        </w:trPr>
        <w:tc>
          <w:tcPr>
            <w:cnfStyle w:val="001000000000"/>
            <w:tcW w:w="523" w:type="dxa"/>
            <w:shd w:val="clear" w:color="auto" w:fill="auto"/>
          </w:tcPr>
          <w:p w:rsidR="006827DF" w:rsidRPr="0013678C" w:rsidRDefault="006827DF" w:rsidP="003C3683">
            <w:pPr>
              <w:jc w:val="center"/>
              <w:rPr>
                <w:rFonts w:ascii="Times New Roman" w:hAnsi="Times New Roman" w:cs="Times New Roman"/>
                <w:b w:val="0"/>
                <w:sz w:val="20"/>
                <w:szCs w:val="20"/>
              </w:rPr>
            </w:pPr>
            <w:r w:rsidRPr="0013678C">
              <w:rPr>
                <w:rFonts w:ascii="Times New Roman" w:hAnsi="Times New Roman" w:cs="Times New Roman"/>
                <w:b w:val="0"/>
                <w:sz w:val="20"/>
                <w:szCs w:val="20"/>
              </w:rPr>
              <w:t>1</w:t>
            </w:r>
          </w:p>
        </w:tc>
        <w:tc>
          <w:tcPr>
            <w:cnfStyle w:val="000010000000"/>
            <w:tcW w:w="1748" w:type="dxa"/>
            <w:shd w:val="clear" w:color="auto" w:fill="auto"/>
          </w:tcPr>
          <w:p w:rsidR="006827DF" w:rsidRPr="0013678C" w:rsidRDefault="006827DF" w:rsidP="003C3683">
            <w:pPr>
              <w:rPr>
                <w:rFonts w:cs="Times New Roman"/>
                <w:sz w:val="20"/>
                <w:szCs w:val="20"/>
                <w:lang w:val="id-ID"/>
              </w:rPr>
            </w:pPr>
            <w:r w:rsidRPr="0013678C">
              <w:rPr>
                <w:rFonts w:cs="Times New Roman"/>
                <w:sz w:val="20"/>
                <w:szCs w:val="20"/>
                <w:lang w:val="id-ID"/>
              </w:rPr>
              <w:t>Ikan &amp; Udang</w:t>
            </w:r>
          </w:p>
        </w:tc>
        <w:tc>
          <w:tcPr>
            <w:tcW w:w="1872" w:type="dxa"/>
            <w:shd w:val="clear" w:color="auto" w:fill="auto"/>
          </w:tcPr>
          <w:p w:rsidR="006827DF" w:rsidRPr="0013678C" w:rsidRDefault="006827DF" w:rsidP="006827DF">
            <w:pPr>
              <w:jc w:val="both"/>
              <w:cnfStyle w:val="000000100000"/>
              <w:rPr>
                <w:rFonts w:cs="Times New Roman"/>
                <w:sz w:val="20"/>
                <w:szCs w:val="20"/>
              </w:rPr>
            </w:pPr>
            <w:r w:rsidRPr="0013678C">
              <w:rPr>
                <w:rFonts w:cs="Times New Roman"/>
                <w:sz w:val="20"/>
                <w:szCs w:val="20"/>
              </w:rPr>
              <w:t>Sirimau, Nusaniwe, Teluk Ambon Baguala</w:t>
            </w:r>
          </w:p>
        </w:tc>
        <w:tc>
          <w:tcPr>
            <w:cnfStyle w:val="000100000000"/>
            <w:tcW w:w="2365" w:type="dxa"/>
            <w:shd w:val="clear" w:color="auto" w:fill="auto"/>
          </w:tcPr>
          <w:p w:rsidR="006827DF" w:rsidRPr="0013678C" w:rsidRDefault="006827DF" w:rsidP="003C3683">
            <w:pPr>
              <w:ind w:left="34"/>
              <w:rPr>
                <w:rFonts w:ascii="Times New Roman" w:hAnsi="Times New Roman" w:cs="Times New Roman"/>
                <w:b w:val="0"/>
                <w:sz w:val="20"/>
                <w:szCs w:val="20"/>
              </w:rPr>
            </w:pPr>
            <w:r w:rsidRPr="0013678C">
              <w:rPr>
                <w:rFonts w:ascii="Times New Roman" w:hAnsi="Times New Roman" w:cs="Times New Roman"/>
                <w:b w:val="0"/>
                <w:sz w:val="20"/>
                <w:szCs w:val="20"/>
              </w:rPr>
              <w:t xml:space="preserve">Jepang, Hongkong, Thailand,  </w:t>
            </w:r>
          </w:p>
        </w:tc>
      </w:tr>
      <w:tr w:rsidR="006827DF" w:rsidRPr="0013678C" w:rsidTr="006827DF">
        <w:trPr>
          <w:cnfStyle w:val="000000010000"/>
          <w:trHeight w:val="502"/>
          <w:jc w:val="center"/>
        </w:trPr>
        <w:tc>
          <w:tcPr>
            <w:cnfStyle w:val="001000000000"/>
            <w:tcW w:w="523" w:type="dxa"/>
            <w:shd w:val="clear" w:color="auto" w:fill="auto"/>
          </w:tcPr>
          <w:p w:rsidR="006827DF" w:rsidRPr="0013678C" w:rsidRDefault="006827DF" w:rsidP="003C3683">
            <w:pPr>
              <w:jc w:val="center"/>
              <w:rPr>
                <w:rFonts w:ascii="Times New Roman" w:hAnsi="Times New Roman" w:cs="Times New Roman"/>
                <w:b w:val="0"/>
                <w:sz w:val="20"/>
                <w:szCs w:val="20"/>
              </w:rPr>
            </w:pPr>
            <w:r w:rsidRPr="0013678C">
              <w:rPr>
                <w:rFonts w:ascii="Times New Roman" w:hAnsi="Times New Roman" w:cs="Times New Roman"/>
                <w:b w:val="0"/>
                <w:sz w:val="20"/>
                <w:szCs w:val="20"/>
              </w:rPr>
              <w:t>2</w:t>
            </w:r>
          </w:p>
        </w:tc>
        <w:tc>
          <w:tcPr>
            <w:cnfStyle w:val="000010000000"/>
            <w:tcW w:w="1748" w:type="dxa"/>
            <w:shd w:val="clear" w:color="auto" w:fill="auto"/>
          </w:tcPr>
          <w:p w:rsidR="006827DF" w:rsidRPr="0013678C" w:rsidRDefault="006827DF" w:rsidP="003C3683">
            <w:pPr>
              <w:rPr>
                <w:rFonts w:cs="Times New Roman"/>
                <w:sz w:val="20"/>
                <w:szCs w:val="20"/>
                <w:lang w:val="id-ID"/>
              </w:rPr>
            </w:pPr>
            <w:r w:rsidRPr="0013678C">
              <w:rPr>
                <w:rFonts w:cs="Times New Roman"/>
                <w:sz w:val="20"/>
                <w:szCs w:val="20"/>
                <w:lang w:val="id-ID"/>
              </w:rPr>
              <w:t>Kopi, Teh, Rempah</w:t>
            </w:r>
            <w:r w:rsidRPr="0013678C">
              <w:rPr>
                <w:rFonts w:cs="Times New Roman"/>
                <w:sz w:val="20"/>
                <w:szCs w:val="20"/>
              </w:rPr>
              <w:t>-</w:t>
            </w:r>
            <w:r w:rsidRPr="0013678C">
              <w:rPr>
                <w:rFonts w:cs="Times New Roman"/>
                <w:sz w:val="20"/>
                <w:szCs w:val="20"/>
                <w:lang w:val="id-ID"/>
              </w:rPr>
              <w:t>rempah</w:t>
            </w:r>
          </w:p>
        </w:tc>
        <w:tc>
          <w:tcPr>
            <w:tcW w:w="1872" w:type="dxa"/>
            <w:shd w:val="clear" w:color="auto" w:fill="auto"/>
          </w:tcPr>
          <w:p w:rsidR="006827DF" w:rsidRPr="0013678C" w:rsidRDefault="006827DF" w:rsidP="006827DF">
            <w:pPr>
              <w:jc w:val="both"/>
              <w:cnfStyle w:val="000000010000"/>
              <w:rPr>
                <w:rFonts w:cs="Times New Roman"/>
                <w:sz w:val="20"/>
                <w:szCs w:val="20"/>
              </w:rPr>
            </w:pPr>
            <w:r w:rsidRPr="0013678C">
              <w:rPr>
                <w:rFonts w:cs="Times New Roman"/>
                <w:sz w:val="20"/>
                <w:szCs w:val="20"/>
              </w:rPr>
              <w:t>Leitimur Selatan, Teluk Ambon</w:t>
            </w:r>
          </w:p>
        </w:tc>
        <w:tc>
          <w:tcPr>
            <w:cnfStyle w:val="000100000000"/>
            <w:tcW w:w="2365" w:type="dxa"/>
            <w:shd w:val="clear" w:color="auto" w:fill="auto"/>
          </w:tcPr>
          <w:p w:rsidR="006827DF" w:rsidRPr="0013678C" w:rsidRDefault="006827DF" w:rsidP="003C3683">
            <w:pPr>
              <w:ind w:left="34"/>
              <w:rPr>
                <w:rFonts w:ascii="Times New Roman" w:hAnsi="Times New Roman" w:cs="Times New Roman"/>
                <w:b w:val="0"/>
                <w:sz w:val="20"/>
                <w:szCs w:val="20"/>
              </w:rPr>
            </w:pPr>
            <w:r w:rsidRPr="0013678C">
              <w:rPr>
                <w:rFonts w:ascii="Times New Roman" w:hAnsi="Times New Roman" w:cs="Times New Roman"/>
                <w:b w:val="0"/>
                <w:sz w:val="20"/>
                <w:szCs w:val="20"/>
              </w:rPr>
              <w:t>Thailand, Jepang, China, KIB &amp; KIT</w:t>
            </w:r>
          </w:p>
        </w:tc>
      </w:tr>
      <w:tr w:rsidR="006827DF" w:rsidRPr="0013678C" w:rsidTr="006827DF">
        <w:trPr>
          <w:cnfStyle w:val="000000100000"/>
          <w:trHeight w:val="502"/>
          <w:jc w:val="center"/>
        </w:trPr>
        <w:tc>
          <w:tcPr>
            <w:cnfStyle w:val="001000000000"/>
            <w:tcW w:w="523" w:type="dxa"/>
            <w:shd w:val="clear" w:color="auto" w:fill="auto"/>
          </w:tcPr>
          <w:p w:rsidR="006827DF" w:rsidRPr="0013678C" w:rsidRDefault="006827DF" w:rsidP="003C3683">
            <w:pPr>
              <w:jc w:val="center"/>
              <w:rPr>
                <w:rFonts w:ascii="Times New Roman" w:hAnsi="Times New Roman" w:cs="Times New Roman"/>
                <w:b w:val="0"/>
                <w:sz w:val="20"/>
                <w:szCs w:val="20"/>
              </w:rPr>
            </w:pPr>
            <w:r w:rsidRPr="0013678C">
              <w:rPr>
                <w:rFonts w:ascii="Times New Roman" w:hAnsi="Times New Roman" w:cs="Times New Roman"/>
                <w:b w:val="0"/>
                <w:sz w:val="20"/>
                <w:szCs w:val="20"/>
              </w:rPr>
              <w:t>3</w:t>
            </w:r>
          </w:p>
        </w:tc>
        <w:tc>
          <w:tcPr>
            <w:cnfStyle w:val="000010000000"/>
            <w:tcW w:w="1748" w:type="dxa"/>
            <w:shd w:val="clear" w:color="auto" w:fill="auto"/>
          </w:tcPr>
          <w:p w:rsidR="006827DF" w:rsidRPr="0013678C" w:rsidRDefault="006827DF" w:rsidP="003C3683">
            <w:pPr>
              <w:rPr>
                <w:rFonts w:cs="Times New Roman"/>
                <w:b/>
                <w:sz w:val="20"/>
                <w:szCs w:val="20"/>
                <w:lang w:val="id-ID"/>
              </w:rPr>
            </w:pPr>
            <w:r w:rsidRPr="0013678C">
              <w:rPr>
                <w:rFonts w:cs="Times New Roman"/>
                <w:sz w:val="20"/>
                <w:szCs w:val="20"/>
                <w:lang w:val="id-ID"/>
              </w:rPr>
              <w:t>Perhiasan/permata</w:t>
            </w:r>
          </w:p>
        </w:tc>
        <w:tc>
          <w:tcPr>
            <w:tcW w:w="1872" w:type="dxa"/>
            <w:shd w:val="clear" w:color="auto" w:fill="auto"/>
          </w:tcPr>
          <w:p w:rsidR="006827DF" w:rsidRPr="0013678C" w:rsidRDefault="006827DF" w:rsidP="006827DF">
            <w:pPr>
              <w:jc w:val="both"/>
              <w:cnfStyle w:val="000000100000"/>
              <w:rPr>
                <w:rFonts w:cs="Times New Roman"/>
                <w:sz w:val="20"/>
                <w:szCs w:val="20"/>
              </w:rPr>
            </w:pPr>
            <w:r w:rsidRPr="0013678C">
              <w:rPr>
                <w:rFonts w:cs="Times New Roman"/>
                <w:sz w:val="20"/>
                <w:szCs w:val="20"/>
              </w:rPr>
              <w:t>Teluk Ambon Baguala, Leitimur Selatan</w:t>
            </w:r>
          </w:p>
        </w:tc>
        <w:tc>
          <w:tcPr>
            <w:cnfStyle w:val="000100000000"/>
            <w:tcW w:w="2365" w:type="dxa"/>
            <w:shd w:val="clear" w:color="auto" w:fill="auto"/>
          </w:tcPr>
          <w:p w:rsidR="006827DF" w:rsidRPr="0013678C" w:rsidRDefault="006827DF" w:rsidP="003C3683">
            <w:pPr>
              <w:ind w:left="34"/>
              <w:rPr>
                <w:rFonts w:ascii="Times New Roman" w:hAnsi="Times New Roman" w:cs="Times New Roman"/>
                <w:b w:val="0"/>
                <w:sz w:val="20"/>
                <w:szCs w:val="20"/>
              </w:rPr>
            </w:pPr>
            <w:r w:rsidRPr="0013678C">
              <w:rPr>
                <w:rFonts w:ascii="Times New Roman" w:hAnsi="Times New Roman" w:cs="Times New Roman"/>
                <w:b w:val="0"/>
                <w:sz w:val="20"/>
                <w:szCs w:val="20"/>
              </w:rPr>
              <w:t>KIB &amp; KIT</w:t>
            </w:r>
          </w:p>
        </w:tc>
      </w:tr>
      <w:tr w:rsidR="006827DF" w:rsidRPr="0013678C" w:rsidTr="006827DF">
        <w:trPr>
          <w:cnfStyle w:val="000000010000"/>
          <w:trHeight w:val="502"/>
          <w:jc w:val="center"/>
        </w:trPr>
        <w:tc>
          <w:tcPr>
            <w:cnfStyle w:val="001000000000"/>
            <w:tcW w:w="523" w:type="dxa"/>
            <w:tcBorders>
              <w:bottom w:val="single" w:sz="4" w:space="0" w:color="auto"/>
            </w:tcBorders>
            <w:shd w:val="clear" w:color="auto" w:fill="auto"/>
          </w:tcPr>
          <w:p w:rsidR="006827DF" w:rsidRPr="0013678C" w:rsidRDefault="006827DF" w:rsidP="003C3683">
            <w:pPr>
              <w:jc w:val="center"/>
              <w:rPr>
                <w:rFonts w:ascii="Times New Roman" w:hAnsi="Times New Roman" w:cs="Times New Roman"/>
                <w:b w:val="0"/>
                <w:sz w:val="20"/>
                <w:szCs w:val="20"/>
              </w:rPr>
            </w:pPr>
            <w:r w:rsidRPr="0013678C">
              <w:rPr>
                <w:rFonts w:ascii="Times New Roman" w:hAnsi="Times New Roman" w:cs="Times New Roman"/>
                <w:b w:val="0"/>
                <w:sz w:val="20"/>
                <w:szCs w:val="20"/>
              </w:rPr>
              <w:t>4</w:t>
            </w:r>
          </w:p>
        </w:tc>
        <w:tc>
          <w:tcPr>
            <w:cnfStyle w:val="000010000000"/>
            <w:tcW w:w="1748" w:type="dxa"/>
            <w:tcBorders>
              <w:bottom w:val="single" w:sz="4" w:space="0" w:color="auto"/>
            </w:tcBorders>
            <w:shd w:val="clear" w:color="auto" w:fill="auto"/>
          </w:tcPr>
          <w:p w:rsidR="006827DF" w:rsidRPr="0013678C" w:rsidRDefault="006827DF" w:rsidP="003C3683">
            <w:pPr>
              <w:rPr>
                <w:rFonts w:cs="Times New Roman"/>
                <w:sz w:val="20"/>
                <w:szCs w:val="20"/>
                <w:lang w:val="id-ID"/>
              </w:rPr>
            </w:pPr>
            <w:r w:rsidRPr="0013678C">
              <w:rPr>
                <w:rFonts w:cs="Times New Roman"/>
                <w:sz w:val="20"/>
                <w:szCs w:val="20"/>
                <w:lang w:val="id-ID"/>
              </w:rPr>
              <w:t>Lak, Getah, dan</w:t>
            </w:r>
          </w:p>
          <w:p w:rsidR="006827DF" w:rsidRPr="0013678C" w:rsidRDefault="006827DF" w:rsidP="003C3683">
            <w:pPr>
              <w:rPr>
                <w:rFonts w:cs="Times New Roman"/>
                <w:sz w:val="20"/>
                <w:szCs w:val="20"/>
                <w:lang w:val="id-ID"/>
              </w:rPr>
            </w:pPr>
            <w:r w:rsidRPr="0013678C">
              <w:rPr>
                <w:rFonts w:cs="Times New Roman"/>
                <w:sz w:val="20"/>
                <w:szCs w:val="20"/>
                <w:lang w:val="id-ID"/>
              </w:rPr>
              <w:t>Damar</w:t>
            </w:r>
          </w:p>
        </w:tc>
        <w:tc>
          <w:tcPr>
            <w:tcW w:w="1872" w:type="dxa"/>
            <w:tcBorders>
              <w:bottom w:val="single" w:sz="4" w:space="0" w:color="auto"/>
            </w:tcBorders>
            <w:shd w:val="clear" w:color="auto" w:fill="auto"/>
          </w:tcPr>
          <w:p w:rsidR="006827DF" w:rsidRPr="0013678C" w:rsidRDefault="006827DF" w:rsidP="006827DF">
            <w:pPr>
              <w:jc w:val="both"/>
              <w:cnfStyle w:val="000000010000"/>
              <w:rPr>
                <w:rFonts w:cs="Times New Roman"/>
                <w:sz w:val="20"/>
                <w:szCs w:val="20"/>
              </w:rPr>
            </w:pPr>
            <w:r w:rsidRPr="0013678C">
              <w:rPr>
                <w:rFonts w:cs="Times New Roman"/>
                <w:sz w:val="20"/>
                <w:szCs w:val="20"/>
              </w:rPr>
              <w:t>Leitimur Selatan, Teluk Ambon</w:t>
            </w:r>
          </w:p>
        </w:tc>
        <w:tc>
          <w:tcPr>
            <w:cnfStyle w:val="000100000000"/>
            <w:tcW w:w="2365" w:type="dxa"/>
            <w:tcBorders>
              <w:bottom w:val="single" w:sz="4" w:space="0" w:color="auto"/>
            </w:tcBorders>
            <w:shd w:val="clear" w:color="auto" w:fill="auto"/>
          </w:tcPr>
          <w:p w:rsidR="006827DF" w:rsidRPr="0013678C" w:rsidRDefault="006827DF" w:rsidP="00A76C9A">
            <w:pPr>
              <w:ind w:left="34"/>
              <w:rPr>
                <w:rFonts w:ascii="Times New Roman" w:hAnsi="Times New Roman" w:cs="Times New Roman"/>
                <w:b w:val="0"/>
                <w:sz w:val="20"/>
                <w:szCs w:val="20"/>
              </w:rPr>
            </w:pPr>
            <w:r w:rsidRPr="0013678C">
              <w:rPr>
                <w:rFonts w:ascii="Times New Roman" w:hAnsi="Times New Roman" w:cs="Times New Roman"/>
                <w:b w:val="0"/>
                <w:sz w:val="20"/>
                <w:szCs w:val="20"/>
              </w:rPr>
              <w:t>China, Amerika Serikat, KIB &amp; KIT</w:t>
            </w:r>
          </w:p>
        </w:tc>
      </w:tr>
      <w:tr w:rsidR="006827DF" w:rsidRPr="0013678C" w:rsidTr="006827DF">
        <w:trPr>
          <w:cnfStyle w:val="010000000000"/>
          <w:trHeight w:val="502"/>
          <w:jc w:val="center"/>
        </w:trPr>
        <w:tc>
          <w:tcPr>
            <w:cnfStyle w:val="001000000000"/>
            <w:tcW w:w="523" w:type="dxa"/>
            <w:tcBorders>
              <w:top w:val="single" w:sz="4" w:space="0" w:color="auto"/>
              <w:left w:val="single" w:sz="4" w:space="0" w:color="auto"/>
              <w:bottom w:val="single" w:sz="4" w:space="0" w:color="auto"/>
              <w:right w:val="single" w:sz="4" w:space="0" w:color="auto"/>
            </w:tcBorders>
            <w:shd w:val="clear" w:color="auto" w:fill="auto"/>
          </w:tcPr>
          <w:p w:rsidR="006827DF" w:rsidRPr="0013678C" w:rsidRDefault="006827DF" w:rsidP="003C3683">
            <w:pPr>
              <w:jc w:val="center"/>
              <w:rPr>
                <w:rFonts w:ascii="Times New Roman" w:hAnsi="Times New Roman" w:cs="Times New Roman"/>
                <w:b w:val="0"/>
                <w:sz w:val="20"/>
                <w:szCs w:val="20"/>
              </w:rPr>
            </w:pPr>
            <w:r w:rsidRPr="0013678C">
              <w:rPr>
                <w:rFonts w:ascii="Times New Roman" w:hAnsi="Times New Roman" w:cs="Times New Roman"/>
                <w:b w:val="0"/>
                <w:sz w:val="20"/>
                <w:szCs w:val="20"/>
              </w:rPr>
              <w:t>5</w:t>
            </w:r>
          </w:p>
        </w:tc>
        <w:tc>
          <w:tcPr>
            <w:cnfStyle w:val="000010000000"/>
            <w:tcW w:w="1748" w:type="dxa"/>
            <w:tcBorders>
              <w:top w:val="single" w:sz="4" w:space="0" w:color="auto"/>
              <w:left w:val="single" w:sz="4" w:space="0" w:color="auto"/>
              <w:bottom w:val="single" w:sz="4" w:space="0" w:color="auto"/>
              <w:right w:val="single" w:sz="4" w:space="0" w:color="auto"/>
            </w:tcBorders>
            <w:shd w:val="clear" w:color="auto" w:fill="auto"/>
          </w:tcPr>
          <w:p w:rsidR="006827DF" w:rsidRPr="0013678C" w:rsidRDefault="006827DF" w:rsidP="003C3683">
            <w:pPr>
              <w:rPr>
                <w:rFonts w:ascii="Times New Roman" w:hAnsi="Times New Roman" w:cs="Times New Roman"/>
                <w:b w:val="0"/>
                <w:sz w:val="20"/>
                <w:szCs w:val="20"/>
              </w:rPr>
            </w:pPr>
            <w:r w:rsidRPr="0013678C">
              <w:rPr>
                <w:rFonts w:ascii="Times New Roman" w:hAnsi="Times New Roman" w:cs="Times New Roman"/>
                <w:b w:val="0"/>
                <w:sz w:val="20"/>
                <w:szCs w:val="20"/>
              </w:rPr>
              <w:t>Tembaga</w:t>
            </w:r>
          </w:p>
        </w:tc>
        <w:tc>
          <w:tcPr>
            <w:tcW w:w="1872" w:type="dxa"/>
            <w:tcBorders>
              <w:top w:val="single" w:sz="4" w:space="0" w:color="auto"/>
              <w:left w:val="single" w:sz="4" w:space="0" w:color="auto"/>
              <w:bottom w:val="single" w:sz="4" w:space="0" w:color="auto"/>
              <w:right w:val="single" w:sz="4" w:space="0" w:color="auto"/>
            </w:tcBorders>
            <w:shd w:val="clear" w:color="auto" w:fill="auto"/>
          </w:tcPr>
          <w:p w:rsidR="006827DF" w:rsidRPr="0013678C" w:rsidRDefault="006827DF" w:rsidP="006827DF">
            <w:pPr>
              <w:jc w:val="both"/>
              <w:cnfStyle w:val="010000000000"/>
              <w:rPr>
                <w:rFonts w:ascii="Times New Roman" w:hAnsi="Times New Roman" w:cs="Times New Roman"/>
                <w:b w:val="0"/>
                <w:sz w:val="20"/>
                <w:szCs w:val="20"/>
              </w:rPr>
            </w:pPr>
            <w:r w:rsidRPr="0013678C">
              <w:rPr>
                <w:rFonts w:ascii="Times New Roman" w:hAnsi="Times New Roman" w:cs="Times New Roman"/>
                <w:b w:val="0"/>
                <w:sz w:val="20"/>
                <w:szCs w:val="20"/>
              </w:rPr>
              <w:t>Sirimau, Nusaniwe</w:t>
            </w:r>
          </w:p>
        </w:tc>
        <w:tc>
          <w:tcPr>
            <w:cnfStyle w:val="000100000000"/>
            <w:tcW w:w="2365" w:type="dxa"/>
            <w:tcBorders>
              <w:top w:val="single" w:sz="4" w:space="0" w:color="auto"/>
              <w:left w:val="single" w:sz="4" w:space="0" w:color="auto"/>
              <w:bottom w:val="single" w:sz="4" w:space="0" w:color="auto"/>
              <w:right w:val="single" w:sz="4" w:space="0" w:color="auto"/>
            </w:tcBorders>
            <w:shd w:val="clear" w:color="auto" w:fill="auto"/>
          </w:tcPr>
          <w:p w:rsidR="006827DF" w:rsidRPr="0013678C" w:rsidRDefault="006827DF" w:rsidP="003C3683">
            <w:pPr>
              <w:ind w:left="34"/>
              <w:rPr>
                <w:rFonts w:ascii="Times New Roman" w:hAnsi="Times New Roman" w:cs="Times New Roman"/>
                <w:b w:val="0"/>
                <w:sz w:val="20"/>
                <w:szCs w:val="20"/>
              </w:rPr>
            </w:pPr>
            <w:r w:rsidRPr="0013678C">
              <w:rPr>
                <w:rFonts w:ascii="Times New Roman" w:hAnsi="Times New Roman" w:cs="Times New Roman"/>
                <w:b w:val="0"/>
                <w:sz w:val="20"/>
                <w:szCs w:val="20"/>
              </w:rPr>
              <w:t xml:space="preserve">Jakarta, Surabaya, </w:t>
            </w:r>
          </w:p>
        </w:tc>
      </w:tr>
    </w:tbl>
    <w:p w:rsidR="00A539AE" w:rsidRPr="0013678C" w:rsidRDefault="00A539AE" w:rsidP="006827DF">
      <w:pPr>
        <w:spacing w:line="360" w:lineRule="auto"/>
        <w:ind w:left="709"/>
        <w:jc w:val="both"/>
        <w:rPr>
          <w:rFonts w:cs="Times New Roman"/>
          <w:i/>
          <w:sz w:val="18"/>
          <w:szCs w:val="24"/>
        </w:rPr>
      </w:pPr>
      <w:r w:rsidRPr="0013678C">
        <w:rPr>
          <w:rFonts w:cs="Times New Roman"/>
          <w:i/>
          <w:sz w:val="18"/>
          <w:szCs w:val="24"/>
        </w:rPr>
        <w:t>Sumber : BPS Provinsi Maluku Tahun 2011</w:t>
      </w:r>
    </w:p>
    <w:p w:rsidR="00A539AE" w:rsidRPr="0013678C" w:rsidRDefault="00A539AE" w:rsidP="00A539AE">
      <w:pPr>
        <w:spacing w:line="360" w:lineRule="auto"/>
        <w:jc w:val="both"/>
        <w:rPr>
          <w:rFonts w:cs="Times New Roman"/>
        </w:rPr>
      </w:pPr>
    </w:p>
    <w:p w:rsidR="006827DF" w:rsidRPr="0013678C" w:rsidRDefault="002E12DA" w:rsidP="004365B4">
      <w:pPr>
        <w:jc w:val="center"/>
        <w:outlineLvl w:val="0"/>
        <w:rPr>
          <w:rFonts w:cs="Times New Roman"/>
          <w:b/>
        </w:rPr>
      </w:pPr>
      <w:r>
        <w:rPr>
          <w:rFonts w:cs="Times New Roman"/>
          <w:b/>
        </w:rPr>
        <w:t>Tabel IV.</w:t>
      </w:r>
      <w:r w:rsidR="000836C3">
        <w:rPr>
          <w:rFonts w:cs="Times New Roman"/>
          <w:b/>
        </w:rPr>
        <w:t>8</w:t>
      </w:r>
    </w:p>
    <w:p w:rsidR="006827DF" w:rsidRPr="0013678C" w:rsidRDefault="006827DF" w:rsidP="006827DF">
      <w:pPr>
        <w:jc w:val="center"/>
        <w:rPr>
          <w:rFonts w:cs="Times New Roman"/>
          <w:b/>
        </w:rPr>
      </w:pPr>
      <w:r w:rsidRPr="0013678C">
        <w:rPr>
          <w:rFonts w:cs="Times New Roman"/>
          <w:b/>
        </w:rPr>
        <w:t>Impor Komoditi Kota Ambon</w:t>
      </w:r>
    </w:p>
    <w:tbl>
      <w:tblPr>
        <w:tblStyle w:val="LightGrid1"/>
        <w:tblW w:w="6627" w:type="dxa"/>
        <w:jc w:val="center"/>
        <w:tblLook w:val="01E0"/>
      </w:tblPr>
      <w:tblGrid>
        <w:gridCol w:w="568"/>
        <w:gridCol w:w="3490"/>
        <w:gridCol w:w="2569"/>
      </w:tblGrid>
      <w:tr w:rsidR="00A76C9A" w:rsidRPr="0013678C" w:rsidTr="008A493F">
        <w:trPr>
          <w:cnfStyle w:val="100000000000"/>
          <w:trHeight w:val="164"/>
          <w:tblHeader/>
          <w:jc w:val="center"/>
        </w:trPr>
        <w:tc>
          <w:tcPr>
            <w:cnfStyle w:val="001000000000"/>
            <w:tcW w:w="568" w:type="dxa"/>
            <w:shd w:val="clear" w:color="auto" w:fill="auto"/>
          </w:tcPr>
          <w:p w:rsidR="00A76C9A" w:rsidRPr="0013678C" w:rsidRDefault="00A76C9A" w:rsidP="00A76C9A">
            <w:pPr>
              <w:jc w:val="center"/>
              <w:rPr>
                <w:rFonts w:ascii="Times New Roman" w:hAnsi="Times New Roman" w:cs="Times New Roman"/>
                <w:sz w:val="20"/>
                <w:szCs w:val="20"/>
                <w:lang w:val="id-ID"/>
              </w:rPr>
            </w:pPr>
            <w:r w:rsidRPr="0013678C">
              <w:rPr>
                <w:rFonts w:ascii="Times New Roman" w:hAnsi="Times New Roman" w:cs="Times New Roman"/>
                <w:sz w:val="20"/>
                <w:szCs w:val="20"/>
                <w:lang w:val="id-ID"/>
              </w:rPr>
              <w:t>No.</w:t>
            </w:r>
          </w:p>
        </w:tc>
        <w:tc>
          <w:tcPr>
            <w:cnfStyle w:val="000010000000"/>
            <w:tcW w:w="3490" w:type="dxa"/>
            <w:shd w:val="clear" w:color="auto" w:fill="auto"/>
          </w:tcPr>
          <w:p w:rsidR="00A76C9A" w:rsidRPr="0013678C" w:rsidRDefault="00A76C9A" w:rsidP="00A76C9A">
            <w:pPr>
              <w:jc w:val="center"/>
              <w:rPr>
                <w:rFonts w:ascii="Times New Roman" w:hAnsi="Times New Roman" w:cs="Times New Roman"/>
                <w:sz w:val="20"/>
                <w:szCs w:val="20"/>
                <w:lang w:val="id-ID"/>
              </w:rPr>
            </w:pPr>
            <w:r w:rsidRPr="0013678C">
              <w:rPr>
                <w:rFonts w:ascii="Times New Roman" w:hAnsi="Times New Roman" w:cs="Times New Roman"/>
                <w:sz w:val="20"/>
                <w:szCs w:val="20"/>
                <w:lang w:val="id-ID"/>
              </w:rPr>
              <w:t>Bentuk Barang</w:t>
            </w:r>
          </w:p>
        </w:tc>
        <w:tc>
          <w:tcPr>
            <w:cnfStyle w:val="000100000000"/>
            <w:tcW w:w="2569" w:type="dxa"/>
            <w:shd w:val="clear" w:color="auto" w:fill="auto"/>
          </w:tcPr>
          <w:p w:rsidR="00A76C9A" w:rsidRPr="0013678C" w:rsidRDefault="00A76C9A" w:rsidP="00A76C9A">
            <w:pPr>
              <w:jc w:val="center"/>
              <w:rPr>
                <w:rFonts w:ascii="Times New Roman" w:hAnsi="Times New Roman" w:cs="Times New Roman"/>
                <w:sz w:val="20"/>
                <w:szCs w:val="20"/>
              </w:rPr>
            </w:pPr>
            <w:r w:rsidRPr="0013678C">
              <w:rPr>
                <w:rFonts w:ascii="Times New Roman" w:hAnsi="Times New Roman" w:cs="Times New Roman"/>
                <w:sz w:val="20"/>
                <w:szCs w:val="20"/>
              </w:rPr>
              <w:t>Wilayah Asal</w:t>
            </w:r>
          </w:p>
        </w:tc>
      </w:tr>
      <w:tr w:rsidR="00A76C9A" w:rsidRPr="0013678C" w:rsidTr="008A493F">
        <w:trPr>
          <w:cnfStyle w:val="000000100000"/>
          <w:trHeight w:val="265"/>
          <w:jc w:val="center"/>
        </w:trPr>
        <w:tc>
          <w:tcPr>
            <w:cnfStyle w:val="001000000000"/>
            <w:tcW w:w="568" w:type="dxa"/>
            <w:shd w:val="clear" w:color="auto" w:fill="auto"/>
          </w:tcPr>
          <w:p w:rsidR="00A76C9A" w:rsidRPr="0013678C" w:rsidRDefault="00A76C9A" w:rsidP="00A76C9A">
            <w:pPr>
              <w:jc w:val="center"/>
              <w:rPr>
                <w:rFonts w:ascii="Times New Roman" w:hAnsi="Times New Roman" w:cs="Times New Roman"/>
                <w:b w:val="0"/>
                <w:sz w:val="20"/>
                <w:szCs w:val="20"/>
              </w:rPr>
            </w:pPr>
            <w:r w:rsidRPr="0013678C">
              <w:rPr>
                <w:rFonts w:ascii="Times New Roman" w:hAnsi="Times New Roman" w:cs="Times New Roman"/>
                <w:b w:val="0"/>
                <w:sz w:val="20"/>
                <w:szCs w:val="20"/>
              </w:rPr>
              <w:t>1.</w:t>
            </w:r>
          </w:p>
        </w:tc>
        <w:tc>
          <w:tcPr>
            <w:cnfStyle w:val="000010000000"/>
            <w:tcW w:w="3490" w:type="dxa"/>
            <w:shd w:val="clear" w:color="auto" w:fill="auto"/>
          </w:tcPr>
          <w:p w:rsidR="00A76C9A" w:rsidRPr="0013678C" w:rsidRDefault="00A76C9A" w:rsidP="00A76C9A">
            <w:pPr>
              <w:rPr>
                <w:rFonts w:cs="Times New Roman"/>
                <w:sz w:val="20"/>
                <w:szCs w:val="20"/>
              </w:rPr>
            </w:pPr>
            <w:r w:rsidRPr="0013678C">
              <w:rPr>
                <w:rFonts w:cs="Times New Roman"/>
                <w:sz w:val="20"/>
                <w:szCs w:val="20"/>
              </w:rPr>
              <w:t>Bahan Bakar Mineral</w:t>
            </w:r>
          </w:p>
        </w:tc>
        <w:tc>
          <w:tcPr>
            <w:cnfStyle w:val="000100000000"/>
            <w:tcW w:w="2569" w:type="dxa"/>
            <w:shd w:val="clear" w:color="auto" w:fill="auto"/>
          </w:tcPr>
          <w:p w:rsidR="00A76C9A" w:rsidRPr="0013678C" w:rsidRDefault="00A76C9A" w:rsidP="00A76C9A">
            <w:pPr>
              <w:ind w:left="34"/>
              <w:rPr>
                <w:rFonts w:ascii="Times New Roman" w:hAnsi="Times New Roman" w:cs="Times New Roman"/>
                <w:b w:val="0"/>
                <w:sz w:val="20"/>
                <w:szCs w:val="20"/>
              </w:rPr>
            </w:pPr>
            <w:r w:rsidRPr="0013678C">
              <w:rPr>
                <w:rFonts w:ascii="Times New Roman" w:hAnsi="Times New Roman" w:cs="Times New Roman"/>
                <w:b w:val="0"/>
                <w:sz w:val="20"/>
                <w:szCs w:val="20"/>
              </w:rPr>
              <w:t>Singapura</w:t>
            </w:r>
          </w:p>
        </w:tc>
      </w:tr>
      <w:tr w:rsidR="00A76C9A" w:rsidRPr="0013678C" w:rsidTr="008A493F">
        <w:trPr>
          <w:cnfStyle w:val="000000010000"/>
          <w:trHeight w:val="265"/>
          <w:jc w:val="center"/>
        </w:trPr>
        <w:tc>
          <w:tcPr>
            <w:cnfStyle w:val="001000000000"/>
            <w:tcW w:w="568" w:type="dxa"/>
            <w:shd w:val="clear" w:color="auto" w:fill="auto"/>
          </w:tcPr>
          <w:p w:rsidR="00A76C9A" w:rsidRPr="0013678C" w:rsidRDefault="00A76C9A" w:rsidP="00A76C9A">
            <w:pPr>
              <w:jc w:val="center"/>
              <w:rPr>
                <w:rFonts w:ascii="Times New Roman" w:hAnsi="Times New Roman" w:cs="Times New Roman"/>
                <w:b w:val="0"/>
                <w:sz w:val="20"/>
                <w:szCs w:val="20"/>
              </w:rPr>
            </w:pPr>
            <w:r w:rsidRPr="0013678C">
              <w:rPr>
                <w:rFonts w:ascii="Times New Roman" w:hAnsi="Times New Roman" w:cs="Times New Roman"/>
                <w:b w:val="0"/>
                <w:sz w:val="20"/>
                <w:szCs w:val="20"/>
              </w:rPr>
              <w:t>2</w:t>
            </w:r>
          </w:p>
        </w:tc>
        <w:tc>
          <w:tcPr>
            <w:cnfStyle w:val="000010000000"/>
            <w:tcW w:w="3490" w:type="dxa"/>
            <w:shd w:val="clear" w:color="auto" w:fill="auto"/>
          </w:tcPr>
          <w:p w:rsidR="00A76C9A" w:rsidRPr="0013678C" w:rsidRDefault="00A76C9A" w:rsidP="00A76C9A">
            <w:pPr>
              <w:rPr>
                <w:rFonts w:cs="Times New Roman"/>
                <w:sz w:val="20"/>
                <w:szCs w:val="20"/>
              </w:rPr>
            </w:pPr>
            <w:r w:rsidRPr="0013678C">
              <w:rPr>
                <w:rFonts w:cs="Times New Roman"/>
                <w:sz w:val="20"/>
                <w:szCs w:val="20"/>
              </w:rPr>
              <w:t>Gandum-Ganduman</w:t>
            </w:r>
          </w:p>
        </w:tc>
        <w:tc>
          <w:tcPr>
            <w:cnfStyle w:val="000100000000"/>
            <w:tcW w:w="2569" w:type="dxa"/>
            <w:shd w:val="clear" w:color="auto" w:fill="auto"/>
          </w:tcPr>
          <w:p w:rsidR="00A76C9A" w:rsidRPr="0013678C" w:rsidRDefault="00A76C9A" w:rsidP="00A76C9A">
            <w:pPr>
              <w:ind w:left="34"/>
              <w:rPr>
                <w:rFonts w:ascii="Times New Roman" w:hAnsi="Times New Roman" w:cs="Times New Roman"/>
                <w:b w:val="0"/>
                <w:sz w:val="20"/>
                <w:szCs w:val="20"/>
              </w:rPr>
            </w:pPr>
            <w:r w:rsidRPr="0013678C">
              <w:rPr>
                <w:rFonts w:ascii="Times New Roman" w:hAnsi="Times New Roman" w:cs="Times New Roman"/>
                <w:b w:val="0"/>
                <w:sz w:val="20"/>
                <w:szCs w:val="20"/>
              </w:rPr>
              <w:t>Vietnam, Jawa Barat, Jawa Timur</w:t>
            </w:r>
          </w:p>
        </w:tc>
      </w:tr>
      <w:tr w:rsidR="00A76C9A" w:rsidRPr="0013678C" w:rsidTr="008A493F">
        <w:trPr>
          <w:cnfStyle w:val="000000100000"/>
          <w:trHeight w:val="265"/>
          <w:jc w:val="center"/>
        </w:trPr>
        <w:tc>
          <w:tcPr>
            <w:cnfStyle w:val="001000000000"/>
            <w:tcW w:w="568" w:type="dxa"/>
            <w:tcBorders>
              <w:bottom w:val="single" w:sz="4" w:space="0" w:color="auto"/>
            </w:tcBorders>
            <w:shd w:val="clear" w:color="auto" w:fill="auto"/>
          </w:tcPr>
          <w:p w:rsidR="00A76C9A" w:rsidRPr="0013678C" w:rsidRDefault="00A76C9A" w:rsidP="00A76C9A">
            <w:pPr>
              <w:jc w:val="center"/>
              <w:rPr>
                <w:rFonts w:ascii="Times New Roman" w:hAnsi="Times New Roman" w:cs="Times New Roman"/>
                <w:b w:val="0"/>
                <w:sz w:val="20"/>
                <w:szCs w:val="20"/>
              </w:rPr>
            </w:pPr>
            <w:r w:rsidRPr="0013678C">
              <w:rPr>
                <w:rFonts w:ascii="Times New Roman" w:hAnsi="Times New Roman" w:cs="Times New Roman"/>
                <w:b w:val="0"/>
                <w:sz w:val="20"/>
                <w:szCs w:val="20"/>
              </w:rPr>
              <w:t>3</w:t>
            </w:r>
          </w:p>
        </w:tc>
        <w:tc>
          <w:tcPr>
            <w:cnfStyle w:val="000010000000"/>
            <w:tcW w:w="3490" w:type="dxa"/>
            <w:tcBorders>
              <w:bottom w:val="single" w:sz="4" w:space="0" w:color="auto"/>
            </w:tcBorders>
            <w:shd w:val="clear" w:color="auto" w:fill="auto"/>
          </w:tcPr>
          <w:p w:rsidR="00A76C9A" w:rsidRPr="0013678C" w:rsidRDefault="00A76C9A" w:rsidP="006827DF">
            <w:pPr>
              <w:rPr>
                <w:rFonts w:cs="Times New Roman"/>
                <w:sz w:val="20"/>
                <w:szCs w:val="20"/>
              </w:rPr>
            </w:pPr>
            <w:r w:rsidRPr="0013678C">
              <w:rPr>
                <w:rFonts w:cs="Times New Roman"/>
                <w:sz w:val="20"/>
                <w:szCs w:val="20"/>
              </w:rPr>
              <w:t xml:space="preserve">Kapal Laut </w:t>
            </w:r>
          </w:p>
        </w:tc>
        <w:tc>
          <w:tcPr>
            <w:cnfStyle w:val="000100000000"/>
            <w:tcW w:w="2569" w:type="dxa"/>
            <w:tcBorders>
              <w:bottom w:val="single" w:sz="4" w:space="0" w:color="auto"/>
            </w:tcBorders>
            <w:shd w:val="clear" w:color="auto" w:fill="auto"/>
          </w:tcPr>
          <w:p w:rsidR="00A76C9A" w:rsidRPr="0013678C" w:rsidRDefault="00A76C9A" w:rsidP="00A76C9A">
            <w:pPr>
              <w:ind w:left="34"/>
              <w:rPr>
                <w:rFonts w:ascii="Times New Roman" w:hAnsi="Times New Roman" w:cs="Times New Roman"/>
                <w:b w:val="0"/>
                <w:sz w:val="20"/>
                <w:szCs w:val="20"/>
              </w:rPr>
            </w:pPr>
            <w:r w:rsidRPr="0013678C">
              <w:rPr>
                <w:rFonts w:ascii="Times New Roman" w:hAnsi="Times New Roman" w:cs="Times New Roman"/>
                <w:b w:val="0"/>
                <w:sz w:val="20"/>
                <w:szCs w:val="20"/>
              </w:rPr>
              <w:t xml:space="preserve">Jakarta, Jepang </w:t>
            </w:r>
          </w:p>
        </w:tc>
      </w:tr>
      <w:tr w:rsidR="00A76C9A" w:rsidRPr="0013678C" w:rsidTr="008A493F">
        <w:trPr>
          <w:cnfStyle w:val="010000000000"/>
          <w:trHeight w:val="265"/>
          <w:jc w:val="center"/>
        </w:trPr>
        <w:tc>
          <w:tcPr>
            <w:cnfStyle w:val="001000000000"/>
            <w:tcW w:w="568" w:type="dxa"/>
            <w:tcBorders>
              <w:top w:val="single" w:sz="4" w:space="0" w:color="auto"/>
              <w:left w:val="single" w:sz="4" w:space="0" w:color="auto"/>
              <w:bottom w:val="single" w:sz="4" w:space="0" w:color="auto"/>
              <w:right w:val="single" w:sz="4" w:space="0" w:color="auto"/>
            </w:tcBorders>
            <w:shd w:val="clear" w:color="auto" w:fill="auto"/>
          </w:tcPr>
          <w:p w:rsidR="00A76C9A" w:rsidRPr="0013678C" w:rsidRDefault="00A76C9A" w:rsidP="00A76C9A">
            <w:pPr>
              <w:jc w:val="center"/>
              <w:rPr>
                <w:rFonts w:ascii="Times New Roman" w:hAnsi="Times New Roman" w:cs="Times New Roman"/>
                <w:b w:val="0"/>
                <w:sz w:val="20"/>
                <w:szCs w:val="20"/>
              </w:rPr>
            </w:pPr>
            <w:r w:rsidRPr="0013678C">
              <w:rPr>
                <w:rFonts w:ascii="Times New Roman" w:hAnsi="Times New Roman" w:cs="Times New Roman"/>
                <w:b w:val="0"/>
                <w:sz w:val="20"/>
                <w:szCs w:val="20"/>
              </w:rPr>
              <w:t>4</w:t>
            </w:r>
          </w:p>
        </w:tc>
        <w:tc>
          <w:tcPr>
            <w:cnfStyle w:val="000010000000"/>
            <w:tcW w:w="3490" w:type="dxa"/>
            <w:tcBorders>
              <w:top w:val="single" w:sz="4" w:space="0" w:color="auto"/>
              <w:left w:val="single" w:sz="4" w:space="0" w:color="auto"/>
              <w:bottom w:val="single" w:sz="4" w:space="0" w:color="auto"/>
              <w:right w:val="single" w:sz="4" w:space="0" w:color="auto"/>
            </w:tcBorders>
            <w:shd w:val="clear" w:color="auto" w:fill="auto"/>
          </w:tcPr>
          <w:p w:rsidR="00A76C9A" w:rsidRPr="0013678C" w:rsidRDefault="00A76C9A" w:rsidP="00A76C9A">
            <w:pPr>
              <w:rPr>
                <w:rFonts w:ascii="Times New Roman" w:hAnsi="Times New Roman" w:cs="Times New Roman"/>
                <w:b w:val="0"/>
                <w:sz w:val="20"/>
                <w:szCs w:val="20"/>
              </w:rPr>
            </w:pPr>
            <w:r w:rsidRPr="0013678C">
              <w:rPr>
                <w:rFonts w:ascii="Times New Roman" w:hAnsi="Times New Roman" w:cs="Times New Roman"/>
                <w:b w:val="0"/>
                <w:sz w:val="20"/>
                <w:szCs w:val="20"/>
              </w:rPr>
              <w:t>Plastik dan barang dari plastik</w:t>
            </w:r>
          </w:p>
        </w:tc>
        <w:tc>
          <w:tcPr>
            <w:cnfStyle w:val="000100000000"/>
            <w:tcW w:w="2569" w:type="dxa"/>
            <w:tcBorders>
              <w:top w:val="single" w:sz="4" w:space="0" w:color="auto"/>
              <w:left w:val="single" w:sz="4" w:space="0" w:color="auto"/>
              <w:bottom w:val="single" w:sz="4" w:space="0" w:color="auto"/>
              <w:right w:val="single" w:sz="4" w:space="0" w:color="auto"/>
            </w:tcBorders>
            <w:shd w:val="clear" w:color="auto" w:fill="auto"/>
          </w:tcPr>
          <w:p w:rsidR="00A76C9A" w:rsidRPr="0013678C" w:rsidRDefault="00A76C9A" w:rsidP="00A76C9A">
            <w:pPr>
              <w:ind w:left="34"/>
              <w:rPr>
                <w:rFonts w:ascii="Times New Roman" w:hAnsi="Times New Roman" w:cs="Times New Roman"/>
                <w:b w:val="0"/>
                <w:sz w:val="20"/>
                <w:szCs w:val="20"/>
              </w:rPr>
            </w:pPr>
            <w:r w:rsidRPr="0013678C">
              <w:rPr>
                <w:rFonts w:ascii="Times New Roman" w:hAnsi="Times New Roman" w:cs="Times New Roman"/>
                <w:b w:val="0"/>
                <w:sz w:val="20"/>
                <w:szCs w:val="20"/>
              </w:rPr>
              <w:t>Jaw Barat, Jakarta, Jawa Timur</w:t>
            </w:r>
          </w:p>
        </w:tc>
      </w:tr>
    </w:tbl>
    <w:p w:rsidR="006827DF" w:rsidRDefault="006827DF" w:rsidP="00A76C9A">
      <w:pPr>
        <w:spacing w:line="360" w:lineRule="auto"/>
        <w:ind w:left="709"/>
        <w:jc w:val="both"/>
        <w:rPr>
          <w:rFonts w:cs="Times New Roman"/>
          <w:i/>
          <w:sz w:val="18"/>
          <w:szCs w:val="24"/>
        </w:rPr>
      </w:pPr>
      <w:r w:rsidRPr="0013678C">
        <w:rPr>
          <w:rFonts w:cs="Times New Roman"/>
          <w:i/>
          <w:sz w:val="18"/>
          <w:szCs w:val="24"/>
        </w:rPr>
        <w:t>Sumber : BPS Provinsi Maluku Tahun 2011</w:t>
      </w:r>
    </w:p>
    <w:p w:rsidR="005C7BC7" w:rsidRPr="0013678C" w:rsidRDefault="005C7BC7" w:rsidP="005C7BC7">
      <w:pPr>
        <w:spacing w:line="360" w:lineRule="auto"/>
        <w:rPr>
          <w:rFonts w:cs="Times New Roman"/>
          <w:b/>
        </w:rPr>
      </w:pPr>
      <w:r w:rsidRPr="0013678C">
        <w:rPr>
          <w:rFonts w:cs="Times New Roman"/>
          <w:b/>
        </w:rPr>
        <w:lastRenderedPageBreak/>
        <w:t>4.</w:t>
      </w:r>
      <w:r w:rsidR="0005768E">
        <w:rPr>
          <w:rFonts w:cs="Times New Roman"/>
          <w:b/>
        </w:rPr>
        <w:t xml:space="preserve">2.1 </w:t>
      </w:r>
      <w:r w:rsidRPr="0013678C">
        <w:rPr>
          <w:rFonts w:cs="Times New Roman"/>
          <w:b/>
        </w:rPr>
        <w:t>Potensi Perekonomian Kota Ambon</w:t>
      </w:r>
    </w:p>
    <w:p w:rsidR="00364A8E" w:rsidRPr="0013678C" w:rsidRDefault="008E1201" w:rsidP="00324CEE">
      <w:pPr>
        <w:spacing w:line="360" w:lineRule="auto"/>
        <w:ind w:firstLine="720"/>
        <w:jc w:val="both"/>
        <w:rPr>
          <w:rFonts w:cs="Times New Roman"/>
        </w:rPr>
      </w:pPr>
      <w:r w:rsidRPr="0013678C">
        <w:rPr>
          <w:rFonts w:cs="Times New Roman"/>
        </w:rPr>
        <w:t>Perekonomian Kota Ambon secara Internal dapat dijabarka</w:t>
      </w:r>
      <w:r w:rsidR="00324CEE" w:rsidRPr="0013678C">
        <w:rPr>
          <w:rFonts w:cs="Times New Roman"/>
        </w:rPr>
        <w:t xml:space="preserve">n menurut potensi permasalahan tiap sektor perekonomian tiap Kecamatan di Kota Ambon. Untuk lebih jelasnya dapat dilihat pada </w:t>
      </w:r>
      <w:r w:rsidR="000C210A" w:rsidRPr="0013678C">
        <w:rPr>
          <w:rFonts w:cs="Times New Roman"/>
          <w:b/>
        </w:rPr>
        <w:t>Tabel IV.</w:t>
      </w:r>
      <w:r w:rsidR="000836C3">
        <w:rPr>
          <w:rFonts w:cs="Times New Roman"/>
          <w:b/>
        </w:rPr>
        <w:t>9</w:t>
      </w:r>
      <w:r w:rsidR="00324CEE" w:rsidRPr="0013678C">
        <w:rPr>
          <w:rFonts w:cs="Times New Roman"/>
          <w:b/>
        </w:rPr>
        <w:t xml:space="preserve"> </w:t>
      </w:r>
      <w:r w:rsidR="00324CEE" w:rsidRPr="0013678C">
        <w:rPr>
          <w:rFonts w:cs="Times New Roman"/>
        </w:rPr>
        <w:t>berikut ini.</w:t>
      </w:r>
    </w:p>
    <w:p w:rsidR="00324CEE" w:rsidRPr="0013678C" w:rsidRDefault="00324CEE" w:rsidP="00496A56">
      <w:pPr>
        <w:ind w:firstLine="720"/>
        <w:jc w:val="both"/>
        <w:rPr>
          <w:rFonts w:cs="Times New Roman"/>
        </w:rPr>
      </w:pPr>
    </w:p>
    <w:p w:rsidR="00324CEE" w:rsidRPr="0013678C" w:rsidRDefault="002E12DA" w:rsidP="004365B4">
      <w:pPr>
        <w:jc w:val="center"/>
        <w:outlineLvl w:val="0"/>
        <w:rPr>
          <w:rFonts w:cs="Times New Roman"/>
          <w:b/>
        </w:rPr>
      </w:pPr>
      <w:r>
        <w:rPr>
          <w:rFonts w:cs="Times New Roman"/>
          <w:b/>
        </w:rPr>
        <w:t>Tabel IV.</w:t>
      </w:r>
      <w:r w:rsidR="000836C3">
        <w:rPr>
          <w:rFonts w:cs="Times New Roman"/>
          <w:b/>
        </w:rPr>
        <w:t>9</w:t>
      </w:r>
    </w:p>
    <w:p w:rsidR="005C7BC7" w:rsidRPr="0013678C" w:rsidRDefault="008F70B9" w:rsidP="005C7BC7">
      <w:pPr>
        <w:jc w:val="center"/>
        <w:rPr>
          <w:rFonts w:cs="Times New Roman"/>
          <w:b/>
          <w:szCs w:val="20"/>
        </w:rPr>
      </w:pPr>
      <w:r w:rsidRPr="0013678C">
        <w:rPr>
          <w:rFonts w:cs="Times New Roman"/>
          <w:b/>
          <w:szCs w:val="20"/>
        </w:rPr>
        <w:t>Potensi</w:t>
      </w:r>
      <w:r w:rsidR="005C7BC7" w:rsidRPr="0013678C">
        <w:rPr>
          <w:rFonts w:cs="Times New Roman"/>
          <w:b/>
          <w:szCs w:val="20"/>
        </w:rPr>
        <w:t xml:space="preserve"> Perekonomian</w:t>
      </w:r>
    </w:p>
    <w:p w:rsidR="005C7BC7" w:rsidRPr="0013678C" w:rsidRDefault="005C7BC7" w:rsidP="005C7BC7">
      <w:pPr>
        <w:jc w:val="center"/>
        <w:rPr>
          <w:rFonts w:cs="Times New Roman"/>
          <w:b/>
          <w:szCs w:val="20"/>
        </w:rPr>
      </w:pPr>
      <w:r w:rsidRPr="0013678C">
        <w:rPr>
          <w:rFonts w:cs="Times New Roman"/>
          <w:b/>
          <w:szCs w:val="20"/>
        </w:rPr>
        <w:t xml:space="preserve">Kota Ambon </w:t>
      </w:r>
    </w:p>
    <w:tbl>
      <w:tblPr>
        <w:tblStyle w:val="LightGrid4"/>
        <w:tblW w:w="9735" w:type="dxa"/>
        <w:jc w:val="center"/>
        <w:tblLook w:val="04A0"/>
      </w:tblPr>
      <w:tblGrid>
        <w:gridCol w:w="491"/>
        <w:gridCol w:w="1255"/>
        <w:gridCol w:w="2188"/>
        <w:gridCol w:w="1689"/>
        <w:gridCol w:w="1939"/>
        <w:gridCol w:w="2173"/>
      </w:tblGrid>
      <w:tr w:rsidR="005C7BC7" w:rsidRPr="0013678C" w:rsidTr="005F4954">
        <w:trPr>
          <w:cnfStyle w:val="100000000000"/>
          <w:tblHeader/>
          <w:jc w:val="center"/>
        </w:trPr>
        <w:tc>
          <w:tcPr>
            <w:cnfStyle w:val="001000000000"/>
            <w:tcW w:w="491" w:type="dxa"/>
            <w:vMerge w:val="restart"/>
            <w:shd w:val="clear" w:color="auto" w:fill="auto"/>
          </w:tcPr>
          <w:p w:rsidR="005C7BC7" w:rsidRPr="0013678C" w:rsidRDefault="005C7BC7" w:rsidP="003D7844">
            <w:pPr>
              <w:jc w:val="center"/>
              <w:rPr>
                <w:rFonts w:ascii="Times New Roman" w:hAnsi="Times New Roman" w:cs="Times New Roman"/>
                <w:b w:val="0"/>
                <w:sz w:val="20"/>
                <w:szCs w:val="20"/>
                <w:lang w:val="id-ID"/>
              </w:rPr>
            </w:pPr>
            <w:r w:rsidRPr="0013678C">
              <w:rPr>
                <w:rFonts w:ascii="Times New Roman" w:hAnsi="Times New Roman" w:cs="Times New Roman"/>
                <w:sz w:val="20"/>
                <w:szCs w:val="20"/>
                <w:lang w:val="id-ID"/>
              </w:rPr>
              <w:t>No</w:t>
            </w:r>
          </w:p>
        </w:tc>
        <w:tc>
          <w:tcPr>
            <w:tcW w:w="1255" w:type="dxa"/>
            <w:vMerge w:val="restart"/>
            <w:shd w:val="clear" w:color="auto" w:fill="auto"/>
          </w:tcPr>
          <w:p w:rsidR="005C7BC7" w:rsidRPr="0013678C" w:rsidRDefault="005C7BC7" w:rsidP="003D7844">
            <w:pPr>
              <w:jc w:val="center"/>
              <w:cnfStyle w:val="100000000000"/>
              <w:rPr>
                <w:rFonts w:ascii="Times New Roman" w:hAnsi="Times New Roman" w:cs="Times New Roman"/>
                <w:b w:val="0"/>
                <w:sz w:val="20"/>
                <w:szCs w:val="20"/>
                <w:lang w:val="id-ID"/>
              </w:rPr>
            </w:pPr>
            <w:r w:rsidRPr="0013678C">
              <w:rPr>
                <w:rFonts w:ascii="Times New Roman" w:hAnsi="Times New Roman" w:cs="Times New Roman"/>
                <w:sz w:val="20"/>
                <w:szCs w:val="20"/>
                <w:lang w:val="id-ID"/>
              </w:rPr>
              <w:t>Kecamatan</w:t>
            </w:r>
          </w:p>
        </w:tc>
        <w:tc>
          <w:tcPr>
            <w:tcW w:w="5816" w:type="dxa"/>
            <w:gridSpan w:val="3"/>
            <w:shd w:val="clear" w:color="auto" w:fill="auto"/>
          </w:tcPr>
          <w:p w:rsidR="005C7BC7" w:rsidRPr="0013678C" w:rsidRDefault="005C7BC7" w:rsidP="003D7844">
            <w:pPr>
              <w:jc w:val="center"/>
              <w:cnfStyle w:val="100000000000"/>
              <w:rPr>
                <w:rFonts w:ascii="Times New Roman" w:hAnsi="Times New Roman" w:cs="Times New Roman"/>
                <w:b w:val="0"/>
                <w:sz w:val="20"/>
                <w:szCs w:val="20"/>
                <w:lang w:val="id-ID"/>
              </w:rPr>
            </w:pPr>
            <w:r w:rsidRPr="0013678C">
              <w:rPr>
                <w:rFonts w:ascii="Times New Roman" w:hAnsi="Times New Roman" w:cs="Times New Roman"/>
                <w:sz w:val="20"/>
                <w:szCs w:val="20"/>
                <w:lang w:val="id-ID"/>
              </w:rPr>
              <w:t>Sektor Potensial Dikembangkan</w:t>
            </w:r>
          </w:p>
        </w:tc>
        <w:tc>
          <w:tcPr>
            <w:tcW w:w="2173" w:type="dxa"/>
            <w:vMerge w:val="restart"/>
            <w:shd w:val="clear" w:color="auto" w:fill="auto"/>
          </w:tcPr>
          <w:p w:rsidR="005C7BC7" w:rsidRPr="0013678C" w:rsidRDefault="005C7BC7" w:rsidP="003D7844">
            <w:pPr>
              <w:jc w:val="center"/>
              <w:cnfStyle w:val="100000000000"/>
              <w:rPr>
                <w:rFonts w:ascii="Times New Roman" w:hAnsi="Times New Roman" w:cs="Times New Roman"/>
                <w:b w:val="0"/>
                <w:sz w:val="20"/>
                <w:szCs w:val="20"/>
                <w:lang w:val="id-ID"/>
              </w:rPr>
            </w:pPr>
            <w:r w:rsidRPr="0013678C">
              <w:rPr>
                <w:rFonts w:ascii="Times New Roman" w:hAnsi="Times New Roman" w:cs="Times New Roman"/>
                <w:sz w:val="20"/>
                <w:szCs w:val="20"/>
                <w:lang w:val="id-ID"/>
              </w:rPr>
              <w:t>Leading Sektor</w:t>
            </w:r>
          </w:p>
        </w:tc>
      </w:tr>
      <w:tr w:rsidR="005C7BC7" w:rsidRPr="0013678C" w:rsidTr="005F4954">
        <w:trPr>
          <w:cnfStyle w:val="100000000000"/>
          <w:tblHeader/>
          <w:jc w:val="center"/>
        </w:trPr>
        <w:tc>
          <w:tcPr>
            <w:cnfStyle w:val="001000000000"/>
            <w:tcW w:w="491" w:type="dxa"/>
            <w:vMerge/>
            <w:shd w:val="clear" w:color="auto" w:fill="auto"/>
          </w:tcPr>
          <w:p w:rsidR="005C7BC7" w:rsidRPr="0013678C" w:rsidRDefault="005C7BC7" w:rsidP="003D7844">
            <w:pPr>
              <w:jc w:val="center"/>
              <w:rPr>
                <w:rFonts w:ascii="Times New Roman" w:hAnsi="Times New Roman" w:cs="Times New Roman"/>
                <w:sz w:val="20"/>
                <w:szCs w:val="20"/>
                <w:lang w:val="id-ID"/>
              </w:rPr>
            </w:pPr>
          </w:p>
        </w:tc>
        <w:tc>
          <w:tcPr>
            <w:tcW w:w="1255" w:type="dxa"/>
            <w:vMerge/>
            <w:shd w:val="clear" w:color="auto" w:fill="auto"/>
          </w:tcPr>
          <w:p w:rsidR="005C7BC7" w:rsidRPr="0013678C" w:rsidRDefault="005C7BC7" w:rsidP="003D7844">
            <w:pPr>
              <w:jc w:val="center"/>
              <w:cnfStyle w:val="100000000000"/>
              <w:rPr>
                <w:rFonts w:ascii="Times New Roman" w:hAnsi="Times New Roman" w:cs="Times New Roman"/>
                <w:sz w:val="20"/>
                <w:szCs w:val="20"/>
                <w:lang w:val="id-ID"/>
              </w:rPr>
            </w:pPr>
          </w:p>
        </w:tc>
        <w:tc>
          <w:tcPr>
            <w:tcW w:w="2188" w:type="dxa"/>
            <w:shd w:val="clear" w:color="auto" w:fill="auto"/>
          </w:tcPr>
          <w:p w:rsidR="005C7BC7" w:rsidRPr="0013678C" w:rsidRDefault="005C7BC7" w:rsidP="003D7844">
            <w:pPr>
              <w:jc w:val="center"/>
              <w:cnfStyle w:val="100000000000"/>
              <w:rPr>
                <w:rFonts w:ascii="Times New Roman" w:hAnsi="Times New Roman" w:cs="Times New Roman"/>
                <w:b w:val="0"/>
                <w:sz w:val="20"/>
                <w:szCs w:val="20"/>
                <w:lang w:val="id-ID"/>
              </w:rPr>
            </w:pPr>
            <w:r w:rsidRPr="0013678C">
              <w:rPr>
                <w:rFonts w:ascii="Times New Roman" w:hAnsi="Times New Roman" w:cs="Times New Roman"/>
                <w:sz w:val="20"/>
                <w:szCs w:val="20"/>
                <w:lang w:val="id-ID"/>
              </w:rPr>
              <w:t>Sangat Potensial</w:t>
            </w:r>
          </w:p>
          <w:p w:rsidR="005C7BC7" w:rsidRPr="0013678C" w:rsidRDefault="005C7BC7" w:rsidP="003D7844">
            <w:pPr>
              <w:jc w:val="center"/>
              <w:cnfStyle w:val="100000000000"/>
              <w:rPr>
                <w:rFonts w:ascii="Times New Roman" w:hAnsi="Times New Roman" w:cs="Times New Roman"/>
                <w:b w:val="0"/>
                <w:sz w:val="20"/>
                <w:szCs w:val="20"/>
                <w:lang w:val="id-ID"/>
              </w:rPr>
            </w:pPr>
            <w:r w:rsidRPr="0013678C">
              <w:rPr>
                <w:rFonts w:ascii="Times New Roman" w:hAnsi="Times New Roman" w:cs="Times New Roman"/>
                <w:sz w:val="20"/>
                <w:szCs w:val="20"/>
                <w:lang w:val="id-ID"/>
              </w:rPr>
              <w:t>(Nilai NS,PS,DS = +)</w:t>
            </w:r>
          </w:p>
        </w:tc>
        <w:tc>
          <w:tcPr>
            <w:tcW w:w="1689" w:type="dxa"/>
            <w:shd w:val="clear" w:color="auto" w:fill="auto"/>
          </w:tcPr>
          <w:p w:rsidR="005C7BC7" w:rsidRPr="0013678C" w:rsidRDefault="005C7BC7" w:rsidP="003D7844">
            <w:pPr>
              <w:jc w:val="center"/>
              <w:cnfStyle w:val="100000000000"/>
              <w:rPr>
                <w:rFonts w:ascii="Times New Roman" w:hAnsi="Times New Roman" w:cs="Times New Roman"/>
                <w:b w:val="0"/>
                <w:sz w:val="20"/>
                <w:szCs w:val="20"/>
                <w:lang w:val="id-ID"/>
              </w:rPr>
            </w:pPr>
            <w:r w:rsidRPr="0013678C">
              <w:rPr>
                <w:rFonts w:ascii="Times New Roman" w:hAnsi="Times New Roman" w:cs="Times New Roman"/>
                <w:sz w:val="20"/>
                <w:szCs w:val="20"/>
                <w:lang w:val="id-ID"/>
              </w:rPr>
              <w:t>Lokasional Tidak Potensial</w:t>
            </w:r>
          </w:p>
          <w:p w:rsidR="005C7BC7" w:rsidRPr="0013678C" w:rsidRDefault="005C7BC7" w:rsidP="003D7844">
            <w:pPr>
              <w:jc w:val="center"/>
              <w:cnfStyle w:val="100000000000"/>
              <w:rPr>
                <w:rFonts w:ascii="Times New Roman" w:hAnsi="Times New Roman" w:cs="Times New Roman"/>
                <w:b w:val="0"/>
                <w:sz w:val="20"/>
                <w:szCs w:val="20"/>
                <w:lang w:val="id-ID"/>
              </w:rPr>
            </w:pPr>
            <w:r w:rsidRPr="0013678C">
              <w:rPr>
                <w:rFonts w:ascii="Times New Roman" w:hAnsi="Times New Roman" w:cs="Times New Roman"/>
                <w:sz w:val="20"/>
                <w:szCs w:val="20"/>
                <w:lang w:val="id-ID"/>
              </w:rPr>
              <w:t>(Nilai NS,PS = +)</w:t>
            </w:r>
          </w:p>
        </w:tc>
        <w:tc>
          <w:tcPr>
            <w:tcW w:w="1939" w:type="dxa"/>
            <w:shd w:val="clear" w:color="auto" w:fill="auto"/>
          </w:tcPr>
          <w:p w:rsidR="005C7BC7" w:rsidRPr="0013678C" w:rsidRDefault="005C7BC7" w:rsidP="003D7844">
            <w:pPr>
              <w:jc w:val="center"/>
              <w:cnfStyle w:val="100000000000"/>
              <w:rPr>
                <w:rFonts w:ascii="Times New Roman" w:hAnsi="Times New Roman" w:cs="Times New Roman"/>
                <w:b w:val="0"/>
                <w:sz w:val="20"/>
                <w:szCs w:val="20"/>
                <w:lang w:val="id-ID"/>
              </w:rPr>
            </w:pPr>
            <w:r w:rsidRPr="0013678C">
              <w:rPr>
                <w:rFonts w:ascii="Times New Roman" w:hAnsi="Times New Roman" w:cs="Times New Roman"/>
                <w:sz w:val="20"/>
                <w:szCs w:val="20"/>
                <w:lang w:val="id-ID"/>
              </w:rPr>
              <w:t>Potensial Comparative Lokasional</w:t>
            </w:r>
          </w:p>
          <w:p w:rsidR="005C7BC7" w:rsidRPr="0013678C" w:rsidRDefault="005C7BC7" w:rsidP="003D7844">
            <w:pPr>
              <w:jc w:val="center"/>
              <w:cnfStyle w:val="100000000000"/>
              <w:rPr>
                <w:rFonts w:ascii="Times New Roman" w:hAnsi="Times New Roman" w:cs="Times New Roman"/>
                <w:b w:val="0"/>
                <w:sz w:val="20"/>
                <w:szCs w:val="20"/>
                <w:lang w:val="id-ID"/>
              </w:rPr>
            </w:pPr>
            <w:r w:rsidRPr="0013678C">
              <w:rPr>
                <w:rFonts w:ascii="Times New Roman" w:hAnsi="Times New Roman" w:cs="Times New Roman"/>
                <w:sz w:val="20"/>
                <w:szCs w:val="20"/>
                <w:lang w:val="id-ID"/>
              </w:rPr>
              <w:t>(Nilai NS,DS = +)</w:t>
            </w:r>
          </w:p>
        </w:tc>
        <w:tc>
          <w:tcPr>
            <w:tcW w:w="2173" w:type="dxa"/>
            <w:vMerge/>
            <w:shd w:val="clear" w:color="auto" w:fill="auto"/>
          </w:tcPr>
          <w:p w:rsidR="005C7BC7" w:rsidRPr="0013678C" w:rsidRDefault="005C7BC7" w:rsidP="003D7844">
            <w:pPr>
              <w:jc w:val="center"/>
              <w:cnfStyle w:val="100000000000"/>
              <w:rPr>
                <w:rFonts w:ascii="Times New Roman" w:hAnsi="Times New Roman" w:cs="Times New Roman"/>
                <w:b w:val="0"/>
                <w:sz w:val="20"/>
                <w:szCs w:val="20"/>
                <w:lang w:val="id-ID"/>
              </w:rPr>
            </w:pPr>
          </w:p>
        </w:tc>
      </w:tr>
      <w:tr w:rsidR="005C7BC7" w:rsidRPr="0013678C" w:rsidTr="005F4954">
        <w:trPr>
          <w:cnfStyle w:val="000000100000"/>
          <w:jc w:val="center"/>
        </w:trPr>
        <w:tc>
          <w:tcPr>
            <w:cnfStyle w:val="001000000000"/>
            <w:tcW w:w="491" w:type="dxa"/>
            <w:shd w:val="clear" w:color="auto" w:fill="auto"/>
          </w:tcPr>
          <w:p w:rsidR="005C7BC7" w:rsidRPr="0013678C" w:rsidRDefault="005C7BC7" w:rsidP="003D7844">
            <w:pPr>
              <w:jc w:val="center"/>
              <w:rPr>
                <w:rFonts w:ascii="Times New Roman" w:hAnsi="Times New Roman" w:cs="Times New Roman"/>
                <w:sz w:val="20"/>
                <w:szCs w:val="20"/>
                <w:lang w:val="id-ID"/>
              </w:rPr>
            </w:pPr>
            <w:r w:rsidRPr="0013678C">
              <w:rPr>
                <w:rFonts w:ascii="Times New Roman" w:hAnsi="Times New Roman" w:cs="Times New Roman"/>
                <w:sz w:val="20"/>
                <w:szCs w:val="20"/>
                <w:lang w:val="id-ID"/>
              </w:rPr>
              <w:t>1</w:t>
            </w:r>
          </w:p>
        </w:tc>
        <w:tc>
          <w:tcPr>
            <w:tcW w:w="1255" w:type="dxa"/>
            <w:shd w:val="clear" w:color="auto" w:fill="auto"/>
          </w:tcPr>
          <w:p w:rsidR="005C7BC7" w:rsidRPr="0013678C" w:rsidRDefault="005C7BC7" w:rsidP="003D7844">
            <w:pPr>
              <w:cnfStyle w:val="000000100000"/>
              <w:rPr>
                <w:rFonts w:cs="Times New Roman"/>
                <w:bCs/>
                <w:sz w:val="20"/>
                <w:szCs w:val="20"/>
              </w:rPr>
            </w:pPr>
            <w:r w:rsidRPr="0013678C">
              <w:rPr>
                <w:rFonts w:cs="Times New Roman"/>
                <w:bCs/>
                <w:sz w:val="20"/>
                <w:szCs w:val="20"/>
              </w:rPr>
              <w:t>Nusaniwe</w:t>
            </w:r>
          </w:p>
        </w:tc>
        <w:tc>
          <w:tcPr>
            <w:tcW w:w="2188" w:type="dxa"/>
            <w:shd w:val="clear" w:color="auto" w:fill="auto"/>
          </w:tcPr>
          <w:p w:rsidR="005C7BC7" w:rsidRPr="0013678C" w:rsidRDefault="005C7BC7" w:rsidP="00F2356F">
            <w:pPr>
              <w:pStyle w:val="ListParagraph"/>
              <w:numPr>
                <w:ilvl w:val="0"/>
                <w:numId w:val="4"/>
              </w:numPr>
              <w:spacing w:after="0" w:line="240" w:lineRule="auto"/>
              <w:ind w:left="366"/>
              <w:jc w:val="both"/>
              <w:cnfStyle w:val="000000100000"/>
              <w:rPr>
                <w:rFonts w:ascii="Times New Roman" w:hAnsi="Times New Roman" w:cs="Times New Roman"/>
                <w:sz w:val="20"/>
                <w:szCs w:val="20"/>
              </w:rPr>
            </w:pPr>
            <w:r w:rsidRPr="0013678C">
              <w:rPr>
                <w:rFonts w:ascii="Times New Roman" w:hAnsi="Times New Roman" w:cs="Times New Roman"/>
                <w:sz w:val="20"/>
                <w:szCs w:val="20"/>
              </w:rPr>
              <w:t>Industri Pengolahan (LQ = 0,97)</w:t>
            </w:r>
          </w:p>
          <w:p w:rsidR="005C7BC7" w:rsidRPr="0013678C" w:rsidRDefault="005C7BC7" w:rsidP="00F2356F">
            <w:pPr>
              <w:pStyle w:val="ListParagraph"/>
              <w:numPr>
                <w:ilvl w:val="0"/>
                <w:numId w:val="4"/>
              </w:numPr>
              <w:spacing w:after="0" w:line="240" w:lineRule="auto"/>
              <w:ind w:left="366"/>
              <w:jc w:val="both"/>
              <w:cnfStyle w:val="000000100000"/>
              <w:rPr>
                <w:rFonts w:ascii="Times New Roman" w:hAnsi="Times New Roman" w:cs="Times New Roman"/>
                <w:sz w:val="20"/>
                <w:szCs w:val="20"/>
              </w:rPr>
            </w:pPr>
            <w:r w:rsidRPr="0013678C">
              <w:rPr>
                <w:rFonts w:ascii="Times New Roman" w:hAnsi="Times New Roman" w:cs="Times New Roman"/>
                <w:sz w:val="20"/>
                <w:szCs w:val="20"/>
              </w:rPr>
              <w:t>Listrik, Gas &amp; air bersih (LQ = 0,70)</w:t>
            </w:r>
          </w:p>
          <w:p w:rsidR="005C7BC7" w:rsidRPr="0013678C" w:rsidRDefault="005C7BC7" w:rsidP="00F2356F">
            <w:pPr>
              <w:pStyle w:val="ListParagraph"/>
              <w:numPr>
                <w:ilvl w:val="0"/>
                <w:numId w:val="4"/>
              </w:numPr>
              <w:spacing w:after="0" w:line="240" w:lineRule="auto"/>
              <w:ind w:left="366"/>
              <w:jc w:val="both"/>
              <w:cnfStyle w:val="000000100000"/>
              <w:rPr>
                <w:rFonts w:ascii="Times New Roman" w:hAnsi="Times New Roman" w:cs="Times New Roman"/>
                <w:sz w:val="20"/>
                <w:szCs w:val="20"/>
              </w:rPr>
            </w:pPr>
            <w:r w:rsidRPr="0013678C">
              <w:rPr>
                <w:rFonts w:ascii="Times New Roman" w:hAnsi="Times New Roman" w:cs="Times New Roman"/>
                <w:sz w:val="20"/>
                <w:szCs w:val="20"/>
              </w:rPr>
              <w:t>Bangunan (LQ=0,96)</w:t>
            </w:r>
          </w:p>
          <w:p w:rsidR="005C7BC7" w:rsidRPr="0013678C" w:rsidRDefault="005C7BC7" w:rsidP="00F2356F">
            <w:pPr>
              <w:pStyle w:val="ListParagraph"/>
              <w:numPr>
                <w:ilvl w:val="0"/>
                <w:numId w:val="4"/>
              </w:numPr>
              <w:spacing w:after="0" w:line="240" w:lineRule="auto"/>
              <w:ind w:left="366"/>
              <w:jc w:val="both"/>
              <w:cnfStyle w:val="000000100000"/>
              <w:rPr>
                <w:rFonts w:ascii="Times New Roman" w:hAnsi="Times New Roman" w:cs="Times New Roman"/>
                <w:b/>
                <w:sz w:val="20"/>
                <w:szCs w:val="20"/>
              </w:rPr>
            </w:pPr>
            <w:r w:rsidRPr="0013678C">
              <w:rPr>
                <w:rFonts w:ascii="Times New Roman" w:hAnsi="Times New Roman" w:cs="Times New Roman"/>
                <w:b/>
                <w:sz w:val="20"/>
                <w:szCs w:val="20"/>
              </w:rPr>
              <w:t>Perdagangan, Hotel Restoran (LQ= 1,21)</w:t>
            </w:r>
          </w:p>
          <w:p w:rsidR="005C7BC7" w:rsidRPr="0013678C" w:rsidRDefault="005C7BC7" w:rsidP="00F2356F">
            <w:pPr>
              <w:pStyle w:val="ListParagraph"/>
              <w:numPr>
                <w:ilvl w:val="0"/>
                <w:numId w:val="4"/>
              </w:numPr>
              <w:spacing w:after="0" w:line="240" w:lineRule="auto"/>
              <w:ind w:left="366"/>
              <w:jc w:val="both"/>
              <w:cnfStyle w:val="000000100000"/>
              <w:rPr>
                <w:rFonts w:ascii="Times New Roman" w:hAnsi="Times New Roman" w:cs="Times New Roman"/>
                <w:sz w:val="20"/>
                <w:szCs w:val="20"/>
                <w:lang w:val="id-ID"/>
              </w:rPr>
            </w:pPr>
            <w:r w:rsidRPr="0013678C">
              <w:rPr>
                <w:rFonts w:ascii="Times New Roman" w:hAnsi="Times New Roman" w:cs="Times New Roman"/>
                <w:sz w:val="20"/>
                <w:szCs w:val="20"/>
              </w:rPr>
              <w:t>Pengangkutan &amp; Komunikasi (0,94)</w:t>
            </w:r>
          </w:p>
        </w:tc>
        <w:tc>
          <w:tcPr>
            <w:tcW w:w="1689" w:type="dxa"/>
            <w:shd w:val="clear" w:color="auto" w:fill="auto"/>
          </w:tcPr>
          <w:p w:rsidR="005C7BC7" w:rsidRPr="0013678C" w:rsidRDefault="002E215F" w:rsidP="002E215F">
            <w:pPr>
              <w:cnfStyle w:val="000000100000"/>
              <w:rPr>
                <w:rFonts w:cs="Times New Roman"/>
                <w:sz w:val="20"/>
                <w:szCs w:val="20"/>
              </w:rPr>
            </w:pPr>
            <w:r w:rsidRPr="0013678C">
              <w:rPr>
                <w:rFonts w:cs="Times New Roman"/>
                <w:sz w:val="20"/>
                <w:szCs w:val="20"/>
              </w:rPr>
              <w:t>-</w:t>
            </w:r>
          </w:p>
        </w:tc>
        <w:tc>
          <w:tcPr>
            <w:tcW w:w="1939" w:type="dxa"/>
            <w:shd w:val="clear" w:color="auto" w:fill="auto"/>
          </w:tcPr>
          <w:p w:rsidR="005C7BC7" w:rsidRPr="0013678C" w:rsidRDefault="005C7BC7" w:rsidP="00F2356F">
            <w:pPr>
              <w:pStyle w:val="ListParagraph"/>
              <w:numPr>
                <w:ilvl w:val="0"/>
                <w:numId w:val="5"/>
              </w:numPr>
              <w:spacing w:after="0" w:line="240" w:lineRule="auto"/>
              <w:ind w:left="413"/>
              <w:cnfStyle w:val="000000100000"/>
              <w:rPr>
                <w:rFonts w:ascii="Times New Roman" w:hAnsi="Times New Roman" w:cs="Times New Roman"/>
                <w:sz w:val="20"/>
                <w:szCs w:val="20"/>
              </w:rPr>
            </w:pPr>
            <w:r w:rsidRPr="0013678C">
              <w:rPr>
                <w:rFonts w:ascii="Times New Roman" w:hAnsi="Times New Roman" w:cs="Times New Roman"/>
                <w:sz w:val="20"/>
                <w:szCs w:val="20"/>
              </w:rPr>
              <w:t>Pertanian, peternakan, kehutanan &amp; perikanan (LQ=1,04)</w:t>
            </w:r>
          </w:p>
          <w:p w:rsidR="005C7BC7" w:rsidRPr="0013678C" w:rsidRDefault="005C7BC7" w:rsidP="00F2356F">
            <w:pPr>
              <w:pStyle w:val="ListParagraph"/>
              <w:numPr>
                <w:ilvl w:val="0"/>
                <w:numId w:val="5"/>
              </w:numPr>
              <w:spacing w:after="0" w:line="240" w:lineRule="auto"/>
              <w:ind w:left="413"/>
              <w:cnfStyle w:val="000000100000"/>
              <w:rPr>
                <w:rFonts w:ascii="Times New Roman" w:hAnsi="Times New Roman" w:cs="Times New Roman"/>
                <w:sz w:val="20"/>
                <w:szCs w:val="20"/>
              </w:rPr>
            </w:pPr>
            <w:r w:rsidRPr="0013678C">
              <w:rPr>
                <w:rFonts w:ascii="Times New Roman" w:hAnsi="Times New Roman" w:cs="Times New Roman"/>
                <w:sz w:val="20"/>
                <w:szCs w:val="20"/>
              </w:rPr>
              <w:t>Pertambangan &amp; penggalian (LQ=1,22)</w:t>
            </w:r>
          </w:p>
          <w:p w:rsidR="005C7BC7" w:rsidRPr="0013678C" w:rsidRDefault="005C7BC7" w:rsidP="00F2356F">
            <w:pPr>
              <w:pStyle w:val="ListParagraph"/>
              <w:numPr>
                <w:ilvl w:val="0"/>
                <w:numId w:val="5"/>
              </w:numPr>
              <w:spacing w:after="0" w:line="240" w:lineRule="auto"/>
              <w:ind w:left="413"/>
              <w:cnfStyle w:val="000000100000"/>
              <w:rPr>
                <w:rFonts w:ascii="Times New Roman" w:hAnsi="Times New Roman" w:cs="Times New Roman"/>
                <w:sz w:val="20"/>
                <w:szCs w:val="20"/>
              </w:rPr>
            </w:pPr>
            <w:r w:rsidRPr="0013678C">
              <w:rPr>
                <w:rFonts w:ascii="Times New Roman" w:hAnsi="Times New Roman" w:cs="Times New Roman"/>
                <w:sz w:val="20"/>
                <w:szCs w:val="20"/>
              </w:rPr>
              <w:t>Keuangan, persewaan &amp; jasa perusahaan (LQ= 0,85)</w:t>
            </w:r>
          </w:p>
          <w:p w:rsidR="005C7BC7" w:rsidRPr="0013678C" w:rsidRDefault="005C7BC7" w:rsidP="00F2356F">
            <w:pPr>
              <w:pStyle w:val="ListParagraph"/>
              <w:numPr>
                <w:ilvl w:val="0"/>
                <w:numId w:val="5"/>
              </w:numPr>
              <w:spacing w:after="0" w:line="240" w:lineRule="auto"/>
              <w:ind w:left="413"/>
              <w:cnfStyle w:val="000000100000"/>
              <w:rPr>
                <w:rFonts w:ascii="Times New Roman" w:hAnsi="Times New Roman" w:cs="Times New Roman"/>
                <w:sz w:val="20"/>
                <w:szCs w:val="20"/>
              </w:rPr>
            </w:pPr>
            <w:r w:rsidRPr="0013678C">
              <w:rPr>
                <w:rFonts w:ascii="Times New Roman" w:hAnsi="Times New Roman" w:cs="Times New Roman"/>
                <w:sz w:val="20"/>
                <w:szCs w:val="20"/>
              </w:rPr>
              <w:t>Jasa-jasa (LQ=0,88)</w:t>
            </w:r>
          </w:p>
        </w:tc>
        <w:tc>
          <w:tcPr>
            <w:tcW w:w="2173" w:type="dxa"/>
            <w:shd w:val="clear" w:color="auto" w:fill="auto"/>
          </w:tcPr>
          <w:p w:rsidR="005C7BC7" w:rsidRPr="0013678C" w:rsidRDefault="005C7BC7" w:rsidP="00F2356F">
            <w:pPr>
              <w:pStyle w:val="ListParagraph"/>
              <w:numPr>
                <w:ilvl w:val="0"/>
                <w:numId w:val="9"/>
              </w:numPr>
              <w:spacing w:after="0" w:line="240" w:lineRule="auto"/>
              <w:ind w:left="416"/>
              <w:jc w:val="both"/>
              <w:cnfStyle w:val="000000100000"/>
              <w:rPr>
                <w:rFonts w:ascii="Times New Roman" w:hAnsi="Times New Roman" w:cs="Times New Roman"/>
                <w:sz w:val="20"/>
                <w:szCs w:val="20"/>
                <w:lang w:val="id-ID"/>
              </w:rPr>
            </w:pPr>
            <w:r w:rsidRPr="0013678C">
              <w:rPr>
                <w:rFonts w:ascii="Times New Roman" w:hAnsi="Times New Roman" w:cs="Times New Roman"/>
                <w:sz w:val="20"/>
                <w:szCs w:val="20"/>
              </w:rPr>
              <w:t>Perdagangan, Hotel Restoran</w:t>
            </w:r>
          </w:p>
        </w:tc>
      </w:tr>
      <w:tr w:rsidR="005C7BC7" w:rsidRPr="0013678C" w:rsidTr="005F4954">
        <w:trPr>
          <w:cnfStyle w:val="000000010000"/>
          <w:jc w:val="center"/>
        </w:trPr>
        <w:tc>
          <w:tcPr>
            <w:cnfStyle w:val="001000000000"/>
            <w:tcW w:w="491" w:type="dxa"/>
            <w:shd w:val="clear" w:color="auto" w:fill="auto"/>
          </w:tcPr>
          <w:p w:rsidR="005C7BC7" w:rsidRPr="0013678C" w:rsidRDefault="005C7BC7" w:rsidP="003D7844">
            <w:pPr>
              <w:jc w:val="center"/>
              <w:rPr>
                <w:rFonts w:ascii="Times New Roman" w:hAnsi="Times New Roman" w:cs="Times New Roman"/>
                <w:sz w:val="20"/>
                <w:szCs w:val="20"/>
                <w:lang w:val="id-ID"/>
              </w:rPr>
            </w:pPr>
            <w:r w:rsidRPr="0013678C">
              <w:rPr>
                <w:rFonts w:ascii="Times New Roman" w:hAnsi="Times New Roman" w:cs="Times New Roman"/>
                <w:sz w:val="20"/>
                <w:szCs w:val="20"/>
                <w:lang w:val="id-ID"/>
              </w:rPr>
              <w:t>2</w:t>
            </w:r>
          </w:p>
        </w:tc>
        <w:tc>
          <w:tcPr>
            <w:tcW w:w="1255" w:type="dxa"/>
            <w:shd w:val="clear" w:color="auto" w:fill="auto"/>
          </w:tcPr>
          <w:p w:rsidR="005C7BC7" w:rsidRPr="0013678C" w:rsidRDefault="005C7BC7" w:rsidP="003D7844">
            <w:pPr>
              <w:cnfStyle w:val="000000010000"/>
              <w:rPr>
                <w:rFonts w:cs="Times New Roman"/>
                <w:bCs/>
                <w:sz w:val="20"/>
                <w:szCs w:val="20"/>
              </w:rPr>
            </w:pPr>
            <w:r w:rsidRPr="0013678C">
              <w:rPr>
                <w:rFonts w:cs="Times New Roman"/>
                <w:bCs/>
                <w:sz w:val="20"/>
                <w:szCs w:val="20"/>
              </w:rPr>
              <w:t>Sirimau</w:t>
            </w:r>
          </w:p>
        </w:tc>
        <w:tc>
          <w:tcPr>
            <w:tcW w:w="2188" w:type="dxa"/>
            <w:shd w:val="clear" w:color="auto" w:fill="auto"/>
          </w:tcPr>
          <w:p w:rsidR="005C7BC7" w:rsidRPr="0013678C" w:rsidRDefault="005C7BC7" w:rsidP="00F2356F">
            <w:pPr>
              <w:pStyle w:val="ListParagraph"/>
              <w:numPr>
                <w:ilvl w:val="0"/>
                <w:numId w:val="5"/>
              </w:numPr>
              <w:spacing w:after="0" w:line="240" w:lineRule="auto"/>
              <w:ind w:left="309"/>
              <w:jc w:val="both"/>
              <w:cnfStyle w:val="000000010000"/>
              <w:rPr>
                <w:rFonts w:ascii="Times New Roman" w:hAnsi="Times New Roman" w:cs="Times New Roman"/>
                <w:b/>
                <w:sz w:val="20"/>
                <w:szCs w:val="20"/>
              </w:rPr>
            </w:pPr>
            <w:r w:rsidRPr="0013678C">
              <w:rPr>
                <w:rFonts w:ascii="Times New Roman" w:hAnsi="Times New Roman" w:cs="Times New Roman"/>
                <w:b/>
                <w:sz w:val="20"/>
                <w:szCs w:val="20"/>
              </w:rPr>
              <w:t>Listrik, gas &amp; air bersih (LQ= 1,36)</w:t>
            </w:r>
          </w:p>
          <w:p w:rsidR="005C7BC7" w:rsidRPr="0013678C" w:rsidRDefault="005C7BC7" w:rsidP="00F2356F">
            <w:pPr>
              <w:pStyle w:val="ListParagraph"/>
              <w:numPr>
                <w:ilvl w:val="0"/>
                <w:numId w:val="5"/>
              </w:numPr>
              <w:spacing w:after="0" w:line="240" w:lineRule="auto"/>
              <w:ind w:left="309"/>
              <w:jc w:val="both"/>
              <w:cnfStyle w:val="000000010000"/>
              <w:rPr>
                <w:rFonts w:ascii="Times New Roman" w:hAnsi="Times New Roman" w:cs="Times New Roman"/>
                <w:sz w:val="20"/>
                <w:szCs w:val="20"/>
              </w:rPr>
            </w:pPr>
            <w:r w:rsidRPr="0013678C">
              <w:rPr>
                <w:rFonts w:ascii="Times New Roman" w:hAnsi="Times New Roman" w:cs="Times New Roman"/>
                <w:sz w:val="20"/>
                <w:szCs w:val="20"/>
              </w:rPr>
              <w:t>Bangunan (LQ=0,82)</w:t>
            </w:r>
          </w:p>
          <w:p w:rsidR="005C7BC7" w:rsidRPr="0013678C" w:rsidRDefault="005C7BC7" w:rsidP="00F2356F">
            <w:pPr>
              <w:pStyle w:val="ListParagraph"/>
              <w:numPr>
                <w:ilvl w:val="0"/>
                <w:numId w:val="5"/>
              </w:numPr>
              <w:spacing w:after="0" w:line="240" w:lineRule="auto"/>
              <w:ind w:left="309"/>
              <w:jc w:val="both"/>
              <w:cnfStyle w:val="000000010000"/>
              <w:rPr>
                <w:rFonts w:ascii="Times New Roman" w:hAnsi="Times New Roman" w:cs="Times New Roman"/>
                <w:b/>
                <w:sz w:val="20"/>
                <w:szCs w:val="20"/>
              </w:rPr>
            </w:pPr>
            <w:r w:rsidRPr="0013678C">
              <w:rPr>
                <w:rFonts w:ascii="Times New Roman" w:hAnsi="Times New Roman" w:cs="Times New Roman"/>
                <w:b/>
                <w:sz w:val="20"/>
                <w:szCs w:val="20"/>
              </w:rPr>
              <w:t>Perdagangan, hotel &amp; restoran (LQ=1,26)</w:t>
            </w:r>
          </w:p>
          <w:p w:rsidR="005C7BC7" w:rsidRPr="0013678C" w:rsidRDefault="005C7BC7" w:rsidP="00F2356F">
            <w:pPr>
              <w:pStyle w:val="ListParagraph"/>
              <w:numPr>
                <w:ilvl w:val="0"/>
                <w:numId w:val="5"/>
              </w:numPr>
              <w:spacing w:after="0" w:line="240" w:lineRule="auto"/>
              <w:ind w:left="309"/>
              <w:jc w:val="both"/>
              <w:cnfStyle w:val="000000010000"/>
              <w:rPr>
                <w:rFonts w:ascii="Times New Roman" w:hAnsi="Times New Roman" w:cs="Times New Roman"/>
                <w:sz w:val="20"/>
                <w:szCs w:val="20"/>
              </w:rPr>
            </w:pPr>
            <w:r w:rsidRPr="0013678C">
              <w:rPr>
                <w:rFonts w:ascii="Times New Roman" w:hAnsi="Times New Roman" w:cs="Times New Roman"/>
                <w:sz w:val="20"/>
                <w:szCs w:val="20"/>
              </w:rPr>
              <w:t>Pengangkutan &amp; komunikasi (LQ=0,82)</w:t>
            </w:r>
          </w:p>
        </w:tc>
        <w:tc>
          <w:tcPr>
            <w:tcW w:w="1689" w:type="dxa"/>
            <w:shd w:val="clear" w:color="auto" w:fill="auto"/>
          </w:tcPr>
          <w:p w:rsidR="005C7BC7" w:rsidRPr="0013678C" w:rsidRDefault="005C7BC7" w:rsidP="003D7844">
            <w:pPr>
              <w:jc w:val="both"/>
              <w:cnfStyle w:val="000000010000"/>
              <w:rPr>
                <w:rFonts w:cs="Times New Roman"/>
                <w:sz w:val="20"/>
                <w:szCs w:val="20"/>
              </w:rPr>
            </w:pPr>
            <w:r w:rsidRPr="0013678C">
              <w:rPr>
                <w:rFonts w:cs="Times New Roman"/>
                <w:sz w:val="20"/>
                <w:szCs w:val="20"/>
              </w:rPr>
              <w:t>Industri pengolahan (LQ= 0,41)</w:t>
            </w:r>
          </w:p>
        </w:tc>
        <w:tc>
          <w:tcPr>
            <w:tcW w:w="1939" w:type="dxa"/>
            <w:shd w:val="clear" w:color="auto" w:fill="auto"/>
          </w:tcPr>
          <w:p w:rsidR="005C7BC7" w:rsidRPr="0013678C" w:rsidRDefault="005C7BC7" w:rsidP="00F2356F">
            <w:pPr>
              <w:pStyle w:val="ListParagraph"/>
              <w:numPr>
                <w:ilvl w:val="0"/>
                <w:numId w:val="5"/>
              </w:numPr>
              <w:spacing w:after="0" w:line="240" w:lineRule="auto"/>
              <w:ind w:left="399"/>
              <w:cnfStyle w:val="000000010000"/>
              <w:rPr>
                <w:rFonts w:ascii="Times New Roman" w:hAnsi="Times New Roman" w:cs="Times New Roman"/>
                <w:sz w:val="20"/>
                <w:szCs w:val="20"/>
              </w:rPr>
            </w:pPr>
            <w:r w:rsidRPr="0013678C">
              <w:rPr>
                <w:rFonts w:ascii="Times New Roman" w:hAnsi="Times New Roman" w:cs="Times New Roman"/>
                <w:sz w:val="20"/>
                <w:szCs w:val="20"/>
              </w:rPr>
              <w:t>Pertanian, peternakan, kehutanan &amp; perikanan (LQ= 0,97)</w:t>
            </w:r>
          </w:p>
          <w:p w:rsidR="005C7BC7" w:rsidRPr="0013678C" w:rsidRDefault="005C7BC7" w:rsidP="00F2356F">
            <w:pPr>
              <w:pStyle w:val="ListParagraph"/>
              <w:numPr>
                <w:ilvl w:val="0"/>
                <w:numId w:val="5"/>
              </w:numPr>
              <w:spacing w:after="0" w:line="240" w:lineRule="auto"/>
              <w:ind w:left="399"/>
              <w:cnfStyle w:val="000000010000"/>
              <w:rPr>
                <w:rFonts w:ascii="Times New Roman" w:hAnsi="Times New Roman" w:cs="Times New Roman"/>
                <w:sz w:val="20"/>
                <w:szCs w:val="20"/>
              </w:rPr>
            </w:pPr>
            <w:r w:rsidRPr="0013678C">
              <w:rPr>
                <w:rFonts w:ascii="Times New Roman" w:hAnsi="Times New Roman" w:cs="Times New Roman"/>
                <w:sz w:val="20"/>
                <w:szCs w:val="20"/>
              </w:rPr>
              <w:t>Keuangan, persewaan &amp; jasa perusahaan (LQ= 1,09)</w:t>
            </w:r>
          </w:p>
          <w:p w:rsidR="005C7BC7" w:rsidRPr="0013678C" w:rsidRDefault="005C7BC7" w:rsidP="00F2356F">
            <w:pPr>
              <w:pStyle w:val="ListParagraph"/>
              <w:numPr>
                <w:ilvl w:val="0"/>
                <w:numId w:val="5"/>
              </w:numPr>
              <w:spacing w:after="0" w:line="240" w:lineRule="auto"/>
              <w:ind w:left="399"/>
              <w:cnfStyle w:val="000000010000"/>
              <w:rPr>
                <w:rFonts w:ascii="Times New Roman" w:hAnsi="Times New Roman" w:cs="Times New Roman"/>
                <w:sz w:val="20"/>
                <w:szCs w:val="20"/>
              </w:rPr>
            </w:pPr>
            <w:r w:rsidRPr="0013678C">
              <w:rPr>
                <w:rFonts w:ascii="Times New Roman" w:hAnsi="Times New Roman" w:cs="Times New Roman"/>
                <w:sz w:val="20"/>
                <w:szCs w:val="20"/>
              </w:rPr>
              <w:t>Jasa-jasa (LQ=0,94)</w:t>
            </w:r>
          </w:p>
        </w:tc>
        <w:tc>
          <w:tcPr>
            <w:tcW w:w="2173" w:type="dxa"/>
            <w:shd w:val="clear" w:color="auto" w:fill="auto"/>
          </w:tcPr>
          <w:p w:rsidR="005C7BC7" w:rsidRPr="0013678C" w:rsidRDefault="005C7BC7" w:rsidP="00F2356F">
            <w:pPr>
              <w:pStyle w:val="ListParagraph"/>
              <w:numPr>
                <w:ilvl w:val="0"/>
                <w:numId w:val="8"/>
              </w:numPr>
              <w:spacing w:after="0" w:line="240" w:lineRule="auto"/>
              <w:ind w:left="416"/>
              <w:jc w:val="both"/>
              <w:cnfStyle w:val="000000010000"/>
              <w:rPr>
                <w:rFonts w:ascii="Times New Roman" w:hAnsi="Times New Roman" w:cs="Times New Roman"/>
                <w:sz w:val="20"/>
                <w:szCs w:val="20"/>
              </w:rPr>
            </w:pPr>
            <w:r w:rsidRPr="0013678C">
              <w:rPr>
                <w:rFonts w:ascii="Times New Roman" w:hAnsi="Times New Roman" w:cs="Times New Roman"/>
                <w:sz w:val="20"/>
                <w:szCs w:val="20"/>
              </w:rPr>
              <w:t xml:space="preserve">Listrik, gas &amp; air bersih </w:t>
            </w:r>
          </w:p>
          <w:p w:rsidR="005C7BC7" w:rsidRPr="0013678C" w:rsidRDefault="005C7BC7" w:rsidP="00F2356F">
            <w:pPr>
              <w:pStyle w:val="ListParagraph"/>
              <w:numPr>
                <w:ilvl w:val="0"/>
                <w:numId w:val="8"/>
              </w:numPr>
              <w:spacing w:after="0" w:line="240" w:lineRule="auto"/>
              <w:ind w:left="416"/>
              <w:jc w:val="both"/>
              <w:cnfStyle w:val="000000010000"/>
              <w:rPr>
                <w:rFonts w:ascii="Times New Roman" w:hAnsi="Times New Roman" w:cs="Times New Roman"/>
                <w:sz w:val="20"/>
                <w:szCs w:val="20"/>
                <w:lang w:val="id-ID"/>
              </w:rPr>
            </w:pPr>
            <w:r w:rsidRPr="0013678C">
              <w:rPr>
                <w:rFonts w:ascii="Times New Roman" w:hAnsi="Times New Roman" w:cs="Times New Roman"/>
                <w:sz w:val="20"/>
                <w:szCs w:val="20"/>
              </w:rPr>
              <w:t>Perdagangan, hotel &amp; restoran</w:t>
            </w:r>
          </w:p>
        </w:tc>
      </w:tr>
      <w:tr w:rsidR="005C7BC7" w:rsidRPr="0013678C" w:rsidTr="005F4954">
        <w:trPr>
          <w:cnfStyle w:val="000000100000"/>
          <w:jc w:val="center"/>
        </w:trPr>
        <w:tc>
          <w:tcPr>
            <w:cnfStyle w:val="001000000000"/>
            <w:tcW w:w="491" w:type="dxa"/>
            <w:shd w:val="clear" w:color="auto" w:fill="auto"/>
          </w:tcPr>
          <w:p w:rsidR="005C7BC7" w:rsidRPr="0013678C" w:rsidRDefault="005C7BC7" w:rsidP="003D7844">
            <w:pPr>
              <w:jc w:val="center"/>
              <w:rPr>
                <w:rFonts w:ascii="Times New Roman" w:hAnsi="Times New Roman" w:cs="Times New Roman"/>
                <w:sz w:val="20"/>
                <w:szCs w:val="20"/>
                <w:lang w:val="id-ID"/>
              </w:rPr>
            </w:pPr>
            <w:r w:rsidRPr="0013678C">
              <w:rPr>
                <w:rFonts w:ascii="Times New Roman" w:hAnsi="Times New Roman" w:cs="Times New Roman"/>
                <w:sz w:val="20"/>
                <w:szCs w:val="20"/>
                <w:lang w:val="id-ID"/>
              </w:rPr>
              <w:t>3</w:t>
            </w:r>
          </w:p>
        </w:tc>
        <w:tc>
          <w:tcPr>
            <w:tcW w:w="1255" w:type="dxa"/>
            <w:shd w:val="clear" w:color="auto" w:fill="auto"/>
          </w:tcPr>
          <w:p w:rsidR="005C7BC7" w:rsidRPr="0013678C" w:rsidRDefault="005C7BC7" w:rsidP="003D7844">
            <w:pPr>
              <w:cnfStyle w:val="000000100000"/>
              <w:rPr>
                <w:rFonts w:cs="Times New Roman"/>
                <w:bCs/>
                <w:sz w:val="20"/>
                <w:szCs w:val="20"/>
              </w:rPr>
            </w:pPr>
            <w:r w:rsidRPr="0013678C">
              <w:rPr>
                <w:rFonts w:cs="Times New Roman"/>
                <w:bCs/>
                <w:sz w:val="20"/>
                <w:szCs w:val="20"/>
              </w:rPr>
              <w:t>Teluk Ambon Baguala</w:t>
            </w:r>
          </w:p>
        </w:tc>
        <w:tc>
          <w:tcPr>
            <w:tcW w:w="2188" w:type="dxa"/>
            <w:shd w:val="clear" w:color="auto" w:fill="auto"/>
          </w:tcPr>
          <w:p w:rsidR="005C7BC7" w:rsidRPr="0013678C" w:rsidRDefault="005C7BC7" w:rsidP="00F2356F">
            <w:pPr>
              <w:pStyle w:val="ListParagraph"/>
              <w:numPr>
                <w:ilvl w:val="0"/>
                <w:numId w:val="5"/>
              </w:numPr>
              <w:spacing w:after="0" w:line="240" w:lineRule="auto"/>
              <w:ind w:left="345"/>
              <w:jc w:val="both"/>
              <w:cnfStyle w:val="000000100000"/>
              <w:rPr>
                <w:rFonts w:ascii="Times New Roman" w:hAnsi="Times New Roman" w:cs="Times New Roman"/>
                <w:sz w:val="20"/>
                <w:szCs w:val="20"/>
              </w:rPr>
            </w:pPr>
            <w:r w:rsidRPr="0013678C">
              <w:rPr>
                <w:rFonts w:ascii="Times New Roman" w:hAnsi="Times New Roman" w:cs="Times New Roman"/>
                <w:sz w:val="20"/>
                <w:szCs w:val="20"/>
              </w:rPr>
              <w:t>Perdagangan,hotel &amp; restoran (LQ=0,61)</w:t>
            </w:r>
          </w:p>
          <w:p w:rsidR="005C7BC7" w:rsidRPr="0013678C" w:rsidRDefault="005C7BC7" w:rsidP="00F2356F">
            <w:pPr>
              <w:pStyle w:val="ListParagraph"/>
              <w:numPr>
                <w:ilvl w:val="0"/>
                <w:numId w:val="5"/>
              </w:numPr>
              <w:spacing w:after="0" w:line="240" w:lineRule="auto"/>
              <w:ind w:left="345"/>
              <w:jc w:val="both"/>
              <w:cnfStyle w:val="000000100000"/>
              <w:rPr>
                <w:rFonts w:ascii="Times New Roman" w:hAnsi="Times New Roman" w:cs="Times New Roman"/>
                <w:sz w:val="20"/>
                <w:szCs w:val="20"/>
              </w:rPr>
            </w:pPr>
            <w:r w:rsidRPr="0013678C">
              <w:rPr>
                <w:rFonts w:ascii="Times New Roman" w:hAnsi="Times New Roman" w:cs="Times New Roman"/>
                <w:sz w:val="20"/>
                <w:szCs w:val="20"/>
              </w:rPr>
              <w:t xml:space="preserve">Industry pengolahan (LQ=0,56) </w:t>
            </w:r>
          </w:p>
          <w:p w:rsidR="005C7BC7" w:rsidRPr="0013678C" w:rsidRDefault="005C7BC7" w:rsidP="00F2356F">
            <w:pPr>
              <w:pStyle w:val="ListParagraph"/>
              <w:numPr>
                <w:ilvl w:val="0"/>
                <w:numId w:val="5"/>
              </w:numPr>
              <w:spacing w:after="0" w:line="240" w:lineRule="auto"/>
              <w:ind w:left="345"/>
              <w:jc w:val="both"/>
              <w:cnfStyle w:val="000000100000"/>
              <w:rPr>
                <w:rFonts w:ascii="Times New Roman" w:hAnsi="Times New Roman" w:cs="Times New Roman"/>
                <w:b/>
                <w:sz w:val="20"/>
                <w:szCs w:val="20"/>
              </w:rPr>
            </w:pPr>
            <w:r w:rsidRPr="0013678C">
              <w:rPr>
                <w:rFonts w:ascii="Times New Roman" w:hAnsi="Times New Roman" w:cs="Times New Roman"/>
                <w:b/>
                <w:sz w:val="20"/>
                <w:szCs w:val="20"/>
              </w:rPr>
              <w:t>Pengangkutan &amp; komunikasi (LQ=1,80)</w:t>
            </w:r>
          </w:p>
        </w:tc>
        <w:tc>
          <w:tcPr>
            <w:tcW w:w="1689" w:type="dxa"/>
            <w:shd w:val="clear" w:color="auto" w:fill="auto"/>
          </w:tcPr>
          <w:p w:rsidR="005C7BC7" w:rsidRPr="0013678C" w:rsidRDefault="005C7BC7" w:rsidP="00F2356F">
            <w:pPr>
              <w:pStyle w:val="ListParagraph"/>
              <w:numPr>
                <w:ilvl w:val="0"/>
                <w:numId w:val="5"/>
              </w:numPr>
              <w:spacing w:after="0" w:line="240" w:lineRule="auto"/>
              <w:ind w:left="417"/>
              <w:jc w:val="both"/>
              <w:cnfStyle w:val="000000100000"/>
              <w:rPr>
                <w:rFonts w:ascii="Times New Roman" w:hAnsi="Times New Roman" w:cs="Times New Roman"/>
                <w:sz w:val="20"/>
                <w:szCs w:val="20"/>
              </w:rPr>
            </w:pPr>
            <w:r w:rsidRPr="0013678C">
              <w:rPr>
                <w:rFonts w:ascii="Times New Roman" w:hAnsi="Times New Roman" w:cs="Times New Roman"/>
                <w:sz w:val="20"/>
                <w:szCs w:val="20"/>
              </w:rPr>
              <w:t>Bangunan (LQ = 1,09)</w:t>
            </w:r>
          </w:p>
        </w:tc>
        <w:tc>
          <w:tcPr>
            <w:tcW w:w="1939" w:type="dxa"/>
            <w:shd w:val="clear" w:color="auto" w:fill="auto"/>
          </w:tcPr>
          <w:p w:rsidR="005C7BC7" w:rsidRPr="0013678C" w:rsidRDefault="005C7BC7" w:rsidP="00F2356F">
            <w:pPr>
              <w:pStyle w:val="ListParagraph"/>
              <w:numPr>
                <w:ilvl w:val="0"/>
                <w:numId w:val="5"/>
              </w:numPr>
              <w:spacing w:after="0" w:line="240" w:lineRule="auto"/>
              <w:ind w:left="345"/>
              <w:cnfStyle w:val="000000100000"/>
              <w:rPr>
                <w:rFonts w:ascii="Times New Roman" w:hAnsi="Times New Roman" w:cs="Times New Roman"/>
                <w:sz w:val="20"/>
                <w:szCs w:val="20"/>
              </w:rPr>
            </w:pPr>
            <w:r w:rsidRPr="0013678C">
              <w:rPr>
                <w:rFonts w:ascii="Times New Roman" w:hAnsi="Times New Roman" w:cs="Times New Roman"/>
                <w:sz w:val="20"/>
                <w:szCs w:val="20"/>
              </w:rPr>
              <w:t>Pertanian, peternakan, kehutanan &amp; perikanan (LQ = 1,63)</w:t>
            </w:r>
          </w:p>
          <w:p w:rsidR="005C7BC7" w:rsidRPr="0013678C" w:rsidRDefault="005C7BC7" w:rsidP="00F2356F">
            <w:pPr>
              <w:pStyle w:val="ListParagraph"/>
              <w:numPr>
                <w:ilvl w:val="0"/>
                <w:numId w:val="5"/>
              </w:numPr>
              <w:spacing w:after="0" w:line="240" w:lineRule="auto"/>
              <w:ind w:left="345"/>
              <w:cnfStyle w:val="000000100000"/>
              <w:rPr>
                <w:rFonts w:ascii="Times New Roman" w:hAnsi="Times New Roman" w:cs="Times New Roman"/>
                <w:sz w:val="20"/>
                <w:szCs w:val="20"/>
              </w:rPr>
            </w:pPr>
            <w:r w:rsidRPr="0013678C">
              <w:rPr>
                <w:rFonts w:ascii="Times New Roman" w:hAnsi="Times New Roman" w:cs="Times New Roman"/>
                <w:sz w:val="20"/>
                <w:szCs w:val="20"/>
              </w:rPr>
              <w:t>Pertambangan &amp; pengalian (LQ= 1,92)</w:t>
            </w:r>
          </w:p>
        </w:tc>
        <w:tc>
          <w:tcPr>
            <w:tcW w:w="2173" w:type="dxa"/>
            <w:shd w:val="clear" w:color="auto" w:fill="auto"/>
          </w:tcPr>
          <w:p w:rsidR="005C7BC7" w:rsidRPr="0013678C" w:rsidRDefault="005C7BC7" w:rsidP="00F2356F">
            <w:pPr>
              <w:pStyle w:val="ListParagraph"/>
              <w:numPr>
                <w:ilvl w:val="0"/>
                <w:numId w:val="8"/>
              </w:numPr>
              <w:spacing w:after="0" w:line="240" w:lineRule="auto"/>
              <w:ind w:left="395" w:hanging="366"/>
              <w:cnfStyle w:val="000000100000"/>
              <w:rPr>
                <w:rFonts w:ascii="Times New Roman" w:hAnsi="Times New Roman" w:cs="Times New Roman"/>
                <w:sz w:val="20"/>
                <w:szCs w:val="20"/>
                <w:lang w:val="id-ID"/>
              </w:rPr>
            </w:pPr>
            <w:r w:rsidRPr="0013678C">
              <w:rPr>
                <w:rFonts w:ascii="Times New Roman" w:hAnsi="Times New Roman" w:cs="Times New Roman"/>
                <w:sz w:val="20"/>
                <w:szCs w:val="20"/>
              </w:rPr>
              <w:t>Pengangkutan &amp; komunikasi</w:t>
            </w:r>
          </w:p>
        </w:tc>
      </w:tr>
      <w:tr w:rsidR="005C7BC7" w:rsidRPr="0013678C" w:rsidTr="005F4954">
        <w:trPr>
          <w:cnfStyle w:val="000000010000"/>
          <w:jc w:val="center"/>
        </w:trPr>
        <w:tc>
          <w:tcPr>
            <w:cnfStyle w:val="001000000000"/>
            <w:tcW w:w="491" w:type="dxa"/>
            <w:shd w:val="clear" w:color="auto" w:fill="auto"/>
          </w:tcPr>
          <w:p w:rsidR="005C7BC7" w:rsidRPr="0013678C" w:rsidRDefault="005C7BC7" w:rsidP="003D7844">
            <w:pPr>
              <w:jc w:val="center"/>
              <w:rPr>
                <w:rFonts w:ascii="Times New Roman" w:hAnsi="Times New Roman" w:cs="Times New Roman"/>
                <w:sz w:val="20"/>
                <w:szCs w:val="20"/>
                <w:lang w:val="id-ID"/>
              </w:rPr>
            </w:pPr>
            <w:r w:rsidRPr="0013678C">
              <w:rPr>
                <w:rFonts w:ascii="Times New Roman" w:hAnsi="Times New Roman" w:cs="Times New Roman"/>
                <w:sz w:val="20"/>
                <w:szCs w:val="20"/>
                <w:lang w:val="id-ID"/>
              </w:rPr>
              <w:t>4</w:t>
            </w:r>
          </w:p>
        </w:tc>
        <w:tc>
          <w:tcPr>
            <w:tcW w:w="1255" w:type="dxa"/>
            <w:shd w:val="clear" w:color="auto" w:fill="auto"/>
          </w:tcPr>
          <w:p w:rsidR="005C7BC7" w:rsidRPr="0013678C" w:rsidRDefault="005C7BC7" w:rsidP="003D7844">
            <w:pPr>
              <w:cnfStyle w:val="000000010000"/>
              <w:rPr>
                <w:rFonts w:cs="Times New Roman"/>
                <w:bCs/>
                <w:sz w:val="20"/>
                <w:szCs w:val="20"/>
              </w:rPr>
            </w:pPr>
            <w:r w:rsidRPr="0013678C">
              <w:rPr>
                <w:rFonts w:cs="Times New Roman"/>
                <w:bCs/>
                <w:sz w:val="20"/>
                <w:szCs w:val="20"/>
              </w:rPr>
              <w:t>Teluk Ambon</w:t>
            </w:r>
          </w:p>
        </w:tc>
        <w:tc>
          <w:tcPr>
            <w:tcW w:w="2188" w:type="dxa"/>
            <w:shd w:val="clear" w:color="auto" w:fill="auto"/>
          </w:tcPr>
          <w:p w:rsidR="005C7BC7" w:rsidRPr="0013678C" w:rsidRDefault="005C7BC7" w:rsidP="00F2356F">
            <w:pPr>
              <w:pStyle w:val="ListParagraph"/>
              <w:numPr>
                <w:ilvl w:val="0"/>
                <w:numId w:val="5"/>
              </w:numPr>
              <w:spacing w:after="0" w:line="240" w:lineRule="auto"/>
              <w:ind w:left="292"/>
              <w:jc w:val="both"/>
              <w:cnfStyle w:val="000000010000"/>
              <w:rPr>
                <w:rFonts w:ascii="Times New Roman" w:hAnsi="Times New Roman" w:cs="Times New Roman"/>
                <w:b/>
                <w:sz w:val="20"/>
                <w:szCs w:val="20"/>
              </w:rPr>
            </w:pPr>
            <w:r w:rsidRPr="0013678C">
              <w:rPr>
                <w:rFonts w:ascii="Times New Roman" w:hAnsi="Times New Roman" w:cs="Times New Roman"/>
                <w:b/>
                <w:sz w:val="20"/>
                <w:szCs w:val="20"/>
              </w:rPr>
              <w:t>Listrik,gas &amp; air bersih (LQ = 2,84)</w:t>
            </w:r>
          </w:p>
          <w:p w:rsidR="005C7BC7" w:rsidRPr="0013678C" w:rsidRDefault="005C7BC7" w:rsidP="00F2356F">
            <w:pPr>
              <w:pStyle w:val="ListParagraph"/>
              <w:numPr>
                <w:ilvl w:val="0"/>
                <w:numId w:val="5"/>
              </w:numPr>
              <w:spacing w:after="0" w:line="240" w:lineRule="auto"/>
              <w:ind w:left="292"/>
              <w:jc w:val="both"/>
              <w:cnfStyle w:val="000000010000"/>
              <w:rPr>
                <w:rFonts w:ascii="Times New Roman" w:hAnsi="Times New Roman" w:cs="Times New Roman"/>
                <w:sz w:val="20"/>
                <w:szCs w:val="20"/>
              </w:rPr>
            </w:pPr>
            <w:r w:rsidRPr="0013678C">
              <w:rPr>
                <w:rFonts w:ascii="Times New Roman" w:hAnsi="Times New Roman" w:cs="Times New Roman"/>
                <w:sz w:val="20"/>
                <w:szCs w:val="20"/>
              </w:rPr>
              <w:t xml:space="preserve">Pengangkutan &amp; </w:t>
            </w:r>
            <w:r w:rsidR="00444E47">
              <w:rPr>
                <w:rFonts w:ascii="Times New Roman" w:hAnsi="Times New Roman" w:cs="Times New Roman"/>
                <w:noProof/>
                <w:sz w:val="20"/>
                <w:szCs w:val="20"/>
              </w:rPr>
              <w:lastRenderedPageBreak/>
              <w:pict>
                <v:shape id="_x0000_s1224" type="#_x0000_t202" style="position:absolute;left:0;text-align:left;margin-left:-98.95pt;margin-top:-88.45pt;width:121.4pt;height:25.1pt;z-index:251730432;mso-position-horizontal-relative:text;mso-position-vertical-relative:text" filled="f" stroked="f">
                  <v:textbox>
                    <w:txbxContent>
                      <w:p w:rsidR="005F4954" w:rsidRPr="00594E3A" w:rsidRDefault="005F4954">
                        <w:pPr>
                          <w:cnfStyle w:val="000000010000"/>
                          <w:rPr>
                            <w:i/>
                            <w:sz w:val="18"/>
                            <w:szCs w:val="18"/>
                          </w:rPr>
                        </w:pPr>
                        <w:r w:rsidRPr="00594E3A">
                          <w:rPr>
                            <w:i/>
                            <w:sz w:val="18"/>
                            <w:szCs w:val="18"/>
                          </w:rPr>
                          <w:t>Lanjutan Tabel 4.4 …</w:t>
                        </w:r>
                      </w:p>
                    </w:txbxContent>
                  </v:textbox>
                </v:shape>
              </w:pict>
            </w:r>
            <w:r w:rsidRPr="0013678C">
              <w:rPr>
                <w:rFonts w:ascii="Times New Roman" w:hAnsi="Times New Roman" w:cs="Times New Roman"/>
                <w:sz w:val="20"/>
                <w:szCs w:val="20"/>
              </w:rPr>
              <w:t>komunukasi (LQ= 0,26)</w:t>
            </w:r>
          </w:p>
        </w:tc>
        <w:tc>
          <w:tcPr>
            <w:tcW w:w="1689" w:type="dxa"/>
            <w:shd w:val="clear" w:color="auto" w:fill="auto"/>
          </w:tcPr>
          <w:p w:rsidR="005C7BC7" w:rsidRPr="0013678C" w:rsidRDefault="005C7BC7" w:rsidP="00F2356F">
            <w:pPr>
              <w:pStyle w:val="ListParagraph"/>
              <w:numPr>
                <w:ilvl w:val="0"/>
                <w:numId w:val="5"/>
              </w:numPr>
              <w:spacing w:after="0" w:line="240" w:lineRule="auto"/>
              <w:ind w:left="351"/>
              <w:jc w:val="both"/>
              <w:cnfStyle w:val="000000010000"/>
              <w:rPr>
                <w:rFonts w:ascii="Times New Roman" w:hAnsi="Times New Roman" w:cs="Times New Roman"/>
                <w:sz w:val="20"/>
                <w:szCs w:val="20"/>
              </w:rPr>
            </w:pPr>
            <w:r w:rsidRPr="0013678C">
              <w:rPr>
                <w:rFonts w:ascii="Times New Roman" w:hAnsi="Times New Roman" w:cs="Times New Roman"/>
                <w:sz w:val="20"/>
                <w:szCs w:val="20"/>
              </w:rPr>
              <w:lastRenderedPageBreak/>
              <w:t>Industry pengolahan (LQ=3,13)</w:t>
            </w:r>
          </w:p>
          <w:p w:rsidR="005C7BC7" w:rsidRPr="0013678C" w:rsidRDefault="005C7BC7" w:rsidP="00F2356F">
            <w:pPr>
              <w:pStyle w:val="ListParagraph"/>
              <w:numPr>
                <w:ilvl w:val="0"/>
                <w:numId w:val="5"/>
              </w:numPr>
              <w:spacing w:after="0" w:line="240" w:lineRule="auto"/>
              <w:ind w:left="351"/>
              <w:jc w:val="both"/>
              <w:cnfStyle w:val="000000010000"/>
              <w:rPr>
                <w:rFonts w:ascii="Times New Roman" w:hAnsi="Times New Roman" w:cs="Times New Roman"/>
                <w:sz w:val="20"/>
                <w:szCs w:val="20"/>
              </w:rPr>
            </w:pPr>
            <w:r w:rsidRPr="0013678C">
              <w:rPr>
                <w:rFonts w:ascii="Times New Roman" w:hAnsi="Times New Roman" w:cs="Times New Roman"/>
                <w:sz w:val="20"/>
                <w:szCs w:val="20"/>
              </w:rPr>
              <w:lastRenderedPageBreak/>
              <w:t>Bangunan (LQ=1,75)</w:t>
            </w:r>
          </w:p>
          <w:p w:rsidR="005C7BC7" w:rsidRPr="0013678C" w:rsidRDefault="005C7BC7" w:rsidP="00F2356F">
            <w:pPr>
              <w:pStyle w:val="ListParagraph"/>
              <w:numPr>
                <w:ilvl w:val="0"/>
                <w:numId w:val="5"/>
              </w:numPr>
              <w:spacing w:after="0" w:line="240" w:lineRule="auto"/>
              <w:ind w:left="351"/>
              <w:jc w:val="both"/>
              <w:cnfStyle w:val="000000010000"/>
              <w:rPr>
                <w:rFonts w:ascii="Times New Roman" w:hAnsi="Times New Roman" w:cs="Times New Roman"/>
                <w:sz w:val="20"/>
                <w:szCs w:val="20"/>
              </w:rPr>
            </w:pPr>
            <w:r w:rsidRPr="0013678C">
              <w:rPr>
                <w:rFonts w:ascii="Times New Roman" w:hAnsi="Times New Roman" w:cs="Times New Roman"/>
                <w:sz w:val="20"/>
                <w:szCs w:val="20"/>
              </w:rPr>
              <w:t>Perdagangan, hotel &amp; restoran (LQ=1,15)</w:t>
            </w:r>
          </w:p>
        </w:tc>
        <w:tc>
          <w:tcPr>
            <w:tcW w:w="1939" w:type="dxa"/>
            <w:shd w:val="clear" w:color="auto" w:fill="auto"/>
          </w:tcPr>
          <w:p w:rsidR="005C7BC7" w:rsidRPr="0013678C" w:rsidRDefault="005C7BC7" w:rsidP="003D7844">
            <w:pPr>
              <w:jc w:val="center"/>
              <w:cnfStyle w:val="000000010000"/>
              <w:rPr>
                <w:rFonts w:cs="Times New Roman"/>
                <w:sz w:val="20"/>
                <w:szCs w:val="20"/>
              </w:rPr>
            </w:pPr>
            <w:r w:rsidRPr="0013678C">
              <w:rPr>
                <w:rFonts w:cs="Times New Roman"/>
                <w:sz w:val="20"/>
                <w:szCs w:val="20"/>
              </w:rPr>
              <w:lastRenderedPageBreak/>
              <w:t>-</w:t>
            </w:r>
          </w:p>
        </w:tc>
        <w:tc>
          <w:tcPr>
            <w:tcW w:w="2173" w:type="dxa"/>
            <w:shd w:val="clear" w:color="auto" w:fill="auto"/>
          </w:tcPr>
          <w:p w:rsidR="005C7BC7" w:rsidRPr="0013678C" w:rsidRDefault="005C7BC7" w:rsidP="00F2356F">
            <w:pPr>
              <w:pStyle w:val="ListParagraph"/>
              <w:numPr>
                <w:ilvl w:val="0"/>
                <w:numId w:val="8"/>
              </w:numPr>
              <w:spacing w:after="0" w:line="240" w:lineRule="auto"/>
              <w:ind w:left="309"/>
              <w:jc w:val="both"/>
              <w:cnfStyle w:val="000000010000"/>
              <w:rPr>
                <w:rFonts w:ascii="Times New Roman" w:hAnsi="Times New Roman" w:cs="Times New Roman"/>
                <w:sz w:val="20"/>
                <w:szCs w:val="20"/>
                <w:lang w:val="id-ID"/>
              </w:rPr>
            </w:pPr>
            <w:r w:rsidRPr="0013678C">
              <w:rPr>
                <w:rFonts w:ascii="Times New Roman" w:hAnsi="Times New Roman" w:cs="Times New Roman"/>
                <w:sz w:val="20"/>
                <w:szCs w:val="20"/>
              </w:rPr>
              <w:t>Listrik,gas &amp; air bersih</w:t>
            </w:r>
          </w:p>
        </w:tc>
      </w:tr>
      <w:tr w:rsidR="005C7BC7" w:rsidRPr="0013678C" w:rsidTr="005F4954">
        <w:trPr>
          <w:cnfStyle w:val="000000100000"/>
          <w:jc w:val="center"/>
        </w:trPr>
        <w:tc>
          <w:tcPr>
            <w:cnfStyle w:val="001000000000"/>
            <w:tcW w:w="491" w:type="dxa"/>
            <w:shd w:val="clear" w:color="auto" w:fill="auto"/>
          </w:tcPr>
          <w:p w:rsidR="005C7BC7" w:rsidRPr="0013678C" w:rsidRDefault="005C7BC7" w:rsidP="003D7844">
            <w:pPr>
              <w:jc w:val="center"/>
              <w:rPr>
                <w:rFonts w:ascii="Times New Roman" w:hAnsi="Times New Roman" w:cs="Times New Roman"/>
                <w:sz w:val="20"/>
                <w:szCs w:val="20"/>
                <w:lang w:val="id-ID"/>
              </w:rPr>
            </w:pPr>
            <w:r w:rsidRPr="0013678C">
              <w:rPr>
                <w:rFonts w:ascii="Times New Roman" w:hAnsi="Times New Roman" w:cs="Times New Roman"/>
                <w:sz w:val="20"/>
                <w:szCs w:val="20"/>
                <w:lang w:val="id-ID"/>
              </w:rPr>
              <w:lastRenderedPageBreak/>
              <w:t>5</w:t>
            </w:r>
          </w:p>
        </w:tc>
        <w:tc>
          <w:tcPr>
            <w:tcW w:w="1255" w:type="dxa"/>
            <w:shd w:val="clear" w:color="auto" w:fill="auto"/>
          </w:tcPr>
          <w:p w:rsidR="005C7BC7" w:rsidRPr="0013678C" w:rsidRDefault="005C7BC7" w:rsidP="003D7844">
            <w:pPr>
              <w:cnfStyle w:val="000000100000"/>
              <w:rPr>
                <w:rFonts w:cs="Times New Roman"/>
                <w:bCs/>
                <w:sz w:val="20"/>
                <w:szCs w:val="20"/>
              </w:rPr>
            </w:pPr>
            <w:r w:rsidRPr="0013678C">
              <w:rPr>
                <w:rFonts w:cs="Times New Roman"/>
                <w:bCs/>
                <w:sz w:val="20"/>
                <w:szCs w:val="20"/>
              </w:rPr>
              <w:t>Leitimur Selatan</w:t>
            </w:r>
          </w:p>
        </w:tc>
        <w:tc>
          <w:tcPr>
            <w:tcW w:w="2188" w:type="dxa"/>
            <w:shd w:val="clear" w:color="auto" w:fill="auto"/>
          </w:tcPr>
          <w:p w:rsidR="005C7BC7" w:rsidRPr="0013678C" w:rsidRDefault="005C7BC7" w:rsidP="00F2356F">
            <w:pPr>
              <w:pStyle w:val="ListParagraph"/>
              <w:numPr>
                <w:ilvl w:val="0"/>
                <w:numId w:val="6"/>
              </w:numPr>
              <w:spacing w:after="0" w:line="240" w:lineRule="auto"/>
              <w:ind w:left="350"/>
              <w:jc w:val="both"/>
              <w:cnfStyle w:val="000000100000"/>
              <w:rPr>
                <w:rFonts w:ascii="Times New Roman" w:hAnsi="Times New Roman" w:cs="Times New Roman"/>
                <w:sz w:val="20"/>
                <w:szCs w:val="20"/>
              </w:rPr>
            </w:pPr>
            <w:r w:rsidRPr="0013678C">
              <w:rPr>
                <w:rFonts w:ascii="Times New Roman" w:hAnsi="Times New Roman" w:cs="Times New Roman"/>
                <w:sz w:val="20"/>
                <w:szCs w:val="20"/>
              </w:rPr>
              <w:t>Bangunan (LQ = 0,83)</w:t>
            </w:r>
          </w:p>
          <w:p w:rsidR="005C7BC7" w:rsidRPr="0013678C" w:rsidRDefault="005C7BC7" w:rsidP="00F2356F">
            <w:pPr>
              <w:pStyle w:val="ListParagraph"/>
              <w:numPr>
                <w:ilvl w:val="0"/>
                <w:numId w:val="6"/>
              </w:numPr>
              <w:spacing w:after="0" w:line="240" w:lineRule="auto"/>
              <w:ind w:left="350"/>
              <w:jc w:val="both"/>
              <w:cnfStyle w:val="000000100000"/>
              <w:rPr>
                <w:rFonts w:ascii="Times New Roman" w:hAnsi="Times New Roman" w:cs="Times New Roman"/>
                <w:b/>
                <w:sz w:val="20"/>
                <w:szCs w:val="20"/>
              </w:rPr>
            </w:pPr>
            <w:r w:rsidRPr="0013678C">
              <w:rPr>
                <w:rFonts w:ascii="Times New Roman" w:hAnsi="Times New Roman" w:cs="Times New Roman"/>
                <w:b/>
                <w:sz w:val="20"/>
                <w:szCs w:val="20"/>
              </w:rPr>
              <w:t>Perdagangan,hotel &amp; restoran (LQ=1,45)</w:t>
            </w:r>
          </w:p>
          <w:p w:rsidR="005C7BC7" w:rsidRPr="0013678C" w:rsidRDefault="005C7BC7" w:rsidP="00F2356F">
            <w:pPr>
              <w:pStyle w:val="ListParagraph"/>
              <w:numPr>
                <w:ilvl w:val="0"/>
                <w:numId w:val="6"/>
              </w:numPr>
              <w:spacing w:after="0" w:line="240" w:lineRule="auto"/>
              <w:ind w:left="350"/>
              <w:jc w:val="both"/>
              <w:cnfStyle w:val="000000100000"/>
              <w:rPr>
                <w:rFonts w:ascii="Times New Roman" w:hAnsi="Times New Roman" w:cs="Times New Roman"/>
                <w:sz w:val="20"/>
                <w:szCs w:val="20"/>
              </w:rPr>
            </w:pPr>
            <w:r w:rsidRPr="0013678C">
              <w:rPr>
                <w:rFonts w:ascii="Times New Roman" w:hAnsi="Times New Roman" w:cs="Times New Roman"/>
                <w:sz w:val="20"/>
                <w:szCs w:val="20"/>
              </w:rPr>
              <w:t>Pengangkutan &amp; komunikasi (LQ=0,38)</w:t>
            </w:r>
          </w:p>
        </w:tc>
        <w:tc>
          <w:tcPr>
            <w:tcW w:w="1689" w:type="dxa"/>
            <w:shd w:val="clear" w:color="auto" w:fill="auto"/>
          </w:tcPr>
          <w:p w:rsidR="005C7BC7" w:rsidRPr="0013678C" w:rsidRDefault="005C7BC7" w:rsidP="00F2356F">
            <w:pPr>
              <w:pStyle w:val="ListParagraph"/>
              <w:numPr>
                <w:ilvl w:val="0"/>
                <w:numId w:val="7"/>
              </w:numPr>
              <w:spacing w:after="0" w:line="240" w:lineRule="auto"/>
              <w:ind w:left="398"/>
              <w:jc w:val="both"/>
              <w:cnfStyle w:val="000000100000"/>
              <w:rPr>
                <w:rFonts w:ascii="Times New Roman" w:hAnsi="Times New Roman" w:cs="Times New Roman"/>
                <w:sz w:val="20"/>
                <w:szCs w:val="20"/>
              </w:rPr>
            </w:pPr>
            <w:r w:rsidRPr="0013678C">
              <w:rPr>
                <w:rFonts w:ascii="Times New Roman" w:hAnsi="Times New Roman" w:cs="Times New Roman"/>
                <w:sz w:val="20"/>
                <w:szCs w:val="20"/>
              </w:rPr>
              <w:t>Industry pengolahan (LQ=0,52)</w:t>
            </w:r>
          </w:p>
          <w:p w:rsidR="005C7BC7" w:rsidRPr="0013678C" w:rsidRDefault="005C7BC7" w:rsidP="00F2356F">
            <w:pPr>
              <w:pStyle w:val="ListParagraph"/>
              <w:numPr>
                <w:ilvl w:val="0"/>
                <w:numId w:val="7"/>
              </w:numPr>
              <w:spacing w:after="0" w:line="240" w:lineRule="auto"/>
              <w:ind w:left="398"/>
              <w:jc w:val="both"/>
              <w:cnfStyle w:val="000000100000"/>
              <w:rPr>
                <w:rFonts w:ascii="Times New Roman" w:hAnsi="Times New Roman" w:cs="Times New Roman"/>
                <w:sz w:val="20"/>
                <w:szCs w:val="20"/>
              </w:rPr>
            </w:pPr>
            <w:r w:rsidRPr="0013678C">
              <w:rPr>
                <w:rFonts w:ascii="Times New Roman" w:hAnsi="Times New Roman" w:cs="Times New Roman"/>
                <w:sz w:val="20"/>
                <w:szCs w:val="20"/>
              </w:rPr>
              <w:t>Listrik,gas &amp; air bersih (LQ=1,71)</w:t>
            </w:r>
          </w:p>
          <w:p w:rsidR="005C7BC7" w:rsidRPr="0013678C" w:rsidRDefault="005C7BC7" w:rsidP="003D7844">
            <w:pPr>
              <w:ind w:left="398"/>
              <w:jc w:val="both"/>
              <w:cnfStyle w:val="000000100000"/>
              <w:rPr>
                <w:rFonts w:cs="Times New Roman"/>
                <w:sz w:val="20"/>
                <w:szCs w:val="20"/>
              </w:rPr>
            </w:pPr>
          </w:p>
        </w:tc>
        <w:tc>
          <w:tcPr>
            <w:tcW w:w="1939" w:type="dxa"/>
            <w:shd w:val="clear" w:color="auto" w:fill="auto"/>
          </w:tcPr>
          <w:p w:rsidR="005C7BC7" w:rsidRPr="0013678C" w:rsidRDefault="005C7BC7" w:rsidP="003D7844">
            <w:pPr>
              <w:jc w:val="center"/>
              <w:cnfStyle w:val="000000100000"/>
              <w:rPr>
                <w:rFonts w:cs="Times New Roman"/>
                <w:sz w:val="20"/>
                <w:szCs w:val="20"/>
              </w:rPr>
            </w:pPr>
            <w:r w:rsidRPr="0013678C">
              <w:rPr>
                <w:rFonts w:cs="Times New Roman"/>
                <w:sz w:val="20"/>
                <w:szCs w:val="20"/>
              </w:rPr>
              <w:t>-</w:t>
            </w:r>
          </w:p>
        </w:tc>
        <w:tc>
          <w:tcPr>
            <w:tcW w:w="2173" w:type="dxa"/>
            <w:shd w:val="clear" w:color="auto" w:fill="auto"/>
          </w:tcPr>
          <w:p w:rsidR="005C7BC7" w:rsidRPr="0013678C" w:rsidRDefault="005C7BC7" w:rsidP="00F2356F">
            <w:pPr>
              <w:pStyle w:val="ListParagraph"/>
              <w:numPr>
                <w:ilvl w:val="0"/>
                <w:numId w:val="8"/>
              </w:numPr>
              <w:spacing w:after="0" w:line="240" w:lineRule="auto"/>
              <w:ind w:left="333"/>
              <w:jc w:val="both"/>
              <w:cnfStyle w:val="000000100000"/>
              <w:rPr>
                <w:rFonts w:ascii="Times New Roman" w:hAnsi="Times New Roman" w:cs="Times New Roman"/>
                <w:sz w:val="20"/>
                <w:szCs w:val="20"/>
                <w:lang w:val="id-ID"/>
              </w:rPr>
            </w:pPr>
            <w:r w:rsidRPr="0013678C">
              <w:rPr>
                <w:rFonts w:ascii="Times New Roman" w:hAnsi="Times New Roman" w:cs="Times New Roman"/>
                <w:sz w:val="20"/>
                <w:szCs w:val="20"/>
              </w:rPr>
              <w:t>Perdagangan,hotel &amp; restoran</w:t>
            </w:r>
          </w:p>
        </w:tc>
      </w:tr>
    </w:tbl>
    <w:p w:rsidR="005C7BC7" w:rsidRPr="0013678C" w:rsidRDefault="005C7BC7" w:rsidP="005C7BC7">
      <w:pPr>
        <w:spacing w:line="360" w:lineRule="auto"/>
        <w:ind w:left="-851"/>
        <w:jc w:val="both"/>
        <w:rPr>
          <w:rFonts w:cs="Times New Roman"/>
          <w:i/>
          <w:sz w:val="18"/>
          <w:szCs w:val="24"/>
        </w:rPr>
      </w:pPr>
      <w:r w:rsidRPr="0013678C">
        <w:rPr>
          <w:rFonts w:cs="Times New Roman"/>
          <w:i/>
          <w:sz w:val="18"/>
          <w:szCs w:val="24"/>
        </w:rPr>
        <w:t>Sumber : Hasil Analisis tahun 2011</w:t>
      </w:r>
    </w:p>
    <w:p w:rsidR="005C7BC7" w:rsidRPr="0013678C" w:rsidRDefault="005C7BC7" w:rsidP="005C7BC7">
      <w:pPr>
        <w:spacing w:line="360" w:lineRule="auto"/>
        <w:jc w:val="both"/>
        <w:rPr>
          <w:rFonts w:cs="Times New Roman"/>
          <w:szCs w:val="24"/>
        </w:rPr>
      </w:pPr>
    </w:p>
    <w:p w:rsidR="005C7BC7" w:rsidRPr="0013678C" w:rsidRDefault="005C7BC7" w:rsidP="005C7BC7">
      <w:pPr>
        <w:spacing w:line="360" w:lineRule="auto"/>
        <w:jc w:val="both"/>
        <w:rPr>
          <w:rFonts w:cs="Times New Roman"/>
          <w:szCs w:val="24"/>
        </w:rPr>
      </w:pPr>
      <w:r w:rsidRPr="0013678C">
        <w:rPr>
          <w:rFonts w:cs="Times New Roman"/>
          <w:szCs w:val="24"/>
        </w:rPr>
        <w:t xml:space="preserve">Keterangan : </w:t>
      </w:r>
    </w:p>
    <w:p w:rsidR="005C7BC7" w:rsidRPr="0013678C" w:rsidRDefault="005C7BC7" w:rsidP="005C7BC7">
      <w:pPr>
        <w:pStyle w:val="ListParagraph"/>
        <w:numPr>
          <w:ilvl w:val="0"/>
          <w:numId w:val="1"/>
        </w:numPr>
        <w:spacing w:after="0" w:line="360" w:lineRule="auto"/>
        <w:jc w:val="both"/>
        <w:rPr>
          <w:rFonts w:ascii="Times New Roman" w:hAnsi="Times New Roman" w:cs="Times New Roman"/>
          <w:sz w:val="24"/>
          <w:szCs w:val="24"/>
        </w:rPr>
      </w:pPr>
      <w:r w:rsidRPr="0013678C">
        <w:rPr>
          <w:rFonts w:ascii="Times New Roman" w:hAnsi="Times New Roman" w:cs="Times New Roman"/>
          <w:sz w:val="24"/>
          <w:szCs w:val="24"/>
        </w:rPr>
        <w:t>Potensial Komperatif yang menguntungkan :  Dimana sektor tersebut memiliki keunggulan yang lebih potensial dibandingkan dengan sektor lainnya, dan dapat menunjang perekonomian lokal dan eksternal Kota Ambon. hal berdasarkan pada nilai Proportional Share dan Differential Shiftnya bernilai positif (+).</w:t>
      </w:r>
    </w:p>
    <w:p w:rsidR="005C7BC7" w:rsidRPr="0013678C" w:rsidRDefault="005C7BC7" w:rsidP="005C7BC7">
      <w:pPr>
        <w:pStyle w:val="ListParagraph"/>
        <w:numPr>
          <w:ilvl w:val="0"/>
          <w:numId w:val="1"/>
        </w:numPr>
        <w:spacing w:after="0" w:line="360" w:lineRule="auto"/>
        <w:jc w:val="both"/>
        <w:rPr>
          <w:rFonts w:ascii="Times New Roman" w:hAnsi="Times New Roman" w:cs="Times New Roman"/>
          <w:sz w:val="24"/>
          <w:szCs w:val="24"/>
        </w:rPr>
      </w:pPr>
      <w:r w:rsidRPr="0013678C">
        <w:rPr>
          <w:rFonts w:ascii="Times New Roman" w:hAnsi="Times New Roman" w:cs="Times New Roman"/>
          <w:sz w:val="24"/>
          <w:szCs w:val="24"/>
        </w:rPr>
        <w:t>Potensial Komperatif tidak menguntungkan : Dimana sektor tersebut keunggulannya hanya dapat menunjang perekonomian salah satu saja, baik itu lokal saja ataupun untuk eksternal saja. Hal ini berdasarkan dari salah satu nilai Proportional Share dan Differential Shiftnya ada yang bernilai negatif (-).</w:t>
      </w:r>
    </w:p>
    <w:p w:rsidR="005C7BC7" w:rsidRDefault="005C7BC7" w:rsidP="005C7BC7">
      <w:pPr>
        <w:pStyle w:val="ListParagraph"/>
        <w:numPr>
          <w:ilvl w:val="0"/>
          <w:numId w:val="1"/>
        </w:numPr>
        <w:spacing w:after="0" w:line="360" w:lineRule="auto"/>
        <w:jc w:val="both"/>
        <w:rPr>
          <w:rFonts w:ascii="Times New Roman" w:hAnsi="Times New Roman" w:cs="Times New Roman"/>
          <w:sz w:val="24"/>
          <w:szCs w:val="24"/>
        </w:rPr>
      </w:pPr>
      <w:r w:rsidRPr="0013678C">
        <w:rPr>
          <w:rFonts w:ascii="Times New Roman" w:hAnsi="Times New Roman" w:cs="Times New Roman"/>
          <w:sz w:val="24"/>
          <w:szCs w:val="24"/>
        </w:rPr>
        <w:t>Tidak potensial : untuk sektor ini nilai sektornya tidak menguntungkan baik itu untuk lokal maupun eksternal Kota Ambon.</w:t>
      </w:r>
    </w:p>
    <w:p w:rsidR="00322DCE" w:rsidRDefault="00322DCE" w:rsidP="00322DCE">
      <w:pPr>
        <w:spacing w:line="360" w:lineRule="auto"/>
        <w:jc w:val="both"/>
        <w:rPr>
          <w:rFonts w:cs="Times New Roman"/>
          <w:szCs w:val="24"/>
        </w:rPr>
      </w:pPr>
    </w:p>
    <w:p w:rsidR="00322DCE" w:rsidRDefault="00322DCE" w:rsidP="00322DCE">
      <w:pPr>
        <w:spacing w:line="360" w:lineRule="auto"/>
        <w:jc w:val="both"/>
        <w:rPr>
          <w:rFonts w:cs="Times New Roman"/>
          <w:szCs w:val="24"/>
        </w:rPr>
      </w:pPr>
    </w:p>
    <w:p w:rsidR="00322DCE" w:rsidRDefault="00322DCE" w:rsidP="00322DCE">
      <w:pPr>
        <w:spacing w:line="360" w:lineRule="auto"/>
        <w:jc w:val="both"/>
        <w:rPr>
          <w:rFonts w:cs="Times New Roman"/>
          <w:szCs w:val="24"/>
        </w:rPr>
      </w:pPr>
    </w:p>
    <w:p w:rsidR="00322DCE" w:rsidRDefault="00322DCE" w:rsidP="00322DCE">
      <w:pPr>
        <w:spacing w:line="360" w:lineRule="auto"/>
        <w:jc w:val="both"/>
        <w:rPr>
          <w:rFonts w:cs="Times New Roman"/>
          <w:szCs w:val="24"/>
        </w:rPr>
      </w:pPr>
    </w:p>
    <w:p w:rsidR="00322DCE" w:rsidRPr="00322DCE" w:rsidRDefault="00322DCE" w:rsidP="00322DCE">
      <w:pPr>
        <w:spacing w:line="360" w:lineRule="auto"/>
        <w:jc w:val="both"/>
        <w:rPr>
          <w:rFonts w:cs="Times New Roman"/>
          <w:szCs w:val="24"/>
        </w:rPr>
      </w:pPr>
    </w:p>
    <w:p w:rsidR="005C7BC7" w:rsidRPr="0013678C" w:rsidRDefault="005C7BC7" w:rsidP="004365B4">
      <w:pPr>
        <w:jc w:val="center"/>
        <w:outlineLvl w:val="0"/>
        <w:rPr>
          <w:rFonts w:cs="Times New Roman"/>
          <w:b/>
          <w:szCs w:val="24"/>
        </w:rPr>
      </w:pPr>
      <w:r w:rsidRPr="0013678C">
        <w:rPr>
          <w:rFonts w:cs="Times New Roman"/>
          <w:b/>
          <w:szCs w:val="24"/>
        </w:rPr>
        <w:lastRenderedPageBreak/>
        <w:t xml:space="preserve">Gambar </w:t>
      </w:r>
      <w:r w:rsidR="004440CC">
        <w:rPr>
          <w:rFonts w:cs="Times New Roman"/>
          <w:b/>
          <w:szCs w:val="24"/>
        </w:rPr>
        <w:t>4.4</w:t>
      </w:r>
    </w:p>
    <w:p w:rsidR="005C7BC7" w:rsidRPr="0013678C" w:rsidRDefault="005C7BC7" w:rsidP="005C7BC7">
      <w:pPr>
        <w:jc w:val="center"/>
        <w:rPr>
          <w:rFonts w:cs="Times New Roman"/>
          <w:b/>
          <w:szCs w:val="24"/>
        </w:rPr>
      </w:pPr>
      <w:r w:rsidRPr="0013678C">
        <w:rPr>
          <w:rFonts w:cs="Times New Roman"/>
          <w:b/>
          <w:szCs w:val="24"/>
        </w:rPr>
        <w:t>Peta Potensi Leading Sektor Ekonomi</w:t>
      </w:r>
    </w:p>
    <w:p w:rsidR="005C7BC7" w:rsidRPr="0013678C" w:rsidRDefault="005C7BC7" w:rsidP="005C7BC7">
      <w:pPr>
        <w:spacing w:line="360" w:lineRule="auto"/>
        <w:jc w:val="both"/>
        <w:rPr>
          <w:rFonts w:cs="Times New Roman"/>
          <w:b/>
          <w:szCs w:val="24"/>
        </w:rPr>
      </w:pPr>
    </w:p>
    <w:p w:rsidR="005C7BC7" w:rsidRPr="0013678C" w:rsidRDefault="005C7BC7" w:rsidP="00364A8E">
      <w:pPr>
        <w:spacing w:line="360" w:lineRule="auto"/>
        <w:jc w:val="both"/>
        <w:rPr>
          <w:rFonts w:cs="Times New Roman"/>
        </w:rPr>
      </w:pPr>
    </w:p>
    <w:p w:rsidR="005C7BC7" w:rsidRPr="0013678C" w:rsidRDefault="005C7BC7" w:rsidP="00364A8E">
      <w:pPr>
        <w:spacing w:line="360" w:lineRule="auto"/>
        <w:jc w:val="both"/>
        <w:rPr>
          <w:rFonts w:cs="Times New Roman"/>
        </w:rPr>
      </w:pPr>
    </w:p>
    <w:p w:rsidR="005C7BC7" w:rsidRPr="0013678C" w:rsidRDefault="005C7BC7" w:rsidP="00364A8E">
      <w:pPr>
        <w:spacing w:line="360" w:lineRule="auto"/>
        <w:jc w:val="both"/>
        <w:rPr>
          <w:rFonts w:cs="Times New Roman"/>
        </w:rPr>
      </w:pPr>
    </w:p>
    <w:p w:rsidR="005C7BC7" w:rsidRPr="0013678C" w:rsidRDefault="005C7BC7" w:rsidP="00364A8E">
      <w:pPr>
        <w:spacing w:line="360" w:lineRule="auto"/>
        <w:jc w:val="both"/>
        <w:rPr>
          <w:rFonts w:cs="Times New Roman"/>
        </w:rPr>
      </w:pPr>
    </w:p>
    <w:p w:rsidR="005C7BC7" w:rsidRPr="0013678C" w:rsidRDefault="005C7BC7" w:rsidP="00364A8E">
      <w:pPr>
        <w:spacing w:line="360" w:lineRule="auto"/>
        <w:jc w:val="both"/>
        <w:rPr>
          <w:rFonts w:cs="Times New Roman"/>
        </w:rPr>
      </w:pPr>
    </w:p>
    <w:p w:rsidR="005C7BC7" w:rsidRPr="0013678C" w:rsidRDefault="005C7BC7" w:rsidP="00364A8E">
      <w:pPr>
        <w:spacing w:line="360" w:lineRule="auto"/>
        <w:jc w:val="both"/>
        <w:rPr>
          <w:rFonts w:cs="Times New Roman"/>
        </w:rPr>
      </w:pPr>
    </w:p>
    <w:p w:rsidR="005C7BC7" w:rsidRPr="0013678C" w:rsidRDefault="005C7BC7" w:rsidP="00364A8E">
      <w:pPr>
        <w:spacing w:line="360" w:lineRule="auto"/>
        <w:jc w:val="both"/>
        <w:rPr>
          <w:rFonts w:cs="Times New Roman"/>
        </w:rPr>
      </w:pPr>
    </w:p>
    <w:p w:rsidR="005C7BC7" w:rsidRPr="0013678C" w:rsidRDefault="005C7BC7" w:rsidP="00364A8E">
      <w:pPr>
        <w:spacing w:line="360" w:lineRule="auto"/>
        <w:jc w:val="both"/>
        <w:rPr>
          <w:rFonts w:cs="Times New Roman"/>
        </w:rPr>
      </w:pPr>
    </w:p>
    <w:p w:rsidR="005C7BC7" w:rsidRPr="0013678C" w:rsidRDefault="005C7BC7" w:rsidP="00364A8E">
      <w:pPr>
        <w:spacing w:line="360" w:lineRule="auto"/>
        <w:jc w:val="both"/>
        <w:rPr>
          <w:rFonts w:cs="Times New Roman"/>
        </w:rPr>
      </w:pPr>
    </w:p>
    <w:p w:rsidR="005C7BC7" w:rsidRPr="0013678C" w:rsidRDefault="005C7BC7" w:rsidP="00364A8E">
      <w:pPr>
        <w:spacing w:line="360" w:lineRule="auto"/>
        <w:jc w:val="both"/>
        <w:rPr>
          <w:rFonts w:cs="Times New Roman"/>
        </w:rPr>
      </w:pPr>
    </w:p>
    <w:p w:rsidR="005C7BC7" w:rsidRPr="0013678C" w:rsidRDefault="005C7BC7" w:rsidP="00364A8E">
      <w:pPr>
        <w:spacing w:line="360" w:lineRule="auto"/>
        <w:jc w:val="both"/>
        <w:rPr>
          <w:rFonts w:cs="Times New Roman"/>
        </w:rPr>
      </w:pPr>
    </w:p>
    <w:p w:rsidR="005C7BC7" w:rsidRPr="0013678C" w:rsidRDefault="005C7BC7" w:rsidP="00364A8E">
      <w:pPr>
        <w:spacing w:line="360" w:lineRule="auto"/>
        <w:jc w:val="both"/>
        <w:rPr>
          <w:rFonts w:cs="Times New Roman"/>
        </w:rPr>
      </w:pPr>
    </w:p>
    <w:p w:rsidR="005C7BC7" w:rsidRPr="0013678C" w:rsidRDefault="005C7BC7" w:rsidP="00364A8E">
      <w:pPr>
        <w:spacing w:line="360" w:lineRule="auto"/>
        <w:jc w:val="both"/>
        <w:rPr>
          <w:rFonts w:cs="Times New Roman"/>
        </w:rPr>
      </w:pPr>
    </w:p>
    <w:p w:rsidR="005C7BC7" w:rsidRPr="0013678C" w:rsidRDefault="005C7BC7" w:rsidP="00364A8E">
      <w:pPr>
        <w:spacing w:line="360" w:lineRule="auto"/>
        <w:jc w:val="both"/>
        <w:rPr>
          <w:rFonts w:cs="Times New Roman"/>
        </w:rPr>
      </w:pPr>
    </w:p>
    <w:p w:rsidR="005C7BC7" w:rsidRPr="0013678C" w:rsidRDefault="005C7BC7" w:rsidP="00364A8E">
      <w:pPr>
        <w:spacing w:line="360" w:lineRule="auto"/>
        <w:jc w:val="both"/>
        <w:rPr>
          <w:rFonts w:cs="Times New Roman"/>
        </w:rPr>
      </w:pPr>
    </w:p>
    <w:p w:rsidR="005C7BC7" w:rsidRPr="0013678C" w:rsidRDefault="005C7BC7" w:rsidP="00364A8E">
      <w:pPr>
        <w:spacing w:line="360" w:lineRule="auto"/>
        <w:jc w:val="both"/>
        <w:rPr>
          <w:rFonts w:cs="Times New Roman"/>
        </w:rPr>
      </w:pPr>
    </w:p>
    <w:p w:rsidR="005C7BC7" w:rsidRPr="0013678C" w:rsidRDefault="005C7BC7" w:rsidP="00364A8E">
      <w:pPr>
        <w:spacing w:line="360" w:lineRule="auto"/>
        <w:jc w:val="both"/>
        <w:rPr>
          <w:rFonts w:cs="Times New Roman"/>
        </w:rPr>
      </w:pPr>
    </w:p>
    <w:p w:rsidR="005C7BC7" w:rsidRPr="0013678C" w:rsidRDefault="005C7BC7" w:rsidP="00364A8E">
      <w:pPr>
        <w:spacing w:line="360" w:lineRule="auto"/>
        <w:jc w:val="both"/>
        <w:rPr>
          <w:rFonts w:cs="Times New Roman"/>
        </w:rPr>
      </w:pPr>
    </w:p>
    <w:p w:rsidR="005C7BC7" w:rsidRPr="0013678C" w:rsidRDefault="005C7BC7" w:rsidP="00364A8E">
      <w:pPr>
        <w:spacing w:line="360" w:lineRule="auto"/>
        <w:jc w:val="both"/>
        <w:rPr>
          <w:rFonts w:cs="Times New Roman"/>
        </w:rPr>
      </w:pPr>
    </w:p>
    <w:p w:rsidR="005C7BC7" w:rsidRPr="0013678C" w:rsidRDefault="005C7BC7" w:rsidP="00364A8E">
      <w:pPr>
        <w:spacing w:line="360" w:lineRule="auto"/>
        <w:jc w:val="both"/>
        <w:rPr>
          <w:rFonts w:cs="Times New Roman"/>
        </w:rPr>
      </w:pPr>
    </w:p>
    <w:p w:rsidR="005C7BC7" w:rsidRPr="0013678C" w:rsidRDefault="005C7BC7" w:rsidP="00364A8E">
      <w:pPr>
        <w:spacing w:line="360" w:lineRule="auto"/>
        <w:jc w:val="both"/>
        <w:rPr>
          <w:rFonts w:cs="Times New Roman"/>
        </w:rPr>
      </w:pPr>
    </w:p>
    <w:p w:rsidR="005C7BC7" w:rsidRPr="0013678C" w:rsidRDefault="005C7BC7" w:rsidP="00364A8E">
      <w:pPr>
        <w:spacing w:line="360" w:lineRule="auto"/>
        <w:jc w:val="both"/>
        <w:rPr>
          <w:rFonts w:cs="Times New Roman"/>
        </w:rPr>
      </w:pPr>
    </w:p>
    <w:p w:rsidR="005C7BC7" w:rsidRPr="0013678C" w:rsidRDefault="005C7BC7" w:rsidP="00364A8E">
      <w:pPr>
        <w:spacing w:line="360" w:lineRule="auto"/>
        <w:jc w:val="both"/>
        <w:rPr>
          <w:rFonts w:cs="Times New Roman"/>
        </w:rPr>
      </w:pPr>
    </w:p>
    <w:p w:rsidR="005C7BC7" w:rsidRDefault="005C7BC7" w:rsidP="00364A8E">
      <w:pPr>
        <w:spacing w:line="360" w:lineRule="auto"/>
        <w:jc w:val="both"/>
        <w:rPr>
          <w:rFonts w:cs="Times New Roman"/>
        </w:rPr>
      </w:pPr>
    </w:p>
    <w:p w:rsidR="00322DCE" w:rsidRDefault="00322DCE" w:rsidP="00364A8E">
      <w:pPr>
        <w:spacing w:line="360" w:lineRule="auto"/>
        <w:jc w:val="both"/>
        <w:rPr>
          <w:rFonts w:cs="Times New Roman"/>
        </w:rPr>
      </w:pPr>
    </w:p>
    <w:p w:rsidR="00322DCE" w:rsidRDefault="00322DCE" w:rsidP="00364A8E">
      <w:pPr>
        <w:spacing w:line="360" w:lineRule="auto"/>
        <w:jc w:val="both"/>
        <w:rPr>
          <w:rFonts w:cs="Times New Roman"/>
        </w:rPr>
      </w:pPr>
    </w:p>
    <w:p w:rsidR="00322DCE" w:rsidRDefault="00322DCE" w:rsidP="00364A8E">
      <w:pPr>
        <w:spacing w:line="360" w:lineRule="auto"/>
        <w:jc w:val="both"/>
        <w:rPr>
          <w:rFonts w:cs="Times New Roman"/>
        </w:rPr>
      </w:pPr>
    </w:p>
    <w:p w:rsidR="00322DCE" w:rsidRDefault="00322DCE" w:rsidP="00364A8E">
      <w:pPr>
        <w:spacing w:line="360" w:lineRule="auto"/>
        <w:jc w:val="both"/>
        <w:rPr>
          <w:rFonts w:cs="Times New Roman"/>
        </w:rPr>
      </w:pPr>
    </w:p>
    <w:p w:rsidR="00322DCE" w:rsidRPr="0013678C" w:rsidRDefault="00322DCE" w:rsidP="00364A8E">
      <w:pPr>
        <w:spacing w:line="360" w:lineRule="auto"/>
        <w:jc w:val="both"/>
        <w:rPr>
          <w:rFonts w:cs="Times New Roman"/>
        </w:rPr>
      </w:pPr>
    </w:p>
    <w:p w:rsidR="005C7BC7" w:rsidRPr="0013678C" w:rsidRDefault="005C7BC7" w:rsidP="005C7BC7">
      <w:pPr>
        <w:spacing w:line="360" w:lineRule="auto"/>
        <w:rPr>
          <w:rFonts w:cs="Times New Roman"/>
          <w:b/>
        </w:rPr>
      </w:pPr>
      <w:r w:rsidRPr="0013678C">
        <w:rPr>
          <w:rFonts w:cs="Times New Roman"/>
          <w:b/>
        </w:rPr>
        <w:lastRenderedPageBreak/>
        <w:t>4.</w:t>
      </w:r>
      <w:r w:rsidR="0005768E">
        <w:rPr>
          <w:rFonts w:cs="Times New Roman"/>
          <w:b/>
        </w:rPr>
        <w:t xml:space="preserve">2.2 </w:t>
      </w:r>
      <w:r w:rsidRPr="0013678C">
        <w:rPr>
          <w:rFonts w:cs="Times New Roman"/>
          <w:b/>
        </w:rPr>
        <w:t xml:space="preserve"> Masalah Perekonomian Kota Ambon</w:t>
      </w:r>
    </w:p>
    <w:p w:rsidR="008F70B9" w:rsidRPr="0013678C" w:rsidRDefault="008F70B9" w:rsidP="008F70B9">
      <w:pPr>
        <w:spacing w:line="360" w:lineRule="auto"/>
        <w:ind w:firstLine="720"/>
        <w:jc w:val="both"/>
        <w:rPr>
          <w:rFonts w:cs="Times New Roman"/>
        </w:rPr>
      </w:pPr>
      <w:r w:rsidRPr="0013678C">
        <w:rPr>
          <w:rFonts w:cs="Times New Roman"/>
        </w:rPr>
        <w:t>Dalam merumuskan strategi arahan pengembangan perekonomian, perlu diketahui masalah pengembangan ekonomi sehingga dapat diantisipasi dan dapat di minimalisir serta dapat memberikan solusi dalam penuntasan masalah guna mendukung pnyusunan strategi arahan pengembangan perekonomian Kota Ambon.</w:t>
      </w:r>
    </w:p>
    <w:p w:rsidR="008F70B9" w:rsidRPr="0013678C" w:rsidRDefault="008F70B9" w:rsidP="004365B4">
      <w:pPr>
        <w:jc w:val="center"/>
        <w:outlineLvl w:val="0"/>
        <w:rPr>
          <w:rFonts w:cs="Times New Roman"/>
          <w:b/>
          <w:szCs w:val="20"/>
        </w:rPr>
      </w:pPr>
      <w:r w:rsidRPr="0013678C">
        <w:rPr>
          <w:rFonts w:cs="Times New Roman"/>
          <w:b/>
          <w:szCs w:val="20"/>
          <w:lang w:val="de-DE"/>
        </w:rPr>
        <w:t xml:space="preserve">Tabel </w:t>
      </w:r>
      <w:r w:rsidR="000C210A" w:rsidRPr="0013678C">
        <w:rPr>
          <w:rFonts w:cs="Times New Roman"/>
          <w:b/>
          <w:szCs w:val="20"/>
          <w:lang w:val="de-DE"/>
        </w:rPr>
        <w:t>I</w:t>
      </w:r>
      <w:r w:rsidRPr="0013678C">
        <w:rPr>
          <w:rFonts w:cs="Times New Roman"/>
          <w:b/>
          <w:szCs w:val="20"/>
          <w:lang w:val="de-DE"/>
        </w:rPr>
        <w:t>V.</w:t>
      </w:r>
      <w:r w:rsidR="000836C3">
        <w:rPr>
          <w:rFonts w:cs="Times New Roman"/>
          <w:b/>
          <w:szCs w:val="20"/>
        </w:rPr>
        <w:t>10</w:t>
      </w:r>
    </w:p>
    <w:p w:rsidR="008F70B9" w:rsidRPr="0013678C" w:rsidRDefault="008F70B9" w:rsidP="008F70B9">
      <w:pPr>
        <w:jc w:val="center"/>
        <w:rPr>
          <w:rFonts w:cs="Times New Roman"/>
          <w:b/>
          <w:szCs w:val="20"/>
        </w:rPr>
      </w:pPr>
      <w:r w:rsidRPr="0013678C">
        <w:rPr>
          <w:rFonts w:cs="Times New Roman"/>
          <w:b/>
          <w:szCs w:val="20"/>
        </w:rPr>
        <w:t xml:space="preserve">Masalah Perekonomian Kota Ambon </w:t>
      </w:r>
    </w:p>
    <w:tbl>
      <w:tblPr>
        <w:tblStyle w:val="LightGrid4"/>
        <w:tblW w:w="0" w:type="auto"/>
        <w:tblLook w:val="04A0"/>
      </w:tblPr>
      <w:tblGrid>
        <w:gridCol w:w="959"/>
        <w:gridCol w:w="2551"/>
        <w:gridCol w:w="4644"/>
      </w:tblGrid>
      <w:tr w:rsidR="008F70B9" w:rsidRPr="0013678C" w:rsidTr="003D7844">
        <w:trPr>
          <w:cnfStyle w:val="100000000000"/>
        </w:trPr>
        <w:tc>
          <w:tcPr>
            <w:cnfStyle w:val="001000000000"/>
            <w:tcW w:w="959" w:type="dxa"/>
            <w:shd w:val="clear" w:color="auto" w:fill="auto"/>
          </w:tcPr>
          <w:p w:rsidR="008F70B9" w:rsidRPr="0013678C" w:rsidRDefault="008F70B9" w:rsidP="003D7844">
            <w:pPr>
              <w:jc w:val="center"/>
              <w:rPr>
                <w:rFonts w:ascii="Times New Roman" w:hAnsi="Times New Roman" w:cs="Times New Roman"/>
                <w:sz w:val="20"/>
                <w:szCs w:val="20"/>
              </w:rPr>
            </w:pPr>
            <w:r w:rsidRPr="0013678C">
              <w:rPr>
                <w:rFonts w:ascii="Times New Roman" w:hAnsi="Times New Roman" w:cs="Times New Roman"/>
                <w:sz w:val="20"/>
                <w:szCs w:val="20"/>
              </w:rPr>
              <w:t>No</w:t>
            </w:r>
          </w:p>
        </w:tc>
        <w:tc>
          <w:tcPr>
            <w:tcW w:w="2551" w:type="dxa"/>
            <w:shd w:val="clear" w:color="auto" w:fill="auto"/>
          </w:tcPr>
          <w:p w:rsidR="008F70B9" w:rsidRPr="0013678C" w:rsidRDefault="008F70B9" w:rsidP="003D7844">
            <w:pPr>
              <w:jc w:val="center"/>
              <w:cnfStyle w:val="100000000000"/>
              <w:rPr>
                <w:rFonts w:ascii="Times New Roman" w:hAnsi="Times New Roman" w:cs="Times New Roman"/>
                <w:sz w:val="20"/>
                <w:szCs w:val="20"/>
              </w:rPr>
            </w:pPr>
            <w:r w:rsidRPr="0013678C">
              <w:rPr>
                <w:rFonts w:ascii="Times New Roman" w:hAnsi="Times New Roman" w:cs="Times New Roman"/>
                <w:sz w:val="20"/>
                <w:szCs w:val="20"/>
              </w:rPr>
              <w:t>Kecamatan</w:t>
            </w:r>
          </w:p>
        </w:tc>
        <w:tc>
          <w:tcPr>
            <w:tcW w:w="4644" w:type="dxa"/>
            <w:shd w:val="clear" w:color="auto" w:fill="auto"/>
          </w:tcPr>
          <w:p w:rsidR="008F70B9" w:rsidRPr="0013678C" w:rsidRDefault="008F70B9" w:rsidP="003D7844">
            <w:pPr>
              <w:jc w:val="center"/>
              <w:cnfStyle w:val="100000000000"/>
              <w:rPr>
                <w:rFonts w:ascii="Times New Roman" w:hAnsi="Times New Roman" w:cs="Times New Roman"/>
                <w:sz w:val="20"/>
                <w:szCs w:val="20"/>
              </w:rPr>
            </w:pPr>
            <w:r w:rsidRPr="0013678C">
              <w:rPr>
                <w:rFonts w:ascii="Times New Roman" w:hAnsi="Times New Roman" w:cs="Times New Roman"/>
                <w:sz w:val="20"/>
                <w:szCs w:val="20"/>
              </w:rPr>
              <w:t>Permasalahan</w:t>
            </w:r>
          </w:p>
        </w:tc>
      </w:tr>
      <w:tr w:rsidR="008F70B9" w:rsidRPr="0013678C" w:rsidTr="003D7844">
        <w:trPr>
          <w:cnfStyle w:val="000000100000"/>
        </w:trPr>
        <w:tc>
          <w:tcPr>
            <w:cnfStyle w:val="001000000000"/>
            <w:tcW w:w="959" w:type="dxa"/>
            <w:shd w:val="clear" w:color="auto" w:fill="auto"/>
          </w:tcPr>
          <w:p w:rsidR="008F70B9" w:rsidRPr="0013678C" w:rsidRDefault="008F70B9" w:rsidP="003D7844">
            <w:pPr>
              <w:jc w:val="center"/>
              <w:rPr>
                <w:rFonts w:ascii="Times New Roman" w:hAnsi="Times New Roman" w:cs="Times New Roman"/>
                <w:b w:val="0"/>
                <w:sz w:val="20"/>
                <w:szCs w:val="20"/>
              </w:rPr>
            </w:pPr>
            <w:r w:rsidRPr="0013678C">
              <w:rPr>
                <w:rFonts w:ascii="Times New Roman" w:hAnsi="Times New Roman" w:cs="Times New Roman"/>
                <w:b w:val="0"/>
                <w:sz w:val="20"/>
                <w:szCs w:val="20"/>
              </w:rPr>
              <w:t>1</w:t>
            </w:r>
          </w:p>
        </w:tc>
        <w:tc>
          <w:tcPr>
            <w:tcW w:w="2551" w:type="dxa"/>
            <w:shd w:val="clear" w:color="auto" w:fill="auto"/>
          </w:tcPr>
          <w:p w:rsidR="008F70B9" w:rsidRPr="0013678C" w:rsidRDefault="008F70B9" w:rsidP="003D7844">
            <w:pPr>
              <w:cnfStyle w:val="000000100000"/>
              <w:rPr>
                <w:rFonts w:cs="Times New Roman"/>
                <w:sz w:val="20"/>
                <w:szCs w:val="20"/>
              </w:rPr>
            </w:pPr>
            <w:r w:rsidRPr="0013678C">
              <w:rPr>
                <w:rFonts w:cs="Times New Roman"/>
                <w:sz w:val="20"/>
                <w:szCs w:val="20"/>
              </w:rPr>
              <w:t>Nusaniwe</w:t>
            </w:r>
          </w:p>
        </w:tc>
        <w:tc>
          <w:tcPr>
            <w:tcW w:w="4644" w:type="dxa"/>
            <w:shd w:val="clear" w:color="auto" w:fill="auto"/>
          </w:tcPr>
          <w:p w:rsidR="008F70B9" w:rsidRPr="0013678C" w:rsidRDefault="008F70B9" w:rsidP="003D7844">
            <w:pPr>
              <w:jc w:val="both"/>
              <w:cnfStyle w:val="000000100000"/>
              <w:rPr>
                <w:rFonts w:cs="Times New Roman"/>
                <w:sz w:val="20"/>
                <w:szCs w:val="20"/>
              </w:rPr>
            </w:pPr>
            <w:r w:rsidRPr="0013678C">
              <w:rPr>
                <w:rFonts w:cs="Times New Roman"/>
                <w:sz w:val="20"/>
                <w:szCs w:val="20"/>
              </w:rPr>
              <w:t>Letak Kecamatan Nusaniwe yang berada pada pusat Kota Belum mampu meningkatkan sektor Keuangan dan Jasa, berdasarkan analisis LQ masing-masing dari sektor ini menunjukan nilai LQ&lt;1 yaitu 0,85 da 0,88</w:t>
            </w:r>
          </w:p>
        </w:tc>
      </w:tr>
      <w:tr w:rsidR="008F70B9" w:rsidRPr="0013678C" w:rsidTr="003D7844">
        <w:trPr>
          <w:cnfStyle w:val="000000010000"/>
        </w:trPr>
        <w:tc>
          <w:tcPr>
            <w:cnfStyle w:val="001000000000"/>
            <w:tcW w:w="959" w:type="dxa"/>
            <w:shd w:val="clear" w:color="auto" w:fill="auto"/>
          </w:tcPr>
          <w:p w:rsidR="008F70B9" w:rsidRPr="0013678C" w:rsidRDefault="008F70B9" w:rsidP="003D7844">
            <w:pPr>
              <w:jc w:val="center"/>
              <w:rPr>
                <w:rFonts w:ascii="Times New Roman" w:hAnsi="Times New Roman" w:cs="Times New Roman"/>
                <w:b w:val="0"/>
                <w:sz w:val="20"/>
                <w:szCs w:val="20"/>
              </w:rPr>
            </w:pPr>
            <w:r w:rsidRPr="0013678C">
              <w:rPr>
                <w:rFonts w:ascii="Times New Roman" w:hAnsi="Times New Roman" w:cs="Times New Roman"/>
                <w:b w:val="0"/>
                <w:sz w:val="20"/>
                <w:szCs w:val="20"/>
              </w:rPr>
              <w:t>2</w:t>
            </w:r>
          </w:p>
        </w:tc>
        <w:tc>
          <w:tcPr>
            <w:tcW w:w="2551" w:type="dxa"/>
            <w:shd w:val="clear" w:color="auto" w:fill="auto"/>
          </w:tcPr>
          <w:p w:rsidR="008F70B9" w:rsidRPr="0013678C" w:rsidRDefault="008F70B9" w:rsidP="003D7844">
            <w:pPr>
              <w:cnfStyle w:val="000000010000"/>
              <w:rPr>
                <w:rFonts w:cs="Times New Roman"/>
                <w:sz w:val="20"/>
                <w:szCs w:val="20"/>
              </w:rPr>
            </w:pPr>
            <w:r w:rsidRPr="0013678C">
              <w:rPr>
                <w:rFonts w:cs="Times New Roman"/>
                <w:sz w:val="20"/>
                <w:szCs w:val="20"/>
              </w:rPr>
              <w:t>Sirimau</w:t>
            </w:r>
          </w:p>
        </w:tc>
        <w:tc>
          <w:tcPr>
            <w:tcW w:w="4644" w:type="dxa"/>
            <w:shd w:val="clear" w:color="auto" w:fill="auto"/>
          </w:tcPr>
          <w:p w:rsidR="008F70B9" w:rsidRPr="0013678C" w:rsidRDefault="008F70B9" w:rsidP="008F70B9">
            <w:pPr>
              <w:jc w:val="both"/>
              <w:cnfStyle w:val="000000010000"/>
              <w:rPr>
                <w:rFonts w:cs="Times New Roman"/>
                <w:sz w:val="20"/>
                <w:szCs w:val="20"/>
              </w:rPr>
            </w:pPr>
            <w:r w:rsidRPr="0013678C">
              <w:rPr>
                <w:rFonts w:cs="Times New Roman"/>
                <w:sz w:val="20"/>
                <w:szCs w:val="20"/>
              </w:rPr>
              <w:t>Sebagai Kecamatan penghasil produksi perikanan dianggap kurang mampu untuk meningkatkan hasil produksi khususnya dalam pengolahan hasil perikanan.</w:t>
            </w:r>
          </w:p>
        </w:tc>
      </w:tr>
      <w:tr w:rsidR="008F70B9" w:rsidRPr="0013678C" w:rsidTr="003D7844">
        <w:trPr>
          <w:cnfStyle w:val="000000100000"/>
        </w:trPr>
        <w:tc>
          <w:tcPr>
            <w:cnfStyle w:val="001000000000"/>
            <w:tcW w:w="959" w:type="dxa"/>
            <w:shd w:val="clear" w:color="auto" w:fill="auto"/>
          </w:tcPr>
          <w:p w:rsidR="008F70B9" w:rsidRPr="0013678C" w:rsidRDefault="008F70B9" w:rsidP="003D7844">
            <w:pPr>
              <w:jc w:val="center"/>
              <w:rPr>
                <w:rFonts w:ascii="Times New Roman" w:hAnsi="Times New Roman" w:cs="Times New Roman"/>
                <w:b w:val="0"/>
                <w:sz w:val="20"/>
                <w:szCs w:val="20"/>
              </w:rPr>
            </w:pPr>
            <w:r w:rsidRPr="0013678C">
              <w:rPr>
                <w:rFonts w:ascii="Times New Roman" w:hAnsi="Times New Roman" w:cs="Times New Roman"/>
                <w:b w:val="0"/>
                <w:sz w:val="20"/>
                <w:szCs w:val="20"/>
              </w:rPr>
              <w:t>3</w:t>
            </w:r>
          </w:p>
        </w:tc>
        <w:tc>
          <w:tcPr>
            <w:tcW w:w="2551" w:type="dxa"/>
            <w:shd w:val="clear" w:color="auto" w:fill="auto"/>
          </w:tcPr>
          <w:p w:rsidR="008F70B9" w:rsidRPr="0013678C" w:rsidRDefault="008F70B9" w:rsidP="003D7844">
            <w:pPr>
              <w:cnfStyle w:val="000000100000"/>
              <w:rPr>
                <w:rFonts w:cs="Times New Roman"/>
                <w:sz w:val="20"/>
                <w:szCs w:val="20"/>
              </w:rPr>
            </w:pPr>
            <w:r w:rsidRPr="0013678C">
              <w:rPr>
                <w:rFonts w:cs="Times New Roman"/>
                <w:sz w:val="20"/>
                <w:szCs w:val="20"/>
              </w:rPr>
              <w:t>Teluk Ambon Baguala</w:t>
            </w:r>
          </w:p>
        </w:tc>
        <w:tc>
          <w:tcPr>
            <w:tcW w:w="4644" w:type="dxa"/>
            <w:shd w:val="clear" w:color="auto" w:fill="auto"/>
          </w:tcPr>
          <w:p w:rsidR="008F70B9" w:rsidRPr="0013678C" w:rsidRDefault="00BB789E" w:rsidP="003D7844">
            <w:pPr>
              <w:cnfStyle w:val="000000100000"/>
              <w:rPr>
                <w:rFonts w:cs="Times New Roman"/>
                <w:sz w:val="20"/>
                <w:szCs w:val="20"/>
              </w:rPr>
            </w:pPr>
            <w:r w:rsidRPr="0013678C">
              <w:rPr>
                <w:rFonts w:cs="Times New Roman"/>
                <w:sz w:val="20"/>
                <w:szCs w:val="20"/>
              </w:rPr>
              <w:t>Belum berkembangnya sektor jasa dan pengangkutan seta sektor industry pengolahan hasil pertanian yang menjadi sektor basis di kecamatan ini.</w:t>
            </w:r>
          </w:p>
        </w:tc>
      </w:tr>
      <w:tr w:rsidR="008F70B9" w:rsidRPr="0013678C" w:rsidTr="003D7844">
        <w:trPr>
          <w:cnfStyle w:val="000000010000"/>
        </w:trPr>
        <w:tc>
          <w:tcPr>
            <w:cnfStyle w:val="001000000000"/>
            <w:tcW w:w="959" w:type="dxa"/>
            <w:shd w:val="clear" w:color="auto" w:fill="auto"/>
          </w:tcPr>
          <w:p w:rsidR="008F70B9" w:rsidRPr="0013678C" w:rsidRDefault="008F70B9" w:rsidP="003D7844">
            <w:pPr>
              <w:jc w:val="center"/>
              <w:rPr>
                <w:rFonts w:ascii="Times New Roman" w:hAnsi="Times New Roman" w:cs="Times New Roman"/>
                <w:b w:val="0"/>
                <w:sz w:val="20"/>
                <w:szCs w:val="20"/>
              </w:rPr>
            </w:pPr>
            <w:r w:rsidRPr="0013678C">
              <w:rPr>
                <w:rFonts w:ascii="Times New Roman" w:hAnsi="Times New Roman" w:cs="Times New Roman"/>
                <w:b w:val="0"/>
                <w:sz w:val="20"/>
                <w:szCs w:val="20"/>
              </w:rPr>
              <w:t>4</w:t>
            </w:r>
          </w:p>
        </w:tc>
        <w:tc>
          <w:tcPr>
            <w:tcW w:w="2551" w:type="dxa"/>
            <w:shd w:val="clear" w:color="auto" w:fill="auto"/>
          </w:tcPr>
          <w:p w:rsidR="008F70B9" w:rsidRPr="0013678C" w:rsidRDefault="008F70B9" w:rsidP="003D7844">
            <w:pPr>
              <w:cnfStyle w:val="000000010000"/>
              <w:rPr>
                <w:rFonts w:cs="Times New Roman"/>
                <w:sz w:val="20"/>
                <w:szCs w:val="20"/>
              </w:rPr>
            </w:pPr>
            <w:r w:rsidRPr="0013678C">
              <w:rPr>
                <w:rFonts w:cs="Times New Roman"/>
                <w:sz w:val="20"/>
                <w:szCs w:val="20"/>
              </w:rPr>
              <w:t xml:space="preserve">Teluk Ambon </w:t>
            </w:r>
          </w:p>
        </w:tc>
        <w:tc>
          <w:tcPr>
            <w:tcW w:w="4644" w:type="dxa"/>
            <w:shd w:val="clear" w:color="auto" w:fill="auto"/>
          </w:tcPr>
          <w:p w:rsidR="008F70B9" w:rsidRPr="0013678C" w:rsidRDefault="00BB789E" w:rsidP="00BB789E">
            <w:pPr>
              <w:jc w:val="both"/>
              <w:cnfStyle w:val="000000010000"/>
              <w:rPr>
                <w:rFonts w:cs="Times New Roman"/>
                <w:sz w:val="20"/>
                <w:szCs w:val="20"/>
              </w:rPr>
            </w:pPr>
            <w:r w:rsidRPr="0013678C">
              <w:rPr>
                <w:rFonts w:cs="Times New Roman"/>
                <w:sz w:val="20"/>
                <w:szCs w:val="20"/>
              </w:rPr>
              <w:t>Keterbatasan  fasilitas / infrastruktur yang mendukung kegiatan perekonomian, misalnya belum maksimalnya fungsi pasar dalam dan sistem pengangkutan dalam mendistribusikan hasil pertanian.</w:t>
            </w:r>
          </w:p>
        </w:tc>
      </w:tr>
      <w:tr w:rsidR="008F70B9" w:rsidRPr="0013678C" w:rsidTr="003D7844">
        <w:trPr>
          <w:cnfStyle w:val="000000100000"/>
        </w:trPr>
        <w:tc>
          <w:tcPr>
            <w:cnfStyle w:val="001000000000"/>
            <w:tcW w:w="959" w:type="dxa"/>
            <w:shd w:val="clear" w:color="auto" w:fill="auto"/>
          </w:tcPr>
          <w:p w:rsidR="008F70B9" w:rsidRPr="0013678C" w:rsidRDefault="008F70B9" w:rsidP="003D7844">
            <w:pPr>
              <w:jc w:val="center"/>
              <w:rPr>
                <w:rFonts w:ascii="Times New Roman" w:hAnsi="Times New Roman" w:cs="Times New Roman"/>
                <w:b w:val="0"/>
                <w:sz w:val="20"/>
                <w:szCs w:val="20"/>
              </w:rPr>
            </w:pPr>
            <w:r w:rsidRPr="0013678C">
              <w:rPr>
                <w:rFonts w:ascii="Times New Roman" w:hAnsi="Times New Roman" w:cs="Times New Roman"/>
                <w:b w:val="0"/>
                <w:sz w:val="20"/>
                <w:szCs w:val="20"/>
              </w:rPr>
              <w:t>5</w:t>
            </w:r>
          </w:p>
        </w:tc>
        <w:tc>
          <w:tcPr>
            <w:tcW w:w="2551" w:type="dxa"/>
            <w:shd w:val="clear" w:color="auto" w:fill="auto"/>
          </w:tcPr>
          <w:p w:rsidR="008F70B9" w:rsidRPr="0013678C" w:rsidRDefault="008F70B9" w:rsidP="003D7844">
            <w:pPr>
              <w:cnfStyle w:val="000000100000"/>
              <w:rPr>
                <w:rFonts w:cs="Times New Roman"/>
                <w:sz w:val="20"/>
                <w:szCs w:val="20"/>
              </w:rPr>
            </w:pPr>
            <w:r w:rsidRPr="0013678C">
              <w:rPr>
                <w:rFonts w:cs="Times New Roman"/>
                <w:sz w:val="20"/>
                <w:szCs w:val="20"/>
              </w:rPr>
              <w:t>Leitimur Selatan</w:t>
            </w:r>
          </w:p>
        </w:tc>
        <w:tc>
          <w:tcPr>
            <w:tcW w:w="4644" w:type="dxa"/>
            <w:shd w:val="clear" w:color="auto" w:fill="auto"/>
          </w:tcPr>
          <w:p w:rsidR="008F70B9" w:rsidRPr="0013678C" w:rsidRDefault="00BB789E" w:rsidP="00BB789E">
            <w:pPr>
              <w:jc w:val="both"/>
              <w:cnfStyle w:val="000000100000"/>
              <w:rPr>
                <w:rFonts w:cs="Times New Roman"/>
                <w:sz w:val="20"/>
                <w:szCs w:val="20"/>
              </w:rPr>
            </w:pPr>
            <w:r w:rsidRPr="0013678C">
              <w:rPr>
                <w:rFonts w:cs="Times New Roman"/>
                <w:sz w:val="20"/>
                <w:szCs w:val="20"/>
              </w:rPr>
              <w:t>Karakteristik kawasan yang berbukit menyebabkan kawasan ini kurang berkembang dan untuk distribusi dan aktivitas perekonomiannya masih bergantung pada kawasan pusat kota.</w:t>
            </w:r>
          </w:p>
        </w:tc>
      </w:tr>
    </w:tbl>
    <w:p w:rsidR="001F618D" w:rsidRPr="0013678C" w:rsidRDefault="001F618D" w:rsidP="001F618D">
      <w:pPr>
        <w:spacing w:line="360" w:lineRule="auto"/>
        <w:ind w:left="-142"/>
        <w:jc w:val="both"/>
        <w:rPr>
          <w:rFonts w:cs="Times New Roman"/>
          <w:i/>
          <w:sz w:val="18"/>
          <w:szCs w:val="24"/>
        </w:rPr>
      </w:pPr>
      <w:r w:rsidRPr="0013678C">
        <w:rPr>
          <w:rFonts w:cs="Times New Roman"/>
          <w:i/>
          <w:sz w:val="18"/>
          <w:szCs w:val="24"/>
        </w:rPr>
        <w:t>Sumber : Hasil Analisis tahun 2011</w:t>
      </w:r>
    </w:p>
    <w:p w:rsidR="008F70B9" w:rsidRDefault="008F70B9" w:rsidP="008F70B9">
      <w:pPr>
        <w:spacing w:line="360" w:lineRule="auto"/>
        <w:jc w:val="both"/>
        <w:rPr>
          <w:rFonts w:cs="Times New Roman"/>
        </w:rPr>
      </w:pPr>
    </w:p>
    <w:p w:rsidR="000B2772" w:rsidRPr="000B2772" w:rsidRDefault="000B2772" w:rsidP="00F2356F">
      <w:pPr>
        <w:pStyle w:val="ListParagraph"/>
        <w:numPr>
          <w:ilvl w:val="2"/>
          <w:numId w:val="13"/>
        </w:numPr>
        <w:spacing w:line="360" w:lineRule="auto"/>
        <w:rPr>
          <w:rFonts w:ascii="Times New Roman" w:hAnsi="Times New Roman" w:cs="Times New Roman"/>
          <w:b/>
          <w:sz w:val="24"/>
        </w:rPr>
      </w:pPr>
      <w:r w:rsidRPr="000B2772">
        <w:rPr>
          <w:rFonts w:ascii="Times New Roman" w:hAnsi="Times New Roman" w:cs="Times New Roman"/>
          <w:b/>
          <w:sz w:val="24"/>
        </w:rPr>
        <w:t xml:space="preserve"> Analisis Perkembangan Perekonomian Kota Ambon Dalam Lingkup Kecamatan.</w:t>
      </w:r>
    </w:p>
    <w:p w:rsidR="000B2772" w:rsidRDefault="000B2772" w:rsidP="000B2772">
      <w:pPr>
        <w:spacing w:line="360" w:lineRule="auto"/>
        <w:ind w:firstLine="720"/>
        <w:jc w:val="both"/>
        <w:rPr>
          <w:rFonts w:cs="Times New Roman"/>
        </w:rPr>
      </w:pPr>
      <w:r>
        <w:rPr>
          <w:rFonts w:cs="Times New Roman"/>
        </w:rPr>
        <w:t>Analisis Perkembangan perekonomian Kota Ambon digunakan untuk melihat seberapa besar tingkat perkembangan perekonomian tiap kecamatan di Kota Ambon.</w:t>
      </w:r>
    </w:p>
    <w:p w:rsidR="000B2772" w:rsidRPr="000B2772" w:rsidRDefault="000B2772" w:rsidP="000B2772">
      <w:pPr>
        <w:spacing w:line="360" w:lineRule="auto"/>
        <w:ind w:firstLine="426"/>
        <w:jc w:val="both"/>
        <w:rPr>
          <w:rFonts w:cs="Times New Roman"/>
          <w:b/>
        </w:rPr>
      </w:pPr>
      <w:r>
        <w:rPr>
          <w:rFonts w:cs="Times New Roman"/>
        </w:rPr>
        <w:t xml:space="preserve">Untuk menganalisis perkembangan perekonomian perkecamatan di Kota Ambon yang terdiri dari 5 kecamatan yaitu Kecamatan Sirimau, Nusaniwe, Teluk Ambon Baguala, Teluk Ambon dan Leitimur Selatan diklasifikasikan menurut beberapa variabel diantaranya Distribusi Persentase, Laju Pertumbuhan Ekonomi, dan pendapatan perkapita. Untuk lebih jelasnya dapat dilihat pada </w:t>
      </w:r>
      <w:r>
        <w:rPr>
          <w:rFonts w:cs="Times New Roman"/>
          <w:b/>
        </w:rPr>
        <w:t>Lampiran C.</w:t>
      </w:r>
    </w:p>
    <w:p w:rsidR="000B2772" w:rsidRDefault="000B2772" w:rsidP="000B2772">
      <w:pPr>
        <w:pStyle w:val="ListParagraph"/>
        <w:spacing w:after="0" w:line="360" w:lineRule="auto"/>
        <w:ind w:left="0" w:firstLine="720"/>
        <w:jc w:val="both"/>
        <w:rPr>
          <w:rFonts w:ascii="Times New Roman" w:hAnsi="Times New Roman" w:cs="Times New Roman"/>
          <w:sz w:val="24"/>
          <w:szCs w:val="24"/>
        </w:rPr>
      </w:pPr>
      <w:r w:rsidRPr="00026DEF">
        <w:rPr>
          <w:rFonts w:ascii="Times New Roman" w:hAnsi="Times New Roman" w:cs="Times New Roman"/>
          <w:sz w:val="24"/>
          <w:szCs w:val="24"/>
        </w:rPr>
        <w:lastRenderedPageBreak/>
        <w:t>Analisis Tingkat Perekonomian Kota Ambon dapat dilihat dari Skoring analisis yang telah dilakukan, misalnya Analiais LPE, Distribusi Persentase, Pendapatan Perkapita, Sektor Potensial. Maka dapat di klasifikasikan rata-rata diatas dalam  klasifikasi tingkat perkembangan sebagai berikut:</w:t>
      </w:r>
    </w:p>
    <w:p w:rsidR="00D26F6C" w:rsidRPr="00026DEF" w:rsidRDefault="00D26F6C" w:rsidP="000B2772">
      <w:pPr>
        <w:pStyle w:val="ListParagraph"/>
        <w:spacing w:after="0" w:line="360" w:lineRule="auto"/>
        <w:ind w:left="0" w:firstLine="720"/>
        <w:jc w:val="both"/>
        <w:rPr>
          <w:rFonts w:ascii="Times New Roman" w:hAnsi="Times New Roman" w:cs="Times New Roman"/>
          <w:sz w:val="24"/>
          <w:szCs w:val="24"/>
        </w:rPr>
      </w:pPr>
    </w:p>
    <w:p w:rsidR="000B2772" w:rsidRPr="00026DEF" w:rsidRDefault="000B2772" w:rsidP="000B2772">
      <w:pPr>
        <w:pStyle w:val="ListParagraph"/>
        <w:spacing w:after="0" w:line="360" w:lineRule="auto"/>
        <w:ind w:left="0" w:firstLine="720"/>
        <w:jc w:val="both"/>
        <w:rPr>
          <w:rFonts w:ascii="Times New Roman" w:hAnsi="Times New Roman" w:cs="Times New Roman"/>
          <w:sz w:val="24"/>
          <w:szCs w:val="24"/>
        </w:rPr>
      </w:pPr>
      <m:oMathPara>
        <m:oMathParaPr>
          <m:jc m:val="center"/>
        </m:oMathParaPr>
        <m:oMath>
          <m:r>
            <w:rPr>
              <w:rFonts w:ascii="Cambria Math" w:hAnsi="Cambria Math" w:cs="Times New Roman"/>
              <w:sz w:val="24"/>
              <w:szCs w:val="24"/>
            </w:rPr>
            <m:t>interval</m:t>
          </m:r>
          <m:r>
            <w:rPr>
              <w:rFonts w:ascii="Cambria Math" w:hAnsi="Times New Roman" w:cs="Times New Roman"/>
              <w:sz w:val="24"/>
              <w:szCs w:val="24"/>
            </w:rPr>
            <m:t xml:space="preserve"> </m:t>
          </m:r>
          <m:r>
            <w:rPr>
              <w:rFonts w:ascii="Cambria Math" w:hAnsi="Cambria Math" w:cs="Times New Roman"/>
              <w:sz w:val="24"/>
              <w:szCs w:val="24"/>
            </w:rPr>
            <m:t>kelas</m:t>
          </m:r>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Times New Roman" w:cs="Times New Roman"/>
                  <w:i/>
                  <w:sz w:val="24"/>
                  <w:szCs w:val="24"/>
                </w:rPr>
                <w:sym w:font="Symbol" w:char="F053"/>
              </m:r>
              <m:r>
                <w:rPr>
                  <w:rFonts w:ascii="Cambria Math" w:hAnsi="Times New Roman" w:cs="Times New Roman"/>
                  <w:sz w:val="24"/>
                  <w:szCs w:val="24"/>
                </w:rPr>
                <m:t xml:space="preserve"> </m:t>
              </m:r>
              <m:r>
                <w:rPr>
                  <w:rFonts w:ascii="Cambria Math" w:hAnsi="Cambria Math" w:cs="Times New Roman"/>
                  <w:sz w:val="24"/>
                  <w:szCs w:val="24"/>
                </w:rPr>
                <m:t>Tinggi-</m:t>
              </m:r>
              <m:r>
                <w:rPr>
                  <w:rFonts w:ascii="Cambria Math" w:hAnsi="Times New Roman" w:cs="Times New Roman"/>
                  <w:i/>
                  <w:sz w:val="24"/>
                  <w:szCs w:val="24"/>
                </w:rPr>
                <w:sym w:font="Symbol" w:char="F053"/>
              </m:r>
              <m:r>
                <w:rPr>
                  <w:rFonts w:ascii="Cambria Math" w:hAnsi="Times New Roman" w:cs="Times New Roman"/>
                  <w:sz w:val="24"/>
                  <w:szCs w:val="24"/>
                </w:rPr>
                <m:t xml:space="preserve"> </m:t>
              </m:r>
              <m:r>
                <w:rPr>
                  <w:rFonts w:ascii="Cambria Math" w:hAnsi="Cambria Math" w:cs="Times New Roman"/>
                  <w:sz w:val="24"/>
                  <w:szCs w:val="24"/>
                </w:rPr>
                <m:t>Rendah</m:t>
              </m:r>
            </m:num>
            <m:den>
              <m:r>
                <w:rPr>
                  <w:rFonts w:ascii="Cambria Math" w:hAnsi="Cambria Math" w:cs="Times New Roman"/>
                  <w:sz w:val="24"/>
                  <w:szCs w:val="24"/>
                </w:rPr>
                <m:t>Banyak</m:t>
              </m:r>
              <m:r>
                <w:rPr>
                  <w:rFonts w:ascii="Cambria Math" w:hAnsi="Times New Roman" w:cs="Times New Roman"/>
                  <w:sz w:val="24"/>
                  <w:szCs w:val="24"/>
                </w:rPr>
                <m:t xml:space="preserve"> </m:t>
              </m:r>
              <m:r>
                <w:rPr>
                  <w:rFonts w:ascii="Cambria Math" w:hAnsi="Cambria Math" w:cs="Times New Roman"/>
                  <w:sz w:val="24"/>
                  <w:szCs w:val="24"/>
                </w:rPr>
                <m:t>Kelas</m:t>
              </m:r>
            </m:den>
          </m:f>
        </m:oMath>
      </m:oMathPara>
    </w:p>
    <w:p w:rsidR="000B2772" w:rsidRPr="00026DEF" w:rsidRDefault="000B2772" w:rsidP="000B2772">
      <w:pPr>
        <w:pStyle w:val="ListParagraph"/>
        <w:spacing w:after="0" w:line="360" w:lineRule="auto"/>
        <w:ind w:left="0" w:firstLine="720"/>
        <w:jc w:val="both"/>
        <w:rPr>
          <w:rFonts w:ascii="Times New Roman" w:hAnsi="Times New Roman" w:cs="Times New Roman"/>
          <w:sz w:val="24"/>
          <w:szCs w:val="24"/>
        </w:rPr>
      </w:pPr>
    </w:p>
    <w:p w:rsidR="000B2772" w:rsidRPr="00026DEF" w:rsidRDefault="000B2772" w:rsidP="000B2772">
      <w:pPr>
        <w:spacing w:line="360" w:lineRule="auto"/>
        <w:jc w:val="both"/>
        <w:rPr>
          <w:rFonts w:cs="Times New Roman"/>
          <w:szCs w:val="24"/>
        </w:rPr>
      </w:pPr>
      <m:oMathPara>
        <m:oMath>
          <m:r>
            <w:rPr>
              <w:rFonts w:ascii="Cambria Math" w:hAnsi="Cambria Math" w:cs="Times New Roman"/>
              <w:szCs w:val="24"/>
            </w:rPr>
            <m:t>interval</m:t>
          </m:r>
          <m:r>
            <w:rPr>
              <w:rFonts w:ascii="Cambria Math" w:cs="Times New Roman"/>
              <w:szCs w:val="24"/>
            </w:rPr>
            <m:t xml:space="preserve"> </m:t>
          </m:r>
          <m:r>
            <w:rPr>
              <w:rFonts w:ascii="Cambria Math" w:hAnsi="Cambria Math" w:cs="Times New Roman"/>
              <w:szCs w:val="24"/>
            </w:rPr>
            <m:t>kelas</m:t>
          </m:r>
          <m:r>
            <w:rPr>
              <w:rFonts w:ascii="Cambria Math" w:cs="Times New Roman"/>
              <w:szCs w:val="24"/>
            </w:rPr>
            <m:t xml:space="preserve">= </m:t>
          </m:r>
          <m:f>
            <m:fPr>
              <m:ctrlPr>
                <w:rPr>
                  <w:rFonts w:ascii="Cambria Math" w:hAnsi="Cambria Math" w:cs="Times New Roman"/>
                  <w:i/>
                  <w:szCs w:val="24"/>
                </w:rPr>
              </m:ctrlPr>
            </m:fPr>
            <m:num>
              <m:r>
                <w:rPr>
                  <w:rFonts w:ascii="Cambria Math" w:cs="Times New Roman"/>
                  <w:szCs w:val="24"/>
                </w:rPr>
                <m:t>10</m:t>
              </m:r>
              <m:r>
                <w:rPr>
                  <w:rFonts w:ascii="Cambria Math" w:hAnsi="Cambria Math" w:cs="Times New Roman"/>
                  <w:szCs w:val="24"/>
                </w:rPr>
                <m:t>-</m:t>
              </m:r>
              <m:r>
                <w:rPr>
                  <w:rFonts w:ascii="Cambria Math" w:cs="Times New Roman"/>
                  <w:szCs w:val="24"/>
                </w:rPr>
                <m:t>5</m:t>
              </m:r>
            </m:num>
            <m:den>
              <m:r>
                <w:rPr>
                  <w:rFonts w:ascii="Cambria Math" w:cs="Times New Roman"/>
                  <w:szCs w:val="24"/>
                </w:rPr>
                <m:t>3</m:t>
              </m:r>
            </m:den>
          </m:f>
          <m:r>
            <w:rPr>
              <w:rFonts w:ascii="Cambria Math" w:cs="Times New Roman"/>
              <w:szCs w:val="24"/>
            </w:rPr>
            <m:t>= 1,6=2</m:t>
          </m:r>
        </m:oMath>
      </m:oMathPara>
    </w:p>
    <w:p w:rsidR="000B2772" w:rsidRPr="00026DEF" w:rsidRDefault="000B2772" w:rsidP="000B2772">
      <w:pPr>
        <w:spacing w:line="360" w:lineRule="auto"/>
        <w:jc w:val="both"/>
        <w:rPr>
          <w:rFonts w:cs="Times New Roman"/>
          <w:szCs w:val="24"/>
        </w:rPr>
      </w:pPr>
    </w:p>
    <w:p w:rsidR="000B2772" w:rsidRPr="00026DEF" w:rsidRDefault="000B2772" w:rsidP="000B2772">
      <w:pPr>
        <w:spacing w:line="360" w:lineRule="auto"/>
        <w:jc w:val="both"/>
        <w:rPr>
          <w:rFonts w:cs="Times New Roman"/>
          <w:szCs w:val="24"/>
        </w:rPr>
      </w:pPr>
      <w:r w:rsidRPr="00026DEF">
        <w:rPr>
          <w:rFonts w:cs="Times New Roman"/>
          <w:szCs w:val="24"/>
        </w:rPr>
        <w:t>Maka dapat ditentukan tingkat Perkembangan tiap Kecamatan sebagai berikut:</w:t>
      </w:r>
    </w:p>
    <w:p w:rsidR="000B2772" w:rsidRPr="00026DEF" w:rsidRDefault="000B2772" w:rsidP="00F2356F">
      <w:pPr>
        <w:pStyle w:val="ListParagraph"/>
        <w:numPr>
          <w:ilvl w:val="0"/>
          <w:numId w:val="14"/>
        </w:numPr>
        <w:spacing w:after="0" w:line="360" w:lineRule="auto"/>
        <w:ind w:left="1418"/>
        <w:jc w:val="both"/>
        <w:rPr>
          <w:rFonts w:ascii="Times New Roman" w:hAnsi="Times New Roman" w:cs="Times New Roman"/>
          <w:sz w:val="24"/>
          <w:szCs w:val="24"/>
        </w:rPr>
      </w:pPr>
      <w:r w:rsidRPr="00026DEF">
        <w:rPr>
          <w:rFonts w:ascii="Times New Roman" w:hAnsi="Times New Roman" w:cs="Times New Roman"/>
          <w:sz w:val="24"/>
          <w:szCs w:val="24"/>
        </w:rPr>
        <w:t xml:space="preserve">5 – </w:t>
      </w:r>
      <w:r w:rsidR="00D26F6C">
        <w:rPr>
          <w:rFonts w:ascii="Times New Roman" w:hAnsi="Times New Roman" w:cs="Times New Roman"/>
          <w:sz w:val="24"/>
          <w:szCs w:val="24"/>
        </w:rPr>
        <w:t>7</w:t>
      </w:r>
      <w:r w:rsidRPr="00026DEF">
        <w:rPr>
          <w:rFonts w:ascii="Times New Roman" w:hAnsi="Times New Roman" w:cs="Times New Roman"/>
          <w:sz w:val="24"/>
          <w:szCs w:val="24"/>
        </w:rPr>
        <w:tab/>
      </w:r>
      <w:r w:rsidRPr="00026DEF">
        <w:rPr>
          <w:rFonts w:ascii="Times New Roman" w:hAnsi="Times New Roman" w:cs="Times New Roman"/>
          <w:sz w:val="24"/>
          <w:szCs w:val="24"/>
        </w:rPr>
        <w:tab/>
        <w:t>: Perekonomian Kurang Berkembang</w:t>
      </w:r>
    </w:p>
    <w:p w:rsidR="000B2772" w:rsidRPr="00026DEF" w:rsidRDefault="00D26F6C" w:rsidP="00F2356F">
      <w:pPr>
        <w:pStyle w:val="ListParagraph"/>
        <w:numPr>
          <w:ilvl w:val="0"/>
          <w:numId w:val="14"/>
        </w:num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8 – 9</w:t>
      </w:r>
      <w:r w:rsidR="000B2772" w:rsidRPr="00026DEF">
        <w:rPr>
          <w:rFonts w:ascii="Times New Roman" w:hAnsi="Times New Roman" w:cs="Times New Roman"/>
          <w:sz w:val="24"/>
          <w:szCs w:val="24"/>
        </w:rPr>
        <w:tab/>
      </w:r>
      <w:r>
        <w:rPr>
          <w:rFonts w:ascii="Times New Roman" w:hAnsi="Times New Roman" w:cs="Times New Roman"/>
          <w:sz w:val="24"/>
          <w:szCs w:val="24"/>
        </w:rPr>
        <w:tab/>
      </w:r>
      <w:r w:rsidR="000B2772" w:rsidRPr="00026DEF">
        <w:rPr>
          <w:rFonts w:ascii="Times New Roman" w:hAnsi="Times New Roman" w:cs="Times New Roman"/>
          <w:sz w:val="24"/>
          <w:szCs w:val="24"/>
        </w:rPr>
        <w:t>: Perekonomian Cukup Berkembang</w:t>
      </w:r>
    </w:p>
    <w:p w:rsidR="000B2772" w:rsidRPr="00026DEF" w:rsidRDefault="000B2772" w:rsidP="00F2356F">
      <w:pPr>
        <w:pStyle w:val="ListParagraph"/>
        <w:numPr>
          <w:ilvl w:val="0"/>
          <w:numId w:val="14"/>
        </w:numPr>
        <w:spacing w:after="0" w:line="360" w:lineRule="auto"/>
        <w:ind w:left="1418"/>
        <w:jc w:val="both"/>
        <w:rPr>
          <w:rFonts w:ascii="Times New Roman" w:hAnsi="Times New Roman" w:cs="Times New Roman"/>
          <w:sz w:val="24"/>
          <w:szCs w:val="24"/>
        </w:rPr>
      </w:pPr>
      <w:r w:rsidRPr="00026DEF">
        <w:rPr>
          <w:rFonts w:ascii="Times New Roman" w:hAnsi="Times New Roman" w:cs="Times New Roman"/>
          <w:sz w:val="24"/>
          <w:szCs w:val="24"/>
        </w:rPr>
        <w:sym w:font="Symbol" w:char="F0B3"/>
      </w:r>
      <w:r w:rsidR="00D26F6C">
        <w:rPr>
          <w:rFonts w:ascii="Times New Roman" w:hAnsi="Times New Roman" w:cs="Times New Roman"/>
          <w:sz w:val="24"/>
          <w:szCs w:val="24"/>
        </w:rPr>
        <w:t xml:space="preserve"> 10</w:t>
      </w:r>
      <w:r w:rsidRPr="00026DEF">
        <w:rPr>
          <w:rFonts w:ascii="Times New Roman" w:hAnsi="Times New Roman" w:cs="Times New Roman"/>
          <w:sz w:val="24"/>
          <w:szCs w:val="24"/>
        </w:rPr>
        <w:tab/>
      </w:r>
      <w:r w:rsidRPr="00026DEF">
        <w:rPr>
          <w:rFonts w:ascii="Times New Roman" w:hAnsi="Times New Roman" w:cs="Times New Roman"/>
          <w:sz w:val="24"/>
          <w:szCs w:val="24"/>
        </w:rPr>
        <w:tab/>
        <w:t>: Perekonomian Berkembang</w:t>
      </w:r>
    </w:p>
    <w:p w:rsidR="000B2772" w:rsidRPr="00026DEF" w:rsidRDefault="000B2772" w:rsidP="000B2772">
      <w:pPr>
        <w:jc w:val="center"/>
        <w:rPr>
          <w:rFonts w:cs="Times New Roman"/>
          <w:b/>
          <w:bCs/>
          <w:szCs w:val="24"/>
        </w:rPr>
      </w:pPr>
    </w:p>
    <w:p w:rsidR="000B2772" w:rsidRPr="00026DEF" w:rsidRDefault="000B2772" w:rsidP="000B2772">
      <w:pPr>
        <w:spacing w:line="360" w:lineRule="auto"/>
        <w:ind w:firstLine="720"/>
        <w:jc w:val="both"/>
        <w:rPr>
          <w:rFonts w:cs="Times New Roman"/>
          <w:bCs/>
          <w:szCs w:val="24"/>
        </w:rPr>
      </w:pPr>
      <w:r w:rsidRPr="00026DEF">
        <w:rPr>
          <w:rFonts w:cs="Times New Roman"/>
          <w:bCs/>
          <w:szCs w:val="24"/>
        </w:rPr>
        <w:t xml:space="preserve">Apabila nilai skor total kecamatan </w:t>
      </w:r>
      <m:oMath>
        <m:r>
          <w:rPr>
            <w:rFonts w:ascii="Cambria Math" w:cs="Times New Roman"/>
            <w:bCs/>
            <w:i/>
            <w:szCs w:val="24"/>
          </w:rPr>
          <w:sym w:font="Symbol" w:char="F0B3"/>
        </m:r>
        <m:r>
          <w:rPr>
            <w:rFonts w:ascii="Cambria Math" w:cs="Times New Roman"/>
            <w:szCs w:val="24"/>
          </w:rPr>
          <m:t xml:space="preserve"> </m:t>
        </m:r>
      </m:oMath>
      <w:r>
        <w:rPr>
          <w:rFonts w:cs="Times New Roman"/>
          <w:bCs/>
          <w:szCs w:val="24"/>
        </w:rPr>
        <w:t>7,7</w:t>
      </w:r>
      <w:r w:rsidRPr="00026DEF">
        <w:rPr>
          <w:rFonts w:cs="Times New Roman"/>
          <w:bCs/>
          <w:szCs w:val="24"/>
        </w:rPr>
        <w:t xml:space="preserve"> maka dapat dikatakan bahwa perekonomian yag terdapat di  kecamatan tersebut berkembang, sedangkan untuk skor </w:t>
      </w:r>
      <w:r>
        <w:rPr>
          <w:rFonts w:cs="Times New Roman"/>
          <w:bCs/>
          <w:szCs w:val="24"/>
        </w:rPr>
        <w:t>6,7-7,7</w:t>
      </w:r>
      <w:r w:rsidRPr="00026DEF">
        <w:rPr>
          <w:rFonts w:cs="Times New Roman"/>
          <w:bCs/>
          <w:szCs w:val="24"/>
        </w:rPr>
        <w:t xml:space="preserve"> dapat dikatakan bahwa perekonomin di kecamatan tersebut cukup berkembang dan  untuk perekonomian di suatu kecamatan kurang berkembang apabila memiliki skor </w:t>
      </w:r>
      <w:r>
        <w:rPr>
          <w:rFonts w:cs="Times New Roman"/>
          <w:bCs/>
          <w:szCs w:val="24"/>
        </w:rPr>
        <w:t>5-6,6</w:t>
      </w:r>
      <w:r w:rsidRPr="00026DEF">
        <w:rPr>
          <w:rFonts w:cs="Times New Roman"/>
          <w:bCs/>
          <w:szCs w:val="24"/>
        </w:rPr>
        <w:t xml:space="preserve">. </w:t>
      </w:r>
    </w:p>
    <w:p w:rsidR="000B2772" w:rsidRDefault="000B2772" w:rsidP="000B2772">
      <w:pPr>
        <w:jc w:val="center"/>
        <w:rPr>
          <w:rFonts w:cs="Times New Roman"/>
          <w:b/>
        </w:rPr>
      </w:pPr>
    </w:p>
    <w:p w:rsidR="000B2772" w:rsidRDefault="00CF1296" w:rsidP="004365B4">
      <w:pPr>
        <w:jc w:val="center"/>
        <w:outlineLvl w:val="0"/>
        <w:rPr>
          <w:rFonts w:cs="Times New Roman"/>
          <w:b/>
        </w:rPr>
      </w:pPr>
      <w:r>
        <w:rPr>
          <w:rFonts w:cs="Times New Roman"/>
          <w:b/>
        </w:rPr>
        <w:t>Tabel IV.11</w:t>
      </w:r>
    </w:p>
    <w:p w:rsidR="000B2772" w:rsidRDefault="000B2772" w:rsidP="000B2772">
      <w:pPr>
        <w:jc w:val="center"/>
        <w:rPr>
          <w:rFonts w:cs="Times New Roman"/>
          <w:b/>
        </w:rPr>
      </w:pPr>
      <w:r>
        <w:rPr>
          <w:rFonts w:cs="Times New Roman"/>
          <w:b/>
        </w:rPr>
        <w:t>Tingkat Perkembangan Perekonomian Perkecamatan</w:t>
      </w:r>
    </w:p>
    <w:p w:rsidR="000B2772" w:rsidRDefault="000B2772" w:rsidP="000B2772">
      <w:pPr>
        <w:jc w:val="center"/>
        <w:rPr>
          <w:rFonts w:cs="Times New Roman"/>
          <w:b/>
        </w:rPr>
      </w:pPr>
      <w:r>
        <w:rPr>
          <w:rFonts w:cs="Times New Roman"/>
          <w:b/>
        </w:rPr>
        <w:t>Kota Ambon</w:t>
      </w:r>
    </w:p>
    <w:tbl>
      <w:tblPr>
        <w:tblStyle w:val="LightGrid1"/>
        <w:tblW w:w="10050" w:type="dxa"/>
        <w:jc w:val="center"/>
        <w:tblLook w:val="04A0"/>
      </w:tblPr>
      <w:tblGrid>
        <w:gridCol w:w="470"/>
        <w:gridCol w:w="1194"/>
        <w:gridCol w:w="1250"/>
        <w:gridCol w:w="827"/>
        <w:gridCol w:w="1359"/>
        <w:gridCol w:w="1169"/>
        <w:gridCol w:w="2265"/>
        <w:gridCol w:w="1516"/>
      </w:tblGrid>
      <w:tr w:rsidR="00D26F6C" w:rsidRPr="00D26F6C" w:rsidTr="00D26F6C">
        <w:trPr>
          <w:cnfStyle w:val="100000000000"/>
          <w:tblHeader/>
          <w:jc w:val="center"/>
        </w:trPr>
        <w:tc>
          <w:tcPr>
            <w:cnfStyle w:val="001000000000"/>
            <w:tcW w:w="471" w:type="dxa"/>
            <w:shd w:val="clear" w:color="auto" w:fill="auto"/>
          </w:tcPr>
          <w:p w:rsidR="000B2772" w:rsidRPr="00D26F6C" w:rsidRDefault="000B2772" w:rsidP="00D26F6C">
            <w:pPr>
              <w:jc w:val="center"/>
              <w:rPr>
                <w:rFonts w:ascii="Times New Roman" w:hAnsi="Times New Roman" w:cs="Times New Roman"/>
                <w:b w:val="0"/>
                <w:sz w:val="20"/>
                <w:szCs w:val="20"/>
              </w:rPr>
            </w:pPr>
            <w:r w:rsidRPr="00D26F6C">
              <w:rPr>
                <w:rFonts w:ascii="Times New Roman" w:hAnsi="Times New Roman" w:cs="Times New Roman"/>
                <w:sz w:val="20"/>
                <w:szCs w:val="20"/>
              </w:rPr>
              <w:t>No</w:t>
            </w:r>
          </w:p>
        </w:tc>
        <w:tc>
          <w:tcPr>
            <w:tcW w:w="1182" w:type="dxa"/>
            <w:shd w:val="clear" w:color="auto" w:fill="auto"/>
          </w:tcPr>
          <w:p w:rsidR="000B2772" w:rsidRPr="00D26F6C" w:rsidRDefault="000B2772" w:rsidP="00D26F6C">
            <w:pPr>
              <w:jc w:val="center"/>
              <w:cnfStyle w:val="100000000000"/>
              <w:rPr>
                <w:rFonts w:ascii="Times New Roman" w:hAnsi="Times New Roman" w:cs="Times New Roman"/>
                <w:b w:val="0"/>
                <w:sz w:val="20"/>
                <w:szCs w:val="20"/>
              </w:rPr>
            </w:pPr>
            <w:r w:rsidRPr="00D26F6C">
              <w:rPr>
                <w:rFonts w:ascii="Times New Roman" w:hAnsi="Times New Roman" w:cs="Times New Roman"/>
                <w:sz w:val="20"/>
                <w:szCs w:val="20"/>
              </w:rPr>
              <w:t>Kecamatan</w:t>
            </w:r>
          </w:p>
        </w:tc>
        <w:tc>
          <w:tcPr>
            <w:tcW w:w="1251" w:type="dxa"/>
            <w:shd w:val="clear" w:color="auto" w:fill="auto"/>
          </w:tcPr>
          <w:p w:rsidR="000B2772" w:rsidRPr="00D26F6C" w:rsidRDefault="000B2772" w:rsidP="00D26F6C">
            <w:pPr>
              <w:jc w:val="center"/>
              <w:cnfStyle w:val="100000000000"/>
              <w:rPr>
                <w:rFonts w:ascii="Times New Roman" w:hAnsi="Times New Roman" w:cs="Times New Roman"/>
                <w:b w:val="0"/>
                <w:sz w:val="20"/>
                <w:szCs w:val="20"/>
              </w:rPr>
            </w:pPr>
            <w:r w:rsidRPr="00D26F6C">
              <w:rPr>
                <w:rFonts w:ascii="Times New Roman" w:hAnsi="Times New Roman" w:cs="Times New Roman"/>
                <w:sz w:val="20"/>
                <w:szCs w:val="20"/>
              </w:rPr>
              <w:t>Pendapatan Perkapita</w:t>
            </w:r>
          </w:p>
        </w:tc>
        <w:tc>
          <w:tcPr>
            <w:tcW w:w="799" w:type="dxa"/>
            <w:shd w:val="clear" w:color="auto" w:fill="auto"/>
          </w:tcPr>
          <w:p w:rsidR="000B2772" w:rsidRPr="00D26F6C" w:rsidRDefault="000B2772" w:rsidP="00D26F6C">
            <w:pPr>
              <w:jc w:val="center"/>
              <w:cnfStyle w:val="100000000000"/>
              <w:rPr>
                <w:rFonts w:ascii="Times New Roman" w:hAnsi="Times New Roman" w:cs="Times New Roman"/>
                <w:b w:val="0"/>
                <w:sz w:val="20"/>
                <w:szCs w:val="20"/>
              </w:rPr>
            </w:pPr>
            <w:r w:rsidRPr="00D26F6C">
              <w:rPr>
                <w:rFonts w:ascii="Times New Roman" w:hAnsi="Times New Roman" w:cs="Times New Roman"/>
                <w:sz w:val="20"/>
                <w:szCs w:val="20"/>
              </w:rPr>
              <w:t xml:space="preserve">LPE </w:t>
            </w:r>
          </w:p>
        </w:tc>
        <w:tc>
          <w:tcPr>
            <w:tcW w:w="1388" w:type="dxa"/>
            <w:shd w:val="clear" w:color="auto" w:fill="auto"/>
          </w:tcPr>
          <w:p w:rsidR="000B2772" w:rsidRPr="00D26F6C" w:rsidRDefault="000B2772" w:rsidP="00D26F6C">
            <w:pPr>
              <w:jc w:val="center"/>
              <w:cnfStyle w:val="100000000000"/>
              <w:rPr>
                <w:rFonts w:ascii="Times New Roman" w:hAnsi="Times New Roman" w:cs="Times New Roman"/>
                <w:b w:val="0"/>
                <w:bCs w:val="0"/>
                <w:sz w:val="20"/>
                <w:szCs w:val="20"/>
              </w:rPr>
            </w:pPr>
            <w:r w:rsidRPr="00D26F6C">
              <w:rPr>
                <w:rFonts w:ascii="Times New Roman" w:hAnsi="Times New Roman" w:cs="Times New Roman"/>
                <w:sz w:val="20"/>
                <w:szCs w:val="20"/>
              </w:rPr>
              <w:t>Distribusi Persentase</w:t>
            </w:r>
          </w:p>
        </w:tc>
        <w:tc>
          <w:tcPr>
            <w:tcW w:w="1191" w:type="dxa"/>
            <w:shd w:val="clear" w:color="auto" w:fill="auto"/>
          </w:tcPr>
          <w:p w:rsidR="000B2772" w:rsidRPr="00D26F6C" w:rsidRDefault="000B2772" w:rsidP="00D26F6C">
            <w:pPr>
              <w:jc w:val="center"/>
              <w:cnfStyle w:val="100000000000"/>
              <w:rPr>
                <w:rFonts w:ascii="Times New Roman" w:hAnsi="Times New Roman" w:cs="Times New Roman"/>
                <w:b w:val="0"/>
                <w:bCs w:val="0"/>
                <w:sz w:val="20"/>
                <w:szCs w:val="20"/>
              </w:rPr>
            </w:pPr>
            <w:r w:rsidRPr="00D26F6C">
              <w:rPr>
                <w:rFonts w:ascii="Times New Roman" w:hAnsi="Times New Roman" w:cs="Times New Roman"/>
                <w:sz w:val="20"/>
                <w:szCs w:val="20"/>
              </w:rPr>
              <w:t>Sektor Potensial</w:t>
            </w:r>
          </w:p>
        </w:tc>
        <w:tc>
          <w:tcPr>
            <w:tcW w:w="2382" w:type="dxa"/>
            <w:shd w:val="clear" w:color="auto" w:fill="auto"/>
          </w:tcPr>
          <w:p w:rsidR="000B2772" w:rsidRPr="00D26F6C" w:rsidRDefault="000B2772" w:rsidP="00D26F6C">
            <w:pPr>
              <w:jc w:val="center"/>
              <w:cnfStyle w:val="100000000000"/>
              <w:rPr>
                <w:rFonts w:ascii="Times New Roman" w:hAnsi="Times New Roman" w:cs="Times New Roman"/>
                <w:b w:val="0"/>
                <w:bCs w:val="0"/>
                <w:sz w:val="20"/>
                <w:szCs w:val="20"/>
              </w:rPr>
            </w:pPr>
            <w:r w:rsidRPr="00D26F6C">
              <w:rPr>
                <w:rFonts w:ascii="Times New Roman" w:hAnsi="Times New Roman" w:cs="Times New Roman"/>
                <w:sz w:val="20"/>
                <w:szCs w:val="20"/>
              </w:rPr>
              <w:t>Kesimpulan</w:t>
            </w:r>
          </w:p>
        </w:tc>
        <w:tc>
          <w:tcPr>
            <w:tcW w:w="1386" w:type="dxa"/>
            <w:shd w:val="clear" w:color="auto" w:fill="auto"/>
          </w:tcPr>
          <w:p w:rsidR="000B2772" w:rsidRPr="00D26F6C" w:rsidRDefault="000B2772" w:rsidP="00D26F6C">
            <w:pPr>
              <w:jc w:val="center"/>
              <w:cnfStyle w:val="100000000000"/>
              <w:rPr>
                <w:rFonts w:ascii="Times New Roman" w:hAnsi="Times New Roman" w:cs="Times New Roman"/>
                <w:b w:val="0"/>
                <w:bCs w:val="0"/>
                <w:sz w:val="20"/>
                <w:szCs w:val="20"/>
              </w:rPr>
            </w:pPr>
            <w:r w:rsidRPr="00D26F6C">
              <w:rPr>
                <w:rFonts w:ascii="Times New Roman" w:hAnsi="Times New Roman" w:cs="Times New Roman"/>
                <w:sz w:val="20"/>
                <w:szCs w:val="20"/>
              </w:rPr>
              <w:t>Tingkat Perkembangan</w:t>
            </w:r>
          </w:p>
        </w:tc>
      </w:tr>
      <w:tr w:rsidR="00D26F6C" w:rsidRPr="00D26F6C" w:rsidTr="00D26F6C">
        <w:trPr>
          <w:cnfStyle w:val="000000100000"/>
          <w:jc w:val="center"/>
        </w:trPr>
        <w:tc>
          <w:tcPr>
            <w:cnfStyle w:val="001000000000"/>
            <w:tcW w:w="471" w:type="dxa"/>
            <w:shd w:val="clear" w:color="auto" w:fill="auto"/>
          </w:tcPr>
          <w:p w:rsidR="000B2772" w:rsidRPr="00D26F6C" w:rsidRDefault="000B2772" w:rsidP="00D26F6C">
            <w:pPr>
              <w:jc w:val="center"/>
              <w:rPr>
                <w:rFonts w:ascii="Times New Roman" w:hAnsi="Times New Roman" w:cs="Times New Roman"/>
                <w:sz w:val="20"/>
                <w:szCs w:val="20"/>
              </w:rPr>
            </w:pPr>
            <w:r w:rsidRPr="00D26F6C">
              <w:rPr>
                <w:rFonts w:ascii="Times New Roman" w:hAnsi="Times New Roman" w:cs="Times New Roman"/>
                <w:sz w:val="20"/>
                <w:szCs w:val="20"/>
              </w:rPr>
              <w:t>1</w:t>
            </w:r>
          </w:p>
        </w:tc>
        <w:tc>
          <w:tcPr>
            <w:tcW w:w="1182" w:type="dxa"/>
            <w:shd w:val="clear" w:color="auto" w:fill="auto"/>
          </w:tcPr>
          <w:p w:rsidR="000B2772" w:rsidRPr="00D26F6C" w:rsidRDefault="000B2772" w:rsidP="00D26F6C">
            <w:pPr>
              <w:cnfStyle w:val="000000100000"/>
              <w:rPr>
                <w:rFonts w:cs="Times New Roman"/>
                <w:sz w:val="20"/>
                <w:szCs w:val="20"/>
              </w:rPr>
            </w:pPr>
            <w:r w:rsidRPr="00D26F6C">
              <w:rPr>
                <w:rFonts w:cs="Times New Roman"/>
                <w:sz w:val="20"/>
                <w:szCs w:val="20"/>
              </w:rPr>
              <w:t>Nusaniwe</w:t>
            </w:r>
          </w:p>
        </w:tc>
        <w:tc>
          <w:tcPr>
            <w:tcW w:w="1251" w:type="dxa"/>
            <w:shd w:val="clear" w:color="auto" w:fill="auto"/>
          </w:tcPr>
          <w:p w:rsidR="000B2772" w:rsidRPr="00D26F6C" w:rsidRDefault="000B2772" w:rsidP="00D26F6C">
            <w:pPr>
              <w:jc w:val="both"/>
              <w:cnfStyle w:val="000000100000"/>
              <w:rPr>
                <w:rFonts w:cs="Times New Roman"/>
                <w:sz w:val="20"/>
                <w:szCs w:val="20"/>
              </w:rPr>
            </w:pPr>
            <w:r w:rsidRPr="00D26F6C">
              <w:rPr>
                <w:rFonts w:cs="Times New Roman"/>
                <w:sz w:val="20"/>
                <w:szCs w:val="20"/>
              </w:rPr>
              <w:t>Pendapatan perkapita Sedang dengan Skor 2</w:t>
            </w:r>
          </w:p>
        </w:tc>
        <w:tc>
          <w:tcPr>
            <w:tcW w:w="799" w:type="dxa"/>
            <w:shd w:val="clear" w:color="auto" w:fill="auto"/>
          </w:tcPr>
          <w:p w:rsidR="000B2772" w:rsidRPr="00D26F6C" w:rsidRDefault="000B2772" w:rsidP="00D26F6C">
            <w:pPr>
              <w:jc w:val="both"/>
              <w:cnfStyle w:val="000000100000"/>
              <w:rPr>
                <w:rFonts w:cs="Times New Roman"/>
                <w:sz w:val="20"/>
                <w:szCs w:val="20"/>
              </w:rPr>
            </w:pPr>
            <w:r w:rsidRPr="00D26F6C">
              <w:rPr>
                <w:rFonts w:cs="Times New Roman"/>
                <w:sz w:val="20"/>
                <w:szCs w:val="20"/>
              </w:rPr>
              <w:t>LPE Tinggi</w:t>
            </w:r>
          </w:p>
          <w:p w:rsidR="000B2772" w:rsidRPr="00D26F6C" w:rsidRDefault="000B2772" w:rsidP="00D26F6C">
            <w:pPr>
              <w:jc w:val="both"/>
              <w:cnfStyle w:val="000000100000"/>
              <w:rPr>
                <w:rFonts w:cs="Times New Roman"/>
                <w:sz w:val="20"/>
                <w:szCs w:val="20"/>
              </w:rPr>
            </w:pPr>
            <w:r w:rsidRPr="00D26F6C">
              <w:rPr>
                <w:rFonts w:cs="Times New Roman"/>
                <w:sz w:val="20"/>
                <w:szCs w:val="20"/>
              </w:rPr>
              <w:t>dengan Skor 3</w:t>
            </w:r>
          </w:p>
        </w:tc>
        <w:tc>
          <w:tcPr>
            <w:tcW w:w="1388" w:type="dxa"/>
            <w:shd w:val="clear" w:color="auto" w:fill="auto"/>
          </w:tcPr>
          <w:p w:rsidR="000B2772" w:rsidRPr="00D26F6C" w:rsidRDefault="000B2772" w:rsidP="00D26F6C">
            <w:pPr>
              <w:jc w:val="both"/>
              <w:cnfStyle w:val="000000100000"/>
              <w:rPr>
                <w:rFonts w:eastAsia="Times New Roman" w:cs="Times New Roman"/>
                <w:sz w:val="20"/>
                <w:szCs w:val="20"/>
              </w:rPr>
            </w:pPr>
            <w:r w:rsidRPr="00D26F6C">
              <w:rPr>
                <w:rFonts w:eastAsia="Times New Roman" w:cs="Times New Roman"/>
                <w:sz w:val="20"/>
                <w:szCs w:val="20"/>
              </w:rPr>
              <w:t xml:space="preserve">Pesentase kontribusi PDRB Sedang, Skor 2 </w:t>
            </w:r>
          </w:p>
          <w:p w:rsidR="000B2772" w:rsidRPr="00D26F6C" w:rsidRDefault="000B2772" w:rsidP="00D26F6C">
            <w:pPr>
              <w:jc w:val="both"/>
              <w:cnfStyle w:val="000000100000"/>
              <w:rPr>
                <w:rFonts w:cs="Times New Roman"/>
                <w:b/>
                <w:bCs/>
                <w:sz w:val="20"/>
                <w:szCs w:val="20"/>
              </w:rPr>
            </w:pPr>
          </w:p>
        </w:tc>
        <w:tc>
          <w:tcPr>
            <w:tcW w:w="1191" w:type="dxa"/>
            <w:shd w:val="clear" w:color="auto" w:fill="auto"/>
          </w:tcPr>
          <w:p w:rsidR="000B2772" w:rsidRPr="00D26F6C" w:rsidRDefault="000B2772" w:rsidP="00D26F6C">
            <w:pPr>
              <w:jc w:val="both"/>
              <w:cnfStyle w:val="000000100000"/>
              <w:rPr>
                <w:rFonts w:eastAsia="Times New Roman" w:cs="Times New Roman"/>
                <w:sz w:val="20"/>
                <w:szCs w:val="20"/>
              </w:rPr>
            </w:pPr>
            <w:r w:rsidRPr="00D26F6C">
              <w:rPr>
                <w:rFonts w:eastAsia="Times New Roman" w:cs="Times New Roman"/>
                <w:sz w:val="20"/>
                <w:szCs w:val="20"/>
              </w:rPr>
              <w:t>Sektor potensial tergolog tinggi, Skor 3</w:t>
            </w:r>
          </w:p>
        </w:tc>
        <w:tc>
          <w:tcPr>
            <w:tcW w:w="2382" w:type="dxa"/>
            <w:shd w:val="clear" w:color="auto" w:fill="auto"/>
          </w:tcPr>
          <w:p w:rsidR="000B2772" w:rsidRPr="00D26F6C" w:rsidRDefault="000B2772" w:rsidP="00D26F6C">
            <w:pPr>
              <w:jc w:val="both"/>
              <w:cnfStyle w:val="000000100000"/>
              <w:rPr>
                <w:rFonts w:cs="Times New Roman"/>
                <w:b/>
                <w:bCs/>
                <w:sz w:val="20"/>
                <w:szCs w:val="20"/>
              </w:rPr>
            </w:pPr>
            <w:r w:rsidRPr="00D26F6C">
              <w:rPr>
                <w:rFonts w:eastAsia="Times New Roman" w:cs="Times New Roman"/>
                <w:sz w:val="20"/>
                <w:szCs w:val="20"/>
              </w:rPr>
              <w:t xml:space="preserve">Menunjukkan tingkat pendapatan perkapita yang relatif sedang  dengan LPE tinggi, kontribusi terhadap persentase PDRB tergolong sedang dengan sektor potensial yang tinggi,  </w:t>
            </w:r>
            <w:r w:rsidRPr="00D26F6C">
              <w:rPr>
                <w:rFonts w:eastAsia="Times New Roman" w:cs="Times New Roman"/>
                <w:b/>
                <w:bCs/>
                <w:i/>
                <w:iCs/>
                <w:sz w:val="20"/>
                <w:szCs w:val="20"/>
              </w:rPr>
              <w:t>Skor total 10</w:t>
            </w:r>
          </w:p>
        </w:tc>
        <w:tc>
          <w:tcPr>
            <w:tcW w:w="1386" w:type="dxa"/>
            <w:shd w:val="clear" w:color="auto" w:fill="auto"/>
          </w:tcPr>
          <w:p w:rsidR="000B2772" w:rsidRPr="00D26F6C" w:rsidRDefault="000B2772" w:rsidP="000B2772">
            <w:pPr>
              <w:cnfStyle w:val="000000100000"/>
              <w:rPr>
                <w:rFonts w:cs="Times New Roman"/>
                <w:b/>
                <w:bCs/>
                <w:sz w:val="20"/>
                <w:szCs w:val="20"/>
              </w:rPr>
            </w:pPr>
            <w:r w:rsidRPr="00D26F6C">
              <w:rPr>
                <w:rFonts w:cs="Times New Roman"/>
                <w:sz w:val="20"/>
                <w:szCs w:val="20"/>
              </w:rPr>
              <w:t>Perekonomian Berkembang</w:t>
            </w:r>
          </w:p>
        </w:tc>
      </w:tr>
      <w:tr w:rsidR="00D26F6C" w:rsidRPr="00D26F6C" w:rsidTr="00D26F6C">
        <w:trPr>
          <w:cnfStyle w:val="000000010000"/>
          <w:jc w:val="center"/>
        </w:trPr>
        <w:tc>
          <w:tcPr>
            <w:cnfStyle w:val="001000000000"/>
            <w:tcW w:w="471" w:type="dxa"/>
            <w:shd w:val="clear" w:color="auto" w:fill="auto"/>
          </w:tcPr>
          <w:p w:rsidR="000B2772" w:rsidRPr="00D26F6C" w:rsidRDefault="000B2772" w:rsidP="00D26F6C">
            <w:pPr>
              <w:jc w:val="center"/>
              <w:rPr>
                <w:rFonts w:ascii="Times New Roman" w:hAnsi="Times New Roman" w:cs="Times New Roman"/>
                <w:sz w:val="20"/>
                <w:szCs w:val="20"/>
              </w:rPr>
            </w:pPr>
            <w:r w:rsidRPr="00D26F6C">
              <w:rPr>
                <w:rFonts w:ascii="Times New Roman" w:hAnsi="Times New Roman" w:cs="Times New Roman"/>
                <w:sz w:val="20"/>
                <w:szCs w:val="20"/>
              </w:rPr>
              <w:t>2</w:t>
            </w:r>
          </w:p>
        </w:tc>
        <w:tc>
          <w:tcPr>
            <w:tcW w:w="1182" w:type="dxa"/>
            <w:shd w:val="clear" w:color="auto" w:fill="auto"/>
          </w:tcPr>
          <w:p w:rsidR="000B2772" w:rsidRPr="00D26F6C" w:rsidRDefault="000B2772" w:rsidP="00D26F6C">
            <w:pPr>
              <w:cnfStyle w:val="000000010000"/>
              <w:rPr>
                <w:rFonts w:cs="Times New Roman"/>
                <w:sz w:val="20"/>
                <w:szCs w:val="20"/>
              </w:rPr>
            </w:pPr>
            <w:r w:rsidRPr="00D26F6C">
              <w:rPr>
                <w:rFonts w:cs="Times New Roman"/>
                <w:sz w:val="20"/>
                <w:szCs w:val="20"/>
              </w:rPr>
              <w:t>Sirimau</w:t>
            </w:r>
          </w:p>
        </w:tc>
        <w:tc>
          <w:tcPr>
            <w:tcW w:w="1251" w:type="dxa"/>
            <w:shd w:val="clear" w:color="auto" w:fill="auto"/>
          </w:tcPr>
          <w:p w:rsidR="000B2772" w:rsidRPr="00D26F6C" w:rsidRDefault="000B2772" w:rsidP="00D26F6C">
            <w:pPr>
              <w:jc w:val="both"/>
              <w:cnfStyle w:val="000000010000"/>
              <w:rPr>
                <w:rFonts w:cs="Times New Roman"/>
                <w:sz w:val="20"/>
                <w:szCs w:val="20"/>
              </w:rPr>
            </w:pPr>
            <w:r w:rsidRPr="00D26F6C">
              <w:rPr>
                <w:rFonts w:cs="Times New Roman"/>
                <w:sz w:val="20"/>
                <w:szCs w:val="20"/>
              </w:rPr>
              <w:t xml:space="preserve">Pendapatan perkapita Tinggi </w:t>
            </w:r>
            <w:r w:rsidR="00444E47">
              <w:rPr>
                <w:rFonts w:cs="Times New Roman"/>
                <w:noProof/>
                <w:sz w:val="20"/>
                <w:szCs w:val="20"/>
              </w:rPr>
              <w:lastRenderedPageBreak/>
              <w:pict>
                <v:shape id="_x0000_s1239" type="#_x0000_t202" style="position:absolute;left:0;text-align:left;margin-left:-89.75pt;margin-top:-55.95pt;width:133.1pt;height:20.95pt;z-index:251748864;mso-position-horizontal-relative:text;mso-position-vertical-relative:text" filled="f" stroked="f">
                  <v:textbox>
                    <w:txbxContent>
                      <w:p w:rsidR="005F4954" w:rsidRPr="000836C3" w:rsidRDefault="005F4954">
                        <w:pPr>
                          <w:cnfStyle w:val="000000010000"/>
                          <w:rPr>
                            <w:i/>
                            <w:sz w:val="20"/>
                          </w:rPr>
                        </w:pPr>
                        <w:r w:rsidRPr="000836C3">
                          <w:rPr>
                            <w:i/>
                            <w:sz w:val="20"/>
                          </w:rPr>
                          <w:t>Lanjutan Tabel IV.9 …</w:t>
                        </w:r>
                      </w:p>
                    </w:txbxContent>
                  </v:textbox>
                </v:shape>
              </w:pict>
            </w:r>
            <w:r w:rsidRPr="00D26F6C">
              <w:rPr>
                <w:rFonts w:cs="Times New Roman"/>
                <w:sz w:val="20"/>
                <w:szCs w:val="20"/>
              </w:rPr>
              <w:t>dengan Skor 3</w:t>
            </w:r>
          </w:p>
        </w:tc>
        <w:tc>
          <w:tcPr>
            <w:tcW w:w="799" w:type="dxa"/>
            <w:shd w:val="clear" w:color="auto" w:fill="auto"/>
          </w:tcPr>
          <w:p w:rsidR="000B2772" w:rsidRPr="00D26F6C" w:rsidRDefault="000B2772" w:rsidP="00D26F6C">
            <w:pPr>
              <w:jc w:val="both"/>
              <w:cnfStyle w:val="000000010000"/>
              <w:rPr>
                <w:rFonts w:cs="Times New Roman"/>
                <w:sz w:val="20"/>
                <w:szCs w:val="20"/>
              </w:rPr>
            </w:pPr>
            <w:r w:rsidRPr="00D26F6C">
              <w:rPr>
                <w:rFonts w:cs="Times New Roman"/>
                <w:sz w:val="20"/>
                <w:szCs w:val="20"/>
              </w:rPr>
              <w:lastRenderedPageBreak/>
              <w:t>LPE Tinggi</w:t>
            </w:r>
          </w:p>
          <w:p w:rsidR="000B2772" w:rsidRPr="00D26F6C" w:rsidRDefault="000B2772" w:rsidP="00D26F6C">
            <w:pPr>
              <w:jc w:val="both"/>
              <w:cnfStyle w:val="000000010000"/>
              <w:rPr>
                <w:rFonts w:cs="Times New Roman"/>
                <w:sz w:val="20"/>
                <w:szCs w:val="20"/>
              </w:rPr>
            </w:pPr>
            <w:r w:rsidRPr="00D26F6C">
              <w:rPr>
                <w:rFonts w:cs="Times New Roman"/>
                <w:sz w:val="20"/>
                <w:szCs w:val="20"/>
              </w:rPr>
              <w:t xml:space="preserve">dengan </w:t>
            </w:r>
            <w:r w:rsidRPr="00D26F6C">
              <w:rPr>
                <w:rFonts w:cs="Times New Roman"/>
                <w:sz w:val="20"/>
                <w:szCs w:val="20"/>
              </w:rPr>
              <w:lastRenderedPageBreak/>
              <w:t>Skor 3</w:t>
            </w:r>
          </w:p>
        </w:tc>
        <w:tc>
          <w:tcPr>
            <w:tcW w:w="1388" w:type="dxa"/>
            <w:shd w:val="clear" w:color="auto" w:fill="auto"/>
          </w:tcPr>
          <w:p w:rsidR="000B2772" w:rsidRPr="00D26F6C" w:rsidRDefault="000B2772" w:rsidP="00D26F6C">
            <w:pPr>
              <w:jc w:val="both"/>
              <w:cnfStyle w:val="000000010000"/>
              <w:rPr>
                <w:rFonts w:eastAsia="Times New Roman" w:cs="Times New Roman"/>
                <w:sz w:val="20"/>
                <w:szCs w:val="20"/>
              </w:rPr>
            </w:pPr>
            <w:r w:rsidRPr="00D26F6C">
              <w:rPr>
                <w:rFonts w:eastAsia="Times New Roman" w:cs="Times New Roman"/>
                <w:sz w:val="20"/>
                <w:szCs w:val="20"/>
              </w:rPr>
              <w:lastRenderedPageBreak/>
              <w:t xml:space="preserve">Pesentase kontribusi PDRB </w:t>
            </w:r>
            <w:r w:rsidRPr="00D26F6C">
              <w:rPr>
                <w:rFonts w:eastAsia="Times New Roman" w:cs="Times New Roman"/>
                <w:sz w:val="20"/>
                <w:szCs w:val="20"/>
              </w:rPr>
              <w:lastRenderedPageBreak/>
              <w:t xml:space="preserve">Rendah, Skor 1 </w:t>
            </w:r>
          </w:p>
        </w:tc>
        <w:tc>
          <w:tcPr>
            <w:tcW w:w="1191" w:type="dxa"/>
            <w:shd w:val="clear" w:color="auto" w:fill="auto"/>
          </w:tcPr>
          <w:p w:rsidR="000B2772" w:rsidRPr="00D26F6C" w:rsidRDefault="000B2772" w:rsidP="00D26F6C">
            <w:pPr>
              <w:jc w:val="both"/>
              <w:cnfStyle w:val="000000010000"/>
              <w:rPr>
                <w:rFonts w:eastAsia="Times New Roman" w:cs="Times New Roman"/>
                <w:sz w:val="20"/>
                <w:szCs w:val="20"/>
              </w:rPr>
            </w:pPr>
            <w:r w:rsidRPr="00D26F6C">
              <w:rPr>
                <w:rFonts w:eastAsia="Times New Roman" w:cs="Times New Roman"/>
                <w:sz w:val="20"/>
                <w:szCs w:val="20"/>
              </w:rPr>
              <w:lastRenderedPageBreak/>
              <w:t xml:space="preserve">Sektor potensial tergolog </w:t>
            </w:r>
            <w:r w:rsidRPr="00D26F6C">
              <w:rPr>
                <w:rFonts w:eastAsia="Times New Roman" w:cs="Times New Roman"/>
                <w:sz w:val="20"/>
                <w:szCs w:val="20"/>
              </w:rPr>
              <w:lastRenderedPageBreak/>
              <w:t>Sedang, Skor 2</w:t>
            </w:r>
          </w:p>
        </w:tc>
        <w:tc>
          <w:tcPr>
            <w:tcW w:w="2382" w:type="dxa"/>
            <w:shd w:val="clear" w:color="auto" w:fill="auto"/>
          </w:tcPr>
          <w:p w:rsidR="000B2772" w:rsidRPr="00D26F6C" w:rsidRDefault="000B2772" w:rsidP="00D26F6C">
            <w:pPr>
              <w:jc w:val="both"/>
              <w:cnfStyle w:val="000000010000"/>
              <w:rPr>
                <w:rFonts w:cs="Times New Roman"/>
                <w:b/>
                <w:bCs/>
                <w:sz w:val="20"/>
                <w:szCs w:val="20"/>
              </w:rPr>
            </w:pPr>
            <w:r w:rsidRPr="00D26F6C">
              <w:rPr>
                <w:rFonts w:eastAsia="Times New Roman" w:cs="Times New Roman"/>
                <w:sz w:val="20"/>
                <w:szCs w:val="20"/>
              </w:rPr>
              <w:lastRenderedPageBreak/>
              <w:t xml:space="preserve">Menunjukkan tingkat pendapatan perkapita yang tinggi  dengan LPE </w:t>
            </w:r>
            <w:r w:rsidRPr="00D26F6C">
              <w:rPr>
                <w:rFonts w:eastAsia="Times New Roman" w:cs="Times New Roman"/>
                <w:sz w:val="20"/>
                <w:szCs w:val="20"/>
              </w:rPr>
              <w:lastRenderedPageBreak/>
              <w:t xml:space="preserve">tinggi, kontribusi terhadap persentase PDRB tergolong rendah dengan sektor potensial yang sedang,  </w:t>
            </w:r>
            <w:r w:rsidRPr="00D26F6C">
              <w:rPr>
                <w:rFonts w:eastAsia="Times New Roman" w:cs="Times New Roman"/>
                <w:b/>
                <w:bCs/>
                <w:i/>
                <w:iCs/>
                <w:sz w:val="20"/>
                <w:szCs w:val="20"/>
              </w:rPr>
              <w:t>Skor total 9</w:t>
            </w:r>
          </w:p>
        </w:tc>
        <w:tc>
          <w:tcPr>
            <w:tcW w:w="1386" w:type="dxa"/>
            <w:shd w:val="clear" w:color="auto" w:fill="auto"/>
          </w:tcPr>
          <w:p w:rsidR="000B2772" w:rsidRPr="00D26F6C" w:rsidRDefault="000B2772" w:rsidP="000B2772">
            <w:pPr>
              <w:cnfStyle w:val="000000010000"/>
              <w:rPr>
                <w:rFonts w:cs="Times New Roman"/>
                <w:b/>
                <w:bCs/>
                <w:sz w:val="20"/>
                <w:szCs w:val="20"/>
              </w:rPr>
            </w:pPr>
            <w:r w:rsidRPr="00D26F6C">
              <w:rPr>
                <w:rFonts w:cs="Times New Roman"/>
                <w:sz w:val="20"/>
                <w:szCs w:val="20"/>
              </w:rPr>
              <w:lastRenderedPageBreak/>
              <w:t xml:space="preserve">Perekonomian </w:t>
            </w:r>
            <w:r w:rsidR="00D26F6C" w:rsidRPr="00D26F6C">
              <w:rPr>
                <w:rFonts w:cs="Times New Roman"/>
                <w:sz w:val="20"/>
                <w:szCs w:val="20"/>
              </w:rPr>
              <w:t xml:space="preserve">Cukup </w:t>
            </w:r>
            <w:r w:rsidRPr="00D26F6C">
              <w:rPr>
                <w:rFonts w:cs="Times New Roman"/>
                <w:sz w:val="20"/>
                <w:szCs w:val="20"/>
              </w:rPr>
              <w:t>Berkembang</w:t>
            </w:r>
          </w:p>
        </w:tc>
      </w:tr>
      <w:tr w:rsidR="00D26F6C" w:rsidRPr="00D26F6C" w:rsidTr="00D26F6C">
        <w:trPr>
          <w:cnfStyle w:val="000000100000"/>
          <w:jc w:val="center"/>
        </w:trPr>
        <w:tc>
          <w:tcPr>
            <w:cnfStyle w:val="001000000000"/>
            <w:tcW w:w="471" w:type="dxa"/>
            <w:shd w:val="clear" w:color="auto" w:fill="auto"/>
          </w:tcPr>
          <w:p w:rsidR="000B2772" w:rsidRPr="00D26F6C" w:rsidRDefault="000B2772" w:rsidP="00D26F6C">
            <w:pPr>
              <w:jc w:val="center"/>
              <w:rPr>
                <w:rFonts w:ascii="Times New Roman" w:hAnsi="Times New Roman" w:cs="Times New Roman"/>
                <w:sz w:val="20"/>
                <w:szCs w:val="20"/>
              </w:rPr>
            </w:pPr>
            <w:r w:rsidRPr="00D26F6C">
              <w:rPr>
                <w:rFonts w:ascii="Times New Roman" w:hAnsi="Times New Roman" w:cs="Times New Roman"/>
                <w:sz w:val="20"/>
                <w:szCs w:val="20"/>
              </w:rPr>
              <w:lastRenderedPageBreak/>
              <w:t>3</w:t>
            </w:r>
          </w:p>
        </w:tc>
        <w:tc>
          <w:tcPr>
            <w:tcW w:w="1182" w:type="dxa"/>
            <w:shd w:val="clear" w:color="auto" w:fill="auto"/>
          </w:tcPr>
          <w:p w:rsidR="000B2772" w:rsidRPr="00D26F6C" w:rsidRDefault="000B2772" w:rsidP="00D26F6C">
            <w:pPr>
              <w:cnfStyle w:val="000000100000"/>
              <w:rPr>
                <w:rFonts w:cs="Times New Roman"/>
                <w:sz w:val="20"/>
                <w:szCs w:val="20"/>
              </w:rPr>
            </w:pPr>
            <w:r w:rsidRPr="00D26F6C">
              <w:rPr>
                <w:rFonts w:cs="Times New Roman"/>
                <w:sz w:val="20"/>
                <w:szCs w:val="20"/>
              </w:rPr>
              <w:t>Teluk Ambon Baguala</w:t>
            </w:r>
          </w:p>
        </w:tc>
        <w:tc>
          <w:tcPr>
            <w:tcW w:w="1251" w:type="dxa"/>
            <w:shd w:val="clear" w:color="auto" w:fill="auto"/>
          </w:tcPr>
          <w:p w:rsidR="000B2772" w:rsidRPr="00D26F6C" w:rsidRDefault="000B2772" w:rsidP="00D26F6C">
            <w:pPr>
              <w:jc w:val="both"/>
              <w:cnfStyle w:val="000000100000"/>
              <w:rPr>
                <w:rFonts w:cs="Times New Roman"/>
                <w:sz w:val="20"/>
                <w:szCs w:val="20"/>
              </w:rPr>
            </w:pPr>
            <w:r w:rsidRPr="00D26F6C">
              <w:rPr>
                <w:rFonts w:cs="Times New Roman"/>
                <w:sz w:val="20"/>
                <w:szCs w:val="20"/>
              </w:rPr>
              <w:t>Pendapatan perkapita Rendah dengan Skor 1</w:t>
            </w:r>
          </w:p>
        </w:tc>
        <w:tc>
          <w:tcPr>
            <w:tcW w:w="799" w:type="dxa"/>
            <w:shd w:val="clear" w:color="auto" w:fill="auto"/>
          </w:tcPr>
          <w:p w:rsidR="000B2772" w:rsidRPr="00D26F6C" w:rsidRDefault="000B2772" w:rsidP="00D26F6C">
            <w:pPr>
              <w:jc w:val="both"/>
              <w:cnfStyle w:val="000000100000"/>
              <w:rPr>
                <w:rFonts w:cs="Times New Roman"/>
                <w:sz w:val="20"/>
                <w:szCs w:val="20"/>
              </w:rPr>
            </w:pPr>
            <w:r w:rsidRPr="00D26F6C">
              <w:rPr>
                <w:rFonts w:cs="Times New Roman"/>
                <w:sz w:val="20"/>
                <w:szCs w:val="20"/>
              </w:rPr>
              <w:t>LPE Rendah dengan Skor 1</w:t>
            </w:r>
          </w:p>
        </w:tc>
        <w:tc>
          <w:tcPr>
            <w:tcW w:w="1388" w:type="dxa"/>
            <w:shd w:val="clear" w:color="auto" w:fill="auto"/>
          </w:tcPr>
          <w:p w:rsidR="000B2772" w:rsidRPr="00D26F6C" w:rsidRDefault="000B2772" w:rsidP="00D26F6C">
            <w:pPr>
              <w:jc w:val="both"/>
              <w:cnfStyle w:val="000000100000"/>
              <w:rPr>
                <w:rFonts w:eastAsia="Times New Roman" w:cs="Times New Roman"/>
                <w:sz w:val="20"/>
                <w:szCs w:val="20"/>
              </w:rPr>
            </w:pPr>
            <w:r w:rsidRPr="00D26F6C">
              <w:rPr>
                <w:rFonts w:eastAsia="Times New Roman" w:cs="Times New Roman"/>
                <w:sz w:val="20"/>
                <w:szCs w:val="20"/>
              </w:rPr>
              <w:t>Pesentase kontribusi PDRB Tinggi, Skor 3</w:t>
            </w:r>
          </w:p>
        </w:tc>
        <w:tc>
          <w:tcPr>
            <w:tcW w:w="1191" w:type="dxa"/>
            <w:shd w:val="clear" w:color="auto" w:fill="auto"/>
          </w:tcPr>
          <w:p w:rsidR="000B2772" w:rsidRPr="00D26F6C" w:rsidRDefault="000B2772" w:rsidP="00D26F6C">
            <w:pPr>
              <w:jc w:val="both"/>
              <w:cnfStyle w:val="000000100000"/>
              <w:rPr>
                <w:rFonts w:eastAsia="Times New Roman" w:cs="Times New Roman"/>
                <w:sz w:val="20"/>
                <w:szCs w:val="20"/>
              </w:rPr>
            </w:pPr>
            <w:r w:rsidRPr="00D26F6C">
              <w:rPr>
                <w:rFonts w:eastAsia="Times New Roman" w:cs="Times New Roman"/>
                <w:sz w:val="20"/>
                <w:szCs w:val="20"/>
              </w:rPr>
              <w:t>Sektor potensial tergolog Rendah, Skor 1</w:t>
            </w:r>
          </w:p>
        </w:tc>
        <w:tc>
          <w:tcPr>
            <w:tcW w:w="2382" w:type="dxa"/>
            <w:shd w:val="clear" w:color="auto" w:fill="auto"/>
          </w:tcPr>
          <w:p w:rsidR="000B2772" w:rsidRPr="00D26F6C" w:rsidRDefault="000B2772" w:rsidP="00D26F6C">
            <w:pPr>
              <w:jc w:val="both"/>
              <w:cnfStyle w:val="000000100000"/>
              <w:rPr>
                <w:rFonts w:cs="Times New Roman"/>
                <w:b/>
                <w:bCs/>
                <w:sz w:val="20"/>
                <w:szCs w:val="20"/>
              </w:rPr>
            </w:pPr>
            <w:r w:rsidRPr="00D26F6C">
              <w:rPr>
                <w:rFonts w:eastAsia="Times New Roman" w:cs="Times New Roman"/>
                <w:sz w:val="20"/>
                <w:szCs w:val="20"/>
              </w:rPr>
              <w:t xml:space="preserve">Menunjukkan tingkat pendapatan perkapita yang relatif rendah  dengan LPE rendah, kontribusi terhadap persentase PDRB tergolong tinggi dengan sektor potensial yang rendah,  </w:t>
            </w:r>
            <w:r w:rsidRPr="00D26F6C">
              <w:rPr>
                <w:rFonts w:eastAsia="Times New Roman" w:cs="Times New Roman"/>
                <w:b/>
                <w:bCs/>
                <w:i/>
                <w:iCs/>
                <w:sz w:val="20"/>
                <w:szCs w:val="20"/>
              </w:rPr>
              <w:t>Skor total 6</w:t>
            </w:r>
          </w:p>
        </w:tc>
        <w:tc>
          <w:tcPr>
            <w:tcW w:w="1386" w:type="dxa"/>
            <w:shd w:val="clear" w:color="auto" w:fill="auto"/>
          </w:tcPr>
          <w:p w:rsidR="000B2772" w:rsidRPr="00D26F6C" w:rsidRDefault="000B2772" w:rsidP="000B2772">
            <w:pPr>
              <w:cnfStyle w:val="000000100000"/>
              <w:rPr>
                <w:rFonts w:cs="Times New Roman"/>
                <w:b/>
                <w:bCs/>
                <w:sz w:val="20"/>
                <w:szCs w:val="20"/>
              </w:rPr>
            </w:pPr>
            <w:r w:rsidRPr="00D26F6C">
              <w:rPr>
                <w:rFonts w:cs="Times New Roman"/>
                <w:sz w:val="20"/>
                <w:szCs w:val="20"/>
              </w:rPr>
              <w:t>Perekonomian Kurang Berkembang</w:t>
            </w:r>
          </w:p>
        </w:tc>
      </w:tr>
      <w:tr w:rsidR="00D26F6C" w:rsidRPr="00D26F6C" w:rsidTr="00D26F6C">
        <w:trPr>
          <w:cnfStyle w:val="000000010000"/>
          <w:jc w:val="center"/>
        </w:trPr>
        <w:tc>
          <w:tcPr>
            <w:cnfStyle w:val="001000000000"/>
            <w:tcW w:w="471" w:type="dxa"/>
            <w:shd w:val="clear" w:color="auto" w:fill="auto"/>
          </w:tcPr>
          <w:p w:rsidR="000B2772" w:rsidRPr="00D26F6C" w:rsidRDefault="000B2772" w:rsidP="00D26F6C">
            <w:pPr>
              <w:jc w:val="center"/>
              <w:rPr>
                <w:rFonts w:ascii="Times New Roman" w:hAnsi="Times New Roman" w:cs="Times New Roman"/>
                <w:sz w:val="20"/>
                <w:szCs w:val="20"/>
              </w:rPr>
            </w:pPr>
            <w:r w:rsidRPr="00D26F6C">
              <w:rPr>
                <w:rFonts w:ascii="Times New Roman" w:hAnsi="Times New Roman" w:cs="Times New Roman"/>
                <w:sz w:val="20"/>
                <w:szCs w:val="20"/>
              </w:rPr>
              <w:t>4</w:t>
            </w:r>
          </w:p>
        </w:tc>
        <w:tc>
          <w:tcPr>
            <w:tcW w:w="1182" w:type="dxa"/>
            <w:shd w:val="clear" w:color="auto" w:fill="auto"/>
          </w:tcPr>
          <w:p w:rsidR="000B2772" w:rsidRPr="00D26F6C" w:rsidRDefault="000B2772" w:rsidP="00D26F6C">
            <w:pPr>
              <w:cnfStyle w:val="000000010000"/>
              <w:rPr>
                <w:rFonts w:cs="Times New Roman"/>
                <w:sz w:val="20"/>
                <w:szCs w:val="20"/>
              </w:rPr>
            </w:pPr>
            <w:r w:rsidRPr="00D26F6C">
              <w:rPr>
                <w:rFonts w:cs="Times New Roman"/>
                <w:sz w:val="20"/>
                <w:szCs w:val="20"/>
              </w:rPr>
              <w:t>Teluk Ambon</w:t>
            </w:r>
          </w:p>
        </w:tc>
        <w:tc>
          <w:tcPr>
            <w:tcW w:w="1251" w:type="dxa"/>
            <w:shd w:val="clear" w:color="auto" w:fill="auto"/>
          </w:tcPr>
          <w:p w:rsidR="000B2772" w:rsidRPr="00D26F6C" w:rsidRDefault="000B2772" w:rsidP="00D26F6C">
            <w:pPr>
              <w:jc w:val="both"/>
              <w:cnfStyle w:val="000000010000"/>
              <w:rPr>
                <w:rFonts w:cs="Times New Roman"/>
                <w:sz w:val="20"/>
                <w:szCs w:val="20"/>
              </w:rPr>
            </w:pPr>
            <w:r w:rsidRPr="00D26F6C">
              <w:rPr>
                <w:rFonts w:cs="Times New Roman"/>
                <w:sz w:val="20"/>
                <w:szCs w:val="20"/>
              </w:rPr>
              <w:t>Pendapatan perkapita Tinggi dengan Skor 3</w:t>
            </w:r>
          </w:p>
        </w:tc>
        <w:tc>
          <w:tcPr>
            <w:tcW w:w="799" w:type="dxa"/>
            <w:shd w:val="clear" w:color="auto" w:fill="auto"/>
          </w:tcPr>
          <w:p w:rsidR="000B2772" w:rsidRPr="00D26F6C" w:rsidRDefault="000B2772" w:rsidP="00D26F6C">
            <w:pPr>
              <w:jc w:val="both"/>
              <w:cnfStyle w:val="000000010000"/>
              <w:rPr>
                <w:rFonts w:cs="Times New Roman"/>
                <w:sz w:val="20"/>
                <w:szCs w:val="20"/>
              </w:rPr>
            </w:pPr>
            <w:r w:rsidRPr="00D26F6C">
              <w:rPr>
                <w:rFonts w:cs="Times New Roman"/>
                <w:sz w:val="20"/>
                <w:szCs w:val="20"/>
              </w:rPr>
              <w:t>LPE Rendah dengan Skor 1</w:t>
            </w:r>
          </w:p>
        </w:tc>
        <w:tc>
          <w:tcPr>
            <w:tcW w:w="1388" w:type="dxa"/>
            <w:shd w:val="clear" w:color="auto" w:fill="auto"/>
          </w:tcPr>
          <w:p w:rsidR="000B2772" w:rsidRPr="00D26F6C" w:rsidRDefault="000B2772" w:rsidP="00D26F6C">
            <w:pPr>
              <w:jc w:val="both"/>
              <w:cnfStyle w:val="000000010000"/>
              <w:rPr>
                <w:rFonts w:cs="Times New Roman"/>
                <w:b/>
                <w:bCs/>
                <w:sz w:val="20"/>
                <w:szCs w:val="20"/>
              </w:rPr>
            </w:pPr>
            <w:r w:rsidRPr="00D26F6C">
              <w:rPr>
                <w:rFonts w:eastAsia="Times New Roman" w:cs="Times New Roman"/>
                <w:sz w:val="20"/>
                <w:szCs w:val="20"/>
              </w:rPr>
              <w:t>Pesentase kontribusi PDRB Rendah, Skor 1</w:t>
            </w:r>
          </w:p>
          <w:p w:rsidR="000B2772" w:rsidRPr="00D26F6C" w:rsidRDefault="000B2772" w:rsidP="00D26F6C">
            <w:pPr>
              <w:jc w:val="both"/>
              <w:cnfStyle w:val="000000010000"/>
              <w:rPr>
                <w:rFonts w:cs="Times New Roman"/>
                <w:b/>
                <w:bCs/>
                <w:sz w:val="20"/>
                <w:szCs w:val="20"/>
              </w:rPr>
            </w:pPr>
          </w:p>
        </w:tc>
        <w:tc>
          <w:tcPr>
            <w:tcW w:w="1191" w:type="dxa"/>
            <w:shd w:val="clear" w:color="auto" w:fill="auto"/>
          </w:tcPr>
          <w:p w:rsidR="000B2772" w:rsidRPr="00D26F6C" w:rsidRDefault="000B2772" w:rsidP="00D26F6C">
            <w:pPr>
              <w:jc w:val="both"/>
              <w:cnfStyle w:val="000000010000"/>
              <w:rPr>
                <w:rFonts w:eastAsia="Times New Roman" w:cs="Times New Roman"/>
                <w:sz w:val="20"/>
                <w:szCs w:val="20"/>
              </w:rPr>
            </w:pPr>
            <w:r w:rsidRPr="00D26F6C">
              <w:rPr>
                <w:rFonts w:eastAsia="Times New Roman" w:cs="Times New Roman"/>
                <w:sz w:val="20"/>
                <w:szCs w:val="20"/>
              </w:rPr>
              <w:t>Sektor potensial tergolog Rendah, Skor 1</w:t>
            </w:r>
          </w:p>
        </w:tc>
        <w:tc>
          <w:tcPr>
            <w:tcW w:w="2382" w:type="dxa"/>
            <w:shd w:val="clear" w:color="auto" w:fill="auto"/>
          </w:tcPr>
          <w:p w:rsidR="000B2772" w:rsidRPr="00D26F6C" w:rsidRDefault="000B2772" w:rsidP="00D26F6C">
            <w:pPr>
              <w:jc w:val="both"/>
              <w:cnfStyle w:val="000000010000"/>
              <w:rPr>
                <w:rFonts w:cs="Times New Roman"/>
                <w:b/>
                <w:bCs/>
                <w:sz w:val="20"/>
                <w:szCs w:val="20"/>
              </w:rPr>
            </w:pPr>
            <w:r w:rsidRPr="00D26F6C">
              <w:rPr>
                <w:rFonts w:eastAsia="Times New Roman" w:cs="Times New Roman"/>
                <w:sz w:val="20"/>
                <w:szCs w:val="20"/>
              </w:rPr>
              <w:t xml:space="preserve">Menunjukkan tingkat pendapatan perkapita yang tinggi  dengan LPE rendah, kontribusi terhadap persentase PDRB tergolong rendah dengan sektor potensial yang rendah,  </w:t>
            </w:r>
            <w:r w:rsidRPr="00D26F6C">
              <w:rPr>
                <w:rFonts w:eastAsia="Times New Roman" w:cs="Times New Roman"/>
                <w:b/>
                <w:bCs/>
                <w:i/>
                <w:iCs/>
                <w:sz w:val="20"/>
                <w:szCs w:val="20"/>
              </w:rPr>
              <w:t>Skor total 6</w:t>
            </w:r>
          </w:p>
        </w:tc>
        <w:tc>
          <w:tcPr>
            <w:tcW w:w="1386" w:type="dxa"/>
            <w:shd w:val="clear" w:color="auto" w:fill="auto"/>
          </w:tcPr>
          <w:p w:rsidR="000B2772" w:rsidRPr="00D26F6C" w:rsidRDefault="000B2772" w:rsidP="000B2772">
            <w:pPr>
              <w:cnfStyle w:val="000000010000"/>
              <w:rPr>
                <w:rFonts w:cs="Times New Roman"/>
                <w:b/>
                <w:bCs/>
                <w:sz w:val="20"/>
                <w:szCs w:val="20"/>
              </w:rPr>
            </w:pPr>
            <w:r w:rsidRPr="00D26F6C">
              <w:rPr>
                <w:rFonts w:cs="Times New Roman"/>
                <w:sz w:val="20"/>
                <w:szCs w:val="20"/>
              </w:rPr>
              <w:t>Perekonomian Kurang Berkembang</w:t>
            </w:r>
          </w:p>
        </w:tc>
      </w:tr>
      <w:tr w:rsidR="00D26F6C" w:rsidRPr="00D26F6C" w:rsidTr="00D26F6C">
        <w:trPr>
          <w:cnfStyle w:val="000000100000"/>
          <w:jc w:val="center"/>
        </w:trPr>
        <w:tc>
          <w:tcPr>
            <w:cnfStyle w:val="001000000000"/>
            <w:tcW w:w="471" w:type="dxa"/>
            <w:shd w:val="clear" w:color="auto" w:fill="auto"/>
          </w:tcPr>
          <w:p w:rsidR="000B2772" w:rsidRPr="00D26F6C" w:rsidRDefault="000B2772" w:rsidP="00D26F6C">
            <w:pPr>
              <w:jc w:val="center"/>
              <w:rPr>
                <w:rFonts w:ascii="Times New Roman" w:hAnsi="Times New Roman" w:cs="Times New Roman"/>
                <w:sz w:val="20"/>
                <w:szCs w:val="20"/>
              </w:rPr>
            </w:pPr>
            <w:r w:rsidRPr="00D26F6C">
              <w:rPr>
                <w:rFonts w:ascii="Times New Roman" w:hAnsi="Times New Roman" w:cs="Times New Roman"/>
                <w:sz w:val="20"/>
                <w:szCs w:val="20"/>
              </w:rPr>
              <w:t>5</w:t>
            </w:r>
          </w:p>
        </w:tc>
        <w:tc>
          <w:tcPr>
            <w:tcW w:w="1182" w:type="dxa"/>
            <w:shd w:val="clear" w:color="auto" w:fill="auto"/>
          </w:tcPr>
          <w:p w:rsidR="000B2772" w:rsidRPr="00D26F6C" w:rsidRDefault="000B2772" w:rsidP="00D26F6C">
            <w:pPr>
              <w:cnfStyle w:val="000000100000"/>
              <w:rPr>
                <w:rFonts w:cs="Times New Roman"/>
                <w:sz w:val="20"/>
                <w:szCs w:val="20"/>
              </w:rPr>
            </w:pPr>
            <w:r w:rsidRPr="00D26F6C">
              <w:rPr>
                <w:rFonts w:cs="Times New Roman"/>
                <w:sz w:val="20"/>
                <w:szCs w:val="20"/>
              </w:rPr>
              <w:t>Leitimur Selatan</w:t>
            </w:r>
          </w:p>
        </w:tc>
        <w:tc>
          <w:tcPr>
            <w:tcW w:w="1251" w:type="dxa"/>
            <w:shd w:val="clear" w:color="auto" w:fill="auto"/>
          </w:tcPr>
          <w:p w:rsidR="000B2772" w:rsidRPr="00D26F6C" w:rsidRDefault="000B2772" w:rsidP="00D26F6C">
            <w:pPr>
              <w:jc w:val="both"/>
              <w:cnfStyle w:val="000000100000"/>
              <w:rPr>
                <w:rFonts w:cs="Times New Roman"/>
                <w:sz w:val="20"/>
                <w:szCs w:val="20"/>
              </w:rPr>
            </w:pPr>
            <w:r w:rsidRPr="00D26F6C">
              <w:rPr>
                <w:rFonts w:cs="Times New Roman"/>
                <w:sz w:val="20"/>
                <w:szCs w:val="20"/>
              </w:rPr>
              <w:t>Pendapatan perkapita Sedang dengan Skor 2</w:t>
            </w:r>
          </w:p>
        </w:tc>
        <w:tc>
          <w:tcPr>
            <w:tcW w:w="799" w:type="dxa"/>
            <w:shd w:val="clear" w:color="auto" w:fill="auto"/>
          </w:tcPr>
          <w:p w:rsidR="000B2772" w:rsidRPr="00D26F6C" w:rsidRDefault="000B2772" w:rsidP="00D26F6C">
            <w:pPr>
              <w:jc w:val="both"/>
              <w:cnfStyle w:val="000000100000"/>
              <w:rPr>
                <w:rFonts w:cs="Times New Roman"/>
                <w:sz w:val="20"/>
                <w:szCs w:val="20"/>
              </w:rPr>
            </w:pPr>
            <w:r w:rsidRPr="00D26F6C">
              <w:rPr>
                <w:rFonts w:cs="Times New Roman"/>
                <w:sz w:val="20"/>
                <w:szCs w:val="20"/>
              </w:rPr>
              <w:t>LPE Rendah</w:t>
            </w:r>
          </w:p>
          <w:p w:rsidR="000B2772" w:rsidRPr="00D26F6C" w:rsidRDefault="000B2772" w:rsidP="00D26F6C">
            <w:pPr>
              <w:jc w:val="both"/>
              <w:cnfStyle w:val="000000100000"/>
              <w:rPr>
                <w:rFonts w:cs="Times New Roman"/>
                <w:sz w:val="20"/>
                <w:szCs w:val="20"/>
              </w:rPr>
            </w:pPr>
            <w:r w:rsidRPr="00D26F6C">
              <w:rPr>
                <w:rFonts w:cs="Times New Roman"/>
                <w:sz w:val="20"/>
                <w:szCs w:val="20"/>
              </w:rPr>
              <w:t>dengan Skor 1</w:t>
            </w:r>
          </w:p>
        </w:tc>
        <w:tc>
          <w:tcPr>
            <w:tcW w:w="1388" w:type="dxa"/>
            <w:shd w:val="clear" w:color="auto" w:fill="auto"/>
          </w:tcPr>
          <w:p w:rsidR="000B2772" w:rsidRPr="00D26F6C" w:rsidRDefault="000B2772" w:rsidP="00D26F6C">
            <w:pPr>
              <w:jc w:val="both"/>
              <w:cnfStyle w:val="000000100000"/>
              <w:rPr>
                <w:rFonts w:cs="Times New Roman"/>
                <w:b/>
                <w:bCs/>
                <w:sz w:val="20"/>
                <w:szCs w:val="20"/>
              </w:rPr>
            </w:pPr>
            <w:r w:rsidRPr="00D26F6C">
              <w:rPr>
                <w:rFonts w:eastAsia="Times New Roman" w:cs="Times New Roman"/>
                <w:sz w:val="20"/>
                <w:szCs w:val="20"/>
              </w:rPr>
              <w:t>Pesentase kontribusi PDRB Rendah, Skor 1</w:t>
            </w:r>
          </w:p>
        </w:tc>
        <w:tc>
          <w:tcPr>
            <w:tcW w:w="1191" w:type="dxa"/>
            <w:shd w:val="clear" w:color="auto" w:fill="auto"/>
          </w:tcPr>
          <w:p w:rsidR="000B2772" w:rsidRPr="00D26F6C" w:rsidRDefault="000B2772" w:rsidP="00D26F6C">
            <w:pPr>
              <w:jc w:val="both"/>
              <w:cnfStyle w:val="000000100000"/>
              <w:rPr>
                <w:rFonts w:eastAsia="Times New Roman" w:cs="Times New Roman"/>
                <w:sz w:val="20"/>
                <w:szCs w:val="20"/>
              </w:rPr>
            </w:pPr>
            <w:r w:rsidRPr="00D26F6C">
              <w:rPr>
                <w:rFonts w:eastAsia="Times New Roman" w:cs="Times New Roman"/>
                <w:sz w:val="20"/>
                <w:szCs w:val="20"/>
              </w:rPr>
              <w:t>Sektor potensial tergolog Rendah, Skor 1</w:t>
            </w:r>
          </w:p>
        </w:tc>
        <w:tc>
          <w:tcPr>
            <w:tcW w:w="2382" w:type="dxa"/>
            <w:shd w:val="clear" w:color="auto" w:fill="auto"/>
          </w:tcPr>
          <w:p w:rsidR="000B2772" w:rsidRPr="00D26F6C" w:rsidRDefault="000B2772" w:rsidP="00D26F6C">
            <w:pPr>
              <w:jc w:val="both"/>
              <w:cnfStyle w:val="000000100000"/>
              <w:rPr>
                <w:rFonts w:cs="Times New Roman"/>
                <w:b/>
                <w:bCs/>
                <w:sz w:val="20"/>
                <w:szCs w:val="20"/>
              </w:rPr>
            </w:pPr>
            <w:r w:rsidRPr="00D26F6C">
              <w:rPr>
                <w:rFonts w:eastAsia="Times New Roman" w:cs="Times New Roman"/>
                <w:sz w:val="20"/>
                <w:szCs w:val="20"/>
              </w:rPr>
              <w:t xml:space="preserve">Menunjukkan tingkat pendapatan perkapita yang relatif sedang  dengan LPE rendah, kontribusi terhadap persentase PDRB tergolong rendah dengan sektor potensial yang rendah,  </w:t>
            </w:r>
            <w:r w:rsidRPr="00D26F6C">
              <w:rPr>
                <w:rFonts w:eastAsia="Times New Roman" w:cs="Times New Roman"/>
                <w:b/>
                <w:bCs/>
                <w:i/>
                <w:iCs/>
                <w:sz w:val="20"/>
                <w:szCs w:val="20"/>
              </w:rPr>
              <w:t>Skor total 5</w:t>
            </w:r>
          </w:p>
        </w:tc>
        <w:tc>
          <w:tcPr>
            <w:tcW w:w="1386" w:type="dxa"/>
            <w:shd w:val="clear" w:color="auto" w:fill="auto"/>
          </w:tcPr>
          <w:p w:rsidR="000B2772" w:rsidRPr="00D26F6C" w:rsidRDefault="000B2772" w:rsidP="000B2772">
            <w:pPr>
              <w:cnfStyle w:val="000000100000"/>
              <w:rPr>
                <w:rFonts w:cs="Times New Roman"/>
                <w:b/>
                <w:bCs/>
                <w:sz w:val="20"/>
                <w:szCs w:val="20"/>
              </w:rPr>
            </w:pPr>
            <w:r w:rsidRPr="00D26F6C">
              <w:rPr>
                <w:rFonts w:cs="Times New Roman"/>
                <w:sz w:val="20"/>
                <w:szCs w:val="20"/>
              </w:rPr>
              <w:t>Perekonomian Kurang Berkembang</w:t>
            </w:r>
          </w:p>
        </w:tc>
      </w:tr>
    </w:tbl>
    <w:p w:rsidR="00D26F6C" w:rsidRDefault="000B2772" w:rsidP="00D26F6C">
      <w:pPr>
        <w:spacing w:line="360" w:lineRule="auto"/>
        <w:ind w:left="-993"/>
        <w:rPr>
          <w:rFonts w:cs="Times New Roman"/>
          <w:b/>
        </w:rPr>
      </w:pPr>
      <w:r w:rsidRPr="000B2772">
        <w:rPr>
          <w:rFonts w:cs="Times New Roman"/>
          <w:i/>
          <w:sz w:val="16"/>
        </w:rPr>
        <w:t>Sumber : Hasil Analisis Tahun 2011</w:t>
      </w:r>
    </w:p>
    <w:p w:rsidR="00D26F6C" w:rsidRDefault="00D26F6C" w:rsidP="00D26F6C">
      <w:pPr>
        <w:jc w:val="center"/>
        <w:rPr>
          <w:rFonts w:cs="Times New Roman"/>
          <w:b/>
          <w:szCs w:val="24"/>
        </w:rPr>
      </w:pPr>
    </w:p>
    <w:p w:rsidR="00D26F6C" w:rsidRDefault="00D26F6C" w:rsidP="00D26F6C">
      <w:pPr>
        <w:jc w:val="center"/>
        <w:rPr>
          <w:rFonts w:cs="Times New Roman"/>
          <w:b/>
          <w:szCs w:val="24"/>
        </w:rPr>
      </w:pPr>
    </w:p>
    <w:p w:rsidR="00D26F6C" w:rsidRPr="00D26F6C" w:rsidRDefault="00D26F6C" w:rsidP="00D26F6C">
      <w:pPr>
        <w:spacing w:line="360" w:lineRule="auto"/>
        <w:ind w:firstLine="720"/>
        <w:jc w:val="both"/>
        <w:rPr>
          <w:rFonts w:cs="Times New Roman"/>
          <w:szCs w:val="24"/>
        </w:rPr>
      </w:pPr>
      <w:r>
        <w:rPr>
          <w:rFonts w:cs="Times New Roman"/>
          <w:szCs w:val="24"/>
        </w:rPr>
        <w:t>Dari analisis perkembangan perekonomian diatas dapat dihasilkan bahwa Kecamatan yang perekonomiannya berkembang yaitu Kecamatan Nusaniwe dan Kecamatan yang perekonomiannya cukup berkembang yaitu Kecamatan Sirimau serta Kecamatan yang perekonomiannya Kurang berkembang yaitu Kecamatan Teluk Ambon Baguala, Teluk Ambon dan Laitimur Selatan.</w:t>
      </w:r>
    </w:p>
    <w:p w:rsidR="00D26F6C" w:rsidRDefault="00D26F6C" w:rsidP="00D26F6C">
      <w:pPr>
        <w:jc w:val="center"/>
        <w:rPr>
          <w:rFonts w:cs="Times New Roman"/>
          <w:b/>
          <w:szCs w:val="24"/>
        </w:rPr>
      </w:pPr>
    </w:p>
    <w:p w:rsidR="00D26F6C" w:rsidRDefault="00D26F6C" w:rsidP="00D26F6C">
      <w:pPr>
        <w:jc w:val="center"/>
        <w:rPr>
          <w:rFonts w:cs="Times New Roman"/>
          <w:b/>
          <w:szCs w:val="24"/>
        </w:rPr>
      </w:pPr>
    </w:p>
    <w:p w:rsidR="00D26F6C" w:rsidRDefault="00D26F6C" w:rsidP="00D26F6C">
      <w:pPr>
        <w:jc w:val="center"/>
        <w:rPr>
          <w:rFonts w:cs="Times New Roman"/>
          <w:b/>
          <w:szCs w:val="24"/>
        </w:rPr>
      </w:pPr>
    </w:p>
    <w:p w:rsidR="00D26F6C" w:rsidRDefault="00D26F6C" w:rsidP="00D26F6C">
      <w:pPr>
        <w:jc w:val="center"/>
        <w:rPr>
          <w:rFonts w:cs="Times New Roman"/>
          <w:b/>
          <w:szCs w:val="24"/>
        </w:rPr>
      </w:pPr>
    </w:p>
    <w:p w:rsidR="00D26F6C" w:rsidRDefault="00D26F6C" w:rsidP="00D26F6C">
      <w:pPr>
        <w:jc w:val="center"/>
        <w:rPr>
          <w:rFonts w:cs="Times New Roman"/>
          <w:b/>
          <w:szCs w:val="24"/>
        </w:rPr>
      </w:pPr>
    </w:p>
    <w:p w:rsidR="00D26F6C" w:rsidRDefault="00D26F6C" w:rsidP="00D26F6C">
      <w:pPr>
        <w:jc w:val="center"/>
        <w:rPr>
          <w:rFonts w:cs="Times New Roman"/>
          <w:b/>
          <w:szCs w:val="24"/>
        </w:rPr>
      </w:pPr>
    </w:p>
    <w:p w:rsidR="00D26F6C" w:rsidRPr="0013678C" w:rsidRDefault="00D26F6C" w:rsidP="004365B4">
      <w:pPr>
        <w:jc w:val="center"/>
        <w:outlineLvl w:val="0"/>
        <w:rPr>
          <w:rFonts w:cs="Times New Roman"/>
          <w:b/>
          <w:szCs w:val="24"/>
        </w:rPr>
      </w:pPr>
      <w:r w:rsidRPr="0013678C">
        <w:rPr>
          <w:rFonts w:cs="Times New Roman"/>
          <w:b/>
          <w:szCs w:val="24"/>
        </w:rPr>
        <w:lastRenderedPageBreak/>
        <w:t xml:space="preserve">Gambar </w:t>
      </w:r>
      <w:r w:rsidR="004440CC">
        <w:rPr>
          <w:rFonts w:cs="Times New Roman"/>
          <w:b/>
          <w:szCs w:val="24"/>
        </w:rPr>
        <w:t>4.5</w:t>
      </w:r>
    </w:p>
    <w:p w:rsidR="00D26F6C" w:rsidRPr="0013678C" w:rsidRDefault="00D26F6C" w:rsidP="00D26F6C">
      <w:pPr>
        <w:jc w:val="center"/>
        <w:rPr>
          <w:rFonts w:cs="Times New Roman"/>
          <w:b/>
          <w:szCs w:val="24"/>
        </w:rPr>
      </w:pPr>
      <w:r w:rsidRPr="0013678C">
        <w:rPr>
          <w:rFonts w:cs="Times New Roman"/>
          <w:b/>
          <w:szCs w:val="24"/>
        </w:rPr>
        <w:t xml:space="preserve">Peta </w:t>
      </w:r>
      <w:r>
        <w:rPr>
          <w:rFonts w:cs="Times New Roman"/>
          <w:b/>
          <w:szCs w:val="24"/>
        </w:rPr>
        <w:t>Perkembangan Perekonomian Per Kecamatan</w:t>
      </w:r>
    </w:p>
    <w:p w:rsidR="00D26F6C" w:rsidRDefault="00D26F6C" w:rsidP="000B2772">
      <w:pPr>
        <w:spacing w:line="360" w:lineRule="auto"/>
        <w:rPr>
          <w:rFonts w:cs="Times New Roman"/>
          <w:b/>
        </w:rPr>
      </w:pPr>
    </w:p>
    <w:p w:rsidR="00D26F6C" w:rsidRDefault="00D26F6C" w:rsidP="000B2772">
      <w:pPr>
        <w:spacing w:line="360" w:lineRule="auto"/>
        <w:rPr>
          <w:rFonts w:cs="Times New Roman"/>
          <w:b/>
        </w:rPr>
      </w:pPr>
    </w:p>
    <w:p w:rsidR="00D26F6C" w:rsidRDefault="00D26F6C" w:rsidP="000B2772">
      <w:pPr>
        <w:spacing w:line="360" w:lineRule="auto"/>
        <w:rPr>
          <w:rFonts w:cs="Times New Roman"/>
          <w:b/>
        </w:rPr>
      </w:pPr>
    </w:p>
    <w:p w:rsidR="00D26F6C" w:rsidRDefault="00D26F6C" w:rsidP="000B2772">
      <w:pPr>
        <w:spacing w:line="360" w:lineRule="auto"/>
        <w:rPr>
          <w:rFonts w:cs="Times New Roman"/>
          <w:b/>
        </w:rPr>
      </w:pPr>
    </w:p>
    <w:p w:rsidR="00D26F6C" w:rsidRDefault="00D26F6C" w:rsidP="000B2772">
      <w:pPr>
        <w:spacing w:line="360" w:lineRule="auto"/>
        <w:rPr>
          <w:rFonts w:cs="Times New Roman"/>
          <w:b/>
        </w:rPr>
      </w:pPr>
    </w:p>
    <w:p w:rsidR="00D26F6C" w:rsidRDefault="00D26F6C" w:rsidP="000B2772">
      <w:pPr>
        <w:spacing w:line="360" w:lineRule="auto"/>
        <w:rPr>
          <w:rFonts w:cs="Times New Roman"/>
          <w:b/>
        </w:rPr>
      </w:pPr>
    </w:p>
    <w:p w:rsidR="00D26F6C" w:rsidRDefault="00D26F6C" w:rsidP="000B2772">
      <w:pPr>
        <w:spacing w:line="360" w:lineRule="auto"/>
        <w:rPr>
          <w:rFonts w:cs="Times New Roman"/>
          <w:b/>
        </w:rPr>
      </w:pPr>
    </w:p>
    <w:p w:rsidR="00D26F6C" w:rsidRDefault="00D26F6C" w:rsidP="000B2772">
      <w:pPr>
        <w:spacing w:line="360" w:lineRule="auto"/>
        <w:rPr>
          <w:rFonts w:cs="Times New Roman"/>
          <w:b/>
        </w:rPr>
      </w:pPr>
    </w:p>
    <w:p w:rsidR="00D26F6C" w:rsidRDefault="00D26F6C" w:rsidP="000B2772">
      <w:pPr>
        <w:spacing w:line="360" w:lineRule="auto"/>
        <w:rPr>
          <w:rFonts w:cs="Times New Roman"/>
          <w:b/>
        </w:rPr>
      </w:pPr>
    </w:p>
    <w:p w:rsidR="00D26F6C" w:rsidRDefault="00D26F6C" w:rsidP="000B2772">
      <w:pPr>
        <w:spacing w:line="360" w:lineRule="auto"/>
        <w:rPr>
          <w:rFonts w:cs="Times New Roman"/>
          <w:b/>
        </w:rPr>
      </w:pPr>
    </w:p>
    <w:p w:rsidR="00D26F6C" w:rsidRDefault="00D26F6C" w:rsidP="000B2772">
      <w:pPr>
        <w:spacing w:line="360" w:lineRule="auto"/>
        <w:rPr>
          <w:rFonts w:cs="Times New Roman"/>
          <w:b/>
        </w:rPr>
      </w:pPr>
    </w:p>
    <w:p w:rsidR="00D26F6C" w:rsidRDefault="00D26F6C" w:rsidP="000B2772">
      <w:pPr>
        <w:spacing w:line="360" w:lineRule="auto"/>
        <w:rPr>
          <w:rFonts w:cs="Times New Roman"/>
          <w:b/>
        </w:rPr>
      </w:pPr>
    </w:p>
    <w:p w:rsidR="00D26F6C" w:rsidRDefault="00D26F6C" w:rsidP="000B2772">
      <w:pPr>
        <w:spacing w:line="360" w:lineRule="auto"/>
        <w:rPr>
          <w:rFonts w:cs="Times New Roman"/>
          <w:b/>
        </w:rPr>
      </w:pPr>
    </w:p>
    <w:p w:rsidR="00D26F6C" w:rsidRDefault="00D26F6C" w:rsidP="000B2772">
      <w:pPr>
        <w:spacing w:line="360" w:lineRule="auto"/>
        <w:rPr>
          <w:rFonts w:cs="Times New Roman"/>
          <w:b/>
        </w:rPr>
      </w:pPr>
    </w:p>
    <w:p w:rsidR="00D26F6C" w:rsidRDefault="00D26F6C" w:rsidP="000B2772">
      <w:pPr>
        <w:spacing w:line="360" w:lineRule="auto"/>
        <w:rPr>
          <w:rFonts w:cs="Times New Roman"/>
          <w:b/>
        </w:rPr>
      </w:pPr>
    </w:p>
    <w:p w:rsidR="00D26F6C" w:rsidRDefault="00D26F6C" w:rsidP="000B2772">
      <w:pPr>
        <w:spacing w:line="360" w:lineRule="auto"/>
        <w:rPr>
          <w:rFonts w:cs="Times New Roman"/>
          <w:b/>
        </w:rPr>
      </w:pPr>
    </w:p>
    <w:p w:rsidR="00D26F6C" w:rsidRDefault="00D26F6C" w:rsidP="000B2772">
      <w:pPr>
        <w:spacing w:line="360" w:lineRule="auto"/>
        <w:rPr>
          <w:rFonts w:cs="Times New Roman"/>
          <w:b/>
        </w:rPr>
      </w:pPr>
    </w:p>
    <w:p w:rsidR="00D26F6C" w:rsidRDefault="00D26F6C" w:rsidP="000B2772">
      <w:pPr>
        <w:spacing w:line="360" w:lineRule="auto"/>
        <w:rPr>
          <w:rFonts w:cs="Times New Roman"/>
          <w:b/>
        </w:rPr>
      </w:pPr>
    </w:p>
    <w:p w:rsidR="00D26F6C" w:rsidRDefault="00D26F6C" w:rsidP="000B2772">
      <w:pPr>
        <w:spacing w:line="360" w:lineRule="auto"/>
        <w:rPr>
          <w:rFonts w:cs="Times New Roman"/>
          <w:b/>
        </w:rPr>
      </w:pPr>
    </w:p>
    <w:p w:rsidR="00D26F6C" w:rsidRDefault="00D26F6C" w:rsidP="000B2772">
      <w:pPr>
        <w:spacing w:line="360" w:lineRule="auto"/>
        <w:rPr>
          <w:rFonts w:cs="Times New Roman"/>
          <w:b/>
        </w:rPr>
      </w:pPr>
    </w:p>
    <w:p w:rsidR="00D26F6C" w:rsidRDefault="00D26F6C" w:rsidP="000B2772">
      <w:pPr>
        <w:spacing w:line="360" w:lineRule="auto"/>
        <w:rPr>
          <w:rFonts w:cs="Times New Roman"/>
          <w:b/>
        </w:rPr>
      </w:pPr>
    </w:p>
    <w:p w:rsidR="00D26F6C" w:rsidRDefault="00D26F6C" w:rsidP="000B2772">
      <w:pPr>
        <w:spacing w:line="360" w:lineRule="auto"/>
        <w:rPr>
          <w:rFonts w:cs="Times New Roman"/>
          <w:b/>
        </w:rPr>
      </w:pPr>
    </w:p>
    <w:p w:rsidR="00D26F6C" w:rsidRDefault="00D26F6C" w:rsidP="000B2772">
      <w:pPr>
        <w:spacing w:line="360" w:lineRule="auto"/>
        <w:rPr>
          <w:rFonts w:cs="Times New Roman"/>
          <w:b/>
        </w:rPr>
      </w:pPr>
    </w:p>
    <w:p w:rsidR="00D26F6C" w:rsidRDefault="00D26F6C" w:rsidP="000B2772">
      <w:pPr>
        <w:spacing w:line="360" w:lineRule="auto"/>
        <w:rPr>
          <w:rFonts w:cs="Times New Roman"/>
          <w:b/>
        </w:rPr>
      </w:pPr>
    </w:p>
    <w:p w:rsidR="00D26F6C" w:rsidRDefault="00D26F6C" w:rsidP="000B2772">
      <w:pPr>
        <w:spacing w:line="360" w:lineRule="auto"/>
        <w:rPr>
          <w:rFonts w:cs="Times New Roman"/>
          <w:b/>
        </w:rPr>
      </w:pPr>
    </w:p>
    <w:p w:rsidR="00D26F6C" w:rsidRDefault="00D26F6C" w:rsidP="000B2772">
      <w:pPr>
        <w:spacing w:line="360" w:lineRule="auto"/>
        <w:rPr>
          <w:rFonts w:cs="Times New Roman"/>
          <w:b/>
        </w:rPr>
      </w:pPr>
    </w:p>
    <w:p w:rsidR="00D26F6C" w:rsidRDefault="00D26F6C" w:rsidP="000B2772">
      <w:pPr>
        <w:spacing w:line="360" w:lineRule="auto"/>
        <w:rPr>
          <w:rFonts w:cs="Times New Roman"/>
          <w:b/>
        </w:rPr>
      </w:pPr>
    </w:p>
    <w:p w:rsidR="00D26F6C" w:rsidRDefault="00D26F6C" w:rsidP="000B2772">
      <w:pPr>
        <w:spacing w:line="360" w:lineRule="auto"/>
        <w:rPr>
          <w:rFonts w:cs="Times New Roman"/>
          <w:b/>
        </w:rPr>
      </w:pPr>
    </w:p>
    <w:p w:rsidR="00D26F6C" w:rsidRDefault="00D26F6C" w:rsidP="000B2772">
      <w:pPr>
        <w:spacing w:line="360" w:lineRule="auto"/>
        <w:rPr>
          <w:rFonts w:cs="Times New Roman"/>
          <w:b/>
        </w:rPr>
      </w:pPr>
    </w:p>
    <w:p w:rsidR="00D26F6C" w:rsidRDefault="00D26F6C" w:rsidP="000B2772">
      <w:pPr>
        <w:spacing w:line="360" w:lineRule="auto"/>
        <w:rPr>
          <w:rFonts w:cs="Times New Roman"/>
          <w:b/>
        </w:rPr>
      </w:pPr>
    </w:p>
    <w:p w:rsidR="00322DCE" w:rsidRPr="00882D51" w:rsidRDefault="00882D51" w:rsidP="00F2356F">
      <w:pPr>
        <w:pStyle w:val="ListParagraph"/>
        <w:numPr>
          <w:ilvl w:val="1"/>
          <w:numId w:val="13"/>
        </w:numPr>
        <w:spacing w:line="360" w:lineRule="auto"/>
        <w:jc w:val="both"/>
        <w:rPr>
          <w:rFonts w:ascii="Times New Roman" w:hAnsi="Times New Roman" w:cs="Times New Roman"/>
          <w:b/>
          <w:sz w:val="24"/>
        </w:rPr>
      </w:pPr>
      <w:r w:rsidRPr="00882D51">
        <w:rPr>
          <w:rFonts w:ascii="Times New Roman" w:hAnsi="Times New Roman" w:cs="Times New Roman"/>
          <w:b/>
          <w:sz w:val="24"/>
        </w:rPr>
        <w:lastRenderedPageBreak/>
        <w:t xml:space="preserve">Pengelompokan </w:t>
      </w:r>
      <w:r w:rsidR="00B1487D" w:rsidRPr="00882D51">
        <w:rPr>
          <w:rFonts w:ascii="Times New Roman" w:hAnsi="Times New Roman" w:cs="Times New Roman"/>
          <w:b/>
          <w:sz w:val="24"/>
        </w:rPr>
        <w:t xml:space="preserve">Faktor Strategis </w:t>
      </w:r>
      <w:r w:rsidRPr="00882D51">
        <w:rPr>
          <w:rFonts w:ascii="Times New Roman" w:hAnsi="Times New Roman" w:cs="Times New Roman"/>
          <w:b/>
          <w:sz w:val="24"/>
        </w:rPr>
        <w:t xml:space="preserve">Internal </w:t>
      </w:r>
      <w:r w:rsidR="00B1487D" w:rsidRPr="00882D51">
        <w:rPr>
          <w:rFonts w:ascii="Times New Roman" w:hAnsi="Times New Roman" w:cs="Times New Roman"/>
          <w:b/>
          <w:sz w:val="24"/>
        </w:rPr>
        <w:t xml:space="preserve">Dan </w:t>
      </w:r>
      <w:r w:rsidRPr="00882D51">
        <w:rPr>
          <w:rFonts w:ascii="Times New Roman" w:hAnsi="Times New Roman" w:cs="Times New Roman"/>
          <w:b/>
          <w:sz w:val="24"/>
        </w:rPr>
        <w:t>Eksternal</w:t>
      </w:r>
    </w:p>
    <w:p w:rsidR="00882D51" w:rsidRDefault="00882D51" w:rsidP="00882D51">
      <w:pPr>
        <w:spacing w:line="360" w:lineRule="auto"/>
        <w:ind w:firstLine="480"/>
        <w:jc w:val="both"/>
        <w:rPr>
          <w:rFonts w:cs="Times New Roman"/>
        </w:rPr>
      </w:pPr>
      <w:r>
        <w:rPr>
          <w:rFonts w:cs="Times New Roman"/>
        </w:rPr>
        <w:t xml:space="preserve">Berdasarkan hasil wawancara dan kuisioner yang disebarkan di beberapa instansi pemerintahan di Kota ambon serta peninjauan </w:t>
      </w:r>
      <w:r w:rsidR="003D1BDD">
        <w:rPr>
          <w:rFonts w:cs="Times New Roman"/>
        </w:rPr>
        <w:t>pada wilayah</w:t>
      </w:r>
      <w:r>
        <w:rPr>
          <w:rFonts w:cs="Times New Roman"/>
        </w:rPr>
        <w:t xml:space="preserve"> studi Kota Ambon,</w:t>
      </w:r>
      <w:r w:rsidR="003D1BDD">
        <w:rPr>
          <w:rFonts w:cs="Times New Roman"/>
        </w:rPr>
        <w:t xml:space="preserve"> juga dilihat berdasarkan sumber hasil analisis dan dari RTRW Kota Ambon tahun 2008-2028.</w:t>
      </w:r>
      <w:r>
        <w:rPr>
          <w:rFonts w:cs="Times New Roman"/>
        </w:rPr>
        <w:t xml:space="preserve"> </w:t>
      </w:r>
      <w:r w:rsidR="003D1BDD">
        <w:rPr>
          <w:rFonts w:cs="Times New Roman"/>
        </w:rPr>
        <w:t>T</w:t>
      </w:r>
      <w:r>
        <w:rPr>
          <w:rFonts w:cs="Times New Roman"/>
        </w:rPr>
        <w:t>erdapat beberapa temuan terkait dalam penjabaran faktor strategis internal yang terdiri dari kekuatan dan kelemahan, serta faktor strategis eksternal yang terdiri dari peluang dan ancaman.</w:t>
      </w:r>
    </w:p>
    <w:p w:rsidR="00057413" w:rsidRDefault="00057413" w:rsidP="00057413">
      <w:pPr>
        <w:spacing w:line="360" w:lineRule="auto"/>
        <w:jc w:val="both"/>
        <w:rPr>
          <w:rFonts w:cs="Times New Roman"/>
        </w:rPr>
      </w:pPr>
    </w:p>
    <w:p w:rsidR="00057413" w:rsidRDefault="00057413" w:rsidP="004365B4">
      <w:pPr>
        <w:spacing w:line="360" w:lineRule="auto"/>
        <w:jc w:val="both"/>
        <w:outlineLvl w:val="0"/>
        <w:rPr>
          <w:rFonts w:cs="Times New Roman"/>
          <w:b/>
        </w:rPr>
      </w:pPr>
      <w:r>
        <w:rPr>
          <w:rFonts w:cs="Times New Roman"/>
          <w:b/>
        </w:rPr>
        <w:t xml:space="preserve">4.3.1 Pengelompokan Faktor Strategis Internal </w:t>
      </w:r>
    </w:p>
    <w:p w:rsidR="00057413" w:rsidRDefault="00057413" w:rsidP="00057413">
      <w:pPr>
        <w:spacing w:line="360" w:lineRule="auto"/>
        <w:ind w:firstLine="720"/>
        <w:jc w:val="both"/>
        <w:rPr>
          <w:rFonts w:cs="Times New Roman"/>
        </w:rPr>
      </w:pPr>
      <w:r>
        <w:rPr>
          <w:rFonts w:cs="Times New Roman"/>
        </w:rPr>
        <w:t xml:space="preserve">Terdapat beberapa output yang berbeda-beda, berdasarkan pada hasil wawancara, kuisioner serta peninjauan lapangan yang terkait dengan faktor </w:t>
      </w:r>
      <w:r w:rsidRPr="00B150D3">
        <w:rPr>
          <w:rFonts w:cs="Times New Roman"/>
        </w:rPr>
        <w:t>strategis internal kekuatan dan kelemahan dalam perkembangan sektor</w:t>
      </w:r>
      <w:r>
        <w:rPr>
          <w:rFonts w:cs="Times New Roman"/>
        </w:rPr>
        <w:t xml:space="preserve"> perekonomomian Kota Ambon.</w:t>
      </w:r>
    </w:p>
    <w:p w:rsidR="00057413" w:rsidRDefault="00057413" w:rsidP="00057413">
      <w:pPr>
        <w:spacing w:line="360" w:lineRule="auto"/>
        <w:jc w:val="both"/>
        <w:rPr>
          <w:rFonts w:cs="Times New Roman"/>
          <w:bCs/>
          <w:szCs w:val="24"/>
        </w:rPr>
      </w:pPr>
      <w:r w:rsidRPr="00057413">
        <w:rPr>
          <w:rFonts w:cs="Times New Roman"/>
          <w:bCs/>
          <w:szCs w:val="20"/>
        </w:rPr>
        <w:tab/>
      </w:r>
      <w:r w:rsidRPr="00057413">
        <w:rPr>
          <w:rFonts w:cs="Times New Roman"/>
          <w:bCs/>
          <w:szCs w:val="24"/>
        </w:rPr>
        <w:t>Kota Ambon secara internalnya memiliki potensi pada sektor pertanian dengan sub sektor pertanian tanaman pangan, perkebunan,</w:t>
      </w:r>
      <w:r w:rsidR="0023582E">
        <w:rPr>
          <w:rFonts w:cs="Times New Roman"/>
          <w:bCs/>
          <w:szCs w:val="24"/>
        </w:rPr>
        <w:t xml:space="preserve"> peternakan dan perikanan, serta sektor perdagangan dan jasa</w:t>
      </w:r>
      <w:r w:rsidR="00B1487D">
        <w:rPr>
          <w:rFonts w:cs="Times New Roman"/>
          <w:bCs/>
          <w:szCs w:val="24"/>
        </w:rPr>
        <w:t xml:space="preserve"> sebagai faktor strategi kekuatan yang berpotensi dalam pengembangan sektor perekonomian di Kota Ambon</w:t>
      </w:r>
      <w:r w:rsidR="0023582E">
        <w:rPr>
          <w:rFonts w:cs="Times New Roman"/>
          <w:bCs/>
          <w:szCs w:val="24"/>
        </w:rPr>
        <w:t>. Dengan penjabaran sebagai berikut :</w:t>
      </w:r>
    </w:p>
    <w:p w:rsidR="0023582E" w:rsidRDefault="00057413" w:rsidP="00F2356F">
      <w:pPr>
        <w:pStyle w:val="ListParagraph"/>
        <w:numPr>
          <w:ilvl w:val="2"/>
          <w:numId w:val="10"/>
        </w:numPr>
        <w:spacing w:line="360" w:lineRule="auto"/>
        <w:ind w:left="426"/>
        <w:jc w:val="both"/>
        <w:rPr>
          <w:rFonts w:ascii="Times New Roman" w:hAnsi="Times New Roman" w:cs="Times New Roman"/>
          <w:bCs/>
          <w:sz w:val="24"/>
          <w:szCs w:val="24"/>
        </w:rPr>
      </w:pPr>
      <w:r w:rsidRPr="0023582E">
        <w:rPr>
          <w:rFonts w:ascii="Times New Roman" w:hAnsi="Times New Roman" w:cs="Times New Roman"/>
          <w:bCs/>
          <w:sz w:val="24"/>
          <w:szCs w:val="24"/>
        </w:rPr>
        <w:t>Pada sekto</w:t>
      </w:r>
      <w:r w:rsidR="0023582E" w:rsidRPr="0023582E">
        <w:rPr>
          <w:rFonts w:ascii="Times New Roman" w:hAnsi="Times New Roman" w:cs="Times New Roman"/>
          <w:bCs/>
          <w:sz w:val="24"/>
          <w:szCs w:val="24"/>
        </w:rPr>
        <w:t>r</w:t>
      </w:r>
      <w:r w:rsidRPr="0023582E">
        <w:rPr>
          <w:rFonts w:ascii="Times New Roman" w:hAnsi="Times New Roman" w:cs="Times New Roman"/>
          <w:bCs/>
          <w:sz w:val="24"/>
          <w:szCs w:val="24"/>
        </w:rPr>
        <w:t xml:space="preserve"> pertanian tanaman pangan, terdapat potensi pada komoditas ubi kayu dan ubi jalar dimana rata-rata produksi mencapai 17,45 % dengan jumlah produksinya sebesar 7.630,88 ton yang tersebar di seluruh Kecamatan di Kota Ambon. </w:t>
      </w:r>
    </w:p>
    <w:p w:rsidR="0023582E" w:rsidRDefault="0023582E" w:rsidP="00F2356F">
      <w:pPr>
        <w:pStyle w:val="ListParagraph"/>
        <w:numPr>
          <w:ilvl w:val="2"/>
          <w:numId w:val="10"/>
        </w:numPr>
        <w:spacing w:line="360" w:lineRule="auto"/>
        <w:ind w:left="426"/>
        <w:jc w:val="both"/>
        <w:rPr>
          <w:rFonts w:ascii="Times New Roman" w:hAnsi="Times New Roman" w:cs="Times New Roman"/>
          <w:bCs/>
          <w:sz w:val="24"/>
          <w:szCs w:val="24"/>
        </w:rPr>
      </w:pPr>
      <w:r w:rsidRPr="0023582E">
        <w:rPr>
          <w:rFonts w:ascii="Times New Roman" w:hAnsi="Times New Roman" w:cs="Times New Roman"/>
          <w:bCs/>
          <w:sz w:val="24"/>
          <w:szCs w:val="24"/>
        </w:rPr>
        <w:t>Pada sektor perkebunan, terdapat potensi pada komoditas buah durian dimana produksi pada tahun 2009 yaitu sebesar 224,09 ton yang banyak tersebar di Kecamatan Leitimur Selatan. Untuk komoditas sayur-sayuran di Kota Ambon, Kecamatan Teluk Ambon memiliki hasil produktivitas sayur-sayuran yang terbesar yaitu 2.788,98 Ton, dengan produktivitas terbesar yaitu pada jenis sayur ketimun dengan produktivitas sebesar 405 ton di tahun 2009.</w:t>
      </w:r>
    </w:p>
    <w:p w:rsidR="0023582E" w:rsidRPr="0023582E" w:rsidRDefault="0023582E" w:rsidP="00F2356F">
      <w:pPr>
        <w:pStyle w:val="ListParagraph"/>
        <w:numPr>
          <w:ilvl w:val="2"/>
          <w:numId w:val="10"/>
        </w:numPr>
        <w:spacing w:line="360" w:lineRule="auto"/>
        <w:ind w:left="426"/>
        <w:jc w:val="both"/>
        <w:rPr>
          <w:rFonts w:ascii="Times New Roman" w:hAnsi="Times New Roman" w:cs="Times New Roman"/>
          <w:bCs/>
          <w:sz w:val="32"/>
          <w:szCs w:val="24"/>
        </w:rPr>
      </w:pPr>
      <w:r>
        <w:rPr>
          <w:rFonts w:ascii="Times New Roman" w:hAnsi="Times New Roman" w:cs="Times New Roman"/>
          <w:bCs/>
          <w:sz w:val="24"/>
          <w:szCs w:val="20"/>
        </w:rPr>
        <w:t>Untuk potensi sektor peternakan terdapat j</w:t>
      </w:r>
      <w:r w:rsidRPr="0023582E">
        <w:rPr>
          <w:rFonts w:ascii="Times New Roman" w:hAnsi="Times New Roman" w:cs="Times New Roman"/>
          <w:bCs/>
          <w:sz w:val="24"/>
          <w:szCs w:val="20"/>
        </w:rPr>
        <w:t xml:space="preserve">umlah produksi rata-rata ternak terbesar terdapat pada jenis ternak Ayam buras dengan rata-rata &gt;5000 </w:t>
      </w:r>
      <w:r w:rsidRPr="0023582E">
        <w:rPr>
          <w:rFonts w:ascii="Times New Roman" w:hAnsi="Times New Roman" w:cs="Times New Roman"/>
          <w:bCs/>
          <w:sz w:val="24"/>
          <w:szCs w:val="20"/>
        </w:rPr>
        <w:lastRenderedPageBreak/>
        <w:t>jumlah populasi ternak, dengan total populasi ternak yaitu sebesar 59.574 ekor pda tahun 2009, yang tersebar merata di seluruh kecamatan di Kota Ambon.</w:t>
      </w:r>
    </w:p>
    <w:p w:rsidR="0023582E" w:rsidRPr="0023582E" w:rsidRDefault="0023582E" w:rsidP="00F2356F">
      <w:pPr>
        <w:pStyle w:val="ListParagraph"/>
        <w:numPr>
          <w:ilvl w:val="2"/>
          <w:numId w:val="10"/>
        </w:numPr>
        <w:spacing w:line="360" w:lineRule="auto"/>
        <w:ind w:left="426"/>
        <w:jc w:val="both"/>
        <w:rPr>
          <w:rFonts w:ascii="Times New Roman" w:hAnsi="Times New Roman" w:cs="Times New Roman"/>
          <w:bCs/>
          <w:sz w:val="24"/>
          <w:szCs w:val="24"/>
        </w:rPr>
      </w:pPr>
      <w:r w:rsidRPr="0023582E">
        <w:rPr>
          <w:rFonts w:ascii="Times New Roman" w:hAnsi="Times New Roman" w:cs="Times New Roman"/>
          <w:bCs/>
          <w:sz w:val="24"/>
          <w:szCs w:val="24"/>
        </w:rPr>
        <w:t xml:space="preserve">Potensi Sektor Perikanan dengan total produksi perikanan pada tahun 2009 sebesar 22.607,20 ton yang merupakan komoditas produktif di tiap Kecamatan di Kota Ambon dengan komoditasnya berupa ikan </w:t>
      </w:r>
      <w:r w:rsidRPr="0023582E">
        <w:rPr>
          <w:rFonts w:ascii="Times New Roman" w:hAnsi="Times New Roman" w:cs="Times New Roman"/>
          <w:color w:val="000000"/>
          <w:sz w:val="24"/>
          <w:szCs w:val="24"/>
        </w:rPr>
        <w:t>Cakalang,  Tuna, Kembung, Tongkol, Layang, Selar, Lalosi, Teri dan lainnya.</w:t>
      </w:r>
    </w:p>
    <w:p w:rsidR="0023582E" w:rsidRPr="0023582E" w:rsidRDefault="0023582E" w:rsidP="00F2356F">
      <w:pPr>
        <w:pStyle w:val="ListParagraph"/>
        <w:numPr>
          <w:ilvl w:val="2"/>
          <w:numId w:val="10"/>
        </w:numPr>
        <w:spacing w:line="360" w:lineRule="auto"/>
        <w:ind w:left="426"/>
        <w:jc w:val="both"/>
        <w:rPr>
          <w:rFonts w:ascii="Times New Roman" w:hAnsi="Times New Roman" w:cs="Times New Roman"/>
          <w:bCs/>
          <w:sz w:val="24"/>
          <w:szCs w:val="24"/>
        </w:rPr>
      </w:pPr>
      <w:r w:rsidRPr="0023582E">
        <w:rPr>
          <w:rFonts w:ascii="Times New Roman" w:hAnsi="Times New Roman" w:cs="Times New Roman"/>
          <w:bCs/>
          <w:sz w:val="24"/>
          <w:szCs w:val="24"/>
        </w:rPr>
        <w:t xml:space="preserve">Kota Ambon juga memiliki tingkat kontribusi sektor yang besar pada sektor perdagangan </w:t>
      </w:r>
      <w:r w:rsidRPr="0023582E">
        <w:rPr>
          <w:rFonts w:ascii="Times New Roman" w:hAnsi="Times New Roman" w:cs="Times New Roman"/>
          <w:sz w:val="24"/>
          <w:szCs w:val="24"/>
        </w:rPr>
        <w:t>yang menyumb</w:t>
      </w:r>
      <w:r w:rsidR="00697336">
        <w:rPr>
          <w:rFonts w:ascii="Times New Roman" w:hAnsi="Times New Roman" w:cs="Times New Roman"/>
          <w:sz w:val="24"/>
          <w:szCs w:val="24"/>
        </w:rPr>
        <w:t>ang 28,04 % dari PDRB Kota Ambo</w:t>
      </w:r>
      <w:r>
        <w:rPr>
          <w:rFonts w:ascii="Times New Roman" w:hAnsi="Times New Roman" w:cs="Times New Roman"/>
          <w:sz w:val="24"/>
          <w:szCs w:val="24"/>
        </w:rPr>
        <w:t>n.</w:t>
      </w:r>
    </w:p>
    <w:p w:rsidR="0023582E" w:rsidRPr="00B1487D" w:rsidRDefault="0023582E" w:rsidP="00F2356F">
      <w:pPr>
        <w:pStyle w:val="ListParagraph"/>
        <w:numPr>
          <w:ilvl w:val="2"/>
          <w:numId w:val="10"/>
        </w:numPr>
        <w:spacing w:line="360" w:lineRule="auto"/>
        <w:ind w:left="426"/>
        <w:jc w:val="both"/>
        <w:rPr>
          <w:rFonts w:ascii="Times New Roman" w:hAnsi="Times New Roman" w:cs="Times New Roman"/>
          <w:bCs/>
          <w:sz w:val="24"/>
          <w:szCs w:val="24"/>
        </w:rPr>
      </w:pPr>
      <w:r w:rsidRPr="0023582E">
        <w:rPr>
          <w:rFonts w:ascii="Times New Roman" w:hAnsi="Times New Roman" w:cs="Times New Roman"/>
          <w:bCs/>
          <w:sz w:val="24"/>
          <w:szCs w:val="24"/>
        </w:rPr>
        <w:t xml:space="preserve">Untuk sektor Jasa dimana terdiri dari jasa pemerintahan dan swasta yang paling berkembang di Kota Ambon yaitu pada sektor jasa Pariwisata </w:t>
      </w:r>
      <w:r>
        <w:rPr>
          <w:rFonts w:ascii="Times New Roman" w:hAnsi="Times New Roman" w:cs="Times New Roman"/>
          <w:bCs/>
          <w:sz w:val="24"/>
          <w:szCs w:val="24"/>
        </w:rPr>
        <w:t>dimana t</w:t>
      </w:r>
      <w:r w:rsidRPr="0023582E">
        <w:rPr>
          <w:rFonts w:ascii="Times New Roman" w:hAnsi="Times New Roman" w:cs="Times New Roman"/>
          <w:sz w:val="24"/>
          <w:szCs w:val="24"/>
        </w:rPr>
        <w:t>erdapat 69 jenis objek wisata di Kota Ambon dan sebagian besar merupakan wisata bahari yang sangat potensial untuk dikembangkan sebagai objek wisata unggulan daerah.</w:t>
      </w:r>
    </w:p>
    <w:p w:rsidR="00B1487D" w:rsidRDefault="00B1487D" w:rsidP="00B1487D">
      <w:pPr>
        <w:spacing w:line="360" w:lineRule="auto"/>
        <w:ind w:firstLine="426"/>
        <w:jc w:val="both"/>
        <w:rPr>
          <w:rFonts w:cs="Times New Roman"/>
          <w:bCs/>
          <w:szCs w:val="24"/>
        </w:rPr>
      </w:pPr>
      <w:r>
        <w:rPr>
          <w:rFonts w:cs="Times New Roman"/>
          <w:bCs/>
          <w:szCs w:val="24"/>
        </w:rPr>
        <w:t>Selain faktor strategis internal kekuatan, dalam pengembangan perekonomian Kota Ambon juga terdapat faktor kelemahan yang menjadi kendala internal Kota Ambon dalam upayanya untuk meningkatkan perkembangan ekonomi. Dengan penjabaran faktor kelemahan sebagai berikut :</w:t>
      </w:r>
    </w:p>
    <w:p w:rsidR="00B1487D" w:rsidRDefault="00E542BF" w:rsidP="00F2356F">
      <w:pPr>
        <w:pStyle w:val="ListParagraph"/>
        <w:numPr>
          <w:ilvl w:val="2"/>
          <w:numId w:val="10"/>
        </w:numPr>
        <w:spacing w:line="360" w:lineRule="auto"/>
        <w:ind w:left="426"/>
        <w:jc w:val="both"/>
        <w:rPr>
          <w:rFonts w:ascii="Times New Roman" w:hAnsi="Times New Roman" w:cs="Times New Roman"/>
          <w:bCs/>
          <w:sz w:val="24"/>
          <w:szCs w:val="24"/>
        </w:rPr>
      </w:pPr>
      <w:r w:rsidRPr="00E542BF">
        <w:rPr>
          <w:rFonts w:ascii="Times New Roman" w:hAnsi="Times New Roman" w:cs="Times New Roman"/>
          <w:bCs/>
          <w:sz w:val="24"/>
          <w:szCs w:val="24"/>
        </w:rPr>
        <w:t>Potensi Pertanian Tanaman Pangan komoditas Padi tidak berproduksi dengan jumlah yang besar di Kota Ambon, untuk itu dalam memenuhi kebutuhan tanaman pangan komoditas padi bersih Kota Ambon masih bergantung pada daerah/provinsi lainnya di Indonesia.</w:t>
      </w:r>
    </w:p>
    <w:p w:rsidR="00E542BF" w:rsidRDefault="00E542BF" w:rsidP="00F2356F">
      <w:pPr>
        <w:pStyle w:val="ListParagraph"/>
        <w:numPr>
          <w:ilvl w:val="2"/>
          <w:numId w:val="10"/>
        </w:numPr>
        <w:spacing w:line="360" w:lineRule="auto"/>
        <w:ind w:left="426"/>
        <w:jc w:val="both"/>
        <w:rPr>
          <w:rFonts w:ascii="Times New Roman" w:hAnsi="Times New Roman" w:cs="Times New Roman"/>
          <w:bCs/>
          <w:sz w:val="24"/>
          <w:szCs w:val="24"/>
        </w:rPr>
      </w:pPr>
      <w:r>
        <w:rPr>
          <w:rFonts w:ascii="Times New Roman" w:hAnsi="Times New Roman" w:cs="Times New Roman"/>
          <w:bCs/>
          <w:sz w:val="24"/>
          <w:szCs w:val="24"/>
        </w:rPr>
        <w:t>Potensi sektor pertanian komoditas perikanan di Kota Ambon, kurang didukung dengan adanya ketersediaan perkapalan, karena industri perkapalan tidak berproduksi di Kota Ambon sehingga dalam memenuhi kebutuhan ini Kota Ambon dipasok oleh wilayah-wilayah di luar seperti Surabaya dan Jakarta.</w:t>
      </w:r>
    </w:p>
    <w:p w:rsidR="00E542BF" w:rsidRPr="00D85F60" w:rsidRDefault="00E542BF" w:rsidP="00F2356F">
      <w:pPr>
        <w:pStyle w:val="ListParagraph"/>
        <w:numPr>
          <w:ilvl w:val="2"/>
          <w:numId w:val="10"/>
        </w:numPr>
        <w:spacing w:line="360" w:lineRule="auto"/>
        <w:ind w:left="426"/>
        <w:jc w:val="both"/>
        <w:rPr>
          <w:rFonts w:ascii="Times New Roman" w:hAnsi="Times New Roman" w:cs="Times New Roman"/>
          <w:bCs/>
          <w:sz w:val="24"/>
          <w:szCs w:val="24"/>
        </w:rPr>
      </w:pPr>
      <w:r>
        <w:rPr>
          <w:rFonts w:ascii="Times New Roman" w:hAnsi="Times New Roman" w:cs="Times New Roman"/>
          <w:bCs/>
          <w:sz w:val="24"/>
          <w:szCs w:val="24"/>
        </w:rPr>
        <w:t xml:space="preserve"> Sektor Jasa Pariwisata ternyata memiliki kelemahan diantaranya masih banyak objek wisata yang belum dikelola dengan baik dimana 46,38 % masih </w:t>
      </w:r>
      <w:r w:rsidRPr="00D85F60">
        <w:rPr>
          <w:rFonts w:ascii="Times New Roman" w:hAnsi="Times New Roman" w:cs="Times New Roman"/>
          <w:bCs/>
          <w:sz w:val="24"/>
          <w:szCs w:val="24"/>
        </w:rPr>
        <w:lastRenderedPageBreak/>
        <w:t>belum di kembangkan, 1,45 % belum di perbaiki, dan 10,14 % dalam kondisi rusak.</w:t>
      </w:r>
    </w:p>
    <w:p w:rsidR="00E542BF" w:rsidRPr="00D85F60" w:rsidRDefault="00E542BF" w:rsidP="00F2356F">
      <w:pPr>
        <w:pStyle w:val="ListParagraph"/>
        <w:numPr>
          <w:ilvl w:val="2"/>
          <w:numId w:val="10"/>
        </w:numPr>
        <w:spacing w:line="360" w:lineRule="auto"/>
        <w:ind w:left="426"/>
        <w:jc w:val="both"/>
        <w:rPr>
          <w:rFonts w:ascii="Times New Roman" w:hAnsi="Times New Roman" w:cs="Times New Roman"/>
          <w:bCs/>
          <w:sz w:val="24"/>
          <w:szCs w:val="24"/>
        </w:rPr>
      </w:pPr>
      <w:r w:rsidRPr="00D85F60">
        <w:rPr>
          <w:rFonts w:ascii="Times New Roman" w:hAnsi="Times New Roman" w:cs="Times New Roman"/>
          <w:bCs/>
          <w:sz w:val="24"/>
          <w:szCs w:val="24"/>
        </w:rPr>
        <w:t>Berkembangnya sektor perdagangan dianggap belum mampu memberika</w:t>
      </w:r>
      <w:r w:rsidR="00A973E9" w:rsidRPr="00D85F60">
        <w:rPr>
          <w:rFonts w:ascii="Times New Roman" w:hAnsi="Times New Roman" w:cs="Times New Roman"/>
          <w:bCs/>
          <w:sz w:val="24"/>
          <w:szCs w:val="24"/>
        </w:rPr>
        <w:t>n</w:t>
      </w:r>
      <w:r w:rsidRPr="00D85F60">
        <w:rPr>
          <w:rFonts w:ascii="Times New Roman" w:hAnsi="Times New Roman" w:cs="Times New Roman"/>
          <w:bCs/>
          <w:sz w:val="24"/>
          <w:szCs w:val="24"/>
        </w:rPr>
        <w:t xml:space="preserve"> lapangan pekerjaan bagi masyarakat dimana masyarakat yang belum bekerja terdapat sekitar 10,02 % </w:t>
      </w:r>
      <w:r w:rsidR="00A973E9" w:rsidRPr="00D85F60">
        <w:rPr>
          <w:rFonts w:ascii="Times New Roman" w:hAnsi="Times New Roman" w:cs="Times New Roman"/>
          <w:bCs/>
          <w:sz w:val="24"/>
          <w:szCs w:val="24"/>
        </w:rPr>
        <w:t>.</w:t>
      </w:r>
    </w:p>
    <w:p w:rsidR="00A973E9" w:rsidRPr="00D85F60" w:rsidRDefault="00D85F60" w:rsidP="00F2356F">
      <w:pPr>
        <w:pStyle w:val="ListParagraph"/>
        <w:numPr>
          <w:ilvl w:val="2"/>
          <w:numId w:val="10"/>
        </w:numPr>
        <w:spacing w:line="360" w:lineRule="auto"/>
        <w:ind w:left="426"/>
        <w:jc w:val="both"/>
        <w:rPr>
          <w:rFonts w:ascii="Times New Roman" w:hAnsi="Times New Roman" w:cs="Times New Roman"/>
          <w:bCs/>
          <w:sz w:val="24"/>
          <w:szCs w:val="24"/>
        </w:rPr>
      </w:pPr>
      <w:r w:rsidRPr="00D85F60">
        <w:rPr>
          <w:rFonts w:ascii="Times New Roman" w:hAnsi="Times New Roman" w:cs="Times New Roman"/>
          <w:sz w:val="24"/>
          <w:szCs w:val="24"/>
        </w:rPr>
        <w:t>Berbagai potensi alam khususnya sektor pertanian komoditas perikanan dan perkebunan yang tersedia belum banyak dapat meyakinkan investor untuk berinvestasi di Kota Ambon. akibat dari adanya kerawanan konflik sosial yang menjadi salah satu kendala dalam perkembangan perekonomian di Kota Ambon.</w:t>
      </w:r>
    </w:p>
    <w:p w:rsidR="00D85F60" w:rsidRPr="00D85F60" w:rsidRDefault="00D85F60" w:rsidP="00F2356F">
      <w:pPr>
        <w:pStyle w:val="ListParagraph"/>
        <w:numPr>
          <w:ilvl w:val="2"/>
          <w:numId w:val="10"/>
        </w:numPr>
        <w:spacing w:line="360" w:lineRule="auto"/>
        <w:ind w:left="426"/>
        <w:jc w:val="both"/>
        <w:rPr>
          <w:rFonts w:ascii="Times New Roman" w:hAnsi="Times New Roman" w:cs="Times New Roman"/>
          <w:bCs/>
          <w:sz w:val="24"/>
          <w:szCs w:val="24"/>
        </w:rPr>
      </w:pPr>
      <w:r w:rsidRPr="00D85F60">
        <w:rPr>
          <w:rFonts w:ascii="Times New Roman" w:hAnsi="Times New Roman" w:cs="Times New Roman"/>
          <w:sz w:val="24"/>
          <w:szCs w:val="24"/>
        </w:rPr>
        <w:t>Sektor industry kurang berperan dalam memajukan perekonmian Kota Ambon terutama dalam sektor industry pengolahan.</w:t>
      </w:r>
    </w:p>
    <w:p w:rsidR="006E3ACA" w:rsidRPr="00D85F60" w:rsidRDefault="006E3ACA" w:rsidP="00F2356F">
      <w:pPr>
        <w:pStyle w:val="ListParagraph"/>
        <w:numPr>
          <w:ilvl w:val="2"/>
          <w:numId w:val="10"/>
        </w:numPr>
        <w:spacing w:line="360" w:lineRule="auto"/>
        <w:ind w:left="426"/>
        <w:jc w:val="both"/>
        <w:rPr>
          <w:rFonts w:ascii="Times New Roman" w:hAnsi="Times New Roman" w:cs="Times New Roman"/>
          <w:bCs/>
          <w:sz w:val="24"/>
          <w:szCs w:val="24"/>
        </w:rPr>
      </w:pPr>
      <w:r w:rsidRPr="00D85F60">
        <w:rPr>
          <w:rFonts w:ascii="Times New Roman" w:hAnsi="Times New Roman" w:cs="Times New Roman"/>
          <w:bCs/>
          <w:sz w:val="24"/>
          <w:szCs w:val="24"/>
        </w:rPr>
        <w:t>Sebaran kegiatan perekonomian Kota Ambon terpusat di 1 lokasi pasar induk yang ada di pusat kota Ambon yang menyebabkan aktivitas ekonomi tidak merata.</w:t>
      </w:r>
    </w:p>
    <w:p w:rsidR="00573952" w:rsidRDefault="00573952" w:rsidP="004365B4">
      <w:pPr>
        <w:spacing w:line="360" w:lineRule="auto"/>
        <w:jc w:val="both"/>
        <w:outlineLvl w:val="0"/>
        <w:rPr>
          <w:rFonts w:cs="Times New Roman"/>
          <w:b/>
        </w:rPr>
      </w:pPr>
      <w:r>
        <w:rPr>
          <w:rFonts w:cs="Times New Roman"/>
          <w:b/>
        </w:rPr>
        <w:t>4.3.2 Pengelompokan Faktor Strategis Eksternal</w:t>
      </w:r>
    </w:p>
    <w:p w:rsidR="00B150D3" w:rsidRDefault="00B150D3" w:rsidP="00B150D3">
      <w:pPr>
        <w:spacing w:line="360" w:lineRule="auto"/>
        <w:ind w:firstLine="720"/>
        <w:jc w:val="both"/>
        <w:rPr>
          <w:rFonts w:cs="Times New Roman"/>
        </w:rPr>
      </w:pPr>
      <w:r>
        <w:rPr>
          <w:rFonts w:cs="Times New Roman"/>
        </w:rPr>
        <w:t xml:space="preserve">Berdasarkan pada hasil wawancara, kuisioner serta peninjauan lapangan yang terkait dengan faktor strategis eksternal </w:t>
      </w:r>
      <w:r w:rsidRPr="00B150D3">
        <w:rPr>
          <w:rFonts w:cs="Times New Roman"/>
        </w:rPr>
        <w:t>peluang dan ancaman</w:t>
      </w:r>
      <w:r>
        <w:rPr>
          <w:rFonts w:cs="Times New Roman"/>
        </w:rPr>
        <w:t xml:space="preserve"> dalam perkembangan sektor perekonomomian Kota Ambon.</w:t>
      </w:r>
    </w:p>
    <w:p w:rsidR="00B150D3" w:rsidRDefault="00B150D3" w:rsidP="00057413">
      <w:pPr>
        <w:spacing w:line="360" w:lineRule="auto"/>
        <w:jc w:val="both"/>
        <w:rPr>
          <w:rFonts w:cs="Times New Roman"/>
        </w:rPr>
      </w:pPr>
      <w:r>
        <w:rPr>
          <w:rFonts w:cs="Times New Roman"/>
        </w:rPr>
        <w:tab/>
        <w:t>Terdapat beberapa faktor peluang pengembangan sektor perekonomian Kota Ambon yang di lihat berdasarkan karakteristik serta potensi wilayah Kota Ambon dan kegian perekonomian yang mampu untuk memberikan peningkatan terhadap pertambahan kontribusi tiap sektor perekonomian.</w:t>
      </w:r>
      <w:r w:rsidR="0028207A">
        <w:rPr>
          <w:rFonts w:cs="Times New Roman"/>
        </w:rPr>
        <w:t xml:space="preserve"> Beberapa faktor peluang tersebut dapat dijabarkan sebagai berikut :</w:t>
      </w:r>
    </w:p>
    <w:p w:rsidR="00B150D3" w:rsidRPr="0028207A" w:rsidRDefault="00B150D3" w:rsidP="00F2356F">
      <w:pPr>
        <w:pStyle w:val="ListParagraph"/>
        <w:numPr>
          <w:ilvl w:val="0"/>
          <w:numId w:val="16"/>
        </w:numPr>
        <w:spacing w:line="360" w:lineRule="auto"/>
        <w:ind w:left="426"/>
        <w:jc w:val="both"/>
        <w:rPr>
          <w:rFonts w:ascii="Times New Roman" w:hAnsi="Times New Roman" w:cs="Times New Roman"/>
          <w:sz w:val="24"/>
          <w:szCs w:val="20"/>
        </w:rPr>
      </w:pPr>
      <w:r w:rsidRPr="0028207A">
        <w:rPr>
          <w:rFonts w:ascii="Times New Roman" w:hAnsi="Times New Roman" w:cs="Times New Roman"/>
          <w:sz w:val="24"/>
          <w:szCs w:val="20"/>
        </w:rPr>
        <w:t xml:space="preserve">Kota Ambon sebagai PKN (Pusat Kegiatan Nasional) </w:t>
      </w:r>
      <w:r w:rsidR="0028207A">
        <w:rPr>
          <w:rFonts w:ascii="Times New Roman" w:hAnsi="Times New Roman" w:cs="Times New Roman"/>
          <w:sz w:val="24"/>
          <w:szCs w:val="20"/>
        </w:rPr>
        <w:t>berfungsi sebagai pusat</w:t>
      </w:r>
      <w:r w:rsidRPr="0028207A">
        <w:rPr>
          <w:rFonts w:ascii="Times New Roman" w:hAnsi="Times New Roman" w:cs="Times New Roman"/>
          <w:sz w:val="24"/>
          <w:szCs w:val="20"/>
        </w:rPr>
        <w:t xml:space="preserve"> kegiatan utama perdagangan dan jasa, dan pusat produksi perikanan serta transit antar daerah yang pengembangannyan melayani wilayah </w:t>
      </w:r>
      <w:r w:rsidR="0028207A">
        <w:rPr>
          <w:rFonts w:ascii="Times New Roman" w:hAnsi="Times New Roman" w:cs="Times New Roman"/>
          <w:sz w:val="24"/>
          <w:szCs w:val="20"/>
        </w:rPr>
        <w:t>provinsi dan Kawasan Timur Indonesia</w:t>
      </w:r>
      <w:r w:rsidRPr="0028207A">
        <w:rPr>
          <w:rFonts w:ascii="Times New Roman" w:hAnsi="Times New Roman" w:cs="Times New Roman"/>
          <w:sz w:val="24"/>
          <w:szCs w:val="20"/>
        </w:rPr>
        <w:t>.</w:t>
      </w:r>
    </w:p>
    <w:p w:rsidR="00B150D3" w:rsidRPr="0028207A" w:rsidRDefault="0028207A" w:rsidP="00F2356F">
      <w:pPr>
        <w:pStyle w:val="ListParagraph"/>
        <w:numPr>
          <w:ilvl w:val="0"/>
          <w:numId w:val="16"/>
        </w:numPr>
        <w:spacing w:line="360" w:lineRule="auto"/>
        <w:ind w:left="426"/>
        <w:jc w:val="both"/>
        <w:rPr>
          <w:rFonts w:ascii="Times New Roman" w:hAnsi="Times New Roman" w:cs="Times New Roman"/>
          <w:sz w:val="24"/>
          <w:szCs w:val="20"/>
        </w:rPr>
      </w:pPr>
      <w:r>
        <w:rPr>
          <w:rFonts w:ascii="Times New Roman" w:hAnsi="Times New Roman" w:cs="Times New Roman"/>
          <w:bCs/>
          <w:sz w:val="24"/>
          <w:szCs w:val="20"/>
        </w:rPr>
        <w:lastRenderedPageBreak/>
        <w:t xml:space="preserve">Untuk potensi pertanian </w:t>
      </w:r>
      <w:r w:rsidR="00B150D3" w:rsidRPr="0028207A">
        <w:rPr>
          <w:rFonts w:ascii="Times New Roman" w:hAnsi="Times New Roman" w:cs="Times New Roman"/>
          <w:bCs/>
          <w:sz w:val="24"/>
          <w:szCs w:val="20"/>
        </w:rPr>
        <w:t>sub sektor perikanan maka Kota Ambon berperan sebagai pusat pemasaran dan ekspor hasil laut ke provinsi lain dan ke Negara-negara importir.</w:t>
      </w:r>
    </w:p>
    <w:p w:rsidR="00B150D3" w:rsidRPr="0028207A" w:rsidRDefault="00B150D3" w:rsidP="00F2356F">
      <w:pPr>
        <w:pStyle w:val="ListParagraph"/>
        <w:numPr>
          <w:ilvl w:val="0"/>
          <w:numId w:val="16"/>
        </w:numPr>
        <w:spacing w:line="360" w:lineRule="auto"/>
        <w:ind w:left="426"/>
        <w:jc w:val="both"/>
        <w:rPr>
          <w:rFonts w:ascii="Times New Roman" w:hAnsi="Times New Roman" w:cs="Times New Roman"/>
          <w:sz w:val="24"/>
          <w:szCs w:val="20"/>
        </w:rPr>
      </w:pPr>
      <w:r w:rsidRPr="0028207A">
        <w:rPr>
          <w:rFonts w:ascii="Times New Roman" w:hAnsi="Times New Roman" w:cs="Times New Roman"/>
          <w:sz w:val="24"/>
          <w:szCs w:val="20"/>
        </w:rPr>
        <w:t>Sektor perdagangan, hotel dan restoran memberikan kontribusi sebesar 32,06 % dan menjadikan peluang dalam pengembangan perekonomian Provinsi Maluku</w:t>
      </w:r>
    </w:p>
    <w:p w:rsidR="00B150D3" w:rsidRPr="0028207A" w:rsidRDefault="00B150D3" w:rsidP="00F2356F">
      <w:pPr>
        <w:pStyle w:val="ListParagraph"/>
        <w:numPr>
          <w:ilvl w:val="0"/>
          <w:numId w:val="16"/>
        </w:numPr>
        <w:spacing w:line="360" w:lineRule="auto"/>
        <w:ind w:left="426"/>
        <w:jc w:val="both"/>
        <w:rPr>
          <w:rFonts w:ascii="Times New Roman" w:hAnsi="Times New Roman" w:cs="Times New Roman"/>
          <w:bCs/>
          <w:sz w:val="24"/>
          <w:szCs w:val="20"/>
        </w:rPr>
      </w:pPr>
      <w:r w:rsidRPr="0028207A">
        <w:rPr>
          <w:rFonts w:ascii="Times New Roman" w:hAnsi="Times New Roman" w:cs="Times New Roman"/>
          <w:bCs/>
          <w:sz w:val="24"/>
          <w:szCs w:val="20"/>
        </w:rPr>
        <w:t>Untuk sektor jasa sub sektor pariwisata Kota Ambon dapat berfungsi sebagai satu pusat akomodasi dan pelayanan wisata dari seluruh pengembangan sentra-sentra wisata.</w:t>
      </w:r>
    </w:p>
    <w:p w:rsidR="00B150D3" w:rsidRPr="0028207A" w:rsidRDefault="0028207A" w:rsidP="00F2356F">
      <w:pPr>
        <w:pStyle w:val="ListParagraph"/>
        <w:numPr>
          <w:ilvl w:val="0"/>
          <w:numId w:val="16"/>
        </w:numPr>
        <w:spacing w:line="360" w:lineRule="auto"/>
        <w:ind w:left="426"/>
        <w:jc w:val="both"/>
        <w:rPr>
          <w:rFonts w:ascii="Times New Roman" w:hAnsi="Times New Roman" w:cs="Times New Roman"/>
          <w:bCs/>
          <w:sz w:val="24"/>
          <w:szCs w:val="20"/>
        </w:rPr>
      </w:pPr>
      <w:r>
        <w:rPr>
          <w:rFonts w:ascii="Times New Roman" w:hAnsi="Times New Roman" w:cs="Times New Roman"/>
          <w:bCs/>
          <w:sz w:val="24"/>
          <w:szCs w:val="20"/>
        </w:rPr>
        <w:t xml:space="preserve">Sektor </w:t>
      </w:r>
      <w:r w:rsidR="00B150D3" w:rsidRPr="0028207A">
        <w:rPr>
          <w:rFonts w:ascii="Times New Roman" w:hAnsi="Times New Roman" w:cs="Times New Roman"/>
          <w:bCs/>
          <w:sz w:val="24"/>
          <w:szCs w:val="20"/>
        </w:rPr>
        <w:t>yang berpotensi mengembangkan ekspor dan meningkatkan pendapatan daerah yaitu terdapat pada sektor Industri pengolahan, sektor perdagangan, serta sektor pengangkutan dan komunikasi.</w:t>
      </w:r>
    </w:p>
    <w:p w:rsidR="00B150D3" w:rsidRPr="0028207A" w:rsidRDefault="00B150D3" w:rsidP="00F2356F">
      <w:pPr>
        <w:pStyle w:val="ListParagraph"/>
        <w:numPr>
          <w:ilvl w:val="0"/>
          <w:numId w:val="16"/>
        </w:numPr>
        <w:spacing w:line="360" w:lineRule="auto"/>
        <w:ind w:left="426"/>
        <w:jc w:val="both"/>
        <w:rPr>
          <w:rFonts w:ascii="Times New Roman" w:hAnsi="Times New Roman" w:cs="Times New Roman"/>
          <w:bCs/>
          <w:sz w:val="24"/>
          <w:szCs w:val="18"/>
        </w:rPr>
      </w:pPr>
      <w:r w:rsidRPr="0028207A">
        <w:rPr>
          <w:rFonts w:ascii="Times New Roman" w:hAnsi="Times New Roman" w:cs="Times New Roman"/>
          <w:bCs/>
          <w:sz w:val="24"/>
          <w:szCs w:val="18"/>
        </w:rPr>
        <w:t>Terkait dengan isu pembangunan regional yang berpengaruh di antaranya pengembangan sektor kelautan, perikanan dan wisata bahari di wilayah Maluku dan sekitarnya, maka Kota Ambon berfungsi sebagai salah satu pusat pengembangan</w:t>
      </w:r>
      <w:r w:rsidR="0028207A">
        <w:rPr>
          <w:rFonts w:ascii="Times New Roman" w:hAnsi="Times New Roman" w:cs="Times New Roman"/>
          <w:bCs/>
          <w:sz w:val="24"/>
          <w:szCs w:val="18"/>
        </w:rPr>
        <w:t xml:space="preserve"> </w:t>
      </w:r>
      <w:r w:rsidRPr="0028207A">
        <w:rPr>
          <w:rFonts w:ascii="Times New Roman" w:hAnsi="Times New Roman" w:cs="Times New Roman"/>
          <w:bCs/>
          <w:sz w:val="24"/>
          <w:szCs w:val="18"/>
        </w:rPr>
        <w:t>kegiatan tersebut.</w:t>
      </w:r>
    </w:p>
    <w:p w:rsidR="0028207A" w:rsidRDefault="0028207A" w:rsidP="0028207A">
      <w:pPr>
        <w:spacing w:line="360" w:lineRule="auto"/>
        <w:ind w:firstLine="426"/>
        <w:jc w:val="both"/>
        <w:rPr>
          <w:rFonts w:cs="Times New Roman"/>
          <w:bCs/>
          <w:szCs w:val="24"/>
        </w:rPr>
      </w:pPr>
      <w:r>
        <w:rPr>
          <w:rFonts w:cs="Times New Roman"/>
          <w:bCs/>
          <w:szCs w:val="24"/>
        </w:rPr>
        <w:t>Selain faktor strategis eksternal ancaman dalam pengembangan perekonomian Kota Ambon, terdapat beberapa faktor ancaman perekonomian Kota Ambon, diantaranya dapat dijabarkan sebagai berikut.</w:t>
      </w:r>
    </w:p>
    <w:p w:rsidR="009601E5" w:rsidRPr="009601E5" w:rsidRDefault="009601E5" w:rsidP="00F2356F">
      <w:pPr>
        <w:pStyle w:val="ListParagraph"/>
        <w:numPr>
          <w:ilvl w:val="0"/>
          <w:numId w:val="16"/>
        </w:numPr>
        <w:spacing w:line="360" w:lineRule="auto"/>
        <w:ind w:left="426"/>
        <w:jc w:val="both"/>
        <w:rPr>
          <w:rFonts w:ascii="Times New Roman" w:hAnsi="Times New Roman" w:cs="Times New Roman"/>
          <w:bCs/>
          <w:sz w:val="24"/>
          <w:szCs w:val="20"/>
        </w:rPr>
      </w:pPr>
      <w:r w:rsidRPr="009601E5">
        <w:rPr>
          <w:rFonts w:ascii="Times New Roman" w:hAnsi="Times New Roman" w:cs="Times New Roman"/>
          <w:bCs/>
          <w:sz w:val="24"/>
          <w:szCs w:val="20"/>
        </w:rPr>
        <w:t>Kurangnya pengelolaan sektor pertanian di daerah penghasil sehingga Kota Ambon masih bergantung terhadap daerah lain dalam hal penyediaan bahan kebutuhan pangan.</w:t>
      </w:r>
    </w:p>
    <w:p w:rsidR="009601E5" w:rsidRDefault="009601E5" w:rsidP="00F2356F">
      <w:pPr>
        <w:pStyle w:val="ListParagraph"/>
        <w:numPr>
          <w:ilvl w:val="0"/>
          <w:numId w:val="16"/>
        </w:numPr>
        <w:spacing w:line="360" w:lineRule="auto"/>
        <w:ind w:left="426"/>
        <w:jc w:val="both"/>
        <w:rPr>
          <w:rFonts w:ascii="Times New Roman" w:hAnsi="Times New Roman" w:cs="Times New Roman"/>
          <w:bCs/>
          <w:sz w:val="24"/>
          <w:szCs w:val="20"/>
        </w:rPr>
      </w:pPr>
      <w:r w:rsidRPr="009601E5">
        <w:rPr>
          <w:rFonts w:ascii="Times New Roman" w:hAnsi="Times New Roman" w:cs="Times New Roman"/>
          <w:bCs/>
          <w:sz w:val="24"/>
          <w:szCs w:val="20"/>
        </w:rPr>
        <w:t>Banyaknya potensi sektor jasa pariwisata wilayah yang belum dikelola dengan baik sehingga belum dapat meyakinkan investor untuk berinvestasi di Kota Ambon.</w:t>
      </w:r>
    </w:p>
    <w:p w:rsidR="009601E5" w:rsidRDefault="009601E5" w:rsidP="00F2356F">
      <w:pPr>
        <w:pStyle w:val="ListParagraph"/>
        <w:numPr>
          <w:ilvl w:val="0"/>
          <w:numId w:val="16"/>
        </w:numPr>
        <w:spacing w:line="360" w:lineRule="auto"/>
        <w:ind w:left="426"/>
        <w:jc w:val="both"/>
        <w:rPr>
          <w:rFonts w:ascii="Times New Roman" w:hAnsi="Times New Roman" w:cs="Times New Roman"/>
          <w:bCs/>
          <w:sz w:val="24"/>
          <w:szCs w:val="20"/>
        </w:rPr>
      </w:pPr>
      <w:r>
        <w:rPr>
          <w:rFonts w:ascii="Times New Roman" w:hAnsi="Times New Roman" w:cs="Times New Roman"/>
          <w:bCs/>
          <w:sz w:val="24"/>
          <w:szCs w:val="20"/>
        </w:rPr>
        <w:t xml:space="preserve">Kota Ambon memiliki pendapatan perkapita dan laju pertumbuhan ekonomi yang rendah bila dibandingkan dengan kota-kota lainnya di Kwasan timur Indonesia, sehingga Kota Ambon perlu upaya yang cukup besar dalam mendorong perekonomiannya khususnya dalam mendorong sektor industrinya. </w:t>
      </w:r>
    </w:p>
    <w:p w:rsidR="009601E5" w:rsidRPr="009601E5" w:rsidRDefault="009601E5" w:rsidP="00F2356F">
      <w:pPr>
        <w:pStyle w:val="ListParagraph"/>
        <w:numPr>
          <w:ilvl w:val="0"/>
          <w:numId w:val="16"/>
        </w:numPr>
        <w:spacing w:line="360" w:lineRule="auto"/>
        <w:ind w:left="426"/>
        <w:jc w:val="both"/>
        <w:rPr>
          <w:rFonts w:ascii="Times New Roman" w:hAnsi="Times New Roman" w:cs="Times New Roman"/>
          <w:bCs/>
          <w:sz w:val="24"/>
          <w:szCs w:val="24"/>
        </w:rPr>
      </w:pPr>
      <w:r w:rsidRPr="009601E5">
        <w:rPr>
          <w:rFonts w:ascii="Times New Roman" w:hAnsi="Times New Roman" w:cs="Times New Roman"/>
          <w:bCs/>
          <w:sz w:val="24"/>
          <w:szCs w:val="24"/>
        </w:rPr>
        <w:lastRenderedPageBreak/>
        <w:t xml:space="preserve">Kesenjangan ekonomi serta perdagangan antar daerah yang masih relatif kecil dan belum berkembang serta </w:t>
      </w:r>
      <w:r w:rsidR="00AC01B2">
        <w:rPr>
          <w:rFonts w:ascii="Times New Roman" w:hAnsi="Times New Roman" w:cs="Times New Roman"/>
          <w:bCs/>
          <w:sz w:val="24"/>
          <w:szCs w:val="24"/>
        </w:rPr>
        <w:t>r</w:t>
      </w:r>
      <w:r w:rsidRPr="009601E5">
        <w:rPr>
          <w:rFonts w:ascii="Times New Roman" w:hAnsi="Times New Roman" w:cs="Times New Roman"/>
          <w:bCs/>
          <w:sz w:val="24"/>
          <w:szCs w:val="24"/>
        </w:rPr>
        <w:t>endahnya  tingkat kemandirian pangan sebagai konsekuensi menurunnya luas areal dan produksi tanaman pangan.</w:t>
      </w:r>
    </w:p>
    <w:p w:rsidR="009601E5" w:rsidRPr="009601E5" w:rsidRDefault="009601E5" w:rsidP="00F2356F">
      <w:pPr>
        <w:pStyle w:val="ListParagraph"/>
        <w:numPr>
          <w:ilvl w:val="0"/>
          <w:numId w:val="16"/>
        </w:numPr>
        <w:spacing w:line="360" w:lineRule="auto"/>
        <w:ind w:left="426"/>
        <w:jc w:val="both"/>
        <w:rPr>
          <w:rFonts w:ascii="Times New Roman" w:hAnsi="Times New Roman" w:cs="Times New Roman"/>
          <w:bCs/>
          <w:sz w:val="24"/>
          <w:szCs w:val="20"/>
        </w:rPr>
      </w:pPr>
      <w:r w:rsidRPr="009601E5">
        <w:rPr>
          <w:rFonts w:ascii="Times New Roman" w:hAnsi="Times New Roman" w:cs="Times New Roman"/>
          <w:bCs/>
          <w:sz w:val="24"/>
          <w:szCs w:val="20"/>
        </w:rPr>
        <w:t>Kurangnya pengelolaan produk olahan daerah yang berpotensi dalam pengembangan perkonomian Kota Ambon terutama dalam peningkatan sub sektor perikanan produk ikan siap saji untuk pasar dalam dan luar negeri.</w:t>
      </w:r>
    </w:p>
    <w:p w:rsidR="009601E5" w:rsidRDefault="009601E5" w:rsidP="00F2356F">
      <w:pPr>
        <w:pStyle w:val="ListParagraph"/>
        <w:numPr>
          <w:ilvl w:val="0"/>
          <w:numId w:val="16"/>
        </w:numPr>
        <w:spacing w:line="360" w:lineRule="auto"/>
        <w:ind w:left="426"/>
        <w:jc w:val="both"/>
        <w:rPr>
          <w:rFonts w:cs="Times New Roman"/>
          <w:bCs/>
          <w:sz w:val="20"/>
          <w:szCs w:val="20"/>
        </w:rPr>
      </w:pPr>
      <w:r w:rsidRPr="009C4771">
        <w:rPr>
          <w:rFonts w:ascii="Times New Roman" w:hAnsi="Times New Roman" w:cs="Times New Roman"/>
          <w:bCs/>
          <w:sz w:val="24"/>
          <w:szCs w:val="20"/>
        </w:rPr>
        <w:t xml:space="preserve">Pengaruh dari kondisi geografis, topografi dan morfologi kota yang terbentuk atas unsur gunung, perbukitan, dataran yang relatif sempit dan pantai membuat aktivitas perekonomian terbatas pada jalur </w:t>
      </w:r>
      <w:r w:rsidR="009C4771">
        <w:rPr>
          <w:rFonts w:ascii="Times New Roman" w:hAnsi="Times New Roman" w:cs="Times New Roman"/>
          <w:bCs/>
          <w:sz w:val="24"/>
          <w:szCs w:val="20"/>
        </w:rPr>
        <w:t>dan area yang tidak terlalu besar</w:t>
      </w:r>
      <w:r w:rsidRPr="009601E5">
        <w:rPr>
          <w:rFonts w:cs="Times New Roman"/>
          <w:bCs/>
          <w:sz w:val="20"/>
          <w:szCs w:val="20"/>
        </w:rPr>
        <w:t>.</w:t>
      </w:r>
    </w:p>
    <w:p w:rsidR="00B60969" w:rsidRDefault="00B60969" w:rsidP="00B60969">
      <w:pPr>
        <w:spacing w:line="360" w:lineRule="auto"/>
        <w:ind w:left="66"/>
        <w:jc w:val="both"/>
        <w:rPr>
          <w:rFonts w:cs="Times New Roman"/>
          <w:bCs/>
          <w:sz w:val="20"/>
          <w:szCs w:val="20"/>
        </w:rPr>
      </w:pPr>
    </w:p>
    <w:p w:rsidR="002B08A3" w:rsidRPr="0013678C" w:rsidRDefault="002B08A3" w:rsidP="002B08A3">
      <w:pPr>
        <w:spacing w:line="360" w:lineRule="auto"/>
        <w:jc w:val="both"/>
        <w:rPr>
          <w:rFonts w:cs="Times New Roman"/>
          <w:b/>
        </w:rPr>
      </w:pPr>
      <w:r w:rsidRPr="0013678C">
        <w:rPr>
          <w:rFonts w:cs="Times New Roman"/>
          <w:b/>
        </w:rPr>
        <w:t>4.</w:t>
      </w:r>
      <w:r w:rsidR="003C298C">
        <w:rPr>
          <w:rFonts w:cs="Times New Roman"/>
          <w:b/>
        </w:rPr>
        <w:t>4</w:t>
      </w:r>
      <w:r w:rsidRPr="0013678C">
        <w:rPr>
          <w:rFonts w:cs="Times New Roman"/>
          <w:b/>
        </w:rPr>
        <w:t xml:space="preserve">  Analisis SWOT</w:t>
      </w:r>
    </w:p>
    <w:p w:rsidR="002B08A3" w:rsidRPr="0013678C" w:rsidRDefault="002B08A3" w:rsidP="002B08A3">
      <w:pPr>
        <w:spacing w:line="360" w:lineRule="auto"/>
        <w:ind w:firstLine="720"/>
        <w:jc w:val="both"/>
        <w:rPr>
          <w:rFonts w:cs="Times New Roman"/>
        </w:rPr>
      </w:pPr>
      <w:r w:rsidRPr="0013678C">
        <w:rPr>
          <w:rFonts w:cs="Times New Roman"/>
        </w:rPr>
        <w:t xml:space="preserve">Dalam pengembangan perekonomian Kota Ambon diperlukan suatu strategi pengembangan Kota yang tepat dan sesuai dengan kondisi eksisting Kota Ambon serta dapat mengakomodasi situasi dan kondisi yang ada. Untuk itu diperlukan suatu metode analisis yang dapat menganalisis kekuatan, kelemahan , peluang dan tantangan yang ada di Kota Ambon. Salah satu metode analisis tersebut adalah metode SWOT yaitu suatu analisis yang mengidentifikasikan berbagai factor secara sistematis untuk merumuskan suatu strategy. Faktor- faktor tersebut  diantaranya adalah </w:t>
      </w:r>
    </w:p>
    <w:p w:rsidR="002B08A3" w:rsidRPr="0013678C" w:rsidRDefault="002B08A3" w:rsidP="002B08A3">
      <w:pPr>
        <w:spacing w:line="360" w:lineRule="auto"/>
        <w:jc w:val="both"/>
        <w:rPr>
          <w:rFonts w:cs="Times New Roman"/>
        </w:rPr>
      </w:pPr>
      <w:r w:rsidRPr="0013678C">
        <w:rPr>
          <w:rFonts w:cs="Times New Roman"/>
        </w:rPr>
        <w:t>1.</w:t>
      </w:r>
      <w:r w:rsidRPr="0013678C">
        <w:rPr>
          <w:rFonts w:cs="Times New Roman"/>
        </w:rPr>
        <w:tab/>
        <w:t xml:space="preserve">Strenghths  (Kekuatan) </w:t>
      </w:r>
    </w:p>
    <w:p w:rsidR="002B08A3" w:rsidRPr="0013678C" w:rsidRDefault="002B08A3" w:rsidP="002B08A3">
      <w:pPr>
        <w:spacing w:line="360" w:lineRule="auto"/>
        <w:jc w:val="both"/>
        <w:rPr>
          <w:rFonts w:cs="Times New Roman"/>
        </w:rPr>
      </w:pPr>
      <w:r w:rsidRPr="0013678C">
        <w:rPr>
          <w:rFonts w:cs="Times New Roman"/>
        </w:rPr>
        <w:t>2.</w:t>
      </w:r>
      <w:r w:rsidRPr="0013678C">
        <w:rPr>
          <w:rFonts w:cs="Times New Roman"/>
        </w:rPr>
        <w:tab/>
        <w:t>Weaknesses (Kelemahan)</w:t>
      </w:r>
    </w:p>
    <w:p w:rsidR="002B08A3" w:rsidRPr="0013678C" w:rsidRDefault="002B08A3" w:rsidP="002B08A3">
      <w:pPr>
        <w:spacing w:line="360" w:lineRule="auto"/>
        <w:jc w:val="both"/>
        <w:rPr>
          <w:rFonts w:cs="Times New Roman"/>
        </w:rPr>
      </w:pPr>
      <w:r w:rsidRPr="0013678C">
        <w:rPr>
          <w:rFonts w:cs="Times New Roman"/>
        </w:rPr>
        <w:t>3.</w:t>
      </w:r>
      <w:r w:rsidRPr="0013678C">
        <w:rPr>
          <w:rFonts w:cs="Times New Roman"/>
        </w:rPr>
        <w:tab/>
        <w:t>Opportunities (Peluang)</w:t>
      </w:r>
    </w:p>
    <w:p w:rsidR="00364A8E" w:rsidRPr="0013678C" w:rsidRDefault="002B08A3" w:rsidP="002B08A3">
      <w:pPr>
        <w:spacing w:line="360" w:lineRule="auto"/>
        <w:jc w:val="both"/>
        <w:rPr>
          <w:rFonts w:cs="Times New Roman"/>
        </w:rPr>
      </w:pPr>
      <w:r w:rsidRPr="0013678C">
        <w:rPr>
          <w:rFonts w:cs="Times New Roman"/>
        </w:rPr>
        <w:t>4.</w:t>
      </w:r>
      <w:r w:rsidRPr="0013678C">
        <w:rPr>
          <w:rFonts w:cs="Times New Roman"/>
        </w:rPr>
        <w:tab/>
        <w:t>Threats (Ancaman)</w:t>
      </w:r>
    </w:p>
    <w:p w:rsidR="002B08A3" w:rsidRDefault="002B08A3" w:rsidP="002B08A3">
      <w:pPr>
        <w:spacing w:line="360" w:lineRule="auto"/>
        <w:jc w:val="both"/>
        <w:rPr>
          <w:rFonts w:cs="Times New Roman"/>
        </w:rPr>
      </w:pPr>
    </w:p>
    <w:p w:rsidR="0005768E" w:rsidRDefault="0005768E" w:rsidP="0005768E">
      <w:pPr>
        <w:spacing w:line="360" w:lineRule="auto"/>
        <w:ind w:firstLine="720"/>
        <w:jc w:val="both"/>
        <w:rPr>
          <w:rFonts w:cs="Times New Roman"/>
          <w:b/>
        </w:rPr>
      </w:pPr>
      <w:r>
        <w:rPr>
          <w:rFonts w:cs="Times New Roman"/>
        </w:rPr>
        <w:t xml:space="preserve">Analisis SWOT ini dilakukan dengan melihat Variabel PDRB yang terdiri dari 9 sektor diantaranya sektor pertanian, </w:t>
      </w:r>
      <w:r w:rsidRPr="0005768E">
        <w:rPr>
          <w:rFonts w:cs="Times New Roman"/>
        </w:rPr>
        <w:t>Pertambangan</w:t>
      </w:r>
      <w:r>
        <w:rPr>
          <w:rFonts w:cs="Times New Roman"/>
        </w:rPr>
        <w:t xml:space="preserve">, </w:t>
      </w:r>
      <w:r w:rsidRPr="0005768E">
        <w:rPr>
          <w:rFonts w:cs="Times New Roman"/>
        </w:rPr>
        <w:t>Industri Pengoalahan</w:t>
      </w:r>
      <w:r>
        <w:rPr>
          <w:rFonts w:cs="Times New Roman"/>
        </w:rPr>
        <w:t xml:space="preserve">, </w:t>
      </w:r>
      <w:r w:rsidRPr="0005768E">
        <w:rPr>
          <w:rFonts w:cs="Times New Roman"/>
        </w:rPr>
        <w:t>Listrik. Gas dan Air Bersih</w:t>
      </w:r>
      <w:r>
        <w:rPr>
          <w:rFonts w:cs="Times New Roman"/>
        </w:rPr>
        <w:t xml:space="preserve">, </w:t>
      </w:r>
      <w:r w:rsidRPr="0005768E">
        <w:rPr>
          <w:rFonts w:cs="Times New Roman"/>
        </w:rPr>
        <w:t>Bangunan</w:t>
      </w:r>
      <w:r>
        <w:rPr>
          <w:rFonts w:cs="Times New Roman"/>
        </w:rPr>
        <w:t xml:space="preserve">, </w:t>
      </w:r>
      <w:r w:rsidRPr="0005768E">
        <w:rPr>
          <w:rFonts w:cs="Times New Roman"/>
        </w:rPr>
        <w:t>Perdagangan</w:t>
      </w:r>
      <w:r>
        <w:rPr>
          <w:rFonts w:cs="Times New Roman"/>
        </w:rPr>
        <w:t xml:space="preserve">, </w:t>
      </w:r>
      <w:r w:rsidRPr="0005768E">
        <w:rPr>
          <w:rFonts w:cs="Times New Roman"/>
        </w:rPr>
        <w:t>Pengangkutan dan Komunikasi</w:t>
      </w:r>
      <w:r>
        <w:rPr>
          <w:rFonts w:cs="Times New Roman"/>
        </w:rPr>
        <w:t xml:space="preserve">, </w:t>
      </w:r>
      <w:r w:rsidRPr="0005768E">
        <w:rPr>
          <w:rFonts w:cs="Times New Roman"/>
        </w:rPr>
        <w:t>Jasa-Jasa</w:t>
      </w:r>
      <w:r>
        <w:rPr>
          <w:rFonts w:cs="Times New Roman"/>
        </w:rPr>
        <w:t xml:space="preserve">, </w:t>
      </w:r>
      <w:r w:rsidRPr="0005768E">
        <w:rPr>
          <w:rFonts w:cs="Times New Roman"/>
        </w:rPr>
        <w:t>Keuangan</w:t>
      </w:r>
      <w:r>
        <w:rPr>
          <w:rFonts w:cs="Times New Roman"/>
        </w:rPr>
        <w:t xml:space="preserve"> serta kontribusi masing-masing sektor terhadap perkembangan perekonomian Kota Ambon dan berdasarkan pada hasil wawancara dan kuisioner ke beberapa instansi pemerintahan Kota Ambon seperti </w:t>
      </w:r>
      <w:r>
        <w:rPr>
          <w:rFonts w:cs="Times New Roman"/>
        </w:rPr>
        <w:lastRenderedPageBreak/>
        <w:t xml:space="preserve">Kantor Walikota Bagian Ekonomi, Bappeda, Dinas Tata Kota, Disperindag, dan Lembaga institusi akademik dari Fakultas Perikanan dan Ilmu Kelautan Universitas Pattimura Ambon yang pernah melakukan studi sebelumnya. Dengan bentuk kuisionernya terlampir pada </w:t>
      </w:r>
      <w:r>
        <w:rPr>
          <w:rFonts w:cs="Times New Roman"/>
          <w:b/>
        </w:rPr>
        <w:t>L</w:t>
      </w:r>
      <w:r w:rsidR="000B2772">
        <w:rPr>
          <w:rFonts w:cs="Times New Roman"/>
          <w:b/>
        </w:rPr>
        <w:t>ampiran</w:t>
      </w:r>
      <w:r>
        <w:rPr>
          <w:rFonts w:cs="Times New Roman"/>
          <w:b/>
        </w:rPr>
        <w:t xml:space="preserve"> </w:t>
      </w:r>
      <w:r w:rsidR="00AC01B2">
        <w:rPr>
          <w:rFonts w:cs="Times New Roman"/>
          <w:b/>
        </w:rPr>
        <w:t>E</w:t>
      </w:r>
      <w:r w:rsidR="000B2772">
        <w:rPr>
          <w:rFonts w:cs="Times New Roman"/>
          <w:b/>
        </w:rPr>
        <w:t>.</w:t>
      </w:r>
    </w:p>
    <w:p w:rsidR="0005768E" w:rsidRPr="0005768E" w:rsidRDefault="0005768E" w:rsidP="0005768E">
      <w:pPr>
        <w:spacing w:line="360" w:lineRule="auto"/>
        <w:ind w:firstLine="720"/>
        <w:jc w:val="both"/>
        <w:rPr>
          <w:rFonts w:cs="Times New Roman"/>
          <w:b/>
        </w:rPr>
      </w:pPr>
    </w:p>
    <w:p w:rsidR="002B08A3" w:rsidRPr="0013678C" w:rsidRDefault="002B08A3" w:rsidP="004365B4">
      <w:pPr>
        <w:spacing w:line="360" w:lineRule="auto"/>
        <w:jc w:val="both"/>
        <w:outlineLvl w:val="0"/>
        <w:rPr>
          <w:rFonts w:cs="Times New Roman"/>
          <w:b/>
        </w:rPr>
      </w:pPr>
      <w:r w:rsidRPr="0013678C">
        <w:rPr>
          <w:rFonts w:cs="Times New Roman"/>
          <w:b/>
        </w:rPr>
        <w:t>4.</w:t>
      </w:r>
      <w:r w:rsidR="003C298C">
        <w:rPr>
          <w:rFonts w:cs="Times New Roman"/>
          <w:b/>
        </w:rPr>
        <w:t>4</w:t>
      </w:r>
      <w:r w:rsidRPr="0013678C">
        <w:rPr>
          <w:rFonts w:cs="Times New Roman"/>
          <w:b/>
        </w:rPr>
        <w:t>.1 Analisis Faktor Strategis Internal</w:t>
      </w:r>
    </w:p>
    <w:p w:rsidR="002B08A3" w:rsidRPr="0013678C" w:rsidRDefault="002B08A3" w:rsidP="002B08A3">
      <w:pPr>
        <w:spacing w:line="360" w:lineRule="auto"/>
        <w:ind w:firstLine="720"/>
        <w:jc w:val="both"/>
        <w:rPr>
          <w:rFonts w:cs="Times New Roman"/>
          <w:szCs w:val="24"/>
        </w:rPr>
      </w:pPr>
      <w:r w:rsidRPr="0013678C">
        <w:rPr>
          <w:rFonts w:cs="Times New Roman"/>
          <w:szCs w:val="24"/>
        </w:rPr>
        <w:t xml:space="preserve">Pada analisis internal akan dibahas mengenai kekuatan (strenghths)  dan kelemehan (weaknesses) yang dimiliki Kota Ambon yang akan dijadikan dasar dalam pembentukan </w:t>
      </w:r>
      <w:r w:rsidR="00B150D3">
        <w:rPr>
          <w:rFonts w:cs="Times New Roman"/>
          <w:szCs w:val="24"/>
        </w:rPr>
        <w:t>arahan strategi</w:t>
      </w:r>
      <w:r w:rsidRPr="0013678C">
        <w:rPr>
          <w:rFonts w:cs="Times New Roman"/>
          <w:szCs w:val="24"/>
        </w:rPr>
        <w:t xml:space="preserve"> pengembangan</w:t>
      </w:r>
      <w:r w:rsidR="00650CF4" w:rsidRPr="0013678C">
        <w:rPr>
          <w:rFonts w:cs="Times New Roman"/>
          <w:szCs w:val="24"/>
        </w:rPr>
        <w:t xml:space="preserve"> perekonomian</w:t>
      </w:r>
      <w:r w:rsidRPr="0013678C">
        <w:rPr>
          <w:rFonts w:cs="Times New Roman"/>
          <w:szCs w:val="24"/>
        </w:rPr>
        <w:t xml:space="preserve"> Kota Ambon. Sistem yang digunakan dalam analisis ini adalah sistem pembobotan dan penilaian. Pembobotan pada lingkungan internal tingkat kepentingannya didasarkan pada  besarnya pengaruh faktor strategis terhadap posisi strategisnya wq Dengan ketentuan Bobot total internal adalah :</w:t>
      </w:r>
    </w:p>
    <w:p w:rsidR="002B08A3" w:rsidRPr="0013678C" w:rsidRDefault="00444E47" w:rsidP="002B08A3">
      <w:pPr>
        <w:spacing w:line="360" w:lineRule="auto"/>
        <w:ind w:firstLine="720"/>
        <w:jc w:val="both"/>
        <w:rPr>
          <w:rFonts w:cs="Times New Roman"/>
          <w:szCs w:val="24"/>
        </w:rPr>
      </w:pPr>
      <w:r>
        <w:rPr>
          <w:rFonts w:cs="Times New Roman"/>
          <w:noProof/>
          <w:szCs w:val="24"/>
          <w:lang w:eastAsia="ja-JP"/>
        </w:rPr>
        <w:pict>
          <v:rect id="_x0000_s1033" style="position:absolute;left:0;text-align:left;margin-left:60.75pt;margin-top:.9pt;width:281.65pt;height:26.5pt;z-index:251660288" fillcolor="white [3201]" strokecolor="black [3200]" strokeweight="2.5pt">
            <v:shadow color="#868686"/>
            <v:textbox style="mso-next-textbox:#_x0000_s1033">
              <w:txbxContent>
                <w:p w:rsidR="005F4954" w:rsidRPr="00650CF4" w:rsidRDefault="005F4954" w:rsidP="002B08A3">
                  <w:pPr>
                    <w:jc w:val="center"/>
                    <w:rPr>
                      <w:rFonts w:cs="Times New Roman"/>
                      <w:b/>
                      <w:bCs/>
                      <w:sz w:val="22"/>
                    </w:rPr>
                  </w:pPr>
                  <w:r w:rsidRPr="00650CF4">
                    <w:rPr>
                      <w:rFonts w:cs="Times New Roman"/>
                      <w:b/>
                      <w:bCs/>
                      <w:sz w:val="22"/>
                    </w:rPr>
                    <w:t>Total bobot kekuatan + total bobot kelemahan = 1</w:t>
                  </w:r>
                </w:p>
              </w:txbxContent>
            </v:textbox>
          </v:rect>
        </w:pict>
      </w:r>
    </w:p>
    <w:p w:rsidR="002B08A3" w:rsidRPr="0013678C" w:rsidRDefault="002B08A3" w:rsidP="002B08A3">
      <w:pPr>
        <w:spacing w:line="360" w:lineRule="auto"/>
        <w:jc w:val="both"/>
        <w:rPr>
          <w:rFonts w:cs="Times New Roman"/>
          <w:szCs w:val="24"/>
        </w:rPr>
      </w:pPr>
    </w:p>
    <w:p w:rsidR="002B08A3" w:rsidRDefault="002B08A3" w:rsidP="00650CF4">
      <w:pPr>
        <w:spacing w:line="360" w:lineRule="auto"/>
        <w:ind w:firstLine="720"/>
        <w:jc w:val="both"/>
        <w:rPr>
          <w:rFonts w:cs="Times New Roman"/>
          <w:szCs w:val="24"/>
        </w:rPr>
      </w:pPr>
      <w:r w:rsidRPr="0013678C">
        <w:rPr>
          <w:rFonts w:cs="Times New Roman"/>
          <w:szCs w:val="24"/>
        </w:rPr>
        <w:t>Dan nilai rating berdasarkan besarnya pengaruh fakt</w:t>
      </w:r>
      <w:r w:rsidR="00650CF4" w:rsidRPr="0013678C">
        <w:rPr>
          <w:rFonts w:cs="Times New Roman"/>
          <w:szCs w:val="24"/>
        </w:rPr>
        <w:t>or strategis terhadap kondisi yang ada</w:t>
      </w:r>
      <w:r w:rsidR="00EA1D05">
        <w:rPr>
          <w:rFonts w:cs="Times New Roman"/>
          <w:szCs w:val="24"/>
        </w:rPr>
        <w:t>,</w:t>
      </w:r>
      <w:r w:rsidRPr="0013678C">
        <w:rPr>
          <w:rFonts w:cs="Times New Roman"/>
          <w:szCs w:val="24"/>
        </w:rPr>
        <w:t xml:space="preserve"> d</w:t>
      </w:r>
      <w:r w:rsidR="00650CF4" w:rsidRPr="0013678C">
        <w:rPr>
          <w:rFonts w:cs="Times New Roman"/>
          <w:szCs w:val="24"/>
        </w:rPr>
        <w:t>engan ketentuan s</w:t>
      </w:r>
      <w:r w:rsidRPr="0013678C">
        <w:rPr>
          <w:rFonts w:cs="Times New Roman"/>
          <w:szCs w:val="24"/>
        </w:rPr>
        <w:t>kala mulai dari 4 (sangat kuat) sampai dengan 1 (lemah)</w:t>
      </w:r>
      <w:r w:rsidR="00650CF4" w:rsidRPr="0013678C">
        <w:rPr>
          <w:rFonts w:cs="Times New Roman"/>
          <w:szCs w:val="24"/>
        </w:rPr>
        <w:t>.</w:t>
      </w:r>
    </w:p>
    <w:p w:rsidR="00D26F6C" w:rsidRPr="0013678C" w:rsidRDefault="00D26F6C" w:rsidP="00650CF4">
      <w:pPr>
        <w:spacing w:line="360" w:lineRule="auto"/>
        <w:ind w:firstLine="720"/>
        <w:jc w:val="both"/>
        <w:rPr>
          <w:rFonts w:cs="Times New Roman"/>
          <w:szCs w:val="24"/>
        </w:rPr>
      </w:pPr>
    </w:p>
    <w:p w:rsidR="002B08A3" w:rsidRPr="0013678C" w:rsidRDefault="00444E47" w:rsidP="002B08A3">
      <w:pPr>
        <w:spacing w:line="360" w:lineRule="auto"/>
        <w:jc w:val="both"/>
        <w:rPr>
          <w:rFonts w:cs="Times New Roman"/>
          <w:color w:val="FF0000"/>
          <w:szCs w:val="24"/>
        </w:rPr>
      </w:pPr>
      <w:r>
        <w:rPr>
          <w:rFonts w:cs="Times New Roman"/>
          <w:noProof/>
          <w:color w:val="FF0000"/>
          <w:szCs w:val="24"/>
          <w:lang w:eastAsia="ja-JP"/>
        </w:rPr>
        <w:pict>
          <v:roundrect id="_x0000_s1034" style="position:absolute;left:0;text-align:left;margin-left:50.8pt;margin-top:.35pt;width:307.55pt;height:76.95pt;z-index:251661312" arcsize="10923f" fillcolor="white [3201]" strokecolor="black [3200]" strokeweight="2.5pt">
            <v:shadow color="#868686"/>
            <v:textbox style="mso-next-textbox:#_x0000_s1034">
              <w:txbxContent>
                <w:p w:rsidR="005F4954" w:rsidRDefault="005F4954" w:rsidP="002B08A3">
                  <w:r>
                    <w:t xml:space="preserve">     Sangat kuat</w:t>
                  </w:r>
                  <w:r>
                    <w:tab/>
                    <w:t xml:space="preserve">          kuat</w:t>
                  </w:r>
                  <w:r>
                    <w:tab/>
                    <w:t xml:space="preserve">    rata-rata</w:t>
                  </w:r>
                  <w:r>
                    <w:tab/>
                    <w:t xml:space="preserve">     lemah </w:t>
                  </w:r>
                </w:p>
              </w:txbxContent>
            </v:textbox>
          </v:roundrect>
        </w:pict>
      </w:r>
    </w:p>
    <w:p w:rsidR="002B08A3" w:rsidRPr="0013678C" w:rsidRDefault="00444E47" w:rsidP="002B08A3">
      <w:pPr>
        <w:spacing w:line="360" w:lineRule="auto"/>
        <w:jc w:val="both"/>
        <w:rPr>
          <w:rFonts w:cs="Times New Roman"/>
          <w:color w:val="FF0000"/>
          <w:szCs w:val="24"/>
        </w:rPr>
      </w:pPr>
      <w:r>
        <w:rPr>
          <w:rFonts w:cs="Times New Roman"/>
          <w:noProof/>
          <w:color w:val="FF0000"/>
          <w:szCs w:val="24"/>
          <w:lang w:eastAsia="ja-JP"/>
        </w:rPr>
        <w:pict>
          <v:shapetype id="_x0000_t32" coordsize="21600,21600" o:spt="32" o:oned="t" path="m,l21600,21600e" filled="f">
            <v:path arrowok="t" fillok="f" o:connecttype="none"/>
            <o:lock v:ext="edit" shapetype="t"/>
          </v:shapetype>
          <v:shape id="_x0000_s1035" type="#_x0000_t32" style="position:absolute;left:0;text-align:left;margin-left:50.05pt;margin-top:10pt;width:307.55pt;height:0;z-index:251662336" o:connectortype="straight" strokecolor="black [3200]" strokeweight="1pt">
            <v:stroke dashstyle="dash"/>
            <v:shadow color="#868686"/>
          </v:shape>
        </w:pict>
      </w:r>
      <w:r>
        <w:rPr>
          <w:rFonts w:cs="Times New Roman"/>
          <w:noProof/>
          <w:color w:val="FF0000"/>
          <w:szCs w:val="24"/>
          <w:lang w:eastAsia="ja-JP"/>
        </w:rPr>
        <w:pict>
          <v:rect id="_x0000_s1039" style="position:absolute;left:0;text-align:left;margin-left:299.95pt;margin-top:19.05pt;width:19.45pt;height:17.85pt;z-index:251666432" strokecolor="white [3212]">
            <v:textbox style="mso-next-textbox:#_x0000_s1039">
              <w:txbxContent>
                <w:p w:rsidR="005F4954" w:rsidRDefault="005F4954" w:rsidP="002B08A3">
                  <w:r>
                    <w:t>1</w:t>
                  </w:r>
                </w:p>
              </w:txbxContent>
            </v:textbox>
          </v:rect>
        </w:pict>
      </w:r>
      <w:r>
        <w:rPr>
          <w:rFonts w:cs="Times New Roman"/>
          <w:noProof/>
          <w:color w:val="FF0000"/>
          <w:szCs w:val="24"/>
          <w:lang w:eastAsia="ja-JP"/>
        </w:rPr>
        <w:pict>
          <v:rect id="_x0000_s1038" style="position:absolute;left:0;text-align:left;margin-left:226.35pt;margin-top:15.6pt;width:23.65pt;height:21.3pt;z-index:251665408" strokecolor="white [3212]">
            <v:textbox style="mso-next-textbox:#_x0000_s1038">
              <w:txbxContent>
                <w:p w:rsidR="005F4954" w:rsidRDefault="005F4954" w:rsidP="002B08A3">
                  <w:r>
                    <w:t>2</w:t>
                  </w:r>
                </w:p>
              </w:txbxContent>
            </v:textbox>
          </v:rect>
        </w:pict>
      </w:r>
      <w:r>
        <w:rPr>
          <w:rFonts w:cs="Times New Roman"/>
          <w:noProof/>
          <w:color w:val="FF0000"/>
          <w:szCs w:val="24"/>
          <w:lang w:eastAsia="ja-JP"/>
        </w:rPr>
        <w:pict>
          <v:rect id="_x0000_s1037" style="position:absolute;left:0;text-align:left;margin-left:158.25pt;margin-top:15.6pt;width:28.65pt;height:21.3pt;z-index:251664384" strokecolor="white [3212]">
            <v:textbox style="mso-next-textbox:#_x0000_s1037">
              <w:txbxContent>
                <w:p w:rsidR="005F4954" w:rsidRDefault="005F4954" w:rsidP="002B08A3">
                  <w:r>
                    <w:t>3</w:t>
                  </w:r>
                </w:p>
              </w:txbxContent>
            </v:textbox>
          </v:rect>
        </w:pict>
      </w:r>
      <w:r>
        <w:rPr>
          <w:rFonts w:cs="Times New Roman"/>
          <w:noProof/>
          <w:color w:val="FF0000"/>
          <w:szCs w:val="24"/>
          <w:lang w:eastAsia="ja-JP"/>
        </w:rPr>
        <w:pict>
          <v:rect id="_x0000_s1036" style="position:absolute;left:0;text-align:left;margin-left:90.3pt;margin-top:15.6pt;width:23.65pt;height:21.3pt;z-index:251663360" strokecolor="white [3212]">
            <v:textbox style="mso-next-textbox:#_x0000_s1036">
              <w:txbxContent>
                <w:p w:rsidR="005F4954" w:rsidRDefault="005F4954" w:rsidP="002B08A3">
                  <w:r>
                    <w:t>4</w:t>
                  </w:r>
                </w:p>
              </w:txbxContent>
            </v:textbox>
          </v:rect>
        </w:pict>
      </w:r>
    </w:p>
    <w:p w:rsidR="002B08A3" w:rsidRPr="0013678C" w:rsidRDefault="002B08A3" w:rsidP="002B08A3">
      <w:pPr>
        <w:spacing w:line="360" w:lineRule="auto"/>
        <w:jc w:val="both"/>
        <w:rPr>
          <w:rFonts w:cs="Times New Roman"/>
          <w:color w:val="FF0000"/>
          <w:szCs w:val="24"/>
        </w:rPr>
      </w:pPr>
    </w:p>
    <w:p w:rsidR="002B08A3" w:rsidRPr="0013678C" w:rsidRDefault="002B08A3" w:rsidP="002B08A3">
      <w:pPr>
        <w:spacing w:line="360" w:lineRule="auto"/>
        <w:jc w:val="both"/>
        <w:rPr>
          <w:rFonts w:cs="Times New Roman"/>
          <w:b/>
          <w:bCs/>
          <w:color w:val="FF0000"/>
          <w:szCs w:val="24"/>
        </w:rPr>
      </w:pPr>
    </w:p>
    <w:p w:rsidR="00D26F6C" w:rsidRDefault="00D26F6C" w:rsidP="00650CF4">
      <w:pPr>
        <w:jc w:val="center"/>
        <w:rPr>
          <w:rFonts w:cs="Times New Roman"/>
          <w:b/>
        </w:rPr>
      </w:pPr>
    </w:p>
    <w:p w:rsidR="00650CF4" w:rsidRPr="0013678C" w:rsidRDefault="00CF1296" w:rsidP="004365B4">
      <w:pPr>
        <w:jc w:val="center"/>
        <w:outlineLvl w:val="0"/>
        <w:rPr>
          <w:rFonts w:cs="Times New Roman"/>
          <w:b/>
        </w:rPr>
      </w:pPr>
      <w:r>
        <w:rPr>
          <w:rFonts w:cs="Times New Roman"/>
          <w:b/>
        </w:rPr>
        <w:t>Tabel IV.12</w:t>
      </w:r>
    </w:p>
    <w:p w:rsidR="002B08A3" w:rsidRDefault="00650CF4" w:rsidP="00650CF4">
      <w:pPr>
        <w:jc w:val="center"/>
        <w:rPr>
          <w:rFonts w:cs="Times New Roman"/>
          <w:b/>
        </w:rPr>
      </w:pPr>
      <w:r w:rsidRPr="0013678C">
        <w:rPr>
          <w:rFonts w:cs="Times New Roman"/>
          <w:b/>
        </w:rPr>
        <w:t>Analisis Faktor Kekuatan (Strengh</w:t>
      </w:r>
      <w:r w:rsidR="00191747" w:rsidRPr="0013678C">
        <w:rPr>
          <w:rFonts w:cs="Times New Roman"/>
          <w:b/>
        </w:rPr>
        <w:t xml:space="preserve">) </w:t>
      </w:r>
      <w:r w:rsidRPr="0013678C">
        <w:rPr>
          <w:rFonts w:cs="Times New Roman"/>
          <w:b/>
        </w:rPr>
        <w:t>Strategi Internal</w:t>
      </w:r>
    </w:p>
    <w:p w:rsidR="0067407A" w:rsidRPr="0013678C" w:rsidRDefault="0067407A" w:rsidP="00650CF4">
      <w:pPr>
        <w:jc w:val="center"/>
        <w:rPr>
          <w:rFonts w:cs="Times New Roman"/>
          <w:b/>
        </w:rPr>
      </w:pPr>
    </w:p>
    <w:tbl>
      <w:tblPr>
        <w:tblStyle w:val="LightGrid1"/>
        <w:tblW w:w="8105" w:type="dxa"/>
        <w:jc w:val="center"/>
        <w:tblLook w:val="04A0"/>
      </w:tblPr>
      <w:tblGrid>
        <w:gridCol w:w="516"/>
        <w:gridCol w:w="4826"/>
        <w:gridCol w:w="928"/>
        <w:gridCol w:w="794"/>
        <w:gridCol w:w="1041"/>
      </w:tblGrid>
      <w:tr w:rsidR="00650CF4" w:rsidRPr="0013678C" w:rsidTr="0067407A">
        <w:trPr>
          <w:cnfStyle w:val="100000000000"/>
          <w:trHeight w:val="7"/>
          <w:tblHeader/>
          <w:jc w:val="center"/>
        </w:trPr>
        <w:tc>
          <w:tcPr>
            <w:cnfStyle w:val="001000000000"/>
            <w:tcW w:w="516" w:type="dxa"/>
            <w:shd w:val="clear" w:color="auto" w:fill="auto"/>
          </w:tcPr>
          <w:p w:rsidR="00650CF4" w:rsidRPr="0013678C" w:rsidRDefault="00650CF4" w:rsidP="005E6852">
            <w:pPr>
              <w:jc w:val="center"/>
              <w:rPr>
                <w:rFonts w:ascii="Times New Roman" w:hAnsi="Times New Roman" w:cs="Times New Roman"/>
                <w:b w:val="0"/>
                <w:bCs w:val="0"/>
                <w:sz w:val="20"/>
                <w:szCs w:val="20"/>
              </w:rPr>
            </w:pPr>
            <w:r w:rsidRPr="0013678C">
              <w:rPr>
                <w:rFonts w:ascii="Times New Roman" w:hAnsi="Times New Roman" w:cs="Times New Roman"/>
                <w:sz w:val="20"/>
                <w:szCs w:val="20"/>
              </w:rPr>
              <w:t>NO</w:t>
            </w:r>
          </w:p>
        </w:tc>
        <w:tc>
          <w:tcPr>
            <w:tcW w:w="4826" w:type="dxa"/>
            <w:shd w:val="clear" w:color="auto" w:fill="auto"/>
          </w:tcPr>
          <w:p w:rsidR="00650CF4" w:rsidRPr="0013678C" w:rsidRDefault="00650CF4" w:rsidP="005E6852">
            <w:pPr>
              <w:jc w:val="center"/>
              <w:cnfStyle w:val="100000000000"/>
              <w:rPr>
                <w:rFonts w:ascii="Times New Roman" w:hAnsi="Times New Roman" w:cs="Times New Roman"/>
                <w:b w:val="0"/>
                <w:bCs w:val="0"/>
                <w:sz w:val="20"/>
                <w:szCs w:val="20"/>
              </w:rPr>
            </w:pPr>
            <w:r w:rsidRPr="0013678C">
              <w:rPr>
                <w:rFonts w:ascii="Times New Roman" w:hAnsi="Times New Roman" w:cs="Times New Roman"/>
                <w:sz w:val="20"/>
                <w:szCs w:val="20"/>
              </w:rPr>
              <w:t>FAKTOR-FAKTOR STRATEGIS</w:t>
            </w:r>
          </w:p>
        </w:tc>
        <w:tc>
          <w:tcPr>
            <w:tcW w:w="928" w:type="dxa"/>
            <w:vMerge w:val="restart"/>
            <w:shd w:val="clear" w:color="auto" w:fill="auto"/>
          </w:tcPr>
          <w:p w:rsidR="00650CF4" w:rsidRPr="0013678C" w:rsidRDefault="00650CF4" w:rsidP="005E6852">
            <w:pPr>
              <w:jc w:val="center"/>
              <w:cnfStyle w:val="100000000000"/>
              <w:rPr>
                <w:rFonts w:ascii="Times New Roman" w:hAnsi="Times New Roman" w:cs="Times New Roman"/>
                <w:b w:val="0"/>
                <w:bCs w:val="0"/>
                <w:sz w:val="20"/>
                <w:szCs w:val="20"/>
              </w:rPr>
            </w:pPr>
            <w:r w:rsidRPr="0013678C">
              <w:rPr>
                <w:rFonts w:ascii="Times New Roman" w:hAnsi="Times New Roman" w:cs="Times New Roman"/>
                <w:sz w:val="20"/>
                <w:szCs w:val="20"/>
              </w:rPr>
              <w:t>BOBOT</w:t>
            </w:r>
          </w:p>
        </w:tc>
        <w:tc>
          <w:tcPr>
            <w:tcW w:w="794" w:type="dxa"/>
            <w:vMerge w:val="restart"/>
            <w:shd w:val="clear" w:color="auto" w:fill="auto"/>
          </w:tcPr>
          <w:p w:rsidR="00650CF4" w:rsidRPr="0013678C" w:rsidRDefault="00650CF4" w:rsidP="005E6852">
            <w:pPr>
              <w:jc w:val="center"/>
              <w:cnfStyle w:val="100000000000"/>
              <w:rPr>
                <w:rFonts w:ascii="Times New Roman" w:hAnsi="Times New Roman" w:cs="Times New Roman"/>
                <w:b w:val="0"/>
                <w:bCs w:val="0"/>
                <w:sz w:val="20"/>
                <w:szCs w:val="20"/>
              </w:rPr>
            </w:pPr>
            <w:r w:rsidRPr="0013678C">
              <w:rPr>
                <w:rFonts w:ascii="Times New Roman" w:hAnsi="Times New Roman" w:cs="Times New Roman"/>
                <w:sz w:val="20"/>
                <w:szCs w:val="20"/>
              </w:rPr>
              <w:t>NILAI</w:t>
            </w:r>
          </w:p>
        </w:tc>
        <w:tc>
          <w:tcPr>
            <w:tcW w:w="1041" w:type="dxa"/>
            <w:vMerge w:val="restart"/>
            <w:shd w:val="clear" w:color="auto" w:fill="auto"/>
          </w:tcPr>
          <w:p w:rsidR="00650CF4" w:rsidRPr="0013678C" w:rsidRDefault="00650CF4" w:rsidP="005E6852">
            <w:pPr>
              <w:jc w:val="center"/>
              <w:cnfStyle w:val="100000000000"/>
              <w:rPr>
                <w:rFonts w:ascii="Times New Roman" w:hAnsi="Times New Roman" w:cs="Times New Roman"/>
                <w:b w:val="0"/>
                <w:bCs w:val="0"/>
                <w:sz w:val="20"/>
                <w:szCs w:val="20"/>
              </w:rPr>
            </w:pPr>
            <w:r w:rsidRPr="0013678C">
              <w:rPr>
                <w:rFonts w:ascii="Times New Roman" w:hAnsi="Times New Roman" w:cs="Times New Roman"/>
                <w:sz w:val="20"/>
                <w:szCs w:val="20"/>
              </w:rPr>
              <w:t>BOBOT X NILAI</w:t>
            </w:r>
          </w:p>
        </w:tc>
      </w:tr>
      <w:tr w:rsidR="00650CF4" w:rsidRPr="0013678C" w:rsidTr="0067407A">
        <w:trPr>
          <w:cnfStyle w:val="100000000000"/>
          <w:trHeight w:val="7"/>
          <w:tblHeader/>
          <w:jc w:val="center"/>
        </w:trPr>
        <w:tc>
          <w:tcPr>
            <w:cnfStyle w:val="001000000000"/>
            <w:tcW w:w="5342" w:type="dxa"/>
            <w:gridSpan w:val="2"/>
            <w:shd w:val="clear" w:color="auto" w:fill="auto"/>
          </w:tcPr>
          <w:p w:rsidR="00650CF4" w:rsidRPr="0013678C" w:rsidRDefault="00650CF4" w:rsidP="005E6852">
            <w:pPr>
              <w:jc w:val="center"/>
              <w:rPr>
                <w:rFonts w:ascii="Times New Roman" w:hAnsi="Times New Roman" w:cs="Times New Roman"/>
                <w:b w:val="0"/>
                <w:bCs w:val="0"/>
                <w:sz w:val="20"/>
                <w:szCs w:val="20"/>
              </w:rPr>
            </w:pPr>
            <w:r w:rsidRPr="0013678C">
              <w:rPr>
                <w:rFonts w:ascii="Times New Roman" w:hAnsi="Times New Roman" w:cs="Times New Roman"/>
                <w:sz w:val="20"/>
                <w:szCs w:val="20"/>
              </w:rPr>
              <w:t>KEKUATAN (Strenghths)</w:t>
            </w:r>
          </w:p>
        </w:tc>
        <w:tc>
          <w:tcPr>
            <w:tcW w:w="928" w:type="dxa"/>
            <w:vMerge/>
            <w:shd w:val="clear" w:color="auto" w:fill="auto"/>
          </w:tcPr>
          <w:p w:rsidR="00650CF4" w:rsidRPr="0013678C" w:rsidRDefault="00650CF4" w:rsidP="005E6852">
            <w:pPr>
              <w:jc w:val="both"/>
              <w:cnfStyle w:val="100000000000"/>
              <w:rPr>
                <w:rFonts w:ascii="Times New Roman" w:hAnsi="Times New Roman" w:cs="Times New Roman"/>
                <w:b w:val="0"/>
                <w:bCs w:val="0"/>
                <w:sz w:val="20"/>
                <w:szCs w:val="20"/>
              </w:rPr>
            </w:pPr>
          </w:p>
        </w:tc>
        <w:tc>
          <w:tcPr>
            <w:tcW w:w="794" w:type="dxa"/>
            <w:vMerge/>
            <w:shd w:val="clear" w:color="auto" w:fill="auto"/>
          </w:tcPr>
          <w:p w:rsidR="00650CF4" w:rsidRPr="0013678C" w:rsidRDefault="00650CF4" w:rsidP="005E6852">
            <w:pPr>
              <w:jc w:val="both"/>
              <w:cnfStyle w:val="100000000000"/>
              <w:rPr>
                <w:rFonts w:ascii="Times New Roman" w:hAnsi="Times New Roman" w:cs="Times New Roman"/>
                <w:b w:val="0"/>
                <w:bCs w:val="0"/>
                <w:sz w:val="20"/>
                <w:szCs w:val="20"/>
              </w:rPr>
            </w:pPr>
          </w:p>
        </w:tc>
        <w:tc>
          <w:tcPr>
            <w:tcW w:w="1041" w:type="dxa"/>
            <w:vMerge/>
            <w:shd w:val="clear" w:color="auto" w:fill="auto"/>
          </w:tcPr>
          <w:p w:rsidR="00650CF4" w:rsidRPr="0013678C" w:rsidRDefault="00650CF4" w:rsidP="005E6852">
            <w:pPr>
              <w:jc w:val="both"/>
              <w:cnfStyle w:val="100000000000"/>
              <w:rPr>
                <w:rFonts w:ascii="Times New Roman" w:hAnsi="Times New Roman" w:cs="Times New Roman"/>
                <w:b w:val="0"/>
                <w:bCs w:val="0"/>
                <w:sz w:val="20"/>
                <w:szCs w:val="20"/>
              </w:rPr>
            </w:pPr>
          </w:p>
        </w:tc>
      </w:tr>
      <w:tr w:rsidR="00666381" w:rsidRPr="0013678C" w:rsidTr="0067407A">
        <w:trPr>
          <w:cnfStyle w:val="000000100000"/>
          <w:trHeight w:val="7"/>
          <w:jc w:val="center"/>
        </w:trPr>
        <w:tc>
          <w:tcPr>
            <w:cnfStyle w:val="001000000000"/>
            <w:tcW w:w="516" w:type="dxa"/>
            <w:shd w:val="clear" w:color="auto" w:fill="auto"/>
          </w:tcPr>
          <w:p w:rsidR="00666381" w:rsidRPr="0013678C" w:rsidRDefault="00666381" w:rsidP="005E6852">
            <w:pPr>
              <w:jc w:val="center"/>
              <w:rPr>
                <w:rFonts w:ascii="Times New Roman" w:hAnsi="Times New Roman" w:cs="Times New Roman"/>
                <w:b w:val="0"/>
                <w:bCs w:val="0"/>
                <w:sz w:val="20"/>
                <w:szCs w:val="20"/>
              </w:rPr>
            </w:pPr>
            <w:r w:rsidRPr="0013678C">
              <w:rPr>
                <w:rFonts w:ascii="Times New Roman" w:hAnsi="Times New Roman" w:cs="Times New Roman"/>
                <w:b w:val="0"/>
                <w:bCs w:val="0"/>
                <w:sz w:val="20"/>
                <w:szCs w:val="20"/>
              </w:rPr>
              <w:t>1</w:t>
            </w:r>
          </w:p>
        </w:tc>
        <w:tc>
          <w:tcPr>
            <w:tcW w:w="4826" w:type="dxa"/>
            <w:shd w:val="clear" w:color="auto" w:fill="auto"/>
          </w:tcPr>
          <w:p w:rsidR="00666381" w:rsidRPr="0013678C" w:rsidRDefault="00666381" w:rsidP="005E6852">
            <w:pPr>
              <w:jc w:val="both"/>
              <w:cnfStyle w:val="000000100000"/>
              <w:rPr>
                <w:rFonts w:cs="Times New Roman"/>
                <w:bCs/>
                <w:sz w:val="20"/>
                <w:szCs w:val="20"/>
              </w:rPr>
            </w:pPr>
            <w:r w:rsidRPr="0013678C">
              <w:rPr>
                <w:rFonts w:cs="Times New Roman"/>
                <w:bCs/>
                <w:sz w:val="20"/>
                <w:szCs w:val="20"/>
              </w:rPr>
              <w:t>Produksi</w:t>
            </w:r>
            <w:r w:rsidR="00B93B8C">
              <w:rPr>
                <w:rFonts w:cs="Times New Roman"/>
                <w:bCs/>
                <w:sz w:val="20"/>
                <w:szCs w:val="20"/>
              </w:rPr>
              <w:t xml:space="preserve"> sektor pertanian dengan komoditas</w:t>
            </w:r>
            <w:r w:rsidRPr="0013678C">
              <w:rPr>
                <w:rFonts w:cs="Times New Roman"/>
                <w:bCs/>
                <w:sz w:val="20"/>
                <w:szCs w:val="20"/>
              </w:rPr>
              <w:t xml:space="preserve"> ubi kayu di Kota Ambon rata-rata mencapai 17,45 % dengan jumlah produksi sebesar 7.630,88 dan tersebar di seluruh kecamatan di Kota Ambon</w:t>
            </w:r>
          </w:p>
        </w:tc>
        <w:tc>
          <w:tcPr>
            <w:tcW w:w="928" w:type="dxa"/>
            <w:shd w:val="clear" w:color="auto" w:fill="auto"/>
          </w:tcPr>
          <w:p w:rsidR="00666381" w:rsidRPr="0013678C" w:rsidRDefault="00666381" w:rsidP="00666381">
            <w:pPr>
              <w:jc w:val="right"/>
              <w:cnfStyle w:val="000000100000"/>
              <w:rPr>
                <w:rFonts w:cs="Times New Roman"/>
                <w:sz w:val="20"/>
                <w:szCs w:val="20"/>
              </w:rPr>
            </w:pPr>
            <w:r w:rsidRPr="0013678C">
              <w:rPr>
                <w:rFonts w:cs="Times New Roman"/>
                <w:sz w:val="20"/>
                <w:szCs w:val="20"/>
              </w:rPr>
              <w:t>0,07</w:t>
            </w:r>
          </w:p>
        </w:tc>
        <w:tc>
          <w:tcPr>
            <w:tcW w:w="794" w:type="dxa"/>
            <w:shd w:val="clear" w:color="auto" w:fill="auto"/>
          </w:tcPr>
          <w:p w:rsidR="00666381" w:rsidRPr="0013678C" w:rsidRDefault="00666381" w:rsidP="005E6852">
            <w:pPr>
              <w:jc w:val="right"/>
              <w:cnfStyle w:val="000000100000"/>
              <w:rPr>
                <w:rFonts w:cs="Times New Roman"/>
                <w:sz w:val="20"/>
                <w:szCs w:val="20"/>
              </w:rPr>
            </w:pPr>
            <w:r w:rsidRPr="0013678C">
              <w:rPr>
                <w:rFonts w:cs="Times New Roman"/>
                <w:sz w:val="20"/>
                <w:szCs w:val="20"/>
              </w:rPr>
              <w:t>3</w:t>
            </w:r>
          </w:p>
        </w:tc>
        <w:tc>
          <w:tcPr>
            <w:tcW w:w="1041" w:type="dxa"/>
            <w:shd w:val="clear" w:color="auto" w:fill="auto"/>
          </w:tcPr>
          <w:p w:rsidR="00666381" w:rsidRPr="0013678C" w:rsidRDefault="00666381" w:rsidP="00666381">
            <w:pPr>
              <w:jc w:val="right"/>
              <w:cnfStyle w:val="000000100000"/>
              <w:rPr>
                <w:rFonts w:cs="Times New Roman"/>
                <w:sz w:val="20"/>
                <w:szCs w:val="20"/>
              </w:rPr>
            </w:pPr>
            <w:r w:rsidRPr="0013678C">
              <w:rPr>
                <w:rFonts w:cs="Times New Roman"/>
                <w:sz w:val="20"/>
                <w:szCs w:val="20"/>
              </w:rPr>
              <w:t>0,21</w:t>
            </w:r>
          </w:p>
        </w:tc>
      </w:tr>
      <w:tr w:rsidR="00666381" w:rsidRPr="0013678C" w:rsidTr="0067407A">
        <w:trPr>
          <w:cnfStyle w:val="000000010000"/>
          <w:trHeight w:val="7"/>
          <w:jc w:val="center"/>
        </w:trPr>
        <w:tc>
          <w:tcPr>
            <w:cnfStyle w:val="001000000000"/>
            <w:tcW w:w="516" w:type="dxa"/>
            <w:shd w:val="clear" w:color="auto" w:fill="auto"/>
          </w:tcPr>
          <w:p w:rsidR="00666381" w:rsidRPr="0013678C" w:rsidRDefault="00666381" w:rsidP="005E6852">
            <w:pPr>
              <w:jc w:val="center"/>
              <w:rPr>
                <w:rFonts w:ascii="Times New Roman" w:hAnsi="Times New Roman" w:cs="Times New Roman"/>
                <w:b w:val="0"/>
                <w:bCs w:val="0"/>
                <w:sz w:val="20"/>
                <w:szCs w:val="20"/>
              </w:rPr>
            </w:pPr>
            <w:r w:rsidRPr="0013678C">
              <w:rPr>
                <w:rFonts w:ascii="Times New Roman" w:hAnsi="Times New Roman" w:cs="Times New Roman"/>
                <w:b w:val="0"/>
                <w:bCs w:val="0"/>
                <w:sz w:val="20"/>
                <w:szCs w:val="20"/>
              </w:rPr>
              <w:t>2</w:t>
            </w:r>
          </w:p>
        </w:tc>
        <w:tc>
          <w:tcPr>
            <w:tcW w:w="4826" w:type="dxa"/>
            <w:shd w:val="clear" w:color="auto" w:fill="auto"/>
          </w:tcPr>
          <w:p w:rsidR="00666381" w:rsidRPr="0013678C" w:rsidRDefault="00666381" w:rsidP="005E6852">
            <w:pPr>
              <w:jc w:val="both"/>
              <w:cnfStyle w:val="000000010000"/>
              <w:rPr>
                <w:rFonts w:cs="Times New Roman"/>
                <w:bCs/>
                <w:sz w:val="20"/>
                <w:szCs w:val="20"/>
              </w:rPr>
            </w:pPr>
            <w:r w:rsidRPr="0013678C">
              <w:rPr>
                <w:rFonts w:cs="Times New Roman"/>
                <w:bCs/>
                <w:sz w:val="20"/>
                <w:szCs w:val="20"/>
              </w:rPr>
              <w:t xml:space="preserve">Kota Ambon memiliki potensi produktivitas </w:t>
            </w:r>
            <w:r w:rsidR="00B93B8C">
              <w:rPr>
                <w:rFonts w:cs="Times New Roman"/>
                <w:bCs/>
                <w:sz w:val="20"/>
                <w:szCs w:val="20"/>
              </w:rPr>
              <w:t xml:space="preserve">pertanian komoditas </w:t>
            </w:r>
            <w:r w:rsidRPr="0013678C">
              <w:rPr>
                <w:rFonts w:cs="Times New Roman"/>
                <w:bCs/>
                <w:sz w:val="20"/>
                <w:szCs w:val="20"/>
              </w:rPr>
              <w:t xml:space="preserve">buah durian sebesar 224,08 ton di tahun 2009 dan sebagian besar terletak di Keamatan Leitimur </w:t>
            </w:r>
            <w:r w:rsidRPr="0013678C">
              <w:rPr>
                <w:rFonts w:cs="Times New Roman"/>
                <w:bCs/>
                <w:sz w:val="20"/>
                <w:szCs w:val="20"/>
              </w:rPr>
              <w:lastRenderedPageBreak/>
              <w:t xml:space="preserve">Selatan </w:t>
            </w:r>
          </w:p>
        </w:tc>
        <w:tc>
          <w:tcPr>
            <w:tcW w:w="928" w:type="dxa"/>
            <w:shd w:val="clear" w:color="auto" w:fill="auto"/>
          </w:tcPr>
          <w:p w:rsidR="00666381" w:rsidRPr="0013678C" w:rsidRDefault="00666381" w:rsidP="00666381">
            <w:pPr>
              <w:jc w:val="right"/>
              <w:cnfStyle w:val="000000010000"/>
              <w:rPr>
                <w:rFonts w:cs="Times New Roman"/>
                <w:sz w:val="20"/>
                <w:szCs w:val="20"/>
              </w:rPr>
            </w:pPr>
            <w:r w:rsidRPr="0013678C">
              <w:rPr>
                <w:rFonts w:cs="Times New Roman"/>
                <w:sz w:val="20"/>
                <w:szCs w:val="20"/>
              </w:rPr>
              <w:lastRenderedPageBreak/>
              <w:t>0,06</w:t>
            </w:r>
          </w:p>
        </w:tc>
        <w:tc>
          <w:tcPr>
            <w:tcW w:w="794" w:type="dxa"/>
            <w:shd w:val="clear" w:color="auto" w:fill="auto"/>
          </w:tcPr>
          <w:p w:rsidR="00666381" w:rsidRPr="0013678C" w:rsidRDefault="00666381" w:rsidP="005E6852">
            <w:pPr>
              <w:jc w:val="right"/>
              <w:cnfStyle w:val="000000010000"/>
              <w:rPr>
                <w:rFonts w:cs="Times New Roman"/>
                <w:sz w:val="20"/>
                <w:szCs w:val="20"/>
              </w:rPr>
            </w:pPr>
            <w:r w:rsidRPr="0013678C">
              <w:rPr>
                <w:rFonts w:cs="Times New Roman"/>
                <w:sz w:val="20"/>
                <w:szCs w:val="20"/>
              </w:rPr>
              <w:t>2</w:t>
            </w:r>
          </w:p>
        </w:tc>
        <w:tc>
          <w:tcPr>
            <w:tcW w:w="1041" w:type="dxa"/>
            <w:shd w:val="clear" w:color="auto" w:fill="auto"/>
          </w:tcPr>
          <w:p w:rsidR="00666381" w:rsidRPr="0013678C" w:rsidRDefault="00666381" w:rsidP="00666381">
            <w:pPr>
              <w:jc w:val="right"/>
              <w:cnfStyle w:val="000000010000"/>
              <w:rPr>
                <w:rFonts w:cs="Times New Roman"/>
                <w:sz w:val="20"/>
                <w:szCs w:val="20"/>
              </w:rPr>
            </w:pPr>
            <w:r w:rsidRPr="0013678C">
              <w:rPr>
                <w:rFonts w:cs="Times New Roman"/>
                <w:sz w:val="20"/>
                <w:szCs w:val="20"/>
              </w:rPr>
              <w:t>0,12</w:t>
            </w:r>
          </w:p>
        </w:tc>
      </w:tr>
      <w:tr w:rsidR="00666381" w:rsidRPr="0013678C" w:rsidTr="0067407A">
        <w:trPr>
          <w:cnfStyle w:val="000000100000"/>
          <w:trHeight w:val="7"/>
          <w:jc w:val="center"/>
        </w:trPr>
        <w:tc>
          <w:tcPr>
            <w:cnfStyle w:val="001000000000"/>
            <w:tcW w:w="516" w:type="dxa"/>
            <w:shd w:val="clear" w:color="auto" w:fill="auto"/>
          </w:tcPr>
          <w:p w:rsidR="00666381" w:rsidRPr="0013678C" w:rsidRDefault="00666381" w:rsidP="005E6852">
            <w:pPr>
              <w:jc w:val="center"/>
              <w:rPr>
                <w:rFonts w:ascii="Times New Roman" w:hAnsi="Times New Roman" w:cs="Times New Roman"/>
                <w:b w:val="0"/>
                <w:bCs w:val="0"/>
                <w:sz w:val="20"/>
                <w:szCs w:val="20"/>
              </w:rPr>
            </w:pPr>
            <w:r w:rsidRPr="0013678C">
              <w:rPr>
                <w:rFonts w:ascii="Times New Roman" w:hAnsi="Times New Roman" w:cs="Times New Roman"/>
                <w:b w:val="0"/>
                <w:bCs w:val="0"/>
                <w:sz w:val="20"/>
                <w:szCs w:val="20"/>
              </w:rPr>
              <w:lastRenderedPageBreak/>
              <w:t>3</w:t>
            </w:r>
          </w:p>
        </w:tc>
        <w:tc>
          <w:tcPr>
            <w:tcW w:w="4826" w:type="dxa"/>
            <w:shd w:val="clear" w:color="auto" w:fill="auto"/>
          </w:tcPr>
          <w:p w:rsidR="00666381" w:rsidRPr="0013678C" w:rsidRDefault="00666381" w:rsidP="005E6852">
            <w:pPr>
              <w:jc w:val="both"/>
              <w:cnfStyle w:val="000000100000"/>
              <w:rPr>
                <w:rFonts w:cs="Times New Roman"/>
                <w:bCs/>
                <w:sz w:val="20"/>
                <w:szCs w:val="20"/>
              </w:rPr>
            </w:pPr>
            <w:r w:rsidRPr="0013678C">
              <w:rPr>
                <w:rFonts w:cs="Times New Roman"/>
                <w:bCs/>
                <w:sz w:val="20"/>
                <w:szCs w:val="20"/>
              </w:rPr>
              <w:t xml:space="preserve">Produksi </w:t>
            </w:r>
            <w:r w:rsidR="00B93B8C">
              <w:rPr>
                <w:rFonts w:cs="Times New Roman"/>
                <w:bCs/>
                <w:sz w:val="20"/>
                <w:szCs w:val="20"/>
              </w:rPr>
              <w:t xml:space="preserve">sektor pertanian komoditas </w:t>
            </w:r>
            <w:r w:rsidRPr="0013678C">
              <w:rPr>
                <w:rFonts w:cs="Times New Roman"/>
                <w:bCs/>
                <w:sz w:val="20"/>
                <w:szCs w:val="20"/>
              </w:rPr>
              <w:t xml:space="preserve">sayur-sayuran Kecamatan Teluk Ambon memiliki hasil produktivitas </w:t>
            </w:r>
            <w:r w:rsidR="00444E47">
              <w:rPr>
                <w:rFonts w:cs="Times New Roman"/>
                <w:bCs/>
                <w:noProof/>
                <w:sz w:val="20"/>
                <w:szCs w:val="20"/>
              </w:rPr>
              <w:pict>
                <v:shape id="_x0000_s1240" type="#_x0000_t202" style="position:absolute;left:0;text-align:left;margin-left:-35.75pt;margin-top:-54.85pt;width:123.9pt;height:30.95pt;z-index:251749888;mso-position-horizontal-relative:text;mso-position-vertical-relative:text" filled="f" stroked="f">
                  <v:textbox>
                    <w:txbxContent>
                      <w:p w:rsidR="005F4954" w:rsidRPr="000836C3" w:rsidRDefault="005F4954">
                        <w:pPr>
                          <w:cnfStyle w:val="000000100000"/>
                          <w:rPr>
                            <w:i/>
                            <w:sz w:val="20"/>
                          </w:rPr>
                        </w:pPr>
                        <w:r w:rsidRPr="000836C3">
                          <w:rPr>
                            <w:i/>
                            <w:sz w:val="20"/>
                          </w:rPr>
                          <w:t>Lanjutan Tabel IV.10 …</w:t>
                        </w:r>
                      </w:p>
                    </w:txbxContent>
                  </v:textbox>
                </v:shape>
              </w:pict>
            </w:r>
            <w:r w:rsidRPr="0013678C">
              <w:rPr>
                <w:rFonts w:cs="Times New Roman"/>
                <w:bCs/>
                <w:sz w:val="20"/>
                <w:szCs w:val="20"/>
              </w:rPr>
              <w:t>sayur-sayuran yang terbesar yaitu 2.788,98 Ton, dengan produktivitas terbesar yaitu pada jenis sayur ketimun dengan produktivitas sebesar 405 ton di tahun 2009.</w:t>
            </w:r>
          </w:p>
        </w:tc>
        <w:tc>
          <w:tcPr>
            <w:tcW w:w="928" w:type="dxa"/>
            <w:shd w:val="clear" w:color="auto" w:fill="auto"/>
          </w:tcPr>
          <w:p w:rsidR="00666381" w:rsidRPr="0013678C" w:rsidRDefault="00666381" w:rsidP="00666381">
            <w:pPr>
              <w:jc w:val="right"/>
              <w:cnfStyle w:val="000000100000"/>
              <w:rPr>
                <w:rFonts w:cs="Times New Roman"/>
                <w:sz w:val="20"/>
                <w:szCs w:val="20"/>
              </w:rPr>
            </w:pPr>
            <w:r w:rsidRPr="0013678C">
              <w:rPr>
                <w:rFonts w:cs="Times New Roman"/>
                <w:sz w:val="20"/>
                <w:szCs w:val="20"/>
              </w:rPr>
              <w:t>0,05</w:t>
            </w:r>
          </w:p>
        </w:tc>
        <w:tc>
          <w:tcPr>
            <w:tcW w:w="794" w:type="dxa"/>
            <w:shd w:val="clear" w:color="auto" w:fill="auto"/>
          </w:tcPr>
          <w:p w:rsidR="00666381" w:rsidRPr="0013678C" w:rsidRDefault="00666381" w:rsidP="005E6852">
            <w:pPr>
              <w:jc w:val="right"/>
              <w:cnfStyle w:val="000000100000"/>
              <w:rPr>
                <w:rFonts w:cs="Times New Roman"/>
                <w:sz w:val="20"/>
                <w:szCs w:val="20"/>
              </w:rPr>
            </w:pPr>
            <w:r w:rsidRPr="0013678C">
              <w:rPr>
                <w:rFonts w:cs="Times New Roman"/>
                <w:sz w:val="20"/>
                <w:szCs w:val="20"/>
              </w:rPr>
              <w:t>1</w:t>
            </w:r>
          </w:p>
        </w:tc>
        <w:tc>
          <w:tcPr>
            <w:tcW w:w="1041" w:type="dxa"/>
            <w:shd w:val="clear" w:color="auto" w:fill="auto"/>
          </w:tcPr>
          <w:p w:rsidR="00666381" w:rsidRPr="0013678C" w:rsidRDefault="00666381" w:rsidP="00666381">
            <w:pPr>
              <w:jc w:val="right"/>
              <w:cnfStyle w:val="000000100000"/>
              <w:rPr>
                <w:rFonts w:cs="Times New Roman"/>
                <w:sz w:val="20"/>
                <w:szCs w:val="20"/>
              </w:rPr>
            </w:pPr>
            <w:r w:rsidRPr="0013678C">
              <w:rPr>
                <w:rFonts w:cs="Times New Roman"/>
                <w:sz w:val="20"/>
                <w:szCs w:val="20"/>
              </w:rPr>
              <w:t>0,05</w:t>
            </w:r>
          </w:p>
        </w:tc>
      </w:tr>
      <w:tr w:rsidR="00666381" w:rsidRPr="0013678C" w:rsidTr="0067407A">
        <w:trPr>
          <w:cnfStyle w:val="000000010000"/>
          <w:trHeight w:val="7"/>
          <w:jc w:val="center"/>
        </w:trPr>
        <w:tc>
          <w:tcPr>
            <w:cnfStyle w:val="001000000000"/>
            <w:tcW w:w="516" w:type="dxa"/>
            <w:shd w:val="clear" w:color="auto" w:fill="auto"/>
          </w:tcPr>
          <w:p w:rsidR="00666381" w:rsidRPr="0013678C" w:rsidRDefault="00666381" w:rsidP="005E6852">
            <w:pPr>
              <w:jc w:val="center"/>
              <w:rPr>
                <w:rFonts w:ascii="Times New Roman" w:hAnsi="Times New Roman" w:cs="Times New Roman"/>
                <w:b w:val="0"/>
                <w:bCs w:val="0"/>
                <w:sz w:val="20"/>
                <w:szCs w:val="20"/>
              </w:rPr>
            </w:pPr>
            <w:r w:rsidRPr="0013678C">
              <w:rPr>
                <w:rFonts w:ascii="Times New Roman" w:hAnsi="Times New Roman" w:cs="Times New Roman"/>
                <w:b w:val="0"/>
                <w:bCs w:val="0"/>
                <w:sz w:val="20"/>
                <w:szCs w:val="20"/>
              </w:rPr>
              <w:t>4</w:t>
            </w:r>
          </w:p>
        </w:tc>
        <w:tc>
          <w:tcPr>
            <w:tcW w:w="4826" w:type="dxa"/>
            <w:shd w:val="clear" w:color="auto" w:fill="auto"/>
          </w:tcPr>
          <w:p w:rsidR="00666381" w:rsidRPr="0013678C" w:rsidRDefault="00666381" w:rsidP="005E6852">
            <w:pPr>
              <w:jc w:val="both"/>
              <w:cnfStyle w:val="000000010000"/>
              <w:rPr>
                <w:rFonts w:cs="Times New Roman"/>
                <w:bCs/>
                <w:sz w:val="20"/>
                <w:szCs w:val="20"/>
              </w:rPr>
            </w:pPr>
            <w:r w:rsidRPr="0013678C">
              <w:rPr>
                <w:rFonts w:cs="Times New Roman"/>
                <w:bCs/>
                <w:sz w:val="20"/>
                <w:szCs w:val="20"/>
              </w:rPr>
              <w:t>Jumlah produksi rata-rata ternak terbesar terdapat pada jenis ternak Ayam buras dengan rata-rata &gt;5000 jumlah populasi ternak, dengan total populasi ternak yaitu sebesar 59.574 ekor pda tahun 2009, yang tersebar merata di seluruh kecamatan di Kota Ambon.</w:t>
            </w:r>
          </w:p>
        </w:tc>
        <w:tc>
          <w:tcPr>
            <w:tcW w:w="928" w:type="dxa"/>
            <w:shd w:val="clear" w:color="auto" w:fill="auto"/>
          </w:tcPr>
          <w:p w:rsidR="00666381" w:rsidRPr="0013678C" w:rsidRDefault="00666381" w:rsidP="00666381">
            <w:pPr>
              <w:jc w:val="right"/>
              <w:cnfStyle w:val="000000010000"/>
              <w:rPr>
                <w:rFonts w:cs="Times New Roman"/>
                <w:sz w:val="20"/>
                <w:szCs w:val="20"/>
              </w:rPr>
            </w:pPr>
            <w:r w:rsidRPr="0013678C">
              <w:rPr>
                <w:rFonts w:cs="Times New Roman"/>
                <w:sz w:val="20"/>
                <w:szCs w:val="20"/>
              </w:rPr>
              <w:t>0,05</w:t>
            </w:r>
          </w:p>
        </w:tc>
        <w:tc>
          <w:tcPr>
            <w:tcW w:w="794" w:type="dxa"/>
            <w:shd w:val="clear" w:color="auto" w:fill="auto"/>
          </w:tcPr>
          <w:p w:rsidR="00666381" w:rsidRPr="0013678C" w:rsidRDefault="00666381" w:rsidP="005E6852">
            <w:pPr>
              <w:jc w:val="right"/>
              <w:cnfStyle w:val="000000010000"/>
              <w:rPr>
                <w:rFonts w:cs="Times New Roman"/>
                <w:sz w:val="20"/>
                <w:szCs w:val="20"/>
              </w:rPr>
            </w:pPr>
            <w:r w:rsidRPr="0013678C">
              <w:rPr>
                <w:rFonts w:cs="Times New Roman"/>
                <w:sz w:val="20"/>
                <w:szCs w:val="20"/>
              </w:rPr>
              <w:t>1</w:t>
            </w:r>
          </w:p>
        </w:tc>
        <w:tc>
          <w:tcPr>
            <w:tcW w:w="1041" w:type="dxa"/>
            <w:shd w:val="clear" w:color="auto" w:fill="auto"/>
          </w:tcPr>
          <w:p w:rsidR="00666381" w:rsidRPr="0013678C" w:rsidRDefault="00666381" w:rsidP="00666381">
            <w:pPr>
              <w:jc w:val="right"/>
              <w:cnfStyle w:val="000000010000"/>
              <w:rPr>
                <w:rFonts w:cs="Times New Roman"/>
                <w:sz w:val="20"/>
                <w:szCs w:val="20"/>
              </w:rPr>
            </w:pPr>
            <w:r w:rsidRPr="0013678C">
              <w:rPr>
                <w:rFonts w:cs="Times New Roman"/>
                <w:sz w:val="20"/>
                <w:szCs w:val="20"/>
              </w:rPr>
              <w:t>0,05</w:t>
            </w:r>
          </w:p>
        </w:tc>
      </w:tr>
      <w:tr w:rsidR="00666381" w:rsidRPr="0013678C" w:rsidTr="0067407A">
        <w:trPr>
          <w:cnfStyle w:val="000000100000"/>
          <w:trHeight w:val="7"/>
          <w:jc w:val="center"/>
        </w:trPr>
        <w:tc>
          <w:tcPr>
            <w:cnfStyle w:val="001000000000"/>
            <w:tcW w:w="516" w:type="dxa"/>
            <w:shd w:val="clear" w:color="auto" w:fill="auto"/>
          </w:tcPr>
          <w:p w:rsidR="00666381" w:rsidRPr="0013678C" w:rsidRDefault="00666381" w:rsidP="005E6852">
            <w:pPr>
              <w:jc w:val="center"/>
              <w:rPr>
                <w:rFonts w:ascii="Times New Roman" w:hAnsi="Times New Roman" w:cs="Times New Roman"/>
                <w:b w:val="0"/>
                <w:bCs w:val="0"/>
                <w:sz w:val="20"/>
                <w:szCs w:val="20"/>
              </w:rPr>
            </w:pPr>
            <w:r w:rsidRPr="0013678C">
              <w:rPr>
                <w:rFonts w:ascii="Times New Roman" w:hAnsi="Times New Roman" w:cs="Times New Roman"/>
                <w:b w:val="0"/>
                <w:bCs w:val="0"/>
                <w:sz w:val="20"/>
                <w:szCs w:val="20"/>
              </w:rPr>
              <w:t>5</w:t>
            </w:r>
          </w:p>
        </w:tc>
        <w:tc>
          <w:tcPr>
            <w:tcW w:w="4826" w:type="dxa"/>
            <w:shd w:val="clear" w:color="auto" w:fill="auto"/>
          </w:tcPr>
          <w:p w:rsidR="00666381" w:rsidRPr="0013678C" w:rsidRDefault="00666381" w:rsidP="00B93B8C">
            <w:pPr>
              <w:jc w:val="both"/>
              <w:cnfStyle w:val="000000100000"/>
              <w:rPr>
                <w:rFonts w:cs="Times New Roman"/>
                <w:bCs/>
                <w:sz w:val="20"/>
                <w:szCs w:val="20"/>
              </w:rPr>
            </w:pPr>
            <w:r w:rsidRPr="0013678C">
              <w:rPr>
                <w:rFonts w:cs="Times New Roman"/>
                <w:bCs/>
                <w:sz w:val="20"/>
                <w:szCs w:val="20"/>
              </w:rPr>
              <w:t>Produksi perikanan pada tahun 2009 meningkat sebesar 9,99 % dengan diikuti peningkatan nilai produksi sebesar 8,92% dari tahun 2008 pada tahun 2009, produksi perikanan terbesar dihasilkan dari Kecamatan Nusaniwe</w:t>
            </w:r>
          </w:p>
        </w:tc>
        <w:tc>
          <w:tcPr>
            <w:tcW w:w="928" w:type="dxa"/>
            <w:shd w:val="clear" w:color="auto" w:fill="auto"/>
          </w:tcPr>
          <w:p w:rsidR="00666381" w:rsidRPr="0013678C" w:rsidRDefault="00666381" w:rsidP="00666381">
            <w:pPr>
              <w:jc w:val="right"/>
              <w:cnfStyle w:val="000000100000"/>
              <w:rPr>
                <w:rFonts w:cs="Times New Roman"/>
                <w:sz w:val="20"/>
                <w:szCs w:val="20"/>
              </w:rPr>
            </w:pPr>
            <w:r w:rsidRPr="0013678C">
              <w:rPr>
                <w:rFonts w:cs="Times New Roman"/>
                <w:sz w:val="20"/>
                <w:szCs w:val="20"/>
              </w:rPr>
              <w:t>0,07</w:t>
            </w:r>
          </w:p>
        </w:tc>
        <w:tc>
          <w:tcPr>
            <w:tcW w:w="794" w:type="dxa"/>
            <w:shd w:val="clear" w:color="auto" w:fill="auto"/>
          </w:tcPr>
          <w:p w:rsidR="00666381" w:rsidRPr="0013678C" w:rsidRDefault="00666381" w:rsidP="00666381">
            <w:pPr>
              <w:jc w:val="right"/>
              <w:cnfStyle w:val="000000100000"/>
              <w:rPr>
                <w:rFonts w:cs="Times New Roman"/>
                <w:sz w:val="20"/>
                <w:szCs w:val="20"/>
              </w:rPr>
            </w:pPr>
            <w:r w:rsidRPr="0013678C">
              <w:rPr>
                <w:rFonts w:cs="Times New Roman"/>
                <w:sz w:val="20"/>
                <w:szCs w:val="20"/>
              </w:rPr>
              <w:t>3</w:t>
            </w:r>
          </w:p>
        </w:tc>
        <w:tc>
          <w:tcPr>
            <w:tcW w:w="1041" w:type="dxa"/>
            <w:shd w:val="clear" w:color="auto" w:fill="auto"/>
          </w:tcPr>
          <w:p w:rsidR="00666381" w:rsidRPr="0013678C" w:rsidRDefault="00666381" w:rsidP="00666381">
            <w:pPr>
              <w:jc w:val="right"/>
              <w:cnfStyle w:val="000000100000"/>
              <w:rPr>
                <w:rFonts w:cs="Times New Roman"/>
                <w:sz w:val="20"/>
                <w:szCs w:val="20"/>
              </w:rPr>
            </w:pPr>
            <w:r w:rsidRPr="0013678C">
              <w:rPr>
                <w:rFonts w:cs="Times New Roman"/>
                <w:sz w:val="20"/>
                <w:szCs w:val="20"/>
              </w:rPr>
              <w:t>0,21</w:t>
            </w:r>
          </w:p>
        </w:tc>
      </w:tr>
      <w:tr w:rsidR="00666381" w:rsidRPr="0013678C" w:rsidTr="0067407A">
        <w:trPr>
          <w:cnfStyle w:val="000000010000"/>
          <w:trHeight w:val="7"/>
          <w:jc w:val="center"/>
        </w:trPr>
        <w:tc>
          <w:tcPr>
            <w:cnfStyle w:val="001000000000"/>
            <w:tcW w:w="516" w:type="dxa"/>
            <w:shd w:val="clear" w:color="auto" w:fill="auto"/>
          </w:tcPr>
          <w:p w:rsidR="00666381" w:rsidRPr="0013678C" w:rsidRDefault="00666381" w:rsidP="005E6852">
            <w:pPr>
              <w:jc w:val="center"/>
              <w:rPr>
                <w:rFonts w:ascii="Times New Roman" w:hAnsi="Times New Roman" w:cs="Times New Roman"/>
                <w:b w:val="0"/>
                <w:bCs w:val="0"/>
                <w:sz w:val="20"/>
                <w:szCs w:val="20"/>
              </w:rPr>
            </w:pPr>
            <w:r w:rsidRPr="0013678C">
              <w:rPr>
                <w:rFonts w:ascii="Times New Roman" w:hAnsi="Times New Roman" w:cs="Times New Roman"/>
                <w:b w:val="0"/>
                <w:bCs w:val="0"/>
                <w:sz w:val="20"/>
                <w:szCs w:val="20"/>
              </w:rPr>
              <w:t>6</w:t>
            </w:r>
          </w:p>
        </w:tc>
        <w:tc>
          <w:tcPr>
            <w:tcW w:w="4826" w:type="dxa"/>
            <w:shd w:val="clear" w:color="auto" w:fill="auto"/>
          </w:tcPr>
          <w:p w:rsidR="00666381" w:rsidRPr="0013678C" w:rsidRDefault="00666381" w:rsidP="005E6852">
            <w:pPr>
              <w:jc w:val="both"/>
              <w:cnfStyle w:val="000000010000"/>
              <w:rPr>
                <w:rFonts w:cs="Times New Roman"/>
                <w:sz w:val="20"/>
                <w:szCs w:val="20"/>
              </w:rPr>
            </w:pPr>
            <w:r w:rsidRPr="0013678C">
              <w:rPr>
                <w:rFonts w:cs="Times New Roman"/>
                <w:sz w:val="20"/>
                <w:szCs w:val="20"/>
              </w:rPr>
              <w:t>pada sektor perdagangan yang menyumbang 28,04 % dari PDRB Kota Ambo</w:t>
            </w:r>
            <w:r w:rsidR="003D7844" w:rsidRPr="0013678C">
              <w:rPr>
                <w:rFonts w:cs="Times New Roman"/>
                <w:sz w:val="20"/>
                <w:szCs w:val="20"/>
              </w:rPr>
              <w:t>n serta menjadi sektor andalan daerah</w:t>
            </w:r>
          </w:p>
        </w:tc>
        <w:tc>
          <w:tcPr>
            <w:tcW w:w="928" w:type="dxa"/>
            <w:shd w:val="clear" w:color="auto" w:fill="auto"/>
          </w:tcPr>
          <w:p w:rsidR="00666381" w:rsidRPr="0013678C" w:rsidRDefault="00666381" w:rsidP="00666381">
            <w:pPr>
              <w:jc w:val="right"/>
              <w:cnfStyle w:val="000000010000"/>
              <w:rPr>
                <w:rFonts w:cs="Times New Roman"/>
                <w:sz w:val="20"/>
                <w:szCs w:val="20"/>
              </w:rPr>
            </w:pPr>
            <w:r w:rsidRPr="0013678C">
              <w:rPr>
                <w:rFonts w:cs="Times New Roman"/>
                <w:sz w:val="20"/>
                <w:szCs w:val="20"/>
              </w:rPr>
              <w:t>0,1</w:t>
            </w:r>
          </w:p>
        </w:tc>
        <w:tc>
          <w:tcPr>
            <w:tcW w:w="794" w:type="dxa"/>
            <w:shd w:val="clear" w:color="auto" w:fill="auto"/>
          </w:tcPr>
          <w:p w:rsidR="00666381" w:rsidRPr="0013678C" w:rsidRDefault="00666381" w:rsidP="005E6852">
            <w:pPr>
              <w:jc w:val="right"/>
              <w:cnfStyle w:val="000000010000"/>
              <w:rPr>
                <w:rFonts w:cs="Times New Roman"/>
                <w:sz w:val="20"/>
                <w:szCs w:val="20"/>
              </w:rPr>
            </w:pPr>
            <w:r w:rsidRPr="0013678C">
              <w:rPr>
                <w:rFonts w:cs="Times New Roman"/>
                <w:sz w:val="20"/>
                <w:szCs w:val="20"/>
              </w:rPr>
              <w:t>4</w:t>
            </w:r>
          </w:p>
        </w:tc>
        <w:tc>
          <w:tcPr>
            <w:tcW w:w="1041" w:type="dxa"/>
            <w:shd w:val="clear" w:color="auto" w:fill="auto"/>
          </w:tcPr>
          <w:p w:rsidR="00666381" w:rsidRPr="0013678C" w:rsidRDefault="00666381" w:rsidP="00666381">
            <w:pPr>
              <w:jc w:val="right"/>
              <w:cnfStyle w:val="000000010000"/>
              <w:rPr>
                <w:rFonts w:cs="Times New Roman"/>
                <w:sz w:val="20"/>
                <w:szCs w:val="20"/>
              </w:rPr>
            </w:pPr>
            <w:r w:rsidRPr="0013678C">
              <w:rPr>
                <w:rFonts w:cs="Times New Roman"/>
                <w:sz w:val="20"/>
                <w:szCs w:val="20"/>
              </w:rPr>
              <w:t>0,4</w:t>
            </w:r>
          </w:p>
        </w:tc>
      </w:tr>
      <w:tr w:rsidR="00666381" w:rsidRPr="0013678C" w:rsidTr="0067407A">
        <w:trPr>
          <w:cnfStyle w:val="000000100000"/>
          <w:trHeight w:val="7"/>
          <w:jc w:val="center"/>
        </w:trPr>
        <w:tc>
          <w:tcPr>
            <w:cnfStyle w:val="001000000000"/>
            <w:tcW w:w="516" w:type="dxa"/>
            <w:shd w:val="clear" w:color="auto" w:fill="auto"/>
          </w:tcPr>
          <w:p w:rsidR="00666381" w:rsidRPr="0013678C" w:rsidRDefault="00666381" w:rsidP="005E6852">
            <w:pPr>
              <w:jc w:val="center"/>
              <w:rPr>
                <w:rFonts w:ascii="Times New Roman" w:hAnsi="Times New Roman" w:cs="Times New Roman"/>
                <w:b w:val="0"/>
                <w:bCs w:val="0"/>
                <w:sz w:val="20"/>
                <w:szCs w:val="20"/>
              </w:rPr>
            </w:pPr>
            <w:r w:rsidRPr="0013678C">
              <w:rPr>
                <w:rFonts w:ascii="Times New Roman" w:hAnsi="Times New Roman" w:cs="Times New Roman"/>
                <w:b w:val="0"/>
                <w:bCs w:val="0"/>
                <w:sz w:val="20"/>
                <w:szCs w:val="20"/>
              </w:rPr>
              <w:t>7</w:t>
            </w:r>
          </w:p>
        </w:tc>
        <w:tc>
          <w:tcPr>
            <w:tcW w:w="4826" w:type="dxa"/>
            <w:shd w:val="clear" w:color="auto" w:fill="auto"/>
          </w:tcPr>
          <w:p w:rsidR="00666381" w:rsidRPr="0013678C" w:rsidRDefault="00B93B8C" w:rsidP="005E6852">
            <w:pPr>
              <w:jc w:val="both"/>
              <w:cnfStyle w:val="000000100000"/>
              <w:rPr>
                <w:rFonts w:cs="Times New Roman"/>
                <w:sz w:val="20"/>
                <w:szCs w:val="20"/>
              </w:rPr>
            </w:pPr>
            <w:r>
              <w:rPr>
                <w:rFonts w:cs="Times New Roman"/>
                <w:sz w:val="20"/>
                <w:szCs w:val="20"/>
              </w:rPr>
              <w:t xml:space="preserve">Pada sektor Jasa Pariwisata </w:t>
            </w:r>
            <w:r w:rsidR="00666381" w:rsidRPr="0013678C">
              <w:rPr>
                <w:rFonts w:cs="Times New Roman"/>
                <w:sz w:val="20"/>
                <w:szCs w:val="20"/>
              </w:rPr>
              <w:t>Terdapat 69 jenis objek wisata di Kota Ambon dan sebagian besar merupakan wisata bahari yang sangat potensial untuk dikembangkan sebagai objek wisata unggulan daerah.</w:t>
            </w:r>
          </w:p>
        </w:tc>
        <w:tc>
          <w:tcPr>
            <w:tcW w:w="928" w:type="dxa"/>
            <w:shd w:val="clear" w:color="auto" w:fill="auto"/>
          </w:tcPr>
          <w:p w:rsidR="00666381" w:rsidRPr="0013678C" w:rsidRDefault="00666381" w:rsidP="00666381">
            <w:pPr>
              <w:jc w:val="right"/>
              <w:cnfStyle w:val="000000100000"/>
              <w:rPr>
                <w:rFonts w:cs="Times New Roman"/>
                <w:sz w:val="20"/>
                <w:szCs w:val="20"/>
              </w:rPr>
            </w:pPr>
            <w:r w:rsidRPr="0013678C">
              <w:rPr>
                <w:rFonts w:cs="Times New Roman"/>
                <w:sz w:val="20"/>
                <w:szCs w:val="20"/>
              </w:rPr>
              <w:t>0,1</w:t>
            </w:r>
          </w:p>
        </w:tc>
        <w:tc>
          <w:tcPr>
            <w:tcW w:w="794" w:type="dxa"/>
            <w:shd w:val="clear" w:color="auto" w:fill="auto"/>
          </w:tcPr>
          <w:p w:rsidR="00666381" w:rsidRPr="0013678C" w:rsidRDefault="00666381" w:rsidP="005E6852">
            <w:pPr>
              <w:jc w:val="right"/>
              <w:cnfStyle w:val="000000100000"/>
              <w:rPr>
                <w:rFonts w:cs="Times New Roman"/>
                <w:sz w:val="20"/>
                <w:szCs w:val="20"/>
              </w:rPr>
            </w:pPr>
            <w:r w:rsidRPr="0013678C">
              <w:rPr>
                <w:rFonts w:cs="Times New Roman"/>
                <w:sz w:val="20"/>
                <w:szCs w:val="20"/>
              </w:rPr>
              <w:t>4</w:t>
            </w:r>
          </w:p>
        </w:tc>
        <w:tc>
          <w:tcPr>
            <w:tcW w:w="1041" w:type="dxa"/>
            <w:shd w:val="clear" w:color="auto" w:fill="auto"/>
          </w:tcPr>
          <w:p w:rsidR="00666381" w:rsidRPr="0013678C" w:rsidRDefault="00666381" w:rsidP="00666381">
            <w:pPr>
              <w:jc w:val="right"/>
              <w:cnfStyle w:val="000000100000"/>
              <w:rPr>
                <w:rFonts w:cs="Times New Roman"/>
                <w:sz w:val="20"/>
                <w:szCs w:val="20"/>
              </w:rPr>
            </w:pPr>
            <w:r w:rsidRPr="0013678C">
              <w:rPr>
                <w:rFonts w:cs="Times New Roman"/>
                <w:sz w:val="20"/>
                <w:szCs w:val="20"/>
              </w:rPr>
              <w:t>0,4</w:t>
            </w:r>
          </w:p>
        </w:tc>
      </w:tr>
      <w:tr w:rsidR="00666381" w:rsidRPr="0013678C" w:rsidTr="0067407A">
        <w:trPr>
          <w:cnfStyle w:val="000000010000"/>
          <w:trHeight w:val="7"/>
          <w:jc w:val="center"/>
        </w:trPr>
        <w:tc>
          <w:tcPr>
            <w:cnfStyle w:val="001000000000"/>
            <w:tcW w:w="5342" w:type="dxa"/>
            <w:gridSpan w:val="2"/>
            <w:shd w:val="clear" w:color="auto" w:fill="auto"/>
          </w:tcPr>
          <w:p w:rsidR="00666381" w:rsidRPr="0013678C" w:rsidRDefault="00666381" w:rsidP="005E6852">
            <w:pPr>
              <w:jc w:val="center"/>
              <w:rPr>
                <w:rFonts w:ascii="Times New Roman" w:hAnsi="Times New Roman" w:cs="Times New Roman"/>
                <w:b w:val="0"/>
                <w:bCs w:val="0"/>
                <w:sz w:val="20"/>
                <w:szCs w:val="20"/>
              </w:rPr>
            </w:pPr>
            <w:r w:rsidRPr="0013678C">
              <w:rPr>
                <w:rFonts w:ascii="Times New Roman" w:hAnsi="Times New Roman" w:cs="Times New Roman"/>
                <w:sz w:val="20"/>
                <w:szCs w:val="20"/>
              </w:rPr>
              <w:t>JUMLAH</w:t>
            </w:r>
          </w:p>
        </w:tc>
        <w:tc>
          <w:tcPr>
            <w:tcW w:w="928" w:type="dxa"/>
            <w:shd w:val="clear" w:color="auto" w:fill="auto"/>
          </w:tcPr>
          <w:p w:rsidR="00666381" w:rsidRPr="0013678C" w:rsidRDefault="00666381" w:rsidP="005E6852">
            <w:pPr>
              <w:jc w:val="right"/>
              <w:cnfStyle w:val="000000010000"/>
              <w:rPr>
                <w:rFonts w:cs="Times New Roman"/>
                <w:b/>
                <w:bCs/>
                <w:sz w:val="20"/>
                <w:szCs w:val="20"/>
              </w:rPr>
            </w:pPr>
            <w:r w:rsidRPr="0013678C">
              <w:rPr>
                <w:rFonts w:cs="Times New Roman"/>
                <w:b/>
                <w:bCs/>
                <w:sz w:val="20"/>
                <w:szCs w:val="20"/>
              </w:rPr>
              <w:t>0,5</w:t>
            </w:r>
          </w:p>
        </w:tc>
        <w:tc>
          <w:tcPr>
            <w:tcW w:w="794" w:type="dxa"/>
            <w:shd w:val="clear" w:color="auto" w:fill="auto"/>
          </w:tcPr>
          <w:p w:rsidR="00666381" w:rsidRPr="0013678C" w:rsidRDefault="00666381" w:rsidP="00666381">
            <w:pPr>
              <w:jc w:val="right"/>
              <w:cnfStyle w:val="000000010000"/>
              <w:rPr>
                <w:rFonts w:cs="Times New Roman"/>
                <w:b/>
                <w:bCs/>
                <w:sz w:val="20"/>
                <w:szCs w:val="20"/>
              </w:rPr>
            </w:pPr>
            <w:r w:rsidRPr="0013678C">
              <w:rPr>
                <w:rFonts w:cs="Times New Roman"/>
                <w:b/>
                <w:bCs/>
                <w:sz w:val="20"/>
                <w:szCs w:val="20"/>
              </w:rPr>
              <w:t>17</w:t>
            </w:r>
          </w:p>
        </w:tc>
        <w:tc>
          <w:tcPr>
            <w:tcW w:w="1041" w:type="dxa"/>
            <w:shd w:val="clear" w:color="auto" w:fill="auto"/>
          </w:tcPr>
          <w:p w:rsidR="00666381" w:rsidRPr="0013678C" w:rsidRDefault="00666381" w:rsidP="005E6852">
            <w:pPr>
              <w:jc w:val="right"/>
              <w:cnfStyle w:val="000000010000"/>
              <w:rPr>
                <w:rFonts w:cs="Times New Roman"/>
                <w:b/>
                <w:bCs/>
                <w:sz w:val="20"/>
                <w:szCs w:val="20"/>
              </w:rPr>
            </w:pPr>
            <w:r w:rsidRPr="0013678C">
              <w:rPr>
                <w:rFonts w:cs="Times New Roman"/>
                <w:b/>
                <w:bCs/>
                <w:sz w:val="20"/>
                <w:szCs w:val="20"/>
              </w:rPr>
              <w:t>1,44</w:t>
            </w:r>
          </w:p>
        </w:tc>
      </w:tr>
    </w:tbl>
    <w:p w:rsidR="005E6852" w:rsidRPr="0013678C" w:rsidRDefault="005E6852" w:rsidP="005E6852">
      <w:pPr>
        <w:rPr>
          <w:rFonts w:cs="Times New Roman"/>
          <w:i/>
          <w:sz w:val="16"/>
          <w:szCs w:val="16"/>
        </w:rPr>
      </w:pPr>
      <w:r w:rsidRPr="0013678C">
        <w:rPr>
          <w:rFonts w:cs="Times New Roman"/>
          <w:i/>
          <w:sz w:val="16"/>
          <w:szCs w:val="16"/>
        </w:rPr>
        <w:t>Sumber: Hasil analisis</w:t>
      </w:r>
      <w:r w:rsidR="003D7844" w:rsidRPr="0013678C">
        <w:rPr>
          <w:rFonts w:cs="Times New Roman"/>
          <w:i/>
          <w:sz w:val="16"/>
          <w:szCs w:val="16"/>
        </w:rPr>
        <w:t xml:space="preserve"> dan survey primer</w:t>
      </w:r>
      <w:r w:rsidRPr="0013678C">
        <w:rPr>
          <w:rFonts w:cs="Times New Roman"/>
          <w:i/>
          <w:sz w:val="16"/>
          <w:szCs w:val="16"/>
        </w:rPr>
        <w:t xml:space="preserve"> tahun 2011</w:t>
      </w:r>
    </w:p>
    <w:p w:rsidR="00650CF4" w:rsidRDefault="00650CF4" w:rsidP="00650CF4">
      <w:pPr>
        <w:spacing w:line="360" w:lineRule="auto"/>
        <w:rPr>
          <w:rFonts w:cs="Times New Roman"/>
        </w:rPr>
      </w:pPr>
    </w:p>
    <w:p w:rsidR="005A0BAD" w:rsidRPr="0013678C" w:rsidRDefault="005A0BAD" w:rsidP="00650CF4">
      <w:pPr>
        <w:spacing w:line="360" w:lineRule="auto"/>
        <w:rPr>
          <w:rFonts w:cs="Times New Roman"/>
        </w:rPr>
      </w:pPr>
    </w:p>
    <w:p w:rsidR="00650CF4" w:rsidRPr="0013678C" w:rsidRDefault="00CF1296" w:rsidP="004365B4">
      <w:pPr>
        <w:jc w:val="center"/>
        <w:outlineLvl w:val="0"/>
        <w:rPr>
          <w:rFonts w:cs="Times New Roman"/>
          <w:b/>
        </w:rPr>
      </w:pPr>
      <w:r>
        <w:rPr>
          <w:rFonts w:cs="Times New Roman"/>
          <w:b/>
        </w:rPr>
        <w:t>Tabel IV.13</w:t>
      </w:r>
    </w:p>
    <w:p w:rsidR="00650CF4" w:rsidRPr="0013678C" w:rsidRDefault="00650CF4" w:rsidP="00650CF4">
      <w:pPr>
        <w:jc w:val="center"/>
        <w:rPr>
          <w:rFonts w:cs="Times New Roman"/>
          <w:b/>
        </w:rPr>
      </w:pPr>
      <w:r w:rsidRPr="0013678C">
        <w:rPr>
          <w:rFonts w:cs="Times New Roman"/>
          <w:b/>
        </w:rPr>
        <w:t>Analisis Faktor</w:t>
      </w:r>
      <w:r w:rsidR="00191747" w:rsidRPr="0013678C">
        <w:rPr>
          <w:rFonts w:cs="Times New Roman"/>
          <w:b/>
        </w:rPr>
        <w:t xml:space="preserve"> Kelemahan (Weaknesses)</w:t>
      </w:r>
      <w:r w:rsidRPr="0013678C">
        <w:rPr>
          <w:rFonts w:cs="Times New Roman"/>
          <w:b/>
        </w:rPr>
        <w:t xml:space="preserve"> Strategi Internal</w:t>
      </w:r>
    </w:p>
    <w:tbl>
      <w:tblPr>
        <w:tblStyle w:val="LightGrid1"/>
        <w:tblW w:w="8185" w:type="dxa"/>
        <w:jc w:val="center"/>
        <w:tblLook w:val="04A0"/>
      </w:tblPr>
      <w:tblGrid>
        <w:gridCol w:w="516"/>
        <w:gridCol w:w="4904"/>
        <w:gridCol w:w="928"/>
        <w:gridCol w:w="794"/>
        <w:gridCol w:w="1043"/>
      </w:tblGrid>
      <w:tr w:rsidR="00650CF4" w:rsidRPr="0013678C" w:rsidTr="005E6852">
        <w:trPr>
          <w:cnfStyle w:val="100000000000"/>
          <w:trHeight w:val="7"/>
          <w:tblHeader/>
          <w:jc w:val="center"/>
        </w:trPr>
        <w:tc>
          <w:tcPr>
            <w:cnfStyle w:val="001000000000"/>
            <w:tcW w:w="516" w:type="dxa"/>
            <w:shd w:val="clear" w:color="auto" w:fill="auto"/>
          </w:tcPr>
          <w:p w:rsidR="00650CF4" w:rsidRPr="0013678C" w:rsidRDefault="00650CF4" w:rsidP="005E6852">
            <w:pPr>
              <w:jc w:val="center"/>
              <w:rPr>
                <w:rFonts w:ascii="Times New Roman" w:hAnsi="Times New Roman" w:cs="Times New Roman"/>
                <w:b w:val="0"/>
                <w:bCs w:val="0"/>
                <w:sz w:val="20"/>
                <w:szCs w:val="20"/>
              </w:rPr>
            </w:pPr>
            <w:r w:rsidRPr="0013678C">
              <w:rPr>
                <w:rFonts w:ascii="Times New Roman" w:hAnsi="Times New Roman" w:cs="Times New Roman"/>
                <w:sz w:val="20"/>
                <w:szCs w:val="20"/>
              </w:rPr>
              <w:t>NO</w:t>
            </w:r>
          </w:p>
        </w:tc>
        <w:tc>
          <w:tcPr>
            <w:tcW w:w="4904" w:type="dxa"/>
            <w:shd w:val="clear" w:color="auto" w:fill="auto"/>
          </w:tcPr>
          <w:p w:rsidR="00650CF4" w:rsidRPr="0013678C" w:rsidRDefault="00650CF4" w:rsidP="005E6852">
            <w:pPr>
              <w:jc w:val="center"/>
              <w:cnfStyle w:val="100000000000"/>
              <w:rPr>
                <w:rFonts w:ascii="Times New Roman" w:hAnsi="Times New Roman" w:cs="Times New Roman"/>
                <w:b w:val="0"/>
                <w:bCs w:val="0"/>
                <w:sz w:val="20"/>
                <w:szCs w:val="20"/>
              </w:rPr>
            </w:pPr>
            <w:r w:rsidRPr="0013678C">
              <w:rPr>
                <w:rFonts w:ascii="Times New Roman" w:hAnsi="Times New Roman" w:cs="Times New Roman"/>
                <w:sz w:val="20"/>
                <w:szCs w:val="20"/>
              </w:rPr>
              <w:t>FAKTOR-FAKTOR STRATEGIS</w:t>
            </w:r>
          </w:p>
        </w:tc>
        <w:tc>
          <w:tcPr>
            <w:tcW w:w="928" w:type="dxa"/>
            <w:vMerge w:val="restart"/>
            <w:shd w:val="clear" w:color="auto" w:fill="auto"/>
          </w:tcPr>
          <w:p w:rsidR="00650CF4" w:rsidRPr="0013678C" w:rsidRDefault="00650CF4" w:rsidP="005E6852">
            <w:pPr>
              <w:jc w:val="center"/>
              <w:cnfStyle w:val="100000000000"/>
              <w:rPr>
                <w:rFonts w:ascii="Times New Roman" w:hAnsi="Times New Roman" w:cs="Times New Roman"/>
                <w:b w:val="0"/>
                <w:bCs w:val="0"/>
                <w:sz w:val="20"/>
                <w:szCs w:val="20"/>
              </w:rPr>
            </w:pPr>
            <w:r w:rsidRPr="0013678C">
              <w:rPr>
                <w:rFonts w:ascii="Times New Roman" w:hAnsi="Times New Roman" w:cs="Times New Roman"/>
                <w:sz w:val="20"/>
                <w:szCs w:val="20"/>
              </w:rPr>
              <w:t>BOBOT</w:t>
            </w:r>
          </w:p>
        </w:tc>
        <w:tc>
          <w:tcPr>
            <w:tcW w:w="794" w:type="dxa"/>
            <w:vMerge w:val="restart"/>
            <w:shd w:val="clear" w:color="auto" w:fill="auto"/>
          </w:tcPr>
          <w:p w:rsidR="00650CF4" w:rsidRPr="0013678C" w:rsidRDefault="00650CF4" w:rsidP="005E6852">
            <w:pPr>
              <w:jc w:val="center"/>
              <w:cnfStyle w:val="100000000000"/>
              <w:rPr>
                <w:rFonts w:ascii="Times New Roman" w:hAnsi="Times New Roman" w:cs="Times New Roman"/>
                <w:b w:val="0"/>
                <w:bCs w:val="0"/>
                <w:sz w:val="20"/>
                <w:szCs w:val="20"/>
              </w:rPr>
            </w:pPr>
            <w:r w:rsidRPr="0013678C">
              <w:rPr>
                <w:rFonts w:ascii="Times New Roman" w:hAnsi="Times New Roman" w:cs="Times New Roman"/>
                <w:sz w:val="20"/>
                <w:szCs w:val="20"/>
              </w:rPr>
              <w:t>NILAI</w:t>
            </w:r>
          </w:p>
        </w:tc>
        <w:tc>
          <w:tcPr>
            <w:tcW w:w="1043" w:type="dxa"/>
            <w:vMerge w:val="restart"/>
            <w:shd w:val="clear" w:color="auto" w:fill="auto"/>
          </w:tcPr>
          <w:p w:rsidR="00650CF4" w:rsidRPr="0013678C" w:rsidRDefault="00650CF4" w:rsidP="005E6852">
            <w:pPr>
              <w:jc w:val="center"/>
              <w:cnfStyle w:val="100000000000"/>
              <w:rPr>
                <w:rFonts w:ascii="Times New Roman" w:hAnsi="Times New Roman" w:cs="Times New Roman"/>
                <w:b w:val="0"/>
                <w:bCs w:val="0"/>
                <w:sz w:val="20"/>
                <w:szCs w:val="20"/>
              </w:rPr>
            </w:pPr>
            <w:r w:rsidRPr="0013678C">
              <w:rPr>
                <w:rFonts w:ascii="Times New Roman" w:hAnsi="Times New Roman" w:cs="Times New Roman"/>
                <w:sz w:val="20"/>
                <w:szCs w:val="20"/>
              </w:rPr>
              <w:t>BOBOT X NILAI</w:t>
            </w:r>
          </w:p>
        </w:tc>
      </w:tr>
      <w:tr w:rsidR="00650CF4" w:rsidRPr="0013678C" w:rsidTr="005E6852">
        <w:trPr>
          <w:cnfStyle w:val="100000000000"/>
          <w:trHeight w:val="7"/>
          <w:tblHeader/>
          <w:jc w:val="center"/>
        </w:trPr>
        <w:tc>
          <w:tcPr>
            <w:cnfStyle w:val="001000000000"/>
            <w:tcW w:w="5420" w:type="dxa"/>
            <w:gridSpan w:val="2"/>
            <w:shd w:val="clear" w:color="auto" w:fill="auto"/>
          </w:tcPr>
          <w:p w:rsidR="00650CF4" w:rsidRPr="0013678C" w:rsidRDefault="00650CF4" w:rsidP="005E6852">
            <w:pPr>
              <w:jc w:val="center"/>
              <w:rPr>
                <w:rFonts w:ascii="Times New Roman" w:hAnsi="Times New Roman" w:cs="Times New Roman"/>
                <w:b w:val="0"/>
                <w:bCs w:val="0"/>
                <w:sz w:val="20"/>
                <w:szCs w:val="20"/>
              </w:rPr>
            </w:pPr>
            <w:r w:rsidRPr="0013678C">
              <w:rPr>
                <w:rFonts w:ascii="Times New Roman" w:hAnsi="Times New Roman" w:cs="Times New Roman"/>
                <w:sz w:val="20"/>
                <w:szCs w:val="20"/>
              </w:rPr>
              <w:t>KELEMAHAN (Weaknesses)</w:t>
            </w:r>
          </w:p>
        </w:tc>
        <w:tc>
          <w:tcPr>
            <w:tcW w:w="928" w:type="dxa"/>
            <w:vMerge/>
            <w:shd w:val="clear" w:color="auto" w:fill="auto"/>
          </w:tcPr>
          <w:p w:rsidR="00650CF4" w:rsidRPr="0013678C" w:rsidRDefault="00650CF4" w:rsidP="005E6852">
            <w:pPr>
              <w:jc w:val="both"/>
              <w:cnfStyle w:val="100000000000"/>
              <w:rPr>
                <w:rFonts w:ascii="Times New Roman" w:hAnsi="Times New Roman" w:cs="Times New Roman"/>
                <w:b w:val="0"/>
                <w:bCs w:val="0"/>
                <w:sz w:val="20"/>
                <w:szCs w:val="20"/>
              </w:rPr>
            </w:pPr>
          </w:p>
        </w:tc>
        <w:tc>
          <w:tcPr>
            <w:tcW w:w="794" w:type="dxa"/>
            <w:vMerge/>
            <w:shd w:val="clear" w:color="auto" w:fill="auto"/>
          </w:tcPr>
          <w:p w:rsidR="00650CF4" w:rsidRPr="0013678C" w:rsidRDefault="00650CF4" w:rsidP="005E6852">
            <w:pPr>
              <w:jc w:val="both"/>
              <w:cnfStyle w:val="100000000000"/>
              <w:rPr>
                <w:rFonts w:ascii="Times New Roman" w:hAnsi="Times New Roman" w:cs="Times New Roman"/>
                <w:b w:val="0"/>
                <w:bCs w:val="0"/>
                <w:sz w:val="20"/>
                <w:szCs w:val="20"/>
              </w:rPr>
            </w:pPr>
          </w:p>
        </w:tc>
        <w:tc>
          <w:tcPr>
            <w:tcW w:w="1043" w:type="dxa"/>
            <w:vMerge/>
            <w:shd w:val="clear" w:color="auto" w:fill="auto"/>
          </w:tcPr>
          <w:p w:rsidR="00650CF4" w:rsidRPr="0013678C" w:rsidRDefault="00650CF4" w:rsidP="005E6852">
            <w:pPr>
              <w:jc w:val="both"/>
              <w:cnfStyle w:val="100000000000"/>
              <w:rPr>
                <w:rFonts w:ascii="Times New Roman" w:hAnsi="Times New Roman" w:cs="Times New Roman"/>
                <w:b w:val="0"/>
                <w:bCs w:val="0"/>
                <w:sz w:val="20"/>
                <w:szCs w:val="20"/>
              </w:rPr>
            </w:pPr>
          </w:p>
        </w:tc>
      </w:tr>
      <w:tr w:rsidR="00666381" w:rsidRPr="0013678C" w:rsidTr="005E6852">
        <w:trPr>
          <w:cnfStyle w:val="000000100000"/>
          <w:trHeight w:val="7"/>
          <w:jc w:val="center"/>
        </w:trPr>
        <w:tc>
          <w:tcPr>
            <w:cnfStyle w:val="001000000000"/>
            <w:tcW w:w="516" w:type="dxa"/>
            <w:shd w:val="clear" w:color="auto" w:fill="auto"/>
          </w:tcPr>
          <w:p w:rsidR="00666381" w:rsidRPr="0013678C" w:rsidRDefault="00666381" w:rsidP="005E6852">
            <w:pPr>
              <w:jc w:val="center"/>
              <w:rPr>
                <w:rFonts w:ascii="Times New Roman" w:hAnsi="Times New Roman" w:cs="Times New Roman"/>
                <w:b w:val="0"/>
                <w:bCs w:val="0"/>
                <w:sz w:val="20"/>
                <w:szCs w:val="20"/>
              </w:rPr>
            </w:pPr>
            <w:r w:rsidRPr="0013678C">
              <w:rPr>
                <w:rFonts w:ascii="Times New Roman" w:hAnsi="Times New Roman" w:cs="Times New Roman"/>
                <w:b w:val="0"/>
                <w:bCs w:val="0"/>
                <w:sz w:val="20"/>
                <w:szCs w:val="20"/>
              </w:rPr>
              <w:t>1</w:t>
            </w:r>
          </w:p>
        </w:tc>
        <w:tc>
          <w:tcPr>
            <w:tcW w:w="4904" w:type="dxa"/>
            <w:shd w:val="clear" w:color="auto" w:fill="auto"/>
          </w:tcPr>
          <w:p w:rsidR="00666381" w:rsidRPr="0013678C" w:rsidRDefault="00666381" w:rsidP="005E6852">
            <w:pPr>
              <w:jc w:val="both"/>
              <w:cnfStyle w:val="000000100000"/>
              <w:rPr>
                <w:rFonts w:cs="Times New Roman"/>
                <w:bCs/>
                <w:sz w:val="20"/>
                <w:szCs w:val="20"/>
              </w:rPr>
            </w:pPr>
            <w:r w:rsidRPr="0013678C">
              <w:rPr>
                <w:rFonts w:cs="Times New Roman"/>
                <w:bCs/>
                <w:sz w:val="20"/>
                <w:szCs w:val="20"/>
              </w:rPr>
              <w:t>Sebagian besar untuk memenuhi kebutuhan sektor pertanian seperti padi bersih</w:t>
            </w:r>
            <w:r w:rsidR="00B93B8C">
              <w:rPr>
                <w:rFonts w:cs="Times New Roman"/>
                <w:bCs/>
                <w:sz w:val="20"/>
                <w:szCs w:val="20"/>
              </w:rPr>
              <w:t xml:space="preserve"> dan industri perkapalan</w:t>
            </w:r>
            <w:r w:rsidRPr="0013678C">
              <w:rPr>
                <w:rFonts w:cs="Times New Roman"/>
                <w:bCs/>
                <w:sz w:val="20"/>
                <w:szCs w:val="20"/>
              </w:rPr>
              <w:t>, Kota Ambon masih di supply oleh wilayah luar seperti Pulau Jawa dan Thailand</w:t>
            </w:r>
          </w:p>
        </w:tc>
        <w:tc>
          <w:tcPr>
            <w:tcW w:w="928" w:type="dxa"/>
            <w:shd w:val="clear" w:color="auto" w:fill="auto"/>
          </w:tcPr>
          <w:p w:rsidR="00666381" w:rsidRPr="0013678C" w:rsidRDefault="00666381" w:rsidP="00666381">
            <w:pPr>
              <w:jc w:val="right"/>
              <w:cnfStyle w:val="000000100000"/>
              <w:rPr>
                <w:rFonts w:cs="Times New Roman"/>
                <w:sz w:val="20"/>
                <w:szCs w:val="20"/>
              </w:rPr>
            </w:pPr>
            <w:r w:rsidRPr="0013678C">
              <w:rPr>
                <w:rFonts w:cs="Times New Roman"/>
                <w:sz w:val="20"/>
                <w:szCs w:val="20"/>
              </w:rPr>
              <w:t>0,05</w:t>
            </w:r>
          </w:p>
        </w:tc>
        <w:tc>
          <w:tcPr>
            <w:tcW w:w="794" w:type="dxa"/>
            <w:shd w:val="clear" w:color="auto" w:fill="auto"/>
          </w:tcPr>
          <w:p w:rsidR="00666381" w:rsidRPr="0013678C" w:rsidRDefault="00666381" w:rsidP="005E6852">
            <w:pPr>
              <w:jc w:val="right"/>
              <w:cnfStyle w:val="000000100000"/>
              <w:rPr>
                <w:rFonts w:cs="Times New Roman"/>
                <w:sz w:val="20"/>
                <w:szCs w:val="20"/>
              </w:rPr>
            </w:pPr>
            <w:r w:rsidRPr="0013678C">
              <w:rPr>
                <w:rFonts w:cs="Times New Roman"/>
                <w:sz w:val="20"/>
                <w:szCs w:val="20"/>
              </w:rPr>
              <w:t>-4</w:t>
            </w:r>
          </w:p>
        </w:tc>
        <w:tc>
          <w:tcPr>
            <w:tcW w:w="1043" w:type="dxa"/>
            <w:shd w:val="clear" w:color="auto" w:fill="auto"/>
          </w:tcPr>
          <w:p w:rsidR="00666381" w:rsidRPr="0013678C" w:rsidRDefault="00666381" w:rsidP="00666381">
            <w:pPr>
              <w:jc w:val="right"/>
              <w:cnfStyle w:val="000000100000"/>
              <w:rPr>
                <w:rFonts w:cs="Times New Roman"/>
                <w:sz w:val="20"/>
                <w:szCs w:val="20"/>
              </w:rPr>
            </w:pPr>
            <w:r w:rsidRPr="0013678C">
              <w:rPr>
                <w:rFonts w:cs="Times New Roman"/>
                <w:sz w:val="20"/>
                <w:szCs w:val="20"/>
              </w:rPr>
              <w:t>-0,20</w:t>
            </w:r>
          </w:p>
        </w:tc>
      </w:tr>
      <w:tr w:rsidR="00666381" w:rsidRPr="0013678C" w:rsidTr="005E6852">
        <w:trPr>
          <w:cnfStyle w:val="000000010000"/>
          <w:trHeight w:val="7"/>
          <w:jc w:val="center"/>
        </w:trPr>
        <w:tc>
          <w:tcPr>
            <w:cnfStyle w:val="001000000000"/>
            <w:tcW w:w="516" w:type="dxa"/>
            <w:shd w:val="clear" w:color="auto" w:fill="auto"/>
          </w:tcPr>
          <w:p w:rsidR="00666381" w:rsidRPr="0013678C" w:rsidRDefault="00666381" w:rsidP="005E6852">
            <w:pPr>
              <w:jc w:val="center"/>
              <w:rPr>
                <w:rFonts w:ascii="Times New Roman" w:hAnsi="Times New Roman" w:cs="Times New Roman"/>
                <w:b w:val="0"/>
                <w:bCs w:val="0"/>
                <w:sz w:val="20"/>
                <w:szCs w:val="20"/>
              </w:rPr>
            </w:pPr>
            <w:r w:rsidRPr="0013678C">
              <w:rPr>
                <w:rFonts w:ascii="Times New Roman" w:hAnsi="Times New Roman" w:cs="Times New Roman"/>
                <w:b w:val="0"/>
                <w:bCs w:val="0"/>
                <w:sz w:val="20"/>
                <w:szCs w:val="20"/>
              </w:rPr>
              <w:t>2</w:t>
            </w:r>
          </w:p>
        </w:tc>
        <w:tc>
          <w:tcPr>
            <w:tcW w:w="4904" w:type="dxa"/>
            <w:shd w:val="clear" w:color="auto" w:fill="auto"/>
          </w:tcPr>
          <w:p w:rsidR="00666381" w:rsidRPr="0013678C" w:rsidRDefault="00B93B8C" w:rsidP="005E6852">
            <w:pPr>
              <w:jc w:val="both"/>
              <w:cnfStyle w:val="000000010000"/>
              <w:rPr>
                <w:rFonts w:cs="Times New Roman"/>
                <w:bCs/>
                <w:sz w:val="20"/>
                <w:szCs w:val="20"/>
              </w:rPr>
            </w:pPr>
            <w:r>
              <w:rPr>
                <w:rFonts w:cs="Times New Roman"/>
                <w:bCs/>
                <w:sz w:val="20"/>
                <w:szCs w:val="20"/>
              </w:rPr>
              <w:t>Kondisi masyarakat yang rawan konflik sosial menjadikan salah satu faktor kendala berkembangnya perekonomian di Kota Ambon.</w:t>
            </w:r>
          </w:p>
        </w:tc>
        <w:tc>
          <w:tcPr>
            <w:tcW w:w="928" w:type="dxa"/>
            <w:shd w:val="clear" w:color="auto" w:fill="auto"/>
          </w:tcPr>
          <w:p w:rsidR="00666381" w:rsidRPr="0013678C" w:rsidRDefault="00666381" w:rsidP="00666381">
            <w:pPr>
              <w:jc w:val="right"/>
              <w:cnfStyle w:val="000000010000"/>
              <w:rPr>
                <w:rFonts w:cs="Times New Roman"/>
                <w:sz w:val="20"/>
                <w:szCs w:val="20"/>
              </w:rPr>
            </w:pPr>
            <w:r w:rsidRPr="0013678C">
              <w:rPr>
                <w:rFonts w:cs="Times New Roman"/>
                <w:sz w:val="20"/>
                <w:szCs w:val="20"/>
              </w:rPr>
              <w:t>0,07</w:t>
            </w:r>
          </w:p>
        </w:tc>
        <w:tc>
          <w:tcPr>
            <w:tcW w:w="794" w:type="dxa"/>
            <w:shd w:val="clear" w:color="auto" w:fill="auto"/>
          </w:tcPr>
          <w:p w:rsidR="00666381" w:rsidRPr="0013678C" w:rsidRDefault="00666381" w:rsidP="005E6852">
            <w:pPr>
              <w:jc w:val="right"/>
              <w:cnfStyle w:val="000000010000"/>
              <w:rPr>
                <w:rFonts w:cs="Times New Roman"/>
                <w:sz w:val="20"/>
                <w:szCs w:val="20"/>
              </w:rPr>
            </w:pPr>
            <w:r w:rsidRPr="0013678C">
              <w:rPr>
                <w:rFonts w:cs="Times New Roman"/>
                <w:sz w:val="20"/>
                <w:szCs w:val="20"/>
              </w:rPr>
              <w:t>-3</w:t>
            </w:r>
          </w:p>
        </w:tc>
        <w:tc>
          <w:tcPr>
            <w:tcW w:w="1043" w:type="dxa"/>
            <w:shd w:val="clear" w:color="auto" w:fill="auto"/>
          </w:tcPr>
          <w:p w:rsidR="00666381" w:rsidRPr="0013678C" w:rsidRDefault="00666381" w:rsidP="00666381">
            <w:pPr>
              <w:jc w:val="right"/>
              <w:cnfStyle w:val="000000010000"/>
              <w:rPr>
                <w:rFonts w:cs="Times New Roman"/>
                <w:sz w:val="20"/>
                <w:szCs w:val="20"/>
              </w:rPr>
            </w:pPr>
            <w:r w:rsidRPr="0013678C">
              <w:rPr>
                <w:rFonts w:cs="Times New Roman"/>
                <w:sz w:val="20"/>
                <w:szCs w:val="20"/>
              </w:rPr>
              <w:t>-0,21</w:t>
            </w:r>
          </w:p>
        </w:tc>
      </w:tr>
      <w:tr w:rsidR="00666381" w:rsidRPr="0013678C" w:rsidTr="005E6852">
        <w:trPr>
          <w:cnfStyle w:val="000000100000"/>
          <w:trHeight w:val="7"/>
          <w:jc w:val="center"/>
        </w:trPr>
        <w:tc>
          <w:tcPr>
            <w:cnfStyle w:val="001000000000"/>
            <w:tcW w:w="516" w:type="dxa"/>
            <w:shd w:val="clear" w:color="auto" w:fill="auto"/>
          </w:tcPr>
          <w:p w:rsidR="00666381" w:rsidRPr="0013678C" w:rsidRDefault="00666381" w:rsidP="005E6852">
            <w:pPr>
              <w:jc w:val="center"/>
              <w:rPr>
                <w:rFonts w:ascii="Times New Roman" w:hAnsi="Times New Roman" w:cs="Times New Roman"/>
                <w:b w:val="0"/>
                <w:bCs w:val="0"/>
                <w:sz w:val="20"/>
                <w:szCs w:val="20"/>
              </w:rPr>
            </w:pPr>
            <w:r w:rsidRPr="0013678C">
              <w:rPr>
                <w:rFonts w:ascii="Times New Roman" w:hAnsi="Times New Roman" w:cs="Times New Roman"/>
                <w:b w:val="0"/>
                <w:bCs w:val="0"/>
                <w:sz w:val="20"/>
                <w:szCs w:val="20"/>
              </w:rPr>
              <w:t>3</w:t>
            </w:r>
          </w:p>
        </w:tc>
        <w:tc>
          <w:tcPr>
            <w:tcW w:w="4904" w:type="dxa"/>
            <w:shd w:val="clear" w:color="auto" w:fill="auto"/>
          </w:tcPr>
          <w:p w:rsidR="00666381" w:rsidRPr="0013678C" w:rsidRDefault="00666381" w:rsidP="004C0EC3">
            <w:pPr>
              <w:jc w:val="both"/>
              <w:cnfStyle w:val="000000100000"/>
              <w:rPr>
                <w:rFonts w:cs="Times New Roman"/>
                <w:bCs/>
                <w:sz w:val="20"/>
                <w:szCs w:val="20"/>
              </w:rPr>
            </w:pPr>
            <w:r w:rsidRPr="0013678C">
              <w:rPr>
                <w:rFonts w:cs="Times New Roman"/>
                <w:sz w:val="20"/>
                <w:szCs w:val="20"/>
              </w:rPr>
              <w:t xml:space="preserve">Dari </w:t>
            </w:r>
            <w:r w:rsidR="00B93B8C">
              <w:rPr>
                <w:rFonts w:cs="Times New Roman"/>
                <w:sz w:val="20"/>
                <w:szCs w:val="20"/>
              </w:rPr>
              <w:t xml:space="preserve">sektor jasa pariwisata </w:t>
            </w:r>
            <w:r w:rsidRPr="0013678C">
              <w:rPr>
                <w:rFonts w:cs="Times New Roman"/>
                <w:sz w:val="20"/>
                <w:szCs w:val="20"/>
              </w:rPr>
              <w:t xml:space="preserve">69 objek wisata terdapat 46,38 % masih belum dikembangkan, 1,45 % belum </w:t>
            </w:r>
            <w:r w:rsidR="004C0EC3">
              <w:rPr>
                <w:rFonts w:cs="Times New Roman"/>
                <w:sz w:val="20"/>
                <w:szCs w:val="20"/>
              </w:rPr>
              <w:t>perbaiki</w:t>
            </w:r>
            <w:r w:rsidRPr="0013678C">
              <w:rPr>
                <w:rFonts w:cs="Times New Roman"/>
                <w:sz w:val="20"/>
                <w:szCs w:val="20"/>
              </w:rPr>
              <w:t xml:space="preserve"> bahkan 10,14 % objek wisatanya dalam kondisi rusak.</w:t>
            </w:r>
          </w:p>
        </w:tc>
        <w:tc>
          <w:tcPr>
            <w:tcW w:w="928" w:type="dxa"/>
            <w:shd w:val="clear" w:color="auto" w:fill="auto"/>
          </w:tcPr>
          <w:p w:rsidR="00666381" w:rsidRPr="0013678C" w:rsidRDefault="00666381" w:rsidP="00666381">
            <w:pPr>
              <w:jc w:val="right"/>
              <w:cnfStyle w:val="000000100000"/>
              <w:rPr>
                <w:rFonts w:cs="Times New Roman"/>
                <w:sz w:val="20"/>
                <w:szCs w:val="20"/>
              </w:rPr>
            </w:pPr>
            <w:r w:rsidRPr="0013678C">
              <w:rPr>
                <w:rFonts w:cs="Times New Roman"/>
                <w:sz w:val="20"/>
                <w:szCs w:val="20"/>
              </w:rPr>
              <w:t>0,05</w:t>
            </w:r>
          </w:p>
        </w:tc>
        <w:tc>
          <w:tcPr>
            <w:tcW w:w="794" w:type="dxa"/>
            <w:shd w:val="clear" w:color="auto" w:fill="auto"/>
          </w:tcPr>
          <w:p w:rsidR="00666381" w:rsidRPr="0013678C" w:rsidRDefault="00666381" w:rsidP="005E6852">
            <w:pPr>
              <w:jc w:val="right"/>
              <w:cnfStyle w:val="000000100000"/>
              <w:rPr>
                <w:rFonts w:cs="Times New Roman"/>
                <w:sz w:val="20"/>
                <w:szCs w:val="20"/>
              </w:rPr>
            </w:pPr>
            <w:r w:rsidRPr="0013678C">
              <w:rPr>
                <w:rFonts w:cs="Times New Roman"/>
                <w:sz w:val="20"/>
                <w:szCs w:val="20"/>
              </w:rPr>
              <w:t>-4</w:t>
            </w:r>
          </w:p>
        </w:tc>
        <w:tc>
          <w:tcPr>
            <w:tcW w:w="1043" w:type="dxa"/>
            <w:shd w:val="clear" w:color="auto" w:fill="auto"/>
          </w:tcPr>
          <w:p w:rsidR="00666381" w:rsidRPr="0013678C" w:rsidRDefault="00666381" w:rsidP="00666381">
            <w:pPr>
              <w:jc w:val="right"/>
              <w:cnfStyle w:val="000000100000"/>
              <w:rPr>
                <w:rFonts w:cs="Times New Roman"/>
                <w:sz w:val="20"/>
                <w:szCs w:val="20"/>
              </w:rPr>
            </w:pPr>
            <w:r w:rsidRPr="0013678C">
              <w:rPr>
                <w:rFonts w:cs="Times New Roman"/>
                <w:sz w:val="20"/>
                <w:szCs w:val="20"/>
              </w:rPr>
              <w:t>-0,20</w:t>
            </w:r>
          </w:p>
        </w:tc>
      </w:tr>
      <w:tr w:rsidR="00666381" w:rsidRPr="0013678C" w:rsidTr="005E6852">
        <w:trPr>
          <w:cnfStyle w:val="000000010000"/>
          <w:trHeight w:val="7"/>
          <w:jc w:val="center"/>
        </w:trPr>
        <w:tc>
          <w:tcPr>
            <w:cnfStyle w:val="001000000000"/>
            <w:tcW w:w="516" w:type="dxa"/>
            <w:shd w:val="clear" w:color="auto" w:fill="auto"/>
          </w:tcPr>
          <w:p w:rsidR="00666381" w:rsidRPr="0013678C" w:rsidRDefault="00666381" w:rsidP="005E6852">
            <w:pPr>
              <w:jc w:val="center"/>
              <w:rPr>
                <w:rFonts w:ascii="Times New Roman" w:hAnsi="Times New Roman" w:cs="Times New Roman"/>
                <w:b w:val="0"/>
                <w:bCs w:val="0"/>
                <w:sz w:val="20"/>
                <w:szCs w:val="20"/>
              </w:rPr>
            </w:pPr>
            <w:r w:rsidRPr="0013678C">
              <w:rPr>
                <w:rFonts w:ascii="Times New Roman" w:hAnsi="Times New Roman" w:cs="Times New Roman"/>
                <w:b w:val="0"/>
                <w:bCs w:val="0"/>
                <w:sz w:val="20"/>
                <w:szCs w:val="20"/>
              </w:rPr>
              <w:t>4</w:t>
            </w:r>
          </w:p>
        </w:tc>
        <w:tc>
          <w:tcPr>
            <w:tcW w:w="4904" w:type="dxa"/>
            <w:shd w:val="clear" w:color="auto" w:fill="auto"/>
          </w:tcPr>
          <w:p w:rsidR="00666381" w:rsidRPr="0013678C" w:rsidRDefault="00666381" w:rsidP="005E6852">
            <w:pPr>
              <w:jc w:val="both"/>
              <w:cnfStyle w:val="000000010000"/>
              <w:rPr>
                <w:rFonts w:cs="Times New Roman"/>
                <w:bCs/>
                <w:sz w:val="20"/>
                <w:szCs w:val="20"/>
              </w:rPr>
            </w:pPr>
            <w:r w:rsidRPr="0013678C">
              <w:rPr>
                <w:rFonts w:cs="Times New Roman"/>
                <w:bCs/>
                <w:sz w:val="20"/>
                <w:szCs w:val="20"/>
              </w:rPr>
              <w:t>Sebaran kegiatan perekonomian Kota Ambon terpusat di 1 lokasi pasar induk yang ada di pusat kota Ambon yang menyebabkan aktivitas ekonomi tidak merata.</w:t>
            </w:r>
          </w:p>
        </w:tc>
        <w:tc>
          <w:tcPr>
            <w:tcW w:w="928" w:type="dxa"/>
            <w:shd w:val="clear" w:color="auto" w:fill="auto"/>
          </w:tcPr>
          <w:p w:rsidR="00666381" w:rsidRPr="0013678C" w:rsidRDefault="00666381" w:rsidP="00666381">
            <w:pPr>
              <w:jc w:val="right"/>
              <w:cnfStyle w:val="000000010000"/>
              <w:rPr>
                <w:rFonts w:cs="Times New Roman"/>
                <w:sz w:val="20"/>
                <w:szCs w:val="20"/>
              </w:rPr>
            </w:pPr>
            <w:r w:rsidRPr="0013678C">
              <w:rPr>
                <w:rFonts w:cs="Times New Roman"/>
                <w:sz w:val="20"/>
                <w:szCs w:val="20"/>
              </w:rPr>
              <w:t>0,05</w:t>
            </w:r>
          </w:p>
        </w:tc>
        <w:tc>
          <w:tcPr>
            <w:tcW w:w="794" w:type="dxa"/>
            <w:shd w:val="clear" w:color="auto" w:fill="auto"/>
          </w:tcPr>
          <w:p w:rsidR="00666381" w:rsidRPr="0013678C" w:rsidRDefault="00666381" w:rsidP="005E6852">
            <w:pPr>
              <w:jc w:val="right"/>
              <w:cnfStyle w:val="000000010000"/>
              <w:rPr>
                <w:rFonts w:cs="Times New Roman"/>
                <w:sz w:val="20"/>
                <w:szCs w:val="20"/>
              </w:rPr>
            </w:pPr>
            <w:r w:rsidRPr="0013678C">
              <w:rPr>
                <w:rFonts w:cs="Times New Roman"/>
                <w:sz w:val="20"/>
                <w:szCs w:val="20"/>
              </w:rPr>
              <w:t>-4</w:t>
            </w:r>
          </w:p>
        </w:tc>
        <w:tc>
          <w:tcPr>
            <w:tcW w:w="1043" w:type="dxa"/>
            <w:shd w:val="clear" w:color="auto" w:fill="auto"/>
          </w:tcPr>
          <w:p w:rsidR="00666381" w:rsidRPr="0013678C" w:rsidRDefault="00666381" w:rsidP="00666381">
            <w:pPr>
              <w:jc w:val="right"/>
              <w:cnfStyle w:val="000000010000"/>
              <w:rPr>
                <w:rFonts w:cs="Times New Roman"/>
                <w:sz w:val="20"/>
                <w:szCs w:val="20"/>
              </w:rPr>
            </w:pPr>
            <w:r w:rsidRPr="0013678C">
              <w:rPr>
                <w:rFonts w:cs="Times New Roman"/>
                <w:sz w:val="20"/>
                <w:szCs w:val="20"/>
              </w:rPr>
              <w:t>-0,20</w:t>
            </w:r>
          </w:p>
        </w:tc>
      </w:tr>
      <w:tr w:rsidR="00666381" w:rsidRPr="0013678C" w:rsidTr="005E6852">
        <w:trPr>
          <w:cnfStyle w:val="000000100000"/>
          <w:trHeight w:val="7"/>
          <w:jc w:val="center"/>
        </w:trPr>
        <w:tc>
          <w:tcPr>
            <w:cnfStyle w:val="001000000000"/>
            <w:tcW w:w="516" w:type="dxa"/>
            <w:shd w:val="clear" w:color="auto" w:fill="auto"/>
          </w:tcPr>
          <w:p w:rsidR="00666381" w:rsidRPr="0013678C" w:rsidRDefault="00666381" w:rsidP="005E6852">
            <w:pPr>
              <w:jc w:val="center"/>
              <w:rPr>
                <w:rFonts w:ascii="Times New Roman" w:hAnsi="Times New Roman" w:cs="Times New Roman"/>
                <w:b w:val="0"/>
                <w:bCs w:val="0"/>
                <w:sz w:val="20"/>
                <w:szCs w:val="20"/>
              </w:rPr>
            </w:pPr>
            <w:r w:rsidRPr="0013678C">
              <w:rPr>
                <w:rFonts w:ascii="Times New Roman" w:hAnsi="Times New Roman" w:cs="Times New Roman"/>
                <w:b w:val="0"/>
                <w:bCs w:val="0"/>
                <w:sz w:val="20"/>
                <w:szCs w:val="20"/>
              </w:rPr>
              <w:t>5</w:t>
            </w:r>
          </w:p>
        </w:tc>
        <w:tc>
          <w:tcPr>
            <w:tcW w:w="4904" w:type="dxa"/>
            <w:shd w:val="clear" w:color="auto" w:fill="auto"/>
          </w:tcPr>
          <w:p w:rsidR="00666381" w:rsidRPr="0013678C" w:rsidRDefault="00666381" w:rsidP="005E6852">
            <w:pPr>
              <w:jc w:val="both"/>
              <w:cnfStyle w:val="000000100000"/>
              <w:rPr>
                <w:rFonts w:cs="Times New Roman"/>
                <w:bCs/>
                <w:sz w:val="20"/>
                <w:szCs w:val="20"/>
              </w:rPr>
            </w:pPr>
            <w:r w:rsidRPr="0013678C">
              <w:rPr>
                <w:rFonts w:cs="Times New Roman"/>
                <w:bCs/>
                <w:sz w:val="20"/>
                <w:szCs w:val="20"/>
              </w:rPr>
              <w:t>Kurangnya pengelolaan</w:t>
            </w:r>
            <w:r w:rsidR="00B93B8C">
              <w:rPr>
                <w:rFonts w:cs="Times New Roman"/>
                <w:bCs/>
                <w:sz w:val="20"/>
                <w:szCs w:val="20"/>
              </w:rPr>
              <w:t xml:space="preserve"> sektor</w:t>
            </w:r>
            <w:r w:rsidRPr="0013678C">
              <w:rPr>
                <w:rFonts w:cs="Times New Roman"/>
                <w:bCs/>
                <w:sz w:val="20"/>
                <w:szCs w:val="20"/>
              </w:rPr>
              <w:t xml:space="preserve"> industr</w:t>
            </w:r>
            <w:r w:rsidR="00FC39B8">
              <w:rPr>
                <w:rFonts w:cs="Times New Roman"/>
                <w:bCs/>
                <w:sz w:val="20"/>
                <w:szCs w:val="20"/>
              </w:rPr>
              <w:t>y rumah tangga terutama industry pengolahan dan</w:t>
            </w:r>
            <w:r w:rsidRPr="0013678C">
              <w:rPr>
                <w:rFonts w:cs="Times New Roman"/>
                <w:bCs/>
                <w:sz w:val="20"/>
                <w:szCs w:val="20"/>
              </w:rPr>
              <w:t xml:space="preserve"> kerajinan </w:t>
            </w:r>
          </w:p>
        </w:tc>
        <w:tc>
          <w:tcPr>
            <w:tcW w:w="928" w:type="dxa"/>
            <w:shd w:val="clear" w:color="auto" w:fill="auto"/>
          </w:tcPr>
          <w:p w:rsidR="00666381" w:rsidRPr="0013678C" w:rsidRDefault="00666381" w:rsidP="00666381">
            <w:pPr>
              <w:jc w:val="right"/>
              <w:cnfStyle w:val="000000100000"/>
              <w:rPr>
                <w:rFonts w:cs="Times New Roman"/>
                <w:sz w:val="20"/>
                <w:szCs w:val="20"/>
              </w:rPr>
            </w:pPr>
            <w:r w:rsidRPr="0013678C">
              <w:rPr>
                <w:rFonts w:cs="Times New Roman"/>
                <w:sz w:val="20"/>
                <w:szCs w:val="20"/>
              </w:rPr>
              <w:t>0,1</w:t>
            </w:r>
          </w:p>
        </w:tc>
        <w:tc>
          <w:tcPr>
            <w:tcW w:w="794" w:type="dxa"/>
            <w:shd w:val="clear" w:color="auto" w:fill="auto"/>
          </w:tcPr>
          <w:p w:rsidR="00666381" w:rsidRPr="0013678C" w:rsidRDefault="00666381" w:rsidP="005E6852">
            <w:pPr>
              <w:jc w:val="right"/>
              <w:cnfStyle w:val="000000100000"/>
              <w:rPr>
                <w:rFonts w:cs="Times New Roman"/>
                <w:sz w:val="20"/>
                <w:szCs w:val="20"/>
              </w:rPr>
            </w:pPr>
            <w:r w:rsidRPr="0013678C">
              <w:rPr>
                <w:rFonts w:cs="Times New Roman"/>
                <w:sz w:val="20"/>
                <w:szCs w:val="20"/>
              </w:rPr>
              <w:t>-1</w:t>
            </w:r>
          </w:p>
        </w:tc>
        <w:tc>
          <w:tcPr>
            <w:tcW w:w="1043" w:type="dxa"/>
            <w:shd w:val="clear" w:color="auto" w:fill="auto"/>
          </w:tcPr>
          <w:p w:rsidR="00666381" w:rsidRPr="0013678C" w:rsidRDefault="00666381" w:rsidP="00666381">
            <w:pPr>
              <w:jc w:val="right"/>
              <w:cnfStyle w:val="000000100000"/>
              <w:rPr>
                <w:rFonts w:cs="Times New Roman"/>
                <w:sz w:val="20"/>
                <w:szCs w:val="20"/>
              </w:rPr>
            </w:pPr>
            <w:r w:rsidRPr="0013678C">
              <w:rPr>
                <w:rFonts w:cs="Times New Roman"/>
                <w:sz w:val="20"/>
                <w:szCs w:val="20"/>
              </w:rPr>
              <w:t>-0,1</w:t>
            </w:r>
          </w:p>
        </w:tc>
      </w:tr>
      <w:tr w:rsidR="00666381" w:rsidRPr="0013678C" w:rsidTr="005E6852">
        <w:trPr>
          <w:cnfStyle w:val="000000010000"/>
          <w:trHeight w:val="7"/>
          <w:jc w:val="center"/>
        </w:trPr>
        <w:tc>
          <w:tcPr>
            <w:cnfStyle w:val="001000000000"/>
            <w:tcW w:w="516" w:type="dxa"/>
            <w:shd w:val="clear" w:color="auto" w:fill="auto"/>
          </w:tcPr>
          <w:p w:rsidR="00666381" w:rsidRPr="0013678C" w:rsidRDefault="00666381" w:rsidP="005E6852">
            <w:pPr>
              <w:jc w:val="center"/>
              <w:rPr>
                <w:rFonts w:ascii="Times New Roman" w:hAnsi="Times New Roman" w:cs="Times New Roman"/>
                <w:b w:val="0"/>
                <w:bCs w:val="0"/>
                <w:sz w:val="20"/>
                <w:szCs w:val="20"/>
              </w:rPr>
            </w:pPr>
            <w:r w:rsidRPr="0013678C">
              <w:rPr>
                <w:rFonts w:ascii="Times New Roman" w:hAnsi="Times New Roman" w:cs="Times New Roman"/>
                <w:b w:val="0"/>
                <w:bCs w:val="0"/>
                <w:sz w:val="20"/>
                <w:szCs w:val="20"/>
              </w:rPr>
              <w:t>6</w:t>
            </w:r>
          </w:p>
        </w:tc>
        <w:tc>
          <w:tcPr>
            <w:tcW w:w="4904" w:type="dxa"/>
            <w:shd w:val="clear" w:color="auto" w:fill="auto"/>
          </w:tcPr>
          <w:p w:rsidR="00666381" w:rsidRPr="0013678C" w:rsidRDefault="00666381" w:rsidP="005E6852">
            <w:pPr>
              <w:jc w:val="both"/>
              <w:cnfStyle w:val="000000010000"/>
              <w:rPr>
                <w:rFonts w:cs="Times New Roman"/>
                <w:sz w:val="20"/>
                <w:szCs w:val="20"/>
              </w:rPr>
            </w:pPr>
            <w:r w:rsidRPr="0013678C">
              <w:rPr>
                <w:rFonts w:cs="Times New Roman"/>
                <w:sz w:val="20"/>
                <w:szCs w:val="20"/>
              </w:rPr>
              <w:t>Potensi</w:t>
            </w:r>
            <w:r w:rsidR="00BF2EB1">
              <w:rPr>
                <w:rFonts w:cs="Times New Roman"/>
                <w:sz w:val="20"/>
                <w:szCs w:val="20"/>
              </w:rPr>
              <w:t xml:space="preserve"> sektor</w:t>
            </w:r>
            <w:r w:rsidRPr="0013678C">
              <w:rPr>
                <w:rFonts w:cs="Times New Roman"/>
                <w:sz w:val="20"/>
                <w:szCs w:val="20"/>
              </w:rPr>
              <w:t xml:space="preserve"> perdagangan dan jasa dianggap belum mampu untuk memberikan lapangan pekerjaan bagi masyarakat.</w:t>
            </w:r>
          </w:p>
        </w:tc>
        <w:tc>
          <w:tcPr>
            <w:tcW w:w="928" w:type="dxa"/>
            <w:shd w:val="clear" w:color="auto" w:fill="auto"/>
          </w:tcPr>
          <w:p w:rsidR="00666381" w:rsidRPr="0013678C" w:rsidRDefault="00666381" w:rsidP="00666381">
            <w:pPr>
              <w:jc w:val="right"/>
              <w:cnfStyle w:val="000000010000"/>
              <w:rPr>
                <w:rFonts w:cs="Times New Roman"/>
                <w:sz w:val="20"/>
                <w:szCs w:val="20"/>
              </w:rPr>
            </w:pPr>
            <w:r w:rsidRPr="0013678C">
              <w:rPr>
                <w:rFonts w:cs="Times New Roman"/>
                <w:sz w:val="20"/>
                <w:szCs w:val="20"/>
              </w:rPr>
              <w:t>0,1</w:t>
            </w:r>
          </w:p>
        </w:tc>
        <w:tc>
          <w:tcPr>
            <w:tcW w:w="794" w:type="dxa"/>
            <w:shd w:val="clear" w:color="auto" w:fill="auto"/>
          </w:tcPr>
          <w:p w:rsidR="00666381" w:rsidRPr="0013678C" w:rsidRDefault="00666381" w:rsidP="005E6852">
            <w:pPr>
              <w:jc w:val="right"/>
              <w:cnfStyle w:val="000000010000"/>
              <w:rPr>
                <w:rFonts w:cs="Times New Roman"/>
                <w:sz w:val="20"/>
                <w:szCs w:val="20"/>
              </w:rPr>
            </w:pPr>
            <w:r w:rsidRPr="0013678C">
              <w:rPr>
                <w:rFonts w:cs="Times New Roman"/>
                <w:sz w:val="20"/>
                <w:szCs w:val="20"/>
              </w:rPr>
              <w:t>-1</w:t>
            </w:r>
          </w:p>
        </w:tc>
        <w:tc>
          <w:tcPr>
            <w:tcW w:w="1043" w:type="dxa"/>
            <w:shd w:val="clear" w:color="auto" w:fill="auto"/>
          </w:tcPr>
          <w:p w:rsidR="00666381" w:rsidRPr="0013678C" w:rsidRDefault="00666381" w:rsidP="00666381">
            <w:pPr>
              <w:jc w:val="right"/>
              <w:cnfStyle w:val="000000010000"/>
              <w:rPr>
                <w:rFonts w:cs="Times New Roman"/>
                <w:sz w:val="20"/>
                <w:szCs w:val="20"/>
              </w:rPr>
            </w:pPr>
            <w:r w:rsidRPr="0013678C">
              <w:rPr>
                <w:rFonts w:cs="Times New Roman"/>
                <w:sz w:val="20"/>
                <w:szCs w:val="20"/>
              </w:rPr>
              <w:t>-0,1</w:t>
            </w:r>
          </w:p>
        </w:tc>
      </w:tr>
      <w:tr w:rsidR="00666381" w:rsidRPr="0013678C" w:rsidTr="005E6852">
        <w:trPr>
          <w:cnfStyle w:val="000000100000"/>
          <w:trHeight w:val="7"/>
          <w:jc w:val="center"/>
        </w:trPr>
        <w:tc>
          <w:tcPr>
            <w:cnfStyle w:val="001000000000"/>
            <w:tcW w:w="516" w:type="dxa"/>
            <w:shd w:val="clear" w:color="auto" w:fill="auto"/>
          </w:tcPr>
          <w:p w:rsidR="00666381" w:rsidRPr="0013678C" w:rsidRDefault="00666381" w:rsidP="005E6852">
            <w:pPr>
              <w:jc w:val="center"/>
              <w:rPr>
                <w:rFonts w:ascii="Times New Roman" w:hAnsi="Times New Roman" w:cs="Times New Roman"/>
                <w:b w:val="0"/>
                <w:bCs w:val="0"/>
                <w:sz w:val="20"/>
                <w:szCs w:val="20"/>
              </w:rPr>
            </w:pPr>
            <w:r w:rsidRPr="0013678C">
              <w:rPr>
                <w:rFonts w:ascii="Times New Roman" w:hAnsi="Times New Roman" w:cs="Times New Roman"/>
                <w:b w:val="0"/>
                <w:bCs w:val="0"/>
                <w:sz w:val="20"/>
                <w:szCs w:val="20"/>
              </w:rPr>
              <w:t>7</w:t>
            </w:r>
          </w:p>
        </w:tc>
        <w:tc>
          <w:tcPr>
            <w:tcW w:w="4904" w:type="dxa"/>
            <w:shd w:val="clear" w:color="auto" w:fill="auto"/>
          </w:tcPr>
          <w:p w:rsidR="00666381" w:rsidRPr="0013678C" w:rsidRDefault="00666381" w:rsidP="005E6852">
            <w:pPr>
              <w:jc w:val="both"/>
              <w:cnfStyle w:val="000000100000"/>
              <w:rPr>
                <w:rFonts w:cs="Times New Roman"/>
                <w:sz w:val="20"/>
                <w:szCs w:val="20"/>
              </w:rPr>
            </w:pPr>
            <w:r w:rsidRPr="0013678C">
              <w:rPr>
                <w:rFonts w:cs="Times New Roman"/>
                <w:sz w:val="20"/>
                <w:szCs w:val="20"/>
              </w:rPr>
              <w:t>Berbagai potensi alam</w:t>
            </w:r>
            <w:r w:rsidR="00BF2EB1">
              <w:rPr>
                <w:rFonts w:cs="Times New Roman"/>
                <w:sz w:val="20"/>
                <w:szCs w:val="20"/>
              </w:rPr>
              <w:t xml:space="preserve"> khususnya sektor pertanian </w:t>
            </w:r>
            <w:r w:rsidR="00BF2EB1">
              <w:rPr>
                <w:rFonts w:cs="Times New Roman"/>
                <w:sz w:val="20"/>
                <w:szCs w:val="20"/>
              </w:rPr>
              <w:lastRenderedPageBreak/>
              <w:t>komoditas perikanan dan perkebunan</w:t>
            </w:r>
            <w:r w:rsidRPr="0013678C">
              <w:rPr>
                <w:rFonts w:cs="Times New Roman"/>
                <w:sz w:val="20"/>
                <w:szCs w:val="20"/>
              </w:rPr>
              <w:t xml:space="preserve"> yang tersedia belum banyak dapat meyakinkan investor untuk berinvestasi di Kota Ambon.</w:t>
            </w:r>
          </w:p>
        </w:tc>
        <w:tc>
          <w:tcPr>
            <w:tcW w:w="928" w:type="dxa"/>
            <w:shd w:val="clear" w:color="auto" w:fill="auto"/>
          </w:tcPr>
          <w:p w:rsidR="00666381" w:rsidRPr="0013678C" w:rsidRDefault="00666381" w:rsidP="00666381">
            <w:pPr>
              <w:jc w:val="right"/>
              <w:cnfStyle w:val="000000100000"/>
              <w:rPr>
                <w:rFonts w:cs="Times New Roman"/>
                <w:sz w:val="20"/>
                <w:szCs w:val="20"/>
              </w:rPr>
            </w:pPr>
            <w:r w:rsidRPr="0013678C">
              <w:rPr>
                <w:rFonts w:cs="Times New Roman"/>
                <w:sz w:val="20"/>
                <w:szCs w:val="20"/>
              </w:rPr>
              <w:lastRenderedPageBreak/>
              <w:t>0,08</w:t>
            </w:r>
          </w:p>
        </w:tc>
        <w:tc>
          <w:tcPr>
            <w:tcW w:w="794" w:type="dxa"/>
            <w:shd w:val="clear" w:color="auto" w:fill="auto"/>
          </w:tcPr>
          <w:p w:rsidR="00666381" w:rsidRPr="0013678C" w:rsidRDefault="00666381" w:rsidP="005E6852">
            <w:pPr>
              <w:jc w:val="right"/>
              <w:cnfStyle w:val="000000100000"/>
              <w:rPr>
                <w:rFonts w:cs="Times New Roman"/>
                <w:sz w:val="20"/>
                <w:szCs w:val="20"/>
              </w:rPr>
            </w:pPr>
            <w:r w:rsidRPr="0013678C">
              <w:rPr>
                <w:rFonts w:cs="Times New Roman"/>
                <w:sz w:val="20"/>
                <w:szCs w:val="20"/>
              </w:rPr>
              <w:t>-2</w:t>
            </w:r>
          </w:p>
        </w:tc>
        <w:tc>
          <w:tcPr>
            <w:tcW w:w="1043" w:type="dxa"/>
            <w:shd w:val="clear" w:color="auto" w:fill="auto"/>
          </w:tcPr>
          <w:p w:rsidR="00666381" w:rsidRPr="0013678C" w:rsidRDefault="00666381" w:rsidP="00666381">
            <w:pPr>
              <w:jc w:val="right"/>
              <w:cnfStyle w:val="000000100000"/>
              <w:rPr>
                <w:rFonts w:cs="Times New Roman"/>
                <w:sz w:val="20"/>
                <w:szCs w:val="20"/>
              </w:rPr>
            </w:pPr>
            <w:r w:rsidRPr="0013678C">
              <w:rPr>
                <w:rFonts w:cs="Times New Roman"/>
                <w:sz w:val="20"/>
                <w:szCs w:val="20"/>
              </w:rPr>
              <w:t>-0,16</w:t>
            </w:r>
          </w:p>
        </w:tc>
      </w:tr>
      <w:tr w:rsidR="00666381" w:rsidRPr="0013678C" w:rsidTr="005E6852">
        <w:trPr>
          <w:cnfStyle w:val="000000010000"/>
          <w:trHeight w:val="7"/>
          <w:jc w:val="center"/>
        </w:trPr>
        <w:tc>
          <w:tcPr>
            <w:cnfStyle w:val="001000000000"/>
            <w:tcW w:w="5420" w:type="dxa"/>
            <w:gridSpan w:val="2"/>
            <w:shd w:val="clear" w:color="auto" w:fill="auto"/>
          </w:tcPr>
          <w:p w:rsidR="00666381" w:rsidRPr="0013678C" w:rsidRDefault="00666381" w:rsidP="005E6852">
            <w:pPr>
              <w:jc w:val="center"/>
              <w:rPr>
                <w:rFonts w:ascii="Times New Roman" w:hAnsi="Times New Roman" w:cs="Times New Roman"/>
                <w:b w:val="0"/>
                <w:bCs w:val="0"/>
                <w:sz w:val="20"/>
                <w:szCs w:val="20"/>
              </w:rPr>
            </w:pPr>
            <w:r w:rsidRPr="0013678C">
              <w:rPr>
                <w:rFonts w:ascii="Times New Roman" w:hAnsi="Times New Roman" w:cs="Times New Roman"/>
                <w:sz w:val="20"/>
                <w:szCs w:val="20"/>
              </w:rPr>
              <w:lastRenderedPageBreak/>
              <w:t>JUMLAH</w:t>
            </w:r>
          </w:p>
        </w:tc>
        <w:tc>
          <w:tcPr>
            <w:tcW w:w="928" w:type="dxa"/>
            <w:shd w:val="clear" w:color="auto" w:fill="auto"/>
          </w:tcPr>
          <w:p w:rsidR="00666381" w:rsidRPr="0013678C" w:rsidRDefault="00666381" w:rsidP="005E6852">
            <w:pPr>
              <w:jc w:val="right"/>
              <w:cnfStyle w:val="000000010000"/>
              <w:rPr>
                <w:rFonts w:cs="Times New Roman"/>
                <w:b/>
                <w:bCs/>
                <w:sz w:val="20"/>
                <w:szCs w:val="20"/>
              </w:rPr>
            </w:pPr>
            <w:r w:rsidRPr="0013678C">
              <w:rPr>
                <w:rFonts w:cs="Times New Roman"/>
                <w:b/>
                <w:bCs/>
                <w:sz w:val="20"/>
                <w:szCs w:val="20"/>
              </w:rPr>
              <w:t>0,5</w:t>
            </w:r>
          </w:p>
        </w:tc>
        <w:tc>
          <w:tcPr>
            <w:tcW w:w="794" w:type="dxa"/>
            <w:shd w:val="clear" w:color="auto" w:fill="auto"/>
          </w:tcPr>
          <w:p w:rsidR="00666381" w:rsidRPr="0013678C" w:rsidRDefault="00666381" w:rsidP="00666381">
            <w:pPr>
              <w:jc w:val="right"/>
              <w:cnfStyle w:val="000000010000"/>
              <w:rPr>
                <w:rFonts w:cs="Times New Roman"/>
                <w:b/>
                <w:bCs/>
                <w:sz w:val="20"/>
                <w:szCs w:val="20"/>
              </w:rPr>
            </w:pPr>
            <w:r w:rsidRPr="0013678C">
              <w:rPr>
                <w:rFonts w:cs="Times New Roman"/>
                <w:b/>
                <w:bCs/>
                <w:sz w:val="20"/>
                <w:szCs w:val="20"/>
              </w:rPr>
              <w:t>-19</w:t>
            </w:r>
          </w:p>
        </w:tc>
        <w:tc>
          <w:tcPr>
            <w:tcW w:w="1043" w:type="dxa"/>
            <w:shd w:val="clear" w:color="auto" w:fill="auto"/>
          </w:tcPr>
          <w:p w:rsidR="00666381" w:rsidRPr="0013678C" w:rsidRDefault="00666381" w:rsidP="00666381">
            <w:pPr>
              <w:jc w:val="right"/>
              <w:cnfStyle w:val="000000010000"/>
              <w:rPr>
                <w:rFonts w:cs="Times New Roman"/>
                <w:b/>
                <w:bCs/>
                <w:sz w:val="20"/>
                <w:szCs w:val="20"/>
              </w:rPr>
            </w:pPr>
            <w:r w:rsidRPr="0013678C">
              <w:rPr>
                <w:rFonts w:cs="Times New Roman"/>
                <w:b/>
                <w:bCs/>
                <w:sz w:val="20"/>
                <w:szCs w:val="20"/>
              </w:rPr>
              <w:t>-1,17</w:t>
            </w:r>
          </w:p>
        </w:tc>
      </w:tr>
    </w:tbl>
    <w:p w:rsidR="003D7844" w:rsidRPr="0013678C" w:rsidRDefault="003D7844" w:rsidP="003D7844">
      <w:pPr>
        <w:rPr>
          <w:rFonts w:cs="Times New Roman"/>
          <w:i/>
          <w:sz w:val="16"/>
          <w:szCs w:val="16"/>
        </w:rPr>
      </w:pPr>
      <w:r w:rsidRPr="0013678C">
        <w:rPr>
          <w:rFonts w:cs="Times New Roman"/>
          <w:i/>
          <w:sz w:val="16"/>
          <w:szCs w:val="16"/>
        </w:rPr>
        <w:t>Sumber: Hasil analisis dan survey primer tahun 2011</w:t>
      </w:r>
    </w:p>
    <w:p w:rsidR="005A0BAD" w:rsidRDefault="005A0BAD" w:rsidP="00650CF4">
      <w:pPr>
        <w:spacing w:line="360" w:lineRule="auto"/>
        <w:rPr>
          <w:rFonts w:cs="Times New Roman"/>
          <w:b/>
        </w:rPr>
      </w:pPr>
    </w:p>
    <w:p w:rsidR="00650CF4" w:rsidRPr="0013678C" w:rsidRDefault="00BF4A18" w:rsidP="00650CF4">
      <w:pPr>
        <w:spacing w:line="360" w:lineRule="auto"/>
        <w:rPr>
          <w:rFonts w:cs="Times New Roman"/>
          <w:b/>
        </w:rPr>
      </w:pPr>
      <w:r w:rsidRPr="0013678C">
        <w:rPr>
          <w:rFonts w:cs="Times New Roman"/>
          <w:b/>
        </w:rPr>
        <w:t>4.</w:t>
      </w:r>
      <w:r w:rsidR="005A0BAD">
        <w:rPr>
          <w:rFonts w:cs="Times New Roman"/>
          <w:b/>
        </w:rPr>
        <w:t>4</w:t>
      </w:r>
      <w:r w:rsidR="00650CF4" w:rsidRPr="0013678C">
        <w:rPr>
          <w:rFonts w:cs="Times New Roman"/>
          <w:b/>
        </w:rPr>
        <w:t>.2 Analisis Faktor Strategis Eksternal</w:t>
      </w:r>
    </w:p>
    <w:p w:rsidR="00650CF4" w:rsidRDefault="00650CF4" w:rsidP="00650CF4">
      <w:pPr>
        <w:spacing w:after="120" w:line="360" w:lineRule="auto"/>
        <w:ind w:firstLine="720"/>
        <w:jc w:val="both"/>
        <w:rPr>
          <w:rFonts w:cs="Times New Roman"/>
          <w:szCs w:val="24"/>
        </w:rPr>
      </w:pPr>
      <w:r w:rsidRPr="0013678C">
        <w:rPr>
          <w:rFonts w:cs="Times New Roman"/>
          <w:szCs w:val="24"/>
        </w:rPr>
        <w:t>Pada analisis Ekstrnal  akan dibahas mengenai Peluang (Opportunities)  dan Ancaman  (Threats) yang dimiliki Kota Ambon yang akan dijadikan dasar dalam pembentukan arahan</w:t>
      </w:r>
      <w:r w:rsidR="00B150D3">
        <w:rPr>
          <w:rFonts w:cs="Times New Roman"/>
          <w:szCs w:val="24"/>
        </w:rPr>
        <w:t xml:space="preserve"> strategi</w:t>
      </w:r>
      <w:r w:rsidRPr="0013678C">
        <w:rPr>
          <w:rFonts w:cs="Times New Roman"/>
          <w:szCs w:val="24"/>
        </w:rPr>
        <w:t xml:space="preserve"> pengembangan perekonomian Kota Ambon. Sistem yang digunakan dalam analisis ini adalah sistem pembobotan dan penilaian. Pembobotan pada ligkungan eksternal didasarkan pada kemungkinan memberikan dampak terhadap faktor strategisnya. </w:t>
      </w:r>
    </w:p>
    <w:p w:rsidR="00650CF4" w:rsidRPr="0013678C" w:rsidRDefault="00650CF4" w:rsidP="00650CF4">
      <w:pPr>
        <w:spacing w:after="120" w:line="360" w:lineRule="auto"/>
        <w:jc w:val="both"/>
        <w:rPr>
          <w:rFonts w:cs="Times New Roman"/>
          <w:szCs w:val="24"/>
        </w:rPr>
      </w:pPr>
      <w:r w:rsidRPr="0013678C">
        <w:rPr>
          <w:rFonts w:cs="Times New Roman"/>
          <w:szCs w:val="24"/>
        </w:rPr>
        <w:t>Dengan ketentuan Bobot total Eksternal adalah :</w:t>
      </w:r>
    </w:p>
    <w:p w:rsidR="00650CF4" w:rsidRPr="0013678C" w:rsidRDefault="00444E47" w:rsidP="00650CF4">
      <w:pPr>
        <w:spacing w:line="360" w:lineRule="auto"/>
        <w:ind w:firstLine="720"/>
        <w:jc w:val="both"/>
        <w:rPr>
          <w:rFonts w:cs="Times New Roman"/>
          <w:sz w:val="20"/>
          <w:szCs w:val="20"/>
        </w:rPr>
      </w:pPr>
      <w:r w:rsidRPr="00444E47">
        <w:rPr>
          <w:rFonts w:cs="Times New Roman"/>
          <w:noProof/>
          <w:sz w:val="20"/>
          <w:szCs w:val="20"/>
          <w:lang w:val="id-ID" w:eastAsia="ja-JP"/>
        </w:rPr>
        <w:pict>
          <v:rect id="_x0000_s1040" style="position:absolute;left:0;text-align:left;margin-left:85.5pt;margin-top:.9pt;width:281.65pt;height:26.5pt;z-index:251668480" fillcolor="white [3201]" strokecolor="black [3200]" strokeweight="2.5pt">
            <v:shadow color="#868686"/>
            <v:textbox style="mso-next-textbox:#_x0000_s1040">
              <w:txbxContent>
                <w:p w:rsidR="005F4954" w:rsidRPr="001C5B0B" w:rsidRDefault="005F4954" w:rsidP="00650CF4">
                  <w:pPr>
                    <w:jc w:val="center"/>
                    <w:rPr>
                      <w:b/>
                      <w:bCs/>
                    </w:rPr>
                  </w:pPr>
                  <w:r w:rsidRPr="001C5B0B">
                    <w:rPr>
                      <w:b/>
                      <w:bCs/>
                    </w:rPr>
                    <w:t xml:space="preserve">Total bobot </w:t>
                  </w:r>
                  <w:r>
                    <w:rPr>
                      <w:b/>
                      <w:bCs/>
                    </w:rPr>
                    <w:t xml:space="preserve">Peluang </w:t>
                  </w:r>
                  <w:r w:rsidRPr="001C5B0B">
                    <w:rPr>
                      <w:b/>
                      <w:bCs/>
                    </w:rPr>
                    <w:t xml:space="preserve"> + total bobot </w:t>
                  </w:r>
                  <w:r>
                    <w:rPr>
                      <w:b/>
                      <w:bCs/>
                    </w:rPr>
                    <w:t xml:space="preserve">Ancaman </w:t>
                  </w:r>
                  <w:r w:rsidRPr="001C5B0B">
                    <w:rPr>
                      <w:b/>
                      <w:bCs/>
                    </w:rPr>
                    <w:t xml:space="preserve"> = 1</w:t>
                  </w:r>
                </w:p>
              </w:txbxContent>
            </v:textbox>
          </v:rect>
        </w:pict>
      </w:r>
    </w:p>
    <w:p w:rsidR="00650CF4" w:rsidRPr="0013678C" w:rsidRDefault="00650CF4" w:rsidP="00650CF4">
      <w:pPr>
        <w:spacing w:line="360" w:lineRule="auto"/>
        <w:rPr>
          <w:rFonts w:cs="Times New Roman"/>
          <w:b/>
        </w:rPr>
      </w:pPr>
    </w:p>
    <w:p w:rsidR="00650CF4" w:rsidRPr="0013678C" w:rsidRDefault="00CF1296" w:rsidP="004365B4">
      <w:pPr>
        <w:jc w:val="center"/>
        <w:outlineLvl w:val="0"/>
        <w:rPr>
          <w:rFonts w:cs="Times New Roman"/>
          <w:b/>
        </w:rPr>
      </w:pPr>
      <w:r>
        <w:rPr>
          <w:rFonts w:cs="Times New Roman"/>
          <w:b/>
        </w:rPr>
        <w:t>Tabel IV.14</w:t>
      </w:r>
    </w:p>
    <w:p w:rsidR="00650CF4" w:rsidRPr="0013678C" w:rsidRDefault="00650CF4" w:rsidP="00650CF4">
      <w:pPr>
        <w:jc w:val="center"/>
        <w:rPr>
          <w:rFonts w:cs="Times New Roman"/>
          <w:b/>
        </w:rPr>
      </w:pPr>
      <w:r w:rsidRPr="0013678C">
        <w:rPr>
          <w:rFonts w:cs="Times New Roman"/>
          <w:b/>
        </w:rPr>
        <w:t xml:space="preserve">Analisis Faktor </w:t>
      </w:r>
      <w:r w:rsidR="00191747" w:rsidRPr="0013678C">
        <w:rPr>
          <w:rFonts w:cs="Times New Roman"/>
          <w:b/>
        </w:rPr>
        <w:t xml:space="preserve">Peluang (Opportunities) </w:t>
      </w:r>
      <w:r w:rsidRPr="0013678C">
        <w:rPr>
          <w:rFonts w:cs="Times New Roman"/>
          <w:b/>
        </w:rPr>
        <w:t>Strategi Eksternal</w:t>
      </w:r>
    </w:p>
    <w:tbl>
      <w:tblPr>
        <w:tblStyle w:val="LightGrid3"/>
        <w:tblW w:w="8587" w:type="dxa"/>
        <w:jc w:val="center"/>
        <w:tblLook w:val="04A0"/>
      </w:tblPr>
      <w:tblGrid>
        <w:gridCol w:w="516"/>
        <w:gridCol w:w="5092"/>
        <w:gridCol w:w="928"/>
        <w:gridCol w:w="835"/>
        <w:gridCol w:w="1216"/>
      </w:tblGrid>
      <w:tr w:rsidR="00650CF4" w:rsidRPr="0013678C" w:rsidTr="005A0BAD">
        <w:trPr>
          <w:cnfStyle w:val="100000000000"/>
          <w:tblHeader/>
          <w:jc w:val="center"/>
        </w:trPr>
        <w:tc>
          <w:tcPr>
            <w:cnfStyle w:val="001000000000"/>
            <w:tcW w:w="516" w:type="dxa"/>
            <w:shd w:val="clear" w:color="auto" w:fill="auto"/>
          </w:tcPr>
          <w:p w:rsidR="00650CF4" w:rsidRPr="0013678C" w:rsidRDefault="00650CF4" w:rsidP="006A2CFF">
            <w:pPr>
              <w:spacing w:line="276" w:lineRule="auto"/>
              <w:jc w:val="center"/>
              <w:rPr>
                <w:rFonts w:ascii="Times New Roman" w:hAnsi="Times New Roman" w:cs="Times New Roman"/>
                <w:bCs w:val="0"/>
                <w:sz w:val="20"/>
                <w:szCs w:val="20"/>
              </w:rPr>
            </w:pPr>
            <w:bookmarkStart w:id="2" w:name="OLE_LINK3"/>
            <w:bookmarkStart w:id="3" w:name="OLE_LINK4"/>
            <w:r w:rsidRPr="0013678C">
              <w:rPr>
                <w:rFonts w:ascii="Times New Roman" w:hAnsi="Times New Roman" w:cs="Times New Roman"/>
                <w:bCs w:val="0"/>
                <w:sz w:val="20"/>
                <w:szCs w:val="20"/>
              </w:rPr>
              <w:t>NO</w:t>
            </w:r>
          </w:p>
        </w:tc>
        <w:tc>
          <w:tcPr>
            <w:tcW w:w="5092" w:type="dxa"/>
            <w:shd w:val="clear" w:color="auto" w:fill="auto"/>
          </w:tcPr>
          <w:p w:rsidR="00650CF4" w:rsidRPr="0013678C" w:rsidRDefault="00650CF4" w:rsidP="006A2CFF">
            <w:pPr>
              <w:spacing w:line="276" w:lineRule="auto"/>
              <w:jc w:val="center"/>
              <w:cnfStyle w:val="100000000000"/>
              <w:rPr>
                <w:rFonts w:ascii="Times New Roman" w:hAnsi="Times New Roman" w:cs="Times New Roman"/>
                <w:bCs w:val="0"/>
                <w:sz w:val="20"/>
                <w:szCs w:val="20"/>
              </w:rPr>
            </w:pPr>
            <w:r w:rsidRPr="0013678C">
              <w:rPr>
                <w:rFonts w:ascii="Times New Roman" w:hAnsi="Times New Roman" w:cs="Times New Roman"/>
                <w:bCs w:val="0"/>
                <w:sz w:val="20"/>
                <w:szCs w:val="20"/>
              </w:rPr>
              <w:t>FAKTOR-FAKTOR STRATEGIS</w:t>
            </w:r>
          </w:p>
        </w:tc>
        <w:tc>
          <w:tcPr>
            <w:tcW w:w="928" w:type="dxa"/>
            <w:vMerge w:val="restart"/>
            <w:shd w:val="clear" w:color="auto" w:fill="auto"/>
          </w:tcPr>
          <w:p w:rsidR="00650CF4" w:rsidRPr="0013678C" w:rsidRDefault="00650CF4" w:rsidP="006A2CFF">
            <w:pPr>
              <w:spacing w:line="276" w:lineRule="auto"/>
              <w:jc w:val="center"/>
              <w:cnfStyle w:val="100000000000"/>
              <w:rPr>
                <w:rFonts w:ascii="Times New Roman" w:hAnsi="Times New Roman" w:cs="Times New Roman"/>
                <w:bCs w:val="0"/>
                <w:sz w:val="20"/>
                <w:szCs w:val="20"/>
              </w:rPr>
            </w:pPr>
            <w:r w:rsidRPr="0013678C">
              <w:rPr>
                <w:rFonts w:ascii="Times New Roman" w:hAnsi="Times New Roman" w:cs="Times New Roman"/>
                <w:bCs w:val="0"/>
                <w:sz w:val="20"/>
                <w:szCs w:val="20"/>
              </w:rPr>
              <w:t>BOBOT</w:t>
            </w:r>
          </w:p>
        </w:tc>
        <w:tc>
          <w:tcPr>
            <w:tcW w:w="835" w:type="dxa"/>
            <w:vMerge w:val="restart"/>
            <w:shd w:val="clear" w:color="auto" w:fill="auto"/>
          </w:tcPr>
          <w:p w:rsidR="00650CF4" w:rsidRPr="0013678C" w:rsidRDefault="00650CF4" w:rsidP="006A2CFF">
            <w:pPr>
              <w:spacing w:line="276" w:lineRule="auto"/>
              <w:jc w:val="center"/>
              <w:cnfStyle w:val="100000000000"/>
              <w:rPr>
                <w:rFonts w:ascii="Times New Roman" w:hAnsi="Times New Roman" w:cs="Times New Roman"/>
                <w:bCs w:val="0"/>
                <w:sz w:val="20"/>
                <w:szCs w:val="20"/>
              </w:rPr>
            </w:pPr>
            <w:r w:rsidRPr="0013678C">
              <w:rPr>
                <w:rFonts w:ascii="Times New Roman" w:hAnsi="Times New Roman" w:cs="Times New Roman"/>
                <w:bCs w:val="0"/>
                <w:sz w:val="20"/>
                <w:szCs w:val="20"/>
              </w:rPr>
              <w:t>NILAI</w:t>
            </w:r>
          </w:p>
        </w:tc>
        <w:tc>
          <w:tcPr>
            <w:tcW w:w="1216" w:type="dxa"/>
            <w:vMerge w:val="restart"/>
            <w:tcBorders>
              <w:right w:val="single" w:sz="4" w:space="0" w:color="auto"/>
            </w:tcBorders>
            <w:shd w:val="clear" w:color="auto" w:fill="auto"/>
          </w:tcPr>
          <w:p w:rsidR="00650CF4" w:rsidRPr="0013678C" w:rsidRDefault="00650CF4" w:rsidP="006A2CFF">
            <w:pPr>
              <w:spacing w:line="276" w:lineRule="auto"/>
              <w:jc w:val="center"/>
              <w:cnfStyle w:val="100000000000"/>
              <w:rPr>
                <w:rFonts w:ascii="Times New Roman" w:hAnsi="Times New Roman" w:cs="Times New Roman"/>
                <w:bCs w:val="0"/>
                <w:sz w:val="20"/>
                <w:szCs w:val="20"/>
              </w:rPr>
            </w:pPr>
            <w:r w:rsidRPr="0013678C">
              <w:rPr>
                <w:rFonts w:ascii="Times New Roman" w:hAnsi="Times New Roman" w:cs="Times New Roman"/>
                <w:bCs w:val="0"/>
                <w:sz w:val="20"/>
                <w:szCs w:val="20"/>
              </w:rPr>
              <w:t>BOBOT X NILAI</w:t>
            </w:r>
          </w:p>
        </w:tc>
      </w:tr>
      <w:tr w:rsidR="00650CF4" w:rsidRPr="0013678C" w:rsidTr="005A0BAD">
        <w:trPr>
          <w:cnfStyle w:val="100000000000"/>
          <w:trHeight w:val="455"/>
          <w:tblHeader/>
          <w:jc w:val="center"/>
        </w:trPr>
        <w:tc>
          <w:tcPr>
            <w:cnfStyle w:val="001000000000"/>
            <w:tcW w:w="5608" w:type="dxa"/>
            <w:gridSpan w:val="2"/>
            <w:shd w:val="clear" w:color="auto" w:fill="auto"/>
          </w:tcPr>
          <w:p w:rsidR="00650CF4" w:rsidRPr="0013678C" w:rsidRDefault="00650CF4" w:rsidP="006A2CFF">
            <w:pPr>
              <w:spacing w:line="276" w:lineRule="auto"/>
              <w:jc w:val="center"/>
              <w:rPr>
                <w:rFonts w:ascii="Times New Roman" w:hAnsi="Times New Roman" w:cs="Times New Roman"/>
                <w:bCs w:val="0"/>
                <w:sz w:val="20"/>
                <w:szCs w:val="20"/>
              </w:rPr>
            </w:pPr>
            <w:r w:rsidRPr="0013678C">
              <w:rPr>
                <w:rFonts w:ascii="Times New Roman" w:hAnsi="Times New Roman" w:cs="Times New Roman"/>
                <w:bCs w:val="0"/>
                <w:sz w:val="20"/>
                <w:szCs w:val="20"/>
              </w:rPr>
              <w:t>PELUANG (Opportunities)</w:t>
            </w:r>
          </w:p>
        </w:tc>
        <w:tc>
          <w:tcPr>
            <w:tcW w:w="928" w:type="dxa"/>
            <w:vMerge/>
            <w:shd w:val="clear" w:color="auto" w:fill="auto"/>
          </w:tcPr>
          <w:p w:rsidR="00650CF4" w:rsidRPr="0013678C" w:rsidRDefault="00650CF4" w:rsidP="006A2CFF">
            <w:pPr>
              <w:spacing w:line="276" w:lineRule="auto"/>
              <w:jc w:val="both"/>
              <w:cnfStyle w:val="100000000000"/>
              <w:rPr>
                <w:rFonts w:ascii="Times New Roman" w:hAnsi="Times New Roman" w:cs="Times New Roman"/>
                <w:bCs w:val="0"/>
                <w:sz w:val="20"/>
                <w:szCs w:val="20"/>
              </w:rPr>
            </w:pPr>
          </w:p>
        </w:tc>
        <w:tc>
          <w:tcPr>
            <w:tcW w:w="835" w:type="dxa"/>
            <w:vMerge/>
            <w:shd w:val="clear" w:color="auto" w:fill="auto"/>
          </w:tcPr>
          <w:p w:rsidR="00650CF4" w:rsidRPr="0013678C" w:rsidRDefault="00650CF4" w:rsidP="006A2CFF">
            <w:pPr>
              <w:spacing w:line="276" w:lineRule="auto"/>
              <w:jc w:val="both"/>
              <w:cnfStyle w:val="100000000000"/>
              <w:rPr>
                <w:rFonts w:ascii="Times New Roman" w:hAnsi="Times New Roman" w:cs="Times New Roman"/>
                <w:bCs w:val="0"/>
                <w:sz w:val="20"/>
                <w:szCs w:val="20"/>
              </w:rPr>
            </w:pPr>
          </w:p>
        </w:tc>
        <w:tc>
          <w:tcPr>
            <w:tcW w:w="1216" w:type="dxa"/>
            <w:vMerge/>
            <w:tcBorders>
              <w:right w:val="single" w:sz="4" w:space="0" w:color="auto"/>
            </w:tcBorders>
            <w:shd w:val="clear" w:color="auto" w:fill="auto"/>
          </w:tcPr>
          <w:p w:rsidR="00650CF4" w:rsidRPr="0013678C" w:rsidRDefault="00650CF4" w:rsidP="006A2CFF">
            <w:pPr>
              <w:spacing w:line="276" w:lineRule="auto"/>
              <w:jc w:val="both"/>
              <w:cnfStyle w:val="100000000000"/>
              <w:rPr>
                <w:rFonts w:ascii="Times New Roman" w:hAnsi="Times New Roman" w:cs="Times New Roman"/>
                <w:bCs w:val="0"/>
                <w:sz w:val="20"/>
                <w:szCs w:val="20"/>
              </w:rPr>
            </w:pPr>
          </w:p>
        </w:tc>
      </w:tr>
      <w:tr w:rsidR="0013392C" w:rsidRPr="0013678C" w:rsidTr="005A0BAD">
        <w:trPr>
          <w:cnfStyle w:val="000000100000"/>
          <w:jc w:val="center"/>
        </w:trPr>
        <w:tc>
          <w:tcPr>
            <w:cnfStyle w:val="001000000000"/>
            <w:tcW w:w="516" w:type="dxa"/>
            <w:shd w:val="clear" w:color="auto" w:fill="auto"/>
          </w:tcPr>
          <w:p w:rsidR="0013392C" w:rsidRPr="0013678C" w:rsidRDefault="0013392C" w:rsidP="006A2CFF">
            <w:pPr>
              <w:spacing w:line="276" w:lineRule="auto"/>
              <w:jc w:val="center"/>
              <w:rPr>
                <w:rFonts w:ascii="Times New Roman" w:hAnsi="Times New Roman" w:cs="Times New Roman"/>
                <w:b w:val="0"/>
                <w:bCs w:val="0"/>
                <w:sz w:val="20"/>
                <w:szCs w:val="20"/>
              </w:rPr>
            </w:pPr>
            <w:r w:rsidRPr="0013678C">
              <w:rPr>
                <w:rFonts w:ascii="Times New Roman" w:hAnsi="Times New Roman" w:cs="Times New Roman"/>
                <w:b w:val="0"/>
                <w:bCs w:val="0"/>
                <w:sz w:val="20"/>
                <w:szCs w:val="20"/>
              </w:rPr>
              <w:t>1</w:t>
            </w:r>
          </w:p>
        </w:tc>
        <w:tc>
          <w:tcPr>
            <w:tcW w:w="5092" w:type="dxa"/>
            <w:shd w:val="clear" w:color="auto" w:fill="auto"/>
          </w:tcPr>
          <w:p w:rsidR="0013392C" w:rsidRPr="0013678C" w:rsidRDefault="0013392C" w:rsidP="006A2CFF">
            <w:pPr>
              <w:spacing w:line="276" w:lineRule="auto"/>
              <w:jc w:val="both"/>
              <w:cnfStyle w:val="000000100000"/>
              <w:rPr>
                <w:rFonts w:cs="Times New Roman"/>
                <w:sz w:val="20"/>
                <w:szCs w:val="20"/>
              </w:rPr>
            </w:pPr>
            <w:r w:rsidRPr="0013678C">
              <w:rPr>
                <w:rFonts w:cs="Times New Roman"/>
                <w:sz w:val="20"/>
                <w:szCs w:val="20"/>
              </w:rPr>
              <w:t>Kota Ambon sebagai PKN (Pusat Kegiatan Nasional) dengan kegiatan utama perdagangan dan jasa, dan pusat produksi pe</w:t>
            </w:r>
            <w:r w:rsidR="003D7844" w:rsidRPr="0013678C">
              <w:rPr>
                <w:rFonts w:cs="Times New Roman"/>
                <w:sz w:val="20"/>
                <w:szCs w:val="20"/>
              </w:rPr>
              <w:t>r</w:t>
            </w:r>
            <w:r w:rsidRPr="0013678C">
              <w:rPr>
                <w:rFonts w:cs="Times New Roman"/>
                <w:sz w:val="20"/>
                <w:szCs w:val="20"/>
              </w:rPr>
              <w:t>ikanan serta transit antar daerah yang pengembangannyan melayani wilayah sekitarnya.</w:t>
            </w:r>
          </w:p>
        </w:tc>
        <w:tc>
          <w:tcPr>
            <w:tcW w:w="928" w:type="dxa"/>
            <w:shd w:val="clear" w:color="auto" w:fill="auto"/>
          </w:tcPr>
          <w:p w:rsidR="0013392C" w:rsidRPr="0013678C" w:rsidRDefault="0013392C" w:rsidP="006A2CFF">
            <w:pPr>
              <w:spacing w:line="276" w:lineRule="auto"/>
              <w:jc w:val="right"/>
              <w:cnfStyle w:val="000000100000"/>
              <w:rPr>
                <w:rFonts w:cs="Times New Roman"/>
                <w:color w:val="000000"/>
                <w:sz w:val="20"/>
                <w:szCs w:val="20"/>
              </w:rPr>
            </w:pPr>
            <w:r w:rsidRPr="0013678C">
              <w:rPr>
                <w:rFonts w:cs="Times New Roman"/>
                <w:color w:val="000000"/>
                <w:sz w:val="20"/>
                <w:szCs w:val="20"/>
              </w:rPr>
              <w:t>0,08</w:t>
            </w:r>
          </w:p>
        </w:tc>
        <w:tc>
          <w:tcPr>
            <w:tcW w:w="835" w:type="dxa"/>
            <w:shd w:val="clear" w:color="auto" w:fill="auto"/>
          </w:tcPr>
          <w:p w:rsidR="0013392C" w:rsidRPr="0013678C" w:rsidRDefault="0013392C" w:rsidP="006A2CFF">
            <w:pPr>
              <w:spacing w:line="276" w:lineRule="auto"/>
              <w:jc w:val="right"/>
              <w:cnfStyle w:val="000000100000"/>
              <w:rPr>
                <w:rFonts w:cs="Times New Roman"/>
                <w:color w:val="000000"/>
                <w:sz w:val="20"/>
                <w:szCs w:val="20"/>
              </w:rPr>
            </w:pPr>
            <w:r w:rsidRPr="0013678C">
              <w:rPr>
                <w:rFonts w:cs="Times New Roman"/>
                <w:color w:val="000000"/>
                <w:sz w:val="20"/>
                <w:szCs w:val="20"/>
              </w:rPr>
              <w:t>4</w:t>
            </w:r>
          </w:p>
        </w:tc>
        <w:tc>
          <w:tcPr>
            <w:tcW w:w="1216" w:type="dxa"/>
            <w:tcBorders>
              <w:right w:val="single" w:sz="4" w:space="0" w:color="auto"/>
            </w:tcBorders>
            <w:shd w:val="clear" w:color="auto" w:fill="auto"/>
          </w:tcPr>
          <w:p w:rsidR="0013392C" w:rsidRPr="0013678C" w:rsidRDefault="0013392C" w:rsidP="006A2CFF">
            <w:pPr>
              <w:spacing w:line="276" w:lineRule="auto"/>
              <w:jc w:val="right"/>
              <w:cnfStyle w:val="000000100000"/>
              <w:rPr>
                <w:rFonts w:cs="Times New Roman"/>
                <w:color w:val="000000"/>
                <w:sz w:val="20"/>
              </w:rPr>
            </w:pPr>
            <w:r w:rsidRPr="0013678C">
              <w:rPr>
                <w:rFonts w:cs="Times New Roman"/>
                <w:color w:val="000000"/>
                <w:sz w:val="20"/>
              </w:rPr>
              <w:t>0.24</w:t>
            </w:r>
          </w:p>
        </w:tc>
      </w:tr>
      <w:tr w:rsidR="0013392C" w:rsidRPr="0013678C" w:rsidTr="005A0BAD">
        <w:trPr>
          <w:cnfStyle w:val="000000010000"/>
          <w:jc w:val="center"/>
        </w:trPr>
        <w:tc>
          <w:tcPr>
            <w:cnfStyle w:val="001000000000"/>
            <w:tcW w:w="516" w:type="dxa"/>
            <w:shd w:val="clear" w:color="auto" w:fill="auto"/>
          </w:tcPr>
          <w:p w:rsidR="0013392C" w:rsidRPr="0013678C" w:rsidRDefault="0013392C" w:rsidP="006A2CFF">
            <w:pPr>
              <w:spacing w:line="276" w:lineRule="auto"/>
              <w:jc w:val="center"/>
              <w:rPr>
                <w:rFonts w:ascii="Times New Roman" w:hAnsi="Times New Roman" w:cs="Times New Roman"/>
                <w:b w:val="0"/>
                <w:bCs w:val="0"/>
                <w:sz w:val="20"/>
                <w:szCs w:val="20"/>
              </w:rPr>
            </w:pPr>
            <w:r w:rsidRPr="0013678C">
              <w:rPr>
                <w:rFonts w:ascii="Times New Roman" w:hAnsi="Times New Roman" w:cs="Times New Roman"/>
                <w:b w:val="0"/>
                <w:bCs w:val="0"/>
                <w:sz w:val="20"/>
                <w:szCs w:val="20"/>
              </w:rPr>
              <w:t>2</w:t>
            </w:r>
          </w:p>
        </w:tc>
        <w:tc>
          <w:tcPr>
            <w:tcW w:w="5092" w:type="dxa"/>
            <w:shd w:val="clear" w:color="auto" w:fill="auto"/>
          </w:tcPr>
          <w:p w:rsidR="0013392C" w:rsidRPr="0013678C" w:rsidRDefault="0013392C" w:rsidP="006A2CFF">
            <w:pPr>
              <w:spacing w:line="276" w:lineRule="auto"/>
              <w:jc w:val="both"/>
              <w:cnfStyle w:val="000000010000"/>
              <w:rPr>
                <w:rFonts w:cs="Times New Roman"/>
                <w:sz w:val="20"/>
                <w:szCs w:val="20"/>
              </w:rPr>
            </w:pPr>
            <w:r w:rsidRPr="0013678C">
              <w:rPr>
                <w:rFonts w:cs="Times New Roman"/>
                <w:bCs/>
                <w:sz w:val="20"/>
                <w:szCs w:val="20"/>
              </w:rPr>
              <w:t>Untuk sub sektor perikanan maka Kota Ambon berperan sebagai pusat pemasaran dan ekspor hasil laut ke provinsi lain dan ke Negara-negara importir.</w:t>
            </w:r>
          </w:p>
        </w:tc>
        <w:tc>
          <w:tcPr>
            <w:tcW w:w="928" w:type="dxa"/>
            <w:shd w:val="clear" w:color="auto" w:fill="auto"/>
          </w:tcPr>
          <w:p w:rsidR="0013392C" w:rsidRPr="0013678C" w:rsidRDefault="0013392C" w:rsidP="006A2CFF">
            <w:pPr>
              <w:spacing w:line="276" w:lineRule="auto"/>
              <w:jc w:val="right"/>
              <w:cnfStyle w:val="000000010000"/>
              <w:rPr>
                <w:rFonts w:cs="Times New Roman"/>
                <w:color w:val="000000"/>
                <w:sz w:val="20"/>
                <w:szCs w:val="20"/>
              </w:rPr>
            </w:pPr>
            <w:r w:rsidRPr="0013678C">
              <w:rPr>
                <w:rFonts w:cs="Times New Roman"/>
                <w:color w:val="000000"/>
                <w:sz w:val="20"/>
                <w:szCs w:val="20"/>
              </w:rPr>
              <w:t>0,08</w:t>
            </w:r>
          </w:p>
        </w:tc>
        <w:tc>
          <w:tcPr>
            <w:tcW w:w="835" w:type="dxa"/>
            <w:shd w:val="clear" w:color="auto" w:fill="auto"/>
          </w:tcPr>
          <w:p w:rsidR="0013392C" w:rsidRPr="0013678C" w:rsidRDefault="0013392C" w:rsidP="006A2CFF">
            <w:pPr>
              <w:spacing w:line="276" w:lineRule="auto"/>
              <w:jc w:val="right"/>
              <w:cnfStyle w:val="000000010000"/>
              <w:rPr>
                <w:rFonts w:cs="Times New Roman"/>
                <w:color w:val="000000"/>
                <w:sz w:val="20"/>
                <w:szCs w:val="20"/>
              </w:rPr>
            </w:pPr>
            <w:r w:rsidRPr="0013678C">
              <w:rPr>
                <w:rFonts w:cs="Times New Roman"/>
                <w:color w:val="000000"/>
                <w:sz w:val="20"/>
                <w:szCs w:val="20"/>
              </w:rPr>
              <w:t>4</w:t>
            </w:r>
          </w:p>
        </w:tc>
        <w:tc>
          <w:tcPr>
            <w:tcW w:w="1216" w:type="dxa"/>
            <w:tcBorders>
              <w:right w:val="single" w:sz="4" w:space="0" w:color="auto"/>
            </w:tcBorders>
            <w:shd w:val="clear" w:color="auto" w:fill="auto"/>
          </w:tcPr>
          <w:p w:rsidR="0013392C" w:rsidRPr="0013678C" w:rsidRDefault="0013392C" w:rsidP="006A2CFF">
            <w:pPr>
              <w:spacing w:line="276" w:lineRule="auto"/>
              <w:jc w:val="right"/>
              <w:cnfStyle w:val="000000010000"/>
              <w:rPr>
                <w:rFonts w:cs="Times New Roman"/>
                <w:color w:val="000000"/>
                <w:sz w:val="20"/>
              </w:rPr>
            </w:pPr>
            <w:r w:rsidRPr="0013678C">
              <w:rPr>
                <w:rFonts w:cs="Times New Roman"/>
                <w:color w:val="000000"/>
                <w:sz w:val="20"/>
              </w:rPr>
              <w:t>0.24</w:t>
            </w:r>
          </w:p>
        </w:tc>
      </w:tr>
      <w:tr w:rsidR="0013392C" w:rsidRPr="0013678C" w:rsidTr="005A0BAD">
        <w:trPr>
          <w:cnfStyle w:val="000000100000"/>
          <w:jc w:val="center"/>
        </w:trPr>
        <w:tc>
          <w:tcPr>
            <w:cnfStyle w:val="001000000000"/>
            <w:tcW w:w="516" w:type="dxa"/>
            <w:shd w:val="clear" w:color="auto" w:fill="auto"/>
          </w:tcPr>
          <w:p w:rsidR="0013392C" w:rsidRPr="0013678C" w:rsidRDefault="0013392C" w:rsidP="006A2CFF">
            <w:pPr>
              <w:spacing w:line="276" w:lineRule="auto"/>
              <w:jc w:val="center"/>
              <w:rPr>
                <w:rFonts w:ascii="Times New Roman" w:hAnsi="Times New Roman" w:cs="Times New Roman"/>
                <w:b w:val="0"/>
                <w:bCs w:val="0"/>
                <w:sz w:val="20"/>
                <w:szCs w:val="20"/>
              </w:rPr>
            </w:pPr>
            <w:r w:rsidRPr="0013678C">
              <w:rPr>
                <w:rFonts w:ascii="Times New Roman" w:hAnsi="Times New Roman" w:cs="Times New Roman"/>
                <w:b w:val="0"/>
                <w:bCs w:val="0"/>
                <w:sz w:val="20"/>
                <w:szCs w:val="20"/>
              </w:rPr>
              <w:t>3</w:t>
            </w:r>
          </w:p>
        </w:tc>
        <w:tc>
          <w:tcPr>
            <w:tcW w:w="5092" w:type="dxa"/>
            <w:shd w:val="clear" w:color="auto" w:fill="auto"/>
          </w:tcPr>
          <w:p w:rsidR="0013392C" w:rsidRPr="0013678C" w:rsidRDefault="0013392C" w:rsidP="006A2CFF">
            <w:pPr>
              <w:spacing w:line="276" w:lineRule="auto"/>
              <w:jc w:val="both"/>
              <w:cnfStyle w:val="000000100000"/>
              <w:rPr>
                <w:rFonts w:cs="Times New Roman"/>
                <w:sz w:val="20"/>
                <w:szCs w:val="20"/>
              </w:rPr>
            </w:pPr>
            <w:r w:rsidRPr="0013678C">
              <w:rPr>
                <w:rFonts w:cs="Times New Roman"/>
                <w:sz w:val="20"/>
                <w:szCs w:val="20"/>
              </w:rPr>
              <w:t>Sektor perdagangan, hotel dan restoran memberikan kontribusi sebesar 32,06 % dan menjadikan peluang dalam pengembangan perekonomian Provinsi Maluku</w:t>
            </w:r>
          </w:p>
        </w:tc>
        <w:tc>
          <w:tcPr>
            <w:tcW w:w="928" w:type="dxa"/>
            <w:shd w:val="clear" w:color="auto" w:fill="auto"/>
          </w:tcPr>
          <w:p w:rsidR="0013392C" w:rsidRPr="0013678C" w:rsidRDefault="0013392C" w:rsidP="006A2CFF">
            <w:pPr>
              <w:spacing w:line="276" w:lineRule="auto"/>
              <w:jc w:val="right"/>
              <w:cnfStyle w:val="000000100000"/>
              <w:rPr>
                <w:rFonts w:cs="Times New Roman"/>
                <w:color w:val="000000"/>
                <w:sz w:val="20"/>
                <w:szCs w:val="20"/>
              </w:rPr>
            </w:pPr>
            <w:r w:rsidRPr="0013678C">
              <w:rPr>
                <w:rFonts w:cs="Times New Roman"/>
                <w:color w:val="000000"/>
                <w:sz w:val="20"/>
                <w:szCs w:val="20"/>
              </w:rPr>
              <w:t>0,07</w:t>
            </w:r>
          </w:p>
        </w:tc>
        <w:tc>
          <w:tcPr>
            <w:tcW w:w="835" w:type="dxa"/>
            <w:shd w:val="clear" w:color="auto" w:fill="auto"/>
          </w:tcPr>
          <w:p w:rsidR="0013392C" w:rsidRPr="0013678C" w:rsidRDefault="0013392C" w:rsidP="006A2CFF">
            <w:pPr>
              <w:spacing w:line="276" w:lineRule="auto"/>
              <w:jc w:val="right"/>
              <w:cnfStyle w:val="000000100000"/>
              <w:rPr>
                <w:rFonts w:cs="Times New Roman"/>
                <w:color w:val="000000"/>
                <w:sz w:val="20"/>
                <w:szCs w:val="20"/>
              </w:rPr>
            </w:pPr>
            <w:r w:rsidRPr="0013678C">
              <w:rPr>
                <w:rFonts w:cs="Times New Roman"/>
                <w:color w:val="000000"/>
                <w:sz w:val="20"/>
                <w:szCs w:val="20"/>
              </w:rPr>
              <w:t>3</w:t>
            </w:r>
          </w:p>
        </w:tc>
        <w:tc>
          <w:tcPr>
            <w:tcW w:w="1216" w:type="dxa"/>
            <w:tcBorders>
              <w:right w:val="single" w:sz="4" w:space="0" w:color="auto"/>
            </w:tcBorders>
            <w:shd w:val="clear" w:color="auto" w:fill="auto"/>
          </w:tcPr>
          <w:p w:rsidR="0013392C" w:rsidRPr="0013678C" w:rsidRDefault="0013392C" w:rsidP="006A2CFF">
            <w:pPr>
              <w:spacing w:line="276" w:lineRule="auto"/>
              <w:jc w:val="right"/>
              <w:cnfStyle w:val="000000100000"/>
              <w:rPr>
                <w:rFonts w:cs="Times New Roman"/>
                <w:color w:val="000000"/>
                <w:sz w:val="20"/>
              </w:rPr>
            </w:pPr>
            <w:r w:rsidRPr="0013678C">
              <w:rPr>
                <w:rFonts w:cs="Times New Roman"/>
                <w:color w:val="000000"/>
                <w:sz w:val="20"/>
              </w:rPr>
              <w:t>0.14</w:t>
            </w:r>
          </w:p>
        </w:tc>
      </w:tr>
      <w:tr w:rsidR="0013392C" w:rsidRPr="0013678C" w:rsidTr="005A0BAD">
        <w:trPr>
          <w:cnfStyle w:val="000000010000"/>
          <w:jc w:val="center"/>
        </w:trPr>
        <w:tc>
          <w:tcPr>
            <w:cnfStyle w:val="001000000000"/>
            <w:tcW w:w="516" w:type="dxa"/>
            <w:shd w:val="clear" w:color="auto" w:fill="auto"/>
          </w:tcPr>
          <w:p w:rsidR="0013392C" w:rsidRPr="0013678C" w:rsidRDefault="0013392C" w:rsidP="006A2CFF">
            <w:pPr>
              <w:spacing w:line="276" w:lineRule="auto"/>
              <w:jc w:val="center"/>
              <w:rPr>
                <w:rFonts w:ascii="Times New Roman" w:hAnsi="Times New Roman" w:cs="Times New Roman"/>
                <w:b w:val="0"/>
                <w:bCs w:val="0"/>
                <w:sz w:val="20"/>
                <w:szCs w:val="20"/>
              </w:rPr>
            </w:pPr>
            <w:r w:rsidRPr="0013678C">
              <w:rPr>
                <w:rFonts w:ascii="Times New Roman" w:hAnsi="Times New Roman" w:cs="Times New Roman"/>
                <w:b w:val="0"/>
                <w:bCs w:val="0"/>
                <w:sz w:val="20"/>
                <w:szCs w:val="20"/>
              </w:rPr>
              <w:t>4</w:t>
            </w:r>
          </w:p>
        </w:tc>
        <w:tc>
          <w:tcPr>
            <w:tcW w:w="5092" w:type="dxa"/>
            <w:shd w:val="clear" w:color="auto" w:fill="auto"/>
          </w:tcPr>
          <w:p w:rsidR="0013392C" w:rsidRPr="0013678C" w:rsidRDefault="0013392C" w:rsidP="00A06F54">
            <w:pPr>
              <w:spacing w:line="276" w:lineRule="auto"/>
              <w:jc w:val="both"/>
              <w:cnfStyle w:val="000000010000"/>
              <w:rPr>
                <w:rFonts w:cs="Times New Roman"/>
                <w:bCs/>
                <w:sz w:val="20"/>
                <w:szCs w:val="20"/>
              </w:rPr>
            </w:pPr>
            <w:r w:rsidRPr="0013678C">
              <w:rPr>
                <w:rFonts w:cs="Times New Roman"/>
                <w:bCs/>
                <w:sz w:val="20"/>
                <w:szCs w:val="20"/>
              </w:rPr>
              <w:t xml:space="preserve">Untuk </w:t>
            </w:r>
            <w:r w:rsidR="00A06F54">
              <w:rPr>
                <w:rFonts w:cs="Times New Roman"/>
                <w:bCs/>
                <w:sz w:val="20"/>
                <w:szCs w:val="20"/>
              </w:rPr>
              <w:t xml:space="preserve">sektor jasa </w:t>
            </w:r>
            <w:r w:rsidRPr="0013678C">
              <w:rPr>
                <w:rFonts w:cs="Times New Roman"/>
                <w:bCs/>
                <w:sz w:val="20"/>
                <w:szCs w:val="20"/>
              </w:rPr>
              <w:t>sub sektor pariwisata Kota Ambon dapat berfungsi sebagai satu pusat akomodasi dan pelayanan wisata dari seluruh pengembangan sentra-sentra wisata.</w:t>
            </w:r>
          </w:p>
        </w:tc>
        <w:tc>
          <w:tcPr>
            <w:tcW w:w="928" w:type="dxa"/>
            <w:shd w:val="clear" w:color="auto" w:fill="auto"/>
          </w:tcPr>
          <w:p w:rsidR="0013392C" w:rsidRPr="0013678C" w:rsidRDefault="0013392C" w:rsidP="006A2CFF">
            <w:pPr>
              <w:spacing w:line="276" w:lineRule="auto"/>
              <w:jc w:val="right"/>
              <w:cnfStyle w:val="000000010000"/>
              <w:rPr>
                <w:rFonts w:cs="Times New Roman"/>
                <w:color w:val="000000"/>
                <w:sz w:val="20"/>
                <w:szCs w:val="20"/>
              </w:rPr>
            </w:pPr>
            <w:r w:rsidRPr="0013678C">
              <w:rPr>
                <w:rFonts w:cs="Times New Roman"/>
                <w:color w:val="000000"/>
                <w:sz w:val="20"/>
                <w:szCs w:val="20"/>
              </w:rPr>
              <w:t>0,05</w:t>
            </w:r>
          </w:p>
        </w:tc>
        <w:tc>
          <w:tcPr>
            <w:tcW w:w="835" w:type="dxa"/>
            <w:shd w:val="clear" w:color="auto" w:fill="auto"/>
          </w:tcPr>
          <w:p w:rsidR="0013392C" w:rsidRPr="0013678C" w:rsidRDefault="0013392C" w:rsidP="006A2CFF">
            <w:pPr>
              <w:spacing w:line="276" w:lineRule="auto"/>
              <w:jc w:val="right"/>
              <w:cnfStyle w:val="000000010000"/>
              <w:rPr>
                <w:rFonts w:cs="Times New Roman"/>
                <w:color w:val="000000"/>
                <w:sz w:val="20"/>
                <w:szCs w:val="20"/>
              </w:rPr>
            </w:pPr>
            <w:r w:rsidRPr="0013678C">
              <w:rPr>
                <w:rFonts w:cs="Times New Roman"/>
                <w:color w:val="000000"/>
                <w:sz w:val="20"/>
                <w:szCs w:val="20"/>
              </w:rPr>
              <w:t>1</w:t>
            </w:r>
          </w:p>
        </w:tc>
        <w:tc>
          <w:tcPr>
            <w:tcW w:w="1216" w:type="dxa"/>
            <w:tcBorders>
              <w:right w:val="single" w:sz="4" w:space="0" w:color="auto"/>
            </w:tcBorders>
            <w:shd w:val="clear" w:color="auto" w:fill="auto"/>
          </w:tcPr>
          <w:p w:rsidR="0013392C" w:rsidRPr="0013678C" w:rsidRDefault="0013392C" w:rsidP="006A2CFF">
            <w:pPr>
              <w:spacing w:line="276" w:lineRule="auto"/>
              <w:jc w:val="right"/>
              <w:cnfStyle w:val="000000010000"/>
              <w:rPr>
                <w:rFonts w:cs="Times New Roman"/>
                <w:color w:val="000000"/>
                <w:sz w:val="20"/>
              </w:rPr>
            </w:pPr>
            <w:r w:rsidRPr="0013678C">
              <w:rPr>
                <w:rFonts w:cs="Times New Roman"/>
                <w:color w:val="000000"/>
                <w:sz w:val="20"/>
              </w:rPr>
              <w:t>0.14</w:t>
            </w:r>
          </w:p>
        </w:tc>
      </w:tr>
      <w:tr w:rsidR="0013392C" w:rsidRPr="0013678C" w:rsidTr="005A0BAD">
        <w:trPr>
          <w:cnfStyle w:val="000000100000"/>
          <w:jc w:val="center"/>
        </w:trPr>
        <w:tc>
          <w:tcPr>
            <w:cnfStyle w:val="001000000000"/>
            <w:tcW w:w="516" w:type="dxa"/>
            <w:shd w:val="clear" w:color="auto" w:fill="auto"/>
          </w:tcPr>
          <w:p w:rsidR="0013392C" w:rsidRPr="0013678C" w:rsidRDefault="0013392C" w:rsidP="006A2CFF">
            <w:pPr>
              <w:spacing w:line="276" w:lineRule="auto"/>
              <w:jc w:val="center"/>
              <w:rPr>
                <w:rFonts w:ascii="Times New Roman" w:hAnsi="Times New Roman" w:cs="Times New Roman"/>
                <w:b w:val="0"/>
                <w:bCs w:val="0"/>
                <w:sz w:val="20"/>
                <w:szCs w:val="20"/>
              </w:rPr>
            </w:pPr>
            <w:r w:rsidRPr="0013678C">
              <w:rPr>
                <w:rFonts w:ascii="Times New Roman" w:hAnsi="Times New Roman" w:cs="Times New Roman"/>
                <w:b w:val="0"/>
                <w:bCs w:val="0"/>
                <w:sz w:val="20"/>
                <w:szCs w:val="20"/>
              </w:rPr>
              <w:t>5</w:t>
            </w:r>
          </w:p>
        </w:tc>
        <w:tc>
          <w:tcPr>
            <w:tcW w:w="5092" w:type="dxa"/>
            <w:shd w:val="clear" w:color="auto" w:fill="auto"/>
          </w:tcPr>
          <w:p w:rsidR="0013392C" w:rsidRPr="0013678C" w:rsidRDefault="0013392C" w:rsidP="006A2CFF">
            <w:pPr>
              <w:spacing w:line="276" w:lineRule="auto"/>
              <w:jc w:val="both"/>
              <w:cnfStyle w:val="000000100000"/>
              <w:rPr>
                <w:rFonts w:cs="Times New Roman"/>
                <w:bCs/>
                <w:sz w:val="20"/>
                <w:szCs w:val="20"/>
              </w:rPr>
            </w:pPr>
            <w:r w:rsidRPr="0013678C">
              <w:rPr>
                <w:rFonts w:cs="Times New Roman"/>
                <w:bCs/>
                <w:sz w:val="20"/>
                <w:szCs w:val="20"/>
              </w:rPr>
              <w:t>Berdasarkan analisis LQ sektor yang berpotensi mengembangkan ekspor dan meningkatkan pendapatan daerah yaitu terdapat pada sektor Industri pengolahan, sektor perdagangan, serta sektor pengangkutan dan komunikasi.</w:t>
            </w:r>
          </w:p>
        </w:tc>
        <w:tc>
          <w:tcPr>
            <w:tcW w:w="928" w:type="dxa"/>
            <w:shd w:val="clear" w:color="auto" w:fill="auto"/>
          </w:tcPr>
          <w:p w:rsidR="0013392C" w:rsidRPr="0013678C" w:rsidRDefault="0013392C" w:rsidP="006A2CFF">
            <w:pPr>
              <w:spacing w:line="276" w:lineRule="auto"/>
              <w:jc w:val="right"/>
              <w:cnfStyle w:val="000000100000"/>
              <w:rPr>
                <w:rFonts w:cs="Times New Roman"/>
                <w:color w:val="000000"/>
                <w:sz w:val="20"/>
                <w:szCs w:val="20"/>
              </w:rPr>
            </w:pPr>
            <w:r w:rsidRPr="0013678C">
              <w:rPr>
                <w:rFonts w:cs="Times New Roman"/>
                <w:color w:val="000000"/>
                <w:sz w:val="20"/>
                <w:szCs w:val="20"/>
              </w:rPr>
              <w:t>0,08</w:t>
            </w:r>
          </w:p>
        </w:tc>
        <w:tc>
          <w:tcPr>
            <w:tcW w:w="835" w:type="dxa"/>
            <w:shd w:val="clear" w:color="auto" w:fill="auto"/>
          </w:tcPr>
          <w:p w:rsidR="0013392C" w:rsidRPr="0013678C" w:rsidRDefault="0013392C" w:rsidP="006A2CFF">
            <w:pPr>
              <w:spacing w:line="276" w:lineRule="auto"/>
              <w:jc w:val="right"/>
              <w:cnfStyle w:val="000000100000"/>
              <w:rPr>
                <w:rFonts w:cs="Times New Roman"/>
                <w:color w:val="000000"/>
                <w:sz w:val="20"/>
                <w:szCs w:val="20"/>
              </w:rPr>
            </w:pPr>
            <w:r w:rsidRPr="0013678C">
              <w:rPr>
                <w:rFonts w:cs="Times New Roman"/>
                <w:color w:val="000000"/>
                <w:sz w:val="20"/>
                <w:szCs w:val="20"/>
              </w:rPr>
              <w:t>4</w:t>
            </w:r>
          </w:p>
        </w:tc>
        <w:tc>
          <w:tcPr>
            <w:tcW w:w="1216" w:type="dxa"/>
            <w:tcBorders>
              <w:right w:val="single" w:sz="4" w:space="0" w:color="auto"/>
            </w:tcBorders>
            <w:shd w:val="clear" w:color="auto" w:fill="auto"/>
          </w:tcPr>
          <w:p w:rsidR="0013392C" w:rsidRPr="0013678C" w:rsidRDefault="0013392C" w:rsidP="006A2CFF">
            <w:pPr>
              <w:spacing w:line="276" w:lineRule="auto"/>
              <w:jc w:val="right"/>
              <w:cnfStyle w:val="000000100000"/>
              <w:rPr>
                <w:rFonts w:cs="Times New Roman"/>
                <w:color w:val="000000"/>
                <w:sz w:val="20"/>
              </w:rPr>
            </w:pPr>
            <w:r w:rsidRPr="0013678C">
              <w:rPr>
                <w:rFonts w:cs="Times New Roman"/>
                <w:color w:val="000000"/>
                <w:sz w:val="20"/>
              </w:rPr>
              <w:t>0.36</w:t>
            </w:r>
          </w:p>
        </w:tc>
      </w:tr>
      <w:tr w:rsidR="0013392C" w:rsidRPr="0013678C" w:rsidTr="005A0BAD">
        <w:trPr>
          <w:cnfStyle w:val="000000010000"/>
          <w:jc w:val="center"/>
        </w:trPr>
        <w:tc>
          <w:tcPr>
            <w:cnfStyle w:val="001000000000"/>
            <w:tcW w:w="516" w:type="dxa"/>
            <w:shd w:val="clear" w:color="auto" w:fill="auto"/>
          </w:tcPr>
          <w:p w:rsidR="0013392C" w:rsidRPr="0013678C" w:rsidRDefault="0013392C" w:rsidP="006A2CFF">
            <w:pPr>
              <w:spacing w:line="276" w:lineRule="auto"/>
              <w:jc w:val="center"/>
              <w:rPr>
                <w:rFonts w:ascii="Times New Roman" w:hAnsi="Times New Roman" w:cs="Times New Roman"/>
                <w:b w:val="0"/>
                <w:bCs w:val="0"/>
                <w:sz w:val="20"/>
                <w:szCs w:val="20"/>
              </w:rPr>
            </w:pPr>
            <w:r w:rsidRPr="0013678C">
              <w:rPr>
                <w:rFonts w:ascii="Times New Roman" w:hAnsi="Times New Roman" w:cs="Times New Roman"/>
                <w:b w:val="0"/>
                <w:bCs w:val="0"/>
                <w:sz w:val="20"/>
                <w:szCs w:val="20"/>
              </w:rPr>
              <w:t>6</w:t>
            </w:r>
          </w:p>
        </w:tc>
        <w:tc>
          <w:tcPr>
            <w:tcW w:w="5092" w:type="dxa"/>
            <w:shd w:val="clear" w:color="auto" w:fill="auto"/>
          </w:tcPr>
          <w:p w:rsidR="0013392C" w:rsidRPr="0013678C" w:rsidRDefault="0013392C" w:rsidP="006A2CFF">
            <w:pPr>
              <w:spacing w:line="276" w:lineRule="auto"/>
              <w:jc w:val="both"/>
              <w:cnfStyle w:val="000000010000"/>
              <w:rPr>
                <w:rFonts w:cs="Times New Roman"/>
                <w:bCs/>
                <w:sz w:val="20"/>
                <w:szCs w:val="20"/>
              </w:rPr>
            </w:pPr>
            <w:r w:rsidRPr="0013678C">
              <w:rPr>
                <w:rFonts w:cs="Times New Roman"/>
                <w:bCs/>
                <w:sz w:val="20"/>
                <w:szCs w:val="20"/>
              </w:rPr>
              <w:t xml:space="preserve">Berdasarkan analisis Shift Share </w:t>
            </w:r>
            <w:r w:rsidRPr="0013678C">
              <w:rPr>
                <w:rFonts w:cs="Times New Roman"/>
                <w:sz w:val="20"/>
                <w:szCs w:val="20"/>
                <w:lang w:val="fi-FI"/>
              </w:rPr>
              <w:t xml:space="preserve">Sektor bangunan, </w:t>
            </w:r>
            <w:r w:rsidR="00444E47" w:rsidRPr="00444E47">
              <w:rPr>
                <w:rFonts w:cs="Times New Roman"/>
                <w:noProof/>
                <w:sz w:val="20"/>
                <w:szCs w:val="20"/>
              </w:rPr>
              <w:lastRenderedPageBreak/>
              <w:pict>
                <v:shape id="_x0000_s1241" type="#_x0000_t202" style="position:absolute;left:0;text-align:left;margin-left:-33.2pt;margin-top:-68.3pt;width:123.9pt;height:20.9pt;z-index:251750912;mso-position-horizontal-relative:text;mso-position-vertical-relative:text" filled="f" stroked="f">
                  <v:textbox>
                    <w:txbxContent>
                      <w:p w:rsidR="005F4954" w:rsidRPr="000836C3" w:rsidRDefault="005F4954">
                        <w:pPr>
                          <w:cnfStyle w:val="000000100000"/>
                          <w:rPr>
                            <w:i/>
                            <w:sz w:val="20"/>
                          </w:rPr>
                        </w:pPr>
                        <w:r w:rsidRPr="000836C3">
                          <w:rPr>
                            <w:i/>
                            <w:sz w:val="20"/>
                          </w:rPr>
                          <w:t>Lanjutan Tabel IV.12 …</w:t>
                        </w:r>
                      </w:p>
                    </w:txbxContent>
                  </v:textbox>
                </v:shape>
              </w:pict>
            </w:r>
            <w:r w:rsidRPr="0013678C">
              <w:rPr>
                <w:rFonts w:cs="Times New Roman"/>
                <w:sz w:val="20"/>
                <w:szCs w:val="20"/>
                <w:lang w:val="fi-FI"/>
              </w:rPr>
              <w:t xml:space="preserve">perdagangan, hotel dan restoran serta sektor jasa dapat meningkatkan peranannya dalam provinsi Maluku dan wilayah sekotarnya. </w:t>
            </w:r>
          </w:p>
        </w:tc>
        <w:tc>
          <w:tcPr>
            <w:tcW w:w="928" w:type="dxa"/>
            <w:shd w:val="clear" w:color="auto" w:fill="auto"/>
          </w:tcPr>
          <w:p w:rsidR="0013392C" w:rsidRPr="0013678C" w:rsidRDefault="0013392C" w:rsidP="006A2CFF">
            <w:pPr>
              <w:spacing w:line="276" w:lineRule="auto"/>
              <w:jc w:val="right"/>
              <w:cnfStyle w:val="000000010000"/>
              <w:rPr>
                <w:rFonts w:cs="Times New Roman"/>
                <w:color w:val="000000"/>
                <w:sz w:val="20"/>
                <w:szCs w:val="20"/>
              </w:rPr>
            </w:pPr>
            <w:r w:rsidRPr="0013678C">
              <w:rPr>
                <w:rFonts w:cs="Times New Roman"/>
                <w:color w:val="000000"/>
                <w:sz w:val="20"/>
                <w:szCs w:val="20"/>
              </w:rPr>
              <w:lastRenderedPageBreak/>
              <w:t>0,06</w:t>
            </w:r>
          </w:p>
        </w:tc>
        <w:tc>
          <w:tcPr>
            <w:tcW w:w="835" w:type="dxa"/>
            <w:shd w:val="clear" w:color="auto" w:fill="auto"/>
          </w:tcPr>
          <w:p w:rsidR="0013392C" w:rsidRPr="0013678C" w:rsidRDefault="0013392C" w:rsidP="006A2CFF">
            <w:pPr>
              <w:spacing w:line="276" w:lineRule="auto"/>
              <w:jc w:val="right"/>
              <w:cnfStyle w:val="000000010000"/>
              <w:rPr>
                <w:rFonts w:cs="Times New Roman"/>
                <w:color w:val="000000"/>
                <w:sz w:val="20"/>
                <w:szCs w:val="20"/>
              </w:rPr>
            </w:pPr>
            <w:r w:rsidRPr="0013678C">
              <w:rPr>
                <w:rFonts w:cs="Times New Roman"/>
                <w:color w:val="000000"/>
                <w:sz w:val="20"/>
                <w:szCs w:val="20"/>
              </w:rPr>
              <w:t>2</w:t>
            </w:r>
          </w:p>
        </w:tc>
        <w:tc>
          <w:tcPr>
            <w:tcW w:w="1216" w:type="dxa"/>
            <w:tcBorders>
              <w:right w:val="single" w:sz="4" w:space="0" w:color="auto"/>
            </w:tcBorders>
            <w:shd w:val="clear" w:color="auto" w:fill="auto"/>
          </w:tcPr>
          <w:p w:rsidR="0013392C" w:rsidRPr="0013678C" w:rsidRDefault="0013392C" w:rsidP="006A2CFF">
            <w:pPr>
              <w:spacing w:line="276" w:lineRule="auto"/>
              <w:jc w:val="right"/>
              <w:cnfStyle w:val="000000010000"/>
              <w:rPr>
                <w:rFonts w:cs="Times New Roman"/>
                <w:color w:val="000000"/>
                <w:sz w:val="20"/>
              </w:rPr>
            </w:pPr>
            <w:r w:rsidRPr="0013678C">
              <w:rPr>
                <w:rFonts w:cs="Times New Roman"/>
                <w:color w:val="000000"/>
                <w:sz w:val="20"/>
              </w:rPr>
              <w:t>0.12</w:t>
            </w:r>
          </w:p>
        </w:tc>
      </w:tr>
      <w:tr w:rsidR="0013392C" w:rsidRPr="0013678C" w:rsidTr="005A0BAD">
        <w:trPr>
          <w:cnfStyle w:val="000000100000"/>
          <w:jc w:val="center"/>
        </w:trPr>
        <w:tc>
          <w:tcPr>
            <w:cnfStyle w:val="001000000000"/>
            <w:tcW w:w="516" w:type="dxa"/>
            <w:shd w:val="clear" w:color="auto" w:fill="auto"/>
          </w:tcPr>
          <w:p w:rsidR="0013392C" w:rsidRPr="0013678C" w:rsidRDefault="0013392C" w:rsidP="006A2CFF">
            <w:pPr>
              <w:spacing w:line="276" w:lineRule="auto"/>
              <w:jc w:val="center"/>
              <w:rPr>
                <w:rFonts w:ascii="Times New Roman" w:hAnsi="Times New Roman" w:cs="Times New Roman"/>
                <w:b w:val="0"/>
                <w:bCs w:val="0"/>
                <w:sz w:val="20"/>
                <w:szCs w:val="20"/>
              </w:rPr>
            </w:pPr>
            <w:r w:rsidRPr="0013678C">
              <w:rPr>
                <w:rFonts w:ascii="Times New Roman" w:hAnsi="Times New Roman" w:cs="Times New Roman"/>
                <w:b w:val="0"/>
                <w:bCs w:val="0"/>
                <w:sz w:val="20"/>
                <w:szCs w:val="20"/>
              </w:rPr>
              <w:lastRenderedPageBreak/>
              <w:t>7</w:t>
            </w:r>
          </w:p>
        </w:tc>
        <w:tc>
          <w:tcPr>
            <w:tcW w:w="5092" w:type="dxa"/>
            <w:shd w:val="clear" w:color="auto" w:fill="auto"/>
          </w:tcPr>
          <w:p w:rsidR="0013392C" w:rsidRPr="0013678C" w:rsidRDefault="0013392C" w:rsidP="006A2CFF">
            <w:pPr>
              <w:spacing w:line="276" w:lineRule="auto"/>
              <w:jc w:val="both"/>
              <w:cnfStyle w:val="000000100000"/>
              <w:rPr>
                <w:rFonts w:cs="Times New Roman"/>
                <w:bCs/>
                <w:sz w:val="20"/>
                <w:szCs w:val="18"/>
              </w:rPr>
            </w:pPr>
            <w:r w:rsidRPr="0013678C">
              <w:rPr>
                <w:rFonts w:cs="Times New Roman"/>
                <w:bCs/>
                <w:sz w:val="20"/>
                <w:szCs w:val="18"/>
              </w:rPr>
              <w:t>Terkait dengan isu pembangunan regional yang berpengaruh di antaranya pengembangan sektor kelautan, perikanan dan wisata bahari di wilayah Maluku dan sekitarnya, maka Kota Ambon berfungsi sebagai salah satu pusat pengembangan</w:t>
            </w:r>
          </w:p>
          <w:p w:rsidR="0013392C" w:rsidRPr="0013678C" w:rsidRDefault="0013392C" w:rsidP="006A2CFF">
            <w:pPr>
              <w:spacing w:line="276" w:lineRule="auto"/>
              <w:jc w:val="both"/>
              <w:cnfStyle w:val="000000100000"/>
              <w:rPr>
                <w:rFonts w:cs="Times New Roman"/>
                <w:bCs/>
                <w:sz w:val="20"/>
                <w:szCs w:val="18"/>
              </w:rPr>
            </w:pPr>
            <w:r w:rsidRPr="0013678C">
              <w:rPr>
                <w:rFonts w:cs="Times New Roman"/>
                <w:bCs/>
                <w:sz w:val="20"/>
                <w:szCs w:val="18"/>
              </w:rPr>
              <w:t>kegiatan tersebut.</w:t>
            </w:r>
          </w:p>
        </w:tc>
        <w:tc>
          <w:tcPr>
            <w:tcW w:w="928" w:type="dxa"/>
            <w:shd w:val="clear" w:color="auto" w:fill="auto"/>
          </w:tcPr>
          <w:p w:rsidR="0013392C" w:rsidRPr="0013678C" w:rsidRDefault="0013392C" w:rsidP="006A2CFF">
            <w:pPr>
              <w:spacing w:line="276" w:lineRule="auto"/>
              <w:jc w:val="right"/>
              <w:cnfStyle w:val="000000100000"/>
              <w:rPr>
                <w:rFonts w:cs="Times New Roman"/>
                <w:color w:val="000000"/>
                <w:sz w:val="20"/>
                <w:szCs w:val="20"/>
              </w:rPr>
            </w:pPr>
            <w:r w:rsidRPr="0013678C">
              <w:rPr>
                <w:rFonts w:cs="Times New Roman"/>
                <w:color w:val="000000"/>
                <w:sz w:val="20"/>
                <w:szCs w:val="20"/>
              </w:rPr>
              <w:t>0,08</w:t>
            </w:r>
          </w:p>
        </w:tc>
        <w:tc>
          <w:tcPr>
            <w:tcW w:w="835" w:type="dxa"/>
            <w:shd w:val="clear" w:color="auto" w:fill="auto"/>
          </w:tcPr>
          <w:p w:rsidR="0013392C" w:rsidRPr="0013678C" w:rsidRDefault="0013392C" w:rsidP="006A2CFF">
            <w:pPr>
              <w:spacing w:line="276" w:lineRule="auto"/>
              <w:jc w:val="right"/>
              <w:cnfStyle w:val="000000100000"/>
              <w:rPr>
                <w:rFonts w:cs="Times New Roman"/>
                <w:color w:val="000000"/>
                <w:sz w:val="20"/>
                <w:szCs w:val="20"/>
              </w:rPr>
            </w:pPr>
            <w:r w:rsidRPr="0013678C">
              <w:rPr>
                <w:rFonts w:cs="Times New Roman"/>
                <w:color w:val="000000"/>
                <w:sz w:val="20"/>
                <w:szCs w:val="20"/>
              </w:rPr>
              <w:t>4</w:t>
            </w:r>
          </w:p>
        </w:tc>
        <w:tc>
          <w:tcPr>
            <w:tcW w:w="1216" w:type="dxa"/>
            <w:tcBorders>
              <w:right w:val="single" w:sz="4" w:space="0" w:color="auto"/>
            </w:tcBorders>
            <w:shd w:val="clear" w:color="auto" w:fill="auto"/>
          </w:tcPr>
          <w:p w:rsidR="0013392C" w:rsidRPr="0013678C" w:rsidRDefault="0013392C" w:rsidP="006A2CFF">
            <w:pPr>
              <w:spacing w:line="276" w:lineRule="auto"/>
              <w:jc w:val="right"/>
              <w:cnfStyle w:val="000000100000"/>
              <w:rPr>
                <w:rFonts w:cs="Times New Roman"/>
                <w:color w:val="000000"/>
                <w:sz w:val="20"/>
              </w:rPr>
            </w:pPr>
            <w:r w:rsidRPr="0013678C">
              <w:rPr>
                <w:rFonts w:cs="Times New Roman"/>
                <w:color w:val="000000"/>
                <w:sz w:val="20"/>
              </w:rPr>
              <w:t>0.05</w:t>
            </w:r>
          </w:p>
        </w:tc>
      </w:tr>
      <w:tr w:rsidR="0013392C" w:rsidRPr="0013678C" w:rsidTr="005A0BAD">
        <w:trPr>
          <w:cnfStyle w:val="000000010000"/>
          <w:jc w:val="center"/>
        </w:trPr>
        <w:tc>
          <w:tcPr>
            <w:cnfStyle w:val="001000000000"/>
            <w:tcW w:w="5608" w:type="dxa"/>
            <w:gridSpan w:val="2"/>
            <w:shd w:val="clear" w:color="auto" w:fill="auto"/>
          </w:tcPr>
          <w:p w:rsidR="0013392C" w:rsidRPr="0013678C" w:rsidRDefault="0013392C" w:rsidP="006A2CFF">
            <w:pPr>
              <w:spacing w:line="276" w:lineRule="auto"/>
              <w:jc w:val="center"/>
              <w:rPr>
                <w:rFonts w:ascii="Times New Roman" w:hAnsi="Times New Roman" w:cs="Times New Roman"/>
                <w:b w:val="0"/>
                <w:bCs w:val="0"/>
                <w:sz w:val="20"/>
                <w:szCs w:val="20"/>
              </w:rPr>
            </w:pPr>
            <w:r w:rsidRPr="0013678C">
              <w:rPr>
                <w:rFonts w:ascii="Times New Roman" w:hAnsi="Times New Roman" w:cs="Times New Roman"/>
                <w:b w:val="0"/>
                <w:bCs w:val="0"/>
                <w:sz w:val="20"/>
                <w:szCs w:val="20"/>
              </w:rPr>
              <w:t>JUMLAH</w:t>
            </w:r>
          </w:p>
        </w:tc>
        <w:tc>
          <w:tcPr>
            <w:tcW w:w="928" w:type="dxa"/>
            <w:shd w:val="clear" w:color="auto" w:fill="auto"/>
          </w:tcPr>
          <w:p w:rsidR="0013392C" w:rsidRPr="0013678C" w:rsidRDefault="0013392C" w:rsidP="006A2CFF">
            <w:pPr>
              <w:spacing w:line="276" w:lineRule="auto"/>
              <w:jc w:val="right"/>
              <w:cnfStyle w:val="000000010000"/>
              <w:rPr>
                <w:rFonts w:cs="Times New Roman"/>
                <w:b/>
                <w:bCs/>
                <w:sz w:val="20"/>
                <w:szCs w:val="20"/>
              </w:rPr>
            </w:pPr>
            <w:r w:rsidRPr="0013678C">
              <w:rPr>
                <w:rFonts w:cs="Times New Roman"/>
                <w:b/>
                <w:bCs/>
                <w:sz w:val="20"/>
                <w:szCs w:val="20"/>
              </w:rPr>
              <w:t>0,5</w:t>
            </w:r>
          </w:p>
        </w:tc>
        <w:tc>
          <w:tcPr>
            <w:tcW w:w="835" w:type="dxa"/>
            <w:shd w:val="clear" w:color="auto" w:fill="auto"/>
          </w:tcPr>
          <w:p w:rsidR="0013392C" w:rsidRPr="0013678C" w:rsidRDefault="0013392C" w:rsidP="006A2CFF">
            <w:pPr>
              <w:spacing w:line="276" w:lineRule="auto"/>
              <w:jc w:val="right"/>
              <w:cnfStyle w:val="000000010000"/>
              <w:rPr>
                <w:rFonts w:cs="Times New Roman"/>
                <w:b/>
                <w:bCs/>
                <w:sz w:val="20"/>
                <w:szCs w:val="20"/>
              </w:rPr>
            </w:pPr>
            <w:r w:rsidRPr="0013678C">
              <w:rPr>
                <w:rFonts w:cs="Times New Roman"/>
                <w:b/>
                <w:bCs/>
                <w:sz w:val="20"/>
                <w:szCs w:val="20"/>
              </w:rPr>
              <w:t>22</w:t>
            </w:r>
          </w:p>
        </w:tc>
        <w:tc>
          <w:tcPr>
            <w:tcW w:w="1216" w:type="dxa"/>
            <w:tcBorders>
              <w:bottom w:val="single" w:sz="4" w:space="0" w:color="auto"/>
              <w:right w:val="single" w:sz="4" w:space="0" w:color="auto"/>
            </w:tcBorders>
            <w:shd w:val="clear" w:color="auto" w:fill="auto"/>
          </w:tcPr>
          <w:p w:rsidR="0013392C" w:rsidRPr="0013678C" w:rsidRDefault="0013392C" w:rsidP="006A2CFF">
            <w:pPr>
              <w:spacing w:line="276" w:lineRule="auto"/>
              <w:jc w:val="right"/>
              <w:cnfStyle w:val="000000010000"/>
              <w:rPr>
                <w:rFonts w:cs="Times New Roman"/>
                <w:b/>
                <w:bCs/>
                <w:sz w:val="20"/>
                <w:szCs w:val="20"/>
              </w:rPr>
            </w:pPr>
            <w:r w:rsidRPr="0013678C">
              <w:rPr>
                <w:rFonts w:cs="Times New Roman"/>
                <w:b/>
                <w:bCs/>
                <w:sz w:val="20"/>
                <w:szCs w:val="20"/>
              </w:rPr>
              <w:t>1,29</w:t>
            </w:r>
          </w:p>
        </w:tc>
      </w:tr>
    </w:tbl>
    <w:bookmarkEnd w:id="2"/>
    <w:bookmarkEnd w:id="3"/>
    <w:p w:rsidR="003D7844" w:rsidRPr="0013678C" w:rsidRDefault="003D7844" w:rsidP="003D7844">
      <w:pPr>
        <w:rPr>
          <w:rFonts w:cs="Times New Roman"/>
          <w:i/>
          <w:sz w:val="16"/>
          <w:szCs w:val="16"/>
        </w:rPr>
      </w:pPr>
      <w:r w:rsidRPr="0013678C">
        <w:rPr>
          <w:rFonts w:cs="Times New Roman"/>
          <w:i/>
          <w:sz w:val="16"/>
          <w:szCs w:val="16"/>
        </w:rPr>
        <w:t>Sumber: Hasil analisis dan survey primer tahun 2011</w:t>
      </w:r>
    </w:p>
    <w:p w:rsidR="005E6852" w:rsidRDefault="005E6852" w:rsidP="00650CF4">
      <w:pPr>
        <w:spacing w:line="360" w:lineRule="auto"/>
        <w:jc w:val="both"/>
        <w:rPr>
          <w:rFonts w:cs="Times New Roman"/>
          <w:b/>
          <w:bCs/>
          <w:sz w:val="20"/>
          <w:szCs w:val="20"/>
        </w:rPr>
      </w:pPr>
    </w:p>
    <w:p w:rsidR="00191747" w:rsidRPr="0013678C" w:rsidRDefault="00CF1296" w:rsidP="004365B4">
      <w:pPr>
        <w:jc w:val="center"/>
        <w:outlineLvl w:val="0"/>
        <w:rPr>
          <w:rFonts w:cs="Times New Roman"/>
          <w:b/>
        </w:rPr>
      </w:pPr>
      <w:r>
        <w:rPr>
          <w:rFonts w:cs="Times New Roman"/>
          <w:b/>
        </w:rPr>
        <w:t>Tabel IV.15</w:t>
      </w:r>
    </w:p>
    <w:p w:rsidR="00191747" w:rsidRPr="0013678C" w:rsidRDefault="00191747" w:rsidP="00191747">
      <w:pPr>
        <w:jc w:val="center"/>
        <w:rPr>
          <w:rFonts w:cs="Times New Roman"/>
          <w:b/>
        </w:rPr>
      </w:pPr>
      <w:r w:rsidRPr="0013678C">
        <w:rPr>
          <w:rFonts w:cs="Times New Roman"/>
          <w:b/>
        </w:rPr>
        <w:t>Analisis Faktor Ancaman (Threats) Strategi Eksternal</w:t>
      </w:r>
    </w:p>
    <w:tbl>
      <w:tblPr>
        <w:tblStyle w:val="TableGrid"/>
        <w:tblW w:w="8422" w:type="dxa"/>
        <w:tblInd w:w="108" w:type="dxa"/>
        <w:tblLook w:val="04A0"/>
      </w:tblPr>
      <w:tblGrid>
        <w:gridCol w:w="517"/>
        <w:gridCol w:w="4870"/>
        <w:gridCol w:w="928"/>
        <w:gridCol w:w="846"/>
        <w:gridCol w:w="1261"/>
      </w:tblGrid>
      <w:tr w:rsidR="00650CF4" w:rsidRPr="0013678C" w:rsidTr="00D64727">
        <w:trPr>
          <w:tblHeader/>
        </w:trPr>
        <w:tc>
          <w:tcPr>
            <w:tcW w:w="517" w:type="dxa"/>
            <w:vAlign w:val="center"/>
          </w:tcPr>
          <w:p w:rsidR="00650CF4" w:rsidRPr="0013678C" w:rsidRDefault="00650CF4" w:rsidP="006A2CFF">
            <w:pPr>
              <w:spacing w:line="276" w:lineRule="auto"/>
              <w:jc w:val="center"/>
              <w:rPr>
                <w:rFonts w:cs="Times New Roman"/>
                <w:b/>
                <w:bCs/>
                <w:sz w:val="20"/>
                <w:szCs w:val="20"/>
              </w:rPr>
            </w:pPr>
            <w:r w:rsidRPr="0013678C">
              <w:rPr>
                <w:rFonts w:cs="Times New Roman"/>
                <w:b/>
                <w:bCs/>
                <w:sz w:val="20"/>
                <w:szCs w:val="20"/>
              </w:rPr>
              <w:t>NO</w:t>
            </w:r>
          </w:p>
        </w:tc>
        <w:tc>
          <w:tcPr>
            <w:tcW w:w="4870" w:type="dxa"/>
            <w:vAlign w:val="center"/>
          </w:tcPr>
          <w:p w:rsidR="00650CF4" w:rsidRPr="0013678C" w:rsidRDefault="00650CF4" w:rsidP="006A2CFF">
            <w:pPr>
              <w:spacing w:line="276" w:lineRule="auto"/>
              <w:jc w:val="center"/>
              <w:rPr>
                <w:rFonts w:cs="Times New Roman"/>
                <w:b/>
                <w:bCs/>
                <w:sz w:val="20"/>
                <w:szCs w:val="20"/>
              </w:rPr>
            </w:pPr>
            <w:r w:rsidRPr="0013678C">
              <w:rPr>
                <w:rFonts w:cs="Times New Roman"/>
                <w:b/>
                <w:bCs/>
                <w:sz w:val="20"/>
                <w:szCs w:val="20"/>
              </w:rPr>
              <w:t>FAKTOR-FAKTOR STRATEGIS</w:t>
            </w:r>
          </w:p>
        </w:tc>
        <w:tc>
          <w:tcPr>
            <w:tcW w:w="928" w:type="dxa"/>
            <w:vMerge w:val="restart"/>
            <w:vAlign w:val="center"/>
          </w:tcPr>
          <w:p w:rsidR="00650CF4" w:rsidRPr="0013678C" w:rsidRDefault="00650CF4" w:rsidP="006A2CFF">
            <w:pPr>
              <w:spacing w:line="276" w:lineRule="auto"/>
              <w:jc w:val="center"/>
              <w:rPr>
                <w:rFonts w:cs="Times New Roman"/>
                <w:b/>
                <w:bCs/>
                <w:sz w:val="20"/>
                <w:szCs w:val="20"/>
              </w:rPr>
            </w:pPr>
            <w:r w:rsidRPr="0013678C">
              <w:rPr>
                <w:rFonts w:cs="Times New Roman"/>
                <w:b/>
                <w:bCs/>
                <w:sz w:val="20"/>
                <w:szCs w:val="20"/>
              </w:rPr>
              <w:t>BOBOT</w:t>
            </w:r>
          </w:p>
        </w:tc>
        <w:tc>
          <w:tcPr>
            <w:tcW w:w="846" w:type="dxa"/>
            <w:vMerge w:val="restart"/>
            <w:vAlign w:val="center"/>
          </w:tcPr>
          <w:p w:rsidR="00650CF4" w:rsidRPr="0013678C" w:rsidRDefault="00650CF4" w:rsidP="006A2CFF">
            <w:pPr>
              <w:spacing w:line="276" w:lineRule="auto"/>
              <w:jc w:val="center"/>
              <w:rPr>
                <w:rFonts w:cs="Times New Roman"/>
                <w:b/>
                <w:bCs/>
                <w:sz w:val="20"/>
                <w:szCs w:val="20"/>
              </w:rPr>
            </w:pPr>
            <w:r w:rsidRPr="0013678C">
              <w:rPr>
                <w:rFonts w:cs="Times New Roman"/>
                <w:b/>
                <w:bCs/>
                <w:sz w:val="20"/>
                <w:szCs w:val="20"/>
              </w:rPr>
              <w:t>NILAI</w:t>
            </w:r>
          </w:p>
        </w:tc>
        <w:tc>
          <w:tcPr>
            <w:tcW w:w="1261" w:type="dxa"/>
            <w:vMerge w:val="restart"/>
            <w:vAlign w:val="center"/>
          </w:tcPr>
          <w:p w:rsidR="00650CF4" w:rsidRPr="0013678C" w:rsidRDefault="00650CF4" w:rsidP="006A2CFF">
            <w:pPr>
              <w:spacing w:line="276" w:lineRule="auto"/>
              <w:jc w:val="center"/>
              <w:rPr>
                <w:rFonts w:cs="Times New Roman"/>
                <w:b/>
                <w:bCs/>
                <w:sz w:val="20"/>
                <w:szCs w:val="20"/>
              </w:rPr>
            </w:pPr>
            <w:r w:rsidRPr="0013678C">
              <w:rPr>
                <w:rFonts w:cs="Times New Roman"/>
                <w:b/>
                <w:bCs/>
                <w:sz w:val="20"/>
                <w:szCs w:val="20"/>
              </w:rPr>
              <w:t>BOBOT X NILAI</w:t>
            </w:r>
          </w:p>
        </w:tc>
      </w:tr>
      <w:tr w:rsidR="00650CF4" w:rsidRPr="0013678C" w:rsidTr="00D64727">
        <w:trPr>
          <w:tblHeader/>
        </w:trPr>
        <w:tc>
          <w:tcPr>
            <w:tcW w:w="5387" w:type="dxa"/>
            <w:gridSpan w:val="2"/>
          </w:tcPr>
          <w:p w:rsidR="00650CF4" w:rsidRPr="0013678C" w:rsidRDefault="00650CF4" w:rsidP="006A2CFF">
            <w:pPr>
              <w:spacing w:line="276" w:lineRule="auto"/>
              <w:jc w:val="center"/>
              <w:rPr>
                <w:rFonts w:cs="Times New Roman"/>
                <w:b/>
                <w:bCs/>
                <w:sz w:val="20"/>
                <w:szCs w:val="20"/>
              </w:rPr>
            </w:pPr>
            <w:r w:rsidRPr="0013678C">
              <w:rPr>
                <w:rFonts w:cs="Times New Roman"/>
                <w:b/>
                <w:bCs/>
                <w:sz w:val="20"/>
                <w:szCs w:val="20"/>
              </w:rPr>
              <w:t>ANCAMAN (Threats)</w:t>
            </w:r>
          </w:p>
        </w:tc>
        <w:tc>
          <w:tcPr>
            <w:tcW w:w="928" w:type="dxa"/>
            <w:vMerge/>
          </w:tcPr>
          <w:p w:rsidR="00650CF4" w:rsidRPr="0013678C" w:rsidRDefault="00650CF4" w:rsidP="006A2CFF">
            <w:pPr>
              <w:spacing w:line="276" w:lineRule="auto"/>
              <w:jc w:val="right"/>
              <w:rPr>
                <w:rFonts w:cs="Times New Roman"/>
                <w:b/>
                <w:bCs/>
                <w:sz w:val="20"/>
                <w:szCs w:val="20"/>
              </w:rPr>
            </w:pPr>
          </w:p>
        </w:tc>
        <w:tc>
          <w:tcPr>
            <w:tcW w:w="846" w:type="dxa"/>
            <w:vMerge/>
          </w:tcPr>
          <w:p w:rsidR="00650CF4" w:rsidRPr="0013678C" w:rsidRDefault="00650CF4" w:rsidP="006A2CFF">
            <w:pPr>
              <w:spacing w:line="276" w:lineRule="auto"/>
              <w:jc w:val="right"/>
              <w:rPr>
                <w:rFonts w:cs="Times New Roman"/>
                <w:b/>
                <w:bCs/>
                <w:sz w:val="20"/>
                <w:szCs w:val="20"/>
              </w:rPr>
            </w:pPr>
          </w:p>
        </w:tc>
        <w:tc>
          <w:tcPr>
            <w:tcW w:w="1261" w:type="dxa"/>
            <w:vMerge/>
          </w:tcPr>
          <w:p w:rsidR="00650CF4" w:rsidRPr="0013678C" w:rsidRDefault="00650CF4" w:rsidP="006A2CFF">
            <w:pPr>
              <w:spacing w:line="276" w:lineRule="auto"/>
              <w:jc w:val="right"/>
              <w:rPr>
                <w:rFonts w:cs="Times New Roman"/>
                <w:b/>
                <w:bCs/>
                <w:sz w:val="20"/>
                <w:szCs w:val="20"/>
              </w:rPr>
            </w:pPr>
          </w:p>
        </w:tc>
      </w:tr>
      <w:tr w:rsidR="0013392C" w:rsidRPr="0013678C" w:rsidTr="00D64727">
        <w:tc>
          <w:tcPr>
            <w:tcW w:w="517" w:type="dxa"/>
          </w:tcPr>
          <w:p w:rsidR="0013392C" w:rsidRPr="0013678C" w:rsidRDefault="0013392C" w:rsidP="006A2CFF">
            <w:pPr>
              <w:spacing w:line="276" w:lineRule="auto"/>
              <w:jc w:val="center"/>
              <w:rPr>
                <w:rFonts w:cs="Times New Roman"/>
                <w:bCs/>
                <w:sz w:val="20"/>
                <w:szCs w:val="20"/>
              </w:rPr>
            </w:pPr>
            <w:r w:rsidRPr="0013678C">
              <w:rPr>
                <w:rFonts w:cs="Times New Roman"/>
                <w:bCs/>
                <w:sz w:val="20"/>
                <w:szCs w:val="20"/>
              </w:rPr>
              <w:t>1</w:t>
            </w:r>
          </w:p>
        </w:tc>
        <w:tc>
          <w:tcPr>
            <w:tcW w:w="4870" w:type="dxa"/>
          </w:tcPr>
          <w:p w:rsidR="0013392C" w:rsidRPr="0013678C" w:rsidRDefault="0013392C" w:rsidP="00A06F54">
            <w:pPr>
              <w:spacing w:line="276" w:lineRule="auto"/>
              <w:jc w:val="both"/>
              <w:rPr>
                <w:rFonts w:cs="Times New Roman"/>
                <w:bCs/>
                <w:sz w:val="20"/>
                <w:szCs w:val="20"/>
              </w:rPr>
            </w:pPr>
            <w:r w:rsidRPr="0013678C">
              <w:rPr>
                <w:rFonts w:cs="Times New Roman"/>
                <w:bCs/>
                <w:sz w:val="20"/>
                <w:szCs w:val="20"/>
              </w:rPr>
              <w:t xml:space="preserve">Kurangnya pengelolaan sektor pertanian di daerah penghasil sehingga Kota Ambon masih bergantung terhadap daerah lain dalam hal penyediaan </w:t>
            </w:r>
            <w:r w:rsidR="00A06F54">
              <w:rPr>
                <w:rFonts w:cs="Times New Roman"/>
                <w:bCs/>
                <w:sz w:val="20"/>
                <w:szCs w:val="20"/>
              </w:rPr>
              <w:t>bahan kebutuhan pangan</w:t>
            </w:r>
            <w:r w:rsidRPr="0013678C">
              <w:rPr>
                <w:rFonts w:cs="Times New Roman"/>
                <w:bCs/>
                <w:sz w:val="20"/>
                <w:szCs w:val="20"/>
              </w:rPr>
              <w:t>.</w:t>
            </w:r>
          </w:p>
        </w:tc>
        <w:tc>
          <w:tcPr>
            <w:tcW w:w="928" w:type="dxa"/>
          </w:tcPr>
          <w:p w:rsidR="0013392C" w:rsidRPr="0013678C" w:rsidRDefault="0013392C" w:rsidP="006A2CFF">
            <w:pPr>
              <w:spacing w:line="276" w:lineRule="auto"/>
              <w:jc w:val="right"/>
              <w:rPr>
                <w:rFonts w:cs="Times New Roman"/>
                <w:sz w:val="20"/>
                <w:szCs w:val="20"/>
              </w:rPr>
            </w:pPr>
            <w:r w:rsidRPr="0013678C">
              <w:rPr>
                <w:rFonts w:cs="Times New Roman"/>
                <w:sz w:val="20"/>
                <w:szCs w:val="20"/>
              </w:rPr>
              <w:t>0,05</w:t>
            </w:r>
          </w:p>
        </w:tc>
        <w:tc>
          <w:tcPr>
            <w:tcW w:w="846" w:type="dxa"/>
          </w:tcPr>
          <w:p w:rsidR="0013392C" w:rsidRPr="0013678C" w:rsidRDefault="0013392C" w:rsidP="006A2CFF">
            <w:pPr>
              <w:spacing w:line="276" w:lineRule="auto"/>
              <w:jc w:val="right"/>
              <w:rPr>
                <w:rFonts w:cs="Times New Roman"/>
                <w:sz w:val="20"/>
                <w:szCs w:val="20"/>
              </w:rPr>
            </w:pPr>
            <w:r w:rsidRPr="0013678C">
              <w:rPr>
                <w:rFonts w:cs="Times New Roman"/>
                <w:sz w:val="20"/>
                <w:szCs w:val="20"/>
              </w:rPr>
              <w:t>-4</w:t>
            </w:r>
          </w:p>
        </w:tc>
        <w:tc>
          <w:tcPr>
            <w:tcW w:w="1261" w:type="dxa"/>
          </w:tcPr>
          <w:p w:rsidR="0013392C" w:rsidRPr="0013678C" w:rsidRDefault="0013392C" w:rsidP="006A2CFF">
            <w:pPr>
              <w:spacing w:line="276" w:lineRule="auto"/>
              <w:jc w:val="right"/>
              <w:rPr>
                <w:rFonts w:cs="Times New Roman"/>
                <w:color w:val="000000"/>
                <w:sz w:val="20"/>
                <w:szCs w:val="20"/>
              </w:rPr>
            </w:pPr>
            <w:r w:rsidRPr="0013678C">
              <w:rPr>
                <w:rFonts w:cs="Times New Roman"/>
                <w:color w:val="000000"/>
                <w:sz w:val="20"/>
                <w:szCs w:val="20"/>
              </w:rPr>
              <w:t>-0.2</w:t>
            </w:r>
          </w:p>
        </w:tc>
      </w:tr>
      <w:tr w:rsidR="0013392C" w:rsidRPr="0013678C" w:rsidTr="00D64727">
        <w:tc>
          <w:tcPr>
            <w:tcW w:w="517" w:type="dxa"/>
          </w:tcPr>
          <w:p w:rsidR="0013392C" w:rsidRPr="0013678C" w:rsidRDefault="0013392C" w:rsidP="006A2CFF">
            <w:pPr>
              <w:spacing w:line="276" w:lineRule="auto"/>
              <w:jc w:val="center"/>
              <w:rPr>
                <w:rFonts w:cs="Times New Roman"/>
                <w:bCs/>
                <w:sz w:val="20"/>
                <w:szCs w:val="20"/>
              </w:rPr>
            </w:pPr>
            <w:r w:rsidRPr="0013678C">
              <w:rPr>
                <w:rFonts w:cs="Times New Roman"/>
                <w:bCs/>
                <w:sz w:val="20"/>
                <w:szCs w:val="20"/>
              </w:rPr>
              <w:t>2</w:t>
            </w:r>
          </w:p>
        </w:tc>
        <w:tc>
          <w:tcPr>
            <w:tcW w:w="4870" w:type="dxa"/>
          </w:tcPr>
          <w:p w:rsidR="0013392C" w:rsidRPr="0013678C" w:rsidRDefault="0013392C" w:rsidP="006A2CFF">
            <w:pPr>
              <w:spacing w:line="276" w:lineRule="auto"/>
              <w:jc w:val="both"/>
              <w:rPr>
                <w:rFonts w:cs="Times New Roman"/>
                <w:bCs/>
                <w:sz w:val="20"/>
                <w:szCs w:val="20"/>
              </w:rPr>
            </w:pPr>
            <w:r w:rsidRPr="0013678C">
              <w:rPr>
                <w:rFonts w:cs="Times New Roman"/>
                <w:bCs/>
                <w:sz w:val="20"/>
                <w:szCs w:val="20"/>
              </w:rPr>
              <w:t xml:space="preserve">Banyaknya potensi </w:t>
            </w:r>
            <w:r w:rsidR="00A06F54">
              <w:rPr>
                <w:rFonts w:cs="Times New Roman"/>
                <w:bCs/>
                <w:sz w:val="20"/>
                <w:szCs w:val="20"/>
              </w:rPr>
              <w:t xml:space="preserve">sektor jasa </w:t>
            </w:r>
            <w:r w:rsidRPr="0013678C">
              <w:rPr>
                <w:rFonts w:cs="Times New Roman"/>
                <w:bCs/>
                <w:sz w:val="20"/>
                <w:szCs w:val="20"/>
              </w:rPr>
              <w:t>pariwisata wilayah yang belum dikelola dengan baik sehingga belum dapat meyakinkan investor untuk berinvestasi di Kota Ambon.</w:t>
            </w:r>
          </w:p>
        </w:tc>
        <w:tc>
          <w:tcPr>
            <w:tcW w:w="928" w:type="dxa"/>
          </w:tcPr>
          <w:p w:rsidR="0013392C" w:rsidRPr="0013678C" w:rsidRDefault="0013392C" w:rsidP="006A2CFF">
            <w:pPr>
              <w:spacing w:line="276" w:lineRule="auto"/>
              <w:jc w:val="right"/>
              <w:rPr>
                <w:rFonts w:cs="Times New Roman"/>
                <w:sz w:val="20"/>
                <w:szCs w:val="20"/>
              </w:rPr>
            </w:pPr>
            <w:r w:rsidRPr="0013678C">
              <w:rPr>
                <w:rFonts w:cs="Times New Roman"/>
                <w:sz w:val="20"/>
                <w:szCs w:val="20"/>
              </w:rPr>
              <w:t>0,09</w:t>
            </w:r>
          </w:p>
        </w:tc>
        <w:tc>
          <w:tcPr>
            <w:tcW w:w="846" w:type="dxa"/>
          </w:tcPr>
          <w:p w:rsidR="0013392C" w:rsidRPr="0013678C" w:rsidRDefault="0013392C" w:rsidP="006A2CFF">
            <w:pPr>
              <w:spacing w:line="276" w:lineRule="auto"/>
              <w:jc w:val="right"/>
              <w:rPr>
                <w:rFonts w:cs="Times New Roman"/>
                <w:sz w:val="20"/>
                <w:szCs w:val="20"/>
              </w:rPr>
            </w:pPr>
            <w:r w:rsidRPr="0013678C">
              <w:rPr>
                <w:rFonts w:cs="Times New Roman"/>
                <w:sz w:val="20"/>
                <w:szCs w:val="20"/>
              </w:rPr>
              <w:t>-1</w:t>
            </w:r>
          </w:p>
        </w:tc>
        <w:tc>
          <w:tcPr>
            <w:tcW w:w="1261" w:type="dxa"/>
          </w:tcPr>
          <w:p w:rsidR="0013392C" w:rsidRPr="0013678C" w:rsidRDefault="0013392C" w:rsidP="006A2CFF">
            <w:pPr>
              <w:spacing w:line="276" w:lineRule="auto"/>
              <w:jc w:val="right"/>
              <w:rPr>
                <w:rFonts w:cs="Times New Roman"/>
                <w:color w:val="000000"/>
                <w:sz w:val="20"/>
                <w:szCs w:val="20"/>
              </w:rPr>
            </w:pPr>
            <w:r w:rsidRPr="0013678C">
              <w:rPr>
                <w:rFonts w:cs="Times New Roman"/>
                <w:color w:val="000000"/>
                <w:sz w:val="20"/>
                <w:szCs w:val="20"/>
              </w:rPr>
              <w:t>-0.09</w:t>
            </w:r>
          </w:p>
        </w:tc>
      </w:tr>
      <w:tr w:rsidR="0013392C" w:rsidRPr="0013678C" w:rsidTr="00D64727">
        <w:tc>
          <w:tcPr>
            <w:tcW w:w="517" w:type="dxa"/>
          </w:tcPr>
          <w:p w:rsidR="0013392C" w:rsidRPr="0013678C" w:rsidRDefault="0013392C" w:rsidP="006A2CFF">
            <w:pPr>
              <w:spacing w:line="276" w:lineRule="auto"/>
              <w:jc w:val="center"/>
              <w:rPr>
                <w:rFonts w:cs="Times New Roman"/>
                <w:bCs/>
                <w:sz w:val="20"/>
                <w:szCs w:val="20"/>
              </w:rPr>
            </w:pPr>
            <w:r w:rsidRPr="0013678C">
              <w:rPr>
                <w:rFonts w:cs="Times New Roman"/>
                <w:bCs/>
                <w:sz w:val="20"/>
                <w:szCs w:val="20"/>
              </w:rPr>
              <w:t>3</w:t>
            </w:r>
          </w:p>
        </w:tc>
        <w:tc>
          <w:tcPr>
            <w:tcW w:w="4870" w:type="dxa"/>
          </w:tcPr>
          <w:p w:rsidR="0013392C" w:rsidRPr="0013678C" w:rsidRDefault="00AC01B2" w:rsidP="006A2CFF">
            <w:pPr>
              <w:spacing w:line="276" w:lineRule="auto"/>
              <w:jc w:val="both"/>
              <w:rPr>
                <w:rFonts w:cs="Times New Roman"/>
                <w:sz w:val="20"/>
                <w:szCs w:val="20"/>
              </w:rPr>
            </w:pPr>
            <w:r w:rsidRPr="00AC01B2">
              <w:rPr>
                <w:rFonts w:cs="Times New Roman"/>
                <w:sz w:val="20"/>
                <w:szCs w:val="20"/>
              </w:rPr>
              <w:t>Kota Ambon memiliki pendapatan perkapita dan laju pertumbuhan ekonomi yang rendah bila dibandingkan dengan kota-kota lainnya di Kwasan timur Indonesia, sehingga Kota Ambon perlu upaya yang cukup besar dalam mendorong perekonomiannya khususnya dalam mendorong sektor industrinya.</w:t>
            </w:r>
          </w:p>
        </w:tc>
        <w:tc>
          <w:tcPr>
            <w:tcW w:w="928" w:type="dxa"/>
          </w:tcPr>
          <w:p w:rsidR="0013392C" w:rsidRPr="0013678C" w:rsidRDefault="0013392C" w:rsidP="006A2CFF">
            <w:pPr>
              <w:spacing w:line="276" w:lineRule="auto"/>
              <w:jc w:val="right"/>
              <w:rPr>
                <w:rFonts w:cs="Times New Roman"/>
                <w:sz w:val="20"/>
                <w:szCs w:val="20"/>
              </w:rPr>
            </w:pPr>
            <w:r w:rsidRPr="0013678C">
              <w:rPr>
                <w:rFonts w:cs="Times New Roman"/>
                <w:sz w:val="20"/>
                <w:szCs w:val="20"/>
              </w:rPr>
              <w:t>0,07</w:t>
            </w:r>
          </w:p>
        </w:tc>
        <w:tc>
          <w:tcPr>
            <w:tcW w:w="846" w:type="dxa"/>
          </w:tcPr>
          <w:p w:rsidR="0013392C" w:rsidRPr="0013678C" w:rsidRDefault="0013392C" w:rsidP="006A2CFF">
            <w:pPr>
              <w:spacing w:line="276" w:lineRule="auto"/>
              <w:jc w:val="right"/>
              <w:rPr>
                <w:rFonts w:cs="Times New Roman"/>
                <w:sz w:val="20"/>
                <w:szCs w:val="20"/>
              </w:rPr>
            </w:pPr>
            <w:r w:rsidRPr="0013678C">
              <w:rPr>
                <w:rFonts w:cs="Times New Roman"/>
                <w:sz w:val="20"/>
                <w:szCs w:val="20"/>
              </w:rPr>
              <w:t>-3</w:t>
            </w:r>
          </w:p>
        </w:tc>
        <w:tc>
          <w:tcPr>
            <w:tcW w:w="1261" w:type="dxa"/>
          </w:tcPr>
          <w:p w:rsidR="0013392C" w:rsidRPr="0013678C" w:rsidRDefault="0013392C" w:rsidP="006A2CFF">
            <w:pPr>
              <w:spacing w:line="276" w:lineRule="auto"/>
              <w:jc w:val="right"/>
              <w:rPr>
                <w:rFonts w:cs="Times New Roman"/>
                <w:color w:val="000000"/>
                <w:sz w:val="20"/>
                <w:szCs w:val="20"/>
              </w:rPr>
            </w:pPr>
            <w:r w:rsidRPr="0013678C">
              <w:rPr>
                <w:rFonts w:cs="Times New Roman"/>
                <w:color w:val="000000"/>
                <w:sz w:val="20"/>
                <w:szCs w:val="20"/>
              </w:rPr>
              <w:t>-0.21</w:t>
            </w:r>
          </w:p>
        </w:tc>
      </w:tr>
      <w:tr w:rsidR="0013392C" w:rsidRPr="0013678C" w:rsidTr="00D64727">
        <w:tc>
          <w:tcPr>
            <w:tcW w:w="517" w:type="dxa"/>
          </w:tcPr>
          <w:p w:rsidR="0013392C" w:rsidRPr="0013678C" w:rsidRDefault="0013392C" w:rsidP="006A2CFF">
            <w:pPr>
              <w:spacing w:line="276" w:lineRule="auto"/>
              <w:jc w:val="center"/>
              <w:rPr>
                <w:rFonts w:cs="Times New Roman"/>
                <w:bCs/>
                <w:sz w:val="20"/>
                <w:szCs w:val="20"/>
              </w:rPr>
            </w:pPr>
            <w:r w:rsidRPr="0013678C">
              <w:rPr>
                <w:rFonts w:cs="Times New Roman"/>
                <w:bCs/>
                <w:sz w:val="20"/>
                <w:szCs w:val="20"/>
              </w:rPr>
              <w:t>4</w:t>
            </w:r>
          </w:p>
        </w:tc>
        <w:tc>
          <w:tcPr>
            <w:tcW w:w="4870" w:type="dxa"/>
          </w:tcPr>
          <w:p w:rsidR="0013392C" w:rsidRPr="0013678C" w:rsidRDefault="0013392C" w:rsidP="006A2CFF">
            <w:pPr>
              <w:spacing w:line="276" w:lineRule="auto"/>
              <w:jc w:val="both"/>
              <w:rPr>
                <w:rFonts w:cs="Times New Roman"/>
                <w:bCs/>
                <w:sz w:val="20"/>
                <w:szCs w:val="20"/>
              </w:rPr>
            </w:pPr>
            <w:r w:rsidRPr="0013678C">
              <w:rPr>
                <w:rFonts w:cs="Times New Roman"/>
                <w:bCs/>
                <w:sz w:val="20"/>
                <w:szCs w:val="20"/>
              </w:rPr>
              <w:t>Kesenjangan ekonomi serta perdagangan antar daerah yang masih relatif kecil dan belum berkembang.</w:t>
            </w:r>
          </w:p>
        </w:tc>
        <w:tc>
          <w:tcPr>
            <w:tcW w:w="928" w:type="dxa"/>
          </w:tcPr>
          <w:p w:rsidR="0013392C" w:rsidRPr="0013678C" w:rsidRDefault="0013392C" w:rsidP="006A2CFF">
            <w:pPr>
              <w:spacing w:line="276" w:lineRule="auto"/>
              <w:jc w:val="right"/>
              <w:rPr>
                <w:rFonts w:cs="Times New Roman"/>
                <w:sz w:val="20"/>
                <w:szCs w:val="20"/>
              </w:rPr>
            </w:pPr>
            <w:r w:rsidRPr="0013678C">
              <w:rPr>
                <w:rFonts w:cs="Times New Roman"/>
                <w:sz w:val="20"/>
                <w:szCs w:val="20"/>
              </w:rPr>
              <w:t>0,08</w:t>
            </w:r>
          </w:p>
        </w:tc>
        <w:tc>
          <w:tcPr>
            <w:tcW w:w="846" w:type="dxa"/>
          </w:tcPr>
          <w:p w:rsidR="0013392C" w:rsidRPr="0013678C" w:rsidRDefault="0013392C" w:rsidP="006A2CFF">
            <w:pPr>
              <w:spacing w:line="276" w:lineRule="auto"/>
              <w:jc w:val="right"/>
              <w:rPr>
                <w:rFonts w:cs="Times New Roman"/>
                <w:sz w:val="20"/>
                <w:szCs w:val="20"/>
              </w:rPr>
            </w:pPr>
            <w:r w:rsidRPr="0013678C">
              <w:rPr>
                <w:rFonts w:cs="Times New Roman"/>
                <w:sz w:val="20"/>
                <w:szCs w:val="20"/>
              </w:rPr>
              <w:t>-2</w:t>
            </w:r>
          </w:p>
        </w:tc>
        <w:tc>
          <w:tcPr>
            <w:tcW w:w="1261" w:type="dxa"/>
          </w:tcPr>
          <w:p w:rsidR="0013392C" w:rsidRPr="0013678C" w:rsidRDefault="0013392C" w:rsidP="006A2CFF">
            <w:pPr>
              <w:spacing w:line="276" w:lineRule="auto"/>
              <w:jc w:val="right"/>
              <w:rPr>
                <w:rFonts w:cs="Times New Roman"/>
                <w:color w:val="000000"/>
                <w:sz w:val="20"/>
                <w:szCs w:val="20"/>
              </w:rPr>
            </w:pPr>
            <w:r w:rsidRPr="0013678C">
              <w:rPr>
                <w:rFonts w:cs="Times New Roman"/>
                <w:color w:val="000000"/>
                <w:sz w:val="20"/>
                <w:szCs w:val="20"/>
              </w:rPr>
              <w:t>-0.16</w:t>
            </w:r>
          </w:p>
        </w:tc>
      </w:tr>
      <w:tr w:rsidR="0013392C" w:rsidRPr="0013678C" w:rsidTr="00D64727">
        <w:tc>
          <w:tcPr>
            <w:tcW w:w="517" w:type="dxa"/>
          </w:tcPr>
          <w:p w:rsidR="0013392C" w:rsidRPr="0013678C" w:rsidRDefault="0013392C" w:rsidP="006A2CFF">
            <w:pPr>
              <w:spacing w:line="276" w:lineRule="auto"/>
              <w:jc w:val="center"/>
              <w:rPr>
                <w:rFonts w:cs="Times New Roman"/>
                <w:bCs/>
                <w:sz w:val="20"/>
                <w:szCs w:val="20"/>
              </w:rPr>
            </w:pPr>
            <w:r w:rsidRPr="0013678C">
              <w:rPr>
                <w:rFonts w:cs="Times New Roman"/>
                <w:bCs/>
                <w:sz w:val="20"/>
                <w:szCs w:val="20"/>
              </w:rPr>
              <w:t>5</w:t>
            </w:r>
          </w:p>
        </w:tc>
        <w:tc>
          <w:tcPr>
            <w:tcW w:w="4870" w:type="dxa"/>
          </w:tcPr>
          <w:p w:rsidR="0013392C" w:rsidRPr="0013678C" w:rsidRDefault="0013392C" w:rsidP="006A2CFF">
            <w:pPr>
              <w:spacing w:line="276" w:lineRule="auto"/>
              <w:jc w:val="both"/>
              <w:rPr>
                <w:rFonts w:cs="Times New Roman"/>
                <w:bCs/>
                <w:sz w:val="20"/>
                <w:szCs w:val="20"/>
              </w:rPr>
            </w:pPr>
            <w:r w:rsidRPr="0013678C">
              <w:rPr>
                <w:rFonts w:cs="Times New Roman"/>
                <w:bCs/>
                <w:sz w:val="20"/>
                <w:szCs w:val="20"/>
              </w:rPr>
              <w:t>Rendahnya  tingkat kemandirian pangan sebagai konsekuensi menurunnya luas areal dan produksi tanaman pangan.</w:t>
            </w:r>
          </w:p>
        </w:tc>
        <w:tc>
          <w:tcPr>
            <w:tcW w:w="928" w:type="dxa"/>
          </w:tcPr>
          <w:p w:rsidR="0013392C" w:rsidRPr="0013678C" w:rsidRDefault="0013392C" w:rsidP="006A2CFF">
            <w:pPr>
              <w:spacing w:line="276" w:lineRule="auto"/>
              <w:jc w:val="right"/>
              <w:rPr>
                <w:rFonts w:cs="Times New Roman"/>
                <w:sz w:val="20"/>
                <w:szCs w:val="20"/>
              </w:rPr>
            </w:pPr>
            <w:r w:rsidRPr="0013678C">
              <w:rPr>
                <w:rFonts w:cs="Times New Roman"/>
                <w:sz w:val="20"/>
                <w:szCs w:val="20"/>
              </w:rPr>
              <w:t>0,07</w:t>
            </w:r>
          </w:p>
        </w:tc>
        <w:tc>
          <w:tcPr>
            <w:tcW w:w="846" w:type="dxa"/>
          </w:tcPr>
          <w:p w:rsidR="0013392C" w:rsidRPr="0013678C" w:rsidRDefault="0013392C" w:rsidP="006A2CFF">
            <w:pPr>
              <w:spacing w:line="276" w:lineRule="auto"/>
              <w:jc w:val="right"/>
              <w:rPr>
                <w:rFonts w:cs="Times New Roman"/>
                <w:sz w:val="20"/>
                <w:szCs w:val="20"/>
              </w:rPr>
            </w:pPr>
            <w:r w:rsidRPr="0013678C">
              <w:rPr>
                <w:rFonts w:cs="Times New Roman"/>
                <w:sz w:val="20"/>
                <w:szCs w:val="20"/>
              </w:rPr>
              <w:t>-3</w:t>
            </w:r>
          </w:p>
        </w:tc>
        <w:tc>
          <w:tcPr>
            <w:tcW w:w="1261" w:type="dxa"/>
          </w:tcPr>
          <w:p w:rsidR="0013392C" w:rsidRPr="0013678C" w:rsidRDefault="0013392C" w:rsidP="006A2CFF">
            <w:pPr>
              <w:spacing w:line="276" w:lineRule="auto"/>
              <w:jc w:val="right"/>
              <w:rPr>
                <w:rFonts w:cs="Times New Roman"/>
                <w:color w:val="000000"/>
                <w:sz w:val="20"/>
                <w:szCs w:val="20"/>
              </w:rPr>
            </w:pPr>
            <w:r w:rsidRPr="0013678C">
              <w:rPr>
                <w:rFonts w:cs="Times New Roman"/>
                <w:color w:val="000000"/>
                <w:sz w:val="20"/>
                <w:szCs w:val="20"/>
              </w:rPr>
              <w:t>-0.21</w:t>
            </w:r>
          </w:p>
        </w:tc>
      </w:tr>
      <w:tr w:rsidR="0013392C" w:rsidRPr="0013678C" w:rsidTr="00D64727">
        <w:tc>
          <w:tcPr>
            <w:tcW w:w="517" w:type="dxa"/>
          </w:tcPr>
          <w:p w:rsidR="0013392C" w:rsidRPr="0013678C" w:rsidRDefault="0013392C" w:rsidP="006A2CFF">
            <w:pPr>
              <w:spacing w:line="276" w:lineRule="auto"/>
              <w:jc w:val="center"/>
              <w:rPr>
                <w:rFonts w:cs="Times New Roman"/>
                <w:bCs/>
                <w:sz w:val="20"/>
                <w:szCs w:val="20"/>
              </w:rPr>
            </w:pPr>
            <w:r w:rsidRPr="0013678C">
              <w:rPr>
                <w:rFonts w:cs="Times New Roman"/>
                <w:bCs/>
                <w:sz w:val="20"/>
                <w:szCs w:val="20"/>
              </w:rPr>
              <w:t>6</w:t>
            </w:r>
          </w:p>
        </w:tc>
        <w:tc>
          <w:tcPr>
            <w:tcW w:w="4870" w:type="dxa"/>
          </w:tcPr>
          <w:p w:rsidR="0013392C" w:rsidRPr="0013678C" w:rsidRDefault="0013392C" w:rsidP="006A2CFF">
            <w:pPr>
              <w:spacing w:line="276" w:lineRule="auto"/>
              <w:jc w:val="both"/>
              <w:rPr>
                <w:rFonts w:cs="Times New Roman"/>
                <w:bCs/>
                <w:sz w:val="20"/>
                <w:szCs w:val="20"/>
              </w:rPr>
            </w:pPr>
            <w:r w:rsidRPr="0013678C">
              <w:rPr>
                <w:rFonts w:cs="Times New Roman"/>
                <w:bCs/>
                <w:sz w:val="20"/>
                <w:szCs w:val="20"/>
              </w:rPr>
              <w:t xml:space="preserve">Kurangnya pengelolaan produk olahan daerah yang berpotensi dalam pengembangan perkonomian Kota Ambon terutama dalam peningkatan </w:t>
            </w:r>
            <w:r w:rsidR="00A06F54">
              <w:rPr>
                <w:rFonts w:cs="Times New Roman"/>
                <w:bCs/>
                <w:sz w:val="20"/>
                <w:szCs w:val="20"/>
              </w:rPr>
              <w:t xml:space="preserve">sub sektor perikanan </w:t>
            </w:r>
            <w:r w:rsidRPr="0013678C">
              <w:rPr>
                <w:rFonts w:cs="Times New Roman"/>
                <w:bCs/>
                <w:sz w:val="20"/>
                <w:szCs w:val="20"/>
              </w:rPr>
              <w:t>produk ikan siap saji untuk pasar dalam dan luar negeri.</w:t>
            </w:r>
          </w:p>
        </w:tc>
        <w:tc>
          <w:tcPr>
            <w:tcW w:w="928" w:type="dxa"/>
          </w:tcPr>
          <w:p w:rsidR="0013392C" w:rsidRPr="0013678C" w:rsidRDefault="0013392C" w:rsidP="006A2CFF">
            <w:pPr>
              <w:spacing w:line="276" w:lineRule="auto"/>
              <w:jc w:val="right"/>
              <w:rPr>
                <w:rFonts w:cs="Times New Roman"/>
                <w:sz w:val="20"/>
                <w:szCs w:val="20"/>
              </w:rPr>
            </w:pPr>
            <w:r w:rsidRPr="0013678C">
              <w:rPr>
                <w:rFonts w:cs="Times New Roman"/>
                <w:sz w:val="20"/>
                <w:szCs w:val="20"/>
              </w:rPr>
              <w:t>0,09</w:t>
            </w:r>
          </w:p>
        </w:tc>
        <w:tc>
          <w:tcPr>
            <w:tcW w:w="846" w:type="dxa"/>
          </w:tcPr>
          <w:p w:rsidR="0013392C" w:rsidRPr="0013678C" w:rsidRDefault="0013392C" w:rsidP="006A2CFF">
            <w:pPr>
              <w:spacing w:line="276" w:lineRule="auto"/>
              <w:jc w:val="right"/>
              <w:rPr>
                <w:rFonts w:cs="Times New Roman"/>
                <w:sz w:val="20"/>
                <w:szCs w:val="20"/>
              </w:rPr>
            </w:pPr>
            <w:r w:rsidRPr="0013678C">
              <w:rPr>
                <w:rFonts w:cs="Times New Roman"/>
                <w:sz w:val="20"/>
                <w:szCs w:val="20"/>
              </w:rPr>
              <w:t>-1</w:t>
            </w:r>
          </w:p>
        </w:tc>
        <w:tc>
          <w:tcPr>
            <w:tcW w:w="1261" w:type="dxa"/>
          </w:tcPr>
          <w:p w:rsidR="0013392C" w:rsidRPr="0013678C" w:rsidRDefault="0013392C" w:rsidP="006A2CFF">
            <w:pPr>
              <w:spacing w:line="276" w:lineRule="auto"/>
              <w:jc w:val="right"/>
              <w:rPr>
                <w:rFonts w:cs="Times New Roman"/>
                <w:color w:val="000000"/>
                <w:sz w:val="20"/>
                <w:szCs w:val="20"/>
              </w:rPr>
            </w:pPr>
            <w:r w:rsidRPr="0013678C">
              <w:rPr>
                <w:rFonts w:cs="Times New Roman"/>
                <w:color w:val="000000"/>
                <w:sz w:val="20"/>
                <w:szCs w:val="20"/>
              </w:rPr>
              <w:t>-0.09</w:t>
            </w:r>
          </w:p>
        </w:tc>
      </w:tr>
      <w:tr w:rsidR="0013392C" w:rsidRPr="0013678C" w:rsidTr="00D64727">
        <w:tc>
          <w:tcPr>
            <w:tcW w:w="517" w:type="dxa"/>
          </w:tcPr>
          <w:p w:rsidR="0013392C" w:rsidRPr="0013678C" w:rsidRDefault="0013392C" w:rsidP="006A2CFF">
            <w:pPr>
              <w:spacing w:line="276" w:lineRule="auto"/>
              <w:jc w:val="center"/>
              <w:rPr>
                <w:rFonts w:cs="Times New Roman"/>
                <w:bCs/>
                <w:sz w:val="20"/>
                <w:szCs w:val="20"/>
              </w:rPr>
            </w:pPr>
            <w:r w:rsidRPr="0013678C">
              <w:rPr>
                <w:rFonts w:cs="Times New Roman"/>
                <w:bCs/>
                <w:sz w:val="20"/>
                <w:szCs w:val="20"/>
              </w:rPr>
              <w:t>7</w:t>
            </w:r>
          </w:p>
        </w:tc>
        <w:tc>
          <w:tcPr>
            <w:tcW w:w="4870" w:type="dxa"/>
          </w:tcPr>
          <w:p w:rsidR="0013392C" w:rsidRPr="0013678C" w:rsidRDefault="0013392C" w:rsidP="006A2CFF">
            <w:pPr>
              <w:spacing w:line="276" w:lineRule="auto"/>
              <w:jc w:val="both"/>
              <w:rPr>
                <w:rFonts w:cs="Times New Roman"/>
                <w:bCs/>
                <w:sz w:val="20"/>
                <w:szCs w:val="20"/>
              </w:rPr>
            </w:pPr>
            <w:r w:rsidRPr="0013678C">
              <w:rPr>
                <w:rFonts w:cs="Times New Roman"/>
                <w:bCs/>
                <w:sz w:val="20"/>
                <w:szCs w:val="20"/>
              </w:rPr>
              <w:t>Pengaruh dari kondisi geografis, topografi dan morfologi kota yang terbentuk atas unsur gunung, perbukitan, dataran yang relatif sempit dan pantai membuat aktivitas perekonomian terbatas pada jalur tertentu.</w:t>
            </w:r>
          </w:p>
        </w:tc>
        <w:tc>
          <w:tcPr>
            <w:tcW w:w="928" w:type="dxa"/>
          </w:tcPr>
          <w:p w:rsidR="0013392C" w:rsidRPr="0013678C" w:rsidRDefault="0013392C" w:rsidP="006A2CFF">
            <w:pPr>
              <w:spacing w:line="276" w:lineRule="auto"/>
              <w:jc w:val="right"/>
              <w:rPr>
                <w:rFonts w:cs="Times New Roman"/>
                <w:sz w:val="20"/>
                <w:szCs w:val="20"/>
              </w:rPr>
            </w:pPr>
            <w:r w:rsidRPr="0013678C">
              <w:rPr>
                <w:rFonts w:cs="Times New Roman"/>
                <w:sz w:val="20"/>
                <w:szCs w:val="20"/>
              </w:rPr>
              <w:t>0,05</w:t>
            </w:r>
          </w:p>
        </w:tc>
        <w:tc>
          <w:tcPr>
            <w:tcW w:w="846" w:type="dxa"/>
          </w:tcPr>
          <w:p w:rsidR="0013392C" w:rsidRPr="0013678C" w:rsidRDefault="0013392C" w:rsidP="006A2CFF">
            <w:pPr>
              <w:spacing w:line="276" w:lineRule="auto"/>
              <w:jc w:val="right"/>
              <w:rPr>
                <w:rFonts w:cs="Times New Roman"/>
                <w:sz w:val="20"/>
                <w:szCs w:val="20"/>
              </w:rPr>
            </w:pPr>
            <w:r w:rsidRPr="0013678C">
              <w:rPr>
                <w:rFonts w:cs="Times New Roman"/>
                <w:sz w:val="20"/>
                <w:szCs w:val="20"/>
              </w:rPr>
              <w:t>-4</w:t>
            </w:r>
          </w:p>
        </w:tc>
        <w:tc>
          <w:tcPr>
            <w:tcW w:w="1261" w:type="dxa"/>
          </w:tcPr>
          <w:p w:rsidR="0013392C" w:rsidRPr="0013678C" w:rsidRDefault="0013392C" w:rsidP="006A2CFF">
            <w:pPr>
              <w:spacing w:line="276" w:lineRule="auto"/>
              <w:jc w:val="right"/>
              <w:rPr>
                <w:rFonts w:cs="Times New Roman"/>
                <w:color w:val="000000"/>
                <w:sz w:val="20"/>
                <w:szCs w:val="20"/>
              </w:rPr>
            </w:pPr>
            <w:r w:rsidRPr="0013678C">
              <w:rPr>
                <w:rFonts w:cs="Times New Roman"/>
                <w:color w:val="000000"/>
                <w:sz w:val="20"/>
                <w:szCs w:val="20"/>
              </w:rPr>
              <w:t>-0.2</w:t>
            </w:r>
          </w:p>
        </w:tc>
      </w:tr>
      <w:tr w:rsidR="0013392C" w:rsidRPr="0013678C" w:rsidTr="00D64727">
        <w:trPr>
          <w:trHeight w:val="70"/>
        </w:trPr>
        <w:tc>
          <w:tcPr>
            <w:tcW w:w="5387" w:type="dxa"/>
            <w:gridSpan w:val="2"/>
          </w:tcPr>
          <w:p w:rsidR="0013392C" w:rsidRPr="0013678C" w:rsidRDefault="0013392C" w:rsidP="006A2CFF">
            <w:pPr>
              <w:spacing w:line="276" w:lineRule="auto"/>
              <w:jc w:val="center"/>
              <w:rPr>
                <w:rFonts w:cs="Times New Roman"/>
                <w:sz w:val="20"/>
                <w:szCs w:val="20"/>
              </w:rPr>
            </w:pPr>
            <w:r w:rsidRPr="0013678C">
              <w:rPr>
                <w:rFonts w:cs="Times New Roman"/>
                <w:sz w:val="20"/>
                <w:szCs w:val="20"/>
              </w:rPr>
              <w:t>JUMLAH</w:t>
            </w:r>
          </w:p>
        </w:tc>
        <w:tc>
          <w:tcPr>
            <w:tcW w:w="928" w:type="dxa"/>
          </w:tcPr>
          <w:p w:rsidR="0013392C" w:rsidRPr="0013678C" w:rsidRDefault="0013392C" w:rsidP="006A2CFF">
            <w:pPr>
              <w:spacing w:line="276" w:lineRule="auto"/>
              <w:jc w:val="right"/>
              <w:rPr>
                <w:rFonts w:cs="Times New Roman"/>
                <w:b/>
                <w:bCs/>
                <w:sz w:val="20"/>
                <w:szCs w:val="20"/>
              </w:rPr>
            </w:pPr>
            <w:r w:rsidRPr="0013678C">
              <w:rPr>
                <w:rFonts w:cs="Times New Roman"/>
                <w:b/>
                <w:bCs/>
                <w:sz w:val="20"/>
                <w:szCs w:val="20"/>
              </w:rPr>
              <w:t>0,5</w:t>
            </w:r>
          </w:p>
        </w:tc>
        <w:tc>
          <w:tcPr>
            <w:tcW w:w="846" w:type="dxa"/>
          </w:tcPr>
          <w:p w:rsidR="0013392C" w:rsidRPr="0013678C" w:rsidRDefault="0013392C" w:rsidP="006A2CFF">
            <w:pPr>
              <w:spacing w:line="276" w:lineRule="auto"/>
              <w:jc w:val="right"/>
              <w:rPr>
                <w:rFonts w:cs="Times New Roman"/>
                <w:b/>
                <w:bCs/>
                <w:sz w:val="20"/>
                <w:szCs w:val="20"/>
              </w:rPr>
            </w:pPr>
            <w:r w:rsidRPr="0013678C">
              <w:rPr>
                <w:rFonts w:cs="Times New Roman"/>
                <w:b/>
                <w:bCs/>
                <w:sz w:val="20"/>
                <w:szCs w:val="20"/>
              </w:rPr>
              <w:t>-18</w:t>
            </w:r>
          </w:p>
        </w:tc>
        <w:tc>
          <w:tcPr>
            <w:tcW w:w="1261" w:type="dxa"/>
          </w:tcPr>
          <w:p w:rsidR="0013392C" w:rsidRPr="0013678C" w:rsidRDefault="0013392C" w:rsidP="006A2CFF">
            <w:pPr>
              <w:spacing w:line="276" w:lineRule="auto"/>
              <w:jc w:val="right"/>
              <w:rPr>
                <w:rFonts w:cs="Times New Roman"/>
                <w:b/>
                <w:bCs/>
                <w:sz w:val="20"/>
                <w:szCs w:val="20"/>
              </w:rPr>
            </w:pPr>
            <w:r w:rsidRPr="0013678C">
              <w:rPr>
                <w:rFonts w:cs="Times New Roman"/>
                <w:b/>
                <w:bCs/>
                <w:sz w:val="20"/>
                <w:szCs w:val="20"/>
              </w:rPr>
              <w:t>-1,16</w:t>
            </w:r>
          </w:p>
        </w:tc>
      </w:tr>
    </w:tbl>
    <w:p w:rsidR="003D7844" w:rsidRDefault="003D7844" w:rsidP="003D7844">
      <w:pPr>
        <w:rPr>
          <w:rFonts w:cs="Times New Roman"/>
          <w:i/>
          <w:sz w:val="16"/>
          <w:szCs w:val="16"/>
        </w:rPr>
      </w:pPr>
      <w:r w:rsidRPr="0013678C">
        <w:rPr>
          <w:rFonts w:cs="Times New Roman"/>
          <w:i/>
          <w:sz w:val="16"/>
          <w:szCs w:val="16"/>
        </w:rPr>
        <w:t>Sumber: Hasil analisis dan survey primer tahun 2011</w:t>
      </w:r>
    </w:p>
    <w:p w:rsidR="00D64727" w:rsidRDefault="00D64727" w:rsidP="003D7844">
      <w:pPr>
        <w:rPr>
          <w:rFonts w:cs="Times New Roman"/>
          <w:i/>
          <w:sz w:val="16"/>
          <w:szCs w:val="16"/>
        </w:rPr>
      </w:pPr>
    </w:p>
    <w:p w:rsidR="00D64727" w:rsidRPr="0013678C" w:rsidRDefault="00D64727" w:rsidP="003D7844">
      <w:pPr>
        <w:rPr>
          <w:rFonts w:cs="Times New Roman"/>
          <w:i/>
          <w:sz w:val="16"/>
          <w:szCs w:val="16"/>
        </w:rPr>
      </w:pPr>
    </w:p>
    <w:p w:rsidR="005E6852" w:rsidRPr="005A0BAD" w:rsidRDefault="005E6852" w:rsidP="005A0BAD">
      <w:pPr>
        <w:pStyle w:val="ListParagraph"/>
        <w:numPr>
          <w:ilvl w:val="2"/>
          <w:numId w:val="18"/>
        </w:numPr>
        <w:spacing w:after="0" w:line="360" w:lineRule="auto"/>
        <w:jc w:val="both"/>
        <w:outlineLvl w:val="0"/>
        <w:rPr>
          <w:rFonts w:ascii="Times New Roman" w:hAnsi="Times New Roman" w:cs="Times New Roman"/>
          <w:b/>
          <w:sz w:val="24"/>
          <w:szCs w:val="24"/>
        </w:rPr>
      </w:pPr>
      <w:r w:rsidRPr="005A0BAD">
        <w:rPr>
          <w:rFonts w:ascii="Times New Roman" w:hAnsi="Times New Roman" w:cs="Times New Roman"/>
          <w:b/>
          <w:sz w:val="24"/>
          <w:szCs w:val="24"/>
        </w:rPr>
        <w:lastRenderedPageBreak/>
        <w:t>Pemetaan Potensi</w:t>
      </w:r>
    </w:p>
    <w:p w:rsidR="005E6852" w:rsidRDefault="005E6852" w:rsidP="005A0BAD">
      <w:pPr>
        <w:spacing w:line="360" w:lineRule="auto"/>
        <w:ind w:firstLine="720"/>
        <w:jc w:val="both"/>
        <w:rPr>
          <w:rFonts w:cs="Times New Roman"/>
          <w:szCs w:val="24"/>
        </w:rPr>
      </w:pPr>
      <w:r w:rsidRPr="0013678C">
        <w:rPr>
          <w:rFonts w:cs="Times New Roman"/>
          <w:szCs w:val="24"/>
        </w:rPr>
        <w:t xml:space="preserve">Untuk mengetahui posisi perkembangan suatu Kota diperlukan pemetaan potensi yang didasarkan pada analogi sifat yang dimiliki oleh faktor-faktor strategis. Kekuatan dan peluang bersifat positif dan kelemahan serta tanatangan bersifat negatif. Gambaran posisi perkembangan Kota Ambon dapat dilihat berdasarkan kuadran-kuadran yang dihasilkan garis vektor SW dan garis vektor OT, setiap kuadran memiliki rumusan strategis utamanya. </w:t>
      </w:r>
    </w:p>
    <w:p w:rsidR="00D64727" w:rsidRPr="0013678C" w:rsidRDefault="00D64727" w:rsidP="00D64727">
      <w:pPr>
        <w:spacing w:line="360" w:lineRule="auto"/>
        <w:ind w:firstLine="720"/>
        <w:jc w:val="both"/>
        <w:rPr>
          <w:rFonts w:cs="Times New Roman"/>
          <w:szCs w:val="24"/>
        </w:rPr>
      </w:pPr>
    </w:p>
    <w:p w:rsidR="005E6852" w:rsidRPr="0013678C" w:rsidRDefault="005E6852" w:rsidP="00F2356F">
      <w:pPr>
        <w:pStyle w:val="ListParagraph"/>
        <w:numPr>
          <w:ilvl w:val="0"/>
          <w:numId w:val="3"/>
        </w:numPr>
        <w:spacing w:after="0" w:line="360" w:lineRule="auto"/>
        <w:ind w:left="426"/>
        <w:jc w:val="both"/>
        <w:rPr>
          <w:rFonts w:ascii="Times New Roman" w:hAnsi="Times New Roman" w:cs="Times New Roman"/>
          <w:b/>
          <w:sz w:val="24"/>
          <w:szCs w:val="24"/>
        </w:rPr>
      </w:pPr>
      <w:r w:rsidRPr="0013678C">
        <w:rPr>
          <w:rFonts w:ascii="Times New Roman" w:hAnsi="Times New Roman" w:cs="Times New Roman"/>
          <w:b/>
          <w:sz w:val="24"/>
          <w:szCs w:val="24"/>
        </w:rPr>
        <w:t>Rumus Vektor SW</w:t>
      </w:r>
    </w:p>
    <w:p w:rsidR="005E6852" w:rsidRPr="0013678C" w:rsidRDefault="005E6852" w:rsidP="001F618D">
      <w:pPr>
        <w:spacing w:line="360" w:lineRule="auto"/>
        <w:ind w:left="426"/>
        <w:jc w:val="both"/>
        <w:rPr>
          <w:rFonts w:cs="Times New Roman"/>
          <w:szCs w:val="24"/>
        </w:rPr>
      </w:pPr>
      <w:r w:rsidRPr="0013678C">
        <w:rPr>
          <w:rFonts w:cs="Times New Roman"/>
          <w:szCs w:val="24"/>
        </w:rPr>
        <w:t xml:space="preserve">Jumlah rating internal kekuatan </w:t>
      </w:r>
      <w:r w:rsidRPr="0013678C">
        <w:rPr>
          <w:rFonts w:cs="Times New Roman"/>
          <w:szCs w:val="24"/>
        </w:rPr>
        <w:tab/>
        <w:t xml:space="preserve">= jumlah nilai kekuatan / jumlah faktor </w:t>
      </w:r>
    </w:p>
    <w:p w:rsidR="005E6852" w:rsidRPr="0013678C" w:rsidRDefault="00D039DF" w:rsidP="001F618D">
      <w:pPr>
        <w:spacing w:line="360" w:lineRule="auto"/>
        <w:ind w:left="426"/>
        <w:jc w:val="both"/>
        <w:rPr>
          <w:rFonts w:cs="Times New Roman"/>
          <w:szCs w:val="24"/>
        </w:rPr>
      </w:pPr>
      <w:r w:rsidRPr="0013678C">
        <w:rPr>
          <w:rFonts w:cs="Times New Roman"/>
          <w:szCs w:val="24"/>
        </w:rPr>
        <w:tab/>
      </w:r>
      <w:r w:rsidRPr="0013678C">
        <w:rPr>
          <w:rFonts w:cs="Times New Roman"/>
          <w:szCs w:val="24"/>
        </w:rPr>
        <w:tab/>
      </w:r>
      <w:r w:rsidRPr="0013678C">
        <w:rPr>
          <w:rFonts w:cs="Times New Roman"/>
          <w:szCs w:val="24"/>
        </w:rPr>
        <w:tab/>
      </w:r>
      <w:r w:rsidRPr="0013678C">
        <w:rPr>
          <w:rFonts w:cs="Times New Roman"/>
          <w:szCs w:val="24"/>
        </w:rPr>
        <w:tab/>
      </w:r>
      <w:r w:rsidRPr="0013678C">
        <w:rPr>
          <w:rFonts w:cs="Times New Roman"/>
          <w:szCs w:val="24"/>
        </w:rPr>
        <w:tab/>
        <w:t>= 17</w:t>
      </w:r>
      <w:r w:rsidR="005E6852" w:rsidRPr="0013678C">
        <w:rPr>
          <w:rFonts w:cs="Times New Roman"/>
          <w:szCs w:val="24"/>
        </w:rPr>
        <w:t xml:space="preserve"> /7</w:t>
      </w:r>
    </w:p>
    <w:p w:rsidR="005E6852" w:rsidRPr="0013678C" w:rsidRDefault="00D039DF" w:rsidP="001F618D">
      <w:pPr>
        <w:spacing w:line="360" w:lineRule="auto"/>
        <w:ind w:left="426"/>
        <w:jc w:val="both"/>
        <w:rPr>
          <w:rFonts w:cs="Times New Roman"/>
          <w:szCs w:val="24"/>
        </w:rPr>
      </w:pPr>
      <w:r w:rsidRPr="0013678C">
        <w:rPr>
          <w:rFonts w:cs="Times New Roman"/>
          <w:szCs w:val="24"/>
        </w:rPr>
        <w:tab/>
      </w:r>
      <w:r w:rsidRPr="0013678C">
        <w:rPr>
          <w:rFonts w:cs="Times New Roman"/>
          <w:szCs w:val="24"/>
        </w:rPr>
        <w:tab/>
      </w:r>
      <w:r w:rsidRPr="0013678C">
        <w:rPr>
          <w:rFonts w:cs="Times New Roman"/>
          <w:szCs w:val="24"/>
        </w:rPr>
        <w:tab/>
      </w:r>
      <w:r w:rsidRPr="0013678C">
        <w:rPr>
          <w:rFonts w:cs="Times New Roman"/>
          <w:szCs w:val="24"/>
        </w:rPr>
        <w:tab/>
      </w:r>
      <w:r w:rsidRPr="0013678C">
        <w:rPr>
          <w:rFonts w:cs="Times New Roman"/>
          <w:szCs w:val="24"/>
        </w:rPr>
        <w:tab/>
        <w:t>= 2,42</w:t>
      </w:r>
    </w:p>
    <w:p w:rsidR="006A2CFF" w:rsidRPr="0013678C" w:rsidRDefault="006A2CFF" w:rsidP="001F618D">
      <w:pPr>
        <w:spacing w:line="360" w:lineRule="auto"/>
        <w:ind w:left="426"/>
        <w:jc w:val="both"/>
        <w:rPr>
          <w:rFonts w:cs="Times New Roman"/>
          <w:szCs w:val="24"/>
        </w:rPr>
      </w:pPr>
    </w:p>
    <w:p w:rsidR="005E6852" w:rsidRPr="0013678C" w:rsidRDefault="005E6852" w:rsidP="004365B4">
      <w:pPr>
        <w:spacing w:line="360" w:lineRule="auto"/>
        <w:ind w:left="426"/>
        <w:jc w:val="both"/>
        <w:outlineLvl w:val="0"/>
        <w:rPr>
          <w:rFonts w:cs="Times New Roman"/>
          <w:szCs w:val="24"/>
        </w:rPr>
      </w:pPr>
      <w:r w:rsidRPr="0013678C">
        <w:rPr>
          <w:rFonts w:cs="Times New Roman"/>
          <w:szCs w:val="24"/>
        </w:rPr>
        <w:t xml:space="preserve">Jumlah rating internal kelemahan = jumlah nilai kelemahan / jumlah faktor </w:t>
      </w:r>
    </w:p>
    <w:p w:rsidR="005E6852" w:rsidRPr="0013678C" w:rsidRDefault="005E6852" w:rsidP="001F618D">
      <w:pPr>
        <w:spacing w:line="360" w:lineRule="auto"/>
        <w:ind w:left="426"/>
        <w:jc w:val="both"/>
        <w:rPr>
          <w:rFonts w:cs="Times New Roman"/>
          <w:szCs w:val="24"/>
        </w:rPr>
      </w:pPr>
      <w:r w:rsidRPr="0013678C">
        <w:rPr>
          <w:rFonts w:cs="Times New Roman"/>
          <w:szCs w:val="24"/>
        </w:rPr>
        <w:tab/>
      </w:r>
      <w:r w:rsidRPr="0013678C">
        <w:rPr>
          <w:rFonts w:cs="Times New Roman"/>
          <w:szCs w:val="24"/>
        </w:rPr>
        <w:tab/>
      </w:r>
      <w:r w:rsidRPr="0013678C">
        <w:rPr>
          <w:rFonts w:cs="Times New Roman"/>
          <w:szCs w:val="24"/>
        </w:rPr>
        <w:tab/>
      </w:r>
      <w:r w:rsidRPr="0013678C">
        <w:rPr>
          <w:rFonts w:cs="Times New Roman"/>
          <w:szCs w:val="24"/>
        </w:rPr>
        <w:tab/>
      </w:r>
      <w:r w:rsidRPr="0013678C">
        <w:rPr>
          <w:rFonts w:cs="Times New Roman"/>
          <w:szCs w:val="24"/>
        </w:rPr>
        <w:tab/>
        <w:t xml:space="preserve"> = -19 /7</w:t>
      </w:r>
    </w:p>
    <w:p w:rsidR="005E6852" w:rsidRPr="0013678C" w:rsidRDefault="005E6852" w:rsidP="001F618D">
      <w:pPr>
        <w:spacing w:line="360" w:lineRule="auto"/>
        <w:ind w:left="426"/>
        <w:jc w:val="both"/>
        <w:rPr>
          <w:rFonts w:cs="Times New Roman"/>
          <w:szCs w:val="24"/>
        </w:rPr>
      </w:pPr>
      <w:r w:rsidRPr="0013678C">
        <w:rPr>
          <w:rFonts w:cs="Times New Roman"/>
          <w:szCs w:val="24"/>
        </w:rPr>
        <w:tab/>
      </w:r>
      <w:r w:rsidRPr="0013678C">
        <w:rPr>
          <w:rFonts w:cs="Times New Roman"/>
          <w:szCs w:val="24"/>
        </w:rPr>
        <w:tab/>
      </w:r>
      <w:r w:rsidRPr="0013678C">
        <w:rPr>
          <w:rFonts w:cs="Times New Roman"/>
          <w:szCs w:val="24"/>
        </w:rPr>
        <w:tab/>
      </w:r>
      <w:r w:rsidRPr="0013678C">
        <w:rPr>
          <w:rFonts w:cs="Times New Roman"/>
          <w:szCs w:val="24"/>
        </w:rPr>
        <w:tab/>
      </w:r>
      <w:r w:rsidRPr="0013678C">
        <w:rPr>
          <w:rFonts w:cs="Times New Roman"/>
          <w:szCs w:val="24"/>
        </w:rPr>
        <w:tab/>
        <w:t xml:space="preserve"> = -2,71</w:t>
      </w:r>
    </w:p>
    <w:p w:rsidR="006A2CFF" w:rsidRPr="0013678C" w:rsidRDefault="006A2CFF" w:rsidP="001F618D">
      <w:pPr>
        <w:spacing w:line="360" w:lineRule="auto"/>
        <w:ind w:left="426"/>
        <w:jc w:val="both"/>
        <w:rPr>
          <w:rFonts w:cs="Times New Roman"/>
          <w:szCs w:val="24"/>
        </w:rPr>
      </w:pPr>
    </w:p>
    <w:p w:rsidR="005E6852" w:rsidRPr="0013678C" w:rsidRDefault="005E6852" w:rsidP="001F618D">
      <w:pPr>
        <w:spacing w:line="360" w:lineRule="auto"/>
        <w:ind w:left="426"/>
        <w:jc w:val="both"/>
        <w:rPr>
          <w:rFonts w:cs="Times New Roman"/>
          <w:szCs w:val="24"/>
        </w:rPr>
      </w:pPr>
      <w:r w:rsidRPr="0013678C">
        <w:rPr>
          <w:rFonts w:cs="Times New Roman"/>
          <w:szCs w:val="24"/>
        </w:rPr>
        <w:t>Maka Vektor SW adalah</w:t>
      </w:r>
      <w:r w:rsidRPr="0013678C">
        <w:rPr>
          <w:rFonts w:cs="Times New Roman"/>
          <w:szCs w:val="24"/>
        </w:rPr>
        <w:tab/>
      </w:r>
      <w:r w:rsidRPr="0013678C">
        <w:rPr>
          <w:rFonts w:cs="Times New Roman"/>
          <w:szCs w:val="24"/>
        </w:rPr>
        <w:tab/>
        <w:t xml:space="preserve"> = rating kekuatan - rating kelemahan</w:t>
      </w:r>
    </w:p>
    <w:p w:rsidR="005E6852" w:rsidRPr="0013678C" w:rsidRDefault="00D039DF" w:rsidP="001F618D">
      <w:pPr>
        <w:spacing w:line="360" w:lineRule="auto"/>
        <w:ind w:left="426"/>
        <w:jc w:val="both"/>
        <w:rPr>
          <w:rFonts w:cs="Times New Roman"/>
          <w:szCs w:val="24"/>
        </w:rPr>
      </w:pPr>
      <w:r w:rsidRPr="0013678C">
        <w:rPr>
          <w:rFonts w:cs="Times New Roman"/>
          <w:szCs w:val="24"/>
        </w:rPr>
        <w:tab/>
      </w:r>
      <w:r w:rsidRPr="0013678C">
        <w:rPr>
          <w:rFonts w:cs="Times New Roman"/>
          <w:szCs w:val="24"/>
        </w:rPr>
        <w:tab/>
      </w:r>
      <w:r w:rsidRPr="0013678C">
        <w:rPr>
          <w:rFonts w:cs="Times New Roman"/>
          <w:szCs w:val="24"/>
        </w:rPr>
        <w:tab/>
      </w:r>
      <w:r w:rsidRPr="0013678C">
        <w:rPr>
          <w:rFonts w:cs="Times New Roman"/>
          <w:szCs w:val="24"/>
        </w:rPr>
        <w:tab/>
      </w:r>
      <w:r w:rsidRPr="0013678C">
        <w:rPr>
          <w:rFonts w:cs="Times New Roman"/>
          <w:szCs w:val="24"/>
        </w:rPr>
        <w:tab/>
        <w:t xml:space="preserve"> = 2,42</w:t>
      </w:r>
      <w:r w:rsidR="005E6852" w:rsidRPr="0013678C">
        <w:rPr>
          <w:rFonts w:cs="Times New Roman"/>
          <w:szCs w:val="24"/>
        </w:rPr>
        <w:t xml:space="preserve"> – 2,71</w:t>
      </w:r>
      <w:r w:rsidRPr="0013678C">
        <w:rPr>
          <w:rFonts w:cs="Times New Roman"/>
          <w:szCs w:val="24"/>
        </w:rPr>
        <w:t>)</w:t>
      </w:r>
    </w:p>
    <w:p w:rsidR="005E6852" w:rsidRDefault="005E6852" w:rsidP="001F618D">
      <w:pPr>
        <w:spacing w:line="360" w:lineRule="auto"/>
        <w:ind w:left="426"/>
        <w:jc w:val="both"/>
        <w:rPr>
          <w:rFonts w:cs="Times New Roman"/>
          <w:b/>
          <w:szCs w:val="24"/>
        </w:rPr>
      </w:pPr>
      <w:r w:rsidRPr="0013678C">
        <w:rPr>
          <w:rFonts w:cs="Times New Roman"/>
          <w:szCs w:val="24"/>
        </w:rPr>
        <w:tab/>
      </w:r>
      <w:r w:rsidRPr="0013678C">
        <w:rPr>
          <w:rFonts w:cs="Times New Roman"/>
          <w:szCs w:val="24"/>
        </w:rPr>
        <w:tab/>
      </w:r>
      <w:r w:rsidRPr="0013678C">
        <w:rPr>
          <w:rFonts w:cs="Times New Roman"/>
          <w:szCs w:val="24"/>
        </w:rPr>
        <w:tab/>
      </w:r>
      <w:r w:rsidRPr="0013678C">
        <w:rPr>
          <w:rFonts w:cs="Times New Roman"/>
          <w:szCs w:val="24"/>
        </w:rPr>
        <w:tab/>
      </w:r>
      <w:r w:rsidRPr="0013678C">
        <w:rPr>
          <w:rFonts w:cs="Times New Roman"/>
          <w:szCs w:val="24"/>
        </w:rPr>
        <w:tab/>
      </w:r>
      <w:r w:rsidR="00D039DF" w:rsidRPr="0013678C">
        <w:rPr>
          <w:rFonts w:cs="Times New Roman"/>
          <w:b/>
          <w:szCs w:val="24"/>
        </w:rPr>
        <w:t xml:space="preserve"> = -0,29</w:t>
      </w:r>
    </w:p>
    <w:p w:rsidR="00D64727" w:rsidRPr="0013678C" w:rsidRDefault="00D64727" w:rsidP="001F618D">
      <w:pPr>
        <w:spacing w:line="360" w:lineRule="auto"/>
        <w:ind w:left="426"/>
        <w:jc w:val="both"/>
        <w:rPr>
          <w:rFonts w:cs="Times New Roman"/>
          <w:b/>
          <w:szCs w:val="24"/>
        </w:rPr>
      </w:pPr>
    </w:p>
    <w:p w:rsidR="005E6852" w:rsidRPr="0013678C" w:rsidRDefault="005E6852" w:rsidP="00F2356F">
      <w:pPr>
        <w:pStyle w:val="ListParagraph"/>
        <w:numPr>
          <w:ilvl w:val="0"/>
          <w:numId w:val="3"/>
        </w:numPr>
        <w:spacing w:after="0" w:line="360" w:lineRule="auto"/>
        <w:ind w:left="426"/>
        <w:jc w:val="both"/>
        <w:rPr>
          <w:rFonts w:ascii="Times New Roman" w:hAnsi="Times New Roman" w:cs="Times New Roman"/>
          <w:b/>
          <w:sz w:val="24"/>
          <w:szCs w:val="24"/>
        </w:rPr>
      </w:pPr>
      <w:r w:rsidRPr="0013678C">
        <w:rPr>
          <w:rFonts w:ascii="Times New Roman" w:hAnsi="Times New Roman" w:cs="Times New Roman"/>
          <w:b/>
          <w:sz w:val="24"/>
          <w:szCs w:val="24"/>
        </w:rPr>
        <w:t>Rumus Vektor OT</w:t>
      </w:r>
    </w:p>
    <w:p w:rsidR="005E6852" w:rsidRPr="0013678C" w:rsidRDefault="005E6852" w:rsidP="001F618D">
      <w:pPr>
        <w:spacing w:line="360" w:lineRule="auto"/>
        <w:ind w:left="426"/>
        <w:jc w:val="both"/>
        <w:rPr>
          <w:rFonts w:cs="Times New Roman"/>
          <w:szCs w:val="24"/>
        </w:rPr>
      </w:pPr>
      <w:r w:rsidRPr="0013678C">
        <w:rPr>
          <w:rFonts w:cs="Times New Roman"/>
          <w:szCs w:val="24"/>
        </w:rPr>
        <w:t xml:space="preserve">Jumlah rating eksternal peluang </w:t>
      </w:r>
      <w:r w:rsidRPr="0013678C">
        <w:rPr>
          <w:rFonts w:cs="Times New Roman"/>
          <w:szCs w:val="24"/>
        </w:rPr>
        <w:tab/>
        <w:t xml:space="preserve">= jumlah nilai peluang / jumlah faktor </w:t>
      </w:r>
    </w:p>
    <w:p w:rsidR="005E6852" w:rsidRPr="0013678C" w:rsidRDefault="0013392C" w:rsidP="001F618D">
      <w:pPr>
        <w:spacing w:line="360" w:lineRule="auto"/>
        <w:jc w:val="both"/>
        <w:rPr>
          <w:rFonts w:cs="Times New Roman"/>
          <w:szCs w:val="24"/>
        </w:rPr>
      </w:pPr>
      <w:r w:rsidRPr="0013678C">
        <w:rPr>
          <w:rFonts w:cs="Times New Roman"/>
          <w:szCs w:val="24"/>
        </w:rPr>
        <w:tab/>
      </w:r>
      <w:r w:rsidRPr="0013678C">
        <w:rPr>
          <w:rFonts w:cs="Times New Roman"/>
          <w:szCs w:val="24"/>
        </w:rPr>
        <w:tab/>
      </w:r>
      <w:r w:rsidRPr="0013678C">
        <w:rPr>
          <w:rFonts w:cs="Times New Roman"/>
          <w:szCs w:val="24"/>
        </w:rPr>
        <w:tab/>
      </w:r>
      <w:r w:rsidRPr="0013678C">
        <w:rPr>
          <w:rFonts w:cs="Times New Roman"/>
          <w:szCs w:val="24"/>
        </w:rPr>
        <w:tab/>
      </w:r>
      <w:r w:rsidRPr="0013678C">
        <w:rPr>
          <w:rFonts w:cs="Times New Roman"/>
          <w:szCs w:val="24"/>
        </w:rPr>
        <w:tab/>
        <w:t>= 22</w:t>
      </w:r>
      <w:r w:rsidR="005E6852" w:rsidRPr="0013678C">
        <w:rPr>
          <w:rFonts w:cs="Times New Roman"/>
          <w:szCs w:val="24"/>
        </w:rPr>
        <w:t xml:space="preserve"> /7</w:t>
      </w:r>
    </w:p>
    <w:p w:rsidR="005E6852" w:rsidRPr="0013678C" w:rsidRDefault="00D039DF" w:rsidP="001F618D">
      <w:pPr>
        <w:spacing w:line="360" w:lineRule="auto"/>
        <w:jc w:val="both"/>
        <w:rPr>
          <w:rFonts w:cs="Times New Roman"/>
          <w:szCs w:val="24"/>
        </w:rPr>
      </w:pPr>
      <w:r w:rsidRPr="0013678C">
        <w:rPr>
          <w:rFonts w:cs="Times New Roman"/>
          <w:szCs w:val="24"/>
        </w:rPr>
        <w:tab/>
      </w:r>
      <w:r w:rsidRPr="0013678C">
        <w:rPr>
          <w:rFonts w:cs="Times New Roman"/>
          <w:szCs w:val="24"/>
        </w:rPr>
        <w:tab/>
      </w:r>
      <w:r w:rsidRPr="0013678C">
        <w:rPr>
          <w:rFonts w:cs="Times New Roman"/>
          <w:szCs w:val="24"/>
        </w:rPr>
        <w:tab/>
      </w:r>
      <w:r w:rsidRPr="0013678C">
        <w:rPr>
          <w:rFonts w:cs="Times New Roman"/>
          <w:szCs w:val="24"/>
        </w:rPr>
        <w:tab/>
      </w:r>
      <w:r w:rsidRPr="0013678C">
        <w:rPr>
          <w:rFonts w:cs="Times New Roman"/>
          <w:szCs w:val="24"/>
        </w:rPr>
        <w:tab/>
        <w:t xml:space="preserve">= </w:t>
      </w:r>
      <w:r w:rsidR="0013392C" w:rsidRPr="0013678C">
        <w:rPr>
          <w:rFonts w:cs="Times New Roman"/>
          <w:szCs w:val="24"/>
        </w:rPr>
        <w:t>3,14</w:t>
      </w:r>
    </w:p>
    <w:p w:rsidR="00D64727" w:rsidRDefault="00D64727" w:rsidP="001F618D">
      <w:pPr>
        <w:spacing w:line="360" w:lineRule="auto"/>
        <w:ind w:left="426"/>
        <w:jc w:val="both"/>
        <w:rPr>
          <w:rFonts w:cs="Times New Roman"/>
          <w:szCs w:val="24"/>
        </w:rPr>
      </w:pPr>
    </w:p>
    <w:p w:rsidR="005E6852" w:rsidRPr="0013678C" w:rsidRDefault="005E6852" w:rsidP="004365B4">
      <w:pPr>
        <w:spacing w:line="360" w:lineRule="auto"/>
        <w:ind w:left="426"/>
        <w:jc w:val="both"/>
        <w:outlineLvl w:val="0"/>
        <w:rPr>
          <w:rFonts w:cs="Times New Roman"/>
          <w:szCs w:val="24"/>
        </w:rPr>
      </w:pPr>
      <w:r w:rsidRPr="0013678C">
        <w:rPr>
          <w:rFonts w:cs="Times New Roman"/>
          <w:szCs w:val="24"/>
        </w:rPr>
        <w:t xml:space="preserve">Jumlah rating eksternal ancaman  = jumlah nilai ancaman / jumlah faktor </w:t>
      </w:r>
    </w:p>
    <w:p w:rsidR="005E6852" w:rsidRPr="0013678C" w:rsidRDefault="00D039DF" w:rsidP="001F618D">
      <w:pPr>
        <w:spacing w:line="360" w:lineRule="auto"/>
        <w:jc w:val="both"/>
        <w:rPr>
          <w:rFonts w:cs="Times New Roman"/>
          <w:szCs w:val="24"/>
        </w:rPr>
      </w:pPr>
      <w:r w:rsidRPr="0013678C">
        <w:rPr>
          <w:rFonts w:cs="Times New Roman"/>
          <w:szCs w:val="24"/>
        </w:rPr>
        <w:tab/>
      </w:r>
      <w:r w:rsidRPr="0013678C">
        <w:rPr>
          <w:rFonts w:cs="Times New Roman"/>
          <w:szCs w:val="24"/>
        </w:rPr>
        <w:tab/>
      </w:r>
      <w:r w:rsidRPr="0013678C">
        <w:rPr>
          <w:rFonts w:cs="Times New Roman"/>
          <w:szCs w:val="24"/>
        </w:rPr>
        <w:tab/>
      </w:r>
      <w:r w:rsidRPr="0013678C">
        <w:rPr>
          <w:rFonts w:cs="Times New Roman"/>
          <w:szCs w:val="24"/>
        </w:rPr>
        <w:tab/>
      </w:r>
      <w:r w:rsidRPr="0013678C">
        <w:rPr>
          <w:rFonts w:cs="Times New Roman"/>
          <w:szCs w:val="24"/>
        </w:rPr>
        <w:tab/>
        <w:t xml:space="preserve"> = -18</w:t>
      </w:r>
      <w:r w:rsidR="005E6852" w:rsidRPr="0013678C">
        <w:rPr>
          <w:rFonts w:cs="Times New Roman"/>
          <w:szCs w:val="24"/>
        </w:rPr>
        <w:t xml:space="preserve"> /7</w:t>
      </w:r>
    </w:p>
    <w:p w:rsidR="005E6852" w:rsidRPr="0013678C" w:rsidRDefault="005E6852" w:rsidP="001F618D">
      <w:pPr>
        <w:spacing w:line="360" w:lineRule="auto"/>
        <w:jc w:val="both"/>
        <w:rPr>
          <w:rFonts w:cs="Times New Roman"/>
          <w:szCs w:val="24"/>
        </w:rPr>
      </w:pPr>
      <w:r w:rsidRPr="0013678C">
        <w:rPr>
          <w:rFonts w:cs="Times New Roman"/>
          <w:szCs w:val="24"/>
        </w:rPr>
        <w:tab/>
      </w:r>
      <w:r w:rsidRPr="0013678C">
        <w:rPr>
          <w:rFonts w:cs="Times New Roman"/>
          <w:szCs w:val="24"/>
        </w:rPr>
        <w:tab/>
      </w:r>
      <w:r w:rsidRPr="0013678C">
        <w:rPr>
          <w:rFonts w:cs="Times New Roman"/>
          <w:szCs w:val="24"/>
        </w:rPr>
        <w:tab/>
      </w:r>
      <w:r w:rsidRPr="0013678C">
        <w:rPr>
          <w:rFonts w:cs="Times New Roman"/>
          <w:szCs w:val="24"/>
        </w:rPr>
        <w:tab/>
      </w:r>
      <w:r w:rsidRPr="0013678C">
        <w:rPr>
          <w:rFonts w:cs="Times New Roman"/>
          <w:szCs w:val="24"/>
        </w:rPr>
        <w:tab/>
        <w:t xml:space="preserve">  = -2,</w:t>
      </w:r>
      <w:r w:rsidR="00D039DF" w:rsidRPr="0013678C">
        <w:rPr>
          <w:rFonts w:cs="Times New Roman"/>
          <w:szCs w:val="24"/>
        </w:rPr>
        <w:t>57</w:t>
      </w:r>
    </w:p>
    <w:p w:rsidR="00A06F54" w:rsidRDefault="00A06F54" w:rsidP="001F618D">
      <w:pPr>
        <w:spacing w:line="360" w:lineRule="auto"/>
        <w:ind w:left="426" w:hanging="11"/>
        <w:jc w:val="both"/>
        <w:rPr>
          <w:rFonts w:cs="Times New Roman"/>
          <w:szCs w:val="24"/>
        </w:rPr>
      </w:pPr>
    </w:p>
    <w:p w:rsidR="005A0BAD" w:rsidRDefault="005A0BAD" w:rsidP="001F618D">
      <w:pPr>
        <w:spacing w:line="360" w:lineRule="auto"/>
        <w:ind w:left="426" w:hanging="11"/>
        <w:jc w:val="both"/>
        <w:rPr>
          <w:rFonts w:cs="Times New Roman"/>
          <w:szCs w:val="24"/>
        </w:rPr>
      </w:pPr>
    </w:p>
    <w:p w:rsidR="005E6852" w:rsidRPr="0013678C" w:rsidRDefault="005E6852" w:rsidP="001F618D">
      <w:pPr>
        <w:spacing w:line="360" w:lineRule="auto"/>
        <w:ind w:left="426" w:hanging="11"/>
        <w:jc w:val="both"/>
        <w:rPr>
          <w:rFonts w:cs="Times New Roman"/>
          <w:szCs w:val="24"/>
        </w:rPr>
      </w:pPr>
      <w:r w:rsidRPr="0013678C">
        <w:rPr>
          <w:rFonts w:cs="Times New Roman"/>
          <w:szCs w:val="24"/>
        </w:rPr>
        <w:lastRenderedPageBreak/>
        <w:t>Maka Vektor OT adalah</w:t>
      </w:r>
      <w:r w:rsidRPr="0013678C">
        <w:rPr>
          <w:rFonts w:cs="Times New Roman"/>
          <w:szCs w:val="24"/>
        </w:rPr>
        <w:tab/>
      </w:r>
      <w:r w:rsidRPr="0013678C">
        <w:rPr>
          <w:rFonts w:cs="Times New Roman"/>
          <w:szCs w:val="24"/>
        </w:rPr>
        <w:tab/>
        <w:t xml:space="preserve"> = rating peluang - rating ancaman</w:t>
      </w:r>
    </w:p>
    <w:p w:rsidR="005E6852" w:rsidRPr="0013678C" w:rsidRDefault="00D039DF" w:rsidP="001F618D">
      <w:pPr>
        <w:spacing w:line="360" w:lineRule="auto"/>
        <w:jc w:val="both"/>
        <w:rPr>
          <w:rFonts w:cs="Times New Roman"/>
          <w:szCs w:val="24"/>
        </w:rPr>
      </w:pPr>
      <w:r w:rsidRPr="0013678C">
        <w:rPr>
          <w:rFonts w:cs="Times New Roman"/>
          <w:szCs w:val="24"/>
        </w:rPr>
        <w:tab/>
      </w:r>
      <w:r w:rsidRPr="0013678C">
        <w:rPr>
          <w:rFonts w:cs="Times New Roman"/>
          <w:szCs w:val="24"/>
        </w:rPr>
        <w:tab/>
      </w:r>
      <w:r w:rsidRPr="0013678C">
        <w:rPr>
          <w:rFonts w:cs="Times New Roman"/>
          <w:szCs w:val="24"/>
        </w:rPr>
        <w:tab/>
      </w:r>
      <w:r w:rsidRPr="0013678C">
        <w:rPr>
          <w:rFonts w:cs="Times New Roman"/>
          <w:szCs w:val="24"/>
        </w:rPr>
        <w:tab/>
      </w:r>
      <w:r w:rsidRPr="0013678C">
        <w:rPr>
          <w:rFonts w:cs="Times New Roman"/>
          <w:szCs w:val="24"/>
        </w:rPr>
        <w:tab/>
        <w:t xml:space="preserve"> = </w:t>
      </w:r>
      <w:r w:rsidR="0013392C" w:rsidRPr="0013678C">
        <w:rPr>
          <w:rFonts w:cs="Times New Roman"/>
          <w:szCs w:val="24"/>
        </w:rPr>
        <w:t>3,14</w:t>
      </w:r>
      <w:r w:rsidRPr="0013678C">
        <w:rPr>
          <w:rFonts w:cs="Times New Roman"/>
          <w:szCs w:val="24"/>
        </w:rPr>
        <w:t xml:space="preserve"> – 2,57</w:t>
      </w:r>
    </w:p>
    <w:p w:rsidR="005E6852" w:rsidRDefault="005E6852" w:rsidP="001F618D">
      <w:pPr>
        <w:spacing w:line="360" w:lineRule="auto"/>
        <w:jc w:val="both"/>
        <w:rPr>
          <w:rFonts w:cs="Times New Roman"/>
          <w:b/>
          <w:szCs w:val="24"/>
        </w:rPr>
      </w:pPr>
      <w:r w:rsidRPr="0013678C">
        <w:rPr>
          <w:rFonts w:cs="Times New Roman"/>
          <w:szCs w:val="24"/>
        </w:rPr>
        <w:tab/>
      </w:r>
      <w:r w:rsidRPr="0013678C">
        <w:rPr>
          <w:rFonts w:cs="Times New Roman"/>
          <w:szCs w:val="24"/>
        </w:rPr>
        <w:tab/>
      </w:r>
      <w:r w:rsidRPr="0013678C">
        <w:rPr>
          <w:rFonts w:cs="Times New Roman"/>
          <w:szCs w:val="24"/>
        </w:rPr>
        <w:tab/>
      </w:r>
      <w:r w:rsidRPr="0013678C">
        <w:rPr>
          <w:rFonts w:cs="Times New Roman"/>
          <w:szCs w:val="24"/>
        </w:rPr>
        <w:tab/>
      </w:r>
      <w:r w:rsidRPr="0013678C">
        <w:rPr>
          <w:rFonts w:cs="Times New Roman"/>
          <w:szCs w:val="24"/>
        </w:rPr>
        <w:tab/>
        <w:t xml:space="preserve"> </w:t>
      </w:r>
      <w:r w:rsidRPr="0013678C">
        <w:rPr>
          <w:rFonts w:cs="Times New Roman"/>
          <w:b/>
          <w:szCs w:val="24"/>
        </w:rPr>
        <w:t xml:space="preserve"> = 0, </w:t>
      </w:r>
      <w:r w:rsidR="0013392C" w:rsidRPr="0013678C">
        <w:rPr>
          <w:rFonts w:cs="Times New Roman"/>
          <w:b/>
          <w:szCs w:val="24"/>
        </w:rPr>
        <w:t>57</w:t>
      </w:r>
    </w:p>
    <w:p w:rsidR="00D64727" w:rsidRDefault="00D64727" w:rsidP="001F618D">
      <w:pPr>
        <w:spacing w:line="360" w:lineRule="auto"/>
        <w:jc w:val="both"/>
        <w:rPr>
          <w:rFonts w:cs="Times New Roman"/>
          <w:b/>
          <w:szCs w:val="24"/>
        </w:rPr>
      </w:pPr>
    </w:p>
    <w:p w:rsidR="00546B0C" w:rsidRPr="0013678C" w:rsidRDefault="00546B0C" w:rsidP="004365B4">
      <w:pPr>
        <w:spacing w:line="360" w:lineRule="auto"/>
        <w:jc w:val="center"/>
        <w:outlineLvl w:val="0"/>
        <w:rPr>
          <w:rFonts w:cs="Times New Roman"/>
          <w:b/>
          <w:szCs w:val="24"/>
        </w:rPr>
      </w:pPr>
      <w:r w:rsidRPr="0013678C">
        <w:rPr>
          <w:rFonts w:cs="Times New Roman"/>
          <w:b/>
          <w:szCs w:val="24"/>
        </w:rPr>
        <w:t xml:space="preserve">Gambar </w:t>
      </w:r>
      <w:r w:rsidR="00295771" w:rsidRPr="0013678C">
        <w:rPr>
          <w:rFonts w:cs="Times New Roman"/>
          <w:b/>
          <w:szCs w:val="24"/>
        </w:rPr>
        <w:t>IV</w:t>
      </w:r>
      <w:r w:rsidR="004440CC">
        <w:rPr>
          <w:rFonts w:cs="Times New Roman"/>
          <w:b/>
          <w:szCs w:val="24"/>
        </w:rPr>
        <w:t>.6</w:t>
      </w:r>
    </w:p>
    <w:p w:rsidR="00546B0C" w:rsidRPr="0013678C" w:rsidRDefault="00546B0C" w:rsidP="00546B0C">
      <w:pPr>
        <w:spacing w:line="360" w:lineRule="auto"/>
        <w:jc w:val="center"/>
        <w:rPr>
          <w:rFonts w:cs="Times New Roman"/>
          <w:b/>
          <w:szCs w:val="24"/>
        </w:rPr>
      </w:pPr>
      <w:r w:rsidRPr="0013678C">
        <w:rPr>
          <w:rFonts w:cs="Times New Roman"/>
          <w:b/>
          <w:szCs w:val="24"/>
        </w:rPr>
        <w:t>Diagram SWOT Kota Ambon</w:t>
      </w:r>
    </w:p>
    <w:p w:rsidR="006A2CFF" w:rsidRPr="0013678C" w:rsidRDefault="00444E47" w:rsidP="006A2CFF">
      <w:pPr>
        <w:spacing w:line="360" w:lineRule="auto"/>
        <w:jc w:val="both"/>
        <w:rPr>
          <w:rFonts w:cs="Times New Roman"/>
          <w:b/>
          <w:szCs w:val="24"/>
        </w:rPr>
      </w:pPr>
      <w:r>
        <w:rPr>
          <w:rFonts w:cs="Times New Roman"/>
          <w:b/>
          <w:noProof/>
          <w:szCs w:val="24"/>
        </w:rPr>
        <w:pict>
          <v:shape id="_x0000_s1219" type="#_x0000_t32" style="position:absolute;left:0;text-align:left;margin-left:36.6pt;margin-top:17.7pt;width:359.75pt;height:307.9pt;z-index:251726336" o:connectortype="straight" strokecolor="#00b0f0">
            <v:stroke dashstyle="dash"/>
          </v:shape>
        </w:pict>
      </w:r>
      <w:r>
        <w:rPr>
          <w:rFonts w:cs="Times New Roman"/>
          <w:b/>
          <w:noProof/>
          <w:szCs w:val="24"/>
        </w:rPr>
        <w:pict>
          <v:rect id="_x0000_s1204" style="position:absolute;left:0;text-align:left;margin-left:218.75pt;margin-top:10.6pt;width:28pt;height:23pt;z-index:251707904" o:regroupid="1" strokecolor="white [3212]">
            <v:textbox style="mso-next-textbox:#_x0000_s1204">
              <w:txbxContent>
                <w:p w:rsidR="005F4954" w:rsidRDefault="005F4954" w:rsidP="00546B0C">
                  <w:r>
                    <w:t>2</w:t>
                  </w:r>
                </w:p>
              </w:txbxContent>
            </v:textbox>
          </v:rect>
        </w:pict>
      </w:r>
      <w:r>
        <w:rPr>
          <w:rFonts w:cs="Times New Roman"/>
          <w:b/>
          <w:noProof/>
          <w:szCs w:val="24"/>
        </w:rPr>
        <w:pict>
          <v:rect id="_x0000_s1196" style="position:absolute;left:0;text-align:left;margin-left:56.75pt;margin-top:9.3pt;width:108.9pt;height:24pt;z-index:251698176" o:regroupid="1">
            <v:textbox style="mso-next-textbox:#_x0000_s1196">
              <w:txbxContent>
                <w:p w:rsidR="005F4954" w:rsidRPr="0097369A" w:rsidRDefault="005F4954" w:rsidP="00546B0C">
                  <w:pPr>
                    <w:rPr>
                      <w:rFonts w:ascii="Verdana" w:hAnsi="Verdana"/>
                      <w:sz w:val="16"/>
                      <w:szCs w:val="16"/>
                    </w:rPr>
                  </w:pPr>
                  <w:r w:rsidRPr="0097369A">
                    <w:rPr>
                      <w:rFonts w:ascii="Verdana" w:hAnsi="Verdana"/>
                      <w:sz w:val="16"/>
                      <w:szCs w:val="16"/>
                    </w:rPr>
                    <w:t>Kuadran II Stability</w:t>
                  </w:r>
                </w:p>
                <w:p w:rsidR="005F4954" w:rsidRDefault="005F4954" w:rsidP="00546B0C"/>
              </w:txbxContent>
            </v:textbox>
          </v:rect>
        </w:pict>
      </w:r>
      <w:r>
        <w:rPr>
          <w:rFonts w:cs="Times New Roman"/>
          <w:b/>
          <w:noProof/>
          <w:szCs w:val="24"/>
        </w:rPr>
        <w:pict>
          <v:rect id="_x0000_s1195" style="position:absolute;left:0;text-align:left;margin-left:295.8pt;margin-top:6.6pt;width:93.25pt;height:17.65pt;z-index:251697152" o:regroupid="1">
            <v:textbox style="mso-next-textbox:#_x0000_s1195">
              <w:txbxContent>
                <w:p w:rsidR="005F4954" w:rsidRPr="0097369A" w:rsidRDefault="005F4954" w:rsidP="00546B0C">
                  <w:pPr>
                    <w:rPr>
                      <w:rFonts w:ascii="Verdana" w:hAnsi="Verdana"/>
                      <w:sz w:val="16"/>
                      <w:szCs w:val="16"/>
                    </w:rPr>
                  </w:pPr>
                  <w:r w:rsidRPr="0097369A">
                    <w:rPr>
                      <w:rFonts w:ascii="Verdana" w:hAnsi="Verdana"/>
                      <w:sz w:val="16"/>
                      <w:szCs w:val="16"/>
                    </w:rPr>
                    <w:t>Kuadran I Growth</w:t>
                  </w:r>
                </w:p>
              </w:txbxContent>
            </v:textbox>
          </v:rect>
        </w:pict>
      </w:r>
      <w:r>
        <w:rPr>
          <w:rFonts w:cs="Times New Roman"/>
          <w:b/>
          <w:noProof/>
          <w:szCs w:val="24"/>
        </w:rPr>
        <w:pict>
          <v:shape id="_x0000_s1193" type="#_x0000_t32" style="position:absolute;left:0;text-align:left;margin-left:210.75pt;margin-top:1.6pt;width:0;height:324pt;z-index:251695104" o:connectortype="straight" o:regroupid="1" strokeweight="1.5pt"/>
        </w:pict>
      </w:r>
      <w:r>
        <w:rPr>
          <w:rFonts w:cs="Times New Roman"/>
          <w:b/>
          <w:noProof/>
          <w:szCs w:val="24"/>
        </w:rPr>
        <w:pict>
          <v:rect id="_x0000_s1192" style="position:absolute;left:0;text-align:left;margin-left:1.65pt;margin-top:-.4pt;width:392.7pt;height:326pt;z-index:-251622400" o:regroupid="1"/>
        </w:pict>
      </w:r>
    </w:p>
    <w:p w:rsidR="006A2CFF" w:rsidRPr="0013678C" w:rsidRDefault="00444E47" w:rsidP="006A2CFF">
      <w:pPr>
        <w:spacing w:line="360" w:lineRule="auto"/>
        <w:jc w:val="both"/>
        <w:rPr>
          <w:rFonts w:cs="Times New Roman"/>
          <w:b/>
          <w:szCs w:val="24"/>
        </w:rPr>
      </w:pPr>
      <w:r>
        <w:rPr>
          <w:rFonts w:cs="Times New Roman"/>
          <w:b/>
          <w:noProof/>
          <w:szCs w:val="24"/>
        </w:rPr>
        <w:pict>
          <v:rect id="_x0000_s1216" style="position:absolute;left:0;text-align:left;margin-left:113.4pt;margin-top:17.7pt;width:86.5pt;height:55.2pt;z-index:251724288" o:regroupid="1" strokecolor="white [3212]">
            <v:textbox style="mso-next-textbox:#_x0000_s1216">
              <w:txbxContent>
                <w:p w:rsidR="005F4954" w:rsidRPr="0097369A" w:rsidRDefault="005F4954" w:rsidP="00546B0C">
                  <w:pPr>
                    <w:jc w:val="center"/>
                    <w:rPr>
                      <w:rFonts w:ascii="Verdana" w:hAnsi="Verdana"/>
                      <w:sz w:val="20"/>
                      <w:szCs w:val="20"/>
                    </w:rPr>
                  </w:pPr>
                  <w:r>
                    <w:rPr>
                      <w:rFonts w:ascii="Verdana" w:hAnsi="Verdana"/>
                      <w:sz w:val="20"/>
                      <w:szCs w:val="20"/>
                    </w:rPr>
                    <w:t xml:space="preserve">Aggressive Maintenance </w:t>
                  </w:r>
                  <w:r w:rsidRPr="0097369A">
                    <w:rPr>
                      <w:rFonts w:ascii="Verdana" w:hAnsi="Verdana"/>
                      <w:sz w:val="20"/>
                      <w:szCs w:val="20"/>
                    </w:rPr>
                    <w:t>Strategy</w:t>
                  </w:r>
                </w:p>
              </w:txbxContent>
            </v:textbox>
          </v:rect>
        </w:pict>
      </w:r>
      <w:r>
        <w:rPr>
          <w:rFonts w:cs="Times New Roman"/>
          <w:b/>
          <w:noProof/>
          <w:szCs w:val="24"/>
        </w:rPr>
        <w:pict>
          <v:shape id="_x0000_s1210" type="#_x0000_t32" style="position:absolute;left:0;text-align:left;margin-left:1.65pt;margin-top:12.9pt;width:394.7pt;height:277.9pt;flip:y;z-index:251716096" o:connectortype="straight" o:regroupid="1" strokecolor="#00b0f0">
            <v:stroke dashstyle="dash"/>
          </v:shape>
        </w:pict>
      </w:r>
    </w:p>
    <w:p w:rsidR="0039612F" w:rsidRPr="0013678C" w:rsidRDefault="00444E47" w:rsidP="006A2CFF">
      <w:pPr>
        <w:spacing w:line="360" w:lineRule="auto"/>
        <w:jc w:val="both"/>
        <w:rPr>
          <w:rFonts w:cs="Times New Roman"/>
          <w:b/>
          <w:szCs w:val="24"/>
        </w:rPr>
      </w:pPr>
      <w:r>
        <w:rPr>
          <w:rFonts w:cs="Times New Roman"/>
          <w:b/>
          <w:noProof/>
          <w:szCs w:val="24"/>
        </w:rPr>
        <w:pict>
          <v:oval id="_x0000_s1222" style="position:absolute;left:0;text-align:left;margin-left:181.25pt;margin-top:90.6pt;width:9.1pt;height:7.15pt;z-index:251729408" fillcolor="#95b3d7 [1940]" strokecolor="#4f81bd [3204]" strokeweight="1pt">
            <v:fill color2="#4f81bd [3204]" focus="50%" type="gradient"/>
            <v:shadow on="t" type="perspective" color="#243f60 [1604]" offset="1pt" offset2="-3pt"/>
          </v:oval>
        </w:pict>
      </w:r>
      <w:r>
        <w:rPr>
          <w:rFonts w:cs="Times New Roman"/>
          <w:b/>
          <w:noProof/>
          <w:szCs w:val="24"/>
        </w:rPr>
        <w:pict>
          <v:shape id="_x0000_s1220" type="#_x0000_t32" style="position:absolute;left:0;text-align:left;margin-left:186.6pt;margin-top:94.75pt;width:.75pt;height:29.95pt;flip:x y;z-index:251727360" o:connectortype="straight"/>
        </w:pict>
      </w:r>
      <w:r>
        <w:rPr>
          <w:rFonts w:cs="Times New Roman"/>
          <w:b/>
          <w:noProof/>
          <w:szCs w:val="24"/>
        </w:rPr>
        <w:pict>
          <v:shape id="_x0000_s1221" type="#_x0000_t32" style="position:absolute;left:0;text-align:left;margin-left:182.1pt;margin-top:94.75pt;width:29.4pt;height:0;z-index:251728384" o:connectortype="straight"/>
        </w:pict>
      </w:r>
      <w:r>
        <w:rPr>
          <w:rFonts w:cs="Times New Roman"/>
          <w:b/>
          <w:noProof/>
          <w:szCs w:val="24"/>
        </w:rPr>
        <w:pict>
          <v:rect id="_x0000_s1217" style="position:absolute;left:0;text-align:left;margin-left:12.65pt;margin-top:48.7pt;width:97.35pt;height:54pt;z-index:251725312" o:regroupid="1" strokecolor="white [3212]">
            <v:textbox style="mso-next-textbox:#_x0000_s1217">
              <w:txbxContent>
                <w:p w:rsidR="005F4954" w:rsidRPr="0097369A" w:rsidRDefault="005F4954" w:rsidP="00546B0C">
                  <w:pPr>
                    <w:jc w:val="center"/>
                    <w:rPr>
                      <w:rFonts w:ascii="Verdana" w:hAnsi="Verdana"/>
                      <w:sz w:val="20"/>
                      <w:szCs w:val="20"/>
                    </w:rPr>
                  </w:pPr>
                  <w:r>
                    <w:rPr>
                      <w:rFonts w:ascii="Verdana" w:hAnsi="Verdana"/>
                      <w:sz w:val="20"/>
                      <w:szCs w:val="20"/>
                    </w:rPr>
                    <w:t xml:space="preserve">Selective Maintenance </w:t>
                  </w:r>
                  <w:r w:rsidRPr="0097369A">
                    <w:rPr>
                      <w:rFonts w:ascii="Verdana" w:hAnsi="Verdana"/>
                      <w:sz w:val="20"/>
                      <w:szCs w:val="20"/>
                    </w:rPr>
                    <w:t>Strategy</w:t>
                  </w:r>
                </w:p>
              </w:txbxContent>
            </v:textbox>
          </v:rect>
        </w:pict>
      </w:r>
      <w:r>
        <w:rPr>
          <w:rFonts w:cs="Times New Roman"/>
          <w:b/>
          <w:noProof/>
          <w:szCs w:val="24"/>
        </w:rPr>
        <w:pict>
          <v:rect id="_x0000_s1215" style="position:absolute;left:0;text-align:left;margin-left:230.25pt;margin-top:9.05pt;width:86.25pt;height:33.15pt;z-index:251723264" o:regroupid="1" strokecolor="white [3212]">
            <v:textbox style="mso-next-textbox:#_x0000_s1215">
              <w:txbxContent>
                <w:p w:rsidR="005F4954" w:rsidRPr="0097369A" w:rsidRDefault="005F4954" w:rsidP="00546B0C">
                  <w:pPr>
                    <w:jc w:val="center"/>
                    <w:rPr>
                      <w:rFonts w:ascii="Verdana" w:hAnsi="Verdana"/>
                      <w:sz w:val="20"/>
                      <w:szCs w:val="20"/>
                    </w:rPr>
                  </w:pPr>
                  <w:r>
                    <w:rPr>
                      <w:rFonts w:ascii="Verdana" w:hAnsi="Verdana"/>
                      <w:sz w:val="20"/>
                      <w:szCs w:val="20"/>
                    </w:rPr>
                    <w:t xml:space="preserve">Stabil Growth </w:t>
                  </w:r>
                  <w:r w:rsidRPr="0097369A">
                    <w:rPr>
                      <w:rFonts w:ascii="Verdana" w:hAnsi="Verdana"/>
                      <w:sz w:val="20"/>
                      <w:szCs w:val="20"/>
                    </w:rPr>
                    <w:t>Strategy</w:t>
                  </w:r>
                </w:p>
              </w:txbxContent>
            </v:textbox>
          </v:rect>
        </w:pict>
      </w:r>
      <w:r>
        <w:rPr>
          <w:rFonts w:cs="Times New Roman"/>
          <w:b/>
          <w:noProof/>
          <w:szCs w:val="24"/>
        </w:rPr>
        <w:pict>
          <v:rect id="_x0000_s1214" style="position:absolute;left:0;text-align:left;margin-left:15.75pt;margin-top:155.8pt;width:86.25pt;height:39.75pt;z-index:251721216" o:regroupid="1" strokecolor="white [3212]">
            <v:textbox style="mso-next-textbox:#_x0000_s1214">
              <w:txbxContent>
                <w:p w:rsidR="005F4954" w:rsidRPr="0097369A" w:rsidRDefault="005F4954" w:rsidP="00546B0C">
                  <w:pPr>
                    <w:jc w:val="center"/>
                    <w:rPr>
                      <w:rFonts w:ascii="Verdana" w:hAnsi="Verdana"/>
                      <w:sz w:val="20"/>
                      <w:szCs w:val="20"/>
                    </w:rPr>
                  </w:pPr>
                  <w:r>
                    <w:rPr>
                      <w:rFonts w:ascii="Verdana" w:hAnsi="Verdana"/>
                      <w:sz w:val="20"/>
                      <w:szCs w:val="20"/>
                    </w:rPr>
                    <w:t xml:space="preserve">Turn Around </w:t>
                  </w:r>
                  <w:r w:rsidRPr="0097369A">
                    <w:rPr>
                      <w:rFonts w:ascii="Verdana" w:hAnsi="Verdana"/>
                      <w:sz w:val="20"/>
                      <w:szCs w:val="20"/>
                    </w:rPr>
                    <w:t>Strategy</w:t>
                  </w:r>
                </w:p>
              </w:txbxContent>
            </v:textbox>
          </v:rect>
        </w:pict>
      </w:r>
      <w:r>
        <w:rPr>
          <w:rFonts w:cs="Times New Roman"/>
          <w:b/>
          <w:noProof/>
          <w:szCs w:val="24"/>
        </w:rPr>
        <w:pict>
          <v:rect id="_x0000_s1213" style="position:absolute;left:0;text-align:left;margin-left:96.75pt;margin-top:200.7pt;width:77.9pt;height:37.4pt;z-index:251720192" o:regroupid="1" strokecolor="white [3212]">
            <v:textbox style="mso-next-textbox:#_x0000_s1213">
              <w:txbxContent>
                <w:p w:rsidR="005F4954" w:rsidRPr="0097369A" w:rsidRDefault="005F4954" w:rsidP="00546B0C">
                  <w:pPr>
                    <w:jc w:val="center"/>
                    <w:rPr>
                      <w:rFonts w:ascii="Verdana" w:hAnsi="Verdana"/>
                      <w:sz w:val="20"/>
                      <w:szCs w:val="20"/>
                    </w:rPr>
                  </w:pPr>
                  <w:r>
                    <w:rPr>
                      <w:rFonts w:ascii="Verdana" w:hAnsi="Verdana"/>
                      <w:sz w:val="20"/>
                      <w:szCs w:val="20"/>
                    </w:rPr>
                    <w:t xml:space="preserve">Guirelle </w:t>
                  </w:r>
                  <w:r w:rsidRPr="0097369A">
                    <w:rPr>
                      <w:rFonts w:ascii="Verdana" w:hAnsi="Verdana"/>
                      <w:sz w:val="20"/>
                      <w:szCs w:val="20"/>
                    </w:rPr>
                    <w:t>Strategy</w:t>
                  </w:r>
                </w:p>
              </w:txbxContent>
            </v:textbox>
          </v:rect>
        </w:pict>
      </w:r>
      <w:r>
        <w:rPr>
          <w:rFonts w:cs="Times New Roman"/>
          <w:b/>
          <w:noProof/>
          <w:szCs w:val="24"/>
        </w:rPr>
        <w:pict>
          <v:rect id="_x0000_s1212" style="position:absolute;left:0;text-align:left;margin-left:295.25pt;margin-top:151.35pt;width:82.5pt;height:37.2pt;z-index:251719168" o:regroupid="1" strokecolor="white [3212]">
            <v:textbox style="mso-next-textbox:#_x0000_s1212">
              <w:txbxContent>
                <w:p w:rsidR="005F4954" w:rsidRPr="0097369A" w:rsidRDefault="005F4954" w:rsidP="00546B0C">
                  <w:pPr>
                    <w:jc w:val="center"/>
                    <w:rPr>
                      <w:rFonts w:ascii="Verdana" w:hAnsi="Verdana"/>
                      <w:sz w:val="20"/>
                      <w:szCs w:val="20"/>
                    </w:rPr>
                  </w:pPr>
                  <w:r>
                    <w:rPr>
                      <w:rFonts w:ascii="Verdana" w:hAnsi="Verdana"/>
                      <w:sz w:val="20"/>
                      <w:szCs w:val="20"/>
                    </w:rPr>
                    <w:t>Conglomerat Strategy</w:t>
                  </w:r>
                </w:p>
              </w:txbxContent>
            </v:textbox>
          </v:rect>
        </w:pict>
      </w:r>
      <w:r>
        <w:rPr>
          <w:rFonts w:cs="Times New Roman"/>
          <w:b/>
          <w:noProof/>
          <w:szCs w:val="24"/>
        </w:rPr>
        <w:pict>
          <v:rect id="_x0000_s1211" style="position:absolute;left:0;text-align:left;margin-left:215.75pt;margin-top:188.55pt;width:86.25pt;height:39.75pt;z-index:251718144" o:regroupid="1" strokecolor="white [3212]">
            <v:textbox style="mso-next-textbox:#_x0000_s1211">
              <w:txbxContent>
                <w:p w:rsidR="005F4954" w:rsidRPr="0097369A" w:rsidRDefault="005F4954" w:rsidP="00546B0C">
                  <w:pPr>
                    <w:jc w:val="center"/>
                    <w:rPr>
                      <w:rFonts w:ascii="Verdana" w:hAnsi="Verdana"/>
                      <w:sz w:val="20"/>
                      <w:szCs w:val="20"/>
                    </w:rPr>
                  </w:pPr>
                  <w:r w:rsidRPr="0097369A">
                    <w:rPr>
                      <w:rFonts w:ascii="Verdana" w:hAnsi="Verdana"/>
                      <w:sz w:val="20"/>
                      <w:szCs w:val="20"/>
                    </w:rPr>
                    <w:t>Concentric Strategy</w:t>
                  </w:r>
                </w:p>
              </w:txbxContent>
            </v:textbox>
          </v:rect>
        </w:pict>
      </w:r>
      <w:r>
        <w:rPr>
          <w:rFonts w:cs="Times New Roman"/>
          <w:b/>
          <w:noProof/>
          <w:szCs w:val="24"/>
        </w:rPr>
        <w:pict>
          <v:rect id="_x0000_s1208" style="position:absolute;left:0;text-align:left;margin-left:214.5pt;margin-top:81.45pt;width:42.75pt;height:23pt;z-index:251714048" o:regroupid="1" strokecolor="white [3212]">
            <v:textbox style="mso-next-textbox:#_x0000_s1208">
              <w:txbxContent>
                <w:p w:rsidR="005F4954" w:rsidRPr="001A03DA" w:rsidRDefault="005F4954" w:rsidP="00546B0C">
                  <w:r>
                    <w:t>0,57</w:t>
                  </w:r>
                </w:p>
              </w:txbxContent>
            </v:textbox>
          </v:rect>
        </w:pict>
      </w:r>
      <w:r>
        <w:rPr>
          <w:rFonts w:cs="Times New Roman"/>
          <w:b/>
          <w:noProof/>
          <w:szCs w:val="24"/>
        </w:rPr>
        <w:pict>
          <v:rect id="_x0000_s1207" style="position:absolute;left:0;text-align:left;margin-left:156.25pt;margin-top:126.5pt;width:52.5pt;height:29.6pt;z-index:251713024" o:regroupid="1" strokecolor="white [3212]">
            <v:textbox style="mso-next-textbox:#_x0000_s1207">
              <w:txbxContent>
                <w:p w:rsidR="005F4954" w:rsidRPr="001A03DA" w:rsidRDefault="005F4954" w:rsidP="00546B0C">
                  <w:pPr>
                    <w:jc w:val="center"/>
                  </w:pPr>
                  <w:r>
                    <w:t>-0,29</w:t>
                  </w:r>
                </w:p>
              </w:txbxContent>
            </v:textbox>
          </v:rect>
        </w:pict>
      </w:r>
      <w:r>
        <w:rPr>
          <w:rFonts w:cs="Times New Roman"/>
          <w:b/>
          <w:noProof/>
          <w:szCs w:val="24"/>
        </w:rPr>
        <w:pict>
          <v:rect id="_x0000_s1206" style="position:absolute;left:0;text-align:left;margin-left:174.9pt;margin-top:229.5pt;width:31.25pt;height:21.6pt;z-index:251709952" o:regroupid="1" strokecolor="white [3212]">
            <v:textbox style="mso-next-textbox:#_x0000_s1206">
              <w:txbxContent>
                <w:p w:rsidR="005F4954" w:rsidRDefault="005F4954" w:rsidP="00546B0C">
                  <w:r>
                    <w:t>-2</w:t>
                  </w:r>
                </w:p>
              </w:txbxContent>
            </v:textbox>
          </v:rect>
        </w:pict>
      </w:r>
      <w:r>
        <w:rPr>
          <w:rFonts w:cs="Times New Roman"/>
          <w:b/>
          <w:noProof/>
          <w:szCs w:val="24"/>
        </w:rPr>
        <w:pict>
          <v:rect id="_x0000_s1205" style="position:absolute;left:0;text-align:left;margin-left:176.75pt;margin-top:169.55pt;width:28pt;height:23pt;z-index:251708928" o:regroupid="1" strokecolor="white [3212]">
            <v:textbox style="mso-next-textbox:#_x0000_s1205">
              <w:txbxContent>
                <w:p w:rsidR="005F4954" w:rsidRDefault="005F4954" w:rsidP="00546B0C">
                  <w:r>
                    <w:t>-1</w:t>
                  </w:r>
                </w:p>
              </w:txbxContent>
            </v:textbox>
          </v:rect>
        </w:pict>
      </w:r>
      <w:r>
        <w:rPr>
          <w:rFonts w:cs="Times New Roman"/>
          <w:b/>
          <w:noProof/>
          <w:szCs w:val="24"/>
        </w:rPr>
        <w:pict>
          <v:rect id="_x0000_s1203" style="position:absolute;left:0;text-align:left;margin-left:224.75pt;margin-top:53.2pt;width:28pt;height:23pt;z-index:251706880" o:regroupid="1" strokecolor="white [3212]">
            <v:textbox style="mso-next-textbox:#_x0000_s1203">
              <w:txbxContent>
                <w:p w:rsidR="005F4954" w:rsidRDefault="005F4954" w:rsidP="00546B0C">
                  <w:r>
                    <w:t>1</w:t>
                  </w:r>
                </w:p>
              </w:txbxContent>
            </v:textbox>
          </v:rect>
        </w:pict>
      </w:r>
      <w:r>
        <w:rPr>
          <w:rFonts w:cs="Times New Roman"/>
          <w:b/>
          <w:noProof/>
          <w:szCs w:val="24"/>
        </w:rPr>
        <w:pict>
          <v:rect id="_x0000_s1202" style="position:absolute;left:0;text-align:left;margin-left:16.75pt;margin-top:128.35pt;width:34pt;height:23pt;z-index:251705856" o:regroupid="1" strokecolor="white [3212]">
            <v:textbox style="mso-next-textbox:#_x0000_s1202">
              <w:txbxContent>
                <w:p w:rsidR="005F4954" w:rsidRDefault="005F4954" w:rsidP="00546B0C">
                  <w:r>
                    <w:t>-2</w:t>
                  </w:r>
                </w:p>
              </w:txbxContent>
            </v:textbox>
          </v:rect>
        </w:pict>
      </w:r>
      <w:r>
        <w:rPr>
          <w:rFonts w:cs="Times New Roman"/>
          <w:b/>
          <w:noProof/>
          <w:szCs w:val="24"/>
        </w:rPr>
        <w:pict>
          <v:rect id="_x0000_s1201" style="position:absolute;left:0;text-align:left;margin-left:79.75pt;margin-top:129.1pt;width:28pt;height:23pt;z-index:251704832" o:regroupid="1" strokecolor="white [3212]">
            <v:textbox style="mso-next-textbox:#_x0000_s1201">
              <w:txbxContent>
                <w:p w:rsidR="005F4954" w:rsidRDefault="005F4954" w:rsidP="00546B0C">
                  <w:r>
                    <w:t>-1</w:t>
                  </w:r>
                </w:p>
              </w:txbxContent>
            </v:textbox>
          </v:rect>
        </w:pict>
      </w:r>
      <w:r>
        <w:rPr>
          <w:rFonts w:cs="Times New Roman"/>
          <w:b/>
          <w:noProof/>
          <w:szCs w:val="24"/>
        </w:rPr>
        <w:pict>
          <v:rect id="_x0000_s1200" style="position:absolute;left:0;text-align:left;margin-left:349.75pt;margin-top:129.8pt;width:28pt;height:23pt;z-index:251703808" o:regroupid="1" strokecolor="white [3212]">
            <v:textbox style="mso-next-textbox:#_x0000_s1200">
              <w:txbxContent>
                <w:p w:rsidR="005F4954" w:rsidRDefault="005F4954" w:rsidP="00546B0C">
                  <w:r>
                    <w:t>2</w:t>
                  </w:r>
                </w:p>
              </w:txbxContent>
            </v:textbox>
          </v:rect>
        </w:pict>
      </w:r>
      <w:r>
        <w:rPr>
          <w:rFonts w:cs="Times New Roman"/>
          <w:b/>
          <w:noProof/>
          <w:szCs w:val="24"/>
        </w:rPr>
        <w:pict>
          <v:rect id="_x0000_s1199" style="position:absolute;left:0;text-align:left;margin-left:292.8pt;margin-top:128.8pt;width:28pt;height:23pt;z-index:251702784" o:regroupid="1" strokecolor="white [3212]">
            <v:textbox style="mso-next-textbox:#_x0000_s1199">
              <w:txbxContent>
                <w:p w:rsidR="005F4954" w:rsidRDefault="005F4954" w:rsidP="00546B0C">
                  <w:r>
                    <w:t>1</w:t>
                  </w:r>
                </w:p>
              </w:txbxContent>
            </v:textbox>
          </v:rect>
        </w:pict>
      </w:r>
      <w:r>
        <w:rPr>
          <w:rFonts w:cs="Times New Roman"/>
          <w:b/>
          <w:noProof/>
          <w:szCs w:val="24"/>
        </w:rPr>
        <w:pict>
          <v:rect id="_x0000_s1198" style="position:absolute;left:0;text-align:left;margin-left:230.25pt;margin-top:238.1pt;width:121.25pt;height:25pt;z-index:251700224" o:regroupid="1">
            <v:textbox style="mso-next-textbox:#_x0000_s1198">
              <w:txbxContent>
                <w:p w:rsidR="005F4954" w:rsidRPr="001409A0" w:rsidRDefault="005F4954" w:rsidP="00546B0C">
                  <w:pPr>
                    <w:rPr>
                      <w:rFonts w:ascii="Verdana" w:hAnsi="Verdana"/>
                      <w:sz w:val="16"/>
                      <w:szCs w:val="16"/>
                    </w:rPr>
                  </w:pPr>
                  <w:r w:rsidRPr="001409A0">
                    <w:rPr>
                      <w:rFonts w:ascii="Verdana" w:hAnsi="Verdana"/>
                      <w:sz w:val="16"/>
                      <w:szCs w:val="16"/>
                    </w:rPr>
                    <w:t>Kuadran IV</w:t>
                  </w:r>
                  <w:r>
                    <w:rPr>
                      <w:rFonts w:ascii="Verdana" w:hAnsi="Verdana"/>
                      <w:sz w:val="16"/>
                      <w:szCs w:val="16"/>
                    </w:rPr>
                    <w:t xml:space="preserve"> (Diversivikasi)</w:t>
                  </w:r>
                </w:p>
              </w:txbxContent>
            </v:textbox>
          </v:rect>
        </w:pict>
      </w:r>
      <w:r>
        <w:rPr>
          <w:rFonts w:cs="Times New Roman"/>
          <w:b/>
          <w:noProof/>
          <w:szCs w:val="24"/>
        </w:rPr>
        <w:pict>
          <v:shape id="_x0000_s1194" type="#_x0000_t32" style="position:absolute;left:0;text-align:left;margin-left:1.65pt;margin-top:124.7pt;width:392.7pt;height:.05pt;z-index:251696128" o:connectortype="straight" o:regroupid="1" strokeweight="1.5pt"/>
        </w:pict>
      </w:r>
    </w:p>
    <w:p w:rsidR="0039612F" w:rsidRPr="0013678C" w:rsidRDefault="0039612F" w:rsidP="0039612F">
      <w:pPr>
        <w:rPr>
          <w:rFonts w:cs="Times New Roman"/>
          <w:szCs w:val="24"/>
        </w:rPr>
      </w:pPr>
    </w:p>
    <w:p w:rsidR="0039612F" w:rsidRPr="0013678C" w:rsidRDefault="0039612F" w:rsidP="0039612F">
      <w:pPr>
        <w:rPr>
          <w:rFonts w:cs="Times New Roman"/>
          <w:szCs w:val="24"/>
        </w:rPr>
      </w:pPr>
    </w:p>
    <w:p w:rsidR="0039612F" w:rsidRPr="0013678C" w:rsidRDefault="0039612F" w:rsidP="0039612F">
      <w:pPr>
        <w:rPr>
          <w:rFonts w:cs="Times New Roman"/>
          <w:szCs w:val="24"/>
        </w:rPr>
      </w:pPr>
    </w:p>
    <w:p w:rsidR="0039612F" w:rsidRPr="0013678C" w:rsidRDefault="0039612F" w:rsidP="0039612F">
      <w:pPr>
        <w:rPr>
          <w:rFonts w:cs="Times New Roman"/>
          <w:szCs w:val="24"/>
        </w:rPr>
      </w:pPr>
    </w:p>
    <w:p w:rsidR="0039612F" w:rsidRPr="0013678C" w:rsidRDefault="0039612F" w:rsidP="0039612F">
      <w:pPr>
        <w:rPr>
          <w:rFonts w:cs="Times New Roman"/>
          <w:szCs w:val="24"/>
        </w:rPr>
      </w:pPr>
    </w:p>
    <w:p w:rsidR="0039612F" w:rsidRPr="0013678C" w:rsidRDefault="0039612F" w:rsidP="0039612F">
      <w:pPr>
        <w:rPr>
          <w:rFonts w:cs="Times New Roman"/>
          <w:szCs w:val="24"/>
        </w:rPr>
      </w:pPr>
    </w:p>
    <w:p w:rsidR="0039612F" w:rsidRPr="0013678C" w:rsidRDefault="0039612F" w:rsidP="0039612F">
      <w:pPr>
        <w:rPr>
          <w:rFonts w:cs="Times New Roman"/>
          <w:szCs w:val="24"/>
        </w:rPr>
      </w:pPr>
    </w:p>
    <w:p w:rsidR="0039612F" w:rsidRPr="0013678C" w:rsidRDefault="0039612F" w:rsidP="0039612F">
      <w:pPr>
        <w:rPr>
          <w:rFonts w:cs="Times New Roman"/>
          <w:szCs w:val="24"/>
        </w:rPr>
      </w:pPr>
    </w:p>
    <w:p w:rsidR="0039612F" w:rsidRPr="0013678C" w:rsidRDefault="0039612F" w:rsidP="0039612F">
      <w:pPr>
        <w:rPr>
          <w:rFonts w:cs="Times New Roman"/>
          <w:szCs w:val="24"/>
        </w:rPr>
      </w:pPr>
    </w:p>
    <w:p w:rsidR="0039612F" w:rsidRPr="0013678C" w:rsidRDefault="0039612F" w:rsidP="0039612F">
      <w:pPr>
        <w:rPr>
          <w:rFonts w:cs="Times New Roman"/>
          <w:szCs w:val="24"/>
        </w:rPr>
      </w:pPr>
    </w:p>
    <w:p w:rsidR="0039612F" w:rsidRPr="0013678C" w:rsidRDefault="0039612F" w:rsidP="0039612F">
      <w:pPr>
        <w:rPr>
          <w:rFonts w:cs="Times New Roman"/>
          <w:szCs w:val="24"/>
        </w:rPr>
      </w:pPr>
    </w:p>
    <w:p w:rsidR="0039612F" w:rsidRPr="0013678C" w:rsidRDefault="0039612F" w:rsidP="0039612F">
      <w:pPr>
        <w:rPr>
          <w:rFonts w:cs="Times New Roman"/>
          <w:szCs w:val="24"/>
        </w:rPr>
      </w:pPr>
    </w:p>
    <w:p w:rsidR="0039612F" w:rsidRPr="0013678C" w:rsidRDefault="0039612F" w:rsidP="0039612F">
      <w:pPr>
        <w:rPr>
          <w:rFonts w:cs="Times New Roman"/>
          <w:szCs w:val="24"/>
        </w:rPr>
      </w:pPr>
    </w:p>
    <w:p w:rsidR="0039612F" w:rsidRPr="0013678C" w:rsidRDefault="0039612F" w:rsidP="0039612F">
      <w:pPr>
        <w:rPr>
          <w:rFonts w:cs="Times New Roman"/>
          <w:szCs w:val="24"/>
        </w:rPr>
      </w:pPr>
    </w:p>
    <w:p w:rsidR="0039612F" w:rsidRPr="0013678C" w:rsidRDefault="0039612F" w:rsidP="0039612F">
      <w:pPr>
        <w:rPr>
          <w:rFonts w:cs="Times New Roman"/>
          <w:szCs w:val="24"/>
        </w:rPr>
      </w:pPr>
    </w:p>
    <w:p w:rsidR="0039612F" w:rsidRPr="0013678C" w:rsidRDefault="0039612F" w:rsidP="0039612F">
      <w:pPr>
        <w:rPr>
          <w:rFonts w:cs="Times New Roman"/>
          <w:szCs w:val="24"/>
        </w:rPr>
      </w:pPr>
    </w:p>
    <w:p w:rsidR="0039612F" w:rsidRPr="0013678C" w:rsidRDefault="00444E47" w:rsidP="0039612F">
      <w:pPr>
        <w:rPr>
          <w:rFonts w:cs="Times New Roman"/>
          <w:szCs w:val="24"/>
        </w:rPr>
      </w:pPr>
      <w:r w:rsidRPr="00444E47">
        <w:rPr>
          <w:rFonts w:cs="Times New Roman"/>
          <w:b/>
          <w:noProof/>
          <w:szCs w:val="24"/>
        </w:rPr>
        <w:pict>
          <v:rect id="_x0000_s1197" style="position:absolute;margin-left:44.2pt;margin-top:.65pt;width:112.05pt;height:24pt;z-index:251699200" o:regroupid="1">
            <v:textbox style="mso-next-textbox:#_x0000_s1197">
              <w:txbxContent>
                <w:p w:rsidR="005F4954" w:rsidRPr="0097369A" w:rsidRDefault="005F4954" w:rsidP="00546B0C">
                  <w:pPr>
                    <w:rPr>
                      <w:rFonts w:ascii="Verdana" w:hAnsi="Verdana"/>
                      <w:sz w:val="16"/>
                      <w:szCs w:val="16"/>
                    </w:rPr>
                  </w:pPr>
                  <w:r w:rsidRPr="0097369A">
                    <w:rPr>
                      <w:rFonts w:ascii="Verdana" w:hAnsi="Verdana"/>
                      <w:sz w:val="16"/>
                      <w:szCs w:val="16"/>
                    </w:rPr>
                    <w:t>Kuadran</w:t>
                  </w:r>
                  <w:r>
                    <w:rPr>
                      <w:rFonts w:ascii="Verdana" w:hAnsi="Verdana"/>
                      <w:sz w:val="16"/>
                      <w:szCs w:val="16"/>
                    </w:rPr>
                    <w:t xml:space="preserve"> III </w:t>
                  </w:r>
                  <w:r w:rsidRPr="0097369A">
                    <w:rPr>
                      <w:rFonts w:ascii="Verdana" w:hAnsi="Verdana"/>
                      <w:sz w:val="16"/>
                      <w:szCs w:val="16"/>
                    </w:rPr>
                    <w:t xml:space="preserve"> survival</w:t>
                  </w:r>
                </w:p>
              </w:txbxContent>
            </v:textbox>
          </v:rect>
        </w:pict>
      </w:r>
    </w:p>
    <w:p w:rsidR="0039612F" w:rsidRPr="0013678C" w:rsidRDefault="0039612F" w:rsidP="0039612F">
      <w:pPr>
        <w:rPr>
          <w:rFonts w:cs="Times New Roman"/>
          <w:szCs w:val="24"/>
        </w:rPr>
      </w:pPr>
    </w:p>
    <w:p w:rsidR="001733CA" w:rsidRDefault="0039612F" w:rsidP="00A06F54">
      <w:pPr>
        <w:spacing w:line="360" w:lineRule="auto"/>
        <w:jc w:val="both"/>
        <w:rPr>
          <w:rFonts w:cs="Times New Roman"/>
          <w:szCs w:val="24"/>
        </w:rPr>
      </w:pPr>
      <w:r w:rsidRPr="0013678C">
        <w:rPr>
          <w:rFonts w:cs="Times New Roman"/>
          <w:szCs w:val="24"/>
        </w:rPr>
        <w:tab/>
      </w:r>
    </w:p>
    <w:p w:rsidR="001733CA" w:rsidRDefault="001733CA" w:rsidP="00A06F54">
      <w:pPr>
        <w:spacing w:line="360" w:lineRule="auto"/>
        <w:jc w:val="both"/>
        <w:rPr>
          <w:rFonts w:cs="Times New Roman"/>
          <w:szCs w:val="24"/>
        </w:rPr>
      </w:pPr>
    </w:p>
    <w:p w:rsidR="00A06F54" w:rsidRDefault="0039612F" w:rsidP="001733CA">
      <w:pPr>
        <w:spacing w:line="360" w:lineRule="auto"/>
        <w:ind w:firstLine="720"/>
        <w:jc w:val="both"/>
        <w:rPr>
          <w:rFonts w:cs="Times New Roman"/>
          <w:szCs w:val="24"/>
        </w:rPr>
      </w:pPr>
      <w:r w:rsidRPr="0013678C">
        <w:rPr>
          <w:rFonts w:cs="Times New Roman"/>
          <w:szCs w:val="24"/>
        </w:rPr>
        <w:t>Kota Ambon terletak pada kuadran II dengan titik (SW,</w:t>
      </w:r>
      <w:r w:rsidR="00EC2798" w:rsidRPr="0013678C">
        <w:rPr>
          <w:rFonts w:cs="Times New Roman"/>
          <w:szCs w:val="24"/>
        </w:rPr>
        <w:t xml:space="preserve"> </w:t>
      </w:r>
      <w:r w:rsidRPr="0013678C">
        <w:rPr>
          <w:rFonts w:cs="Times New Roman"/>
          <w:szCs w:val="24"/>
        </w:rPr>
        <w:t xml:space="preserve">OT) yaitu (-0,29 , 0,57) yang berarti bahwa Kota Ambon </w:t>
      </w:r>
      <w:r w:rsidR="00EC2798" w:rsidRPr="0013678C">
        <w:rPr>
          <w:rFonts w:cs="Times New Roman"/>
          <w:szCs w:val="24"/>
        </w:rPr>
        <w:t>hanya dapat meningkatkan peranannya dalam lingkup internal Kota Ambon saja. Dimana strategi Stability artinya strategi konsolidasi untuk mengurangi kelemahan yang ada, dan mempertahanan potensi yang sudah dimiliki. stabilitas ini diarahkan untuk mempertahankan suatu keadaan dengan berupaya memanfaatkan peluang dan memperbaiki kelemahan.</w:t>
      </w:r>
      <w:r w:rsidRPr="0013678C">
        <w:rPr>
          <w:rFonts w:cs="Times New Roman"/>
          <w:szCs w:val="24"/>
        </w:rPr>
        <w:t xml:space="preserve"> </w:t>
      </w:r>
      <w:r w:rsidR="00EC2798" w:rsidRPr="0013678C">
        <w:rPr>
          <w:rFonts w:cs="Times New Roman"/>
          <w:szCs w:val="24"/>
        </w:rPr>
        <w:t>Terdapat dua strategi stabilitas yaitu Aggressive maintenance strategy (strategi perbaikan agresif), dan Selective maintenance Strategy.</w:t>
      </w:r>
    </w:p>
    <w:p w:rsidR="00546B0C" w:rsidRDefault="00EC2798" w:rsidP="00A06F54">
      <w:pPr>
        <w:spacing w:line="360" w:lineRule="auto"/>
        <w:ind w:firstLine="720"/>
        <w:jc w:val="both"/>
        <w:rPr>
          <w:rFonts w:cs="Times New Roman"/>
          <w:szCs w:val="24"/>
        </w:rPr>
      </w:pPr>
      <w:r w:rsidRPr="0013678C">
        <w:rPr>
          <w:rFonts w:cs="Times New Roman"/>
          <w:szCs w:val="24"/>
        </w:rPr>
        <w:lastRenderedPageBreak/>
        <w:t>Jika dilihat dari diagram diatas Kota Ambon termasuk kepada kuadran II dan termasuk kepada Aggressive Maintenance Strategy yaitu  strategi konsolidasi internal dengan mengadakan perbaikan-perbaikan berbagai bidang dan Perbaikan faktor-faktor kelemahan untuk memaksimalkan pemanfaatan peluang.</w:t>
      </w:r>
    </w:p>
    <w:p w:rsidR="005A0BAD" w:rsidRDefault="005A0BAD" w:rsidP="00A06F54">
      <w:pPr>
        <w:spacing w:line="360" w:lineRule="auto"/>
        <w:ind w:firstLine="720"/>
        <w:jc w:val="both"/>
        <w:rPr>
          <w:rFonts w:cs="Times New Roman"/>
          <w:szCs w:val="24"/>
        </w:rPr>
      </w:pPr>
    </w:p>
    <w:p w:rsidR="00EC2798" w:rsidRPr="0013678C" w:rsidRDefault="00EC2798" w:rsidP="00AA1062">
      <w:pPr>
        <w:spacing w:line="360" w:lineRule="auto"/>
        <w:jc w:val="both"/>
        <w:outlineLvl w:val="0"/>
        <w:rPr>
          <w:rFonts w:cs="Times New Roman"/>
          <w:b/>
          <w:szCs w:val="24"/>
        </w:rPr>
      </w:pPr>
      <w:r w:rsidRPr="0013678C">
        <w:rPr>
          <w:rFonts w:cs="Times New Roman"/>
          <w:b/>
          <w:szCs w:val="24"/>
        </w:rPr>
        <w:t>4.</w:t>
      </w:r>
      <w:r w:rsidR="005A0BAD">
        <w:rPr>
          <w:rFonts w:cs="Times New Roman"/>
          <w:b/>
          <w:szCs w:val="24"/>
        </w:rPr>
        <w:t>4</w:t>
      </w:r>
      <w:r w:rsidRPr="0013678C">
        <w:rPr>
          <w:rFonts w:cs="Times New Roman"/>
          <w:b/>
          <w:szCs w:val="24"/>
        </w:rPr>
        <w:t>.</w:t>
      </w:r>
      <w:r w:rsidR="00720B97" w:rsidRPr="0013678C">
        <w:rPr>
          <w:rFonts w:cs="Times New Roman"/>
          <w:b/>
          <w:szCs w:val="24"/>
        </w:rPr>
        <w:t>4</w:t>
      </w:r>
      <w:r w:rsidRPr="0013678C">
        <w:rPr>
          <w:rFonts w:cs="Times New Roman"/>
          <w:b/>
          <w:szCs w:val="24"/>
        </w:rPr>
        <w:t xml:space="preserve"> Matriks SWOT</w:t>
      </w:r>
    </w:p>
    <w:p w:rsidR="00E84EE4" w:rsidRPr="0013678C" w:rsidRDefault="00E84EE4" w:rsidP="00AA1062">
      <w:pPr>
        <w:spacing w:line="360" w:lineRule="auto"/>
        <w:ind w:firstLine="720"/>
        <w:jc w:val="both"/>
        <w:rPr>
          <w:rFonts w:cs="Times New Roman"/>
          <w:szCs w:val="24"/>
        </w:rPr>
      </w:pPr>
      <w:r w:rsidRPr="0013678C">
        <w:rPr>
          <w:rFonts w:cs="Times New Roman"/>
          <w:szCs w:val="24"/>
        </w:rPr>
        <w:t>Analisis matriks SWOT ad</w:t>
      </w:r>
      <w:r w:rsidR="00DD360D" w:rsidRPr="0013678C">
        <w:rPr>
          <w:rFonts w:cs="Times New Roman"/>
          <w:szCs w:val="24"/>
        </w:rPr>
        <w:t>a</w:t>
      </w:r>
      <w:r w:rsidRPr="0013678C">
        <w:rPr>
          <w:rFonts w:cs="Times New Roman"/>
          <w:szCs w:val="24"/>
        </w:rPr>
        <w:t>lah analisis guna menentukan alternatif strategi. Matriks ini disusun oleh faktor-faktor kekuatan, kelemahan, peluang, dan ancaman di Kota Ambon yang merupakan penyusunan faktor-faktor strategis internal dan eksternal.</w:t>
      </w:r>
    </w:p>
    <w:p w:rsidR="00B624C2" w:rsidRDefault="00B624C2" w:rsidP="00E84EE4">
      <w:pPr>
        <w:jc w:val="center"/>
        <w:rPr>
          <w:rFonts w:cs="Times New Roman"/>
          <w:b/>
          <w:sz w:val="20"/>
          <w:szCs w:val="20"/>
        </w:rPr>
      </w:pPr>
    </w:p>
    <w:p w:rsidR="00B624C2" w:rsidRPr="0013678C" w:rsidRDefault="00B624C2" w:rsidP="004365B4">
      <w:pPr>
        <w:jc w:val="center"/>
        <w:outlineLvl w:val="0"/>
        <w:rPr>
          <w:rFonts w:cs="Times New Roman"/>
          <w:b/>
          <w:sz w:val="20"/>
          <w:szCs w:val="20"/>
        </w:rPr>
      </w:pPr>
      <w:r w:rsidRPr="0013678C">
        <w:rPr>
          <w:rFonts w:cs="Times New Roman"/>
          <w:b/>
          <w:sz w:val="20"/>
          <w:szCs w:val="20"/>
          <w:lang w:val="de-DE"/>
        </w:rPr>
        <w:t>Tabel IV.</w:t>
      </w:r>
      <w:r w:rsidR="00AF7341">
        <w:rPr>
          <w:rFonts w:cs="Times New Roman"/>
          <w:b/>
          <w:sz w:val="20"/>
          <w:szCs w:val="20"/>
        </w:rPr>
        <w:t>16</w:t>
      </w:r>
    </w:p>
    <w:p w:rsidR="00B624C2" w:rsidRDefault="00C969A7" w:rsidP="00B624C2">
      <w:pPr>
        <w:jc w:val="center"/>
        <w:rPr>
          <w:rFonts w:cs="Times New Roman"/>
          <w:b/>
          <w:sz w:val="20"/>
          <w:szCs w:val="20"/>
        </w:rPr>
      </w:pPr>
      <w:r>
        <w:rPr>
          <w:rFonts w:cs="Times New Roman"/>
          <w:b/>
          <w:sz w:val="20"/>
          <w:szCs w:val="20"/>
        </w:rPr>
        <w:t>Matriks SWOT</w:t>
      </w:r>
    </w:p>
    <w:p w:rsidR="00B624C2" w:rsidRPr="0013678C" w:rsidRDefault="00C969A7" w:rsidP="00B624C2">
      <w:pPr>
        <w:jc w:val="center"/>
        <w:rPr>
          <w:rFonts w:cs="Times New Roman"/>
          <w:b/>
          <w:sz w:val="20"/>
          <w:szCs w:val="20"/>
        </w:rPr>
      </w:pPr>
      <w:r>
        <w:rPr>
          <w:rFonts w:cs="Times New Roman"/>
          <w:b/>
          <w:sz w:val="20"/>
          <w:szCs w:val="20"/>
        </w:rPr>
        <w:t xml:space="preserve">Key Faktor Internal dan Eksternal </w:t>
      </w:r>
      <w:r w:rsidR="00B624C2" w:rsidRPr="0013678C">
        <w:rPr>
          <w:rFonts w:cs="Times New Roman"/>
          <w:b/>
          <w:sz w:val="20"/>
          <w:szCs w:val="20"/>
        </w:rPr>
        <w:t>Kota Ambon</w:t>
      </w:r>
    </w:p>
    <w:tbl>
      <w:tblPr>
        <w:tblStyle w:val="LightGrid1"/>
        <w:tblW w:w="10783" w:type="dxa"/>
        <w:jc w:val="center"/>
        <w:tblLook w:val="04A0"/>
      </w:tblPr>
      <w:tblGrid>
        <w:gridCol w:w="526"/>
        <w:gridCol w:w="524"/>
        <w:gridCol w:w="2537"/>
        <w:gridCol w:w="371"/>
        <w:gridCol w:w="454"/>
        <w:gridCol w:w="2816"/>
        <w:gridCol w:w="420"/>
        <w:gridCol w:w="3135"/>
      </w:tblGrid>
      <w:tr w:rsidR="007E29D1" w:rsidRPr="007E29D1" w:rsidTr="00AA1062">
        <w:trPr>
          <w:cnfStyle w:val="100000000000"/>
          <w:trHeight w:val="174"/>
          <w:jc w:val="center"/>
        </w:trPr>
        <w:tc>
          <w:tcPr>
            <w:cnfStyle w:val="001000000000"/>
            <w:tcW w:w="526" w:type="dxa"/>
            <w:shd w:val="clear" w:color="auto" w:fill="auto"/>
          </w:tcPr>
          <w:p w:rsidR="007E29D1" w:rsidRPr="007E29D1" w:rsidRDefault="007E29D1" w:rsidP="00E84EE4">
            <w:pPr>
              <w:jc w:val="center"/>
              <w:rPr>
                <w:rFonts w:ascii="Times New Roman" w:hAnsi="Times New Roman" w:cs="Times New Roman"/>
                <w:b w:val="0"/>
                <w:sz w:val="18"/>
                <w:szCs w:val="20"/>
              </w:rPr>
            </w:pPr>
            <w:r w:rsidRPr="007E29D1">
              <w:rPr>
                <w:rFonts w:ascii="Times New Roman" w:hAnsi="Times New Roman" w:cs="Times New Roman"/>
                <w:b w:val="0"/>
                <w:sz w:val="18"/>
                <w:szCs w:val="20"/>
              </w:rPr>
              <w:t>No</w:t>
            </w:r>
          </w:p>
        </w:tc>
        <w:tc>
          <w:tcPr>
            <w:tcW w:w="524" w:type="dxa"/>
            <w:shd w:val="clear" w:color="auto" w:fill="auto"/>
          </w:tcPr>
          <w:p w:rsidR="007E29D1" w:rsidRPr="007E29D1" w:rsidRDefault="007E29D1" w:rsidP="00E84EE4">
            <w:pPr>
              <w:jc w:val="center"/>
              <w:cnfStyle w:val="100000000000"/>
              <w:rPr>
                <w:rFonts w:cs="Times New Roman"/>
                <w:sz w:val="18"/>
                <w:szCs w:val="20"/>
              </w:rPr>
            </w:pPr>
          </w:p>
        </w:tc>
        <w:tc>
          <w:tcPr>
            <w:tcW w:w="2908" w:type="dxa"/>
            <w:gridSpan w:val="2"/>
            <w:tcBorders>
              <w:right w:val="single" w:sz="4" w:space="0" w:color="auto"/>
            </w:tcBorders>
            <w:shd w:val="clear" w:color="auto" w:fill="auto"/>
          </w:tcPr>
          <w:p w:rsidR="007E29D1" w:rsidRPr="007E29D1" w:rsidRDefault="007E29D1" w:rsidP="007E29D1">
            <w:pPr>
              <w:jc w:val="center"/>
              <w:cnfStyle w:val="100000000000"/>
              <w:rPr>
                <w:rFonts w:ascii="Times New Roman" w:hAnsi="Times New Roman" w:cs="Times New Roman"/>
                <w:b w:val="0"/>
                <w:sz w:val="18"/>
                <w:szCs w:val="20"/>
              </w:rPr>
            </w:pPr>
            <w:r w:rsidRPr="007E29D1">
              <w:rPr>
                <w:rFonts w:ascii="Times New Roman" w:hAnsi="Times New Roman" w:cs="Times New Roman"/>
                <w:b w:val="0"/>
                <w:sz w:val="18"/>
                <w:szCs w:val="20"/>
              </w:rPr>
              <w:t>Key Faktor Internal</w:t>
            </w:r>
          </w:p>
        </w:tc>
        <w:tc>
          <w:tcPr>
            <w:tcW w:w="454" w:type="dxa"/>
            <w:tcBorders>
              <w:left w:val="single" w:sz="4" w:space="0" w:color="auto"/>
            </w:tcBorders>
            <w:shd w:val="clear" w:color="auto" w:fill="auto"/>
          </w:tcPr>
          <w:p w:rsidR="007E29D1" w:rsidRPr="007E29D1" w:rsidRDefault="007E29D1" w:rsidP="00E84EE4">
            <w:pPr>
              <w:jc w:val="center"/>
              <w:cnfStyle w:val="100000000000"/>
              <w:rPr>
                <w:rFonts w:cs="Times New Roman"/>
                <w:sz w:val="18"/>
                <w:szCs w:val="20"/>
              </w:rPr>
            </w:pPr>
          </w:p>
        </w:tc>
        <w:tc>
          <w:tcPr>
            <w:tcW w:w="3236" w:type="dxa"/>
            <w:gridSpan w:val="2"/>
            <w:shd w:val="clear" w:color="auto" w:fill="auto"/>
          </w:tcPr>
          <w:p w:rsidR="007E29D1" w:rsidRPr="007E29D1" w:rsidRDefault="007E29D1" w:rsidP="007E29D1">
            <w:pPr>
              <w:jc w:val="center"/>
              <w:cnfStyle w:val="100000000000"/>
              <w:rPr>
                <w:rFonts w:ascii="Times New Roman" w:hAnsi="Times New Roman" w:cs="Times New Roman"/>
                <w:b w:val="0"/>
                <w:sz w:val="18"/>
                <w:szCs w:val="20"/>
              </w:rPr>
            </w:pPr>
            <w:r w:rsidRPr="007E29D1">
              <w:rPr>
                <w:rFonts w:ascii="Times New Roman" w:hAnsi="Times New Roman" w:cs="Times New Roman"/>
                <w:b w:val="0"/>
                <w:sz w:val="18"/>
                <w:szCs w:val="20"/>
              </w:rPr>
              <w:t>Key Faktor Eksternal</w:t>
            </w:r>
          </w:p>
        </w:tc>
        <w:tc>
          <w:tcPr>
            <w:tcW w:w="3135" w:type="dxa"/>
            <w:shd w:val="clear" w:color="auto" w:fill="auto"/>
          </w:tcPr>
          <w:p w:rsidR="007E29D1" w:rsidRPr="007E29D1" w:rsidRDefault="007E29D1" w:rsidP="00E84EE4">
            <w:pPr>
              <w:jc w:val="center"/>
              <w:cnfStyle w:val="100000000000"/>
              <w:rPr>
                <w:rFonts w:ascii="Times New Roman" w:hAnsi="Times New Roman" w:cs="Times New Roman"/>
                <w:b w:val="0"/>
                <w:sz w:val="18"/>
                <w:szCs w:val="20"/>
              </w:rPr>
            </w:pPr>
            <w:r w:rsidRPr="007E29D1">
              <w:rPr>
                <w:rFonts w:ascii="Times New Roman" w:hAnsi="Times New Roman" w:cs="Times New Roman"/>
                <w:b w:val="0"/>
                <w:sz w:val="18"/>
                <w:szCs w:val="20"/>
              </w:rPr>
              <w:t>Resultant Strategy</w:t>
            </w:r>
          </w:p>
        </w:tc>
      </w:tr>
      <w:tr w:rsidR="00AA1062" w:rsidRPr="007E29D1" w:rsidTr="00AA1062">
        <w:trPr>
          <w:cnfStyle w:val="000000100000"/>
          <w:trHeight w:val="1962"/>
          <w:jc w:val="center"/>
        </w:trPr>
        <w:tc>
          <w:tcPr>
            <w:cnfStyle w:val="001000000000"/>
            <w:tcW w:w="526" w:type="dxa"/>
            <w:shd w:val="clear" w:color="auto" w:fill="auto"/>
          </w:tcPr>
          <w:p w:rsidR="007E29D1" w:rsidRPr="007E29D1" w:rsidRDefault="007E29D1" w:rsidP="007E29D1">
            <w:pPr>
              <w:jc w:val="both"/>
              <w:rPr>
                <w:rFonts w:ascii="Times New Roman" w:hAnsi="Times New Roman" w:cs="Times New Roman"/>
                <w:b w:val="0"/>
                <w:sz w:val="18"/>
                <w:szCs w:val="20"/>
              </w:rPr>
            </w:pPr>
            <w:r w:rsidRPr="007E29D1">
              <w:rPr>
                <w:rFonts w:ascii="Times New Roman" w:hAnsi="Times New Roman" w:cs="Times New Roman"/>
                <w:b w:val="0"/>
                <w:sz w:val="18"/>
                <w:szCs w:val="20"/>
              </w:rPr>
              <w:t>1</w:t>
            </w:r>
          </w:p>
        </w:tc>
        <w:tc>
          <w:tcPr>
            <w:tcW w:w="524" w:type="dxa"/>
            <w:shd w:val="clear" w:color="auto" w:fill="auto"/>
          </w:tcPr>
          <w:p w:rsidR="007E29D1" w:rsidRPr="007E29D1" w:rsidRDefault="007E29D1" w:rsidP="007E29D1">
            <w:pPr>
              <w:jc w:val="both"/>
              <w:cnfStyle w:val="000000100000"/>
              <w:rPr>
                <w:rFonts w:cs="Times New Roman"/>
                <w:sz w:val="18"/>
                <w:szCs w:val="20"/>
              </w:rPr>
            </w:pPr>
            <w:r w:rsidRPr="007E29D1">
              <w:rPr>
                <w:rFonts w:cs="Times New Roman"/>
                <w:sz w:val="18"/>
                <w:szCs w:val="20"/>
              </w:rPr>
              <w:t>S</w:t>
            </w:r>
          </w:p>
        </w:tc>
        <w:tc>
          <w:tcPr>
            <w:tcW w:w="2537" w:type="dxa"/>
            <w:tcBorders>
              <w:right w:val="nil"/>
            </w:tcBorders>
            <w:shd w:val="clear" w:color="auto" w:fill="auto"/>
          </w:tcPr>
          <w:p w:rsidR="007E29D1" w:rsidRPr="007E29D1" w:rsidRDefault="007E29D1" w:rsidP="007E29D1">
            <w:pPr>
              <w:jc w:val="both"/>
              <w:cnfStyle w:val="000000100000"/>
              <w:rPr>
                <w:rFonts w:cs="Times New Roman"/>
                <w:sz w:val="18"/>
                <w:szCs w:val="20"/>
              </w:rPr>
            </w:pPr>
            <w:r w:rsidRPr="007E29D1">
              <w:rPr>
                <w:rFonts w:cs="Times New Roman"/>
                <w:sz w:val="18"/>
                <w:szCs w:val="20"/>
              </w:rPr>
              <w:t xml:space="preserve">Kota Ambon memiliki potensi pada sektor pertanian berupa perikanan, perkebunan, tanaman pangan, sektor jasa pariwisata yang mendukung jalannya sektor perdagangan dan jasa di Kota Ambon yang menyumbang kontribusi sebesar 28,04 % </w:t>
            </w:r>
          </w:p>
        </w:tc>
        <w:tc>
          <w:tcPr>
            <w:tcW w:w="371" w:type="dxa"/>
            <w:tcBorders>
              <w:top w:val="single" w:sz="18" w:space="0" w:color="000000" w:themeColor="text1"/>
              <w:left w:val="nil"/>
              <w:bottom w:val="single" w:sz="4" w:space="0" w:color="auto"/>
              <w:right w:val="single" w:sz="4" w:space="0" w:color="auto"/>
            </w:tcBorders>
            <w:shd w:val="clear" w:color="auto" w:fill="auto"/>
          </w:tcPr>
          <w:p w:rsidR="007E29D1" w:rsidRPr="007E29D1" w:rsidRDefault="007E29D1" w:rsidP="007E29D1">
            <w:pPr>
              <w:jc w:val="center"/>
              <w:cnfStyle w:val="000000100000"/>
              <w:rPr>
                <w:rFonts w:cs="Times New Roman"/>
                <w:sz w:val="18"/>
                <w:szCs w:val="20"/>
              </w:rPr>
            </w:pPr>
            <w:r w:rsidRPr="007E29D1">
              <w:rPr>
                <w:rFonts w:cs="Times New Roman"/>
                <w:sz w:val="18"/>
                <w:szCs w:val="20"/>
              </w:rPr>
              <w:t>=</w:t>
            </w:r>
          </w:p>
        </w:tc>
        <w:tc>
          <w:tcPr>
            <w:tcW w:w="454" w:type="dxa"/>
            <w:tcBorders>
              <w:left w:val="single" w:sz="4" w:space="0" w:color="auto"/>
            </w:tcBorders>
            <w:shd w:val="clear" w:color="auto" w:fill="auto"/>
          </w:tcPr>
          <w:p w:rsidR="007E29D1" w:rsidRPr="007E29D1" w:rsidRDefault="007E29D1" w:rsidP="007E29D1">
            <w:pPr>
              <w:jc w:val="both"/>
              <w:cnfStyle w:val="000000100000"/>
              <w:rPr>
                <w:rFonts w:cs="Times New Roman"/>
                <w:sz w:val="18"/>
                <w:szCs w:val="20"/>
              </w:rPr>
            </w:pPr>
            <w:r w:rsidRPr="007E29D1">
              <w:rPr>
                <w:rFonts w:cs="Times New Roman"/>
                <w:sz w:val="18"/>
                <w:szCs w:val="20"/>
              </w:rPr>
              <w:t>O</w:t>
            </w:r>
          </w:p>
        </w:tc>
        <w:tc>
          <w:tcPr>
            <w:tcW w:w="2816" w:type="dxa"/>
            <w:tcBorders>
              <w:right w:val="nil"/>
            </w:tcBorders>
            <w:shd w:val="clear" w:color="auto" w:fill="auto"/>
          </w:tcPr>
          <w:p w:rsidR="007E29D1" w:rsidRPr="007E29D1" w:rsidRDefault="007E29D1" w:rsidP="007E29D1">
            <w:pPr>
              <w:jc w:val="both"/>
              <w:cnfStyle w:val="000000100000"/>
              <w:rPr>
                <w:rFonts w:cs="Times New Roman"/>
                <w:sz w:val="18"/>
                <w:szCs w:val="20"/>
              </w:rPr>
            </w:pPr>
            <w:r w:rsidRPr="007E29D1">
              <w:rPr>
                <w:rFonts w:cs="Times New Roman"/>
                <w:sz w:val="18"/>
                <w:szCs w:val="20"/>
              </w:rPr>
              <w:t>K</w:t>
            </w:r>
            <w:r>
              <w:rPr>
                <w:rFonts w:cs="Times New Roman"/>
                <w:sz w:val="18"/>
                <w:szCs w:val="20"/>
              </w:rPr>
              <w:t>ota Ambon sebagai PKN (pusat kegiatan Nasional) dengan kegiatan utama perdagangan dan jasa, dan pusat produksi perikanan serta transit antar daerah yang melayani wilayah sekitarnya yang memberikan peluang dalam pengembangan perekonomian Kota Ambon.</w:t>
            </w:r>
          </w:p>
        </w:tc>
        <w:tc>
          <w:tcPr>
            <w:tcW w:w="420" w:type="dxa"/>
            <w:tcBorders>
              <w:top w:val="single" w:sz="18" w:space="0" w:color="000000" w:themeColor="text1"/>
              <w:left w:val="nil"/>
              <w:bottom w:val="single" w:sz="4" w:space="0" w:color="auto"/>
            </w:tcBorders>
            <w:shd w:val="clear" w:color="auto" w:fill="auto"/>
          </w:tcPr>
          <w:p w:rsidR="007E29D1" w:rsidRPr="007E29D1" w:rsidRDefault="007E29D1" w:rsidP="007E29D1">
            <w:pPr>
              <w:jc w:val="center"/>
              <w:cnfStyle w:val="000000100000"/>
              <w:rPr>
                <w:rFonts w:cs="Times New Roman"/>
                <w:sz w:val="18"/>
                <w:szCs w:val="20"/>
              </w:rPr>
            </w:pPr>
            <w:r w:rsidRPr="007E29D1">
              <w:rPr>
                <w:rFonts w:cs="Times New Roman"/>
                <w:sz w:val="18"/>
                <w:szCs w:val="20"/>
              </w:rPr>
              <w:t>=</w:t>
            </w:r>
          </w:p>
        </w:tc>
        <w:tc>
          <w:tcPr>
            <w:tcW w:w="3135" w:type="dxa"/>
            <w:shd w:val="clear" w:color="auto" w:fill="auto"/>
          </w:tcPr>
          <w:p w:rsidR="007E29D1" w:rsidRPr="007E29D1" w:rsidRDefault="007E29D1" w:rsidP="007E29D1">
            <w:pPr>
              <w:jc w:val="both"/>
              <w:cnfStyle w:val="000000100000"/>
              <w:rPr>
                <w:rFonts w:cs="Times New Roman"/>
                <w:sz w:val="18"/>
                <w:szCs w:val="20"/>
              </w:rPr>
            </w:pPr>
            <w:r>
              <w:rPr>
                <w:rFonts w:cs="Times New Roman"/>
                <w:sz w:val="18"/>
                <w:szCs w:val="20"/>
              </w:rPr>
              <w:t xml:space="preserve">Memanfaatkan potensi sektor pertanian berupa perikanan, perkebunan, tanaman panan dan sektor jasa berupa jasa pariwisata sehingga dapat mendukung Kota Ambon sebagai PKN dengan kegiatan utama perdagangan dan jasa. </w:t>
            </w:r>
          </w:p>
        </w:tc>
      </w:tr>
      <w:tr w:rsidR="007E29D1" w:rsidRPr="007E29D1" w:rsidTr="00AA1062">
        <w:trPr>
          <w:cnfStyle w:val="000000010000"/>
          <w:trHeight w:val="1426"/>
          <w:jc w:val="center"/>
        </w:trPr>
        <w:tc>
          <w:tcPr>
            <w:cnfStyle w:val="001000000000"/>
            <w:tcW w:w="526" w:type="dxa"/>
            <w:shd w:val="clear" w:color="auto" w:fill="auto"/>
          </w:tcPr>
          <w:p w:rsidR="007E29D1" w:rsidRPr="007E29D1" w:rsidRDefault="007E29D1" w:rsidP="007E29D1">
            <w:pPr>
              <w:jc w:val="both"/>
              <w:rPr>
                <w:rFonts w:cs="Times New Roman"/>
                <w:sz w:val="18"/>
                <w:szCs w:val="20"/>
              </w:rPr>
            </w:pPr>
            <w:r>
              <w:rPr>
                <w:rFonts w:cs="Times New Roman"/>
                <w:sz w:val="18"/>
                <w:szCs w:val="20"/>
              </w:rPr>
              <w:t>2</w:t>
            </w:r>
          </w:p>
        </w:tc>
        <w:tc>
          <w:tcPr>
            <w:tcW w:w="524" w:type="dxa"/>
            <w:shd w:val="clear" w:color="auto" w:fill="auto"/>
          </w:tcPr>
          <w:p w:rsidR="007E29D1" w:rsidRPr="007E29D1" w:rsidRDefault="007E29D1" w:rsidP="007E29D1">
            <w:pPr>
              <w:jc w:val="both"/>
              <w:cnfStyle w:val="000000010000"/>
              <w:rPr>
                <w:rFonts w:cs="Times New Roman"/>
                <w:sz w:val="18"/>
                <w:szCs w:val="20"/>
              </w:rPr>
            </w:pPr>
            <w:r>
              <w:rPr>
                <w:rFonts w:cs="Times New Roman"/>
                <w:sz w:val="18"/>
                <w:szCs w:val="20"/>
              </w:rPr>
              <w:t>W</w:t>
            </w:r>
          </w:p>
        </w:tc>
        <w:tc>
          <w:tcPr>
            <w:tcW w:w="2537" w:type="dxa"/>
            <w:tcBorders>
              <w:right w:val="nil"/>
            </w:tcBorders>
            <w:shd w:val="clear" w:color="auto" w:fill="auto"/>
          </w:tcPr>
          <w:p w:rsidR="007E29D1" w:rsidRPr="007E29D1" w:rsidRDefault="007E29D1" w:rsidP="007E29D1">
            <w:pPr>
              <w:jc w:val="both"/>
              <w:cnfStyle w:val="000000010000"/>
              <w:rPr>
                <w:rFonts w:cs="Times New Roman"/>
                <w:sz w:val="18"/>
                <w:szCs w:val="20"/>
              </w:rPr>
            </w:pPr>
            <w:r>
              <w:rPr>
                <w:rFonts w:cs="Times New Roman"/>
                <w:sz w:val="18"/>
                <w:szCs w:val="20"/>
              </w:rPr>
              <w:t>Kurang berkembangnya sektor industri misalnya sektor industri pengolahan yang mengolah hasil produktivitas dari sektor utama misalnya sub sektor perikanan dan perkebunan</w:t>
            </w:r>
          </w:p>
        </w:tc>
        <w:tc>
          <w:tcPr>
            <w:tcW w:w="371" w:type="dxa"/>
            <w:tcBorders>
              <w:top w:val="single" w:sz="4" w:space="0" w:color="auto"/>
              <w:left w:val="nil"/>
              <w:bottom w:val="single" w:sz="4" w:space="0" w:color="auto"/>
              <w:right w:val="single" w:sz="4" w:space="0" w:color="auto"/>
            </w:tcBorders>
            <w:shd w:val="clear" w:color="auto" w:fill="auto"/>
          </w:tcPr>
          <w:p w:rsidR="007E29D1" w:rsidRPr="007E29D1" w:rsidRDefault="007E29D1" w:rsidP="007E29D1">
            <w:pPr>
              <w:jc w:val="center"/>
              <w:cnfStyle w:val="000000010000"/>
              <w:rPr>
                <w:rFonts w:cs="Times New Roman"/>
                <w:sz w:val="18"/>
                <w:szCs w:val="20"/>
              </w:rPr>
            </w:pPr>
            <w:r>
              <w:rPr>
                <w:rFonts w:cs="Times New Roman"/>
                <w:sz w:val="18"/>
                <w:szCs w:val="20"/>
              </w:rPr>
              <w:t>=</w:t>
            </w:r>
          </w:p>
        </w:tc>
        <w:tc>
          <w:tcPr>
            <w:tcW w:w="454" w:type="dxa"/>
            <w:tcBorders>
              <w:left w:val="single" w:sz="4" w:space="0" w:color="auto"/>
            </w:tcBorders>
            <w:shd w:val="clear" w:color="auto" w:fill="auto"/>
          </w:tcPr>
          <w:p w:rsidR="007E29D1" w:rsidRPr="007E29D1" w:rsidRDefault="007E29D1" w:rsidP="007E29D1">
            <w:pPr>
              <w:jc w:val="both"/>
              <w:cnfStyle w:val="000000010000"/>
              <w:rPr>
                <w:rFonts w:cs="Times New Roman"/>
                <w:sz w:val="18"/>
                <w:szCs w:val="20"/>
              </w:rPr>
            </w:pPr>
            <w:r>
              <w:rPr>
                <w:rFonts w:cs="Times New Roman"/>
                <w:sz w:val="18"/>
                <w:szCs w:val="20"/>
              </w:rPr>
              <w:t>O</w:t>
            </w:r>
          </w:p>
        </w:tc>
        <w:tc>
          <w:tcPr>
            <w:tcW w:w="2816" w:type="dxa"/>
            <w:tcBorders>
              <w:right w:val="nil"/>
            </w:tcBorders>
            <w:shd w:val="clear" w:color="auto" w:fill="auto"/>
          </w:tcPr>
          <w:p w:rsidR="007E29D1" w:rsidRPr="007E29D1" w:rsidRDefault="007E29D1" w:rsidP="007E29D1">
            <w:pPr>
              <w:jc w:val="both"/>
              <w:cnfStyle w:val="000000010000"/>
              <w:rPr>
                <w:rFonts w:cs="Times New Roman"/>
                <w:sz w:val="18"/>
                <w:szCs w:val="20"/>
              </w:rPr>
            </w:pPr>
            <w:r>
              <w:rPr>
                <w:rFonts w:cs="Times New Roman"/>
                <w:sz w:val="18"/>
                <w:szCs w:val="20"/>
              </w:rPr>
              <w:t>Kota Ambon merupakan kota dengan pusat distribusi perikanan dan merupakan lumbung perikanan nasional</w:t>
            </w:r>
          </w:p>
        </w:tc>
        <w:tc>
          <w:tcPr>
            <w:tcW w:w="420" w:type="dxa"/>
            <w:tcBorders>
              <w:top w:val="single" w:sz="4" w:space="0" w:color="auto"/>
              <w:left w:val="nil"/>
              <w:bottom w:val="single" w:sz="4" w:space="0" w:color="auto"/>
            </w:tcBorders>
            <w:shd w:val="clear" w:color="auto" w:fill="auto"/>
          </w:tcPr>
          <w:p w:rsidR="007E29D1" w:rsidRPr="007E29D1" w:rsidRDefault="007E29D1" w:rsidP="007E29D1">
            <w:pPr>
              <w:jc w:val="center"/>
              <w:cnfStyle w:val="000000010000"/>
              <w:rPr>
                <w:rFonts w:cs="Times New Roman"/>
                <w:sz w:val="18"/>
                <w:szCs w:val="20"/>
              </w:rPr>
            </w:pPr>
            <w:r>
              <w:rPr>
                <w:rFonts w:cs="Times New Roman"/>
                <w:sz w:val="18"/>
                <w:szCs w:val="20"/>
              </w:rPr>
              <w:t>=</w:t>
            </w:r>
          </w:p>
        </w:tc>
        <w:tc>
          <w:tcPr>
            <w:tcW w:w="3135" w:type="dxa"/>
            <w:shd w:val="clear" w:color="auto" w:fill="auto"/>
          </w:tcPr>
          <w:p w:rsidR="007E29D1" w:rsidRDefault="007E29D1" w:rsidP="007E29D1">
            <w:pPr>
              <w:jc w:val="both"/>
              <w:cnfStyle w:val="000000010000"/>
              <w:rPr>
                <w:rFonts w:cs="Times New Roman"/>
                <w:sz w:val="18"/>
                <w:szCs w:val="20"/>
              </w:rPr>
            </w:pPr>
            <w:r>
              <w:rPr>
                <w:rFonts w:cs="Times New Roman"/>
                <w:sz w:val="18"/>
                <w:szCs w:val="20"/>
              </w:rPr>
              <w:t>Membangun peluang industri yang mengolah sumber daya perikanan di Kota Ambon.</w:t>
            </w:r>
          </w:p>
        </w:tc>
      </w:tr>
      <w:tr w:rsidR="007E29D1" w:rsidRPr="007E29D1" w:rsidTr="00AA1062">
        <w:trPr>
          <w:cnfStyle w:val="000000100000"/>
          <w:trHeight w:val="1426"/>
          <w:jc w:val="center"/>
        </w:trPr>
        <w:tc>
          <w:tcPr>
            <w:cnfStyle w:val="001000000000"/>
            <w:tcW w:w="526" w:type="dxa"/>
            <w:shd w:val="clear" w:color="auto" w:fill="auto"/>
          </w:tcPr>
          <w:p w:rsidR="007E29D1" w:rsidRDefault="007E29D1" w:rsidP="007E29D1">
            <w:pPr>
              <w:jc w:val="both"/>
              <w:rPr>
                <w:rFonts w:cs="Times New Roman"/>
                <w:sz w:val="18"/>
                <w:szCs w:val="20"/>
              </w:rPr>
            </w:pPr>
            <w:r>
              <w:rPr>
                <w:rFonts w:cs="Times New Roman"/>
                <w:sz w:val="18"/>
                <w:szCs w:val="20"/>
              </w:rPr>
              <w:t>3</w:t>
            </w:r>
          </w:p>
        </w:tc>
        <w:tc>
          <w:tcPr>
            <w:tcW w:w="524" w:type="dxa"/>
            <w:shd w:val="clear" w:color="auto" w:fill="auto"/>
          </w:tcPr>
          <w:p w:rsidR="007E29D1" w:rsidRDefault="007E29D1" w:rsidP="007E29D1">
            <w:pPr>
              <w:jc w:val="both"/>
              <w:cnfStyle w:val="000000100000"/>
              <w:rPr>
                <w:rFonts w:cs="Times New Roman"/>
                <w:sz w:val="18"/>
                <w:szCs w:val="20"/>
              </w:rPr>
            </w:pPr>
            <w:r>
              <w:rPr>
                <w:rFonts w:cs="Times New Roman"/>
                <w:sz w:val="18"/>
                <w:szCs w:val="20"/>
              </w:rPr>
              <w:t>S</w:t>
            </w:r>
          </w:p>
        </w:tc>
        <w:tc>
          <w:tcPr>
            <w:tcW w:w="2537" w:type="dxa"/>
            <w:tcBorders>
              <w:right w:val="nil"/>
            </w:tcBorders>
            <w:shd w:val="clear" w:color="auto" w:fill="auto"/>
          </w:tcPr>
          <w:p w:rsidR="007E29D1" w:rsidRDefault="007E29D1" w:rsidP="007E29D1">
            <w:pPr>
              <w:jc w:val="both"/>
              <w:cnfStyle w:val="000000100000"/>
              <w:rPr>
                <w:rFonts w:cs="Times New Roman"/>
                <w:sz w:val="18"/>
                <w:szCs w:val="20"/>
              </w:rPr>
            </w:pPr>
            <w:r>
              <w:rPr>
                <w:rFonts w:cs="Times New Roman"/>
                <w:sz w:val="18"/>
                <w:szCs w:val="20"/>
              </w:rPr>
              <w:t>Morfologi wilayah Kota Ambon yang berada pada wilayah pesisir membuat Kota Ambon menjadi unggul dalam sektor jasa terutama sektor jasa pariwisata</w:t>
            </w:r>
          </w:p>
        </w:tc>
        <w:tc>
          <w:tcPr>
            <w:tcW w:w="371" w:type="dxa"/>
            <w:tcBorders>
              <w:top w:val="single" w:sz="4" w:space="0" w:color="auto"/>
              <w:left w:val="nil"/>
              <w:bottom w:val="single" w:sz="4" w:space="0" w:color="auto"/>
              <w:right w:val="single" w:sz="4" w:space="0" w:color="auto"/>
            </w:tcBorders>
            <w:shd w:val="clear" w:color="auto" w:fill="auto"/>
          </w:tcPr>
          <w:p w:rsidR="007E29D1" w:rsidRDefault="007E29D1" w:rsidP="007E29D1">
            <w:pPr>
              <w:jc w:val="center"/>
              <w:cnfStyle w:val="000000100000"/>
              <w:rPr>
                <w:rFonts w:cs="Times New Roman"/>
                <w:sz w:val="18"/>
                <w:szCs w:val="20"/>
              </w:rPr>
            </w:pPr>
            <w:r>
              <w:rPr>
                <w:rFonts w:cs="Times New Roman"/>
                <w:sz w:val="18"/>
                <w:szCs w:val="20"/>
              </w:rPr>
              <w:t>=</w:t>
            </w:r>
          </w:p>
        </w:tc>
        <w:tc>
          <w:tcPr>
            <w:tcW w:w="454" w:type="dxa"/>
            <w:tcBorders>
              <w:left w:val="single" w:sz="4" w:space="0" w:color="auto"/>
            </w:tcBorders>
            <w:shd w:val="clear" w:color="auto" w:fill="auto"/>
          </w:tcPr>
          <w:p w:rsidR="007E29D1" w:rsidRDefault="0035306B" w:rsidP="007E29D1">
            <w:pPr>
              <w:jc w:val="both"/>
              <w:cnfStyle w:val="000000100000"/>
              <w:rPr>
                <w:rFonts w:cs="Times New Roman"/>
                <w:sz w:val="18"/>
                <w:szCs w:val="20"/>
              </w:rPr>
            </w:pPr>
            <w:r>
              <w:rPr>
                <w:rFonts w:cs="Times New Roman"/>
                <w:sz w:val="18"/>
                <w:szCs w:val="20"/>
              </w:rPr>
              <w:t>T</w:t>
            </w:r>
          </w:p>
        </w:tc>
        <w:tc>
          <w:tcPr>
            <w:tcW w:w="2816" w:type="dxa"/>
            <w:tcBorders>
              <w:right w:val="nil"/>
            </w:tcBorders>
            <w:shd w:val="clear" w:color="auto" w:fill="auto"/>
          </w:tcPr>
          <w:p w:rsidR="007E29D1" w:rsidRDefault="007E29D1" w:rsidP="007E29D1">
            <w:pPr>
              <w:jc w:val="both"/>
              <w:cnfStyle w:val="000000100000"/>
              <w:rPr>
                <w:rFonts w:cs="Times New Roman"/>
                <w:sz w:val="18"/>
                <w:szCs w:val="20"/>
              </w:rPr>
            </w:pPr>
            <w:r w:rsidRPr="007E29D1">
              <w:rPr>
                <w:rFonts w:cs="Times New Roman"/>
                <w:sz w:val="18"/>
                <w:szCs w:val="20"/>
              </w:rPr>
              <w:t xml:space="preserve">Banyaknya potensi sektor jasa pariwisata </w:t>
            </w:r>
            <w:r>
              <w:rPr>
                <w:rFonts w:cs="Times New Roman"/>
                <w:sz w:val="18"/>
                <w:szCs w:val="20"/>
              </w:rPr>
              <w:t>Kota</w:t>
            </w:r>
            <w:r w:rsidRPr="007E29D1">
              <w:rPr>
                <w:rFonts w:cs="Times New Roman"/>
                <w:sz w:val="18"/>
                <w:szCs w:val="20"/>
              </w:rPr>
              <w:t xml:space="preserve"> yang belum dikelola dengan baik </w:t>
            </w:r>
            <w:r>
              <w:rPr>
                <w:rFonts w:cs="Times New Roman"/>
                <w:sz w:val="18"/>
                <w:szCs w:val="20"/>
              </w:rPr>
              <w:t>dan dalam kondisi rusak.</w:t>
            </w:r>
            <w:r w:rsidR="0035306B">
              <w:rPr>
                <w:rFonts w:cs="Times New Roman"/>
                <w:sz w:val="18"/>
                <w:szCs w:val="20"/>
              </w:rPr>
              <w:t xml:space="preserve"> Mengancam menurunnya perkembangan ekonomi pada sektor ini.</w:t>
            </w:r>
          </w:p>
        </w:tc>
        <w:tc>
          <w:tcPr>
            <w:tcW w:w="420" w:type="dxa"/>
            <w:tcBorders>
              <w:top w:val="single" w:sz="4" w:space="0" w:color="auto"/>
              <w:left w:val="nil"/>
              <w:bottom w:val="single" w:sz="4" w:space="0" w:color="auto"/>
            </w:tcBorders>
            <w:shd w:val="clear" w:color="auto" w:fill="auto"/>
          </w:tcPr>
          <w:p w:rsidR="007E29D1" w:rsidRDefault="0035306B" w:rsidP="007E29D1">
            <w:pPr>
              <w:jc w:val="center"/>
              <w:cnfStyle w:val="000000100000"/>
              <w:rPr>
                <w:rFonts w:cs="Times New Roman"/>
                <w:sz w:val="18"/>
                <w:szCs w:val="20"/>
              </w:rPr>
            </w:pPr>
            <w:r>
              <w:rPr>
                <w:rFonts w:cs="Times New Roman"/>
                <w:sz w:val="18"/>
                <w:szCs w:val="20"/>
              </w:rPr>
              <w:t>=</w:t>
            </w:r>
          </w:p>
        </w:tc>
        <w:tc>
          <w:tcPr>
            <w:tcW w:w="3135" w:type="dxa"/>
            <w:shd w:val="clear" w:color="auto" w:fill="auto"/>
          </w:tcPr>
          <w:p w:rsidR="007E29D1" w:rsidRDefault="0035306B" w:rsidP="0035306B">
            <w:pPr>
              <w:jc w:val="both"/>
              <w:cnfStyle w:val="000000100000"/>
              <w:rPr>
                <w:rFonts w:cs="Times New Roman"/>
                <w:sz w:val="18"/>
                <w:szCs w:val="20"/>
              </w:rPr>
            </w:pPr>
            <w:r>
              <w:rPr>
                <w:rFonts w:cs="Times New Roman"/>
                <w:sz w:val="18"/>
                <w:szCs w:val="20"/>
              </w:rPr>
              <w:t>Memperbaiki dan mengoptimalkan fasilitas sektor jasa pariwisata yang dalam kondisi rusak atau tidak terawat serta membuka peluang industri baru pada sektor pariwisata bahari</w:t>
            </w:r>
          </w:p>
        </w:tc>
      </w:tr>
      <w:tr w:rsidR="0035306B" w:rsidRPr="007E29D1" w:rsidTr="00AA1062">
        <w:trPr>
          <w:cnfStyle w:val="000000010000"/>
          <w:trHeight w:val="1426"/>
          <w:jc w:val="center"/>
        </w:trPr>
        <w:tc>
          <w:tcPr>
            <w:cnfStyle w:val="001000000000"/>
            <w:tcW w:w="526" w:type="dxa"/>
            <w:shd w:val="clear" w:color="auto" w:fill="auto"/>
          </w:tcPr>
          <w:p w:rsidR="0035306B" w:rsidRDefault="0035306B" w:rsidP="007E29D1">
            <w:pPr>
              <w:jc w:val="both"/>
              <w:rPr>
                <w:rFonts w:cs="Times New Roman"/>
                <w:sz w:val="18"/>
                <w:szCs w:val="20"/>
              </w:rPr>
            </w:pPr>
            <w:r>
              <w:rPr>
                <w:rFonts w:cs="Times New Roman"/>
                <w:sz w:val="18"/>
                <w:szCs w:val="20"/>
              </w:rPr>
              <w:t>4</w:t>
            </w:r>
          </w:p>
        </w:tc>
        <w:tc>
          <w:tcPr>
            <w:tcW w:w="524" w:type="dxa"/>
            <w:shd w:val="clear" w:color="auto" w:fill="auto"/>
          </w:tcPr>
          <w:p w:rsidR="0035306B" w:rsidRDefault="0035306B" w:rsidP="007E29D1">
            <w:pPr>
              <w:jc w:val="both"/>
              <w:cnfStyle w:val="000000010000"/>
              <w:rPr>
                <w:rFonts w:cs="Times New Roman"/>
                <w:sz w:val="18"/>
                <w:szCs w:val="20"/>
              </w:rPr>
            </w:pPr>
            <w:r>
              <w:rPr>
                <w:rFonts w:cs="Times New Roman"/>
                <w:sz w:val="18"/>
                <w:szCs w:val="20"/>
              </w:rPr>
              <w:t>W</w:t>
            </w:r>
          </w:p>
        </w:tc>
        <w:tc>
          <w:tcPr>
            <w:tcW w:w="2537" w:type="dxa"/>
            <w:tcBorders>
              <w:right w:val="nil"/>
            </w:tcBorders>
            <w:shd w:val="clear" w:color="auto" w:fill="auto"/>
          </w:tcPr>
          <w:p w:rsidR="0035306B" w:rsidRDefault="0035306B" w:rsidP="0035306B">
            <w:pPr>
              <w:jc w:val="both"/>
              <w:cnfStyle w:val="000000010000"/>
              <w:rPr>
                <w:rFonts w:cs="Times New Roman"/>
                <w:sz w:val="18"/>
                <w:szCs w:val="20"/>
              </w:rPr>
            </w:pPr>
            <w:r>
              <w:rPr>
                <w:rFonts w:cs="Times New Roman"/>
                <w:sz w:val="18"/>
                <w:szCs w:val="20"/>
              </w:rPr>
              <w:t xml:space="preserve">Lemahnya keterampilan dan rendahnya inovasi masyarakat sebagai penggerak perekonomian Kota Ambon dalam memanfaatkan potensi yang tersedia serta kondisi masyarakat yang rawa isu konflik sosial yang swaktu-waktu dapat melumpuhkan kegiatan ekonomi masyarakat. </w:t>
            </w:r>
          </w:p>
        </w:tc>
        <w:tc>
          <w:tcPr>
            <w:tcW w:w="371" w:type="dxa"/>
            <w:tcBorders>
              <w:top w:val="single" w:sz="4" w:space="0" w:color="auto"/>
              <w:left w:val="nil"/>
              <w:right w:val="single" w:sz="4" w:space="0" w:color="auto"/>
            </w:tcBorders>
            <w:shd w:val="clear" w:color="auto" w:fill="auto"/>
          </w:tcPr>
          <w:p w:rsidR="0035306B" w:rsidRDefault="0035306B" w:rsidP="007E29D1">
            <w:pPr>
              <w:jc w:val="center"/>
              <w:cnfStyle w:val="000000010000"/>
              <w:rPr>
                <w:rFonts w:cs="Times New Roman"/>
                <w:sz w:val="18"/>
                <w:szCs w:val="20"/>
              </w:rPr>
            </w:pPr>
            <w:r>
              <w:rPr>
                <w:rFonts w:cs="Times New Roman"/>
                <w:sz w:val="18"/>
                <w:szCs w:val="20"/>
              </w:rPr>
              <w:t>=</w:t>
            </w:r>
          </w:p>
        </w:tc>
        <w:tc>
          <w:tcPr>
            <w:tcW w:w="454" w:type="dxa"/>
            <w:tcBorders>
              <w:left w:val="single" w:sz="4" w:space="0" w:color="auto"/>
            </w:tcBorders>
            <w:shd w:val="clear" w:color="auto" w:fill="auto"/>
          </w:tcPr>
          <w:p w:rsidR="0035306B" w:rsidRDefault="0035306B" w:rsidP="007E29D1">
            <w:pPr>
              <w:jc w:val="both"/>
              <w:cnfStyle w:val="000000010000"/>
              <w:rPr>
                <w:rFonts w:cs="Times New Roman"/>
                <w:sz w:val="18"/>
                <w:szCs w:val="20"/>
              </w:rPr>
            </w:pPr>
            <w:r>
              <w:rPr>
                <w:rFonts w:cs="Times New Roman"/>
                <w:sz w:val="18"/>
                <w:szCs w:val="20"/>
              </w:rPr>
              <w:t>T</w:t>
            </w:r>
          </w:p>
        </w:tc>
        <w:tc>
          <w:tcPr>
            <w:tcW w:w="2816" w:type="dxa"/>
            <w:tcBorders>
              <w:right w:val="nil"/>
            </w:tcBorders>
            <w:shd w:val="clear" w:color="auto" w:fill="auto"/>
          </w:tcPr>
          <w:p w:rsidR="0035306B" w:rsidRPr="007E29D1" w:rsidRDefault="0035306B" w:rsidP="0035306B">
            <w:pPr>
              <w:jc w:val="both"/>
              <w:cnfStyle w:val="000000010000"/>
              <w:rPr>
                <w:rFonts w:cs="Times New Roman"/>
                <w:sz w:val="18"/>
                <w:szCs w:val="20"/>
              </w:rPr>
            </w:pPr>
            <w:r>
              <w:rPr>
                <w:rFonts w:cs="Times New Roman"/>
                <w:sz w:val="18"/>
                <w:szCs w:val="20"/>
              </w:rPr>
              <w:t>Rendahnya tingkat kemandirian masyarakat  serta pendapatan perkapita yang tergolong rendah,</w:t>
            </w:r>
            <w:r w:rsidRPr="0035306B">
              <w:rPr>
                <w:rFonts w:cs="Times New Roman"/>
                <w:sz w:val="18"/>
                <w:szCs w:val="20"/>
              </w:rPr>
              <w:t xml:space="preserve"> menurunnya luas ar</w:t>
            </w:r>
            <w:r>
              <w:rPr>
                <w:rFonts w:cs="Times New Roman"/>
                <w:sz w:val="18"/>
                <w:szCs w:val="20"/>
              </w:rPr>
              <w:t xml:space="preserve">eal dan produksi tanaman pangan serta </w:t>
            </w:r>
            <w:r w:rsidRPr="0035306B">
              <w:rPr>
                <w:rFonts w:cs="Times New Roman"/>
                <w:sz w:val="18"/>
                <w:szCs w:val="20"/>
              </w:rPr>
              <w:t xml:space="preserve">Kesenjangan ekonomi </w:t>
            </w:r>
            <w:r>
              <w:rPr>
                <w:rFonts w:cs="Times New Roman"/>
                <w:sz w:val="18"/>
                <w:szCs w:val="20"/>
              </w:rPr>
              <w:t xml:space="preserve">dan ksesenjangan sektor </w:t>
            </w:r>
            <w:r w:rsidRPr="0035306B">
              <w:rPr>
                <w:rFonts w:cs="Times New Roman"/>
                <w:sz w:val="18"/>
                <w:szCs w:val="20"/>
              </w:rPr>
              <w:t>perdagangan antar daerah yang masih relatif kecil dan belum berkembang.</w:t>
            </w:r>
          </w:p>
        </w:tc>
        <w:tc>
          <w:tcPr>
            <w:tcW w:w="420" w:type="dxa"/>
            <w:tcBorders>
              <w:top w:val="single" w:sz="4" w:space="0" w:color="auto"/>
              <w:left w:val="nil"/>
            </w:tcBorders>
            <w:shd w:val="clear" w:color="auto" w:fill="auto"/>
          </w:tcPr>
          <w:p w:rsidR="0035306B" w:rsidRDefault="0035306B" w:rsidP="007E29D1">
            <w:pPr>
              <w:jc w:val="center"/>
              <w:cnfStyle w:val="000000010000"/>
              <w:rPr>
                <w:rFonts w:cs="Times New Roman"/>
                <w:sz w:val="18"/>
                <w:szCs w:val="20"/>
              </w:rPr>
            </w:pPr>
            <w:r>
              <w:rPr>
                <w:rFonts w:cs="Times New Roman"/>
                <w:sz w:val="18"/>
                <w:szCs w:val="20"/>
              </w:rPr>
              <w:t>=</w:t>
            </w:r>
          </w:p>
        </w:tc>
        <w:tc>
          <w:tcPr>
            <w:tcW w:w="3135" w:type="dxa"/>
            <w:shd w:val="clear" w:color="auto" w:fill="auto"/>
          </w:tcPr>
          <w:p w:rsidR="0035306B" w:rsidRDefault="0035306B" w:rsidP="0035306B">
            <w:pPr>
              <w:jc w:val="both"/>
              <w:cnfStyle w:val="000000010000"/>
              <w:rPr>
                <w:rFonts w:cs="Times New Roman"/>
                <w:sz w:val="18"/>
                <w:szCs w:val="20"/>
              </w:rPr>
            </w:pPr>
            <w:r>
              <w:rPr>
                <w:rFonts w:cs="Times New Roman"/>
                <w:sz w:val="18"/>
                <w:szCs w:val="20"/>
              </w:rPr>
              <w:t>Meningkatkan keterampilan dan sosialisasi terhadap masyarakat dengan membuka peluang usaha industri rumah tangga dengan inovasi yang lebih berkembang serta melibatkan masyarakat dalam peran serta setiap kgiatan perekonomian sehingga terciptanya kerjasama yang baik, dan membuka pusat kegiatan ekonmi yang baru agar aktivitas ekonominya lebih merata.</w:t>
            </w:r>
          </w:p>
        </w:tc>
      </w:tr>
    </w:tbl>
    <w:p w:rsidR="0035306B" w:rsidRDefault="0035306B" w:rsidP="00AA1062">
      <w:pPr>
        <w:rPr>
          <w:rFonts w:cs="Times New Roman"/>
          <w:b/>
          <w:sz w:val="20"/>
          <w:szCs w:val="20"/>
        </w:rPr>
      </w:pPr>
    </w:p>
    <w:sectPr w:rsidR="0035306B" w:rsidSect="009229FE">
      <w:pgSz w:w="11907" w:h="16840" w:code="9"/>
      <w:pgMar w:top="2268" w:right="1701" w:bottom="1701" w:left="2268" w:header="720" w:footer="720" w:gutter="0"/>
      <w:pgNumType w:start="12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6C4C" w:rsidRDefault="00E86C4C" w:rsidP="000C210A">
      <w:r>
        <w:separator/>
      </w:r>
    </w:p>
  </w:endnote>
  <w:endnote w:type="continuationSeparator" w:id="1">
    <w:p w:rsidR="00E86C4C" w:rsidRDefault="00E86C4C" w:rsidP="000C21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954" w:rsidRDefault="005F4954">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6C4C" w:rsidRDefault="00E86C4C" w:rsidP="000C210A">
      <w:r>
        <w:separator/>
      </w:r>
    </w:p>
  </w:footnote>
  <w:footnote w:type="continuationSeparator" w:id="1">
    <w:p w:rsidR="00E86C4C" w:rsidRDefault="00E86C4C" w:rsidP="000C21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02001"/>
      <w:docPartObj>
        <w:docPartGallery w:val="Page Numbers (Top of Page)"/>
        <w:docPartUnique/>
      </w:docPartObj>
    </w:sdtPr>
    <w:sdtContent>
      <w:p w:rsidR="005F4954" w:rsidRDefault="00444E47">
        <w:pPr>
          <w:pStyle w:val="Header"/>
          <w:jc w:val="right"/>
        </w:pPr>
        <w:fldSimple w:instr=" PAGE   \* MERGEFORMAT ">
          <w:r w:rsidR="00F83D5F">
            <w:rPr>
              <w:noProof/>
            </w:rPr>
            <w:t>120</w:t>
          </w:r>
        </w:fldSimple>
      </w:p>
    </w:sdtContent>
  </w:sdt>
  <w:p w:rsidR="005F4954" w:rsidRDefault="005F4954">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C099C"/>
    <w:multiLevelType w:val="multilevel"/>
    <w:tmpl w:val="83FCD46A"/>
    <w:lvl w:ilvl="0">
      <w:start w:val="1"/>
      <w:numFmt w:val="decimal"/>
      <w:lvlText w:val="%1."/>
      <w:lvlJc w:val="left"/>
      <w:pPr>
        <w:tabs>
          <w:tab w:val="num" w:pos="720"/>
        </w:tabs>
        <w:ind w:left="720" w:hanging="720"/>
      </w:pPr>
      <w:rPr>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9F23FBD"/>
    <w:multiLevelType w:val="hybridMultilevel"/>
    <w:tmpl w:val="07104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284B9B"/>
    <w:multiLevelType w:val="multilevel"/>
    <w:tmpl w:val="58A2D50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0BBA0666"/>
    <w:multiLevelType w:val="hybridMultilevel"/>
    <w:tmpl w:val="6E38E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9560C6"/>
    <w:multiLevelType w:val="multilevel"/>
    <w:tmpl w:val="C5F6F9B6"/>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1C14663"/>
    <w:multiLevelType w:val="hybridMultilevel"/>
    <w:tmpl w:val="E51CE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52690E"/>
    <w:multiLevelType w:val="hybridMultilevel"/>
    <w:tmpl w:val="31BC71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60844DE">
      <w:start w:val="4"/>
      <w:numFmt w:val="bullet"/>
      <w:lvlText w:val="-"/>
      <w:lvlJc w:val="left"/>
      <w:pPr>
        <w:ind w:left="2340" w:hanging="360"/>
      </w:pPr>
      <w:rPr>
        <w:rFonts w:ascii="Times New Roman" w:eastAsiaTheme="minorHAns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A86F94"/>
    <w:multiLevelType w:val="hybridMultilevel"/>
    <w:tmpl w:val="0E9821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8E5FE2"/>
    <w:multiLevelType w:val="hybridMultilevel"/>
    <w:tmpl w:val="54B4D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AD0747"/>
    <w:multiLevelType w:val="hybridMultilevel"/>
    <w:tmpl w:val="B2F269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6F7D7F"/>
    <w:multiLevelType w:val="hybridMultilevel"/>
    <w:tmpl w:val="7988F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F066BB"/>
    <w:multiLevelType w:val="hybridMultilevel"/>
    <w:tmpl w:val="C972B23C"/>
    <w:lvl w:ilvl="0" w:tplc="0196423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BC53CD"/>
    <w:multiLevelType w:val="multilevel"/>
    <w:tmpl w:val="4BBCBD4E"/>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893260C"/>
    <w:multiLevelType w:val="multilevel"/>
    <w:tmpl w:val="C7C2D5C0"/>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ED77F79"/>
    <w:multiLevelType w:val="hybridMultilevel"/>
    <w:tmpl w:val="BC3A710E"/>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709B40AB"/>
    <w:multiLevelType w:val="hybridMultilevel"/>
    <w:tmpl w:val="80501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CB5819"/>
    <w:multiLevelType w:val="multilevel"/>
    <w:tmpl w:val="15DC1468"/>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B3627AE"/>
    <w:multiLevelType w:val="hybridMultilevel"/>
    <w:tmpl w:val="D40EC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14"/>
  </w:num>
  <w:num w:numId="4">
    <w:abstractNumId w:val="3"/>
  </w:num>
  <w:num w:numId="5">
    <w:abstractNumId w:val="15"/>
  </w:num>
  <w:num w:numId="6">
    <w:abstractNumId w:val="1"/>
  </w:num>
  <w:num w:numId="7">
    <w:abstractNumId w:val="8"/>
  </w:num>
  <w:num w:numId="8">
    <w:abstractNumId w:val="5"/>
  </w:num>
  <w:num w:numId="9">
    <w:abstractNumId w:val="10"/>
  </w:num>
  <w:num w:numId="10">
    <w:abstractNumId w:val="6"/>
  </w:num>
  <w:num w:numId="11">
    <w:abstractNumId w:val="2"/>
  </w:num>
  <w:num w:numId="12">
    <w:abstractNumId w:val="4"/>
  </w:num>
  <w:num w:numId="13">
    <w:abstractNumId w:val="12"/>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1"/>
  </w:num>
  <w:num w:numId="17">
    <w:abstractNumId w:val="16"/>
  </w:num>
  <w:num w:numId="18">
    <w:abstractNumId w:val="1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993281"/>
    <w:rsid w:val="0000292B"/>
    <w:rsid w:val="00010D2E"/>
    <w:rsid w:val="000132FE"/>
    <w:rsid w:val="000158F4"/>
    <w:rsid w:val="00021268"/>
    <w:rsid w:val="00022321"/>
    <w:rsid w:val="00023AD8"/>
    <w:rsid w:val="0003117F"/>
    <w:rsid w:val="000327E2"/>
    <w:rsid w:val="00036362"/>
    <w:rsid w:val="00037811"/>
    <w:rsid w:val="00044467"/>
    <w:rsid w:val="000525EA"/>
    <w:rsid w:val="00055201"/>
    <w:rsid w:val="00056E43"/>
    <w:rsid w:val="00057413"/>
    <w:rsid w:val="0005768E"/>
    <w:rsid w:val="00061947"/>
    <w:rsid w:val="00073460"/>
    <w:rsid w:val="000836C3"/>
    <w:rsid w:val="000916B7"/>
    <w:rsid w:val="000946D8"/>
    <w:rsid w:val="000A374F"/>
    <w:rsid w:val="000A4502"/>
    <w:rsid w:val="000B0207"/>
    <w:rsid w:val="000B0E40"/>
    <w:rsid w:val="000B2772"/>
    <w:rsid w:val="000B4B6D"/>
    <w:rsid w:val="000B66A1"/>
    <w:rsid w:val="000C01AB"/>
    <w:rsid w:val="000C210A"/>
    <w:rsid w:val="000D48A0"/>
    <w:rsid w:val="000D5826"/>
    <w:rsid w:val="000D7530"/>
    <w:rsid w:val="000E01E9"/>
    <w:rsid w:val="000E5D74"/>
    <w:rsid w:val="000F13E2"/>
    <w:rsid w:val="000F146F"/>
    <w:rsid w:val="000F2092"/>
    <w:rsid w:val="000F4CE0"/>
    <w:rsid w:val="00104754"/>
    <w:rsid w:val="00106E0E"/>
    <w:rsid w:val="0011591D"/>
    <w:rsid w:val="00115B6D"/>
    <w:rsid w:val="00117F9F"/>
    <w:rsid w:val="001224C0"/>
    <w:rsid w:val="00126D8D"/>
    <w:rsid w:val="00130AF7"/>
    <w:rsid w:val="001324F5"/>
    <w:rsid w:val="0013392C"/>
    <w:rsid w:val="00135620"/>
    <w:rsid w:val="001361EF"/>
    <w:rsid w:val="0013678C"/>
    <w:rsid w:val="001378E9"/>
    <w:rsid w:val="00144520"/>
    <w:rsid w:val="0014623F"/>
    <w:rsid w:val="00160A4B"/>
    <w:rsid w:val="001611CF"/>
    <w:rsid w:val="001661CE"/>
    <w:rsid w:val="001707E0"/>
    <w:rsid w:val="0017168D"/>
    <w:rsid w:val="001732EC"/>
    <w:rsid w:val="001733CA"/>
    <w:rsid w:val="00181A3A"/>
    <w:rsid w:val="0018397F"/>
    <w:rsid w:val="00191747"/>
    <w:rsid w:val="001931B0"/>
    <w:rsid w:val="001A3DDE"/>
    <w:rsid w:val="001B0C84"/>
    <w:rsid w:val="001B0DE4"/>
    <w:rsid w:val="001C4131"/>
    <w:rsid w:val="001D664D"/>
    <w:rsid w:val="001D6B0D"/>
    <w:rsid w:val="001D77FC"/>
    <w:rsid w:val="001E6D8F"/>
    <w:rsid w:val="001F38AC"/>
    <w:rsid w:val="001F46A0"/>
    <w:rsid w:val="001F618D"/>
    <w:rsid w:val="0020463E"/>
    <w:rsid w:val="00210586"/>
    <w:rsid w:val="00211488"/>
    <w:rsid w:val="002236FA"/>
    <w:rsid w:val="002318ED"/>
    <w:rsid w:val="0023582E"/>
    <w:rsid w:val="00235986"/>
    <w:rsid w:val="0024156A"/>
    <w:rsid w:val="00242CCD"/>
    <w:rsid w:val="0024604A"/>
    <w:rsid w:val="002477E5"/>
    <w:rsid w:val="0025217A"/>
    <w:rsid w:val="00252AF1"/>
    <w:rsid w:val="00260F5D"/>
    <w:rsid w:val="00266AF5"/>
    <w:rsid w:val="00272C54"/>
    <w:rsid w:val="00273782"/>
    <w:rsid w:val="00276D55"/>
    <w:rsid w:val="002800EF"/>
    <w:rsid w:val="0028207A"/>
    <w:rsid w:val="00283283"/>
    <w:rsid w:val="00293D3B"/>
    <w:rsid w:val="00295771"/>
    <w:rsid w:val="00295E1A"/>
    <w:rsid w:val="00296A07"/>
    <w:rsid w:val="002A1756"/>
    <w:rsid w:val="002A1F88"/>
    <w:rsid w:val="002A33B6"/>
    <w:rsid w:val="002A73AB"/>
    <w:rsid w:val="002B08A3"/>
    <w:rsid w:val="002B5A56"/>
    <w:rsid w:val="002B7DC0"/>
    <w:rsid w:val="002C1C62"/>
    <w:rsid w:val="002C2140"/>
    <w:rsid w:val="002C38CD"/>
    <w:rsid w:val="002C4341"/>
    <w:rsid w:val="002C7D7B"/>
    <w:rsid w:val="002D1B5A"/>
    <w:rsid w:val="002D5F37"/>
    <w:rsid w:val="002E12DA"/>
    <w:rsid w:val="002E215F"/>
    <w:rsid w:val="002E23B2"/>
    <w:rsid w:val="002F0350"/>
    <w:rsid w:val="002F447D"/>
    <w:rsid w:val="00304BC4"/>
    <w:rsid w:val="003108EC"/>
    <w:rsid w:val="00315D65"/>
    <w:rsid w:val="003174F3"/>
    <w:rsid w:val="00320024"/>
    <w:rsid w:val="00322DCE"/>
    <w:rsid w:val="00324CEE"/>
    <w:rsid w:val="00325B2E"/>
    <w:rsid w:val="003361D4"/>
    <w:rsid w:val="003447E8"/>
    <w:rsid w:val="00347362"/>
    <w:rsid w:val="00350F12"/>
    <w:rsid w:val="0035306B"/>
    <w:rsid w:val="003607AA"/>
    <w:rsid w:val="00363E4C"/>
    <w:rsid w:val="00364A8E"/>
    <w:rsid w:val="003667B1"/>
    <w:rsid w:val="00375CAF"/>
    <w:rsid w:val="003773BF"/>
    <w:rsid w:val="0037744C"/>
    <w:rsid w:val="003777C9"/>
    <w:rsid w:val="00377A44"/>
    <w:rsid w:val="00387DA3"/>
    <w:rsid w:val="00390332"/>
    <w:rsid w:val="00393888"/>
    <w:rsid w:val="00393E37"/>
    <w:rsid w:val="0039612F"/>
    <w:rsid w:val="003A3BCC"/>
    <w:rsid w:val="003A4806"/>
    <w:rsid w:val="003B0DF4"/>
    <w:rsid w:val="003B3C53"/>
    <w:rsid w:val="003B5CC1"/>
    <w:rsid w:val="003B63B4"/>
    <w:rsid w:val="003C298C"/>
    <w:rsid w:val="003C3683"/>
    <w:rsid w:val="003C4815"/>
    <w:rsid w:val="003D1BDD"/>
    <w:rsid w:val="003D3D90"/>
    <w:rsid w:val="003D7844"/>
    <w:rsid w:val="00400D40"/>
    <w:rsid w:val="00404C6D"/>
    <w:rsid w:val="004063A3"/>
    <w:rsid w:val="004076F0"/>
    <w:rsid w:val="004124EE"/>
    <w:rsid w:val="00414A05"/>
    <w:rsid w:val="00416D5F"/>
    <w:rsid w:val="004174F0"/>
    <w:rsid w:val="00417682"/>
    <w:rsid w:val="004334E2"/>
    <w:rsid w:val="0043405A"/>
    <w:rsid w:val="004365B4"/>
    <w:rsid w:val="00437B3B"/>
    <w:rsid w:val="004440CC"/>
    <w:rsid w:val="00444E47"/>
    <w:rsid w:val="00445C9E"/>
    <w:rsid w:val="00445EE2"/>
    <w:rsid w:val="00451880"/>
    <w:rsid w:val="0046324F"/>
    <w:rsid w:val="00464732"/>
    <w:rsid w:val="00471E39"/>
    <w:rsid w:val="004730EA"/>
    <w:rsid w:val="004766B0"/>
    <w:rsid w:val="004846DC"/>
    <w:rsid w:val="0048552F"/>
    <w:rsid w:val="00485F88"/>
    <w:rsid w:val="00490D87"/>
    <w:rsid w:val="004928F4"/>
    <w:rsid w:val="00496A56"/>
    <w:rsid w:val="004A394A"/>
    <w:rsid w:val="004A5FCD"/>
    <w:rsid w:val="004B1D8C"/>
    <w:rsid w:val="004B3114"/>
    <w:rsid w:val="004B4F58"/>
    <w:rsid w:val="004B561A"/>
    <w:rsid w:val="004C0BB1"/>
    <w:rsid w:val="004C0EC3"/>
    <w:rsid w:val="004C6A47"/>
    <w:rsid w:val="004C6CF2"/>
    <w:rsid w:val="004C7554"/>
    <w:rsid w:val="004C7F0B"/>
    <w:rsid w:val="004D2AAC"/>
    <w:rsid w:val="004D72D8"/>
    <w:rsid w:val="004E0D05"/>
    <w:rsid w:val="004E12BC"/>
    <w:rsid w:val="004E4BBD"/>
    <w:rsid w:val="004F248F"/>
    <w:rsid w:val="004F62C6"/>
    <w:rsid w:val="00502436"/>
    <w:rsid w:val="0051255D"/>
    <w:rsid w:val="00512F55"/>
    <w:rsid w:val="0051335F"/>
    <w:rsid w:val="00522037"/>
    <w:rsid w:val="00522C84"/>
    <w:rsid w:val="005304DD"/>
    <w:rsid w:val="00532310"/>
    <w:rsid w:val="0053527B"/>
    <w:rsid w:val="00536043"/>
    <w:rsid w:val="005364C7"/>
    <w:rsid w:val="00541151"/>
    <w:rsid w:val="00546B0C"/>
    <w:rsid w:val="00553196"/>
    <w:rsid w:val="00561D65"/>
    <w:rsid w:val="005620C0"/>
    <w:rsid w:val="005719DC"/>
    <w:rsid w:val="00571A12"/>
    <w:rsid w:val="0057212B"/>
    <w:rsid w:val="00572743"/>
    <w:rsid w:val="00573952"/>
    <w:rsid w:val="005843B4"/>
    <w:rsid w:val="005851DF"/>
    <w:rsid w:val="005852BA"/>
    <w:rsid w:val="00587ABB"/>
    <w:rsid w:val="00594E3A"/>
    <w:rsid w:val="0059701B"/>
    <w:rsid w:val="005A0BAD"/>
    <w:rsid w:val="005A15B0"/>
    <w:rsid w:val="005A4230"/>
    <w:rsid w:val="005A6C2C"/>
    <w:rsid w:val="005B1C10"/>
    <w:rsid w:val="005B401F"/>
    <w:rsid w:val="005B61C6"/>
    <w:rsid w:val="005B7854"/>
    <w:rsid w:val="005C5C7E"/>
    <w:rsid w:val="005C5CAC"/>
    <w:rsid w:val="005C5FE3"/>
    <w:rsid w:val="005C7BC7"/>
    <w:rsid w:val="005D439C"/>
    <w:rsid w:val="005D5F4D"/>
    <w:rsid w:val="005D735F"/>
    <w:rsid w:val="005E4214"/>
    <w:rsid w:val="005E6852"/>
    <w:rsid w:val="005F4954"/>
    <w:rsid w:val="005F5D6F"/>
    <w:rsid w:val="00610504"/>
    <w:rsid w:val="00616F4B"/>
    <w:rsid w:val="0062503A"/>
    <w:rsid w:val="0062543E"/>
    <w:rsid w:val="00625C14"/>
    <w:rsid w:val="00630531"/>
    <w:rsid w:val="006310F5"/>
    <w:rsid w:val="00632AB0"/>
    <w:rsid w:val="00636027"/>
    <w:rsid w:val="00643280"/>
    <w:rsid w:val="006435A6"/>
    <w:rsid w:val="00643D84"/>
    <w:rsid w:val="0064531E"/>
    <w:rsid w:val="00650CF4"/>
    <w:rsid w:val="00651B45"/>
    <w:rsid w:val="00661780"/>
    <w:rsid w:val="00662A26"/>
    <w:rsid w:val="00666381"/>
    <w:rsid w:val="00671FAB"/>
    <w:rsid w:val="0067407A"/>
    <w:rsid w:val="00675313"/>
    <w:rsid w:val="006760BD"/>
    <w:rsid w:val="006767A2"/>
    <w:rsid w:val="006770E0"/>
    <w:rsid w:val="006827DF"/>
    <w:rsid w:val="006831FB"/>
    <w:rsid w:val="006905F7"/>
    <w:rsid w:val="00690E70"/>
    <w:rsid w:val="00690F10"/>
    <w:rsid w:val="00691C85"/>
    <w:rsid w:val="006925F6"/>
    <w:rsid w:val="00697336"/>
    <w:rsid w:val="00697DCC"/>
    <w:rsid w:val="006A2A12"/>
    <w:rsid w:val="006A2CFF"/>
    <w:rsid w:val="006B5010"/>
    <w:rsid w:val="006B602A"/>
    <w:rsid w:val="006C55DA"/>
    <w:rsid w:val="006D075E"/>
    <w:rsid w:val="006E3ACA"/>
    <w:rsid w:val="006E5C8D"/>
    <w:rsid w:val="006F5352"/>
    <w:rsid w:val="006F7774"/>
    <w:rsid w:val="007046C6"/>
    <w:rsid w:val="0070649C"/>
    <w:rsid w:val="00706E66"/>
    <w:rsid w:val="00707AED"/>
    <w:rsid w:val="00711AD6"/>
    <w:rsid w:val="00714276"/>
    <w:rsid w:val="00720B97"/>
    <w:rsid w:val="007232A0"/>
    <w:rsid w:val="00723D0A"/>
    <w:rsid w:val="0072418A"/>
    <w:rsid w:val="00727FF0"/>
    <w:rsid w:val="00734472"/>
    <w:rsid w:val="00737999"/>
    <w:rsid w:val="007379D8"/>
    <w:rsid w:val="007408F9"/>
    <w:rsid w:val="0075169F"/>
    <w:rsid w:val="00757900"/>
    <w:rsid w:val="0076301F"/>
    <w:rsid w:val="00772E04"/>
    <w:rsid w:val="00774BF7"/>
    <w:rsid w:val="007766C1"/>
    <w:rsid w:val="00782291"/>
    <w:rsid w:val="00785C82"/>
    <w:rsid w:val="007873D0"/>
    <w:rsid w:val="007876FF"/>
    <w:rsid w:val="00791BBF"/>
    <w:rsid w:val="007A5895"/>
    <w:rsid w:val="007A61E2"/>
    <w:rsid w:val="007B1F66"/>
    <w:rsid w:val="007B3780"/>
    <w:rsid w:val="007B61F8"/>
    <w:rsid w:val="007C7AB4"/>
    <w:rsid w:val="007D1781"/>
    <w:rsid w:val="007D2C9E"/>
    <w:rsid w:val="007E0E04"/>
    <w:rsid w:val="007E29D1"/>
    <w:rsid w:val="007E2ED3"/>
    <w:rsid w:val="007E3C44"/>
    <w:rsid w:val="007E7994"/>
    <w:rsid w:val="007F0351"/>
    <w:rsid w:val="007F44BE"/>
    <w:rsid w:val="00805A60"/>
    <w:rsid w:val="008115BD"/>
    <w:rsid w:val="00812164"/>
    <w:rsid w:val="00812B7B"/>
    <w:rsid w:val="00817763"/>
    <w:rsid w:val="008215CC"/>
    <w:rsid w:val="0083118C"/>
    <w:rsid w:val="0083203B"/>
    <w:rsid w:val="008353D7"/>
    <w:rsid w:val="008453FE"/>
    <w:rsid w:val="00854BE3"/>
    <w:rsid w:val="008556A2"/>
    <w:rsid w:val="00862160"/>
    <w:rsid w:val="008624D9"/>
    <w:rsid w:val="00863A1E"/>
    <w:rsid w:val="008659FA"/>
    <w:rsid w:val="00872040"/>
    <w:rsid w:val="00877F7E"/>
    <w:rsid w:val="00882D51"/>
    <w:rsid w:val="008842E9"/>
    <w:rsid w:val="00893B94"/>
    <w:rsid w:val="00895F0F"/>
    <w:rsid w:val="008A493F"/>
    <w:rsid w:val="008A54AD"/>
    <w:rsid w:val="008A5F5A"/>
    <w:rsid w:val="008B18A2"/>
    <w:rsid w:val="008B2D47"/>
    <w:rsid w:val="008B2DC8"/>
    <w:rsid w:val="008B3798"/>
    <w:rsid w:val="008B3F0A"/>
    <w:rsid w:val="008B51BA"/>
    <w:rsid w:val="008B6A5D"/>
    <w:rsid w:val="008B6DB7"/>
    <w:rsid w:val="008C24C1"/>
    <w:rsid w:val="008C4EAE"/>
    <w:rsid w:val="008D072E"/>
    <w:rsid w:val="008E1201"/>
    <w:rsid w:val="008E4160"/>
    <w:rsid w:val="008E73CA"/>
    <w:rsid w:val="008F4D8B"/>
    <w:rsid w:val="008F70B9"/>
    <w:rsid w:val="009008C7"/>
    <w:rsid w:val="00915099"/>
    <w:rsid w:val="00916383"/>
    <w:rsid w:val="009208AF"/>
    <w:rsid w:val="00921376"/>
    <w:rsid w:val="009229FE"/>
    <w:rsid w:val="00922B96"/>
    <w:rsid w:val="009304E6"/>
    <w:rsid w:val="0095195D"/>
    <w:rsid w:val="00955F16"/>
    <w:rsid w:val="009601E5"/>
    <w:rsid w:val="009620C9"/>
    <w:rsid w:val="00963F92"/>
    <w:rsid w:val="009679C6"/>
    <w:rsid w:val="009754CD"/>
    <w:rsid w:val="00977786"/>
    <w:rsid w:val="00986FCF"/>
    <w:rsid w:val="00993281"/>
    <w:rsid w:val="0099406D"/>
    <w:rsid w:val="00996EC1"/>
    <w:rsid w:val="009A3D2C"/>
    <w:rsid w:val="009A561F"/>
    <w:rsid w:val="009A7A3D"/>
    <w:rsid w:val="009B7871"/>
    <w:rsid w:val="009C18BB"/>
    <w:rsid w:val="009C1A14"/>
    <w:rsid w:val="009C4771"/>
    <w:rsid w:val="009D6178"/>
    <w:rsid w:val="009D6CBB"/>
    <w:rsid w:val="009E6175"/>
    <w:rsid w:val="009E6D59"/>
    <w:rsid w:val="009F3673"/>
    <w:rsid w:val="009F7964"/>
    <w:rsid w:val="00A0022B"/>
    <w:rsid w:val="00A0524D"/>
    <w:rsid w:val="00A06F54"/>
    <w:rsid w:val="00A105F8"/>
    <w:rsid w:val="00A135BB"/>
    <w:rsid w:val="00A168E7"/>
    <w:rsid w:val="00A16A7A"/>
    <w:rsid w:val="00A17EB2"/>
    <w:rsid w:val="00A33E3F"/>
    <w:rsid w:val="00A411E9"/>
    <w:rsid w:val="00A443F1"/>
    <w:rsid w:val="00A4765A"/>
    <w:rsid w:val="00A47F78"/>
    <w:rsid w:val="00A50E91"/>
    <w:rsid w:val="00A5381E"/>
    <w:rsid w:val="00A539AE"/>
    <w:rsid w:val="00A61116"/>
    <w:rsid w:val="00A67E4A"/>
    <w:rsid w:val="00A701F1"/>
    <w:rsid w:val="00A7390F"/>
    <w:rsid w:val="00A75441"/>
    <w:rsid w:val="00A76C9A"/>
    <w:rsid w:val="00A81951"/>
    <w:rsid w:val="00A82434"/>
    <w:rsid w:val="00A9296F"/>
    <w:rsid w:val="00A93723"/>
    <w:rsid w:val="00A973E9"/>
    <w:rsid w:val="00AA1062"/>
    <w:rsid w:val="00AA6D8D"/>
    <w:rsid w:val="00AB158B"/>
    <w:rsid w:val="00AB21FF"/>
    <w:rsid w:val="00AB2CCD"/>
    <w:rsid w:val="00AB2FDC"/>
    <w:rsid w:val="00AC01B2"/>
    <w:rsid w:val="00AC3FC3"/>
    <w:rsid w:val="00AC7004"/>
    <w:rsid w:val="00AE0456"/>
    <w:rsid w:val="00AE231F"/>
    <w:rsid w:val="00AE3661"/>
    <w:rsid w:val="00AE6ACC"/>
    <w:rsid w:val="00AF099A"/>
    <w:rsid w:val="00AF7341"/>
    <w:rsid w:val="00B00B3D"/>
    <w:rsid w:val="00B014F5"/>
    <w:rsid w:val="00B1487D"/>
    <w:rsid w:val="00B150D3"/>
    <w:rsid w:val="00B27BF8"/>
    <w:rsid w:val="00B31861"/>
    <w:rsid w:val="00B4206C"/>
    <w:rsid w:val="00B43724"/>
    <w:rsid w:val="00B45F09"/>
    <w:rsid w:val="00B504F9"/>
    <w:rsid w:val="00B507F5"/>
    <w:rsid w:val="00B53479"/>
    <w:rsid w:val="00B537F6"/>
    <w:rsid w:val="00B60969"/>
    <w:rsid w:val="00B624C2"/>
    <w:rsid w:val="00B70476"/>
    <w:rsid w:val="00B7208D"/>
    <w:rsid w:val="00B7754C"/>
    <w:rsid w:val="00B864CD"/>
    <w:rsid w:val="00B9049E"/>
    <w:rsid w:val="00B92626"/>
    <w:rsid w:val="00B93B8C"/>
    <w:rsid w:val="00BA128A"/>
    <w:rsid w:val="00BA1EA9"/>
    <w:rsid w:val="00BA5ED8"/>
    <w:rsid w:val="00BA76AF"/>
    <w:rsid w:val="00BB6773"/>
    <w:rsid w:val="00BB789E"/>
    <w:rsid w:val="00BC1643"/>
    <w:rsid w:val="00BC41E9"/>
    <w:rsid w:val="00BC64EF"/>
    <w:rsid w:val="00BD046A"/>
    <w:rsid w:val="00BD0CB2"/>
    <w:rsid w:val="00BD6129"/>
    <w:rsid w:val="00BD67D1"/>
    <w:rsid w:val="00BD6889"/>
    <w:rsid w:val="00BE1C41"/>
    <w:rsid w:val="00BE4C0E"/>
    <w:rsid w:val="00BE7585"/>
    <w:rsid w:val="00BF2EB1"/>
    <w:rsid w:val="00BF4A18"/>
    <w:rsid w:val="00BF4B8D"/>
    <w:rsid w:val="00C1105E"/>
    <w:rsid w:val="00C4589E"/>
    <w:rsid w:val="00C46AA0"/>
    <w:rsid w:val="00C53979"/>
    <w:rsid w:val="00C56635"/>
    <w:rsid w:val="00C714D4"/>
    <w:rsid w:val="00C80E71"/>
    <w:rsid w:val="00C83287"/>
    <w:rsid w:val="00C969A7"/>
    <w:rsid w:val="00CA70A5"/>
    <w:rsid w:val="00CB1232"/>
    <w:rsid w:val="00CC36F5"/>
    <w:rsid w:val="00CD0878"/>
    <w:rsid w:val="00CD1EB2"/>
    <w:rsid w:val="00CE3095"/>
    <w:rsid w:val="00CF1296"/>
    <w:rsid w:val="00CF6815"/>
    <w:rsid w:val="00CF6F9E"/>
    <w:rsid w:val="00D00762"/>
    <w:rsid w:val="00D039DF"/>
    <w:rsid w:val="00D06FA6"/>
    <w:rsid w:val="00D174B0"/>
    <w:rsid w:val="00D254C4"/>
    <w:rsid w:val="00D26F6C"/>
    <w:rsid w:val="00D308AF"/>
    <w:rsid w:val="00D36784"/>
    <w:rsid w:val="00D4001A"/>
    <w:rsid w:val="00D47AC7"/>
    <w:rsid w:val="00D56070"/>
    <w:rsid w:val="00D56AD0"/>
    <w:rsid w:val="00D64727"/>
    <w:rsid w:val="00D65488"/>
    <w:rsid w:val="00D71E30"/>
    <w:rsid w:val="00D73525"/>
    <w:rsid w:val="00D73F96"/>
    <w:rsid w:val="00D77AAB"/>
    <w:rsid w:val="00D85352"/>
    <w:rsid w:val="00D85F60"/>
    <w:rsid w:val="00D94265"/>
    <w:rsid w:val="00D95D67"/>
    <w:rsid w:val="00D97B58"/>
    <w:rsid w:val="00DA6A6D"/>
    <w:rsid w:val="00DB4FB9"/>
    <w:rsid w:val="00DC7204"/>
    <w:rsid w:val="00DD360D"/>
    <w:rsid w:val="00DD47FA"/>
    <w:rsid w:val="00DD6D4B"/>
    <w:rsid w:val="00DD79E5"/>
    <w:rsid w:val="00DE2201"/>
    <w:rsid w:val="00DF0974"/>
    <w:rsid w:val="00DF230E"/>
    <w:rsid w:val="00DF57C8"/>
    <w:rsid w:val="00DF5D00"/>
    <w:rsid w:val="00DF649D"/>
    <w:rsid w:val="00E017F3"/>
    <w:rsid w:val="00E05520"/>
    <w:rsid w:val="00E0587F"/>
    <w:rsid w:val="00E05E0D"/>
    <w:rsid w:val="00E17F02"/>
    <w:rsid w:val="00E31C9D"/>
    <w:rsid w:val="00E36379"/>
    <w:rsid w:val="00E41ED4"/>
    <w:rsid w:val="00E431D8"/>
    <w:rsid w:val="00E438BF"/>
    <w:rsid w:val="00E46A20"/>
    <w:rsid w:val="00E52EA2"/>
    <w:rsid w:val="00E542BF"/>
    <w:rsid w:val="00E625B9"/>
    <w:rsid w:val="00E65915"/>
    <w:rsid w:val="00E726C7"/>
    <w:rsid w:val="00E805DB"/>
    <w:rsid w:val="00E842FA"/>
    <w:rsid w:val="00E84EE4"/>
    <w:rsid w:val="00E86C4C"/>
    <w:rsid w:val="00E872B6"/>
    <w:rsid w:val="00E8745A"/>
    <w:rsid w:val="00E87F2C"/>
    <w:rsid w:val="00E9057E"/>
    <w:rsid w:val="00E90C47"/>
    <w:rsid w:val="00E91DBC"/>
    <w:rsid w:val="00E937AB"/>
    <w:rsid w:val="00E9399D"/>
    <w:rsid w:val="00E96659"/>
    <w:rsid w:val="00EA082F"/>
    <w:rsid w:val="00EA1D05"/>
    <w:rsid w:val="00EA29EA"/>
    <w:rsid w:val="00EA3AB0"/>
    <w:rsid w:val="00EA3B08"/>
    <w:rsid w:val="00EA5005"/>
    <w:rsid w:val="00EB41B6"/>
    <w:rsid w:val="00EC2798"/>
    <w:rsid w:val="00EC462C"/>
    <w:rsid w:val="00EC4D36"/>
    <w:rsid w:val="00EC6D93"/>
    <w:rsid w:val="00ED1B2E"/>
    <w:rsid w:val="00ED4BA5"/>
    <w:rsid w:val="00ED7C79"/>
    <w:rsid w:val="00EE1C3D"/>
    <w:rsid w:val="00EE535B"/>
    <w:rsid w:val="00EE6F1B"/>
    <w:rsid w:val="00EF0A1E"/>
    <w:rsid w:val="00EF18FA"/>
    <w:rsid w:val="00EF2922"/>
    <w:rsid w:val="00F00357"/>
    <w:rsid w:val="00F0423B"/>
    <w:rsid w:val="00F1368A"/>
    <w:rsid w:val="00F2356F"/>
    <w:rsid w:val="00F25264"/>
    <w:rsid w:val="00F26E86"/>
    <w:rsid w:val="00F27D5B"/>
    <w:rsid w:val="00F323E8"/>
    <w:rsid w:val="00F32441"/>
    <w:rsid w:val="00F33D4C"/>
    <w:rsid w:val="00F359A7"/>
    <w:rsid w:val="00F41CDC"/>
    <w:rsid w:val="00F456D2"/>
    <w:rsid w:val="00F53954"/>
    <w:rsid w:val="00F5507A"/>
    <w:rsid w:val="00F574B8"/>
    <w:rsid w:val="00F57774"/>
    <w:rsid w:val="00F6101F"/>
    <w:rsid w:val="00F667EA"/>
    <w:rsid w:val="00F67D96"/>
    <w:rsid w:val="00F73CD1"/>
    <w:rsid w:val="00F81CAA"/>
    <w:rsid w:val="00F82FC1"/>
    <w:rsid w:val="00F83D5F"/>
    <w:rsid w:val="00F84588"/>
    <w:rsid w:val="00F93773"/>
    <w:rsid w:val="00FA688B"/>
    <w:rsid w:val="00FB0125"/>
    <w:rsid w:val="00FB1C5E"/>
    <w:rsid w:val="00FB2C96"/>
    <w:rsid w:val="00FC016F"/>
    <w:rsid w:val="00FC02FF"/>
    <w:rsid w:val="00FC39B8"/>
    <w:rsid w:val="00FC69D1"/>
    <w:rsid w:val="00FD26DE"/>
    <w:rsid w:val="00FE24E4"/>
    <w:rsid w:val="00FF3E44"/>
    <w:rsid w:val="00FF4140"/>
    <w:rsid w:val="00FF45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colormenu v:ext="edit" fillcolor="none" strokecolor="none"/>
    </o:shapedefaults>
    <o:shapelayout v:ext="edit">
      <o:idmap v:ext="edit" data="1"/>
      <o:rules v:ext="edit">
        <o:r id="V:Rule8" type="connector" idref="#_x0000_s1035"/>
        <o:r id="V:Rule9" type="connector" idref="#_x0000_s1219"/>
        <o:r id="V:Rule10" type="connector" idref="#_x0000_s1210"/>
        <o:r id="V:Rule11" type="connector" idref="#_x0000_s1193"/>
        <o:r id="V:Rule12" type="connector" idref="#_x0000_s1220"/>
        <o:r id="V:Rule13" type="connector" idref="#_x0000_s1194"/>
        <o:r id="V:Rule14" type="connector" idref="#_x0000_s1221"/>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2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20C0"/>
    <w:rPr>
      <w:rFonts w:ascii="Tahoma" w:hAnsi="Tahoma" w:cs="Tahoma"/>
      <w:sz w:val="16"/>
      <w:szCs w:val="16"/>
    </w:rPr>
  </w:style>
  <w:style w:type="character" w:customStyle="1" w:styleId="BalloonTextChar">
    <w:name w:val="Balloon Text Char"/>
    <w:basedOn w:val="DefaultParagraphFont"/>
    <w:link w:val="BalloonText"/>
    <w:uiPriority w:val="99"/>
    <w:semiHidden/>
    <w:rsid w:val="005620C0"/>
    <w:rPr>
      <w:rFonts w:ascii="Tahoma" w:hAnsi="Tahoma" w:cs="Tahoma"/>
      <w:sz w:val="16"/>
      <w:szCs w:val="16"/>
    </w:rPr>
  </w:style>
  <w:style w:type="table" w:styleId="TableGrid">
    <w:name w:val="Table Grid"/>
    <w:basedOn w:val="TableNormal"/>
    <w:uiPriority w:val="59"/>
    <w:rsid w:val="005620C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Grid1">
    <w:name w:val="Light Grid1"/>
    <w:basedOn w:val="TableNormal"/>
    <w:uiPriority w:val="62"/>
    <w:rsid w:val="004B1D8C"/>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4B1D8C"/>
    <w:pPr>
      <w:spacing w:after="200" w:line="276" w:lineRule="auto"/>
      <w:ind w:left="720"/>
      <w:contextualSpacing/>
    </w:pPr>
    <w:rPr>
      <w:rFonts w:ascii="Calibri" w:eastAsia="Times New Roman" w:hAnsi="Calibri" w:cs="Arial"/>
      <w:sz w:val="22"/>
    </w:rPr>
  </w:style>
  <w:style w:type="table" w:customStyle="1" w:styleId="LightGrid2">
    <w:name w:val="Light Grid2"/>
    <w:basedOn w:val="TableNormal"/>
    <w:uiPriority w:val="62"/>
    <w:rsid w:val="00135620"/>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3">
    <w:name w:val="Light Grid3"/>
    <w:basedOn w:val="TableNormal"/>
    <w:uiPriority w:val="62"/>
    <w:rsid w:val="005E685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4">
    <w:name w:val="Light Grid4"/>
    <w:basedOn w:val="TableNormal"/>
    <w:uiPriority w:val="62"/>
    <w:rsid w:val="005C7BC7"/>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Header">
    <w:name w:val="header"/>
    <w:basedOn w:val="Normal"/>
    <w:link w:val="HeaderChar"/>
    <w:uiPriority w:val="99"/>
    <w:unhideWhenUsed/>
    <w:rsid w:val="000C210A"/>
    <w:pPr>
      <w:tabs>
        <w:tab w:val="center" w:pos="4680"/>
        <w:tab w:val="right" w:pos="9360"/>
      </w:tabs>
    </w:pPr>
  </w:style>
  <w:style w:type="character" w:customStyle="1" w:styleId="HeaderChar">
    <w:name w:val="Header Char"/>
    <w:basedOn w:val="DefaultParagraphFont"/>
    <w:link w:val="Header"/>
    <w:uiPriority w:val="99"/>
    <w:rsid w:val="000C210A"/>
  </w:style>
  <w:style w:type="paragraph" w:styleId="Footer">
    <w:name w:val="footer"/>
    <w:basedOn w:val="Normal"/>
    <w:link w:val="FooterChar"/>
    <w:uiPriority w:val="99"/>
    <w:unhideWhenUsed/>
    <w:rsid w:val="000C210A"/>
    <w:pPr>
      <w:tabs>
        <w:tab w:val="center" w:pos="4680"/>
        <w:tab w:val="right" w:pos="9360"/>
      </w:tabs>
    </w:pPr>
  </w:style>
  <w:style w:type="character" w:customStyle="1" w:styleId="FooterChar">
    <w:name w:val="Footer Char"/>
    <w:basedOn w:val="DefaultParagraphFont"/>
    <w:link w:val="Footer"/>
    <w:uiPriority w:val="99"/>
    <w:rsid w:val="000C210A"/>
  </w:style>
  <w:style w:type="table" w:customStyle="1" w:styleId="LightGrid5">
    <w:name w:val="Light Grid5"/>
    <w:basedOn w:val="TableNormal"/>
    <w:uiPriority w:val="62"/>
    <w:rsid w:val="00DD79E5"/>
    <w:rPr>
      <w:rFonts w:asciiTheme="minorHAnsi" w:hAnsiTheme="minorHAnsi"/>
      <w:sz w:val="22"/>
      <w:lang w:val="id-ID"/>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DocumentMap">
    <w:name w:val="Document Map"/>
    <w:basedOn w:val="Normal"/>
    <w:link w:val="DocumentMapChar"/>
    <w:uiPriority w:val="99"/>
    <w:semiHidden/>
    <w:unhideWhenUsed/>
    <w:rsid w:val="004365B4"/>
    <w:rPr>
      <w:rFonts w:ascii="Tahoma" w:hAnsi="Tahoma" w:cs="Tahoma"/>
      <w:sz w:val="16"/>
      <w:szCs w:val="16"/>
    </w:rPr>
  </w:style>
  <w:style w:type="character" w:customStyle="1" w:styleId="DocumentMapChar">
    <w:name w:val="Document Map Char"/>
    <w:basedOn w:val="DefaultParagraphFont"/>
    <w:link w:val="DocumentMap"/>
    <w:uiPriority w:val="99"/>
    <w:semiHidden/>
    <w:rsid w:val="004365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8876001">
      <w:bodyDiv w:val="1"/>
      <w:marLeft w:val="0"/>
      <w:marRight w:val="0"/>
      <w:marTop w:val="0"/>
      <w:marBottom w:val="0"/>
      <w:divBdr>
        <w:top w:val="none" w:sz="0" w:space="0" w:color="auto"/>
        <w:left w:val="none" w:sz="0" w:space="0" w:color="auto"/>
        <w:bottom w:val="none" w:sz="0" w:space="0" w:color="auto"/>
        <w:right w:val="none" w:sz="0" w:space="0" w:color="auto"/>
      </w:divBdr>
    </w:div>
    <w:div w:id="411045340">
      <w:bodyDiv w:val="1"/>
      <w:marLeft w:val="0"/>
      <w:marRight w:val="0"/>
      <w:marTop w:val="0"/>
      <w:marBottom w:val="0"/>
      <w:divBdr>
        <w:top w:val="none" w:sz="0" w:space="0" w:color="auto"/>
        <w:left w:val="none" w:sz="0" w:space="0" w:color="auto"/>
        <w:bottom w:val="none" w:sz="0" w:space="0" w:color="auto"/>
        <w:right w:val="none" w:sz="0" w:space="0" w:color="auto"/>
      </w:divBdr>
    </w:div>
    <w:div w:id="659624745">
      <w:bodyDiv w:val="1"/>
      <w:marLeft w:val="0"/>
      <w:marRight w:val="0"/>
      <w:marTop w:val="0"/>
      <w:marBottom w:val="0"/>
      <w:divBdr>
        <w:top w:val="none" w:sz="0" w:space="0" w:color="auto"/>
        <w:left w:val="none" w:sz="0" w:space="0" w:color="auto"/>
        <w:bottom w:val="none" w:sz="0" w:space="0" w:color="auto"/>
        <w:right w:val="none" w:sz="0" w:space="0" w:color="auto"/>
      </w:divBdr>
    </w:div>
    <w:div w:id="678627493">
      <w:bodyDiv w:val="1"/>
      <w:marLeft w:val="0"/>
      <w:marRight w:val="0"/>
      <w:marTop w:val="0"/>
      <w:marBottom w:val="0"/>
      <w:divBdr>
        <w:top w:val="none" w:sz="0" w:space="0" w:color="auto"/>
        <w:left w:val="none" w:sz="0" w:space="0" w:color="auto"/>
        <w:bottom w:val="none" w:sz="0" w:space="0" w:color="auto"/>
        <w:right w:val="none" w:sz="0" w:space="0" w:color="auto"/>
      </w:divBdr>
      <w:divsChild>
        <w:div w:id="1100562698">
          <w:marLeft w:val="576"/>
          <w:marRight w:val="0"/>
          <w:marTop w:val="0"/>
          <w:marBottom w:val="0"/>
          <w:divBdr>
            <w:top w:val="none" w:sz="0" w:space="0" w:color="auto"/>
            <w:left w:val="none" w:sz="0" w:space="0" w:color="auto"/>
            <w:bottom w:val="none" w:sz="0" w:space="0" w:color="auto"/>
            <w:right w:val="none" w:sz="0" w:space="0" w:color="auto"/>
          </w:divBdr>
        </w:div>
      </w:divsChild>
    </w:div>
    <w:div w:id="766342123">
      <w:bodyDiv w:val="1"/>
      <w:marLeft w:val="0"/>
      <w:marRight w:val="0"/>
      <w:marTop w:val="0"/>
      <w:marBottom w:val="0"/>
      <w:divBdr>
        <w:top w:val="none" w:sz="0" w:space="0" w:color="auto"/>
        <w:left w:val="none" w:sz="0" w:space="0" w:color="auto"/>
        <w:bottom w:val="none" w:sz="0" w:space="0" w:color="auto"/>
        <w:right w:val="none" w:sz="0" w:space="0" w:color="auto"/>
      </w:divBdr>
    </w:div>
    <w:div w:id="1286690422">
      <w:bodyDiv w:val="1"/>
      <w:marLeft w:val="0"/>
      <w:marRight w:val="0"/>
      <w:marTop w:val="0"/>
      <w:marBottom w:val="0"/>
      <w:divBdr>
        <w:top w:val="none" w:sz="0" w:space="0" w:color="auto"/>
        <w:left w:val="none" w:sz="0" w:space="0" w:color="auto"/>
        <w:bottom w:val="none" w:sz="0" w:space="0" w:color="auto"/>
        <w:right w:val="none" w:sz="0" w:space="0" w:color="auto"/>
      </w:divBdr>
    </w:div>
    <w:div w:id="1304844211">
      <w:bodyDiv w:val="1"/>
      <w:marLeft w:val="0"/>
      <w:marRight w:val="0"/>
      <w:marTop w:val="0"/>
      <w:marBottom w:val="0"/>
      <w:divBdr>
        <w:top w:val="none" w:sz="0" w:space="0" w:color="auto"/>
        <w:left w:val="none" w:sz="0" w:space="0" w:color="auto"/>
        <w:bottom w:val="none" w:sz="0" w:space="0" w:color="auto"/>
        <w:right w:val="none" w:sz="0" w:space="0" w:color="auto"/>
      </w:divBdr>
    </w:div>
    <w:div w:id="1826625815">
      <w:bodyDiv w:val="1"/>
      <w:marLeft w:val="0"/>
      <w:marRight w:val="0"/>
      <w:marTop w:val="0"/>
      <w:marBottom w:val="0"/>
      <w:divBdr>
        <w:top w:val="none" w:sz="0" w:space="0" w:color="auto"/>
        <w:left w:val="none" w:sz="0" w:space="0" w:color="auto"/>
        <w:bottom w:val="none" w:sz="0" w:space="0" w:color="auto"/>
        <w:right w:val="none" w:sz="0" w:space="0" w:color="auto"/>
      </w:divBdr>
      <w:divsChild>
        <w:div w:id="1804690412">
          <w:marLeft w:val="173"/>
          <w:marRight w:val="0"/>
          <w:marTop w:val="0"/>
          <w:marBottom w:val="0"/>
          <w:divBdr>
            <w:top w:val="none" w:sz="0" w:space="0" w:color="auto"/>
            <w:left w:val="none" w:sz="0" w:space="0" w:color="auto"/>
            <w:bottom w:val="none" w:sz="0" w:space="0" w:color="auto"/>
            <w:right w:val="none" w:sz="0" w:space="0" w:color="auto"/>
          </w:divBdr>
        </w:div>
      </w:divsChild>
    </w:div>
    <w:div w:id="1877503353">
      <w:bodyDiv w:val="1"/>
      <w:marLeft w:val="0"/>
      <w:marRight w:val="0"/>
      <w:marTop w:val="0"/>
      <w:marBottom w:val="0"/>
      <w:divBdr>
        <w:top w:val="none" w:sz="0" w:space="0" w:color="auto"/>
        <w:left w:val="none" w:sz="0" w:space="0" w:color="auto"/>
        <w:bottom w:val="none" w:sz="0" w:space="0" w:color="auto"/>
        <w:right w:val="none" w:sz="0" w:space="0" w:color="auto"/>
      </w:divBdr>
    </w:div>
    <w:div w:id="194059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CB7A1-1FFC-43CB-B187-146C5D37F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1467</TotalTime>
  <Pages>31</Pages>
  <Words>6507</Words>
  <Characters>37096</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tj</Company>
  <LinksUpToDate>false</LinksUpToDate>
  <CharactersWithSpaces>43516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133</cp:revision>
  <cp:lastPrinted>2011-11-29T06:45:00Z</cp:lastPrinted>
  <dcterms:created xsi:type="dcterms:W3CDTF">2011-07-29T13:00:00Z</dcterms:created>
  <dcterms:modified xsi:type="dcterms:W3CDTF">2011-11-29T06:47:00Z</dcterms:modified>
</cp:coreProperties>
</file>