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9CD" w:rsidRPr="00E20F75" w:rsidRDefault="005213D3" w:rsidP="005213D3">
      <w:pPr>
        <w:spacing w:after="0" w:line="360" w:lineRule="auto"/>
        <w:jc w:val="center"/>
        <w:rPr>
          <w:rFonts w:ascii="Times New Roman" w:hAnsi="Times New Roman" w:cs="Times New Roman"/>
          <w:b/>
          <w:sz w:val="28"/>
          <w:lang w:val="id-ID"/>
        </w:rPr>
      </w:pPr>
      <w:r w:rsidRPr="00E20F75">
        <w:rPr>
          <w:rFonts w:ascii="Times New Roman" w:hAnsi="Times New Roman" w:cs="Times New Roman"/>
          <w:b/>
          <w:sz w:val="28"/>
          <w:lang w:val="id-ID"/>
        </w:rPr>
        <w:t>BAB</w:t>
      </w:r>
      <w:r w:rsidR="00C000AA" w:rsidRPr="00E20F75">
        <w:rPr>
          <w:rFonts w:ascii="Times New Roman" w:hAnsi="Times New Roman" w:cs="Times New Roman"/>
          <w:b/>
          <w:sz w:val="28"/>
          <w:lang w:val="id-ID"/>
        </w:rPr>
        <w:t xml:space="preserve"> </w:t>
      </w:r>
      <w:r w:rsidRPr="00E20F75">
        <w:rPr>
          <w:rFonts w:ascii="Times New Roman" w:hAnsi="Times New Roman" w:cs="Times New Roman"/>
          <w:b/>
          <w:sz w:val="28"/>
          <w:lang w:val="id-ID"/>
        </w:rPr>
        <w:t>V</w:t>
      </w:r>
      <w:r w:rsidR="00C000AA" w:rsidRPr="00E20F75">
        <w:rPr>
          <w:rFonts w:ascii="Times New Roman" w:hAnsi="Times New Roman" w:cs="Times New Roman"/>
          <w:b/>
          <w:sz w:val="28"/>
          <w:lang w:val="id-ID"/>
        </w:rPr>
        <w:t>I</w:t>
      </w:r>
    </w:p>
    <w:p w:rsidR="005213D3" w:rsidRPr="00E20F75" w:rsidRDefault="005213D3" w:rsidP="005213D3">
      <w:pPr>
        <w:spacing w:after="0" w:line="360" w:lineRule="auto"/>
        <w:jc w:val="center"/>
        <w:rPr>
          <w:rFonts w:ascii="Times New Roman" w:hAnsi="Times New Roman" w:cs="Times New Roman"/>
          <w:b/>
          <w:sz w:val="28"/>
          <w:lang w:val="id-ID"/>
        </w:rPr>
      </w:pPr>
      <w:r w:rsidRPr="00E20F75">
        <w:rPr>
          <w:rFonts w:ascii="Times New Roman" w:hAnsi="Times New Roman" w:cs="Times New Roman"/>
          <w:b/>
          <w:sz w:val="28"/>
          <w:lang w:val="id-ID"/>
        </w:rPr>
        <w:t>KESIMPULAN DAN SARAN</w:t>
      </w:r>
    </w:p>
    <w:p w:rsidR="005213D3" w:rsidRPr="00E20F75" w:rsidRDefault="005213D3" w:rsidP="005213D3">
      <w:pPr>
        <w:spacing w:after="0" w:line="360" w:lineRule="auto"/>
        <w:jc w:val="center"/>
        <w:rPr>
          <w:rFonts w:ascii="Times New Roman" w:hAnsi="Times New Roman" w:cs="Times New Roman"/>
          <w:b/>
          <w:sz w:val="28"/>
          <w:lang w:val="id-ID"/>
        </w:rPr>
      </w:pPr>
    </w:p>
    <w:p w:rsidR="005213D3" w:rsidRPr="00E20F75" w:rsidRDefault="005213D3" w:rsidP="005213D3">
      <w:pPr>
        <w:spacing w:after="0" w:line="360" w:lineRule="auto"/>
        <w:jc w:val="center"/>
        <w:rPr>
          <w:rFonts w:ascii="Times New Roman" w:hAnsi="Times New Roman" w:cs="Times New Roman"/>
          <w:b/>
          <w:sz w:val="28"/>
          <w:lang w:val="id-ID"/>
        </w:rPr>
      </w:pPr>
    </w:p>
    <w:p w:rsidR="005213D3" w:rsidRPr="00E20F75" w:rsidRDefault="004C410D" w:rsidP="005213D3">
      <w:pPr>
        <w:spacing w:after="0" w:line="360" w:lineRule="auto"/>
        <w:ind w:left="567" w:hanging="567"/>
        <w:jc w:val="both"/>
        <w:rPr>
          <w:rFonts w:ascii="Times New Roman" w:hAnsi="Times New Roman" w:cs="Times New Roman"/>
          <w:b/>
          <w:sz w:val="24"/>
          <w:lang w:val="id-ID"/>
        </w:rPr>
      </w:pPr>
      <w:r w:rsidRPr="00E20F75">
        <w:rPr>
          <w:rFonts w:ascii="Times New Roman" w:hAnsi="Times New Roman" w:cs="Times New Roman"/>
          <w:b/>
          <w:sz w:val="24"/>
          <w:lang w:val="id-ID"/>
        </w:rPr>
        <w:t>6</w:t>
      </w:r>
      <w:r w:rsidR="005213D3" w:rsidRPr="00E20F75">
        <w:rPr>
          <w:rFonts w:ascii="Times New Roman" w:hAnsi="Times New Roman" w:cs="Times New Roman"/>
          <w:b/>
          <w:sz w:val="24"/>
          <w:lang w:val="id-ID"/>
        </w:rPr>
        <w:t xml:space="preserve">.1 </w:t>
      </w:r>
      <w:r w:rsidR="005213D3" w:rsidRPr="00E20F75">
        <w:rPr>
          <w:rFonts w:ascii="Times New Roman" w:hAnsi="Times New Roman" w:cs="Times New Roman"/>
          <w:b/>
          <w:sz w:val="24"/>
          <w:lang w:val="id-ID"/>
        </w:rPr>
        <w:tab/>
        <w:t>Kesimpulan</w:t>
      </w:r>
    </w:p>
    <w:p w:rsidR="005213D3" w:rsidRPr="00E20F75" w:rsidRDefault="005213D3" w:rsidP="005213D3">
      <w:pPr>
        <w:spacing w:after="0" w:line="360" w:lineRule="auto"/>
        <w:ind w:firstLine="567"/>
        <w:jc w:val="both"/>
        <w:rPr>
          <w:rFonts w:ascii="Times New Roman" w:hAnsi="Times New Roman" w:cs="Times New Roman"/>
          <w:sz w:val="24"/>
          <w:lang w:val="id-ID"/>
        </w:rPr>
      </w:pPr>
      <w:r w:rsidRPr="00E20F75">
        <w:rPr>
          <w:rFonts w:ascii="Times New Roman" w:hAnsi="Times New Roman" w:cs="Times New Roman"/>
          <w:sz w:val="24"/>
          <w:lang w:val="id-ID"/>
        </w:rPr>
        <w:t>Berdasarkan hasil penelitian, maka dapat disimpulkan bahwa :</w:t>
      </w:r>
    </w:p>
    <w:p w:rsidR="005213D3" w:rsidRPr="00E20F75" w:rsidRDefault="005213D3" w:rsidP="005213D3">
      <w:pPr>
        <w:pStyle w:val="ListParagraph"/>
        <w:numPr>
          <w:ilvl w:val="0"/>
          <w:numId w:val="1"/>
        </w:numPr>
        <w:spacing w:after="0" w:line="360" w:lineRule="auto"/>
        <w:ind w:left="567" w:hanging="567"/>
        <w:jc w:val="both"/>
        <w:rPr>
          <w:rFonts w:ascii="Times New Roman" w:hAnsi="Times New Roman" w:cs="Times New Roman"/>
          <w:sz w:val="24"/>
          <w:lang w:val="id-ID"/>
        </w:rPr>
      </w:pPr>
      <w:r w:rsidRPr="00E20F75">
        <w:rPr>
          <w:rFonts w:ascii="Times New Roman" w:hAnsi="Times New Roman" w:cs="Times New Roman"/>
          <w:sz w:val="24"/>
          <w:lang w:val="id-ID"/>
        </w:rPr>
        <w:t>Pada lokasi penelitian, Sungai Cituis sudah mengalami pencemaran yang cukup parah. Hal ini diketahui dari hasil pemeriksaan sampel pada sungai Cituis tersebut. Dikarenakan ma</w:t>
      </w:r>
      <w:r w:rsidR="00DD6340">
        <w:rPr>
          <w:rFonts w:ascii="Times New Roman" w:hAnsi="Times New Roman" w:cs="Times New Roman"/>
          <w:sz w:val="24"/>
          <w:lang w:val="id-ID"/>
        </w:rPr>
        <w:t>syarakat sekitar masih tidak pe</w:t>
      </w:r>
      <w:r w:rsidRPr="00E20F75">
        <w:rPr>
          <w:rFonts w:ascii="Times New Roman" w:hAnsi="Times New Roman" w:cs="Times New Roman"/>
          <w:sz w:val="24"/>
          <w:lang w:val="id-ID"/>
        </w:rPr>
        <w:t xml:space="preserve">duli dengan lingkungan </w:t>
      </w:r>
      <w:r w:rsidR="00DD6340">
        <w:rPr>
          <w:rFonts w:ascii="Times New Roman" w:hAnsi="Times New Roman" w:cs="Times New Roman"/>
          <w:sz w:val="24"/>
        </w:rPr>
        <w:t>sekitar</w:t>
      </w:r>
      <w:r w:rsidRPr="00E20F75">
        <w:rPr>
          <w:rFonts w:ascii="Times New Roman" w:hAnsi="Times New Roman" w:cs="Times New Roman"/>
          <w:sz w:val="24"/>
          <w:lang w:val="id-ID"/>
        </w:rPr>
        <w:t>.</w:t>
      </w:r>
    </w:p>
    <w:p w:rsidR="005213D3" w:rsidRPr="00E20F75" w:rsidRDefault="005213D3" w:rsidP="005213D3">
      <w:pPr>
        <w:pStyle w:val="ListParagraph"/>
        <w:numPr>
          <w:ilvl w:val="0"/>
          <w:numId w:val="1"/>
        </w:numPr>
        <w:spacing w:after="0" w:line="360" w:lineRule="auto"/>
        <w:ind w:left="567" w:hanging="567"/>
        <w:jc w:val="both"/>
        <w:rPr>
          <w:rFonts w:ascii="Times New Roman" w:hAnsi="Times New Roman" w:cs="Times New Roman"/>
          <w:sz w:val="24"/>
          <w:lang w:val="id-ID"/>
        </w:rPr>
      </w:pPr>
      <w:r w:rsidRPr="00E20F75">
        <w:rPr>
          <w:rFonts w:ascii="Times New Roman" w:hAnsi="Times New Roman" w:cs="Times New Roman"/>
          <w:sz w:val="24"/>
          <w:lang w:val="id-ID"/>
        </w:rPr>
        <w:t>Hasil penelitian menunjukan untuk limbah cair ada 7 parameter dari 10 yang diperiksa yang melebihi baku mutu, yaitu TSS, ammonia, nitrat, BOD</w:t>
      </w:r>
      <w:r w:rsidRPr="00E20F75">
        <w:rPr>
          <w:rFonts w:ascii="Times New Roman" w:hAnsi="Times New Roman" w:cs="Times New Roman"/>
          <w:sz w:val="24"/>
          <w:vertAlign w:val="subscript"/>
          <w:lang w:val="id-ID"/>
        </w:rPr>
        <w:t>5</w:t>
      </w:r>
      <w:r w:rsidRPr="00E20F75">
        <w:rPr>
          <w:rFonts w:ascii="Times New Roman" w:hAnsi="Times New Roman" w:cs="Times New Roman"/>
          <w:sz w:val="24"/>
          <w:lang w:val="id-ID"/>
        </w:rPr>
        <w:t>, COD, pH, dan fenol. Sedangkan parameter suhu, salinitas dan nitrit masih dibawah baku mutu.</w:t>
      </w:r>
    </w:p>
    <w:p w:rsidR="005213D3" w:rsidRPr="00E20F75" w:rsidRDefault="005213D3" w:rsidP="005213D3">
      <w:pPr>
        <w:pStyle w:val="ListParagraph"/>
        <w:numPr>
          <w:ilvl w:val="0"/>
          <w:numId w:val="1"/>
        </w:numPr>
        <w:spacing w:after="0" w:line="360" w:lineRule="auto"/>
        <w:ind w:left="567" w:hanging="567"/>
        <w:jc w:val="both"/>
        <w:rPr>
          <w:rFonts w:ascii="Times New Roman" w:hAnsi="Times New Roman" w:cs="Times New Roman"/>
          <w:sz w:val="24"/>
          <w:lang w:val="id-ID"/>
        </w:rPr>
      </w:pPr>
      <w:r w:rsidRPr="00E20F75">
        <w:rPr>
          <w:rFonts w:ascii="Times New Roman" w:hAnsi="Times New Roman" w:cs="Times New Roman"/>
          <w:sz w:val="24"/>
          <w:lang w:val="id-ID"/>
        </w:rPr>
        <w:t>Sedangkan hasil penelitian untuk sungai Cituis yang diambil sampel pada 4 titik diketahui banyak yang melebihi baku mutu. Parameter seperti BOD, COD, warna, TSS dan pH pada semua titik sampel melebihi baku mutu yang diperbolehkan PP. no. 82 tahun 2001 untuk sungai golongan II. Untuk total coliform dan E. coli hanya pada titik 1 saja yang di bawah baku mutu yaitu sebesar 1100 jml/100 ml, sedangkan ke tiga titik yang lain melebihi baku mutu yang ada, ini dikarenakan pada titik 1 belum ada limbah yang masuk sehingga masih di bawah baku mutu. Parameter Nitrat yang melebihi baku mutu terjadi pada titik 1 dan 3 yaitu masing-masing dengan konsentrasi 0,077 mg/l dan 0,072 mg/l. Sedangkan TDS yang melebihi baku mutu</w:t>
      </w:r>
      <w:r w:rsidR="00FA413B">
        <w:rPr>
          <w:rFonts w:ascii="Times New Roman" w:hAnsi="Times New Roman" w:cs="Times New Roman"/>
          <w:sz w:val="24"/>
          <w:lang w:val="id-ID"/>
        </w:rPr>
        <w:t xml:space="preserve"> ada pada titik 4 yaitu konsent</w:t>
      </w:r>
      <w:r w:rsidRPr="00E20F75">
        <w:rPr>
          <w:rFonts w:ascii="Times New Roman" w:hAnsi="Times New Roman" w:cs="Times New Roman"/>
          <w:sz w:val="24"/>
          <w:lang w:val="id-ID"/>
        </w:rPr>
        <w:t>r</w:t>
      </w:r>
      <w:r w:rsidR="00FA413B">
        <w:rPr>
          <w:rFonts w:ascii="Times New Roman" w:hAnsi="Times New Roman" w:cs="Times New Roman"/>
          <w:sz w:val="24"/>
        </w:rPr>
        <w:t>a</w:t>
      </w:r>
      <w:r w:rsidRPr="00E20F75">
        <w:rPr>
          <w:rFonts w:ascii="Times New Roman" w:hAnsi="Times New Roman" w:cs="Times New Roman"/>
          <w:sz w:val="24"/>
          <w:lang w:val="id-ID"/>
        </w:rPr>
        <w:t xml:space="preserve">si TDS pada titik ini adalah 1091 mg/l karena nilai TDS berpengaruh terhadap salinitas, titik 4 adalah titik pertemuan air sungai dengan air laut dimana kita ketahui bahwa laut memiliki nilai salinitas yang tinggi sehingga nilai TDS pada titik 4 melebihi baku mutu. Parameter DO yang tidak sesuai dengan baku mutu terjadi pada titik 3 yaitu 2,38 mg/l sedangkan yang </w:t>
      </w:r>
      <w:r w:rsidRPr="00E20F75">
        <w:rPr>
          <w:rFonts w:ascii="Times New Roman" w:hAnsi="Times New Roman" w:cs="Times New Roman"/>
          <w:sz w:val="24"/>
          <w:lang w:val="id-ID"/>
        </w:rPr>
        <w:lastRenderedPageBreak/>
        <w:t>dianjurkan adalah 4 mg/l, disini adalah lokasi adanya industri pengolahan ikan dan adanya bengkel kapal.</w:t>
      </w:r>
    </w:p>
    <w:p w:rsidR="00D75956" w:rsidRPr="00E20F75" w:rsidRDefault="00D75956" w:rsidP="005213D3">
      <w:pPr>
        <w:pStyle w:val="ListParagraph"/>
        <w:numPr>
          <w:ilvl w:val="0"/>
          <w:numId w:val="1"/>
        </w:numPr>
        <w:spacing w:after="0" w:line="360" w:lineRule="auto"/>
        <w:ind w:left="567" w:hanging="567"/>
        <w:jc w:val="both"/>
        <w:rPr>
          <w:rFonts w:ascii="Times New Roman" w:hAnsi="Times New Roman" w:cs="Times New Roman"/>
          <w:sz w:val="24"/>
          <w:lang w:val="id-ID"/>
        </w:rPr>
      </w:pPr>
      <w:r w:rsidRPr="00E20F75">
        <w:rPr>
          <w:rFonts w:ascii="Times New Roman" w:hAnsi="Times New Roman" w:cs="Times New Roman"/>
          <w:sz w:val="24"/>
          <w:lang w:val="id-ID"/>
        </w:rPr>
        <w:t xml:space="preserve">Dari hasil perhitungan diketahui konsentrasi BOD pada titik sebelum pencampuran adalah 5,942 mg/l, setelah pencampuran 5,992 mg/l, pada </w:t>
      </w:r>
      <w:r w:rsidR="004E4F2D" w:rsidRPr="00E20F75">
        <w:rPr>
          <w:rFonts w:ascii="Times New Roman" w:hAnsi="Times New Roman" w:cs="Times New Roman"/>
          <w:sz w:val="24"/>
          <w:lang w:val="id-ID"/>
        </w:rPr>
        <w:t>segmen 0-</w:t>
      </w:r>
      <w:r w:rsidRPr="00E20F75">
        <w:rPr>
          <w:rFonts w:ascii="Times New Roman" w:hAnsi="Times New Roman" w:cs="Times New Roman"/>
          <w:sz w:val="24"/>
          <w:lang w:val="id-ID"/>
        </w:rPr>
        <w:t>250</w:t>
      </w:r>
      <w:r w:rsidR="004E4F2D" w:rsidRPr="00E20F75">
        <w:rPr>
          <w:rFonts w:ascii="Times New Roman" w:hAnsi="Times New Roman" w:cs="Times New Roman"/>
          <w:sz w:val="24"/>
          <w:lang w:val="id-ID"/>
        </w:rPr>
        <w:t xml:space="preserve"> </w:t>
      </w:r>
      <w:r w:rsidRPr="00E20F75">
        <w:rPr>
          <w:rFonts w:ascii="Times New Roman" w:hAnsi="Times New Roman" w:cs="Times New Roman"/>
          <w:sz w:val="24"/>
          <w:lang w:val="id-ID"/>
        </w:rPr>
        <w:t>m konsentrasi BOD dengan perhitungan tidak menggunakan data lapangan didapat 5,537</w:t>
      </w:r>
      <w:r w:rsidR="00C82686" w:rsidRPr="00E20F75">
        <w:rPr>
          <w:rFonts w:ascii="Times New Roman" w:hAnsi="Times New Roman" w:cs="Times New Roman"/>
          <w:sz w:val="24"/>
          <w:lang w:val="id-ID"/>
        </w:rPr>
        <w:t xml:space="preserve"> mg/l</w:t>
      </w:r>
      <w:r w:rsidRPr="00E20F75">
        <w:rPr>
          <w:rFonts w:ascii="Times New Roman" w:hAnsi="Times New Roman" w:cs="Times New Roman"/>
          <w:sz w:val="24"/>
          <w:lang w:val="id-ID"/>
        </w:rPr>
        <w:t xml:space="preserve"> sedangkan menggunakan data lapangan adalah 6,496 mg/l, pada </w:t>
      </w:r>
      <w:r w:rsidR="004E4F2D" w:rsidRPr="00E20F75">
        <w:rPr>
          <w:rFonts w:ascii="Times New Roman" w:hAnsi="Times New Roman" w:cs="Times New Roman"/>
          <w:sz w:val="24"/>
          <w:lang w:val="id-ID"/>
        </w:rPr>
        <w:t>segmen 250-</w:t>
      </w:r>
      <w:r w:rsidRPr="00E20F75">
        <w:rPr>
          <w:rFonts w:ascii="Times New Roman" w:hAnsi="Times New Roman" w:cs="Times New Roman"/>
          <w:sz w:val="24"/>
          <w:lang w:val="id-ID"/>
        </w:rPr>
        <w:t>500</w:t>
      </w:r>
      <w:r w:rsidR="004E4F2D" w:rsidRPr="00E20F75">
        <w:rPr>
          <w:rFonts w:ascii="Times New Roman" w:hAnsi="Times New Roman" w:cs="Times New Roman"/>
          <w:sz w:val="24"/>
          <w:lang w:val="id-ID"/>
        </w:rPr>
        <w:t xml:space="preserve"> </w:t>
      </w:r>
      <w:r w:rsidRPr="00E20F75">
        <w:rPr>
          <w:rFonts w:ascii="Times New Roman" w:hAnsi="Times New Roman" w:cs="Times New Roman"/>
          <w:sz w:val="24"/>
          <w:lang w:val="id-ID"/>
        </w:rPr>
        <w:t>m dengan perhitungan tidak menggunakan data lapangan didapat konsentrasi BOD 5,507 mg/l</w:t>
      </w:r>
      <w:r w:rsidR="004E4F2D" w:rsidRPr="00E20F75">
        <w:rPr>
          <w:rFonts w:ascii="Times New Roman" w:hAnsi="Times New Roman" w:cs="Times New Roman"/>
          <w:sz w:val="24"/>
          <w:lang w:val="id-ID"/>
        </w:rPr>
        <w:t xml:space="preserve"> sedangkan menggunakan data lapangan didapat konsentrasi BOD 26,49 mg/l.</w:t>
      </w:r>
    </w:p>
    <w:p w:rsidR="004E4F2D" w:rsidRPr="005B269A" w:rsidRDefault="004E4F2D" w:rsidP="005213D3">
      <w:pPr>
        <w:pStyle w:val="ListParagraph"/>
        <w:numPr>
          <w:ilvl w:val="0"/>
          <w:numId w:val="1"/>
        </w:numPr>
        <w:spacing w:after="0" w:line="360" w:lineRule="auto"/>
        <w:ind w:left="567" w:hanging="567"/>
        <w:jc w:val="both"/>
        <w:rPr>
          <w:rFonts w:ascii="Times New Roman" w:hAnsi="Times New Roman" w:cs="Times New Roman"/>
          <w:sz w:val="24"/>
          <w:lang w:val="id-ID"/>
        </w:rPr>
      </w:pPr>
      <w:r w:rsidRPr="00E20F75">
        <w:rPr>
          <w:rFonts w:ascii="Times New Roman" w:hAnsi="Times New Roman" w:cs="Times New Roman"/>
          <w:sz w:val="24"/>
          <w:lang w:val="id-ID"/>
        </w:rPr>
        <w:t>Dari hasil perhitungan diketa</w:t>
      </w:r>
      <w:r w:rsidR="00C82686" w:rsidRPr="00E20F75">
        <w:rPr>
          <w:rFonts w:ascii="Times New Roman" w:hAnsi="Times New Roman" w:cs="Times New Roman"/>
          <w:sz w:val="24"/>
          <w:lang w:val="id-ID"/>
        </w:rPr>
        <w:t>h</w:t>
      </w:r>
      <w:r w:rsidRPr="00E20F75">
        <w:rPr>
          <w:rFonts w:ascii="Times New Roman" w:hAnsi="Times New Roman" w:cs="Times New Roman"/>
          <w:sz w:val="24"/>
          <w:lang w:val="id-ID"/>
        </w:rPr>
        <w:t>ui konsentrasi Ammonia</w:t>
      </w:r>
      <w:r w:rsidR="00E20F75">
        <w:rPr>
          <w:rFonts w:ascii="Times New Roman" w:hAnsi="Times New Roman" w:cs="Times New Roman"/>
          <w:sz w:val="24"/>
        </w:rPr>
        <w:t xml:space="preserve"> (NH</w:t>
      </w:r>
      <w:r w:rsidR="00E20F75">
        <w:rPr>
          <w:rFonts w:ascii="Times New Roman" w:hAnsi="Times New Roman" w:cs="Times New Roman"/>
          <w:sz w:val="24"/>
          <w:vertAlign w:val="subscript"/>
        </w:rPr>
        <w:t>3</w:t>
      </w:r>
      <w:r w:rsidR="00E20F75">
        <w:rPr>
          <w:rFonts w:ascii="Times New Roman" w:hAnsi="Times New Roman" w:cs="Times New Roman"/>
          <w:sz w:val="24"/>
        </w:rPr>
        <w:t>)</w:t>
      </w:r>
      <w:r w:rsidRPr="00E20F75">
        <w:rPr>
          <w:rFonts w:ascii="Times New Roman" w:hAnsi="Times New Roman" w:cs="Times New Roman"/>
          <w:sz w:val="24"/>
          <w:lang w:val="id-ID"/>
        </w:rPr>
        <w:t>, nitr</w:t>
      </w:r>
      <w:r w:rsidR="00E20F75">
        <w:rPr>
          <w:rFonts w:ascii="Times New Roman" w:hAnsi="Times New Roman" w:cs="Times New Roman"/>
          <w:sz w:val="24"/>
        </w:rPr>
        <w:t>i</w:t>
      </w:r>
      <w:r w:rsidRPr="00E20F75">
        <w:rPr>
          <w:rFonts w:ascii="Times New Roman" w:hAnsi="Times New Roman" w:cs="Times New Roman"/>
          <w:sz w:val="24"/>
          <w:lang w:val="id-ID"/>
        </w:rPr>
        <w:t>t</w:t>
      </w:r>
      <w:r w:rsidR="00E20F75">
        <w:rPr>
          <w:rFonts w:ascii="Times New Roman" w:hAnsi="Times New Roman" w:cs="Times New Roman"/>
          <w:sz w:val="24"/>
        </w:rPr>
        <w:t xml:space="preserve"> (NO</w:t>
      </w:r>
      <w:r w:rsidR="00E20F75">
        <w:rPr>
          <w:rFonts w:ascii="Times New Roman" w:hAnsi="Times New Roman" w:cs="Times New Roman"/>
          <w:sz w:val="24"/>
          <w:vertAlign w:val="subscript"/>
        </w:rPr>
        <w:t>2</w:t>
      </w:r>
      <w:r w:rsidR="00E20F75">
        <w:rPr>
          <w:rFonts w:ascii="Times New Roman" w:hAnsi="Times New Roman" w:cs="Times New Roman"/>
          <w:sz w:val="24"/>
          <w:vertAlign w:val="superscript"/>
        </w:rPr>
        <w:t>-</w:t>
      </w:r>
      <w:r w:rsidR="00E20F75">
        <w:rPr>
          <w:rFonts w:ascii="Times New Roman" w:hAnsi="Times New Roman" w:cs="Times New Roman"/>
          <w:sz w:val="24"/>
        </w:rPr>
        <w:t>)</w:t>
      </w:r>
      <w:r w:rsidRPr="00E20F75">
        <w:rPr>
          <w:rFonts w:ascii="Times New Roman" w:hAnsi="Times New Roman" w:cs="Times New Roman"/>
          <w:sz w:val="24"/>
          <w:lang w:val="id-ID"/>
        </w:rPr>
        <w:t xml:space="preserve"> dan nitr</w:t>
      </w:r>
      <w:r w:rsidR="00E20F75">
        <w:rPr>
          <w:rFonts w:ascii="Times New Roman" w:hAnsi="Times New Roman" w:cs="Times New Roman"/>
          <w:sz w:val="24"/>
        </w:rPr>
        <w:t>a</w:t>
      </w:r>
      <w:r w:rsidRPr="00E20F75">
        <w:rPr>
          <w:rFonts w:ascii="Times New Roman" w:hAnsi="Times New Roman" w:cs="Times New Roman"/>
          <w:sz w:val="24"/>
          <w:lang w:val="id-ID"/>
        </w:rPr>
        <w:t>t</w:t>
      </w:r>
      <w:r w:rsidR="00E20F75">
        <w:rPr>
          <w:rFonts w:ascii="Times New Roman" w:hAnsi="Times New Roman" w:cs="Times New Roman"/>
          <w:sz w:val="24"/>
        </w:rPr>
        <w:t xml:space="preserve"> (NO</w:t>
      </w:r>
      <w:r w:rsidR="00E20F75">
        <w:rPr>
          <w:rFonts w:ascii="Times New Roman" w:hAnsi="Times New Roman" w:cs="Times New Roman"/>
          <w:sz w:val="24"/>
          <w:vertAlign w:val="subscript"/>
        </w:rPr>
        <w:t>3</w:t>
      </w:r>
      <w:r w:rsidR="00E20F75">
        <w:rPr>
          <w:rFonts w:ascii="Times New Roman" w:hAnsi="Times New Roman" w:cs="Times New Roman"/>
          <w:sz w:val="24"/>
          <w:vertAlign w:val="superscript"/>
        </w:rPr>
        <w:t>-</w:t>
      </w:r>
      <w:r w:rsidR="00E20F75">
        <w:rPr>
          <w:rFonts w:ascii="Times New Roman" w:hAnsi="Times New Roman" w:cs="Times New Roman"/>
          <w:sz w:val="24"/>
        </w:rPr>
        <w:t>)</w:t>
      </w:r>
      <w:r w:rsidR="00E20F75" w:rsidRPr="00E20F75">
        <w:rPr>
          <w:rFonts w:ascii="Times New Roman" w:hAnsi="Times New Roman" w:cs="Times New Roman"/>
          <w:sz w:val="24"/>
          <w:lang w:val="id-ID"/>
        </w:rPr>
        <w:t xml:space="preserve"> </w:t>
      </w:r>
      <w:r w:rsidRPr="00E20F75">
        <w:rPr>
          <w:rFonts w:ascii="Times New Roman" w:hAnsi="Times New Roman" w:cs="Times New Roman"/>
          <w:sz w:val="24"/>
          <w:lang w:val="id-ID"/>
        </w:rPr>
        <w:t xml:space="preserve"> </w:t>
      </w:r>
      <w:r w:rsidR="00E20F75">
        <w:rPr>
          <w:rFonts w:ascii="Times New Roman" w:hAnsi="Times New Roman" w:cs="Times New Roman"/>
          <w:sz w:val="24"/>
        </w:rPr>
        <w:t>pada titik sebelum pencampuran dik</w:t>
      </w:r>
      <w:r w:rsidR="00DD6340">
        <w:rPr>
          <w:rFonts w:ascii="Times New Roman" w:hAnsi="Times New Roman" w:cs="Times New Roman"/>
          <w:sz w:val="24"/>
        </w:rPr>
        <w:t>e</w:t>
      </w:r>
      <w:r w:rsidR="00E20F75">
        <w:rPr>
          <w:rFonts w:ascii="Times New Roman" w:hAnsi="Times New Roman" w:cs="Times New Roman"/>
          <w:sz w:val="24"/>
        </w:rPr>
        <w:t>tahui konsentrasinya untuk masing-masing parameter diatas adalah 0,1699 mg/l, 0,076 mg/l dan 7,594 mg/l. Pada titik pencampuran air sungai dengan air limbah didapat konsentrasi NH</w:t>
      </w:r>
      <w:r w:rsidR="00E20F75">
        <w:rPr>
          <w:rFonts w:ascii="Times New Roman" w:hAnsi="Times New Roman" w:cs="Times New Roman"/>
          <w:sz w:val="24"/>
          <w:vertAlign w:val="subscript"/>
        </w:rPr>
        <w:t>3</w:t>
      </w:r>
      <w:r w:rsidR="00E20F75">
        <w:rPr>
          <w:rFonts w:ascii="Times New Roman" w:hAnsi="Times New Roman" w:cs="Times New Roman"/>
          <w:sz w:val="24"/>
        </w:rPr>
        <w:t xml:space="preserve"> sebesar 0,178 mg/l, NO</w:t>
      </w:r>
      <w:r w:rsidR="00E20F75">
        <w:rPr>
          <w:rFonts w:ascii="Times New Roman" w:hAnsi="Times New Roman" w:cs="Times New Roman"/>
          <w:sz w:val="24"/>
          <w:vertAlign w:val="subscript"/>
        </w:rPr>
        <w:t>2</w:t>
      </w:r>
      <w:r w:rsidR="00E20F75">
        <w:rPr>
          <w:rFonts w:ascii="Times New Roman" w:hAnsi="Times New Roman" w:cs="Times New Roman"/>
          <w:sz w:val="24"/>
          <w:vertAlign w:val="superscript"/>
        </w:rPr>
        <w:t xml:space="preserve">- </w:t>
      </w:r>
      <w:r w:rsidR="00E20F75">
        <w:rPr>
          <w:rFonts w:ascii="Times New Roman" w:hAnsi="Times New Roman" w:cs="Times New Roman"/>
          <w:sz w:val="24"/>
        </w:rPr>
        <w:t>sebesar 0,076 mg/l dan NO</w:t>
      </w:r>
      <w:r w:rsidR="00E20F75">
        <w:rPr>
          <w:rFonts w:ascii="Times New Roman" w:hAnsi="Times New Roman" w:cs="Times New Roman"/>
          <w:sz w:val="24"/>
          <w:vertAlign w:val="subscript"/>
        </w:rPr>
        <w:t>3</w:t>
      </w:r>
      <w:r w:rsidR="00E20F75">
        <w:rPr>
          <w:rFonts w:ascii="Times New Roman" w:hAnsi="Times New Roman" w:cs="Times New Roman"/>
          <w:sz w:val="24"/>
          <w:vertAlign w:val="superscript"/>
        </w:rPr>
        <w:t>-</w:t>
      </w:r>
      <w:r w:rsidR="00E20F75">
        <w:rPr>
          <w:rFonts w:ascii="Times New Roman" w:hAnsi="Times New Roman" w:cs="Times New Roman"/>
          <w:sz w:val="24"/>
        </w:rPr>
        <w:t xml:space="preserve"> sebesar 7,603 mg/l. Pada segmen 0-250 m dari hasil perhitungan menggunakan data lapangan didapat konsentrasi NH</w:t>
      </w:r>
      <w:r w:rsidR="00E20F75">
        <w:rPr>
          <w:rFonts w:ascii="Times New Roman" w:hAnsi="Times New Roman" w:cs="Times New Roman"/>
          <w:sz w:val="24"/>
          <w:vertAlign w:val="subscript"/>
        </w:rPr>
        <w:t>3</w:t>
      </w:r>
      <w:r w:rsidR="00E20F75">
        <w:rPr>
          <w:rFonts w:ascii="Times New Roman" w:hAnsi="Times New Roman" w:cs="Times New Roman"/>
          <w:sz w:val="24"/>
        </w:rPr>
        <w:t xml:space="preserve"> sebesar 0,177 mg/l, NO</w:t>
      </w:r>
      <w:r w:rsidR="00E20F75">
        <w:rPr>
          <w:rFonts w:ascii="Times New Roman" w:hAnsi="Times New Roman" w:cs="Times New Roman"/>
          <w:sz w:val="24"/>
          <w:vertAlign w:val="subscript"/>
        </w:rPr>
        <w:t>2</w:t>
      </w:r>
      <w:r w:rsidR="00E20F75">
        <w:rPr>
          <w:rFonts w:ascii="Times New Roman" w:hAnsi="Times New Roman" w:cs="Times New Roman"/>
          <w:sz w:val="24"/>
          <w:vertAlign w:val="superscript"/>
        </w:rPr>
        <w:t xml:space="preserve">- </w:t>
      </w:r>
      <w:r w:rsidR="00E20F75">
        <w:rPr>
          <w:rFonts w:ascii="Times New Roman" w:hAnsi="Times New Roman" w:cs="Times New Roman"/>
          <w:sz w:val="24"/>
        </w:rPr>
        <w:t>sebesar 0,068 mg/l dan NO</w:t>
      </w:r>
      <w:r w:rsidR="00E20F75">
        <w:rPr>
          <w:rFonts w:ascii="Times New Roman" w:hAnsi="Times New Roman" w:cs="Times New Roman"/>
          <w:sz w:val="24"/>
          <w:vertAlign w:val="subscript"/>
        </w:rPr>
        <w:t>3</w:t>
      </w:r>
      <w:r w:rsidR="00E20F75">
        <w:rPr>
          <w:rFonts w:ascii="Times New Roman" w:hAnsi="Times New Roman" w:cs="Times New Roman"/>
          <w:sz w:val="24"/>
          <w:vertAlign w:val="superscript"/>
        </w:rPr>
        <w:t>-</w:t>
      </w:r>
      <w:r w:rsidR="00E20F75">
        <w:rPr>
          <w:rFonts w:ascii="Times New Roman" w:hAnsi="Times New Roman" w:cs="Times New Roman"/>
          <w:sz w:val="24"/>
        </w:rPr>
        <w:t xml:space="preserve"> sebesar 7,553</w:t>
      </w:r>
      <w:r w:rsidR="004528D7">
        <w:rPr>
          <w:rFonts w:ascii="Times New Roman" w:hAnsi="Times New Roman" w:cs="Times New Roman"/>
          <w:sz w:val="24"/>
        </w:rPr>
        <w:t xml:space="preserve"> mg/l, sedangkan perhitungan menguna</w:t>
      </w:r>
      <w:r w:rsidR="00E20F75">
        <w:rPr>
          <w:rFonts w:ascii="Times New Roman" w:hAnsi="Times New Roman" w:cs="Times New Roman"/>
          <w:sz w:val="24"/>
        </w:rPr>
        <w:t>kan</w:t>
      </w:r>
      <w:r w:rsidR="004528D7">
        <w:rPr>
          <w:rFonts w:ascii="Times New Roman" w:hAnsi="Times New Roman" w:cs="Times New Roman"/>
          <w:sz w:val="24"/>
        </w:rPr>
        <w:t xml:space="preserve"> data lapangan didapat konsentrasi NH</w:t>
      </w:r>
      <w:r w:rsidR="004528D7">
        <w:rPr>
          <w:rFonts w:ascii="Times New Roman" w:hAnsi="Times New Roman" w:cs="Times New Roman"/>
          <w:sz w:val="24"/>
          <w:vertAlign w:val="subscript"/>
        </w:rPr>
        <w:t>3</w:t>
      </w:r>
      <w:r w:rsidR="004528D7">
        <w:rPr>
          <w:rFonts w:ascii="Times New Roman" w:hAnsi="Times New Roman" w:cs="Times New Roman"/>
          <w:sz w:val="24"/>
        </w:rPr>
        <w:t xml:space="preserve"> sebesar 2,54 mg/l, NO</w:t>
      </w:r>
      <w:r w:rsidR="004528D7">
        <w:rPr>
          <w:rFonts w:ascii="Times New Roman" w:hAnsi="Times New Roman" w:cs="Times New Roman"/>
          <w:sz w:val="24"/>
          <w:vertAlign w:val="subscript"/>
        </w:rPr>
        <w:t>2</w:t>
      </w:r>
      <w:r w:rsidR="004528D7">
        <w:rPr>
          <w:rFonts w:ascii="Times New Roman" w:hAnsi="Times New Roman" w:cs="Times New Roman"/>
          <w:sz w:val="24"/>
          <w:vertAlign w:val="superscript"/>
        </w:rPr>
        <w:t xml:space="preserve">- </w:t>
      </w:r>
      <w:r w:rsidR="004528D7">
        <w:rPr>
          <w:rFonts w:ascii="Times New Roman" w:hAnsi="Times New Roman" w:cs="Times New Roman"/>
          <w:sz w:val="24"/>
        </w:rPr>
        <w:t>sebesar 0,0618 mg/l dan NO</w:t>
      </w:r>
      <w:r w:rsidR="004528D7">
        <w:rPr>
          <w:rFonts w:ascii="Times New Roman" w:hAnsi="Times New Roman" w:cs="Times New Roman"/>
          <w:sz w:val="24"/>
          <w:vertAlign w:val="subscript"/>
        </w:rPr>
        <w:t>3</w:t>
      </w:r>
      <w:r w:rsidR="004528D7">
        <w:rPr>
          <w:rFonts w:ascii="Times New Roman" w:hAnsi="Times New Roman" w:cs="Times New Roman"/>
          <w:sz w:val="24"/>
          <w:vertAlign w:val="superscript"/>
        </w:rPr>
        <w:t>-</w:t>
      </w:r>
      <w:r w:rsidR="004528D7">
        <w:rPr>
          <w:rFonts w:ascii="Times New Roman" w:hAnsi="Times New Roman" w:cs="Times New Roman"/>
          <w:sz w:val="24"/>
        </w:rPr>
        <w:t xml:space="preserve"> sebesar 8,342 mg/l. </w:t>
      </w:r>
      <w:r w:rsidR="00447204">
        <w:rPr>
          <w:rFonts w:ascii="Times New Roman" w:hAnsi="Times New Roman" w:cs="Times New Roman"/>
          <w:sz w:val="24"/>
        </w:rPr>
        <w:t>Pada segmen 250-500 m dari hasil perhitungan menggunakan data lapangan didapat konsentrasi NH</w:t>
      </w:r>
      <w:r w:rsidR="00447204">
        <w:rPr>
          <w:rFonts w:ascii="Times New Roman" w:hAnsi="Times New Roman" w:cs="Times New Roman"/>
          <w:sz w:val="24"/>
          <w:vertAlign w:val="subscript"/>
        </w:rPr>
        <w:t>3</w:t>
      </w:r>
      <w:r w:rsidR="00447204">
        <w:rPr>
          <w:rFonts w:ascii="Times New Roman" w:hAnsi="Times New Roman" w:cs="Times New Roman"/>
          <w:sz w:val="24"/>
        </w:rPr>
        <w:t xml:space="preserve"> sebesar 0,176 mg/l, NO</w:t>
      </w:r>
      <w:r w:rsidR="00447204">
        <w:rPr>
          <w:rFonts w:ascii="Times New Roman" w:hAnsi="Times New Roman" w:cs="Times New Roman"/>
          <w:sz w:val="24"/>
          <w:vertAlign w:val="subscript"/>
        </w:rPr>
        <w:t>2</w:t>
      </w:r>
      <w:r w:rsidR="00447204">
        <w:rPr>
          <w:rFonts w:ascii="Times New Roman" w:hAnsi="Times New Roman" w:cs="Times New Roman"/>
          <w:sz w:val="24"/>
          <w:vertAlign w:val="superscript"/>
        </w:rPr>
        <w:t xml:space="preserve">- </w:t>
      </w:r>
      <w:r w:rsidR="00447204">
        <w:rPr>
          <w:rFonts w:ascii="Times New Roman" w:hAnsi="Times New Roman" w:cs="Times New Roman"/>
          <w:sz w:val="24"/>
        </w:rPr>
        <w:t>sebesar 0,0612 mg/l dan NO</w:t>
      </w:r>
      <w:r w:rsidR="00447204">
        <w:rPr>
          <w:rFonts w:ascii="Times New Roman" w:hAnsi="Times New Roman" w:cs="Times New Roman"/>
          <w:sz w:val="24"/>
          <w:vertAlign w:val="subscript"/>
        </w:rPr>
        <w:t>3</w:t>
      </w:r>
      <w:r w:rsidR="00447204">
        <w:rPr>
          <w:rFonts w:ascii="Times New Roman" w:hAnsi="Times New Roman" w:cs="Times New Roman"/>
          <w:sz w:val="24"/>
          <w:vertAlign w:val="superscript"/>
        </w:rPr>
        <w:t>-</w:t>
      </w:r>
      <w:r w:rsidR="00447204">
        <w:rPr>
          <w:rFonts w:ascii="Times New Roman" w:hAnsi="Times New Roman" w:cs="Times New Roman"/>
          <w:sz w:val="24"/>
        </w:rPr>
        <w:t xml:space="preserve"> sebesar 7,502 mg/l, sedangkan perhitungan mengunakan data lapangan didapat konsentrasi NH</w:t>
      </w:r>
      <w:r w:rsidR="00447204">
        <w:rPr>
          <w:rFonts w:ascii="Times New Roman" w:hAnsi="Times New Roman" w:cs="Times New Roman"/>
          <w:sz w:val="24"/>
          <w:vertAlign w:val="subscript"/>
        </w:rPr>
        <w:t>3</w:t>
      </w:r>
      <w:r w:rsidR="00447204">
        <w:rPr>
          <w:rFonts w:ascii="Times New Roman" w:hAnsi="Times New Roman" w:cs="Times New Roman"/>
          <w:sz w:val="24"/>
        </w:rPr>
        <w:t xml:space="preserve"> sebesar 3,19 mg/l, NO</w:t>
      </w:r>
      <w:r w:rsidR="00447204">
        <w:rPr>
          <w:rFonts w:ascii="Times New Roman" w:hAnsi="Times New Roman" w:cs="Times New Roman"/>
          <w:sz w:val="24"/>
          <w:vertAlign w:val="subscript"/>
        </w:rPr>
        <w:t>2</w:t>
      </w:r>
      <w:r w:rsidR="00447204">
        <w:rPr>
          <w:rFonts w:ascii="Times New Roman" w:hAnsi="Times New Roman" w:cs="Times New Roman"/>
          <w:sz w:val="24"/>
          <w:vertAlign w:val="superscript"/>
        </w:rPr>
        <w:t xml:space="preserve">- </w:t>
      </w:r>
      <w:r w:rsidR="00447204">
        <w:rPr>
          <w:rFonts w:ascii="Times New Roman" w:hAnsi="Times New Roman" w:cs="Times New Roman"/>
          <w:sz w:val="24"/>
        </w:rPr>
        <w:t>sebesar 0,076 mg/l dan NO</w:t>
      </w:r>
      <w:r w:rsidR="00447204">
        <w:rPr>
          <w:rFonts w:ascii="Times New Roman" w:hAnsi="Times New Roman" w:cs="Times New Roman"/>
          <w:sz w:val="24"/>
          <w:vertAlign w:val="subscript"/>
        </w:rPr>
        <w:t>3</w:t>
      </w:r>
      <w:r w:rsidR="00447204">
        <w:rPr>
          <w:rFonts w:ascii="Times New Roman" w:hAnsi="Times New Roman" w:cs="Times New Roman"/>
          <w:sz w:val="24"/>
          <w:vertAlign w:val="superscript"/>
        </w:rPr>
        <w:t>-</w:t>
      </w:r>
      <w:r w:rsidR="00447204">
        <w:rPr>
          <w:rFonts w:ascii="Times New Roman" w:hAnsi="Times New Roman" w:cs="Times New Roman"/>
          <w:sz w:val="24"/>
        </w:rPr>
        <w:t xml:space="preserve"> sebesar 7,448 mg/l</w:t>
      </w:r>
      <w:r w:rsidR="005B269A">
        <w:rPr>
          <w:rFonts w:ascii="Times New Roman" w:hAnsi="Times New Roman" w:cs="Times New Roman"/>
          <w:sz w:val="24"/>
        </w:rPr>
        <w:t>.</w:t>
      </w:r>
    </w:p>
    <w:p w:rsidR="005B269A" w:rsidRPr="005B269A" w:rsidRDefault="005B269A" w:rsidP="005213D3">
      <w:pPr>
        <w:pStyle w:val="ListParagraph"/>
        <w:numPr>
          <w:ilvl w:val="0"/>
          <w:numId w:val="1"/>
        </w:numPr>
        <w:spacing w:after="0" w:line="360" w:lineRule="auto"/>
        <w:ind w:left="567" w:hanging="567"/>
        <w:jc w:val="both"/>
        <w:rPr>
          <w:rFonts w:ascii="Times New Roman" w:hAnsi="Times New Roman" w:cs="Times New Roman"/>
          <w:sz w:val="24"/>
          <w:lang w:val="id-ID"/>
        </w:rPr>
      </w:pPr>
      <w:r>
        <w:rPr>
          <w:rFonts w:ascii="Times New Roman" w:hAnsi="Times New Roman" w:cs="Times New Roman"/>
          <w:sz w:val="24"/>
        </w:rPr>
        <w:t xml:space="preserve">Limbah TPI dapat diolah menggunakan tangki septik dengan filter “up flow” dengan dimensi p x l x t = </w:t>
      </w:r>
      <w:r w:rsidRPr="005B269A">
        <w:rPr>
          <w:rFonts w:ascii="Times New Roman" w:hAnsi="Times New Roman" w:cs="Times New Roman"/>
          <w:sz w:val="24"/>
        </w:rPr>
        <w:t>yaitu 6</w:t>
      </w:r>
      <w:r w:rsidR="005647D0">
        <w:rPr>
          <w:rFonts w:ascii="Times New Roman" w:hAnsi="Times New Roman" w:cs="Times New Roman"/>
          <w:sz w:val="24"/>
        </w:rPr>
        <w:t>,43</w:t>
      </w:r>
      <w:r w:rsidRPr="005B269A">
        <w:rPr>
          <w:rFonts w:ascii="Times New Roman" w:hAnsi="Times New Roman" w:cs="Times New Roman"/>
          <w:sz w:val="24"/>
        </w:rPr>
        <w:t xml:space="preserve"> m x 2</w:t>
      </w:r>
      <w:r w:rsidR="005647D0">
        <w:rPr>
          <w:rFonts w:ascii="Times New Roman" w:hAnsi="Times New Roman" w:cs="Times New Roman"/>
          <w:sz w:val="24"/>
        </w:rPr>
        <w:t>,15</w:t>
      </w:r>
      <w:r w:rsidRPr="005B269A">
        <w:rPr>
          <w:rFonts w:ascii="Times New Roman" w:hAnsi="Times New Roman" w:cs="Times New Roman"/>
          <w:sz w:val="24"/>
        </w:rPr>
        <w:t xml:space="preserve"> m x 2,5 m = </w:t>
      </w:r>
      <w:r w:rsidR="005647D0">
        <w:rPr>
          <w:rFonts w:ascii="Times New Roman" w:hAnsi="Times New Roman" w:cs="Times New Roman"/>
          <w:sz w:val="24"/>
        </w:rPr>
        <w:t>34,56</w:t>
      </w:r>
      <w:r w:rsidRPr="005B269A">
        <w:rPr>
          <w:rFonts w:ascii="Times New Roman" w:hAnsi="Times New Roman" w:cs="Times New Roman"/>
          <w:sz w:val="24"/>
        </w:rPr>
        <w:t xml:space="preserve"> m</w:t>
      </w:r>
      <w:r w:rsidRPr="005B269A">
        <w:rPr>
          <w:rFonts w:ascii="Times New Roman" w:hAnsi="Times New Roman" w:cs="Times New Roman"/>
          <w:sz w:val="24"/>
          <w:vertAlign w:val="superscript"/>
        </w:rPr>
        <w:t>3</w:t>
      </w:r>
      <w:r>
        <w:rPr>
          <w:rFonts w:ascii="Times New Roman" w:hAnsi="Times New Roman" w:cs="Times New Roman"/>
          <w:sz w:val="24"/>
        </w:rPr>
        <w:t xml:space="preserve">, dan volume kerikil sebesar </w:t>
      </w:r>
      <w:r>
        <w:rPr>
          <w:rFonts w:ascii="Times New Roman" w:hAnsi="Times New Roman" w:cs="Times New Roman"/>
          <w:sz w:val="24"/>
          <w:szCs w:val="24"/>
        </w:rPr>
        <w:t>14,5 m</w:t>
      </w:r>
      <w:r>
        <w:rPr>
          <w:rFonts w:ascii="Times New Roman" w:hAnsi="Times New Roman" w:cs="Times New Roman"/>
          <w:sz w:val="24"/>
          <w:szCs w:val="24"/>
          <w:vertAlign w:val="superscript"/>
        </w:rPr>
        <w:t>3</w:t>
      </w:r>
      <w:r>
        <w:rPr>
          <w:rFonts w:ascii="Times New Roman" w:hAnsi="Times New Roman" w:cs="Times New Roman"/>
          <w:sz w:val="24"/>
          <w:szCs w:val="24"/>
        </w:rPr>
        <w:t>.</w:t>
      </w:r>
    </w:p>
    <w:p w:rsidR="005B269A" w:rsidRDefault="005B269A" w:rsidP="005B269A">
      <w:pPr>
        <w:pStyle w:val="ListParagraph"/>
        <w:spacing w:after="0" w:line="360" w:lineRule="auto"/>
        <w:ind w:left="567"/>
        <w:jc w:val="both"/>
        <w:rPr>
          <w:rFonts w:ascii="Times New Roman" w:hAnsi="Times New Roman" w:cs="Times New Roman"/>
          <w:sz w:val="24"/>
        </w:rPr>
      </w:pPr>
    </w:p>
    <w:p w:rsidR="005B269A" w:rsidRDefault="005B269A" w:rsidP="005B269A">
      <w:pPr>
        <w:pStyle w:val="ListParagraph"/>
        <w:spacing w:after="0" w:line="360" w:lineRule="auto"/>
        <w:ind w:left="567"/>
        <w:jc w:val="both"/>
        <w:rPr>
          <w:rFonts w:ascii="Times New Roman" w:hAnsi="Times New Roman" w:cs="Times New Roman"/>
          <w:sz w:val="24"/>
        </w:rPr>
      </w:pPr>
    </w:p>
    <w:p w:rsidR="005B269A" w:rsidRPr="00E20F75" w:rsidRDefault="005B269A" w:rsidP="005B269A">
      <w:pPr>
        <w:pStyle w:val="ListParagraph"/>
        <w:spacing w:after="0" w:line="360" w:lineRule="auto"/>
        <w:ind w:left="567"/>
        <w:jc w:val="both"/>
        <w:rPr>
          <w:rFonts w:ascii="Times New Roman" w:hAnsi="Times New Roman" w:cs="Times New Roman"/>
          <w:sz w:val="24"/>
          <w:lang w:val="id-ID"/>
        </w:rPr>
      </w:pPr>
    </w:p>
    <w:p w:rsidR="005213D3" w:rsidRPr="00447204" w:rsidRDefault="005213D3" w:rsidP="005213D3">
      <w:pPr>
        <w:spacing w:after="0" w:line="360" w:lineRule="auto"/>
        <w:jc w:val="both"/>
        <w:rPr>
          <w:rFonts w:ascii="Times New Roman" w:hAnsi="Times New Roman" w:cs="Times New Roman"/>
          <w:sz w:val="24"/>
        </w:rPr>
      </w:pPr>
    </w:p>
    <w:p w:rsidR="005213D3" w:rsidRDefault="004C410D" w:rsidP="005213D3">
      <w:pPr>
        <w:spacing w:after="0" w:line="360" w:lineRule="auto"/>
        <w:ind w:left="567" w:hanging="567"/>
        <w:jc w:val="both"/>
        <w:rPr>
          <w:rFonts w:ascii="Times New Roman" w:hAnsi="Times New Roman" w:cs="Times New Roman"/>
          <w:b/>
          <w:sz w:val="24"/>
        </w:rPr>
      </w:pPr>
      <w:r w:rsidRPr="00E20F75">
        <w:rPr>
          <w:rFonts w:ascii="Times New Roman" w:hAnsi="Times New Roman" w:cs="Times New Roman"/>
          <w:b/>
          <w:sz w:val="24"/>
          <w:lang w:val="id-ID"/>
        </w:rPr>
        <w:lastRenderedPageBreak/>
        <w:t>6</w:t>
      </w:r>
      <w:r w:rsidR="005213D3" w:rsidRPr="00E20F75">
        <w:rPr>
          <w:rFonts w:ascii="Times New Roman" w:hAnsi="Times New Roman" w:cs="Times New Roman"/>
          <w:b/>
          <w:sz w:val="24"/>
          <w:lang w:val="id-ID"/>
        </w:rPr>
        <w:t xml:space="preserve">.2 </w:t>
      </w:r>
      <w:r w:rsidR="005213D3" w:rsidRPr="00E20F75">
        <w:rPr>
          <w:rFonts w:ascii="Times New Roman" w:hAnsi="Times New Roman" w:cs="Times New Roman"/>
          <w:b/>
          <w:sz w:val="24"/>
          <w:lang w:val="id-ID"/>
        </w:rPr>
        <w:tab/>
        <w:t>Saran</w:t>
      </w:r>
    </w:p>
    <w:p w:rsidR="005B269A" w:rsidRPr="005B269A" w:rsidRDefault="005B269A" w:rsidP="005B269A">
      <w:pPr>
        <w:spacing w:after="0" w:line="360" w:lineRule="auto"/>
        <w:ind w:firstLine="567"/>
        <w:jc w:val="both"/>
        <w:rPr>
          <w:rFonts w:ascii="Times New Roman" w:hAnsi="Times New Roman" w:cs="Times New Roman"/>
          <w:sz w:val="24"/>
        </w:rPr>
      </w:pPr>
      <w:r>
        <w:rPr>
          <w:rFonts w:ascii="Times New Roman" w:hAnsi="Times New Roman" w:cs="Times New Roman"/>
          <w:sz w:val="24"/>
        </w:rPr>
        <w:t>Beberapa hal yang perlu diperhatikan untuk perbaikan kualitas penelitian ini antara lain:</w:t>
      </w:r>
    </w:p>
    <w:p w:rsidR="005647D0" w:rsidRPr="005647D0" w:rsidRDefault="005647D0" w:rsidP="005213D3">
      <w:pPr>
        <w:pStyle w:val="ListParagraph"/>
        <w:numPr>
          <w:ilvl w:val="0"/>
          <w:numId w:val="2"/>
        </w:numPr>
        <w:spacing w:after="0" w:line="360" w:lineRule="auto"/>
        <w:ind w:left="567" w:hanging="567"/>
        <w:jc w:val="both"/>
        <w:rPr>
          <w:rFonts w:ascii="Times New Roman" w:hAnsi="Times New Roman" w:cs="Times New Roman"/>
          <w:sz w:val="24"/>
          <w:lang w:val="id-ID"/>
        </w:rPr>
      </w:pPr>
      <w:r>
        <w:rPr>
          <w:rFonts w:ascii="Times New Roman" w:hAnsi="Times New Roman" w:cs="Times New Roman"/>
          <w:sz w:val="24"/>
        </w:rPr>
        <w:t>Pada pengolahan dapat ditambahkan dengan Anaerobic Baffled Reactor agar penyisihan bahan organik lebih tinggi lagi.</w:t>
      </w:r>
    </w:p>
    <w:p w:rsidR="00D75956" w:rsidRPr="0079141E" w:rsidRDefault="00D75956" w:rsidP="005213D3">
      <w:pPr>
        <w:pStyle w:val="ListParagraph"/>
        <w:numPr>
          <w:ilvl w:val="0"/>
          <w:numId w:val="2"/>
        </w:numPr>
        <w:spacing w:after="0" w:line="360" w:lineRule="auto"/>
        <w:ind w:left="567" w:hanging="567"/>
        <w:jc w:val="both"/>
        <w:rPr>
          <w:rFonts w:ascii="Times New Roman" w:hAnsi="Times New Roman" w:cs="Times New Roman"/>
          <w:sz w:val="24"/>
          <w:lang w:val="id-ID"/>
        </w:rPr>
      </w:pPr>
      <w:r w:rsidRPr="00E20F75">
        <w:rPr>
          <w:rFonts w:ascii="Times New Roman" w:hAnsi="Times New Roman" w:cs="Times New Roman"/>
          <w:sz w:val="24"/>
          <w:lang w:val="id-ID"/>
        </w:rPr>
        <w:t>Pada rekomendasi untuk pengolahan limbah TPI sebaiknya dilakukan penelitian lebih lanjut agar dapat dipastikan penyisihan yang dapat dilakukan dari sistem tangki septik dengan filter “up Flow”</w:t>
      </w:r>
      <w:r w:rsidR="00FA413B">
        <w:rPr>
          <w:rFonts w:ascii="Times New Roman" w:hAnsi="Times New Roman" w:cs="Times New Roman"/>
          <w:sz w:val="24"/>
        </w:rPr>
        <w:t>.</w:t>
      </w:r>
    </w:p>
    <w:p w:rsidR="005B269A" w:rsidRDefault="005B269A" w:rsidP="005B269A">
      <w:pPr>
        <w:pStyle w:val="ListParagraph"/>
        <w:numPr>
          <w:ilvl w:val="0"/>
          <w:numId w:val="2"/>
        </w:numPr>
        <w:spacing w:after="0" w:line="360" w:lineRule="auto"/>
        <w:ind w:left="567" w:hanging="567"/>
        <w:jc w:val="both"/>
        <w:rPr>
          <w:rFonts w:ascii="Times New Roman" w:hAnsi="Times New Roman" w:cs="Times New Roman"/>
          <w:sz w:val="24"/>
        </w:rPr>
      </w:pPr>
      <w:r>
        <w:rPr>
          <w:rFonts w:ascii="Times New Roman" w:hAnsi="Times New Roman" w:cs="Times New Roman"/>
          <w:sz w:val="24"/>
        </w:rPr>
        <w:t>Pemeriksaan sampel dilakukan hanya sekali, sebaiknya dilakukan beberapa kali agar data yang ada lebih representatif. Seperti pengambilan sampel pada musim hujan dan musim kemarau, memperhatikan kecendrungan kualitas sungai dari tahun ke tahun.</w:t>
      </w:r>
    </w:p>
    <w:p w:rsidR="005B269A" w:rsidRPr="00385676" w:rsidRDefault="005B269A" w:rsidP="005B269A">
      <w:pPr>
        <w:pStyle w:val="ListParagraph"/>
        <w:numPr>
          <w:ilvl w:val="0"/>
          <w:numId w:val="2"/>
        </w:numPr>
        <w:spacing w:after="0" w:line="360" w:lineRule="auto"/>
        <w:ind w:left="567" w:hanging="567"/>
        <w:jc w:val="both"/>
        <w:rPr>
          <w:rFonts w:ascii="Times New Roman" w:hAnsi="Times New Roman" w:cs="Times New Roman"/>
          <w:sz w:val="24"/>
        </w:rPr>
      </w:pPr>
      <w:r>
        <w:rPr>
          <w:rFonts w:ascii="Times New Roman" w:hAnsi="Times New Roman" w:cs="Times New Roman"/>
          <w:sz w:val="24"/>
        </w:rPr>
        <w:t>Selain itu pengambilan sampel harus memperhatikan pasang surut, sehingga pada saat pengambilan sampel bukan pada saat pasang menuju surut atau surut menuju pasang, sehingga data yang diinginkan mewakili keadaan setempat.</w:t>
      </w:r>
    </w:p>
    <w:p w:rsidR="005B269A" w:rsidRPr="00385676" w:rsidRDefault="005B269A" w:rsidP="005B269A">
      <w:pPr>
        <w:pStyle w:val="ListParagraph"/>
        <w:spacing w:after="0" w:line="360" w:lineRule="auto"/>
        <w:ind w:left="567"/>
        <w:jc w:val="both"/>
        <w:rPr>
          <w:rFonts w:ascii="Times New Roman" w:hAnsi="Times New Roman" w:cs="Times New Roman"/>
          <w:sz w:val="24"/>
        </w:rPr>
      </w:pPr>
    </w:p>
    <w:p w:rsidR="0079141E" w:rsidRPr="00E20F75" w:rsidRDefault="0079141E" w:rsidP="0079141E">
      <w:pPr>
        <w:pStyle w:val="ListParagraph"/>
        <w:spacing w:after="0" w:line="360" w:lineRule="auto"/>
        <w:ind w:left="567"/>
        <w:jc w:val="both"/>
        <w:rPr>
          <w:rFonts w:ascii="Times New Roman" w:hAnsi="Times New Roman" w:cs="Times New Roman"/>
          <w:sz w:val="24"/>
          <w:lang w:val="id-ID"/>
        </w:rPr>
      </w:pPr>
    </w:p>
    <w:p w:rsidR="005213D3" w:rsidRPr="00E20F75" w:rsidRDefault="005213D3" w:rsidP="005213D3">
      <w:pPr>
        <w:spacing w:after="0" w:line="360" w:lineRule="auto"/>
        <w:jc w:val="center"/>
        <w:rPr>
          <w:rFonts w:ascii="Times New Roman" w:hAnsi="Times New Roman" w:cs="Times New Roman"/>
          <w:b/>
          <w:sz w:val="28"/>
          <w:lang w:val="id-ID"/>
        </w:rPr>
      </w:pPr>
    </w:p>
    <w:sectPr w:rsidR="005213D3" w:rsidRPr="00E20F75" w:rsidSect="005213D3">
      <w:headerReference w:type="default" r:id="rId7"/>
      <w:footerReference w:type="first" r:id="rId8"/>
      <w:pgSz w:w="12240" w:h="15840"/>
      <w:pgMar w:top="1701"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788" w:rsidRDefault="00432788" w:rsidP="005213D3">
      <w:pPr>
        <w:spacing w:after="0" w:line="240" w:lineRule="auto"/>
      </w:pPr>
      <w:r>
        <w:separator/>
      </w:r>
    </w:p>
  </w:endnote>
  <w:endnote w:type="continuationSeparator" w:id="1">
    <w:p w:rsidR="00432788" w:rsidRDefault="00432788" w:rsidP="00521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F75" w:rsidRPr="005213D3" w:rsidRDefault="00E20F75" w:rsidP="005213D3">
    <w:pPr>
      <w:pStyle w:val="Header"/>
      <w:jc w:val="right"/>
      <w:rPr>
        <w:rFonts w:ascii="Times New Roman" w:hAnsi="Times New Roman" w:cs="Times New Roman"/>
        <w:sz w:val="24"/>
      </w:rPr>
    </w:pPr>
  </w:p>
  <w:p w:rsidR="00E20F75" w:rsidRPr="005213D3" w:rsidRDefault="00E20F75" w:rsidP="005213D3">
    <w:pPr>
      <w:pStyle w:val="Header"/>
      <w:jc w:val="center"/>
      <w:rPr>
        <w:rFonts w:ascii="Times New Roman" w:hAnsi="Times New Roman" w:cs="Times New Roman"/>
        <w:sz w:val="24"/>
      </w:rPr>
    </w:pPr>
    <w:r w:rsidRPr="005213D3">
      <w:rPr>
        <w:rFonts w:ascii="Times New Roman" w:hAnsi="Times New Roman" w:cs="Times New Roman"/>
        <w:sz w:val="24"/>
      </w:rPr>
      <w:t>VI-</w:t>
    </w:r>
    <w:sdt>
      <w:sdtPr>
        <w:rPr>
          <w:rFonts w:ascii="Times New Roman" w:hAnsi="Times New Roman" w:cs="Times New Roman"/>
          <w:sz w:val="24"/>
        </w:rPr>
        <w:id w:val="18996033"/>
        <w:docPartObj>
          <w:docPartGallery w:val="Page Numbers (Top of Page)"/>
          <w:docPartUnique/>
        </w:docPartObj>
      </w:sdtPr>
      <w:sdtContent>
        <w:r w:rsidR="00FD2249" w:rsidRPr="005213D3">
          <w:rPr>
            <w:rFonts w:ascii="Times New Roman" w:hAnsi="Times New Roman" w:cs="Times New Roman"/>
            <w:sz w:val="24"/>
          </w:rPr>
          <w:fldChar w:fldCharType="begin"/>
        </w:r>
        <w:r w:rsidRPr="005213D3">
          <w:rPr>
            <w:rFonts w:ascii="Times New Roman" w:hAnsi="Times New Roman" w:cs="Times New Roman"/>
            <w:sz w:val="24"/>
          </w:rPr>
          <w:instrText xml:space="preserve"> PAGE   \* MERGEFORMAT </w:instrText>
        </w:r>
        <w:r w:rsidR="00FD2249" w:rsidRPr="005213D3">
          <w:rPr>
            <w:rFonts w:ascii="Times New Roman" w:hAnsi="Times New Roman" w:cs="Times New Roman"/>
            <w:sz w:val="24"/>
          </w:rPr>
          <w:fldChar w:fldCharType="separate"/>
        </w:r>
        <w:r w:rsidR="005647D0">
          <w:rPr>
            <w:rFonts w:ascii="Times New Roman" w:hAnsi="Times New Roman" w:cs="Times New Roman"/>
            <w:noProof/>
            <w:sz w:val="24"/>
          </w:rPr>
          <w:t>1</w:t>
        </w:r>
        <w:r w:rsidR="00FD2249" w:rsidRPr="005213D3">
          <w:rPr>
            <w:rFonts w:ascii="Times New Roman" w:hAnsi="Times New Roman" w:cs="Times New Roman"/>
            <w:sz w:val="24"/>
          </w:rPr>
          <w:fldChar w:fldCharType="end"/>
        </w:r>
      </w:sdtContent>
    </w:sdt>
  </w:p>
  <w:p w:rsidR="00E20F75" w:rsidRDefault="00E20F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788" w:rsidRDefault="00432788" w:rsidP="005213D3">
      <w:pPr>
        <w:spacing w:after="0" w:line="240" w:lineRule="auto"/>
      </w:pPr>
      <w:r>
        <w:separator/>
      </w:r>
    </w:p>
  </w:footnote>
  <w:footnote w:type="continuationSeparator" w:id="1">
    <w:p w:rsidR="00432788" w:rsidRDefault="00432788" w:rsidP="005213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F75" w:rsidRPr="005213D3" w:rsidRDefault="00E20F75">
    <w:pPr>
      <w:pStyle w:val="Header"/>
      <w:jc w:val="right"/>
      <w:rPr>
        <w:rFonts w:ascii="Times New Roman" w:hAnsi="Times New Roman" w:cs="Times New Roman"/>
        <w:sz w:val="24"/>
      </w:rPr>
    </w:pPr>
    <w:r w:rsidRPr="005213D3">
      <w:rPr>
        <w:rFonts w:ascii="Times New Roman" w:hAnsi="Times New Roman" w:cs="Times New Roman"/>
        <w:sz w:val="24"/>
      </w:rPr>
      <w:t>VI-</w:t>
    </w:r>
    <w:sdt>
      <w:sdtPr>
        <w:rPr>
          <w:rFonts w:ascii="Times New Roman" w:hAnsi="Times New Roman" w:cs="Times New Roman"/>
          <w:sz w:val="24"/>
        </w:rPr>
        <w:id w:val="18996025"/>
        <w:docPartObj>
          <w:docPartGallery w:val="Page Numbers (Top of Page)"/>
          <w:docPartUnique/>
        </w:docPartObj>
      </w:sdtPr>
      <w:sdtContent>
        <w:r w:rsidR="00FD2249" w:rsidRPr="005213D3">
          <w:rPr>
            <w:rFonts w:ascii="Times New Roman" w:hAnsi="Times New Roman" w:cs="Times New Roman"/>
            <w:sz w:val="24"/>
          </w:rPr>
          <w:fldChar w:fldCharType="begin"/>
        </w:r>
        <w:r w:rsidRPr="005213D3">
          <w:rPr>
            <w:rFonts w:ascii="Times New Roman" w:hAnsi="Times New Roman" w:cs="Times New Roman"/>
            <w:sz w:val="24"/>
          </w:rPr>
          <w:instrText xml:space="preserve"> PAGE   \* MERGEFORMAT </w:instrText>
        </w:r>
        <w:r w:rsidR="00FD2249" w:rsidRPr="005213D3">
          <w:rPr>
            <w:rFonts w:ascii="Times New Roman" w:hAnsi="Times New Roman" w:cs="Times New Roman"/>
            <w:sz w:val="24"/>
          </w:rPr>
          <w:fldChar w:fldCharType="separate"/>
        </w:r>
        <w:r w:rsidR="005647D0">
          <w:rPr>
            <w:rFonts w:ascii="Times New Roman" w:hAnsi="Times New Roman" w:cs="Times New Roman"/>
            <w:noProof/>
            <w:sz w:val="24"/>
          </w:rPr>
          <w:t>2</w:t>
        </w:r>
        <w:r w:rsidR="00FD2249" w:rsidRPr="005213D3">
          <w:rPr>
            <w:rFonts w:ascii="Times New Roman" w:hAnsi="Times New Roman" w:cs="Times New Roman"/>
            <w:sz w:val="24"/>
          </w:rPr>
          <w:fldChar w:fldCharType="end"/>
        </w:r>
      </w:sdtContent>
    </w:sdt>
  </w:p>
  <w:p w:rsidR="00E20F75" w:rsidRDefault="00E20F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319A9"/>
    <w:multiLevelType w:val="hybridMultilevel"/>
    <w:tmpl w:val="5C14D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302C1A"/>
    <w:multiLevelType w:val="hybridMultilevel"/>
    <w:tmpl w:val="5138265C"/>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213D3"/>
    <w:rsid w:val="00175DE4"/>
    <w:rsid w:val="003719CD"/>
    <w:rsid w:val="00432788"/>
    <w:rsid w:val="00447204"/>
    <w:rsid w:val="004528D7"/>
    <w:rsid w:val="004C410D"/>
    <w:rsid w:val="004E4F2D"/>
    <w:rsid w:val="005213D3"/>
    <w:rsid w:val="005647D0"/>
    <w:rsid w:val="005B269A"/>
    <w:rsid w:val="00684481"/>
    <w:rsid w:val="006E5C8A"/>
    <w:rsid w:val="00700B97"/>
    <w:rsid w:val="00713B2C"/>
    <w:rsid w:val="007250DD"/>
    <w:rsid w:val="0079141E"/>
    <w:rsid w:val="0081224E"/>
    <w:rsid w:val="00A5585C"/>
    <w:rsid w:val="00C000AA"/>
    <w:rsid w:val="00C82686"/>
    <w:rsid w:val="00D120E1"/>
    <w:rsid w:val="00D75956"/>
    <w:rsid w:val="00DD6340"/>
    <w:rsid w:val="00E12C1F"/>
    <w:rsid w:val="00E20F75"/>
    <w:rsid w:val="00ED2329"/>
    <w:rsid w:val="00F2626B"/>
    <w:rsid w:val="00FA413B"/>
    <w:rsid w:val="00FD22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9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3D3"/>
    <w:pPr>
      <w:ind w:left="720"/>
      <w:contextualSpacing/>
    </w:pPr>
  </w:style>
  <w:style w:type="paragraph" w:styleId="Header">
    <w:name w:val="header"/>
    <w:basedOn w:val="Normal"/>
    <w:link w:val="HeaderChar"/>
    <w:uiPriority w:val="99"/>
    <w:unhideWhenUsed/>
    <w:rsid w:val="00521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3D3"/>
  </w:style>
  <w:style w:type="paragraph" w:styleId="Footer">
    <w:name w:val="footer"/>
    <w:basedOn w:val="Normal"/>
    <w:link w:val="FooterChar"/>
    <w:uiPriority w:val="99"/>
    <w:unhideWhenUsed/>
    <w:rsid w:val="005213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3D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Septian &amp; Adnan</dc:creator>
  <cp:lastModifiedBy>Septian &amp; Adnan</cp:lastModifiedBy>
  <cp:revision>13</cp:revision>
  <dcterms:created xsi:type="dcterms:W3CDTF">2010-10-12T08:56:00Z</dcterms:created>
  <dcterms:modified xsi:type="dcterms:W3CDTF">2010-10-27T02:53:00Z</dcterms:modified>
</cp:coreProperties>
</file>