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2F" w:rsidRPr="00867F2F" w:rsidRDefault="00867F2F" w:rsidP="009B2EE1">
      <w:pPr>
        <w:jc w:val="center"/>
        <w:outlineLvl w:val="0"/>
        <w:rPr>
          <w:b/>
          <w:bCs/>
          <w:lang w:val="en-US"/>
        </w:rPr>
      </w:pPr>
      <w:r w:rsidRPr="00DB5B8B">
        <w:rPr>
          <w:b/>
          <w:bCs/>
        </w:rPr>
        <w:t>ABSTR</w:t>
      </w:r>
      <w:r w:rsidR="00C40B5A">
        <w:rPr>
          <w:b/>
          <w:bCs/>
          <w:lang w:val="en-US"/>
        </w:rPr>
        <w:t>ACT</w:t>
      </w:r>
    </w:p>
    <w:p w:rsidR="00867F2F" w:rsidRPr="008A037D" w:rsidRDefault="008A037D" w:rsidP="00867F2F">
      <w:pPr>
        <w:ind w:firstLine="720"/>
        <w:jc w:val="both"/>
        <w:rPr>
          <w:lang w:val="en-US"/>
        </w:rPr>
      </w:pPr>
      <w:r w:rsidRPr="008A037D">
        <w:t>This research is based on the presence of Governor Regulation Policy No.12 Year 2012 as a substitute of West Java Governor Decree Number 58 Year 2004 About Supervision and Overload at Weigh</w:t>
      </w:r>
      <w:r w:rsidR="00C40B5A">
        <w:rPr>
          <w:lang w:val="en-US"/>
        </w:rPr>
        <w:t xml:space="preserve"> Station</w:t>
      </w:r>
      <w:r>
        <w:rPr>
          <w:lang w:val="en-US"/>
        </w:rPr>
        <w:t>.</w:t>
      </w:r>
    </w:p>
    <w:p w:rsidR="00867F2F" w:rsidRDefault="00476385" w:rsidP="00867F2F">
      <w:pPr>
        <w:ind w:firstLine="720"/>
        <w:jc w:val="both"/>
      </w:pPr>
      <w:r w:rsidRPr="00476385">
        <w:t>This research uses Naturalistic method. This method is often referred to as the qualitative method. Qualitative research method is a research method used to examine natural objects. Researcher is the main instrument, data collecting technique is done by triangulation (combination), data analysis is inductive, and result of research emphasize on meaning; not generalization</w:t>
      </w:r>
      <w:r w:rsidR="00867F2F" w:rsidRPr="006A2680">
        <w:rPr>
          <w:lang w:eastAsia="id-ID"/>
        </w:rPr>
        <w:t xml:space="preserve">. </w:t>
      </w:r>
    </w:p>
    <w:p w:rsidR="00867F2F" w:rsidRPr="00515CE0" w:rsidRDefault="0054092B" w:rsidP="00867F2F">
      <w:pPr>
        <w:pStyle w:val="ListParagraph"/>
        <w:tabs>
          <w:tab w:val="left" w:pos="993"/>
          <w:tab w:val="left" w:pos="1418"/>
          <w:tab w:val="left" w:pos="1701"/>
          <w:tab w:val="left" w:pos="2552"/>
        </w:tabs>
        <w:ind w:left="0" w:firstLine="720"/>
        <w:jc w:val="both"/>
        <w:rPr>
          <w:lang w:eastAsia="id-ID"/>
        </w:rPr>
      </w:pPr>
      <w:r w:rsidRPr="0054092B">
        <w:t>This new governor regulation is a solution to overcome the problems that exist on weigh stations. In this Governor Regulation, there is a change of sanction given to the violator. In the previous regulation, the sanction given in the form of payment of fines, while in the new governor regulation, violators are given sanctions in the form of fine ticket. The new governor regulation was made based on the numerous violations occurring at weigh stations and the rise of bribes by officers at weigh stations, particularly in the weight stations of Tomo-Sumedang and Losarang-Indramayu, West Java</w:t>
      </w:r>
      <w:r w:rsidR="00867F2F" w:rsidRPr="00515CE0">
        <w:t>.</w:t>
      </w:r>
    </w:p>
    <w:p w:rsidR="00867F2F" w:rsidRPr="00515CE0" w:rsidRDefault="00540E6F" w:rsidP="00867F2F">
      <w:pPr>
        <w:pStyle w:val="ListParagraph"/>
        <w:ind w:left="0" w:firstLine="709"/>
        <w:jc w:val="both"/>
      </w:pPr>
      <w:r w:rsidRPr="00540E6F">
        <w:t>This study concludes that the policy of Governor Regulation No.12 of 2012 as the new regulation concerning Supervision and Control of Overloaded Goods Transportation at Timbang Bridge has better influence than the previous regulation, however this new regulation still has some weakness. This can be seen from the findings obtained from observations</w:t>
      </w:r>
      <w:r>
        <w:t xml:space="preserve"> and interviews. Among them are</w:t>
      </w:r>
      <w:r w:rsidR="00867F2F" w:rsidRPr="00515CE0">
        <w:t>:</w:t>
      </w:r>
    </w:p>
    <w:p w:rsidR="00867F2F" w:rsidRPr="00515CE0" w:rsidRDefault="00985CB3" w:rsidP="00867F2F">
      <w:pPr>
        <w:ind w:firstLine="720"/>
        <w:jc w:val="both"/>
      </w:pPr>
      <w:r w:rsidRPr="00985CB3">
        <w:t xml:space="preserve">There is a </w:t>
      </w:r>
      <w:r w:rsidR="00C40B5A">
        <w:rPr>
          <w:lang w:val="en-US"/>
        </w:rPr>
        <w:t>problem</w:t>
      </w:r>
      <w:r w:rsidRPr="00985CB3">
        <w:t xml:space="preserve"> between policy implementers and policymakers. This </w:t>
      </w:r>
      <w:r w:rsidR="00C40B5A">
        <w:rPr>
          <w:lang w:val="en-US"/>
        </w:rPr>
        <w:t>problem</w:t>
      </w:r>
      <w:r w:rsidRPr="00985CB3">
        <w:t xml:space="preserve"> leads to direct distortions and obstacles in policy communication. Resources at weigh stations are relatively adequate. The availability of human resources in accordance with operational standards includes investigators, operators, parking attendants and administrators. Meanwhile, weigh stations still lack the resources of facilities and infrastructure such as unavailability of warehouses. Lack of such facilities impede the implementation of the new policy</w:t>
      </w:r>
      <w:r w:rsidR="00867F2F" w:rsidRPr="00515CE0">
        <w:t>.</w:t>
      </w:r>
    </w:p>
    <w:p w:rsidR="00867F2F" w:rsidRPr="00515CE0" w:rsidRDefault="007507B1" w:rsidP="00867F2F">
      <w:pPr>
        <w:ind w:firstLine="720"/>
        <w:jc w:val="both"/>
      </w:pPr>
      <w:r w:rsidRPr="007507B1">
        <w:t>Regarding the disposition on the implementation of this policy, the implementation of this new policy has received positive support from all partie</w:t>
      </w:r>
      <w:r w:rsidR="00C40B5A">
        <w:t>s. The coordinator of the weigh</w:t>
      </w:r>
      <w:r w:rsidRPr="007507B1">
        <w:t xml:space="preserve"> stations performs its obligations in accordance with applicable stand</w:t>
      </w:r>
      <w:r w:rsidR="00C40B5A">
        <w:t>ards, the officers of the weigh</w:t>
      </w:r>
      <w:r w:rsidRPr="007507B1">
        <w:t xml:space="preserve"> stations as policy implementers participate in enforcing the implementation of this policy. Among all the human resources, there are some people who work in the province of West Java. The provincial government oversees the performance of weigh stations every month. Supervision is carried out as a material evaluation and improvement for the purpose of weighing bridges can be implemented optimally. There are no significant problems regarding the bureaucratic structure</w:t>
      </w:r>
      <w:r w:rsidR="00867F2F">
        <w:t>.</w:t>
      </w:r>
    </w:p>
    <w:p w:rsidR="00867F2F" w:rsidRDefault="00867F2F" w:rsidP="00867F2F">
      <w:pPr>
        <w:pStyle w:val="ListParagraph"/>
        <w:ind w:left="360"/>
      </w:pPr>
    </w:p>
    <w:p w:rsidR="00867F2F" w:rsidRPr="005530BE" w:rsidRDefault="0032444E" w:rsidP="00867F2F">
      <w:pPr>
        <w:spacing w:line="480" w:lineRule="auto"/>
        <w:jc w:val="both"/>
        <w:rPr>
          <w:i/>
          <w:lang w:val="en-US"/>
        </w:rPr>
      </w:pPr>
      <w:r>
        <w:rPr>
          <w:i/>
          <w:lang w:val="en-US"/>
        </w:rPr>
        <w:t>Keywords</w:t>
      </w:r>
      <w:r>
        <w:rPr>
          <w:i/>
        </w:rPr>
        <w:t xml:space="preserve">: </w:t>
      </w:r>
      <w:r w:rsidR="000A46EC" w:rsidRPr="000A46EC">
        <w:rPr>
          <w:i/>
        </w:rPr>
        <w:t>Implementation of</w:t>
      </w:r>
      <w:r w:rsidR="000A46EC">
        <w:rPr>
          <w:i/>
        </w:rPr>
        <w:t xml:space="preserve"> Governor's Policy No.12 of 201</w:t>
      </w:r>
      <w:r w:rsidR="005530BE">
        <w:rPr>
          <w:i/>
        </w:rPr>
        <w:t>.</w:t>
      </w:r>
    </w:p>
    <w:p w:rsidR="00881B86" w:rsidRPr="00867F2F" w:rsidRDefault="00881B86" w:rsidP="00867F2F"/>
    <w:sectPr w:rsidR="00881B86" w:rsidRPr="00867F2F" w:rsidSect="00867F2F">
      <w:pgSz w:w="12240" w:h="15840"/>
      <w:pgMar w:top="2268" w:right="1701" w:bottom="1701" w:left="2268" w:header="720" w:footer="720" w:gutter="0"/>
      <w:pgNumType w:start="1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38" w:rsidRDefault="008C1738" w:rsidP="005B58C3">
      <w:r>
        <w:separator/>
      </w:r>
    </w:p>
  </w:endnote>
  <w:endnote w:type="continuationSeparator" w:id="1">
    <w:p w:rsidR="008C1738" w:rsidRDefault="008C1738" w:rsidP="005B5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38" w:rsidRDefault="008C1738" w:rsidP="005B58C3">
      <w:r>
        <w:separator/>
      </w:r>
    </w:p>
  </w:footnote>
  <w:footnote w:type="continuationSeparator" w:id="1">
    <w:p w:rsidR="008C1738" w:rsidRDefault="008C1738" w:rsidP="005B5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E3E"/>
    <w:multiLevelType w:val="hybridMultilevel"/>
    <w:tmpl w:val="8362AB62"/>
    <w:lvl w:ilvl="0" w:tplc="DB5E4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4526B"/>
    <w:multiLevelType w:val="hybridMultilevel"/>
    <w:tmpl w:val="303A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5732A"/>
    <w:multiLevelType w:val="multilevel"/>
    <w:tmpl w:val="B6463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C258A3"/>
    <w:multiLevelType w:val="hybridMultilevel"/>
    <w:tmpl w:val="6994D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24730"/>
    <w:multiLevelType w:val="hybridMultilevel"/>
    <w:tmpl w:val="FB8E398C"/>
    <w:lvl w:ilvl="0" w:tplc="05B8CF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C0698"/>
    <w:rsid w:val="000A46EC"/>
    <w:rsid w:val="00104257"/>
    <w:rsid w:val="001607AE"/>
    <w:rsid w:val="001C0698"/>
    <w:rsid w:val="00305F85"/>
    <w:rsid w:val="00312939"/>
    <w:rsid w:val="0032444E"/>
    <w:rsid w:val="00476385"/>
    <w:rsid w:val="00527778"/>
    <w:rsid w:val="0054092B"/>
    <w:rsid w:val="00540E6F"/>
    <w:rsid w:val="005530BE"/>
    <w:rsid w:val="005B58C3"/>
    <w:rsid w:val="005D5AE6"/>
    <w:rsid w:val="005F4345"/>
    <w:rsid w:val="005F7A2A"/>
    <w:rsid w:val="00640C11"/>
    <w:rsid w:val="006A13CA"/>
    <w:rsid w:val="006A753C"/>
    <w:rsid w:val="006B1A55"/>
    <w:rsid w:val="006E6FAA"/>
    <w:rsid w:val="007507B1"/>
    <w:rsid w:val="007C055D"/>
    <w:rsid w:val="007D434C"/>
    <w:rsid w:val="00823C27"/>
    <w:rsid w:val="00867F2F"/>
    <w:rsid w:val="00881B86"/>
    <w:rsid w:val="008A037D"/>
    <w:rsid w:val="008C1738"/>
    <w:rsid w:val="0097646C"/>
    <w:rsid w:val="00985CB3"/>
    <w:rsid w:val="009B2EE1"/>
    <w:rsid w:val="009F0F49"/>
    <w:rsid w:val="00A1214E"/>
    <w:rsid w:val="00B86EA5"/>
    <w:rsid w:val="00BC5F46"/>
    <w:rsid w:val="00C21B84"/>
    <w:rsid w:val="00C40B5A"/>
    <w:rsid w:val="00D12C64"/>
    <w:rsid w:val="00EA648D"/>
    <w:rsid w:val="00EF2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98"/>
    <w:pPr>
      <w:spacing w:after="0" w:line="240" w:lineRule="auto"/>
    </w:pPr>
    <w:rPr>
      <w:rFonts w:ascii="Times New Roman" w:eastAsia="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1C0698"/>
    <w:pPr>
      <w:keepNext/>
      <w:spacing w:before="160" w:after="60" w:line="480" w:lineRule="auto"/>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698"/>
    <w:rPr>
      <w:rFonts w:ascii="Times New Roman" w:eastAsia="Times New Roman" w:hAnsi="Times New Roman" w:cs="Times New Roman"/>
      <w:b/>
      <w:bCs/>
      <w:iCs/>
      <w:sz w:val="24"/>
      <w:szCs w:val="28"/>
      <w:lang w:val="id-ID"/>
    </w:rPr>
  </w:style>
  <w:style w:type="paragraph" w:styleId="BodyText">
    <w:name w:val="Body Text"/>
    <w:basedOn w:val="Normal"/>
    <w:link w:val="BodyTextChar"/>
    <w:unhideWhenUsed/>
    <w:rsid w:val="001C0698"/>
    <w:pPr>
      <w:spacing w:after="120"/>
    </w:pPr>
  </w:style>
  <w:style w:type="character" w:customStyle="1" w:styleId="BodyTextChar">
    <w:name w:val="Body Text Char"/>
    <w:basedOn w:val="DefaultParagraphFont"/>
    <w:link w:val="BodyText"/>
    <w:rsid w:val="001C0698"/>
    <w:rPr>
      <w:rFonts w:ascii="Times New Roman" w:eastAsia="Times New Roman" w:hAnsi="Times New Roman" w:cs="Times New Roman"/>
      <w:sz w:val="24"/>
      <w:szCs w:val="24"/>
      <w:lang w:val="id-ID"/>
    </w:rPr>
  </w:style>
  <w:style w:type="character" w:customStyle="1" w:styleId="ListParagraphChar">
    <w:name w:val="List Paragraph Char"/>
    <w:aliases w:val="Body Text Char1 Char,Char Char2 Char,Char Char21 Char,List Paragraph2 Char,List Paragraph1 Char,tabel Char"/>
    <w:link w:val="ListParagraph"/>
    <w:uiPriority w:val="34"/>
    <w:locked/>
    <w:rsid w:val="001C0698"/>
    <w:rPr>
      <w:rFonts w:ascii="Times New Roman" w:eastAsia="Times New Roman" w:hAnsi="Times New Roman" w:cs="Times New Roman"/>
      <w:sz w:val="24"/>
      <w:szCs w:val="24"/>
      <w:lang w:val="id-ID"/>
    </w:rPr>
  </w:style>
  <w:style w:type="paragraph" w:styleId="ListParagraph">
    <w:name w:val="List Paragraph"/>
    <w:aliases w:val="Body Text Char1,Char Char2,Char Char21,List Paragraph2,List Paragraph1,tabel"/>
    <w:basedOn w:val="Normal"/>
    <w:link w:val="ListParagraphChar"/>
    <w:uiPriority w:val="34"/>
    <w:qFormat/>
    <w:rsid w:val="001C0698"/>
    <w:pPr>
      <w:ind w:left="720"/>
      <w:contextualSpacing/>
    </w:pPr>
  </w:style>
  <w:style w:type="paragraph" w:styleId="DocumentMap">
    <w:name w:val="Document Map"/>
    <w:basedOn w:val="Normal"/>
    <w:link w:val="DocumentMapChar"/>
    <w:uiPriority w:val="99"/>
    <w:semiHidden/>
    <w:unhideWhenUsed/>
    <w:rsid w:val="001C0698"/>
    <w:rPr>
      <w:rFonts w:ascii="Tahoma" w:hAnsi="Tahoma" w:cs="Tahoma"/>
      <w:sz w:val="16"/>
      <w:szCs w:val="16"/>
    </w:rPr>
  </w:style>
  <w:style w:type="character" w:customStyle="1" w:styleId="DocumentMapChar">
    <w:name w:val="Document Map Char"/>
    <w:basedOn w:val="DefaultParagraphFont"/>
    <w:link w:val="DocumentMap"/>
    <w:uiPriority w:val="99"/>
    <w:semiHidden/>
    <w:rsid w:val="001C0698"/>
    <w:rPr>
      <w:rFonts w:ascii="Tahoma" w:eastAsia="Times New Roman" w:hAnsi="Tahoma" w:cs="Tahoma"/>
      <w:sz w:val="16"/>
      <w:szCs w:val="16"/>
      <w:lang w:val="id-ID"/>
    </w:rPr>
  </w:style>
  <w:style w:type="paragraph" w:styleId="Header">
    <w:name w:val="header"/>
    <w:basedOn w:val="Normal"/>
    <w:link w:val="HeaderChar"/>
    <w:uiPriority w:val="99"/>
    <w:unhideWhenUsed/>
    <w:rsid w:val="005B58C3"/>
    <w:pPr>
      <w:tabs>
        <w:tab w:val="center" w:pos="4680"/>
        <w:tab w:val="right" w:pos="9360"/>
      </w:tabs>
    </w:pPr>
  </w:style>
  <w:style w:type="character" w:customStyle="1" w:styleId="HeaderChar">
    <w:name w:val="Header Char"/>
    <w:basedOn w:val="DefaultParagraphFont"/>
    <w:link w:val="Header"/>
    <w:uiPriority w:val="99"/>
    <w:rsid w:val="005B58C3"/>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B58C3"/>
    <w:pPr>
      <w:tabs>
        <w:tab w:val="center" w:pos="4680"/>
        <w:tab w:val="right" w:pos="9360"/>
      </w:tabs>
    </w:pPr>
  </w:style>
  <w:style w:type="character" w:customStyle="1" w:styleId="FooterChar">
    <w:name w:val="Footer Char"/>
    <w:basedOn w:val="DefaultParagraphFont"/>
    <w:link w:val="Footer"/>
    <w:uiPriority w:val="99"/>
    <w:rsid w:val="005B58C3"/>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1A21-FCAC-41D3-B6A8-84664D9F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nugroho</cp:lastModifiedBy>
  <cp:revision>28</cp:revision>
  <dcterms:created xsi:type="dcterms:W3CDTF">2017-10-24T22:43:00Z</dcterms:created>
  <dcterms:modified xsi:type="dcterms:W3CDTF">2017-10-27T15:45:00Z</dcterms:modified>
</cp:coreProperties>
</file>