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EC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 xml:space="preserve">FENOMENA GAYA HIDUP KOMUNITAS </w:t>
      </w:r>
    </w:p>
    <w:p w:rsidR="00070C1F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>PENCINTA KUCING DI BANDUNG</w:t>
      </w:r>
    </w:p>
    <w:p w:rsidR="00BA39EC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070C1F">
        <w:rPr>
          <w:rFonts w:ascii="Times New Roman" w:hAnsi="Times New Roman" w:cs="Times New Roman"/>
          <w:sz w:val="28"/>
          <w:szCs w:val="28"/>
        </w:rPr>
        <w:t>Studi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1F"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Gaya </w:t>
      </w:r>
      <w:proofErr w:type="spellStart"/>
      <w:r w:rsidRPr="00070C1F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1F">
        <w:rPr>
          <w:rFonts w:ascii="Times New Roman" w:hAnsi="Times New Roman" w:cs="Times New Roman"/>
          <w:sz w:val="28"/>
          <w:szCs w:val="28"/>
        </w:rPr>
        <w:t>Komunitas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1F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0C1F">
        <w:rPr>
          <w:rFonts w:ascii="Times New Roman" w:hAnsi="Times New Roman" w:cs="Times New Roman"/>
          <w:sz w:val="28"/>
          <w:szCs w:val="28"/>
        </w:rPr>
        <w:t>Pencinta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1F">
        <w:rPr>
          <w:rFonts w:ascii="Times New Roman" w:hAnsi="Times New Roman" w:cs="Times New Roman"/>
          <w:sz w:val="28"/>
          <w:szCs w:val="28"/>
        </w:rPr>
        <w:t>Kucing</w:t>
      </w:r>
      <w:proofErr w:type="spellEnd"/>
      <w:r w:rsidRPr="00070C1F">
        <w:rPr>
          <w:rFonts w:ascii="Times New Roman" w:hAnsi="Times New Roman" w:cs="Times New Roman"/>
          <w:sz w:val="28"/>
          <w:szCs w:val="28"/>
        </w:rPr>
        <w:t xml:space="preserve"> Di Bandung</w:t>
      </w:r>
    </w:p>
    <w:p w:rsidR="00BA39EC" w:rsidRDefault="00BA39E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9EC" w:rsidRDefault="00BA39E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C1F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0C1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70C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70C1F" w:rsidRPr="00AC5E7B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E7B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AC5E7B">
        <w:rPr>
          <w:rFonts w:ascii="Times New Roman" w:hAnsi="Times New Roman" w:cs="Times New Roman"/>
          <w:b/>
          <w:sz w:val="24"/>
          <w:szCs w:val="24"/>
        </w:rPr>
        <w:t xml:space="preserve"> Mira </w:t>
      </w:r>
      <w:proofErr w:type="spellStart"/>
      <w:r w:rsidRPr="00AC5E7B">
        <w:rPr>
          <w:rFonts w:ascii="Times New Roman" w:hAnsi="Times New Roman" w:cs="Times New Roman"/>
          <w:b/>
          <w:sz w:val="24"/>
          <w:szCs w:val="24"/>
        </w:rPr>
        <w:t>Ramadhan</w:t>
      </w:r>
      <w:proofErr w:type="spellEnd"/>
      <w:r w:rsidRPr="00AC5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4"/>
          <w:szCs w:val="24"/>
        </w:rPr>
        <w:t>Febrianty</w:t>
      </w:r>
      <w:proofErr w:type="spellEnd"/>
    </w:p>
    <w:p w:rsid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C5E7B">
        <w:rPr>
          <w:rFonts w:ascii="Times New Roman" w:hAnsi="Times New Roman" w:cs="Times New Roman"/>
          <w:b/>
          <w:sz w:val="24"/>
          <w:szCs w:val="24"/>
        </w:rPr>
        <w:t>132050134</w:t>
      </w:r>
    </w:p>
    <w:p w:rsidR="00BA39EC" w:rsidRDefault="00BA39E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9EC" w:rsidRDefault="00BA39E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39EC" w:rsidRDefault="00BA39E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0C1F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Salah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AC5E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E7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57FC" w:rsidRDefault="008457F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2533650" cy="2457450"/>
            <wp:effectExtent l="19050" t="0" r="0" b="0"/>
            <wp:docPr id="1" name="Picture 1" descr="Gambar terk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bar terka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FC" w:rsidRPr="00AC5E7B" w:rsidRDefault="008457FC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C1F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BA39EC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23AEE" w:rsidRPr="00070C1F" w:rsidRDefault="00070C1F" w:rsidP="00BA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1F"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0C1F" w:rsidRDefault="00070C1F" w:rsidP="00BA39EC">
      <w:pPr>
        <w:spacing w:after="0" w:line="360" w:lineRule="auto"/>
        <w:jc w:val="center"/>
      </w:pPr>
      <w:r w:rsidRPr="00070C1F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070C1F" w:rsidSect="00BA39E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C1F"/>
    <w:rsid w:val="00070C1F"/>
    <w:rsid w:val="00106F1C"/>
    <w:rsid w:val="008457FC"/>
    <w:rsid w:val="00A42FB8"/>
    <w:rsid w:val="00A75D3C"/>
    <w:rsid w:val="00B23AEE"/>
    <w:rsid w:val="00BA39EC"/>
    <w:rsid w:val="00F6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MR_COMP</cp:lastModifiedBy>
  <cp:revision>6</cp:revision>
  <dcterms:created xsi:type="dcterms:W3CDTF">2017-06-02T06:02:00Z</dcterms:created>
  <dcterms:modified xsi:type="dcterms:W3CDTF">2017-08-21T10:43:00Z</dcterms:modified>
</cp:coreProperties>
</file>