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09" w:rsidRPr="00657B09" w:rsidRDefault="00657B09" w:rsidP="00657B09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  <w:bookmarkStart w:id="0" w:name="_Toc485152547"/>
      <w:r w:rsidRPr="00657B09">
        <w:rPr>
          <w:rFonts w:ascii="Times New Roman" w:eastAsiaTheme="majorEastAsia" w:hAnsi="Times New Roman" w:cstheme="majorBidi"/>
          <w:b/>
          <w:sz w:val="28"/>
          <w:szCs w:val="32"/>
        </w:rPr>
        <w:t>DAFTAR PUSTAKA</w:t>
      </w:r>
      <w:bookmarkEnd w:id="0"/>
    </w:p>
    <w:p w:rsidR="00657B09" w:rsidRPr="00657B09" w:rsidRDefault="00657B09" w:rsidP="00657B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Ardianto, Elfinaro dan Bambang Q-Anees. (2007).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 xml:space="preserve">Filsafat komunikasi. </w:t>
      </w:r>
    </w:p>
    <w:p w:rsidR="00657B09" w:rsidRPr="00657B09" w:rsidRDefault="00657B09" w:rsidP="00657B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>Bandung : Simbiosa Rekatama Bandung.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Fiske,Jhon. (2004).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Cultural and Communication Studies : Panduan untuk     Melaksanakan Penelitian dalam Kajian Media Dan Budaya.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57B09">
        <w:rPr>
          <w:rFonts w:ascii="Times New Roman" w:hAnsi="Times New Roman" w:cs="Times New Roman"/>
          <w:sz w:val="24"/>
          <w:szCs w:val="24"/>
        </w:rPr>
        <w:t>Yogyakarta &amp; Bandung : Jalasutra.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Kemal, Teuku (2007)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. Ketika kata – kata Hanyalah Gambar.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 xml:space="preserve"> Teukukemalacorner.com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Malik, Dedy Djamaludin.1989. 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Komunikasi Internasional</w:t>
      </w:r>
      <w:r w:rsidRPr="00657B09">
        <w:rPr>
          <w:rFonts w:ascii="Times New Roman" w:hAnsi="Times New Roman" w:cs="Times New Roman"/>
          <w:sz w:val="24"/>
          <w:szCs w:val="24"/>
        </w:rPr>
        <w:t>. Bandung : PT.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Mulyana, Dedy (2000).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Ilmu Komunikasi Suatu Pengantar</w:t>
      </w:r>
      <w:r w:rsidRPr="00657B09">
        <w:rPr>
          <w:rFonts w:ascii="Times New Roman" w:hAnsi="Times New Roman" w:cs="Times New Roman"/>
          <w:sz w:val="24"/>
          <w:szCs w:val="24"/>
        </w:rPr>
        <w:t>. Bandung : PT.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Piliang, Yasraf Amir dan Irma  Damajanti. (2006).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Handout Pengantar Semiotika</w:t>
      </w:r>
      <w:r w:rsidRPr="00657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Bandung : Program Magister Seni Rupa Institut Tekhnologi Bandung.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Sobur, Alex, 2009.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 xml:space="preserve">Semiotika Komunikasi. </w:t>
      </w:r>
      <w:r w:rsidRPr="00657B09"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Sobur, Alex, 2002.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Analisis Teks Media. Bandung</w:t>
      </w:r>
      <w:r w:rsidRPr="00657B09">
        <w:rPr>
          <w:rFonts w:ascii="Times New Roman" w:hAnsi="Times New Roman" w:cs="Times New Roman"/>
          <w:sz w:val="24"/>
          <w:szCs w:val="24"/>
        </w:rPr>
        <w:t xml:space="preserve"> : PT. 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Tinaburko, Sumbo, 2008.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Semiotika Komunikasi Visual</w:t>
      </w:r>
      <w:r w:rsidRPr="00657B09">
        <w:rPr>
          <w:rFonts w:ascii="Times New Roman" w:hAnsi="Times New Roman" w:cs="Times New Roman"/>
          <w:sz w:val="24"/>
          <w:szCs w:val="24"/>
        </w:rPr>
        <w:t>. Yogyakarta :Jalasutra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Soehartono (1999).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Metode Penelitian Sosial.</w:t>
      </w:r>
      <w:r w:rsidRPr="00657B09">
        <w:rPr>
          <w:rFonts w:ascii="Times New Roman" w:hAnsi="Times New Roman" w:cs="Times New Roman"/>
          <w:sz w:val="24"/>
          <w:szCs w:val="24"/>
        </w:rPr>
        <w:t xml:space="preserve"> Bandung : PT. 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Pateda, Mansoer. 2001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Semantik Leksimal.</w:t>
      </w:r>
      <w:r w:rsidRPr="00657B09">
        <w:rPr>
          <w:rFonts w:ascii="Times New Roman" w:hAnsi="Times New Roman" w:cs="Times New Roman"/>
          <w:sz w:val="24"/>
          <w:szCs w:val="24"/>
        </w:rPr>
        <w:t xml:space="preserve"> Edisi Kedua. Jakarta : Rineka Cipta.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Rahmat, Jalaludin. 2001 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Metode Penelitian Komunikasi</w:t>
      </w:r>
      <w:r w:rsidRPr="00657B09">
        <w:rPr>
          <w:rFonts w:ascii="Times New Roman" w:hAnsi="Times New Roman" w:cs="Times New Roman"/>
          <w:sz w:val="24"/>
          <w:szCs w:val="24"/>
        </w:rPr>
        <w:t>. Bandug : PT.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Remaja Rosda 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lastRenderedPageBreak/>
        <w:t xml:space="preserve">Soelarko. (1984).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Unsur-unsur Fotografi</w:t>
      </w:r>
      <w:r w:rsidRPr="00657B09">
        <w:rPr>
          <w:rFonts w:ascii="Times New Roman" w:hAnsi="Times New Roman" w:cs="Times New Roman"/>
          <w:b/>
          <w:sz w:val="24"/>
          <w:szCs w:val="24"/>
        </w:rPr>
        <w:t>.</w:t>
      </w:r>
      <w:r w:rsidRPr="00657B09">
        <w:rPr>
          <w:rFonts w:ascii="Times New Roman" w:hAnsi="Times New Roman" w:cs="Times New Roman"/>
          <w:sz w:val="24"/>
          <w:szCs w:val="24"/>
        </w:rPr>
        <w:t xml:space="preserve"> Dahara Publishing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Stokes, Jane. (2006).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How to Do Media and cultural Studies: Panduan untuk  Melaksanakan Penelitian dalam Kajian Media dan Budaya.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Yogyakarta : PT.Bentang Pustaka.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Sugiyono. (2005)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Memahami Penelitian Kualitatif.</w:t>
      </w:r>
      <w:r w:rsidRPr="00657B09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Susanto, (1995).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Kamus Besar Bahasa Indonesia</w:t>
      </w:r>
      <w:r w:rsidRPr="00657B09">
        <w:rPr>
          <w:rFonts w:ascii="Times New Roman" w:hAnsi="Times New Roman" w:cs="Times New Roman"/>
          <w:sz w:val="24"/>
          <w:szCs w:val="24"/>
        </w:rPr>
        <w:t>. Jakarta : Balai Pustaka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Romli, Asep Syamsul M. 2005.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 xml:space="preserve">Jurnalistik Terapan : Pedoman Kewartawanan dan Kepenulisan. </w:t>
      </w:r>
      <w:r w:rsidRPr="00657B09">
        <w:rPr>
          <w:rFonts w:ascii="Times New Roman" w:hAnsi="Times New Roman" w:cs="Times New Roman"/>
          <w:sz w:val="24"/>
          <w:szCs w:val="24"/>
        </w:rPr>
        <w:t>Bandung : Batic Press.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Uchjana Effendy, Onong, 2003.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Ilmu, Teori, dan Filsafat Komunikasi</w:t>
      </w:r>
      <w:r w:rsidRPr="00657B09">
        <w:rPr>
          <w:rFonts w:ascii="Times New Roman" w:hAnsi="Times New Roman" w:cs="Times New Roman"/>
          <w:sz w:val="24"/>
          <w:szCs w:val="24"/>
        </w:rPr>
        <w:t>. Bandung :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PT. Citra Aditya Bakti.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Uchjana Effendy, Onong, 2004.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Ilmu Komunikasi dan Praktek.</w:t>
      </w:r>
      <w:r w:rsidRPr="00657B09">
        <w:rPr>
          <w:rFonts w:ascii="Times New Roman" w:hAnsi="Times New Roman" w:cs="Times New Roman"/>
          <w:sz w:val="24"/>
          <w:szCs w:val="24"/>
        </w:rPr>
        <w:t xml:space="preserve"> Bandung :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PT Remaja Rosdakarya.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>Romli,  Asep Syamsul M. (2004). Broadcast Journalism. Bandung : Nuansa.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09">
        <w:rPr>
          <w:rFonts w:ascii="Times New Roman" w:hAnsi="Times New Roman" w:cs="Times New Roman"/>
          <w:sz w:val="24"/>
          <w:szCs w:val="24"/>
        </w:rPr>
        <w:t xml:space="preserve">Wahyudi, J.B. 1996. </w:t>
      </w:r>
      <w:r w:rsidRPr="00657B09">
        <w:rPr>
          <w:rFonts w:ascii="Times New Roman" w:hAnsi="Times New Roman" w:cs="Times New Roman"/>
          <w:b/>
          <w:i/>
          <w:sz w:val="24"/>
          <w:szCs w:val="24"/>
        </w:rPr>
        <w:t>Dasar-dasar Jurnalistik Radio dan Televisi</w:t>
      </w:r>
      <w:r w:rsidRPr="00657B09">
        <w:rPr>
          <w:rFonts w:ascii="Times New Roman" w:hAnsi="Times New Roman" w:cs="Times New Roman"/>
          <w:sz w:val="24"/>
          <w:szCs w:val="24"/>
        </w:rPr>
        <w:t>. Jakarta: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B09">
        <w:rPr>
          <w:rFonts w:ascii="Times New Roman" w:hAnsi="Times New Roman" w:cs="Times New Roman"/>
          <w:sz w:val="24"/>
          <w:szCs w:val="24"/>
        </w:rPr>
        <w:tab/>
        <w:t>Pustaka Utama Graffiti.</w:t>
      </w:r>
    </w:p>
    <w:p w:rsidR="00657B09" w:rsidRPr="00657B09" w:rsidRDefault="00657B09" w:rsidP="00657B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09">
        <w:rPr>
          <w:rFonts w:ascii="Times New Roman" w:hAnsi="Times New Roman" w:cs="Times New Roman"/>
          <w:b/>
          <w:sz w:val="24"/>
          <w:szCs w:val="24"/>
        </w:rPr>
        <w:t>Internet Searching :</w:t>
      </w:r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</w:rPr>
      </w:pPr>
      <w:hyperlink r:id="rId4" w:history="1">
        <w:r w:rsidRPr="00657B09">
          <w:rPr>
            <w:rFonts w:ascii="Times New Roman" w:hAnsi="Times New Roman" w:cs="Times New Roman"/>
            <w:b/>
            <w:sz w:val="20"/>
            <w:szCs w:val="20"/>
          </w:rPr>
          <w:t>http://www.gudangmateri.com/2011/06/pengertian-foto.html</w:t>
        </w:r>
      </w:hyperlink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657B09">
          <w:rPr>
            <w:rFonts w:ascii="Times New Roman" w:hAnsi="Times New Roman" w:cs="Times New Roman"/>
            <w:b/>
            <w:sz w:val="20"/>
            <w:szCs w:val="20"/>
          </w:rPr>
          <w:t>http://anisbbay.blogspot.co.id/2010/01/semiotika-roland-barthes-januari-6-2010.html</w:t>
        </w:r>
      </w:hyperlink>
      <w:r w:rsidRPr="00657B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657B09">
          <w:rPr>
            <w:rFonts w:ascii="Times New Roman" w:hAnsi="Times New Roman" w:cs="Times New Roman"/>
            <w:b/>
            <w:sz w:val="20"/>
            <w:szCs w:val="20"/>
          </w:rPr>
          <w:t>https://sinaukomunikasi.wordpress.com/2013/06/25/jurnalistik-foto-dan-foto-jurnalistik/</w:t>
        </w:r>
      </w:hyperlink>
    </w:p>
    <w:p w:rsidR="00657B09" w:rsidRPr="00657B09" w:rsidRDefault="00657B09" w:rsidP="00657B09">
      <w:pPr>
        <w:rPr>
          <w:sz w:val="20"/>
          <w:szCs w:val="20"/>
        </w:rPr>
      </w:pPr>
      <w:hyperlink r:id="rId7" w:history="1">
        <w:r w:rsidRPr="00657B09">
          <w:rPr>
            <w:rFonts w:ascii="Times New Roman" w:hAnsi="Times New Roman" w:cs="Times New Roman"/>
            <w:b/>
            <w:sz w:val="20"/>
            <w:szCs w:val="20"/>
          </w:rPr>
          <w:t>http://arifbudi.lecture.ub.ac.id/2014/03/semiotik-simbol-tanda-dan-konstruksi-makna/</w:t>
        </w:r>
      </w:hyperlink>
      <w:r w:rsidRPr="00657B09">
        <w:rPr>
          <w:sz w:val="20"/>
          <w:szCs w:val="20"/>
        </w:rPr>
        <w:t>.</w:t>
      </w:r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8" w:history="1">
        <w:r w:rsidRPr="00657B09">
          <w:rPr>
            <w:rFonts w:ascii="Times New Roman" w:hAnsi="Times New Roman" w:cs="Times New Roman"/>
            <w:b/>
            <w:sz w:val="20"/>
            <w:szCs w:val="20"/>
            <w:lang w:val="en-US"/>
          </w:rPr>
          <w:t>https://ptkomunikasi.wordpress.com/2012/06/11/pengertian-media-sosial-peran-serta-</w:t>
        </w:r>
      </w:hyperlink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657B09">
        <w:rPr>
          <w:rFonts w:ascii="Times New Roman" w:hAnsi="Times New Roman" w:cs="Times New Roman"/>
          <w:b/>
          <w:sz w:val="20"/>
          <w:szCs w:val="20"/>
          <w:lang w:val="en-US"/>
        </w:rPr>
        <w:t>fungsinya</w:t>
      </w:r>
      <w:proofErr w:type="spellEnd"/>
      <w:proofErr w:type="gramEnd"/>
      <w:r w:rsidRPr="00657B0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</w:p>
    <w:p w:rsidR="00657B09" w:rsidRPr="00657B09" w:rsidRDefault="00657B09" w:rsidP="00657B0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37E82" w:rsidRDefault="00537E82">
      <w:bookmarkStart w:id="1" w:name="_GoBack"/>
      <w:bookmarkEnd w:id="1"/>
    </w:p>
    <w:sectPr w:rsidR="00537E82" w:rsidSect="00657B0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ype Embellishments One L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09"/>
    <w:rsid w:val="00537E82"/>
    <w:rsid w:val="00657B09"/>
    <w:rsid w:val="007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FCC1-C495-435D-AB47-A3ED8B7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komunikasi.wordpress.com/2012/06/11/pengertian-media-sosial-peran-sert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ifbudi.lecture.ub.ac.id/2014/03/semiotik-simbol-tanda-dan-konstruksi-mak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aukomunikasi.wordpress.com/2013/06/25/jurnalistik-foto-dan-foto-jurnalistik/" TargetMode="External"/><Relationship Id="rId5" Type="http://schemas.openxmlformats.org/officeDocument/2006/relationships/hyperlink" Target="http://anisbbay.blogspot.co.id/2010/01/semiotika-roland-barthes-januari-6-201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udangmateri.com/2011/06/pengertian-fot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2017-10-26T02:22:00Z</dcterms:created>
  <dcterms:modified xsi:type="dcterms:W3CDTF">2017-10-26T02:22:00Z</dcterms:modified>
</cp:coreProperties>
</file>