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86" w:rsidRDefault="00D26786" w:rsidP="00D2678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D26786" w:rsidRDefault="00D26786" w:rsidP="00D2678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26786" w:rsidRPr="00D668B7" w:rsidRDefault="00D26786" w:rsidP="00D26786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6786" w:rsidRPr="008B13F5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Bretherton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Charlotte, </w:t>
      </w:r>
      <w:r w:rsidRPr="00AC0F7B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Vogle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r w:rsidRPr="00AC0F7B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uropian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Union as a Global Actor.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786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C0F7B">
        <w:rPr>
          <w:rFonts w:ascii="Times New Roman" w:hAnsi="Times New Roman" w:cs="Times New Roman"/>
          <w:sz w:val="24"/>
          <w:szCs w:val="24"/>
          <w:lang w:val="id-ID"/>
        </w:rPr>
        <w:t>Budiarjo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Miriam</w:t>
      </w:r>
      <w:r>
        <w:rPr>
          <w:rFonts w:ascii="Times New Roman" w:hAnsi="Times New Roman" w:cs="Times New Roman"/>
          <w:sz w:val="24"/>
          <w:szCs w:val="24"/>
          <w:lang w:val="id-ID"/>
        </w:rPr>
        <w:t>. 2008.</w:t>
      </w:r>
      <w:r w:rsidRPr="00AC0F7B">
        <w:rPr>
          <w:rFonts w:ascii="Times New Roman" w:hAnsi="Times New Roman" w:cs="Times New Roman"/>
          <w:i/>
          <w:sz w:val="24"/>
          <w:szCs w:val="24"/>
          <w:lang w:val="id-ID"/>
        </w:rPr>
        <w:t>Dasar-Dasar Ilmu Politik</w:t>
      </w:r>
      <w:r>
        <w:rPr>
          <w:rFonts w:ascii="Times New Roman" w:hAnsi="Times New Roman" w:cs="Times New Roman"/>
          <w:sz w:val="24"/>
          <w:szCs w:val="24"/>
          <w:lang w:val="id-ID"/>
        </w:rPr>
        <w:t>. J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akarta: PT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Gramedia Pustaka Utama.</w:t>
      </w:r>
    </w:p>
    <w:p w:rsidR="00D26786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Mehmet. 2012.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i/>
          <w:sz w:val="24"/>
          <w:szCs w:val="24"/>
        </w:rPr>
        <w:t>Grand National Assembly of Turkey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Ankara: </w:t>
      </w:r>
      <w:r w:rsidRPr="00AC0F7B">
        <w:rPr>
          <w:rFonts w:ascii="Times New Roman" w:hAnsi="Times New Roman" w:cs="Times New Roman"/>
          <w:sz w:val="24"/>
          <w:szCs w:val="24"/>
        </w:rPr>
        <w:t>Department of Research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86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0F7B">
        <w:rPr>
          <w:rFonts w:ascii="Times New Roman" w:hAnsi="Times New Roman" w:cs="Times New Roman"/>
          <w:sz w:val="24"/>
          <w:szCs w:val="24"/>
        </w:rPr>
        <w:t>Hoffman,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</w:rPr>
        <w:t>Stanley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1980. </w:t>
      </w:r>
      <w:r w:rsidRPr="00AC0F7B">
        <w:rPr>
          <w:rFonts w:ascii="Times New Roman" w:hAnsi="Times New Roman" w:cs="Times New Roman"/>
          <w:i/>
          <w:iCs/>
          <w:sz w:val="24"/>
          <w:szCs w:val="24"/>
        </w:rPr>
        <w:t>Contemporary Theory in International Relations</w:t>
      </w:r>
      <w:r w:rsidRPr="00AC0F7B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ew Jersey: Englewood Cliffs.</w:t>
      </w:r>
    </w:p>
    <w:p w:rsidR="00D26786" w:rsidRPr="007260B0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Immanueal,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2016.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Uni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Eropa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  <w:lang w:val="id-ID"/>
        </w:rPr>
        <w:t>: 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embedah Masa Lalu &amp; Isu </w:t>
      </w:r>
      <w:r w:rsidRPr="007260B0">
        <w:rPr>
          <w:rFonts w:ascii="Times New Roman" w:hAnsi="Times New Roman" w:cs="Times New Roman"/>
          <w:sz w:val="24"/>
          <w:szCs w:val="24"/>
          <w:lang w:val="id-ID"/>
        </w:rPr>
        <w:t>Terkini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260B0">
        <w:rPr>
          <w:rFonts w:ascii="Times New Roman" w:hAnsi="Times New Roman" w:cs="Times New Roman"/>
          <w:sz w:val="24"/>
          <w:szCs w:val="24"/>
        </w:rPr>
        <w:t>Yogyakarta</w:t>
      </w:r>
      <w:r w:rsidRPr="00AC0F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Azka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0F7B">
        <w:rPr>
          <w:rFonts w:ascii="Times New Roman" w:hAnsi="Times New Roman" w:cs="Times New Roman"/>
          <w:sz w:val="24"/>
          <w:szCs w:val="24"/>
        </w:rPr>
        <w:t>Jackson</w:t>
      </w:r>
      <w:r>
        <w:rPr>
          <w:rFonts w:ascii="Times New Roman" w:hAnsi="Times New Roman" w:cs="Times New Roman"/>
          <w:sz w:val="24"/>
          <w:szCs w:val="24"/>
        </w:rPr>
        <w:t>, Robert, Georg Sorensen. 2010.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i/>
          <w:iCs/>
          <w:sz w:val="24"/>
          <w:szCs w:val="24"/>
        </w:rPr>
        <w:t>Introduction to International Rel</w:t>
      </w:r>
      <w:r>
        <w:rPr>
          <w:rFonts w:ascii="Times New Roman" w:hAnsi="Times New Roman" w:cs="Times New Roman"/>
          <w:i/>
          <w:iCs/>
          <w:sz w:val="24"/>
          <w:szCs w:val="24"/>
        </w:rPr>
        <w:t>ations: Theories and Approaches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</w:rPr>
        <w:t>New York: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</w:rPr>
        <w:t>Oxford University Press Inc.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r w:rsidRPr="00AC0F7B">
        <w:rPr>
          <w:rFonts w:ascii="Times New Roman" w:hAnsi="Times New Roman" w:cs="Times New Roman"/>
          <w:sz w:val="24"/>
          <w:szCs w:val="24"/>
        </w:rPr>
        <w:t>ndung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>, 1997</w:t>
      </w:r>
    </w:p>
    <w:p w:rsidR="00D26786" w:rsidRPr="009D31C7" w:rsidRDefault="00D26786" w:rsidP="00D26786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Yasin</w:t>
      </w:r>
      <w:proofErr w:type="spellEnd"/>
      <w:r>
        <w:rPr>
          <w:rFonts w:ascii="Times New Roman" w:hAnsi="Times New Roman" w:cs="Times New Roman"/>
          <w:sz w:val="24"/>
          <w:szCs w:val="24"/>
        </w:rPr>
        <w:t>. 2005.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i/>
          <w:iCs/>
          <w:sz w:val="24"/>
          <w:szCs w:val="24"/>
        </w:rPr>
        <w:t>The Implications of EU Admittance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Turkey on TURKISH-EU RELATIONS </w:t>
      </w:r>
      <w:r w:rsidRPr="00AC0F7B">
        <w:rPr>
          <w:rFonts w:ascii="Times New Roman" w:hAnsi="Times New Roman" w:cs="Times New Roman"/>
          <w:i/>
          <w:iCs/>
          <w:sz w:val="24"/>
          <w:szCs w:val="24"/>
        </w:rPr>
        <w:t xml:space="preserve">and TURKISH-U.S.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RELATIONS. </w:t>
      </w:r>
      <w:r w:rsidRPr="00AC0F7B">
        <w:rPr>
          <w:rFonts w:ascii="Times New Roman" w:hAnsi="Times New Roman" w:cs="Times New Roman"/>
          <w:sz w:val="24"/>
          <w:szCs w:val="24"/>
        </w:rPr>
        <w:t>Pennsylvan</w:t>
      </w:r>
      <w:r>
        <w:rPr>
          <w:rFonts w:ascii="Times New Roman" w:hAnsi="Times New Roman" w:cs="Times New Roman"/>
          <w:sz w:val="24"/>
          <w:szCs w:val="24"/>
        </w:rPr>
        <w:t>ia: U.S. Army War College.</w:t>
      </w:r>
    </w:p>
    <w:p w:rsidR="00D26786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Maclver, </w:t>
      </w:r>
      <w:r>
        <w:rPr>
          <w:rFonts w:ascii="Times New Roman" w:hAnsi="Times New Roman" w:cs="Times New Roman"/>
          <w:sz w:val="24"/>
          <w:szCs w:val="24"/>
        </w:rPr>
        <w:t>R.M.. 1926.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Modern State. </w:t>
      </w:r>
      <w:r w:rsidRPr="00AC0F7B">
        <w:rPr>
          <w:rFonts w:ascii="Times New Roman" w:hAnsi="Times New Roman" w:cs="Times New Roman"/>
          <w:sz w:val="24"/>
          <w:szCs w:val="24"/>
        </w:rPr>
        <w:t>London: Oxf</w:t>
      </w:r>
      <w:r>
        <w:rPr>
          <w:rFonts w:ascii="Times New Roman" w:hAnsi="Times New Roman" w:cs="Times New Roman"/>
          <w:sz w:val="24"/>
          <w:szCs w:val="24"/>
        </w:rPr>
        <w:t>ord University Press.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Marbun, </w:t>
      </w:r>
      <w:r>
        <w:rPr>
          <w:rFonts w:ascii="Times New Roman" w:hAnsi="Times New Roman" w:cs="Times New Roman"/>
          <w:sz w:val="24"/>
          <w:szCs w:val="24"/>
        </w:rPr>
        <w:t>B.N.</w:t>
      </w:r>
      <w:r w:rsidRPr="00AC0F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1996.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Pusta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>
        <w:rPr>
          <w:rFonts w:ascii="Times New Roman" w:hAnsi="Times New Roman" w:cs="Times New Roman"/>
          <w:sz w:val="24"/>
          <w:szCs w:val="24"/>
        </w:rPr>
        <w:t>. 1994.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AC0F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AC0F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iCs/>
          <w:sz w:val="24"/>
          <w:szCs w:val="24"/>
        </w:rPr>
        <w:t>Interna</w:t>
      </w:r>
      <w:r>
        <w:rPr>
          <w:rFonts w:ascii="Times New Roman" w:hAnsi="Times New Roman" w:cs="Times New Roman"/>
          <w:i/>
          <w:iCs/>
          <w:sz w:val="24"/>
          <w:szCs w:val="24"/>
        </w:rPr>
        <w:t>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LP3ES.</w:t>
      </w:r>
    </w:p>
    <w:p w:rsidR="00D26786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0F7B">
        <w:rPr>
          <w:rFonts w:ascii="Times New Roman" w:hAnsi="Times New Roman" w:cs="Times New Roman"/>
          <w:sz w:val="24"/>
          <w:szCs w:val="24"/>
        </w:rPr>
        <w:t>Mauna,</w:t>
      </w:r>
      <w:r>
        <w:rPr>
          <w:rFonts w:ascii="Times New Roman" w:hAnsi="Times New Roman" w:cs="Times New Roman"/>
          <w:sz w:val="24"/>
          <w:szCs w:val="24"/>
        </w:rPr>
        <w:t xml:space="preserve"> Boer. 2000.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Peranan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ungsi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Global. </w:t>
      </w:r>
      <w:r w:rsidRPr="00AC0F7B">
        <w:rPr>
          <w:rFonts w:ascii="Times New Roman" w:hAnsi="Times New Roman" w:cs="Times New Roman"/>
          <w:sz w:val="24"/>
          <w:szCs w:val="24"/>
        </w:rPr>
        <w:t>Bandung: PT Alumni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Mughani,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Syafik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1997.</w:t>
      </w:r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AC0F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Sejarah</w:t>
      </w:r>
      <w:proofErr w:type="spellEnd"/>
      <w:r w:rsidRPr="00AC0F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Kebudayaan</w:t>
      </w:r>
      <w:proofErr w:type="spellEnd"/>
      <w:r w:rsidRPr="00AC0F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Isla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Turki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Logos. </w:t>
      </w:r>
    </w:p>
    <w:p w:rsidR="00D26786" w:rsidRPr="009D31C7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Nazir, </w:t>
      </w:r>
      <w:r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  <w:lang w:val="id-ID"/>
        </w:rPr>
        <w:t>. 1988.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Gha</w:t>
      </w:r>
      <w:r>
        <w:rPr>
          <w:rFonts w:ascii="Times New Roman" w:hAnsi="Times New Roman" w:cs="Times New Roman"/>
          <w:sz w:val="24"/>
          <w:szCs w:val="24"/>
        </w:rPr>
        <w:t>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26786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Pease, </w:t>
      </w:r>
      <w:r>
        <w:rPr>
          <w:rFonts w:ascii="Times New Roman" w:hAnsi="Times New Roman" w:cs="Times New Roman"/>
          <w:sz w:val="24"/>
          <w:szCs w:val="24"/>
        </w:rPr>
        <w:t xml:space="preserve">Kelly Kate Pease. 2000. </w:t>
      </w:r>
      <w:r w:rsidRPr="00AC0F7B">
        <w:rPr>
          <w:rFonts w:ascii="Times New Roman" w:hAnsi="Times New Roman" w:cs="Times New Roman"/>
          <w:i/>
          <w:sz w:val="24"/>
          <w:szCs w:val="24"/>
        </w:rPr>
        <w:t>International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i/>
          <w:sz w:val="24"/>
          <w:szCs w:val="24"/>
        </w:rPr>
        <w:t>Organization: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i/>
          <w:sz w:val="24"/>
          <w:szCs w:val="24"/>
        </w:rPr>
        <w:t>Perspective on Governance in Twentieth First Century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</w:rPr>
        <w:t xml:space="preserve">New Jersey: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renctice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Hall. </w:t>
      </w:r>
      <w:proofErr w:type="gramStart"/>
      <w:r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Perwita,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Banyu,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2011. </w:t>
      </w:r>
      <w:proofErr w:type="spellStart"/>
      <w:proofErr w:type="gramStart"/>
      <w:r w:rsidRPr="00AC0F7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 xml:space="preserve">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>.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Rudy,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Teuku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2005</w:t>
      </w:r>
      <w:r w:rsidRPr="00AC0F7B">
        <w:rPr>
          <w:rFonts w:ascii="Times New Roman" w:hAnsi="Times New Roman" w:cs="Times New Roman"/>
          <w:i/>
          <w:sz w:val="24"/>
          <w:szCs w:val="24"/>
        </w:rPr>
        <w:t xml:space="preserve">Administrasi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 xml:space="preserve">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786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AC0F7B">
        <w:rPr>
          <w:rFonts w:ascii="Times New Roman" w:hAnsi="Times New Roman" w:cs="Times New Roman"/>
          <w:sz w:val="24"/>
          <w:szCs w:val="24"/>
        </w:rPr>
        <w:t xml:space="preserve">S.,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Nuraeini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Regionalisme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Internasional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C0F7B">
        <w:rPr>
          <w:rFonts w:ascii="Times New Roman" w:hAnsi="Times New Roman" w:cs="Times New Roman"/>
          <w:sz w:val="24"/>
          <w:szCs w:val="24"/>
        </w:rPr>
        <w:t>Yogy</w:t>
      </w:r>
      <w:r>
        <w:rPr>
          <w:rFonts w:ascii="Times New Roman" w:hAnsi="Times New Roman" w:cs="Times New Roman"/>
          <w:sz w:val="24"/>
          <w:szCs w:val="24"/>
        </w:rPr>
        <w:t>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>.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>Unnasir</w:t>
      </w:r>
      <w:proofErr w:type="spellEnd"/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>Mahmud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1994.</w:t>
      </w:r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AC0F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Islam </w:t>
      </w:r>
      <w:proofErr w:type="spellStart"/>
      <w:r w:rsidRPr="00AC0F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Konsepsi</w:t>
      </w:r>
      <w:proofErr w:type="spellEnd"/>
      <w:r w:rsidRPr="00AC0F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AC0F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Sejarahnya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Bandung: PT. </w:t>
      </w:r>
      <w:proofErr w:type="spellStart"/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>Rema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6786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Badri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1997.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Sejarah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Peradaban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Isla. </w:t>
      </w:r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Jakarta: PT. Raja </w:t>
      </w:r>
      <w:proofErr w:type="spellStart"/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>Graindo</w:t>
      </w:r>
      <w:proofErr w:type="spellEnd"/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6786" w:rsidRPr="00D668B7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668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Jurnal</w:t>
      </w:r>
      <w:proofErr w:type="spellEnd"/>
      <w:r w:rsidRPr="00D668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0F7B">
        <w:rPr>
          <w:rFonts w:ascii="Times New Roman" w:hAnsi="Times New Roman" w:cs="Times New Roman"/>
          <w:sz w:val="24"/>
          <w:szCs w:val="24"/>
        </w:rPr>
        <w:t>Bac</w:t>
      </w:r>
      <w:proofErr w:type="spellEnd"/>
      <w:proofErr w:type="gramEnd"/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Meltem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Müftüler</w:t>
      </w:r>
      <w:proofErr w:type="spellEnd"/>
      <w:r>
        <w:rPr>
          <w:rFonts w:ascii="Times New Roman" w:hAnsi="Times New Roman" w:cs="Times New Roman"/>
          <w:sz w:val="24"/>
          <w:szCs w:val="24"/>
        </w:rPr>
        <w:t>. 2005.</w:t>
      </w:r>
      <w:r w:rsidRPr="00AC0F7B">
        <w:rPr>
          <w:rFonts w:ascii="Times New Roman" w:hAnsi="Times New Roman" w:cs="Times New Roman"/>
          <w:sz w:val="24"/>
          <w:szCs w:val="24"/>
        </w:rPr>
        <w:t xml:space="preserve"> “Turkey’s Political Reforms and the Impact of the European Union”,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i/>
          <w:sz w:val="24"/>
          <w:szCs w:val="24"/>
        </w:rPr>
        <w:t>South European Society &amp; Politics</w:t>
      </w:r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10, No. 1,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C0F7B">
        <w:rPr>
          <w:rFonts w:ascii="Times New Roman" w:hAnsi="Times New Roman" w:cs="Times New Roman"/>
          <w:sz w:val="24"/>
          <w:szCs w:val="24"/>
        </w:rPr>
        <w:t>Taylor &amp; Francis Group Ltd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AC0F7B">
        <w:rPr>
          <w:rFonts w:ascii="Times New Roman" w:hAnsi="Times New Roman" w:cs="Times New Roman"/>
          <w:sz w:val="24"/>
          <w:szCs w:val="24"/>
        </w:rPr>
        <w:t xml:space="preserve"> 2005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>. 17.</w:t>
      </w:r>
    </w:p>
    <w:p w:rsidR="00D26786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Candrawati,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Nurani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2004. “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Kontempor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Terkikisnya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 w:rsidRPr="00F80055">
        <w:rPr>
          <w:rFonts w:ascii="Times New Roman" w:hAnsi="Times New Roman" w:cs="Times New Roman"/>
          <w:i/>
          <w:sz w:val="24"/>
          <w:szCs w:val="24"/>
        </w:rPr>
        <w:t>?</w:t>
      </w:r>
      <w:proofErr w:type="gramStart"/>
      <w:r w:rsidRPr="00F80055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Pr="00F800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8005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800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055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F800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055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6 No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AC0F7B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00AC0F7B">
        <w:rPr>
          <w:rFonts w:ascii="Times New Roman" w:hAnsi="Times New Roman" w:cs="Times New Roman"/>
          <w:sz w:val="24"/>
          <w:szCs w:val="24"/>
        </w:rPr>
        <w:t xml:space="preserve"> 71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26786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0F7B">
        <w:rPr>
          <w:rFonts w:ascii="Times New Roman" w:hAnsi="Times New Roman" w:cs="Times New Roman"/>
          <w:sz w:val="24"/>
          <w:szCs w:val="24"/>
        </w:rPr>
        <w:t>Morgan,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</w:rPr>
        <w:t xml:space="preserve">Theodore </w:t>
      </w:r>
      <w:proofErr w:type="gramStart"/>
      <w:r w:rsidRPr="00AC0F7B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2009</w:t>
      </w:r>
      <w:r w:rsidRPr="00AC0F7B">
        <w:rPr>
          <w:rFonts w:ascii="Times New Roman" w:hAnsi="Times New Roman" w:cs="Times New Roman"/>
          <w:sz w:val="24"/>
          <w:szCs w:val="24"/>
        </w:rPr>
        <w:t xml:space="preserve"> “The Contribution of the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Neofunctionalist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Intergovernmentalist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Theories to the Evolution of the</w:t>
      </w:r>
      <w:r>
        <w:rPr>
          <w:rFonts w:ascii="Times New Roman" w:hAnsi="Times New Roman" w:cs="Times New Roman"/>
          <w:sz w:val="24"/>
          <w:szCs w:val="24"/>
        </w:rPr>
        <w:t xml:space="preserve"> European Integration Process”. </w:t>
      </w:r>
      <w:proofErr w:type="gramStart"/>
      <w:r w:rsidRPr="00AC0F7B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AC0F7B">
        <w:rPr>
          <w:rFonts w:ascii="Times New Roman" w:hAnsi="Times New Roman" w:cs="Times New Roman"/>
          <w:i/>
          <w:sz w:val="24"/>
          <w:szCs w:val="24"/>
        </w:rPr>
        <w:t>Altenartive</w:t>
      </w:r>
      <w:proofErr w:type="spellEnd"/>
      <w:r w:rsidRPr="00AC0F7B">
        <w:rPr>
          <w:rFonts w:ascii="Times New Roman" w:hAnsi="Times New Roman" w:cs="Times New Roman"/>
          <w:i/>
          <w:sz w:val="24"/>
          <w:szCs w:val="24"/>
        </w:rPr>
        <w:t xml:space="preserve"> Perspective in the Social Sciences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1, No.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F7B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AC0F7B">
        <w:rPr>
          <w:rFonts w:ascii="Times New Roman" w:hAnsi="Times New Roman" w:cs="Times New Roman"/>
          <w:sz w:val="24"/>
          <w:szCs w:val="24"/>
        </w:rPr>
        <w:t xml:space="preserve"> 799.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Octarinia,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proofErr w:type="spellStart"/>
      <w:proofErr w:type="gramStart"/>
      <w:r w:rsidRPr="009D31C7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Uni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Eropa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Siprus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Turki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Siprus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Yunani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Paramadina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C0F7B">
        <w:rPr>
          <w:rFonts w:ascii="Times New Roman" w:hAnsi="Times New Roman" w:cs="Times New Roman"/>
          <w:sz w:val="24"/>
          <w:szCs w:val="24"/>
        </w:rPr>
        <w:t>Ostrand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, Nicole.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AC0F7B">
        <w:rPr>
          <w:rFonts w:ascii="Times New Roman" w:hAnsi="Times New Roman" w:cs="Times New Roman"/>
          <w:iCs/>
          <w:sz w:val="24"/>
          <w:szCs w:val="24"/>
        </w:rPr>
        <w:t xml:space="preserve">The </w:t>
      </w:r>
      <w:proofErr w:type="spellStart"/>
      <w:r w:rsidRPr="00AC0F7B">
        <w:rPr>
          <w:rFonts w:ascii="Times New Roman" w:hAnsi="Times New Roman" w:cs="Times New Roman"/>
          <w:iCs/>
          <w:sz w:val="24"/>
          <w:szCs w:val="24"/>
        </w:rPr>
        <w:t>Syirian</w:t>
      </w:r>
      <w:proofErr w:type="spellEnd"/>
      <w:r w:rsidRPr="00AC0F7B">
        <w:rPr>
          <w:rFonts w:ascii="Times New Roman" w:hAnsi="Times New Roman" w:cs="Times New Roman"/>
          <w:iCs/>
          <w:sz w:val="24"/>
          <w:szCs w:val="24"/>
        </w:rPr>
        <w:t xml:space="preserve"> Refugees Crisis: A Comparison of Responses by Germany, Sweden, United Kingdom and United States</w:t>
      </w:r>
      <w:r w:rsidRPr="00AC0F7B">
        <w:rPr>
          <w:rFonts w:ascii="Times New Roman" w:hAnsi="Times New Roman" w:cs="Times New Roman"/>
          <w:iCs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F7B">
        <w:rPr>
          <w:rFonts w:ascii="Times New Roman" w:hAnsi="Times New Roman" w:cs="Times New Roman"/>
          <w:i/>
          <w:sz w:val="24"/>
          <w:szCs w:val="24"/>
        </w:rPr>
        <w:t>On Migration and Human Security</w:t>
      </w:r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>. 255-256</w:t>
      </w:r>
    </w:p>
    <w:p w:rsidR="00D26786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C0F7B">
        <w:rPr>
          <w:rFonts w:ascii="Times New Roman" w:hAnsi="Times New Roman" w:cs="Times New Roman"/>
          <w:sz w:val="24"/>
          <w:szCs w:val="24"/>
        </w:rPr>
        <w:t>Wardhana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Adhi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2013. </w:t>
      </w:r>
      <w:proofErr w:type="spellStart"/>
      <w:proofErr w:type="gramStart"/>
      <w:r w:rsidRPr="009D31C7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Turki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Bergabung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Uni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1C7">
        <w:rPr>
          <w:rFonts w:ascii="Times New Roman" w:hAnsi="Times New Roman" w:cs="Times New Roman"/>
          <w:i/>
          <w:sz w:val="24"/>
          <w:szCs w:val="24"/>
        </w:rPr>
        <w:t>Eropa</w:t>
      </w:r>
      <w:proofErr w:type="spellEnd"/>
      <w:r w:rsidRPr="009D31C7">
        <w:rPr>
          <w:rFonts w:ascii="Times New Roman" w:hAnsi="Times New Roman" w:cs="Times New Roman"/>
          <w:i/>
          <w:sz w:val="24"/>
          <w:szCs w:val="24"/>
        </w:rPr>
        <w:t xml:space="preserve"> (2004-2008)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786" w:rsidRDefault="00D26786" w:rsidP="00D26786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Alessandri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Emiliano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AC0F7B">
        <w:rPr>
          <w:rFonts w:ascii="Times New Roman" w:hAnsi="Times New Roman" w:cs="Times New Roman"/>
          <w:iCs/>
          <w:sz w:val="24"/>
          <w:szCs w:val="24"/>
        </w:rPr>
        <w:t>The New Turkish Foreign Policy and the Future of Turkey-EU Relations</w:t>
      </w:r>
      <w:r w:rsidRPr="00AC0F7B">
        <w:rPr>
          <w:rFonts w:ascii="Times New Roman" w:hAnsi="Times New Roman" w:cs="Times New Roman"/>
          <w:i/>
          <w:iCs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i/>
          <w:iCs/>
          <w:sz w:val="24"/>
          <w:szCs w:val="24"/>
          <w:lang w:val="id-ID"/>
        </w:rPr>
        <w:t>The International Spectator</w:t>
      </w:r>
      <w:r w:rsidRPr="00AC0F7B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 Vol. 45, No.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3, </w:t>
      </w:r>
      <w:r w:rsidRPr="00AC0F7B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dalam </w:t>
      </w:r>
      <w:r>
        <w:fldChar w:fldCharType="begin"/>
      </w:r>
      <w:r>
        <w:instrText xml:space="preserve"> HYPERLINK "http://www.iai.it/sites/default/files/iai1003.pdf"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iCs/>
          <w:sz w:val="24"/>
          <w:szCs w:val="24"/>
          <w:lang w:val="id-ID"/>
        </w:rPr>
        <w:t>http://www.iai.it/sites/default/files/iai1003.pdf</w:t>
      </w:r>
      <w:r>
        <w:rPr>
          <w:rStyle w:val="Hyperlink"/>
          <w:rFonts w:ascii="Times New Roman" w:hAnsi="Times New Roman" w:cs="Times New Roman"/>
          <w:iCs/>
          <w:sz w:val="24"/>
          <w:szCs w:val="24"/>
          <w:lang w:val="id-ID"/>
        </w:rPr>
        <w:fldChar w:fldCharType="end"/>
      </w:r>
      <w:r w:rsidRPr="00AC0F7B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diakses 26 Maret 2017.</w:t>
      </w:r>
      <w:proofErr w:type="gramEnd"/>
    </w:p>
    <w:p w:rsidR="00D26786" w:rsidRPr="00AC0F7B" w:rsidRDefault="00D26786" w:rsidP="00D26786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Burhanettin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“The Transformationa Turkey’s Political System and The Executive Presidency”, </w:t>
      </w:r>
      <w:r w:rsidRPr="00681991">
        <w:rPr>
          <w:rFonts w:ascii="Times New Roman" w:hAnsi="Times New Roman" w:cs="Times New Roman"/>
          <w:i/>
          <w:sz w:val="24"/>
          <w:szCs w:val="24"/>
          <w:lang w:val="id-ID"/>
        </w:rPr>
        <w:t>Insigth Turkey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, dalam </w:t>
      </w:r>
      <w:r>
        <w:fldChar w:fldCharType="begin"/>
      </w:r>
      <w:r>
        <w:instrText xml:space="preserve"> HYPERLINK "http://file.insightturkey.com/Files/Pdf/duran---mis.pdf"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http://file.insightturkey.com/Files/Pdf/duran---mis.pdf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, diakses pada 11 Oktober 2017</w:t>
      </w:r>
    </w:p>
    <w:p w:rsidR="00D26786" w:rsidRPr="00D668B7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8B7">
        <w:rPr>
          <w:rFonts w:ascii="Times New Roman" w:hAnsi="Times New Roman" w:cs="Times New Roman"/>
          <w:b/>
          <w:sz w:val="24"/>
          <w:szCs w:val="24"/>
        </w:rPr>
        <w:t>Artikel</w:t>
      </w:r>
      <w:proofErr w:type="spellEnd"/>
      <w:r w:rsidRPr="00D668B7">
        <w:rPr>
          <w:rFonts w:ascii="Times New Roman" w:hAnsi="Times New Roman" w:cs="Times New Roman"/>
          <w:b/>
          <w:sz w:val="24"/>
          <w:szCs w:val="24"/>
        </w:rPr>
        <w:t>: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Musthafa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Manuver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Erdogan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>”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55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8.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0055">
        <w:rPr>
          <w:rFonts w:ascii="Times New Roman" w:hAnsi="Times New Roman" w:cs="Times New Roman"/>
          <w:sz w:val="24"/>
          <w:szCs w:val="24"/>
          <w:lang w:val="id-ID"/>
        </w:rPr>
        <w:t xml:space="preserve">Harian </w:t>
      </w:r>
      <w:proofErr w:type="spellStart"/>
      <w:r w:rsidRPr="00F80055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2017, 18 April.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Tipis”.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al 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Rohmatin</w:t>
      </w:r>
      <w:r>
        <w:rPr>
          <w:rFonts w:ascii="Times New Roman" w:hAnsi="Times New Roman" w:cs="Times New Roman"/>
          <w:sz w:val="24"/>
          <w:szCs w:val="24"/>
        </w:rPr>
        <w:t xml:space="preserve">. 23 September 2015. </w:t>
      </w:r>
      <w:r w:rsidRPr="00681991">
        <w:rPr>
          <w:rFonts w:ascii="Times New Roman" w:hAnsi="Times New Roman" w:cs="Times New Roman"/>
          <w:i/>
          <w:sz w:val="24"/>
          <w:szCs w:val="24"/>
          <w:lang w:val="id-ID"/>
        </w:rPr>
        <w:t>Di Balik Pen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olakan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Imigran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Eropa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BBC (online), dalam </w:t>
      </w:r>
      <w:r>
        <w:fldChar w:fldCharType="begin"/>
      </w:r>
      <w:r>
        <w:instrText xml:space="preserve"> HYPERLINK "http://www.bbc.com/indonesia/dunia/2015/09/150923_dunia_imigran_eropatimur"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http://www.bbc.com/indonesia/dunia/2015/09/150923_dunia_imigran_eropatimur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Falk,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Richard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E92">
        <w:rPr>
          <w:rFonts w:ascii="Times New Roman" w:hAnsi="Times New Roman" w:cs="Times New Roman"/>
          <w:i/>
          <w:sz w:val="24"/>
          <w:szCs w:val="24"/>
          <w:lang w:val="id-ID"/>
        </w:rPr>
        <w:t>Turkish Realignment: Prospects amin Uncertainty</w:t>
      </w:r>
      <w:r>
        <w:rPr>
          <w:rFonts w:ascii="Times New Roman" w:hAnsi="Times New Roman" w:cs="Times New Roman"/>
          <w:sz w:val="24"/>
          <w:szCs w:val="24"/>
        </w:rPr>
        <w:t>. Foreign Policy Journal (online),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>
        <w:fldChar w:fldCharType="begin"/>
      </w:r>
      <w:r>
        <w:instrText xml:space="preserve"> HYPERLINK "https://www.foreignpolicyjournal.com/2016/12/09/turkish-realignment-prospects-amid-uncertainty/"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https://www.foreignpolicyjournal.com/2016/12/09/turkish-realignment-prospects-amid-uncertainty/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, diakses pada 12 Oktober 2017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Hanna Azarya</w:t>
      </w:r>
      <w:r>
        <w:rPr>
          <w:rFonts w:ascii="Times New Roman" w:hAnsi="Times New Roman" w:cs="Times New Roman"/>
          <w:sz w:val="24"/>
          <w:szCs w:val="24"/>
        </w:rPr>
        <w:t xml:space="preserve">. 8 September 2015. </w:t>
      </w:r>
      <w:r w:rsidRPr="00681991">
        <w:rPr>
          <w:rFonts w:ascii="Times New Roman" w:hAnsi="Times New Roman" w:cs="Times New Roman"/>
          <w:i/>
          <w:sz w:val="24"/>
          <w:szCs w:val="24"/>
          <w:lang w:val="id-ID"/>
        </w:rPr>
        <w:t>Mengapa Imigran K</w:t>
      </w:r>
      <w:r w:rsidRPr="00681991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Eropa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Bukan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 Tengah?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, CNN (online), dalam </w:t>
      </w:r>
      <w:r>
        <w:fldChar w:fldCharType="begin"/>
      </w:r>
      <w:r>
        <w:instrText xml:space="preserve"> HYPERLINK "https://www.cnnindonesia.com/internasional/20150908131728-134-77324/mengapa-imigran-ke-eropa-bukan-ke-timur-tengah/"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https://www.cnnindonesia.com/internasional/20150908131728-134-77324/mengapa-imigran-ke-eropa-bukan-ke-timur-tengah/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</w:p>
    <w:p w:rsidR="00D26786" w:rsidRPr="00AC0F7B" w:rsidRDefault="00D26786" w:rsidP="00D26786">
      <w:pPr>
        <w:spacing w:line="48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Soguel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Dominique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92">
        <w:rPr>
          <w:rFonts w:ascii="Times New Roman" w:hAnsi="Times New Roman" w:cs="Times New Roman"/>
          <w:i/>
          <w:sz w:val="24"/>
          <w:szCs w:val="24"/>
          <w:lang w:val="id-ID"/>
        </w:rPr>
        <w:t xml:space="preserve">Turkey Constitutional Changes: What Are They, How did They Come </w:t>
      </w:r>
      <w:r w:rsidRPr="00D91E92">
        <w:rPr>
          <w:rFonts w:ascii="Times New Roman" w:hAnsi="Times New Roman" w:cs="Times New Roman"/>
          <w:i/>
          <w:sz w:val="24"/>
          <w:szCs w:val="24"/>
        </w:rPr>
        <w:t>About And How Are The Different?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Independent (online), dalam </w:t>
      </w:r>
      <w:r>
        <w:fldChar w:fldCharType="begin"/>
      </w:r>
      <w:r>
        <w:instrText xml:space="preserve"> HYPERLINK "http://www.independent.co.uk/news/world/europe/turkey-president-recep-tayyip-erdogan-referendum-constitutional-reform-a7539286.html"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http://www.independent.co.uk/news/world/europe/turkey-president-recep-tayyip-erdogan-referendum-constitutional-reform-a7539286.html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, diakses pada 7 Agustus 2017.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C0F7B">
        <w:rPr>
          <w:rFonts w:ascii="Times New Roman" w:hAnsi="Times New Roman" w:cs="Times New Roman"/>
          <w:sz w:val="24"/>
          <w:szCs w:val="24"/>
          <w:lang w:val="id-ID"/>
        </w:rPr>
        <w:t>Trijuni,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1991">
        <w:rPr>
          <w:rFonts w:ascii="Times New Roman" w:hAnsi="Times New Roman" w:cs="Times New Roman"/>
          <w:i/>
          <w:sz w:val="24"/>
          <w:szCs w:val="24"/>
          <w:lang w:val="id-ID"/>
        </w:rPr>
        <w:t>Hal Yang Perl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Brexit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(online),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fldChar w:fldCharType="begin"/>
      </w:r>
      <w:r>
        <w:instrText xml:space="preserve"> HYPERLINK "http://www.foreximf.com/forex-review/hal-yang-perlu-anda-ketahui-tentang-brexit/"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http://www.foreximf.com/forex-review/hal-yang-perlu-anda-ketahui-tentang-brexit/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diakses pada </w:t>
      </w:r>
      <w:r w:rsidRPr="00AC0F7B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0F7B">
        <w:rPr>
          <w:rFonts w:ascii="Times New Roman" w:hAnsi="Times New Roman" w:cs="Times New Roman"/>
          <w:sz w:val="24"/>
          <w:szCs w:val="24"/>
          <w:lang w:val="id-ID"/>
        </w:rPr>
        <w:t>Urundul,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Polat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1991">
        <w:rPr>
          <w:rFonts w:ascii="Times New Roman" w:hAnsi="Times New Roman" w:cs="Times New Roman"/>
          <w:i/>
          <w:sz w:val="24"/>
          <w:szCs w:val="24"/>
          <w:lang w:val="id-ID"/>
        </w:rPr>
        <w:t>Brexit: The Impact On The EU And Turkey</w:t>
      </w:r>
      <w:r>
        <w:rPr>
          <w:rFonts w:ascii="Times New Roman" w:hAnsi="Times New Roman" w:cs="Times New Roman"/>
          <w:sz w:val="24"/>
          <w:szCs w:val="24"/>
        </w:rPr>
        <w:t xml:space="preserve">. British Institute of Turkish Affair (online),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fldChar w:fldCharType="begin"/>
      </w:r>
      <w:r>
        <w:instrText xml:space="preserve"> HYPERLINK "http://www.bitaf.org/brexit-impact-on-the-eu-and-turkey/"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http://www.bitaf.org/brexit-impact-on-the-eu-and-turkey/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991">
        <w:rPr>
          <w:rFonts w:ascii="Times New Roman" w:hAnsi="Times New Roman" w:cs="Times New Roman"/>
          <w:i/>
          <w:sz w:val="24"/>
          <w:szCs w:val="24"/>
          <w:lang w:val="id-ID"/>
        </w:rPr>
        <w:t>Anca</w:t>
      </w:r>
      <w:r w:rsidRPr="00681991">
        <w:rPr>
          <w:rFonts w:ascii="Times New Roman" w:hAnsi="Times New Roman" w:cs="Times New Roman"/>
          <w:i/>
          <w:sz w:val="24"/>
          <w:szCs w:val="24"/>
        </w:rPr>
        <w:t xml:space="preserve">man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Terorisme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Langit</w:t>
      </w:r>
      <w:proofErr w:type="spellEnd"/>
      <w:r w:rsidRPr="00681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991">
        <w:rPr>
          <w:rFonts w:ascii="Times New Roman" w:hAnsi="Times New Roman" w:cs="Times New Roman"/>
          <w:i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Detiknews (online), dalam </w:t>
      </w:r>
      <w:r>
        <w:fldChar w:fldCharType="begin"/>
      </w:r>
      <w:r>
        <w:instrText xml:space="preserve"> HYPERLINK "http://news.detik.com/kolom/3110197/ancaman-terorisme-di-langit-eropa"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http://news.detik.com/kolom/3110197/ancaman-terorisme-di-langit-eropa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>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hAnsi="Times New Roman" w:cs="Times New Roman"/>
          <w:sz w:val="24"/>
          <w:szCs w:val="24"/>
        </w:rPr>
        <w:t>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</w:t>
      </w:r>
      <w:proofErr w:type="spellEnd"/>
      <w:r>
        <w:rPr>
          <w:rFonts w:ascii="Times New Roman" w:hAnsi="Times New Roman" w:cs="Times New Roman"/>
          <w:sz w:val="24"/>
          <w:szCs w:val="24"/>
        </w:rPr>
        <w:t>. Turkish Spirit (online),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>
        <w:fldChar w:fldCharType="begin"/>
      </w:r>
      <w:r>
        <w:instrText xml:space="preserve"> HYPERLINK "http://www.turkishspirits.org/2016/03/mengenal-sistem-pemerintahan-turki.html"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http://www.turkishspirits.org/2016/03/mengenal-sistem-pemerintahan-turki.html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Kristin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E92">
        <w:rPr>
          <w:rFonts w:ascii="Times New Roman" w:hAnsi="Times New Roman" w:cs="Times New Roman"/>
          <w:i/>
          <w:sz w:val="24"/>
          <w:szCs w:val="24"/>
          <w:lang w:val="id-ID"/>
        </w:rPr>
        <w:t>Pemerintah Turki Ingin Bungkam Kritik d</w:t>
      </w:r>
      <w:r w:rsidRPr="00D91E92">
        <w:rPr>
          <w:rFonts w:ascii="Times New Roman" w:hAnsi="Times New Roman" w:cs="Times New Roman"/>
          <w:i/>
          <w:sz w:val="24"/>
          <w:szCs w:val="24"/>
        </w:rPr>
        <w:t>i Internet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DW (online)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>
        <w:fldChar w:fldCharType="begin"/>
      </w:r>
      <w:r>
        <w:instrText xml:space="preserve"> HYPERLINK "http://www.dw.com/id/pemerintah-turki-ingin-bungkam-kritik-di-internet/a-17416534"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http://www.dw.com/id/pemerintah-turki-ingin-bungkam-kritik-di-internet/a-17416534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Agsutus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European Union.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</w:rPr>
        <w:t xml:space="preserve">“The History of European Union”,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https://europa.eu/european-union/about-eu/history_en</w:t>
        </w:r>
      </w:hyperlink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European Union. </w:t>
      </w:r>
      <w:proofErr w:type="gramStart"/>
      <w:r w:rsidRPr="00AC0F7B">
        <w:rPr>
          <w:rFonts w:ascii="Times New Roman" w:hAnsi="Times New Roman" w:cs="Times New Roman"/>
          <w:sz w:val="24"/>
          <w:szCs w:val="24"/>
        </w:rPr>
        <w:t xml:space="preserve">“Turkey 2015 Report”,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https://ec.europa.eu/neighbourhood.../sites/.../2015/20151110_report_turkey.pdf </w:t>
        </w:r>
        <w:proofErr w:type="spellStart"/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hal</w:t>
        </w:r>
        <w:proofErr w:type="spellEnd"/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26</w:t>
        </w:r>
      </w:hyperlink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D26786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European Union. “</w:t>
      </w:r>
      <w:r w:rsidRPr="00AC0F7B">
        <w:rPr>
          <w:rFonts w:ascii="Times New Roman" w:hAnsi="Times New Roman" w:cs="Times New Roman"/>
          <w:sz w:val="24"/>
          <w:szCs w:val="24"/>
        </w:rPr>
        <w:t>Turkey 2016 Report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https://ec.europa.eu/neighbourhood.../sites/.../2016/20161109_report_turkey.pdf</w:t>
        </w:r>
      </w:hyperlink>
      <w:r w:rsidRPr="00AC0F7B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</w:t>
      </w:r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European Union. </w:t>
      </w:r>
      <w:r w:rsidRPr="00AC0F7B">
        <w:rPr>
          <w:rFonts w:ascii="Times New Roman" w:hAnsi="Times New Roman" w:cs="Times New Roman"/>
          <w:sz w:val="24"/>
          <w:szCs w:val="24"/>
        </w:rPr>
        <w:t xml:space="preserve">“Turkey”,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https://ec.europa.eu/neighbourhood-enlargement/countries/detailed-country-information/turkey_en</w:t>
        </w:r>
      </w:hyperlink>
      <w:r w:rsidRPr="00AC0F7B">
        <w:rPr>
          <w:rFonts w:ascii="Times New Roman" w:hAnsi="Times New Roman" w:cs="Times New Roman"/>
          <w:sz w:val="24"/>
          <w:szCs w:val="24"/>
        </w:rPr>
        <w:t xml:space="preserve">diakses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European Union. “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The EU in Brief”, dalam </w:t>
      </w:r>
      <w:r>
        <w:fldChar w:fldCharType="begin"/>
      </w:r>
      <w:r>
        <w:instrText xml:space="preserve"> HYPERLINK "https://europa.eu/european-union/about-eu/eu-in-brief_en"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https://europa.eu/european-union/about-eu/eu-in-brief_en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2017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European Union. “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Conditions For Membership”, dalam </w:t>
      </w:r>
      <w:r>
        <w:fldChar w:fldCharType="begin"/>
      </w:r>
      <w:r>
        <w:instrText xml:space="preserve"> HYPERLINK "https://ec.europa.eu/neighbourhood-enlargement/policy/conditions-membership_en"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https://ec.europa.eu/neighbourhood-enlargement/policy/conditions-membership_en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diakses pada </w:t>
      </w:r>
      <w:r w:rsidRPr="00AC0F7B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European Union.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“Chapter of The Acquis”, dalam </w:t>
      </w:r>
      <w:r>
        <w:fldChar w:fldCharType="begin"/>
      </w:r>
      <w:r>
        <w:instrText xml:space="preserve"> HYPERLINK "https://ec.europa.eu/neighbourhood-enlargement/policy/conditions-membership/chapters-of-the-acquis_en"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https://ec.europa.eu/neighbourhood-enlargement/policy/conditions-membership/chapters-of-the-acquis_en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diakses pada </w:t>
      </w:r>
      <w:r w:rsidRPr="00AC0F7B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European Union.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“EU Terrorism and Trend Report (TE-SAT) 2017”, dalam </w:t>
      </w:r>
      <w:r>
        <w:fldChar w:fldCharType="begin"/>
      </w:r>
      <w:r>
        <w:instrText xml:space="preserve"> HYPERLINK "https://www.europol.europa.eu/tesat/2017/"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https://www.europol.europa.eu/tesat/2017/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, diakses pada 1 Agustus 2017.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European Union. 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Human Rights &amp; Democracy”, dalam </w:t>
      </w:r>
      <w:r>
        <w:fldChar w:fldCharType="begin"/>
      </w:r>
      <w:r>
        <w:instrText xml:space="preserve"> HYPERLINK "https://eeas.europa.eu/headquarters/headquarters-homepage/414/human-rights-democracy_en"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https://eeas.europa.eu/headquarters/headquarters-homepage/414/human-rights-democracy_en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22 September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D26786" w:rsidRPr="00AC0F7B" w:rsidRDefault="00D26786" w:rsidP="00D26786">
      <w:pPr>
        <w:spacing w:line="48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European Union.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AC0F7B">
        <w:rPr>
          <w:rFonts w:ascii="Times New Roman" w:hAnsi="Times New Roman" w:cs="Times New Roman"/>
          <w:sz w:val="24"/>
          <w:szCs w:val="24"/>
        </w:rPr>
        <w:t>EU Annual Report on Human Rights and Democracy In The World In 2015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”, dalam </w:t>
      </w:r>
      <w:r>
        <w:fldChar w:fldCharType="begin"/>
      </w:r>
      <w:r>
        <w:instrText xml:space="preserve"> HYPERLINK "https://eeas.europa.eu/sites/eeas/files/qc0216616enn_002_0.pdf"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https://eeas.europa.eu/sites/eeas/files/qc0216616enn_002_0.pdf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diakses pada 22 September 2017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European Union.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bCs/>
          <w:sz w:val="24"/>
          <w:szCs w:val="24"/>
          <w:lang w:val="id-ID"/>
        </w:rPr>
        <w:t>“</w:t>
      </w:r>
      <w:r w:rsidRPr="00AC0F7B">
        <w:rPr>
          <w:rFonts w:ascii="Times New Roman" w:hAnsi="Times New Roman" w:cs="Times New Roman"/>
          <w:bCs/>
          <w:sz w:val="24"/>
          <w:szCs w:val="24"/>
        </w:rPr>
        <w:t xml:space="preserve">The European Union and The Protection of The </w:t>
      </w:r>
      <w:r w:rsidRPr="00AC0F7B">
        <w:rPr>
          <w:rFonts w:ascii="Times New Roman" w:hAnsi="Times New Roman" w:cs="Times New Roman"/>
          <w:bCs/>
          <w:sz w:val="24"/>
          <w:szCs w:val="24"/>
          <w:lang w:val="id-ID"/>
        </w:rPr>
        <w:t>R</w:t>
      </w:r>
      <w:proofErr w:type="spellStart"/>
      <w:r w:rsidRPr="00AC0F7B">
        <w:rPr>
          <w:rFonts w:ascii="Times New Roman" w:hAnsi="Times New Roman" w:cs="Times New Roman"/>
          <w:bCs/>
          <w:sz w:val="24"/>
          <w:szCs w:val="24"/>
        </w:rPr>
        <w:t>ights</w:t>
      </w:r>
      <w:proofErr w:type="spellEnd"/>
      <w:r w:rsidRPr="00AC0F7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AC0F7B"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proofErr w:type="spellStart"/>
      <w:r w:rsidRPr="00AC0F7B">
        <w:rPr>
          <w:rFonts w:ascii="Times New Roman" w:hAnsi="Times New Roman" w:cs="Times New Roman"/>
          <w:bCs/>
          <w:sz w:val="24"/>
          <w:szCs w:val="24"/>
        </w:rPr>
        <w:t>ersons</w:t>
      </w:r>
      <w:proofErr w:type="spellEnd"/>
      <w:r w:rsidRPr="00AC0F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</w:t>
      </w:r>
      <w:proofErr w:type="spellStart"/>
      <w:r w:rsidRPr="00AC0F7B">
        <w:rPr>
          <w:rFonts w:ascii="Times New Roman" w:hAnsi="Times New Roman" w:cs="Times New Roman"/>
          <w:bCs/>
          <w:sz w:val="24"/>
          <w:szCs w:val="24"/>
        </w:rPr>
        <w:t>elonging</w:t>
      </w:r>
      <w:proofErr w:type="spellEnd"/>
      <w:r w:rsidRPr="00AC0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bCs/>
          <w:sz w:val="24"/>
          <w:szCs w:val="24"/>
          <w:lang w:val="id-ID"/>
        </w:rPr>
        <w:t>T</w:t>
      </w:r>
      <w:r w:rsidRPr="00AC0F7B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AC0F7B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proofErr w:type="spellStart"/>
      <w:r w:rsidRPr="00AC0F7B">
        <w:rPr>
          <w:rFonts w:ascii="Times New Roman" w:hAnsi="Times New Roman" w:cs="Times New Roman"/>
          <w:bCs/>
          <w:sz w:val="24"/>
          <w:szCs w:val="24"/>
        </w:rPr>
        <w:t>inorities</w:t>
      </w:r>
      <w:proofErr w:type="spellEnd"/>
      <w:r w:rsidRPr="00AC0F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”, dalam </w:t>
      </w:r>
      <w:r>
        <w:fldChar w:fldCharType="begin"/>
      </w:r>
      <w:r>
        <w:instrText xml:space="preserve"> HYPERLINK "http://www.eidhr.eu/files/dmfile/minorities-guide_en.pdf"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bCs/>
          <w:sz w:val="24"/>
          <w:szCs w:val="24"/>
          <w:lang w:val="id-ID"/>
        </w:rPr>
        <w:t>http://www.eidhr.eu/files/dmfile/minorities-guide_en.pdf</w:t>
      </w:r>
      <w:r>
        <w:rPr>
          <w:rStyle w:val="Hyperlink"/>
          <w:rFonts w:ascii="Times New Roman" w:hAnsi="Times New Roman" w:cs="Times New Roman"/>
          <w:bCs/>
          <w:sz w:val="24"/>
          <w:szCs w:val="24"/>
          <w:lang w:val="id-ID"/>
        </w:rPr>
        <w:fldChar w:fldCharType="end"/>
      </w:r>
      <w:r w:rsidRPr="00AC0F7B">
        <w:rPr>
          <w:rFonts w:ascii="Times New Roman" w:hAnsi="Times New Roman" w:cs="Times New Roman"/>
          <w:bCs/>
          <w:sz w:val="24"/>
          <w:szCs w:val="24"/>
          <w:lang w:val="id-ID"/>
        </w:rPr>
        <w:t>, diakses pada 22 September 2017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C0F7B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Thorbjørn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Jagland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Catherine Ashton,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se-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, dalam  </w:t>
      </w:r>
      <w:r>
        <w:fldChar w:fldCharType="begin"/>
      </w:r>
      <w:r>
        <w:instrText xml:space="preserve"> HYPERLINK "http://eeas.europa.eu/human_rights/adp/index_en.htm" </w:instrText>
      </w:r>
      <w:r>
        <w:fldChar w:fldCharType="separate"/>
      </w:r>
      <w:r w:rsidRPr="00AC0F7B">
        <w:rPr>
          <w:rStyle w:val="Hyperlink"/>
          <w:rFonts w:ascii="Times New Roman" w:hAnsi="Times New Roman" w:cs="Times New Roman"/>
          <w:sz w:val="24"/>
          <w:szCs w:val="24"/>
        </w:rPr>
        <w:t>http://eeas.europa.eu/human_rights/adp/index_en.htm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, diakses pada 22 September 2017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http://www.bbc.com/indonesia/dunia/2016/03/160320_dunia_turki_unieropa_migran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“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http://www.bbc.com/indonesia/dunia/2016/07/160720_dunia_turki_tambah_ditahan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Kudeta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C0F7B">
        <w:rPr>
          <w:rFonts w:ascii="Times New Roman" w:hAnsi="Times New Roman" w:cs="Times New Roman"/>
          <w:sz w:val="24"/>
          <w:szCs w:val="24"/>
        </w:rPr>
        <w:t>45.000 Ora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Dipecat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http://www.bbc.com/indonesia/dunia/2016/06/160624_dunia_poundsterling_terpuruk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“Inggris Tinggalkan UE, Poundsterling Ter</w:t>
      </w:r>
      <w:proofErr w:type="spellStart"/>
      <w:r>
        <w:rPr>
          <w:rFonts w:ascii="Times New Roman" w:hAnsi="Times New Roman" w:cs="Times New Roman"/>
          <w:sz w:val="24"/>
          <w:szCs w:val="24"/>
        </w:rPr>
        <w:t>puruk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>”. D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iakses pada </w:t>
      </w:r>
      <w:r w:rsidRPr="00AC0F7B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http://internasional.kompas.com/read/2017/06/23/18300061/hari.ini.dalam.sejarah.rakyat.inggris.pilih.keluar.dari.uni.eropa.?page=all</w:t>
        </w:r>
      </w:hyperlink>
      <w:r>
        <w:rPr>
          <w:rFonts w:ascii="Times New Roman" w:hAnsi="Times New Roman" w:cs="Times New Roman"/>
          <w:sz w:val="24"/>
          <w:szCs w:val="24"/>
        </w:rPr>
        <w:t>. “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Hari Ini Dalam Sejarah: Inggri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iakses pada </w:t>
      </w:r>
      <w:r w:rsidRPr="00AC0F7B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  <w:proofErr w:type="gramEnd"/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hyperlink r:id="rId13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http://internasional.kompas.com/read/2017/04/18/20395461/mengejutkan.pm.may.umumkan.pemilu.dini.di.inggris.digelar.8.juni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“Mengejutkan, PM May Umumkan Pemilu Dini d</w:t>
      </w:r>
      <w:r>
        <w:rPr>
          <w:rFonts w:ascii="Times New Roman" w:hAnsi="Times New Roman" w:cs="Times New Roman"/>
          <w:sz w:val="24"/>
          <w:szCs w:val="24"/>
          <w:lang w:val="id-ID"/>
        </w:rPr>
        <w:t>i Inggris Digelar 8 Juni”. D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iakses pada </w:t>
      </w:r>
      <w:r w:rsidRPr="00AC0F7B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http://internasional.kompas.com/read/2016/07/01/22000611/hasil.penelitan.2.3.juta.warga.inggris.menyesal.telah.memilih.brexit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“Hasil Penelitian: 2,3 Juta Warga Inggris Menyesal T</w:t>
      </w:r>
      <w:proofErr w:type="spellStart"/>
      <w:r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Brexit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iakses pada</w:t>
      </w:r>
      <w:r w:rsidRPr="00AC0F7B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2017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http://www.bbc.com/indonesia/dunia/2016/03/160320_dunia_turki_unieropa_migran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1B53">
        <w:rPr>
          <w:rStyle w:val="Hyperlink"/>
          <w:rFonts w:ascii="Times New Roman" w:hAnsi="Times New Roman" w:cs="Times New Roman"/>
          <w:sz w:val="24"/>
          <w:szCs w:val="24"/>
        </w:rPr>
        <w:t>“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Kesepakatan Uni Eropa dan Turki Soal Migran Resmi Ber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http://www.dw.com/overlay/media/id/sejarah-kudeta-militer-di-turki/19407079/39814262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B21B53">
        <w:rPr>
          <w:rStyle w:val="Hyperlink"/>
          <w:rFonts w:ascii="Times New Roman" w:hAnsi="Times New Roman" w:cs="Times New Roman"/>
          <w:sz w:val="24"/>
          <w:szCs w:val="24"/>
        </w:rPr>
        <w:t>“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Se</w:t>
      </w:r>
      <w:proofErr w:type="spellStart"/>
      <w:r>
        <w:rPr>
          <w:rFonts w:ascii="Times New Roman" w:hAnsi="Times New Roman" w:cs="Times New Roman"/>
          <w:sz w:val="24"/>
          <w:szCs w:val="24"/>
        </w:rPr>
        <w:t>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  <w:proofErr w:type="gramEnd"/>
    </w:p>
    <w:p w:rsidR="00D26786" w:rsidRPr="00AC0F7B" w:rsidRDefault="00D26786" w:rsidP="00D2678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http://www.politico.eu/article/six-countries-could-shoot-down-controversial-eu-turkey-deal/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t>.</w:t>
      </w:r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F7B">
        <w:rPr>
          <w:rFonts w:ascii="Times New Roman" w:hAnsi="Times New Roman" w:cs="Times New Roman"/>
          <w:sz w:val="24"/>
          <w:szCs w:val="24"/>
        </w:rPr>
        <w:t>“6 Countries that Could Derail the E</w:t>
      </w:r>
      <w:r>
        <w:rPr>
          <w:rFonts w:ascii="Times New Roman" w:hAnsi="Times New Roman" w:cs="Times New Roman"/>
          <w:sz w:val="24"/>
          <w:szCs w:val="24"/>
        </w:rPr>
        <w:t>U-Turkey Migration Deal”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  <w:r w:rsidRPr="00AC0F7B">
        <w:rPr>
          <w:rFonts w:ascii="Times New Roman" w:hAnsi="Times New Roman" w:cs="Times New Roman"/>
          <w:sz w:val="24"/>
          <w:szCs w:val="24"/>
        </w:rPr>
        <w:t>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http://countrystudies.us/turkey/13.htm</w:t>
        </w:r>
      </w:hyperlink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gramEnd"/>
      <w:r w:rsidRPr="00AC0F7B">
        <w:rPr>
          <w:rFonts w:ascii="Times New Roman" w:hAnsi="Times New Roman" w:cs="Times New Roman"/>
          <w:sz w:val="24"/>
          <w:szCs w:val="24"/>
          <w:lang w:val="id-ID"/>
        </w:rPr>
        <w:t>Atatur</w:t>
      </w:r>
      <w:r>
        <w:rPr>
          <w:rFonts w:ascii="Times New Roman" w:hAnsi="Times New Roman" w:cs="Times New Roman"/>
          <w:sz w:val="24"/>
          <w:szCs w:val="24"/>
        </w:rPr>
        <w:t xml:space="preserve">k and the Turkish Nation”.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  <w:proofErr w:type="gramEnd"/>
    </w:p>
    <w:p w:rsidR="00D26786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http://confinder.richmond.edu/</w:t>
        </w:r>
      </w:hyperlink>
      <w:r w:rsidRPr="00B21B53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AC0F7B">
        <w:rPr>
          <w:rFonts w:ascii="Times New Roman" w:hAnsi="Times New Roman" w:cs="Times New Roman"/>
          <w:sz w:val="24"/>
          <w:szCs w:val="24"/>
        </w:rPr>
        <w:t>Constitution Of The Republic Of Turkey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iakses pada 6 Agustus 2017.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http://www.turkishspirits.org/2016/04/ugur-mumcu-dan-mereka-yang-dilenyapkan.html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“Ugur Mumcu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Dilenyapkan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Agustu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>s 2017.</w:t>
      </w:r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http://www.dw.com/id/turki-antara-realita-sekularisme-dan-godaan-negara-islam/a-19233247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“Turki: Antara Realita Sekule</w:t>
      </w:r>
      <w:proofErr w:type="spellStart"/>
      <w:r>
        <w:rPr>
          <w:rFonts w:ascii="Times New Roman" w:hAnsi="Times New Roman" w:cs="Times New Roman"/>
          <w:sz w:val="24"/>
          <w:szCs w:val="24"/>
        </w:rPr>
        <w:t>rsime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Islam”.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http://www.dw.com/id/17-jurnalis-yang-kritis-terhadap-erdogan-diadili-dengan-uu-anti-teror/a-39814262</w:t>
        </w:r>
      </w:hyperlink>
      <w:r w:rsidRPr="00B21B53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1B53">
        <w:rPr>
          <w:rStyle w:val="Hyperlink"/>
          <w:rFonts w:ascii="Times New Roman" w:hAnsi="Times New Roman" w:cs="Times New Roman"/>
          <w:sz w:val="24"/>
          <w:szCs w:val="24"/>
        </w:rPr>
        <w:t>“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17 Jurnalis Yang Kritis Terhadap Erdogan Diad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11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gustus</w:t>
      </w:r>
      <w:proofErr w:type="spellEnd"/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http://www.acehtrend.co/dani-wicaksono-memahami-konflik-turki-kurdi/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“M</w:t>
      </w:r>
      <w:proofErr w:type="spellStart"/>
      <w:r>
        <w:rPr>
          <w:rFonts w:ascii="Times New Roman" w:hAnsi="Times New Roman" w:cs="Times New Roman"/>
          <w:sz w:val="24"/>
          <w:szCs w:val="24"/>
        </w:rPr>
        <w:t>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Turki-Kurdi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16 September 2017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http://internasional.kompas.com/read/2016/07/19/19202791/peta.politik.turki.pasca.kudeta.</w:t>
        </w:r>
        <w:r w:rsidRPr="00B21B53">
          <w:rPr>
            <w:rStyle w:val="Hyperlink"/>
            <w:rFonts w:ascii="Times New Roman" w:hAnsi="Times New Roman" w:cs="Times New Roman"/>
            <w:sz w:val="24"/>
            <w:szCs w:val="24"/>
          </w:rPr>
          <w:t>gagal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1B53">
        <w:rPr>
          <w:rStyle w:val="Hyperlink"/>
          <w:rFonts w:ascii="Times New Roman" w:hAnsi="Times New Roman" w:cs="Times New Roman"/>
          <w:sz w:val="24"/>
          <w:szCs w:val="24"/>
        </w:rPr>
        <w:t>“</w:t>
      </w:r>
      <w:r w:rsidRPr="00B21B53">
        <w:rPr>
          <w:rFonts w:ascii="Times New Roman" w:hAnsi="Times New Roman" w:cs="Times New Roman"/>
          <w:sz w:val="24"/>
          <w:szCs w:val="24"/>
          <w:lang w:val="id-ID"/>
        </w:rPr>
        <w:t>Peta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>
        <w:rPr>
          <w:rFonts w:ascii="Times New Roman" w:hAnsi="Times New Roman" w:cs="Times New Roman"/>
          <w:sz w:val="24"/>
          <w:szCs w:val="24"/>
        </w:rPr>
        <w:t>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16 September 2017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http://www.dw.com/id/sekilas-mengenal-mahkamah-ham-eropa/a-5263093</w:t>
        </w:r>
      </w:hyperlink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gramEnd"/>
      <w:r w:rsidRPr="00AC0F7B">
        <w:rPr>
          <w:rFonts w:ascii="Times New Roman" w:hAnsi="Times New Roman" w:cs="Times New Roman"/>
          <w:sz w:val="24"/>
          <w:szCs w:val="24"/>
          <w:lang w:val="id-ID"/>
        </w:rPr>
        <w:t>Sekilas Men</w:t>
      </w:r>
      <w:proofErr w:type="spellStart"/>
      <w:r>
        <w:rPr>
          <w:rFonts w:ascii="Times New Roman" w:hAnsi="Times New Roman" w:cs="Times New Roman"/>
          <w:sz w:val="24"/>
          <w:szCs w:val="24"/>
        </w:rPr>
        <w:t>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F7B">
        <w:rPr>
          <w:rFonts w:ascii="Times New Roman" w:hAnsi="Times New Roman" w:cs="Times New Roman"/>
          <w:sz w:val="24"/>
          <w:szCs w:val="24"/>
        </w:rPr>
        <w:t xml:space="preserve"> 21 September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786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www.maxcap-project.eu/system/files/maxcap_wp_18.pdf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AC0F7B">
        <w:rPr>
          <w:rFonts w:ascii="Times New Roman" w:hAnsi="Times New Roman" w:cs="Times New Roman"/>
          <w:sz w:val="24"/>
          <w:szCs w:val="24"/>
        </w:rPr>
        <w:t>Judicial Reform in Turkey and The EU’s Political Conditionality”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C0F7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iakses pada 2 Oktober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26786" w:rsidRPr="00AC0F7B" w:rsidRDefault="00D26786" w:rsidP="00D2678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AC0F7B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http://www.bbc.com/indonesia/dunia/2015/07/150728_dunia_turki_kurdi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“Erdogan: Tidak Mungkin Berdamai Dengan Kurdi”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B">
        <w:rPr>
          <w:rFonts w:ascii="Times New Roman" w:hAnsi="Times New Roman" w:cs="Times New Roman"/>
          <w:sz w:val="24"/>
          <w:szCs w:val="24"/>
          <w:lang w:val="id-ID"/>
        </w:rPr>
        <w:t>pada 12 Oktober 2017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84C" w:rsidRDefault="0062384C"/>
    <w:sectPr w:rsidR="0062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6"/>
    <w:rsid w:val="0062384C"/>
    <w:rsid w:val="00D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8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267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786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26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8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267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786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26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ighbourhood-enlargement/countries/detailed-country-information/turkey_en" TargetMode="External"/><Relationship Id="rId13" Type="http://schemas.openxmlformats.org/officeDocument/2006/relationships/hyperlink" Target="http://internasional.kompas.com/read/2017/04/18/20395461/mengejutkan.pm.may.umumkan.pemilu.dini.di.inggris.digelar.8.juni" TargetMode="External"/><Relationship Id="rId18" Type="http://schemas.openxmlformats.org/officeDocument/2006/relationships/hyperlink" Target="http://countrystudies.us/turkey/13.htm" TargetMode="External"/><Relationship Id="rId26" Type="http://schemas.openxmlformats.org/officeDocument/2006/relationships/hyperlink" Target="http://www.maxcap-project.eu/system/files/maxcap_wp_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w.com/id/turki-antara-realita-sekularisme-dan-godaan-negara-islam/a-19233247" TargetMode="External"/><Relationship Id="rId7" Type="http://schemas.openxmlformats.org/officeDocument/2006/relationships/hyperlink" Target="https://ec.europa.eu/neighbourhood.../sites/.../2016/20161109_report_turkey.pdf" TargetMode="External"/><Relationship Id="rId12" Type="http://schemas.openxmlformats.org/officeDocument/2006/relationships/hyperlink" Target="http://internasional.kompas.com/read/2017/06/23/18300061/hari.ini.dalam.sejarah.rakyat.inggris.pilih.keluar.dari.uni.eropa.?page=all" TargetMode="External"/><Relationship Id="rId17" Type="http://schemas.openxmlformats.org/officeDocument/2006/relationships/hyperlink" Target="http://www.politico.eu/article/six-countries-could-shoot-down-controversial-eu-turkey-deal/" TargetMode="External"/><Relationship Id="rId25" Type="http://schemas.openxmlformats.org/officeDocument/2006/relationships/hyperlink" Target="http://www.dw.com/id/sekilas-mengenal-mahkamah-ham-eropa/a-52630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w.com/overlay/media/id/sejarah-kudeta-militer-di-turki/19407079/39814262" TargetMode="External"/><Relationship Id="rId20" Type="http://schemas.openxmlformats.org/officeDocument/2006/relationships/hyperlink" Target="http://www.turkishspirits.org/2016/04/ugur-mumcu-dan-mereka-yang-dilenyapkan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.europa.eu/neighbourhood.../sites/.../2015/20151110_report_turkey.pdf%20hal%2026" TargetMode="External"/><Relationship Id="rId11" Type="http://schemas.openxmlformats.org/officeDocument/2006/relationships/hyperlink" Target="http://www.bbc.com/indonesia/dunia/2016/06/160624_dunia_poundsterling_terpuruk" TargetMode="External"/><Relationship Id="rId24" Type="http://schemas.openxmlformats.org/officeDocument/2006/relationships/hyperlink" Target="http://internasional.kompas.com/read/2016/07/19/19202791/peta.politik.turki.pasca.kudeta.gagal" TargetMode="External"/><Relationship Id="rId5" Type="http://schemas.openxmlformats.org/officeDocument/2006/relationships/hyperlink" Target="https://europa.eu/european-union/about-eu/history_en" TargetMode="External"/><Relationship Id="rId15" Type="http://schemas.openxmlformats.org/officeDocument/2006/relationships/hyperlink" Target="http://www.bbc.com/indonesia/dunia/2016/03/160320_dunia_turki_unieropa_migran" TargetMode="External"/><Relationship Id="rId23" Type="http://schemas.openxmlformats.org/officeDocument/2006/relationships/hyperlink" Target="http://www.acehtrend.co/dani-wicaksono-memahami-konflik-turki-kurd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bc.com/indonesia/dunia/2016/07/160720_dunia_turki_tambah_ditahan" TargetMode="External"/><Relationship Id="rId19" Type="http://schemas.openxmlformats.org/officeDocument/2006/relationships/hyperlink" Target="http://confinder.richmon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m/indonesia/dunia/2016/03/160320_dunia_turki_unieropa_migran" TargetMode="External"/><Relationship Id="rId14" Type="http://schemas.openxmlformats.org/officeDocument/2006/relationships/hyperlink" Target="http://internasional.kompas.com/read/2016/07/01/22000611/hasil.penelitan.2.3.juta.warga.inggris.menyesal.telah.memilih.brexit" TargetMode="External"/><Relationship Id="rId22" Type="http://schemas.openxmlformats.org/officeDocument/2006/relationships/hyperlink" Target="http://www.dw.com/id/17-jurnalis-yang-kritis-terhadap-erdogan-diadili-dengan-uu-anti-teror/a-39814262" TargetMode="External"/><Relationship Id="rId27" Type="http://schemas.openxmlformats.org/officeDocument/2006/relationships/hyperlink" Target="http://www.bbc.com/indonesia/dunia/2015/07/150728_dunia_turki_kur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2249</Words>
  <Characters>12821</Characters>
  <Application>Microsoft Office Word</Application>
  <DocSecurity>0</DocSecurity>
  <Lines>106</Lines>
  <Paragraphs>30</Paragraphs>
  <ScaleCrop>false</ScaleCrop>
  <Company>Hewlett-Packard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1</cp:revision>
  <dcterms:created xsi:type="dcterms:W3CDTF">2017-10-24T04:56:00Z</dcterms:created>
  <dcterms:modified xsi:type="dcterms:W3CDTF">2017-10-24T04:57:00Z</dcterms:modified>
</cp:coreProperties>
</file>