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010" w:rsidRPr="00805586" w:rsidRDefault="00A04010" w:rsidP="0035573C">
      <w:pPr>
        <w:spacing w:after="0" w:line="240" w:lineRule="auto"/>
        <w:jc w:val="center"/>
        <w:rPr>
          <w:rFonts w:ascii="Times New Roman" w:hAnsi="Times New Roman" w:cs="Times New Roman"/>
          <w:b/>
          <w:sz w:val="28"/>
          <w:szCs w:val="28"/>
        </w:rPr>
      </w:pPr>
      <w:r w:rsidRPr="00805586">
        <w:rPr>
          <w:rFonts w:ascii="Times New Roman" w:hAnsi="Times New Roman" w:cs="Times New Roman"/>
          <w:b/>
          <w:sz w:val="28"/>
          <w:szCs w:val="28"/>
        </w:rPr>
        <w:t xml:space="preserve">PENGGUNAAN MODEL PEMBELAJARAN </w:t>
      </w:r>
      <w:r w:rsidRPr="00805586">
        <w:rPr>
          <w:rFonts w:ascii="Times New Roman" w:hAnsi="Times New Roman" w:cs="Times New Roman"/>
          <w:b/>
          <w:i/>
          <w:sz w:val="28"/>
          <w:szCs w:val="28"/>
        </w:rPr>
        <w:t>DISCOVERY LEARNING</w:t>
      </w:r>
      <w:r w:rsidRPr="00805586">
        <w:rPr>
          <w:rFonts w:ascii="Times New Roman" w:hAnsi="Times New Roman" w:cs="Times New Roman"/>
          <w:b/>
          <w:sz w:val="28"/>
          <w:szCs w:val="28"/>
        </w:rPr>
        <w:t xml:space="preserve"> UNTUK MENINGKATKAN KEMAMPUAN PEMAHAMAN DAN KOMUNIKASI MATEMATIS SERTA MOTIVASI BELAJAR SISWA</w:t>
      </w:r>
    </w:p>
    <w:p w:rsidR="00A04010" w:rsidRDefault="00A04010" w:rsidP="00A04010">
      <w:pPr>
        <w:spacing w:after="0"/>
        <w:jc w:val="center"/>
        <w:rPr>
          <w:rFonts w:ascii="Times New Roman" w:hAnsi="Times New Roman" w:cs="Times New Roman"/>
          <w:sz w:val="28"/>
          <w:szCs w:val="28"/>
        </w:rPr>
      </w:pPr>
    </w:p>
    <w:p w:rsidR="00A04010" w:rsidRPr="004D027A" w:rsidRDefault="00A04010" w:rsidP="00A04010">
      <w:pPr>
        <w:spacing w:after="0" w:line="240" w:lineRule="auto"/>
        <w:jc w:val="center"/>
        <w:rPr>
          <w:rFonts w:ascii="Times New Roman" w:hAnsi="Times New Roman" w:cs="Times New Roman"/>
          <w:b/>
          <w:sz w:val="24"/>
          <w:szCs w:val="24"/>
        </w:rPr>
      </w:pPr>
    </w:p>
    <w:p w:rsidR="00A04010" w:rsidRDefault="00A04010" w:rsidP="00A040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Anna Fauziah</w:t>
      </w:r>
    </w:p>
    <w:p w:rsidR="000E15CA" w:rsidRPr="00514EFB" w:rsidRDefault="000E15CA" w:rsidP="00A040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158060020</w:t>
      </w:r>
      <w:bookmarkStart w:id="0" w:name="_GoBack"/>
      <w:bookmarkEnd w:id="0"/>
    </w:p>
    <w:p w:rsidR="00A04010" w:rsidRPr="00805586" w:rsidRDefault="00A04010" w:rsidP="00A040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SMK Taruna Bangsa Ciamis</w:t>
      </w:r>
    </w:p>
    <w:p w:rsidR="00A04010" w:rsidRPr="00805586" w:rsidRDefault="00A04010" w:rsidP="00A04010">
      <w:pPr>
        <w:spacing w:after="0" w:line="240" w:lineRule="auto"/>
        <w:jc w:val="center"/>
        <w:rPr>
          <w:rFonts w:ascii="Times New Roman" w:hAnsi="Times New Roman" w:cs="Times New Roman"/>
          <w:sz w:val="24"/>
          <w:szCs w:val="24"/>
        </w:rPr>
      </w:pPr>
      <w:r w:rsidRPr="00514EFB">
        <w:rPr>
          <w:rFonts w:ascii="Times New Roman" w:hAnsi="Times New Roman" w:cs="Times New Roman"/>
          <w:sz w:val="24"/>
          <w:szCs w:val="24"/>
          <w:lang w:val="sv-SE"/>
        </w:rPr>
        <w:t xml:space="preserve">Jl. </w:t>
      </w:r>
      <w:r>
        <w:rPr>
          <w:rFonts w:ascii="Times New Roman" w:hAnsi="Times New Roman" w:cs="Times New Roman"/>
          <w:sz w:val="24"/>
          <w:szCs w:val="24"/>
        </w:rPr>
        <w:t xml:space="preserve">Raya Banjar KM. 3 Cijantung, Ciamis </w:t>
      </w:r>
    </w:p>
    <w:p w:rsidR="00A04010" w:rsidRDefault="00A01870" w:rsidP="00A04010">
      <w:pPr>
        <w:jc w:val="center"/>
        <w:rPr>
          <w:rFonts w:ascii="Times New Roman" w:hAnsi="Times New Roman" w:cs="Times New Roman"/>
          <w:bCs/>
          <w:sz w:val="24"/>
          <w:szCs w:val="24"/>
        </w:rPr>
      </w:pPr>
      <w:hyperlink r:id="rId8" w:history="1">
        <w:r w:rsidR="00A04010" w:rsidRPr="00FB0F04">
          <w:rPr>
            <w:rStyle w:val="Hyperlink"/>
            <w:rFonts w:ascii="Times New Roman" w:hAnsi="Times New Roman" w:cs="Times New Roman"/>
            <w:bCs/>
            <w:sz w:val="24"/>
            <w:szCs w:val="24"/>
          </w:rPr>
          <w:t>fauziah_anna@yahoo.co.id</w:t>
        </w:r>
      </w:hyperlink>
    </w:p>
    <w:p w:rsidR="00A04010" w:rsidRPr="004D027A" w:rsidRDefault="00A04010" w:rsidP="00A04010">
      <w:pPr>
        <w:spacing w:after="0" w:line="240" w:lineRule="auto"/>
        <w:jc w:val="center"/>
        <w:rPr>
          <w:rFonts w:ascii="Times New Roman" w:hAnsi="Times New Roman" w:cs="Times New Roman"/>
          <w:b/>
          <w:sz w:val="24"/>
          <w:szCs w:val="24"/>
        </w:rPr>
      </w:pPr>
    </w:p>
    <w:p w:rsidR="00A04010" w:rsidRPr="004D027A" w:rsidRDefault="00A04010" w:rsidP="0035573C">
      <w:pPr>
        <w:spacing w:after="0" w:line="240" w:lineRule="auto"/>
        <w:jc w:val="center"/>
        <w:rPr>
          <w:rFonts w:ascii="Times New Roman" w:hAnsi="Times New Roman" w:cs="Times New Roman"/>
          <w:b/>
          <w:sz w:val="24"/>
          <w:szCs w:val="24"/>
        </w:rPr>
      </w:pPr>
      <w:r w:rsidRPr="004D027A">
        <w:rPr>
          <w:rFonts w:ascii="Times New Roman" w:hAnsi="Times New Roman" w:cs="Times New Roman"/>
          <w:b/>
          <w:sz w:val="24"/>
          <w:szCs w:val="24"/>
        </w:rPr>
        <w:t>ABSTRAK</w:t>
      </w:r>
    </w:p>
    <w:p w:rsidR="00A04010" w:rsidRPr="004D027A" w:rsidRDefault="00A04010" w:rsidP="0035573C">
      <w:pPr>
        <w:spacing w:after="0" w:line="240" w:lineRule="auto"/>
        <w:contextualSpacing/>
        <w:jc w:val="both"/>
        <w:rPr>
          <w:rFonts w:ascii="Times New Roman" w:eastAsia="Calibri" w:hAnsi="Times New Roman" w:cs="Times New Roman"/>
          <w:sz w:val="24"/>
          <w:szCs w:val="24"/>
        </w:rPr>
      </w:pPr>
      <w:r w:rsidRPr="004D027A">
        <w:rPr>
          <w:rFonts w:ascii="Times New Roman" w:eastAsia="Calibri" w:hAnsi="Times New Roman" w:cs="Times New Roman"/>
          <w:sz w:val="24"/>
          <w:szCs w:val="24"/>
        </w:rPr>
        <w:t>Kemampuan pemahaman dan komunikasi matematis merupakan bagian terpenting dalam kemampuan yang harus dimiliki oleh siswa. Selain itu perlu juga dimiliki motivasi yang tinggi dalam pembelajaran sehingga motivasi yang baik dapat membuat siswa lebih semangat dalam belajar matematika.</w:t>
      </w:r>
    </w:p>
    <w:p w:rsidR="00A04010" w:rsidRPr="004D027A" w:rsidRDefault="00A04010" w:rsidP="0035573C">
      <w:pPr>
        <w:spacing w:after="0" w:line="240" w:lineRule="auto"/>
        <w:contextualSpacing/>
        <w:jc w:val="both"/>
        <w:rPr>
          <w:rFonts w:ascii="Times New Roman" w:eastAsia="Calibri" w:hAnsi="Times New Roman" w:cs="Times New Roman"/>
          <w:sz w:val="24"/>
          <w:szCs w:val="24"/>
        </w:rPr>
      </w:pPr>
      <w:r w:rsidRPr="004D027A">
        <w:rPr>
          <w:rFonts w:ascii="Times New Roman" w:eastAsia="Calibri" w:hAnsi="Times New Roman" w:cs="Times New Roman"/>
          <w:sz w:val="24"/>
          <w:szCs w:val="24"/>
        </w:rPr>
        <w:t xml:space="preserve">Penelitian ini bertujuan untuk melihat perbedaan kemampuan pemahaman, komunikasi serta motivasi siswa yang melaksanakan pembelajaran dengan model </w:t>
      </w:r>
      <w:r w:rsidRPr="004D027A">
        <w:rPr>
          <w:rFonts w:ascii="Times New Roman" w:eastAsia="Calibri" w:hAnsi="Times New Roman" w:cs="Times New Roman"/>
          <w:i/>
          <w:sz w:val="24"/>
          <w:szCs w:val="24"/>
        </w:rPr>
        <w:t xml:space="preserve">discovery leaning </w:t>
      </w:r>
      <w:r w:rsidRPr="004D027A">
        <w:rPr>
          <w:rFonts w:ascii="Times New Roman" w:eastAsia="Calibri" w:hAnsi="Times New Roman" w:cs="Times New Roman"/>
          <w:sz w:val="24"/>
          <w:szCs w:val="24"/>
        </w:rPr>
        <w:t>dengan siswa yang pembelajarannya menggunakan pembelajaran ekspositori. Penelitian di laksanakan di dua kelas yang berbeda. Terambik kelas X-TKR 1 sebagai kelas eksperimen dan kelas X-TKR 2 sebagai kelas kontrol. Teknik pengumpulan data menggunakan tes kemampuan pemahaman dan komunikasi serta angket motivasi siswa.</w:t>
      </w:r>
    </w:p>
    <w:p w:rsidR="00A04010" w:rsidRPr="004D027A" w:rsidRDefault="00A04010" w:rsidP="0035573C">
      <w:pPr>
        <w:spacing w:after="0" w:line="240" w:lineRule="auto"/>
        <w:contextualSpacing/>
        <w:jc w:val="both"/>
        <w:rPr>
          <w:rFonts w:ascii="Times New Roman" w:eastAsia="Calibri" w:hAnsi="Times New Roman" w:cs="Times New Roman"/>
          <w:sz w:val="24"/>
          <w:szCs w:val="24"/>
        </w:rPr>
      </w:pPr>
      <w:r w:rsidRPr="004D027A">
        <w:rPr>
          <w:rFonts w:ascii="Times New Roman" w:eastAsia="Calibri" w:hAnsi="Times New Roman" w:cs="Times New Roman"/>
          <w:sz w:val="24"/>
          <w:szCs w:val="24"/>
        </w:rPr>
        <w:t xml:space="preserve">Berdasarkan hasil analisis data dan pengujian hipotesis didapat kesimpulan bahwa: </w:t>
      </w:r>
      <w:r w:rsidRPr="004D027A">
        <w:rPr>
          <w:rFonts w:ascii="Times New Roman" w:hAnsi="Times New Roman" w:cs="Times New Roman"/>
          <w:sz w:val="24"/>
          <w:szCs w:val="24"/>
        </w:rPr>
        <w:t xml:space="preserve">Peningkatan kemampuan pemahaman, dan komunikasi matematis serta motivasi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 Hasil lain adalah terdapat korelasi antara kemampuan pemahaman matematis  dan komunikasi matematis siswa</w:t>
      </w:r>
    </w:p>
    <w:p w:rsidR="00A04010" w:rsidRPr="001F4EB3" w:rsidRDefault="00A04010" w:rsidP="0035573C">
      <w:pPr>
        <w:spacing w:after="0" w:line="240" w:lineRule="auto"/>
        <w:jc w:val="both"/>
        <w:rPr>
          <w:rFonts w:ascii="Times New Roman" w:eastAsia="Calibri" w:hAnsi="Times New Roman" w:cs="Times New Roman"/>
          <w:noProof/>
          <w:sz w:val="24"/>
          <w:szCs w:val="24"/>
        </w:rPr>
      </w:pPr>
      <w:r w:rsidRPr="004D027A">
        <w:rPr>
          <w:rFonts w:ascii="Times New Roman" w:eastAsia="Calibri" w:hAnsi="Times New Roman" w:cs="Times New Roman"/>
          <w:noProof/>
          <w:sz w:val="24"/>
          <w:szCs w:val="24"/>
        </w:rPr>
        <w:t>Kata kunci:</w:t>
      </w:r>
      <w:r w:rsidRPr="004D027A">
        <w:rPr>
          <w:rFonts w:ascii="Times New Roman" w:eastAsia="Calibri" w:hAnsi="Times New Roman" w:cs="Times New Roman"/>
          <w:noProof/>
          <w:sz w:val="24"/>
          <w:szCs w:val="24"/>
        </w:rPr>
        <w:tab/>
      </w:r>
      <w:r w:rsidRPr="004D027A">
        <w:rPr>
          <w:rFonts w:ascii="Times New Roman" w:eastAsia="Calibri" w:hAnsi="Times New Roman" w:cs="Times New Roman"/>
          <w:i/>
          <w:noProof/>
          <w:sz w:val="24"/>
          <w:szCs w:val="24"/>
        </w:rPr>
        <w:t>discovery learning</w:t>
      </w:r>
      <w:r w:rsidRPr="004D027A">
        <w:rPr>
          <w:rFonts w:ascii="Times New Roman" w:eastAsia="Calibri" w:hAnsi="Times New Roman" w:cs="Times New Roman"/>
          <w:noProof/>
          <w:sz w:val="24"/>
          <w:szCs w:val="24"/>
        </w:rPr>
        <w:t>, Kemampuan Pemahaman dan Komunikasi Matematis, Motivasi Siswa</w:t>
      </w: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35573C" w:rsidRDefault="0035573C" w:rsidP="00A04010">
      <w:pPr>
        <w:spacing w:after="0" w:line="480" w:lineRule="auto"/>
        <w:jc w:val="center"/>
        <w:rPr>
          <w:rFonts w:ascii="Times New Roman" w:eastAsia="Calibri" w:hAnsi="Times New Roman" w:cs="Times New Roman"/>
          <w:b/>
          <w:noProof/>
          <w:sz w:val="24"/>
          <w:szCs w:val="24"/>
          <w:lang w:val="en-US"/>
        </w:rPr>
      </w:pPr>
    </w:p>
    <w:p w:rsidR="00A04010" w:rsidRPr="0035573C" w:rsidRDefault="00A04010" w:rsidP="0035573C">
      <w:pPr>
        <w:spacing w:after="0" w:line="240" w:lineRule="auto"/>
        <w:jc w:val="center"/>
        <w:rPr>
          <w:rFonts w:ascii="Times New Roman" w:eastAsia="Calibri" w:hAnsi="Times New Roman" w:cs="Times New Roman"/>
          <w:b/>
          <w:i/>
          <w:noProof/>
          <w:sz w:val="24"/>
          <w:szCs w:val="24"/>
          <w:lang w:val="en-US"/>
        </w:rPr>
      </w:pPr>
      <w:r w:rsidRPr="0035573C">
        <w:rPr>
          <w:rFonts w:ascii="Times New Roman" w:eastAsia="Calibri" w:hAnsi="Times New Roman" w:cs="Times New Roman"/>
          <w:b/>
          <w:i/>
          <w:noProof/>
          <w:sz w:val="24"/>
          <w:szCs w:val="24"/>
        </w:rPr>
        <w:t>ABSTRACT</w:t>
      </w:r>
    </w:p>
    <w:p w:rsidR="0035573C" w:rsidRPr="0035573C" w:rsidRDefault="0035573C" w:rsidP="0035573C">
      <w:pPr>
        <w:spacing w:after="0" w:line="240" w:lineRule="auto"/>
        <w:jc w:val="center"/>
        <w:rPr>
          <w:rFonts w:ascii="Times New Roman" w:hAnsi="Times New Roman" w:cs="Times New Roman"/>
          <w:i/>
          <w:sz w:val="24"/>
          <w:szCs w:val="24"/>
          <w:lang w:val="en-US"/>
        </w:rPr>
      </w:pPr>
    </w:p>
    <w:p w:rsidR="00A04010" w:rsidRPr="0035573C" w:rsidRDefault="00A04010" w:rsidP="0035573C">
      <w:pPr>
        <w:spacing w:after="0" w:line="240" w:lineRule="auto"/>
        <w:jc w:val="both"/>
        <w:rPr>
          <w:rFonts w:ascii="Times New Roman" w:eastAsia="Calibri" w:hAnsi="Times New Roman" w:cs="Times New Roman"/>
          <w:i/>
          <w:noProof/>
          <w:sz w:val="24"/>
          <w:szCs w:val="24"/>
        </w:rPr>
      </w:pPr>
      <w:r w:rsidRPr="0035573C">
        <w:rPr>
          <w:rFonts w:ascii="Times New Roman" w:eastAsia="Calibri" w:hAnsi="Times New Roman" w:cs="Times New Roman"/>
          <w:i/>
          <w:noProof/>
          <w:sz w:val="24"/>
          <w:szCs w:val="24"/>
        </w:rPr>
        <w:t>The ability of understanding and mathematical communication is the most important part of the ability that must be possessed by students. In addition it also needs to have a high motivation in learning so that good motivation can make students more enthusiasm in learning mathematics.</w:t>
      </w:r>
    </w:p>
    <w:p w:rsidR="00A04010" w:rsidRPr="0035573C" w:rsidRDefault="00A04010" w:rsidP="0035573C">
      <w:pPr>
        <w:spacing w:after="0" w:line="240" w:lineRule="auto"/>
        <w:jc w:val="both"/>
        <w:rPr>
          <w:rFonts w:ascii="Times New Roman" w:eastAsia="Calibri" w:hAnsi="Times New Roman" w:cs="Times New Roman"/>
          <w:i/>
          <w:noProof/>
          <w:sz w:val="24"/>
          <w:szCs w:val="24"/>
        </w:rPr>
      </w:pPr>
      <w:r w:rsidRPr="0035573C">
        <w:rPr>
          <w:rFonts w:ascii="Times New Roman" w:eastAsia="Calibri" w:hAnsi="Times New Roman" w:cs="Times New Roman"/>
          <w:i/>
          <w:noProof/>
          <w:sz w:val="24"/>
          <w:szCs w:val="24"/>
        </w:rPr>
        <w:t>This study aims to see differences in the ability of understanding, communication and motivation of students who implement learning with the model of discovery leaning with students whose learning using expository learning. The study was carried out in two different classes. Check out class X-TKR 1 as experiment class and X-TKR 2 class as control class. Technique of data collecting using comprehension and communication ability test and student motivation questionnaire.</w:t>
      </w:r>
    </w:p>
    <w:p w:rsidR="00A04010" w:rsidRDefault="00A04010" w:rsidP="0035573C">
      <w:pPr>
        <w:spacing w:after="0" w:line="240" w:lineRule="auto"/>
        <w:jc w:val="both"/>
        <w:rPr>
          <w:rFonts w:ascii="Times New Roman" w:eastAsia="Calibri" w:hAnsi="Times New Roman" w:cs="Times New Roman"/>
          <w:i/>
          <w:noProof/>
          <w:sz w:val="24"/>
          <w:szCs w:val="24"/>
          <w:lang w:val="en-US"/>
        </w:rPr>
      </w:pPr>
      <w:r w:rsidRPr="0035573C">
        <w:rPr>
          <w:rFonts w:ascii="Times New Roman" w:eastAsia="Calibri" w:hAnsi="Times New Roman" w:cs="Times New Roman"/>
          <w:i/>
          <w:noProof/>
          <w:sz w:val="24"/>
          <w:szCs w:val="24"/>
        </w:rPr>
        <w:t>Based on the results of data analysis and hypothesis testing it can be concluded that: Improved understanding ability, and mathematical communication and motivation of students who get the model of Discovery Learning is better than students who get expository learning. Another result is there is a correlation between the ability of mathematical understanding and mathematical communication of students</w:t>
      </w:r>
    </w:p>
    <w:p w:rsidR="0035573C" w:rsidRPr="0035573C" w:rsidRDefault="0035573C" w:rsidP="0035573C">
      <w:pPr>
        <w:spacing w:after="0" w:line="240" w:lineRule="auto"/>
        <w:jc w:val="both"/>
        <w:rPr>
          <w:rFonts w:ascii="Times New Roman" w:eastAsia="Calibri" w:hAnsi="Times New Roman" w:cs="Times New Roman"/>
          <w:i/>
          <w:noProof/>
          <w:sz w:val="24"/>
          <w:szCs w:val="24"/>
          <w:lang w:val="en-US"/>
        </w:rPr>
      </w:pPr>
    </w:p>
    <w:p w:rsidR="00A04010" w:rsidRPr="0035573C" w:rsidRDefault="00A04010" w:rsidP="0035573C">
      <w:pPr>
        <w:spacing w:after="0" w:line="240" w:lineRule="auto"/>
        <w:jc w:val="both"/>
        <w:rPr>
          <w:rFonts w:ascii="Times New Roman" w:hAnsi="Times New Roman" w:cs="Times New Roman"/>
          <w:i/>
          <w:sz w:val="24"/>
          <w:szCs w:val="24"/>
          <w:lang w:val="en-US"/>
        </w:rPr>
      </w:pPr>
      <w:r w:rsidRPr="0035573C">
        <w:rPr>
          <w:rFonts w:ascii="Times New Roman" w:eastAsia="Calibri" w:hAnsi="Times New Roman" w:cs="Times New Roman"/>
          <w:i/>
          <w:noProof/>
          <w:sz w:val="24"/>
          <w:szCs w:val="24"/>
        </w:rPr>
        <w:t>Keywords: discovery learning, Ability of Understanding and Mathematical Communication, Student Motivation</w:t>
      </w:r>
    </w:p>
    <w:p w:rsidR="00A04010" w:rsidRPr="0035573C" w:rsidRDefault="00A04010" w:rsidP="00A04010">
      <w:pPr>
        <w:spacing w:after="0" w:line="240" w:lineRule="auto"/>
        <w:rPr>
          <w:rFonts w:ascii="Times New Roman" w:hAnsi="Times New Roman" w:cs="Times New Roman"/>
          <w:b/>
          <w:i/>
          <w:sz w:val="24"/>
          <w:szCs w:val="24"/>
          <w:lang w:val="en-US"/>
        </w:rPr>
      </w:pPr>
    </w:p>
    <w:p w:rsidR="0035573C" w:rsidRDefault="0035573C" w:rsidP="00A04010">
      <w:pPr>
        <w:spacing w:after="0" w:line="240" w:lineRule="auto"/>
        <w:rPr>
          <w:rFonts w:ascii="Times New Roman" w:hAnsi="Times New Roman" w:cs="Times New Roman"/>
          <w:b/>
          <w:sz w:val="24"/>
          <w:szCs w:val="24"/>
          <w:lang w:val="en-US"/>
        </w:rPr>
      </w:pPr>
    </w:p>
    <w:p w:rsidR="0035573C" w:rsidRPr="0035573C" w:rsidRDefault="0035573C" w:rsidP="00A04010">
      <w:pPr>
        <w:spacing w:after="0" w:line="240" w:lineRule="auto"/>
        <w:rPr>
          <w:rFonts w:ascii="Times New Roman" w:hAnsi="Times New Roman" w:cs="Times New Roman"/>
          <w:b/>
          <w:sz w:val="24"/>
          <w:szCs w:val="24"/>
          <w:lang w:val="en-US"/>
        </w:rPr>
        <w:sectPr w:rsidR="0035573C" w:rsidRPr="0035573C" w:rsidSect="0096071E">
          <w:headerReference w:type="default" r:id="rId9"/>
          <w:pgSz w:w="11906" w:h="16838" w:code="9"/>
          <w:pgMar w:top="2268" w:right="1701" w:bottom="1701" w:left="2268" w:header="709" w:footer="709" w:gutter="0"/>
          <w:cols w:space="708"/>
          <w:docGrid w:linePitch="360"/>
        </w:sectPr>
      </w:pPr>
    </w:p>
    <w:p w:rsidR="00A04010" w:rsidRPr="004D027A" w:rsidRDefault="00A04010" w:rsidP="00A04010">
      <w:pPr>
        <w:pStyle w:val="ListParagraph"/>
        <w:numPr>
          <w:ilvl w:val="0"/>
          <w:numId w:val="1"/>
        </w:numPr>
        <w:spacing w:after="0" w:line="480" w:lineRule="auto"/>
        <w:ind w:left="360"/>
        <w:rPr>
          <w:rFonts w:ascii="Times New Roman" w:hAnsi="Times New Roman" w:cs="Times New Roman"/>
          <w:b/>
          <w:sz w:val="24"/>
          <w:szCs w:val="24"/>
        </w:rPr>
      </w:pPr>
      <w:r w:rsidRPr="004D027A">
        <w:rPr>
          <w:rFonts w:ascii="Times New Roman" w:hAnsi="Times New Roman" w:cs="Times New Roman"/>
          <w:b/>
          <w:sz w:val="24"/>
          <w:szCs w:val="24"/>
        </w:rPr>
        <w:lastRenderedPageBreak/>
        <w:t>Pendahuluan</w:t>
      </w:r>
    </w:p>
    <w:p w:rsidR="00A04010" w:rsidRPr="004D027A" w:rsidRDefault="00A04010" w:rsidP="00A04010">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Arus globalisasi yang berkembang dengan sangat pesat saat ini memberikan dampak yang besar di seluruh aspek kehidupan manusia. Teknologi dan informasi yang canggih dan cepat serta Sumber daya manusia yang berkompeten sehingga mampu bersaing secara global menjadi tuntutan yang harus dilakukan dan diterima oleh masyarakat di seluruh negara pada zaman sekarang ini. Dalam mendukung sumber daya manusia yang berkompeten yang mempunyai kualitas dan keunggulan diperlukan suatu wahana. Salah satu wahana yang dapat mewujudkan sumber daya manusia Indonesia yang berkualitas dan mempunyai keunggulan adalah melalui pendidikan. </w:t>
      </w:r>
    </w:p>
    <w:p w:rsidR="00A04010" w:rsidRPr="004D027A" w:rsidRDefault="00A04010" w:rsidP="00A04010">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Pendidikan sendiri secara luas menurut Rahmat (2010) dapat diartikan sebagai upaya sadar untuk menyiapkan peningkatan kehidupan peserta didik yang mandiri dan berbudaya harmonis, yaitu memiliki moral dan akhlak mulia, profesi yang dilandasi ilmu pengetahuan, teknologi dan atau seni tepat guna, dan memiliki kreatifitas terpuji yang menyejukan dan membawa kedamaian yang bernilai indah sehingga kehidupannya lebih baik. Pendapat lain juga tentang pendidikan dikemukakan juga oleh Kartadinata (2014:1) dimana mengatakan bahwa Pendidikan adalah upaya normatif yang membawa manusia dari kondisi apa adanya kepada kondisi bagaimana seharusnya. J.F. Herbert mendefinisikan pendidikan sebagai </w:t>
      </w:r>
      <w:r w:rsidRPr="004D027A">
        <w:rPr>
          <w:rFonts w:ascii="Times New Roman" w:hAnsi="Times New Roman" w:cs="Times New Roman"/>
          <w:i/>
          <w:sz w:val="24"/>
          <w:szCs w:val="24"/>
        </w:rPr>
        <w:t xml:space="preserve"> ‘development of good moral character’ </w:t>
      </w:r>
      <w:r w:rsidRPr="004D027A">
        <w:rPr>
          <w:rFonts w:ascii="Times New Roman" w:hAnsi="Times New Roman" w:cs="Times New Roman"/>
          <w:sz w:val="24"/>
          <w:szCs w:val="24"/>
        </w:rPr>
        <w:t xml:space="preserve">(Kumar, 2008:2). Pendapat Herbert ini mendefinisikan tentang pendidikan ini dapat diartikan bahwa pendidilan dapat membangun karakter </w:t>
      </w:r>
      <w:r w:rsidRPr="004D027A">
        <w:rPr>
          <w:rFonts w:ascii="Times New Roman" w:hAnsi="Times New Roman" w:cs="Times New Roman"/>
          <w:sz w:val="24"/>
          <w:szCs w:val="24"/>
        </w:rPr>
        <w:lastRenderedPageBreak/>
        <w:t>moral yang baik. Dengan model dan sistem pendidikan yang berkualitas dan berkarakter dapat membentuk karakter dan ciri masyarakat yang baik. Dari pendapat -pendapat para ahli diatas ini bisa dilihat bahwa pendidikan merupakan elemen penting dalam pembangunan bangsa khususnya dalam pembangunan sumber daya manusia baik dalam moral yang berkualitas dan berkarakter yang mendukung pencapaian tujuan pembangunan suatu bangsa.</w:t>
      </w:r>
    </w:p>
    <w:p w:rsidR="00A04010" w:rsidRPr="004D027A" w:rsidRDefault="00A04010" w:rsidP="00A04010">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Salah satu tujuan pembangunan bangsa Indonesia adalah mencerdaskan kehidupan bangsa, yang merupakan penggalan dan makna yang terkandung dalam pembukaan UUD 1945 alinea keempat, dimana merupakan dasar awal tujuan pendidikan di Indonesia. Pendidikan di Indonesia memiliki landasan yuridis yang mengacu pada UUD 1945  yang te</w:t>
      </w:r>
      <w:r>
        <w:rPr>
          <w:rFonts w:ascii="Times New Roman" w:hAnsi="Times New Roman" w:cs="Times New Roman"/>
          <w:sz w:val="24"/>
          <w:szCs w:val="24"/>
        </w:rPr>
        <w:t xml:space="preserve">rsurat dalam Bab XIII Pasal 31. </w:t>
      </w:r>
    </w:p>
    <w:p w:rsidR="00A04010" w:rsidRPr="00A864F6" w:rsidRDefault="00A04010" w:rsidP="00A04010">
      <w:pPr>
        <w:spacing w:after="0" w:line="480" w:lineRule="auto"/>
        <w:ind w:left="284" w:firstLine="567"/>
        <w:jc w:val="both"/>
        <w:rPr>
          <w:rFonts w:ascii="Times New Roman" w:hAnsi="Times New Roman" w:cs="Times New Roman"/>
          <w:color w:val="000000"/>
          <w:w w:val="103"/>
          <w:sz w:val="24"/>
          <w:szCs w:val="24"/>
        </w:rPr>
      </w:pPr>
      <w:r w:rsidRPr="00A864F6">
        <w:rPr>
          <w:rFonts w:ascii="Times New Roman" w:hAnsi="Times New Roman" w:cs="Times New Roman"/>
          <w:color w:val="000000"/>
          <w:sz w:val="24"/>
          <w:szCs w:val="24"/>
        </w:rPr>
        <w:t xml:space="preserve">Berasal dari Pasal 31 UUD 1945 inilah maka dijabarkan dalam Undang-Undang RI Nomor 20 Tahun 2003 tentang Sistem Pendidikan Nasional, dimana Undang-undang ini mengatur tentang pendidikan dan sistem pendidikannya yang diaktualikasikan dalam peraturan menteri pendidikan yang nantinya dijadikan acuan dalam kurikulum pendidikan. Dalam usaha untuk meningkatkan kualitas pendidikan yang lebih berkarakter </w:t>
      </w:r>
      <w:r w:rsidRPr="00A864F6">
        <w:rPr>
          <w:rFonts w:ascii="Times New Roman" w:hAnsi="Times New Roman" w:cs="Times New Roman"/>
          <w:sz w:val="24"/>
          <w:szCs w:val="24"/>
        </w:rPr>
        <w:t>disesuaikan</w:t>
      </w:r>
      <w:r w:rsidRPr="00A864F6">
        <w:rPr>
          <w:rFonts w:ascii="Times New Roman" w:hAnsi="Times New Roman" w:cs="Times New Roman"/>
          <w:color w:val="000000"/>
          <w:sz w:val="24"/>
          <w:szCs w:val="24"/>
        </w:rPr>
        <w:t xml:space="preserve"> dengan perkembangan zaman, maka pemerintah melalui kementrian pendidikan melakukan upaya-upaya inovatif dan berkarakter dalam membuat kurikulum pendidikan di Indonesia. Seperti diantaranya pada tahun </w:t>
      </w:r>
      <w:r w:rsidRPr="00A864F6">
        <w:rPr>
          <w:rFonts w:ascii="Times New Roman" w:hAnsi="Times New Roman" w:cs="Times New Roman"/>
          <w:color w:val="000000"/>
          <w:w w:val="103"/>
          <w:sz w:val="24"/>
          <w:szCs w:val="24"/>
        </w:rPr>
        <w:t>pe</w:t>
      </w:r>
      <w:r w:rsidRPr="00A864F6">
        <w:rPr>
          <w:rFonts w:ascii="Times New Roman" w:hAnsi="Times New Roman" w:cs="Times New Roman"/>
          <w:color w:val="000000"/>
          <w:spacing w:val="2"/>
          <w:w w:val="103"/>
          <w:sz w:val="24"/>
          <w:szCs w:val="24"/>
        </w:rPr>
        <w:t>l</w:t>
      </w:r>
      <w:r w:rsidRPr="00A864F6">
        <w:rPr>
          <w:rFonts w:ascii="Times New Roman" w:hAnsi="Times New Roman" w:cs="Times New Roman"/>
          <w:color w:val="000000"/>
          <w:w w:val="103"/>
          <w:sz w:val="24"/>
          <w:szCs w:val="24"/>
        </w:rPr>
        <w:t>a</w:t>
      </w:r>
      <w:r w:rsidRPr="00A864F6">
        <w:rPr>
          <w:rFonts w:ascii="Times New Roman" w:hAnsi="Times New Roman" w:cs="Times New Roman"/>
          <w:color w:val="000000"/>
          <w:spacing w:val="-3"/>
          <w:w w:val="103"/>
          <w:sz w:val="24"/>
          <w:szCs w:val="24"/>
        </w:rPr>
        <w:t>j</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2"/>
          <w:w w:val="103"/>
          <w:sz w:val="24"/>
          <w:szCs w:val="24"/>
        </w:rPr>
        <w:t>r</w:t>
      </w:r>
      <w:r w:rsidRPr="00A864F6">
        <w:rPr>
          <w:rFonts w:ascii="Times New Roman" w:hAnsi="Times New Roman" w:cs="Times New Roman"/>
          <w:color w:val="000000"/>
          <w:w w:val="103"/>
          <w:sz w:val="24"/>
          <w:szCs w:val="24"/>
        </w:rPr>
        <w:t xml:space="preserve">an </w:t>
      </w:r>
      <w:r w:rsidRPr="00A864F6">
        <w:rPr>
          <w:rFonts w:ascii="Times New Roman" w:hAnsi="Times New Roman" w:cs="Times New Roman"/>
          <w:color w:val="000000"/>
          <w:spacing w:val="-5"/>
          <w:w w:val="103"/>
          <w:sz w:val="24"/>
          <w:szCs w:val="24"/>
        </w:rPr>
        <w:t>2</w:t>
      </w:r>
      <w:r w:rsidRPr="00A864F6">
        <w:rPr>
          <w:rFonts w:ascii="Times New Roman" w:hAnsi="Times New Roman" w:cs="Times New Roman"/>
          <w:color w:val="000000"/>
          <w:spacing w:val="5"/>
          <w:w w:val="103"/>
          <w:sz w:val="24"/>
          <w:szCs w:val="24"/>
        </w:rPr>
        <w:t>0</w:t>
      </w:r>
      <w:r w:rsidRPr="00A864F6">
        <w:rPr>
          <w:rFonts w:ascii="Times New Roman" w:hAnsi="Times New Roman" w:cs="Times New Roman"/>
          <w:color w:val="000000"/>
          <w:spacing w:val="-5"/>
          <w:w w:val="103"/>
          <w:sz w:val="24"/>
          <w:szCs w:val="24"/>
        </w:rPr>
        <w:t>0</w:t>
      </w:r>
      <w:r w:rsidRPr="00A864F6">
        <w:rPr>
          <w:rFonts w:ascii="Times New Roman" w:hAnsi="Times New Roman" w:cs="Times New Roman"/>
          <w:color w:val="000000"/>
          <w:spacing w:val="5"/>
          <w:w w:val="103"/>
          <w:sz w:val="24"/>
          <w:szCs w:val="24"/>
        </w:rPr>
        <w:t>4</w:t>
      </w:r>
      <w:r w:rsidRPr="00A864F6">
        <w:rPr>
          <w:rFonts w:ascii="Times New Roman" w:hAnsi="Times New Roman" w:cs="Times New Roman"/>
          <w:color w:val="000000"/>
          <w:w w:val="103"/>
          <w:sz w:val="24"/>
          <w:szCs w:val="24"/>
        </w:rPr>
        <w:t>/20</w:t>
      </w:r>
      <w:r w:rsidRPr="00A864F6">
        <w:rPr>
          <w:rFonts w:ascii="Times New Roman" w:hAnsi="Times New Roman" w:cs="Times New Roman"/>
          <w:color w:val="000000"/>
          <w:spacing w:val="-5"/>
          <w:w w:val="103"/>
          <w:sz w:val="24"/>
          <w:szCs w:val="24"/>
        </w:rPr>
        <w:t>0</w:t>
      </w:r>
      <w:r w:rsidRPr="00A864F6">
        <w:rPr>
          <w:rFonts w:ascii="Times New Roman" w:hAnsi="Times New Roman" w:cs="Times New Roman"/>
          <w:color w:val="000000"/>
          <w:w w:val="103"/>
          <w:sz w:val="24"/>
          <w:szCs w:val="24"/>
        </w:rPr>
        <w:t>5</w:t>
      </w:r>
      <w:r w:rsidRPr="00A864F6">
        <w:rPr>
          <w:rFonts w:ascii="Times New Roman" w:hAnsi="Times New Roman" w:cs="Times New Roman"/>
          <w:color w:val="000000"/>
          <w:spacing w:val="7"/>
          <w:sz w:val="24"/>
          <w:szCs w:val="24"/>
        </w:rPr>
        <w:t xml:space="preserve">, dimana pada tingkatan </w:t>
      </w:r>
      <w:r w:rsidRPr="00A864F6">
        <w:rPr>
          <w:rFonts w:ascii="Times New Roman" w:hAnsi="Times New Roman" w:cs="Times New Roman"/>
          <w:color w:val="000000"/>
          <w:spacing w:val="5"/>
          <w:w w:val="103"/>
          <w:sz w:val="24"/>
          <w:szCs w:val="24"/>
        </w:rPr>
        <w:t>p</w:t>
      </w:r>
      <w:r w:rsidRPr="00A864F6">
        <w:rPr>
          <w:rFonts w:ascii="Times New Roman" w:hAnsi="Times New Roman" w:cs="Times New Roman"/>
          <w:color w:val="000000"/>
          <w:spacing w:val="-5"/>
          <w:w w:val="103"/>
          <w:sz w:val="24"/>
          <w:szCs w:val="24"/>
        </w:rPr>
        <w:t>e</w:t>
      </w:r>
      <w:r w:rsidRPr="00A864F6">
        <w:rPr>
          <w:rFonts w:ascii="Times New Roman" w:hAnsi="Times New Roman" w:cs="Times New Roman"/>
          <w:color w:val="000000"/>
          <w:spacing w:val="5"/>
          <w:w w:val="103"/>
          <w:sz w:val="24"/>
          <w:szCs w:val="24"/>
        </w:rPr>
        <w:t>n</w:t>
      </w:r>
      <w:r w:rsidRPr="00A864F6">
        <w:rPr>
          <w:rFonts w:ascii="Times New Roman" w:hAnsi="Times New Roman" w:cs="Times New Roman"/>
          <w:color w:val="000000"/>
          <w:spacing w:val="-5"/>
          <w:w w:val="103"/>
          <w:sz w:val="24"/>
          <w:szCs w:val="24"/>
        </w:rPr>
        <w:t>d</w:t>
      </w:r>
      <w:r w:rsidRPr="00A864F6">
        <w:rPr>
          <w:rFonts w:ascii="Times New Roman" w:hAnsi="Times New Roman" w:cs="Times New Roman"/>
          <w:color w:val="000000"/>
          <w:spacing w:val="2"/>
          <w:w w:val="103"/>
          <w:sz w:val="24"/>
          <w:szCs w:val="24"/>
        </w:rPr>
        <w:t>i</w:t>
      </w:r>
      <w:r w:rsidRPr="00A864F6">
        <w:rPr>
          <w:rFonts w:ascii="Times New Roman" w:hAnsi="Times New Roman" w:cs="Times New Roman"/>
          <w:color w:val="000000"/>
          <w:w w:val="103"/>
          <w:sz w:val="24"/>
          <w:szCs w:val="24"/>
        </w:rPr>
        <w:t>d</w:t>
      </w:r>
      <w:r w:rsidRPr="00A864F6">
        <w:rPr>
          <w:rFonts w:ascii="Times New Roman" w:hAnsi="Times New Roman" w:cs="Times New Roman"/>
          <w:color w:val="000000"/>
          <w:spacing w:val="2"/>
          <w:w w:val="103"/>
          <w:sz w:val="24"/>
          <w:szCs w:val="24"/>
        </w:rPr>
        <w:t>i</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w w:val="103"/>
          <w:sz w:val="24"/>
          <w:szCs w:val="24"/>
        </w:rPr>
        <w:t>an</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spacing w:val="5"/>
          <w:w w:val="103"/>
          <w:sz w:val="24"/>
          <w:szCs w:val="24"/>
        </w:rPr>
        <w:t>d</w:t>
      </w:r>
      <w:r w:rsidRPr="00A864F6">
        <w:rPr>
          <w:rFonts w:ascii="Times New Roman" w:hAnsi="Times New Roman" w:cs="Times New Roman"/>
          <w:color w:val="000000"/>
          <w:w w:val="103"/>
          <w:sz w:val="24"/>
          <w:szCs w:val="24"/>
        </w:rPr>
        <w:t>a</w:t>
      </w:r>
      <w:r w:rsidRPr="00A864F6">
        <w:rPr>
          <w:rFonts w:ascii="Times New Roman" w:hAnsi="Times New Roman" w:cs="Times New Roman"/>
          <w:color w:val="000000"/>
          <w:spacing w:val="-3"/>
          <w:w w:val="103"/>
          <w:sz w:val="24"/>
          <w:szCs w:val="24"/>
        </w:rPr>
        <w:t>s</w:t>
      </w:r>
      <w:r w:rsidRPr="00A864F6">
        <w:rPr>
          <w:rFonts w:ascii="Times New Roman" w:hAnsi="Times New Roman" w:cs="Times New Roman"/>
          <w:color w:val="000000"/>
          <w:w w:val="103"/>
          <w:sz w:val="24"/>
          <w:szCs w:val="24"/>
        </w:rPr>
        <w:t xml:space="preserve">ar </w:t>
      </w:r>
      <w:r w:rsidRPr="00A864F6">
        <w:rPr>
          <w:rFonts w:ascii="Times New Roman" w:hAnsi="Times New Roman" w:cs="Times New Roman"/>
          <w:color w:val="000000"/>
          <w:spacing w:val="2"/>
          <w:w w:val="103"/>
          <w:sz w:val="24"/>
          <w:szCs w:val="24"/>
        </w:rPr>
        <w:t>s</w:t>
      </w:r>
      <w:r w:rsidRPr="00A864F6">
        <w:rPr>
          <w:rFonts w:ascii="Times New Roman" w:hAnsi="Times New Roman" w:cs="Times New Roman"/>
          <w:color w:val="000000"/>
          <w:w w:val="103"/>
          <w:sz w:val="24"/>
          <w:szCs w:val="24"/>
        </w:rPr>
        <w:t>ampai</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w w:val="103"/>
          <w:sz w:val="24"/>
          <w:szCs w:val="24"/>
        </w:rPr>
        <w:t>pend</w:t>
      </w:r>
      <w:r w:rsidRPr="00A864F6">
        <w:rPr>
          <w:rFonts w:ascii="Times New Roman" w:hAnsi="Times New Roman" w:cs="Times New Roman"/>
          <w:color w:val="000000"/>
          <w:spacing w:val="-3"/>
          <w:w w:val="103"/>
          <w:sz w:val="24"/>
          <w:szCs w:val="24"/>
        </w:rPr>
        <w:t>i</w:t>
      </w:r>
      <w:r w:rsidRPr="00A864F6">
        <w:rPr>
          <w:rFonts w:ascii="Times New Roman" w:hAnsi="Times New Roman" w:cs="Times New Roman"/>
          <w:color w:val="000000"/>
          <w:w w:val="103"/>
          <w:sz w:val="24"/>
          <w:szCs w:val="24"/>
        </w:rPr>
        <w:t>d</w:t>
      </w:r>
      <w:r w:rsidRPr="00A864F6">
        <w:rPr>
          <w:rFonts w:ascii="Times New Roman" w:hAnsi="Times New Roman" w:cs="Times New Roman"/>
          <w:color w:val="000000"/>
          <w:spacing w:val="7"/>
          <w:w w:val="103"/>
          <w:sz w:val="24"/>
          <w:szCs w:val="24"/>
        </w:rPr>
        <w:t>i</w:t>
      </w:r>
      <w:r w:rsidRPr="00A864F6">
        <w:rPr>
          <w:rFonts w:ascii="Times New Roman" w:hAnsi="Times New Roman" w:cs="Times New Roman"/>
          <w:color w:val="000000"/>
          <w:spacing w:val="-7"/>
          <w:w w:val="103"/>
          <w:sz w:val="24"/>
          <w:szCs w:val="24"/>
        </w:rPr>
        <w:t>k</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w w:val="103"/>
          <w:sz w:val="24"/>
          <w:szCs w:val="24"/>
        </w:rPr>
        <w:t xml:space="preserve">n </w:t>
      </w:r>
      <w:r w:rsidRPr="00A864F6">
        <w:rPr>
          <w:rFonts w:ascii="Times New Roman" w:hAnsi="Times New Roman" w:cs="Times New Roman"/>
          <w:color w:val="000000"/>
          <w:spacing w:val="-5"/>
          <w:w w:val="103"/>
          <w:sz w:val="24"/>
          <w:szCs w:val="24"/>
        </w:rPr>
        <w:t>m</w:t>
      </w:r>
      <w:r w:rsidRPr="00A864F6">
        <w:rPr>
          <w:rFonts w:ascii="Times New Roman" w:hAnsi="Times New Roman" w:cs="Times New Roman"/>
          <w:color w:val="000000"/>
          <w:w w:val="103"/>
          <w:sz w:val="24"/>
          <w:szCs w:val="24"/>
        </w:rPr>
        <w:t>eneng</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w w:val="103"/>
          <w:sz w:val="24"/>
          <w:szCs w:val="24"/>
        </w:rPr>
        <w:t>h d</w:t>
      </w:r>
      <w:r w:rsidRPr="00A864F6">
        <w:rPr>
          <w:rFonts w:ascii="Times New Roman" w:hAnsi="Times New Roman" w:cs="Times New Roman"/>
          <w:color w:val="000000"/>
          <w:spacing w:val="-3"/>
          <w:w w:val="103"/>
          <w:sz w:val="24"/>
          <w:szCs w:val="24"/>
        </w:rPr>
        <w:t>i</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5"/>
          <w:w w:val="103"/>
          <w:sz w:val="24"/>
          <w:szCs w:val="24"/>
        </w:rPr>
        <w:t>d</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w w:val="103"/>
          <w:sz w:val="24"/>
          <w:szCs w:val="24"/>
        </w:rPr>
        <w:t>an p</w:t>
      </w:r>
      <w:r w:rsidRPr="00A864F6">
        <w:rPr>
          <w:rFonts w:ascii="Times New Roman" w:hAnsi="Times New Roman" w:cs="Times New Roman"/>
          <w:color w:val="000000"/>
          <w:spacing w:val="5"/>
          <w:w w:val="103"/>
          <w:sz w:val="24"/>
          <w:szCs w:val="24"/>
        </w:rPr>
        <w:t>e</w:t>
      </w:r>
      <w:r w:rsidRPr="00A864F6">
        <w:rPr>
          <w:rFonts w:ascii="Times New Roman" w:hAnsi="Times New Roman" w:cs="Times New Roman"/>
          <w:color w:val="000000"/>
          <w:spacing w:val="-2"/>
          <w:w w:val="103"/>
          <w:sz w:val="24"/>
          <w:szCs w:val="24"/>
        </w:rPr>
        <w:t>r</w:t>
      </w:r>
      <w:r w:rsidRPr="00A864F6">
        <w:rPr>
          <w:rFonts w:ascii="Times New Roman" w:hAnsi="Times New Roman" w:cs="Times New Roman"/>
          <w:color w:val="000000"/>
          <w:w w:val="103"/>
          <w:sz w:val="24"/>
          <w:szCs w:val="24"/>
        </w:rPr>
        <w:t>ub</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5"/>
          <w:w w:val="103"/>
          <w:sz w:val="24"/>
          <w:szCs w:val="24"/>
        </w:rPr>
        <w:t>h</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w w:val="103"/>
          <w:sz w:val="24"/>
          <w:szCs w:val="24"/>
        </w:rPr>
        <w:t>n</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spacing w:val="2"/>
          <w:w w:val="103"/>
          <w:sz w:val="24"/>
          <w:szCs w:val="24"/>
        </w:rPr>
        <w:t>k</w:t>
      </w:r>
      <w:r w:rsidRPr="00A864F6">
        <w:rPr>
          <w:rFonts w:ascii="Times New Roman" w:hAnsi="Times New Roman" w:cs="Times New Roman"/>
          <w:color w:val="000000"/>
          <w:w w:val="103"/>
          <w:sz w:val="24"/>
          <w:szCs w:val="24"/>
        </w:rPr>
        <w:t>u</w:t>
      </w:r>
      <w:r w:rsidRPr="00A864F6">
        <w:rPr>
          <w:rFonts w:ascii="Times New Roman" w:hAnsi="Times New Roman" w:cs="Times New Roman"/>
          <w:color w:val="000000"/>
          <w:spacing w:val="-6"/>
          <w:w w:val="103"/>
          <w:sz w:val="24"/>
          <w:szCs w:val="24"/>
        </w:rPr>
        <w:t>r</w:t>
      </w:r>
      <w:r w:rsidRPr="00A864F6">
        <w:rPr>
          <w:rFonts w:ascii="Times New Roman" w:hAnsi="Times New Roman" w:cs="Times New Roman"/>
          <w:color w:val="000000"/>
          <w:spacing w:val="7"/>
          <w:w w:val="103"/>
          <w:sz w:val="24"/>
          <w:szCs w:val="24"/>
        </w:rPr>
        <w:t>i</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w w:val="103"/>
          <w:sz w:val="24"/>
          <w:szCs w:val="24"/>
        </w:rPr>
        <w:t>u</w:t>
      </w:r>
      <w:r w:rsidRPr="00A864F6">
        <w:rPr>
          <w:rFonts w:ascii="Times New Roman" w:hAnsi="Times New Roman" w:cs="Times New Roman"/>
          <w:color w:val="000000"/>
          <w:spacing w:val="-3"/>
          <w:w w:val="103"/>
          <w:sz w:val="24"/>
          <w:szCs w:val="24"/>
        </w:rPr>
        <w:t>l</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w w:val="103"/>
          <w:sz w:val="24"/>
          <w:szCs w:val="24"/>
        </w:rPr>
        <w:t>m</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w w:val="103"/>
          <w:sz w:val="24"/>
          <w:szCs w:val="24"/>
        </w:rPr>
        <w:t>d</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6"/>
          <w:w w:val="103"/>
          <w:sz w:val="24"/>
          <w:szCs w:val="24"/>
        </w:rPr>
        <w:t>r</w:t>
      </w:r>
      <w:r w:rsidRPr="00A864F6">
        <w:rPr>
          <w:rFonts w:ascii="Times New Roman" w:hAnsi="Times New Roman" w:cs="Times New Roman"/>
          <w:color w:val="000000"/>
          <w:w w:val="103"/>
          <w:sz w:val="24"/>
          <w:szCs w:val="24"/>
        </w:rPr>
        <w:t>i</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spacing w:val="-2"/>
          <w:w w:val="103"/>
          <w:sz w:val="24"/>
          <w:szCs w:val="24"/>
        </w:rPr>
        <w:t>r</w:t>
      </w:r>
      <w:r w:rsidRPr="00A864F6">
        <w:rPr>
          <w:rFonts w:ascii="Times New Roman" w:hAnsi="Times New Roman" w:cs="Times New Roman"/>
          <w:color w:val="000000"/>
          <w:spacing w:val="2"/>
          <w:w w:val="103"/>
          <w:sz w:val="24"/>
          <w:szCs w:val="24"/>
        </w:rPr>
        <w:t>i</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spacing w:val="7"/>
          <w:w w:val="103"/>
          <w:sz w:val="24"/>
          <w:szCs w:val="24"/>
        </w:rPr>
        <w:t>l</w:t>
      </w:r>
      <w:r w:rsidRPr="00A864F6">
        <w:rPr>
          <w:rFonts w:ascii="Times New Roman" w:hAnsi="Times New Roman" w:cs="Times New Roman"/>
          <w:color w:val="000000"/>
          <w:w w:val="103"/>
          <w:sz w:val="24"/>
          <w:szCs w:val="24"/>
        </w:rPr>
        <w:t>um</w:t>
      </w:r>
      <w:r w:rsidR="0035573C">
        <w:rPr>
          <w:rFonts w:ascii="Times New Roman" w:hAnsi="Times New Roman" w:cs="Times New Roman"/>
          <w:color w:val="000000"/>
          <w:w w:val="103"/>
          <w:sz w:val="24"/>
          <w:szCs w:val="24"/>
          <w:lang w:val="en-US"/>
        </w:rPr>
        <w:t xml:space="preserve"> </w:t>
      </w:r>
      <w:r w:rsidRPr="00A864F6">
        <w:rPr>
          <w:rFonts w:ascii="Times New Roman" w:hAnsi="Times New Roman" w:cs="Times New Roman"/>
          <w:color w:val="000000"/>
          <w:w w:val="103"/>
          <w:sz w:val="24"/>
          <w:szCs w:val="24"/>
        </w:rPr>
        <w:t xml:space="preserve">1994 </w:t>
      </w:r>
      <w:r w:rsidRPr="00A864F6">
        <w:rPr>
          <w:rFonts w:ascii="Times New Roman" w:hAnsi="Times New Roman" w:cs="Times New Roman"/>
          <w:color w:val="000000"/>
          <w:spacing w:val="2"/>
          <w:w w:val="103"/>
          <w:sz w:val="24"/>
          <w:szCs w:val="24"/>
        </w:rPr>
        <w:lastRenderedPageBreak/>
        <w:t>k</w:t>
      </w:r>
      <w:r w:rsidRPr="00A864F6">
        <w:rPr>
          <w:rFonts w:ascii="Times New Roman" w:hAnsi="Times New Roman" w:cs="Times New Roman"/>
          <w:color w:val="000000"/>
          <w:w w:val="103"/>
          <w:sz w:val="24"/>
          <w:szCs w:val="24"/>
        </w:rPr>
        <w:t>e</w:t>
      </w:r>
      <w:r w:rsidRPr="00A864F6">
        <w:rPr>
          <w:rFonts w:ascii="Times New Roman" w:hAnsi="Times New Roman" w:cs="Times New Roman"/>
          <w:color w:val="000000"/>
          <w:spacing w:val="2"/>
          <w:w w:val="103"/>
          <w:sz w:val="24"/>
          <w:szCs w:val="24"/>
        </w:rPr>
        <w:t>k</w:t>
      </w:r>
      <w:r w:rsidRPr="00A864F6">
        <w:rPr>
          <w:rFonts w:ascii="Times New Roman" w:hAnsi="Times New Roman" w:cs="Times New Roman"/>
          <w:color w:val="000000"/>
          <w:w w:val="103"/>
          <w:sz w:val="24"/>
          <w:szCs w:val="24"/>
        </w:rPr>
        <w:t>u</w:t>
      </w:r>
      <w:r w:rsidRPr="00A864F6">
        <w:rPr>
          <w:rFonts w:ascii="Times New Roman" w:hAnsi="Times New Roman" w:cs="Times New Roman"/>
          <w:color w:val="000000"/>
          <w:spacing w:val="-2"/>
          <w:w w:val="103"/>
          <w:sz w:val="24"/>
          <w:szCs w:val="24"/>
        </w:rPr>
        <w:t>r</w:t>
      </w:r>
      <w:r w:rsidRPr="00A864F6">
        <w:rPr>
          <w:rFonts w:ascii="Times New Roman" w:hAnsi="Times New Roman" w:cs="Times New Roman"/>
          <w:color w:val="000000"/>
          <w:spacing w:val="2"/>
          <w:w w:val="103"/>
          <w:sz w:val="24"/>
          <w:szCs w:val="24"/>
        </w:rPr>
        <w:t>i</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w w:val="103"/>
          <w:sz w:val="24"/>
          <w:szCs w:val="24"/>
        </w:rPr>
        <w:t>u</w:t>
      </w:r>
      <w:r w:rsidRPr="00A864F6">
        <w:rPr>
          <w:rFonts w:ascii="Times New Roman" w:hAnsi="Times New Roman" w:cs="Times New Roman"/>
          <w:color w:val="000000"/>
          <w:spacing w:val="2"/>
          <w:w w:val="103"/>
          <w:sz w:val="24"/>
          <w:szCs w:val="24"/>
        </w:rPr>
        <w:t>l</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w w:val="103"/>
          <w:sz w:val="24"/>
          <w:szCs w:val="24"/>
        </w:rPr>
        <w:t>mb</w:t>
      </w:r>
      <w:r w:rsidRPr="00A864F6">
        <w:rPr>
          <w:rFonts w:ascii="Times New Roman" w:hAnsi="Times New Roman" w:cs="Times New Roman"/>
          <w:color w:val="000000"/>
          <w:spacing w:val="5"/>
          <w:w w:val="103"/>
          <w:sz w:val="24"/>
          <w:szCs w:val="24"/>
        </w:rPr>
        <w:t>e</w:t>
      </w:r>
      <w:r w:rsidRPr="00A864F6">
        <w:rPr>
          <w:rFonts w:ascii="Times New Roman" w:hAnsi="Times New Roman" w:cs="Times New Roman"/>
          <w:color w:val="000000"/>
          <w:spacing w:val="-2"/>
          <w:w w:val="103"/>
          <w:sz w:val="24"/>
          <w:szCs w:val="24"/>
        </w:rPr>
        <w:t>r</w:t>
      </w:r>
      <w:r w:rsidRPr="00A864F6">
        <w:rPr>
          <w:rFonts w:ascii="Times New Roman" w:hAnsi="Times New Roman" w:cs="Times New Roman"/>
          <w:color w:val="000000"/>
          <w:spacing w:val="-5"/>
          <w:w w:val="103"/>
          <w:sz w:val="24"/>
          <w:szCs w:val="24"/>
        </w:rPr>
        <w:t>b</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spacing w:val="-7"/>
          <w:w w:val="103"/>
          <w:sz w:val="24"/>
          <w:szCs w:val="24"/>
        </w:rPr>
        <w:t>s</w:t>
      </w:r>
      <w:r w:rsidRPr="00A864F6">
        <w:rPr>
          <w:rFonts w:ascii="Times New Roman" w:hAnsi="Times New Roman" w:cs="Times New Roman"/>
          <w:color w:val="000000"/>
          <w:spacing w:val="7"/>
          <w:w w:val="103"/>
          <w:sz w:val="24"/>
          <w:szCs w:val="24"/>
        </w:rPr>
        <w:t>i</w:t>
      </w:r>
      <w:r w:rsidRPr="00A864F6">
        <w:rPr>
          <w:rFonts w:ascii="Times New Roman" w:hAnsi="Times New Roman" w:cs="Times New Roman"/>
          <w:color w:val="000000"/>
          <w:w w:val="103"/>
          <w:sz w:val="24"/>
          <w:szCs w:val="24"/>
        </w:rPr>
        <w:t>s</w:t>
      </w:r>
      <w:r w:rsidRPr="00A864F6">
        <w:rPr>
          <w:rFonts w:ascii="Times New Roman" w:hAnsi="Times New Roman" w:cs="Times New Roman"/>
          <w:color w:val="000000"/>
          <w:spacing w:val="2"/>
          <w:w w:val="103"/>
          <w:sz w:val="24"/>
          <w:szCs w:val="24"/>
        </w:rPr>
        <w:t>k</w:t>
      </w:r>
      <w:r w:rsidRPr="00A864F6">
        <w:rPr>
          <w:rFonts w:ascii="Times New Roman" w:hAnsi="Times New Roman" w:cs="Times New Roman"/>
          <w:color w:val="000000"/>
          <w:spacing w:val="5"/>
          <w:w w:val="103"/>
          <w:sz w:val="24"/>
          <w:szCs w:val="24"/>
        </w:rPr>
        <w:t>o</w:t>
      </w:r>
      <w:r w:rsidRPr="00A864F6">
        <w:rPr>
          <w:rFonts w:ascii="Times New Roman" w:hAnsi="Times New Roman" w:cs="Times New Roman"/>
          <w:color w:val="000000"/>
          <w:spacing w:val="-5"/>
          <w:w w:val="103"/>
          <w:sz w:val="24"/>
          <w:szCs w:val="24"/>
        </w:rPr>
        <w:t>m</w:t>
      </w:r>
      <w:r w:rsidRPr="00A864F6">
        <w:rPr>
          <w:rFonts w:ascii="Times New Roman" w:hAnsi="Times New Roman" w:cs="Times New Roman"/>
          <w:color w:val="000000"/>
          <w:w w:val="103"/>
          <w:sz w:val="24"/>
          <w:szCs w:val="24"/>
        </w:rPr>
        <w:t>pe</w:t>
      </w:r>
      <w:r w:rsidRPr="00A864F6">
        <w:rPr>
          <w:rFonts w:ascii="Times New Roman" w:hAnsi="Times New Roman" w:cs="Times New Roman"/>
          <w:color w:val="000000"/>
          <w:spacing w:val="-5"/>
          <w:w w:val="103"/>
          <w:sz w:val="24"/>
          <w:szCs w:val="24"/>
        </w:rPr>
        <w:t>t</w:t>
      </w:r>
      <w:r w:rsidRPr="00A864F6">
        <w:rPr>
          <w:rFonts w:ascii="Times New Roman" w:hAnsi="Times New Roman" w:cs="Times New Roman"/>
          <w:color w:val="000000"/>
          <w:spacing w:val="5"/>
          <w:w w:val="103"/>
          <w:sz w:val="24"/>
          <w:szCs w:val="24"/>
        </w:rPr>
        <w:t>e</w:t>
      </w:r>
      <w:r w:rsidRPr="00A864F6">
        <w:rPr>
          <w:rFonts w:ascii="Times New Roman" w:hAnsi="Times New Roman" w:cs="Times New Roman"/>
          <w:color w:val="000000"/>
          <w:w w:val="103"/>
          <w:sz w:val="24"/>
          <w:szCs w:val="24"/>
        </w:rPr>
        <w:t>n</w:t>
      </w:r>
      <w:r w:rsidRPr="00A864F6">
        <w:rPr>
          <w:rFonts w:ascii="Times New Roman" w:hAnsi="Times New Roman" w:cs="Times New Roman"/>
          <w:color w:val="000000"/>
          <w:spacing w:val="-3"/>
          <w:w w:val="103"/>
          <w:sz w:val="24"/>
          <w:szCs w:val="24"/>
        </w:rPr>
        <w:t>s</w:t>
      </w:r>
      <w:r w:rsidRPr="00A864F6">
        <w:rPr>
          <w:rFonts w:ascii="Times New Roman" w:hAnsi="Times New Roman" w:cs="Times New Roman"/>
          <w:color w:val="000000"/>
          <w:w w:val="103"/>
          <w:sz w:val="24"/>
          <w:szCs w:val="24"/>
        </w:rPr>
        <w:t>i</w:t>
      </w:r>
      <w:r w:rsidRPr="00A864F6">
        <w:rPr>
          <w:rFonts w:ascii="Times New Roman" w:hAnsi="Times New Roman" w:cs="Times New Roman"/>
          <w:color w:val="000000"/>
          <w:spacing w:val="-2"/>
          <w:w w:val="103"/>
          <w:sz w:val="24"/>
          <w:szCs w:val="24"/>
        </w:rPr>
        <w:t>(</w:t>
      </w:r>
      <w:r w:rsidRPr="00A864F6">
        <w:rPr>
          <w:rFonts w:ascii="Times New Roman" w:hAnsi="Times New Roman" w:cs="Times New Roman"/>
          <w:color w:val="000000"/>
          <w:spacing w:val="-4"/>
          <w:w w:val="103"/>
          <w:sz w:val="24"/>
          <w:szCs w:val="24"/>
        </w:rPr>
        <w:t>K</w:t>
      </w:r>
      <w:r w:rsidRPr="00A864F6">
        <w:rPr>
          <w:rFonts w:ascii="Times New Roman" w:hAnsi="Times New Roman" w:cs="Times New Roman"/>
          <w:color w:val="000000"/>
          <w:spacing w:val="1"/>
          <w:w w:val="103"/>
          <w:sz w:val="24"/>
          <w:szCs w:val="24"/>
        </w:rPr>
        <w:t>BK</w:t>
      </w:r>
      <w:r w:rsidRPr="00A864F6">
        <w:rPr>
          <w:rFonts w:ascii="Times New Roman" w:hAnsi="Times New Roman" w:cs="Times New Roman"/>
          <w:color w:val="000000"/>
          <w:w w:val="103"/>
          <w:sz w:val="24"/>
          <w:szCs w:val="24"/>
        </w:rPr>
        <w:t>) a</w:t>
      </w:r>
      <w:r w:rsidRPr="00A864F6">
        <w:rPr>
          <w:rFonts w:ascii="Times New Roman" w:hAnsi="Times New Roman" w:cs="Times New Roman"/>
          <w:color w:val="000000"/>
          <w:spacing w:val="5"/>
          <w:w w:val="103"/>
          <w:sz w:val="24"/>
          <w:szCs w:val="24"/>
        </w:rPr>
        <w:t>t</w:t>
      </w:r>
      <w:r w:rsidRPr="00A864F6">
        <w:rPr>
          <w:rFonts w:ascii="Times New Roman" w:hAnsi="Times New Roman" w:cs="Times New Roman"/>
          <w:color w:val="000000"/>
          <w:spacing w:val="-5"/>
          <w:w w:val="103"/>
          <w:sz w:val="24"/>
          <w:szCs w:val="24"/>
        </w:rPr>
        <w:t>a</w:t>
      </w:r>
      <w:r w:rsidRPr="00A864F6">
        <w:rPr>
          <w:rFonts w:ascii="Times New Roman" w:hAnsi="Times New Roman" w:cs="Times New Roman"/>
          <w:color w:val="000000"/>
          <w:w w:val="103"/>
          <w:sz w:val="24"/>
          <w:szCs w:val="24"/>
        </w:rPr>
        <w:t>u</w:t>
      </w:r>
      <w:r w:rsidRPr="00A864F6">
        <w:rPr>
          <w:rFonts w:ascii="Times New Roman" w:hAnsi="Times New Roman" w:cs="Times New Roman"/>
          <w:color w:val="000000"/>
          <w:spacing w:val="-3"/>
          <w:w w:val="103"/>
          <w:sz w:val="24"/>
          <w:szCs w:val="24"/>
        </w:rPr>
        <w:t>k</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spacing w:val="-6"/>
          <w:w w:val="103"/>
          <w:sz w:val="24"/>
          <w:szCs w:val="24"/>
        </w:rPr>
        <w:t>r</w:t>
      </w:r>
      <w:r w:rsidRPr="00A864F6">
        <w:rPr>
          <w:rFonts w:ascii="Times New Roman" w:hAnsi="Times New Roman" w:cs="Times New Roman"/>
          <w:color w:val="000000"/>
          <w:spacing w:val="2"/>
          <w:w w:val="103"/>
          <w:sz w:val="24"/>
          <w:szCs w:val="24"/>
        </w:rPr>
        <w:t>ik</w:t>
      </w:r>
      <w:r w:rsidRPr="00A864F6">
        <w:rPr>
          <w:rFonts w:ascii="Times New Roman" w:hAnsi="Times New Roman" w:cs="Times New Roman"/>
          <w:color w:val="000000"/>
          <w:spacing w:val="-5"/>
          <w:w w:val="103"/>
          <w:sz w:val="24"/>
          <w:szCs w:val="24"/>
        </w:rPr>
        <w:t>u</w:t>
      </w:r>
      <w:r w:rsidRPr="00A864F6">
        <w:rPr>
          <w:rFonts w:ascii="Times New Roman" w:hAnsi="Times New Roman" w:cs="Times New Roman"/>
          <w:color w:val="000000"/>
          <w:spacing w:val="2"/>
          <w:w w:val="103"/>
          <w:sz w:val="24"/>
          <w:szCs w:val="24"/>
        </w:rPr>
        <w:t>l</w:t>
      </w:r>
      <w:r w:rsidRPr="00A864F6">
        <w:rPr>
          <w:rFonts w:ascii="Times New Roman" w:hAnsi="Times New Roman" w:cs="Times New Roman"/>
          <w:color w:val="000000"/>
          <w:w w:val="103"/>
          <w:sz w:val="24"/>
          <w:szCs w:val="24"/>
        </w:rPr>
        <w:t xml:space="preserve">um 2004. Selanjutnya dilanjutkan penyempurnaan Kurikulum Berbasis Kompetensi (KBK) menjadi Kurikulum Tingkat Satuan Pendidikan (KTSP). </w:t>
      </w:r>
    </w:p>
    <w:p w:rsidR="00AE5696" w:rsidRPr="004D027A" w:rsidRDefault="00A04010" w:rsidP="00AE5696">
      <w:pPr>
        <w:pStyle w:val="ListParagraph"/>
        <w:spacing w:after="0" w:line="480" w:lineRule="auto"/>
        <w:ind w:left="340" w:firstLine="567"/>
        <w:jc w:val="both"/>
        <w:rPr>
          <w:rFonts w:ascii="Times New Roman" w:hAnsi="Times New Roman" w:cs="Times New Roman"/>
          <w:color w:val="000000"/>
          <w:sz w:val="24"/>
          <w:szCs w:val="24"/>
        </w:rPr>
      </w:pPr>
      <w:r w:rsidRPr="004D027A">
        <w:rPr>
          <w:rFonts w:ascii="Times New Roman" w:hAnsi="Times New Roman" w:cs="Times New Roman"/>
          <w:color w:val="000000"/>
          <w:w w:val="103"/>
          <w:sz w:val="24"/>
          <w:szCs w:val="24"/>
        </w:rPr>
        <w:t xml:space="preserve">Trianto (2007) telah mengungkapkan bahwa disempurnakan KBK menjadi KTSP menuntut adanya perubahan paradigma pendidikan dan pembelajaran. Salah satu perubahan tersebut lahirnya Kurikulum 2013. Kurikulum 2013 adalah pengembangan dari kurikulum sebelumnya untuk merespon tantangan-tantangan internal dan eksternal. </w:t>
      </w:r>
      <w:r w:rsidRPr="004D027A">
        <w:rPr>
          <w:rFonts w:ascii="Times New Roman" w:hAnsi="Times New Roman" w:cs="Times New Roman"/>
          <w:color w:val="000000"/>
          <w:spacing w:val="1"/>
          <w:w w:val="103"/>
          <w:sz w:val="24"/>
          <w:szCs w:val="24"/>
        </w:rPr>
        <w:t>P</w:t>
      </w:r>
      <w:r w:rsidRPr="004D027A">
        <w:rPr>
          <w:rFonts w:ascii="Times New Roman" w:hAnsi="Times New Roman" w:cs="Times New Roman"/>
          <w:color w:val="000000"/>
          <w:spacing w:val="5"/>
          <w:w w:val="103"/>
          <w:sz w:val="24"/>
          <w:szCs w:val="24"/>
        </w:rPr>
        <w:t>a</w:t>
      </w:r>
      <w:r w:rsidRPr="004D027A">
        <w:rPr>
          <w:rFonts w:ascii="Times New Roman" w:hAnsi="Times New Roman" w:cs="Times New Roman"/>
          <w:color w:val="000000"/>
          <w:spacing w:val="-2"/>
          <w:w w:val="103"/>
          <w:sz w:val="24"/>
          <w:szCs w:val="24"/>
        </w:rPr>
        <w:t>r</w:t>
      </w:r>
      <w:r w:rsidRPr="004D027A">
        <w:rPr>
          <w:rFonts w:ascii="Times New Roman" w:hAnsi="Times New Roman" w:cs="Times New Roman"/>
          <w:color w:val="000000"/>
          <w:spacing w:val="-5"/>
          <w:w w:val="103"/>
          <w:sz w:val="24"/>
          <w:szCs w:val="24"/>
        </w:rPr>
        <w:t>a</w:t>
      </w:r>
      <w:r w:rsidRPr="004D027A">
        <w:rPr>
          <w:rFonts w:ascii="Times New Roman" w:hAnsi="Times New Roman" w:cs="Times New Roman"/>
          <w:color w:val="000000"/>
          <w:w w:val="103"/>
          <w:sz w:val="24"/>
          <w:szCs w:val="24"/>
        </w:rPr>
        <w:t>d</w:t>
      </w:r>
      <w:r w:rsidRPr="004D027A">
        <w:rPr>
          <w:rFonts w:ascii="Times New Roman" w:hAnsi="Times New Roman" w:cs="Times New Roman"/>
          <w:color w:val="000000"/>
          <w:spacing w:val="2"/>
          <w:w w:val="103"/>
          <w:sz w:val="24"/>
          <w:szCs w:val="24"/>
        </w:rPr>
        <w:t>i</w:t>
      </w:r>
      <w:r w:rsidRPr="004D027A">
        <w:rPr>
          <w:rFonts w:ascii="Times New Roman" w:hAnsi="Times New Roman" w:cs="Times New Roman"/>
          <w:color w:val="000000"/>
          <w:w w:val="103"/>
          <w:sz w:val="24"/>
          <w:szCs w:val="24"/>
        </w:rPr>
        <w:t>gmad</w:t>
      </w:r>
      <w:r w:rsidRPr="004D027A">
        <w:rPr>
          <w:rFonts w:ascii="Times New Roman" w:hAnsi="Times New Roman" w:cs="Times New Roman"/>
          <w:color w:val="000000"/>
          <w:spacing w:val="-5"/>
          <w:w w:val="103"/>
          <w:sz w:val="24"/>
          <w:szCs w:val="24"/>
        </w:rPr>
        <w:t>a</w:t>
      </w:r>
      <w:r w:rsidRPr="004D027A">
        <w:rPr>
          <w:rFonts w:ascii="Times New Roman" w:hAnsi="Times New Roman" w:cs="Times New Roman"/>
          <w:color w:val="000000"/>
          <w:spacing w:val="2"/>
          <w:w w:val="103"/>
          <w:sz w:val="24"/>
          <w:szCs w:val="24"/>
        </w:rPr>
        <w:t>l</w:t>
      </w:r>
      <w:r w:rsidRPr="004D027A">
        <w:rPr>
          <w:rFonts w:ascii="Times New Roman" w:hAnsi="Times New Roman" w:cs="Times New Roman"/>
          <w:color w:val="000000"/>
          <w:spacing w:val="5"/>
          <w:w w:val="103"/>
          <w:sz w:val="24"/>
          <w:szCs w:val="24"/>
        </w:rPr>
        <w:t>a</w:t>
      </w:r>
      <w:r w:rsidRPr="004D027A">
        <w:rPr>
          <w:rFonts w:ascii="Times New Roman" w:hAnsi="Times New Roman" w:cs="Times New Roman"/>
          <w:color w:val="000000"/>
          <w:w w:val="103"/>
          <w:sz w:val="24"/>
          <w:szCs w:val="24"/>
        </w:rPr>
        <w:t>m p</w:t>
      </w:r>
      <w:r w:rsidRPr="004D027A">
        <w:rPr>
          <w:rFonts w:ascii="Times New Roman" w:hAnsi="Times New Roman" w:cs="Times New Roman"/>
          <w:color w:val="000000"/>
          <w:spacing w:val="-2"/>
          <w:w w:val="103"/>
          <w:sz w:val="24"/>
          <w:szCs w:val="24"/>
        </w:rPr>
        <w:t>r</w:t>
      </w:r>
      <w:r w:rsidRPr="004D027A">
        <w:rPr>
          <w:rFonts w:ascii="Times New Roman" w:hAnsi="Times New Roman" w:cs="Times New Roman"/>
          <w:color w:val="000000"/>
          <w:spacing w:val="5"/>
          <w:w w:val="103"/>
          <w:sz w:val="24"/>
          <w:szCs w:val="24"/>
        </w:rPr>
        <w:t>o</w:t>
      </w:r>
      <w:r w:rsidRPr="004D027A">
        <w:rPr>
          <w:rFonts w:ascii="Times New Roman" w:hAnsi="Times New Roman" w:cs="Times New Roman"/>
          <w:color w:val="000000"/>
          <w:spacing w:val="-3"/>
          <w:w w:val="103"/>
          <w:sz w:val="24"/>
          <w:szCs w:val="24"/>
        </w:rPr>
        <w:t>s</w:t>
      </w:r>
      <w:r w:rsidRPr="004D027A">
        <w:rPr>
          <w:rFonts w:ascii="Times New Roman" w:hAnsi="Times New Roman" w:cs="Times New Roman"/>
          <w:color w:val="000000"/>
          <w:w w:val="103"/>
          <w:sz w:val="24"/>
          <w:szCs w:val="24"/>
        </w:rPr>
        <w:t>es</w:t>
      </w:r>
      <w:r w:rsidRPr="004D027A">
        <w:rPr>
          <w:rFonts w:ascii="Times New Roman" w:hAnsi="Times New Roman" w:cs="Times New Roman"/>
          <w:color w:val="000000"/>
          <w:sz w:val="24"/>
          <w:szCs w:val="24"/>
        </w:rPr>
        <w:t xml:space="preserve"> pembelajaran diharapkan mengalami perubahan proses pembelajaran yang cenderung berpusat pada guru </w:t>
      </w:r>
      <w:r w:rsidRPr="004D027A">
        <w:rPr>
          <w:rFonts w:ascii="Times New Roman" w:hAnsi="Times New Roman" w:cs="Times New Roman"/>
          <w:i/>
          <w:color w:val="000000"/>
          <w:sz w:val="24"/>
          <w:szCs w:val="24"/>
        </w:rPr>
        <w:t>(teacher centered)</w:t>
      </w:r>
      <w:r w:rsidRPr="004D027A">
        <w:rPr>
          <w:rFonts w:ascii="Times New Roman" w:hAnsi="Times New Roman" w:cs="Times New Roman"/>
          <w:color w:val="000000"/>
          <w:sz w:val="24"/>
          <w:szCs w:val="24"/>
        </w:rPr>
        <w:t xml:space="preserve"> berubah menjadi berpusat pada siswa </w:t>
      </w:r>
      <w:r w:rsidRPr="004D027A">
        <w:rPr>
          <w:rFonts w:ascii="Times New Roman" w:hAnsi="Times New Roman" w:cs="Times New Roman"/>
          <w:i/>
          <w:color w:val="000000"/>
          <w:sz w:val="24"/>
          <w:szCs w:val="24"/>
        </w:rPr>
        <w:t xml:space="preserve">(student centered). </w:t>
      </w:r>
      <w:r w:rsidRPr="004D027A">
        <w:rPr>
          <w:rFonts w:ascii="Times New Roman" w:hAnsi="Times New Roman" w:cs="Times New Roman"/>
          <w:color w:val="000000"/>
          <w:sz w:val="24"/>
          <w:szCs w:val="24"/>
        </w:rPr>
        <w:t>Untuk perubahan ini paradigma</w:t>
      </w:r>
      <w:r w:rsidR="00AE5696" w:rsidRPr="004D027A">
        <w:rPr>
          <w:rFonts w:ascii="Times New Roman" w:hAnsi="Times New Roman" w:cs="Times New Roman"/>
          <w:sz w:val="24"/>
          <w:szCs w:val="24"/>
        </w:rPr>
        <w:t>menghadirkan/ memilih metode pembelajaran yang tepat dan dapat mendukung proses belajar siswa secara aktif dan interaktif.</w:t>
      </w:r>
    </w:p>
    <w:p w:rsidR="00AE5696" w:rsidRPr="004D027A" w:rsidRDefault="00AE5696" w:rsidP="00AE5696">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Matematika sebagai salah satu mata pelajaran yang terdapat dalam kurikulum yang mempunyai peran yang penting pada pendidikan di Indonesia. Peranan matematika sangat dirasakan dalam kehidupan sosial maupun individual. Menurut anggapan beberapa orang, jika siswa mampu menguasai mata pelajaran matematika maka dapat diprediksi siswa tersebut dapat menguasai mata pelajaran lainnya. Peran penting matematika juga diungkapkan oleh Cockrof (Shadiq, 2004) yang menyatakan bahwa akan sangat sulit atau tidaklah mungkin bagi seseorang untuk hidup di bagian bumi ini pada abad ke-20 tanpa sedikitpun memanfaatkan matematika.</w:t>
      </w:r>
    </w:p>
    <w:p w:rsidR="00A50436" w:rsidRDefault="00AE5696" w:rsidP="00A50436">
      <w:pPr>
        <w:pStyle w:val="ListParagraph"/>
        <w:spacing w:after="0" w:line="480" w:lineRule="auto"/>
        <w:ind w:left="340" w:firstLine="567"/>
        <w:jc w:val="both"/>
        <w:rPr>
          <w:rFonts w:ascii="Times New Roman" w:eastAsia="Calibri" w:hAnsi="Times New Roman" w:cs="Times New Roman"/>
          <w:sz w:val="24"/>
          <w:szCs w:val="24"/>
        </w:rPr>
      </w:pPr>
      <w:r w:rsidRPr="004D027A">
        <w:rPr>
          <w:rFonts w:ascii="Times New Roman" w:hAnsi="Times New Roman" w:cs="Times New Roman"/>
          <w:sz w:val="24"/>
          <w:szCs w:val="24"/>
        </w:rPr>
        <w:lastRenderedPageBreak/>
        <w:t>Adapun tujuan umum pembelajaran matematika yang telah disusun oleh pemerintah melalui Badan Standar Nasional Pendidikan (BSNP) yang tertuang dalam</w:t>
      </w:r>
      <w:r>
        <w:rPr>
          <w:rFonts w:ascii="Times New Roman" w:hAnsi="Times New Roman" w:cs="Times New Roman"/>
          <w:sz w:val="24"/>
          <w:szCs w:val="24"/>
        </w:rPr>
        <w:t xml:space="preserve"> Permendiknas No. 22 Tahun 2006.</w:t>
      </w:r>
      <w:r w:rsidRPr="00A50436">
        <w:rPr>
          <w:rFonts w:ascii="Times New Roman" w:eastAsia="Calibri" w:hAnsi="Times New Roman" w:cs="Times New Roman"/>
          <w:sz w:val="24"/>
          <w:szCs w:val="24"/>
        </w:rPr>
        <w:t xml:space="preserve">Dalam mencapai tujuan umum pembelajaran matematika seperti yang disebutkan diatas, maka siswa dituntut untuk memiliki kemampuan pemahaman dan komunikasi matematis. Siswa diajarkan dan dilatih untuk memiliki kemampuan pemahaman tentang matematika yang nantinya dapat  mengkomunikasikannya pemahaman matematis siswa tersebut kepada orang lain.  </w:t>
      </w:r>
    </w:p>
    <w:p w:rsidR="00AE5696" w:rsidRPr="00A50436" w:rsidRDefault="00AE5696" w:rsidP="00A50436">
      <w:pPr>
        <w:pStyle w:val="ListParagraph"/>
        <w:spacing w:after="0" w:line="480" w:lineRule="auto"/>
        <w:ind w:left="340" w:firstLine="567"/>
        <w:jc w:val="both"/>
        <w:rPr>
          <w:rFonts w:ascii="Times New Roman" w:eastAsia="Calibri" w:hAnsi="Times New Roman" w:cs="Times New Roman"/>
          <w:sz w:val="24"/>
          <w:szCs w:val="24"/>
        </w:rPr>
      </w:pPr>
      <w:r w:rsidRPr="00A50436">
        <w:rPr>
          <w:rFonts w:ascii="Times New Roman" w:eastAsia="Calibri" w:hAnsi="Times New Roman" w:cs="Times New Roman"/>
          <w:sz w:val="24"/>
          <w:szCs w:val="24"/>
        </w:rPr>
        <w:t xml:space="preserve"> Huggins  (Qohar,  2010)  mengemukkakan bahwa  untuk  meningkatkan  pemahaman  konseptual matematis, peserta didik melakukannya dengan mengemukakan ide-ide matematisnya. Dengan kata lain bahwa pemahaman  matematis  erat  kaitannya  dengan  komunikasi  matematis. </w:t>
      </w:r>
    </w:p>
    <w:p w:rsidR="00AE5696" w:rsidRDefault="00AE5696" w:rsidP="00AE5696">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Namun kemampuan  pemahaman  dan  komunikasi  matematis  siswa Indonesia belum sepenuhnya baik. Hal ini bisa dilihat salah satunya dari hasil penelitian TIMSS (</w:t>
      </w:r>
      <w:r w:rsidRPr="004D027A">
        <w:rPr>
          <w:rFonts w:ascii="Times New Roman" w:eastAsia="Calibri" w:hAnsi="Times New Roman" w:cs="Times New Roman"/>
          <w:i/>
          <w:sz w:val="24"/>
          <w:szCs w:val="24"/>
        </w:rPr>
        <w:t>Trends in International Matematics and Science Study</w:t>
      </w:r>
      <w:r w:rsidRPr="004D027A">
        <w:rPr>
          <w:rFonts w:ascii="Times New Roman" w:eastAsia="Calibri" w:hAnsi="Times New Roman" w:cs="Times New Roman"/>
          <w:sz w:val="24"/>
          <w:szCs w:val="24"/>
        </w:rPr>
        <w:t xml:space="preserve">) </w:t>
      </w:r>
      <w:r w:rsidRPr="004D027A">
        <w:rPr>
          <w:rFonts w:ascii="Times New Roman" w:hAnsi="Times New Roman" w:cs="Times New Roman"/>
          <w:sz w:val="24"/>
          <w:szCs w:val="24"/>
        </w:rPr>
        <w:t xml:space="preserve">pada tahun 2011, dimana menempatkan Indonesia  di  peringkat  ke  38  dari  63  negara  dalam  pembelajaran  matematika. Aspek  yang  dinilai  dalam  matematika  adalah  pengetahuan  tentang  fakta,  prosedur, konsep,  penerapan  pengetahuan  dan  pemahaman  konsep.  Berdasarkan hasil penelitiannya diketahui bahwa siswa  Indonesia  hanya  memiliki nilai rata-rata 28%, yang berada di bawah nilai Internasional dimana memiliki nilai rata-rata 47%. </w:t>
      </w:r>
    </w:p>
    <w:p w:rsidR="00AE5696" w:rsidRPr="004D027A" w:rsidRDefault="00AE5696" w:rsidP="00AE5696">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lastRenderedPageBreak/>
        <w:t>Tidak hanya pemahaman dan komunikasi matematis yang kurang begitu menggembirakan, motivasi belajar siswa terhadap pembelajaran matematika pun tidak begitu baik. Motivasi belajar siswa ini mungkin dipengaruhi oleh rasa ketidak senangannya dalam belajar matematika. Hal ini di ungkapkan oleh Ruseffendi (Gunawan, 2012: 2)  ‘Matematika (ilmu pasti) bagi anak-anak pada umumnya merupakan mata pelajaran yang tidak disenangi, kalau bukan pelajaran yang paling dibenci’.</w:t>
      </w:r>
    </w:p>
    <w:p w:rsidR="00AE5696" w:rsidRDefault="00AE5696" w:rsidP="00AE5696">
      <w:pPr>
        <w:pStyle w:val="ListParagraph"/>
        <w:spacing w:after="0" w:line="480" w:lineRule="auto"/>
        <w:ind w:left="340" w:firstLine="567"/>
        <w:jc w:val="both"/>
        <w:rPr>
          <w:rFonts w:ascii="Times New Roman" w:hAnsi="Times New Roman" w:cs="Times New Roman"/>
          <w:color w:val="000000"/>
          <w:sz w:val="24"/>
          <w:szCs w:val="24"/>
        </w:rPr>
      </w:pPr>
      <w:r w:rsidRPr="004D027A">
        <w:rPr>
          <w:rFonts w:ascii="Times New Roman" w:hAnsi="Times New Roman" w:cs="Times New Roman"/>
          <w:color w:val="000000"/>
          <w:sz w:val="24"/>
          <w:szCs w:val="24"/>
        </w:rPr>
        <w:t xml:space="preserve">Berdasarkan pengalaman peneliti mengajar mata pelajaran matematika di kelas X SMK Taruna Bangsa Ciamis, khususnya pada materi </w:t>
      </w:r>
      <w:r w:rsidRPr="004D027A">
        <w:rPr>
          <w:rFonts w:ascii="Times New Roman" w:hAnsi="Times New Roman" w:cs="Times New Roman"/>
          <w:sz w:val="24"/>
          <w:szCs w:val="24"/>
        </w:rPr>
        <w:t>Trigonometri, ditemukan</w:t>
      </w:r>
      <w:r w:rsidRPr="004D027A">
        <w:rPr>
          <w:rFonts w:ascii="Times New Roman" w:hAnsi="Times New Roman" w:cs="Times New Roman"/>
          <w:color w:val="000000"/>
          <w:sz w:val="24"/>
          <w:szCs w:val="24"/>
        </w:rPr>
        <w:t xml:space="preserve"> peserta didik kurang aktif terlibat dalam kegiatan pembelajaran. Hal ini diduga karena pemahaman dan komunikasi matematis siswa yang masih kurang serta motivasi belajar peserta didik dalam hal ini yang masih rendah. Mengacu pada data hasil ulangan siswa pada beberapa tahun terahir menunjukan rata-rata ulangan harian siswa pada materi </w:t>
      </w:r>
      <w:r w:rsidRPr="004D027A">
        <w:rPr>
          <w:rFonts w:ascii="Times New Roman" w:hAnsi="Times New Roman" w:cs="Times New Roman"/>
          <w:sz w:val="24"/>
          <w:szCs w:val="24"/>
        </w:rPr>
        <w:t>Trigonometri</w:t>
      </w:r>
      <w:r w:rsidRPr="004D027A">
        <w:rPr>
          <w:rFonts w:ascii="Times New Roman" w:hAnsi="Times New Roman" w:cs="Times New Roman"/>
          <w:color w:val="000000"/>
          <w:sz w:val="24"/>
          <w:szCs w:val="24"/>
        </w:rPr>
        <w:t xml:space="preserve"> masih banyak di bawah KKM (Kriteria Ketuntasan Minimum), seperti terlihat pada tabel di bawah </w:t>
      </w:r>
      <w:r>
        <w:rPr>
          <w:rFonts w:ascii="Times New Roman" w:hAnsi="Times New Roman" w:cs="Times New Roman"/>
          <w:color w:val="000000"/>
          <w:sz w:val="24"/>
          <w:szCs w:val="24"/>
        </w:rPr>
        <w:t>ini :</w:t>
      </w:r>
    </w:p>
    <w:p w:rsidR="00AE5696" w:rsidRDefault="00AE5696" w:rsidP="00AE5696">
      <w:pPr>
        <w:pStyle w:val="ListParagraph"/>
        <w:spacing w:after="0" w:line="480" w:lineRule="auto"/>
        <w:ind w:left="340" w:firstLine="567"/>
        <w:jc w:val="both"/>
        <w:rPr>
          <w:rFonts w:ascii="Times New Roman" w:hAnsi="Times New Roman" w:cs="Times New Roman"/>
          <w:color w:val="000000"/>
          <w:sz w:val="24"/>
          <w:szCs w:val="24"/>
        </w:rPr>
        <w:sectPr w:rsidR="00AE5696" w:rsidSect="00A864F6">
          <w:pgSz w:w="11906" w:h="16838" w:code="9"/>
          <w:pgMar w:top="2268" w:right="1701" w:bottom="1701" w:left="2268" w:header="709" w:footer="709" w:gutter="0"/>
          <w:cols w:space="281"/>
          <w:docGrid w:linePitch="360"/>
        </w:sectPr>
      </w:pPr>
    </w:p>
    <w:p w:rsidR="00AE5696" w:rsidRPr="004D027A" w:rsidRDefault="00AE5696" w:rsidP="00AE5696">
      <w:pPr>
        <w:pStyle w:val="Heading4"/>
        <w:spacing w:before="0" w:line="240" w:lineRule="auto"/>
        <w:jc w:val="center"/>
        <w:rPr>
          <w:rFonts w:ascii="Times New Roman" w:hAnsi="Times New Roman" w:cs="Times New Roman"/>
          <w:b w:val="0"/>
          <w:i w:val="0"/>
          <w:color w:val="auto"/>
          <w:sz w:val="24"/>
          <w:szCs w:val="24"/>
          <w:lang w:val="sv-SE"/>
        </w:rPr>
      </w:pPr>
      <w:bookmarkStart w:id="1" w:name="_Toc493618458"/>
      <w:r w:rsidRPr="004D027A">
        <w:rPr>
          <w:rFonts w:ascii="Times New Roman" w:hAnsi="Times New Roman" w:cs="Times New Roman"/>
          <w:i w:val="0"/>
          <w:color w:val="auto"/>
          <w:sz w:val="24"/>
          <w:szCs w:val="24"/>
          <w:lang w:val="sv-SE"/>
        </w:rPr>
        <w:t>Tabel 1</w:t>
      </w:r>
      <w:bookmarkEnd w:id="1"/>
    </w:p>
    <w:p w:rsidR="00AE5696" w:rsidRPr="004D027A" w:rsidRDefault="00AE5696" w:rsidP="00AE5696">
      <w:pPr>
        <w:pStyle w:val="Heading4"/>
        <w:spacing w:before="0" w:line="240" w:lineRule="auto"/>
        <w:ind w:left="142"/>
        <w:jc w:val="center"/>
        <w:rPr>
          <w:rFonts w:ascii="Times New Roman" w:hAnsi="Times New Roman" w:cs="Times New Roman"/>
          <w:color w:val="FF0000"/>
          <w:sz w:val="24"/>
          <w:szCs w:val="24"/>
        </w:rPr>
      </w:pPr>
      <w:bookmarkStart w:id="2" w:name="_Toc493618459"/>
      <w:r w:rsidRPr="004D027A">
        <w:rPr>
          <w:rFonts w:ascii="Times New Roman" w:hAnsi="Times New Roman" w:cs="Times New Roman"/>
          <w:i w:val="0"/>
          <w:color w:val="auto"/>
          <w:sz w:val="24"/>
          <w:szCs w:val="24"/>
          <w:lang w:val="sv-SE"/>
        </w:rPr>
        <w:t xml:space="preserve">Nilai Rata-Rata Ulangan Harian Materi </w:t>
      </w:r>
      <w:r w:rsidRPr="004D027A">
        <w:rPr>
          <w:rFonts w:ascii="Times New Roman" w:hAnsi="Times New Roman" w:cs="Times New Roman"/>
          <w:i w:val="0"/>
          <w:color w:val="auto"/>
          <w:sz w:val="24"/>
          <w:szCs w:val="24"/>
        </w:rPr>
        <w:t>Trigonometri</w:t>
      </w:r>
      <w:bookmarkEnd w:id="2"/>
    </w:p>
    <w:p w:rsidR="00AE5696" w:rsidRPr="004D027A" w:rsidRDefault="00AE5696" w:rsidP="00AE5696">
      <w:pPr>
        <w:autoSpaceDE w:val="0"/>
        <w:autoSpaceDN w:val="0"/>
        <w:adjustRightInd w:val="0"/>
        <w:spacing w:after="0" w:line="240" w:lineRule="auto"/>
        <w:ind w:firstLine="720"/>
        <w:jc w:val="center"/>
        <w:rPr>
          <w:rFonts w:ascii="Times New Roman" w:hAnsi="Times New Roman" w:cs="Times New Roman"/>
          <w:color w:val="FF0000"/>
          <w:sz w:val="24"/>
          <w:szCs w:val="24"/>
        </w:rPr>
      </w:pP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43"/>
        <w:gridCol w:w="2624"/>
        <w:gridCol w:w="1203"/>
      </w:tblGrid>
      <w:tr w:rsidR="00AE5696" w:rsidRPr="004D027A" w:rsidTr="0016661F">
        <w:trPr>
          <w:jc w:val="center"/>
        </w:trPr>
        <w:tc>
          <w:tcPr>
            <w:tcW w:w="510"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b/>
                <w:sz w:val="24"/>
                <w:szCs w:val="24"/>
              </w:rPr>
              <w:t>No</w:t>
            </w:r>
          </w:p>
        </w:tc>
        <w:tc>
          <w:tcPr>
            <w:tcW w:w="1243"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b/>
                <w:sz w:val="24"/>
                <w:szCs w:val="24"/>
              </w:rPr>
              <w:t>Tahun</w:t>
            </w:r>
          </w:p>
        </w:tc>
        <w:tc>
          <w:tcPr>
            <w:tcW w:w="2624"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b/>
                <w:sz w:val="24"/>
                <w:szCs w:val="24"/>
              </w:rPr>
              <w:t>Nilai Rata-rata Ulangan Harian</w:t>
            </w:r>
          </w:p>
        </w:tc>
        <w:tc>
          <w:tcPr>
            <w:tcW w:w="1203" w:type="dxa"/>
          </w:tcPr>
          <w:p w:rsidR="00AE5696" w:rsidRPr="004D027A" w:rsidRDefault="00AE5696" w:rsidP="0016661F">
            <w:pPr>
              <w:spacing w:after="0" w:line="240" w:lineRule="auto"/>
              <w:jc w:val="center"/>
              <w:rPr>
                <w:rFonts w:ascii="Times New Roman" w:hAnsi="Times New Roman" w:cs="Times New Roman"/>
                <w:b/>
                <w:sz w:val="24"/>
                <w:szCs w:val="24"/>
              </w:rPr>
            </w:pPr>
            <w:r w:rsidRPr="004D027A">
              <w:rPr>
                <w:rFonts w:ascii="Times New Roman" w:hAnsi="Times New Roman" w:cs="Times New Roman"/>
                <w:b/>
                <w:sz w:val="24"/>
                <w:szCs w:val="24"/>
              </w:rPr>
              <w:t>KKM</w:t>
            </w:r>
          </w:p>
        </w:tc>
      </w:tr>
      <w:tr w:rsidR="00AE5696" w:rsidRPr="004D027A" w:rsidTr="0016661F">
        <w:trPr>
          <w:jc w:val="center"/>
        </w:trPr>
        <w:tc>
          <w:tcPr>
            <w:tcW w:w="510"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1</w:t>
            </w:r>
          </w:p>
        </w:tc>
        <w:tc>
          <w:tcPr>
            <w:tcW w:w="1243"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2013/2014</w:t>
            </w:r>
          </w:p>
        </w:tc>
        <w:tc>
          <w:tcPr>
            <w:tcW w:w="2624"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69,3</w:t>
            </w:r>
          </w:p>
        </w:tc>
        <w:tc>
          <w:tcPr>
            <w:tcW w:w="1203" w:type="dxa"/>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75</w:t>
            </w:r>
          </w:p>
        </w:tc>
      </w:tr>
      <w:tr w:rsidR="00AE5696" w:rsidRPr="004D027A" w:rsidTr="0016661F">
        <w:trPr>
          <w:jc w:val="center"/>
        </w:trPr>
        <w:tc>
          <w:tcPr>
            <w:tcW w:w="510"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2</w:t>
            </w:r>
          </w:p>
        </w:tc>
        <w:tc>
          <w:tcPr>
            <w:tcW w:w="1243"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2014/2015</w:t>
            </w:r>
          </w:p>
        </w:tc>
        <w:tc>
          <w:tcPr>
            <w:tcW w:w="2624"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70,3</w:t>
            </w:r>
          </w:p>
        </w:tc>
        <w:tc>
          <w:tcPr>
            <w:tcW w:w="1203" w:type="dxa"/>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75</w:t>
            </w:r>
          </w:p>
        </w:tc>
      </w:tr>
      <w:tr w:rsidR="00AE5696" w:rsidRPr="004D027A" w:rsidTr="0016661F">
        <w:trPr>
          <w:jc w:val="center"/>
        </w:trPr>
        <w:tc>
          <w:tcPr>
            <w:tcW w:w="510"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3</w:t>
            </w:r>
          </w:p>
        </w:tc>
        <w:tc>
          <w:tcPr>
            <w:tcW w:w="1243"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2015/2016</w:t>
            </w:r>
          </w:p>
        </w:tc>
        <w:tc>
          <w:tcPr>
            <w:tcW w:w="2624" w:type="dxa"/>
            <w:vAlign w:val="center"/>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73,2</w:t>
            </w:r>
          </w:p>
        </w:tc>
        <w:tc>
          <w:tcPr>
            <w:tcW w:w="1203" w:type="dxa"/>
          </w:tcPr>
          <w:p w:rsidR="00AE5696" w:rsidRPr="004D027A" w:rsidRDefault="00AE5696" w:rsidP="0016661F">
            <w:pPr>
              <w:spacing w:after="0" w:line="240" w:lineRule="auto"/>
              <w:jc w:val="center"/>
              <w:rPr>
                <w:rFonts w:ascii="Times New Roman" w:hAnsi="Times New Roman" w:cs="Times New Roman"/>
                <w:sz w:val="24"/>
                <w:szCs w:val="24"/>
              </w:rPr>
            </w:pPr>
            <w:r w:rsidRPr="004D027A">
              <w:rPr>
                <w:rFonts w:ascii="Times New Roman" w:hAnsi="Times New Roman" w:cs="Times New Roman"/>
                <w:sz w:val="24"/>
                <w:szCs w:val="24"/>
              </w:rPr>
              <w:t>75</w:t>
            </w:r>
          </w:p>
        </w:tc>
      </w:tr>
    </w:tbl>
    <w:p w:rsidR="0035573C" w:rsidRDefault="0035573C" w:rsidP="00AE5696">
      <w:pPr>
        <w:autoSpaceDE w:val="0"/>
        <w:autoSpaceDN w:val="0"/>
        <w:adjustRightInd w:val="0"/>
        <w:spacing w:after="0" w:line="240" w:lineRule="auto"/>
        <w:ind w:firstLine="720"/>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p>
    <w:p w:rsidR="00AE5696" w:rsidRDefault="00AE5696" w:rsidP="0035573C">
      <w:pPr>
        <w:autoSpaceDE w:val="0"/>
        <w:autoSpaceDN w:val="0"/>
        <w:adjustRightInd w:val="0"/>
        <w:spacing w:after="0" w:line="240" w:lineRule="auto"/>
        <w:ind w:firstLine="340"/>
        <w:rPr>
          <w:rFonts w:ascii="Times New Roman" w:hAnsi="Times New Roman" w:cs="Times New Roman"/>
          <w:b/>
          <w:sz w:val="24"/>
          <w:szCs w:val="24"/>
          <w:lang w:val="en-ID"/>
        </w:rPr>
      </w:pPr>
      <w:r w:rsidRPr="004D027A">
        <w:rPr>
          <w:rFonts w:ascii="Times New Roman" w:hAnsi="Times New Roman" w:cs="Times New Roman"/>
          <w:b/>
          <w:sz w:val="24"/>
          <w:szCs w:val="24"/>
          <w:lang w:val="sv-SE"/>
        </w:rPr>
        <w:t xml:space="preserve">Sumber: </w:t>
      </w:r>
      <w:r w:rsidRPr="004D027A">
        <w:rPr>
          <w:rFonts w:ascii="Times New Roman" w:hAnsi="Times New Roman" w:cs="Times New Roman"/>
          <w:b/>
          <w:sz w:val="24"/>
          <w:szCs w:val="24"/>
        </w:rPr>
        <w:t>Daftar Nilai Guru Matematika SMK Taruna Bangsa Ciamis</w:t>
      </w:r>
    </w:p>
    <w:p w:rsidR="00AE5696" w:rsidRPr="003C1F26" w:rsidRDefault="00AE5696" w:rsidP="00AE5696">
      <w:pPr>
        <w:autoSpaceDE w:val="0"/>
        <w:autoSpaceDN w:val="0"/>
        <w:adjustRightInd w:val="0"/>
        <w:spacing w:after="0" w:line="240" w:lineRule="auto"/>
        <w:ind w:firstLine="720"/>
        <w:rPr>
          <w:rFonts w:ascii="Times New Roman" w:hAnsi="Times New Roman" w:cs="Times New Roman"/>
          <w:b/>
          <w:sz w:val="24"/>
          <w:szCs w:val="24"/>
          <w:lang w:val="en-ID"/>
        </w:rPr>
      </w:pPr>
    </w:p>
    <w:p w:rsidR="00AE5696" w:rsidRDefault="00AE5696" w:rsidP="00AE5696">
      <w:pPr>
        <w:pStyle w:val="ListParagraph"/>
        <w:spacing w:after="0" w:line="240" w:lineRule="auto"/>
        <w:ind w:left="340" w:firstLine="567"/>
        <w:jc w:val="both"/>
        <w:rPr>
          <w:rFonts w:ascii="Times New Roman" w:hAnsi="Times New Roman" w:cs="Times New Roman"/>
          <w:sz w:val="24"/>
          <w:szCs w:val="24"/>
        </w:rPr>
        <w:sectPr w:rsidR="00AE5696" w:rsidSect="003C1F26">
          <w:type w:val="continuous"/>
          <w:pgSz w:w="11906" w:h="16838" w:code="9"/>
          <w:pgMar w:top="2268" w:right="1701" w:bottom="1701" w:left="2268" w:header="709" w:footer="709" w:gutter="0"/>
          <w:cols w:space="708"/>
          <w:docGrid w:linePitch="360"/>
        </w:sectPr>
      </w:pPr>
    </w:p>
    <w:p w:rsidR="00AE5696" w:rsidRPr="004D027A" w:rsidRDefault="00AE5696" w:rsidP="00AE5696">
      <w:pPr>
        <w:pStyle w:val="ListParagraph"/>
        <w:spacing w:after="0" w:line="480" w:lineRule="auto"/>
        <w:ind w:left="340" w:firstLine="567"/>
        <w:jc w:val="both"/>
        <w:rPr>
          <w:rFonts w:ascii="Times New Roman" w:hAnsi="Times New Roman" w:cs="Times New Roman"/>
          <w:sz w:val="24"/>
          <w:szCs w:val="24"/>
          <w:lang w:val="en-ID"/>
        </w:rPr>
      </w:pPr>
      <w:r w:rsidRPr="004D027A">
        <w:rPr>
          <w:rFonts w:ascii="Times New Roman" w:hAnsi="Times New Roman" w:cs="Times New Roman"/>
          <w:sz w:val="24"/>
          <w:szCs w:val="24"/>
        </w:rPr>
        <w:lastRenderedPageBreak/>
        <w:t xml:space="preserve">Michener  (Herdian, 2010)  menyatakan  bahwa  pemahaman  merupakan  salah  satu  aspek dalam  Taksonomi  Bloom.  Untuk  memahami  suatu  objek  secara mendalam, maka seseorang  harus  mengetahui  1)  objek  itu  sendiri,  2) relasinya  dengan  objek  lain  yang  sejenis,  3)  relasinya  dengan  objek lain  yang  tidak  sejenis,  </w:t>
      </w:r>
      <w:r>
        <w:rPr>
          <w:rFonts w:ascii="Times New Roman" w:hAnsi="Times New Roman" w:cs="Times New Roman"/>
          <w:sz w:val="24"/>
          <w:szCs w:val="24"/>
        </w:rPr>
        <w:t>4</w:t>
      </w:r>
      <w:r w:rsidRPr="004D027A">
        <w:rPr>
          <w:rFonts w:ascii="Times New Roman" w:hAnsi="Times New Roman" w:cs="Times New Roman"/>
          <w:sz w:val="24"/>
          <w:szCs w:val="24"/>
        </w:rPr>
        <w:t xml:space="preserve">) relasi dengan objek dalam teori lainnya. </w:t>
      </w:r>
    </w:p>
    <w:p w:rsidR="00A50436" w:rsidRDefault="00AE5696" w:rsidP="00AE5696">
      <w:pPr>
        <w:pStyle w:val="ListParagraph"/>
        <w:spacing w:after="0" w:line="480" w:lineRule="auto"/>
        <w:ind w:left="340" w:firstLine="567"/>
        <w:jc w:val="both"/>
        <w:rPr>
          <w:rFonts w:ascii="Times New Roman" w:eastAsia="Calibri" w:hAnsi="Times New Roman" w:cs="Times New Roman"/>
          <w:sz w:val="24"/>
          <w:szCs w:val="24"/>
        </w:rPr>
      </w:pPr>
      <w:r w:rsidRPr="004D027A">
        <w:rPr>
          <w:rFonts w:ascii="Times New Roman" w:hAnsi="Times New Roman" w:cs="Times New Roman"/>
          <w:sz w:val="24"/>
          <w:szCs w:val="24"/>
        </w:rPr>
        <w:t xml:space="preserve">Pendapat yang lain tentang komunikasi matematis dikemukkan oleh Asikin (Darkasyi, 2014:2), dimana beliau mengatakan bahwa ‘komunikasi matematis dapat diartikan sebagai suatu peristiwa saling hubungan/dialog yang terjadi dalam suatu lingkungan kelas, </w:t>
      </w:r>
      <w:r>
        <w:rPr>
          <w:rFonts w:ascii="Times New Roman" w:hAnsi="Times New Roman" w:cs="Times New Roman"/>
          <w:sz w:val="24"/>
          <w:szCs w:val="24"/>
        </w:rPr>
        <w:t>dimana terjadi pengalihan pesan</w:t>
      </w:r>
      <w:r w:rsidRPr="004D027A">
        <w:rPr>
          <w:rFonts w:ascii="Times New Roman" w:hAnsi="Times New Roman" w:cs="Times New Roman"/>
          <w:sz w:val="24"/>
          <w:szCs w:val="24"/>
        </w:rPr>
        <w:t xml:space="preserve">. </w:t>
      </w:r>
      <w:r w:rsidRPr="004D027A">
        <w:rPr>
          <w:rFonts w:ascii="Times New Roman" w:eastAsia="Calibri" w:hAnsi="Times New Roman" w:cs="Times New Roman"/>
          <w:sz w:val="24"/>
          <w:szCs w:val="24"/>
        </w:rPr>
        <w:t xml:space="preserve">Melihat </w:t>
      </w:r>
      <w:r w:rsidRPr="004D027A">
        <w:rPr>
          <w:rFonts w:ascii="Times New Roman" w:hAnsi="Times New Roman" w:cs="Times New Roman"/>
          <w:color w:val="000000"/>
          <w:sz w:val="24"/>
          <w:szCs w:val="24"/>
        </w:rPr>
        <w:t>permasalahan</w:t>
      </w:r>
      <w:r w:rsidRPr="004D027A">
        <w:rPr>
          <w:rFonts w:ascii="Times New Roman" w:eastAsia="Calibri" w:hAnsi="Times New Roman" w:cs="Times New Roman"/>
          <w:sz w:val="24"/>
          <w:szCs w:val="24"/>
        </w:rPr>
        <w:t xml:space="preserve"> yang dihadapi diatas, maka diperlukan suatu model pembelajaran yang dianggap cocok dalam mendukung kurikulum pendidikan tersebut.</w:t>
      </w:r>
    </w:p>
    <w:p w:rsidR="00FB3975" w:rsidRDefault="00AE5696" w:rsidP="00AE5696">
      <w:pPr>
        <w:pStyle w:val="ListParagraph"/>
        <w:spacing w:after="0" w:line="480" w:lineRule="auto"/>
        <w:ind w:left="340" w:firstLine="567"/>
        <w:jc w:val="both"/>
        <w:rPr>
          <w:rFonts w:ascii="Times New Roman" w:eastAsia="Calibri" w:hAnsi="Times New Roman" w:cs="Times New Roman"/>
          <w:sz w:val="24"/>
          <w:szCs w:val="24"/>
        </w:rPr>
      </w:pPr>
      <w:r w:rsidRPr="004D027A">
        <w:rPr>
          <w:rFonts w:ascii="Times New Roman" w:eastAsia="Calibri" w:hAnsi="Times New Roman" w:cs="Times New Roman"/>
          <w:sz w:val="24"/>
          <w:szCs w:val="24"/>
        </w:rPr>
        <w:t xml:space="preserve"> Model pembelajaran itu adalah </w:t>
      </w:r>
      <w:r w:rsidRPr="004D027A">
        <w:rPr>
          <w:rFonts w:ascii="Times New Roman" w:eastAsia="Calibri" w:hAnsi="Times New Roman" w:cs="Times New Roman"/>
          <w:i/>
          <w:sz w:val="24"/>
          <w:szCs w:val="24"/>
        </w:rPr>
        <w:t xml:space="preserve">Discovery Learning, </w:t>
      </w:r>
      <w:r w:rsidRPr="004D027A">
        <w:rPr>
          <w:rFonts w:ascii="Times New Roman" w:eastAsia="Calibri" w:hAnsi="Times New Roman" w:cs="Times New Roman"/>
          <w:sz w:val="24"/>
          <w:szCs w:val="24"/>
        </w:rPr>
        <w:t xml:space="preserve">dimanadalam model pembelajaran ini mengubah pembelajaran yang </w:t>
      </w:r>
      <w:r w:rsidRPr="004D027A">
        <w:rPr>
          <w:rFonts w:ascii="Times New Roman" w:eastAsia="Calibri" w:hAnsi="Times New Roman" w:cs="Times New Roman"/>
          <w:i/>
          <w:sz w:val="24"/>
          <w:szCs w:val="24"/>
        </w:rPr>
        <w:t xml:space="preserve">Teacher </w:t>
      </w:r>
      <w:r w:rsidRPr="004D027A">
        <w:rPr>
          <w:rFonts w:ascii="Times New Roman" w:hAnsi="Times New Roman" w:cs="Times New Roman"/>
          <w:sz w:val="24"/>
          <w:szCs w:val="24"/>
        </w:rPr>
        <w:t>Oriented</w:t>
      </w:r>
      <w:r w:rsidRPr="004D027A">
        <w:rPr>
          <w:rFonts w:ascii="Times New Roman" w:eastAsia="Calibri" w:hAnsi="Times New Roman" w:cs="Times New Roman"/>
          <w:sz w:val="24"/>
          <w:szCs w:val="24"/>
        </w:rPr>
        <w:t xml:space="preserve"> ke </w:t>
      </w:r>
      <w:r w:rsidRPr="004D027A">
        <w:rPr>
          <w:rFonts w:ascii="Times New Roman" w:eastAsia="Calibri" w:hAnsi="Times New Roman" w:cs="Times New Roman"/>
          <w:i/>
          <w:sz w:val="24"/>
          <w:szCs w:val="24"/>
        </w:rPr>
        <w:t>Student Oriented</w:t>
      </w:r>
      <w:r w:rsidRPr="004D027A">
        <w:rPr>
          <w:rFonts w:ascii="Times New Roman" w:eastAsia="Calibri" w:hAnsi="Times New Roman" w:cs="Times New Roman"/>
          <w:sz w:val="24"/>
          <w:szCs w:val="24"/>
        </w:rPr>
        <w:t xml:space="preserve">. Dengan penerapan </w:t>
      </w:r>
      <w:r w:rsidRPr="004D027A">
        <w:rPr>
          <w:rFonts w:ascii="Times New Roman" w:eastAsia="Calibri" w:hAnsi="Times New Roman" w:cs="Times New Roman"/>
          <w:i/>
          <w:sz w:val="24"/>
          <w:szCs w:val="24"/>
        </w:rPr>
        <w:t xml:space="preserve">Discovery Learning </w:t>
      </w:r>
      <w:r w:rsidRPr="004D027A">
        <w:rPr>
          <w:rFonts w:ascii="Times New Roman" w:eastAsia="Calibri" w:hAnsi="Times New Roman" w:cs="Times New Roman"/>
          <w:sz w:val="24"/>
          <w:szCs w:val="24"/>
        </w:rPr>
        <w:t xml:space="preserve">dalam pelajaran matematika ini, diharapkan siswa dapat menemukan sendiri materi matematika yang harus dipelajarinya. </w:t>
      </w:r>
    </w:p>
    <w:p w:rsidR="00AE5696" w:rsidRDefault="00AE5696" w:rsidP="00AE5696">
      <w:pPr>
        <w:pStyle w:val="ListParagraph"/>
        <w:spacing w:after="0" w:line="480" w:lineRule="auto"/>
        <w:ind w:left="340" w:firstLine="567"/>
        <w:jc w:val="both"/>
        <w:rPr>
          <w:rFonts w:ascii="Times New Roman" w:eastAsia="Calibri" w:hAnsi="Times New Roman" w:cs="Times New Roman"/>
          <w:sz w:val="24"/>
          <w:szCs w:val="24"/>
        </w:rPr>
      </w:pPr>
      <w:r w:rsidRPr="004D027A">
        <w:rPr>
          <w:rFonts w:ascii="Times New Roman" w:eastAsia="Calibri" w:hAnsi="Times New Roman" w:cs="Times New Roman"/>
          <w:sz w:val="24"/>
          <w:szCs w:val="24"/>
        </w:rPr>
        <w:t>Siswa tersebut tidak hanya menyerap saja, tetapi dapat mengorganisir dan mengintegrasikan materi-materi yang dipelajarinya itu ke dalam struktur kognitifnya sehingga nantinya pelajaran matematika tersebut menjadi pelajaran yang tidak sulit lagi dan menjadi pelajaran yang menyenangkan.</w:t>
      </w:r>
    </w:p>
    <w:p w:rsidR="00FB3975" w:rsidRPr="004D027A" w:rsidRDefault="00FB3975" w:rsidP="00FB3975">
      <w:pPr>
        <w:pStyle w:val="ListParagraph"/>
        <w:spacing w:after="0" w:line="480" w:lineRule="auto"/>
        <w:ind w:left="340" w:firstLine="567"/>
        <w:jc w:val="both"/>
        <w:rPr>
          <w:rFonts w:ascii="Times New Roman" w:hAnsi="Times New Roman" w:cs="Times New Roman"/>
          <w:sz w:val="24"/>
          <w:szCs w:val="24"/>
          <w:lang w:val="en-ID"/>
        </w:rPr>
      </w:pPr>
      <w:r w:rsidRPr="004D027A">
        <w:rPr>
          <w:rFonts w:ascii="Times New Roman" w:hAnsi="Times New Roman" w:cs="Times New Roman"/>
          <w:sz w:val="24"/>
          <w:szCs w:val="24"/>
        </w:rPr>
        <w:lastRenderedPageBreak/>
        <w:t xml:space="preserve">Pada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materi pelajaran tidak diberikan sampai tuntas akan tetapi siswa didorong  untuk mengidentifikasi yang akan dipelajari kemudian dilanjutkan dengan mencari informasi sendiri, kemudian mengorganisasi dan mengkonstruksi apa yang siswa dapatkan dan pahami dalam bentuk kesimpulan. </w:t>
      </w:r>
    </w:p>
    <w:p w:rsidR="00FB3975" w:rsidRPr="004D027A" w:rsidRDefault="00FB3975" w:rsidP="00FB3975">
      <w:pPr>
        <w:pStyle w:val="ListParagraph"/>
        <w:spacing w:after="0" w:line="480" w:lineRule="auto"/>
        <w:ind w:left="397" w:firstLine="567"/>
        <w:jc w:val="both"/>
        <w:rPr>
          <w:rFonts w:ascii="Times New Roman" w:hAnsi="Times New Roman" w:cs="Times New Roman"/>
          <w:sz w:val="24"/>
          <w:szCs w:val="24"/>
        </w:rPr>
      </w:pPr>
      <w:r>
        <w:rPr>
          <w:rFonts w:ascii="Times New Roman" w:hAnsi="Times New Roman" w:cs="Times New Roman"/>
          <w:sz w:val="24"/>
          <w:szCs w:val="24"/>
        </w:rPr>
        <w:t>Dalam</w:t>
      </w:r>
      <w:r w:rsidRPr="004D027A">
        <w:rPr>
          <w:rFonts w:ascii="Times New Roman" w:hAnsi="Times New Roman" w:cs="Times New Roman"/>
          <w:sz w:val="24"/>
          <w:szCs w:val="24"/>
        </w:rPr>
        <w:t xml:space="preserve"> penerapan metode Discovery Learning di kelas tahapan atau prosedur yang harus dilaksanakan dalam kegiatan belajar mengajar secara umum yang menjadi referensi dalam penelitian ini adalah sebagai berikut:</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i/>
          <w:sz w:val="24"/>
          <w:szCs w:val="24"/>
        </w:rPr>
        <w:t>Stimulation</w:t>
      </w:r>
      <w:r w:rsidRPr="004D027A">
        <w:rPr>
          <w:rFonts w:ascii="Times New Roman" w:hAnsi="Times New Roman" w:cs="Times New Roman"/>
          <w:sz w:val="24"/>
          <w:szCs w:val="24"/>
        </w:rPr>
        <w:t xml:space="preserve"> (Stimulasi/Pemberian rangsangan).</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sz w:val="24"/>
          <w:szCs w:val="24"/>
        </w:rPr>
        <w:t xml:space="preserve">Problem </w:t>
      </w:r>
      <w:r w:rsidRPr="004D027A">
        <w:rPr>
          <w:rFonts w:ascii="Times New Roman" w:hAnsi="Times New Roman" w:cs="Times New Roman"/>
          <w:i/>
          <w:sz w:val="24"/>
          <w:szCs w:val="24"/>
        </w:rPr>
        <w:t>Statement</w:t>
      </w:r>
      <w:r w:rsidRPr="004D027A">
        <w:rPr>
          <w:rFonts w:ascii="Times New Roman" w:hAnsi="Times New Roman" w:cs="Times New Roman"/>
          <w:sz w:val="24"/>
          <w:szCs w:val="24"/>
        </w:rPr>
        <w:t xml:space="preserve"> (Pernyataan/ Identifikasi masalah).</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i/>
          <w:sz w:val="24"/>
          <w:szCs w:val="24"/>
        </w:rPr>
        <w:t>Data Collection</w:t>
      </w:r>
      <w:r w:rsidRPr="004D027A">
        <w:rPr>
          <w:rFonts w:ascii="Times New Roman" w:hAnsi="Times New Roman" w:cs="Times New Roman"/>
          <w:sz w:val="24"/>
          <w:szCs w:val="24"/>
        </w:rPr>
        <w:t xml:space="preserve"> (Pengumpulan data).</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i/>
          <w:sz w:val="24"/>
          <w:szCs w:val="24"/>
        </w:rPr>
        <w:t>Data Processing</w:t>
      </w:r>
      <w:r w:rsidRPr="004D027A">
        <w:rPr>
          <w:rFonts w:ascii="Times New Roman" w:hAnsi="Times New Roman" w:cs="Times New Roman"/>
          <w:sz w:val="24"/>
          <w:szCs w:val="24"/>
        </w:rPr>
        <w:t xml:space="preserve"> (Pengolahan data).</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i/>
          <w:sz w:val="24"/>
          <w:szCs w:val="24"/>
        </w:rPr>
        <w:t>Verification</w:t>
      </w:r>
      <w:r w:rsidRPr="004D027A">
        <w:rPr>
          <w:rFonts w:ascii="Times New Roman" w:hAnsi="Times New Roman" w:cs="Times New Roman"/>
          <w:sz w:val="24"/>
          <w:szCs w:val="24"/>
        </w:rPr>
        <w:t xml:space="preserve"> (Verifikasi data).</w:t>
      </w:r>
    </w:p>
    <w:p w:rsidR="00FB3975" w:rsidRPr="004D027A" w:rsidRDefault="00FB3975" w:rsidP="00FB3975">
      <w:pPr>
        <w:pStyle w:val="ListParagraph"/>
        <w:numPr>
          <w:ilvl w:val="6"/>
          <w:numId w:val="2"/>
        </w:numPr>
        <w:spacing w:after="0" w:line="480" w:lineRule="auto"/>
        <w:ind w:left="617" w:hanging="220"/>
        <w:jc w:val="both"/>
        <w:rPr>
          <w:rFonts w:ascii="Times New Roman" w:hAnsi="Times New Roman" w:cs="Times New Roman"/>
          <w:sz w:val="24"/>
          <w:szCs w:val="24"/>
        </w:rPr>
      </w:pPr>
      <w:r w:rsidRPr="004D027A">
        <w:rPr>
          <w:rFonts w:ascii="Times New Roman" w:hAnsi="Times New Roman" w:cs="Times New Roman"/>
          <w:i/>
          <w:sz w:val="24"/>
          <w:szCs w:val="24"/>
        </w:rPr>
        <w:t xml:space="preserve">Generalization </w:t>
      </w:r>
      <w:r w:rsidRPr="004D027A">
        <w:rPr>
          <w:rFonts w:ascii="Times New Roman" w:hAnsi="Times New Roman" w:cs="Times New Roman"/>
          <w:sz w:val="24"/>
          <w:szCs w:val="24"/>
        </w:rPr>
        <w:t>(Menarik kesimpulan/Generalisasi)</w:t>
      </w:r>
    </w:p>
    <w:p w:rsidR="00FB3975" w:rsidRDefault="00FB3975" w:rsidP="00FB3975">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memiliki kelebihan diantaranya </w:t>
      </w:r>
      <w:r>
        <w:rPr>
          <w:rFonts w:ascii="Times New Roman" w:hAnsi="Times New Roman" w:cs="Times New Roman"/>
          <w:sz w:val="24"/>
          <w:szCs w:val="24"/>
        </w:rPr>
        <w:t>,m</w:t>
      </w:r>
      <w:r w:rsidRPr="004D027A">
        <w:rPr>
          <w:rFonts w:ascii="Times New Roman" w:hAnsi="Times New Roman" w:cs="Times New Roman"/>
          <w:sz w:val="24"/>
          <w:szCs w:val="24"/>
        </w:rPr>
        <w:t>embantu siswa untuk meningkatkan keterampilan-kete</w:t>
      </w:r>
      <w:r>
        <w:rPr>
          <w:rFonts w:ascii="Times New Roman" w:hAnsi="Times New Roman" w:cs="Times New Roman"/>
          <w:sz w:val="24"/>
          <w:szCs w:val="24"/>
        </w:rPr>
        <w:t>rampilan dan proses kognitif. P</w:t>
      </w:r>
      <w:r w:rsidRPr="004D027A">
        <w:rPr>
          <w:rFonts w:ascii="Times New Roman" w:hAnsi="Times New Roman" w:cs="Times New Roman"/>
          <w:sz w:val="24"/>
          <w:szCs w:val="24"/>
        </w:rPr>
        <w:t>engetahuan yang diperoleh melalui metode ini sangat pribadi dan ampuh karena menguatkan pengertian</w:t>
      </w:r>
      <w:r>
        <w:rPr>
          <w:rFonts w:ascii="Times New Roman" w:hAnsi="Times New Roman" w:cs="Times New Roman"/>
          <w:sz w:val="24"/>
          <w:szCs w:val="24"/>
        </w:rPr>
        <w:t xml:space="preserve">, ingatan, dan transfer. </w:t>
      </w:r>
    </w:p>
    <w:p w:rsidR="00FB3975" w:rsidRPr="004D027A" w:rsidRDefault="00FB3975" w:rsidP="00FB3975">
      <w:pPr>
        <w:pStyle w:val="ListParagraph"/>
        <w:spacing w:after="0" w:line="480" w:lineRule="auto"/>
        <w:ind w:left="340" w:firstLine="567"/>
        <w:jc w:val="both"/>
        <w:rPr>
          <w:rFonts w:ascii="Times New Roman" w:hAnsi="Times New Roman" w:cs="Times New Roman"/>
          <w:sz w:val="24"/>
          <w:szCs w:val="24"/>
          <w:lang w:val="en-ID"/>
        </w:rPr>
      </w:pPr>
      <w:r w:rsidRPr="004D027A">
        <w:rPr>
          <w:rFonts w:ascii="Times New Roman" w:hAnsi="Times New Roman" w:cs="Times New Roman"/>
          <w:color w:val="000000"/>
          <w:sz w:val="24"/>
          <w:szCs w:val="24"/>
        </w:rPr>
        <w:t>Berdasarkan masalah yang diuraikan sebelumnya, maka penelitian ini bertujuan untuk:</w:t>
      </w:r>
      <w:r w:rsidRPr="004D027A">
        <w:rPr>
          <w:rFonts w:ascii="Times New Roman" w:hAnsi="Times New Roman" w:cs="Times New Roman"/>
          <w:color w:val="000000"/>
          <w:sz w:val="24"/>
          <w:szCs w:val="24"/>
          <w:lang w:val="en-ID"/>
        </w:rPr>
        <w:t xml:space="preserve"> 1) </w:t>
      </w:r>
      <w:r w:rsidRPr="004D027A">
        <w:rPr>
          <w:rFonts w:ascii="Times New Roman" w:hAnsi="Times New Roman" w:cs="Times New Roman"/>
          <w:sz w:val="24"/>
          <w:szCs w:val="24"/>
        </w:rPr>
        <w:t xml:space="preserve">Untuk mengetahui apakah peningkatan kemampuan pemahaman matematis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w:t>
      </w:r>
      <w:r w:rsidRPr="004D027A">
        <w:rPr>
          <w:rFonts w:ascii="Times New Roman" w:hAnsi="Times New Roman" w:cs="Times New Roman"/>
          <w:sz w:val="24"/>
          <w:szCs w:val="24"/>
          <w:lang w:val="en-ID"/>
        </w:rPr>
        <w:t xml:space="preserve">, 2) </w:t>
      </w:r>
      <w:r w:rsidRPr="004D027A">
        <w:rPr>
          <w:rFonts w:ascii="Times New Roman" w:hAnsi="Times New Roman" w:cs="Times New Roman"/>
          <w:sz w:val="24"/>
          <w:szCs w:val="24"/>
        </w:rPr>
        <w:t xml:space="preserve">Untuk mengetahui apakah peningkatan kemampuan komunikasi matematis </w:t>
      </w:r>
      <w:r w:rsidRPr="004D027A">
        <w:rPr>
          <w:rFonts w:ascii="Times New Roman" w:hAnsi="Times New Roman" w:cs="Times New Roman"/>
          <w:sz w:val="24"/>
          <w:szCs w:val="24"/>
        </w:rPr>
        <w:lastRenderedPageBreak/>
        <w:t xml:space="preserve">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w:t>
      </w:r>
      <w:r w:rsidRPr="004D027A">
        <w:rPr>
          <w:rFonts w:ascii="Times New Roman" w:hAnsi="Times New Roman" w:cs="Times New Roman"/>
          <w:sz w:val="24"/>
          <w:szCs w:val="24"/>
          <w:lang w:val="en-ID"/>
        </w:rPr>
        <w:t xml:space="preserve">, 3) </w:t>
      </w:r>
      <w:r w:rsidRPr="004D027A">
        <w:rPr>
          <w:rFonts w:ascii="Times New Roman" w:hAnsi="Times New Roman" w:cs="Times New Roman"/>
          <w:sz w:val="24"/>
          <w:szCs w:val="24"/>
        </w:rPr>
        <w:t xml:space="preserve">Untuk mengetahui motivasi belajar siswa yang mendapatkan model pembelajaran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dan pada siswa yang mendapatkan pembelajaran ekspositori</w:t>
      </w:r>
      <w:r w:rsidRPr="004D027A">
        <w:rPr>
          <w:rFonts w:ascii="Times New Roman" w:hAnsi="Times New Roman" w:cs="Times New Roman"/>
          <w:sz w:val="24"/>
          <w:szCs w:val="24"/>
          <w:lang w:val="en-ID"/>
        </w:rPr>
        <w:t xml:space="preserve">, 4) </w:t>
      </w:r>
      <w:r w:rsidRPr="004D027A">
        <w:rPr>
          <w:rFonts w:ascii="Times New Roman" w:hAnsi="Times New Roman" w:cs="Times New Roman"/>
          <w:sz w:val="24"/>
          <w:szCs w:val="24"/>
        </w:rPr>
        <w:t>Untuk mengetahui korelasi antara kemampuan pemahaman matematis, komunikasi matematis, motivasi siswa</w:t>
      </w:r>
    </w:p>
    <w:p w:rsidR="00FB3975" w:rsidRPr="00C23B31" w:rsidRDefault="00FB3975" w:rsidP="00FB3975">
      <w:pPr>
        <w:spacing w:after="0" w:line="480" w:lineRule="auto"/>
        <w:jc w:val="both"/>
        <w:rPr>
          <w:rFonts w:ascii="Times New Roman" w:hAnsi="Times New Roman" w:cs="Times New Roman"/>
          <w:b/>
          <w:sz w:val="24"/>
          <w:szCs w:val="24"/>
        </w:rPr>
        <w:sectPr w:rsidR="00FB3975" w:rsidRPr="00C23B31" w:rsidSect="00F67BDF">
          <w:pgSz w:w="11906" w:h="16838" w:code="9"/>
          <w:pgMar w:top="2268" w:right="1701" w:bottom="1701" w:left="2268" w:header="709" w:footer="709" w:gutter="0"/>
          <w:cols w:space="281"/>
          <w:docGrid w:linePitch="360"/>
        </w:sectPr>
      </w:pPr>
    </w:p>
    <w:p w:rsidR="00FB3975" w:rsidRPr="00C23B31" w:rsidRDefault="00FB3975" w:rsidP="00FB3975">
      <w:pPr>
        <w:spacing w:after="0" w:line="240" w:lineRule="auto"/>
        <w:jc w:val="both"/>
        <w:rPr>
          <w:rFonts w:ascii="Times New Roman" w:hAnsi="Times New Roman" w:cs="Times New Roman"/>
          <w:b/>
          <w:sz w:val="24"/>
          <w:szCs w:val="24"/>
        </w:rPr>
      </w:pPr>
    </w:p>
    <w:p w:rsidR="00FB3975" w:rsidRDefault="00FB3975" w:rsidP="00FB3975">
      <w:pPr>
        <w:pStyle w:val="ListParagraph"/>
        <w:numPr>
          <w:ilvl w:val="0"/>
          <w:numId w:val="1"/>
        </w:numPr>
        <w:spacing w:after="0" w:line="240" w:lineRule="auto"/>
        <w:ind w:left="360"/>
        <w:rPr>
          <w:rFonts w:ascii="Times New Roman" w:hAnsi="Times New Roman" w:cs="Times New Roman"/>
          <w:b/>
          <w:sz w:val="24"/>
          <w:szCs w:val="24"/>
          <w:lang w:val="en-ID"/>
        </w:rPr>
        <w:sectPr w:rsidR="00FB3975" w:rsidSect="003C1F26">
          <w:type w:val="continuous"/>
          <w:pgSz w:w="11906" w:h="16838" w:code="9"/>
          <w:pgMar w:top="2268" w:right="1701" w:bottom="1701" w:left="2268" w:header="709" w:footer="709" w:gutter="0"/>
          <w:cols w:space="708"/>
          <w:docGrid w:linePitch="360"/>
        </w:sectPr>
      </w:pPr>
    </w:p>
    <w:p w:rsidR="00FB3975" w:rsidRPr="004D027A" w:rsidRDefault="00FB3975" w:rsidP="00FB3975">
      <w:pPr>
        <w:pStyle w:val="ListParagraph"/>
        <w:numPr>
          <w:ilvl w:val="0"/>
          <w:numId w:val="1"/>
        </w:numPr>
        <w:spacing w:after="0" w:line="240" w:lineRule="auto"/>
        <w:ind w:left="360"/>
        <w:rPr>
          <w:rFonts w:ascii="Times New Roman" w:hAnsi="Times New Roman" w:cs="Times New Roman"/>
          <w:b/>
          <w:sz w:val="24"/>
          <w:szCs w:val="24"/>
        </w:rPr>
      </w:pPr>
      <w:r w:rsidRPr="004D027A">
        <w:rPr>
          <w:rFonts w:ascii="Times New Roman" w:hAnsi="Times New Roman" w:cs="Times New Roman"/>
          <w:b/>
          <w:sz w:val="24"/>
          <w:szCs w:val="24"/>
          <w:lang w:val="en-ID"/>
        </w:rPr>
        <w:t>Metode</w:t>
      </w:r>
    </w:p>
    <w:p w:rsidR="00FB3975" w:rsidRPr="004D027A" w:rsidRDefault="00FB3975" w:rsidP="00FB3975">
      <w:pPr>
        <w:pStyle w:val="ListParagraph"/>
        <w:spacing w:after="0" w:line="240" w:lineRule="auto"/>
        <w:ind w:left="360"/>
        <w:rPr>
          <w:rFonts w:ascii="Times New Roman" w:hAnsi="Times New Roman" w:cs="Times New Roman"/>
          <w:b/>
          <w:sz w:val="24"/>
          <w:szCs w:val="24"/>
          <w:lang w:val="en-ID"/>
        </w:rPr>
      </w:pPr>
    </w:p>
    <w:p w:rsidR="00FB3975" w:rsidRPr="004D027A" w:rsidRDefault="00FB3975" w:rsidP="00FB3975">
      <w:pPr>
        <w:pStyle w:val="ListParagraph"/>
        <w:spacing w:after="0" w:line="480" w:lineRule="auto"/>
        <w:ind w:left="397" w:firstLine="567"/>
        <w:jc w:val="both"/>
        <w:rPr>
          <w:rFonts w:ascii="Times New Roman" w:hAnsi="Times New Roman" w:cs="Times New Roman"/>
          <w:sz w:val="24"/>
          <w:szCs w:val="24"/>
        </w:rPr>
      </w:pPr>
      <w:r w:rsidRPr="004D027A">
        <w:rPr>
          <w:rFonts w:ascii="Times New Roman" w:hAnsi="Times New Roman" w:cs="Times New Roman"/>
          <w:color w:val="000000"/>
          <w:sz w:val="24"/>
          <w:szCs w:val="24"/>
        </w:rPr>
        <w:t>Metode</w:t>
      </w:r>
      <w:r w:rsidRPr="004D027A">
        <w:rPr>
          <w:rFonts w:ascii="Times New Roman" w:hAnsi="Times New Roman" w:cs="Times New Roman"/>
          <w:sz w:val="24"/>
          <w:szCs w:val="24"/>
        </w:rPr>
        <w:t xml:space="preserve"> penelitian yang digunakan dalam penelitian ini merupakan Metode Campuran (</w:t>
      </w:r>
      <w:r w:rsidRPr="004D027A">
        <w:rPr>
          <w:rFonts w:ascii="Times New Roman" w:hAnsi="Times New Roman" w:cs="Times New Roman"/>
          <w:i/>
          <w:sz w:val="24"/>
          <w:szCs w:val="24"/>
        </w:rPr>
        <w:t>Mixed Method</w:t>
      </w:r>
      <w:r w:rsidRPr="004D027A">
        <w:rPr>
          <w:rFonts w:ascii="Times New Roman" w:hAnsi="Times New Roman" w:cs="Times New Roman"/>
          <w:sz w:val="24"/>
          <w:szCs w:val="24"/>
        </w:rPr>
        <w:t>) tipe penyisipan (</w:t>
      </w:r>
      <w:r w:rsidRPr="004D027A">
        <w:rPr>
          <w:rFonts w:ascii="Times New Roman" w:hAnsi="Times New Roman" w:cs="Times New Roman"/>
          <w:i/>
          <w:sz w:val="24"/>
          <w:szCs w:val="24"/>
        </w:rPr>
        <w:t>Embedded Design).</w:t>
      </w:r>
      <w:r w:rsidRPr="004D027A">
        <w:rPr>
          <w:rFonts w:ascii="Times New Roman" w:hAnsi="Times New Roman" w:cs="Times New Roman"/>
          <w:sz w:val="24"/>
          <w:szCs w:val="24"/>
        </w:rPr>
        <w:t xml:space="preserve"> Menurut Craswell (dalam Indrawan dan Yaniawati, 2014),</w:t>
      </w:r>
    </w:p>
    <w:p w:rsidR="00FB3975" w:rsidRPr="004D027A" w:rsidRDefault="00FB3975" w:rsidP="00FB3975">
      <w:pPr>
        <w:spacing w:after="0" w:line="480" w:lineRule="auto"/>
        <w:ind w:left="426" w:firstLine="567"/>
        <w:jc w:val="both"/>
        <w:rPr>
          <w:rFonts w:ascii="Times New Roman" w:hAnsi="Times New Roman" w:cs="Times New Roman"/>
          <w:sz w:val="24"/>
          <w:szCs w:val="24"/>
        </w:rPr>
      </w:pPr>
      <w:r w:rsidRPr="004D027A">
        <w:rPr>
          <w:rFonts w:ascii="Times New Roman" w:hAnsi="Times New Roman" w:cs="Times New Roman"/>
          <w:sz w:val="24"/>
          <w:szCs w:val="24"/>
        </w:rPr>
        <w:t>Metode Campuran (</w:t>
      </w:r>
      <w:r w:rsidRPr="004D027A">
        <w:rPr>
          <w:rFonts w:ascii="Times New Roman" w:hAnsi="Times New Roman" w:cs="Times New Roman"/>
          <w:i/>
          <w:sz w:val="24"/>
          <w:szCs w:val="24"/>
        </w:rPr>
        <w:t>Mixed Method</w:t>
      </w:r>
      <w:r w:rsidRPr="004D027A">
        <w:rPr>
          <w:rFonts w:ascii="Times New Roman" w:hAnsi="Times New Roman" w:cs="Times New Roman"/>
          <w:sz w:val="24"/>
          <w:szCs w:val="24"/>
        </w:rPr>
        <w:t>) tipe penyisipan (</w:t>
      </w:r>
      <w:r w:rsidRPr="004D027A">
        <w:rPr>
          <w:rFonts w:ascii="Times New Roman" w:hAnsi="Times New Roman" w:cs="Times New Roman"/>
          <w:i/>
          <w:sz w:val="24"/>
          <w:szCs w:val="24"/>
        </w:rPr>
        <w:t>Embedded Design)</w:t>
      </w:r>
      <w:r w:rsidRPr="004D027A">
        <w:rPr>
          <w:rFonts w:ascii="Times New Roman" w:hAnsi="Times New Roman" w:cs="Times New Roman"/>
          <w:sz w:val="24"/>
          <w:szCs w:val="24"/>
        </w:rPr>
        <w:t xml:space="preserve"> yaitu metode penelitian yang merupakan penguat saja dari proses penelitian yang menggunakan metode tunggal (kualitatif maupun kuantitatif), karena pada metode penyisipan (</w:t>
      </w:r>
      <w:r w:rsidRPr="004D027A">
        <w:rPr>
          <w:rFonts w:ascii="Times New Roman" w:hAnsi="Times New Roman" w:cs="Times New Roman"/>
          <w:i/>
          <w:sz w:val="24"/>
          <w:szCs w:val="24"/>
        </w:rPr>
        <w:t>Embedded Design)</w:t>
      </w:r>
      <w:r w:rsidRPr="004D027A">
        <w:rPr>
          <w:rFonts w:ascii="Times New Roman" w:hAnsi="Times New Roman" w:cs="Times New Roman"/>
          <w:sz w:val="24"/>
          <w:szCs w:val="24"/>
        </w:rPr>
        <w:t xml:space="preserve"> peneliti hanya melakukan </w:t>
      </w:r>
      <w:r w:rsidRPr="004D027A">
        <w:rPr>
          <w:rFonts w:ascii="Times New Roman" w:hAnsi="Times New Roman" w:cs="Times New Roman"/>
          <w:i/>
          <w:sz w:val="24"/>
          <w:szCs w:val="24"/>
        </w:rPr>
        <w:t>mixed</w:t>
      </w:r>
      <w:r w:rsidRPr="004D027A">
        <w:rPr>
          <w:rFonts w:ascii="Times New Roman" w:hAnsi="Times New Roman" w:cs="Times New Roman"/>
          <w:sz w:val="24"/>
          <w:szCs w:val="24"/>
        </w:rPr>
        <w:t xml:space="preserve"> (campuran) pada bagian dengan pendekatan kualitatif pada penelitian yang berkarakter kuantitatif. Demikian pula sebaliknya. </w:t>
      </w:r>
    </w:p>
    <w:p w:rsidR="00FB3975" w:rsidRDefault="00FB3975" w:rsidP="00FB3975">
      <w:pPr>
        <w:pStyle w:val="ListParagraph"/>
        <w:spacing w:after="0" w:line="480" w:lineRule="auto"/>
        <w:ind w:left="397" w:firstLine="567"/>
        <w:jc w:val="both"/>
        <w:rPr>
          <w:rFonts w:ascii="Times New Roman" w:hAnsi="Times New Roman" w:cs="Times New Roman"/>
          <w:sz w:val="24"/>
          <w:szCs w:val="24"/>
        </w:rPr>
      </w:pPr>
      <w:r w:rsidRPr="004D027A">
        <w:rPr>
          <w:rFonts w:ascii="Times New Roman" w:hAnsi="Times New Roman" w:cs="Times New Roman"/>
          <w:color w:val="000000"/>
          <w:sz w:val="24"/>
          <w:szCs w:val="24"/>
        </w:rPr>
        <w:t>Berikut</w:t>
      </w:r>
      <w:r w:rsidRPr="004D027A">
        <w:rPr>
          <w:rFonts w:ascii="Times New Roman" w:hAnsi="Times New Roman" w:cs="Times New Roman"/>
          <w:sz w:val="24"/>
          <w:szCs w:val="24"/>
        </w:rPr>
        <w:t xml:space="preserve"> adalah desain </w:t>
      </w:r>
      <w:r w:rsidRPr="004D027A">
        <w:rPr>
          <w:rFonts w:ascii="Times New Roman" w:hAnsi="Times New Roman" w:cs="Times New Roman"/>
          <w:i/>
          <w:iCs/>
          <w:sz w:val="24"/>
          <w:szCs w:val="24"/>
        </w:rPr>
        <w:t>Embedded Design</w:t>
      </w:r>
      <w:r w:rsidRPr="004D027A">
        <w:rPr>
          <w:rFonts w:ascii="Times New Roman" w:hAnsi="Times New Roman" w:cs="Times New Roman"/>
          <w:iCs/>
          <w:sz w:val="24"/>
          <w:szCs w:val="24"/>
        </w:rPr>
        <w:t xml:space="preserve"> menurut </w:t>
      </w:r>
      <w:r w:rsidRPr="004D027A">
        <w:rPr>
          <w:rFonts w:ascii="Times New Roman" w:hAnsi="Times New Roman" w:cs="Times New Roman"/>
          <w:sz w:val="24"/>
          <w:szCs w:val="24"/>
        </w:rPr>
        <w:t>Creswell (Indrawan</w:t>
      </w:r>
      <w:r>
        <w:rPr>
          <w:rFonts w:ascii="Times New Roman" w:hAnsi="Times New Roman" w:cs="Times New Roman"/>
          <w:sz w:val="24"/>
          <w:szCs w:val="24"/>
        </w:rPr>
        <w:t xml:space="preserve"> dan Yaniawati, 2014),</w:t>
      </w: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pPr>
    </w:p>
    <w:p w:rsidR="00FB3975" w:rsidRDefault="00FB3975" w:rsidP="00FB3975">
      <w:pPr>
        <w:pStyle w:val="ListParagraph"/>
        <w:spacing w:after="0" w:line="240" w:lineRule="auto"/>
        <w:ind w:left="397" w:firstLine="567"/>
        <w:jc w:val="both"/>
        <w:rPr>
          <w:rFonts w:ascii="Times New Roman" w:hAnsi="Times New Roman" w:cs="Times New Roman"/>
          <w:sz w:val="24"/>
          <w:szCs w:val="24"/>
        </w:rPr>
        <w:sectPr w:rsidR="00FB3975" w:rsidSect="00C23B31">
          <w:type w:val="continuous"/>
          <w:pgSz w:w="11906" w:h="16838" w:code="9"/>
          <w:pgMar w:top="2268" w:right="1701" w:bottom="1701" w:left="2268" w:header="709" w:footer="709" w:gutter="0"/>
          <w:cols w:space="281"/>
          <w:docGrid w:linePitch="360"/>
        </w:sectPr>
      </w:pPr>
    </w:p>
    <w:p w:rsidR="00FB3975" w:rsidRPr="00C23B31" w:rsidRDefault="00FB3975" w:rsidP="00FB3975">
      <w:pPr>
        <w:spacing w:after="0" w:line="240" w:lineRule="auto"/>
        <w:jc w:val="both"/>
        <w:rPr>
          <w:rFonts w:ascii="Times New Roman" w:hAnsi="Times New Roman" w:cs="Times New Roman"/>
          <w:b/>
          <w:sz w:val="24"/>
          <w:szCs w:val="24"/>
        </w:rPr>
      </w:pPr>
    </w:p>
    <w:p w:rsidR="00FB3975" w:rsidRPr="004D027A" w:rsidRDefault="00A01870" w:rsidP="00FB3975">
      <w:pPr>
        <w:pStyle w:val="ListParagraph"/>
        <w:spacing w:after="0" w:line="240" w:lineRule="auto"/>
        <w:jc w:val="both"/>
        <w:rPr>
          <w:rFonts w:ascii="Times New Roman" w:hAnsi="Times New Roman" w:cs="Times New Roman"/>
          <w:sz w:val="24"/>
          <w:szCs w:val="24"/>
        </w:rPr>
      </w:pPr>
      <w:r>
        <w:rPr>
          <w:noProof/>
          <w:lang w:eastAsia="id-ID"/>
        </w:rPr>
        <w:pict>
          <v:group id="Group 56" o:spid="_x0000_s1026" style="position:absolute;left:0;text-align:left;margin-left:37.15pt;margin-top:-.35pt;width:344.05pt;height:122.2pt;z-index:251659264" coordorigin="2796,9684" coordsize="6881,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">
            <v:group id="Group 8" o:spid="_x0000_s1027" style="position:absolute;left:2796;top:9684;width:5186;height:2444" coordsize="35093,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Rounded Rectangle 1" o:spid="_x0000_s1028" style="position:absolute;width:24983;height:1945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uKcIA&#10;AADbAAAADwAAAGRycy9kb3ducmV2LnhtbERPy2rCQBTdC/2H4Ra6ETNpQSnRUaS00Ba6MDbg8pK5&#10;eWjmTpiZmuTvnUXB5eG8N7vRdOJKzreWFTwnKQji0uqWawW/x4/FKwgfkDV2lknBRB5224fZBjNt&#10;Bz7QNQ+1iCHsM1TQhNBnUvqyIYM+sT1x5CrrDIYIXS21wyGGm06+pOlKGmw5NjTY01tD5SX/Mwre&#10;z6fUfdWt7avvycrqp5i7VaHU0+O4X4MINIa7+N/9qRUs49j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K4pwgAAANsAAAAPAAAAAAAAAAAAAAAAAJgCAABkcnMvZG93&#10;bnJldi54bWxQSwUGAAAAAAQABAD1AAAAhwMAAAAA&#10;" fillcolor="white [3201]" strokecolor="black [3213]" strokeweight="2pt">
                <v:textbox>
                  <w:txbxContent>
                    <w:p w:rsidR="00FB3975" w:rsidRPr="00585047" w:rsidRDefault="00FB3975" w:rsidP="00FB3975">
                      <w:pPr>
                        <w:jc w:val="center"/>
                      </w:pPr>
                      <w:r w:rsidRPr="00585047">
                        <w:t>Quantitative Design</w:t>
                      </w:r>
                    </w:p>
                    <w:p w:rsidR="00FB3975" w:rsidRPr="00585047" w:rsidRDefault="00FB3975" w:rsidP="00FB3975">
                      <w:pPr>
                        <w:jc w:val="center"/>
                      </w:pPr>
                      <w:r w:rsidRPr="00585047">
                        <w:t>Quantitative Data Collection and Analysis</w:t>
                      </w:r>
                    </w:p>
                    <w:p w:rsidR="00FB3975" w:rsidRPr="00585047" w:rsidRDefault="00FB3975" w:rsidP="00FB3975">
                      <w:pPr>
                        <w:jc w:val="center"/>
                      </w:pPr>
                    </w:p>
                    <w:p w:rsidR="00FB3975" w:rsidRPr="00403015" w:rsidRDefault="00FB3975" w:rsidP="00FB3975">
                      <w:pPr>
                        <w:jc w:val="center"/>
                      </w:pPr>
                    </w:p>
                    <w:p w:rsidR="00FB3975" w:rsidRPr="00403015" w:rsidRDefault="00FB3975" w:rsidP="00FB3975">
                      <w:pPr>
                        <w:jc w:val="center"/>
                      </w:pPr>
                    </w:p>
                  </w:txbxContent>
                </v:textbox>
              </v:roundrect>
              <v:rect id="Rectangle 3" o:spid="_x0000_s1029" style="position:absolute;left:3189;top:10417;width:20305;height:9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bScQA&#10;AADbAAAADwAAAGRycy9kb3ducmV2LnhtbESPQYvCMBSE74L/IbwFb5qu4uJWo4goiJel1lW8PZpn&#10;W2xeShO1/nuzsOBxmJlvmNmiNZW4U+NKywo+BxEI4szqknMFh3TTn4BwHlljZZkUPMnBYt7tzDDW&#10;9sEJ3fc+FwHCLkYFhfd1LKXLCjLoBrYmDt7FNgZ9kE0udYOPADeVHEbRlzRYclgosKZVQdl1fzMK&#10;RqNndvz9OW13p02UXstzsmZOlOp9tMspCE+tf4f/21utYPwN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0nEAAAA2wAAAA8AAAAAAAAAAAAAAAAAmAIAAGRycy9k&#10;b3ducmV2LnhtbFBLBQYAAAAABAAEAPUAAACJAwAAAAA=&#10;" fillcolor="white [3212]" strokecolor="black [3213]">
                <v:shadow on="t" color="black" opacity="24903f" origin=",.5" offset="0,.55556mm"/>
                <v:textbox>
                  <w:txbxContent>
                    <w:p w:rsidR="00FB3975" w:rsidRPr="00585047" w:rsidRDefault="00FB3975" w:rsidP="00FB3975">
                      <w:pPr>
                        <w:jc w:val="center"/>
                      </w:pPr>
                      <w:r w:rsidRPr="00585047">
                        <w:t>Qualitative Data Collection and Analysis (before, during or after)</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24986;top:8612;width:101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OL0AAADbAAAADwAAAGRycy9kb3ducmV2LnhtbERPTWvCQBC9F/oflin0VjcVEUldRQqK&#10;V6MXb2N2TEJ3ZkN21fTfdw4Fj4/3vVyPHMydhtRFcfA5KcCQ1NF30jg4HbcfCzApo3gMUcjBLyVY&#10;r15fllj6+JAD3avcGA2RVKKDNue+tDbVLTGmSexJlLvGgTErHBrrB3xoOAc7LYq5ZexEG1rs6bul&#10;+qe6sfYGDrdcbc7+Or3w5bjdzZJn597fxs0XmExjfor/3XvvYK7r9Yv+ALv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6ji9AAAA2wAAAA8AAAAAAAAAAAAAAAAAoQIA&#10;AGRycy9kb3ducmV2LnhtbFBLBQYAAAAABAAEAPkAAACLAwAAAAA=&#10;" strokecolor="black [3213]" strokeweight="2pt">
                <v:stroke endarrow="open"/>
                <v:shadow on="t" color="black" opacity="24903f" origin=",.5" offset="0,.55556mm"/>
              </v:shape>
            </v:group>
            <v:shapetype id="_x0000_t202" coordsize="21600,21600" o:spt="202" path="m,l,21600r21600,l21600,xe">
              <v:stroke joinstyle="miter"/>
              <v:path gradientshapeok="t" o:connecttype="rect"/>
            </v:shapetype>
            <v:shape id="Text Box 7" o:spid="_x0000_s1031" type="#_x0000_t202" style="position:absolute;left:8012;top:10545;width:1665;height: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X5MMA&#10;AADbAAAADwAAAGRycy9kb3ducmV2LnhtbESPQWvCQBSE7wX/w/IEL0E3FhSJriKCNGAv1UKvj+wz&#10;Ce6+Ddk1if76rlDocZiZb5jNbrBGdNT62rGC+SwFQVw4XXOp4PtynK5A+ICs0TgmBQ/ysNuO3jaY&#10;adfzF3XnUIoIYZ+hgiqEJpPSFxVZ9DPXEEfv6lqLIcq2lLrFPsKtke9pupQWa44LFTZ0qKi4ne9W&#10;wWXxeTok5sMmdZHKZ74ynn6OSk3Gw34NItAQ/sN/7VwrWM7h9S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nX5MMAAADbAAAADwAAAAAAAAAAAAAAAACYAgAAZHJzL2Rv&#10;d25yZXYueG1sUEsFBgAAAAAEAAQA9QAAAIgDAAAAAA==&#10;" fillcolor="white [3201]" strokecolor="black [3213]" strokeweight="2pt">
              <v:textbox>
                <w:txbxContent>
                  <w:p w:rsidR="00FB3975" w:rsidRPr="00403015" w:rsidRDefault="00FB3975" w:rsidP="00FB3975">
                    <w:r w:rsidRPr="00403015">
                      <w:t>Interpretation</w:t>
                    </w:r>
                  </w:p>
                </w:txbxContent>
              </v:textbox>
            </v:shape>
          </v:group>
        </w:pict>
      </w:r>
    </w:p>
    <w:p w:rsidR="00FB3975" w:rsidRPr="004D027A" w:rsidRDefault="00FB3975" w:rsidP="00FB3975">
      <w:pPr>
        <w:pStyle w:val="ListParagraph"/>
        <w:spacing w:after="0" w:line="240" w:lineRule="auto"/>
        <w:jc w:val="both"/>
        <w:rPr>
          <w:rFonts w:ascii="Times New Roman" w:hAnsi="Times New Roman" w:cs="Times New Roman"/>
          <w:sz w:val="24"/>
          <w:szCs w:val="24"/>
        </w:rPr>
      </w:pPr>
    </w:p>
    <w:p w:rsidR="00FB3975" w:rsidRPr="004D027A" w:rsidRDefault="00FB3975" w:rsidP="00FB3975">
      <w:pPr>
        <w:pStyle w:val="ListParagraph"/>
        <w:spacing w:after="0" w:line="240" w:lineRule="auto"/>
        <w:jc w:val="both"/>
        <w:rPr>
          <w:rFonts w:ascii="Times New Roman" w:hAnsi="Times New Roman" w:cs="Times New Roman"/>
          <w:sz w:val="24"/>
          <w:szCs w:val="24"/>
        </w:rPr>
      </w:pPr>
    </w:p>
    <w:p w:rsidR="00FB3975" w:rsidRDefault="00FB3975" w:rsidP="00FB3975">
      <w:pPr>
        <w:pStyle w:val="ListParagraph"/>
        <w:spacing w:after="0" w:line="240" w:lineRule="auto"/>
        <w:jc w:val="both"/>
        <w:rPr>
          <w:rFonts w:ascii="Times New Roman" w:hAnsi="Times New Roman" w:cs="Times New Roman"/>
          <w:sz w:val="24"/>
          <w:szCs w:val="24"/>
          <w:lang w:val="en-ID"/>
        </w:rPr>
      </w:pPr>
    </w:p>
    <w:p w:rsidR="00FB3975" w:rsidRDefault="00FB3975" w:rsidP="00FB3975">
      <w:pPr>
        <w:pStyle w:val="ListParagraph"/>
        <w:spacing w:after="0" w:line="240" w:lineRule="auto"/>
        <w:jc w:val="both"/>
        <w:rPr>
          <w:rFonts w:ascii="Times New Roman" w:hAnsi="Times New Roman" w:cs="Times New Roman"/>
          <w:sz w:val="24"/>
          <w:szCs w:val="24"/>
          <w:lang w:val="en-ID"/>
        </w:rPr>
      </w:pPr>
    </w:p>
    <w:p w:rsidR="00FB3975" w:rsidRDefault="00FB3975" w:rsidP="00FB3975">
      <w:pPr>
        <w:pStyle w:val="ListParagraph"/>
        <w:spacing w:after="0" w:line="240" w:lineRule="auto"/>
        <w:jc w:val="both"/>
        <w:rPr>
          <w:rFonts w:ascii="Times New Roman" w:hAnsi="Times New Roman" w:cs="Times New Roman"/>
          <w:sz w:val="24"/>
          <w:szCs w:val="24"/>
          <w:lang w:val="en-ID"/>
        </w:rPr>
      </w:pPr>
    </w:p>
    <w:p w:rsidR="00FB3975" w:rsidRPr="003C1F26" w:rsidRDefault="00FB3975" w:rsidP="00FB3975">
      <w:pPr>
        <w:pStyle w:val="ListParagraph"/>
        <w:spacing w:after="0" w:line="240" w:lineRule="auto"/>
        <w:jc w:val="both"/>
        <w:rPr>
          <w:rFonts w:ascii="Times New Roman" w:hAnsi="Times New Roman" w:cs="Times New Roman"/>
          <w:sz w:val="24"/>
          <w:szCs w:val="24"/>
          <w:lang w:val="en-ID"/>
        </w:rPr>
      </w:pPr>
    </w:p>
    <w:p w:rsidR="00FB3975" w:rsidRPr="004D027A" w:rsidRDefault="00FB3975" w:rsidP="00FB3975">
      <w:pPr>
        <w:pStyle w:val="ListParagraph"/>
        <w:spacing w:after="0" w:line="240" w:lineRule="auto"/>
        <w:jc w:val="both"/>
        <w:rPr>
          <w:rFonts w:ascii="Times New Roman" w:hAnsi="Times New Roman" w:cs="Times New Roman"/>
          <w:sz w:val="24"/>
          <w:szCs w:val="24"/>
        </w:rPr>
      </w:pPr>
    </w:p>
    <w:p w:rsidR="00FB3975" w:rsidRPr="004D027A" w:rsidRDefault="00FB3975" w:rsidP="00FB3975">
      <w:pPr>
        <w:pStyle w:val="ListParagraph"/>
        <w:spacing w:after="0" w:line="240" w:lineRule="auto"/>
        <w:jc w:val="both"/>
        <w:rPr>
          <w:rFonts w:ascii="Times New Roman" w:hAnsi="Times New Roman" w:cs="Times New Roman"/>
          <w:sz w:val="24"/>
          <w:szCs w:val="24"/>
        </w:rPr>
      </w:pPr>
    </w:p>
    <w:p w:rsidR="00FB3975" w:rsidRPr="004D027A" w:rsidRDefault="00FB3975" w:rsidP="00FB3975">
      <w:pPr>
        <w:pStyle w:val="Heading4"/>
        <w:spacing w:before="0" w:line="240" w:lineRule="auto"/>
        <w:ind w:left="142"/>
        <w:jc w:val="center"/>
        <w:rPr>
          <w:rFonts w:ascii="Times New Roman" w:hAnsi="Times New Roman" w:cs="Times New Roman"/>
          <w:b w:val="0"/>
          <w:color w:val="auto"/>
          <w:sz w:val="24"/>
          <w:szCs w:val="24"/>
        </w:rPr>
      </w:pPr>
      <w:bookmarkStart w:id="3" w:name="_Toc493618480"/>
      <w:r w:rsidRPr="004D027A">
        <w:rPr>
          <w:rFonts w:ascii="Times New Roman" w:hAnsi="Times New Roman" w:cs="Times New Roman"/>
          <w:i w:val="0"/>
          <w:color w:val="auto"/>
          <w:sz w:val="24"/>
          <w:szCs w:val="24"/>
          <w:lang w:val="sv-SE"/>
        </w:rPr>
        <w:t xml:space="preserve">Gambar 1 Prosedur Penelitian </w:t>
      </w:r>
      <w:r w:rsidRPr="004D027A">
        <w:rPr>
          <w:rFonts w:ascii="Times New Roman" w:hAnsi="Times New Roman" w:cs="Times New Roman"/>
          <w:color w:val="auto"/>
          <w:sz w:val="24"/>
          <w:szCs w:val="24"/>
          <w:lang w:val="sv-SE"/>
        </w:rPr>
        <w:t>Embedded Design</w:t>
      </w:r>
      <w:bookmarkEnd w:id="3"/>
    </w:p>
    <w:p w:rsidR="00FB3975" w:rsidRPr="00FB3975" w:rsidRDefault="00FB3975" w:rsidP="00FB3975">
      <w:pPr>
        <w:spacing w:after="0" w:line="240" w:lineRule="auto"/>
        <w:jc w:val="both"/>
        <w:rPr>
          <w:rFonts w:ascii="Times New Roman" w:hAnsi="Times New Roman" w:cs="Times New Roman"/>
          <w:sz w:val="24"/>
          <w:szCs w:val="24"/>
        </w:rPr>
        <w:sectPr w:rsidR="00FB3975" w:rsidRPr="00FB3975" w:rsidSect="003C1F26">
          <w:type w:val="continuous"/>
          <w:pgSz w:w="11906" w:h="16838" w:code="9"/>
          <w:pgMar w:top="2268" w:right="1701" w:bottom="1701" w:left="2268" w:header="709" w:footer="709" w:gutter="0"/>
          <w:cols w:space="708"/>
          <w:docGrid w:linePitch="360"/>
        </w:sectPr>
      </w:pPr>
    </w:p>
    <w:p w:rsidR="00FB3975" w:rsidRPr="004D027A" w:rsidRDefault="00FB3975" w:rsidP="00FB3975">
      <w:pPr>
        <w:pStyle w:val="ListParagraph"/>
        <w:spacing w:after="0" w:line="480" w:lineRule="auto"/>
        <w:ind w:left="397" w:firstLine="567"/>
        <w:jc w:val="both"/>
        <w:rPr>
          <w:rFonts w:ascii="Times New Roman" w:hAnsi="Times New Roman" w:cs="Times New Roman"/>
          <w:color w:val="000000" w:themeColor="text1"/>
          <w:sz w:val="24"/>
          <w:szCs w:val="24"/>
          <w:lang w:val="en-ID"/>
        </w:rPr>
      </w:pPr>
      <w:r w:rsidRPr="004D027A">
        <w:rPr>
          <w:rFonts w:ascii="Times New Roman" w:hAnsi="Times New Roman" w:cs="Times New Roman"/>
          <w:sz w:val="24"/>
          <w:szCs w:val="24"/>
          <w:lang w:val="sv-SE"/>
        </w:rPr>
        <w:lastRenderedPageBreak/>
        <w:t>Desain penelitian yang digunakan adalah desain</w:t>
      </w:r>
      <w:r w:rsidRPr="004D027A">
        <w:rPr>
          <w:rFonts w:ascii="Times New Roman" w:hAnsi="Times New Roman" w:cs="Times New Roman"/>
          <w:sz w:val="24"/>
          <w:szCs w:val="24"/>
        </w:rPr>
        <w:t xml:space="preserve"> eksperimen semu (</w:t>
      </w:r>
      <w:r w:rsidRPr="004D027A">
        <w:rPr>
          <w:rFonts w:ascii="Times New Roman" w:hAnsi="Times New Roman" w:cs="Times New Roman"/>
          <w:i/>
          <w:sz w:val="24"/>
          <w:szCs w:val="24"/>
        </w:rPr>
        <w:t>Quasi-Experiment</w:t>
      </w:r>
      <w:r w:rsidRPr="004D027A">
        <w:rPr>
          <w:rFonts w:ascii="Times New Roman" w:hAnsi="Times New Roman" w:cs="Times New Roman"/>
          <w:sz w:val="24"/>
          <w:szCs w:val="24"/>
        </w:rPr>
        <w:t xml:space="preserve">) yaitu dilakukan tanpa proses teknik sampel peluang (Fraenkel &amp; Wallen dalam Indrawan dan Yaniawati, </w:t>
      </w:r>
      <w:r w:rsidRPr="004D027A">
        <w:rPr>
          <w:rFonts w:ascii="Times New Roman" w:hAnsi="Times New Roman" w:cs="Times New Roman"/>
          <w:color w:val="000000"/>
          <w:sz w:val="24"/>
          <w:szCs w:val="24"/>
        </w:rPr>
        <w:t>2014</w:t>
      </w:r>
      <w:r w:rsidRPr="004D027A">
        <w:rPr>
          <w:rFonts w:ascii="Times New Roman" w:hAnsi="Times New Roman" w:cs="Times New Roman"/>
          <w:sz w:val="24"/>
          <w:szCs w:val="24"/>
        </w:rPr>
        <w:t xml:space="preserve">), </w:t>
      </w:r>
      <w:r w:rsidRPr="004D027A">
        <w:rPr>
          <w:rFonts w:ascii="Times New Roman" w:hAnsi="Times New Roman" w:cs="Times New Roman"/>
          <w:color w:val="000000" w:themeColor="text1"/>
          <w:sz w:val="24"/>
          <w:szCs w:val="24"/>
        </w:rPr>
        <w:t xml:space="preserve">kemudian memilih dua kelas yang setara di tinjau dari kemampuan akademiknya. Kelas yang pertama meperoleh pembelajaran </w:t>
      </w:r>
      <w:r w:rsidRPr="004D027A">
        <w:rPr>
          <w:rFonts w:ascii="Times New Roman" w:hAnsi="Times New Roman" w:cs="Times New Roman"/>
          <w:i/>
          <w:color w:val="000000" w:themeColor="text1"/>
          <w:sz w:val="24"/>
          <w:szCs w:val="24"/>
        </w:rPr>
        <w:t xml:space="preserve">Discovery Learning </w:t>
      </w:r>
      <w:r w:rsidRPr="004D027A">
        <w:rPr>
          <w:rFonts w:ascii="Times New Roman" w:hAnsi="Times New Roman" w:cs="Times New Roman"/>
          <w:color w:val="000000" w:themeColor="text1"/>
          <w:sz w:val="24"/>
          <w:szCs w:val="24"/>
        </w:rPr>
        <w:t>(kelas eksperimen) dan kelas kedua memperoleh pembelajaran ekspositori (kelas kontrol)</w:t>
      </w:r>
    </w:p>
    <w:p w:rsidR="00FB3975" w:rsidRDefault="00FB3975" w:rsidP="00FB3975">
      <w:pPr>
        <w:pStyle w:val="ListParagraph"/>
        <w:spacing w:after="0" w:line="480" w:lineRule="auto"/>
        <w:ind w:left="397" w:firstLine="567"/>
        <w:jc w:val="both"/>
        <w:rPr>
          <w:rFonts w:ascii="Times New Roman" w:hAnsi="Times New Roman" w:cs="Times New Roman"/>
          <w:sz w:val="24"/>
          <w:szCs w:val="24"/>
        </w:rPr>
      </w:pPr>
      <w:r w:rsidRPr="004D027A">
        <w:rPr>
          <w:rFonts w:ascii="Times New Roman" w:hAnsi="Times New Roman" w:cs="Times New Roman"/>
          <w:sz w:val="24"/>
          <w:szCs w:val="24"/>
        </w:rPr>
        <w:t>Populasi penelitian ini yaitu siswa kelas X SMK Taruna Bangsa  Kabupaten Ciamis dengan sampel (objek penelitian) adalah siswa kelas X-TKR (Teknik Kendaraan Ringan) 1 dan X- TKR (Teknik Kendaraan Ringan) 2. Pemilihan sampel dari populasinya secara purposif (</w:t>
      </w:r>
      <w:r w:rsidRPr="004D027A">
        <w:rPr>
          <w:rFonts w:ascii="Times New Roman" w:hAnsi="Times New Roman" w:cs="Times New Roman"/>
          <w:i/>
          <w:sz w:val="24"/>
          <w:szCs w:val="24"/>
        </w:rPr>
        <w:t>Purposive Sampling</w:t>
      </w:r>
      <w:r>
        <w:rPr>
          <w:rFonts w:ascii="Times New Roman" w:hAnsi="Times New Roman" w:cs="Times New Roman"/>
          <w:sz w:val="24"/>
          <w:szCs w:val="24"/>
        </w:rPr>
        <w:t>).</w:t>
      </w:r>
    </w:p>
    <w:p w:rsidR="00FB3975" w:rsidRDefault="00FB3975" w:rsidP="00FB3975">
      <w:pPr>
        <w:pStyle w:val="ListParagraph"/>
        <w:spacing w:after="0" w:line="480" w:lineRule="auto"/>
        <w:ind w:left="3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Pemilihan sampel dilakukan dari populasinya secara acak. Sampel penelitiannya adalah 2 </w:t>
      </w:r>
      <w:r w:rsidRPr="004D027A">
        <w:rPr>
          <w:rFonts w:ascii="Times New Roman" w:hAnsi="Times New Roman" w:cs="Times New Roman"/>
          <w:color w:val="000000" w:themeColor="text1"/>
          <w:sz w:val="24"/>
          <w:szCs w:val="24"/>
        </w:rPr>
        <w:t>kelas</w:t>
      </w:r>
      <w:r w:rsidRPr="004D027A">
        <w:rPr>
          <w:rFonts w:ascii="Times New Roman" w:hAnsi="Times New Roman" w:cs="Times New Roman"/>
          <w:sz w:val="24"/>
          <w:szCs w:val="24"/>
        </w:rPr>
        <w:t xml:space="preserve"> yang terdiri dari 1 kelas sebagai kelas eksperimen yaitu kelas X- TKR (Teknik Kendaraan Ringan) 1 yang berjumlah 30 orang yang menggunakan pembelajaran Discovery Learning, dan 1 kelas sebagai kelas kontrol yaitu kelas X- TKR (Teknik Kendaraan Ringan) 2 yang berjumlah 30 orang yang menggunakan pembelajaran ekspositori</w:t>
      </w:r>
      <w:r>
        <w:rPr>
          <w:rFonts w:ascii="Times New Roman" w:hAnsi="Times New Roman" w:cs="Times New Roman"/>
          <w:sz w:val="24"/>
          <w:szCs w:val="24"/>
        </w:rPr>
        <w:t>.</w:t>
      </w:r>
    </w:p>
    <w:p w:rsidR="00B3278F" w:rsidRPr="004D027A" w:rsidRDefault="00FB3975" w:rsidP="00B3278F">
      <w:pPr>
        <w:pStyle w:val="ListParagraph"/>
        <w:spacing w:after="0" w:line="480" w:lineRule="auto"/>
        <w:ind w:left="397" w:firstLine="567"/>
        <w:jc w:val="both"/>
        <w:rPr>
          <w:rFonts w:ascii="Times New Roman" w:hAnsi="Times New Roman" w:cs="Times New Roman"/>
          <w:sz w:val="24"/>
          <w:szCs w:val="24"/>
          <w:lang w:val="en-ID"/>
        </w:rPr>
      </w:pPr>
      <w:r w:rsidRPr="004D027A">
        <w:rPr>
          <w:rFonts w:ascii="Times New Roman" w:hAnsi="Times New Roman" w:cs="Times New Roman"/>
          <w:sz w:val="24"/>
          <w:szCs w:val="24"/>
        </w:rPr>
        <w:t xml:space="preserve">Data-data yang ada dalam penelitian ini diperoleh dari instrumen yang sudah diberikan pada subjek penelitian. Instrument yang digunakan adalah tes dan non tes. Tesnya adalah tes tipe uraian, soal–soal pretes dan untuk postes ekuivalen. Tes diberikan untuk mengetahui kemampuan pemahaman dan komunikasi matematis siswa terhadap mata pelajaran yang diajarkan. </w:t>
      </w:r>
      <w:r w:rsidRPr="004D027A">
        <w:rPr>
          <w:rFonts w:ascii="Times New Roman" w:hAnsi="Times New Roman" w:cs="Times New Roman"/>
          <w:sz w:val="24"/>
          <w:szCs w:val="24"/>
        </w:rPr>
        <w:lastRenderedPageBreak/>
        <w:t>Sedangkan non-tes dilakukan dalam bentuk wawancara, dan skala motivasi</w:t>
      </w:r>
      <w:r w:rsidR="00B3278F" w:rsidRPr="004D027A">
        <w:rPr>
          <w:rFonts w:ascii="Times New Roman" w:hAnsi="Times New Roman" w:cs="Times New Roman"/>
          <w:sz w:val="24"/>
          <w:szCs w:val="24"/>
        </w:rPr>
        <w:t xml:space="preserve">belajar. Tujuannya untuk mengamati lansung proses pembelajaran  matematika dengan pembelajaran </w:t>
      </w:r>
      <w:r w:rsidR="00B3278F" w:rsidRPr="004D027A">
        <w:rPr>
          <w:rFonts w:ascii="Times New Roman" w:hAnsi="Times New Roman" w:cs="Times New Roman"/>
          <w:i/>
          <w:sz w:val="24"/>
          <w:szCs w:val="24"/>
        </w:rPr>
        <w:t>Discovery Learning</w:t>
      </w:r>
      <w:r w:rsidR="00B3278F" w:rsidRPr="004D027A">
        <w:rPr>
          <w:rFonts w:ascii="Times New Roman" w:hAnsi="Times New Roman" w:cs="Times New Roman"/>
          <w:sz w:val="24"/>
          <w:szCs w:val="24"/>
        </w:rPr>
        <w:t>, mengetahui respon siswa, dan motivasi belajar siswa.</w:t>
      </w:r>
    </w:p>
    <w:p w:rsidR="00B3278F" w:rsidRPr="004D027A" w:rsidRDefault="00B3278F" w:rsidP="00B3278F">
      <w:pPr>
        <w:pStyle w:val="ListParagraph"/>
        <w:spacing w:after="0" w:line="480" w:lineRule="auto"/>
        <w:ind w:left="709" w:firstLine="567"/>
        <w:jc w:val="both"/>
        <w:rPr>
          <w:rFonts w:ascii="Times New Roman" w:eastAsiaTheme="minorEastAsia" w:hAnsi="Times New Roman" w:cs="Times New Roman"/>
          <w:b/>
          <w:spacing w:val="1"/>
          <w:sz w:val="24"/>
          <w:szCs w:val="24"/>
          <w:lang w:val="en-ID"/>
        </w:rPr>
      </w:pPr>
      <w:r w:rsidRPr="004D027A">
        <w:rPr>
          <w:rFonts w:ascii="Times New Roman" w:hAnsi="Times New Roman" w:cs="Times New Roman"/>
          <w:noProof/>
          <w:sz w:val="24"/>
          <w:szCs w:val="24"/>
        </w:rPr>
        <w:t>D</w:t>
      </w:r>
      <w:r w:rsidRPr="004D027A">
        <w:rPr>
          <w:rFonts w:ascii="Times New Roman" w:hAnsi="Times New Roman" w:cs="Times New Roman"/>
          <w:noProof/>
          <w:spacing w:val="-1"/>
          <w:sz w:val="24"/>
          <w:szCs w:val="24"/>
        </w:rPr>
        <w:t>a</w:t>
      </w:r>
      <w:r w:rsidRPr="004D027A">
        <w:rPr>
          <w:rFonts w:ascii="Times New Roman" w:hAnsi="Times New Roman" w:cs="Times New Roman"/>
          <w:noProof/>
          <w:sz w:val="24"/>
          <w:szCs w:val="24"/>
        </w:rPr>
        <w:t>ta</w:t>
      </w:r>
      <w:r w:rsidRPr="004D027A">
        <w:rPr>
          <w:rFonts w:ascii="Times New Roman" w:hAnsi="Times New Roman" w:cs="Times New Roman"/>
          <w:spacing w:val="-5"/>
          <w:sz w:val="24"/>
          <w:szCs w:val="24"/>
        </w:rPr>
        <w:t>y</w:t>
      </w:r>
      <w:r w:rsidRPr="004D027A">
        <w:rPr>
          <w:rFonts w:ascii="Times New Roman" w:hAnsi="Times New Roman" w:cs="Times New Roman"/>
          <w:spacing w:val="-1"/>
          <w:sz w:val="24"/>
          <w:szCs w:val="24"/>
        </w:rPr>
        <w:t>a</w:t>
      </w:r>
      <w:r w:rsidRPr="004D027A">
        <w:rPr>
          <w:rFonts w:ascii="Times New Roman" w:hAnsi="Times New Roman" w:cs="Times New Roman"/>
          <w:spacing w:val="2"/>
          <w:sz w:val="24"/>
          <w:szCs w:val="24"/>
        </w:rPr>
        <w:t>n</w:t>
      </w:r>
      <w:r w:rsidRPr="004D027A">
        <w:rPr>
          <w:rFonts w:ascii="Times New Roman" w:hAnsi="Times New Roman" w:cs="Times New Roman"/>
          <w:sz w:val="24"/>
          <w:szCs w:val="24"/>
        </w:rPr>
        <w:t>g dipe</w:t>
      </w:r>
      <w:r w:rsidRPr="004D027A">
        <w:rPr>
          <w:rFonts w:ascii="Times New Roman" w:hAnsi="Times New Roman" w:cs="Times New Roman"/>
          <w:spacing w:val="-1"/>
          <w:sz w:val="24"/>
          <w:szCs w:val="24"/>
        </w:rPr>
        <w:t>r</w:t>
      </w:r>
      <w:r w:rsidRPr="004D027A">
        <w:rPr>
          <w:rFonts w:ascii="Times New Roman" w:hAnsi="Times New Roman" w:cs="Times New Roman"/>
          <w:sz w:val="24"/>
          <w:szCs w:val="24"/>
        </w:rPr>
        <w:t>oleh</w:t>
      </w:r>
      <w:r w:rsidRPr="004D027A">
        <w:rPr>
          <w:rFonts w:ascii="Times New Roman" w:hAnsi="Times New Roman" w:cs="Times New Roman"/>
          <w:spacing w:val="2"/>
          <w:sz w:val="24"/>
          <w:szCs w:val="24"/>
        </w:rPr>
        <w:t xml:space="preserve"> d</w:t>
      </w:r>
      <w:r w:rsidRPr="004D027A">
        <w:rPr>
          <w:rFonts w:ascii="Times New Roman" w:hAnsi="Times New Roman" w:cs="Times New Roman"/>
          <w:spacing w:val="-1"/>
          <w:sz w:val="24"/>
          <w:szCs w:val="24"/>
        </w:rPr>
        <w:t>a</w:t>
      </w:r>
      <w:r w:rsidRPr="004D027A">
        <w:rPr>
          <w:rFonts w:ascii="Times New Roman" w:hAnsi="Times New Roman" w:cs="Times New Roman"/>
          <w:spacing w:val="1"/>
          <w:sz w:val="24"/>
          <w:szCs w:val="24"/>
        </w:rPr>
        <w:t>r</w:t>
      </w:r>
      <w:r w:rsidRPr="004D027A">
        <w:rPr>
          <w:rFonts w:ascii="Times New Roman" w:hAnsi="Times New Roman" w:cs="Times New Roman"/>
          <w:sz w:val="24"/>
          <w:szCs w:val="24"/>
        </w:rPr>
        <w:t>i</w:t>
      </w:r>
      <w:r w:rsidRPr="004D027A">
        <w:rPr>
          <w:rFonts w:ascii="Times New Roman" w:hAnsi="Times New Roman" w:cs="Times New Roman"/>
          <w:spacing w:val="5"/>
          <w:sz w:val="24"/>
          <w:szCs w:val="24"/>
        </w:rPr>
        <w:t xml:space="preserve"> pretes</w:t>
      </w:r>
      <w:r w:rsidRPr="004D027A">
        <w:rPr>
          <w:rFonts w:ascii="Times New Roman" w:hAnsi="Times New Roman" w:cs="Times New Roman"/>
          <w:sz w:val="24"/>
          <w:szCs w:val="24"/>
        </w:rPr>
        <w:t>td</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npostestdian</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l</w:t>
      </w:r>
      <w:r w:rsidRPr="004D027A">
        <w:rPr>
          <w:rFonts w:ascii="Times New Roman" w:hAnsi="Times New Roman" w:cs="Times New Roman"/>
          <w:spacing w:val="1"/>
          <w:sz w:val="24"/>
          <w:szCs w:val="24"/>
        </w:rPr>
        <w:t>i</w:t>
      </w:r>
      <w:r w:rsidRPr="004D027A">
        <w:rPr>
          <w:rFonts w:ascii="Times New Roman" w:hAnsi="Times New Roman" w:cs="Times New Roman"/>
          <w:sz w:val="24"/>
          <w:szCs w:val="24"/>
        </w:rPr>
        <w:t>sisuntuk meng</w:t>
      </w:r>
      <w:r w:rsidRPr="004D027A">
        <w:rPr>
          <w:rFonts w:ascii="Times New Roman" w:hAnsi="Times New Roman" w:cs="Times New Roman"/>
          <w:spacing w:val="-1"/>
          <w:sz w:val="24"/>
          <w:szCs w:val="24"/>
        </w:rPr>
        <w:t>e</w:t>
      </w:r>
      <w:r w:rsidRPr="004D027A">
        <w:rPr>
          <w:rFonts w:ascii="Times New Roman" w:hAnsi="Times New Roman" w:cs="Times New Roman"/>
          <w:sz w:val="24"/>
          <w:szCs w:val="24"/>
        </w:rPr>
        <w:t>tahui   mu</w:t>
      </w:r>
      <w:r w:rsidRPr="004D027A">
        <w:rPr>
          <w:rFonts w:ascii="Times New Roman" w:hAnsi="Times New Roman" w:cs="Times New Roman"/>
          <w:spacing w:val="1"/>
          <w:sz w:val="24"/>
          <w:szCs w:val="24"/>
        </w:rPr>
        <w:t>t</w:t>
      </w:r>
      <w:r w:rsidRPr="004D027A">
        <w:rPr>
          <w:rFonts w:ascii="Times New Roman" w:hAnsi="Times New Roman" w:cs="Times New Roman"/>
          <w:sz w:val="24"/>
          <w:szCs w:val="24"/>
        </w:rPr>
        <w:t>u   p</w:t>
      </w:r>
      <w:r w:rsidRPr="004D027A">
        <w:rPr>
          <w:rFonts w:ascii="Times New Roman" w:hAnsi="Times New Roman" w:cs="Times New Roman"/>
          <w:spacing w:val="-1"/>
          <w:sz w:val="24"/>
          <w:szCs w:val="24"/>
        </w:rPr>
        <w:t>e</w:t>
      </w:r>
      <w:r w:rsidRPr="004D027A">
        <w:rPr>
          <w:rFonts w:ascii="Times New Roman" w:hAnsi="Times New Roman" w:cs="Times New Roman"/>
          <w:sz w:val="24"/>
          <w:szCs w:val="24"/>
        </w:rPr>
        <w:t>n</w:t>
      </w:r>
      <w:r w:rsidRPr="004D027A">
        <w:rPr>
          <w:rFonts w:ascii="Times New Roman" w:hAnsi="Times New Roman" w:cs="Times New Roman"/>
          <w:spacing w:val="3"/>
          <w:sz w:val="24"/>
          <w:szCs w:val="24"/>
        </w:rPr>
        <w:t>i</w:t>
      </w:r>
      <w:r w:rsidRPr="004D027A">
        <w:rPr>
          <w:rFonts w:ascii="Times New Roman" w:hAnsi="Times New Roman" w:cs="Times New Roman"/>
          <w:sz w:val="24"/>
          <w:szCs w:val="24"/>
        </w:rPr>
        <w:t>n</w:t>
      </w:r>
      <w:r w:rsidRPr="004D027A">
        <w:rPr>
          <w:rFonts w:ascii="Times New Roman" w:hAnsi="Times New Roman" w:cs="Times New Roman"/>
          <w:spacing w:val="-2"/>
          <w:sz w:val="24"/>
          <w:szCs w:val="24"/>
        </w:rPr>
        <w:t>g</w:t>
      </w:r>
      <w:r w:rsidRPr="004D027A">
        <w:rPr>
          <w:rFonts w:ascii="Times New Roman" w:hAnsi="Times New Roman" w:cs="Times New Roman"/>
          <w:sz w:val="24"/>
          <w:szCs w:val="24"/>
        </w:rPr>
        <w:t>k</w:t>
      </w:r>
      <w:r w:rsidRPr="004D027A">
        <w:rPr>
          <w:rFonts w:ascii="Times New Roman" w:hAnsi="Times New Roman" w:cs="Times New Roman"/>
          <w:spacing w:val="-1"/>
          <w:sz w:val="24"/>
          <w:szCs w:val="24"/>
        </w:rPr>
        <w:t>a</w:t>
      </w:r>
      <w:r w:rsidRPr="004D027A">
        <w:rPr>
          <w:rFonts w:ascii="Times New Roman" w:hAnsi="Times New Roman" w:cs="Times New Roman"/>
          <w:spacing w:val="3"/>
          <w:sz w:val="24"/>
          <w:szCs w:val="24"/>
        </w:rPr>
        <w:t>t</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n   k</w:t>
      </w:r>
      <w:r w:rsidRPr="004D027A">
        <w:rPr>
          <w:rFonts w:ascii="Times New Roman" w:hAnsi="Times New Roman" w:cs="Times New Roman"/>
          <w:spacing w:val="-1"/>
          <w:sz w:val="24"/>
          <w:szCs w:val="24"/>
        </w:rPr>
        <w:t>e</w:t>
      </w:r>
      <w:r w:rsidRPr="004D027A">
        <w:rPr>
          <w:rFonts w:ascii="Times New Roman" w:hAnsi="Times New Roman" w:cs="Times New Roman"/>
          <w:sz w:val="24"/>
          <w:szCs w:val="24"/>
        </w:rPr>
        <w:t>mampu</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n  p</w:t>
      </w:r>
      <w:r w:rsidRPr="004D027A">
        <w:rPr>
          <w:rFonts w:ascii="Times New Roman" w:hAnsi="Times New Roman" w:cs="Times New Roman"/>
          <w:spacing w:val="1"/>
          <w:sz w:val="24"/>
          <w:szCs w:val="24"/>
        </w:rPr>
        <w:t>e</w:t>
      </w:r>
      <w:r w:rsidRPr="004D027A">
        <w:rPr>
          <w:rFonts w:ascii="Times New Roman" w:hAnsi="Times New Roman" w:cs="Times New Roman"/>
          <w:sz w:val="24"/>
          <w:szCs w:val="24"/>
        </w:rPr>
        <w:t>n</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la</w:t>
      </w:r>
      <w:r w:rsidRPr="004D027A">
        <w:rPr>
          <w:rFonts w:ascii="Times New Roman" w:hAnsi="Times New Roman" w:cs="Times New Roman"/>
          <w:spacing w:val="-1"/>
          <w:sz w:val="24"/>
          <w:szCs w:val="24"/>
        </w:rPr>
        <w:t>ra</w:t>
      </w:r>
      <w:r w:rsidRPr="004D027A">
        <w:rPr>
          <w:rFonts w:ascii="Times New Roman" w:hAnsi="Times New Roman" w:cs="Times New Roman"/>
          <w:sz w:val="24"/>
          <w:szCs w:val="24"/>
        </w:rPr>
        <w:t>n mat</w:t>
      </w:r>
      <w:r w:rsidRPr="004D027A">
        <w:rPr>
          <w:rFonts w:ascii="Times New Roman" w:hAnsi="Times New Roman" w:cs="Times New Roman"/>
          <w:spacing w:val="-1"/>
          <w:sz w:val="24"/>
          <w:szCs w:val="24"/>
        </w:rPr>
        <w:t>e</w:t>
      </w:r>
      <w:r w:rsidRPr="004D027A">
        <w:rPr>
          <w:rFonts w:ascii="Times New Roman" w:hAnsi="Times New Roman" w:cs="Times New Roman"/>
          <w:sz w:val="24"/>
          <w:szCs w:val="24"/>
        </w:rPr>
        <w:t>matissi</w:t>
      </w:r>
      <w:r w:rsidRPr="004D027A">
        <w:rPr>
          <w:rFonts w:ascii="Times New Roman" w:hAnsi="Times New Roman" w:cs="Times New Roman"/>
          <w:spacing w:val="1"/>
          <w:sz w:val="24"/>
          <w:szCs w:val="24"/>
        </w:rPr>
        <w:t>s</w:t>
      </w:r>
      <w:r w:rsidRPr="004D027A">
        <w:rPr>
          <w:rFonts w:ascii="Times New Roman" w:hAnsi="Times New Roman" w:cs="Times New Roman"/>
          <w:sz w:val="24"/>
          <w:szCs w:val="24"/>
        </w:rPr>
        <w:t>w</w:t>
      </w:r>
      <w:r w:rsidRPr="004D027A">
        <w:rPr>
          <w:rFonts w:ascii="Times New Roman" w:hAnsi="Times New Roman" w:cs="Times New Roman"/>
          <w:spacing w:val="-1"/>
          <w:sz w:val="24"/>
          <w:szCs w:val="24"/>
        </w:rPr>
        <w:t>a</w:t>
      </w:r>
      <w:r w:rsidRPr="004D027A">
        <w:rPr>
          <w:rFonts w:ascii="Times New Roman" w:hAnsi="Times New Roman" w:cs="Times New Roman"/>
          <w:sz w:val="24"/>
          <w:szCs w:val="24"/>
        </w:rPr>
        <w:t>.</w:t>
      </w:r>
    </w:p>
    <w:p w:rsidR="00B3278F" w:rsidRDefault="00B3278F" w:rsidP="00B3278F">
      <w:pPr>
        <w:pStyle w:val="ListParagraph"/>
        <w:spacing w:after="0" w:line="240" w:lineRule="auto"/>
        <w:ind w:left="397" w:firstLine="567"/>
        <w:jc w:val="both"/>
        <w:rPr>
          <w:rFonts w:ascii="Times New Roman" w:hAnsi="Times New Roman" w:cs="Times New Roman"/>
          <w:b/>
          <w:sz w:val="24"/>
          <w:szCs w:val="24"/>
          <w:lang w:val="en-ID"/>
        </w:rPr>
        <w:sectPr w:rsidR="00B3278F" w:rsidSect="00D65382">
          <w:pgSz w:w="11906" w:h="16838" w:code="9"/>
          <w:pgMar w:top="2268" w:right="1701" w:bottom="1701" w:left="2268" w:header="709" w:footer="709" w:gutter="0"/>
          <w:cols w:space="281"/>
          <w:docGrid w:linePitch="360"/>
        </w:sectPr>
      </w:pPr>
    </w:p>
    <w:p w:rsidR="00B3278F" w:rsidRPr="004D027A" w:rsidRDefault="00B3278F" w:rsidP="00B3278F">
      <w:pPr>
        <w:pStyle w:val="ListParagraph"/>
        <w:spacing w:after="0" w:line="240" w:lineRule="auto"/>
        <w:ind w:left="397" w:firstLine="567"/>
        <w:jc w:val="both"/>
        <w:rPr>
          <w:rFonts w:ascii="Times New Roman" w:hAnsi="Times New Roman" w:cs="Times New Roman"/>
          <w:b/>
          <w:sz w:val="24"/>
          <w:szCs w:val="24"/>
          <w:lang w:val="en-ID"/>
        </w:rPr>
      </w:pPr>
    </w:p>
    <w:p w:rsidR="00B3278F" w:rsidRDefault="00B3278F" w:rsidP="00B3278F">
      <w:pPr>
        <w:pStyle w:val="ListParagraph"/>
        <w:numPr>
          <w:ilvl w:val="0"/>
          <w:numId w:val="1"/>
        </w:numPr>
        <w:spacing w:after="0" w:line="240" w:lineRule="auto"/>
        <w:ind w:left="360"/>
        <w:rPr>
          <w:rFonts w:ascii="Times New Roman" w:hAnsi="Times New Roman" w:cs="Times New Roman"/>
          <w:b/>
          <w:sz w:val="24"/>
          <w:szCs w:val="24"/>
          <w:lang w:val="en-ID"/>
        </w:rPr>
        <w:sectPr w:rsidR="00B3278F" w:rsidSect="003C1F26">
          <w:type w:val="continuous"/>
          <w:pgSz w:w="11906" w:h="16838" w:code="9"/>
          <w:pgMar w:top="2268" w:right="1701" w:bottom="1701" w:left="2268" w:header="709" w:footer="709" w:gutter="0"/>
          <w:cols w:space="708"/>
          <w:docGrid w:linePitch="360"/>
        </w:sectPr>
      </w:pPr>
    </w:p>
    <w:p w:rsidR="00B3278F" w:rsidRPr="004D027A" w:rsidRDefault="00B3278F" w:rsidP="00B3278F">
      <w:pPr>
        <w:pStyle w:val="ListParagraph"/>
        <w:numPr>
          <w:ilvl w:val="0"/>
          <w:numId w:val="1"/>
        </w:numPr>
        <w:spacing w:after="0" w:line="480" w:lineRule="auto"/>
        <w:ind w:left="360"/>
        <w:rPr>
          <w:rFonts w:ascii="Times New Roman" w:hAnsi="Times New Roman" w:cs="Times New Roman"/>
          <w:b/>
          <w:sz w:val="24"/>
          <w:szCs w:val="24"/>
        </w:rPr>
      </w:pPr>
      <w:r w:rsidRPr="004D027A">
        <w:rPr>
          <w:rFonts w:ascii="Times New Roman" w:hAnsi="Times New Roman" w:cs="Times New Roman"/>
          <w:b/>
          <w:sz w:val="24"/>
          <w:szCs w:val="24"/>
          <w:lang w:val="en-ID"/>
        </w:rPr>
        <w:t>Hasil</w:t>
      </w:r>
      <w:r w:rsidR="0035573C">
        <w:rPr>
          <w:rFonts w:ascii="Times New Roman" w:hAnsi="Times New Roman" w:cs="Times New Roman"/>
          <w:b/>
          <w:sz w:val="24"/>
          <w:szCs w:val="24"/>
          <w:lang w:val="en-ID"/>
        </w:rPr>
        <w:t xml:space="preserve"> </w:t>
      </w:r>
      <w:r w:rsidRPr="004D027A">
        <w:rPr>
          <w:rFonts w:ascii="Times New Roman" w:hAnsi="Times New Roman" w:cs="Times New Roman"/>
          <w:b/>
          <w:sz w:val="24"/>
          <w:szCs w:val="24"/>
          <w:lang w:val="en-ID"/>
        </w:rPr>
        <w:t>Penelitian</w:t>
      </w:r>
      <w:r w:rsidR="0035573C">
        <w:rPr>
          <w:rFonts w:ascii="Times New Roman" w:hAnsi="Times New Roman" w:cs="Times New Roman"/>
          <w:b/>
          <w:sz w:val="24"/>
          <w:szCs w:val="24"/>
          <w:lang w:val="en-ID"/>
        </w:rPr>
        <w:t xml:space="preserve"> </w:t>
      </w:r>
      <w:r w:rsidRPr="004D027A">
        <w:rPr>
          <w:rFonts w:ascii="Times New Roman" w:hAnsi="Times New Roman" w:cs="Times New Roman"/>
          <w:b/>
          <w:sz w:val="24"/>
          <w:szCs w:val="24"/>
          <w:lang w:val="en-ID"/>
        </w:rPr>
        <w:t>dan</w:t>
      </w:r>
      <w:r w:rsidR="0035573C">
        <w:rPr>
          <w:rFonts w:ascii="Times New Roman" w:hAnsi="Times New Roman" w:cs="Times New Roman"/>
          <w:b/>
          <w:sz w:val="24"/>
          <w:szCs w:val="24"/>
          <w:lang w:val="en-ID"/>
        </w:rPr>
        <w:t xml:space="preserve"> </w:t>
      </w:r>
      <w:r w:rsidRPr="004D027A">
        <w:rPr>
          <w:rFonts w:ascii="Times New Roman" w:hAnsi="Times New Roman" w:cs="Times New Roman"/>
          <w:b/>
          <w:sz w:val="24"/>
          <w:szCs w:val="24"/>
          <w:lang w:val="en-ID"/>
        </w:rPr>
        <w:t>Pembahasan</w:t>
      </w:r>
    </w:p>
    <w:p w:rsidR="00B3278F" w:rsidRDefault="00B3278F" w:rsidP="00B3278F">
      <w:pPr>
        <w:pStyle w:val="ListParagraph"/>
        <w:spacing w:after="0" w:line="480" w:lineRule="auto"/>
        <w:ind w:left="340" w:firstLine="567"/>
        <w:jc w:val="both"/>
        <w:rPr>
          <w:rFonts w:ascii="Times New Roman" w:hAnsi="Times New Roman" w:cs="Times New Roman"/>
          <w:sz w:val="24"/>
          <w:szCs w:val="24"/>
        </w:rPr>
      </w:pPr>
      <w:r w:rsidRPr="004D027A">
        <w:rPr>
          <w:rFonts w:ascii="Times New Roman" w:hAnsi="Times New Roman" w:cs="Times New Roman"/>
          <w:sz w:val="24"/>
          <w:szCs w:val="24"/>
        </w:rPr>
        <w:t>Data kuantitaif hasil penelitian diperoleh melalui tes awal (</w:t>
      </w:r>
      <w:r w:rsidRPr="004D027A">
        <w:rPr>
          <w:rFonts w:ascii="Times New Roman" w:hAnsi="Times New Roman" w:cs="Times New Roman"/>
          <w:i/>
          <w:sz w:val="24"/>
          <w:szCs w:val="24"/>
        </w:rPr>
        <w:t>pretest</w:t>
      </w:r>
      <w:r w:rsidRPr="004D027A">
        <w:rPr>
          <w:rFonts w:ascii="Times New Roman" w:hAnsi="Times New Roman" w:cs="Times New Roman"/>
          <w:sz w:val="24"/>
          <w:szCs w:val="24"/>
        </w:rPr>
        <w:t>) dan tes akhir (</w:t>
      </w:r>
      <w:r w:rsidRPr="004D027A">
        <w:rPr>
          <w:rFonts w:ascii="Times New Roman" w:hAnsi="Times New Roman" w:cs="Times New Roman"/>
          <w:i/>
          <w:sz w:val="24"/>
          <w:szCs w:val="24"/>
        </w:rPr>
        <w:t>posttest</w:t>
      </w:r>
      <w:r w:rsidRPr="004D027A">
        <w:rPr>
          <w:rFonts w:ascii="Times New Roman" w:hAnsi="Times New Roman" w:cs="Times New Roman"/>
          <w:sz w:val="24"/>
          <w:szCs w:val="24"/>
        </w:rPr>
        <w:t xml:space="preserve">) yang meliputi tes kemampuan </w:t>
      </w:r>
      <w:r w:rsidRPr="004D027A">
        <w:rPr>
          <w:rFonts w:ascii="Times New Roman" w:hAnsi="Times New Roman" w:cs="Times New Roman"/>
          <w:spacing w:val="1"/>
          <w:position w:val="-1"/>
          <w:sz w:val="24"/>
          <w:szCs w:val="24"/>
        </w:rPr>
        <w:t>pemahaman</w:t>
      </w:r>
      <w:r w:rsidRPr="004D027A">
        <w:rPr>
          <w:rFonts w:ascii="Times New Roman" w:hAnsi="Times New Roman" w:cs="Times New Roman"/>
          <w:sz w:val="24"/>
          <w:szCs w:val="24"/>
        </w:rPr>
        <w:t xml:space="preserve"> dan komunikasi matematis. Data tes kemampuan pemahaman dan komunikasi matematis terhadap 60 orang siswa, yang terdiri dari 30 siswa pada kelompok yang memperoleh pembelajaran dengan pembelajaran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dan 30 orang siswa pada kelompok yang memperoleh pembelajaran dengan cara konvensional. Pengolahan data dibantu dengan </w:t>
      </w:r>
      <w:r w:rsidRPr="004D027A">
        <w:rPr>
          <w:rFonts w:ascii="Times New Roman" w:hAnsi="Times New Roman" w:cs="Times New Roman"/>
          <w:i/>
          <w:sz w:val="24"/>
          <w:szCs w:val="24"/>
        </w:rPr>
        <w:t>software microsoft excel</w:t>
      </w:r>
      <w:r w:rsidRPr="004D027A">
        <w:rPr>
          <w:rFonts w:ascii="Times New Roman" w:hAnsi="Times New Roman" w:cs="Times New Roman"/>
          <w:sz w:val="24"/>
          <w:szCs w:val="24"/>
        </w:rPr>
        <w:t xml:space="preserve"> dan SPSS 16 </w:t>
      </w:r>
      <w:r w:rsidRPr="004D027A">
        <w:rPr>
          <w:rFonts w:ascii="Times New Roman" w:hAnsi="Times New Roman" w:cs="Times New Roman"/>
          <w:i/>
          <w:sz w:val="24"/>
          <w:szCs w:val="24"/>
        </w:rPr>
        <w:t xml:space="preserve">for windows. </w:t>
      </w:r>
      <w:r w:rsidRPr="004D027A">
        <w:rPr>
          <w:rFonts w:ascii="Times New Roman" w:hAnsi="Times New Roman" w:cs="Times New Roman"/>
          <w:sz w:val="24"/>
          <w:szCs w:val="24"/>
        </w:rPr>
        <w:t xml:space="preserve">Sehubungan dengan tujuan penelitian ini untuk mengetahui perbedaan peningkatan kemampuan pemahaman dan komunikasi matematis siswa. Berikut adalah hasil dari </w:t>
      </w:r>
      <w:r w:rsidRPr="004D027A">
        <w:rPr>
          <w:rFonts w:ascii="Times New Roman" w:hAnsi="Times New Roman" w:cs="Times New Roman"/>
          <w:i/>
          <w:sz w:val="24"/>
          <w:szCs w:val="24"/>
        </w:rPr>
        <w:t>pretest</w:t>
      </w:r>
      <w:r w:rsidRPr="004D027A">
        <w:rPr>
          <w:rFonts w:ascii="Times New Roman" w:hAnsi="Times New Roman" w:cs="Times New Roman"/>
          <w:sz w:val="24"/>
          <w:szCs w:val="24"/>
        </w:rPr>
        <w:t xml:space="preserve"> dan </w:t>
      </w:r>
      <w:r w:rsidRPr="004D027A">
        <w:rPr>
          <w:rFonts w:ascii="Times New Roman" w:hAnsi="Times New Roman" w:cs="Times New Roman"/>
          <w:i/>
          <w:sz w:val="24"/>
          <w:szCs w:val="24"/>
        </w:rPr>
        <w:t>posttest</w:t>
      </w:r>
      <w:r w:rsidRPr="004D027A">
        <w:rPr>
          <w:rFonts w:ascii="Times New Roman" w:hAnsi="Times New Roman" w:cs="Times New Roman"/>
          <w:sz w:val="24"/>
          <w:szCs w:val="24"/>
        </w:rPr>
        <w:t xml:space="preserve"> kemampuan pemahaman dan komunikasi matematis serta motivasi siswa di kelas eksperimen dan kelas kontrol</w:t>
      </w:r>
      <w:r w:rsidRPr="004D027A">
        <w:rPr>
          <w:rFonts w:ascii="Times New Roman" w:hAnsi="Times New Roman" w:cs="Times New Roman"/>
          <w:sz w:val="24"/>
          <w:szCs w:val="24"/>
          <w:lang w:val="en-ID"/>
        </w:rPr>
        <w:t>.</w:t>
      </w:r>
    </w:p>
    <w:p w:rsidR="00B3278F" w:rsidRPr="00C23B31" w:rsidRDefault="00B3278F" w:rsidP="00B3278F">
      <w:pPr>
        <w:pStyle w:val="ListParagraph"/>
        <w:spacing w:after="0" w:line="480" w:lineRule="auto"/>
        <w:ind w:left="340" w:firstLine="567"/>
        <w:jc w:val="both"/>
        <w:rPr>
          <w:rFonts w:ascii="Times New Roman" w:hAnsi="Times New Roman" w:cs="Times New Roman"/>
          <w:sz w:val="24"/>
          <w:szCs w:val="24"/>
        </w:rPr>
        <w:sectPr w:rsidR="00B3278F" w:rsidRPr="00C23B31" w:rsidSect="00C23B31">
          <w:type w:val="continuous"/>
          <w:pgSz w:w="11906" w:h="16838" w:code="9"/>
          <w:pgMar w:top="2268" w:right="1701" w:bottom="1701" w:left="2268" w:header="709" w:footer="709" w:gutter="0"/>
          <w:cols w:space="281"/>
          <w:docGrid w:linePitch="360"/>
        </w:sectPr>
      </w:pPr>
    </w:p>
    <w:p w:rsidR="00B3278F" w:rsidRPr="004D027A" w:rsidRDefault="00B3278F" w:rsidP="00B3278F">
      <w:pPr>
        <w:pStyle w:val="ListParagraph"/>
        <w:spacing w:after="0" w:line="240" w:lineRule="auto"/>
        <w:ind w:left="340" w:firstLine="567"/>
        <w:jc w:val="both"/>
        <w:rPr>
          <w:rFonts w:ascii="Times New Roman" w:hAnsi="Times New Roman" w:cs="Times New Roman"/>
          <w:sz w:val="24"/>
          <w:szCs w:val="24"/>
          <w:lang w:val="en-ID"/>
        </w:rPr>
      </w:pPr>
    </w:p>
    <w:p w:rsidR="00B3278F" w:rsidRPr="004D027A" w:rsidRDefault="00B3278F" w:rsidP="00B3278F">
      <w:pPr>
        <w:pStyle w:val="ListParagraph"/>
        <w:spacing w:after="0" w:line="240" w:lineRule="auto"/>
        <w:ind w:left="709"/>
        <w:jc w:val="both"/>
        <w:rPr>
          <w:rFonts w:ascii="Times New Roman" w:hAnsi="Times New Roman" w:cs="Times New Roman"/>
          <w:sz w:val="24"/>
          <w:szCs w:val="24"/>
        </w:rPr>
      </w:pPr>
      <w:r w:rsidRPr="004D027A">
        <w:rPr>
          <w:rFonts w:ascii="Times New Roman" w:hAnsi="Times New Roman" w:cs="Times New Roman"/>
          <w:noProof/>
          <w:sz w:val="24"/>
          <w:szCs w:val="24"/>
          <w:lang w:val="en-US"/>
        </w:rPr>
        <w:lastRenderedPageBreak/>
        <w:drawing>
          <wp:inline distT="0" distB="0" distL="0" distR="0">
            <wp:extent cx="4572000" cy="27432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278F" w:rsidRPr="004D027A" w:rsidRDefault="00B3278F" w:rsidP="00B3278F">
      <w:pPr>
        <w:pStyle w:val="Heading4"/>
        <w:spacing w:before="0" w:line="240" w:lineRule="auto"/>
        <w:ind w:left="426"/>
        <w:jc w:val="center"/>
        <w:rPr>
          <w:rFonts w:ascii="Times New Roman" w:hAnsi="Times New Roman" w:cs="Times New Roman"/>
          <w:b w:val="0"/>
          <w:sz w:val="24"/>
          <w:szCs w:val="24"/>
        </w:rPr>
      </w:pPr>
      <w:bookmarkStart w:id="4" w:name="_Toc388791023"/>
      <w:bookmarkStart w:id="5" w:name="_Toc493618512"/>
      <w:r w:rsidRPr="004D027A">
        <w:rPr>
          <w:rFonts w:ascii="Times New Roman" w:hAnsi="Times New Roman" w:cs="Times New Roman"/>
          <w:i w:val="0"/>
          <w:color w:val="auto"/>
          <w:sz w:val="24"/>
          <w:szCs w:val="24"/>
          <w:lang w:val="sv-SE"/>
        </w:rPr>
        <w:t>Gambar 2 Diagram Batang Perbandingan Kemampuan Pemahaman Matematis Kelas Eksperimen dan Kelas Kontrol</w:t>
      </w:r>
      <w:bookmarkEnd w:id="4"/>
      <w:bookmarkEnd w:id="5"/>
    </w:p>
    <w:p w:rsidR="00B3278F" w:rsidRPr="004D027A" w:rsidRDefault="00B3278F" w:rsidP="00B3278F">
      <w:pPr>
        <w:spacing w:after="0" w:line="240" w:lineRule="auto"/>
        <w:rPr>
          <w:rFonts w:ascii="Times New Roman" w:hAnsi="Times New Roman" w:cs="Times New Roman"/>
          <w:sz w:val="24"/>
          <w:szCs w:val="24"/>
        </w:rPr>
      </w:pPr>
    </w:p>
    <w:p w:rsidR="00B3278F" w:rsidRDefault="00B3278F" w:rsidP="00B3278F">
      <w:pPr>
        <w:pStyle w:val="ListParagraph"/>
        <w:spacing w:after="0" w:line="240" w:lineRule="auto"/>
        <w:ind w:left="709" w:firstLine="720"/>
        <w:jc w:val="both"/>
        <w:rPr>
          <w:rFonts w:ascii="Times New Roman" w:hAnsi="Times New Roman" w:cs="Times New Roman"/>
          <w:sz w:val="24"/>
          <w:szCs w:val="24"/>
        </w:rPr>
        <w:sectPr w:rsidR="00B3278F" w:rsidSect="003C1F26">
          <w:type w:val="continuous"/>
          <w:pgSz w:w="11906" w:h="16838" w:code="9"/>
          <w:pgMar w:top="2268" w:right="1701" w:bottom="1701" w:left="2268" w:header="709" w:footer="709" w:gutter="0"/>
          <w:cols w:space="708"/>
          <w:docGrid w:linePitch="360"/>
        </w:sectPr>
      </w:pPr>
    </w:p>
    <w:p w:rsidR="00B3278F" w:rsidRPr="004D027A" w:rsidRDefault="00B3278F" w:rsidP="00B3278F">
      <w:pPr>
        <w:pStyle w:val="ListParagraph"/>
        <w:spacing w:after="0" w:line="480" w:lineRule="auto"/>
        <w:ind w:left="709" w:firstLine="720"/>
        <w:jc w:val="both"/>
        <w:rPr>
          <w:rFonts w:ascii="Times New Roman" w:hAnsi="Times New Roman" w:cs="Times New Roman"/>
          <w:sz w:val="24"/>
          <w:szCs w:val="24"/>
        </w:rPr>
      </w:pPr>
      <w:r w:rsidRPr="004D027A">
        <w:rPr>
          <w:rFonts w:ascii="Times New Roman" w:hAnsi="Times New Roman" w:cs="Times New Roman"/>
          <w:sz w:val="24"/>
          <w:szCs w:val="24"/>
        </w:rPr>
        <w:t xml:space="preserve">Berdasarkan Tabel 4.2 dan Gambar 4.1 Terlihat bahwa nilai rata-rata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pemahaman matematis untuk kelas eksperimen adalah 5.2 dan standar deviasi 1.494, dengan nilai maksimum 8 dan nilai minimum 1. Sedangkan rata-rata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untuk kelas kontrol dengan rataan 5.333, standar deviasi 1.212 dengan nilai maksimum 8 dan nilai minimum 3. Sekilas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di kelas eksperimen dan kelas kontrol tidak nampak perbedaan karena skor rata-rata tidak jauh berbeda. Namun perlu diuji apakah terdapat perbedaan atau tidak antara keduanya.</w:t>
      </w:r>
    </w:p>
    <w:p w:rsidR="00B3278F" w:rsidRDefault="00B3278F" w:rsidP="00B3278F">
      <w:pPr>
        <w:pStyle w:val="ListParagraph"/>
        <w:spacing w:after="0" w:line="480" w:lineRule="auto"/>
        <w:ind w:left="709" w:firstLine="720"/>
        <w:jc w:val="both"/>
        <w:rPr>
          <w:rFonts w:ascii="Times New Roman" w:hAnsi="Times New Roman" w:cs="Times New Roman"/>
          <w:sz w:val="24"/>
          <w:szCs w:val="24"/>
        </w:rPr>
      </w:pPr>
      <w:r w:rsidRPr="004D027A">
        <w:rPr>
          <w:rFonts w:ascii="Times New Roman" w:hAnsi="Times New Roman" w:cs="Times New Roman"/>
          <w:sz w:val="24"/>
          <w:szCs w:val="24"/>
        </w:rPr>
        <w:t xml:space="preserve">Untuk </w:t>
      </w:r>
      <w:r w:rsidRPr="004D027A">
        <w:rPr>
          <w:rFonts w:ascii="Times New Roman" w:hAnsi="Times New Roman" w:cs="Times New Roman"/>
          <w:i/>
          <w:sz w:val="24"/>
          <w:szCs w:val="24"/>
        </w:rPr>
        <w:t>posttes</w:t>
      </w:r>
      <w:r w:rsidRPr="004D027A">
        <w:rPr>
          <w:rFonts w:ascii="Times New Roman" w:hAnsi="Times New Roman" w:cs="Times New Roman"/>
          <w:sz w:val="24"/>
          <w:szCs w:val="24"/>
        </w:rPr>
        <w:t xml:space="preserve"> di kelas eksperimen rata-ratanya sebesar 16,133 kemudian standar deviasi 1,455 dengan nilai maksimum 19 dan nilai minimum 12, sedangkan untuk kelas kontrol rata-ratanya adalah 14,067 dengan standar deviasi 2,18 dan nilai maksimum 17 dan nilai minimum 8. Sementara untuk peningkatannya (gain) di kelas eksperimen rata-ratanya 0,74 dengan standar deviasi 0,936 dengan nilai maksimum 0,93 dan nilai </w:t>
      </w:r>
      <w:r w:rsidRPr="004D027A">
        <w:rPr>
          <w:rFonts w:ascii="Times New Roman" w:hAnsi="Times New Roman" w:cs="Times New Roman"/>
          <w:sz w:val="24"/>
          <w:szCs w:val="24"/>
        </w:rPr>
        <w:lastRenderedPageBreak/>
        <w:t>minimum 0,50. Sedangkan di kelas kontrol rata-rata peningkatannya adalah 0,5933 dengan standar deviasi 0,14763  dengan nilai maksimum 0,82 dan nilai minimum 0,25</w:t>
      </w:r>
      <w:r>
        <w:rPr>
          <w:rFonts w:ascii="Times New Roman" w:hAnsi="Times New Roman" w:cs="Times New Roman"/>
          <w:sz w:val="24"/>
          <w:szCs w:val="24"/>
        </w:rPr>
        <w:t>.</w:t>
      </w:r>
    </w:p>
    <w:p w:rsidR="00B3278F" w:rsidRPr="00C23B31" w:rsidRDefault="00B3278F" w:rsidP="00B3278F">
      <w:pPr>
        <w:pStyle w:val="ListParagraph"/>
        <w:spacing w:after="0" w:line="480" w:lineRule="auto"/>
        <w:ind w:left="709" w:firstLine="720"/>
        <w:jc w:val="both"/>
        <w:rPr>
          <w:rFonts w:ascii="Times New Roman" w:hAnsi="Times New Roman" w:cs="Times New Roman"/>
          <w:sz w:val="24"/>
          <w:szCs w:val="24"/>
        </w:rPr>
        <w:sectPr w:rsidR="00B3278F" w:rsidRPr="00C23B31" w:rsidSect="00C23B31">
          <w:type w:val="continuous"/>
          <w:pgSz w:w="11906" w:h="16838" w:code="9"/>
          <w:pgMar w:top="2268" w:right="1701" w:bottom="1701" w:left="2268" w:header="709" w:footer="709" w:gutter="0"/>
          <w:cols w:space="281"/>
          <w:docGrid w:linePitch="360"/>
        </w:sectPr>
      </w:pPr>
    </w:p>
    <w:p w:rsidR="00B3278F" w:rsidRPr="004D027A" w:rsidRDefault="00B3278F" w:rsidP="00B3278F">
      <w:pPr>
        <w:pStyle w:val="ListParagraph"/>
        <w:spacing w:after="0" w:line="240" w:lineRule="auto"/>
        <w:ind w:left="709" w:firstLine="720"/>
        <w:jc w:val="both"/>
        <w:rPr>
          <w:rFonts w:ascii="Times New Roman" w:hAnsi="Times New Roman" w:cs="Times New Roman"/>
          <w:sz w:val="24"/>
          <w:szCs w:val="24"/>
        </w:rPr>
      </w:pPr>
      <w:r w:rsidRPr="004D027A">
        <w:rPr>
          <w:rFonts w:ascii="Times New Roman" w:hAnsi="Times New Roman" w:cs="Times New Roman"/>
          <w:sz w:val="24"/>
          <w:szCs w:val="24"/>
        </w:rPr>
        <w:t xml:space="preserve">. </w:t>
      </w:r>
    </w:p>
    <w:p w:rsidR="00B3278F" w:rsidRPr="004D027A" w:rsidRDefault="00B3278F" w:rsidP="00B3278F">
      <w:pPr>
        <w:pStyle w:val="ListParagraph"/>
        <w:spacing w:after="0" w:line="240" w:lineRule="auto"/>
        <w:ind w:left="737" w:firstLine="114"/>
        <w:jc w:val="center"/>
        <w:rPr>
          <w:rFonts w:ascii="Times New Roman" w:hAnsi="Times New Roman" w:cs="Times New Roman"/>
          <w:sz w:val="24"/>
          <w:szCs w:val="24"/>
        </w:rPr>
      </w:pPr>
      <w:r w:rsidRPr="004D027A">
        <w:rPr>
          <w:rFonts w:ascii="Times New Roman" w:hAnsi="Times New Roman" w:cs="Times New Roman"/>
          <w:noProof/>
          <w:sz w:val="24"/>
          <w:szCs w:val="24"/>
          <w:lang w:val="en-US"/>
        </w:rPr>
        <w:drawing>
          <wp:inline distT="0" distB="0" distL="0" distR="0">
            <wp:extent cx="4572000" cy="27432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278F" w:rsidRPr="004D027A" w:rsidRDefault="00B3278F" w:rsidP="00B3278F">
      <w:pPr>
        <w:pStyle w:val="Heading4"/>
        <w:spacing w:before="0" w:line="240" w:lineRule="auto"/>
        <w:ind w:left="426"/>
        <w:jc w:val="center"/>
        <w:rPr>
          <w:rFonts w:ascii="Times New Roman" w:hAnsi="Times New Roman" w:cs="Times New Roman"/>
          <w:b w:val="0"/>
          <w:i w:val="0"/>
          <w:color w:val="auto"/>
          <w:sz w:val="24"/>
          <w:szCs w:val="24"/>
        </w:rPr>
      </w:pPr>
      <w:bookmarkStart w:id="6" w:name="_Toc493618523"/>
      <w:r w:rsidRPr="004D027A">
        <w:rPr>
          <w:rFonts w:ascii="Times New Roman" w:hAnsi="Times New Roman" w:cs="Times New Roman"/>
          <w:i w:val="0"/>
          <w:color w:val="auto"/>
          <w:sz w:val="24"/>
          <w:szCs w:val="24"/>
          <w:lang w:val="sv-SE"/>
        </w:rPr>
        <w:t>Gambar 3 Diagram Batang Perbandingan Kemampuan Komunikasi Matematis Kelas Eksperimen dan Kelas Kontrol</w:t>
      </w:r>
      <w:bookmarkEnd w:id="6"/>
    </w:p>
    <w:p w:rsidR="00B3278F" w:rsidRPr="004D027A" w:rsidRDefault="00B3278F" w:rsidP="00B3278F">
      <w:pPr>
        <w:spacing w:after="0" w:line="240" w:lineRule="auto"/>
        <w:rPr>
          <w:rFonts w:ascii="Times New Roman" w:hAnsi="Times New Roman" w:cs="Times New Roman"/>
          <w:sz w:val="24"/>
          <w:szCs w:val="24"/>
        </w:rPr>
      </w:pPr>
    </w:p>
    <w:p w:rsidR="00B3278F" w:rsidRDefault="00B3278F" w:rsidP="00B3278F">
      <w:pPr>
        <w:pStyle w:val="ListParagraph"/>
        <w:spacing w:after="0" w:line="240" w:lineRule="auto"/>
        <w:ind w:left="737" w:firstLine="567"/>
        <w:jc w:val="both"/>
        <w:rPr>
          <w:rFonts w:ascii="Times New Roman" w:hAnsi="Times New Roman" w:cs="Times New Roman"/>
          <w:sz w:val="24"/>
          <w:szCs w:val="24"/>
        </w:rPr>
        <w:sectPr w:rsidR="00B3278F" w:rsidSect="003C1F26">
          <w:type w:val="continuous"/>
          <w:pgSz w:w="11906" w:h="16838" w:code="9"/>
          <w:pgMar w:top="2268" w:right="1701" w:bottom="1701" w:left="2268" w:header="709" w:footer="709" w:gutter="0"/>
          <w:cols w:space="708"/>
          <w:docGrid w:linePitch="360"/>
        </w:sectPr>
      </w:pPr>
    </w:p>
    <w:p w:rsidR="00B3278F" w:rsidRPr="004D027A" w:rsidRDefault="00B3278F" w:rsidP="00B3278F">
      <w:pPr>
        <w:pStyle w:val="ListParagraph"/>
        <w:spacing w:after="0" w:line="480" w:lineRule="auto"/>
        <w:ind w:left="737" w:firstLine="567"/>
        <w:jc w:val="both"/>
        <w:rPr>
          <w:rFonts w:ascii="Times New Roman" w:hAnsi="Times New Roman" w:cs="Times New Roman"/>
          <w:sz w:val="24"/>
          <w:szCs w:val="24"/>
        </w:rPr>
      </w:pPr>
      <w:r w:rsidRPr="004D027A">
        <w:rPr>
          <w:rFonts w:ascii="Times New Roman" w:hAnsi="Times New Roman" w:cs="Times New Roman"/>
          <w:sz w:val="24"/>
          <w:szCs w:val="24"/>
        </w:rPr>
        <w:lastRenderedPageBreak/>
        <w:t xml:space="preserve">Berdasarkan Tabel tersebut dan tersebut Terlihat bahwa rata-rata nilai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komunikasi matematis untuk kelas eksperimen adalah 2.667 dan standar deviasi 2,67, dengan nilai maksimum 5 dan nilai minimum 0. Sedangkan rata-rata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untuk kelas kontrol dengan rataan 2,5, standar deviasi 1,69 dengan nilai maksimum 5 dan nilai minimum 0. Data tersebut memberikan makna bahwa ada beberapa siswa baik di kelas eksperimen maupun kontrol yang belum bisa menjawab soal satu pun. Sekilas </w:t>
      </w:r>
      <w:r w:rsidRPr="004D027A">
        <w:rPr>
          <w:rFonts w:ascii="Times New Roman" w:hAnsi="Times New Roman" w:cs="Times New Roman"/>
          <w:i/>
          <w:sz w:val="24"/>
          <w:szCs w:val="24"/>
        </w:rPr>
        <w:t>pretes</w:t>
      </w:r>
      <w:r w:rsidRPr="004D027A">
        <w:rPr>
          <w:rFonts w:ascii="Times New Roman" w:hAnsi="Times New Roman" w:cs="Times New Roman"/>
          <w:sz w:val="24"/>
          <w:szCs w:val="24"/>
        </w:rPr>
        <w:t xml:space="preserve"> di kelas eksperimen dan kelas kontrol tidak terdapat perbedaan karena skor rata-rata tidak jauh berbeda. Namun perlu diuji apakah terdapat perbedaan atau tidak antara keduanya.</w:t>
      </w:r>
    </w:p>
    <w:p w:rsidR="00B3278F" w:rsidRPr="00C23B31" w:rsidRDefault="00B3278F" w:rsidP="00B3278F">
      <w:pPr>
        <w:pStyle w:val="ListParagraph"/>
        <w:spacing w:after="0" w:line="480" w:lineRule="auto"/>
        <w:ind w:left="73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Untuk </w:t>
      </w:r>
      <w:r w:rsidRPr="004D027A">
        <w:rPr>
          <w:rFonts w:ascii="Times New Roman" w:hAnsi="Times New Roman" w:cs="Times New Roman"/>
          <w:i/>
          <w:sz w:val="24"/>
          <w:szCs w:val="24"/>
        </w:rPr>
        <w:t>posttes</w:t>
      </w:r>
      <w:r w:rsidRPr="004D027A">
        <w:rPr>
          <w:rFonts w:ascii="Times New Roman" w:hAnsi="Times New Roman" w:cs="Times New Roman"/>
          <w:sz w:val="24"/>
          <w:szCs w:val="24"/>
        </w:rPr>
        <w:t xml:space="preserve"> di kelas eksperimen rata-ratanya sebesar 15,5 kemudian standar deviasi 1,167 dengan nilai maksimum 18 dan nilai minimum 12, sedangkan untuk kelas kontrol rata-ratanya adalah 14,1 dengan standar deviasi 2,04 dan nilai maksimum 17 dan nilai minimu 10. Sementara untuk peningkatannya (gain) di kelas eksperimen rata-ratanya 0,7417 dengan standar deviasi 0,6086 dengan nilai maksimum 0,88 dan nilai minimum 0,58. Sedangkan di kelas kontrol rata-rata peningkatannya adalah 0,6650 dengan standar deviasi 0,10667 dengan nilai maksimum 0,81 dan nilai minimum 0,47. </w:t>
      </w:r>
    </w:p>
    <w:p w:rsidR="00B3278F" w:rsidRPr="00C23B31" w:rsidRDefault="00B3278F" w:rsidP="00B3278F">
      <w:pPr>
        <w:pStyle w:val="ListParagraph"/>
        <w:numPr>
          <w:ilvl w:val="0"/>
          <w:numId w:val="3"/>
        </w:numPr>
        <w:spacing w:after="0" w:line="480" w:lineRule="auto"/>
        <w:ind w:left="700"/>
        <w:jc w:val="both"/>
        <w:rPr>
          <w:rFonts w:ascii="Times New Roman" w:hAnsi="Times New Roman" w:cs="Times New Roman"/>
          <w:b/>
          <w:sz w:val="24"/>
          <w:szCs w:val="24"/>
        </w:rPr>
      </w:pPr>
      <w:r w:rsidRPr="004D027A">
        <w:rPr>
          <w:rFonts w:ascii="Times New Roman" w:hAnsi="Times New Roman" w:cs="Times New Roman"/>
          <w:b/>
          <w:sz w:val="24"/>
          <w:szCs w:val="24"/>
        </w:rPr>
        <w:t xml:space="preserve">Peningkatan kemampuan pemahaman matematis siswa yang mendapatkan model </w:t>
      </w:r>
      <w:r w:rsidRPr="004D027A">
        <w:rPr>
          <w:rFonts w:ascii="Times New Roman" w:hAnsi="Times New Roman" w:cs="Times New Roman"/>
          <w:b/>
          <w:i/>
          <w:sz w:val="24"/>
          <w:szCs w:val="24"/>
        </w:rPr>
        <w:t>Discovery Learning</w:t>
      </w:r>
    </w:p>
    <w:p w:rsidR="00B3278F" w:rsidRPr="004D027A" w:rsidRDefault="00B3278F" w:rsidP="00B3278F">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Hasil penelitian menunjukan bahwa kemampuan pemhaman matematis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w:t>
      </w:r>
      <w:r w:rsidRPr="004D027A">
        <w:rPr>
          <w:rFonts w:ascii="Times New Roman" w:hAnsi="Times New Roman" w:cs="Times New Roman"/>
          <w:sz w:val="24"/>
          <w:szCs w:val="24"/>
        </w:rPr>
        <w:lastRenderedPageBreak/>
        <w:t xml:space="preserve">dari pada siswa yang mendapatkan pembelajaran ekspositori. Hal ini dapat terlihat dari hasil peningkatan antara kelas yang melaksanakan pembelajaran dengan menggunakan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 xml:space="preserve">dan kelas yang melaksanakan pembelajaran dengan menggunakan model ekspositori. </w:t>
      </w:r>
    </w:p>
    <w:p w:rsidR="007207DD" w:rsidRDefault="00B3278F" w:rsidP="00B3278F">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Kemampuan pemahaman matematis kelas yang melaksanakan pembelajaran dengan model </w:t>
      </w:r>
      <w:r w:rsidRPr="004D027A">
        <w:rPr>
          <w:rFonts w:ascii="Times New Roman" w:hAnsi="Times New Roman" w:cs="Times New Roman"/>
          <w:i/>
          <w:sz w:val="24"/>
          <w:szCs w:val="24"/>
        </w:rPr>
        <w:t xml:space="preserve">discovey learning </w:t>
      </w:r>
      <w:r w:rsidRPr="004D027A">
        <w:rPr>
          <w:rFonts w:ascii="Times New Roman" w:hAnsi="Times New Roman" w:cs="Times New Roman"/>
          <w:sz w:val="24"/>
          <w:szCs w:val="24"/>
        </w:rPr>
        <w:t xml:space="preserve">lebih baik dibandingkan dengan kelas yang melaksanakan pembelajaran dengan menggunakan model ekspositori, dikarenakan siswa pada kelas yang pembelajarannya menggunakan model </w:t>
      </w:r>
      <w:r w:rsidRPr="004D027A">
        <w:rPr>
          <w:rFonts w:ascii="Times New Roman" w:hAnsi="Times New Roman" w:cs="Times New Roman"/>
          <w:i/>
          <w:sz w:val="24"/>
          <w:szCs w:val="24"/>
        </w:rPr>
        <w:t xml:space="preserve">discovey learning </w:t>
      </w:r>
      <w:r w:rsidRPr="004D027A">
        <w:rPr>
          <w:rFonts w:ascii="Times New Roman" w:hAnsi="Times New Roman" w:cs="Times New Roman"/>
          <w:sz w:val="24"/>
          <w:szCs w:val="24"/>
        </w:rPr>
        <w:t>jauh lebih aktif dibandingkan dengan kelas yang melaksanakan pembelajaran dengan menggunakan model ekspositori.</w:t>
      </w:r>
    </w:p>
    <w:p w:rsidR="00B3278F" w:rsidRPr="004D027A" w:rsidRDefault="00B3278F" w:rsidP="00B3278F">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 Hal ini terlihat meskpiun pada </w:t>
      </w:r>
      <w:r w:rsidRPr="004D027A">
        <w:rPr>
          <w:rFonts w:ascii="Times New Roman" w:hAnsi="Times New Roman" w:cs="Times New Roman"/>
          <w:sz w:val="24"/>
          <w:szCs w:val="24"/>
          <w:lang w:val="en-ID"/>
        </w:rPr>
        <w:t>pembelajaran</w:t>
      </w:r>
      <w:r w:rsidRPr="004D027A">
        <w:rPr>
          <w:rFonts w:ascii="Times New Roman" w:hAnsi="Times New Roman" w:cs="Times New Roman"/>
          <w:sz w:val="24"/>
          <w:szCs w:val="24"/>
        </w:rPr>
        <w:t xml:space="preserve">awal siswa masih kurang percaya diri, namun dengan pemberian semangat oleh guru siswa menjadi lebih termotivasi dalam melaksanakan pembelajaran. Hambatan terjadi karena siswa belum terbiasa melaksanakan pembelajaran dengan menggunakan model </w:t>
      </w:r>
      <w:r w:rsidRPr="004D027A">
        <w:rPr>
          <w:rFonts w:ascii="Times New Roman" w:hAnsi="Times New Roman" w:cs="Times New Roman"/>
          <w:i/>
          <w:sz w:val="24"/>
          <w:szCs w:val="24"/>
        </w:rPr>
        <w:t>discovey learning</w:t>
      </w:r>
      <w:r w:rsidRPr="004D027A">
        <w:rPr>
          <w:rFonts w:ascii="Times New Roman" w:hAnsi="Times New Roman" w:cs="Times New Roman"/>
          <w:sz w:val="24"/>
          <w:szCs w:val="24"/>
        </w:rPr>
        <w:t xml:space="preserve">. Kepercayaan diri meningkat terutama dari pertanyaan dan tanggapan siswa pada saat bertanya di dalam kelas. Siswa terlihat berani pada </w:t>
      </w:r>
      <w:r w:rsidRPr="004D027A">
        <w:rPr>
          <w:rFonts w:ascii="Times New Roman" w:hAnsi="Times New Roman" w:cs="Times New Roman"/>
          <w:sz w:val="24"/>
          <w:szCs w:val="24"/>
          <w:lang w:val="en-ID"/>
        </w:rPr>
        <w:t>pembelajaran</w:t>
      </w:r>
      <w:r w:rsidRPr="004D027A">
        <w:rPr>
          <w:rFonts w:ascii="Times New Roman" w:hAnsi="Times New Roman" w:cs="Times New Roman"/>
          <w:sz w:val="24"/>
          <w:szCs w:val="24"/>
        </w:rPr>
        <w:t xml:space="preserve">seterusnya dan terlihat karena menguasai materi yang diajarkan sehingga siswa bertanyanya terarah dan guru hanya mengarahkan pertanyaan yang ditujukan oleh siswa. Kemudian terlihat juga bahwa siswa yang bertanya tidak didominasi oleh siswa yang sama </w:t>
      </w:r>
      <w:r w:rsidRPr="004D027A">
        <w:rPr>
          <w:rFonts w:ascii="Times New Roman" w:hAnsi="Times New Roman" w:cs="Times New Roman"/>
          <w:sz w:val="24"/>
          <w:szCs w:val="24"/>
          <w:lang w:val="en-ID"/>
        </w:rPr>
        <w:t>padapembelajaran</w:t>
      </w:r>
      <w:r w:rsidRPr="004D027A">
        <w:rPr>
          <w:rFonts w:ascii="Times New Roman" w:hAnsi="Times New Roman" w:cs="Times New Roman"/>
          <w:sz w:val="24"/>
          <w:szCs w:val="24"/>
        </w:rPr>
        <w:t xml:space="preserve">sebelumnya, ini menunjukan </w:t>
      </w:r>
      <w:r w:rsidRPr="004D027A">
        <w:rPr>
          <w:rFonts w:ascii="Times New Roman" w:hAnsi="Times New Roman" w:cs="Times New Roman"/>
          <w:sz w:val="24"/>
          <w:szCs w:val="24"/>
        </w:rPr>
        <w:lastRenderedPageBreak/>
        <w:t>bahwa siswa memang sudah memiliki kepercayaan diri ketika bertanya dengan siswa yang lainnya.</w:t>
      </w:r>
    </w:p>
    <w:p w:rsidR="00B3278F" w:rsidRDefault="00B3278F" w:rsidP="00B3278F">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Langkah yang menarik yang meyakinkan hasil penelitian ini terlihat dari langkah pada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 xml:space="preserve">memungkinkan siswa untuk aktif mengkontruksi pemahamannya sendiri melalui masalah yang diberikan dalam pembelajaran. </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Pemberian masalah dalam pelaksanaan penelitian ini berdampak positif terutama setelah pelaksanaan pembelajaran pada </w:t>
      </w:r>
      <w:r w:rsidRPr="004D027A">
        <w:rPr>
          <w:rFonts w:ascii="Times New Roman" w:hAnsi="Times New Roman" w:cs="Times New Roman"/>
          <w:sz w:val="24"/>
          <w:szCs w:val="24"/>
          <w:lang w:val="en-ID"/>
        </w:rPr>
        <w:t>pembelajarandenganmenggunakan</w:t>
      </w:r>
      <w:r w:rsidRPr="004D027A">
        <w:rPr>
          <w:rFonts w:ascii="Times New Roman" w:hAnsi="Times New Roman" w:cs="Times New Roman"/>
          <w:i/>
          <w:sz w:val="24"/>
          <w:szCs w:val="24"/>
          <w:lang w:val="en-ID"/>
        </w:rPr>
        <w:t>discovery learning</w:t>
      </w:r>
      <w:r w:rsidRPr="004D027A">
        <w:rPr>
          <w:rFonts w:ascii="Times New Roman" w:hAnsi="Times New Roman" w:cs="Times New Roman"/>
          <w:sz w:val="24"/>
          <w:szCs w:val="24"/>
        </w:rPr>
        <w:t xml:space="preserve">. Masalah yang diberikan oleh guru terhadap siswa membantu siswa dalam mengkontruksi pemahaman siswa terhadap materi yang sedang diajarkan. Ini berdampak baik karena dengan begitu siswa sudah memiliki kemampuan awal dalam mempelajari matematika untuk materi yang sedang diajarkan. Siswa terlihat sangat tertantang sekali ketika diberikan masalah di awal pelaksanaan pembelajaran. Hal ini dikarenakan guru memtovasi dengan memberikan pernyataan bahwa akan ada penghargaan kelompok yang mampu memecahkan masalah dalam pembelajaran. Pernyataan tersebut membuat siswa termotivasi sehingga siswa sangat antusias sekali dalam melaksanakan pembelajaran terutama pada pemecahan masalah. Motivasi siswa dapat terlihat terutama terjadi pada </w:t>
      </w:r>
      <w:r w:rsidRPr="004D027A">
        <w:rPr>
          <w:rFonts w:ascii="Times New Roman" w:hAnsi="Times New Roman" w:cs="Times New Roman"/>
          <w:sz w:val="24"/>
          <w:szCs w:val="24"/>
          <w:lang w:val="en-ID"/>
        </w:rPr>
        <w:t>proses pembelajaranawal</w:t>
      </w:r>
      <w:r w:rsidRPr="004D027A">
        <w:rPr>
          <w:rFonts w:ascii="Times New Roman" w:hAnsi="Times New Roman" w:cs="Times New Roman"/>
          <w:sz w:val="24"/>
          <w:szCs w:val="24"/>
        </w:rPr>
        <w:t xml:space="preserve">siswa malah bertanya bu hari ini bawa masalah apa dalam pembelajaran. Ini menunjukan bahwa siswa termotivasi dalam pembelajaran matematika dengan menggunakan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w:t>
      </w:r>
    </w:p>
    <w:p w:rsidR="007207DD" w:rsidRPr="009F4C5A" w:rsidRDefault="007207DD" w:rsidP="009F4C5A">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lastRenderedPageBreak/>
        <w:t xml:space="preserve">Hasil ini juga didukung dengan hasil wawancara di kelas eksperimen yang pembelajarannya menggunakan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Siswa memberikan respon bahwa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 xml:space="preserve">diawal pembelajaran banyak diskusinya namun demikian siswa menjadi semangat dikarenakan siswa saling bekerjasama untuk menjadi kelompok yang terbaik. Oleh karena itu siswa yang dimintai wawancara memberikan tanggapan bahwa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 xml:space="preserve">menarik dan dinamis sehingga pembelajaran bisa meningkatkan aktivitas siswa di kelas. Aktivitas siswa yang terlihat begitu aktif terutama pada aktivitas siswa dalam berdiskusi, bertanya jawaab dan memberikan tanggapan terhadap persentasi kelompok lain.  Tercat berdasarkan observasi guru aktivitas bertanya jawab siswa meningkat dari </w:t>
      </w:r>
      <w:r w:rsidRPr="004D027A">
        <w:rPr>
          <w:rFonts w:ascii="Times New Roman" w:hAnsi="Times New Roman" w:cs="Times New Roman"/>
          <w:sz w:val="24"/>
          <w:szCs w:val="24"/>
          <w:lang w:val="en-ID"/>
        </w:rPr>
        <w:t>pembelajaran</w:t>
      </w:r>
      <w:r w:rsidRPr="004D027A">
        <w:rPr>
          <w:rFonts w:ascii="Times New Roman" w:hAnsi="Times New Roman" w:cs="Times New Roman"/>
          <w:sz w:val="24"/>
          <w:szCs w:val="24"/>
        </w:rPr>
        <w:t xml:space="preserve">pertama hingga </w:t>
      </w:r>
      <w:r w:rsidRPr="004D027A">
        <w:rPr>
          <w:rFonts w:ascii="Times New Roman" w:hAnsi="Times New Roman" w:cs="Times New Roman"/>
          <w:sz w:val="24"/>
          <w:szCs w:val="24"/>
          <w:lang w:val="en-ID"/>
        </w:rPr>
        <w:t>pembelajaranter</w:t>
      </w:r>
      <w:r w:rsidRPr="004D027A">
        <w:rPr>
          <w:rFonts w:ascii="Times New Roman" w:hAnsi="Times New Roman" w:cs="Times New Roman"/>
          <w:sz w:val="24"/>
          <w:szCs w:val="24"/>
        </w:rPr>
        <w:t xml:space="preserve">akhir, peningkatan juga cukup signifikan terutama </w:t>
      </w:r>
      <w:r w:rsidRPr="004D027A">
        <w:rPr>
          <w:rFonts w:ascii="Times New Roman" w:hAnsi="Times New Roman" w:cs="Times New Roman"/>
          <w:sz w:val="24"/>
          <w:szCs w:val="24"/>
          <w:lang w:val="en-ID"/>
        </w:rPr>
        <w:t>padaawalpembelajaran</w:t>
      </w:r>
      <w:r w:rsidRPr="004D027A">
        <w:rPr>
          <w:rFonts w:ascii="Times New Roman" w:hAnsi="Times New Roman" w:cs="Times New Roman"/>
          <w:sz w:val="24"/>
          <w:szCs w:val="24"/>
        </w:rPr>
        <w:t xml:space="preserve">. Peningkatan itu terjadi karena guru membeiasakan kepada siswa agar aktif bertanya karena dengan bertanya terjadi tukar informasi antara siswa yang satu dengan siswa yang lainnya. Dilihat juga berdasarkan data di lapangan ternyata siswa sudah mulai terbiasa dnegan melaksanakan pembelajaran dengan menggunakan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w:t>
      </w:r>
    </w:p>
    <w:p w:rsidR="007207DD" w:rsidRPr="00C23B31" w:rsidRDefault="007207DD" w:rsidP="007207DD">
      <w:pPr>
        <w:pStyle w:val="ListParagraph"/>
        <w:numPr>
          <w:ilvl w:val="0"/>
          <w:numId w:val="3"/>
        </w:numPr>
        <w:spacing w:after="0" w:line="480" w:lineRule="auto"/>
        <w:ind w:left="700"/>
        <w:jc w:val="both"/>
        <w:rPr>
          <w:rFonts w:ascii="Times New Roman" w:hAnsi="Times New Roman" w:cs="Times New Roman"/>
          <w:b/>
          <w:sz w:val="24"/>
          <w:szCs w:val="24"/>
        </w:rPr>
      </w:pPr>
      <w:r w:rsidRPr="004D027A">
        <w:rPr>
          <w:rFonts w:ascii="Times New Roman" w:hAnsi="Times New Roman" w:cs="Times New Roman"/>
          <w:b/>
          <w:sz w:val="24"/>
          <w:szCs w:val="24"/>
        </w:rPr>
        <w:t xml:space="preserve">Peningkatan kemampuan komunikasi matematis siswa yang mendapatkan model </w:t>
      </w:r>
      <w:r w:rsidRPr="004D027A">
        <w:rPr>
          <w:rFonts w:ascii="Times New Roman" w:hAnsi="Times New Roman" w:cs="Times New Roman"/>
          <w:b/>
          <w:i/>
          <w:sz w:val="24"/>
          <w:szCs w:val="24"/>
        </w:rPr>
        <w:t>Discovery Learning</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Hasil serupa juga didapat pada peningkatan kemampuan komunikasi. Hasil penelitian menunjukan bahwa peningkatan kemampuan komunikasi matematis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w:t>
      </w:r>
      <w:r w:rsidRPr="004D027A">
        <w:rPr>
          <w:rFonts w:ascii="Times New Roman" w:hAnsi="Times New Roman" w:cs="Times New Roman"/>
          <w:sz w:val="24"/>
          <w:szCs w:val="24"/>
        </w:rPr>
        <w:lastRenderedPageBreak/>
        <w:t xml:space="preserve">dari pada siswa yang mendapatkan pembelajaran ekspositori. Peningkatan tersebut dikarenakan perlakuan pembelajaran yang dibedakan yaitu pada kelas eksperimen menggunakan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dan pada kelas kontrol menggunakan model ekspositori.</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Siswa pada kelas eksperimen yang pembelajarannya menggunakan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terlihat bahwa siswa aktif untuk mengkontruksi pemahamannya sendiri melalui diskusi kelompok dan diskusi dalam kelas. Diskusi kelompok memungkinkan setiap siswa berbagi pikiran dan ide mengenai mataeri yang sedang diajarkan, sedangkan pada diskusi kelas dimungkinkan siswa untuk saling memberikan tanggapan antara kelompok. Pemberian tanggapan memungkin siswa memahami materi dari siswa yang lain.</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Pembelajaran yang demikian dapat meningkatkan aktivitas kognitif siswa. Dikarenakan pertukaran informasi antara siswa dapat memberikan efek yang baik yaitu adanya penghargaan setiap buah pikirannya. Hal ini sesuai dengan pendepat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memiliki kelebihan diantaranya (Kemdikbud, 2013) : Membantu siswa untuk meningkatkan keterampilan-keterampilan dan proses kognitif. Melalui pembelajaran dengan menggunakan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siswa menjadi paham sehingga mampu meningkatkan kemampuan pemahaman dan komunikasi matematisnya.</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Keterampilan dan proses kognitif penting karena siswa harus terbiasa dengan proses ini sehingga apa yang didapatkan oleh siswa bukan </w:t>
      </w:r>
      <w:r w:rsidRPr="004D027A">
        <w:rPr>
          <w:rFonts w:ascii="Times New Roman" w:hAnsi="Times New Roman" w:cs="Times New Roman"/>
          <w:sz w:val="24"/>
          <w:szCs w:val="24"/>
        </w:rPr>
        <w:lastRenderedPageBreak/>
        <w:t xml:space="preserve">merupakan hasil dari pemberian guru tetapi hasil yang didapat merupakan kontruksi dari pemahamannya itu. Siswa terbiasa dengan diskusi dan tanya jawab yang memberikan sarana untuk meningkatkan proses kognitif siswa. Oleh karan itu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mampu meningkatkan siswa dalam dalam proses mengkontruksi pemahamannya.</w:t>
      </w:r>
    </w:p>
    <w:p w:rsidR="007207DD" w:rsidRPr="00C23B31" w:rsidRDefault="007207DD" w:rsidP="007207DD">
      <w:pPr>
        <w:pStyle w:val="ListParagraph"/>
        <w:numPr>
          <w:ilvl w:val="0"/>
          <w:numId w:val="3"/>
        </w:numPr>
        <w:spacing w:after="0" w:line="480" w:lineRule="auto"/>
        <w:ind w:left="700"/>
        <w:jc w:val="both"/>
        <w:rPr>
          <w:rFonts w:ascii="Times New Roman" w:hAnsi="Times New Roman" w:cs="Times New Roman"/>
          <w:b/>
          <w:sz w:val="24"/>
          <w:szCs w:val="24"/>
        </w:rPr>
      </w:pPr>
      <w:r w:rsidRPr="004D027A">
        <w:rPr>
          <w:rFonts w:ascii="Times New Roman" w:hAnsi="Times New Roman" w:cs="Times New Roman"/>
          <w:b/>
          <w:sz w:val="24"/>
          <w:szCs w:val="24"/>
        </w:rPr>
        <w:t xml:space="preserve">Motivasi belajar siswa yang mendapatkan model pembelajaran </w:t>
      </w:r>
      <w:r w:rsidRPr="004D027A">
        <w:rPr>
          <w:rFonts w:ascii="Times New Roman" w:hAnsi="Times New Roman" w:cs="Times New Roman"/>
          <w:b/>
          <w:i/>
          <w:sz w:val="24"/>
          <w:szCs w:val="24"/>
        </w:rPr>
        <w:t>Discovery Learning</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Motivasi belajar merupakan salah satu apsek yang dietlit dalam penelitian ini. Motivasi merupakan dorongan atau keinginan dari siswa tersebut untuk berprestasi dalam mata pelajaran matematika setelah pelaksanaan pembelajaran dengan menggunakan model pembelajaran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dan model ekspositori.</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Terlihat bahwa hasil angket menunjukan bahwa motivasi yang pembelajarannya menggunakan </w:t>
      </w:r>
      <w:r w:rsidRPr="004D027A">
        <w:rPr>
          <w:rFonts w:ascii="Times New Roman" w:hAnsi="Times New Roman" w:cs="Times New Roman"/>
          <w:i/>
          <w:sz w:val="24"/>
          <w:szCs w:val="24"/>
        </w:rPr>
        <w:t xml:space="preserve">discovery leraning </w:t>
      </w:r>
      <w:r w:rsidRPr="004D027A">
        <w:rPr>
          <w:rFonts w:ascii="Times New Roman" w:hAnsi="Times New Roman" w:cs="Times New Roman"/>
          <w:sz w:val="24"/>
          <w:szCs w:val="24"/>
        </w:rPr>
        <w:t xml:space="preserve">lebih baik jika dibandingkan dengan siswa yang pembelajarannya menggunakan pembelajaran ekspositori. Hal ini dapat terlihat dari proses pembelajaran bahwa siswa pada kelas eksperimen sangat antusias sekali dalam pelaksanaan pembelajaran, berbeda dengan siswa yang melaknsakan pembelajaran dengan menggunakan pembelajaran ekspositori terlihat bahwa siswa tersebut kurang semangat dalam melaksanakan pembelajaran. Ini terlihat bahwa siswa yang berada di kelas eksperimen relatif siswa yang aktif hanya siswa itu-itu saja dibandingkan dengan kelas eksperimen yang relatif bahwa siswa yang aktif bukan siswa itu itu saja. Ini ditekankan di </w:t>
      </w:r>
      <w:r w:rsidRPr="004D027A">
        <w:rPr>
          <w:rFonts w:ascii="Times New Roman" w:hAnsi="Times New Roman" w:cs="Times New Roman"/>
          <w:sz w:val="24"/>
          <w:szCs w:val="24"/>
        </w:rPr>
        <w:lastRenderedPageBreak/>
        <w:t xml:space="preserve">awal bahwa pembelajaran dalam diskusi kelompok jangan didominasi oleh satu orang saja sheingga diskusi kelompok terlihat menjadi monoton. Motivasi tersebut dapat terlihat bahwa siswa antusias belajar matematika dengan menggunakan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Model ini memberikan kesan bahwa siswa yang harus aktif mencari dan menggali wawasan mengenai pemahamannya dengan bantuan teman yang berada dalam kelompoknya.</w:t>
      </w:r>
    </w:p>
    <w:p w:rsidR="007207DD" w:rsidRDefault="007207DD" w:rsidP="007207DD">
      <w:pPr>
        <w:pStyle w:val="ListParagraph"/>
        <w:spacing w:after="0" w:line="480" w:lineRule="auto"/>
        <w:ind w:left="737"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Pembelajaran dengan menggunakan model </w:t>
      </w:r>
      <w:r w:rsidRPr="004D027A">
        <w:rPr>
          <w:rFonts w:ascii="Times New Roman" w:hAnsi="Times New Roman" w:cs="Times New Roman"/>
          <w:i/>
          <w:sz w:val="24"/>
          <w:szCs w:val="24"/>
        </w:rPr>
        <w:t xml:space="preserve">discovery learning </w:t>
      </w:r>
      <w:r w:rsidRPr="004D027A">
        <w:rPr>
          <w:rFonts w:ascii="Times New Roman" w:hAnsi="Times New Roman" w:cs="Times New Roman"/>
          <w:sz w:val="24"/>
          <w:szCs w:val="24"/>
        </w:rPr>
        <w:t>memungkinkan siswa dapat berkembang cepat karena dapat bantuan dari teman yang berada di kelompoknya. Hal ini dipandang cocok karena mampu meningkatkan kinerja siswanya. Membantu siswa untuk meningkatkan keterampilan-keterampilan dan proses kognitif</w:t>
      </w:r>
      <w:r>
        <w:rPr>
          <w:rFonts w:ascii="Times New Roman" w:hAnsi="Times New Roman" w:cs="Times New Roman"/>
          <w:sz w:val="24"/>
          <w:szCs w:val="24"/>
        </w:rPr>
        <w:t>, m</w:t>
      </w:r>
      <w:r w:rsidRPr="004D027A">
        <w:rPr>
          <w:rFonts w:ascii="Times New Roman" w:hAnsi="Times New Roman" w:cs="Times New Roman"/>
          <w:sz w:val="24"/>
          <w:szCs w:val="24"/>
        </w:rPr>
        <w:t>embantu siswa menghilangkan keragu-raguan karena mengarah pada kebenaran yang fin</w:t>
      </w:r>
      <w:r>
        <w:rPr>
          <w:rFonts w:ascii="Times New Roman" w:hAnsi="Times New Roman" w:cs="Times New Roman"/>
          <w:sz w:val="24"/>
          <w:szCs w:val="24"/>
        </w:rPr>
        <w:t>al dan tertentu atau pasti, m</w:t>
      </w:r>
      <w:r w:rsidRPr="004D027A">
        <w:rPr>
          <w:rFonts w:ascii="Times New Roman" w:hAnsi="Times New Roman" w:cs="Times New Roman"/>
          <w:sz w:val="24"/>
          <w:szCs w:val="24"/>
        </w:rPr>
        <w:t xml:space="preserve">endorong siswa berpikir dan bekerja atas </w:t>
      </w:r>
      <w:r>
        <w:rPr>
          <w:rFonts w:ascii="Times New Roman" w:hAnsi="Times New Roman" w:cs="Times New Roman"/>
          <w:sz w:val="24"/>
          <w:szCs w:val="24"/>
        </w:rPr>
        <w:t>inisiatif sendiri dan d</w:t>
      </w:r>
      <w:r w:rsidRPr="004D027A">
        <w:rPr>
          <w:rFonts w:ascii="Times New Roman" w:hAnsi="Times New Roman" w:cs="Times New Roman"/>
          <w:sz w:val="24"/>
          <w:szCs w:val="24"/>
        </w:rPr>
        <w:t>apat mengembangkan bakat dan kecakapan individu</w:t>
      </w:r>
      <w:r>
        <w:rPr>
          <w:rFonts w:ascii="Times New Roman" w:hAnsi="Times New Roman" w:cs="Times New Roman"/>
          <w:sz w:val="24"/>
          <w:szCs w:val="24"/>
        </w:rPr>
        <w:t>.</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Motivasi menjadi meningkat dikarenakan siswa mampu dengan baik untuk dan saling berbagi antara siswa yang satu dengan siswa yang lainnya. Oleh karena itu pembelajaran yang demikian membuat siswa termotivasi dengan baik karena aktif mencari apa yang sedang dipelajarinya, berbeda dengan pembelajaran ekspositori yang pembelajarannya lebih didominasi oleh guru</w:t>
      </w:r>
    </w:p>
    <w:p w:rsidR="007207DD" w:rsidRPr="00C23B31" w:rsidRDefault="007207DD" w:rsidP="007207DD">
      <w:pPr>
        <w:pStyle w:val="ListParagraph"/>
        <w:numPr>
          <w:ilvl w:val="0"/>
          <w:numId w:val="3"/>
        </w:numPr>
        <w:spacing w:after="0" w:line="480" w:lineRule="auto"/>
        <w:ind w:left="700"/>
        <w:jc w:val="both"/>
        <w:rPr>
          <w:rFonts w:ascii="Times New Roman" w:hAnsi="Times New Roman" w:cs="Times New Roman"/>
          <w:b/>
          <w:sz w:val="24"/>
          <w:szCs w:val="24"/>
        </w:rPr>
      </w:pPr>
      <w:r w:rsidRPr="004D027A">
        <w:rPr>
          <w:rFonts w:ascii="Times New Roman" w:hAnsi="Times New Roman" w:cs="Times New Roman"/>
          <w:b/>
          <w:sz w:val="24"/>
          <w:szCs w:val="24"/>
        </w:rPr>
        <w:lastRenderedPageBreak/>
        <w:t>Korelasi antara kemampuan pemahaman matematis, komunikasi matematis, motivasi siswa</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Hasil mengenai korelasi antara kemampuan pemahaman matematis, komunikasi dan motivasi matematis, hasil penelitiannya menunjukan bahwa terdapat korelasi yang postif antara kemampuan pemahaman matematis dengan kemampuan komunikasi matematis. Hasil ini menunjukan bahwa siswa yang kemampuan pemahaman matematisnya tinggi maka relatif memiliki kemampuan komunikasi yang tinggi pula. Hal ini mendasar karena kemampuan pemahaman dan komunikasi maerupakan kemampuan yang harus dimiliki oleh setiap siswa yang tercantum dalam tujuan pendidikan dan NCTM sebagai dasar pengambilan kemampuan yang harus dimiliki oleh siswa.</w:t>
      </w:r>
    </w:p>
    <w:p w:rsidR="007207DD" w:rsidRPr="004D027A" w:rsidRDefault="007207DD" w:rsidP="007207DD">
      <w:pPr>
        <w:pStyle w:val="ListParagraph"/>
        <w:spacing w:after="0" w:line="480" w:lineRule="auto"/>
        <w:ind w:left="697" w:firstLine="567"/>
        <w:jc w:val="both"/>
        <w:rPr>
          <w:rFonts w:ascii="Times New Roman" w:hAnsi="Times New Roman" w:cs="Times New Roman"/>
          <w:sz w:val="24"/>
          <w:szCs w:val="24"/>
        </w:rPr>
      </w:pPr>
      <w:r w:rsidRPr="004D027A">
        <w:rPr>
          <w:rFonts w:ascii="Times New Roman" w:hAnsi="Times New Roman" w:cs="Times New Roman"/>
          <w:sz w:val="24"/>
          <w:szCs w:val="24"/>
        </w:rPr>
        <w:t>Kemampuan pemahaman memberikan dampat terhadap kemampuan komunikasi matematis. Hal ini dikarenakan siswa yang kemampuan pemahamannya baik tentu dapat mengembangkan kemampuan-kemampuan yang lainnya yang salah satunya adalah kemampuan komunikasi matematis. Kemampuan pemahaman siswa merupakan kemampuan awal yang eajib dimiliki untuk mengembangkan kemampuan-kemampuan yang lainnya.</w:t>
      </w:r>
    </w:p>
    <w:p w:rsidR="007207DD" w:rsidRPr="003151DC" w:rsidRDefault="007207DD" w:rsidP="007207DD">
      <w:pPr>
        <w:pStyle w:val="ListParagraph"/>
        <w:spacing w:after="0" w:line="480" w:lineRule="auto"/>
        <w:ind w:left="709" w:firstLine="567"/>
        <w:jc w:val="both"/>
        <w:rPr>
          <w:rFonts w:ascii="Times New Roman" w:hAnsi="Times New Roman" w:cs="Times New Roman"/>
          <w:sz w:val="24"/>
          <w:szCs w:val="24"/>
        </w:rPr>
      </w:pPr>
      <w:r w:rsidRPr="004D027A">
        <w:rPr>
          <w:rFonts w:ascii="Times New Roman" w:hAnsi="Times New Roman" w:cs="Times New Roman"/>
          <w:sz w:val="24"/>
          <w:szCs w:val="24"/>
        </w:rPr>
        <w:t xml:space="preserve">Hasil penelitian juga menunjukan bahwa terdapat korelasi antara kemampuan pemahaman dan komunikasi terhadap motivasi belajar siswa. Artinya bahwa siswa yang memiliki kemampuan memahami dan mengkomunikasikan yang baik relatif memiliki motivasi yang baik pula. </w:t>
      </w:r>
      <w:r w:rsidRPr="004D027A">
        <w:rPr>
          <w:rFonts w:ascii="Times New Roman" w:hAnsi="Times New Roman" w:cs="Times New Roman"/>
          <w:sz w:val="24"/>
          <w:szCs w:val="24"/>
        </w:rPr>
        <w:lastRenderedPageBreak/>
        <w:t>Hal ini didukung bahwa motivasi memberikan pengaruh yang cukup signifikan terhadap keberhasilan seseorang dalam memiliki kemampuannya termasuk kemampuan pemahaman dan komunikasi matematis. Orang yang memiliki motivasi yang baik tetntu dapat bekerja keras sehingga mampu menentukan langkah yang harus dilakukannya supaya dapat meningkatkan kemampuannya, sebaliknya orang yang motivasinya rendah relatif dia acuh terhadap pembelajaran sehingga berdampak pada kemapuan yang dimilikinya.</w:t>
      </w:r>
    </w:p>
    <w:p w:rsidR="007207DD" w:rsidRPr="004D027A" w:rsidRDefault="007207DD" w:rsidP="007207DD">
      <w:pPr>
        <w:pStyle w:val="ListParagraph"/>
        <w:numPr>
          <w:ilvl w:val="0"/>
          <w:numId w:val="1"/>
        </w:numPr>
        <w:spacing w:after="0" w:line="480" w:lineRule="auto"/>
        <w:ind w:left="360"/>
        <w:rPr>
          <w:rFonts w:ascii="Times New Roman" w:hAnsi="Times New Roman" w:cs="Times New Roman"/>
          <w:b/>
          <w:sz w:val="24"/>
          <w:szCs w:val="24"/>
        </w:rPr>
      </w:pPr>
      <w:r w:rsidRPr="004D027A">
        <w:rPr>
          <w:rFonts w:ascii="Times New Roman" w:hAnsi="Times New Roman" w:cs="Times New Roman"/>
          <w:b/>
          <w:sz w:val="24"/>
          <w:szCs w:val="24"/>
          <w:lang w:val="en-ID"/>
        </w:rPr>
        <w:t>Simpulan</w:t>
      </w:r>
    </w:p>
    <w:p w:rsidR="007207DD" w:rsidRPr="004D027A" w:rsidRDefault="007207DD" w:rsidP="007207DD">
      <w:pPr>
        <w:pStyle w:val="ListParagraph"/>
        <w:spacing w:after="0" w:line="480" w:lineRule="auto"/>
        <w:ind w:left="340" w:firstLine="567"/>
        <w:jc w:val="both"/>
        <w:rPr>
          <w:rFonts w:ascii="Times New Roman" w:hAnsi="Times New Roman" w:cs="Times New Roman"/>
          <w:b/>
          <w:sz w:val="24"/>
          <w:szCs w:val="24"/>
        </w:rPr>
      </w:pPr>
      <w:r w:rsidRPr="004D027A">
        <w:rPr>
          <w:rFonts w:ascii="Times New Roman" w:hAnsi="Times New Roman" w:cs="Times New Roman"/>
          <w:sz w:val="24"/>
          <w:szCs w:val="24"/>
        </w:rPr>
        <w:t>Setelah melakukan pengolahan dan analisis data yang dilakukan pada BAB IV, penelitian ini dapat menyimpulkan hal-hal sebagai berikut:</w:t>
      </w:r>
      <w:r w:rsidRPr="004D027A">
        <w:rPr>
          <w:rFonts w:ascii="Times New Roman" w:hAnsi="Times New Roman" w:cs="Times New Roman"/>
          <w:sz w:val="24"/>
          <w:szCs w:val="24"/>
          <w:lang w:val="en-ID"/>
        </w:rPr>
        <w:t xml:space="preserve"> 1) </w:t>
      </w:r>
      <w:r w:rsidRPr="004D027A">
        <w:rPr>
          <w:rFonts w:ascii="Times New Roman" w:hAnsi="Times New Roman" w:cs="Times New Roman"/>
          <w:sz w:val="24"/>
          <w:szCs w:val="24"/>
        </w:rPr>
        <w:t xml:space="preserve">Peningkatan kemampuan pemahaman matematis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w:t>
      </w:r>
      <w:r w:rsidRPr="004D027A">
        <w:rPr>
          <w:rFonts w:ascii="Times New Roman" w:hAnsi="Times New Roman" w:cs="Times New Roman"/>
          <w:sz w:val="24"/>
          <w:szCs w:val="24"/>
          <w:lang w:val="en-ID"/>
        </w:rPr>
        <w:t xml:space="preserve">, 2) </w:t>
      </w:r>
      <w:r w:rsidRPr="004D027A">
        <w:rPr>
          <w:rFonts w:ascii="Times New Roman" w:hAnsi="Times New Roman" w:cs="Times New Roman"/>
          <w:sz w:val="24"/>
          <w:szCs w:val="24"/>
        </w:rPr>
        <w:t xml:space="preserve">Peningkatan kemampuan komunikasi matematis siswa yang mendapatkan model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w:t>
      </w:r>
      <w:r w:rsidRPr="004D027A">
        <w:rPr>
          <w:rFonts w:ascii="Times New Roman" w:hAnsi="Times New Roman" w:cs="Times New Roman"/>
          <w:sz w:val="24"/>
          <w:szCs w:val="24"/>
          <w:lang w:val="en-ID"/>
        </w:rPr>
        <w:t xml:space="preserve">, 3) </w:t>
      </w:r>
      <w:r w:rsidRPr="004D027A">
        <w:rPr>
          <w:rFonts w:ascii="Times New Roman" w:hAnsi="Times New Roman" w:cs="Times New Roman"/>
          <w:sz w:val="24"/>
          <w:szCs w:val="24"/>
        </w:rPr>
        <w:t xml:space="preserve">Motivasi belajar siswa yang mendapatkan model pembelajaran </w:t>
      </w:r>
      <w:r w:rsidRPr="004D027A">
        <w:rPr>
          <w:rFonts w:ascii="Times New Roman" w:hAnsi="Times New Roman" w:cs="Times New Roman"/>
          <w:i/>
          <w:sz w:val="24"/>
          <w:szCs w:val="24"/>
        </w:rPr>
        <w:t>Discovery Learning</w:t>
      </w:r>
      <w:r w:rsidRPr="004D027A">
        <w:rPr>
          <w:rFonts w:ascii="Times New Roman" w:hAnsi="Times New Roman" w:cs="Times New Roman"/>
          <w:sz w:val="24"/>
          <w:szCs w:val="24"/>
        </w:rPr>
        <w:t xml:space="preserve"> lebih baik dari pada siswa yang mendapatkan pembelajaran ekspositori</w:t>
      </w:r>
      <w:r w:rsidRPr="004D027A">
        <w:rPr>
          <w:rFonts w:ascii="Times New Roman" w:hAnsi="Times New Roman" w:cs="Times New Roman"/>
          <w:sz w:val="24"/>
          <w:szCs w:val="24"/>
          <w:lang w:val="en-ID"/>
        </w:rPr>
        <w:t xml:space="preserve">, 4) </w:t>
      </w:r>
      <w:r w:rsidRPr="004D027A">
        <w:rPr>
          <w:rFonts w:ascii="Times New Roman" w:hAnsi="Times New Roman" w:cs="Times New Roman"/>
          <w:sz w:val="24"/>
          <w:szCs w:val="24"/>
        </w:rPr>
        <w:t>Terdapat korelasi antara kemampuan pemahaman matematis, komunikasi matematis, motivasi siswa</w:t>
      </w:r>
    </w:p>
    <w:p w:rsidR="00B63251" w:rsidRPr="009F4C5A" w:rsidRDefault="00B63251" w:rsidP="00B63251">
      <w:pPr>
        <w:pStyle w:val="ListParagraph"/>
        <w:numPr>
          <w:ilvl w:val="0"/>
          <w:numId w:val="1"/>
        </w:numPr>
        <w:spacing w:after="0" w:line="240" w:lineRule="auto"/>
        <w:ind w:left="360"/>
        <w:rPr>
          <w:rFonts w:ascii="Times New Roman" w:hAnsi="Times New Roman" w:cs="Times New Roman"/>
          <w:b/>
          <w:sz w:val="24"/>
          <w:szCs w:val="24"/>
          <w:lang w:val="en-ID"/>
        </w:rPr>
      </w:pPr>
      <w:r>
        <w:rPr>
          <w:rFonts w:ascii="Times New Roman" w:hAnsi="Times New Roman" w:cs="Times New Roman"/>
          <w:b/>
          <w:sz w:val="24"/>
          <w:szCs w:val="24"/>
        </w:rPr>
        <w:t>Daftar</w:t>
      </w:r>
      <w:r w:rsidRPr="004D027A">
        <w:rPr>
          <w:rFonts w:ascii="Times New Roman" w:hAnsi="Times New Roman" w:cs="Times New Roman"/>
          <w:b/>
          <w:sz w:val="24"/>
          <w:szCs w:val="24"/>
          <w:lang w:val="en-ID"/>
        </w:rPr>
        <w:t>Rujukan</w:t>
      </w:r>
    </w:p>
    <w:p w:rsidR="009F4C5A" w:rsidRPr="00B63251" w:rsidRDefault="009F4C5A" w:rsidP="009F4C5A">
      <w:pPr>
        <w:pStyle w:val="ListParagraph"/>
        <w:spacing w:after="0" w:line="240" w:lineRule="auto"/>
        <w:ind w:left="360"/>
        <w:rPr>
          <w:rFonts w:ascii="Times New Roman" w:hAnsi="Times New Roman" w:cs="Times New Roman"/>
          <w:b/>
          <w:sz w:val="24"/>
          <w:szCs w:val="24"/>
          <w:lang w:val="en-ID"/>
        </w:rPr>
      </w:pPr>
    </w:p>
    <w:p w:rsidR="009F4C5A" w:rsidRPr="009F4C5A" w:rsidRDefault="009F4C5A" w:rsidP="009F4C5A">
      <w:pPr>
        <w:autoSpaceDE w:val="0"/>
        <w:autoSpaceDN w:val="0"/>
        <w:adjustRightInd w:val="0"/>
        <w:ind w:left="720" w:hanging="720"/>
        <w:jc w:val="both"/>
        <w:rPr>
          <w:rFonts w:ascii="Times New Roman" w:hAnsi="Times New Roman" w:cs="Times New Roman"/>
          <w:sz w:val="24"/>
          <w:szCs w:val="24"/>
        </w:rPr>
      </w:pPr>
      <w:r w:rsidRPr="009F4C5A">
        <w:rPr>
          <w:rFonts w:ascii="Times New Roman" w:hAnsi="Times New Roman" w:cs="Times New Roman"/>
          <w:sz w:val="24"/>
          <w:szCs w:val="24"/>
        </w:rPr>
        <w:t>Darkasyi, M., dkk. (2014). “</w:t>
      </w:r>
      <w:r w:rsidRPr="009F4C5A">
        <w:rPr>
          <w:rFonts w:ascii="Times New Roman" w:hAnsi="Times New Roman" w:cs="Times New Roman"/>
          <w:bCs/>
          <w:sz w:val="24"/>
          <w:szCs w:val="24"/>
        </w:rPr>
        <w:t xml:space="preserve">Peningkatan Kemampuan Komunikasi Matematis dan Motivasi Siswa dengan Pembelajaran Pendekatan </w:t>
      </w:r>
      <w:r w:rsidRPr="009F4C5A">
        <w:rPr>
          <w:rFonts w:ascii="Times New Roman" w:hAnsi="Times New Roman" w:cs="Times New Roman"/>
          <w:bCs/>
          <w:i/>
          <w:iCs/>
          <w:sz w:val="24"/>
          <w:szCs w:val="24"/>
        </w:rPr>
        <w:t>Quantum Learning</w:t>
      </w:r>
      <w:r w:rsidRPr="009F4C5A">
        <w:rPr>
          <w:rFonts w:ascii="Times New Roman" w:hAnsi="Times New Roman" w:cs="Times New Roman"/>
          <w:bCs/>
          <w:sz w:val="24"/>
          <w:szCs w:val="24"/>
        </w:rPr>
        <w:t xml:space="preserve"> pada Siswa SMP Negeri 5 Lhokseumawe”.</w:t>
      </w:r>
      <w:r w:rsidRPr="009F4C5A">
        <w:rPr>
          <w:rFonts w:ascii="Times New Roman" w:hAnsi="Times New Roman" w:cs="Times New Roman"/>
          <w:i/>
          <w:sz w:val="24"/>
          <w:szCs w:val="24"/>
        </w:rPr>
        <w:t xml:space="preserve">Jurnal Didaktik Matematika. </w:t>
      </w:r>
      <w:r w:rsidRPr="009F4C5A">
        <w:rPr>
          <w:rFonts w:ascii="Times New Roman" w:hAnsi="Times New Roman" w:cs="Times New Roman"/>
          <w:sz w:val="24"/>
          <w:szCs w:val="24"/>
        </w:rPr>
        <w:t>Vol. 1, No. 1, Tahun 2014.</w:t>
      </w:r>
    </w:p>
    <w:p w:rsidR="009F4C5A" w:rsidRPr="009F4C5A" w:rsidRDefault="009F4C5A" w:rsidP="009F4C5A">
      <w:pPr>
        <w:widowControl w:val="0"/>
        <w:suppressLineNumbers/>
        <w:tabs>
          <w:tab w:val="left" w:pos="810"/>
        </w:tabs>
        <w:suppressAutoHyphens/>
        <w:autoSpaceDN w:val="0"/>
        <w:ind w:left="810" w:hanging="810"/>
        <w:jc w:val="both"/>
        <w:textAlignment w:val="baseline"/>
        <w:rPr>
          <w:rFonts w:ascii="Times New Roman" w:hAnsi="Times New Roman" w:cs="Times New Roman"/>
          <w:color w:val="000000"/>
          <w:sz w:val="24"/>
          <w:szCs w:val="24"/>
        </w:rPr>
      </w:pPr>
      <w:r w:rsidRPr="009F4C5A">
        <w:rPr>
          <w:rFonts w:ascii="Times New Roman" w:hAnsi="Times New Roman" w:cs="Times New Roman"/>
          <w:color w:val="000000"/>
          <w:sz w:val="24"/>
          <w:szCs w:val="24"/>
        </w:rPr>
        <w:t xml:space="preserve">Gunawan, Heri. (2012). </w:t>
      </w:r>
      <w:r w:rsidRPr="009F4C5A">
        <w:rPr>
          <w:rFonts w:ascii="Times New Roman" w:hAnsi="Times New Roman" w:cs="Times New Roman"/>
          <w:i/>
          <w:iCs/>
          <w:color w:val="000000"/>
          <w:sz w:val="24"/>
          <w:szCs w:val="24"/>
        </w:rPr>
        <w:t>Pendidikan Karakter Konsep dan Implementasi</w:t>
      </w:r>
      <w:r w:rsidRPr="009F4C5A">
        <w:rPr>
          <w:rFonts w:ascii="Times New Roman" w:hAnsi="Times New Roman" w:cs="Times New Roman"/>
          <w:color w:val="000000"/>
          <w:sz w:val="24"/>
          <w:szCs w:val="24"/>
        </w:rPr>
        <w:t xml:space="preserve">. </w:t>
      </w:r>
      <w:r w:rsidRPr="009F4C5A">
        <w:rPr>
          <w:rFonts w:ascii="Times New Roman" w:hAnsi="Times New Roman" w:cs="Times New Roman"/>
          <w:color w:val="000000"/>
          <w:sz w:val="24"/>
          <w:szCs w:val="24"/>
        </w:rPr>
        <w:lastRenderedPageBreak/>
        <w:t xml:space="preserve">Bandung: Alfabeta. </w:t>
      </w:r>
    </w:p>
    <w:p w:rsidR="009F4C5A" w:rsidRPr="009F4C5A" w:rsidRDefault="009F4C5A" w:rsidP="009F4C5A">
      <w:pPr>
        <w:widowControl w:val="0"/>
        <w:suppressLineNumbers/>
        <w:tabs>
          <w:tab w:val="left" w:pos="810"/>
        </w:tabs>
        <w:suppressAutoHyphens/>
        <w:autoSpaceDN w:val="0"/>
        <w:ind w:left="810" w:hanging="810"/>
        <w:jc w:val="both"/>
        <w:textAlignment w:val="baseline"/>
        <w:rPr>
          <w:rFonts w:ascii="Times New Roman" w:hAnsi="Times New Roman" w:cs="Times New Roman"/>
          <w:kern w:val="3"/>
          <w:sz w:val="24"/>
          <w:szCs w:val="24"/>
        </w:rPr>
      </w:pPr>
      <w:r w:rsidRPr="009F4C5A">
        <w:rPr>
          <w:rFonts w:ascii="Times New Roman" w:hAnsi="Times New Roman" w:cs="Times New Roman"/>
          <w:kern w:val="3"/>
          <w:sz w:val="24"/>
          <w:szCs w:val="24"/>
        </w:rPr>
        <w:t xml:space="preserve">Herdian. (2010). </w:t>
      </w:r>
      <w:r w:rsidRPr="009F4C5A">
        <w:rPr>
          <w:rFonts w:ascii="Times New Roman" w:hAnsi="Times New Roman" w:cs="Times New Roman"/>
          <w:i/>
          <w:iCs/>
          <w:kern w:val="3"/>
          <w:sz w:val="24"/>
          <w:szCs w:val="24"/>
        </w:rPr>
        <w:t>Kemampuan Pemahaman Matematis</w:t>
      </w:r>
      <w:r w:rsidRPr="009F4C5A">
        <w:rPr>
          <w:rFonts w:ascii="Times New Roman" w:hAnsi="Times New Roman" w:cs="Times New Roman"/>
          <w:kern w:val="3"/>
          <w:sz w:val="24"/>
          <w:szCs w:val="24"/>
        </w:rPr>
        <w:t xml:space="preserve">. Tersedia pada https://herdy07.wordpress,com/2010/05/27/kemampuan-pemahaman-matematis/ (diakses pada tanggal 2 September 2016). </w:t>
      </w:r>
    </w:p>
    <w:p w:rsidR="009F4C5A" w:rsidRPr="009F4C5A" w:rsidRDefault="009F4C5A" w:rsidP="009F4C5A">
      <w:pPr>
        <w:autoSpaceDE w:val="0"/>
        <w:autoSpaceDN w:val="0"/>
        <w:adjustRightInd w:val="0"/>
        <w:ind w:left="720" w:hanging="720"/>
        <w:jc w:val="both"/>
        <w:rPr>
          <w:rFonts w:ascii="Times New Roman" w:hAnsi="Times New Roman" w:cs="Times New Roman"/>
          <w:sz w:val="24"/>
          <w:szCs w:val="24"/>
        </w:rPr>
      </w:pPr>
      <w:r w:rsidRPr="009F4C5A">
        <w:rPr>
          <w:rFonts w:ascii="Times New Roman" w:hAnsi="Times New Roman" w:cs="Times New Roman"/>
          <w:sz w:val="24"/>
          <w:szCs w:val="24"/>
        </w:rPr>
        <w:t xml:space="preserve">Indrawan, R. dan Yaniawati, R.P. (2014). </w:t>
      </w:r>
      <w:r w:rsidRPr="009F4C5A">
        <w:rPr>
          <w:rFonts w:ascii="Times New Roman" w:hAnsi="Times New Roman" w:cs="Times New Roman"/>
          <w:i/>
          <w:sz w:val="24"/>
          <w:szCs w:val="24"/>
        </w:rPr>
        <w:t>Metodologi Penelitian (Kuantitatif, Kualitatif, dan Campuran untuk Manajemen, Pembangunan, dan Pendidikan)</w:t>
      </w:r>
      <w:r w:rsidRPr="009F4C5A">
        <w:rPr>
          <w:rFonts w:ascii="Times New Roman" w:hAnsi="Times New Roman" w:cs="Times New Roman"/>
          <w:sz w:val="24"/>
          <w:szCs w:val="24"/>
        </w:rPr>
        <w:t>. Bandung: Reflika Aditama</w:t>
      </w:r>
    </w:p>
    <w:p w:rsidR="009F4C5A" w:rsidRPr="009F4C5A" w:rsidRDefault="009F4C5A" w:rsidP="009F4C5A">
      <w:pPr>
        <w:ind w:left="720" w:hanging="720"/>
        <w:jc w:val="both"/>
        <w:rPr>
          <w:rFonts w:ascii="Times New Roman" w:hAnsi="Times New Roman" w:cs="Times New Roman"/>
          <w:color w:val="000000"/>
          <w:sz w:val="24"/>
          <w:szCs w:val="24"/>
        </w:rPr>
      </w:pPr>
      <w:r w:rsidRPr="009F4C5A">
        <w:rPr>
          <w:rFonts w:ascii="Times New Roman" w:hAnsi="Times New Roman" w:cs="Times New Roman"/>
          <w:color w:val="000000"/>
          <w:sz w:val="24"/>
          <w:szCs w:val="24"/>
        </w:rPr>
        <w:t xml:space="preserve">Kartadinata, S. (2014). </w:t>
      </w:r>
      <w:r w:rsidRPr="009F4C5A">
        <w:rPr>
          <w:rFonts w:ascii="Times New Roman" w:hAnsi="Times New Roman" w:cs="Times New Roman"/>
          <w:i/>
          <w:color w:val="000000"/>
          <w:sz w:val="24"/>
          <w:szCs w:val="24"/>
        </w:rPr>
        <w:t>Politik Jati Diri Telaah Filosofi dan Praktis Pendidikan bagi Penguatan Jati Diri Bangsa.</w:t>
      </w:r>
      <w:r w:rsidRPr="009F4C5A">
        <w:rPr>
          <w:rFonts w:ascii="Times New Roman" w:hAnsi="Times New Roman" w:cs="Times New Roman"/>
          <w:color w:val="000000"/>
          <w:sz w:val="24"/>
          <w:szCs w:val="24"/>
        </w:rPr>
        <w:t xml:space="preserve"> Bandung: UPI PRES.</w:t>
      </w:r>
    </w:p>
    <w:p w:rsidR="009F4C5A" w:rsidRPr="009F4C5A" w:rsidRDefault="009F4C5A" w:rsidP="009F4C5A">
      <w:pPr>
        <w:ind w:left="720" w:hanging="720"/>
        <w:contextualSpacing/>
        <w:jc w:val="both"/>
        <w:rPr>
          <w:rFonts w:ascii="Times New Roman" w:hAnsi="Times New Roman" w:cs="Times New Roman"/>
          <w:sz w:val="24"/>
          <w:szCs w:val="24"/>
        </w:rPr>
      </w:pPr>
      <w:r w:rsidRPr="009F4C5A">
        <w:rPr>
          <w:rFonts w:ascii="Times New Roman" w:hAnsi="Times New Roman" w:cs="Times New Roman"/>
          <w:sz w:val="24"/>
          <w:szCs w:val="24"/>
        </w:rPr>
        <w:t xml:space="preserve">Kumar Satish and Ahmad Sajjad. (2008). </w:t>
      </w:r>
      <w:r w:rsidRPr="009F4C5A">
        <w:rPr>
          <w:rFonts w:ascii="Times New Roman" w:hAnsi="Times New Roman" w:cs="Times New Roman"/>
          <w:i/>
          <w:sz w:val="24"/>
          <w:szCs w:val="24"/>
        </w:rPr>
        <w:t>Meaning, Aims and Process of Education</w:t>
      </w:r>
      <w:r w:rsidRPr="009F4C5A">
        <w:rPr>
          <w:rFonts w:ascii="Times New Roman" w:hAnsi="Times New Roman" w:cs="Times New Roman"/>
          <w:sz w:val="24"/>
          <w:szCs w:val="24"/>
        </w:rPr>
        <w:t>. University of Delhi.</w:t>
      </w:r>
    </w:p>
    <w:p w:rsidR="009F4C5A" w:rsidRPr="009F4C5A" w:rsidRDefault="009F4C5A" w:rsidP="009F4C5A">
      <w:pPr>
        <w:ind w:left="720" w:hanging="720"/>
        <w:contextualSpacing/>
        <w:jc w:val="both"/>
        <w:rPr>
          <w:rFonts w:ascii="Times New Roman" w:hAnsi="Times New Roman" w:cs="Times New Roman"/>
          <w:sz w:val="24"/>
          <w:szCs w:val="24"/>
        </w:rPr>
      </w:pPr>
    </w:p>
    <w:p w:rsidR="009F4C5A" w:rsidRPr="009F4C5A" w:rsidRDefault="009F4C5A" w:rsidP="009F4C5A">
      <w:pPr>
        <w:ind w:left="567" w:hanging="567"/>
        <w:jc w:val="both"/>
        <w:rPr>
          <w:rFonts w:ascii="Times New Roman" w:hAnsi="Times New Roman" w:cs="Times New Roman"/>
          <w:sz w:val="24"/>
          <w:szCs w:val="24"/>
        </w:rPr>
      </w:pPr>
      <w:r w:rsidRPr="009F4C5A">
        <w:rPr>
          <w:rFonts w:ascii="Times New Roman" w:hAnsi="Times New Roman" w:cs="Times New Roman"/>
          <w:sz w:val="24"/>
          <w:szCs w:val="24"/>
        </w:rPr>
        <w:t xml:space="preserve">Qohar, Abdul. (2010). </w:t>
      </w:r>
      <w:r w:rsidRPr="009F4C5A">
        <w:rPr>
          <w:rFonts w:ascii="Times New Roman" w:hAnsi="Times New Roman" w:cs="Times New Roman"/>
          <w:i/>
          <w:iCs/>
          <w:sz w:val="24"/>
          <w:szCs w:val="24"/>
        </w:rPr>
        <w:t>Developing Mathematical Undrestanding, Mathematical Connection and Mathematics Self-Regulated Of Secondary School Students Using Reciprocal Teaching</w:t>
      </w:r>
      <w:r w:rsidRPr="009F4C5A">
        <w:rPr>
          <w:rFonts w:ascii="Times New Roman" w:hAnsi="Times New Roman" w:cs="Times New Roman"/>
          <w:sz w:val="24"/>
          <w:szCs w:val="24"/>
        </w:rPr>
        <w:t>. DisertasiPada Disertasi Sekolah Pasca Sarjana UPI Bandung: Tidakditerbitkan.</w:t>
      </w:r>
    </w:p>
    <w:p w:rsidR="009F4C5A" w:rsidRPr="009F4C5A" w:rsidRDefault="009F4C5A" w:rsidP="009F4C5A">
      <w:pPr>
        <w:ind w:left="567" w:hanging="567"/>
        <w:contextualSpacing/>
        <w:jc w:val="both"/>
        <w:rPr>
          <w:rFonts w:ascii="Times New Roman" w:eastAsia="Calibri" w:hAnsi="Times New Roman" w:cs="Times New Roman"/>
          <w:bCs/>
          <w:color w:val="000000"/>
          <w:sz w:val="24"/>
          <w:szCs w:val="24"/>
        </w:rPr>
      </w:pPr>
      <w:r w:rsidRPr="009F4C5A">
        <w:rPr>
          <w:rFonts w:ascii="Times New Roman" w:eastAsia="Calibri" w:hAnsi="Times New Roman" w:cs="Times New Roman"/>
          <w:bCs/>
          <w:color w:val="000000"/>
          <w:sz w:val="24"/>
          <w:szCs w:val="24"/>
        </w:rPr>
        <w:t xml:space="preserve">Rahmat. (2016). </w:t>
      </w:r>
      <w:r w:rsidRPr="009F4C5A">
        <w:rPr>
          <w:rFonts w:ascii="Times New Roman" w:eastAsia="Calibri" w:hAnsi="Times New Roman" w:cs="Times New Roman"/>
          <w:bCs/>
          <w:i/>
          <w:color w:val="000000"/>
          <w:sz w:val="24"/>
          <w:szCs w:val="24"/>
        </w:rPr>
        <w:t>Peningkatan Kemampuan Pemahaman dan Komunikasi Matematis Siswa Madrasah Aliyah Melalui Model Pembelajaran Kooperatif Tipe Jigsaw</w:t>
      </w:r>
      <w:r w:rsidRPr="009F4C5A">
        <w:rPr>
          <w:rFonts w:ascii="Times New Roman" w:eastAsia="Calibri" w:hAnsi="Times New Roman" w:cs="Times New Roman"/>
          <w:bCs/>
          <w:color w:val="000000"/>
          <w:sz w:val="24"/>
          <w:szCs w:val="24"/>
        </w:rPr>
        <w:t xml:space="preserve">. Banda Aceh : Universitas Syiah Kuala. </w:t>
      </w:r>
    </w:p>
    <w:p w:rsidR="009F4C5A" w:rsidRPr="009F4C5A" w:rsidRDefault="009F4C5A" w:rsidP="009F4C5A">
      <w:pPr>
        <w:contextualSpacing/>
        <w:jc w:val="both"/>
        <w:rPr>
          <w:rFonts w:ascii="Times New Roman" w:eastAsia="Calibri" w:hAnsi="Times New Roman" w:cs="Times New Roman"/>
          <w:color w:val="000000"/>
          <w:sz w:val="24"/>
          <w:szCs w:val="24"/>
        </w:rPr>
      </w:pPr>
    </w:p>
    <w:p w:rsidR="009F4C5A" w:rsidRPr="009F4C5A" w:rsidRDefault="009F4C5A" w:rsidP="009F4C5A">
      <w:pPr>
        <w:ind w:left="567" w:hanging="567"/>
        <w:jc w:val="both"/>
        <w:rPr>
          <w:rFonts w:ascii="Times New Roman" w:hAnsi="Times New Roman" w:cs="Times New Roman"/>
          <w:sz w:val="24"/>
          <w:szCs w:val="24"/>
        </w:rPr>
      </w:pPr>
      <w:r w:rsidRPr="009F4C5A">
        <w:rPr>
          <w:rFonts w:ascii="Times New Roman" w:hAnsi="Times New Roman" w:cs="Times New Roman"/>
          <w:sz w:val="24"/>
          <w:szCs w:val="24"/>
        </w:rPr>
        <w:t>Shadiq, Fajar. (2004). “</w:t>
      </w:r>
      <w:r w:rsidRPr="009F4C5A">
        <w:rPr>
          <w:rFonts w:ascii="Times New Roman" w:hAnsi="Times New Roman" w:cs="Times New Roman"/>
          <w:i/>
          <w:sz w:val="24"/>
          <w:szCs w:val="24"/>
        </w:rPr>
        <w:t>Pemecahan Masalah, Penalaran dan Komunikasi.”</w:t>
      </w:r>
      <w:r w:rsidRPr="009F4C5A">
        <w:rPr>
          <w:rFonts w:ascii="Times New Roman" w:hAnsi="Times New Roman" w:cs="Times New Roman"/>
          <w:sz w:val="24"/>
          <w:szCs w:val="24"/>
        </w:rPr>
        <w:t xml:space="preserve"> Makalah disajikan pada Diklas Instruktur/ Pengembang Matematika SMA Jenjang Dasar, pada 6-19 Agustus, Yogyakarta. </w:t>
      </w:r>
    </w:p>
    <w:p w:rsidR="009F4C5A" w:rsidRPr="009F4C5A" w:rsidRDefault="009F4C5A" w:rsidP="009F4C5A">
      <w:pPr>
        <w:ind w:left="567" w:hanging="567"/>
        <w:jc w:val="both"/>
        <w:rPr>
          <w:rFonts w:ascii="Times New Roman" w:hAnsi="Times New Roman" w:cs="Times New Roman"/>
          <w:color w:val="000000" w:themeColor="text1"/>
          <w:sz w:val="24"/>
          <w:szCs w:val="24"/>
        </w:rPr>
      </w:pPr>
      <w:r w:rsidRPr="009F4C5A">
        <w:rPr>
          <w:rFonts w:ascii="Times New Roman" w:hAnsi="Times New Roman" w:cs="Times New Roman"/>
          <w:sz w:val="24"/>
          <w:szCs w:val="24"/>
        </w:rPr>
        <w:t xml:space="preserve">TIMSS &amp; PIRLS International Study Center. (2011). </w:t>
      </w:r>
      <w:r w:rsidRPr="009F4C5A">
        <w:rPr>
          <w:rFonts w:ascii="Times New Roman" w:hAnsi="Times New Roman" w:cs="Times New Roman"/>
          <w:i/>
          <w:iCs/>
          <w:sz w:val="24"/>
          <w:szCs w:val="24"/>
        </w:rPr>
        <w:t xml:space="preserve">TIMSS 2011 Mathematics Achievement: Eight Grade. </w:t>
      </w:r>
      <w:r w:rsidRPr="009F4C5A">
        <w:rPr>
          <w:rFonts w:ascii="Times New Roman" w:hAnsi="Times New Roman" w:cs="Times New Roman"/>
          <w:sz w:val="24"/>
          <w:szCs w:val="24"/>
        </w:rPr>
        <w:t xml:space="preserve">Diunduh pada tanggal 6 Mei 2016 dari TIMSS &amp; PIRLS 2011 Achievement: </w:t>
      </w:r>
      <w:hyperlink r:id="rId12" w:history="1">
        <w:r w:rsidRPr="009F4C5A">
          <w:rPr>
            <w:rStyle w:val="Hyperlink"/>
            <w:rFonts w:ascii="Times New Roman" w:hAnsi="Times New Roman" w:cs="Times New Roman"/>
            <w:color w:val="000000" w:themeColor="text1"/>
            <w:sz w:val="24"/>
            <w:szCs w:val="24"/>
          </w:rPr>
          <w:t>http://timssandpirls.bc.edu/data-release-2011/pdf/Overview-TIMSS-and-PIRLS-2011-Achievement.pdf</w:t>
        </w:r>
      </w:hyperlink>
    </w:p>
    <w:p w:rsidR="009F4C5A" w:rsidRPr="009F4C5A" w:rsidRDefault="009F4C5A" w:rsidP="009F4C5A">
      <w:pPr>
        <w:ind w:left="567" w:hanging="567"/>
        <w:jc w:val="both"/>
        <w:rPr>
          <w:rFonts w:ascii="Times New Roman" w:hAnsi="Times New Roman" w:cs="Times New Roman"/>
          <w:sz w:val="24"/>
          <w:szCs w:val="24"/>
        </w:rPr>
      </w:pPr>
      <w:r w:rsidRPr="009F4C5A">
        <w:rPr>
          <w:rFonts w:ascii="Times New Roman" w:hAnsi="Times New Roman" w:cs="Times New Roman"/>
          <w:sz w:val="24"/>
          <w:szCs w:val="24"/>
          <w:lang w:val="en-US"/>
        </w:rPr>
        <w:t>Trianto.</w:t>
      </w:r>
      <w:r w:rsidRPr="009F4C5A">
        <w:rPr>
          <w:rFonts w:ascii="Times New Roman" w:hAnsi="Times New Roman" w:cs="Times New Roman"/>
          <w:sz w:val="24"/>
          <w:szCs w:val="24"/>
        </w:rPr>
        <w:t xml:space="preserve"> (</w:t>
      </w:r>
      <w:r w:rsidRPr="009F4C5A">
        <w:rPr>
          <w:rFonts w:ascii="Times New Roman" w:hAnsi="Times New Roman" w:cs="Times New Roman"/>
          <w:sz w:val="24"/>
          <w:szCs w:val="24"/>
          <w:lang w:val="en-US"/>
        </w:rPr>
        <w:t>2007</w:t>
      </w:r>
      <w:r w:rsidRPr="009F4C5A">
        <w:rPr>
          <w:rFonts w:ascii="Times New Roman" w:hAnsi="Times New Roman" w:cs="Times New Roman"/>
          <w:sz w:val="24"/>
          <w:szCs w:val="24"/>
        </w:rPr>
        <w:t>)</w:t>
      </w:r>
      <w:r w:rsidRPr="009F4C5A">
        <w:rPr>
          <w:rFonts w:ascii="Times New Roman" w:hAnsi="Times New Roman" w:cs="Times New Roman"/>
          <w:sz w:val="24"/>
          <w:szCs w:val="24"/>
          <w:lang w:val="en-US"/>
        </w:rPr>
        <w:t xml:space="preserve">. </w:t>
      </w:r>
      <w:r w:rsidRPr="009F4C5A">
        <w:rPr>
          <w:rFonts w:ascii="Times New Roman" w:hAnsi="Times New Roman" w:cs="Times New Roman"/>
          <w:i/>
          <w:sz w:val="24"/>
          <w:szCs w:val="24"/>
          <w:lang w:val="en-US"/>
        </w:rPr>
        <w:t>Model-model PembelajaranInovatifBerorientasiKonstruktivistik</w:t>
      </w:r>
      <w:r w:rsidRPr="009F4C5A">
        <w:rPr>
          <w:rFonts w:ascii="Times New Roman" w:hAnsi="Times New Roman" w:cs="Times New Roman"/>
          <w:sz w:val="24"/>
          <w:szCs w:val="24"/>
          <w:lang w:val="en-US"/>
        </w:rPr>
        <w:t>.Jakarta :PrestasiPustaka.</w:t>
      </w:r>
    </w:p>
    <w:p w:rsidR="009F4C5A" w:rsidRPr="009F4C5A" w:rsidRDefault="009F4C5A" w:rsidP="009F4C5A">
      <w:pPr>
        <w:widowControl w:val="0"/>
        <w:suppressLineNumbers/>
        <w:tabs>
          <w:tab w:val="left" w:pos="810"/>
        </w:tabs>
        <w:suppressAutoHyphens/>
        <w:autoSpaceDN w:val="0"/>
        <w:jc w:val="both"/>
        <w:textAlignment w:val="baseline"/>
        <w:rPr>
          <w:rFonts w:ascii="Times New Roman" w:hAnsi="Times New Roman" w:cs="Times New Roman"/>
          <w:kern w:val="3"/>
          <w:sz w:val="24"/>
          <w:szCs w:val="24"/>
        </w:rPr>
      </w:pPr>
    </w:p>
    <w:p w:rsidR="009F4C5A" w:rsidRPr="009F4C5A" w:rsidRDefault="009F4C5A" w:rsidP="009F4C5A">
      <w:pPr>
        <w:autoSpaceDE w:val="0"/>
        <w:autoSpaceDN w:val="0"/>
        <w:adjustRightInd w:val="0"/>
        <w:ind w:left="720" w:hanging="720"/>
        <w:jc w:val="both"/>
        <w:rPr>
          <w:rFonts w:ascii="Times New Roman" w:hAnsi="Times New Roman" w:cs="Times New Roman"/>
          <w:sz w:val="24"/>
          <w:szCs w:val="24"/>
        </w:rPr>
      </w:pPr>
    </w:p>
    <w:p w:rsidR="00B63251" w:rsidRDefault="00B63251" w:rsidP="00B63251">
      <w:pPr>
        <w:spacing w:after="0" w:line="240" w:lineRule="auto"/>
        <w:rPr>
          <w:rFonts w:ascii="Times New Roman" w:hAnsi="Times New Roman" w:cs="Times New Roman"/>
          <w:b/>
          <w:sz w:val="24"/>
          <w:szCs w:val="24"/>
        </w:rPr>
      </w:pPr>
    </w:p>
    <w:p w:rsidR="00B63251" w:rsidRDefault="00B63251" w:rsidP="00B63251">
      <w:pPr>
        <w:spacing w:after="0" w:line="240" w:lineRule="auto"/>
        <w:rPr>
          <w:rFonts w:ascii="Times New Roman" w:hAnsi="Times New Roman" w:cs="Times New Roman"/>
          <w:b/>
          <w:sz w:val="24"/>
          <w:szCs w:val="24"/>
        </w:rPr>
      </w:pPr>
    </w:p>
    <w:p w:rsidR="00B63251" w:rsidRPr="00B63251" w:rsidRDefault="00B63251" w:rsidP="00B63251">
      <w:pPr>
        <w:spacing w:after="0" w:line="240" w:lineRule="auto"/>
        <w:rPr>
          <w:rFonts w:ascii="Times New Roman" w:hAnsi="Times New Roman" w:cs="Times New Roman"/>
          <w:b/>
          <w:sz w:val="24"/>
          <w:szCs w:val="24"/>
        </w:rPr>
        <w:sectPr w:rsidR="00B63251" w:rsidRPr="00B63251" w:rsidSect="00B63251">
          <w:pgSz w:w="11906" w:h="16838" w:code="9"/>
          <w:pgMar w:top="2268" w:right="1701" w:bottom="1701" w:left="2268" w:header="709" w:footer="709" w:gutter="0"/>
          <w:cols w:space="281"/>
          <w:docGrid w:linePitch="360"/>
        </w:sectPr>
      </w:pPr>
    </w:p>
    <w:p w:rsidR="00B63251" w:rsidRPr="004D027A" w:rsidRDefault="00B63251" w:rsidP="00B63251">
      <w:pPr>
        <w:pStyle w:val="ListParagraph"/>
        <w:spacing w:after="0" w:line="240" w:lineRule="auto"/>
        <w:ind w:left="360"/>
        <w:rPr>
          <w:rFonts w:ascii="Times New Roman" w:hAnsi="Times New Roman" w:cs="Times New Roman"/>
          <w:b/>
          <w:sz w:val="24"/>
          <w:szCs w:val="24"/>
        </w:rPr>
      </w:pPr>
    </w:p>
    <w:p w:rsidR="007207DD" w:rsidRPr="00F0444D" w:rsidRDefault="007207DD" w:rsidP="007207DD"/>
    <w:p w:rsidR="007207DD" w:rsidRPr="004D027A" w:rsidRDefault="007207DD" w:rsidP="007207DD">
      <w:pPr>
        <w:pStyle w:val="ListParagraph"/>
        <w:spacing w:after="0" w:line="480" w:lineRule="auto"/>
        <w:ind w:left="737" w:firstLine="567"/>
        <w:jc w:val="both"/>
        <w:rPr>
          <w:rFonts w:ascii="Times New Roman" w:hAnsi="Times New Roman" w:cs="Times New Roman"/>
          <w:sz w:val="24"/>
          <w:szCs w:val="24"/>
        </w:rPr>
      </w:pPr>
    </w:p>
    <w:p w:rsidR="007207DD" w:rsidRPr="00F0444D" w:rsidRDefault="007207DD" w:rsidP="007207DD"/>
    <w:p w:rsidR="007207DD" w:rsidRPr="00F0444D" w:rsidRDefault="007207DD" w:rsidP="007207DD"/>
    <w:p w:rsidR="007207DD" w:rsidRDefault="007207DD" w:rsidP="00B3278F">
      <w:pPr>
        <w:pStyle w:val="ListParagraph"/>
        <w:spacing w:after="0" w:line="480" w:lineRule="auto"/>
        <w:ind w:left="697" w:firstLine="567"/>
        <w:jc w:val="both"/>
        <w:rPr>
          <w:rFonts w:ascii="Times New Roman" w:hAnsi="Times New Roman" w:cs="Times New Roman"/>
          <w:sz w:val="24"/>
          <w:szCs w:val="24"/>
        </w:rPr>
      </w:pPr>
    </w:p>
    <w:p w:rsidR="007207DD" w:rsidRPr="004D027A" w:rsidRDefault="007207DD" w:rsidP="00B3278F">
      <w:pPr>
        <w:pStyle w:val="ListParagraph"/>
        <w:spacing w:after="0" w:line="480" w:lineRule="auto"/>
        <w:ind w:left="697" w:firstLine="567"/>
        <w:jc w:val="both"/>
        <w:rPr>
          <w:rFonts w:ascii="Times New Roman" w:hAnsi="Times New Roman" w:cs="Times New Roman"/>
          <w:sz w:val="24"/>
          <w:szCs w:val="24"/>
        </w:rPr>
      </w:pPr>
    </w:p>
    <w:p w:rsidR="00B3278F" w:rsidRPr="00D65382" w:rsidRDefault="00B3278F" w:rsidP="00B3278F"/>
    <w:p w:rsidR="00FB3975" w:rsidRPr="00F67BDF" w:rsidRDefault="00FB3975" w:rsidP="00FB3975">
      <w:pPr>
        <w:pStyle w:val="ListParagraph"/>
        <w:spacing w:after="0" w:line="480" w:lineRule="auto"/>
        <w:ind w:left="397" w:firstLine="567"/>
        <w:jc w:val="both"/>
        <w:rPr>
          <w:rFonts w:ascii="Times New Roman" w:hAnsi="Times New Roman" w:cs="Times New Roman"/>
          <w:sz w:val="24"/>
          <w:szCs w:val="24"/>
          <w:lang w:val="en-ID"/>
        </w:rPr>
      </w:pPr>
    </w:p>
    <w:p w:rsidR="00AE5696" w:rsidRPr="00A864F6" w:rsidRDefault="00AE5696" w:rsidP="00AE5696">
      <w:pPr>
        <w:pStyle w:val="ListParagraph"/>
        <w:spacing w:after="0" w:line="480" w:lineRule="auto"/>
        <w:ind w:left="340" w:firstLine="567"/>
        <w:jc w:val="both"/>
        <w:rPr>
          <w:rFonts w:ascii="Times New Roman" w:eastAsia="Calibri" w:hAnsi="Times New Roman" w:cs="Times New Roman"/>
          <w:sz w:val="24"/>
          <w:szCs w:val="24"/>
          <w:lang w:val="en-ID"/>
        </w:rPr>
      </w:pPr>
    </w:p>
    <w:p w:rsidR="008919E5" w:rsidRDefault="00A01870" w:rsidP="00AE5696">
      <w:pPr>
        <w:pStyle w:val="ListParagraph"/>
        <w:spacing w:after="0" w:line="480" w:lineRule="auto"/>
        <w:ind w:left="340" w:firstLine="567"/>
        <w:jc w:val="both"/>
      </w:pPr>
    </w:p>
    <w:sectPr w:rsidR="008919E5" w:rsidSect="007C281E">
      <w:headerReference w:type="default" r:id="rId1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870" w:rsidRDefault="00A01870" w:rsidP="00AE5696">
      <w:pPr>
        <w:spacing w:after="0" w:line="240" w:lineRule="auto"/>
      </w:pPr>
      <w:r>
        <w:separator/>
      </w:r>
    </w:p>
  </w:endnote>
  <w:endnote w:type="continuationSeparator" w:id="0">
    <w:p w:rsidR="00A01870" w:rsidRDefault="00A01870" w:rsidP="00AE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870" w:rsidRDefault="00A01870" w:rsidP="00AE5696">
      <w:pPr>
        <w:spacing w:after="0" w:line="240" w:lineRule="auto"/>
      </w:pPr>
      <w:r>
        <w:separator/>
      </w:r>
    </w:p>
  </w:footnote>
  <w:footnote w:type="continuationSeparator" w:id="0">
    <w:p w:rsidR="00A01870" w:rsidRDefault="00A01870" w:rsidP="00AE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57821"/>
      <w:docPartObj>
        <w:docPartGallery w:val="Page Numbers (Top of Page)"/>
        <w:docPartUnique/>
      </w:docPartObj>
    </w:sdtPr>
    <w:sdtEndPr>
      <w:rPr>
        <w:noProof/>
      </w:rPr>
    </w:sdtEndPr>
    <w:sdtContent>
      <w:p w:rsidR="00A864F6" w:rsidRDefault="00A01870">
        <w:pPr>
          <w:pStyle w:val="Header"/>
          <w:jc w:val="right"/>
        </w:pPr>
      </w:p>
      <w:p w:rsidR="00A864F6" w:rsidRDefault="00D41985">
        <w:pPr>
          <w:pStyle w:val="Header"/>
          <w:jc w:val="right"/>
        </w:pPr>
        <w:r w:rsidRPr="0096071E">
          <w:rPr>
            <w:rFonts w:ascii="Times New Roman" w:hAnsi="Times New Roman" w:cs="Times New Roman"/>
            <w:sz w:val="24"/>
            <w:szCs w:val="24"/>
          </w:rPr>
          <w:fldChar w:fldCharType="begin"/>
        </w:r>
        <w:r w:rsidR="00255511" w:rsidRPr="0096071E">
          <w:rPr>
            <w:rFonts w:ascii="Times New Roman" w:hAnsi="Times New Roman" w:cs="Times New Roman"/>
            <w:sz w:val="24"/>
            <w:szCs w:val="24"/>
          </w:rPr>
          <w:instrText xml:space="preserve"> PAGE   \* MERGEFORMAT </w:instrText>
        </w:r>
        <w:r w:rsidRPr="0096071E">
          <w:rPr>
            <w:rFonts w:ascii="Times New Roman" w:hAnsi="Times New Roman" w:cs="Times New Roman"/>
            <w:sz w:val="24"/>
            <w:szCs w:val="24"/>
          </w:rPr>
          <w:fldChar w:fldCharType="separate"/>
        </w:r>
        <w:r w:rsidR="000E15CA">
          <w:rPr>
            <w:rFonts w:ascii="Times New Roman" w:hAnsi="Times New Roman" w:cs="Times New Roman"/>
            <w:noProof/>
            <w:sz w:val="24"/>
            <w:szCs w:val="24"/>
          </w:rPr>
          <w:t>21</w:t>
        </w:r>
        <w:r w:rsidRPr="0096071E">
          <w:rPr>
            <w:rFonts w:ascii="Times New Roman" w:hAnsi="Times New Roman" w:cs="Times New Roman"/>
            <w:noProof/>
            <w:sz w:val="24"/>
            <w:szCs w:val="24"/>
          </w:rPr>
          <w:fldChar w:fldCharType="end"/>
        </w:r>
      </w:p>
    </w:sdtContent>
  </w:sdt>
  <w:p w:rsidR="00A864F6" w:rsidRDefault="00A0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696" w:rsidRDefault="00AE5696">
    <w:pPr>
      <w:pStyle w:val="Header"/>
      <w:jc w:val="right"/>
    </w:pPr>
  </w:p>
  <w:p w:rsidR="00AE5696" w:rsidRDefault="00AE5696">
    <w:pPr>
      <w:pStyle w:val="Header"/>
      <w:jc w:val="right"/>
    </w:pPr>
  </w:p>
  <w:p w:rsidR="00AE5696" w:rsidRPr="00AE5696" w:rsidRDefault="00D41985">
    <w:pPr>
      <w:pStyle w:val="Header"/>
      <w:jc w:val="right"/>
      <w:rPr>
        <w:rFonts w:ascii="Times New Roman" w:hAnsi="Times New Roman" w:cs="Times New Roman"/>
        <w:sz w:val="24"/>
        <w:szCs w:val="24"/>
      </w:rPr>
    </w:pPr>
    <w:r w:rsidRPr="00AE5696">
      <w:rPr>
        <w:rFonts w:ascii="Times New Roman" w:hAnsi="Times New Roman" w:cs="Times New Roman"/>
        <w:sz w:val="24"/>
        <w:szCs w:val="24"/>
      </w:rPr>
      <w:fldChar w:fldCharType="begin"/>
    </w:r>
    <w:r w:rsidR="00AE5696" w:rsidRPr="00AE5696">
      <w:rPr>
        <w:rFonts w:ascii="Times New Roman" w:hAnsi="Times New Roman" w:cs="Times New Roman"/>
        <w:sz w:val="24"/>
        <w:szCs w:val="24"/>
      </w:rPr>
      <w:instrText xml:space="preserve"> PAGE   \* MERGEFORMAT </w:instrText>
    </w:r>
    <w:r w:rsidRPr="00AE5696">
      <w:rPr>
        <w:rFonts w:ascii="Times New Roman" w:hAnsi="Times New Roman" w:cs="Times New Roman"/>
        <w:sz w:val="24"/>
        <w:szCs w:val="24"/>
      </w:rPr>
      <w:fldChar w:fldCharType="separate"/>
    </w:r>
    <w:r w:rsidR="000E15CA">
      <w:rPr>
        <w:rFonts w:ascii="Times New Roman" w:hAnsi="Times New Roman" w:cs="Times New Roman"/>
        <w:noProof/>
        <w:sz w:val="24"/>
        <w:szCs w:val="24"/>
      </w:rPr>
      <w:t>26</w:t>
    </w:r>
    <w:r w:rsidRPr="00AE5696">
      <w:rPr>
        <w:rFonts w:ascii="Times New Roman" w:hAnsi="Times New Roman" w:cs="Times New Roman"/>
        <w:noProof/>
        <w:sz w:val="24"/>
        <w:szCs w:val="24"/>
      </w:rPr>
      <w:fldChar w:fldCharType="end"/>
    </w:r>
  </w:p>
  <w:p w:rsidR="0084696C" w:rsidRDefault="00A01870">
    <w:pPr>
      <w:pStyle w:val="Header"/>
    </w:pPr>
  </w:p>
  <w:p w:rsidR="00AE5696" w:rsidRDefault="00AE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1236"/>
    <w:multiLevelType w:val="hybridMultilevel"/>
    <w:tmpl w:val="87DC8726"/>
    <w:lvl w:ilvl="0" w:tplc="B2667394">
      <w:start w:val="1"/>
      <w:numFmt w:val="upperLetter"/>
      <w:lvlText w:val="%1."/>
      <w:lvlJc w:val="left"/>
      <w:pPr>
        <w:tabs>
          <w:tab w:val="num" w:pos="720"/>
        </w:tabs>
        <w:ind w:left="720" w:hanging="360"/>
      </w:pPr>
      <w:rPr>
        <w:rFonts w:cs="Times New Roman" w:hint="default"/>
      </w:rPr>
    </w:lvl>
    <w:lvl w:ilvl="1" w:tplc="8AEAA306">
      <w:start w:val="1"/>
      <w:numFmt w:val="decimal"/>
      <w:lvlText w:val="%2."/>
      <w:lvlJc w:val="left"/>
      <w:pPr>
        <w:tabs>
          <w:tab w:val="num" w:pos="1440"/>
        </w:tabs>
        <w:ind w:left="1440" w:hanging="360"/>
      </w:pPr>
      <w:rPr>
        <w:rFonts w:cs="Times New Roman" w:hint="default"/>
        <w:b/>
      </w:rPr>
    </w:lvl>
    <w:lvl w:ilvl="2" w:tplc="3A3C9C90">
      <w:start w:val="1"/>
      <w:numFmt w:val="lowerLetter"/>
      <w:lvlText w:val="%3."/>
      <w:lvlJc w:val="left"/>
      <w:pPr>
        <w:tabs>
          <w:tab w:val="num" w:pos="2340"/>
        </w:tabs>
        <w:ind w:left="2340" w:hanging="360"/>
      </w:pPr>
      <w:rPr>
        <w:rFonts w:cs="Times New Roman" w:hint="default"/>
      </w:rPr>
    </w:lvl>
    <w:lvl w:ilvl="3" w:tplc="C8006356">
      <w:start w:val="1"/>
      <w:numFmt w:val="decimal"/>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409000F">
      <w:start w:val="1"/>
      <w:numFmt w:val="decimal"/>
      <w:lvlText w:val="%6."/>
      <w:lvlJc w:val="left"/>
      <w:pPr>
        <w:ind w:left="4500" w:hanging="360"/>
      </w:pPr>
      <w:rPr>
        <w:rFonts w:hint="default"/>
      </w:rPr>
    </w:lvl>
    <w:lvl w:ilvl="6" w:tplc="0809000F">
      <w:start w:val="1"/>
      <w:numFmt w:val="decimal"/>
      <w:lvlText w:val="%7."/>
      <w:lvlJc w:val="left"/>
      <w:pPr>
        <w:tabs>
          <w:tab w:val="num" w:pos="5040"/>
        </w:tabs>
        <w:ind w:left="5040" w:hanging="360"/>
      </w:pPr>
      <w:rPr>
        <w:rFonts w:cs="Times New Roman" w:hint="default"/>
      </w:rPr>
    </w:lvl>
    <w:lvl w:ilvl="7" w:tplc="08090001">
      <w:start w:val="1"/>
      <w:numFmt w:val="bullet"/>
      <w:lvlText w:val=""/>
      <w:lvlJc w:val="left"/>
      <w:pPr>
        <w:tabs>
          <w:tab w:val="num" w:pos="5760"/>
        </w:tabs>
        <w:ind w:left="5760" w:hanging="360"/>
      </w:pPr>
      <w:rPr>
        <w:rFonts w:ascii="Symbol" w:hAnsi="Symbol" w:hint="default"/>
      </w:rPr>
    </w:lvl>
    <w:lvl w:ilvl="8" w:tplc="08090017">
      <w:start w:val="1"/>
      <w:numFmt w:val="lowerLetter"/>
      <w:lvlText w:val="%9)"/>
      <w:lvlJc w:val="left"/>
      <w:pPr>
        <w:tabs>
          <w:tab w:val="num" w:pos="6660"/>
        </w:tabs>
        <w:ind w:left="6660" w:hanging="360"/>
      </w:pPr>
      <w:rPr>
        <w:rFonts w:cs="Times New Roman" w:hint="default"/>
      </w:rPr>
    </w:lvl>
  </w:abstractNum>
  <w:abstractNum w:abstractNumId="1" w15:restartNumberingAfterBreak="0">
    <w:nsid w:val="2FBE53F1"/>
    <w:multiLevelType w:val="hybridMultilevel"/>
    <w:tmpl w:val="B2D2C622"/>
    <w:lvl w:ilvl="0" w:tplc="C4AA3514">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330B77B8"/>
    <w:multiLevelType w:val="hybridMultilevel"/>
    <w:tmpl w:val="81003E06"/>
    <w:lvl w:ilvl="0" w:tplc="EADC987E">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010"/>
    <w:rsid w:val="000E15CA"/>
    <w:rsid w:val="00255511"/>
    <w:rsid w:val="0035573C"/>
    <w:rsid w:val="003706C3"/>
    <w:rsid w:val="005830F7"/>
    <w:rsid w:val="007207DD"/>
    <w:rsid w:val="00796765"/>
    <w:rsid w:val="009F4C5A"/>
    <w:rsid w:val="00A01870"/>
    <w:rsid w:val="00A04010"/>
    <w:rsid w:val="00A50436"/>
    <w:rsid w:val="00AE5696"/>
    <w:rsid w:val="00B3278F"/>
    <w:rsid w:val="00B63251"/>
    <w:rsid w:val="00BC3E80"/>
    <w:rsid w:val="00D41985"/>
    <w:rsid w:val="00DE2285"/>
    <w:rsid w:val="00E44CE8"/>
    <w:rsid w:val="00EA5EA4"/>
    <w:rsid w:val="00FB3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6"/>
      </o:rules>
    </o:shapelayout>
  </w:shapeDefaults>
  <w:decimalSymbol w:val=","/>
  <w:listSeparator w:val=";"/>
  <w14:docId w14:val="0AC5B445"/>
  <w15:docId w15:val="{25B55F1D-1421-443F-BCBA-9DB768D3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010"/>
  </w:style>
  <w:style w:type="paragraph" w:styleId="Heading4">
    <w:name w:val="heading 4"/>
    <w:basedOn w:val="Normal"/>
    <w:next w:val="Normal"/>
    <w:link w:val="Heading4Char"/>
    <w:uiPriority w:val="9"/>
    <w:unhideWhenUsed/>
    <w:qFormat/>
    <w:rsid w:val="00AE56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010"/>
    <w:rPr>
      <w:color w:val="0000FF" w:themeColor="hyperlink"/>
      <w:u w:val="single"/>
    </w:rPr>
  </w:style>
  <w:style w:type="paragraph" w:styleId="ListParagraph">
    <w:name w:val="List Paragraph"/>
    <w:aliases w:val="Body of text,List Paragraph1"/>
    <w:basedOn w:val="Normal"/>
    <w:link w:val="ListParagraphChar"/>
    <w:uiPriority w:val="34"/>
    <w:qFormat/>
    <w:rsid w:val="00A04010"/>
    <w:pPr>
      <w:ind w:left="720"/>
      <w:contextualSpacing/>
    </w:pPr>
  </w:style>
  <w:style w:type="paragraph" w:styleId="Header">
    <w:name w:val="header"/>
    <w:basedOn w:val="Normal"/>
    <w:link w:val="HeaderChar"/>
    <w:uiPriority w:val="99"/>
    <w:unhideWhenUsed/>
    <w:rsid w:val="00A0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10"/>
  </w:style>
  <w:style w:type="character" w:customStyle="1" w:styleId="ListParagraphChar">
    <w:name w:val="List Paragraph Char"/>
    <w:aliases w:val="Body of text Char,List Paragraph1 Char"/>
    <w:basedOn w:val="DefaultParagraphFont"/>
    <w:link w:val="ListParagraph"/>
    <w:uiPriority w:val="34"/>
    <w:rsid w:val="00A04010"/>
  </w:style>
  <w:style w:type="character" w:customStyle="1" w:styleId="Heading4Char">
    <w:name w:val="Heading 4 Char"/>
    <w:basedOn w:val="DefaultParagraphFont"/>
    <w:link w:val="Heading4"/>
    <w:uiPriority w:val="9"/>
    <w:rsid w:val="00AE5696"/>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AE5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696"/>
  </w:style>
  <w:style w:type="paragraph" w:styleId="BalloonText">
    <w:name w:val="Balloon Text"/>
    <w:basedOn w:val="Normal"/>
    <w:link w:val="BalloonTextChar"/>
    <w:uiPriority w:val="99"/>
    <w:semiHidden/>
    <w:unhideWhenUsed/>
    <w:rsid w:val="00B32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iah_anna@yahoo.co.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mssandpirls.bc.edu/data-release-2011/pdf/Overview-TIMSS-and-PIRLS-2011-Achieve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a%20Er\dataa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accent2"/>
        </a:solidFill>
        <a:ln>
          <a:noFill/>
        </a:ln>
        <a:effectLst/>
      </c:spPr>
      <c:txPr>
        <a:bodyPr rot="0" spcFirstLastPara="1" vertOverflow="ellipsis" vert="horz" wrap="square" anchor="ctr" anchorCtr="1"/>
        <a:lstStyle/>
        <a:p>
          <a:pPr>
            <a:defRPr lang="id-ID"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Sheet1!$G$3</c:f>
              <c:strCache>
                <c:ptCount val="1"/>
                <c:pt idx="0">
                  <c:v>Rata-rata</c:v>
                </c:pt>
              </c:strCache>
            </c:strRef>
          </c:tx>
          <c:spPr>
            <a:solidFill>
              <a:schemeClr val="accent1"/>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0-BF9D-4F23-A9A9-FAE56930F346}"/>
              </c:ext>
            </c:extLst>
          </c:dPt>
          <c:dPt>
            <c:idx val="1"/>
            <c:invertIfNegative val="0"/>
            <c:bubble3D val="0"/>
            <c:spPr>
              <a:solidFill>
                <a:srgbClr val="00B050"/>
              </a:solidFill>
              <a:ln>
                <a:noFill/>
              </a:ln>
              <a:effectLst/>
              <a:sp3d/>
            </c:spPr>
            <c:extLst>
              <c:ext xmlns:c16="http://schemas.microsoft.com/office/drawing/2014/chart" uri="{C3380CC4-5D6E-409C-BE32-E72D297353CC}">
                <c16:uniqueId val="{00000001-BF9D-4F23-A9A9-FAE56930F346}"/>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2-BF9D-4F23-A9A9-FAE56930F346}"/>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3-BF9D-4F23-A9A9-FAE56930F346}"/>
              </c:ext>
            </c:extLst>
          </c:dPt>
          <c:dPt>
            <c:idx val="4"/>
            <c:invertIfNegative val="0"/>
            <c:bubble3D val="0"/>
            <c:spPr>
              <a:solidFill>
                <a:srgbClr val="FFC000"/>
              </a:solidFill>
              <a:ln>
                <a:noFill/>
              </a:ln>
              <a:effectLst/>
              <a:sp3d/>
            </c:spPr>
            <c:extLst>
              <c:ext xmlns:c16="http://schemas.microsoft.com/office/drawing/2014/chart" uri="{C3380CC4-5D6E-409C-BE32-E72D297353CC}">
                <c16:uniqueId val="{00000004-BF9D-4F23-A9A9-FAE56930F346}"/>
              </c:ext>
            </c:extLst>
          </c:dPt>
          <c:dPt>
            <c:idx val="5"/>
            <c:invertIfNegative val="0"/>
            <c:bubble3D val="0"/>
            <c:spPr>
              <a:solidFill>
                <a:srgbClr val="00B050"/>
              </a:solidFill>
              <a:ln>
                <a:noFill/>
              </a:ln>
              <a:effectLst/>
              <a:sp3d/>
            </c:spPr>
            <c:extLst>
              <c:ext xmlns:c16="http://schemas.microsoft.com/office/drawing/2014/chart" uri="{C3380CC4-5D6E-409C-BE32-E72D297353CC}">
                <c16:uniqueId val="{00000005-BF9D-4F23-A9A9-FAE56930F346}"/>
              </c:ext>
            </c:extLst>
          </c:dPt>
          <c:dLbls>
            <c:spPr>
              <a:noFill/>
              <a:ln>
                <a:noFill/>
              </a:ln>
              <a:effectLst/>
            </c:spPr>
            <c:txPr>
              <a:bodyPr rot="0" spcFirstLastPara="1" vertOverflow="ellipsis" vert="horz" wrap="square" lIns="38100" tIns="19050" rIns="38100" bIns="19050" anchor="ctr" anchorCtr="1">
                <a:spAutoFit/>
              </a:bodyPr>
              <a:lstStyle/>
              <a:p>
                <a:pPr>
                  <a:defRPr lang="id-ID"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Sheet1!$E$4:$F$9</c:f>
              <c:multiLvlStrCache>
                <c:ptCount val="6"/>
                <c:lvl>
                  <c:pt idx="0">
                    <c:v>Eksperimen</c:v>
                  </c:pt>
                  <c:pt idx="1">
                    <c:v>Kontrol</c:v>
                  </c:pt>
                  <c:pt idx="2">
                    <c:v>Eksperimen</c:v>
                  </c:pt>
                  <c:pt idx="3">
                    <c:v>Kontrol</c:v>
                  </c:pt>
                  <c:pt idx="4">
                    <c:v>Eksperimen</c:v>
                  </c:pt>
                  <c:pt idx="5">
                    <c:v>Kontrol</c:v>
                  </c:pt>
                </c:lvl>
                <c:lvl>
                  <c:pt idx="0">
                    <c:v>pretes_Pemahaman</c:v>
                  </c:pt>
                  <c:pt idx="2">
                    <c:v>Postes_Pemahaman</c:v>
                  </c:pt>
                  <c:pt idx="4">
                    <c:v>Gain_Pemahaman</c:v>
                  </c:pt>
                </c:lvl>
              </c:multiLvlStrCache>
            </c:multiLvlStrRef>
          </c:cat>
          <c:val>
            <c:numRef>
              <c:f>Sheet1!$G$4:$G$9</c:f>
              <c:numCache>
                <c:formatCode>General</c:formatCode>
                <c:ptCount val="6"/>
                <c:pt idx="0">
                  <c:v>5.2</c:v>
                </c:pt>
                <c:pt idx="1">
                  <c:v>5.3333000000000004</c:v>
                </c:pt>
                <c:pt idx="2">
                  <c:v>16.133299999999991</c:v>
                </c:pt>
                <c:pt idx="3">
                  <c:v>14.066700000000004</c:v>
                </c:pt>
                <c:pt idx="4">
                  <c:v>0.74000000000000021</c:v>
                </c:pt>
                <c:pt idx="5">
                  <c:v>0.59329999999999983</c:v>
                </c:pt>
              </c:numCache>
            </c:numRef>
          </c:val>
          <c:extLst>
            <c:ext xmlns:c16="http://schemas.microsoft.com/office/drawing/2014/chart" uri="{C3380CC4-5D6E-409C-BE32-E72D297353CC}">
              <c16:uniqueId val="{00000006-BF9D-4F23-A9A9-FAE56930F346}"/>
            </c:ext>
          </c:extLst>
        </c:ser>
        <c:dLbls>
          <c:showLegendKey val="0"/>
          <c:showVal val="0"/>
          <c:showCatName val="0"/>
          <c:showSerName val="0"/>
          <c:showPercent val="0"/>
          <c:showBubbleSize val="0"/>
        </c:dLbls>
        <c:gapWidth val="150"/>
        <c:shape val="box"/>
        <c:axId val="81478400"/>
        <c:axId val="81479936"/>
        <c:axId val="0"/>
      </c:bar3DChart>
      <c:catAx>
        <c:axId val="8147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81479936"/>
        <c:crosses val="autoZero"/>
        <c:auto val="1"/>
        <c:lblAlgn val="ctr"/>
        <c:lblOffset val="100"/>
        <c:noMultiLvlLbl val="0"/>
      </c:catAx>
      <c:valAx>
        <c:axId val="8147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id-ID"/>
          </a:p>
        </c:txPr>
        <c:crossAx val="8147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id-ID"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Sheet1!$G$25</c:f>
              <c:strCache>
                <c:ptCount val="1"/>
                <c:pt idx="0">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2"/>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0-FC30-4D94-A055-955CD319BEE0}"/>
              </c:ext>
            </c:extLst>
          </c:dPt>
          <c:dPt>
            <c:idx val="1"/>
            <c:invertIfNegative val="0"/>
            <c:bubble3D val="0"/>
            <c:spPr>
              <a:solidFill>
                <a:schemeClr val="accent6">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C30-4D94-A055-955CD319BEE0}"/>
              </c:ext>
            </c:extLst>
          </c:dPt>
          <c:dPt>
            <c:idx val="2"/>
            <c:invertIfNegative val="0"/>
            <c:bubble3D val="0"/>
            <c:spPr>
              <a:solidFill>
                <a:schemeClr val="accent2"/>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FC30-4D94-A055-955CD319BEE0}"/>
              </c:ext>
            </c:extLst>
          </c:dPt>
          <c:dPt>
            <c:idx val="3"/>
            <c:invertIfNegative val="0"/>
            <c:bubble3D val="0"/>
            <c:spPr>
              <a:solidFill>
                <a:schemeClr val="accent6">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C30-4D94-A055-955CD319BEE0}"/>
              </c:ext>
            </c:extLst>
          </c:dPt>
          <c:dPt>
            <c:idx val="4"/>
            <c:invertIfNegative val="0"/>
            <c:bubble3D val="0"/>
            <c:spPr>
              <a:solidFill>
                <a:schemeClr val="accent2"/>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FC30-4D94-A055-955CD319BEE0}"/>
              </c:ext>
            </c:extLst>
          </c:dPt>
          <c:dPt>
            <c:idx val="5"/>
            <c:invertIfNegative val="0"/>
            <c:bubble3D val="0"/>
            <c:spPr>
              <a:solidFill>
                <a:schemeClr val="accent6">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C30-4D94-A055-955CD319BEE0}"/>
              </c:ext>
            </c:extLst>
          </c:dPt>
          <c:dLbls>
            <c:spPr>
              <a:noFill/>
              <a:ln>
                <a:noFill/>
              </a:ln>
              <a:effectLst/>
            </c:spPr>
            <c:txPr>
              <a:bodyPr rot="0" spcFirstLastPara="1" vertOverflow="ellipsis" vert="horz" wrap="square" lIns="38100" tIns="19050" rIns="38100" bIns="19050" anchor="ctr" anchorCtr="1">
                <a:spAutoFit/>
              </a:bodyPr>
              <a:lstStyle/>
              <a:p>
                <a:pPr>
                  <a:defRPr lang="id-ID"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Sheet1!$E$26:$F$31</c:f>
              <c:multiLvlStrCache>
                <c:ptCount val="6"/>
                <c:lvl>
                  <c:pt idx="0">
                    <c:v>Eksperimen</c:v>
                  </c:pt>
                  <c:pt idx="1">
                    <c:v>Kontrol</c:v>
                  </c:pt>
                  <c:pt idx="2">
                    <c:v>Eksperimen</c:v>
                  </c:pt>
                  <c:pt idx="3">
                    <c:v>Kontrol</c:v>
                  </c:pt>
                  <c:pt idx="4">
                    <c:v>Eksperimen</c:v>
                  </c:pt>
                  <c:pt idx="5">
                    <c:v>Kontrol</c:v>
                  </c:pt>
                </c:lvl>
                <c:lvl>
                  <c:pt idx="0">
                    <c:v>pretes_Komunikasi</c:v>
                  </c:pt>
                  <c:pt idx="2">
                    <c:v>Postes_Komunikasi</c:v>
                  </c:pt>
                  <c:pt idx="4">
                    <c:v>Gain_Komunikasi</c:v>
                  </c:pt>
                </c:lvl>
              </c:multiLvlStrCache>
            </c:multiLvlStrRef>
          </c:cat>
          <c:val>
            <c:numRef>
              <c:f>Sheet1!$G$26:$G$31</c:f>
              <c:numCache>
                <c:formatCode>General</c:formatCode>
                <c:ptCount val="6"/>
                <c:pt idx="0">
                  <c:v>2.6667000000000001</c:v>
                </c:pt>
                <c:pt idx="1">
                  <c:v>2.5</c:v>
                </c:pt>
                <c:pt idx="2">
                  <c:v>15.5</c:v>
                </c:pt>
                <c:pt idx="3">
                  <c:v>14.1</c:v>
                </c:pt>
                <c:pt idx="4">
                  <c:v>0.74170000000000025</c:v>
                </c:pt>
                <c:pt idx="5">
                  <c:v>0.66500000000000026</c:v>
                </c:pt>
              </c:numCache>
            </c:numRef>
          </c:val>
          <c:extLst>
            <c:ext xmlns:c16="http://schemas.microsoft.com/office/drawing/2014/chart" uri="{C3380CC4-5D6E-409C-BE32-E72D297353CC}">
              <c16:uniqueId val="{00000006-FC30-4D94-A055-955CD319BEE0}"/>
            </c:ext>
          </c:extLst>
        </c:ser>
        <c:dLbls>
          <c:showLegendKey val="0"/>
          <c:showVal val="0"/>
          <c:showCatName val="0"/>
          <c:showSerName val="0"/>
          <c:showPercent val="0"/>
          <c:showBubbleSize val="0"/>
        </c:dLbls>
        <c:gapWidth val="150"/>
        <c:shape val="box"/>
        <c:axId val="81679488"/>
        <c:axId val="81681024"/>
        <c:axId val="0"/>
      </c:bar3DChart>
      <c:catAx>
        <c:axId val="81679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lt1">
                    <a:lumMod val="85000"/>
                  </a:schemeClr>
                </a:solidFill>
                <a:latin typeface="+mn-lt"/>
                <a:ea typeface="+mn-ea"/>
                <a:cs typeface="+mn-cs"/>
              </a:defRPr>
            </a:pPr>
            <a:endParaRPr lang="id-ID"/>
          </a:p>
        </c:txPr>
        <c:crossAx val="81681024"/>
        <c:crosses val="autoZero"/>
        <c:auto val="1"/>
        <c:lblAlgn val="ctr"/>
        <c:lblOffset val="100"/>
        <c:noMultiLvlLbl val="0"/>
      </c:catAx>
      <c:valAx>
        <c:axId val="816810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lt1">
                    <a:lumMod val="85000"/>
                  </a:schemeClr>
                </a:solidFill>
                <a:latin typeface="+mn-lt"/>
                <a:ea typeface="+mn-ea"/>
                <a:cs typeface="+mn-cs"/>
              </a:defRPr>
            </a:pPr>
            <a:endParaRPr lang="id-ID"/>
          </a:p>
        </c:txPr>
        <c:crossAx val="816794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B1B99-707C-4DBB-83E5-FC25A6CC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Asep</cp:lastModifiedBy>
  <cp:revision>3</cp:revision>
  <dcterms:created xsi:type="dcterms:W3CDTF">2017-10-20T09:15:00Z</dcterms:created>
  <dcterms:modified xsi:type="dcterms:W3CDTF">2017-10-21T07:23:00Z</dcterms:modified>
</cp:coreProperties>
</file>