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9A" w:rsidRDefault="007C1728" w:rsidP="00BD21AA">
      <w:pPr>
        <w:spacing w:after="0" w:line="480" w:lineRule="auto"/>
        <w:jc w:val="center"/>
        <w:rPr>
          <w:rFonts w:ascii="Times New Roman" w:hAnsi="Times New Roman" w:cs="Times New Roman"/>
          <w:b/>
          <w:i/>
          <w:sz w:val="24"/>
        </w:rPr>
      </w:pPr>
      <w:r w:rsidRPr="007C1728">
        <w:rPr>
          <w:rFonts w:ascii="Times New Roman" w:hAnsi="Times New Roman" w:cs="Times New Roman"/>
          <w:b/>
          <w:i/>
          <w:sz w:val="24"/>
        </w:rPr>
        <w:t>RINGKE</w:t>
      </w:r>
      <w:r w:rsidR="005B5031" w:rsidRPr="007C1728">
        <w:rPr>
          <w:rFonts w:ascii="Times New Roman" w:hAnsi="Times New Roman" w:cs="Times New Roman"/>
          <w:b/>
          <w:i/>
          <w:sz w:val="24"/>
        </w:rPr>
        <w:t>SAN</w:t>
      </w:r>
    </w:p>
    <w:p w:rsidR="007D1C4B" w:rsidRPr="00E01143" w:rsidRDefault="007D1C4B" w:rsidP="007D1C4B">
      <w:pPr>
        <w:spacing w:after="0" w:line="204" w:lineRule="auto"/>
        <w:ind w:firstLine="567"/>
        <w:jc w:val="both"/>
        <w:rPr>
          <w:rFonts w:ascii="Times New Roman" w:hAnsi="Times New Roman" w:cs="Times New Roman"/>
          <w:i/>
          <w:sz w:val="24"/>
        </w:rPr>
      </w:pPr>
      <w:r w:rsidRPr="00E01143">
        <w:rPr>
          <w:rFonts w:ascii="Times New Roman" w:hAnsi="Times New Roman" w:cs="Times New Roman"/>
          <w:i/>
          <w:sz w:val="24"/>
        </w:rPr>
        <w:t>Ulikan ieu dijudulan "</w:t>
      </w:r>
      <w:r w:rsidR="00876B69">
        <w:rPr>
          <w:rFonts w:ascii="Times New Roman" w:hAnsi="Times New Roman" w:cs="Times New Roman"/>
          <w:i/>
          <w:sz w:val="24"/>
        </w:rPr>
        <w:t>Hubungan</w:t>
      </w:r>
      <w:r w:rsidRPr="00E01143">
        <w:rPr>
          <w:rFonts w:ascii="Times New Roman" w:hAnsi="Times New Roman" w:cs="Times New Roman"/>
          <w:i/>
          <w:sz w:val="24"/>
        </w:rPr>
        <w:t xml:space="preserve"> Pola Komunikasi formal Ngalawan </w:t>
      </w:r>
      <w:r w:rsidR="002A0881" w:rsidRPr="00E01143">
        <w:rPr>
          <w:rFonts w:ascii="Times New Roman" w:hAnsi="Times New Roman" w:cs="Times New Roman"/>
          <w:i/>
          <w:sz w:val="24"/>
        </w:rPr>
        <w:t xml:space="preserve">perbaikan Kinerja </w:t>
      </w:r>
      <w:r w:rsidRPr="00E01143">
        <w:rPr>
          <w:rFonts w:ascii="Times New Roman" w:hAnsi="Times New Roman" w:cs="Times New Roman"/>
          <w:i/>
          <w:sz w:val="24"/>
        </w:rPr>
        <w:t xml:space="preserve">pagawe </w:t>
      </w:r>
      <w:r w:rsidR="002A0881" w:rsidRPr="00E01143">
        <w:rPr>
          <w:rFonts w:ascii="Times New Roman" w:hAnsi="Times New Roman" w:cs="Times New Roman"/>
          <w:i/>
          <w:sz w:val="24"/>
        </w:rPr>
        <w:t xml:space="preserve">di na Bagean </w:t>
      </w:r>
      <w:r w:rsidRPr="00E01143">
        <w:rPr>
          <w:rFonts w:ascii="Times New Roman" w:hAnsi="Times New Roman" w:cs="Times New Roman"/>
          <w:i/>
          <w:sz w:val="24"/>
        </w:rPr>
        <w:t>Hu</w:t>
      </w:r>
      <w:r w:rsidR="002A0881" w:rsidRPr="00E01143">
        <w:rPr>
          <w:rFonts w:ascii="Times New Roman" w:hAnsi="Times New Roman" w:cs="Times New Roman"/>
          <w:i/>
          <w:sz w:val="24"/>
        </w:rPr>
        <w:t>mas lan Protok</w:t>
      </w:r>
      <w:r w:rsidRPr="00E01143">
        <w:rPr>
          <w:rFonts w:ascii="Times New Roman" w:hAnsi="Times New Roman" w:cs="Times New Roman"/>
          <w:i/>
          <w:sz w:val="24"/>
        </w:rPr>
        <w:t xml:space="preserve">ol </w:t>
      </w:r>
      <w:r w:rsidR="002A0881" w:rsidRPr="00E01143">
        <w:rPr>
          <w:rFonts w:ascii="Times New Roman" w:hAnsi="Times New Roman" w:cs="Times New Roman"/>
          <w:i/>
          <w:sz w:val="24"/>
        </w:rPr>
        <w:t xml:space="preserve">Sekretariat </w:t>
      </w:r>
      <w:r w:rsidRPr="00E01143">
        <w:rPr>
          <w:rFonts w:ascii="Times New Roman" w:hAnsi="Times New Roman" w:cs="Times New Roman"/>
          <w:i/>
          <w:sz w:val="24"/>
        </w:rPr>
        <w:t xml:space="preserve">Daerah </w:t>
      </w:r>
      <w:r w:rsidR="002A0881" w:rsidRPr="00E01143">
        <w:rPr>
          <w:rFonts w:ascii="Times New Roman" w:hAnsi="Times New Roman" w:cs="Times New Roman"/>
          <w:i/>
          <w:sz w:val="24"/>
        </w:rPr>
        <w:t xml:space="preserve">Kabupaten </w:t>
      </w:r>
      <w:r w:rsidRPr="00E01143">
        <w:rPr>
          <w:rFonts w:ascii="Times New Roman" w:hAnsi="Times New Roman" w:cs="Times New Roman"/>
          <w:i/>
          <w:sz w:val="24"/>
        </w:rPr>
        <w:t>Sumedang" dilumangsungkeun saprak Juni 20, 2017 dugi 20 Juli 2017.</w:t>
      </w:r>
    </w:p>
    <w:p w:rsidR="007D1C4B" w:rsidRPr="00E01143" w:rsidRDefault="007D1C4B" w:rsidP="007D1C4B">
      <w:pPr>
        <w:spacing w:after="0" w:line="204" w:lineRule="auto"/>
        <w:ind w:firstLine="567"/>
        <w:jc w:val="both"/>
        <w:rPr>
          <w:rFonts w:ascii="Times New Roman" w:hAnsi="Times New Roman" w:cs="Times New Roman"/>
          <w:i/>
          <w:sz w:val="24"/>
        </w:rPr>
      </w:pPr>
    </w:p>
    <w:p w:rsidR="007D1C4B" w:rsidRPr="00E01143" w:rsidRDefault="007D1C4B" w:rsidP="007D1C4B">
      <w:pPr>
        <w:spacing w:after="0" w:line="204" w:lineRule="auto"/>
        <w:ind w:firstLine="567"/>
        <w:jc w:val="both"/>
        <w:rPr>
          <w:rFonts w:ascii="Times New Roman" w:hAnsi="Times New Roman" w:cs="Times New Roman"/>
          <w:i/>
          <w:sz w:val="24"/>
        </w:rPr>
      </w:pPr>
      <w:r w:rsidRPr="00E01143">
        <w:rPr>
          <w:rFonts w:ascii="Times New Roman" w:hAnsi="Times New Roman" w:cs="Times New Roman"/>
          <w:i/>
          <w:sz w:val="24"/>
        </w:rPr>
        <w:t>Tujuan pangajaran ieu nya éta (1) Pikeun nangtukeun pola komunikasi formal nangtung ti luhur ka handap (</w:t>
      </w:r>
      <w:r w:rsidR="002A0881" w:rsidRPr="00E01143">
        <w:rPr>
          <w:rFonts w:ascii="Times New Roman" w:hAnsi="Times New Roman" w:cs="Times New Roman"/>
          <w:i/>
          <w:color w:val="000000" w:themeColor="text1"/>
          <w:sz w:val="24"/>
          <w:szCs w:val="24"/>
        </w:rPr>
        <w:t>downward communications</w:t>
      </w:r>
      <w:r w:rsidRPr="00E01143">
        <w:rPr>
          <w:rFonts w:ascii="Times New Roman" w:hAnsi="Times New Roman" w:cs="Times New Roman"/>
          <w:i/>
          <w:sz w:val="24"/>
        </w:rPr>
        <w:t>); (2) pola komunikasi formal vertikal ti handap ka luhur (</w:t>
      </w:r>
      <w:r w:rsidR="002A0881" w:rsidRPr="00E01143">
        <w:rPr>
          <w:rFonts w:ascii="Times New Roman" w:hAnsi="Times New Roman" w:cs="Times New Roman"/>
          <w:i/>
          <w:color w:val="000000" w:themeColor="text1"/>
          <w:sz w:val="24"/>
          <w:szCs w:val="24"/>
        </w:rPr>
        <w:t>upward communications</w:t>
      </w:r>
      <w:r w:rsidRPr="00E01143">
        <w:rPr>
          <w:rFonts w:ascii="Times New Roman" w:hAnsi="Times New Roman" w:cs="Times New Roman"/>
          <w:i/>
          <w:sz w:val="24"/>
        </w:rPr>
        <w:t>); (3) pola komunikasi formal horisontal (</w:t>
      </w:r>
      <w:r w:rsidR="002A0881" w:rsidRPr="00E01143">
        <w:rPr>
          <w:rFonts w:ascii="Times New Roman" w:hAnsi="Times New Roman" w:cs="Times New Roman"/>
          <w:i/>
          <w:color w:val="000000" w:themeColor="text1"/>
          <w:sz w:val="24"/>
          <w:szCs w:val="24"/>
        </w:rPr>
        <w:t>sideway communications</w:t>
      </w:r>
      <w:r w:rsidRPr="00E01143">
        <w:rPr>
          <w:rFonts w:ascii="Times New Roman" w:hAnsi="Times New Roman" w:cs="Times New Roman"/>
          <w:i/>
          <w:sz w:val="24"/>
        </w:rPr>
        <w:t xml:space="preserve">); jeung (4) </w:t>
      </w:r>
      <w:r w:rsidR="002A0881" w:rsidRPr="00E01143">
        <w:rPr>
          <w:rFonts w:ascii="Times New Roman" w:hAnsi="Times New Roman" w:cs="Times New Roman"/>
          <w:i/>
          <w:sz w:val="24"/>
        </w:rPr>
        <w:t xml:space="preserve">pola </w:t>
      </w:r>
      <w:r w:rsidRPr="00E01143">
        <w:rPr>
          <w:rFonts w:ascii="Times New Roman" w:hAnsi="Times New Roman" w:cs="Times New Roman"/>
          <w:i/>
          <w:sz w:val="24"/>
        </w:rPr>
        <w:t>komunikasi formal diagonal (</w:t>
      </w:r>
      <w:r w:rsidR="002A0881" w:rsidRPr="00E01143">
        <w:rPr>
          <w:rFonts w:ascii="Times New Roman" w:hAnsi="Times New Roman" w:cs="Times New Roman"/>
          <w:i/>
          <w:color w:val="000000" w:themeColor="text1"/>
          <w:sz w:val="24"/>
          <w:szCs w:val="24"/>
        </w:rPr>
        <w:t>diagonal communications</w:t>
      </w:r>
      <w:r w:rsidRPr="00E01143">
        <w:rPr>
          <w:rFonts w:ascii="Times New Roman" w:hAnsi="Times New Roman" w:cs="Times New Roman"/>
          <w:i/>
          <w:sz w:val="24"/>
        </w:rPr>
        <w:t>) aya dilarapkeun pikeun ngaronjatkeun kinerja karyawan di</w:t>
      </w:r>
      <w:r w:rsidR="002A0881" w:rsidRPr="00E01143">
        <w:rPr>
          <w:rFonts w:ascii="Times New Roman" w:hAnsi="Times New Roman" w:cs="Times New Roman"/>
          <w:i/>
          <w:sz w:val="24"/>
        </w:rPr>
        <w:t>na</w:t>
      </w:r>
      <w:r w:rsidRPr="00E01143">
        <w:rPr>
          <w:rFonts w:ascii="Times New Roman" w:hAnsi="Times New Roman" w:cs="Times New Roman"/>
          <w:i/>
          <w:sz w:val="24"/>
        </w:rPr>
        <w:t xml:space="preserve"> </w:t>
      </w:r>
      <w:r w:rsidR="002A0881" w:rsidRPr="00E01143">
        <w:rPr>
          <w:rFonts w:ascii="Times New Roman" w:hAnsi="Times New Roman" w:cs="Times New Roman"/>
          <w:i/>
          <w:sz w:val="24"/>
        </w:rPr>
        <w:t xml:space="preserve">Humas sarta Protokol </w:t>
      </w:r>
      <w:r w:rsidRPr="00E01143">
        <w:rPr>
          <w:rFonts w:ascii="Times New Roman" w:hAnsi="Times New Roman" w:cs="Times New Roman"/>
          <w:i/>
          <w:sz w:val="24"/>
        </w:rPr>
        <w:t xml:space="preserve">Sekretariat </w:t>
      </w:r>
      <w:r w:rsidR="002A0881" w:rsidRPr="00E01143">
        <w:rPr>
          <w:rFonts w:ascii="Times New Roman" w:hAnsi="Times New Roman" w:cs="Times New Roman"/>
          <w:i/>
          <w:sz w:val="24"/>
        </w:rPr>
        <w:t xml:space="preserve">Daerah </w:t>
      </w:r>
      <w:r w:rsidRPr="00E01143">
        <w:rPr>
          <w:rFonts w:ascii="Times New Roman" w:hAnsi="Times New Roman" w:cs="Times New Roman"/>
          <w:i/>
          <w:sz w:val="24"/>
        </w:rPr>
        <w:t>Kabupatén Sumedang.</w:t>
      </w:r>
    </w:p>
    <w:p w:rsidR="007D1C4B" w:rsidRPr="00E01143" w:rsidRDefault="007D1C4B" w:rsidP="008E2C40">
      <w:pPr>
        <w:spacing w:after="0" w:line="204" w:lineRule="auto"/>
        <w:ind w:firstLine="567"/>
        <w:jc w:val="both"/>
        <w:rPr>
          <w:rFonts w:ascii="Times New Roman" w:hAnsi="Times New Roman" w:cs="Times New Roman"/>
          <w:i/>
          <w:sz w:val="24"/>
        </w:rPr>
      </w:pPr>
    </w:p>
    <w:p w:rsidR="007D1C4B" w:rsidRPr="00605E7E" w:rsidRDefault="00E01143" w:rsidP="00605E7E">
      <w:pPr>
        <w:spacing w:after="0" w:line="204" w:lineRule="auto"/>
        <w:jc w:val="both"/>
        <w:rPr>
          <w:rFonts w:ascii="Times New Roman" w:hAnsi="Times New Roman" w:cs="Times New Roman"/>
          <w:i/>
          <w:sz w:val="24"/>
        </w:rPr>
      </w:pPr>
      <w:r w:rsidRPr="00605E7E">
        <w:rPr>
          <w:rFonts w:ascii="Times New Roman" w:hAnsi="Times New Roman" w:cs="Times New Roman"/>
          <w:i/>
          <w:sz w:val="24"/>
        </w:rPr>
        <w:t>Panalungtikan ieu museur dina "Pola Komunikasi formal keur Kembangna Performance pagawe" nu ngeunaan pola komunikasi formal dina ngaronjatkeun kinerja karyawan di Bagean Humas sarta Protokol Sekreatariat Daerah Kabupatén Sumedang.</w:t>
      </w:r>
    </w:p>
    <w:p w:rsidR="007D1C4B" w:rsidRPr="00E01143" w:rsidRDefault="007D1C4B" w:rsidP="00605E7E">
      <w:pPr>
        <w:spacing w:after="0" w:line="204" w:lineRule="auto"/>
        <w:ind w:firstLine="567"/>
        <w:jc w:val="both"/>
        <w:rPr>
          <w:rFonts w:ascii="Times New Roman" w:hAnsi="Times New Roman" w:cs="Times New Roman"/>
          <w:i/>
          <w:sz w:val="24"/>
        </w:rPr>
      </w:pPr>
    </w:p>
    <w:p w:rsidR="007D1C4B" w:rsidRPr="00E01143" w:rsidRDefault="007D1C4B" w:rsidP="007D1C4B">
      <w:pPr>
        <w:spacing w:after="0" w:line="204" w:lineRule="auto"/>
        <w:ind w:firstLine="567"/>
        <w:jc w:val="both"/>
        <w:rPr>
          <w:rFonts w:ascii="Times New Roman" w:hAnsi="Times New Roman" w:cs="Times New Roman"/>
          <w:i/>
          <w:sz w:val="24"/>
        </w:rPr>
      </w:pPr>
      <w:r w:rsidRPr="00E01143">
        <w:rPr>
          <w:rFonts w:ascii="Times New Roman" w:hAnsi="Times New Roman" w:cs="Times New Roman"/>
          <w:i/>
          <w:sz w:val="24"/>
        </w:rPr>
        <w:t>Metodeu ieu panalungtikan teoritis diperkirakeun nyumbangkeun sarta nyumbang kana ngembangkeun widang ulikan umum hubungan, khususna komunikasi dina organisasi anu patali jeung pola komunikasi formal dina ngaronjatkeun kinerja pagawe.</w:t>
      </w:r>
      <w:r w:rsidR="00D851E3" w:rsidRPr="00E01143">
        <w:rPr>
          <w:rFonts w:ascii="Times New Roman" w:hAnsi="Times New Roman" w:cs="Times New Roman"/>
          <w:i/>
          <w:sz w:val="24"/>
        </w:rPr>
        <w:t xml:space="preserve"> </w:t>
      </w:r>
      <w:r w:rsidRPr="00E01143">
        <w:rPr>
          <w:rFonts w:ascii="Times New Roman" w:hAnsi="Times New Roman" w:cs="Times New Roman"/>
          <w:i/>
          <w:sz w:val="24"/>
        </w:rPr>
        <w:t>Metodeu dipaké éta métode survéy. Téhnik sampling nu digunakeun dina ulikan ieu mangrupa sampling non-probabiliti (sampling jenuh), sakabéh populasi dijadikeun sampel sabab populasina nyaeta ukur 34 urang.</w:t>
      </w:r>
      <w:r w:rsidR="00D851E3" w:rsidRPr="00E01143">
        <w:rPr>
          <w:rFonts w:ascii="Times New Roman" w:hAnsi="Times New Roman" w:cs="Times New Roman"/>
          <w:i/>
          <w:sz w:val="24"/>
        </w:rPr>
        <w:t xml:space="preserve"> </w:t>
      </w:r>
      <w:r w:rsidRPr="00E01143">
        <w:rPr>
          <w:rFonts w:ascii="Times New Roman" w:hAnsi="Times New Roman" w:cs="Times New Roman"/>
          <w:i/>
          <w:sz w:val="24"/>
        </w:rPr>
        <w:t xml:space="preserve"> Variabel dipaké dina pangajaran ieu diwangun ti acak X jeung Y. nu variabel Y mangrupa kinerja karyawan nu ngawengku kaweruh, kaahlian, motivasi jeung peran. Bari variabel X nyaéta pola komunikasi formal.</w:t>
      </w:r>
    </w:p>
    <w:p w:rsidR="007D1C4B" w:rsidRPr="00E01143" w:rsidRDefault="007D1C4B" w:rsidP="007D1C4B">
      <w:pPr>
        <w:spacing w:after="0" w:line="204" w:lineRule="auto"/>
        <w:ind w:firstLine="567"/>
        <w:jc w:val="both"/>
        <w:rPr>
          <w:rFonts w:ascii="Times New Roman" w:hAnsi="Times New Roman" w:cs="Times New Roman"/>
          <w:i/>
          <w:sz w:val="24"/>
        </w:rPr>
      </w:pPr>
    </w:p>
    <w:p w:rsidR="007D1C4B" w:rsidRPr="00E01143" w:rsidRDefault="007D1C4B" w:rsidP="007D1C4B">
      <w:pPr>
        <w:spacing w:after="0" w:line="204" w:lineRule="auto"/>
        <w:ind w:firstLine="567"/>
        <w:jc w:val="both"/>
        <w:rPr>
          <w:rFonts w:ascii="Times New Roman" w:hAnsi="Times New Roman" w:cs="Times New Roman"/>
          <w:i/>
          <w:sz w:val="24"/>
        </w:rPr>
      </w:pPr>
      <w:r w:rsidRPr="00E01143">
        <w:rPr>
          <w:rFonts w:ascii="Times New Roman" w:hAnsi="Times New Roman" w:cs="Times New Roman"/>
          <w:i/>
          <w:sz w:val="24"/>
        </w:rPr>
        <w:t xml:space="preserve">Téori dipaké nyaéta téori struktural klasik. Tipeu data diala ku sumber nu mangrupa data primér jeung data sekunder. Data diala dina bentuk associative data kuantitatip (sambungan) di formulir data interval ti skor dina angket dipaké. Téhnik pendataan anu </w:t>
      </w:r>
      <w:r w:rsidR="009754AE" w:rsidRPr="00E01143">
        <w:rPr>
          <w:rFonts w:ascii="Times New Roman" w:hAnsi="Times New Roman" w:cs="Times New Roman"/>
          <w:i/>
          <w:sz w:val="24"/>
        </w:rPr>
        <w:t>ngagunakeun hiji angkét</w:t>
      </w:r>
      <w:r w:rsidRPr="00E01143">
        <w:rPr>
          <w:rFonts w:ascii="Times New Roman" w:hAnsi="Times New Roman" w:cs="Times New Roman"/>
          <w:i/>
          <w:sz w:val="24"/>
        </w:rPr>
        <w:t xml:space="preserve"> </w:t>
      </w:r>
      <w:r w:rsidR="009754AE" w:rsidRPr="00E01143">
        <w:rPr>
          <w:rFonts w:ascii="Times New Roman" w:hAnsi="Times New Roman" w:cs="Times New Roman"/>
          <w:i/>
          <w:sz w:val="24"/>
        </w:rPr>
        <w:t>isena</w:t>
      </w:r>
      <w:r w:rsidRPr="00E01143">
        <w:rPr>
          <w:rFonts w:ascii="Times New Roman" w:hAnsi="Times New Roman" w:cs="Times New Roman"/>
          <w:i/>
          <w:sz w:val="24"/>
        </w:rPr>
        <w:t xml:space="preserve"> 40 patarosan anu disebarkeun ka sadaya karyawan 34 urang. </w:t>
      </w:r>
      <w:r w:rsidR="009754AE" w:rsidRPr="00E01143">
        <w:rPr>
          <w:rFonts w:ascii="Times New Roman" w:hAnsi="Times New Roman" w:cs="Times New Roman"/>
          <w:i/>
          <w:sz w:val="24"/>
        </w:rPr>
        <w:t xml:space="preserve"> Nilai</w:t>
      </w:r>
      <w:r w:rsidRPr="00E01143">
        <w:rPr>
          <w:rFonts w:ascii="Times New Roman" w:hAnsi="Times New Roman" w:cs="Times New Roman"/>
          <w:i/>
          <w:sz w:val="24"/>
        </w:rPr>
        <w:t xml:space="preserve"> (skor) maké skala Likert, di tiap jawaban diwangun ku lima waleran alternatif nu niatna satuju, satuju, </w:t>
      </w:r>
      <w:r w:rsidR="00D851E3" w:rsidRPr="00E01143">
        <w:rPr>
          <w:rFonts w:ascii="Times New Roman" w:hAnsi="Times New Roman" w:cs="Times New Roman"/>
          <w:i/>
          <w:sz w:val="24"/>
        </w:rPr>
        <w:t>ragu-ragu</w:t>
      </w:r>
      <w:r w:rsidRPr="00E01143">
        <w:rPr>
          <w:rFonts w:ascii="Times New Roman" w:hAnsi="Times New Roman" w:cs="Times New Roman"/>
          <w:i/>
          <w:sz w:val="24"/>
        </w:rPr>
        <w:t xml:space="preserve">, satuju jeung niatna teu satuju. Téhnik analisis data digunakeun nya éta </w:t>
      </w:r>
      <w:r w:rsidR="00D851E3" w:rsidRPr="00E01143">
        <w:rPr>
          <w:rFonts w:ascii="Times New Roman" w:hAnsi="Times New Roman" w:cs="Times New Roman"/>
          <w:i/>
          <w:sz w:val="24"/>
        </w:rPr>
        <w:t xml:space="preserve">metoda </w:t>
      </w:r>
      <w:r w:rsidRPr="00E01143">
        <w:rPr>
          <w:rFonts w:ascii="Times New Roman" w:hAnsi="Times New Roman" w:cs="Times New Roman"/>
          <w:i/>
          <w:sz w:val="24"/>
        </w:rPr>
        <w:t xml:space="preserve">Pearson </w:t>
      </w:r>
      <w:r w:rsidR="00D851E3" w:rsidRPr="00E01143">
        <w:rPr>
          <w:rFonts w:ascii="Times New Roman" w:hAnsi="Times New Roman" w:cs="Times New Roman"/>
          <w:i/>
          <w:sz w:val="24"/>
        </w:rPr>
        <w:t xml:space="preserve">Produk </w:t>
      </w:r>
      <w:r w:rsidRPr="00E01143">
        <w:rPr>
          <w:rFonts w:ascii="Times New Roman" w:hAnsi="Times New Roman" w:cs="Times New Roman"/>
          <w:i/>
          <w:sz w:val="24"/>
        </w:rPr>
        <w:t>Momen Korelasi mun ngukur darajat hubungan antara variabel bebas jeung gumantung skala interval variable, sahingga kaasup téhnik statistik parametrik. Ngolah data ngagunakeun SPSS 24.</w:t>
      </w:r>
    </w:p>
    <w:p w:rsidR="007D1C4B" w:rsidRPr="00E01143" w:rsidRDefault="007D1C4B" w:rsidP="007D1C4B">
      <w:pPr>
        <w:spacing w:after="0" w:line="204" w:lineRule="auto"/>
        <w:ind w:firstLine="567"/>
        <w:jc w:val="both"/>
        <w:rPr>
          <w:rFonts w:ascii="Times New Roman" w:hAnsi="Times New Roman" w:cs="Times New Roman"/>
          <w:i/>
          <w:sz w:val="24"/>
        </w:rPr>
      </w:pPr>
    </w:p>
    <w:p w:rsidR="007D1C4B" w:rsidRPr="00E01143" w:rsidRDefault="007D1C4B" w:rsidP="007D1C4B">
      <w:pPr>
        <w:spacing w:after="0" w:line="204" w:lineRule="auto"/>
        <w:ind w:firstLine="567"/>
        <w:jc w:val="both"/>
        <w:rPr>
          <w:rFonts w:ascii="Times New Roman" w:hAnsi="Times New Roman" w:cs="Times New Roman"/>
          <w:i/>
          <w:sz w:val="24"/>
        </w:rPr>
      </w:pPr>
      <w:r w:rsidRPr="00E01143">
        <w:rPr>
          <w:rFonts w:ascii="Times New Roman" w:hAnsi="Times New Roman" w:cs="Times New Roman"/>
          <w:i/>
          <w:sz w:val="24"/>
        </w:rPr>
        <w:t xml:space="preserve">Hasil ulikan ieu téh: (1) pola komunikasi formal </w:t>
      </w:r>
      <w:r w:rsidR="002A0881" w:rsidRPr="00E01143">
        <w:rPr>
          <w:rFonts w:ascii="Times New Roman" w:hAnsi="Times New Roman" w:cs="Times New Roman"/>
          <w:i/>
          <w:sz w:val="24"/>
        </w:rPr>
        <w:t>vertikal luhur</w:t>
      </w:r>
      <w:r w:rsidRPr="00E01143">
        <w:rPr>
          <w:rFonts w:ascii="Times New Roman" w:hAnsi="Times New Roman" w:cs="Times New Roman"/>
          <w:i/>
          <w:sz w:val="24"/>
        </w:rPr>
        <w:t xml:space="preserve"> ka handap nu didominasi ku nyadiakeun penjelasan gawé ka bawahan anu dijadikeun oral atanapi di tulisan, tapi jarang nempatkeun maju ideu anyar jeung ka bawahan. (2) pola komunikasi formal </w:t>
      </w:r>
      <w:r w:rsidR="0079641A" w:rsidRPr="00E01143">
        <w:rPr>
          <w:rFonts w:ascii="Times New Roman" w:hAnsi="Times New Roman" w:cs="Times New Roman"/>
          <w:i/>
          <w:sz w:val="24"/>
        </w:rPr>
        <w:t xml:space="preserve">vertikal ka luhur </w:t>
      </w:r>
      <w:r w:rsidRPr="00E01143">
        <w:rPr>
          <w:rFonts w:ascii="Times New Roman" w:hAnsi="Times New Roman" w:cs="Times New Roman"/>
          <w:i/>
          <w:sz w:val="24"/>
        </w:rPr>
        <w:t xml:space="preserve">anu dilarapkeun komunikasi ku </w:t>
      </w:r>
      <w:r w:rsidR="0079641A" w:rsidRPr="00E01143">
        <w:rPr>
          <w:rFonts w:ascii="Times New Roman" w:hAnsi="Times New Roman" w:cs="Times New Roman"/>
          <w:i/>
          <w:sz w:val="24"/>
        </w:rPr>
        <w:t>ngamukakeun</w:t>
      </w:r>
      <w:r w:rsidRPr="00E01143">
        <w:rPr>
          <w:rFonts w:ascii="Times New Roman" w:hAnsi="Times New Roman" w:cs="Times New Roman"/>
          <w:i/>
          <w:sz w:val="24"/>
        </w:rPr>
        <w:t xml:space="preserve"> masalah jeung keluhan, tapi jarang masihan muji ka boss; (3) </w:t>
      </w:r>
      <w:r w:rsidR="0079641A" w:rsidRPr="00E01143">
        <w:rPr>
          <w:rFonts w:ascii="Times New Roman" w:hAnsi="Times New Roman" w:cs="Times New Roman"/>
          <w:i/>
          <w:sz w:val="24"/>
        </w:rPr>
        <w:t xml:space="preserve">komunikasi </w:t>
      </w:r>
      <w:r w:rsidRPr="00E01143">
        <w:rPr>
          <w:rFonts w:ascii="Times New Roman" w:hAnsi="Times New Roman" w:cs="Times New Roman"/>
          <w:i/>
          <w:sz w:val="24"/>
        </w:rPr>
        <w:t>formal diagonal mantuan ngabéréskeun masalah internal organisasi / lembaga, sarta bisa nyadiakeun informasi nu leuwih gancang; (4) pola komunikasi formal horisontal (komunikasi gigir) sareng komunikasi lisan dina rapat / briefings babagi informasi sarta ngabahas kontribusi na koordinasi tugas pikeun tujuan organisasi, tapi jarang ngabahas bentrok internal.</w:t>
      </w:r>
    </w:p>
    <w:p w:rsidR="00F406FC" w:rsidRPr="00E01143" w:rsidRDefault="00F406FC" w:rsidP="007D1C4B">
      <w:pPr>
        <w:spacing w:after="0" w:line="204" w:lineRule="auto"/>
        <w:ind w:firstLine="567"/>
        <w:jc w:val="both"/>
        <w:rPr>
          <w:rFonts w:ascii="Times New Roman" w:hAnsi="Times New Roman" w:cs="Times New Roman"/>
          <w:i/>
          <w:sz w:val="24"/>
        </w:rPr>
      </w:pPr>
    </w:p>
    <w:p w:rsidR="00F406FC" w:rsidRPr="00E01143" w:rsidRDefault="00C73F0D" w:rsidP="00F40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0"/>
          <w:lang w:eastAsia="id-ID"/>
        </w:rPr>
      </w:pPr>
      <w:r w:rsidRPr="00E01143">
        <w:rPr>
          <w:rFonts w:ascii="Times New Roman" w:eastAsia="Times New Roman" w:hAnsi="Times New Roman" w:cs="Times New Roman"/>
          <w:i/>
          <w:color w:val="212121"/>
          <w:sz w:val="24"/>
          <w:szCs w:val="20"/>
          <w:lang w:eastAsia="id-ID"/>
        </w:rPr>
        <w:t xml:space="preserve">Sanggem </w:t>
      </w:r>
      <w:r w:rsidR="00F406FC" w:rsidRPr="00E01143">
        <w:rPr>
          <w:rFonts w:ascii="Times New Roman" w:eastAsia="Times New Roman" w:hAnsi="Times New Roman" w:cs="Times New Roman"/>
          <w:i/>
          <w:color w:val="212121"/>
          <w:sz w:val="24"/>
          <w:szCs w:val="20"/>
          <w:lang w:eastAsia="id-ID"/>
        </w:rPr>
        <w:t>Konci: Komunikasi formal, Kinerja, pagawe.</w:t>
      </w:r>
    </w:p>
    <w:p w:rsidR="00F406FC" w:rsidRPr="007C1728" w:rsidRDefault="00F406FC" w:rsidP="00F406FC">
      <w:pPr>
        <w:spacing w:after="0" w:line="204" w:lineRule="auto"/>
        <w:jc w:val="both"/>
        <w:rPr>
          <w:rFonts w:ascii="Times New Roman" w:hAnsi="Times New Roman" w:cs="Times New Roman"/>
          <w:b/>
          <w:i/>
          <w:sz w:val="24"/>
        </w:rPr>
      </w:pPr>
    </w:p>
    <w:sectPr w:rsidR="00F406FC" w:rsidRPr="007C1728" w:rsidSect="009754AE">
      <w:footerReference w:type="default" r:id="rId6"/>
      <w:pgSz w:w="11906" w:h="16838" w:code="9"/>
      <w:pgMar w:top="2268" w:right="1701" w:bottom="1701" w:left="2268" w:header="708" w:footer="1126"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1C5" w:rsidRDefault="00DB51C5" w:rsidP="00B10A44">
      <w:pPr>
        <w:spacing w:after="0" w:line="240" w:lineRule="auto"/>
      </w:pPr>
      <w:r>
        <w:separator/>
      </w:r>
    </w:p>
  </w:endnote>
  <w:endnote w:type="continuationSeparator" w:id="0">
    <w:p w:rsidR="00DB51C5" w:rsidRDefault="00DB51C5" w:rsidP="00B10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5097"/>
      <w:docPartObj>
        <w:docPartGallery w:val="Page Numbers (Bottom of Page)"/>
        <w:docPartUnique/>
      </w:docPartObj>
    </w:sdtPr>
    <w:sdtContent>
      <w:p w:rsidR="00B10A44" w:rsidRDefault="00326D1A">
        <w:pPr>
          <w:pStyle w:val="Footer"/>
          <w:jc w:val="center"/>
        </w:pPr>
        <w:r w:rsidRPr="00B10A44">
          <w:rPr>
            <w:rFonts w:ascii="Times New Roman" w:hAnsi="Times New Roman" w:cs="Times New Roman"/>
            <w:sz w:val="24"/>
          </w:rPr>
          <w:fldChar w:fldCharType="begin"/>
        </w:r>
        <w:r w:rsidR="00B10A44" w:rsidRPr="00B10A44">
          <w:rPr>
            <w:rFonts w:ascii="Times New Roman" w:hAnsi="Times New Roman" w:cs="Times New Roman"/>
            <w:sz w:val="24"/>
          </w:rPr>
          <w:instrText xml:space="preserve"> PAGE   \* MERGEFORMAT </w:instrText>
        </w:r>
        <w:r w:rsidRPr="00B10A44">
          <w:rPr>
            <w:rFonts w:ascii="Times New Roman" w:hAnsi="Times New Roman" w:cs="Times New Roman"/>
            <w:sz w:val="24"/>
          </w:rPr>
          <w:fldChar w:fldCharType="separate"/>
        </w:r>
        <w:r w:rsidR="00876B69">
          <w:rPr>
            <w:rFonts w:ascii="Times New Roman" w:hAnsi="Times New Roman" w:cs="Times New Roman"/>
            <w:noProof/>
            <w:sz w:val="24"/>
          </w:rPr>
          <w:t>vi</w:t>
        </w:r>
        <w:r w:rsidRPr="00B10A44">
          <w:rPr>
            <w:rFonts w:ascii="Times New Roman" w:hAnsi="Times New Roman" w:cs="Times New Roman"/>
            <w:sz w:val="24"/>
          </w:rPr>
          <w:fldChar w:fldCharType="end"/>
        </w:r>
      </w:p>
    </w:sdtContent>
  </w:sdt>
  <w:p w:rsidR="00B10A44" w:rsidRDefault="00B10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1C5" w:rsidRDefault="00DB51C5" w:rsidP="00B10A44">
      <w:pPr>
        <w:spacing w:after="0" w:line="240" w:lineRule="auto"/>
      </w:pPr>
      <w:r>
        <w:separator/>
      </w:r>
    </w:p>
  </w:footnote>
  <w:footnote w:type="continuationSeparator" w:id="0">
    <w:p w:rsidR="00DB51C5" w:rsidRDefault="00DB51C5" w:rsidP="00B10A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BD21AA"/>
    <w:rsid w:val="00080790"/>
    <w:rsid w:val="000E0E72"/>
    <w:rsid w:val="00172DB5"/>
    <w:rsid w:val="002A0881"/>
    <w:rsid w:val="00326D1A"/>
    <w:rsid w:val="00352587"/>
    <w:rsid w:val="003B1C84"/>
    <w:rsid w:val="004012A1"/>
    <w:rsid w:val="00427939"/>
    <w:rsid w:val="00564C15"/>
    <w:rsid w:val="005A3775"/>
    <w:rsid w:val="005B5031"/>
    <w:rsid w:val="00605E7E"/>
    <w:rsid w:val="006D619A"/>
    <w:rsid w:val="006E3DD0"/>
    <w:rsid w:val="0079641A"/>
    <w:rsid w:val="007C1728"/>
    <w:rsid w:val="007C53A0"/>
    <w:rsid w:val="007D1C4B"/>
    <w:rsid w:val="00876B69"/>
    <w:rsid w:val="008B5EC2"/>
    <w:rsid w:val="008E2C40"/>
    <w:rsid w:val="009675E2"/>
    <w:rsid w:val="009754AE"/>
    <w:rsid w:val="009C6D43"/>
    <w:rsid w:val="00B10A44"/>
    <w:rsid w:val="00BD21AA"/>
    <w:rsid w:val="00C73F0D"/>
    <w:rsid w:val="00D851E3"/>
    <w:rsid w:val="00DB51C5"/>
    <w:rsid w:val="00E00853"/>
    <w:rsid w:val="00E01143"/>
    <w:rsid w:val="00EC0313"/>
    <w:rsid w:val="00F406FC"/>
    <w:rsid w:val="00F838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A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0A44"/>
  </w:style>
  <w:style w:type="paragraph" w:styleId="Footer">
    <w:name w:val="footer"/>
    <w:basedOn w:val="Normal"/>
    <w:link w:val="FooterChar"/>
    <w:uiPriority w:val="99"/>
    <w:unhideWhenUsed/>
    <w:rsid w:val="00B10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44"/>
  </w:style>
  <w:style w:type="paragraph" w:styleId="HTMLPreformatted">
    <w:name w:val="HTML Preformatted"/>
    <w:basedOn w:val="Normal"/>
    <w:link w:val="HTMLPreformattedChar"/>
    <w:uiPriority w:val="99"/>
    <w:semiHidden/>
    <w:unhideWhenUsed/>
    <w:rsid w:val="00F4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406FC"/>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9443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Dewa</dc:creator>
  <cp:lastModifiedBy>Dewa</cp:lastModifiedBy>
  <cp:revision>19</cp:revision>
  <dcterms:created xsi:type="dcterms:W3CDTF">2017-08-08T18:25:00Z</dcterms:created>
  <dcterms:modified xsi:type="dcterms:W3CDTF">2017-08-28T16:11:00Z</dcterms:modified>
</cp:coreProperties>
</file>