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EC" w:rsidRPr="00530173" w:rsidRDefault="000618EC" w:rsidP="000618EC">
      <w:pPr>
        <w:tabs>
          <w:tab w:val="left" w:pos="2775"/>
        </w:tabs>
        <w:spacing w:line="480" w:lineRule="auto"/>
        <w:jc w:val="center"/>
        <w:rPr>
          <w:rFonts w:ascii="Times New Roman" w:hAnsi="Times New Roman" w:cs="Times New Roman"/>
          <w:b/>
          <w:sz w:val="24"/>
          <w:szCs w:val="24"/>
        </w:rPr>
      </w:pPr>
      <w:r w:rsidRPr="00530173">
        <w:rPr>
          <w:rFonts w:ascii="Times New Roman" w:hAnsi="Times New Roman" w:cs="Times New Roman"/>
          <w:b/>
          <w:sz w:val="24"/>
          <w:szCs w:val="24"/>
        </w:rPr>
        <w:t>BAB II</w:t>
      </w:r>
    </w:p>
    <w:p w:rsidR="000618EC" w:rsidRPr="00530173" w:rsidRDefault="00C64B2E" w:rsidP="000618EC">
      <w:pPr>
        <w:tabs>
          <w:tab w:val="left" w:pos="277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0618EC">
        <w:rPr>
          <w:rFonts w:ascii="Times New Roman" w:hAnsi="Times New Roman" w:cs="Times New Roman"/>
          <w:b/>
          <w:sz w:val="24"/>
          <w:szCs w:val="24"/>
        </w:rPr>
        <w:t xml:space="preserve"> PUSTAKA, KERANGKA PEMIKIRAN DAN HIPOTESIS</w:t>
      </w:r>
    </w:p>
    <w:p w:rsidR="001631BD" w:rsidRPr="001631BD" w:rsidRDefault="00C64B2E" w:rsidP="001631BD">
      <w:pPr>
        <w:pStyle w:val="ListParagraph"/>
        <w:numPr>
          <w:ilvl w:val="1"/>
          <w:numId w:val="2"/>
        </w:numPr>
        <w:tabs>
          <w:tab w:val="left" w:pos="2775"/>
        </w:tabs>
        <w:spacing w:line="480" w:lineRule="auto"/>
        <w:rPr>
          <w:rFonts w:ascii="Times New Roman" w:hAnsi="Times New Roman" w:cs="Times New Roman"/>
          <w:b/>
          <w:sz w:val="24"/>
          <w:szCs w:val="24"/>
        </w:rPr>
      </w:pPr>
      <w:r>
        <w:rPr>
          <w:rFonts w:ascii="Times New Roman" w:hAnsi="Times New Roman" w:cs="Times New Roman"/>
          <w:b/>
          <w:sz w:val="24"/>
          <w:szCs w:val="24"/>
        </w:rPr>
        <w:t>Kajian Pustaka</w:t>
      </w:r>
    </w:p>
    <w:p w:rsidR="001631BD" w:rsidRDefault="001631BD" w:rsidP="00717542">
      <w:pPr>
        <w:pStyle w:val="ListParagraph"/>
        <w:numPr>
          <w:ilvl w:val="2"/>
          <w:numId w:val="2"/>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Ekonomi Pembangunan</w:t>
      </w:r>
    </w:p>
    <w:p w:rsidR="00F327A1" w:rsidRPr="00F327A1" w:rsidRDefault="00F327A1" w:rsidP="00F327A1">
      <w:pPr>
        <w:spacing w:line="480" w:lineRule="auto"/>
        <w:ind w:left="-11" w:firstLine="720"/>
        <w:jc w:val="both"/>
        <w:rPr>
          <w:rFonts w:ascii="Times New Roman" w:hAnsi="Times New Roman" w:cs="Times New Roman"/>
          <w:sz w:val="24"/>
          <w:szCs w:val="24"/>
        </w:rPr>
      </w:pPr>
      <w:r w:rsidRPr="00F327A1">
        <w:rPr>
          <w:rFonts w:ascii="Times New Roman" w:hAnsi="Times New Roman" w:cs="Times New Roman"/>
          <w:sz w:val="24"/>
          <w:szCs w:val="24"/>
        </w:rPr>
        <w:t>Pembangunan ekonomi adalah suatu proses kenaikan pendapatan total dan pendapatan perkapita dengan memperhitungkan adanya pertambahan penduduk dan disertai dengan perubahan fundamental dalam struktur ekonomi suatu negara dan pemerataan pendapatan bagi penduduk suatu negara.</w:t>
      </w:r>
      <w:r>
        <w:rPr>
          <w:rFonts w:ascii="Times New Roman" w:hAnsi="Times New Roman" w:cs="Times New Roman"/>
          <w:sz w:val="24"/>
          <w:szCs w:val="24"/>
        </w:rPr>
        <w:t xml:space="preserve"> </w:t>
      </w:r>
      <w:r w:rsidRPr="00F327A1">
        <w:rPr>
          <w:rFonts w:ascii="Times New Roman" w:hAnsi="Times New Roman" w:cs="Times New Roman"/>
          <w:sz w:val="24"/>
          <w:szCs w:val="24"/>
        </w:rPr>
        <w:t>Pembangunan ekonomi tak dapat lepas dari pertumbuhan ekonomi (</w:t>
      </w:r>
      <w:r w:rsidRPr="00F327A1">
        <w:rPr>
          <w:rFonts w:ascii="Times New Roman" w:hAnsi="Times New Roman" w:cs="Times New Roman"/>
          <w:i/>
          <w:sz w:val="24"/>
          <w:szCs w:val="24"/>
        </w:rPr>
        <w:t>economic growth</w:t>
      </w:r>
      <w:r>
        <w:rPr>
          <w:rFonts w:ascii="Times New Roman" w:hAnsi="Times New Roman" w:cs="Times New Roman"/>
          <w:sz w:val="24"/>
          <w:szCs w:val="24"/>
        </w:rPr>
        <w:t>).</w:t>
      </w:r>
      <w:r w:rsidRPr="00F327A1">
        <w:rPr>
          <w:rFonts w:ascii="Times New Roman" w:hAnsi="Times New Roman" w:cs="Times New Roman"/>
          <w:sz w:val="24"/>
          <w:szCs w:val="24"/>
        </w:rPr>
        <w:t xml:space="preserve"> pembangunan ekonomi mendorong pertumbuhan ekonomi, dan sebaliknya, pertumbuhan ekonomi memperlancar proses pembangunan ekonomi.</w:t>
      </w:r>
    </w:p>
    <w:p w:rsidR="00F327A1" w:rsidRPr="00F327A1" w:rsidRDefault="00F327A1" w:rsidP="00F327A1">
      <w:pPr>
        <w:spacing w:line="480" w:lineRule="auto"/>
        <w:ind w:firstLine="709"/>
        <w:jc w:val="both"/>
        <w:rPr>
          <w:rFonts w:ascii="Times New Roman" w:hAnsi="Times New Roman" w:cs="Times New Roman"/>
          <w:sz w:val="24"/>
          <w:szCs w:val="24"/>
        </w:rPr>
      </w:pPr>
      <w:r w:rsidRPr="00F327A1">
        <w:rPr>
          <w:rFonts w:ascii="Times New Roman" w:hAnsi="Times New Roman" w:cs="Times New Roman"/>
          <w:sz w:val="24"/>
          <w:szCs w:val="24"/>
        </w:rPr>
        <w:t xml:space="preserve">Yang dimaksud dengan pertumbuhan ekonomi adalah proses kenaikan kapasitas produksi suatu perekonomian yang diwujudkan dalam bentuk </w:t>
      </w:r>
      <w:r w:rsidRPr="00F327A1">
        <w:rPr>
          <w:rFonts w:ascii="Times New Roman" w:hAnsi="Times New Roman" w:cs="Times New Roman"/>
          <w:sz w:val="24"/>
          <w:szCs w:val="24"/>
        </w:rPr>
        <w:t>kenaikan pendapatan nasional</w:t>
      </w:r>
      <w:r w:rsidRPr="00F327A1">
        <w:rPr>
          <w:rFonts w:ascii="Times New Roman" w:hAnsi="Times New Roman" w:cs="Times New Roman"/>
          <w:sz w:val="24"/>
          <w:szCs w:val="24"/>
        </w:rPr>
        <w:t>. Suatu negara dikatakan mengalami pertumbuhan ekonomi apabila terjadi peningkatan GNP riil di negara tersebut. Adanya pertumbuhan ekonomi merupakan indikasi keberhasilan pembangunan ekonomi.</w:t>
      </w:r>
    </w:p>
    <w:p w:rsidR="00F327A1" w:rsidRPr="00F327A1" w:rsidRDefault="00F327A1" w:rsidP="00F327A1">
      <w:pPr>
        <w:spacing w:line="480" w:lineRule="auto"/>
        <w:ind w:firstLine="709"/>
        <w:jc w:val="both"/>
        <w:rPr>
          <w:rFonts w:ascii="Times New Roman" w:hAnsi="Times New Roman" w:cs="Times New Roman"/>
          <w:sz w:val="24"/>
          <w:szCs w:val="24"/>
        </w:rPr>
      </w:pPr>
      <w:r w:rsidRPr="00F327A1">
        <w:rPr>
          <w:rFonts w:ascii="Times New Roman" w:hAnsi="Times New Roman" w:cs="Times New Roman"/>
          <w:sz w:val="24"/>
          <w:szCs w:val="24"/>
        </w:rPr>
        <w:t>Perbedaan antara keduanya adalah pertumbuhan ekonomi keberhasilannya lebih bersifat kuantitatif, yaitu adanya kenaikan dalam standar pendapatan dan tingkat output produksi yang dihasilkan, sedangkan pembangunan ekonomi lebih bersifat kualitatif, bukan hanya pertambahan produksi, tetapi juga terdapat perubahan-perubahan dalam struktur produksi dan alokasi input pada berbagai sektor perekonomian seperti dalam lembaga, pengetahuan, sosial dan teknik.</w:t>
      </w:r>
      <w:r>
        <w:rPr>
          <w:rFonts w:ascii="Times New Roman" w:hAnsi="Times New Roman" w:cs="Times New Roman"/>
          <w:sz w:val="24"/>
          <w:szCs w:val="24"/>
        </w:rPr>
        <w:t xml:space="preserve"> </w:t>
      </w:r>
      <w:r w:rsidRPr="00F327A1">
        <w:rPr>
          <w:rFonts w:ascii="Times New Roman" w:hAnsi="Times New Roman" w:cs="Times New Roman"/>
          <w:sz w:val="24"/>
          <w:szCs w:val="24"/>
        </w:rPr>
        <w:lastRenderedPageBreak/>
        <w:t>Selanjutnya pembangunan ekonomi diartikan sebagai suatu proses yang menyebabkan pendapatan perkapita penduduk meningkat dalam jangka panjang. Di sini terdapat tiga elemen penting yang berkaitan dengan pembangunan ekonomi.</w:t>
      </w:r>
    </w:p>
    <w:p w:rsidR="00F327A1" w:rsidRPr="00F327A1" w:rsidRDefault="00F327A1" w:rsidP="00F327A1">
      <w:pPr>
        <w:pStyle w:val="ListParagraph"/>
        <w:numPr>
          <w:ilvl w:val="0"/>
          <w:numId w:val="47"/>
        </w:numPr>
        <w:spacing w:line="480" w:lineRule="auto"/>
        <w:ind w:left="426" w:hanging="426"/>
        <w:jc w:val="both"/>
        <w:rPr>
          <w:rFonts w:ascii="Times New Roman" w:hAnsi="Times New Roman" w:cs="Times New Roman"/>
          <w:sz w:val="24"/>
          <w:szCs w:val="24"/>
        </w:rPr>
      </w:pPr>
      <w:r w:rsidRPr="00F327A1">
        <w:rPr>
          <w:rFonts w:ascii="Times New Roman" w:hAnsi="Times New Roman" w:cs="Times New Roman"/>
          <w:sz w:val="24"/>
          <w:szCs w:val="24"/>
        </w:rPr>
        <w:t>Pembangunan sebagai suatu proses</w:t>
      </w:r>
    </w:p>
    <w:p w:rsidR="00F327A1" w:rsidRPr="00F327A1" w:rsidRDefault="00F327A1" w:rsidP="00F327A1">
      <w:pPr>
        <w:spacing w:line="480" w:lineRule="auto"/>
        <w:ind w:firstLine="426"/>
        <w:jc w:val="both"/>
        <w:rPr>
          <w:rFonts w:ascii="Times New Roman" w:hAnsi="Times New Roman" w:cs="Times New Roman"/>
          <w:sz w:val="24"/>
          <w:szCs w:val="24"/>
        </w:rPr>
      </w:pPr>
      <w:r w:rsidRPr="00F327A1">
        <w:rPr>
          <w:rFonts w:ascii="Times New Roman" w:hAnsi="Times New Roman" w:cs="Times New Roman"/>
          <w:sz w:val="24"/>
          <w:szCs w:val="24"/>
        </w:rPr>
        <w:t>Pembangunan sebagai suatu proses, artinya bahwa pembangunan merupakan suatu tahap yang harus dijalani olehsetiap masyarakat atau bangsa. Sebagai contoh, manusia mulai lahir, tidak langsung menjadi dewasa, tetapi untuk menjadi dewasa harus melalui tahapan-tahapan pertumbuhan. Demikian pula, setiap bangsa harus menjalani tahap-tahap perkembangan untuk menuju kondisi yang adil, makmur, dan sejahtera.</w:t>
      </w:r>
    </w:p>
    <w:p w:rsidR="00F327A1" w:rsidRPr="00F327A1" w:rsidRDefault="00F327A1" w:rsidP="00F327A1">
      <w:pPr>
        <w:pStyle w:val="ListParagraph"/>
        <w:numPr>
          <w:ilvl w:val="0"/>
          <w:numId w:val="47"/>
        </w:numPr>
        <w:tabs>
          <w:tab w:val="left" w:pos="426"/>
        </w:tabs>
        <w:spacing w:line="480" w:lineRule="auto"/>
        <w:ind w:left="426" w:hanging="426"/>
        <w:jc w:val="both"/>
        <w:rPr>
          <w:rFonts w:ascii="Times New Roman" w:hAnsi="Times New Roman" w:cs="Times New Roman"/>
          <w:sz w:val="24"/>
          <w:szCs w:val="24"/>
        </w:rPr>
      </w:pPr>
      <w:r w:rsidRPr="00F327A1">
        <w:rPr>
          <w:rFonts w:ascii="Times New Roman" w:hAnsi="Times New Roman" w:cs="Times New Roman"/>
          <w:sz w:val="24"/>
          <w:szCs w:val="24"/>
        </w:rPr>
        <w:t>Pembangunan sebagai suatu usaha untuk meningkatkan pendapatan perkapita</w:t>
      </w:r>
    </w:p>
    <w:p w:rsidR="00F327A1" w:rsidRPr="00F327A1" w:rsidRDefault="00F327A1" w:rsidP="00F327A1">
      <w:pPr>
        <w:spacing w:line="480" w:lineRule="auto"/>
        <w:ind w:firstLine="426"/>
        <w:jc w:val="both"/>
        <w:rPr>
          <w:rFonts w:ascii="Times New Roman" w:hAnsi="Times New Roman" w:cs="Times New Roman"/>
          <w:sz w:val="24"/>
          <w:szCs w:val="24"/>
        </w:rPr>
      </w:pPr>
      <w:r w:rsidRPr="00F327A1">
        <w:rPr>
          <w:rFonts w:ascii="Times New Roman" w:hAnsi="Times New Roman" w:cs="Times New Roman"/>
          <w:sz w:val="24"/>
          <w:szCs w:val="24"/>
        </w:rPr>
        <w:t>Sebagai suatu usaha, pembangunan merupakan tindakan aktif yang harus dilakukan oleh suatu negara dalam rangka meningkatkan pendapatan perkapita. Dengan demikian, sangat dibutuhkan peran serta masyarakat, pemerintah, dan semua elemen yang terdapat dalam suatu negara untuk berpartisipasi aktif dalam proses pembangunan. Hal ini dilakukan karena kenaikan pendapatan perkapita mencerminkan perbaikan dalam kesejahteraan masyarakat.</w:t>
      </w:r>
    </w:p>
    <w:p w:rsidR="00F327A1" w:rsidRPr="00F327A1" w:rsidRDefault="00F327A1" w:rsidP="00F327A1">
      <w:pPr>
        <w:pStyle w:val="ListParagraph"/>
        <w:numPr>
          <w:ilvl w:val="0"/>
          <w:numId w:val="47"/>
        </w:numPr>
        <w:spacing w:line="480" w:lineRule="auto"/>
        <w:ind w:left="426" w:hanging="426"/>
        <w:jc w:val="both"/>
        <w:rPr>
          <w:rFonts w:ascii="Times New Roman" w:hAnsi="Times New Roman" w:cs="Times New Roman"/>
          <w:sz w:val="24"/>
          <w:szCs w:val="24"/>
        </w:rPr>
      </w:pPr>
      <w:r w:rsidRPr="00F327A1">
        <w:rPr>
          <w:rFonts w:ascii="Times New Roman" w:hAnsi="Times New Roman" w:cs="Times New Roman"/>
          <w:sz w:val="24"/>
          <w:szCs w:val="24"/>
        </w:rPr>
        <w:t>Peningkatan pendapatan perkapita harus berlangsung dalam jangka panjang</w:t>
      </w:r>
    </w:p>
    <w:p w:rsidR="00330EAB" w:rsidRDefault="00F327A1" w:rsidP="00F327A1">
      <w:pPr>
        <w:spacing w:line="480" w:lineRule="auto"/>
        <w:ind w:firstLine="426"/>
        <w:jc w:val="both"/>
        <w:rPr>
          <w:rFonts w:ascii="Times New Roman" w:hAnsi="Times New Roman" w:cs="Times New Roman"/>
          <w:sz w:val="24"/>
          <w:szCs w:val="24"/>
        </w:rPr>
      </w:pPr>
      <w:r w:rsidRPr="00F327A1">
        <w:rPr>
          <w:rFonts w:ascii="Times New Roman" w:hAnsi="Times New Roman" w:cs="Times New Roman"/>
          <w:sz w:val="24"/>
          <w:szCs w:val="24"/>
        </w:rPr>
        <w:t xml:space="preserve">Suatu perekonomian dapat dinyatakan dalam keadaan berkembang apabila pendapatan perkapita dalam jangka panjang cenderung meningkat. Hal ini tidak </w:t>
      </w:r>
      <w:r w:rsidRPr="00F327A1">
        <w:rPr>
          <w:rFonts w:ascii="Times New Roman" w:hAnsi="Times New Roman" w:cs="Times New Roman"/>
          <w:sz w:val="24"/>
          <w:szCs w:val="24"/>
        </w:rPr>
        <w:lastRenderedPageBreak/>
        <w:t>berarti bahwa pendapatan perkapita harus mengalami kenaikanterus menerus. Misalnya, suatu negara terjadi musibah bencana alam ataupunkekacauan politik, maka mengakibatkan perekonomian negara tersebut mengalami kemunduran. Namun, kondisi tersebut hanyalah bersifat sementara yang terpenting bagi negara tersebut kegiatan ekonominya secara rata-rata meningkat dari tahun ke tahun.</w:t>
      </w:r>
    </w:p>
    <w:p w:rsidR="00F327A1" w:rsidRDefault="00F327A1" w:rsidP="00F327A1">
      <w:pPr>
        <w:pStyle w:val="ListParagraph"/>
        <w:numPr>
          <w:ilvl w:val="2"/>
          <w:numId w:val="2"/>
        </w:numPr>
        <w:spacing w:line="480" w:lineRule="auto"/>
        <w:jc w:val="both"/>
        <w:rPr>
          <w:rFonts w:ascii="Times New Roman" w:hAnsi="Times New Roman" w:cs="Times New Roman"/>
          <w:b/>
          <w:sz w:val="24"/>
          <w:szCs w:val="24"/>
        </w:rPr>
      </w:pPr>
      <w:r w:rsidRPr="00037E1C">
        <w:rPr>
          <w:rFonts w:ascii="Times New Roman" w:hAnsi="Times New Roman" w:cs="Times New Roman"/>
          <w:b/>
          <w:sz w:val="24"/>
          <w:szCs w:val="24"/>
        </w:rPr>
        <w:t>Pertumbuhan Ekonomi</w:t>
      </w:r>
    </w:p>
    <w:p w:rsidR="00F327A1" w:rsidRDefault="00F327A1" w:rsidP="00F327A1">
      <w:pPr>
        <w:spacing w:line="480" w:lineRule="auto"/>
        <w:ind w:firstLine="709"/>
        <w:jc w:val="both"/>
        <w:rPr>
          <w:rFonts w:ascii="Times New Roman" w:hAnsi="Times New Roman" w:cs="Times New Roman"/>
          <w:sz w:val="24"/>
          <w:szCs w:val="24"/>
        </w:rPr>
      </w:pPr>
      <w:r w:rsidRPr="0043083B">
        <w:rPr>
          <w:rFonts w:ascii="Times New Roman" w:hAnsi="Times New Roman" w:cs="Times New Roman"/>
          <w:sz w:val="24"/>
          <w:szCs w:val="24"/>
        </w:rPr>
        <w:t>Ekonomi makro atau makro-ekonomi adalah studi tentang ekonomi secara keseluruhan. Makro-ekonomi menjelaskan perubahan ekonomi yang mempengaruhi banyak masyakarakat, perusahaan, dan pasar. Ekonomi makro dapat digunakan untuk menganalisis cara terbaik untuk mem</w:t>
      </w:r>
      <w:r>
        <w:rPr>
          <w:rFonts w:ascii="Times New Roman" w:hAnsi="Times New Roman" w:cs="Times New Roman"/>
          <w:sz w:val="24"/>
          <w:szCs w:val="24"/>
        </w:rPr>
        <w:t>p</w:t>
      </w:r>
      <w:r w:rsidRPr="0043083B">
        <w:rPr>
          <w:rFonts w:ascii="Times New Roman" w:hAnsi="Times New Roman" w:cs="Times New Roman"/>
          <w:sz w:val="24"/>
          <w:szCs w:val="24"/>
        </w:rPr>
        <w:t>engaruhi target-target kebijaksanaan seperti pertumbuhan ekonomi, stabilitas harga, tenaga kerja dan pencapaian keseimbangan neraca yang berkesinambungan.</w:t>
      </w:r>
      <w:r>
        <w:rPr>
          <w:rFonts w:ascii="Times New Roman" w:hAnsi="Times New Roman" w:cs="Times New Roman"/>
          <w:sz w:val="24"/>
          <w:szCs w:val="24"/>
        </w:rPr>
        <w:t xml:space="preserve"> Dalam hal ini maka ekonomi makro memiliki sasaran diantaranya adalah :</w:t>
      </w:r>
    </w:p>
    <w:p w:rsidR="00F327A1" w:rsidRPr="00A62CDC" w:rsidRDefault="00F327A1" w:rsidP="00F327A1">
      <w:pPr>
        <w:pStyle w:val="ListParagraph"/>
        <w:numPr>
          <w:ilvl w:val="0"/>
          <w:numId w:val="14"/>
        </w:numPr>
        <w:spacing w:line="480" w:lineRule="auto"/>
        <w:jc w:val="both"/>
        <w:rPr>
          <w:rFonts w:ascii="Times New Roman" w:hAnsi="Times New Roman" w:cs="Times New Roman"/>
          <w:sz w:val="24"/>
          <w:szCs w:val="24"/>
        </w:rPr>
      </w:pPr>
      <w:r w:rsidRPr="00A62CDC">
        <w:rPr>
          <w:rFonts w:ascii="Times New Roman" w:hAnsi="Times New Roman" w:cs="Times New Roman"/>
          <w:sz w:val="24"/>
          <w:szCs w:val="24"/>
        </w:rPr>
        <w:t xml:space="preserve">Tingkat kesempatan kerja (tingkat </w:t>
      </w:r>
      <w:r w:rsidRPr="003B42E9">
        <w:rPr>
          <w:rFonts w:ascii="Times New Roman" w:hAnsi="Times New Roman" w:cs="Times New Roman"/>
          <w:i/>
          <w:sz w:val="24"/>
          <w:szCs w:val="24"/>
        </w:rPr>
        <w:t>Employment</w:t>
      </w:r>
      <w:r w:rsidRPr="00A62CDC">
        <w:rPr>
          <w:rFonts w:ascii="Times New Roman" w:hAnsi="Times New Roman" w:cs="Times New Roman"/>
          <w:sz w:val="24"/>
          <w:szCs w:val="24"/>
        </w:rPr>
        <w:t>) yang tinggi</w:t>
      </w:r>
    </w:p>
    <w:p w:rsidR="00F327A1" w:rsidRPr="00A62CDC" w:rsidRDefault="00F327A1" w:rsidP="00F327A1">
      <w:pPr>
        <w:pStyle w:val="ListParagraph"/>
        <w:numPr>
          <w:ilvl w:val="0"/>
          <w:numId w:val="14"/>
        </w:numPr>
        <w:spacing w:line="480" w:lineRule="auto"/>
        <w:jc w:val="both"/>
        <w:rPr>
          <w:rFonts w:ascii="Times New Roman" w:hAnsi="Times New Roman" w:cs="Times New Roman"/>
          <w:sz w:val="24"/>
          <w:szCs w:val="24"/>
        </w:rPr>
      </w:pPr>
      <w:r w:rsidRPr="00A62CDC">
        <w:rPr>
          <w:rFonts w:ascii="Times New Roman" w:hAnsi="Times New Roman" w:cs="Times New Roman"/>
          <w:sz w:val="24"/>
          <w:szCs w:val="24"/>
        </w:rPr>
        <w:t>Peningkatan kapasitas produksi nasional yang tinggi</w:t>
      </w:r>
    </w:p>
    <w:p w:rsidR="00F327A1" w:rsidRPr="00A62CDC" w:rsidRDefault="00F327A1" w:rsidP="00F327A1">
      <w:pPr>
        <w:pStyle w:val="ListParagraph"/>
        <w:numPr>
          <w:ilvl w:val="0"/>
          <w:numId w:val="14"/>
        </w:numPr>
        <w:spacing w:line="480" w:lineRule="auto"/>
        <w:jc w:val="both"/>
        <w:rPr>
          <w:rFonts w:ascii="Times New Roman" w:hAnsi="Times New Roman" w:cs="Times New Roman"/>
          <w:sz w:val="24"/>
          <w:szCs w:val="24"/>
        </w:rPr>
      </w:pPr>
      <w:r w:rsidRPr="00A62CDC">
        <w:rPr>
          <w:rFonts w:ascii="Times New Roman" w:hAnsi="Times New Roman" w:cs="Times New Roman"/>
          <w:sz w:val="24"/>
          <w:szCs w:val="24"/>
        </w:rPr>
        <w:t>Tingkat pendapatan nasional yang tinggi</w:t>
      </w:r>
    </w:p>
    <w:p w:rsidR="00F327A1" w:rsidRPr="00A62CDC" w:rsidRDefault="00F327A1" w:rsidP="00F327A1">
      <w:pPr>
        <w:pStyle w:val="ListParagraph"/>
        <w:numPr>
          <w:ilvl w:val="0"/>
          <w:numId w:val="14"/>
        </w:numPr>
        <w:spacing w:line="480" w:lineRule="auto"/>
        <w:jc w:val="both"/>
        <w:rPr>
          <w:rFonts w:ascii="Times New Roman" w:hAnsi="Times New Roman" w:cs="Times New Roman"/>
          <w:sz w:val="24"/>
          <w:szCs w:val="24"/>
        </w:rPr>
      </w:pPr>
      <w:r w:rsidRPr="00A62CDC">
        <w:rPr>
          <w:rFonts w:ascii="Times New Roman" w:hAnsi="Times New Roman" w:cs="Times New Roman"/>
          <w:sz w:val="24"/>
          <w:szCs w:val="24"/>
        </w:rPr>
        <w:t>Keadaan perekonomian yang stabil</w:t>
      </w:r>
    </w:p>
    <w:p w:rsidR="00F327A1" w:rsidRPr="00A62CDC" w:rsidRDefault="00F327A1" w:rsidP="00F327A1">
      <w:pPr>
        <w:pStyle w:val="ListParagraph"/>
        <w:numPr>
          <w:ilvl w:val="0"/>
          <w:numId w:val="14"/>
        </w:numPr>
        <w:spacing w:line="480" w:lineRule="auto"/>
        <w:jc w:val="both"/>
        <w:rPr>
          <w:rFonts w:ascii="Times New Roman" w:hAnsi="Times New Roman" w:cs="Times New Roman"/>
          <w:sz w:val="24"/>
          <w:szCs w:val="24"/>
        </w:rPr>
      </w:pPr>
      <w:r w:rsidRPr="00A62CDC">
        <w:rPr>
          <w:rFonts w:ascii="Times New Roman" w:hAnsi="Times New Roman" w:cs="Times New Roman"/>
          <w:sz w:val="24"/>
          <w:szCs w:val="24"/>
        </w:rPr>
        <w:t>Neraca pembayaran luar negeri yang seimbang</w:t>
      </w:r>
    </w:p>
    <w:p w:rsidR="00F327A1" w:rsidRPr="00A62CDC" w:rsidRDefault="00F327A1" w:rsidP="00F327A1">
      <w:pPr>
        <w:pStyle w:val="ListParagraph"/>
        <w:numPr>
          <w:ilvl w:val="0"/>
          <w:numId w:val="14"/>
        </w:numPr>
        <w:spacing w:line="480" w:lineRule="auto"/>
        <w:jc w:val="both"/>
        <w:rPr>
          <w:rFonts w:ascii="Times New Roman" w:hAnsi="Times New Roman" w:cs="Times New Roman"/>
          <w:sz w:val="24"/>
          <w:szCs w:val="24"/>
        </w:rPr>
      </w:pPr>
      <w:r w:rsidRPr="00A62CDC">
        <w:rPr>
          <w:rFonts w:ascii="Times New Roman" w:hAnsi="Times New Roman" w:cs="Times New Roman"/>
          <w:sz w:val="24"/>
          <w:szCs w:val="24"/>
        </w:rPr>
        <w:t>Distribusi pendapatan yang lebih merata</w:t>
      </w:r>
    </w:p>
    <w:p w:rsidR="00F327A1" w:rsidRPr="00B03C1C" w:rsidRDefault="00F327A1" w:rsidP="00F327A1">
      <w:pPr>
        <w:pStyle w:val="ListParagraph"/>
        <w:numPr>
          <w:ilvl w:val="0"/>
          <w:numId w:val="14"/>
        </w:numPr>
        <w:spacing w:line="480" w:lineRule="auto"/>
        <w:jc w:val="both"/>
        <w:rPr>
          <w:rFonts w:ascii="Times New Roman" w:eastAsia="Times New Roman" w:hAnsi="Times New Roman" w:cs="Times New Roman"/>
          <w:bCs/>
          <w:color w:val="000000" w:themeColor="text1"/>
          <w:sz w:val="24"/>
          <w:szCs w:val="24"/>
          <w:lang w:eastAsia="id-ID"/>
        </w:rPr>
      </w:pPr>
      <w:r w:rsidRPr="00A62CDC">
        <w:rPr>
          <w:rFonts w:ascii="Times New Roman" w:hAnsi="Times New Roman" w:cs="Times New Roman"/>
          <w:sz w:val="24"/>
          <w:szCs w:val="24"/>
        </w:rPr>
        <w:t>Tingkat inflasi yang rendah</w:t>
      </w:r>
    </w:p>
    <w:p w:rsidR="00F327A1" w:rsidRPr="00B03C1C" w:rsidRDefault="00F327A1" w:rsidP="00F327A1">
      <w:pPr>
        <w:pStyle w:val="ListParagraph"/>
        <w:numPr>
          <w:ilvl w:val="0"/>
          <w:numId w:val="14"/>
        </w:numPr>
        <w:spacing w:line="480" w:lineRule="auto"/>
        <w:jc w:val="both"/>
        <w:rPr>
          <w:rFonts w:ascii="Times New Roman" w:hAnsi="Times New Roman" w:cs="Times New Roman"/>
          <w:sz w:val="24"/>
          <w:szCs w:val="24"/>
        </w:rPr>
      </w:pPr>
      <w:r w:rsidRPr="00A62CDC">
        <w:rPr>
          <w:rFonts w:ascii="Times New Roman" w:hAnsi="Times New Roman" w:cs="Times New Roman"/>
          <w:sz w:val="24"/>
          <w:szCs w:val="24"/>
        </w:rPr>
        <w:t>Menciptakan pertumbuhan ekonomi yang tinggi</w:t>
      </w:r>
    </w:p>
    <w:p w:rsidR="00F327A1" w:rsidRDefault="00F327A1" w:rsidP="00F327A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Pertumbuhan ekonomi </w:t>
      </w:r>
      <w:r w:rsidRPr="00C62D77">
        <w:rPr>
          <w:rFonts w:ascii="Times New Roman" w:hAnsi="Times New Roman" w:cs="Times New Roman"/>
          <w:sz w:val="24"/>
          <w:szCs w:val="24"/>
        </w:rPr>
        <w:t xml:space="preserve">adalah proses perubahan kondisi perekonomian suatu negara secara berkesinambungan menuju keadaan yang lebih baik selama periode tertentu. Pertumbuhan ekonomi dapat diartikan juga sebagai proses kenaikan kapasitas produksi suatu perekonomian yang diwujudkan dalam bentuk kenaikan pendapatan nasional. </w:t>
      </w:r>
      <w:r>
        <w:rPr>
          <w:rFonts w:ascii="Times New Roman" w:hAnsi="Times New Roman" w:cs="Times New Roman"/>
          <w:sz w:val="24"/>
          <w:szCs w:val="24"/>
        </w:rPr>
        <w:t>Setiap negara menginginkan perekonomian dalam negaranya berada pada keadaan pertumbuhan ekonomi yang terus meningkat, tidak hanya peningkatan pendapatan nasional saja tetapi seluruh perekonomiannya. Hal ini karena pertumbuhan ekonomi menggambarkan adanya peningkatan pendapatan nasional yang mengindikasikan meningkatnya kesejahteraan masyarakat.</w:t>
      </w:r>
    </w:p>
    <w:p w:rsidR="00F327A1" w:rsidRDefault="00F327A1" w:rsidP="00F327A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Terdapat 3 hal penting yang berhubungan dengan pertumbuhan ekonomi adalah sebagai berikut :</w:t>
      </w:r>
    </w:p>
    <w:p w:rsidR="00F327A1" w:rsidRDefault="00F327A1" w:rsidP="00F327A1">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Perwujudan pertumbuhan ekonomi, yaitu kenaikan output secara berkesinambungan.</w:t>
      </w:r>
    </w:p>
    <w:p w:rsidR="00F327A1" w:rsidRDefault="00F327A1" w:rsidP="00F327A1">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Dasar keberlangsungan pertumbuhan ekonomi secara berkesinambungan merupakan perkembangan teknologi.</w:t>
      </w:r>
    </w:p>
    <w:p w:rsidR="00F327A1" w:rsidRDefault="00F327A1" w:rsidP="00F327A1">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Diperlukan adanya penyesuaian sikap, kelembagaan dan ideologi agar pertumbuhan ekonomi berjalan dengan baik.</w:t>
      </w:r>
    </w:p>
    <w:p w:rsidR="00F327A1" w:rsidRPr="00D134BB" w:rsidRDefault="00F327A1" w:rsidP="00F327A1">
      <w:pPr>
        <w:spacing w:line="480" w:lineRule="auto"/>
        <w:ind w:firstLine="709"/>
        <w:jc w:val="both"/>
        <w:rPr>
          <w:rFonts w:ascii="Times New Roman" w:hAnsi="Times New Roman" w:cs="Times New Roman"/>
          <w:sz w:val="24"/>
          <w:szCs w:val="24"/>
        </w:rPr>
      </w:pPr>
      <w:r w:rsidRPr="00D134BB">
        <w:rPr>
          <w:rFonts w:ascii="Times New Roman" w:hAnsi="Times New Roman" w:cs="Times New Roman"/>
          <w:sz w:val="24"/>
          <w:szCs w:val="24"/>
        </w:rPr>
        <w:t>Pertumbuhan ekonomi merupakan salah satu indikator penting guna menganalisis pembangunan eko</w:t>
      </w:r>
      <w:r>
        <w:rPr>
          <w:rFonts w:ascii="Times New Roman" w:hAnsi="Times New Roman" w:cs="Times New Roman"/>
          <w:sz w:val="24"/>
          <w:szCs w:val="24"/>
        </w:rPr>
        <w:t xml:space="preserve">nomi yang terjadi suatu negara. Pertumbuhan </w:t>
      </w:r>
      <w:r w:rsidRPr="00D134BB">
        <w:rPr>
          <w:rFonts w:ascii="Times New Roman" w:hAnsi="Times New Roman" w:cs="Times New Roman"/>
          <w:sz w:val="24"/>
          <w:szCs w:val="24"/>
        </w:rPr>
        <w:t xml:space="preserve">ekonomi diartikan sebagai kenaikan Produk Domestik Bruto/ Pendapatan Nasional Bruto tanpa memandang apakah kenaikan tersebut lebih besar atau lebih </w:t>
      </w:r>
      <w:r w:rsidRPr="00D134BB">
        <w:rPr>
          <w:rFonts w:ascii="Times New Roman" w:hAnsi="Times New Roman" w:cs="Times New Roman"/>
          <w:sz w:val="24"/>
          <w:szCs w:val="24"/>
        </w:rPr>
        <w:lastRenderedPageBreak/>
        <w:t>kecil dari tingkat pertumbuhan penduduk atau apakah perubahan struktur eko</w:t>
      </w:r>
      <w:r>
        <w:rPr>
          <w:rFonts w:ascii="Times New Roman" w:hAnsi="Times New Roman" w:cs="Times New Roman"/>
          <w:sz w:val="24"/>
          <w:szCs w:val="24"/>
        </w:rPr>
        <w:t xml:space="preserve">nomi terjadi atau tidak identik </w:t>
      </w:r>
      <w:r w:rsidRPr="00D134BB">
        <w:rPr>
          <w:rFonts w:ascii="Times New Roman" w:hAnsi="Times New Roman" w:cs="Times New Roman"/>
          <w:sz w:val="24"/>
          <w:szCs w:val="24"/>
        </w:rPr>
        <w:t>dengan ”pembangunan” (</w:t>
      </w:r>
      <w:r w:rsidRPr="00D134BB">
        <w:rPr>
          <w:rFonts w:ascii="Times New Roman" w:hAnsi="Times New Roman" w:cs="Times New Roman"/>
          <w:i/>
          <w:sz w:val="24"/>
          <w:szCs w:val="24"/>
        </w:rPr>
        <w:t>development</w:t>
      </w:r>
      <w:r>
        <w:rPr>
          <w:rFonts w:ascii="Times New Roman" w:hAnsi="Times New Roman" w:cs="Times New Roman"/>
          <w:sz w:val="24"/>
          <w:szCs w:val="24"/>
        </w:rPr>
        <w:t>)</w:t>
      </w:r>
      <w:r w:rsidRPr="00D134BB">
        <w:rPr>
          <w:rFonts w:ascii="Times New Roman" w:hAnsi="Times New Roman" w:cs="Times New Roman"/>
          <w:sz w:val="24"/>
          <w:szCs w:val="24"/>
        </w:rPr>
        <w:t>.</w:t>
      </w:r>
    </w:p>
    <w:p w:rsidR="00F327A1" w:rsidRPr="00F327A1" w:rsidRDefault="00F327A1" w:rsidP="00F327A1">
      <w:pPr>
        <w:spacing w:line="480" w:lineRule="auto"/>
        <w:ind w:firstLine="709"/>
        <w:jc w:val="both"/>
        <w:rPr>
          <w:rFonts w:ascii="Times New Roman" w:hAnsi="Times New Roman" w:cs="Times New Roman"/>
          <w:sz w:val="24"/>
          <w:szCs w:val="24"/>
        </w:rPr>
      </w:pPr>
      <w:r w:rsidRPr="00D134BB">
        <w:rPr>
          <w:rFonts w:ascii="Times New Roman" w:hAnsi="Times New Roman" w:cs="Times New Roman"/>
          <w:sz w:val="24"/>
          <w:szCs w:val="24"/>
        </w:rPr>
        <w:t>Pertumbuhan ekonomi hanya mencatat peningkatan produksi barang dan jasa secara nas</w:t>
      </w:r>
      <w:r>
        <w:rPr>
          <w:rFonts w:ascii="Times New Roman" w:hAnsi="Times New Roman" w:cs="Times New Roman"/>
          <w:sz w:val="24"/>
          <w:szCs w:val="24"/>
        </w:rPr>
        <w:t xml:space="preserve">ional. </w:t>
      </w:r>
      <w:r w:rsidRPr="00D134BB">
        <w:rPr>
          <w:rFonts w:ascii="Times New Roman" w:hAnsi="Times New Roman" w:cs="Times New Roman"/>
          <w:sz w:val="24"/>
          <w:szCs w:val="24"/>
        </w:rPr>
        <w:t>Salah satu sasaran pembangunan ekonomi daerah adalah meningkatkan laju pertumbuhan ekonomi daerah.</w:t>
      </w:r>
      <w:r>
        <w:rPr>
          <w:rFonts w:ascii="Times New Roman" w:hAnsi="Times New Roman" w:cs="Times New Roman"/>
          <w:sz w:val="24"/>
          <w:szCs w:val="24"/>
        </w:rPr>
        <w:t xml:space="preserve"> </w:t>
      </w:r>
      <w:r w:rsidRPr="00D134BB">
        <w:rPr>
          <w:rFonts w:ascii="Times New Roman" w:hAnsi="Times New Roman" w:cs="Times New Roman"/>
          <w:sz w:val="24"/>
          <w:szCs w:val="24"/>
        </w:rPr>
        <w:t>Pertumbuhan ekonomi daerah diukur dengan pertumbuhan Pendapatan Domestik Regional Bruto (PDRB) menurut harga konstan. Laju pertumbuhan PDRB akan memperlihatkan proses kenaikan output perkapita dalam jangka panjang. Penekanan pada ”proses”, karena mengandung unsur dinamis, perubahan atau perkembangan. Oleh karena itu pemahaman indikator pertumbuhan ekonomi biasanya akan dilihat dalam kurun waktu tertentu, misalnya tahunan. Aspek tersebut relevan untuk dianalisa sehingga kebijakan-kebijakan ekonomi yang diterapkan oleh pemerintah untuk mendorong aktivitas perekonomian domestik dapat dinilai efektifitasnya.</w:t>
      </w:r>
    </w:p>
    <w:p w:rsidR="00717542" w:rsidRDefault="00717542" w:rsidP="00717542">
      <w:pPr>
        <w:pStyle w:val="ListParagraph"/>
        <w:numPr>
          <w:ilvl w:val="2"/>
          <w:numId w:val="2"/>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Definisi Pembangunan Manusia</w:t>
      </w:r>
    </w:p>
    <w:p w:rsidR="00717542" w:rsidRPr="00717542" w:rsidRDefault="00717542" w:rsidP="00717542">
      <w:pPr>
        <w:spacing w:line="480" w:lineRule="auto"/>
        <w:ind w:firstLine="709"/>
        <w:jc w:val="both"/>
        <w:rPr>
          <w:rFonts w:ascii="Times New Roman" w:hAnsi="Times New Roman" w:cs="Times New Roman"/>
          <w:bCs/>
          <w:sz w:val="24"/>
          <w:szCs w:val="24"/>
          <w:shd w:val="clear" w:color="auto" w:fill="FFFFFF"/>
        </w:rPr>
      </w:pPr>
      <w:r w:rsidRPr="00717542">
        <w:rPr>
          <w:rFonts w:ascii="Times New Roman" w:hAnsi="Times New Roman" w:cs="Times New Roman"/>
          <w:bCs/>
          <w:sz w:val="24"/>
          <w:szCs w:val="24"/>
          <w:shd w:val="clear" w:color="auto" w:fill="FFFFFF"/>
        </w:rPr>
        <w:tab/>
        <w:t>Definisi Pembangunan Manusia menurut UNDP (United Nation Development Program) adalah suatu proses untuk memperluas pilihan-pilihan bagi penduduk. Jika mengacu pada pengertian tersebut, maka penduduk menjadi tujuan akhir dari pembangunan, sedangkan upaya pembangunan merupakan sarana (</w:t>
      </w:r>
      <w:r w:rsidRPr="00525E19">
        <w:rPr>
          <w:rFonts w:ascii="Times New Roman" w:hAnsi="Times New Roman" w:cs="Times New Roman"/>
          <w:bCs/>
          <w:i/>
          <w:sz w:val="24"/>
          <w:szCs w:val="24"/>
          <w:shd w:val="clear" w:color="auto" w:fill="FFFFFF"/>
        </w:rPr>
        <w:t>principal means</w:t>
      </w:r>
      <w:r w:rsidRPr="00717542">
        <w:rPr>
          <w:rFonts w:ascii="Times New Roman" w:hAnsi="Times New Roman" w:cs="Times New Roman"/>
          <w:bCs/>
          <w:sz w:val="24"/>
          <w:szCs w:val="24"/>
          <w:shd w:val="clear" w:color="auto" w:fill="FFFFFF"/>
        </w:rPr>
        <w:t>) untuk tujuan tersebut. Definisi ini lebih luas dari definisi pembangunan yang hanya menekankan pada pertumbuhan ekonomi. Dalam konsep pembangunan manusia, pembangunan seharusnya dianalisis serta dipahami dari sisi manusianya, bukan hanya dari sisi pertumbuhan ekonomi.</w:t>
      </w:r>
    </w:p>
    <w:p w:rsidR="00717542" w:rsidRPr="00717542" w:rsidRDefault="00717542" w:rsidP="00717542">
      <w:pPr>
        <w:spacing w:line="480" w:lineRule="auto"/>
        <w:ind w:firstLine="709"/>
        <w:jc w:val="both"/>
        <w:rPr>
          <w:rFonts w:ascii="Times New Roman" w:hAnsi="Times New Roman" w:cs="Times New Roman"/>
          <w:bCs/>
          <w:sz w:val="24"/>
          <w:szCs w:val="24"/>
          <w:shd w:val="clear" w:color="auto" w:fill="FFFFFF"/>
        </w:rPr>
      </w:pPr>
      <w:r w:rsidRPr="00717542">
        <w:rPr>
          <w:rFonts w:ascii="Times New Roman" w:hAnsi="Times New Roman" w:cs="Times New Roman"/>
          <w:bCs/>
          <w:sz w:val="24"/>
          <w:szCs w:val="24"/>
          <w:shd w:val="clear" w:color="auto" w:fill="FFFFFF"/>
        </w:rPr>
        <w:lastRenderedPageBreak/>
        <w:tab/>
        <w:t>Dari definisi yang diberikan oleh UNDP tersebut mencerminkan bahwa manusia dalam suatu wilayah selayaknya memiliki dan diberikan pilihan-pilihan yang luas dan dibutuhkan dukungan dari pemerintah guna memberikan sarana bagi masyarakat untuk dapat memanfaatkan dan mengambil keputusan sesuai dengan pilihan yang diambilnya. Paradigma tersebut memunculkan pilihan-pilihan yang lebih luas bagi masyarakat seperti kebebasan politik, ekonomi dan sosial serta kesempatan untuk menjadi lebih kreatif dan produktif sesuai dengan hak-hak manusia yang menjadi bagian dari paradigma tersebut.</w:t>
      </w:r>
    </w:p>
    <w:p w:rsidR="00717542" w:rsidRPr="00717542" w:rsidRDefault="00717542" w:rsidP="00717542">
      <w:pPr>
        <w:spacing w:line="480" w:lineRule="auto"/>
        <w:ind w:firstLine="709"/>
        <w:jc w:val="both"/>
        <w:rPr>
          <w:rFonts w:ascii="Times New Roman" w:hAnsi="Times New Roman" w:cs="Times New Roman"/>
          <w:bCs/>
          <w:sz w:val="24"/>
          <w:szCs w:val="24"/>
          <w:shd w:val="clear" w:color="auto" w:fill="FFFFFF"/>
        </w:rPr>
      </w:pPr>
      <w:r w:rsidRPr="00717542">
        <w:rPr>
          <w:rFonts w:ascii="Times New Roman" w:hAnsi="Times New Roman" w:cs="Times New Roman"/>
          <w:bCs/>
          <w:sz w:val="24"/>
          <w:szCs w:val="24"/>
          <w:shd w:val="clear" w:color="auto" w:fill="FFFFFF"/>
        </w:rPr>
        <w:tab/>
        <w:t>Untuk menjamin tercapainya tujuan pembangunan manusia, empat hal pokok yang perlu diperhatikan adalah produktivitas, pemerataan, kesinambungan, pemberdayaan (UNDP, 1995). Secara ringkas empat hal pokok tersebut mengandung prinsip-prinsip sebagai berikut :</w:t>
      </w:r>
    </w:p>
    <w:p w:rsidR="00717542" w:rsidRPr="00717542" w:rsidRDefault="00717542" w:rsidP="00717542">
      <w:pPr>
        <w:spacing w:line="480" w:lineRule="auto"/>
        <w:ind w:left="709" w:hanging="709"/>
        <w:jc w:val="both"/>
        <w:rPr>
          <w:rFonts w:ascii="Times New Roman" w:hAnsi="Times New Roman" w:cs="Times New Roman"/>
          <w:bCs/>
          <w:sz w:val="24"/>
          <w:szCs w:val="24"/>
          <w:shd w:val="clear" w:color="auto" w:fill="FFFFFF"/>
        </w:rPr>
      </w:pPr>
      <w:r w:rsidRPr="00717542">
        <w:rPr>
          <w:rFonts w:ascii="Times New Roman" w:hAnsi="Times New Roman" w:cs="Times New Roman"/>
          <w:bCs/>
          <w:sz w:val="24"/>
          <w:szCs w:val="24"/>
          <w:shd w:val="clear" w:color="auto" w:fill="FFFFFF"/>
        </w:rPr>
        <w:t>1.</w:t>
      </w:r>
      <w:r w:rsidRPr="00717542">
        <w:rPr>
          <w:rFonts w:ascii="Times New Roman" w:hAnsi="Times New Roman" w:cs="Times New Roman"/>
          <w:bCs/>
          <w:sz w:val="24"/>
          <w:szCs w:val="24"/>
          <w:shd w:val="clear" w:color="auto" w:fill="FFFFFF"/>
        </w:rPr>
        <w:tab/>
        <w:t>Produktivitas. Penduduk harus dimampukan untuk meningkatkan produktivitas dan berpartisipasi penuh dalam proses penciptaan pendapatan dan nafkah. Pembangunan ekonomi, dengan demikian merupakan himpunan bagian dari model pembangunan manusia.</w:t>
      </w:r>
    </w:p>
    <w:p w:rsidR="00717542" w:rsidRPr="00717542" w:rsidRDefault="00717542" w:rsidP="00717542">
      <w:pPr>
        <w:spacing w:line="480" w:lineRule="auto"/>
        <w:ind w:left="709" w:hanging="709"/>
        <w:jc w:val="both"/>
        <w:rPr>
          <w:rFonts w:ascii="Times New Roman" w:hAnsi="Times New Roman" w:cs="Times New Roman"/>
          <w:bCs/>
          <w:sz w:val="24"/>
          <w:szCs w:val="24"/>
          <w:shd w:val="clear" w:color="auto" w:fill="FFFFFF"/>
        </w:rPr>
      </w:pPr>
      <w:r w:rsidRPr="00717542">
        <w:rPr>
          <w:rFonts w:ascii="Times New Roman" w:hAnsi="Times New Roman" w:cs="Times New Roman"/>
          <w:bCs/>
          <w:sz w:val="24"/>
          <w:szCs w:val="24"/>
          <w:shd w:val="clear" w:color="auto" w:fill="FFFFFF"/>
        </w:rPr>
        <w:t>2.</w:t>
      </w:r>
      <w:r w:rsidRPr="00717542">
        <w:rPr>
          <w:rFonts w:ascii="Times New Roman" w:hAnsi="Times New Roman" w:cs="Times New Roman"/>
          <w:bCs/>
          <w:sz w:val="24"/>
          <w:szCs w:val="24"/>
          <w:shd w:val="clear" w:color="auto" w:fill="FFFFFF"/>
        </w:rPr>
        <w:tab/>
        <w:t>Pemerataan. Penduduk harus memiliki kesempatan/peluang yang sama untuk mendapatkan akses terhadap semua sumber daya ekonomi dan sosial. Semua hambatan yang memperkecil kesempatan untuk memperoleh akses tersebut harus dihapus, sehingga mereka dapat mengambil manfaat dari kesempatan yang ada dan berpartisipasi dalam kegiatan produktif yang dapat meningkatkan kualitas hidup.</w:t>
      </w:r>
    </w:p>
    <w:p w:rsidR="00717542" w:rsidRPr="00717542" w:rsidRDefault="00717542" w:rsidP="00717542">
      <w:pPr>
        <w:spacing w:line="480" w:lineRule="auto"/>
        <w:ind w:left="709" w:hanging="709"/>
        <w:jc w:val="both"/>
        <w:rPr>
          <w:rFonts w:ascii="Times New Roman" w:hAnsi="Times New Roman" w:cs="Times New Roman"/>
          <w:bCs/>
          <w:sz w:val="24"/>
          <w:szCs w:val="24"/>
          <w:shd w:val="clear" w:color="auto" w:fill="FFFFFF"/>
        </w:rPr>
      </w:pPr>
      <w:r w:rsidRPr="00717542">
        <w:rPr>
          <w:rFonts w:ascii="Times New Roman" w:hAnsi="Times New Roman" w:cs="Times New Roman"/>
          <w:bCs/>
          <w:sz w:val="24"/>
          <w:szCs w:val="24"/>
          <w:shd w:val="clear" w:color="auto" w:fill="FFFFFF"/>
        </w:rPr>
        <w:lastRenderedPageBreak/>
        <w:t>3.</w:t>
      </w:r>
      <w:r w:rsidRPr="00717542">
        <w:rPr>
          <w:rFonts w:ascii="Times New Roman" w:hAnsi="Times New Roman" w:cs="Times New Roman"/>
          <w:bCs/>
          <w:sz w:val="24"/>
          <w:szCs w:val="24"/>
          <w:shd w:val="clear" w:color="auto" w:fill="FFFFFF"/>
        </w:rPr>
        <w:tab/>
        <w:t>Kesinambungan. Akses terhadap sumber daya ekonomi dan sosial harus dipastikan tidak hanya untuk generasi-generasi yang akan datang. Semua sumber daya fisik, manusia, dan lingkungan selalu diperbaharui.</w:t>
      </w:r>
    </w:p>
    <w:p w:rsidR="00717542" w:rsidRPr="00717542" w:rsidRDefault="00717542" w:rsidP="00717542">
      <w:pPr>
        <w:spacing w:line="480" w:lineRule="auto"/>
        <w:ind w:left="709" w:hanging="709"/>
        <w:jc w:val="both"/>
        <w:rPr>
          <w:rFonts w:ascii="Times New Roman" w:hAnsi="Times New Roman" w:cs="Times New Roman"/>
          <w:bCs/>
          <w:sz w:val="24"/>
          <w:szCs w:val="24"/>
          <w:shd w:val="clear" w:color="auto" w:fill="FFFFFF"/>
        </w:rPr>
      </w:pPr>
      <w:r w:rsidRPr="00717542">
        <w:rPr>
          <w:rFonts w:ascii="Times New Roman" w:hAnsi="Times New Roman" w:cs="Times New Roman"/>
          <w:bCs/>
          <w:sz w:val="24"/>
          <w:szCs w:val="24"/>
          <w:shd w:val="clear" w:color="auto" w:fill="FFFFFF"/>
        </w:rPr>
        <w:t>4.</w:t>
      </w:r>
      <w:r w:rsidRPr="00717542">
        <w:rPr>
          <w:rFonts w:ascii="Times New Roman" w:hAnsi="Times New Roman" w:cs="Times New Roman"/>
          <w:bCs/>
          <w:sz w:val="24"/>
          <w:szCs w:val="24"/>
          <w:shd w:val="clear" w:color="auto" w:fill="FFFFFF"/>
        </w:rPr>
        <w:tab/>
        <w:t>Pemberdayaan. Penduduk harus berpartisipasi penuh dalam keputusan dan proses yang akan menentukan (bentuk/arah) kehidupan mereka, serta untuk berpartisipasi dan mengambil manfaat dari proses pembangunan.</w:t>
      </w:r>
    </w:p>
    <w:p w:rsidR="00717542" w:rsidRDefault="00717542" w:rsidP="00717542">
      <w:pPr>
        <w:spacing w:line="480" w:lineRule="auto"/>
        <w:ind w:firstLine="709"/>
        <w:jc w:val="both"/>
        <w:rPr>
          <w:rFonts w:ascii="Times New Roman" w:hAnsi="Times New Roman" w:cs="Times New Roman"/>
          <w:bCs/>
          <w:sz w:val="24"/>
          <w:szCs w:val="24"/>
          <w:shd w:val="clear" w:color="auto" w:fill="FFFFFF"/>
        </w:rPr>
      </w:pPr>
      <w:r w:rsidRPr="00717542">
        <w:rPr>
          <w:rFonts w:ascii="Times New Roman" w:hAnsi="Times New Roman" w:cs="Times New Roman"/>
          <w:bCs/>
          <w:sz w:val="24"/>
          <w:szCs w:val="24"/>
          <w:shd w:val="clear" w:color="auto" w:fill="FFFFFF"/>
        </w:rPr>
        <w:t>Pembangunan manusia pada hakikatnya adalah memperluas pilihan bagi masyarakat dengan tujuan akhir mencapai kesejahteraan tiap-tiap anggota masyarakat sehingga pembanguan manusia dalam hal ini juga mencakup berbagai aspek lainnya yaitu selain aspek ekonomi terdapat pula aspek sosial, politik, budaya serta aspek lainnya untuk menjadikan manusia lebih produktif dalam berkegiatan. Dengan demikian paradigma pembangunan manusia mencakup dua sisi yaitu berupa informasi kapabilitas manusia seperti perbaikan taraf kesehatan, pendidikan dan keterampilan. Sisi lainnya adalah pemanfaatan kapabilitas mereka untuk kegiatan-kegiatan yang bersifat produktif, kultural, sosial dan politik.</w:t>
      </w:r>
    </w:p>
    <w:p w:rsidR="00717542" w:rsidRPr="00717542" w:rsidRDefault="00717542" w:rsidP="00717542">
      <w:pPr>
        <w:pStyle w:val="ListParagraph"/>
        <w:numPr>
          <w:ilvl w:val="0"/>
          <w:numId w:val="41"/>
        </w:numPr>
        <w:spacing w:line="480" w:lineRule="auto"/>
        <w:ind w:left="284" w:hanging="284"/>
        <w:jc w:val="both"/>
        <w:rPr>
          <w:rFonts w:ascii="Times New Roman" w:hAnsi="Times New Roman" w:cs="Times New Roman"/>
          <w:b/>
          <w:bCs/>
          <w:sz w:val="24"/>
          <w:szCs w:val="24"/>
          <w:shd w:val="clear" w:color="auto" w:fill="FFFFFF"/>
        </w:rPr>
      </w:pPr>
      <w:r w:rsidRPr="00717542">
        <w:rPr>
          <w:rFonts w:ascii="Times New Roman" w:hAnsi="Times New Roman" w:cs="Times New Roman"/>
          <w:b/>
          <w:bCs/>
          <w:sz w:val="24"/>
          <w:szCs w:val="24"/>
          <w:shd w:val="clear" w:color="auto" w:fill="FFFFFF"/>
        </w:rPr>
        <w:t>Indeks Pembangunan Manusia (IPM)</w:t>
      </w:r>
    </w:p>
    <w:p w:rsidR="00717542" w:rsidRPr="000D3B34" w:rsidRDefault="00717542" w:rsidP="00717542">
      <w:pPr>
        <w:spacing w:line="480" w:lineRule="auto"/>
        <w:ind w:firstLine="709"/>
        <w:jc w:val="both"/>
        <w:rPr>
          <w:rFonts w:ascii="Times New Roman" w:hAnsi="Times New Roman" w:cs="Times New Roman"/>
          <w:sz w:val="24"/>
          <w:szCs w:val="24"/>
          <w:shd w:val="clear" w:color="auto" w:fill="FFFFFF"/>
        </w:rPr>
      </w:pPr>
      <w:r w:rsidRPr="009435D5">
        <w:rPr>
          <w:rFonts w:ascii="Times New Roman" w:hAnsi="Times New Roman" w:cs="Times New Roman"/>
          <w:bCs/>
          <w:sz w:val="24"/>
          <w:szCs w:val="24"/>
          <w:shd w:val="clear" w:color="auto" w:fill="FFFFFF"/>
        </w:rPr>
        <w:t>Indeks Pembangunan Manusia</w:t>
      </w:r>
      <w:r>
        <w:rPr>
          <w:rFonts w:ascii="Times New Roman" w:hAnsi="Times New Roman" w:cs="Times New Roman"/>
          <w:sz w:val="24"/>
          <w:szCs w:val="24"/>
          <w:shd w:val="clear" w:color="auto" w:fill="FFFFFF"/>
        </w:rPr>
        <w:t xml:space="preserve"> (IPM) </w:t>
      </w:r>
      <w:r w:rsidRPr="009435D5">
        <w:rPr>
          <w:rFonts w:ascii="Times New Roman" w:hAnsi="Times New Roman" w:cs="Times New Roman"/>
          <w:sz w:val="24"/>
          <w:szCs w:val="24"/>
          <w:shd w:val="clear" w:color="auto" w:fill="FFFFFF"/>
        </w:rPr>
        <w:t>/ </w:t>
      </w:r>
      <w:r w:rsidRPr="001778C4">
        <w:rPr>
          <w:rFonts w:ascii="Times New Roman" w:hAnsi="Times New Roman" w:cs="Times New Roman"/>
          <w:bCs/>
          <w:i/>
          <w:sz w:val="24"/>
          <w:szCs w:val="24"/>
          <w:shd w:val="clear" w:color="auto" w:fill="FFFFFF"/>
        </w:rPr>
        <w:t>Human Development Index</w:t>
      </w:r>
      <w:r w:rsidRPr="009435D5">
        <w:rPr>
          <w:rFonts w:ascii="Times New Roman" w:hAnsi="Times New Roman" w:cs="Times New Roman"/>
          <w:sz w:val="24"/>
          <w:szCs w:val="24"/>
          <w:shd w:val="clear" w:color="auto" w:fill="FFFFFF"/>
        </w:rPr>
        <w:t> (</w:t>
      </w:r>
      <w:r w:rsidRPr="009435D5">
        <w:rPr>
          <w:rFonts w:ascii="Times New Roman" w:hAnsi="Times New Roman" w:cs="Times New Roman"/>
          <w:bCs/>
          <w:sz w:val="24"/>
          <w:szCs w:val="24"/>
          <w:shd w:val="clear" w:color="auto" w:fill="FFFFFF"/>
        </w:rPr>
        <w:t>HDI</w:t>
      </w:r>
      <w:r w:rsidRPr="009435D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adalah </w:t>
      </w:r>
      <w:r w:rsidRPr="00834C57">
        <w:rPr>
          <w:rFonts w:ascii="Times New Roman" w:hAnsi="Times New Roman" w:cs="Times New Roman"/>
          <w:sz w:val="24"/>
          <w:szCs w:val="24"/>
          <w:shd w:val="clear" w:color="auto" w:fill="FFFFFF"/>
        </w:rPr>
        <w:t>pengukuran perbandingan dari </w:t>
      </w:r>
      <w:hyperlink r:id="rId8" w:tooltip="Harapan hidup" w:history="1">
        <w:r>
          <w:rPr>
            <w:rFonts w:ascii="Times New Roman" w:hAnsi="Times New Roman" w:cs="Times New Roman"/>
            <w:sz w:val="24"/>
            <w:szCs w:val="24"/>
            <w:shd w:val="clear" w:color="auto" w:fill="FFFFFF"/>
          </w:rPr>
          <w:t xml:space="preserve">harapan </w:t>
        </w:r>
        <w:r w:rsidRPr="00834C57">
          <w:rPr>
            <w:rFonts w:ascii="Times New Roman" w:hAnsi="Times New Roman" w:cs="Times New Roman"/>
            <w:sz w:val="24"/>
            <w:szCs w:val="24"/>
            <w:shd w:val="clear" w:color="auto" w:fill="FFFFFF"/>
          </w:rPr>
          <w:t>hidup</w:t>
        </w:r>
      </w:hyperlink>
      <w:r>
        <w:rPr>
          <w:rFonts w:ascii="Times New Roman" w:hAnsi="Times New Roman" w:cs="Times New Roman"/>
          <w:sz w:val="24"/>
          <w:szCs w:val="24"/>
          <w:shd w:val="clear" w:color="auto" w:fill="FFFFFF"/>
        </w:rPr>
        <w:t xml:space="preserve">, </w:t>
      </w:r>
      <w:hyperlink r:id="rId9" w:tooltip="Melek huruf" w:history="1">
        <w:r>
          <w:rPr>
            <w:rFonts w:ascii="Times New Roman" w:hAnsi="Times New Roman" w:cs="Times New Roman"/>
            <w:sz w:val="24"/>
            <w:szCs w:val="24"/>
            <w:shd w:val="clear" w:color="auto" w:fill="FFFFFF"/>
          </w:rPr>
          <w:t xml:space="preserve">melek </w:t>
        </w:r>
        <w:r w:rsidRPr="00834C57">
          <w:rPr>
            <w:rFonts w:ascii="Times New Roman" w:hAnsi="Times New Roman" w:cs="Times New Roman"/>
            <w:sz w:val="24"/>
            <w:szCs w:val="24"/>
            <w:shd w:val="clear" w:color="auto" w:fill="FFFFFF"/>
          </w:rPr>
          <w:t>huruf</w:t>
        </w:r>
      </w:hyperlink>
      <w:r w:rsidRPr="00834C57">
        <w:rPr>
          <w:rFonts w:ascii="Times New Roman" w:hAnsi="Times New Roman" w:cs="Times New Roman"/>
          <w:sz w:val="24"/>
          <w:szCs w:val="24"/>
          <w:shd w:val="clear" w:color="auto" w:fill="FFFFFF"/>
        </w:rPr>
        <w:t>, </w:t>
      </w:r>
      <w:hyperlink r:id="rId10" w:tooltip="Pendidikan" w:history="1">
        <w:r w:rsidRPr="00834C57">
          <w:rPr>
            <w:rFonts w:ascii="Times New Roman" w:hAnsi="Times New Roman" w:cs="Times New Roman"/>
            <w:sz w:val="24"/>
            <w:szCs w:val="24"/>
            <w:shd w:val="clear" w:color="auto" w:fill="FFFFFF"/>
          </w:rPr>
          <w:t>pendidikan</w:t>
        </w:r>
      </w:hyperlink>
      <w:r w:rsidRPr="00834C57">
        <w:rPr>
          <w:rFonts w:ascii="Times New Roman" w:hAnsi="Times New Roman" w:cs="Times New Roman"/>
          <w:sz w:val="24"/>
          <w:szCs w:val="24"/>
          <w:shd w:val="clear" w:color="auto" w:fill="FFFFFF"/>
        </w:rPr>
        <w:t> dan </w:t>
      </w:r>
      <w:hyperlink r:id="rId11" w:tooltip="Standar hidup" w:history="1">
        <w:r>
          <w:rPr>
            <w:rFonts w:ascii="Times New Roman" w:hAnsi="Times New Roman" w:cs="Times New Roman"/>
            <w:sz w:val="24"/>
            <w:szCs w:val="24"/>
            <w:shd w:val="clear" w:color="auto" w:fill="FFFFFF"/>
          </w:rPr>
          <w:t xml:space="preserve">standar </w:t>
        </w:r>
        <w:r w:rsidRPr="00834C57">
          <w:rPr>
            <w:rFonts w:ascii="Times New Roman" w:hAnsi="Times New Roman" w:cs="Times New Roman"/>
            <w:sz w:val="24"/>
            <w:szCs w:val="24"/>
            <w:shd w:val="clear" w:color="auto" w:fill="FFFFFF"/>
          </w:rPr>
          <w:t>hidup</w:t>
        </w:r>
      </w:hyperlink>
      <w:r w:rsidRPr="00834C57">
        <w:rPr>
          <w:rFonts w:ascii="Times New Roman" w:hAnsi="Times New Roman" w:cs="Times New Roman"/>
          <w:sz w:val="24"/>
          <w:szCs w:val="24"/>
          <w:shd w:val="clear" w:color="auto" w:fill="FFFFFF"/>
        </w:rPr>
        <w:t xml:space="preserve"> untuk semua negara seluruh dunia. IPM digunakan </w:t>
      </w:r>
      <w:r>
        <w:rPr>
          <w:rFonts w:ascii="Times New Roman" w:hAnsi="Times New Roman" w:cs="Times New Roman"/>
          <w:sz w:val="24"/>
          <w:szCs w:val="24"/>
          <w:shd w:val="clear" w:color="auto" w:fill="FFFFFF"/>
        </w:rPr>
        <w:t xml:space="preserve">untuk mengklasifikasikan apakah </w:t>
      </w:r>
      <w:r w:rsidRPr="00834C57">
        <w:rPr>
          <w:rFonts w:ascii="Times New Roman" w:hAnsi="Times New Roman" w:cs="Times New Roman"/>
          <w:sz w:val="24"/>
          <w:szCs w:val="24"/>
          <w:shd w:val="clear" w:color="auto" w:fill="FFFFFF"/>
        </w:rPr>
        <w:t>sebuah negara adalah </w:t>
      </w:r>
      <w:hyperlink r:id="rId12" w:tooltip="Negara maju" w:history="1">
        <w:r w:rsidRPr="00834C57">
          <w:rPr>
            <w:rFonts w:ascii="Times New Roman" w:hAnsi="Times New Roman" w:cs="Times New Roman"/>
            <w:sz w:val="24"/>
            <w:szCs w:val="24"/>
            <w:shd w:val="clear" w:color="auto" w:fill="FFFFFF"/>
          </w:rPr>
          <w:t>negara maju</w:t>
        </w:r>
      </w:hyperlink>
      <w:r w:rsidRPr="00834C57">
        <w:rPr>
          <w:rFonts w:ascii="Times New Roman" w:hAnsi="Times New Roman" w:cs="Times New Roman"/>
          <w:sz w:val="24"/>
          <w:szCs w:val="24"/>
          <w:shd w:val="clear" w:color="auto" w:fill="FFFFFF"/>
        </w:rPr>
        <w:t>, </w:t>
      </w:r>
      <w:hyperlink r:id="rId13" w:tooltip="Negara berkembang" w:history="1">
        <w:r w:rsidRPr="00834C57">
          <w:rPr>
            <w:rFonts w:ascii="Times New Roman" w:hAnsi="Times New Roman" w:cs="Times New Roman"/>
            <w:sz w:val="24"/>
            <w:szCs w:val="24"/>
            <w:shd w:val="clear" w:color="auto" w:fill="FFFFFF"/>
          </w:rPr>
          <w:t>negara berkembang</w:t>
        </w:r>
      </w:hyperlink>
      <w:r w:rsidRPr="00834C57">
        <w:rPr>
          <w:rFonts w:ascii="Times New Roman" w:hAnsi="Times New Roman" w:cs="Times New Roman"/>
          <w:sz w:val="24"/>
          <w:szCs w:val="24"/>
          <w:shd w:val="clear" w:color="auto" w:fill="FFFFFF"/>
        </w:rPr>
        <w:t> atau </w:t>
      </w:r>
      <w:hyperlink r:id="rId14" w:tooltip="Negara terbelakang" w:history="1">
        <w:r w:rsidRPr="00834C57">
          <w:rPr>
            <w:rFonts w:ascii="Times New Roman" w:hAnsi="Times New Roman" w:cs="Times New Roman"/>
            <w:sz w:val="24"/>
            <w:szCs w:val="24"/>
            <w:shd w:val="clear" w:color="auto" w:fill="FFFFFF"/>
          </w:rPr>
          <w:t>negara terbelakang</w:t>
        </w:r>
      </w:hyperlink>
      <w:r w:rsidRPr="00834C57">
        <w:rPr>
          <w:rFonts w:ascii="Times New Roman" w:hAnsi="Times New Roman" w:cs="Times New Roman"/>
          <w:sz w:val="24"/>
          <w:szCs w:val="24"/>
          <w:shd w:val="clear" w:color="auto" w:fill="FFFFFF"/>
        </w:rPr>
        <w:t xml:space="preserve"> dan juga untuk mengukur pengaruh dari kebijaksanaan </w:t>
      </w:r>
      <w:r>
        <w:rPr>
          <w:rFonts w:ascii="Times New Roman" w:hAnsi="Times New Roman" w:cs="Times New Roman"/>
          <w:sz w:val="24"/>
          <w:szCs w:val="24"/>
          <w:shd w:val="clear" w:color="auto" w:fill="FFFFFF"/>
        </w:rPr>
        <w:t xml:space="preserve">ekonomi terhadap kualitas hidup. </w:t>
      </w:r>
      <w:r w:rsidRPr="00984FD7">
        <w:rPr>
          <w:rFonts w:ascii="Times New Roman" w:eastAsia="Times New Roman" w:hAnsi="Times New Roman" w:cs="Times New Roman"/>
          <w:sz w:val="24"/>
          <w:szCs w:val="24"/>
          <w:lang w:eastAsia="id-ID"/>
        </w:rPr>
        <w:t xml:space="preserve">Pembangunan </w:t>
      </w:r>
      <w:r w:rsidRPr="00984FD7">
        <w:rPr>
          <w:rFonts w:ascii="Times New Roman" w:eastAsia="Times New Roman" w:hAnsi="Times New Roman" w:cs="Times New Roman"/>
          <w:sz w:val="24"/>
          <w:szCs w:val="24"/>
          <w:lang w:eastAsia="id-ID"/>
        </w:rPr>
        <w:lastRenderedPageBreak/>
        <w:t>manusia senantiasa berada di baris terdepan dalam perencanaan pembangunan. Karena hakekat pembangunan adalah pembangunan manusia, maka perlu diprioritaskan alokasi belanja untuk keperluan pembangunan manusia dalam penyusunan anggaran.</w:t>
      </w:r>
    </w:p>
    <w:p w:rsidR="00717542" w:rsidRDefault="00717542" w:rsidP="00717542">
      <w:pPr>
        <w:shd w:val="clear" w:color="auto" w:fill="FFFFFF"/>
        <w:spacing w:after="0" w:line="480" w:lineRule="auto"/>
        <w:ind w:firstLine="709"/>
        <w:jc w:val="both"/>
        <w:rPr>
          <w:rFonts w:ascii="Times New Roman" w:eastAsia="Times New Roman" w:hAnsi="Times New Roman" w:cs="Times New Roman"/>
          <w:sz w:val="24"/>
          <w:szCs w:val="24"/>
          <w:lang w:eastAsia="id-ID"/>
        </w:rPr>
      </w:pPr>
      <w:r w:rsidRPr="00984FD7">
        <w:rPr>
          <w:rFonts w:ascii="Times New Roman" w:eastAsia="Times New Roman" w:hAnsi="Times New Roman" w:cs="Times New Roman"/>
          <w:sz w:val="24"/>
          <w:szCs w:val="24"/>
          <w:lang w:eastAsia="id-ID"/>
        </w:rPr>
        <w:t>IPM merupakan ukuran untuk melihat dampak kinerja pembangunan wilayah, karena memperlihatkan kualitas penduduk suatu wilayah dalam hal harapan hidup, intelektualitas dan standar hidup layak. Saat perencanaan pembangunan, IPM juga berfungsi memberikan tuntunan menentukan prioritas dalam merumuskan kebijakan dan menentukan program</w:t>
      </w:r>
      <w:r>
        <w:rPr>
          <w:rFonts w:ascii="Times New Roman" w:eastAsia="Times New Roman" w:hAnsi="Times New Roman" w:cs="Times New Roman"/>
          <w:sz w:val="24"/>
          <w:szCs w:val="24"/>
          <w:lang w:eastAsia="id-ID"/>
        </w:rPr>
        <w:t xml:space="preserve">. </w:t>
      </w:r>
      <w:r w:rsidRPr="00984FD7">
        <w:rPr>
          <w:rFonts w:ascii="Times New Roman" w:eastAsia="Times New Roman" w:hAnsi="Times New Roman" w:cs="Times New Roman"/>
          <w:sz w:val="24"/>
          <w:szCs w:val="24"/>
          <w:lang w:eastAsia="id-ID"/>
        </w:rPr>
        <w:t>Paradigma pembangunan adalah suatu proses menyeluruh yang menyentuh seluruh aspek, baik ekonomi, sosial, budaya, hukum, dan lainnya. Pembangunan merupakan cara pandang terhadap suatu persoalan pembangunan, dalam arti pembangunan baik sebagai proses maupun sebagai metode untuk mencapai peningkatan kualitas hidup manusia dan kesejahteraan rakyat.</w:t>
      </w:r>
      <w:r>
        <w:rPr>
          <w:rFonts w:ascii="Times New Roman" w:eastAsia="Times New Roman" w:hAnsi="Times New Roman" w:cs="Times New Roman"/>
          <w:sz w:val="24"/>
          <w:szCs w:val="24"/>
          <w:lang w:eastAsia="id-ID"/>
        </w:rPr>
        <w:t xml:space="preserve"> </w:t>
      </w:r>
      <w:r w:rsidRPr="00984FD7">
        <w:rPr>
          <w:rFonts w:ascii="Times New Roman" w:eastAsia="Times New Roman" w:hAnsi="Times New Roman" w:cs="Times New Roman"/>
          <w:sz w:val="24"/>
          <w:szCs w:val="24"/>
          <w:lang w:eastAsia="id-ID"/>
        </w:rPr>
        <w:t>Paradigma pembangunan di Indonesia mengalami perkembangan dari beberapa tahap sebagai berikut: pertama, paradigma pertumbuhan (</w:t>
      </w:r>
      <w:r>
        <w:rPr>
          <w:rFonts w:ascii="Times New Roman" w:eastAsia="Times New Roman" w:hAnsi="Times New Roman" w:cs="Times New Roman"/>
          <w:i/>
          <w:sz w:val="24"/>
          <w:szCs w:val="24"/>
          <w:lang w:eastAsia="id-ID"/>
        </w:rPr>
        <w:t>G</w:t>
      </w:r>
      <w:r w:rsidRPr="001778C4">
        <w:rPr>
          <w:rFonts w:ascii="Times New Roman" w:eastAsia="Times New Roman" w:hAnsi="Times New Roman" w:cs="Times New Roman"/>
          <w:i/>
          <w:sz w:val="24"/>
          <w:szCs w:val="24"/>
          <w:lang w:eastAsia="id-ID"/>
        </w:rPr>
        <w:t>rowth paradigm</w:t>
      </w:r>
      <w:r w:rsidRPr="00984FD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984FD7">
        <w:rPr>
          <w:rFonts w:ascii="Times New Roman" w:eastAsia="Times New Roman" w:hAnsi="Times New Roman" w:cs="Times New Roman"/>
          <w:sz w:val="24"/>
          <w:szCs w:val="24"/>
          <w:lang w:eastAsia="id-ID"/>
        </w:rPr>
        <w:t>kedua, pergeseran dari paradigma pertumbuhan menjadi paradigm kesejahteraan (</w:t>
      </w:r>
      <w:r>
        <w:rPr>
          <w:rFonts w:ascii="Times New Roman" w:eastAsia="Times New Roman" w:hAnsi="Times New Roman" w:cs="Times New Roman"/>
          <w:i/>
          <w:sz w:val="24"/>
          <w:szCs w:val="24"/>
          <w:lang w:eastAsia="id-ID"/>
        </w:rPr>
        <w:t>W</w:t>
      </w:r>
      <w:r w:rsidRPr="001778C4">
        <w:rPr>
          <w:rFonts w:ascii="Times New Roman" w:eastAsia="Times New Roman" w:hAnsi="Times New Roman" w:cs="Times New Roman"/>
          <w:i/>
          <w:sz w:val="24"/>
          <w:szCs w:val="24"/>
          <w:lang w:eastAsia="id-ID"/>
        </w:rPr>
        <w:t>elfare paradigm</w:t>
      </w:r>
      <w:r w:rsidRPr="00984FD7">
        <w:rPr>
          <w:rFonts w:ascii="Times New Roman" w:eastAsia="Times New Roman" w:hAnsi="Times New Roman" w:cs="Times New Roman"/>
          <w:sz w:val="24"/>
          <w:szCs w:val="24"/>
          <w:lang w:eastAsia="id-ID"/>
        </w:rPr>
        <w:t>); dan ketiga, paradigma pembangunan yang berpusat ada manusia (</w:t>
      </w:r>
      <w:r w:rsidRPr="001778C4">
        <w:rPr>
          <w:rFonts w:ascii="Times New Roman" w:eastAsia="Times New Roman" w:hAnsi="Times New Roman" w:cs="Times New Roman"/>
          <w:i/>
          <w:sz w:val="24"/>
          <w:szCs w:val="24"/>
          <w:lang w:eastAsia="id-ID"/>
        </w:rPr>
        <w:t>people centered development paradigm</w:t>
      </w:r>
      <w:r w:rsidRPr="00984FD7">
        <w:rPr>
          <w:rFonts w:ascii="Times New Roman" w:eastAsia="Times New Roman" w:hAnsi="Times New Roman" w:cs="Times New Roman"/>
          <w:sz w:val="24"/>
          <w:szCs w:val="24"/>
          <w:lang w:eastAsia="id-ID"/>
        </w:rPr>
        <w:t>).</w:t>
      </w:r>
    </w:p>
    <w:p w:rsidR="001C678E" w:rsidRPr="00DE13F6" w:rsidRDefault="00717542" w:rsidP="00F327A1">
      <w:pPr>
        <w:shd w:val="clear" w:color="auto" w:fill="FFFFFF"/>
        <w:spacing w:after="0" w:line="480" w:lineRule="auto"/>
        <w:ind w:firstLine="720"/>
        <w:jc w:val="both"/>
        <w:rPr>
          <w:rFonts w:ascii="Times New Roman" w:eastAsia="Times New Roman" w:hAnsi="Times New Roman" w:cs="Times New Roman"/>
          <w:i/>
          <w:sz w:val="24"/>
          <w:szCs w:val="24"/>
          <w:lang w:eastAsia="id-ID"/>
        </w:rPr>
      </w:pPr>
      <w:r w:rsidRPr="00984FD7">
        <w:rPr>
          <w:rFonts w:ascii="Times New Roman" w:eastAsia="Times New Roman" w:hAnsi="Times New Roman" w:cs="Times New Roman"/>
          <w:sz w:val="24"/>
          <w:szCs w:val="24"/>
          <w:lang w:eastAsia="id-ID"/>
        </w:rPr>
        <w:t>Pendapat Owens (1987) yang dikutip oleh Martinus Nanang: hal terpenting adalah pembangunan manusia, bukan pembangunan benda (</w:t>
      </w:r>
      <w:r w:rsidRPr="001778C4">
        <w:rPr>
          <w:rFonts w:ascii="Times New Roman" w:eastAsia="Times New Roman" w:hAnsi="Times New Roman" w:cs="Times New Roman"/>
          <w:i/>
          <w:sz w:val="24"/>
          <w:szCs w:val="24"/>
          <w:lang w:eastAsia="id-ID"/>
        </w:rPr>
        <w:t>the development of people rather than the development of things</w:t>
      </w:r>
      <w:r w:rsidRPr="00984FD7">
        <w:rPr>
          <w:rFonts w:ascii="Times New Roman" w:eastAsia="Times New Roman" w:hAnsi="Times New Roman" w:cs="Times New Roman"/>
          <w:sz w:val="24"/>
          <w:szCs w:val="24"/>
          <w:lang w:eastAsia="id-ID"/>
        </w:rPr>
        <w:t xml:space="preserve">), karena nilai balik riil pembangunan manusia memberikan sumbangan lebih daripada pembangunan </w:t>
      </w:r>
      <w:r w:rsidRPr="00984FD7">
        <w:rPr>
          <w:rFonts w:ascii="Times New Roman" w:eastAsia="Times New Roman" w:hAnsi="Times New Roman" w:cs="Times New Roman"/>
          <w:sz w:val="24"/>
          <w:szCs w:val="24"/>
          <w:lang w:eastAsia="id-ID"/>
        </w:rPr>
        <w:lastRenderedPageBreak/>
        <w:t>dibandingkan pada pembangunan benda (fisik).</w:t>
      </w:r>
      <w:r>
        <w:rPr>
          <w:rFonts w:ascii="Times New Roman" w:eastAsia="Times New Roman" w:hAnsi="Times New Roman" w:cs="Times New Roman"/>
          <w:sz w:val="24"/>
          <w:szCs w:val="24"/>
          <w:lang w:eastAsia="id-ID"/>
        </w:rPr>
        <w:t xml:space="preserve"> </w:t>
      </w:r>
      <w:r w:rsidRPr="00984FD7">
        <w:rPr>
          <w:rFonts w:ascii="Times New Roman" w:eastAsia="Times New Roman" w:hAnsi="Times New Roman" w:cs="Times New Roman"/>
          <w:sz w:val="24"/>
          <w:szCs w:val="24"/>
          <w:lang w:eastAsia="id-ID"/>
        </w:rPr>
        <w:t>Dalam UNDP (</w:t>
      </w:r>
      <w:r w:rsidRPr="001778C4">
        <w:rPr>
          <w:rFonts w:ascii="Times New Roman" w:eastAsia="Times New Roman" w:hAnsi="Times New Roman" w:cs="Times New Roman"/>
          <w:i/>
          <w:sz w:val="24"/>
          <w:szCs w:val="24"/>
          <w:lang w:eastAsia="id-ID"/>
        </w:rPr>
        <w:t>United Nations Development Programme</w:t>
      </w:r>
      <w:r w:rsidRPr="00984FD7">
        <w:rPr>
          <w:rFonts w:ascii="Times New Roman" w:eastAsia="Times New Roman" w:hAnsi="Times New Roman" w:cs="Times New Roman"/>
          <w:sz w:val="24"/>
          <w:szCs w:val="24"/>
          <w:lang w:eastAsia="id-ID"/>
        </w:rPr>
        <w:t>), pembangunan manusia adalah suatu proses untuk memperbesar pilihanpilihan bagi manusia (</w:t>
      </w:r>
      <w:r w:rsidRPr="001778C4">
        <w:rPr>
          <w:rFonts w:ascii="Times New Roman" w:eastAsia="Times New Roman" w:hAnsi="Times New Roman" w:cs="Times New Roman"/>
          <w:i/>
          <w:sz w:val="24"/>
          <w:szCs w:val="24"/>
          <w:lang w:eastAsia="id-ID"/>
        </w:rPr>
        <w:t>“a process of enlarging people’s choices”).</w:t>
      </w:r>
    </w:p>
    <w:p w:rsidR="00717542" w:rsidRPr="009F7285" w:rsidRDefault="00717542" w:rsidP="00717542">
      <w:pPr>
        <w:shd w:val="clear" w:color="auto" w:fill="FFFFFF"/>
        <w:spacing w:after="0" w:line="240" w:lineRule="auto"/>
        <w:jc w:val="center"/>
        <w:rPr>
          <w:rFonts w:ascii="Times New Roman" w:hAnsi="Times New Roman" w:cs="Times New Roman"/>
          <w:b/>
          <w:sz w:val="24"/>
          <w:szCs w:val="24"/>
        </w:rPr>
      </w:pPr>
      <w:r w:rsidRPr="009F7285">
        <w:rPr>
          <w:rFonts w:ascii="Times New Roman" w:hAnsi="Times New Roman" w:cs="Times New Roman"/>
          <w:b/>
          <w:sz w:val="24"/>
          <w:szCs w:val="24"/>
        </w:rPr>
        <w:t>Tabel 2.1</w:t>
      </w:r>
    </w:p>
    <w:p w:rsidR="00717542" w:rsidRPr="009F7285" w:rsidRDefault="00717542" w:rsidP="00717542">
      <w:pPr>
        <w:shd w:val="clear" w:color="auto" w:fill="FFFFFF"/>
        <w:spacing w:after="0" w:line="240" w:lineRule="auto"/>
        <w:jc w:val="center"/>
        <w:rPr>
          <w:rFonts w:ascii="Times New Roman" w:hAnsi="Times New Roman" w:cs="Times New Roman"/>
          <w:b/>
          <w:sz w:val="24"/>
          <w:szCs w:val="24"/>
        </w:rPr>
      </w:pPr>
      <w:r w:rsidRPr="009F7285">
        <w:rPr>
          <w:rFonts w:ascii="Times New Roman" w:hAnsi="Times New Roman" w:cs="Times New Roman"/>
          <w:b/>
          <w:sz w:val="24"/>
          <w:szCs w:val="24"/>
        </w:rPr>
        <w:t>Perbandingan Metode Lama dan Metode Baru</w:t>
      </w:r>
    </w:p>
    <w:p w:rsidR="00717542" w:rsidRPr="001778C4" w:rsidRDefault="00717542" w:rsidP="00717542">
      <w:pPr>
        <w:shd w:val="clear" w:color="auto" w:fill="FFFFFF"/>
        <w:spacing w:after="0" w:line="240" w:lineRule="auto"/>
        <w:jc w:val="center"/>
        <w:rPr>
          <w:rFonts w:ascii="Times New Roman" w:hAnsi="Times New Roman" w:cs="Times New Roman"/>
          <w:sz w:val="24"/>
          <w:szCs w:val="24"/>
        </w:rPr>
      </w:pPr>
    </w:p>
    <w:tbl>
      <w:tblPr>
        <w:tblStyle w:val="TableGrid"/>
        <w:tblW w:w="8046" w:type="dxa"/>
        <w:tblLayout w:type="fixed"/>
        <w:tblLook w:val="04A0" w:firstRow="1" w:lastRow="0" w:firstColumn="1" w:lastColumn="0" w:noHBand="0" w:noVBand="1"/>
      </w:tblPr>
      <w:tblGrid>
        <w:gridCol w:w="1490"/>
        <w:gridCol w:w="1595"/>
        <w:gridCol w:w="1701"/>
        <w:gridCol w:w="1559"/>
        <w:gridCol w:w="1701"/>
      </w:tblGrid>
      <w:tr w:rsidR="00717542" w:rsidRPr="00C64B2E" w:rsidTr="00EA24AC">
        <w:tc>
          <w:tcPr>
            <w:tcW w:w="1490" w:type="dxa"/>
            <w:vMerge w:val="restart"/>
          </w:tcPr>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Dimensi</w:t>
            </w:r>
          </w:p>
        </w:tc>
        <w:tc>
          <w:tcPr>
            <w:tcW w:w="3296" w:type="dxa"/>
            <w:gridSpan w:val="2"/>
          </w:tcPr>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Metode Lama</w:t>
            </w:r>
          </w:p>
        </w:tc>
        <w:tc>
          <w:tcPr>
            <w:tcW w:w="3260" w:type="dxa"/>
            <w:gridSpan w:val="2"/>
          </w:tcPr>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Metode Baru</w:t>
            </w:r>
          </w:p>
        </w:tc>
      </w:tr>
      <w:tr w:rsidR="00717542" w:rsidRPr="00C64B2E" w:rsidTr="00EA24AC">
        <w:tc>
          <w:tcPr>
            <w:tcW w:w="1490" w:type="dxa"/>
            <w:vMerge/>
          </w:tcPr>
          <w:p w:rsidR="00717542" w:rsidRPr="00C64B2E" w:rsidRDefault="00717542" w:rsidP="005F1756">
            <w:pPr>
              <w:jc w:val="both"/>
              <w:rPr>
                <w:rFonts w:ascii="Times New Roman" w:eastAsia="Times New Roman" w:hAnsi="Times New Roman" w:cs="Times New Roman"/>
                <w:szCs w:val="20"/>
                <w:lang w:eastAsia="id-ID"/>
              </w:rPr>
            </w:pPr>
          </w:p>
        </w:tc>
        <w:tc>
          <w:tcPr>
            <w:tcW w:w="1595" w:type="dxa"/>
          </w:tcPr>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UNDP</w:t>
            </w:r>
          </w:p>
        </w:tc>
        <w:tc>
          <w:tcPr>
            <w:tcW w:w="1701" w:type="dxa"/>
          </w:tcPr>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BPS</w:t>
            </w:r>
          </w:p>
        </w:tc>
        <w:tc>
          <w:tcPr>
            <w:tcW w:w="1559" w:type="dxa"/>
          </w:tcPr>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UNDP</w:t>
            </w:r>
          </w:p>
        </w:tc>
        <w:tc>
          <w:tcPr>
            <w:tcW w:w="1701" w:type="dxa"/>
          </w:tcPr>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BPS</w:t>
            </w:r>
          </w:p>
        </w:tc>
      </w:tr>
      <w:tr w:rsidR="00717542" w:rsidRPr="00C64B2E" w:rsidTr="00EA24AC">
        <w:tc>
          <w:tcPr>
            <w:tcW w:w="1490"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 xml:space="preserve">Kesehatan </w:t>
            </w:r>
          </w:p>
        </w:tc>
        <w:tc>
          <w:tcPr>
            <w:tcW w:w="1595"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Angka Harapan Hidup saat lahir (AHH)</w:t>
            </w:r>
          </w:p>
        </w:tc>
        <w:tc>
          <w:tcPr>
            <w:tcW w:w="1701"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Angka Harapan Hidup saat lahir (AHH)</w:t>
            </w:r>
          </w:p>
        </w:tc>
        <w:tc>
          <w:tcPr>
            <w:tcW w:w="1559"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Angka Harapan Hidup saat lahir (AHH)</w:t>
            </w:r>
          </w:p>
        </w:tc>
        <w:tc>
          <w:tcPr>
            <w:tcW w:w="1701"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Angka Harapan Hidup saat lahir (AHH)</w:t>
            </w:r>
          </w:p>
        </w:tc>
      </w:tr>
      <w:tr w:rsidR="00717542" w:rsidRPr="00C64B2E" w:rsidTr="00EA24AC">
        <w:tc>
          <w:tcPr>
            <w:tcW w:w="1490"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 xml:space="preserve">Pengetahuan </w:t>
            </w:r>
          </w:p>
        </w:tc>
        <w:tc>
          <w:tcPr>
            <w:tcW w:w="1595"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Angka Melek Huruf (AMH)</w:t>
            </w:r>
          </w:p>
        </w:tc>
        <w:tc>
          <w:tcPr>
            <w:tcW w:w="1701"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Angka Melek Huruf (AMH)</w:t>
            </w:r>
          </w:p>
        </w:tc>
        <w:tc>
          <w:tcPr>
            <w:tcW w:w="1559"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Harapan Lama Sekolah (HLS)</w:t>
            </w:r>
          </w:p>
        </w:tc>
        <w:tc>
          <w:tcPr>
            <w:tcW w:w="1701"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Harapan Lama Sekolah (HLS)</w:t>
            </w:r>
          </w:p>
        </w:tc>
      </w:tr>
      <w:tr w:rsidR="00717542" w:rsidRPr="00C64B2E" w:rsidTr="00EA24AC">
        <w:tc>
          <w:tcPr>
            <w:tcW w:w="1490" w:type="dxa"/>
          </w:tcPr>
          <w:p w:rsidR="00717542" w:rsidRPr="00C64B2E" w:rsidRDefault="00717542" w:rsidP="005F1756">
            <w:pPr>
              <w:jc w:val="both"/>
              <w:rPr>
                <w:rFonts w:ascii="Times New Roman" w:eastAsia="Times New Roman" w:hAnsi="Times New Roman" w:cs="Times New Roman"/>
                <w:szCs w:val="20"/>
                <w:lang w:eastAsia="id-ID"/>
              </w:rPr>
            </w:pPr>
          </w:p>
        </w:tc>
        <w:tc>
          <w:tcPr>
            <w:tcW w:w="1595"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Kombinasi Angka Partisipasi Kasar (APK)</w:t>
            </w:r>
          </w:p>
        </w:tc>
        <w:tc>
          <w:tcPr>
            <w:tcW w:w="1701"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Rata-rata Lama sekolah (RLS)</w:t>
            </w:r>
          </w:p>
        </w:tc>
        <w:tc>
          <w:tcPr>
            <w:tcW w:w="1559"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Rata-rata Lama Sekolah (RLS)</w:t>
            </w:r>
          </w:p>
        </w:tc>
        <w:tc>
          <w:tcPr>
            <w:tcW w:w="1701"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Rata-rata Lama Sekolah (RLS)</w:t>
            </w:r>
          </w:p>
        </w:tc>
      </w:tr>
      <w:tr w:rsidR="00717542" w:rsidRPr="00C64B2E" w:rsidTr="00EA24AC">
        <w:tc>
          <w:tcPr>
            <w:tcW w:w="1490"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Standar Hidup Layak</w:t>
            </w:r>
          </w:p>
        </w:tc>
        <w:tc>
          <w:tcPr>
            <w:tcW w:w="1595"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PDB per kapita (PPP US$)</w:t>
            </w:r>
          </w:p>
        </w:tc>
        <w:tc>
          <w:tcPr>
            <w:tcW w:w="1701"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Pengeluaran per kapita disesuaikan (Rp)</w:t>
            </w:r>
          </w:p>
        </w:tc>
        <w:tc>
          <w:tcPr>
            <w:tcW w:w="1559"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PNB per kapita (PPPUS$)</w:t>
            </w:r>
          </w:p>
        </w:tc>
        <w:tc>
          <w:tcPr>
            <w:tcW w:w="1701"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Pengeluaran per kapita disesuaikan (Rp)</w:t>
            </w:r>
          </w:p>
        </w:tc>
      </w:tr>
      <w:tr w:rsidR="00717542" w:rsidRPr="00C64B2E" w:rsidTr="00EA24AC">
        <w:tc>
          <w:tcPr>
            <w:tcW w:w="1490" w:type="dxa"/>
          </w:tcPr>
          <w:p w:rsidR="00717542" w:rsidRPr="00C64B2E" w:rsidRDefault="00717542" w:rsidP="005F1756">
            <w:pPr>
              <w:jc w:val="both"/>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 xml:space="preserve">Agregasi </w:t>
            </w:r>
          </w:p>
        </w:tc>
        <w:tc>
          <w:tcPr>
            <w:tcW w:w="3296" w:type="dxa"/>
            <w:gridSpan w:val="2"/>
          </w:tcPr>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Rata-rata Aritmatik</w:t>
            </w:r>
          </w:p>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 xml:space="preserve">IPM= </w:t>
            </w:r>
            <m:oMath>
              <m:f>
                <m:fPr>
                  <m:ctrlPr>
                    <w:rPr>
                      <w:rFonts w:ascii="Cambria Math" w:eastAsia="Times New Roman" w:hAnsi="Cambria Math" w:cs="Times New Roman"/>
                      <w:i/>
                      <w:szCs w:val="20"/>
                      <w:lang w:eastAsia="id-ID"/>
                    </w:rPr>
                  </m:ctrlPr>
                </m:fPr>
                <m:num>
                  <m:r>
                    <w:rPr>
                      <w:rFonts w:ascii="Cambria Math" w:eastAsia="Times New Roman" w:hAnsi="Cambria Math" w:cs="Times New Roman"/>
                      <w:szCs w:val="20"/>
                      <w:lang w:eastAsia="id-ID"/>
                    </w:rPr>
                    <m:t>1</m:t>
                  </m:r>
                </m:num>
                <m:den>
                  <m:r>
                    <w:rPr>
                      <w:rFonts w:ascii="Cambria Math" w:eastAsia="Times New Roman" w:hAnsi="Cambria Math" w:cs="Times New Roman"/>
                      <w:szCs w:val="20"/>
                      <w:lang w:eastAsia="id-ID"/>
                    </w:rPr>
                    <m:t>3</m:t>
                  </m:r>
                </m:den>
              </m:f>
            </m:oMath>
            <w:r w:rsidRPr="00C64B2E">
              <w:rPr>
                <w:rFonts w:ascii="Times New Roman" w:eastAsia="Times New Roman" w:hAnsi="Times New Roman" w:cs="Times New Roman"/>
                <w:szCs w:val="20"/>
                <w:lang w:eastAsia="id-ID"/>
              </w:rPr>
              <w:t>(I</w:t>
            </w:r>
            <w:r w:rsidRPr="00C64B2E">
              <w:rPr>
                <w:rFonts w:ascii="Times New Roman" w:eastAsia="Times New Roman" w:hAnsi="Times New Roman" w:cs="Times New Roman"/>
                <w:szCs w:val="20"/>
                <w:vertAlign w:val="subscript"/>
                <w:lang w:eastAsia="id-ID"/>
              </w:rPr>
              <w:t>kesehatan</w:t>
            </w:r>
            <w:r w:rsidRPr="00C64B2E">
              <w:rPr>
                <w:rFonts w:ascii="Times New Roman" w:eastAsia="Times New Roman" w:hAnsi="Times New Roman" w:cs="Times New Roman"/>
                <w:szCs w:val="20"/>
                <w:lang w:eastAsia="id-ID"/>
              </w:rPr>
              <w:t>+I</w:t>
            </w:r>
            <w:r w:rsidRPr="00C64B2E">
              <w:rPr>
                <w:rFonts w:ascii="Times New Roman" w:eastAsia="Times New Roman" w:hAnsi="Times New Roman" w:cs="Times New Roman"/>
                <w:szCs w:val="20"/>
                <w:vertAlign w:val="subscript"/>
                <w:lang w:eastAsia="id-ID"/>
              </w:rPr>
              <w:t>pendidikan</w:t>
            </w:r>
            <w:r w:rsidRPr="00C64B2E">
              <w:rPr>
                <w:rFonts w:ascii="Times New Roman" w:eastAsia="Times New Roman" w:hAnsi="Times New Roman" w:cs="Times New Roman"/>
                <w:szCs w:val="20"/>
                <w:lang w:eastAsia="id-ID"/>
              </w:rPr>
              <w:t>+I</w:t>
            </w:r>
            <w:r w:rsidRPr="00C64B2E">
              <w:rPr>
                <w:rFonts w:ascii="Times New Roman" w:eastAsia="Times New Roman" w:hAnsi="Times New Roman" w:cs="Times New Roman"/>
                <w:szCs w:val="20"/>
                <w:vertAlign w:val="subscript"/>
                <w:lang w:eastAsia="id-ID"/>
              </w:rPr>
              <w:t>pengeluaran</w:t>
            </w:r>
            <w:r w:rsidRPr="00C64B2E">
              <w:rPr>
                <w:rFonts w:ascii="Times New Roman" w:eastAsia="Times New Roman" w:hAnsi="Times New Roman" w:cs="Times New Roman"/>
                <w:szCs w:val="20"/>
                <w:lang w:eastAsia="id-ID"/>
              </w:rPr>
              <w:t>)×100</w:t>
            </w:r>
          </w:p>
        </w:tc>
        <w:tc>
          <w:tcPr>
            <w:tcW w:w="3260" w:type="dxa"/>
            <w:gridSpan w:val="2"/>
          </w:tcPr>
          <w:p w:rsidR="00717542" w:rsidRPr="00C64B2E" w:rsidRDefault="00717542" w:rsidP="005F1756">
            <w:pPr>
              <w:jc w:val="center"/>
              <w:rPr>
                <w:rFonts w:ascii="Times New Roman" w:eastAsia="Times New Roman" w:hAnsi="Times New Roman" w:cs="Times New Roman"/>
                <w:szCs w:val="20"/>
                <w:lang w:eastAsia="id-ID"/>
              </w:rPr>
            </w:pPr>
            <w:r w:rsidRPr="00C64B2E">
              <w:rPr>
                <w:rFonts w:ascii="Times New Roman" w:eastAsia="Times New Roman" w:hAnsi="Times New Roman" w:cs="Times New Roman"/>
                <w:szCs w:val="20"/>
                <w:lang w:eastAsia="id-ID"/>
              </w:rPr>
              <w:t>Rata-rata Geometrik</w:t>
            </w:r>
          </w:p>
          <w:p w:rsidR="00717542" w:rsidRPr="00C64B2E" w:rsidRDefault="00717542" w:rsidP="005F1756">
            <w:pPr>
              <w:jc w:val="center"/>
              <w:rPr>
                <w:rFonts w:ascii="Times New Roman" w:eastAsia="Times New Roman" w:hAnsi="Times New Roman" w:cs="Times New Roman"/>
                <w:szCs w:val="20"/>
                <w:vertAlign w:val="subscript"/>
                <w:lang w:eastAsia="id-ID"/>
              </w:rPr>
            </w:pPr>
            <w:r w:rsidRPr="00C64B2E">
              <w:rPr>
                <w:rFonts w:ascii="Times New Roman" w:eastAsia="Times New Roman" w:hAnsi="Times New Roman" w:cs="Times New Roman"/>
                <w:szCs w:val="20"/>
                <w:lang w:eastAsia="id-ID"/>
              </w:rPr>
              <w:t xml:space="preserve">IPM= </w:t>
            </w:r>
            <w:r w:rsidRPr="00C64B2E">
              <w:rPr>
                <w:rFonts w:ascii="Times New Roman" w:eastAsia="Times New Roman" w:hAnsi="Times New Roman" w:cs="Times New Roman"/>
                <w:szCs w:val="20"/>
                <w:vertAlign w:val="superscript"/>
                <w:lang w:eastAsia="id-ID"/>
              </w:rPr>
              <w:t>3</w:t>
            </w:r>
            <w:r w:rsidRPr="00C64B2E">
              <w:rPr>
                <w:rFonts w:ascii="Times New Roman" w:eastAsia="Times New Roman" w:hAnsi="Times New Roman" w:cs="Times New Roman"/>
                <w:szCs w:val="20"/>
                <w:lang w:eastAsia="id-ID"/>
              </w:rPr>
              <w:t>√I</w:t>
            </w:r>
            <w:r w:rsidRPr="00C64B2E">
              <w:rPr>
                <w:rFonts w:ascii="Times New Roman" w:eastAsia="Times New Roman" w:hAnsi="Times New Roman" w:cs="Times New Roman"/>
                <w:szCs w:val="20"/>
                <w:vertAlign w:val="subscript"/>
                <w:lang w:eastAsia="id-ID"/>
              </w:rPr>
              <w:t>kesehatan</w:t>
            </w:r>
            <w:r w:rsidRPr="00C64B2E">
              <w:rPr>
                <w:rFonts w:ascii="Times New Roman" w:eastAsia="Times New Roman" w:hAnsi="Times New Roman" w:cs="Times New Roman"/>
                <w:szCs w:val="20"/>
                <w:lang w:eastAsia="id-ID"/>
              </w:rPr>
              <w:t>+I</w:t>
            </w:r>
            <w:r w:rsidRPr="00C64B2E">
              <w:rPr>
                <w:rFonts w:ascii="Times New Roman" w:eastAsia="Times New Roman" w:hAnsi="Times New Roman" w:cs="Times New Roman"/>
                <w:szCs w:val="20"/>
                <w:vertAlign w:val="subscript"/>
                <w:lang w:eastAsia="id-ID"/>
              </w:rPr>
              <w:t>pendidikan</w:t>
            </w:r>
            <w:r w:rsidRPr="00C64B2E">
              <w:rPr>
                <w:rFonts w:ascii="Times New Roman" w:eastAsia="Times New Roman" w:hAnsi="Times New Roman" w:cs="Times New Roman"/>
                <w:szCs w:val="20"/>
                <w:lang w:eastAsia="id-ID"/>
              </w:rPr>
              <w:t>+I</w:t>
            </w:r>
            <w:r w:rsidRPr="00C64B2E">
              <w:rPr>
                <w:rFonts w:ascii="Times New Roman" w:eastAsia="Times New Roman" w:hAnsi="Times New Roman" w:cs="Times New Roman"/>
                <w:szCs w:val="20"/>
                <w:vertAlign w:val="subscript"/>
                <w:lang w:eastAsia="id-ID"/>
              </w:rPr>
              <w:t xml:space="preserve">pengeluaran </w:t>
            </w:r>
            <w:r w:rsidRPr="00C64B2E">
              <w:rPr>
                <w:rFonts w:ascii="Times New Roman" w:eastAsia="Times New Roman" w:hAnsi="Times New Roman" w:cs="Times New Roman"/>
                <w:szCs w:val="20"/>
                <w:lang w:eastAsia="id-ID"/>
              </w:rPr>
              <w:t>× 100</w:t>
            </w:r>
          </w:p>
        </w:tc>
      </w:tr>
    </w:tbl>
    <w:p w:rsidR="00717542" w:rsidRPr="009F7285" w:rsidRDefault="00717542" w:rsidP="00717542">
      <w:pPr>
        <w:spacing w:line="480" w:lineRule="auto"/>
        <w:jc w:val="both"/>
        <w:rPr>
          <w:rFonts w:ascii="Times New Roman" w:hAnsi="Times New Roman" w:cs="Times New Roman"/>
          <w:i/>
          <w:sz w:val="24"/>
          <w:szCs w:val="24"/>
        </w:rPr>
      </w:pPr>
      <w:r w:rsidRPr="009F7285">
        <w:rPr>
          <w:rFonts w:ascii="Times New Roman" w:hAnsi="Times New Roman" w:cs="Times New Roman"/>
          <w:i/>
          <w:sz w:val="24"/>
          <w:szCs w:val="24"/>
        </w:rPr>
        <w:t>Sumber : Badan Pusat Statistik</w:t>
      </w:r>
    </w:p>
    <w:p w:rsidR="009423DF" w:rsidRDefault="000D0387" w:rsidP="00BD55C7">
      <w:pPr>
        <w:pStyle w:val="ListParagraph"/>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Pendapatan Perkapita/ PDRB Perkapita</w:t>
      </w:r>
    </w:p>
    <w:p w:rsidR="000D0387" w:rsidRPr="000D0387" w:rsidRDefault="000D0387" w:rsidP="000D0387">
      <w:pPr>
        <w:spacing w:line="480" w:lineRule="auto"/>
        <w:ind w:firstLine="720"/>
        <w:jc w:val="both"/>
        <w:rPr>
          <w:rFonts w:ascii="Times New Roman" w:hAnsi="Times New Roman" w:cs="Times New Roman"/>
          <w:sz w:val="24"/>
          <w:szCs w:val="24"/>
        </w:rPr>
      </w:pPr>
      <w:r w:rsidRPr="000D0387">
        <w:rPr>
          <w:rFonts w:ascii="Times New Roman" w:hAnsi="Times New Roman" w:cs="Times New Roman"/>
          <w:sz w:val="24"/>
          <w:szCs w:val="24"/>
        </w:rPr>
        <w:t>Pendapatan per kapita adalah pendapatan rata-rata penduduk suatu negara (Untoro, 2010: 13). Pendapatan perkapita menunjukan tingkat pendapatan masyarakat dalam suatu negara. Variable yang digunakan untuk menghitung pendapatan per kapita adalah produk nasional bruto dan jumlah penduduk. Secara matematis, rumus perhitungan pendapatan per kapita adalah sebagai berikut:</w:t>
      </w:r>
    </w:p>
    <w:p w:rsidR="000D0387" w:rsidRPr="000D0387" w:rsidRDefault="000D0387" w:rsidP="00E810D5">
      <w:pPr>
        <w:spacing w:line="480" w:lineRule="auto"/>
        <w:jc w:val="center"/>
        <w:rPr>
          <w:rFonts w:ascii="Times New Roman" w:hAnsi="Times New Roman" w:cs="Times New Roman"/>
          <w:sz w:val="24"/>
          <w:szCs w:val="24"/>
        </w:rPr>
      </w:pPr>
      <w:r w:rsidRPr="000D0387">
        <w:rPr>
          <w:rFonts w:ascii="Times New Roman" w:hAnsi="Times New Roman" w:cs="Times New Roman"/>
          <w:sz w:val="24"/>
          <w:szCs w:val="24"/>
        </w:rPr>
        <w:t>Pendapatan per kapita = Produk Nasiona</w:t>
      </w:r>
      <w:r w:rsidR="00E810D5">
        <w:rPr>
          <w:rFonts w:ascii="Times New Roman" w:hAnsi="Times New Roman" w:cs="Times New Roman"/>
          <w:sz w:val="24"/>
          <w:szCs w:val="24"/>
        </w:rPr>
        <w:t>l Bruto (GNP) / Jumlah Penduduk</w:t>
      </w:r>
    </w:p>
    <w:p w:rsidR="000D0387" w:rsidRPr="000D0387" w:rsidRDefault="000D0387" w:rsidP="000D0387">
      <w:pPr>
        <w:spacing w:line="480" w:lineRule="auto"/>
        <w:jc w:val="both"/>
        <w:rPr>
          <w:rFonts w:ascii="Times New Roman" w:hAnsi="Times New Roman" w:cs="Times New Roman"/>
          <w:sz w:val="24"/>
          <w:szCs w:val="24"/>
        </w:rPr>
      </w:pPr>
      <w:r w:rsidRPr="000D0387">
        <w:rPr>
          <w:rFonts w:ascii="Times New Roman" w:hAnsi="Times New Roman" w:cs="Times New Roman"/>
          <w:sz w:val="24"/>
          <w:szCs w:val="24"/>
        </w:rPr>
        <w:lastRenderedPageBreak/>
        <w:t>Menurut Rakiman (2011: 80) Pendapatan Perkapita suatu negara merupaka tolak ukur kemajuan dari negara tersebut , apabila pendapatan perkapita suatu negara rendah dapat dipastikan mekanisme ekonomi masyarakat di nega</w:t>
      </w:r>
      <w:r w:rsidR="002C4DD3">
        <w:rPr>
          <w:rFonts w:ascii="Times New Roman" w:hAnsi="Times New Roman" w:cs="Times New Roman"/>
          <w:sz w:val="24"/>
          <w:szCs w:val="24"/>
        </w:rPr>
        <w:t>ra tersebut mengalami penurunan</w:t>
      </w:r>
      <w:r w:rsidRPr="000D0387">
        <w:rPr>
          <w:rFonts w:ascii="Times New Roman" w:hAnsi="Times New Roman" w:cs="Times New Roman"/>
          <w:sz w:val="24"/>
          <w:szCs w:val="24"/>
        </w:rPr>
        <w:t>, dan begitu pula sebaliknya apabila pendapatan perkapita suatu negara tinggi maka dapat dipastikan mekanisme ekonomi masyarakat tersebut mengalami peningkatan , tapi pendapatan tersebut bukan hanya didapat / diperoleh dari mekanisme ekonomi masyarakatnya saja , banyak faktor yang mempengaruhi penurunan / peningkatan pendapatan tersebut seperti keadaan alam yang tidak dapat diperkirakan keadaannya, kondisi alam ini dapat berubah sewaktu-waktu yang dapat menimbulkan bencana alam yang akan membuat pendapatan suatu negara akan mengalami penurunan . Hal ini berlaku bagi seluruh negara di belahan dunia tidak terkecuali di negara Indonesia.</w:t>
      </w:r>
    </w:p>
    <w:p w:rsidR="00D00D74" w:rsidRDefault="000D0387" w:rsidP="00D00D74">
      <w:pPr>
        <w:pStyle w:val="ListParagraph"/>
        <w:numPr>
          <w:ilvl w:val="3"/>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Perhitungan Pendapatan Perkapita</w:t>
      </w:r>
    </w:p>
    <w:p w:rsidR="000D0387" w:rsidRDefault="000D0387" w:rsidP="000D0387">
      <w:pPr>
        <w:spacing w:line="480" w:lineRule="auto"/>
        <w:ind w:firstLine="720"/>
        <w:jc w:val="both"/>
        <w:rPr>
          <w:rFonts w:ascii="Times New Roman" w:hAnsi="Times New Roman" w:cs="Times New Roman"/>
          <w:sz w:val="24"/>
          <w:szCs w:val="24"/>
        </w:rPr>
      </w:pPr>
      <w:r w:rsidRPr="000D0387">
        <w:rPr>
          <w:rFonts w:ascii="Times New Roman" w:hAnsi="Times New Roman" w:cs="Times New Roman"/>
          <w:sz w:val="24"/>
          <w:szCs w:val="24"/>
        </w:rPr>
        <w:t>Manfaat perhitungan pendapatan perkapita sebagai indikator ekonomi yang mengukur tingkat kemakmuran penduduk suatu negara, pendapatan per kapita dihitung secara berkala , biasanya 1 tahun. Manfaat dari perhitungan pendapatan per kapita antara lain sebagai berikut (Alam, 2007: 50) :</w:t>
      </w:r>
    </w:p>
    <w:p w:rsidR="000D0387" w:rsidRPr="000D0387" w:rsidRDefault="000D0387" w:rsidP="000D0387">
      <w:pPr>
        <w:pStyle w:val="ListParagraph"/>
        <w:numPr>
          <w:ilvl w:val="0"/>
          <w:numId w:val="40"/>
        </w:numPr>
        <w:spacing w:line="480" w:lineRule="auto"/>
        <w:jc w:val="both"/>
        <w:rPr>
          <w:rFonts w:ascii="Times New Roman" w:hAnsi="Times New Roman" w:cs="Times New Roman"/>
          <w:sz w:val="24"/>
          <w:szCs w:val="24"/>
        </w:rPr>
      </w:pPr>
      <w:r w:rsidRPr="000D0387">
        <w:rPr>
          <w:rFonts w:ascii="Times New Roman" w:hAnsi="Times New Roman" w:cs="Times New Roman"/>
          <w:sz w:val="24"/>
          <w:szCs w:val="24"/>
        </w:rPr>
        <w:t>Untuk melihat tingkat perbandingan kesejahteraan masyarakat suatu negara dari tahun ke tahun.</w:t>
      </w:r>
    </w:p>
    <w:p w:rsidR="000D0387" w:rsidRDefault="000D0387" w:rsidP="000D0387">
      <w:pPr>
        <w:pStyle w:val="ListParagraph"/>
        <w:numPr>
          <w:ilvl w:val="0"/>
          <w:numId w:val="40"/>
        </w:numPr>
        <w:spacing w:line="480" w:lineRule="auto"/>
        <w:jc w:val="both"/>
        <w:rPr>
          <w:rFonts w:ascii="Times New Roman" w:hAnsi="Times New Roman" w:cs="Times New Roman"/>
          <w:sz w:val="24"/>
          <w:szCs w:val="24"/>
        </w:rPr>
      </w:pPr>
      <w:r w:rsidRPr="000D0387">
        <w:rPr>
          <w:rFonts w:ascii="Times New Roman" w:hAnsi="Times New Roman" w:cs="Times New Roman"/>
          <w:sz w:val="24"/>
          <w:szCs w:val="24"/>
        </w:rPr>
        <w:t>Sebagai data perbandingan tingkat kesehjateraan suatu negara dengan negara lain.</w:t>
      </w:r>
    </w:p>
    <w:p w:rsidR="000D0387" w:rsidRDefault="000D0387" w:rsidP="000D0387">
      <w:pPr>
        <w:pStyle w:val="ListParagraph"/>
        <w:numPr>
          <w:ilvl w:val="0"/>
          <w:numId w:val="40"/>
        </w:numPr>
        <w:spacing w:line="480" w:lineRule="auto"/>
        <w:jc w:val="both"/>
        <w:rPr>
          <w:rFonts w:ascii="Times New Roman" w:hAnsi="Times New Roman" w:cs="Times New Roman"/>
          <w:sz w:val="24"/>
          <w:szCs w:val="24"/>
        </w:rPr>
      </w:pPr>
      <w:r w:rsidRPr="000D0387">
        <w:rPr>
          <w:rFonts w:ascii="Times New Roman" w:hAnsi="Times New Roman" w:cs="Times New Roman"/>
          <w:sz w:val="24"/>
          <w:szCs w:val="24"/>
        </w:rPr>
        <w:lastRenderedPageBreak/>
        <w:t>Sebagai perbandingan tingkat standar hidup sua</w:t>
      </w:r>
      <w:r>
        <w:rPr>
          <w:rFonts w:ascii="Times New Roman" w:hAnsi="Times New Roman" w:cs="Times New Roman"/>
          <w:sz w:val="24"/>
          <w:szCs w:val="24"/>
        </w:rPr>
        <w:t>tu negara dengan negara lainnya.</w:t>
      </w:r>
    </w:p>
    <w:p w:rsidR="000D0387" w:rsidRDefault="000D0387" w:rsidP="000D0387">
      <w:pPr>
        <w:pStyle w:val="ListParagraph"/>
        <w:numPr>
          <w:ilvl w:val="0"/>
          <w:numId w:val="40"/>
        </w:numPr>
        <w:spacing w:line="480" w:lineRule="auto"/>
        <w:jc w:val="both"/>
        <w:rPr>
          <w:rFonts w:ascii="Times New Roman" w:hAnsi="Times New Roman" w:cs="Times New Roman"/>
          <w:sz w:val="24"/>
          <w:szCs w:val="24"/>
        </w:rPr>
      </w:pPr>
      <w:r w:rsidRPr="000D0387">
        <w:rPr>
          <w:rFonts w:ascii="Times New Roman" w:hAnsi="Times New Roman" w:cs="Times New Roman"/>
          <w:sz w:val="24"/>
          <w:szCs w:val="24"/>
        </w:rPr>
        <w:t>Sebagai data untuk mengambil kebijakan di bidang ekonomi. Pendapatan per kapita dapat digunakan sebagai bahan pertimbangan untuk mengambil lahan pertimbangan untuk mengambil langkah di bidang ekonomi.</w:t>
      </w:r>
    </w:p>
    <w:p w:rsidR="00F327A1" w:rsidRPr="000D0387" w:rsidRDefault="00F327A1" w:rsidP="00F327A1">
      <w:pPr>
        <w:pStyle w:val="ListParagraph"/>
        <w:spacing w:line="480" w:lineRule="auto"/>
        <w:jc w:val="both"/>
        <w:rPr>
          <w:rFonts w:ascii="Times New Roman" w:hAnsi="Times New Roman" w:cs="Times New Roman"/>
          <w:sz w:val="24"/>
          <w:szCs w:val="24"/>
        </w:rPr>
      </w:pPr>
    </w:p>
    <w:p w:rsidR="00E810D5" w:rsidRPr="00E810D5" w:rsidRDefault="00E810D5" w:rsidP="00E810D5">
      <w:pPr>
        <w:pStyle w:val="ListParagraph"/>
        <w:numPr>
          <w:ilvl w:val="2"/>
          <w:numId w:val="2"/>
        </w:numPr>
        <w:spacing w:line="480" w:lineRule="auto"/>
        <w:ind w:left="709"/>
        <w:jc w:val="both"/>
        <w:rPr>
          <w:rFonts w:ascii="Times New Roman" w:hAnsi="Times New Roman" w:cs="Times New Roman"/>
          <w:b/>
          <w:sz w:val="24"/>
          <w:szCs w:val="24"/>
        </w:rPr>
      </w:pPr>
      <w:r w:rsidRPr="00E810D5">
        <w:rPr>
          <w:rFonts w:ascii="Times New Roman" w:hAnsi="Times New Roman"/>
          <w:b/>
          <w:bCs/>
          <w:sz w:val="24"/>
          <w:szCs w:val="24"/>
        </w:rPr>
        <w:t xml:space="preserve">Ketimpangan Distribusi Pendapatan </w:t>
      </w:r>
    </w:p>
    <w:p w:rsidR="00BD55C7" w:rsidRDefault="00E810D5" w:rsidP="00BD55C7">
      <w:pPr>
        <w:pStyle w:val="ListParagraph"/>
        <w:numPr>
          <w:ilvl w:val="3"/>
          <w:numId w:val="2"/>
        </w:numPr>
        <w:spacing w:after="0" w:line="480" w:lineRule="auto"/>
        <w:rPr>
          <w:rFonts w:ascii="Times New Roman" w:hAnsi="Times New Roman"/>
          <w:b/>
          <w:color w:val="000000"/>
          <w:sz w:val="24"/>
          <w:szCs w:val="24"/>
        </w:rPr>
      </w:pPr>
      <w:r w:rsidRPr="00BD55C7">
        <w:rPr>
          <w:rFonts w:ascii="Times New Roman" w:hAnsi="Times New Roman"/>
          <w:b/>
          <w:color w:val="000000"/>
          <w:sz w:val="24"/>
          <w:szCs w:val="24"/>
        </w:rPr>
        <w:t>Pengertian Distribusi Pendapatan</w:t>
      </w:r>
    </w:p>
    <w:p w:rsidR="00BD55C7" w:rsidRDefault="00BD55C7" w:rsidP="00BD55C7">
      <w:pPr>
        <w:spacing w:after="0" w:line="480" w:lineRule="auto"/>
        <w:ind w:firstLine="709"/>
        <w:jc w:val="both"/>
        <w:rPr>
          <w:rFonts w:ascii="Times New Roman" w:hAnsi="Times New Roman"/>
          <w:color w:val="000000"/>
          <w:sz w:val="24"/>
          <w:szCs w:val="24"/>
        </w:rPr>
      </w:pPr>
      <w:r w:rsidRPr="00D60380">
        <w:rPr>
          <w:rFonts w:ascii="Times New Roman" w:hAnsi="Times New Roman"/>
          <w:color w:val="000000"/>
          <w:sz w:val="24"/>
          <w:szCs w:val="24"/>
        </w:rPr>
        <w:t>Distribusi pendapatan nasional adalah mencerminkan merata atau</w:t>
      </w:r>
      <w:r>
        <w:rPr>
          <w:rFonts w:ascii="Times New Roman" w:hAnsi="Times New Roman"/>
          <w:color w:val="000000"/>
          <w:sz w:val="24"/>
          <w:szCs w:val="24"/>
        </w:rPr>
        <w:t xml:space="preserve"> </w:t>
      </w:r>
      <w:r w:rsidRPr="00D60380">
        <w:rPr>
          <w:rFonts w:ascii="Times New Roman" w:hAnsi="Times New Roman"/>
          <w:color w:val="000000"/>
          <w:sz w:val="24"/>
          <w:szCs w:val="24"/>
        </w:rPr>
        <w:t>timpangnya pembagian hasil pemba</w:t>
      </w:r>
      <w:r>
        <w:rPr>
          <w:rFonts w:ascii="Times New Roman" w:hAnsi="Times New Roman"/>
          <w:color w:val="000000"/>
          <w:sz w:val="24"/>
          <w:szCs w:val="24"/>
        </w:rPr>
        <w:t xml:space="preserve">ngunan suatu negara di kalangan </w:t>
      </w:r>
      <w:r w:rsidRPr="00D60380">
        <w:rPr>
          <w:rFonts w:ascii="Times New Roman" w:hAnsi="Times New Roman"/>
          <w:color w:val="000000"/>
          <w:sz w:val="24"/>
          <w:szCs w:val="24"/>
        </w:rPr>
        <w:t>penduduknya (Dumairy, 1999).</w:t>
      </w:r>
    </w:p>
    <w:p w:rsidR="00BD55C7" w:rsidRDefault="00BD55C7" w:rsidP="00BD55C7">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ab/>
      </w:r>
      <w:r w:rsidRPr="00D60380">
        <w:rPr>
          <w:rFonts w:ascii="Times New Roman" w:hAnsi="Times New Roman"/>
          <w:color w:val="000000"/>
          <w:sz w:val="24"/>
          <w:szCs w:val="24"/>
        </w:rPr>
        <w:t xml:space="preserve">Distribusi pendapatan dibedakan </w:t>
      </w:r>
      <w:r>
        <w:rPr>
          <w:rFonts w:ascii="Times New Roman" w:hAnsi="Times New Roman"/>
          <w:color w:val="000000"/>
          <w:sz w:val="24"/>
          <w:szCs w:val="24"/>
        </w:rPr>
        <w:t xml:space="preserve">menjadi dua ukuran pokok yaitu: </w:t>
      </w:r>
      <w:r w:rsidRPr="00D60380">
        <w:rPr>
          <w:rFonts w:ascii="Times New Roman" w:hAnsi="Times New Roman"/>
          <w:color w:val="000000"/>
          <w:sz w:val="24"/>
          <w:szCs w:val="24"/>
        </w:rPr>
        <w:t xml:space="preserve">distribusi ukuran, adalah besar atau kecilnya </w:t>
      </w:r>
      <w:r>
        <w:rPr>
          <w:rFonts w:ascii="Times New Roman" w:hAnsi="Times New Roman"/>
          <w:color w:val="000000"/>
          <w:sz w:val="24"/>
          <w:szCs w:val="24"/>
        </w:rPr>
        <w:t xml:space="preserve">bagian pendapatan yang diterima </w:t>
      </w:r>
      <w:r w:rsidRPr="00D60380">
        <w:rPr>
          <w:rFonts w:ascii="Times New Roman" w:hAnsi="Times New Roman"/>
          <w:color w:val="000000"/>
          <w:sz w:val="24"/>
          <w:szCs w:val="24"/>
        </w:rPr>
        <w:t>masing-masing orang dan distribusi fungsional atau dist</w:t>
      </w:r>
      <w:r>
        <w:rPr>
          <w:rFonts w:ascii="Times New Roman" w:hAnsi="Times New Roman"/>
          <w:color w:val="000000"/>
          <w:sz w:val="24"/>
          <w:szCs w:val="24"/>
        </w:rPr>
        <w:t xml:space="preserve">ribusi kepemilikan faktor-faktor </w:t>
      </w:r>
      <w:r w:rsidRPr="00D60380">
        <w:rPr>
          <w:rFonts w:ascii="Times New Roman" w:hAnsi="Times New Roman"/>
          <w:color w:val="000000"/>
          <w:sz w:val="24"/>
          <w:szCs w:val="24"/>
        </w:rPr>
        <w:t>produksi (Todaro, 2000).</w:t>
      </w:r>
    </w:p>
    <w:p w:rsidR="00BD55C7" w:rsidRDefault="00BD55C7" w:rsidP="00BD55C7">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ab/>
      </w:r>
      <w:r w:rsidRPr="00D60380">
        <w:rPr>
          <w:rFonts w:ascii="Times New Roman" w:hAnsi="Times New Roman"/>
          <w:color w:val="000000"/>
          <w:sz w:val="24"/>
          <w:szCs w:val="24"/>
        </w:rPr>
        <w:t>Dari dua definisi diatas maka dapat dita</w:t>
      </w:r>
      <w:r>
        <w:rPr>
          <w:rFonts w:ascii="Times New Roman" w:hAnsi="Times New Roman"/>
          <w:color w:val="000000"/>
          <w:sz w:val="24"/>
          <w:szCs w:val="24"/>
        </w:rPr>
        <w:t xml:space="preserve">rik kesimpulan bahwa distribusi </w:t>
      </w:r>
      <w:r w:rsidRPr="00D60380">
        <w:rPr>
          <w:rFonts w:ascii="Times New Roman" w:hAnsi="Times New Roman"/>
          <w:color w:val="000000"/>
          <w:sz w:val="24"/>
          <w:szCs w:val="24"/>
        </w:rPr>
        <w:t>pendapatan mencerminkan ketimpangan atau me</w:t>
      </w:r>
      <w:r>
        <w:rPr>
          <w:rFonts w:ascii="Times New Roman" w:hAnsi="Times New Roman"/>
          <w:color w:val="000000"/>
          <w:sz w:val="24"/>
          <w:szCs w:val="24"/>
        </w:rPr>
        <w:t xml:space="preserve">ratanya hasil pembangunan suatu </w:t>
      </w:r>
      <w:r w:rsidRPr="00D60380">
        <w:rPr>
          <w:rFonts w:ascii="Times New Roman" w:hAnsi="Times New Roman"/>
          <w:color w:val="000000"/>
          <w:sz w:val="24"/>
          <w:szCs w:val="24"/>
        </w:rPr>
        <w:t>daerah atau negara baik yang diterima m</w:t>
      </w:r>
      <w:r>
        <w:rPr>
          <w:rFonts w:ascii="Times New Roman" w:hAnsi="Times New Roman"/>
          <w:color w:val="000000"/>
          <w:sz w:val="24"/>
          <w:szCs w:val="24"/>
        </w:rPr>
        <w:t xml:space="preserve">asing-masing orang ataupun dari </w:t>
      </w:r>
      <w:r w:rsidRPr="00D60380">
        <w:rPr>
          <w:rFonts w:ascii="Times New Roman" w:hAnsi="Times New Roman"/>
          <w:color w:val="000000"/>
          <w:sz w:val="24"/>
          <w:szCs w:val="24"/>
        </w:rPr>
        <w:t>kepemilikan faktor-faktor produksi dikalangan penduduknya.</w:t>
      </w:r>
    </w:p>
    <w:p w:rsidR="00BD55C7" w:rsidRDefault="00BD55C7" w:rsidP="00BD55C7">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ab/>
      </w:r>
      <w:r w:rsidRPr="004365B0">
        <w:rPr>
          <w:rFonts w:ascii="Times New Roman" w:hAnsi="Times New Roman"/>
          <w:color w:val="000000"/>
          <w:sz w:val="24"/>
          <w:szCs w:val="24"/>
        </w:rPr>
        <w:t xml:space="preserve">Menurut Irma Adelma dan Cynthia Taft Morris (dalam Lincoln </w:t>
      </w:r>
      <w:r>
        <w:rPr>
          <w:rFonts w:ascii="Times New Roman" w:hAnsi="Times New Roman"/>
          <w:color w:val="000000"/>
          <w:sz w:val="24"/>
          <w:szCs w:val="24"/>
        </w:rPr>
        <w:t xml:space="preserve">Arsyad, </w:t>
      </w:r>
      <w:r w:rsidRPr="004365B0">
        <w:rPr>
          <w:rFonts w:ascii="Times New Roman" w:hAnsi="Times New Roman"/>
          <w:color w:val="000000"/>
          <w:sz w:val="24"/>
          <w:szCs w:val="24"/>
        </w:rPr>
        <w:t xml:space="preserve">1997) ada 8 hal yang menyebabkan ketimpangan </w:t>
      </w:r>
      <w:r>
        <w:rPr>
          <w:rFonts w:ascii="Times New Roman" w:hAnsi="Times New Roman"/>
          <w:color w:val="000000"/>
          <w:sz w:val="24"/>
          <w:szCs w:val="24"/>
        </w:rPr>
        <w:t xml:space="preserve">atau ketidakmerataan distribusi </w:t>
      </w:r>
      <w:r w:rsidRPr="004365B0">
        <w:rPr>
          <w:rFonts w:ascii="Times New Roman" w:hAnsi="Times New Roman"/>
          <w:color w:val="000000"/>
          <w:sz w:val="24"/>
          <w:szCs w:val="24"/>
        </w:rPr>
        <w:t>pendapatan di Negara Sedang Berkembang :</w:t>
      </w:r>
    </w:p>
    <w:p w:rsidR="00BD55C7" w:rsidRDefault="00BD55C7" w:rsidP="00BD55C7">
      <w:pPr>
        <w:numPr>
          <w:ilvl w:val="0"/>
          <w:numId w:val="42"/>
        </w:numPr>
        <w:spacing w:after="0" w:line="480" w:lineRule="auto"/>
        <w:ind w:left="336"/>
        <w:jc w:val="both"/>
        <w:rPr>
          <w:rFonts w:ascii="Times New Roman" w:hAnsi="Times New Roman"/>
          <w:color w:val="000000"/>
          <w:sz w:val="24"/>
          <w:szCs w:val="24"/>
        </w:rPr>
      </w:pPr>
      <w:r w:rsidRPr="004365B0">
        <w:rPr>
          <w:rFonts w:ascii="Times New Roman" w:hAnsi="Times New Roman"/>
          <w:color w:val="000000"/>
          <w:sz w:val="24"/>
          <w:szCs w:val="24"/>
        </w:rPr>
        <w:lastRenderedPageBreak/>
        <w:t>Pertumbuhan penduduk yang tinggi yang mengakibatkan menurunnya</w:t>
      </w:r>
      <w:r>
        <w:rPr>
          <w:rFonts w:ascii="Times New Roman" w:hAnsi="Times New Roman"/>
          <w:color w:val="000000"/>
          <w:sz w:val="24"/>
          <w:szCs w:val="24"/>
        </w:rPr>
        <w:t xml:space="preserve"> </w:t>
      </w:r>
      <w:r w:rsidRPr="004365B0">
        <w:rPr>
          <w:rFonts w:ascii="Times New Roman" w:hAnsi="Times New Roman"/>
          <w:color w:val="000000"/>
          <w:sz w:val="24"/>
          <w:szCs w:val="24"/>
        </w:rPr>
        <w:t>pendapatan perkapita.</w:t>
      </w:r>
    </w:p>
    <w:p w:rsidR="00BD55C7" w:rsidRDefault="00BD55C7" w:rsidP="00BD55C7">
      <w:pPr>
        <w:numPr>
          <w:ilvl w:val="0"/>
          <w:numId w:val="42"/>
        </w:numPr>
        <w:spacing w:after="0" w:line="480" w:lineRule="auto"/>
        <w:ind w:left="336"/>
        <w:jc w:val="both"/>
        <w:rPr>
          <w:rFonts w:ascii="Times New Roman" w:hAnsi="Times New Roman"/>
          <w:color w:val="000000"/>
          <w:sz w:val="24"/>
          <w:szCs w:val="24"/>
        </w:rPr>
      </w:pPr>
      <w:r w:rsidRPr="004365B0">
        <w:rPr>
          <w:rFonts w:ascii="Times New Roman" w:hAnsi="Times New Roman"/>
          <w:color w:val="000000"/>
          <w:sz w:val="24"/>
          <w:szCs w:val="24"/>
        </w:rPr>
        <w:t>Inflasi dimana pendapatan uang bertambah tetapi tidak diikuti secara</w:t>
      </w:r>
      <w:r>
        <w:rPr>
          <w:rFonts w:ascii="Times New Roman" w:hAnsi="Times New Roman"/>
          <w:color w:val="000000"/>
          <w:sz w:val="24"/>
          <w:szCs w:val="24"/>
        </w:rPr>
        <w:t xml:space="preserve"> </w:t>
      </w:r>
      <w:r w:rsidRPr="004365B0">
        <w:rPr>
          <w:rFonts w:ascii="Times New Roman" w:hAnsi="Times New Roman"/>
          <w:color w:val="000000"/>
          <w:sz w:val="24"/>
          <w:szCs w:val="24"/>
        </w:rPr>
        <w:t>proporsional dengan pertambahan produksi barang-barang.</w:t>
      </w:r>
    </w:p>
    <w:p w:rsidR="00BD55C7" w:rsidRDefault="00BD55C7" w:rsidP="00BD55C7">
      <w:pPr>
        <w:numPr>
          <w:ilvl w:val="0"/>
          <w:numId w:val="42"/>
        </w:numPr>
        <w:spacing w:after="0" w:line="456" w:lineRule="auto"/>
        <w:ind w:left="334" w:hanging="357"/>
        <w:jc w:val="both"/>
        <w:rPr>
          <w:rFonts w:ascii="Times New Roman" w:hAnsi="Times New Roman"/>
          <w:color w:val="000000"/>
          <w:sz w:val="24"/>
          <w:szCs w:val="24"/>
        </w:rPr>
      </w:pPr>
      <w:r w:rsidRPr="004365B0">
        <w:rPr>
          <w:rFonts w:ascii="Times New Roman" w:hAnsi="Times New Roman"/>
          <w:color w:val="000000"/>
          <w:sz w:val="24"/>
          <w:szCs w:val="24"/>
        </w:rPr>
        <w:t>Ketidakmerataan pembangunan antar daerah.</w:t>
      </w:r>
    </w:p>
    <w:p w:rsidR="00BD55C7" w:rsidRDefault="00BD55C7" w:rsidP="00BD55C7">
      <w:pPr>
        <w:numPr>
          <w:ilvl w:val="0"/>
          <w:numId w:val="42"/>
        </w:numPr>
        <w:spacing w:after="0" w:line="456" w:lineRule="auto"/>
        <w:ind w:left="334" w:hanging="357"/>
        <w:jc w:val="both"/>
        <w:rPr>
          <w:rFonts w:ascii="Times New Roman" w:hAnsi="Times New Roman"/>
          <w:color w:val="000000"/>
          <w:sz w:val="24"/>
          <w:szCs w:val="24"/>
        </w:rPr>
      </w:pPr>
      <w:r w:rsidRPr="004365B0">
        <w:rPr>
          <w:rFonts w:ascii="Times New Roman" w:hAnsi="Times New Roman"/>
          <w:color w:val="000000"/>
          <w:sz w:val="24"/>
          <w:szCs w:val="24"/>
        </w:rPr>
        <w:t>Investasi yang sangat banyak dalam proyek-proyek yang padat modal</w:t>
      </w:r>
      <w:r>
        <w:rPr>
          <w:rFonts w:ascii="Times New Roman" w:hAnsi="Times New Roman"/>
          <w:color w:val="000000"/>
          <w:sz w:val="24"/>
          <w:szCs w:val="24"/>
        </w:rPr>
        <w:t xml:space="preserve"> </w:t>
      </w:r>
      <w:r w:rsidRPr="004365B0">
        <w:rPr>
          <w:rFonts w:ascii="Times New Roman" w:hAnsi="Times New Roman"/>
          <w:color w:val="000000"/>
          <w:sz w:val="24"/>
          <w:szCs w:val="24"/>
        </w:rPr>
        <w:t>(Capital Insentive), sehingga persentase pendapatan modal dari kerja</w:t>
      </w:r>
      <w:r>
        <w:rPr>
          <w:rFonts w:ascii="Times New Roman" w:hAnsi="Times New Roman"/>
          <w:color w:val="000000"/>
          <w:sz w:val="24"/>
          <w:szCs w:val="24"/>
        </w:rPr>
        <w:t xml:space="preserve"> </w:t>
      </w:r>
      <w:r w:rsidRPr="004365B0">
        <w:rPr>
          <w:rFonts w:ascii="Times New Roman" w:hAnsi="Times New Roman"/>
          <w:color w:val="000000"/>
          <w:sz w:val="24"/>
          <w:szCs w:val="24"/>
        </w:rPr>
        <w:t>tambahan besar dibandingkan dengan persentase pendapatan yang berasal</w:t>
      </w:r>
      <w:r>
        <w:rPr>
          <w:rFonts w:ascii="Times New Roman" w:hAnsi="Times New Roman"/>
          <w:color w:val="000000"/>
          <w:sz w:val="24"/>
          <w:szCs w:val="24"/>
        </w:rPr>
        <w:t xml:space="preserve"> </w:t>
      </w:r>
      <w:r w:rsidRPr="004365B0">
        <w:rPr>
          <w:rFonts w:ascii="Times New Roman" w:hAnsi="Times New Roman"/>
          <w:color w:val="000000"/>
          <w:sz w:val="24"/>
          <w:szCs w:val="24"/>
        </w:rPr>
        <w:t>dari kerja, sehingga pengangguran bertambah.</w:t>
      </w:r>
    </w:p>
    <w:p w:rsidR="00BD55C7" w:rsidRDefault="00BD55C7" w:rsidP="00BD55C7">
      <w:pPr>
        <w:numPr>
          <w:ilvl w:val="0"/>
          <w:numId w:val="42"/>
        </w:numPr>
        <w:spacing w:after="0" w:line="456" w:lineRule="auto"/>
        <w:ind w:left="334" w:hanging="357"/>
        <w:jc w:val="both"/>
        <w:rPr>
          <w:rFonts w:ascii="Times New Roman" w:hAnsi="Times New Roman"/>
          <w:color w:val="000000"/>
          <w:sz w:val="24"/>
          <w:szCs w:val="24"/>
        </w:rPr>
      </w:pPr>
      <w:r w:rsidRPr="004365B0">
        <w:rPr>
          <w:rFonts w:ascii="Times New Roman" w:hAnsi="Times New Roman"/>
          <w:color w:val="000000"/>
          <w:sz w:val="24"/>
          <w:szCs w:val="24"/>
        </w:rPr>
        <w:t>Rendahnya mobilitas sosial.</w:t>
      </w:r>
    </w:p>
    <w:p w:rsidR="00BD55C7" w:rsidRDefault="00BD55C7" w:rsidP="00BD55C7">
      <w:pPr>
        <w:numPr>
          <w:ilvl w:val="0"/>
          <w:numId w:val="42"/>
        </w:numPr>
        <w:spacing w:after="0" w:line="456" w:lineRule="auto"/>
        <w:ind w:left="334" w:hanging="357"/>
        <w:jc w:val="both"/>
        <w:rPr>
          <w:rFonts w:ascii="Times New Roman" w:hAnsi="Times New Roman"/>
          <w:color w:val="000000"/>
          <w:sz w:val="24"/>
          <w:szCs w:val="24"/>
        </w:rPr>
      </w:pPr>
      <w:r w:rsidRPr="004365B0">
        <w:rPr>
          <w:rFonts w:ascii="Times New Roman" w:hAnsi="Times New Roman"/>
          <w:color w:val="000000"/>
          <w:sz w:val="24"/>
          <w:szCs w:val="24"/>
        </w:rPr>
        <w:t>Pelaksanaan kebijakan industri substitusi impor yang mengakibatkan</w:t>
      </w:r>
      <w:r>
        <w:rPr>
          <w:rFonts w:ascii="Times New Roman" w:hAnsi="Times New Roman"/>
          <w:color w:val="000000"/>
          <w:sz w:val="24"/>
          <w:szCs w:val="24"/>
        </w:rPr>
        <w:t xml:space="preserve"> </w:t>
      </w:r>
      <w:r w:rsidRPr="004365B0">
        <w:rPr>
          <w:rFonts w:ascii="Times New Roman" w:hAnsi="Times New Roman"/>
          <w:color w:val="000000"/>
          <w:sz w:val="24"/>
          <w:szCs w:val="24"/>
        </w:rPr>
        <w:t>kenaikan harga-harga barang hasil industri untuk melindungi usaha-usaha</w:t>
      </w:r>
      <w:r>
        <w:rPr>
          <w:rFonts w:ascii="Times New Roman" w:hAnsi="Times New Roman"/>
          <w:color w:val="000000"/>
          <w:sz w:val="24"/>
          <w:szCs w:val="24"/>
        </w:rPr>
        <w:t xml:space="preserve"> </w:t>
      </w:r>
      <w:r w:rsidRPr="004365B0">
        <w:rPr>
          <w:rFonts w:ascii="Times New Roman" w:hAnsi="Times New Roman"/>
          <w:color w:val="000000"/>
          <w:sz w:val="24"/>
          <w:szCs w:val="24"/>
        </w:rPr>
        <w:t>golongan kapitalis.</w:t>
      </w:r>
    </w:p>
    <w:p w:rsidR="00BD55C7" w:rsidRDefault="00BD55C7" w:rsidP="00BD55C7">
      <w:pPr>
        <w:numPr>
          <w:ilvl w:val="0"/>
          <w:numId w:val="42"/>
        </w:numPr>
        <w:spacing w:after="0" w:line="456" w:lineRule="auto"/>
        <w:ind w:left="334" w:hanging="357"/>
        <w:jc w:val="both"/>
        <w:rPr>
          <w:rFonts w:ascii="Times New Roman" w:hAnsi="Times New Roman"/>
          <w:color w:val="000000"/>
          <w:sz w:val="24"/>
          <w:szCs w:val="24"/>
        </w:rPr>
      </w:pPr>
      <w:r w:rsidRPr="004365B0">
        <w:rPr>
          <w:rFonts w:ascii="Times New Roman" w:hAnsi="Times New Roman"/>
          <w:color w:val="000000"/>
          <w:sz w:val="24"/>
          <w:szCs w:val="24"/>
        </w:rPr>
        <w:t>Memburuknya nilai tukar (</w:t>
      </w:r>
      <w:r w:rsidRPr="00523606">
        <w:rPr>
          <w:rFonts w:ascii="Times New Roman" w:hAnsi="Times New Roman"/>
          <w:i/>
          <w:color w:val="000000"/>
          <w:sz w:val="24"/>
          <w:szCs w:val="24"/>
        </w:rPr>
        <w:t>term of trade</w:t>
      </w:r>
      <w:r w:rsidRPr="004365B0">
        <w:rPr>
          <w:rFonts w:ascii="Times New Roman" w:hAnsi="Times New Roman"/>
          <w:color w:val="000000"/>
          <w:sz w:val="24"/>
          <w:szCs w:val="24"/>
        </w:rPr>
        <w:t>) bagi Negara Sedang Berkembang</w:t>
      </w:r>
      <w:r>
        <w:rPr>
          <w:rFonts w:ascii="Times New Roman" w:hAnsi="Times New Roman"/>
          <w:color w:val="000000"/>
          <w:sz w:val="24"/>
          <w:szCs w:val="24"/>
        </w:rPr>
        <w:t xml:space="preserve"> </w:t>
      </w:r>
      <w:r w:rsidRPr="004365B0">
        <w:rPr>
          <w:rFonts w:ascii="Times New Roman" w:hAnsi="Times New Roman"/>
          <w:color w:val="000000"/>
          <w:sz w:val="24"/>
          <w:szCs w:val="24"/>
        </w:rPr>
        <w:t>dalam perdagangan dengan Negara-negara maju, sebagai akibat ketidakelastisan permintaan Negara-negara maju terhadap barang-barang ekspor</w:t>
      </w:r>
      <w:r>
        <w:rPr>
          <w:rFonts w:ascii="Times New Roman" w:hAnsi="Times New Roman"/>
          <w:color w:val="000000"/>
          <w:sz w:val="24"/>
          <w:szCs w:val="24"/>
        </w:rPr>
        <w:t xml:space="preserve"> </w:t>
      </w:r>
      <w:r w:rsidRPr="004365B0">
        <w:rPr>
          <w:rFonts w:ascii="Times New Roman" w:hAnsi="Times New Roman"/>
          <w:color w:val="000000"/>
          <w:sz w:val="24"/>
          <w:szCs w:val="24"/>
        </w:rPr>
        <w:t>Negara Sedang Berkembang.</w:t>
      </w:r>
    </w:p>
    <w:p w:rsidR="00BD55C7" w:rsidRDefault="00BD55C7" w:rsidP="00BD55C7">
      <w:pPr>
        <w:numPr>
          <w:ilvl w:val="0"/>
          <w:numId w:val="42"/>
        </w:numPr>
        <w:spacing w:after="0" w:line="480" w:lineRule="auto"/>
        <w:ind w:left="336"/>
        <w:jc w:val="both"/>
        <w:rPr>
          <w:rFonts w:ascii="Times New Roman" w:hAnsi="Times New Roman"/>
          <w:color w:val="000000"/>
          <w:sz w:val="24"/>
          <w:szCs w:val="24"/>
        </w:rPr>
      </w:pPr>
      <w:r w:rsidRPr="004365B0">
        <w:rPr>
          <w:rFonts w:ascii="Times New Roman" w:hAnsi="Times New Roman"/>
          <w:color w:val="000000"/>
          <w:sz w:val="24"/>
          <w:szCs w:val="24"/>
        </w:rPr>
        <w:t>Hancurnya industri kerajinan rakyat seperti pertukangan, industri rumah</w:t>
      </w:r>
      <w:r>
        <w:rPr>
          <w:rFonts w:ascii="Times New Roman" w:hAnsi="Times New Roman"/>
          <w:color w:val="000000"/>
          <w:sz w:val="24"/>
          <w:szCs w:val="24"/>
        </w:rPr>
        <w:t xml:space="preserve"> </w:t>
      </w:r>
      <w:r w:rsidRPr="004365B0">
        <w:rPr>
          <w:rFonts w:ascii="Times New Roman" w:hAnsi="Times New Roman"/>
          <w:color w:val="000000"/>
          <w:sz w:val="24"/>
          <w:szCs w:val="24"/>
        </w:rPr>
        <w:t>tangga, dan lain-lain.</w:t>
      </w:r>
    </w:p>
    <w:p w:rsidR="00F327A1" w:rsidRPr="001C678E" w:rsidRDefault="00F327A1" w:rsidP="00F327A1">
      <w:pPr>
        <w:spacing w:after="0" w:line="480" w:lineRule="auto"/>
        <w:ind w:left="336"/>
        <w:jc w:val="both"/>
        <w:rPr>
          <w:rFonts w:ascii="Times New Roman" w:hAnsi="Times New Roman"/>
          <w:color w:val="000000"/>
          <w:sz w:val="24"/>
          <w:szCs w:val="24"/>
        </w:rPr>
      </w:pPr>
    </w:p>
    <w:p w:rsidR="00E810D5" w:rsidRPr="00BD55C7" w:rsidRDefault="00E810D5" w:rsidP="00BD55C7">
      <w:pPr>
        <w:pStyle w:val="ListParagraph"/>
        <w:numPr>
          <w:ilvl w:val="3"/>
          <w:numId w:val="2"/>
        </w:numPr>
        <w:spacing w:after="0" w:line="480" w:lineRule="auto"/>
        <w:rPr>
          <w:rFonts w:ascii="Times New Roman" w:hAnsi="Times New Roman"/>
          <w:b/>
          <w:color w:val="000000"/>
          <w:sz w:val="24"/>
          <w:szCs w:val="24"/>
        </w:rPr>
      </w:pPr>
      <w:r w:rsidRPr="00BD55C7">
        <w:rPr>
          <w:rFonts w:ascii="Times New Roman" w:hAnsi="Times New Roman"/>
          <w:b/>
          <w:color w:val="000000"/>
          <w:sz w:val="24"/>
          <w:szCs w:val="24"/>
        </w:rPr>
        <w:t>Teknik Perhitungan Ketimpangan Distribusi Pendapatan</w:t>
      </w:r>
    </w:p>
    <w:p w:rsidR="00E810D5" w:rsidRDefault="00E810D5" w:rsidP="00E810D5">
      <w:pPr>
        <w:spacing w:after="0" w:line="480" w:lineRule="auto"/>
        <w:ind w:firstLine="709"/>
        <w:jc w:val="both"/>
        <w:rPr>
          <w:rFonts w:ascii="Times New Roman" w:hAnsi="Times New Roman"/>
          <w:color w:val="000000"/>
          <w:sz w:val="24"/>
          <w:szCs w:val="24"/>
        </w:rPr>
      </w:pPr>
      <w:r w:rsidRPr="00A926DC">
        <w:rPr>
          <w:rFonts w:ascii="Times New Roman" w:hAnsi="Times New Roman"/>
          <w:color w:val="000000"/>
          <w:sz w:val="24"/>
          <w:szCs w:val="24"/>
        </w:rPr>
        <w:t>Untuk mengukur ketimpangan distri</w:t>
      </w:r>
      <w:r>
        <w:rPr>
          <w:rFonts w:ascii="Times New Roman" w:hAnsi="Times New Roman"/>
          <w:color w:val="000000"/>
          <w:sz w:val="24"/>
          <w:szCs w:val="24"/>
        </w:rPr>
        <w:t xml:space="preserve">busi pendapatan atau mengetahui </w:t>
      </w:r>
      <w:r w:rsidRPr="00A926DC">
        <w:rPr>
          <w:rFonts w:ascii="Times New Roman" w:hAnsi="Times New Roman"/>
          <w:color w:val="000000"/>
          <w:sz w:val="24"/>
          <w:szCs w:val="24"/>
        </w:rPr>
        <w:t>apakah distribusi pendapatan timpang atau tidak, dapat digunaka</w:t>
      </w:r>
      <w:r>
        <w:rPr>
          <w:rFonts w:ascii="Times New Roman" w:hAnsi="Times New Roman"/>
          <w:color w:val="000000"/>
          <w:sz w:val="24"/>
          <w:szCs w:val="24"/>
        </w:rPr>
        <w:t xml:space="preserve">n kategorisasi </w:t>
      </w:r>
      <w:r w:rsidRPr="00A926DC">
        <w:rPr>
          <w:rFonts w:ascii="Times New Roman" w:hAnsi="Times New Roman"/>
          <w:color w:val="000000"/>
          <w:sz w:val="24"/>
          <w:szCs w:val="24"/>
        </w:rPr>
        <w:t xml:space="preserve">dalam kurva Lorenz </w:t>
      </w:r>
      <w:r>
        <w:rPr>
          <w:rFonts w:ascii="Times New Roman" w:hAnsi="Times New Roman"/>
          <w:color w:val="000000"/>
          <w:sz w:val="24"/>
          <w:szCs w:val="24"/>
        </w:rPr>
        <w:t xml:space="preserve">atau menggunakan koefisien Gini </w:t>
      </w:r>
      <w:r w:rsidRPr="00A926DC">
        <w:rPr>
          <w:rFonts w:ascii="Times New Roman" w:hAnsi="Times New Roman"/>
          <w:color w:val="000000"/>
          <w:sz w:val="24"/>
          <w:szCs w:val="24"/>
        </w:rPr>
        <w:t>dan Ukura</w:t>
      </w:r>
      <w:r>
        <w:rPr>
          <w:rFonts w:ascii="Times New Roman" w:hAnsi="Times New Roman"/>
          <w:color w:val="000000"/>
          <w:sz w:val="24"/>
          <w:szCs w:val="24"/>
        </w:rPr>
        <w:t xml:space="preserve">n Bank Dunia </w:t>
      </w:r>
      <w:r>
        <w:rPr>
          <w:rFonts w:ascii="Times New Roman" w:hAnsi="Times New Roman"/>
          <w:color w:val="000000"/>
          <w:sz w:val="24"/>
          <w:szCs w:val="24"/>
        </w:rPr>
        <w:lastRenderedPageBreak/>
        <w:t xml:space="preserve">dan satu indikator </w:t>
      </w:r>
      <w:r w:rsidRPr="00A926DC">
        <w:rPr>
          <w:rFonts w:ascii="Times New Roman" w:hAnsi="Times New Roman"/>
          <w:color w:val="000000"/>
          <w:sz w:val="24"/>
          <w:szCs w:val="24"/>
        </w:rPr>
        <w:t>untuk mengukur ketimpang</w:t>
      </w:r>
      <w:r>
        <w:rPr>
          <w:rFonts w:ascii="Times New Roman" w:hAnsi="Times New Roman"/>
          <w:color w:val="000000"/>
          <w:sz w:val="24"/>
          <w:szCs w:val="24"/>
        </w:rPr>
        <w:t xml:space="preserve">an pendapatan antar wilayah, </w:t>
      </w:r>
      <w:r w:rsidRPr="00A926DC">
        <w:rPr>
          <w:rFonts w:ascii="Times New Roman" w:hAnsi="Times New Roman"/>
          <w:color w:val="000000"/>
          <w:sz w:val="24"/>
          <w:szCs w:val="24"/>
        </w:rPr>
        <w:t>yaitu dengan Indeks Williamson.</w:t>
      </w:r>
    </w:p>
    <w:p w:rsidR="00E810D5" w:rsidRPr="00931500" w:rsidRDefault="00E810D5" w:rsidP="00E810D5">
      <w:pPr>
        <w:numPr>
          <w:ilvl w:val="0"/>
          <w:numId w:val="43"/>
        </w:numPr>
        <w:spacing w:after="0" w:line="480" w:lineRule="auto"/>
        <w:ind w:left="709" w:hanging="643"/>
        <w:jc w:val="both"/>
        <w:rPr>
          <w:rFonts w:ascii="Times New Roman" w:hAnsi="Times New Roman"/>
          <w:b/>
          <w:color w:val="000000"/>
          <w:sz w:val="24"/>
          <w:szCs w:val="24"/>
        </w:rPr>
      </w:pPr>
      <w:r w:rsidRPr="00931500">
        <w:rPr>
          <w:rFonts w:ascii="Times New Roman" w:hAnsi="Times New Roman"/>
          <w:b/>
          <w:color w:val="000000"/>
          <w:sz w:val="24"/>
          <w:szCs w:val="24"/>
        </w:rPr>
        <w:t>Kurva Lorenz</w:t>
      </w:r>
    </w:p>
    <w:p w:rsidR="00BD55C7" w:rsidRDefault="00E810D5" w:rsidP="00523606">
      <w:pPr>
        <w:spacing w:after="0" w:line="480" w:lineRule="auto"/>
        <w:ind w:firstLine="709"/>
        <w:jc w:val="both"/>
        <w:rPr>
          <w:rFonts w:ascii="Times New Roman" w:hAnsi="Times New Roman"/>
          <w:color w:val="000000"/>
          <w:sz w:val="24"/>
          <w:szCs w:val="24"/>
        </w:rPr>
      </w:pPr>
      <w:r w:rsidRPr="00A926DC">
        <w:rPr>
          <w:rFonts w:ascii="Times New Roman" w:hAnsi="Times New Roman"/>
          <w:color w:val="000000"/>
          <w:sz w:val="24"/>
          <w:szCs w:val="24"/>
        </w:rPr>
        <w:t>Kurva Lorenz menggambarkan distribusi k</w:t>
      </w:r>
      <w:r>
        <w:rPr>
          <w:rFonts w:ascii="Times New Roman" w:hAnsi="Times New Roman"/>
          <w:color w:val="000000"/>
          <w:sz w:val="24"/>
          <w:szCs w:val="24"/>
        </w:rPr>
        <w:t xml:space="preserve">umulatif pendapatan nasional di </w:t>
      </w:r>
      <w:r w:rsidRPr="00A926DC">
        <w:rPr>
          <w:rFonts w:ascii="Times New Roman" w:hAnsi="Times New Roman"/>
          <w:color w:val="000000"/>
          <w:sz w:val="24"/>
          <w:szCs w:val="24"/>
        </w:rPr>
        <w:t>kalangan lapisan-lapisan penduduk. Kurva ini</w:t>
      </w:r>
      <w:r>
        <w:rPr>
          <w:rFonts w:ascii="Times New Roman" w:hAnsi="Times New Roman"/>
          <w:color w:val="000000"/>
          <w:sz w:val="24"/>
          <w:szCs w:val="24"/>
        </w:rPr>
        <w:t xml:space="preserve"> terletak di dalam sebuah bujur </w:t>
      </w:r>
      <w:r w:rsidRPr="00A926DC">
        <w:rPr>
          <w:rFonts w:ascii="Times New Roman" w:hAnsi="Times New Roman"/>
          <w:color w:val="000000"/>
          <w:sz w:val="24"/>
          <w:szCs w:val="24"/>
        </w:rPr>
        <w:t>sangkar yang sisi tegaknya melambangkan persentase kumulatif pendapatan, sedangkan sisi datarnya mewakili persentase kumulatif penduduk.</w:t>
      </w:r>
      <w:r>
        <w:rPr>
          <w:rFonts w:ascii="Times New Roman" w:hAnsi="Times New Roman"/>
          <w:color w:val="000000"/>
          <w:sz w:val="24"/>
          <w:szCs w:val="24"/>
        </w:rPr>
        <w:t xml:space="preserve"> Kurvanya </w:t>
      </w:r>
      <w:r w:rsidRPr="00A926DC">
        <w:rPr>
          <w:rFonts w:ascii="Times New Roman" w:hAnsi="Times New Roman"/>
          <w:color w:val="000000"/>
          <w:sz w:val="24"/>
          <w:szCs w:val="24"/>
        </w:rPr>
        <w:t>sendiri ditempatkan pada diagonal utam</w:t>
      </w:r>
      <w:r>
        <w:rPr>
          <w:rFonts w:ascii="Times New Roman" w:hAnsi="Times New Roman"/>
          <w:color w:val="000000"/>
          <w:sz w:val="24"/>
          <w:szCs w:val="24"/>
        </w:rPr>
        <w:t xml:space="preserve">a bujur sangkar tersebut. Kurva </w:t>
      </w:r>
      <w:r w:rsidRPr="00A926DC">
        <w:rPr>
          <w:rFonts w:ascii="Times New Roman" w:hAnsi="Times New Roman"/>
          <w:color w:val="000000"/>
          <w:sz w:val="24"/>
          <w:szCs w:val="24"/>
        </w:rPr>
        <w:t>Lorenz yang semakin dekat ke diagonal (semaki</w:t>
      </w:r>
      <w:r>
        <w:rPr>
          <w:rFonts w:ascii="Times New Roman" w:hAnsi="Times New Roman"/>
          <w:color w:val="000000"/>
          <w:sz w:val="24"/>
          <w:szCs w:val="24"/>
        </w:rPr>
        <w:t xml:space="preserve">n lurus) menyiratkan distribusi </w:t>
      </w:r>
      <w:r w:rsidRPr="00A926DC">
        <w:rPr>
          <w:rFonts w:ascii="Times New Roman" w:hAnsi="Times New Roman"/>
          <w:color w:val="000000"/>
          <w:sz w:val="24"/>
          <w:szCs w:val="24"/>
        </w:rPr>
        <w:t>pendapatan nasional yang semakin merata. Sebali</w:t>
      </w:r>
      <w:r>
        <w:rPr>
          <w:rFonts w:ascii="Times New Roman" w:hAnsi="Times New Roman"/>
          <w:color w:val="000000"/>
          <w:sz w:val="24"/>
          <w:szCs w:val="24"/>
        </w:rPr>
        <w:t xml:space="preserve">knya, jika kurva Lorenz semakin </w:t>
      </w:r>
      <w:r w:rsidRPr="00A926DC">
        <w:rPr>
          <w:rFonts w:ascii="Times New Roman" w:hAnsi="Times New Roman"/>
          <w:color w:val="000000"/>
          <w:sz w:val="24"/>
          <w:szCs w:val="24"/>
        </w:rPr>
        <w:t>jauh dari diagonal (semakin lengkung), ma</w:t>
      </w:r>
      <w:r>
        <w:rPr>
          <w:rFonts w:ascii="Times New Roman" w:hAnsi="Times New Roman"/>
          <w:color w:val="000000"/>
          <w:sz w:val="24"/>
          <w:szCs w:val="24"/>
        </w:rPr>
        <w:t xml:space="preserve">ka ia mencerminkan keadaan yang </w:t>
      </w:r>
      <w:r w:rsidRPr="00A926DC">
        <w:rPr>
          <w:rFonts w:ascii="Times New Roman" w:hAnsi="Times New Roman"/>
          <w:color w:val="000000"/>
          <w:sz w:val="24"/>
          <w:szCs w:val="24"/>
        </w:rPr>
        <w:t>semakin buruk, distribusi pendapatan nasional se</w:t>
      </w:r>
      <w:r>
        <w:rPr>
          <w:rFonts w:ascii="Times New Roman" w:hAnsi="Times New Roman"/>
          <w:color w:val="000000"/>
          <w:sz w:val="24"/>
          <w:szCs w:val="24"/>
        </w:rPr>
        <w:t xml:space="preserve">makin timpang dan tidak merata. </w:t>
      </w:r>
      <w:r w:rsidRPr="00A926DC">
        <w:rPr>
          <w:rFonts w:ascii="Times New Roman" w:hAnsi="Times New Roman"/>
          <w:color w:val="000000"/>
          <w:sz w:val="24"/>
          <w:szCs w:val="24"/>
        </w:rPr>
        <w:t>(Lincolin Arsyad,1997)</w:t>
      </w:r>
      <w:r>
        <w:rPr>
          <w:rFonts w:ascii="Times New Roman" w:hAnsi="Times New Roman"/>
          <w:color w:val="000000"/>
          <w:sz w:val="24"/>
          <w:szCs w:val="24"/>
        </w:rPr>
        <w:t>.</w:t>
      </w:r>
    </w:p>
    <w:p w:rsidR="00E810D5" w:rsidRDefault="00E810D5" w:rsidP="00E810D5">
      <w:pPr>
        <w:spacing w:after="0" w:line="480" w:lineRule="auto"/>
        <w:jc w:val="center"/>
        <w:rPr>
          <w:rFonts w:ascii="Times New Roman" w:hAnsi="Times New Roman"/>
          <w:color w:val="000000"/>
          <w:sz w:val="24"/>
          <w:szCs w:val="24"/>
        </w:rPr>
      </w:pPr>
      <w:r>
        <w:rPr>
          <w:rFonts w:ascii="Times New Roman" w:hAnsi="Times New Roman"/>
          <w:noProof/>
          <w:color w:val="000000"/>
          <w:sz w:val="24"/>
          <w:szCs w:val="24"/>
          <w:lang w:eastAsia="id-ID"/>
        </w:rPr>
        <w:drawing>
          <wp:inline distT="0" distB="0" distL="0" distR="0">
            <wp:extent cx="2615609" cy="2307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5541" cy="2307205"/>
                    </a:xfrm>
                    <a:prstGeom prst="rect">
                      <a:avLst/>
                    </a:prstGeom>
                    <a:noFill/>
                    <a:ln>
                      <a:noFill/>
                    </a:ln>
                  </pic:spPr>
                </pic:pic>
              </a:graphicData>
            </a:graphic>
          </wp:inline>
        </w:drawing>
      </w:r>
    </w:p>
    <w:p w:rsidR="00523606" w:rsidRDefault="00523606" w:rsidP="0052360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Gambar 2.1</w:t>
      </w:r>
    </w:p>
    <w:p w:rsidR="00523606" w:rsidRDefault="00523606" w:rsidP="00523606">
      <w:pPr>
        <w:spacing w:after="0" w:line="240" w:lineRule="auto"/>
        <w:jc w:val="center"/>
        <w:rPr>
          <w:rFonts w:ascii="Times New Roman" w:hAnsi="Times New Roman"/>
          <w:b/>
          <w:color w:val="000000"/>
          <w:sz w:val="24"/>
          <w:szCs w:val="24"/>
        </w:rPr>
      </w:pPr>
      <w:r w:rsidRPr="00D012BC">
        <w:rPr>
          <w:rFonts w:ascii="Times New Roman" w:hAnsi="Times New Roman"/>
          <w:b/>
          <w:color w:val="000000"/>
          <w:sz w:val="24"/>
          <w:szCs w:val="24"/>
        </w:rPr>
        <w:t>Kurva Lorenz</w:t>
      </w:r>
    </w:p>
    <w:p w:rsidR="00F327A1" w:rsidRDefault="00F327A1" w:rsidP="00523606">
      <w:pPr>
        <w:spacing w:after="0" w:line="240" w:lineRule="auto"/>
        <w:jc w:val="center"/>
        <w:rPr>
          <w:rFonts w:ascii="Times New Roman" w:hAnsi="Times New Roman"/>
          <w:b/>
          <w:color w:val="000000"/>
          <w:sz w:val="24"/>
          <w:szCs w:val="24"/>
        </w:rPr>
      </w:pPr>
    </w:p>
    <w:p w:rsidR="00F327A1" w:rsidRPr="00D012BC" w:rsidRDefault="00F327A1" w:rsidP="00523606">
      <w:pPr>
        <w:spacing w:after="0" w:line="240" w:lineRule="auto"/>
        <w:jc w:val="center"/>
        <w:rPr>
          <w:rFonts w:ascii="Times New Roman" w:hAnsi="Times New Roman"/>
          <w:b/>
          <w:color w:val="000000"/>
          <w:sz w:val="24"/>
          <w:szCs w:val="24"/>
        </w:rPr>
      </w:pPr>
    </w:p>
    <w:p w:rsidR="00523606" w:rsidRDefault="00523606" w:rsidP="00E810D5">
      <w:pPr>
        <w:spacing w:after="0" w:line="480" w:lineRule="auto"/>
        <w:jc w:val="center"/>
        <w:rPr>
          <w:rFonts w:ascii="Times New Roman" w:hAnsi="Times New Roman"/>
          <w:color w:val="000000"/>
          <w:sz w:val="24"/>
          <w:szCs w:val="24"/>
        </w:rPr>
      </w:pPr>
    </w:p>
    <w:p w:rsidR="00E810D5" w:rsidRPr="00931500" w:rsidRDefault="001631BD" w:rsidP="00E810D5">
      <w:pPr>
        <w:numPr>
          <w:ilvl w:val="0"/>
          <w:numId w:val="43"/>
        </w:numPr>
        <w:spacing w:after="0" w:line="480" w:lineRule="auto"/>
        <w:ind w:left="709" w:hanging="643"/>
        <w:jc w:val="both"/>
        <w:rPr>
          <w:rFonts w:ascii="Times New Roman" w:hAnsi="Times New Roman"/>
          <w:b/>
          <w:color w:val="000000"/>
          <w:sz w:val="24"/>
          <w:szCs w:val="24"/>
        </w:rPr>
      </w:pPr>
      <w:r>
        <w:rPr>
          <w:rFonts w:ascii="Times New Roman" w:hAnsi="Times New Roman"/>
          <w:b/>
          <w:color w:val="000000"/>
          <w:sz w:val="24"/>
          <w:szCs w:val="24"/>
        </w:rPr>
        <w:lastRenderedPageBreak/>
        <w:t>Indeks Gini Rasio</w:t>
      </w:r>
    </w:p>
    <w:p w:rsidR="00E810D5" w:rsidRDefault="00E810D5" w:rsidP="00E810D5">
      <w:pPr>
        <w:spacing w:after="0" w:line="480" w:lineRule="auto"/>
        <w:ind w:firstLine="709"/>
        <w:jc w:val="both"/>
        <w:rPr>
          <w:rFonts w:ascii="Times New Roman" w:hAnsi="Times New Roman"/>
          <w:color w:val="000000"/>
          <w:sz w:val="24"/>
          <w:szCs w:val="24"/>
        </w:rPr>
      </w:pPr>
      <w:r w:rsidRPr="00805C05">
        <w:rPr>
          <w:rFonts w:ascii="Times New Roman" w:hAnsi="Times New Roman"/>
          <w:color w:val="000000"/>
          <w:sz w:val="24"/>
          <w:szCs w:val="24"/>
        </w:rPr>
        <w:t>Pendapat atau ukuran berdasarkan</w:t>
      </w:r>
      <w:r>
        <w:rPr>
          <w:rFonts w:ascii="Times New Roman" w:hAnsi="Times New Roman"/>
          <w:color w:val="000000"/>
          <w:sz w:val="24"/>
          <w:szCs w:val="24"/>
        </w:rPr>
        <w:t xml:space="preserve"> koefisien Gini atau Gini ratio </w:t>
      </w:r>
      <w:r w:rsidRPr="00805C05">
        <w:rPr>
          <w:rFonts w:ascii="Times New Roman" w:hAnsi="Times New Roman"/>
          <w:color w:val="000000"/>
          <w:sz w:val="24"/>
          <w:szCs w:val="24"/>
        </w:rPr>
        <w:t>dikemukakan oleh C.GINI yang melihat adanya hubungan antara jumlah</w:t>
      </w:r>
      <w:r>
        <w:rPr>
          <w:rFonts w:ascii="Times New Roman" w:hAnsi="Times New Roman"/>
          <w:color w:val="000000"/>
          <w:sz w:val="24"/>
          <w:szCs w:val="24"/>
        </w:rPr>
        <w:t xml:space="preserve"> </w:t>
      </w:r>
      <w:r w:rsidRPr="00805C05">
        <w:rPr>
          <w:rFonts w:ascii="Times New Roman" w:hAnsi="Times New Roman"/>
          <w:color w:val="000000"/>
          <w:sz w:val="24"/>
          <w:szCs w:val="24"/>
        </w:rPr>
        <w:t xml:space="preserve">pendapatan yang diterima oleh seluruh keluarga atau individu </w:t>
      </w:r>
      <w:r>
        <w:rPr>
          <w:rFonts w:ascii="Times New Roman" w:hAnsi="Times New Roman"/>
          <w:color w:val="000000"/>
          <w:sz w:val="24"/>
          <w:szCs w:val="24"/>
        </w:rPr>
        <w:t xml:space="preserve">dengan total </w:t>
      </w:r>
      <w:r w:rsidRPr="00805C05">
        <w:rPr>
          <w:rFonts w:ascii="Times New Roman" w:hAnsi="Times New Roman"/>
          <w:color w:val="000000"/>
          <w:sz w:val="24"/>
          <w:szCs w:val="24"/>
        </w:rPr>
        <w:t>pendapatan. Ukuran Gini Ratio sebag</w:t>
      </w:r>
      <w:r>
        <w:rPr>
          <w:rFonts w:ascii="Times New Roman" w:hAnsi="Times New Roman"/>
          <w:color w:val="000000"/>
          <w:sz w:val="24"/>
          <w:szCs w:val="24"/>
        </w:rPr>
        <w:t xml:space="preserve">ai ukuran pemerataan pendapatan </w:t>
      </w:r>
      <w:r w:rsidRPr="00805C05">
        <w:rPr>
          <w:rFonts w:ascii="Times New Roman" w:hAnsi="Times New Roman"/>
          <w:color w:val="000000"/>
          <w:sz w:val="24"/>
          <w:szCs w:val="24"/>
        </w:rPr>
        <w:t>mempunyai selang nilai antara 0 sampai dengan 1</w:t>
      </w:r>
      <w:r>
        <w:rPr>
          <w:rFonts w:ascii="Times New Roman" w:hAnsi="Times New Roman"/>
          <w:color w:val="000000"/>
          <w:sz w:val="24"/>
          <w:szCs w:val="24"/>
        </w:rPr>
        <w:t xml:space="preserve">. Bila Gini Ratio mendekati nol </w:t>
      </w:r>
      <w:r w:rsidRPr="00805C05">
        <w:rPr>
          <w:rFonts w:ascii="Times New Roman" w:hAnsi="Times New Roman"/>
          <w:color w:val="000000"/>
          <w:sz w:val="24"/>
          <w:szCs w:val="24"/>
        </w:rPr>
        <w:t>menunjukkan adanya ketimpangan yang rendah dan bila Gini Ratio mendekati</w:t>
      </w:r>
      <w:r>
        <w:rPr>
          <w:rFonts w:ascii="Times New Roman" w:hAnsi="Times New Roman"/>
          <w:color w:val="000000"/>
          <w:sz w:val="24"/>
          <w:szCs w:val="24"/>
        </w:rPr>
        <w:t xml:space="preserve"> </w:t>
      </w:r>
      <w:r w:rsidRPr="00805C05">
        <w:rPr>
          <w:rFonts w:ascii="Times New Roman" w:hAnsi="Times New Roman"/>
          <w:color w:val="000000"/>
          <w:sz w:val="24"/>
          <w:szCs w:val="24"/>
        </w:rPr>
        <w:t>satu menunjukkan ketimpangan yang tinggi.</w:t>
      </w:r>
    </w:p>
    <w:p w:rsidR="00E810D5" w:rsidRDefault="00E810D5" w:rsidP="00E810D5">
      <w:pPr>
        <w:spacing w:after="0" w:line="480" w:lineRule="auto"/>
        <w:ind w:firstLine="720"/>
        <w:jc w:val="both"/>
        <w:rPr>
          <w:rFonts w:ascii="Times New Roman" w:hAnsi="Times New Roman"/>
          <w:color w:val="000000"/>
          <w:sz w:val="24"/>
          <w:szCs w:val="24"/>
        </w:rPr>
      </w:pPr>
      <w:r w:rsidRPr="00805C05">
        <w:rPr>
          <w:rFonts w:ascii="Times New Roman" w:hAnsi="Times New Roman"/>
          <w:color w:val="000000"/>
          <w:sz w:val="24"/>
          <w:szCs w:val="24"/>
        </w:rPr>
        <w:t>Rumus yang dipakai untuk menghitung nilai Gini Ratio adalah :</w:t>
      </w:r>
    </w:p>
    <w:p w:rsidR="00E810D5" w:rsidRPr="00584A74" w:rsidRDefault="00E810D5" w:rsidP="00584A74">
      <w:pPr>
        <w:jc w:val="center"/>
        <w:rPr>
          <w:rFonts w:ascii="Times New Roman" w:hAnsi="Times New Roman"/>
          <w:color w:val="000000"/>
        </w:rPr>
      </w:pPr>
      <m:oMathPara>
        <m:oMath>
          <m:r>
            <m:rPr>
              <m:sty m:val="p"/>
            </m:rPr>
            <w:rPr>
              <w:rFonts w:ascii="Cambria Math" w:eastAsia="Calibri" w:hAnsi="Cambria Math"/>
              <w:color w:val="000000"/>
              <w:sz w:val="24"/>
              <w:szCs w:val="24"/>
            </w:rPr>
            <m:t>G</m:t>
          </m:r>
          <m:r>
            <w:rPr>
              <w:rFonts w:ascii="Cambria Math" w:eastAsia="Calibri" w:hAnsi="Cambria Math"/>
              <w:color w:val="000000"/>
              <w:sz w:val="24"/>
              <w:szCs w:val="24"/>
            </w:rPr>
            <m:t>=</m:t>
          </m:r>
          <m:r>
            <m:rPr>
              <m:sty m:val="p"/>
            </m:rPr>
            <w:rPr>
              <w:rFonts w:ascii="Cambria Math" w:eastAsia="Calibri" w:hAnsi="Cambria Math"/>
              <w:color w:val="000000"/>
              <w:sz w:val="24"/>
              <w:szCs w:val="24"/>
            </w:rPr>
            <m:t>1</m:t>
          </m:r>
          <m:r>
            <w:rPr>
              <w:rFonts w:ascii="Cambria Math" w:eastAsia="Calibri" w:hAnsi="Cambria Math"/>
              <w:color w:val="000000"/>
              <w:sz w:val="24"/>
              <w:szCs w:val="24"/>
            </w:rPr>
            <m:t>-</m:t>
          </m:r>
          <m:nary>
            <m:naryPr>
              <m:chr m:val="∑"/>
              <m:grow m:val="1"/>
              <m:ctrlPr>
                <w:rPr>
                  <w:rFonts w:ascii="Cambria Math" w:eastAsia="Calibri" w:hAnsi="Cambria Math"/>
                  <w:color w:val="000000"/>
                  <w:sz w:val="24"/>
                  <w:szCs w:val="24"/>
                </w:rPr>
              </m:ctrlPr>
            </m:naryPr>
            <m:sub>
              <m:r>
                <w:rPr>
                  <w:rFonts w:ascii="Cambria Math" w:eastAsia="Calibri" w:hAnsi="Cambria Math"/>
                  <w:color w:val="000000"/>
                  <w:sz w:val="24"/>
                  <w:szCs w:val="24"/>
                </w:rPr>
                <m:t>i-1</m:t>
              </m:r>
            </m:sub>
            <m:sup>
              <m:r>
                <w:rPr>
                  <w:rFonts w:ascii="Cambria Math" w:eastAsia="Calibri" w:hAnsi="Cambria Math"/>
                  <w:color w:val="000000"/>
                  <w:sz w:val="24"/>
                  <w:szCs w:val="24"/>
                </w:rPr>
                <m:t>k</m:t>
              </m:r>
            </m:sup>
            <m:e>
              <m:f>
                <m:fPr>
                  <m:ctrlPr>
                    <w:rPr>
                      <w:rFonts w:ascii="Cambria Math" w:eastAsia="Calibri" w:hAnsi="Cambria Math"/>
                      <w:color w:val="000000"/>
                      <w:sz w:val="24"/>
                      <w:szCs w:val="24"/>
                    </w:rPr>
                  </m:ctrlPr>
                </m:fPr>
                <m:num>
                  <m:r>
                    <m:rPr>
                      <m:sty m:val="p"/>
                    </m:rPr>
                    <w:rPr>
                      <w:rFonts w:ascii="Cambria Math" w:eastAsia="Calibri" w:hAnsi="Cambria Math" w:cs="Cambria Math"/>
                      <w:color w:val="000000"/>
                      <w:sz w:val="24"/>
                      <w:szCs w:val="24"/>
                    </w:rPr>
                    <m:t xml:space="preserve">Pi </m:t>
                  </m:r>
                  <m:r>
                    <m:rPr>
                      <m:sty m:val="p"/>
                    </m:rPr>
                    <w:rPr>
                      <w:rFonts w:ascii="Cambria Math" w:eastAsia="Calibri" w:hAnsi="Cambria Math"/>
                      <w:color w:val="000000"/>
                      <w:sz w:val="24"/>
                      <w:szCs w:val="24"/>
                    </w:rPr>
                    <m:t>(Qi+Qi-1)</m:t>
                  </m:r>
                </m:num>
                <m:den>
                  <m:r>
                    <m:rPr>
                      <m:sty m:val="p"/>
                    </m:rPr>
                    <w:rPr>
                      <w:rFonts w:ascii="Cambria Math" w:eastAsia="Calibri" w:hAnsi="Cambria Math" w:cs="Cambria Math"/>
                      <w:color w:val="000000"/>
                      <w:sz w:val="24"/>
                      <w:szCs w:val="24"/>
                    </w:rPr>
                    <m:t>10000</m:t>
                  </m:r>
                </m:den>
              </m:f>
            </m:e>
          </m:nary>
        </m:oMath>
      </m:oMathPara>
    </w:p>
    <w:p w:rsidR="00E810D5" w:rsidRDefault="00E810D5" w:rsidP="00E810D5">
      <w:pPr>
        <w:spacing w:after="0" w:line="480" w:lineRule="auto"/>
        <w:jc w:val="both"/>
        <w:rPr>
          <w:rFonts w:ascii="Times New Roman" w:hAnsi="Times New Roman"/>
          <w:color w:val="000000"/>
          <w:sz w:val="24"/>
          <w:szCs w:val="24"/>
        </w:rPr>
      </w:pPr>
      <w:r>
        <w:rPr>
          <w:rFonts w:ascii="Times New Roman" w:hAnsi="Times New Roman"/>
          <w:color w:val="000000"/>
          <w:sz w:val="24"/>
          <w:szCs w:val="24"/>
        </w:rPr>
        <w:t>Keterangan:</w:t>
      </w:r>
    </w:p>
    <w:p w:rsidR="00E810D5" w:rsidRPr="00805C05" w:rsidRDefault="00E810D5" w:rsidP="00E810D5">
      <w:pPr>
        <w:spacing w:after="0" w:line="480" w:lineRule="auto"/>
        <w:jc w:val="both"/>
        <w:rPr>
          <w:rFonts w:ascii="Times New Roman" w:hAnsi="Times New Roman"/>
          <w:color w:val="000000"/>
          <w:sz w:val="24"/>
          <w:szCs w:val="24"/>
        </w:rPr>
      </w:pPr>
      <w:r w:rsidRPr="00805C05">
        <w:rPr>
          <w:rFonts w:ascii="Times New Roman" w:hAnsi="Times New Roman"/>
          <w:color w:val="000000"/>
          <w:sz w:val="24"/>
          <w:szCs w:val="24"/>
        </w:rPr>
        <w:t>G = Gini Ratio</w:t>
      </w:r>
    </w:p>
    <w:p w:rsidR="00E810D5" w:rsidRPr="00805C05" w:rsidRDefault="00E810D5" w:rsidP="00E810D5">
      <w:pPr>
        <w:spacing w:after="0" w:line="480" w:lineRule="auto"/>
        <w:jc w:val="both"/>
        <w:rPr>
          <w:rFonts w:ascii="Times New Roman" w:hAnsi="Times New Roman"/>
          <w:color w:val="000000"/>
          <w:sz w:val="24"/>
          <w:szCs w:val="24"/>
        </w:rPr>
      </w:pPr>
      <w:r w:rsidRPr="00805C05">
        <w:rPr>
          <w:rFonts w:ascii="Times New Roman" w:hAnsi="Times New Roman"/>
          <w:color w:val="000000"/>
          <w:sz w:val="24"/>
          <w:szCs w:val="24"/>
        </w:rPr>
        <w:t>P</w:t>
      </w:r>
      <w:r w:rsidRPr="00805C05">
        <w:rPr>
          <w:rFonts w:ascii="Times New Roman" w:hAnsi="Times New Roman"/>
          <w:color w:val="000000"/>
          <w:sz w:val="24"/>
          <w:szCs w:val="24"/>
          <w:vertAlign w:val="subscript"/>
        </w:rPr>
        <w:t>i</w:t>
      </w:r>
      <w:r w:rsidRPr="00805C05">
        <w:rPr>
          <w:rFonts w:ascii="Times New Roman" w:hAnsi="Times New Roman"/>
          <w:color w:val="000000"/>
          <w:sz w:val="24"/>
          <w:szCs w:val="24"/>
        </w:rPr>
        <w:t xml:space="preserve"> = Persentase rumah tangga pada kelas pendapatan ke-i</w:t>
      </w:r>
    </w:p>
    <w:p w:rsidR="00E810D5" w:rsidRPr="00805C05" w:rsidRDefault="00E810D5" w:rsidP="00E810D5">
      <w:pPr>
        <w:spacing w:after="0" w:line="480" w:lineRule="auto"/>
        <w:jc w:val="both"/>
        <w:rPr>
          <w:rFonts w:ascii="Times New Roman" w:hAnsi="Times New Roman"/>
          <w:color w:val="000000"/>
          <w:sz w:val="24"/>
          <w:szCs w:val="24"/>
        </w:rPr>
      </w:pPr>
      <w:r w:rsidRPr="00805C05">
        <w:rPr>
          <w:rFonts w:ascii="Times New Roman" w:hAnsi="Times New Roman"/>
          <w:color w:val="000000"/>
          <w:sz w:val="24"/>
          <w:szCs w:val="24"/>
        </w:rPr>
        <w:t>Q</w:t>
      </w:r>
      <w:r w:rsidRPr="00805C05">
        <w:rPr>
          <w:rFonts w:ascii="Times New Roman" w:hAnsi="Times New Roman"/>
          <w:color w:val="000000"/>
          <w:sz w:val="24"/>
          <w:szCs w:val="24"/>
          <w:vertAlign w:val="subscript"/>
        </w:rPr>
        <w:t>i</w:t>
      </w:r>
      <w:r w:rsidRPr="00805C05">
        <w:rPr>
          <w:rFonts w:ascii="Times New Roman" w:hAnsi="Times New Roman"/>
          <w:color w:val="000000"/>
          <w:sz w:val="24"/>
          <w:szCs w:val="24"/>
        </w:rPr>
        <w:t xml:space="preserve"> = Persentase kumulatif pendapatan sampai dengan kelas-i</w:t>
      </w:r>
    </w:p>
    <w:p w:rsidR="00E810D5" w:rsidRPr="00805C05" w:rsidRDefault="00E810D5" w:rsidP="00E810D5">
      <w:pPr>
        <w:spacing w:after="0" w:line="480" w:lineRule="auto"/>
        <w:jc w:val="both"/>
        <w:rPr>
          <w:rFonts w:ascii="Times New Roman" w:hAnsi="Times New Roman"/>
          <w:color w:val="000000"/>
          <w:sz w:val="24"/>
          <w:szCs w:val="24"/>
        </w:rPr>
      </w:pPr>
      <w:r w:rsidRPr="00805C05">
        <w:rPr>
          <w:rFonts w:ascii="Times New Roman" w:hAnsi="Times New Roman"/>
          <w:color w:val="000000"/>
          <w:sz w:val="24"/>
          <w:szCs w:val="24"/>
        </w:rPr>
        <w:t>Q</w:t>
      </w:r>
      <w:r w:rsidRPr="00805C05">
        <w:rPr>
          <w:rFonts w:ascii="Times New Roman" w:hAnsi="Times New Roman"/>
          <w:color w:val="000000"/>
          <w:sz w:val="24"/>
          <w:szCs w:val="24"/>
          <w:vertAlign w:val="subscript"/>
        </w:rPr>
        <w:t>i-1</w:t>
      </w:r>
      <w:r w:rsidRPr="00805C05">
        <w:rPr>
          <w:rFonts w:ascii="Times New Roman" w:hAnsi="Times New Roman"/>
          <w:color w:val="000000"/>
          <w:sz w:val="24"/>
          <w:szCs w:val="24"/>
        </w:rPr>
        <w:t xml:space="preserve"> = Persentase kumulatif pendapatan sampai dengan kelas ke-i</w:t>
      </w:r>
    </w:p>
    <w:p w:rsidR="00E810D5" w:rsidRDefault="00E810D5" w:rsidP="00E810D5">
      <w:pPr>
        <w:spacing w:after="0" w:line="480" w:lineRule="auto"/>
        <w:jc w:val="both"/>
        <w:rPr>
          <w:rFonts w:ascii="Times New Roman" w:hAnsi="Times New Roman"/>
          <w:color w:val="000000"/>
          <w:sz w:val="24"/>
          <w:szCs w:val="24"/>
        </w:rPr>
      </w:pPr>
      <w:r w:rsidRPr="00805C05">
        <w:rPr>
          <w:rFonts w:ascii="Times New Roman" w:hAnsi="Times New Roman"/>
          <w:color w:val="000000"/>
          <w:sz w:val="24"/>
          <w:szCs w:val="24"/>
        </w:rPr>
        <w:t>k = Banyaknya kelas pendapatan</w:t>
      </w:r>
    </w:p>
    <w:p w:rsidR="00E810D5" w:rsidRDefault="00E810D5" w:rsidP="00E810D5">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ab/>
      </w:r>
      <w:r w:rsidRPr="004A3D72">
        <w:rPr>
          <w:rFonts w:ascii="Times New Roman" w:hAnsi="Times New Roman"/>
          <w:color w:val="000000"/>
          <w:sz w:val="24"/>
          <w:szCs w:val="24"/>
        </w:rPr>
        <w:t>Nilai Gini antara 0 dan 1, dim</w:t>
      </w:r>
      <w:r>
        <w:rPr>
          <w:rFonts w:ascii="Times New Roman" w:hAnsi="Times New Roman"/>
          <w:color w:val="000000"/>
          <w:sz w:val="24"/>
          <w:szCs w:val="24"/>
        </w:rPr>
        <w:t xml:space="preserve">ana nilai 0 menunjukkan tingkat </w:t>
      </w:r>
      <w:r w:rsidRPr="004A3D72">
        <w:rPr>
          <w:rFonts w:ascii="Times New Roman" w:hAnsi="Times New Roman"/>
          <w:color w:val="000000"/>
          <w:sz w:val="24"/>
          <w:szCs w:val="24"/>
        </w:rPr>
        <w:t>pemerataan yang sempurna, dan semakin besa</w:t>
      </w:r>
      <w:r>
        <w:rPr>
          <w:rFonts w:ascii="Times New Roman" w:hAnsi="Times New Roman"/>
          <w:color w:val="000000"/>
          <w:sz w:val="24"/>
          <w:szCs w:val="24"/>
        </w:rPr>
        <w:t xml:space="preserve">r nilai Gini maka semakin tidak </w:t>
      </w:r>
      <w:r w:rsidRPr="004A3D72">
        <w:rPr>
          <w:rFonts w:ascii="Times New Roman" w:hAnsi="Times New Roman"/>
          <w:color w:val="000000"/>
          <w:sz w:val="24"/>
          <w:szCs w:val="24"/>
        </w:rPr>
        <w:t>sempurna tingkat pemerataan pendapatan.</w:t>
      </w:r>
    </w:p>
    <w:p w:rsidR="00E810D5" w:rsidRDefault="00E810D5" w:rsidP="00E810D5">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ab/>
      </w:r>
      <w:r w:rsidRPr="006440A0">
        <w:rPr>
          <w:rFonts w:ascii="Times New Roman" w:hAnsi="Times New Roman"/>
          <w:color w:val="000000"/>
          <w:sz w:val="24"/>
          <w:szCs w:val="24"/>
        </w:rPr>
        <w:t>Standar penilaian ketimp</w:t>
      </w:r>
      <w:r>
        <w:rPr>
          <w:rFonts w:ascii="Times New Roman" w:hAnsi="Times New Roman"/>
          <w:color w:val="000000"/>
          <w:sz w:val="24"/>
          <w:szCs w:val="24"/>
        </w:rPr>
        <w:t xml:space="preserve">angan Gini Rasio ditentukan </w:t>
      </w:r>
      <w:r w:rsidRPr="006440A0">
        <w:rPr>
          <w:rFonts w:ascii="Times New Roman" w:hAnsi="Times New Roman"/>
          <w:color w:val="000000"/>
          <w:sz w:val="24"/>
          <w:szCs w:val="24"/>
        </w:rPr>
        <w:t>dengan menggunakan kriteri</w:t>
      </w:r>
      <w:r>
        <w:rPr>
          <w:rFonts w:ascii="Times New Roman" w:hAnsi="Times New Roman"/>
          <w:color w:val="000000"/>
          <w:sz w:val="24"/>
          <w:szCs w:val="24"/>
        </w:rPr>
        <w:t xml:space="preserve">a seperti berikut </w:t>
      </w:r>
      <w:r w:rsidR="00044413">
        <w:rPr>
          <w:rFonts w:ascii="Times New Roman" w:hAnsi="Times New Roman"/>
          <w:color w:val="000000"/>
          <w:sz w:val="24"/>
          <w:szCs w:val="24"/>
        </w:rPr>
        <w:t>:</w:t>
      </w:r>
    </w:p>
    <w:p w:rsidR="00E810D5" w:rsidRDefault="00E810D5" w:rsidP="00E810D5">
      <w:pPr>
        <w:numPr>
          <w:ilvl w:val="0"/>
          <w:numId w:val="44"/>
        </w:numPr>
        <w:spacing w:after="0" w:line="480" w:lineRule="auto"/>
        <w:jc w:val="both"/>
        <w:rPr>
          <w:rFonts w:ascii="Times New Roman" w:hAnsi="Times New Roman"/>
          <w:color w:val="000000"/>
          <w:sz w:val="24"/>
          <w:szCs w:val="24"/>
        </w:rPr>
      </w:pPr>
      <w:r w:rsidRPr="006440A0">
        <w:rPr>
          <w:rFonts w:ascii="Times New Roman" w:hAnsi="Times New Roman"/>
          <w:color w:val="000000"/>
          <w:sz w:val="24"/>
          <w:szCs w:val="24"/>
        </w:rPr>
        <w:t>GR &lt; 0.4 dikategorikan sebagai</w:t>
      </w:r>
      <w:r>
        <w:rPr>
          <w:rFonts w:ascii="Times New Roman" w:hAnsi="Times New Roman"/>
          <w:color w:val="000000"/>
          <w:sz w:val="24"/>
          <w:szCs w:val="24"/>
        </w:rPr>
        <w:t xml:space="preserve"> </w:t>
      </w:r>
      <w:r w:rsidRPr="006440A0">
        <w:rPr>
          <w:rFonts w:ascii="Times New Roman" w:hAnsi="Times New Roman"/>
          <w:color w:val="000000"/>
          <w:sz w:val="24"/>
          <w:szCs w:val="24"/>
        </w:rPr>
        <w:t>ketimpangan rendah</w:t>
      </w:r>
    </w:p>
    <w:p w:rsidR="00E810D5" w:rsidRDefault="00E810D5" w:rsidP="00E810D5">
      <w:pPr>
        <w:numPr>
          <w:ilvl w:val="0"/>
          <w:numId w:val="44"/>
        </w:numPr>
        <w:spacing w:after="0" w:line="48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0.4 </w:t>
      </w:r>
      <w:r>
        <w:rPr>
          <w:rFonts w:ascii="Times New Roman" w:hAnsi="Times New Roman"/>
          <w:color w:val="000000"/>
          <w:sz w:val="24"/>
          <w:szCs w:val="24"/>
        </w:rPr>
        <w:sym w:font="Symbol" w:char="F0A3"/>
      </w:r>
      <w:r>
        <w:rPr>
          <w:rFonts w:ascii="Times New Roman" w:hAnsi="Times New Roman"/>
          <w:color w:val="000000"/>
          <w:sz w:val="24"/>
          <w:szCs w:val="24"/>
        </w:rPr>
        <w:t xml:space="preserve"> </w:t>
      </w:r>
      <w:r w:rsidRPr="006440A0">
        <w:rPr>
          <w:rFonts w:ascii="Times New Roman" w:hAnsi="Times New Roman"/>
          <w:color w:val="000000"/>
          <w:sz w:val="24"/>
          <w:szCs w:val="24"/>
        </w:rPr>
        <w:t xml:space="preserve">GR </w:t>
      </w:r>
      <w:r>
        <w:rPr>
          <w:rFonts w:ascii="Times New Roman" w:hAnsi="Times New Roman"/>
          <w:color w:val="000000"/>
          <w:sz w:val="24"/>
          <w:szCs w:val="24"/>
        </w:rPr>
        <w:sym w:font="Symbol" w:char="F0A3"/>
      </w:r>
      <w:r w:rsidRPr="006440A0">
        <w:rPr>
          <w:rFonts w:ascii="Times New Roman" w:hAnsi="Times New Roman"/>
          <w:color w:val="000000"/>
          <w:sz w:val="24"/>
          <w:szCs w:val="24"/>
        </w:rPr>
        <w:t xml:space="preserve"> 0.5 dikategorikan sebagai</w:t>
      </w:r>
      <w:r>
        <w:rPr>
          <w:rFonts w:ascii="Times New Roman" w:hAnsi="Times New Roman"/>
          <w:color w:val="000000"/>
          <w:sz w:val="24"/>
          <w:szCs w:val="24"/>
        </w:rPr>
        <w:t xml:space="preserve"> </w:t>
      </w:r>
      <w:r w:rsidRPr="006440A0">
        <w:rPr>
          <w:rFonts w:ascii="Times New Roman" w:hAnsi="Times New Roman"/>
          <w:color w:val="000000"/>
          <w:sz w:val="24"/>
          <w:szCs w:val="24"/>
        </w:rPr>
        <w:t>ketimpangan sedang (Moderat)</w:t>
      </w:r>
    </w:p>
    <w:p w:rsidR="00E810D5" w:rsidRDefault="00E810D5" w:rsidP="00E810D5">
      <w:pPr>
        <w:numPr>
          <w:ilvl w:val="0"/>
          <w:numId w:val="44"/>
        </w:numPr>
        <w:spacing w:after="0" w:line="480" w:lineRule="auto"/>
        <w:jc w:val="both"/>
        <w:rPr>
          <w:rFonts w:ascii="Times New Roman" w:hAnsi="Times New Roman"/>
          <w:color w:val="000000"/>
          <w:sz w:val="24"/>
          <w:szCs w:val="24"/>
        </w:rPr>
      </w:pPr>
      <w:r w:rsidRPr="006440A0">
        <w:rPr>
          <w:rFonts w:ascii="Times New Roman" w:hAnsi="Times New Roman"/>
          <w:color w:val="000000"/>
          <w:sz w:val="24"/>
          <w:szCs w:val="24"/>
        </w:rPr>
        <w:t>GR &gt; 0.5 dikategorikan sebagai</w:t>
      </w:r>
      <w:r>
        <w:rPr>
          <w:rFonts w:ascii="Times New Roman" w:hAnsi="Times New Roman"/>
          <w:color w:val="000000"/>
          <w:sz w:val="24"/>
          <w:szCs w:val="24"/>
        </w:rPr>
        <w:t xml:space="preserve"> </w:t>
      </w:r>
      <w:r w:rsidRPr="006440A0">
        <w:rPr>
          <w:rFonts w:ascii="Times New Roman" w:hAnsi="Times New Roman"/>
          <w:color w:val="000000"/>
          <w:sz w:val="24"/>
          <w:szCs w:val="24"/>
        </w:rPr>
        <w:t>ketimpangan tinggi</w:t>
      </w:r>
    </w:p>
    <w:p w:rsidR="00E810D5" w:rsidRDefault="00E810D5" w:rsidP="00E810D5">
      <w:pPr>
        <w:numPr>
          <w:ilvl w:val="0"/>
          <w:numId w:val="43"/>
        </w:numPr>
        <w:spacing w:after="0" w:line="480" w:lineRule="auto"/>
        <w:ind w:left="709" w:hanging="643"/>
        <w:jc w:val="both"/>
        <w:rPr>
          <w:rFonts w:ascii="Times New Roman" w:hAnsi="Times New Roman"/>
          <w:b/>
          <w:color w:val="000000"/>
          <w:sz w:val="24"/>
          <w:szCs w:val="24"/>
        </w:rPr>
      </w:pPr>
      <w:r w:rsidRPr="00931500">
        <w:rPr>
          <w:rFonts w:ascii="Times New Roman" w:hAnsi="Times New Roman"/>
          <w:b/>
          <w:color w:val="000000"/>
          <w:sz w:val="24"/>
          <w:szCs w:val="24"/>
        </w:rPr>
        <w:t>Ukuran Bank Dunia</w:t>
      </w:r>
    </w:p>
    <w:p w:rsidR="00E810D5" w:rsidRDefault="00E810D5" w:rsidP="00E810D5">
      <w:pPr>
        <w:spacing w:after="0" w:line="480" w:lineRule="auto"/>
        <w:ind w:firstLine="709"/>
        <w:jc w:val="both"/>
        <w:rPr>
          <w:rFonts w:ascii="Times New Roman" w:hAnsi="Times New Roman"/>
          <w:color w:val="000000"/>
          <w:sz w:val="24"/>
          <w:szCs w:val="24"/>
        </w:rPr>
      </w:pPr>
      <w:r w:rsidRPr="009E248C">
        <w:rPr>
          <w:rFonts w:ascii="Times New Roman" w:hAnsi="Times New Roman"/>
          <w:color w:val="000000"/>
          <w:sz w:val="24"/>
          <w:szCs w:val="24"/>
        </w:rPr>
        <w:t>Bank Dunia yang bekerjasama dengan Institute</w:t>
      </w:r>
      <w:r>
        <w:rPr>
          <w:rFonts w:ascii="Times New Roman" w:hAnsi="Times New Roman"/>
          <w:color w:val="000000"/>
          <w:sz w:val="24"/>
          <w:szCs w:val="24"/>
        </w:rPr>
        <w:t xml:space="preserve"> of Development Studies </w:t>
      </w:r>
      <w:r w:rsidRPr="009E248C">
        <w:rPr>
          <w:rFonts w:ascii="Times New Roman" w:hAnsi="Times New Roman"/>
          <w:color w:val="000000"/>
          <w:sz w:val="24"/>
          <w:szCs w:val="24"/>
        </w:rPr>
        <w:t>menentukan kriteria tentang penggolongan distribusi pendapatan, apakah</w:t>
      </w:r>
      <w:r>
        <w:rPr>
          <w:rFonts w:ascii="Times New Roman" w:hAnsi="Times New Roman"/>
          <w:color w:val="000000"/>
          <w:sz w:val="24"/>
          <w:szCs w:val="24"/>
        </w:rPr>
        <w:t xml:space="preserve"> </w:t>
      </w:r>
      <w:r w:rsidRPr="009E248C">
        <w:rPr>
          <w:rFonts w:ascii="Times New Roman" w:hAnsi="Times New Roman"/>
          <w:color w:val="000000"/>
          <w:sz w:val="24"/>
          <w:szCs w:val="24"/>
        </w:rPr>
        <w:t>dalam keadaan ketimpangan yang parah</w:t>
      </w:r>
      <w:r>
        <w:rPr>
          <w:rFonts w:ascii="Times New Roman" w:hAnsi="Times New Roman"/>
          <w:color w:val="000000"/>
          <w:sz w:val="24"/>
          <w:szCs w:val="24"/>
        </w:rPr>
        <w:t xml:space="preserve">, sedang, atau ringan. Kriteria tersebut </w:t>
      </w:r>
      <w:r w:rsidRPr="009E248C">
        <w:rPr>
          <w:rFonts w:ascii="Times New Roman" w:hAnsi="Times New Roman"/>
          <w:color w:val="000000"/>
          <w:sz w:val="24"/>
          <w:szCs w:val="24"/>
        </w:rPr>
        <w:t>menunjukkan bahwa:</w:t>
      </w:r>
    </w:p>
    <w:p w:rsidR="00E810D5" w:rsidRPr="004C1C83" w:rsidRDefault="00E810D5" w:rsidP="00E810D5">
      <w:pPr>
        <w:pStyle w:val="ListParagraph"/>
        <w:numPr>
          <w:ilvl w:val="0"/>
          <w:numId w:val="45"/>
        </w:numPr>
        <w:spacing w:after="0" w:line="480" w:lineRule="auto"/>
        <w:ind w:left="378"/>
        <w:jc w:val="both"/>
        <w:rPr>
          <w:rFonts w:ascii="Times New Roman" w:hAnsi="Times New Roman"/>
          <w:color w:val="000000"/>
          <w:sz w:val="24"/>
          <w:szCs w:val="24"/>
        </w:rPr>
      </w:pPr>
      <w:r w:rsidRPr="004C1C83">
        <w:rPr>
          <w:rFonts w:ascii="Times New Roman" w:hAnsi="Times New Roman"/>
          <w:color w:val="000000"/>
          <w:sz w:val="24"/>
          <w:szCs w:val="24"/>
        </w:rPr>
        <w:t>Jika 40 persen penduduk suatu negara berpendapatan terendah memperoleh sekitar kurang 12 persen jumlah pendapatan negara tersebut maka hal ini termasuk kedalam ketimpangan yang tinggi.</w:t>
      </w:r>
    </w:p>
    <w:p w:rsidR="00E810D5" w:rsidRDefault="00E810D5" w:rsidP="00E810D5">
      <w:pPr>
        <w:pStyle w:val="ListParagraph"/>
        <w:numPr>
          <w:ilvl w:val="0"/>
          <w:numId w:val="45"/>
        </w:numPr>
        <w:spacing w:after="0" w:line="480" w:lineRule="auto"/>
        <w:ind w:left="378"/>
        <w:jc w:val="both"/>
        <w:rPr>
          <w:rFonts w:ascii="Times New Roman" w:hAnsi="Times New Roman"/>
          <w:color w:val="000000"/>
          <w:sz w:val="24"/>
          <w:szCs w:val="24"/>
        </w:rPr>
      </w:pPr>
      <w:r w:rsidRPr="009E248C">
        <w:rPr>
          <w:rFonts w:ascii="Times New Roman" w:hAnsi="Times New Roman"/>
          <w:color w:val="000000"/>
          <w:sz w:val="24"/>
          <w:szCs w:val="24"/>
        </w:rPr>
        <w:t>Kelompok kedua adalah 40 persen dari jumlah penduduk yang berpendapatan</w:t>
      </w:r>
      <w:r>
        <w:rPr>
          <w:rFonts w:ascii="Times New Roman" w:hAnsi="Times New Roman"/>
          <w:color w:val="000000"/>
          <w:sz w:val="24"/>
          <w:szCs w:val="24"/>
        </w:rPr>
        <w:t xml:space="preserve"> </w:t>
      </w:r>
      <w:r w:rsidRPr="009E248C">
        <w:rPr>
          <w:rFonts w:ascii="Times New Roman" w:hAnsi="Times New Roman"/>
          <w:color w:val="000000"/>
          <w:sz w:val="24"/>
          <w:szCs w:val="24"/>
        </w:rPr>
        <w:t>terendah, tetapi hanya menerima antara 12-17 persen dari seluruh pendapatan</w:t>
      </w:r>
      <w:r>
        <w:rPr>
          <w:rFonts w:ascii="Times New Roman" w:hAnsi="Times New Roman"/>
          <w:color w:val="000000"/>
          <w:sz w:val="24"/>
          <w:szCs w:val="24"/>
        </w:rPr>
        <w:t xml:space="preserve"> </w:t>
      </w:r>
      <w:r w:rsidRPr="009E248C">
        <w:rPr>
          <w:rFonts w:ascii="Times New Roman" w:hAnsi="Times New Roman"/>
          <w:color w:val="000000"/>
          <w:sz w:val="24"/>
          <w:szCs w:val="24"/>
        </w:rPr>
        <w:t>negara. Golongan ini masih dapat dikatakan sebagai keadaan dengan</w:t>
      </w:r>
      <w:r>
        <w:rPr>
          <w:rFonts w:ascii="Times New Roman" w:hAnsi="Times New Roman"/>
          <w:color w:val="000000"/>
          <w:sz w:val="24"/>
          <w:szCs w:val="24"/>
        </w:rPr>
        <w:t xml:space="preserve"> </w:t>
      </w:r>
      <w:r w:rsidRPr="009E248C">
        <w:rPr>
          <w:rFonts w:ascii="Times New Roman" w:hAnsi="Times New Roman"/>
          <w:color w:val="000000"/>
          <w:sz w:val="24"/>
          <w:szCs w:val="24"/>
        </w:rPr>
        <w:t>ketimpangan yang sedang.</w:t>
      </w:r>
    </w:p>
    <w:p w:rsidR="00E810D5" w:rsidRPr="009E248C" w:rsidRDefault="00E810D5" w:rsidP="00E810D5">
      <w:pPr>
        <w:pStyle w:val="ListParagraph"/>
        <w:numPr>
          <w:ilvl w:val="0"/>
          <w:numId w:val="45"/>
        </w:numPr>
        <w:spacing w:after="0" w:line="480" w:lineRule="auto"/>
        <w:ind w:left="378"/>
        <w:jc w:val="both"/>
        <w:rPr>
          <w:rFonts w:ascii="Times New Roman" w:hAnsi="Times New Roman"/>
          <w:color w:val="000000"/>
          <w:sz w:val="24"/>
          <w:szCs w:val="24"/>
        </w:rPr>
      </w:pPr>
      <w:r w:rsidRPr="009E248C">
        <w:rPr>
          <w:rFonts w:ascii="Times New Roman" w:hAnsi="Times New Roman"/>
          <w:color w:val="000000"/>
          <w:sz w:val="24"/>
          <w:szCs w:val="24"/>
        </w:rPr>
        <w:t>Jika golongan penduduk yang 40 persen tersebut memperoleh lebih dari 17</w:t>
      </w:r>
      <w:r>
        <w:rPr>
          <w:rFonts w:ascii="Times New Roman" w:hAnsi="Times New Roman"/>
          <w:color w:val="000000"/>
          <w:sz w:val="24"/>
          <w:szCs w:val="24"/>
        </w:rPr>
        <w:t xml:space="preserve"> </w:t>
      </w:r>
      <w:r w:rsidRPr="009E248C">
        <w:rPr>
          <w:rFonts w:ascii="Times New Roman" w:hAnsi="Times New Roman"/>
          <w:color w:val="000000"/>
          <w:sz w:val="24"/>
          <w:szCs w:val="24"/>
        </w:rPr>
        <w:t>persen dari total pendapatan negaranya, maka tingkat ketimpangannya</w:t>
      </w:r>
      <w:r>
        <w:rPr>
          <w:rFonts w:ascii="Times New Roman" w:hAnsi="Times New Roman"/>
          <w:color w:val="000000"/>
          <w:sz w:val="24"/>
          <w:szCs w:val="24"/>
        </w:rPr>
        <w:t xml:space="preserve"> </w:t>
      </w:r>
      <w:r w:rsidR="00523606">
        <w:rPr>
          <w:rFonts w:ascii="Times New Roman" w:hAnsi="Times New Roman"/>
          <w:color w:val="000000"/>
          <w:sz w:val="24"/>
          <w:szCs w:val="24"/>
        </w:rPr>
        <w:t>termasuk rendah,</w:t>
      </w:r>
      <w:r>
        <w:rPr>
          <w:rFonts w:ascii="Times New Roman" w:hAnsi="Times New Roman"/>
          <w:color w:val="000000"/>
          <w:sz w:val="24"/>
          <w:szCs w:val="24"/>
        </w:rPr>
        <w:t xml:space="preserve"> (Mudjarat Kuncoro, 2003)</w:t>
      </w:r>
      <w:r w:rsidR="00523606">
        <w:rPr>
          <w:rFonts w:ascii="Times New Roman" w:hAnsi="Times New Roman"/>
          <w:color w:val="000000"/>
          <w:sz w:val="24"/>
          <w:szCs w:val="24"/>
        </w:rPr>
        <w:t>.</w:t>
      </w:r>
    </w:p>
    <w:p w:rsidR="00E810D5" w:rsidRPr="009E248C" w:rsidRDefault="00E810D5" w:rsidP="00E810D5">
      <w:pPr>
        <w:numPr>
          <w:ilvl w:val="0"/>
          <w:numId w:val="43"/>
        </w:numPr>
        <w:spacing w:after="0" w:line="480" w:lineRule="auto"/>
        <w:ind w:left="709" w:hanging="643"/>
        <w:jc w:val="both"/>
        <w:rPr>
          <w:rFonts w:ascii="Times New Roman" w:hAnsi="Times New Roman"/>
          <w:b/>
          <w:color w:val="000000"/>
          <w:sz w:val="24"/>
          <w:szCs w:val="24"/>
        </w:rPr>
      </w:pPr>
      <w:r w:rsidRPr="009E248C">
        <w:rPr>
          <w:rFonts w:ascii="Times New Roman" w:hAnsi="Times New Roman"/>
          <w:b/>
          <w:color w:val="000000"/>
          <w:sz w:val="24"/>
          <w:szCs w:val="24"/>
        </w:rPr>
        <w:t>Indeks Williamson</w:t>
      </w:r>
    </w:p>
    <w:p w:rsidR="00E810D5" w:rsidRDefault="00E810D5" w:rsidP="00E810D5">
      <w:pPr>
        <w:spacing w:after="0" w:line="480" w:lineRule="auto"/>
        <w:ind w:firstLine="720"/>
        <w:jc w:val="both"/>
        <w:rPr>
          <w:rFonts w:ascii="Times New Roman" w:hAnsi="Times New Roman"/>
          <w:color w:val="000000"/>
          <w:sz w:val="24"/>
          <w:szCs w:val="24"/>
        </w:rPr>
      </w:pPr>
      <w:r w:rsidRPr="008E5B72">
        <w:rPr>
          <w:rFonts w:ascii="Times New Roman" w:hAnsi="Times New Roman"/>
          <w:color w:val="000000"/>
          <w:sz w:val="24"/>
          <w:szCs w:val="24"/>
        </w:rPr>
        <w:t>Ukuran keti</w:t>
      </w:r>
      <w:r>
        <w:rPr>
          <w:rFonts w:ascii="Times New Roman" w:hAnsi="Times New Roman"/>
          <w:color w:val="000000"/>
          <w:sz w:val="24"/>
          <w:szCs w:val="24"/>
        </w:rPr>
        <w:t xml:space="preserve">mpangan pendapatan lainnya yang </w:t>
      </w:r>
      <w:r w:rsidRPr="008E5B72">
        <w:rPr>
          <w:rFonts w:ascii="Times New Roman" w:hAnsi="Times New Roman"/>
          <w:color w:val="000000"/>
          <w:sz w:val="24"/>
          <w:szCs w:val="24"/>
        </w:rPr>
        <w:t>lebih penting lagi untuk dikaji adalah kesenjangan antar</w:t>
      </w:r>
      <w:r>
        <w:rPr>
          <w:rFonts w:ascii="Times New Roman" w:hAnsi="Times New Roman"/>
          <w:color w:val="000000"/>
          <w:sz w:val="24"/>
          <w:szCs w:val="24"/>
        </w:rPr>
        <w:t xml:space="preserve"> </w:t>
      </w:r>
      <w:r w:rsidRPr="008E5B72">
        <w:rPr>
          <w:rFonts w:ascii="Times New Roman" w:hAnsi="Times New Roman"/>
          <w:color w:val="000000"/>
          <w:sz w:val="24"/>
          <w:szCs w:val="24"/>
        </w:rPr>
        <w:t>wilayah/ daerah dengan</w:t>
      </w:r>
      <w:r>
        <w:rPr>
          <w:rFonts w:ascii="Times New Roman" w:hAnsi="Times New Roman"/>
          <w:color w:val="000000"/>
          <w:sz w:val="24"/>
          <w:szCs w:val="24"/>
        </w:rPr>
        <w:t xml:space="preserve"> menggunakan perhitungan indeks </w:t>
      </w:r>
      <w:r w:rsidRPr="008E5B72">
        <w:rPr>
          <w:rFonts w:ascii="Times New Roman" w:hAnsi="Times New Roman"/>
          <w:color w:val="000000"/>
          <w:sz w:val="24"/>
          <w:szCs w:val="24"/>
        </w:rPr>
        <w:t>Williamson.</w:t>
      </w:r>
      <w:r>
        <w:rPr>
          <w:rFonts w:ascii="Times New Roman" w:hAnsi="Times New Roman"/>
          <w:color w:val="000000"/>
          <w:sz w:val="24"/>
          <w:szCs w:val="24"/>
        </w:rPr>
        <w:t xml:space="preserve"> Indeks</w:t>
      </w:r>
      <w:r w:rsidRPr="008E5B72">
        <w:rPr>
          <w:rFonts w:ascii="Times New Roman" w:hAnsi="Times New Roman"/>
          <w:color w:val="000000"/>
          <w:sz w:val="24"/>
          <w:szCs w:val="24"/>
        </w:rPr>
        <w:t xml:space="preserve"> Williamson yang diperkenalkan o</w:t>
      </w:r>
      <w:r>
        <w:rPr>
          <w:rFonts w:ascii="Times New Roman" w:hAnsi="Times New Roman"/>
          <w:color w:val="000000"/>
          <w:sz w:val="24"/>
          <w:szCs w:val="24"/>
        </w:rPr>
        <w:t xml:space="preserve">leh Williamson dalam tulisannya </w:t>
      </w:r>
      <w:r w:rsidRPr="008E5B72">
        <w:rPr>
          <w:rFonts w:ascii="Times New Roman" w:hAnsi="Times New Roman"/>
          <w:color w:val="000000"/>
          <w:sz w:val="24"/>
          <w:szCs w:val="24"/>
        </w:rPr>
        <w:t>tahun 1965 merupakan metode untuk men</w:t>
      </w:r>
      <w:r>
        <w:rPr>
          <w:rFonts w:ascii="Times New Roman" w:hAnsi="Times New Roman"/>
          <w:color w:val="000000"/>
          <w:sz w:val="24"/>
          <w:szCs w:val="24"/>
        </w:rPr>
        <w:t xml:space="preserve">gukur </w:t>
      </w:r>
      <w:r>
        <w:rPr>
          <w:rFonts w:ascii="Times New Roman" w:hAnsi="Times New Roman"/>
          <w:color w:val="000000"/>
          <w:sz w:val="24"/>
          <w:szCs w:val="24"/>
        </w:rPr>
        <w:lastRenderedPageBreak/>
        <w:t xml:space="preserve">ketidakmerataan regional. </w:t>
      </w:r>
      <w:r w:rsidRPr="008E5B72">
        <w:rPr>
          <w:rFonts w:ascii="Times New Roman" w:hAnsi="Times New Roman"/>
          <w:color w:val="000000"/>
          <w:sz w:val="24"/>
          <w:szCs w:val="24"/>
        </w:rPr>
        <w:t>Metode ini diperoleh dari perhitungan perkapita dan jumlah penduduk di suatu</w:t>
      </w:r>
      <w:r>
        <w:rPr>
          <w:rFonts w:ascii="Times New Roman" w:hAnsi="Times New Roman"/>
          <w:color w:val="000000"/>
          <w:sz w:val="24"/>
          <w:szCs w:val="24"/>
        </w:rPr>
        <w:t xml:space="preserve"> </w:t>
      </w:r>
      <w:r w:rsidRPr="008E5B72">
        <w:rPr>
          <w:rFonts w:ascii="Times New Roman" w:hAnsi="Times New Roman"/>
          <w:color w:val="000000"/>
          <w:sz w:val="24"/>
          <w:szCs w:val="24"/>
        </w:rPr>
        <w:t>negara.</w:t>
      </w:r>
    </w:p>
    <w:p w:rsidR="00E810D5" w:rsidRDefault="00E810D5" w:rsidP="00E810D5">
      <w:pPr>
        <w:spacing w:after="0" w:line="480" w:lineRule="auto"/>
        <w:ind w:firstLine="720"/>
        <w:jc w:val="both"/>
        <w:rPr>
          <w:rFonts w:ascii="Times New Roman" w:hAnsi="Times New Roman"/>
          <w:color w:val="000000"/>
          <w:sz w:val="24"/>
          <w:szCs w:val="24"/>
        </w:rPr>
      </w:pPr>
      <w:r w:rsidRPr="008E5B72">
        <w:rPr>
          <w:rFonts w:ascii="Times New Roman" w:hAnsi="Times New Roman"/>
          <w:color w:val="000000"/>
          <w:sz w:val="24"/>
          <w:szCs w:val="24"/>
        </w:rPr>
        <w:t>Secara sistematis perhitungan Indeks Williamson adalah sebagai berikut :</w:t>
      </w:r>
    </w:p>
    <w:p w:rsidR="00E810D5" w:rsidRPr="00E810D5" w:rsidRDefault="00E810D5" w:rsidP="00E810D5">
      <w:pPr>
        <w:jc w:val="center"/>
        <w:rPr>
          <w:rFonts w:ascii="Times New Roman" w:hAnsi="Times New Roman"/>
          <w:color w:val="000000"/>
        </w:rPr>
      </w:pPr>
      <m:oMathPara>
        <m:oMath>
          <m:r>
            <m:rPr>
              <m:sty m:val="p"/>
            </m:rPr>
            <w:rPr>
              <w:rFonts w:ascii="Cambria Math" w:eastAsia="Calibri" w:hAnsi="Cambria Math" w:cs="Cambria Math"/>
              <w:color w:val="000000"/>
              <w:sz w:val="24"/>
              <w:szCs w:val="24"/>
            </w:rPr>
            <m:t>IW=</m:t>
          </m:r>
          <m:f>
            <m:fPr>
              <m:ctrlPr>
                <w:rPr>
                  <w:rFonts w:ascii="Cambria Math" w:eastAsia="Calibri" w:hAnsi="Cambria Math"/>
                  <w:color w:val="000000"/>
                  <w:sz w:val="24"/>
                  <w:szCs w:val="24"/>
                </w:rPr>
              </m:ctrlPr>
            </m:fPr>
            <m:num>
              <m:rad>
                <m:radPr>
                  <m:degHide m:val="1"/>
                  <m:ctrlPr>
                    <w:rPr>
                      <w:rFonts w:ascii="Cambria Math" w:eastAsia="Calibri" w:hAnsi="Cambria Math"/>
                      <w:color w:val="000000"/>
                      <w:sz w:val="24"/>
                      <w:szCs w:val="24"/>
                    </w:rPr>
                  </m:ctrlPr>
                </m:radPr>
                <m:deg/>
                <m:e>
                  <m:r>
                    <m:rPr>
                      <m:sty m:val="p"/>
                    </m:rPr>
                    <w:rPr>
                      <w:rFonts w:ascii="Cambria Math" w:eastAsia="Calibri" w:hAnsi="Cambria Math"/>
                      <w:color w:val="000000"/>
                      <w:sz w:val="24"/>
                      <w:szCs w:val="24"/>
                    </w:rPr>
                    <w:sym w:font="Symbol" w:char="F053"/>
                  </m:r>
                  <m:d>
                    <m:dPr>
                      <m:ctrlPr>
                        <w:rPr>
                          <w:rFonts w:ascii="Cambria Math" w:eastAsia="Calibri" w:hAnsi="Cambria Math"/>
                          <w:color w:val="000000"/>
                          <w:sz w:val="24"/>
                          <w:szCs w:val="24"/>
                        </w:rPr>
                      </m:ctrlPr>
                    </m:dPr>
                    <m:e>
                      <m:r>
                        <m:rPr>
                          <m:sty m:val="p"/>
                        </m:rPr>
                        <w:rPr>
                          <w:rFonts w:ascii="Cambria Math" w:eastAsia="Calibri" w:hAnsi="Cambria Math"/>
                          <w:color w:val="000000"/>
                          <w:sz w:val="24"/>
                          <w:szCs w:val="24"/>
                        </w:rPr>
                        <m:t>Yi-Y</m:t>
                      </m:r>
                    </m:e>
                  </m:d>
                  <m:r>
                    <m:rPr>
                      <m:sty m:val="p"/>
                    </m:rPr>
                    <w:rPr>
                      <w:rFonts w:ascii="Cambria Math" w:eastAsia="Calibri" w:hAnsi="Cambria Math"/>
                      <w:color w:val="000000"/>
                      <w:sz w:val="24"/>
                      <w:szCs w:val="24"/>
                    </w:rPr>
                    <m:t>²fi/n</m:t>
                  </m:r>
                </m:e>
              </m:rad>
            </m:num>
            <m:den>
              <m:r>
                <m:rPr>
                  <m:sty m:val="p"/>
                </m:rPr>
                <w:rPr>
                  <w:rFonts w:ascii="Cambria Math" w:eastAsia="Calibri" w:hAnsi="Cambria Math" w:cs="Cambria Math"/>
                  <w:color w:val="000000"/>
                  <w:sz w:val="24"/>
                  <w:szCs w:val="24"/>
                </w:rPr>
                <m:t>Y</m:t>
              </m:r>
            </m:den>
          </m:f>
        </m:oMath>
      </m:oMathPara>
    </w:p>
    <w:p w:rsidR="00E810D5" w:rsidRDefault="00E810D5" w:rsidP="00E810D5">
      <w:pPr>
        <w:spacing w:after="0" w:line="480" w:lineRule="auto"/>
        <w:jc w:val="both"/>
        <w:rPr>
          <w:rFonts w:ascii="Times New Roman" w:hAnsi="Times New Roman"/>
          <w:color w:val="000000"/>
          <w:sz w:val="24"/>
          <w:szCs w:val="24"/>
        </w:rPr>
      </w:pPr>
      <w:r>
        <w:rPr>
          <w:rFonts w:ascii="Times New Roman" w:hAnsi="Times New Roman"/>
          <w:color w:val="000000"/>
          <w:sz w:val="24"/>
          <w:szCs w:val="24"/>
        </w:rPr>
        <w:t>Dimana:</w:t>
      </w:r>
    </w:p>
    <w:p w:rsidR="00E810D5" w:rsidRPr="008E5B72"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IW = Indeks Williamson</w:t>
      </w:r>
    </w:p>
    <w:p w:rsidR="00E810D5" w:rsidRPr="008E5B72"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Y</w:t>
      </w:r>
      <w:r w:rsidRPr="008E5B72">
        <w:rPr>
          <w:rFonts w:ascii="Times New Roman" w:hAnsi="Times New Roman"/>
          <w:color w:val="000000"/>
          <w:sz w:val="24"/>
          <w:szCs w:val="24"/>
          <w:vertAlign w:val="subscript"/>
        </w:rPr>
        <w:t>i</w:t>
      </w:r>
      <w:r w:rsidRPr="008E5B72">
        <w:rPr>
          <w:rFonts w:ascii="Times New Roman" w:hAnsi="Times New Roman"/>
          <w:color w:val="000000"/>
          <w:sz w:val="24"/>
          <w:szCs w:val="24"/>
        </w:rPr>
        <w:t xml:space="preserve"> = PDRB perkapita di Kabupaten/kota i</w:t>
      </w:r>
    </w:p>
    <w:p w:rsidR="00E810D5" w:rsidRPr="008E5B72"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 xml:space="preserve">Y = PDRB perkapita di Provinsi </w:t>
      </w:r>
    </w:p>
    <w:p w:rsidR="00E810D5" w:rsidRPr="008E5B72"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f</w:t>
      </w:r>
      <w:r w:rsidRPr="008E5B72">
        <w:rPr>
          <w:rFonts w:ascii="Times New Roman" w:hAnsi="Times New Roman"/>
          <w:color w:val="000000"/>
          <w:sz w:val="24"/>
          <w:szCs w:val="24"/>
          <w:vertAlign w:val="subscript"/>
        </w:rPr>
        <w:t xml:space="preserve">i </w:t>
      </w:r>
      <w:r w:rsidRPr="008E5B72">
        <w:rPr>
          <w:rFonts w:ascii="Times New Roman" w:hAnsi="Times New Roman"/>
          <w:color w:val="000000"/>
          <w:sz w:val="24"/>
          <w:szCs w:val="24"/>
        </w:rPr>
        <w:t>= Jumlah penduduk di Kabupaten/kota i</w:t>
      </w:r>
    </w:p>
    <w:p w:rsidR="00E810D5"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n = Jumlah penduduk di Provinsi</w:t>
      </w:r>
    </w:p>
    <w:p w:rsidR="00E810D5" w:rsidRPr="008E5B72" w:rsidRDefault="00E810D5" w:rsidP="00E810D5">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Besarnya Indeks</w:t>
      </w:r>
      <w:r w:rsidRPr="008E5B72">
        <w:rPr>
          <w:rFonts w:ascii="Times New Roman" w:hAnsi="Times New Roman"/>
          <w:color w:val="000000"/>
          <w:sz w:val="24"/>
          <w:szCs w:val="24"/>
        </w:rPr>
        <w:t xml:space="preserve"> Williamson ini bernilai positif dan berkisar antara angka</w:t>
      </w:r>
      <w:r>
        <w:rPr>
          <w:rFonts w:ascii="Times New Roman" w:hAnsi="Times New Roman"/>
          <w:color w:val="000000"/>
          <w:sz w:val="24"/>
          <w:szCs w:val="24"/>
        </w:rPr>
        <w:t xml:space="preserve"> </w:t>
      </w:r>
      <w:r w:rsidRPr="008E5B72">
        <w:rPr>
          <w:rFonts w:ascii="Times New Roman" w:hAnsi="Times New Roman"/>
          <w:color w:val="000000"/>
          <w:sz w:val="24"/>
          <w:szCs w:val="24"/>
        </w:rPr>
        <w:t>nol sampai dengan satu. Semakin besar nilai i</w:t>
      </w:r>
      <w:r>
        <w:rPr>
          <w:rFonts w:ascii="Times New Roman" w:hAnsi="Times New Roman"/>
          <w:color w:val="000000"/>
          <w:sz w:val="24"/>
          <w:szCs w:val="24"/>
        </w:rPr>
        <w:t xml:space="preserve">ndex ini (mendekati angka satu) </w:t>
      </w:r>
      <w:r w:rsidRPr="008E5B72">
        <w:rPr>
          <w:rFonts w:ascii="Times New Roman" w:hAnsi="Times New Roman"/>
          <w:color w:val="000000"/>
          <w:sz w:val="24"/>
          <w:szCs w:val="24"/>
        </w:rPr>
        <w:t>berarti semakin besar tingkat ketimpangan pendapatan antar daerah dalam wilayah</w:t>
      </w:r>
    </w:p>
    <w:p w:rsidR="00E810D5" w:rsidRPr="008E5B72"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tersebut. Sebaliknya semakin kecil nilai index ini (mendekati angka nol) berarti</w:t>
      </w:r>
    </w:p>
    <w:p w:rsidR="00E810D5"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semakin merata tingkat pemerataan pendap</w:t>
      </w:r>
      <w:r>
        <w:rPr>
          <w:rFonts w:ascii="Times New Roman" w:hAnsi="Times New Roman"/>
          <w:color w:val="000000"/>
          <w:sz w:val="24"/>
          <w:szCs w:val="24"/>
        </w:rPr>
        <w:t xml:space="preserve">atan antar daerah dalam wilayah </w:t>
      </w:r>
      <w:r w:rsidRPr="008E5B72">
        <w:rPr>
          <w:rFonts w:ascii="Times New Roman" w:hAnsi="Times New Roman"/>
          <w:color w:val="000000"/>
          <w:sz w:val="24"/>
          <w:szCs w:val="24"/>
        </w:rPr>
        <w:t>tersebut.</w:t>
      </w:r>
    </w:p>
    <w:p w:rsidR="00E810D5" w:rsidRDefault="00E810D5" w:rsidP="00E810D5">
      <w:pPr>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Pr="008E5B72">
        <w:rPr>
          <w:rFonts w:ascii="Times New Roman" w:hAnsi="Times New Roman"/>
          <w:color w:val="000000"/>
          <w:sz w:val="24"/>
          <w:szCs w:val="24"/>
        </w:rPr>
        <w:t>Oshima menetapkan kriteria untuk</w:t>
      </w:r>
      <w:r>
        <w:rPr>
          <w:rFonts w:ascii="Times New Roman" w:hAnsi="Times New Roman"/>
          <w:color w:val="000000"/>
          <w:sz w:val="24"/>
          <w:szCs w:val="24"/>
        </w:rPr>
        <w:t xml:space="preserve"> mengetahui tingkat ketimpangan </w:t>
      </w:r>
      <w:r w:rsidRPr="008E5B72">
        <w:rPr>
          <w:rFonts w:ascii="Times New Roman" w:hAnsi="Times New Roman"/>
          <w:color w:val="000000"/>
          <w:sz w:val="24"/>
          <w:szCs w:val="24"/>
        </w:rPr>
        <w:t>pendapatan antar daerah, apakah ada ketimpan</w:t>
      </w:r>
      <w:r>
        <w:rPr>
          <w:rFonts w:ascii="Times New Roman" w:hAnsi="Times New Roman"/>
          <w:color w:val="000000"/>
          <w:sz w:val="24"/>
          <w:szCs w:val="24"/>
        </w:rPr>
        <w:t xml:space="preserve">gan tinggi, sedang atau rendah. </w:t>
      </w:r>
      <w:r w:rsidRPr="008E5B72">
        <w:rPr>
          <w:rFonts w:ascii="Times New Roman" w:hAnsi="Times New Roman"/>
          <w:color w:val="000000"/>
          <w:sz w:val="24"/>
          <w:szCs w:val="24"/>
        </w:rPr>
        <w:t>Untuk itu ditentukan</w:t>
      </w:r>
      <w:r>
        <w:rPr>
          <w:rFonts w:ascii="Times New Roman" w:hAnsi="Times New Roman"/>
          <w:color w:val="000000"/>
          <w:sz w:val="24"/>
          <w:szCs w:val="24"/>
        </w:rPr>
        <w:t xml:space="preserve"> kriteria sebagai berikut:</w:t>
      </w:r>
    </w:p>
    <w:p w:rsidR="00E810D5" w:rsidRPr="008E5B72"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 Ketimpangan Tinggi jika IW &gt; 0,5</w:t>
      </w:r>
    </w:p>
    <w:p w:rsidR="00E810D5" w:rsidRPr="008E5B72"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 Ketimpangan Sedang jika IW = 0,35 – 0,5</w:t>
      </w:r>
    </w:p>
    <w:p w:rsidR="00E810D5" w:rsidRDefault="00E810D5" w:rsidP="00E810D5">
      <w:pPr>
        <w:spacing w:after="0" w:line="480" w:lineRule="auto"/>
        <w:jc w:val="both"/>
        <w:rPr>
          <w:rFonts w:ascii="Times New Roman" w:hAnsi="Times New Roman"/>
          <w:color w:val="000000"/>
          <w:sz w:val="24"/>
          <w:szCs w:val="24"/>
        </w:rPr>
      </w:pPr>
      <w:r w:rsidRPr="008E5B72">
        <w:rPr>
          <w:rFonts w:ascii="Times New Roman" w:hAnsi="Times New Roman"/>
          <w:color w:val="000000"/>
          <w:sz w:val="24"/>
          <w:szCs w:val="24"/>
        </w:rPr>
        <w:t>- Ketimpangan Rendah jika IW &lt; 0,35.</w:t>
      </w:r>
    </w:p>
    <w:p w:rsidR="00E810D5" w:rsidRDefault="00E810D5" w:rsidP="00E810D5">
      <w:pPr>
        <w:spacing w:after="0" w:line="480" w:lineRule="auto"/>
        <w:jc w:val="both"/>
        <w:rPr>
          <w:rFonts w:ascii="Times New Roman" w:hAnsi="Times New Roman"/>
          <w:b/>
          <w:bCs/>
          <w:sz w:val="24"/>
          <w:szCs w:val="24"/>
        </w:rPr>
      </w:pPr>
      <w:r>
        <w:rPr>
          <w:rFonts w:ascii="Times New Roman" w:hAnsi="Times New Roman"/>
          <w:color w:val="000000"/>
          <w:sz w:val="24"/>
          <w:szCs w:val="24"/>
        </w:rPr>
        <w:lastRenderedPageBreak/>
        <w:tab/>
        <w:t>Namun demikian Indeks</w:t>
      </w:r>
      <w:r w:rsidRPr="008E5B72">
        <w:rPr>
          <w:rFonts w:ascii="Times New Roman" w:hAnsi="Times New Roman"/>
          <w:color w:val="000000"/>
          <w:sz w:val="24"/>
          <w:szCs w:val="24"/>
        </w:rPr>
        <w:t xml:space="preserve"> Williamson ini mempunyai kel</w:t>
      </w:r>
      <w:r>
        <w:rPr>
          <w:rFonts w:ascii="Times New Roman" w:hAnsi="Times New Roman"/>
          <w:color w:val="000000"/>
          <w:sz w:val="24"/>
          <w:szCs w:val="24"/>
        </w:rPr>
        <w:t xml:space="preserve">emahan yakni </w:t>
      </w:r>
      <w:r w:rsidRPr="008E5B72">
        <w:rPr>
          <w:rFonts w:ascii="Times New Roman" w:hAnsi="Times New Roman"/>
          <w:color w:val="000000"/>
          <w:sz w:val="24"/>
          <w:szCs w:val="24"/>
        </w:rPr>
        <w:t xml:space="preserve">penghitungan ini baru menggambarkan tingkat </w:t>
      </w:r>
      <w:r>
        <w:rPr>
          <w:rFonts w:ascii="Times New Roman" w:hAnsi="Times New Roman"/>
          <w:color w:val="000000"/>
          <w:sz w:val="24"/>
          <w:szCs w:val="24"/>
        </w:rPr>
        <w:t xml:space="preserve">pendapatan secara global sejauh </w:t>
      </w:r>
      <w:r w:rsidRPr="008E5B72">
        <w:rPr>
          <w:rFonts w:ascii="Times New Roman" w:hAnsi="Times New Roman"/>
          <w:color w:val="000000"/>
          <w:sz w:val="24"/>
          <w:szCs w:val="24"/>
        </w:rPr>
        <w:t>mana dan berapa besar bagian yang diterima o</w:t>
      </w:r>
      <w:r>
        <w:rPr>
          <w:rFonts w:ascii="Times New Roman" w:hAnsi="Times New Roman"/>
          <w:color w:val="000000"/>
          <w:sz w:val="24"/>
          <w:szCs w:val="24"/>
        </w:rPr>
        <w:t xml:space="preserve">leh kelompok yang berpendapatan </w:t>
      </w:r>
      <w:r w:rsidRPr="008E5B72">
        <w:rPr>
          <w:rFonts w:ascii="Times New Roman" w:hAnsi="Times New Roman"/>
          <w:color w:val="000000"/>
          <w:sz w:val="24"/>
          <w:szCs w:val="24"/>
        </w:rPr>
        <w:t>rendah atau miskin bertambah tidak tampak dengan jelas.</w:t>
      </w:r>
    </w:p>
    <w:p w:rsidR="000618EC" w:rsidRDefault="000618EC" w:rsidP="009F7285">
      <w:pPr>
        <w:pStyle w:val="ListParagraph"/>
        <w:numPr>
          <w:ilvl w:val="2"/>
          <w:numId w:val="2"/>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Otonomi Daerah</w:t>
      </w:r>
    </w:p>
    <w:p w:rsidR="000618EC" w:rsidRDefault="000618EC" w:rsidP="000704F4">
      <w:pPr>
        <w:spacing w:line="480" w:lineRule="auto"/>
        <w:ind w:firstLine="709"/>
        <w:jc w:val="both"/>
        <w:rPr>
          <w:rFonts w:ascii="Times New Roman" w:hAnsi="Times New Roman" w:cs="Times New Roman"/>
          <w:sz w:val="24"/>
          <w:szCs w:val="24"/>
        </w:rPr>
      </w:pPr>
      <w:r w:rsidRPr="00552FE9">
        <w:rPr>
          <w:rFonts w:ascii="Times New Roman" w:hAnsi="Times New Roman" w:cs="Times New Roman"/>
          <w:sz w:val="24"/>
          <w:szCs w:val="24"/>
        </w:rPr>
        <w:t>Otonomi daerah merupakan hak, wewenang, serta kewajiban daerah otonom guna untuk mengatur serta mengurus sendiri urusan pemerintahan dan kepentingan masyarakat daerah tersebut yang sesuai denga</w:t>
      </w:r>
      <w:r>
        <w:rPr>
          <w:rFonts w:ascii="Times New Roman" w:hAnsi="Times New Roman" w:cs="Times New Roman"/>
          <w:sz w:val="24"/>
          <w:szCs w:val="24"/>
        </w:rPr>
        <w:t xml:space="preserve">n peraturan perundang-undangan. </w:t>
      </w:r>
      <w:r w:rsidRPr="004A5185">
        <w:rPr>
          <w:rFonts w:ascii="Times New Roman" w:hAnsi="Times New Roman" w:cs="Times New Roman"/>
          <w:sz w:val="24"/>
          <w:szCs w:val="24"/>
        </w:rPr>
        <w:t>Otonomi daerah sudah diberlakukan di Indonesia dengan melalui Undang-Undang Nomor 22 Tahun 1999 mengenai Pemerintahan Daerah. Pada tahun 2004, Undang-Undang Nomor 22 Tahun 1999 mengenai Pemerintahan Daerah sudah dianggap tidak sesuai dengan adanya perkembangan keadaan dan tuntutan penyelenggaraan otonomi daerah, sehingga sudah digantikan oleh Undang-Undang Nomor 32 Tahun 2004 mengenai Pemerintahan Daerah. Undang-Undang Nomor 32 Tahun 2004 sampai saat ini sudah banyak mengalami perubahan, terakhir kali adalah Undang-Undang Nomor 12 Tahun 2008 mengenai Perubahan Kedua atas Undang-Undang Nomor 32 Tahun 20</w:t>
      </w:r>
      <w:r>
        <w:rPr>
          <w:rFonts w:ascii="Times New Roman" w:hAnsi="Times New Roman" w:cs="Times New Roman"/>
          <w:sz w:val="24"/>
          <w:szCs w:val="24"/>
        </w:rPr>
        <w:t>04 mengenai Pemerintahan Daerah.</w:t>
      </w:r>
    </w:p>
    <w:p w:rsidR="00EE4DAF" w:rsidRPr="009F2679" w:rsidRDefault="000618EC" w:rsidP="00F327A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Otonomi daerah memiliki asas desentralisasi fiskal yaitu penyerahan kewenangan fiskal dari pemerintah pusat kepada pemerintah daerah. Pada sistem pemerintahan desen</w:t>
      </w:r>
      <w:r w:rsidR="001778C4">
        <w:rPr>
          <w:rFonts w:ascii="Times New Roman" w:hAnsi="Times New Roman" w:cs="Times New Roman"/>
          <w:sz w:val="24"/>
          <w:szCs w:val="24"/>
        </w:rPr>
        <w:t>tralisasi diwujudkan dengan sis</w:t>
      </w:r>
      <w:r>
        <w:rPr>
          <w:rFonts w:ascii="Times New Roman" w:hAnsi="Times New Roman" w:cs="Times New Roman"/>
          <w:sz w:val="24"/>
          <w:szCs w:val="24"/>
        </w:rPr>
        <w:t xml:space="preserve">tem otonomi daerah yang memberikan senbagian wewenang yang tadinya harus diputuskan oleh pemerintah pusat kini dapat diputuskan di tingkat pemerintah daerah. </w:t>
      </w:r>
      <w:r w:rsidRPr="006773BE">
        <w:rPr>
          <w:rFonts w:ascii="Times New Roman" w:hAnsi="Times New Roman" w:cs="Times New Roman"/>
          <w:sz w:val="24"/>
          <w:szCs w:val="24"/>
        </w:rPr>
        <w:t xml:space="preserve">Ketentuan mengenai </w:t>
      </w:r>
      <w:r w:rsidRPr="006773BE">
        <w:rPr>
          <w:rFonts w:ascii="Times New Roman" w:hAnsi="Times New Roman" w:cs="Times New Roman"/>
          <w:sz w:val="24"/>
          <w:szCs w:val="24"/>
        </w:rPr>
        <w:lastRenderedPageBreak/>
        <w:t>keuangan daerah diatur dalam UU Nomor 33 Tahun 2004 tentang Perimbangan Keuangan antara Pemerintah Pusat dan Pemerintah Daerah. Dalam Bab III Pasal 4 ayat (1), UU Nomor 33 Tahun 2004, ditegaskan bahwa “Penyelenggaraan urusan Pemerintahan Daerah dalam rangka pelaksanaan desentralisasi didanai Anggaran Pendapatan dan Belanja Daerah”. Artinya, dana APBD diperuntukkan bagi pelaksanaan tugas pemerintahan daerah, termasuk tugas dan wewenang penyelenggaraan pemerinta</w:t>
      </w:r>
      <w:r>
        <w:rPr>
          <w:rFonts w:ascii="Times New Roman" w:hAnsi="Times New Roman" w:cs="Times New Roman"/>
          <w:sz w:val="24"/>
          <w:szCs w:val="24"/>
        </w:rPr>
        <w:t>h</w:t>
      </w:r>
      <w:r w:rsidRPr="006773BE">
        <w:rPr>
          <w:rFonts w:ascii="Times New Roman" w:hAnsi="Times New Roman" w:cs="Times New Roman"/>
          <w:sz w:val="24"/>
          <w:szCs w:val="24"/>
        </w:rPr>
        <w:t xml:space="preserve"> yang sudah dilimpahkan atau yang sudah dides</w:t>
      </w:r>
      <w:r>
        <w:rPr>
          <w:rFonts w:ascii="Times New Roman" w:hAnsi="Times New Roman" w:cs="Times New Roman"/>
          <w:sz w:val="24"/>
          <w:szCs w:val="24"/>
        </w:rPr>
        <w:t>entralisasikan pusat ke daerah.</w:t>
      </w:r>
    </w:p>
    <w:p w:rsidR="000618EC" w:rsidRPr="00F025AA" w:rsidRDefault="000618EC" w:rsidP="009F7285">
      <w:pPr>
        <w:pStyle w:val="ListParagraph"/>
        <w:numPr>
          <w:ilvl w:val="3"/>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Anggaran Pendapatan dan Belanja Daerah</w:t>
      </w:r>
      <w:r w:rsidRPr="00F025AA">
        <w:rPr>
          <w:rFonts w:ascii="Times New Roman" w:hAnsi="Times New Roman" w:cs="Times New Roman"/>
          <w:b/>
          <w:sz w:val="24"/>
          <w:szCs w:val="24"/>
        </w:rPr>
        <w:t xml:space="preserve">  </w:t>
      </w:r>
      <w:r w:rsidR="00EE4DAF">
        <w:rPr>
          <w:rFonts w:ascii="Times New Roman" w:hAnsi="Times New Roman" w:cs="Times New Roman"/>
          <w:b/>
          <w:sz w:val="24"/>
          <w:szCs w:val="24"/>
        </w:rPr>
        <w:t>(</w:t>
      </w:r>
      <w:r w:rsidRPr="00F025AA">
        <w:rPr>
          <w:rFonts w:ascii="Times New Roman" w:hAnsi="Times New Roman" w:cs="Times New Roman"/>
          <w:b/>
          <w:sz w:val="24"/>
          <w:szCs w:val="24"/>
        </w:rPr>
        <w:t>APBD</w:t>
      </w:r>
      <w:r w:rsidR="00EE4DAF">
        <w:rPr>
          <w:rFonts w:ascii="Times New Roman" w:hAnsi="Times New Roman" w:cs="Times New Roman"/>
          <w:b/>
          <w:sz w:val="24"/>
          <w:szCs w:val="24"/>
        </w:rPr>
        <w:t>)</w:t>
      </w:r>
    </w:p>
    <w:p w:rsidR="000618EC" w:rsidRPr="000E4986" w:rsidRDefault="000618EC" w:rsidP="000618EC">
      <w:pPr>
        <w:spacing w:line="480" w:lineRule="auto"/>
        <w:ind w:firstLine="720"/>
        <w:jc w:val="both"/>
        <w:rPr>
          <w:rFonts w:ascii="Times New Roman" w:hAnsi="Times New Roman" w:cs="Times New Roman"/>
          <w:bCs/>
          <w:sz w:val="24"/>
          <w:szCs w:val="24"/>
        </w:rPr>
      </w:pPr>
      <w:r w:rsidRPr="00427387">
        <w:rPr>
          <w:rFonts w:ascii="Times New Roman" w:hAnsi="Times New Roman" w:cs="Times New Roman"/>
          <w:sz w:val="24"/>
          <w:szCs w:val="24"/>
        </w:rPr>
        <w:t>Menurut UUD No.32 Tahun 2003 tentang pengertian APBD adalah sebagai rencana keuangan tahunan pemerintah daerah yang dibahas dan disetujui bersama oleh pemerintah daerah dan DPRD serta ditetapkan dalam peraturan Daerah (perda).</w:t>
      </w:r>
      <w:r>
        <w:rPr>
          <w:rFonts w:ascii="Times New Roman" w:hAnsi="Times New Roman" w:cs="Times New Roman"/>
          <w:sz w:val="24"/>
          <w:szCs w:val="24"/>
        </w:rPr>
        <w:t xml:space="preserve"> </w:t>
      </w:r>
      <w:r w:rsidRPr="006773BE">
        <w:rPr>
          <w:rFonts w:ascii="Times New Roman" w:hAnsi="Times New Roman" w:cs="Times New Roman"/>
          <w:sz w:val="24"/>
          <w:szCs w:val="24"/>
        </w:rPr>
        <w:t>Menurut Halim dan Nasir (2006:44) Pengertian APBD adalah “Rencana keuangan tahunan pemerintah daerah yang dibahas dan disetujui bersama oleh pemerintah  daerah dan Dewan Perwakilan Rakyat Daerah (DPRD) dan ditet</w:t>
      </w:r>
      <w:r>
        <w:rPr>
          <w:rFonts w:ascii="Times New Roman" w:hAnsi="Times New Roman" w:cs="Times New Roman"/>
          <w:sz w:val="24"/>
          <w:szCs w:val="24"/>
        </w:rPr>
        <w:t xml:space="preserve">apkan dengan peraturan daerah” dan </w:t>
      </w:r>
      <w:r w:rsidRPr="003A1DBC">
        <w:rPr>
          <w:rFonts w:ascii="Times New Roman" w:hAnsi="Times New Roman" w:cs="Times New Roman"/>
          <w:bCs/>
          <w:sz w:val="24"/>
          <w:szCs w:val="24"/>
        </w:rPr>
        <w:t>Menurut Halim (2007 : 25) ruang lingkup keuangan daerah terdiri dari “keuangan daerah yang dikelola langsung dan kekayaan daerah yang dipisahkan. Keuangan daerah yang dikelola langsung adalah Anggaran Pendapatan dan Belanja Daerah (APBD) dan barang-barang inventaris milik daerah. Keuangan daerah yang dipisahkan meliputi B</w:t>
      </w:r>
      <w:r>
        <w:rPr>
          <w:rFonts w:ascii="Times New Roman" w:hAnsi="Times New Roman" w:cs="Times New Roman"/>
          <w:bCs/>
          <w:sz w:val="24"/>
          <w:szCs w:val="24"/>
        </w:rPr>
        <w:t>adan Usaha Milik Daerah (BUMD)”</w:t>
      </w:r>
    </w:p>
    <w:p w:rsidR="00924364" w:rsidRDefault="000618EC" w:rsidP="000618EC">
      <w:pPr>
        <w:spacing w:line="480" w:lineRule="auto"/>
        <w:jc w:val="both"/>
        <w:rPr>
          <w:rFonts w:ascii="Times New Roman" w:hAnsi="Times New Roman" w:cs="Times New Roman"/>
          <w:sz w:val="24"/>
          <w:szCs w:val="24"/>
        </w:rPr>
      </w:pPr>
      <w:r w:rsidRPr="006773BE">
        <w:rPr>
          <w:rFonts w:ascii="Times New Roman" w:hAnsi="Times New Roman" w:cs="Times New Roman"/>
          <w:sz w:val="24"/>
          <w:szCs w:val="24"/>
        </w:rPr>
        <w:lastRenderedPageBreak/>
        <w:t>Siklus APBD terdiri atas perencanaan, pelaksanaan, pengawasan, dan pemeriksaan, serta penyusunan dan penetapan perhitungan APBD. Penyusunan dan penetapan perhitungan APBD merupakan pertanggung jawaban APBD. Pertanggung jawaban itu dilakukan dengan menyampaikan perhitungan APBD kepada menteri dalam negeri untuk pemerintah daerah tingkat I dan kepada Gubernur untuk Pemerintah Daerah Tingkat II, jadi pertang</w:t>
      </w:r>
      <w:r w:rsidR="001778C4">
        <w:rPr>
          <w:rFonts w:ascii="Times New Roman" w:hAnsi="Times New Roman" w:cs="Times New Roman"/>
          <w:sz w:val="24"/>
          <w:szCs w:val="24"/>
        </w:rPr>
        <w:t>gungjawaban bersifat vertikal.</w:t>
      </w:r>
    </w:p>
    <w:p w:rsidR="000618EC" w:rsidRPr="00A830F4" w:rsidRDefault="000618EC" w:rsidP="009F7285">
      <w:pPr>
        <w:pStyle w:val="ListParagraph"/>
        <w:numPr>
          <w:ilvl w:val="3"/>
          <w:numId w:val="2"/>
        </w:numPr>
        <w:spacing w:line="480" w:lineRule="auto"/>
        <w:jc w:val="both"/>
        <w:rPr>
          <w:rFonts w:ascii="Times New Roman" w:hAnsi="Times New Roman" w:cs="Times New Roman"/>
          <w:b/>
          <w:sz w:val="24"/>
          <w:szCs w:val="24"/>
        </w:rPr>
      </w:pPr>
      <w:r w:rsidRPr="00A830F4">
        <w:rPr>
          <w:rFonts w:ascii="Times New Roman" w:hAnsi="Times New Roman" w:cs="Times New Roman"/>
          <w:b/>
          <w:sz w:val="24"/>
          <w:szCs w:val="24"/>
        </w:rPr>
        <w:t>Landasan hukum penyusunan APBD antara lain sebagai berikut:</w:t>
      </w:r>
    </w:p>
    <w:p w:rsidR="000618EC" w:rsidRPr="00F025AA" w:rsidRDefault="000618EC" w:rsidP="000618EC">
      <w:pPr>
        <w:pStyle w:val="ListParagraph"/>
        <w:numPr>
          <w:ilvl w:val="0"/>
          <w:numId w:val="8"/>
        </w:numPr>
        <w:spacing w:line="480" w:lineRule="auto"/>
        <w:ind w:left="1134"/>
        <w:jc w:val="both"/>
        <w:rPr>
          <w:rFonts w:ascii="Times New Roman" w:hAnsi="Times New Roman" w:cs="Times New Roman"/>
          <w:sz w:val="24"/>
          <w:szCs w:val="24"/>
        </w:rPr>
      </w:pPr>
      <w:r w:rsidRPr="00F025AA">
        <w:rPr>
          <w:rFonts w:ascii="Times New Roman" w:hAnsi="Times New Roman" w:cs="Times New Roman"/>
          <w:sz w:val="24"/>
          <w:szCs w:val="24"/>
        </w:rPr>
        <w:t>Undang-undang No.32 Tahun 2003 tentang Pemerintah daerah</w:t>
      </w:r>
    </w:p>
    <w:p w:rsidR="000618EC" w:rsidRPr="00F025AA" w:rsidRDefault="000618EC" w:rsidP="000618EC">
      <w:pPr>
        <w:pStyle w:val="ListParagraph"/>
        <w:numPr>
          <w:ilvl w:val="0"/>
          <w:numId w:val="8"/>
        </w:numPr>
        <w:spacing w:line="480" w:lineRule="auto"/>
        <w:ind w:left="1134"/>
        <w:jc w:val="both"/>
        <w:rPr>
          <w:rFonts w:ascii="Times New Roman" w:hAnsi="Times New Roman" w:cs="Times New Roman"/>
          <w:sz w:val="24"/>
          <w:szCs w:val="24"/>
        </w:rPr>
      </w:pPr>
      <w:r w:rsidRPr="00F025AA">
        <w:rPr>
          <w:rFonts w:ascii="Times New Roman" w:hAnsi="Times New Roman" w:cs="Times New Roman"/>
          <w:sz w:val="24"/>
          <w:szCs w:val="24"/>
        </w:rPr>
        <w:t>Undang-undang No.33 Tahun 2003 tentang Perimbangan keuangan pemerintah pusat dan pemerintah daerah</w:t>
      </w:r>
    </w:p>
    <w:p w:rsidR="000618EC" w:rsidRPr="00F025AA" w:rsidRDefault="000618EC" w:rsidP="000618EC">
      <w:pPr>
        <w:pStyle w:val="ListParagraph"/>
        <w:numPr>
          <w:ilvl w:val="0"/>
          <w:numId w:val="8"/>
        </w:numPr>
        <w:spacing w:line="480" w:lineRule="auto"/>
        <w:ind w:left="1134"/>
        <w:jc w:val="both"/>
        <w:rPr>
          <w:rFonts w:ascii="Times New Roman" w:hAnsi="Times New Roman" w:cs="Times New Roman"/>
          <w:sz w:val="24"/>
          <w:szCs w:val="24"/>
        </w:rPr>
      </w:pPr>
      <w:r w:rsidRPr="00F025AA">
        <w:rPr>
          <w:rFonts w:ascii="Times New Roman" w:hAnsi="Times New Roman" w:cs="Times New Roman"/>
          <w:sz w:val="24"/>
          <w:szCs w:val="24"/>
        </w:rPr>
        <w:t>Keputusan Menteri Dalam Negeri No. 29 Tahun 2002 tentang Pedo</w:t>
      </w:r>
      <w:r w:rsidR="001778C4">
        <w:rPr>
          <w:rFonts w:ascii="Times New Roman" w:hAnsi="Times New Roman" w:cs="Times New Roman"/>
          <w:sz w:val="24"/>
          <w:szCs w:val="24"/>
        </w:rPr>
        <w:t>man pengurusan, dan pertanggung</w:t>
      </w:r>
      <w:r w:rsidRPr="00F025AA">
        <w:rPr>
          <w:rFonts w:ascii="Times New Roman" w:hAnsi="Times New Roman" w:cs="Times New Roman"/>
          <w:sz w:val="24"/>
          <w:szCs w:val="24"/>
        </w:rPr>
        <w:t xml:space="preserve">jawaban keuangan daerah serta tata cara pengawasan, penyusunan dan penghitungan APBD. </w:t>
      </w:r>
    </w:p>
    <w:p w:rsidR="000618EC" w:rsidRDefault="000618EC" w:rsidP="000618EC">
      <w:pPr>
        <w:pStyle w:val="ListParagraph"/>
        <w:numPr>
          <w:ilvl w:val="0"/>
          <w:numId w:val="8"/>
        </w:numPr>
        <w:spacing w:line="480" w:lineRule="auto"/>
        <w:ind w:left="1134"/>
        <w:jc w:val="both"/>
        <w:rPr>
          <w:rFonts w:ascii="Times New Roman" w:hAnsi="Times New Roman" w:cs="Times New Roman"/>
          <w:sz w:val="24"/>
          <w:szCs w:val="24"/>
        </w:rPr>
      </w:pPr>
      <w:r w:rsidRPr="00F025AA">
        <w:rPr>
          <w:rFonts w:ascii="Times New Roman" w:hAnsi="Times New Roman" w:cs="Times New Roman"/>
          <w:sz w:val="24"/>
          <w:szCs w:val="24"/>
        </w:rPr>
        <w:t>PP No. 105 Tahun 2000 tentang pengelolaan dan pertanggung jawaban keuangan daerah</w:t>
      </w:r>
    </w:p>
    <w:p w:rsidR="000618EC" w:rsidRPr="00A830F4" w:rsidRDefault="000618EC" w:rsidP="009F7285">
      <w:pPr>
        <w:pStyle w:val="ListParagraph"/>
        <w:numPr>
          <w:ilvl w:val="3"/>
          <w:numId w:val="2"/>
        </w:numPr>
        <w:spacing w:line="480" w:lineRule="auto"/>
        <w:jc w:val="both"/>
        <w:rPr>
          <w:rFonts w:ascii="Times New Roman" w:hAnsi="Times New Roman" w:cs="Times New Roman"/>
          <w:b/>
          <w:sz w:val="24"/>
          <w:szCs w:val="24"/>
        </w:rPr>
      </w:pPr>
      <w:r w:rsidRPr="00A830F4">
        <w:rPr>
          <w:rFonts w:ascii="Times New Roman" w:hAnsi="Times New Roman" w:cs="Times New Roman"/>
          <w:b/>
          <w:sz w:val="24"/>
          <w:szCs w:val="24"/>
        </w:rPr>
        <w:t>Tujuan Anggaran Pendapatan dan Belanja Daerah (APBD)</w:t>
      </w:r>
    </w:p>
    <w:p w:rsidR="000618EC" w:rsidRPr="003C3DCC" w:rsidRDefault="000618EC" w:rsidP="000618EC">
      <w:pPr>
        <w:spacing w:line="480" w:lineRule="auto"/>
        <w:ind w:firstLine="709"/>
        <w:jc w:val="both"/>
        <w:rPr>
          <w:rFonts w:ascii="Times New Roman" w:hAnsi="Times New Roman" w:cs="Times New Roman"/>
          <w:sz w:val="24"/>
          <w:szCs w:val="24"/>
        </w:rPr>
      </w:pPr>
      <w:r w:rsidRPr="003C3DCC">
        <w:rPr>
          <w:rFonts w:ascii="Times New Roman" w:hAnsi="Times New Roman" w:cs="Times New Roman"/>
          <w:sz w:val="24"/>
          <w:szCs w:val="24"/>
        </w:rPr>
        <w:t>Tujuan APBD disusun dengan tujuan untuk dijadikan pedoman oleh pemerintah daerah dalam mengatur penerimaan dan belanja untuk pelaksanaan pembangunan daerah sehingga kesalahan, pemborosan dan penyelewengan yang merugikan dapat dihindari. Adapun tujuan APBD yang lain antara lain:</w:t>
      </w:r>
    </w:p>
    <w:p w:rsidR="000618EC" w:rsidRDefault="000618EC" w:rsidP="000618EC">
      <w:pPr>
        <w:pStyle w:val="ListParagraph"/>
        <w:numPr>
          <w:ilvl w:val="0"/>
          <w:numId w:val="9"/>
        </w:numPr>
        <w:spacing w:line="480" w:lineRule="auto"/>
        <w:jc w:val="both"/>
        <w:rPr>
          <w:rFonts w:ascii="Times New Roman" w:hAnsi="Times New Roman" w:cs="Times New Roman"/>
          <w:sz w:val="24"/>
          <w:szCs w:val="24"/>
        </w:rPr>
      </w:pPr>
      <w:r w:rsidRPr="00F025AA">
        <w:rPr>
          <w:rFonts w:ascii="Times New Roman" w:hAnsi="Times New Roman" w:cs="Times New Roman"/>
          <w:sz w:val="24"/>
          <w:szCs w:val="24"/>
        </w:rPr>
        <w:lastRenderedPageBreak/>
        <w:t>Membantu pemerintah dalam hal ini pemerintah daerah mencapai tujuan fiskal</w:t>
      </w:r>
    </w:p>
    <w:p w:rsidR="000618EC" w:rsidRDefault="000618EC" w:rsidP="000618EC">
      <w:pPr>
        <w:pStyle w:val="ListParagraph"/>
        <w:numPr>
          <w:ilvl w:val="0"/>
          <w:numId w:val="9"/>
        </w:numPr>
        <w:spacing w:line="480" w:lineRule="auto"/>
        <w:jc w:val="both"/>
        <w:rPr>
          <w:rFonts w:ascii="Times New Roman" w:hAnsi="Times New Roman" w:cs="Times New Roman"/>
          <w:sz w:val="24"/>
          <w:szCs w:val="24"/>
        </w:rPr>
      </w:pPr>
      <w:r w:rsidRPr="00F025AA">
        <w:rPr>
          <w:rFonts w:ascii="Times New Roman" w:hAnsi="Times New Roman" w:cs="Times New Roman"/>
          <w:sz w:val="24"/>
          <w:szCs w:val="24"/>
        </w:rPr>
        <w:t>Meningkatkan pengaturan atau ko</w:t>
      </w:r>
      <w:r w:rsidR="001778C4">
        <w:rPr>
          <w:rFonts w:ascii="Times New Roman" w:hAnsi="Times New Roman" w:cs="Times New Roman"/>
          <w:sz w:val="24"/>
          <w:szCs w:val="24"/>
        </w:rPr>
        <w:t>o</w:t>
      </w:r>
      <w:r w:rsidRPr="00F025AA">
        <w:rPr>
          <w:rFonts w:ascii="Times New Roman" w:hAnsi="Times New Roman" w:cs="Times New Roman"/>
          <w:sz w:val="24"/>
          <w:szCs w:val="24"/>
        </w:rPr>
        <w:t xml:space="preserve">rdinasi setiap bagian-bagian yang berada pada lingkungan pemerintah daerah. </w:t>
      </w:r>
    </w:p>
    <w:p w:rsidR="000618EC" w:rsidRDefault="000618EC" w:rsidP="000618EC">
      <w:pPr>
        <w:pStyle w:val="ListParagraph"/>
        <w:numPr>
          <w:ilvl w:val="0"/>
          <w:numId w:val="9"/>
        </w:numPr>
        <w:spacing w:line="480" w:lineRule="auto"/>
        <w:jc w:val="both"/>
        <w:rPr>
          <w:rFonts w:ascii="Times New Roman" w:hAnsi="Times New Roman" w:cs="Times New Roman"/>
          <w:sz w:val="24"/>
          <w:szCs w:val="24"/>
        </w:rPr>
      </w:pPr>
      <w:r w:rsidRPr="00F025AA">
        <w:rPr>
          <w:rFonts w:ascii="Times New Roman" w:hAnsi="Times New Roman" w:cs="Times New Roman"/>
          <w:sz w:val="24"/>
          <w:szCs w:val="24"/>
        </w:rPr>
        <w:t xml:space="preserve">Membantu menghadirkan dan menciptakan efisensi dan keadilan terhadap penyediaan barang dan jasa publik dan umum. </w:t>
      </w:r>
    </w:p>
    <w:p w:rsidR="000618EC" w:rsidRDefault="000618EC" w:rsidP="000618EC">
      <w:pPr>
        <w:pStyle w:val="ListParagraph"/>
        <w:numPr>
          <w:ilvl w:val="0"/>
          <w:numId w:val="9"/>
        </w:numPr>
        <w:spacing w:line="480" w:lineRule="auto"/>
        <w:jc w:val="both"/>
        <w:rPr>
          <w:rFonts w:ascii="Times New Roman" w:hAnsi="Times New Roman" w:cs="Times New Roman"/>
          <w:sz w:val="24"/>
          <w:szCs w:val="24"/>
        </w:rPr>
      </w:pPr>
      <w:r w:rsidRPr="00F025AA">
        <w:rPr>
          <w:rFonts w:ascii="Times New Roman" w:hAnsi="Times New Roman" w:cs="Times New Roman"/>
          <w:sz w:val="24"/>
          <w:szCs w:val="24"/>
        </w:rPr>
        <w:t xml:space="preserve">Menciptakan perioritas belanja atau keutaman belanja pemerintahan daerah. </w:t>
      </w:r>
    </w:p>
    <w:p w:rsidR="00CA5A6C" w:rsidRPr="00C64B2E" w:rsidRDefault="001778C4" w:rsidP="00CA5A6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Menghadirkan dan m</w:t>
      </w:r>
      <w:r w:rsidR="000618EC" w:rsidRPr="00F025AA">
        <w:rPr>
          <w:rFonts w:ascii="Times New Roman" w:hAnsi="Times New Roman" w:cs="Times New Roman"/>
          <w:sz w:val="24"/>
          <w:szCs w:val="24"/>
        </w:rPr>
        <w:t>eningkatkan transparansi pemerintah daerah terhadap masyarakat luas dan pemerintah daerah dapat mempertanggungjawabkan kepada Dewan Perwakila Rakyat (DPRD)</w:t>
      </w:r>
    </w:p>
    <w:p w:rsidR="000618EC" w:rsidRPr="00A830F4" w:rsidRDefault="000618EC" w:rsidP="009F7285">
      <w:pPr>
        <w:pStyle w:val="ListParagraph"/>
        <w:numPr>
          <w:ilvl w:val="3"/>
          <w:numId w:val="2"/>
        </w:numPr>
        <w:spacing w:line="480" w:lineRule="auto"/>
        <w:jc w:val="both"/>
        <w:rPr>
          <w:rFonts w:ascii="Times New Roman" w:hAnsi="Times New Roman" w:cs="Times New Roman"/>
          <w:b/>
          <w:sz w:val="24"/>
          <w:szCs w:val="24"/>
        </w:rPr>
      </w:pPr>
      <w:r w:rsidRPr="00A830F4">
        <w:rPr>
          <w:rFonts w:ascii="Times New Roman" w:hAnsi="Times New Roman" w:cs="Times New Roman"/>
          <w:b/>
          <w:sz w:val="24"/>
          <w:szCs w:val="24"/>
        </w:rPr>
        <w:t>Fungsi Anggaran Pendapatan dan Belanja Daerah (APBD)</w:t>
      </w:r>
    </w:p>
    <w:p w:rsidR="001778C4" w:rsidRPr="00F025AA" w:rsidRDefault="000618EC" w:rsidP="009F7285">
      <w:pPr>
        <w:spacing w:line="480" w:lineRule="auto"/>
        <w:ind w:firstLine="709"/>
        <w:jc w:val="both"/>
        <w:rPr>
          <w:rFonts w:ascii="Times New Roman" w:hAnsi="Times New Roman" w:cs="Times New Roman"/>
          <w:sz w:val="24"/>
          <w:szCs w:val="24"/>
        </w:rPr>
      </w:pPr>
      <w:r w:rsidRPr="00F025AA">
        <w:rPr>
          <w:rFonts w:ascii="Times New Roman" w:hAnsi="Times New Roman" w:cs="Times New Roman"/>
          <w:sz w:val="24"/>
          <w:szCs w:val="24"/>
        </w:rPr>
        <w:t>Fungsi APBD terbagi atas 5 fungsi yakni fungsi otoritasi, fungsi perencanaan, fungsi pengawasan, fungsi alokasi, fungsi distribusi. lihat pem</w:t>
      </w:r>
      <w:r>
        <w:rPr>
          <w:rFonts w:ascii="Times New Roman" w:hAnsi="Times New Roman" w:cs="Times New Roman"/>
          <w:sz w:val="24"/>
          <w:szCs w:val="24"/>
        </w:rPr>
        <w:t>bahasannya seperti dibawah ini:</w:t>
      </w:r>
    </w:p>
    <w:p w:rsidR="009B0FB0" w:rsidRPr="009B0FB0" w:rsidRDefault="000618EC" w:rsidP="009B0FB0">
      <w:pPr>
        <w:pStyle w:val="ListParagraph"/>
        <w:numPr>
          <w:ilvl w:val="2"/>
          <w:numId w:val="4"/>
        </w:numPr>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t>Fungsi Otoritasi</w:t>
      </w:r>
    </w:p>
    <w:p w:rsidR="000618EC" w:rsidRPr="009B0FB0" w:rsidRDefault="000618EC" w:rsidP="009B0FB0">
      <w:pPr>
        <w:pStyle w:val="ListParagraph"/>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t>Fungsi otoritasi adalah sebagai pedomen untuk melaksanakan pendapatan dan belanja daerah pada tahun yang bersangkutan.</w:t>
      </w:r>
    </w:p>
    <w:p w:rsidR="009B0FB0" w:rsidRPr="009B0FB0" w:rsidRDefault="000618EC" w:rsidP="009B0FB0">
      <w:pPr>
        <w:pStyle w:val="ListParagraph"/>
        <w:numPr>
          <w:ilvl w:val="2"/>
          <w:numId w:val="4"/>
        </w:numPr>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t>Fungsi Perencanaan</w:t>
      </w:r>
    </w:p>
    <w:p w:rsidR="000618EC" w:rsidRPr="009B0FB0" w:rsidRDefault="000618EC" w:rsidP="009B0FB0">
      <w:pPr>
        <w:pStyle w:val="ListParagraph"/>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t xml:space="preserve">Fungsi perencanaan, berfungsi sebagai pedoman untuk merencanakan kegiatan pada tahun yang bersangkutan. </w:t>
      </w:r>
    </w:p>
    <w:p w:rsidR="009B0FB0" w:rsidRPr="009B0FB0" w:rsidRDefault="000618EC" w:rsidP="009B0FB0">
      <w:pPr>
        <w:pStyle w:val="ListParagraph"/>
        <w:numPr>
          <w:ilvl w:val="2"/>
          <w:numId w:val="4"/>
        </w:numPr>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t>Fungsi Pengawasan</w:t>
      </w:r>
    </w:p>
    <w:p w:rsidR="000618EC" w:rsidRPr="009B0FB0" w:rsidRDefault="000618EC" w:rsidP="009B0FB0">
      <w:pPr>
        <w:pStyle w:val="ListParagraph"/>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lastRenderedPageBreak/>
        <w:t>Fungsi pengawasan, berfungsi sebagai pedoman untuk menilai kinerja pemerintah daerah</w:t>
      </w:r>
    </w:p>
    <w:p w:rsidR="009B0FB0" w:rsidRPr="009B0FB0" w:rsidRDefault="000618EC" w:rsidP="009B0FB0">
      <w:pPr>
        <w:pStyle w:val="ListParagraph"/>
        <w:numPr>
          <w:ilvl w:val="2"/>
          <w:numId w:val="4"/>
        </w:numPr>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t>Fungsi Alokasi</w:t>
      </w:r>
    </w:p>
    <w:p w:rsidR="000618EC" w:rsidRPr="009B0FB0" w:rsidRDefault="000618EC" w:rsidP="009B0FB0">
      <w:pPr>
        <w:pStyle w:val="ListParagraph"/>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t xml:space="preserve">Fungsi alokasi, berfungsi sebagai dalam pembagiannya harus diarahkan sesuai dengan tujuan untuk mengurangi pengangguran, pemborosan sumber daya dan meningkatkan efisiensi/efektivitas ekonomi . </w:t>
      </w:r>
    </w:p>
    <w:p w:rsidR="009B0FB0" w:rsidRPr="009B0FB0" w:rsidRDefault="000618EC" w:rsidP="009B0FB0">
      <w:pPr>
        <w:pStyle w:val="ListParagraph"/>
        <w:numPr>
          <w:ilvl w:val="0"/>
          <w:numId w:val="45"/>
        </w:numPr>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t>Fungsi Distribusi</w:t>
      </w:r>
    </w:p>
    <w:p w:rsidR="000618EC" w:rsidRPr="009B0FB0" w:rsidRDefault="000618EC" w:rsidP="009B0FB0">
      <w:pPr>
        <w:pStyle w:val="ListParagraph"/>
        <w:spacing w:line="480" w:lineRule="auto"/>
        <w:ind w:left="284"/>
        <w:jc w:val="both"/>
        <w:rPr>
          <w:rFonts w:ascii="Times New Roman" w:hAnsi="Times New Roman" w:cs="Times New Roman"/>
          <w:sz w:val="24"/>
          <w:szCs w:val="24"/>
        </w:rPr>
      </w:pPr>
      <w:r w:rsidRPr="009B0FB0">
        <w:rPr>
          <w:rFonts w:ascii="Times New Roman" w:hAnsi="Times New Roman" w:cs="Times New Roman"/>
          <w:sz w:val="24"/>
          <w:szCs w:val="24"/>
        </w:rPr>
        <w:t>Fungsi distribusi, berfungsi dalam pendistribusiannya harus memperhatikan rasa keadilan dan kepatutan.</w:t>
      </w:r>
    </w:p>
    <w:p w:rsidR="000618EC" w:rsidRPr="00A830F4" w:rsidRDefault="000618EC" w:rsidP="009F7285">
      <w:pPr>
        <w:pStyle w:val="ListParagraph"/>
        <w:numPr>
          <w:ilvl w:val="3"/>
          <w:numId w:val="2"/>
        </w:numPr>
        <w:spacing w:line="480" w:lineRule="auto"/>
        <w:jc w:val="both"/>
        <w:rPr>
          <w:rFonts w:ascii="Times New Roman" w:hAnsi="Times New Roman" w:cs="Times New Roman"/>
          <w:sz w:val="24"/>
          <w:szCs w:val="24"/>
        </w:rPr>
      </w:pPr>
      <w:r w:rsidRPr="00A830F4">
        <w:rPr>
          <w:rFonts w:ascii="Times New Roman" w:hAnsi="Times New Roman" w:cs="Times New Roman"/>
          <w:b/>
          <w:sz w:val="24"/>
          <w:szCs w:val="24"/>
        </w:rPr>
        <w:t>Struktur Anggaran Pendapatan dan Belanja Daerah (APBD)</w:t>
      </w:r>
    </w:p>
    <w:p w:rsidR="000618EC" w:rsidRPr="00DE41C0" w:rsidRDefault="000618EC" w:rsidP="008B3BB1">
      <w:pPr>
        <w:spacing w:line="480" w:lineRule="auto"/>
        <w:ind w:firstLine="720"/>
        <w:jc w:val="both"/>
        <w:rPr>
          <w:rFonts w:ascii="Times New Roman" w:hAnsi="Times New Roman" w:cs="Times New Roman"/>
          <w:sz w:val="24"/>
          <w:szCs w:val="24"/>
        </w:rPr>
      </w:pPr>
      <w:r w:rsidRPr="00DE41C0">
        <w:rPr>
          <w:rFonts w:ascii="Times New Roman" w:hAnsi="Times New Roman" w:cs="Times New Roman"/>
          <w:sz w:val="24"/>
          <w:szCs w:val="24"/>
        </w:rPr>
        <w:t>Struktur APBD merupakan satu kesatuan yang terdiri dari :</w:t>
      </w:r>
    </w:p>
    <w:p w:rsidR="000618EC" w:rsidRPr="00A830F4" w:rsidRDefault="000618EC" w:rsidP="000618EC">
      <w:pPr>
        <w:pStyle w:val="ListParagraph"/>
        <w:numPr>
          <w:ilvl w:val="0"/>
          <w:numId w:val="11"/>
        </w:numPr>
        <w:spacing w:line="480" w:lineRule="auto"/>
        <w:ind w:left="426"/>
        <w:jc w:val="both"/>
        <w:rPr>
          <w:rFonts w:ascii="Times New Roman" w:hAnsi="Times New Roman" w:cs="Times New Roman"/>
          <w:b/>
          <w:sz w:val="24"/>
          <w:szCs w:val="24"/>
        </w:rPr>
      </w:pPr>
      <w:r w:rsidRPr="00A830F4">
        <w:rPr>
          <w:rFonts w:ascii="Times New Roman" w:hAnsi="Times New Roman" w:cs="Times New Roman"/>
          <w:b/>
          <w:sz w:val="24"/>
          <w:szCs w:val="24"/>
        </w:rPr>
        <w:t>Pendapatan Daerah</w:t>
      </w:r>
    </w:p>
    <w:p w:rsidR="000618EC" w:rsidRDefault="000618EC" w:rsidP="000618EC">
      <w:pPr>
        <w:pStyle w:val="ListParagraph"/>
        <w:spacing w:line="480" w:lineRule="auto"/>
        <w:ind w:left="426" w:firstLine="425"/>
        <w:jc w:val="both"/>
        <w:rPr>
          <w:rFonts w:ascii="Times New Roman" w:hAnsi="Times New Roman" w:cs="Times New Roman"/>
          <w:sz w:val="24"/>
          <w:szCs w:val="24"/>
        </w:rPr>
      </w:pPr>
      <w:r w:rsidRPr="0056663D">
        <w:rPr>
          <w:rFonts w:ascii="Times New Roman" w:hAnsi="Times New Roman" w:cs="Times New Roman"/>
          <w:sz w:val="24"/>
          <w:szCs w:val="24"/>
        </w:rPr>
        <w:t>Pendapatan daerah meliputi semua penerimaan uang melalui Rekening Kas Umum Daerah, yang menambah ekuitas dana lancar, yang merupakan hak daerah dalam satu tahun anggaran yang tidak perlu dibayar kembali oleh Daerah.</w:t>
      </w:r>
    </w:p>
    <w:p w:rsidR="000618EC" w:rsidRDefault="000618EC" w:rsidP="000618EC">
      <w:pPr>
        <w:pStyle w:val="ListParagraph"/>
        <w:numPr>
          <w:ilvl w:val="0"/>
          <w:numId w:val="21"/>
        </w:numPr>
        <w:spacing w:line="480" w:lineRule="auto"/>
        <w:ind w:left="851" w:hanging="425"/>
        <w:jc w:val="both"/>
        <w:rPr>
          <w:rFonts w:ascii="Times New Roman" w:hAnsi="Times New Roman" w:cs="Times New Roman"/>
          <w:sz w:val="24"/>
          <w:szCs w:val="24"/>
        </w:rPr>
      </w:pPr>
      <w:r w:rsidRPr="00583130">
        <w:rPr>
          <w:rFonts w:ascii="Times New Roman" w:hAnsi="Times New Roman" w:cs="Times New Roman"/>
          <w:sz w:val="24"/>
          <w:szCs w:val="24"/>
        </w:rPr>
        <w:t>Pendapatan Asli Daerah (PAD)</w:t>
      </w:r>
    </w:p>
    <w:p w:rsidR="000618EC" w:rsidRPr="00583130" w:rsidRDefault="000618EC" w:rsidP="000618EC">
      <w:pPr>
        <w:pStyle w:val="ListParagraph"/>
        <w:spacing w:line="480" w:lineRule="auto"/>
        <w:ind w:left="851" w:firstLine="589"/>
        <w:jc w:val="both"/>
        <w:rPr>
          <w:rFonts w:ascii="Times New Roman" w:hAnsi="Times New Roman" w:cs="Times New Roman"/>
          <w:sz w:val="24"/>
          <w:szCs w:val="24"/>
        </w:rPr>
      </w:pPr>
      <w:r w:rsidRPr="00583130">
        <w:rPr>
          <w:rFonts w:ascii="Times New Roman" w:hAnsi="Times New Roman" w:cs="Times New Roman"/>
          <w:bCs/>
          <w:sz w:val="24"/>
          <w:szCs w:val="24"/>
        </w:rPr>
        <w:t>Penerimaan Pendapatan Asli Daerah merupakan akumulasi dari Pos Penerimaan Pajak yang berisi Pajak Daerah dan Pos Retribusi Daerah, Pos Penerimaan Non Pajak yang berisi hasil perusahaan milik daerah, Pos Penerimaan Investasi serta Pengelolaan Sumber Daya Alam. Pendapatan Asli Daerah (PAD) merupakan semua penerimaan daerah yang berasal dari sumber ekonomi asli daerah.</w:t>
      </w:r>
    </w:p>
    <w:p w:rsidR="000618EC" w:rsidRDefault="000618EC" w:rsidP="000618EC">
      <w:pPr>
        <w:pStyle w:val="ListParagraph"/>
        <w:numPr>
          <w:ilvl w:val="0"/>
          <w:numId w:val="21"/>
        </w:numPr>
        <w:spacing w:line="480" w:lineRule="auto"/>
        <w:ind w:left="851" w:hanging="425"/>
        <w:jc w:val="both"/>
        <w:rPr>
          <w:rFonts w:ascii="Times New Roman" w:hAnsi="Times New Roman" w:cs="Times New Roman"/>
          <w:bCs/>
          <w:sz w:val="24"/>
          <w:szCs w:val="24"/>
        </w:rPr>
      </w:pPr>
      <w:r w:rsidRPr="00583130">
        <w:rPr>
          <w:rFonts w:ascii="Times New Roman" w:hAnsi="Times New Roman" w:cs="Times New Roman"/>
          <w:bCs/>
          <w:sz w:val="24"/>
          <w:szCs w:val="24"/>
        </w:rPr>
        <w:lastRenderedPageBreak/>
        <w:t>Dasar hukum PAD</w:t>
      </w:r>
    </w:p>
    <w:p w:rsidR="000618EC" w:rsidRPr="00583130" w:rsidRDefault="000618EC" w:rsidP="000618EC">
      <w:pPr>
        <w:pStyle w:val="ListParagraph"/>
        <w:spacing w:line="480" w:lineRule="auto"/>
        <w:ind w:left="851"/>
        <w:jc w:val="both"/>
        <w:rPr>
          <w:rFonts w:ascii="Times New Roman" w:hAnsi="Times New Roman" w:cs="Times New Roman"/>
          <w:bCs/>
          <w:sz w:val="24"/>
          <w:szCs w:val="24"/>
        </w:rPr>
      </w:pPr>
      <w:r w:rsidRPr="00583130">
        <w:rPr>
          <w:rFonts w:ascii="Times New Roman" w:hAnsi="Times New Roman" w:cs="Times New Roman"/>
          <w:bCs/>
          <w:sz w:val="24"/>
          <w:szCs w:val="24"/>
        </w:rPr>
        <w:t>Seluruh kegiatan dalam Pendapatan Asli Daerah diatur dalam :</w:t>
      </w:r>
    </w:p>
    <w:p w:rsidR="000618EC" w:rsidRPr="003A1DBC" w:rsidRDefault="000618EC" w:rsidP="000618EC">
      <w:pPr>
        <w:spacing w:line="48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A1DBC">
        <w:rPr>
          <w:rFonts w:ascii="Times New Roman" w:hAnsi="Times New Roman" w:cs="Times New Roman"/>
          <w:bCs/>
          <w:sz w:val="24"/>
          <w:szCs w:val="24"/>
        </w:rPr>
        <w:t>UU No.32/2004 tentang Sistem Pemerintahan Daerah</w:t>
      </w:r>
    </w:p>
    <w:p w:rsidR="000618EC" w:rsidRPr="003A1DBC" w:rsidRDefault="000618EC" w:rsidP="000618EC">
      <w:pPr>
        <w:spacing w:line="48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3A1DBC">
        <w:rPr>
          <w:rFonts w:ascii="Times New Roman" w:hAnsi="Times New Roman" w:cs="Times New Roman"/>
          <w:bCs/>
          <w:sz w:val="24"/>
          <w:szCs w:val="24"/>
        </w:rPr>
        <w:t>UU No.33/2004 tentang Perimbangan Keuangan antara Pusat-Daerah</w:t>
      </w:r>
    </w:p>
    <w:p w:rsidR="000618EC" w:rsidRPr="003A1DBC" w:rsidRDefault="000618EC" w:rsidP="000618EC">
      <w:pPr>
        <w:spacing w:line="48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3A1DBC">
        <w:rPr>
          <w:rFonts w:ascii="Times New Roman" w:hAnsi="Times New Roman" w:cs="Times New Roman"/>
          <w:bCs/>
          <w:sz w:val="24"/>
          <w:szCs w:val="24"/>
        </w:rPr>
        <w:t>UU No.34/2000 tentang Pajak Daerah dan Retribusi Daerah</w:t>
      </w:r>
    </w:p>
    <w:p w:rsidR="000618EC" w:rsidRPr="003A1DBC" w:rsidRDefault="000618EC" w:rsidP="000618EC">
      <w:pPr>
        <w:spacing w:line="48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3A1DBC">
        <w:rPr>
          <w:rFonts w:ascii="Times New Roman" w:hAnsi="Times New Roman" w:cs="Times New Roman"/>
          <w:bCs/>
          <w:sz w:val="24"/>
          <w:szCs w:val="24"/>
        </w:rPr>
        <w:t>PP No.65/2000 tentang Pajak Daerah</w:t>
      </w:r>
    </w:p>
    <w:p w:rsidR="000618EC" w:rsidRPr="003A1DBC" w:rsidRDefault="000618EC" w:rsidP="000618EC">
      <w:pPr>
        <w:spacing w:line="48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3A1DBC">
        <w:rPr>
          <w:rFonts w:ascii="Times New Roman" w:hAnsi="Times New Roman" w:cs="Times New Roman"/>
          <w:bCs/>
          <w:sz w:val="24"/>
          <w:szCs w:val="24"/>
        </w:rPr>
        <w:t>PP No.66/2000 tentang Retribusi Daerah</w:t>
      </w:r>
    </w:p>
    <w:p w:rsidR="000618EC" w:rsidRDefault="000618EC" w:rsidP="000618EC">
      <w:pPr>
        <w:spacing w:line="48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3A1DBC">
        <w:rPr>
          <w:rFonts w:ascii="Times New Roman" w:hAnsi="Times New Roman" w:cs="Times New Roman"/>
          <w:bCs/>
          <w:sz w:val="24"/>
          <w:szCs w:val="24"/>
        </w:rPr>
        <w:t>Permendagri No.59/2007 tentang Sis</w:t>
      </w:r>
      <w:r>
        <w:rPr>
          <w:rFonts w:ascii="Times New Roman" w:hAnsi="Times New Roman" w:cs="Times New Roman"/>
          <w:bCs/>
          <w:sz w:val="24"/>
          <w:szCs w:val="24"/>
        </w:rPr>
        <w:t>tem Pengelolaan Keuangan Daerah</w:t>
      </w:r>
    </w:p>
    <w:p w:rsidR="000618EC" w:rsidRPr="00583130" w:rsidRDefault="000618EC" w:rsidP="000618EC">
      <w:pPr>
        <w:pStyle w:val="ListParagraph"/>
        <w:numPr>
          <w:ilvl w:val="0"/>
          <w:numId w:val="21"/>
        </w:numPr>
        <w:spacing w:line="480" w:lineRule="auto"/>
        <w:ind w:left="851" w:hanging="425"/>
        <w:jc w:val="both"/>
        <w:rPr>
          <w:rFonts w:ascii="Times New Roman" w:hAnsi="Times New Roman" w:cs="Times New Roman"/>
          <w:bCs/>
          <w:sz w:val="24"/>
          <w:szCs w:val="24"/>
        </w:rPr>
      </w:pPr>
      <w:r w:rsidRPr="00583130">
        <w:rPr>
          <w:rFonts w:ascii="Times New Roman" w:hAnsi="Times New Roman" w:cs="Times New Roman"/>
          <w:bCs/>
          <w:sz w:val="24"/>
          <w:szCs w:val="24"/>
        </w:rPr>
        <w:t>Komposisi PAD</w:t>
      </w:r>
    </w:p>
    <w:p w:rsidR="000618EC" w:rsidRPr="00583130" w:rsidRDefault="000618EC" w:rsidP="000618EC">
      <w:pPr>
        <w:pStyle w:val="ListParagraph"/>
        <w:spacing w:line="480" w:lineRule="auto"/>
        <w:ind w:left="851" w:firstLine="425"/>
        <w:jc w:val="both"/>
        <w:rPr>
          <w:rFonts w:ascii="Times New Roman" w:hAnsi="Times New Roman" w:cs="Times New Roman"/>
          <w:bCs/>
          <w:sz w:val="24"/>
          <w:szCs w:val="24"/>
        </w:rPr>
      </w:pPr>
      <w:r w:rsidRPr="00583130">
        <w:rPr>
          <w:rFonts w:ascii="Times New Roman" w:hAnsi="Times New Roman" w:cs="Times New Roman"/>
          <w:bCs/>
          <w:sz w:val="24"/>
          <w:szCs w:val="24"/>
        </w:rPr>
        <w:t>Komposisi pendapatan Asli daerah adalah Pajak Daerah, Retribusi, Laba perusahaan daerah, dan pendapatan lain-lain yang sah. Di antara keempat sumber tersebut pajak daerah dan retribusi daerah merupakan sumber andalan PAD.</w:t>
      </w:r>
    </w:p>
    <w:p w:rsidR="000618EC" w:rsidRDefault="000618EC" w:rsidP="000618EC">
      <w:pPr>
        <w:pStyle w:val="ListParagraph"/>
        <w:numPr>
          <w:ilvl w:val="1"/>
          <w:numId w:val="1"/>
        </w:numPr>
        <w:spacing w:line="480" w:lineRule="auto"/>
        <w:ind w:left="1276" w:hanging="425"/>
        <w:jc w:val="both"/>
        <w:rPr>
          <w:rFonts w:ascii="Times New Roman" w:hAnsi="Times New Roman" w:cs="Times New Roman"/>
          <w:bCs/>
          <w:sz w:val="24"/>
          <w:szCs w:val="24"/>
        </w:rPr>
      </w:pPr>
      <w:r w:rsidRPr="00EF26ED">
        <w:rPr>
          <w:rFonts w:ascii="Times New Roman" w:hAnsi="Times New Roman" w:cs="Times New Roman"/>
          <w:bCs/>
          <w:sz w:val="24"/>
          <w:szCs w:val="24"/>
        </w:rPr>
        <w:t>Pajak daerah</w:t>
      </w:r>
    </w:p>
    <w:p w:rsidR="000618EC" w:rsidRPr="008773C6" w:rsidRDefault="000618EC" w:rsidP="000618EC">
      <w:pPr>
        <w:pStyle w:val="ListParagraph"/>
        <w:spacing w:line="480" w:lineRule="auto"/>
        <w:ind w:left="1276"/>
        <w:jc w:val="both"/>
        <w:rPr>
          <w:rFonts w:ascii="Times New Roman" w:hAnsi="Times New Roman" w:cs="Times New Roman"/>
          <w:bCs/>
          <w:sz w:val="24"/>
          <w:szCs w:val="24"/>
        </w:rPr>
      </w:pPr>
      <w:r w:rsidRPr="008773C6">
        <w:rPr>
          <w:rFonts w:ascii="Times New Roman" w:hAnsi="Times New Roman" w:cs="Times New Roman"/>
          <w:bCs/>
          <w:sz w:val="24"/>
          <w:szCs w:val="24"/>
        </w:rPr>
        <w:t xml:space="preserve">Pajak daerah adalah peralihan kekayaan dari pihak rakyat kepada kas negara untuk membiayai pengeluaran rutin dan surplusnya digunakan untuk investasi publik. Pajak daerah adalah pungutan daerah menurut peraturan yang ditetapkan sebagai badan hukum publik dalam rangka membiayai rumah tangganya. Dengan kata lain </w:t>
      </w:r>
      <w:r w:rsidRPr="008773C6">
        <w:rPr>
          <w:rFonts w:ascii="Times New Roman" w:hAnsi="Times New Roman" w:cs="Times New Roman"/>
          <w:bCs/>
          <w:sz w:val="24"/>
          <w:szCs w:val="24"/>
        </w:rPr>
        <w:lastRenderedPageBreak/>
        <w:t>pajak daerah adalah : pajak yang wewenang pungutannya ada pada daerah.</w:t>
      </w:r>
    </w:p>
    <w:p w:rsidR="000618EC" w:rsidRDefault="000618EC" w:rsidP="000618EC">
      <w:pPr>
        <w:pStyle w:val="ListParagraph"/>
        <w:numPr>
          <w:ilvl w:val="1"/>
          <w:numId w:val="1"/>
        </w:numPr>
        <w:spacing w:line="480" w:lineRule="auto"/>
        <w:ind w:left="1276" w:hanging="425"/>
        <w:jc w:val="both"/>
        <w:rPr>
          <w:rFonts w:ascii="Times New Roman" w:hAnsi="Times New Roman" w:cs="Times New Roman"/>
          <w:bCs/>
          <w:sz w:val="24"/>
          <w:szCs w:val="24"/>
        </w:rPr>
      </w:pPr>
      <w:r w:rsidRPr="00EF26ED">
        <w:rPr>
          <w:rFonts w:ascii="Times New Roman" w:hAnsi="Times New Roman" w:cs="Times New Roman"/>
          <w:bCs/>
          <w:sz w:val="24"/>
          <w:szCs w:val="24"/>
        </w:rPr>
        <w:t>Retribusi</w:t>
      </w:r>
    </w:p>
    <w:p w:rsidR="000618EC" w:rsidRPr="008773C6" w:rsidRDefault="000618EC" w:rsidP="000618EC">
      <w:pPr>
        <w:pStyle w:val="ListParagraph"/>
        <w:spacing w:line="480" w:lineRule="auto"/>
        <w:ind w:left="1276"/>
        <w:jc w:val="both"/>
        <w:rPr>
          <w:rFonts w:ascii="Times New Roman" w:hAnsi="Times New Roman" w:cs="Times New Roman"/>
          <w:bCs/>
          <w:sz w:val="24"/>
          <w:szCs w:val="24"/>
        </w:rPr>
      </w:pPr>
      <w:r w:rsidRPr="008773C6">
        <w:rPr>
          <w:rFonts w:ascii="Times New Roman" w:hAnsi="Times New Roman" w:cs="Times New Roman"/>
          <w:bCs/>
          <w:sz w:val="24"/>
          <w:szCs w:val="24"/>
        </w:rPr>
        <w:t>Pemungutan retribusi dibayar langsung oleh mereka yang menikmati suatu pelayanan, dan biasanya dimaksudkan untuk menutup seluruh atau sebagai dari biaya pelayanannya. Besarnya retribusi seharusnya (lebih kurang) sama denga</w:t>
      </w:r>
      <w:r w:rsidR="00CA5A6C">
        <w:rPr>
          <w:rFonts w:ascii="Times New Roman" w:hAnsi="Times New Roman" w:cs="Times New Roman"/>
          <w:bCs/>
          <w:sz w:val="24"/>
          <w:szCs w:val="24"/>
        </w:rPr>
        <w:t>n nilai layanan yang diberikan.</w:t>
      </w:r>
    </w:p>
    <w:p w:rsidR="000618EC" w:rsidRDefault="000618EC" w:rsidP="000618EC">
      <w:pPr>
        <w:pStyle w:val="ListParagraph"/>
        <w:numPr>
          <w:ilvl w:val="1"/>
          <w:numId w:val="1"/>
        </w:numPr>
        <w:spacing w:line="480" w:lineRule="auto"/>
        <w:ind w:left="1276" w:hanging="425"/>
        <w:jc w:val="both"/>
        <w:rPr>
          <w:rFonts w:ascii="Times New Roman" w:hAnsi="Times New Roman" w:cs="Times New Roman"/>
          <w:bCs/>
          <w:sz w:val="24"/>
          <w:szCs w:val="24"/>
        </w:rPr>
      </w:pPr>
      <w:r w:rsidRPr="00EF26ED">
        <w:rPr>
          <w:rFonts w:ascii="Times New Roman" w:hAnsi="Times New Roman" w:cs="Times New Roman"/>
          <w:bCs/>
          <w:sz w:val="24"/>
          <w:szCs w:val="24"/>
        </w:rPr>
        <w:t>Laba perusahaan daerah</w:t>
      </w:r>
    </w:p>
    <w:p w:rsidR="000618EC" w:rsidRPr="001778C4" w:rsidRDefault="000618EC" w:rsidP="001778C4">
      <w:pPr>
        <w:pStyle w:val="ListParagraph"/>
        <w:spacing w:line="480" w:lineRule="auto"/>
        <w:ind w:left="1276"/>
        <w:jc w:val="both"/>
        <w:rPr>
          <w:rFonts w:ascii="Times New Roman" w:hAnsi="Times New Roman" w:cs="Times New Roman"/>
          <w:bCs/>
          <w:sz w:val="24"/>
          <w:szCs w:val="24"/>
        </w:rPr>
      </w:pPr>
      <w:r w:rsidRPr="008773C6">
        <w:rPr>
          <w:rFonts w:ascii="Times New Roman" w:hAnsi="Times New Roman" w:cs="Times New Roman"/>
          <w:bCs/>
          <w:sz w:val="24"/>
          <w:szCs w:val="24"/>
        </w:rPr>
        <w:t>Dalam usaha menggali sumber pendapatan daerah dapat dilakukan dengan berbagai cara, selama tidak bertentangan dengan peraturan perundang-undangan yang berlaku. Salah satu sumber pendapatan asli daerah yang sangat penting dan perlu mendapat perhatian khusus</w:t>
      </w:r>
      <w:r w:rsidR="00CA5A6C">
        <w:rPr>
          <w:rFonts w:ascii="Times New Roman" w:hAnsi="Times New Roman" w:cs="Times New Roman"/>
          <w:bCs/>
          <w:sz w:val="24"/>
          <w:szCs w:val="24"/>
        </w:rPr>
        <w:t xml:space="preserve"> adalah perusahaan daerah.</w:t>
      </w:r>
    </w:p>
    <w:p w:rsidR="000618EC" w:rsidRDefault="000618EC" w:rsidP="000618EC">
      <w:pPr>
        <w:pStyle w:val="ListParagraph"/>
        <w:numPr>
          <w:ilvl w:val="1"/>
          <w:numId w:val="1"/>
        </w:numPr>
        <w:spacing w:line="480" w:lineRule="auto"/>
        <w:ind w:left="1276" w:hanging="425"/>
        <w:jc w:val="both"/>
        <w:rPr>
          <w:rFonts w:ascii="Times New Roman" w:hAnsi="Times New Roman" w:cs="Times New Roman"/>
          <w:bCs/>
          <w:sz w:val="24"/>
          <w:szCs w:val="24"/>
        </w:rPr>
      </w:pPr>
      <w:r w:rsidRPr="00EF26ED">
        <w:rPr>
          <w:rFonts w:ascii="Times New Roman" w:hAnsi="Times New Roman" w:cs="Times New Roman"/>
          <w:bCs/>
          <w:sz w:val="24"/>
          <w:szCs w:val="24"/>
        </w:rPr>
        <w:t>Pendapatan lain-lain yang sah</w:t>
      </w:r>
    </w:p>
    <w:p w:rsidR="000618EC" w:rsidRPr="008773C6" w:rsidRDefault="000618EC" w:rsidP="000618EC">
      <w:pPr>
        <w:pStyle w:val="ListParagraph"/>
        <w:spacing w:line="480" w:lineRule="auto"/>
        <w:ind w:left="1276"/>
        <w:jc w:val="both"/>
        <w:rPr>
          <w:rFonts w:ascii="Times New Roman" w:hAnsi="Times New Roman" w:cs="Times New Roman"/>
          <w:bCs/>
          <w:sz w:val="24"/>
          <w:szCs w:val="24"/>
        </w:rPr>
      </w:pPr>
      <w:r w:rsidRPr="008773C6">
        <w:rPr>
          <w:rFonts w:ascii="Times New Roman" w:hAnsi="Times New Roman" w:cs="Times New Roman"/>
          <w:bCs/>
          <w:sz w:val="24"/>
          <w:szCs w:val="24"/>
        </w:rPr>
        <w:t>Jenis lain-lain Pendapatan Asli Daerah yang Sah sesuai UU No. 33 Tahun 2004 disediakan untuk menganggarkan penerimaan daerah yang tidak termasuk dalam jenis Pajak Daerah, Retribusi Daerah, dan Hasil Pengelolaan Kekayaan Daerah yang Dipisahkan dirinci menurut obyek penda</w:t>
      </w:r>
      <w:r w:rsidR="00CA5A6C">
        <w:rPr>
          <w:rFonts w:ascii="Times New Roman" w:hAnsi="Times New Roman" w:cs="Times New Roman"/>
          <w:bCs/>
          <w:sz w:val="24"/>
          <w:szCs w:val="24"/>
        </w:rPr>
        <w:t>patan.</w:t>
      </w:r>
    </w:p>
    <w:p w:rsidR="000618EC" w:rsidRDefault="000618EC" w:rsidP="000618EC">
      <w:pPr>
        <w:pStyle w:val="ListParagraph"/>
        <w:numPr>
          <w:ilvl w:val="0"/>
          <w:numId w:val="21"/>
        </w:numPr>
        <w:spacing w:line="480" w:lineRule="auto"/>
        <w:ind w:left="851" w:hanging="425"/>
        <w:jc w:val="both"/>
        <w:rPr>
          <w:rFonts w:ascii="Times New Roman" w:hAnsi="Times New Roman" w:cs="Times New Roman"/>
          <w:bCs/>
          <w:sz w:val="24"/>
          <w:szCs w:val="24"/>
        </w:rPr>
      </w:pPr>
      <w:r w:rsidRPr="008773C6">
        <w:rPr>
          <w:rFonts w:ascii="Times New Roman" w:hAnsi="Times New Roman" w:cs="Times New Roman"/>
          <w:bCs/>
          <w:sz w:val="24"/>
          <w:szCs w:val="24"/>
        </w:rPr>
        <w:t xml:space="preserve">Dana Perimbangan </w:t>
      </w:r>
    </w:p>
    <w:p w:rsidR="000618EC" w:rsidRPr="008773C6" w:rsidRDefault="000618EC" w:rsidP="000618EC">
      <w:pPr>
        <w:pStyle w:val="ListParagraph"/>
        <w:spacing w:line="480" w:lineRule="auto"/>
        <w:ind w:left="851" w:firstLine="425"/>
        <w:jc w:val="both"/>
        <w:rPr>
          <w:rFonts w:ascii="Times New Roman" w:hAnsi="Times New Roman" w:cs="Times New Roman"/>
          <w:bCs/>
          <w:sz w:val="24"/>
          <w:szCs w:val="24"/>
        </w:rPr>
      </w:pPr>
      <w:r w:rsidRPr="008773C6">
        <w:rPr>
          <w:rFonts w:ascii="Times New Roman" w:hAnsi="Times New Roman" w:cs="Times New Roman"/>
          <w:bCs/>
          <w:sz w:val="24"/>
          <w:szCs w:val="24"/>
        </w:rPr>
        <w:t>Dana perimbangan merupakan sumber Pendapatan Daerah yang berasal dari APBN untuk mendukung pelaksanan kewenan</w:t>
      </w:r>
      <w:r w:rsidR="00523606">
        <w:rPr>
          <w:rFonts w:ascii="Times New Roman" w:hAnsi="Times New Roman" w:cs="Times New Roman"/>
          <w:bCs/>
          <w:sz w:val="24"/>
          <w:szCs w:val="24"/>
        </w:rPr>
        <w:t>gan pemerintah daerah dalam men</w:t>
      </w:r>
      <w:r w:rsidRPr="008773C6">
        <w:rPr>
          <w:rFonts w:ascii="Times New Roman" w:hAnsi="Times New Roman" w:cs="Times New Roman"/>
          <w:bCs/>
          <w:sz w:val="24"/>
          <w:szCs w:val="24"/>
        </w:rPr>
        <w:t xml:space="preserve">capai tujuan pemberian otonom kepada </w:t>
      </w:r>
      <w:r w:rsidRPr="008773C6">
        <w:rPr>
          <w:rFonts w:ascii="Times New Roman" w:hAnsi="Times New Roman" w:cs="Times New Roman"/>
          <w:bCs/>
          <w:sz w:val="24"/>
          <w:szCs w:val="24"/>
        </w:rPr>
        <w:lastRenderedPageBreak/>
        <w:t xml:space="preserve">daerah. Dana Perimbangan merupakan kelompok sumber pembiayaan pelaksanaan desentralisasi  yang dialokasinya tidak dapat dipisahkan satu dengan yang lain. Dalam Pasal 10 UU Nomor 33 Tahun 2004, Dana perimbangan terdiri dari: </w:t>
      </w:r>
    </w:p>
    <w:p w:rsidR="000618EC" w:rsidRDefault="000618EC" w:rsidP="000618EC">
      <w:pPr>
        <w:pStyle w:val="ListParagraph"/>
        <w:numPr>
          <w:ilvl w:val="0"/>
          <w:numId w:val="12"/>
        </w:numPr>
        <w:spacing w:line="480" w:lineRule="auto"/>
        <w:ind w:left="1276"/>
        <w:jc w:val="both"/>
        <w:rPr>
          <w:rFonts w:ascii="Times New Roman" w:hAnsi="Times New Roman" w:cs="Times New Roman"/>
          <w:bCs/>
          <w:sz w:val="24"/>
          <w:szCs w:val="24"/>
        </w:rPr>
      </w:pPr>
      <w:r w:rsidRPr="006B3F55">
        <w:rPr>
          <w:rFonts w:ascii="Times New Roman" w:hAnsi="Times New Roman" w:cs="Times New Roman"/>
          <w:bCs/>
          <w:sz w:val="24"/>
          <w:szCs w:val="24"/>
        </w:rPr>
        <w:t xml:space="preserve">Dana Bagi Hasil </w:t>
      </w:r>
    </w:p>
    <w:p w:rsidR="000618EC" w:rsidRDefault="000618EC" w:rsidP="000618EC">
      <w:pPr>
        <w:pStyle w:val="ListParagraph"/>
        <w:numPr>
          <w:ilvl w:val="0"/>
          <w:numId w:val="12"/>
        </w:numPr>
        <w:spacing w:line="480" w:lineRule="auto"/>
        <w:ind w:left="1276"/>
        <w:jc w:val="both"/>
        <w:rPr>
          <w:rFonts w:ascii="Times New Roman" w:hAnsi="Times New Roman" w:cs="Times New Roman"/>
          <w:bCs/>
          <w:sz w:val="24"/>
          <w:szCs w:val="24"/>
        </w:rPr>
      </w:pPr>
      <w:r w:rsidRPr="006B3F55">
        <w:rPr>
          <w:rFonts w:ascii="Times New Roman" w:hAnsi="Times New Roman" w:cs="Times New Roman"/>
          <w:bCs/>
          <w:sz w:val="24"/>
          <w:szCs w:val="24"/>
        </w:rPr>
        <w:t xml:space="preserve">Dana Alokasi Umum </w:t>
      </w:r>
    </w:p>
    <w:p w:rsidR="000618EC" w:rsidRPr="006B3F55" w:rsidRDefault="000618EC" w:rsidP="000618EC">
      <w:pPr>
        <w:pStyle w:val="ListParagraph"/>
        <w:numPr>
          <w:ilvl w:val="0"/>
          <w:numId w:val="12"/>
        </w:numPr>
        <w:spacing w:line="480" w:lineRule="auto"/>
        <w:ind w:left="1276"/>
        <w:jc w:val="both"/>
        <w:rPr>
          <w:rFonts w:ascii="Times New Roman" w:hAnsi="Times New Roman" w:cs="Times New Roman"/>
          <w:bCs/>
          <w:sz w:val="24"/>
          <w:szCs w:val="24"/>
        </w:rPr>
      </w:pPr>
      <w:r w:rsidRPr="006B3F55">
        <w:rPr>
          <w:rFonts w:ascii="Times New Roman" w:hAnsi="Times New Roman" w:cs="Times New Roman"/>
          <w:bCs/>
          <w:sz w:val="24"/>
          <w:szCs w:val="24"/>
        </w:rPr>
        <w:t xml:space="preserve">Dana Alokasi Khusus </w:t>
      </w:r>
    </w:p>
    <w:p w:rsidR="000618EC" w:rsidRDefault="000618EC" w:rsidP="000618EC">
      <w:pPr>
        <w:pStyle w:val="ListParagraph"/>
        <w:numPr>
          <w:ilvl w:val="0"/>
          <w:numId w:val="21"/>
        </w:numPr>
        <w:spacing w:line="480" w:lineRule="auto"/>
        <w:ind w:left="851" w:hanging="425"/>
        <w:jc w:val="both"/>
        <w:rPr>
          <w:rFonts w:ascii="Times New Roman" w:hAnsi="Times New Roman" w:cs="Times New Roman"/>
          <w:bCs/>
          <w:sz w:val="24"/>
          <w:szCs w:val="24"/>
        </w:rPr>
      </w:pPr>
      <w:r w:rsidRPr="008773C6">
        <w:rPr>
          <w:rFonts w:ascii="Times New Roman" w:hAnsi="Times New Roman" w:cs="Times New Roman"/>
          <w:bCs/>
          <w:sz w:val="24"/>
          <w:szCs w:val="24"/>
        </w:rPr>
        <w:t xml:space="preserve">Pinjaman Daerah </w:t>
      </w:r>
    </w:p>
    <w:p w:rsidR="009B0FB0" w:rsidRPr="00EE4DAF" w:rsidRDefault="000618EC" w:rsidP="00EE4DAF">
      <w:pPr>
        <w:pStyle w:val="ListParagraph"/>
        <w:spacing w:line="480" w:lineRule="auto"/>
        <w:ind w:left="851" w:firstLine="589"/>
        <w:jc w:val="both"/>
        <w:rPr>
          <w:rFonts w:ascii="Times New Roman" w:hAnsi="Times New Roman" w:cs="Times New Roman"/>
          <w:bCs/>
          <w:sz w:val="24"/>
          <w:szCs w:val="24"/>
        </w:rPr>
      </w:pPr>
      <w:r w:rsidRPr="008773C6">
        <w:rPr>
          <w:rFonts w:ascii="Times New Roman" w:hAnsi="Times New Roman" w:cs="Times New Roman"/>
          <w:bCs/>
          <w:sz w:val="24"/>
          <w:szCs w:val="24"/>
        </w:rPr>
        <w:t>Selama tiga dekade lebih pemerintahan orde baru, sumber utama pinjaman daerah berasal dari pinjaman dalam negeri. Jumlah pinjaman daerah selama ini rata-rata dibawah satu persen ( 1% ) dari APBD, itu pun pinjaman yang dilakukan sebagian besar untuk mendukung kegiatan atau operasional perusahan daerah (Badan Usaha Milik Daerah). Pemerintah daerah pada masa lalu tidak dibenarkan melakukan pinjaman luar negeri.</w:t>
      </w:r>
    </w:p>
    <w:p w:rsidR="000618EC" w:rsidRPr="00DC5C21" w:rsidRDefault="000618EC" w:rsidP="000618EC">
      <w:pPr>
        <w:pStyle w:val="ListParagraph"/>
        <w:numPr>
          <w:ilvl w:val="0"/>
          <w:numId w:val="11"/>
        </w:numPr>
        <w:spacing w:line="480" w:lineRule="auto"/>
        <w:ind w:left="426"/>
        <w:jc w:val="both"/>
        <w:rPr>
          <w:rFonts w:ascii="Times New Roman" w:hAnsi="Times New Roman" w:cs="Times New Roman"/>
          <w:b/>
          <w:sz w:val="24"/>
          <w:szCs w:val="24"/>
        </w:rPr>
      </w:pPr>
      <w:r w:rsidRPr="00DC5C21">
        <w:rPr>
          <w:rFonts w:ascii="Times New Roman" w:hAnsi="Times New Roman" w:cs="Times New Roman"/>
          <w:b/>
          <w:sz w:val="24"/>
          <w:szCs w:val="24"/>
        </w:rPr>
        <w:t>Belanja Daerah</w:t>
      </w:r>
    </w:p>
    <w:p w:rsidR="000618EC" w:rsidRDefault="000618EC" w:rsidP="000618EC">
      <w:pPr>
        <w:pStyle w:val="ListParagraph"/>
        <w:spacing w:line="480" w:lineRule="auto"/>
        <w:ind w:left="426" w:firstLine="294"/>
        <w:jc w:val="both"/>
        <w:rPr>
          <w:rFonts w:ascii="Times New Roman" w:hAnsi="Times New Roman" w:cs="Times New Roman"/>
          <w:sz w:val="24"/>
          <w:szCs w:val="24"/>
        </w:rPr>
      </w:pPr>
      <w:r w:rsidRPr="0056663D">
        <w:rPr>
          <w:rFonts w:ascii="Times New Roman" w:hAnsi="Times New Roman" w:cs="Times New Roman"/>
          <w:sz w:val="24"/>
          <w:szCs w:val="24"/>
        </w:rPr>
        <w:t>Menurut permendagri 13 thn 2006, Pengeluaran Daerah adalah uang yang keluar dari kas daerah. Dimana Kas Umum Daerah adalah tempat penyimpanan uang daerah yang ditentukan oleh kepala daerah untuk menampung seluruh penerimaan daerah dan digunakan untuk membayar seluruh pengeluaran daerah.</w:t>
      </w:r>
      <w:r>
        <w:rPr>
          <w:rFonts w:ascii="Times New Roman" w:hAnsi="Times New Roman" w:cs="Times New Roman"/>
          <w:sz w:val="24"/>
          <w:szCs w:val="24"/>
        </w:rPr>
        <w:t xml:space="preserve"> </w:t>
      </w:r>
      <w:r w:rsidRPr="003C3DCC">
        <w:rPr>
          <w:rFonts w:ascii="Times New Roman" w:hAnsi="Times New Roman" w:cs="Times New Roman"/>
          <w:sz w:val="24"/>
          <w:szCs w:val="24"/>
        </w:rPr>
        <w:t xml:space="preserve">Belanja daerah merupakan perkiraan beban pengeluaran daerah yang dialokasikan secara adil dan merata agar relatif </w:t>
      </w:r>
      <w:r w:rsidRPr="003C3DCC">
        <w:rPr>
          <w:rFonts w:ascii="Times New Roman" w:hAnsi="Times New Roman" w:cs="Times New Roman"/>
          <w:sz w:val="24"/>
          <w:szCs w:val="24"/>
        </w:rPr>
        <w:lastRenderedPageBreak/>
        <w:t xml:space="preserve">dapat dinikmati oleh seluruh kelompok masyarakat tanpa diskriminasi, khususnya dalam pemberian pelayanan umum. </w:t>
      </w:r>
      <w:r>
        <w:rPr>
          <w:rFonts w:ascii="Times New Roman" w:hAnsi="Times New Roman" w:cs="Times New Roman"/>
          <w:sz w:val="24"/>
          <w:szCs w:val="24"/>
        </w:rPr>
        <w:t>Jenis-jenis belanja :</w:t>
      </w:r>
    </w:p>
    <w:p w:rsidR="000618EC" w:rsidRDefault="000618EC" w:rsidP="000618EC">
      <w:pPr>
        <w:pStyle w:val="ListParagraph"/>
        <w:numPr>
          <w:ilvl w:val="0"/>
          <w:numId w:val="19"/>
        </w:numPr>
        <w:spacing w:line="480" w:lineRule="auto"/>
        <w:ind w:left="851" w:hanging="425"/>
        <w:jc w:val="both"/>
        <w:rPr>
          <w:rFonts w:ascii="Times New Roman" w:hAnsi="Times New Roman" w:cs="Times New Roman"/>
          <w:sz w:val="24"/>
          <w:szCs w:val="24"/>
        </w:rPr>
      </w:pPr>
      <w:r w:rsidRPr="00DC5C21">
        <w:rPr>
          <w:rFonts w:ascii="Times New Roman" w:hAnsi="Times New Roman" w:cs="Times New Roman"/>
          <w:sz w:val="24"/>
          <w:szCs w:val="24"/>
        </w:rPr>
        <w:t>Belanja Langsung</w:t>
      </w:r>
    </w:p>
    <w:p w:rsidR="00CA5A6C" w:rsidRPr="00757D06" w:rsidRDefault="000618EC" w:rsidP="00757D06">
      <w:pPr>
        <w:pStyle w:val="ListParagraph"/>
        <w:spacing w:line="480" w:lineRule="auto"/>
        <w:ind w:left="851"/>
        <w:jc w:val="both"/>
        <w:rPr>
          <w:rFonts w:ascii="Times New Roman" w:hAnsi="Times New Roman" w:cs="Times New Roman"/>
          <w:sz w:val="24"/>
          <w:szCs w:val="24"/>
        </w:rPr>
      </w:pPr>
      <w:r w:rsidRPr="008773C6">
        <w:rPr>
          <w:rFonts w:ascii="Times New Roman" w:hAnsi="Times New Roman" w:cs="Times New Roman"/>
          <w:sz w:val="24"/>
          <w:szCs w:val="24"/>
        </w:rPr>
        <w:t>Merupakan belanja yang dianggarkan terkait secara langsung dengan pelaksanaan program dan kegiatan. Kelompok belanja langsung dari suatu kegiatan dibagi menurut jenis belanja yang terdiri dari: belanja pegawai, belanja barang dan jasa, dan belanja modal. Ketiga jenis belanja langsung untuk melaksanakan program dan kegiatan pemerintahan daerah ini dianggarkan pada belanja SKPD bersangkutan.</w:t>
      </w:r>
    </w:p>
    <w:p w:rsidR="000618EC" w:rsidRDefault="000618EC" w:rsidP="000618EC">
      <w:pPr>
        <w:pStyle w:val="ListParagraph"/>
        <w:numPr>
          <w:ilvl w:val="0"/>
          <w:numId w:val="19"/>
        </w:numPr>
        <w:spacing w:line="480" w:lineRule="auto"/>
        <w:ind w:left="851" w:hanging="425"/>
        <w:jc w:val="both"/>
        <w:rPr>
          <w:rFonts w:ascii="Times New Roman" w:hAnsi="Times New Roman" w:cs="Times New Roman"/>
          <w:sz w:val="24"/>
          <w:szCs w:val="24"/>
        </w:rPr>
      </w:pPr>
      <w:r w:rsidRPr="00DE41C0">
        <w:rPr>
          <w:rFonts w:ascii="Times New Roman" w:hAnsi="Times New Roman" w:cs="Times New Roman"/>
          <w:sz w:val="24"/>
          <w:szCs w:val="24"/>
        </w:rPr>
        <w:t>Belanja tidak langsung</w:t>
      </w:r>
    </w:p>
    <w:p w:rsidR="009B0FB0" w:rsidRPr="00EE4DAF" w:rsidRDefault="000618EC" w:rsidP="00EE4DAF">
      <w:pPr>
        <w:pStyle w:val="ListParagraph"/>
        <w:spacing w:line="480" w:lineRule="auto"/>
        <w:ind w:left="851"/>
        <w:jc w:val="both"/>
        <w:rPr>
          <w:rFonts w:ascii="Times New Roman" w:hAnsi="Times New Roman" w:cs="Times New Roman"/>
          <w:sz w:val="24"/>
          <w:szCs w:val="24"/>
        </w:rPr>
      </w:pPr>
      <w:r w:rsidRPr="008773C6">
        <w:rPr>
          <w:rFonts w:ascii="Times New Roman" w:hAnsi="Times New Roman" w:cs="Times New Roman"/>
          <w:sz w:val="24"/>
          <w:szCs w:val="24"/>
        </w:rPr>
        <w:t>Yaitu belanja yang dianggarkan tidak terkait secara langsung dengan pelaksanaan program dan kegiatan. Kelompok belanja tidak langsung dibagi menurut jenis belanja yang terdiri dari belanja pegawai, bunga, subsidi, hibah, bantuan sosial, belanja bagi hasil, bantuan keuangan, dan belanja tidak terduga.</w:t>
      </w:r>
    </w:p>
    <w:p w:rsidR="000618EC" w:rsidRPr="00DC5C21" w:rsidRDefault="000618EC" w:rsidP="000618EC">
      <w:pPr>
        <w:pStyle w:val="ListParagraph"/>
        <w:numPr>
          <w:ilvl w:val="0"/>
          <w:numId w:val="11"/>
        </w:numPr>
        <w:spacing w:line="480" w:lineRule="auto"/>
        <w:ind w:left="426"/>
        <w:jc w:val="both"/>
        <w:rPr>
          <w:rFonts w:ascii="Times New Roman" w:hAnsi="Times New Roman" w:cs="Times New Roman"/>
          <w:b/>
          <w:sz w:val="24"/>
          <w:szCs w:val="24"/>
        </w:rPr>
      </w:pPr>
      <w:r w:rsidRPr="00DC5C21">
        <w:rPr>
          <w:rFonts w:ascii="Times New Roman" w:hAnsi="Times New Roman" w:cs="Times New Roman"/>
          <w:b/>
          <w:sz w:val="24"/>
          <w:szCs w:val="24"/>
        </w:rPr>
        <w:t>Pembiayaan</w:t>
      </w:r>
    </w:p>
    <w:p w:rsidR="000618EC" w:rsidRDefault="000618EC" w:rsidP="000618EC">
      <w:pPr>
        <w:pStyle w:val="ListParagraph"/>
        <w:spacing w:line="480" w:lineRule="auto"/>
        <w:ind w:left="426" w:firstLine="283"/>
        <w:jc w:val="both"/>
        <w:rPr>
          <w:rFonts w:ascii="Times New Roman" w:hAnsi="Times New Roman" w:cs="Times New Roman"/>
          <w:sz w:val="24"/>
          <w:szCs w:val="24"/>
        </w:rPr>
      </w:pPr>
      <w:r w:rsidRPr="0056663D">
        <w:rPr>
          <w:rFonts w:ascii="Times New Roman" w:hAnsi="Times New Roman" w:cs="Times New Roman"/>
          <w:sz w:val="24"/>
          <w:szCs w:val="24"/>
        </w:rPr>
        <w:t>Pembiayaan daerah meliputi semua penerimaan yang perlu dibayar kembali dan/atau pengeluaran yang akan diterima kembali, baik pada tahun anggaran yang bersangkutan maupun pada tahun-tahun anggaran berikutnya. Pembiayaan daerah tersebut terdiri dari penerimaan pembiayaan dan pengeluaran pembiayaan.</w:t>
      </w:r>
    </w:p>
    <w:p w:rsidR="000618EC" w:rsidRPr="00B65BDC" w:rsidRDefault="000618EC" w:rsidP="000618E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Penerimaan pembiyaan mencakup :</w:t>
      </w:r>
    </w:p>
    <w:p w:rsidR="000618EC" w:rsidRDefault="000618EC" w:rsidP="000618EC">
      <w:pPr>
        <w:pStyle w:val="ListParagraph"/>
        <w:numPr>
          <w:ilvl w:val="2"/>
          <w:numId w:val="2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SiLPA tahun anggaran sebelumnnya</w:t>
      </w:r>
    </w:p>
    <w:p w:rsidR="000618EC" w:rsidRDefault="000618EC" w:rsidP="000618EC">
      <w:pPr>
        <w:pStyle w:val="ListParagraph"/>
        <w:numPr>
          <w:ilvl w:val="2"/>
          <w:numId w:val="2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Pencairan dana cadangan</w:t>
      </w:r>
    </w:p>
    <w:p w:rsidR="000618EC" w:rsidRDefault="000618EC" w:rsidP="000618EC">
      <w:pPr>
        <w:pStyle w:val="ListParagraph"/>
        <w:numPr>
          <w:ilvl w:val="2"/>
          <w:numId w:val="2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Hasil penjualan kekayaan daerah yang dipisahkan</w:t>
      </w:r>
    </w:p>
    <w:p w:rsidR="000618EC" w:rsidRDefault="000618EC" w:rsidP="000618EC">
      <w:pPr>
        <w:pStyle w:val="ListParagraph"/>
        <w:numPr>
          <w:ilvl w:val="2"/>
          <w:numId w:val="2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Penerimaan pinjaman, dan</w:t>
      </w:r>
    </w:p>
    <w:p w:rsidR="000618EC" w:rsidRDefault="000618EC" w:rsidP="000618EC">
      <w:pPr>
        <w:pStyle w:val="ListParagraph"/>
        <w:numPr>
          <w:ilvl w:val="2"/>
          <w:numId w:val="2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Penerimaan kembali pemberian pinjaman</w:t>
      </w:r>
    </w:p>
    <w:p w:rsidR="000618EC" w:rsidRDefault="000618EC" w:rsidP="000618EC">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Pengeluaran pembiyaan mencakup :</w:t>
      </w:r>
    </w:p>
    <w:p w:rsidR="000618EC" w:rsidRDefault="000618EC" w:rsidP="000618E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Pemebentukan dana cadangan</w:t>
      </w:r>
    </w:p>
    <w:p w:rsidR="000618EC" w:rsidRDefault="000618EC" w:rsidP="000618E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Penyertaan  modal pemerintah daerah</w:t>
      </w:r>
    </w:p>
    <w:p w:rsidR="000618EC" w:rsidRDefault="000618EC" w:rsidP="000618E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Pembayaran pokok utang, dan</w:t>
      </w:r>
    </w:p>
    <w:p w:rsidR="00EE4DAF" w:rsidRDefault="000618EC" w:rsidP="00EE4DA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pinjaman</w:t>
      </w:r>
    </w:p>
    <w:p w:rsidR="00F327A1" w:rsidRPr="00F327A1" w:rsidRDefault="00F327A1" w:rsidP="00F327A1">
      <w:pPr>
        <w:pStyle w:val="ListParagraph"/>
        <w:spacing w:line="480" w:lineRule="auto"/>
        <w:ind w:left="786"/>
        <w:jc w:val="both"/>
        <w:rPr>
          <w:rFonts w:ascii="Times New Roman" w:hAnsi="Times New Roman" w:cs="Times New Roman"/>
          <w:sz w:val="24"/>
          <w:szCs w:val="24"/>
        </w:rPr>
      </w:pPr>
    </w:p>
    <w:p w:rsidR="009F7285" w:rsidRPr="00153C00" w:rsidRDefault="009F7285" w:rsidP="009F7285">
      <w:pPr>
        <w:pStyle w:val="ListParagraph"/>
        <w:numPr>
          <w:ilvl w:val="2"/>
          <w:numId w:val="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Kemandirian Keuangan D</w:t>
      </w:r>
      <w:r w:rsidRPr="00B01B6B">
        <w:rPr>
          <w:rFonts w:ascii="Times New Roman" w:hAnsi="Times New Roman" w:cs="Times New Roman"/>
          <w:b/>
          <w:bCs/>
          <w:sz w:val="24"/>
          <w:szCs w:val="24"/>
        </w:rPr>
        <w:t>aerah</w:t>
      </w:r>
    </w:p>
    <w:p w:rsidR="009F7285" w:rsidRPr="003A1DBC" w:rsidRDefault="009F7285" w:rsidP="009F7285">
      <w:pPr>
        <w:spacing w:line="480" w:lineRule="auto"/>
        <w:ind w:firstLine="709"/>
        <w:jc w:val="both"/>
        <w:rPr>
          <w:rFonts w:ascii="Times New Roman" w:hAnsi="Times New Roman" w:cs="Times New Roman"/>
          <w:bCs/>
          <w:sz w:val="24"/>
          <w:szCs w:val="24"/>
        </w:rPr>
      </w:pPr>
      <w:r w:rsidRPr="003A1DBC">
        <w:rPr>
          <w:rFonts w:ascii="Times New Roman" w:hAnsi="Times New Roman" w:cs="Times New Roman"/>
          <w:bCs/>
          <w:sz w:val="24"/>
          <w:szCs w:val="24"/>
        </w:rPr>
        <w:t>Dalam Undang-Undang Nomor 32 tahun 2004, kemandirian keuangan daerah berarti pemerintah dapat melakukan pembiayaan dan pertanggung</w:t>
      </w:r>
      <w:r>
        <w:rPr>
          <w:rFonts w:ascii="Times New Roman" w:hAnsi="Times New Roman" w:cs="Times New Roman"/>
          <w:bCs/>
          <w:sz w:val="24"/>
          <w:szCs w:val="24"/>
        </w:rPr>
        <w:t xml:space="preserve"> </w:t>
      </w:r>
      <w:r w:rsidRPr="003A1DBC">
        <w:rPr>
          <w:rFonts w:ascii="Times New Roman" w:hAnsi="Times New Roman" w:cs="Times New Roman"/>
          <w:bCs/>
          <w:sz w:val="24"/>
          <w:szCs w:val="24"/>
        </w:rPr>
        <w:t>jawaban keuangan sendiri, melaksanakan sendiri dalam rangka asas desentralisasi.</w:t>
      </w:r>
      <w:r>
        <w:rPr>
          <w:rFonts w:ascii="Times New Roman" w:hAnsi="Times New Roman" w:cs="Times New Roman"/>
          <w:bCs/>
          <w:sz w:val="24"/>
          <w:szCs w:val="24"/>
        </w:rPr>
        <w:t xml:space="preserve"> </w:t>
      </w:r>
      <w:r w:rsidRPr="003A1DBC">
        <w:rPr>
          <w:rFonts w:ascii="Times New Roman" w:hAnsi="Times New Roman" w:cs="Times New Roman"/>
          <w:bCs/>
          <w:sz w:val="24"/>
          <w:szCs w:val="24"/>
        </w:rPr>
        <w:t>Kemandirian keuangan daerah menunjukkan kemampuan Pemerintah Daerah dalam membiayai kegiatan pemerintahan, pembangunan dan pelayanan kepada masyarakat yang telah membayar pajak dan retribusi sebagai sumber yang diper</w:t>
      </w:r>
      <w:r>
        <w:rPr>
          <w:rFonts w:ascii="Times New Roman" w:hAnsi="Times New Roman" w:cs="Times New Roman"/>
          <w:bCs/>
          <w:sz w:val="24"/>
          <w:szCs w:val="24"/>
        </w:rPr>
        <w:t>lukan daerah (Halim, 2007:232).</w:t>
      </w:r>
      <w:r w:rsidR="00523606">
        <w:rPr>
          <w:rFonts w:ascii="Times New Roman" w:hAnsi="Times New Roman" w:cs="Times New Roman"/>
          <w:bCs/>
          <w:sz w:val="24"/>
          <w:szCs w:val="24"/>
        </w:rPr>
        <w:t xml:space="preserve"> Dan</w:t>
      </w:r>
      <w:r>
        <w:rPr>
          <w:rFonts w:ascii="Times New Roman" w:hAnsi="Times New Roman" w:cs="Times New Roman"/>
          <w:bCs/>
          <w:sz w:val="24"/>
          <w:szCs w:val="24"/>
        </w:rPr>
        <w:t xml:space="preserve"> </w:t>
      </w:r>
      <w:r w:rsidR="00757D06">
        <w:rPr>
          <w:rFonts w:ascii="Times New Roman" w:hAnsi="Times New Roman" w:cs="Times New Roman"/>
          <w:bCs/>
          <w:sz w:val="24"/>
          <w:szCs w:val="24"/>
        </w:rPr>
        <w:t xml:space="preserve">(Tangkilisan </w:t>
      </w:r>
      <w:r w:rsidRPr="003A1DBC">
        <w:rPr>
          <w:rFonts w:ascii="Times New Roman" w:hAnsi="Times New Roman" w:cs="Times New Roman"/>
          <w:bCs/>
          <w:sz w:val="24"/>
          <w:szCs w:val="24"/>
        </w:rPr>
        <w:t>2007: 89-92) mengemukakan bahwa terdapat faktor-faktor yang mempengaruhi kemandirian keuangan daerah, antara lain:</w:t>
      </w:r>
    </w:p>
    <w:p w:rsidR="009F7285" w:rsidRPr="003A1DBC" w:rsidRDefault="009F7285" w:rsidP="009F7285">
      <w:pPr>
        <w:spacing w:line="480" w:lineRule="auto"/>
        <w:ind w:left="284" w:hanging="284"/>
        <w:jc w:val="both"/>
        <w:rPr>
          <w:rFonts w:ascii="Times New Roman" w:hAnsi="Times New Roman" w:cs="Times New Roman"/>
          <w:bCs/>
          <w:sz w:val="24"/>
          <w:szCs w:val="24"/>
        </w:rPr>
      </w:pPr>
      <w:r w:rsidRPr="003A1DBC">
        <w:rPr>
          <w:rFonts w:ascii="Times New Roman" w:hAnsi="Times New Roman" w:cs="Times New Roman"/>
          <w:bCs/>
          <w:sz w:val="24"/>
          <w:szCs w:val="24"/>
        </w:rPr>
        <w:t>1. Potensi ekonomi daerah, indikator yang bany</w:t>
      </w:r>
      <w:r>
        <w:rPr>
          <w:rFonts w:ascii="Times New Roman" w:hAnsi="Times New Roman" w:cs="Times New Roman"/>
          <w:bCs/>
          <w:sz w:val="24"/>
          <w:szCs w:val="24"/>
        </w:rPr>
        <w:t xml:space="preserve">ak digunakan sebagai tolak ukur </w:t>
      </w:r>
      <w:r w:rsidRPr="003A1DBC">
        <w:rPr>
          <w:rFonts w:ascii="Times New Roman" w:hAnsi="Times New Roman" w:cs="Times New Roman"/>
          <w:bCs/>
          <w:sz w:val="24"/>
          <w:szCs w:val="24"/>
        </w:rPr>
        <w:t>potensi ekonomi daerah adalah Produk</w:t>
      </w:r>
      <w:r>
        <w:rPr>
          <w:rFonts w:ascii="Times New Roman" w:hAnsi="Times New Roman" w:cs="Times New Roman"/>
          <w:bCs/>
          <w:sz w:val="24"/>
          <w:szCs w:val="24"/>
        </w:rPr>
        <w:t xml:space="preserve"> Domestik Regional Bruto (PDRB).</w:t>
      </w:r>
    </w:p>
    <w:p w:rsidR="009F7285" w:rsidRDefault="009F7285" w:rsidP="009F7285">
      <w:pPr>
        <w:spacing w:line="480" w:lineRule="auto"/>
        <w:ind w:left="284" w:hanging="284"/>
        <w:jc w:val="both"/>
        <w:rPr>
          <w:rFonts w:ascii="Times New Roman" w:hAnsi="Times New Roman" w:cs="Times New Roman"/>
          <w:bCs/>
          <w:sz w:val="24"/>
          <w:szCs w:val="24"/>
        </w:rPr>
      </w:pPr>
      <w:r w:rsidRPr="003A1DBC">
        <w:rPr>
          <w:rFonts w:ascii="Times New Roman" w:hAnsi="Times New Roman" w:cs="Times New Roman"/>
          <w:bCs/>
          <w:sz w:val="24"/>
          <w:szCs w:val="24"/>
        </w:rPr>
        <w:lastRenderedPageBreak/>
        <w:t xml:space="preserve">2. Kemampuan Dinas Pendapatan Daerah, artinya kemandirian euangan daerah dapat ditingkatkan secara terencana melalui kemampuan atau kinerja </w:t>
      </w:r>
      <w:r w:rsidR="00523606">
        <w:rPr>
          <w:rFonts w:ascii="Times New Roman" w:hAnsi="Times New Roman" w:cs="Times New Roman"/>
          <w:bCs/>
          <w:sz w:val="24"/>
          <w:szCs w:val="24"/>
        </w:rPr>
        <w:t>institusi atau lembaga yang inova</w:t>
      </w:r>
      <w:r w:rsidRPr="003A1DBC">
        <w:rPr>
          <w:rFonts w:ascii="Times New Roman" w:hAnsi="Times New Roman" w:cs="Times New Roman"/>
          <w:bCs/>
          <w:sz w:val="24"/>
          <w:szCs w:val="24"/>
        </w:rPr>
        <w:t>tif dan pemanfaatan lembaga Dispenda untk m</w:t>
      </w:r>
      <w:r>
        <w:rPr>
          <w:rFonts w:ascii="Times New Roman" w:hAnsi="Times New Roman" w:cs="Times New Roman"/>
          <w:bCs/>
          <w:sz w:val="24"/>
          <w:szCs w:val="24"/>
        </w:rPr>
        <w:t>eningkatkan penerimaan daerah.</w:t>
      </w:r>
    </w:p>
    <w:p w:rsidR="009F7285" w:rsidRDefault="009F7285" w:rsidP="009F7285">
      <w:pPr>
        <w:spacing w:line="480" w:lineRule="auto"/>
        <w:ind w:firstLine="720"/>
        <w:jc w:val="both"/>
        <w:rPr>
          <w:rFonts w:ascii="Times New Roman" w:hAnsi="Times New Roman" w:cs="Times New Roman"/>
          <w:bCs/>
          <w:sz w:val="24"/>
          <w:szCs w:val="24"/>
        </w:rPr>
      </w:pPr>
      <w:r w:rsidRPr="003A1DBC">
        <w:rPr>
          <w:rFonts w:ascii="Times New Roman" w:hAnsi="Times New Roman" w:cs="Times New Roman"/>
          <w:bCs/>
          <w:sz w:val="24"/>
          <w:szCs w:val="24"/>
        </w:rPr>
        <w:t>Rasio Kemandirian Keuangan Daerah</w:t>
      </w:r>
      <w:r>
        <w:rPr>
          <w:rFonts w:ascii="Times New Roman" w:hAnsi="Times New Roman" w:cs="Times New Roman"/>
          <w:bCs/>
          <w:sz w:val="24"/>
          <w:szCs w:val="24"/>
        </w:rPr>
        <w:t xml:space="preserve"> </w:t>
      </w:r>
      <w:r w:rsidRPr="003A1DBC">
        <w:rPr>
          <w:rFonts w:ascii="Times New Roman" w:hAnsi="Times New Roman" w:cs="Times New Roman"/>
          <w:bCs/>
          <w:sz w:val="24"/>
          <w:szCs w:val="24"/>
        </w:rPr>
        <w:t>Kemandirian keuangan daerah dapat dilihat besarnya PAD dibandingkan dengan penerimaan transfer dari pusat. PAD merupakan unsur utama dalam mengukur kemandirian keuangan daerah. Menurut Halim (2007:96) “PAD merupakan semua penerimaan daerah yang berasal dari sumber ekonomi asli daerah”. PAD bersumber dari hasil pajak daerah, hasil retribusi daerah, hasil pengelolaan kekayaan daerah yang dipisahkan, dan pendapatan lain asli daerah yang sah. Sehubungan dengan hal di atas setiap daerah di harapkan mampu meningkatkan PAD untuk mencapai daerah yang mandiri. Menurut Halim (2007: 232) Rasio Kemandirian Keuangan Daerah dapat dirumuskan sebagai berikut :</w:t>
      </w:r>
    </w:p>
    <w:p w:rsidR="009F7285" w:rsidRPr="00F327A1" w:rsidRDefault="009F7285" w:rsidP="00F327A1">
      <w:pPr>
        <w:shd w:val="clear" w:color="auto" w:fill="FFFFFF"/>
        <w:spacing w:after="0" w:line="480" w:lineRule="auto"/>
        <w:jc w:val="both"/>
        <w:rPr>
          <w:rFonts w:ascii="Coming Soon" w:eastAsia="Times New Roman" w:hAnsi="Coming Soon" w:cs="Times New Roman"/>
          <w:color w:val="000000"/>
          <w:sz w:val="23"/>
          <w:szCs w:val="23"/>
          <w:lang w:eastAsia="id-ID"/>
        </w:rPr>
      </w:pPr>
      <m:oMathPara>
        <m:oMath>
          <m:r>
            <w:rPr>
              <w:rFonts w:ascii="Cambria Math" w:eastAsia="Times New Roman" w:hAnsi="Cambria Math" w:cs="Times New Roman"/>
              <w:color w:val="000000"/>
              <w:sz w:val="23"/>
              <w:szCs w:val="23"/>
              <w:lang w:eastAsia="id-ID"/>
            </w:rPr>
            <m:t>Rasio Kemandirian =</m:t>
          </m:r>
          <m:f>
            <m:fPr>
              <m:ctrlPr>
                <w:rPr>
                  <w:rFonts w:ascii="Cambria Math" w:eastAsia="Times New Roman" w:hAnsi="Cambria Math" w:cs="Times New Roman"/>
                  <w:color w:val="000000"/>
                  <w:sz w:val="23"/>
                  <w:szCs w:val="23"/>
                  <w:lang w:eastAsia="id-ID"/>
                </w:rPr>
              </m:ctrlPr>
            </m:fPr>
            <m:num>
              <m:r>
                <w:rPr>
                  <w:rFonts w:ascii="Cambria Math" w:eastAsia="Times New Roman" w:hAnsi="Cambria Math" w:cs="Times New Roman"/>
                  <w:color w:val="000000"/>
                  <w:sz w:val="23"/>
                  <w:szCs w:val="23"/>
                  <w:lang w:eastAsia="id-ID"/>
                </w:rPr>
                <m:t>PAD</m:t>
              </m:r>
            </m:num>
            <m:den>
              <m:r>
                <w:rPr>
                  <w:rFonts w:ascii="Cambria Math" w:eastAsia="Times New Roman" w:hAnsi="Cambria Math" w:cs="Times New Roman"/>
                  <w:color w:val="000000"/>
                  <w:sz w:val="23"/>
                  <w:szCs w:val="23"/>
                  <w:lang w:eastAsia="id-ID"/>
                </w:rPr>
                <m:t>Bantuan Pusat,provinsi dan pinjaman</m:t>
              </m:r>
            </m:den>
          </m:f>
          <m:r>
            <w:rPr>
              <w:rFonts w:ascii="Cambria Math" w:eastAsia="Times New Roman" w:hAnsi="Cambria Math" w:cs="Times New Roman"/>
              <w:color w:val="000000"/>
              <w:sz w:val="23"/>
              <w:szCs w:val="23"/>
              <w:lang w:eastAsia="id-ID"/>
            </w:rPr>
            <m:t xml:space="preserve"> ×100%</m:t>
          </m:r>
        </m:oMath>
      </m:oMathPara>
    </w:p>
    <w:p w:rsidR="009F7285" w:rsidRDefault="009F7285" w:rsidP="009F7285">
      <w:pPr>
        <w:shd w:val="clear" w:color="auto" w:fill="FFFFFF"/>
        <w:spacing w:after="0" w:line="480" w:lineRule="auto"/>
        <w:rPr>
          <w:rFonts w:ascii="Times New Roman" w:eastAsia="Times New Roman" w:hAnsi="Times New Roman" w:cs="Times New Roman"/>
          <w:bCs/>
          <w:sz w:val="24"/>
          <w:szCs w:val="18"/>
          <w:lang w:eastAsia="id-ID"/>
        </w:rPr>
      </w:pPr>
      <w:r w:rsidRPr="00E270FD">
        <w:rPr>
          <w:rFonts w:ascii="Times New Roman" w:eastAsia="Times New Roman" w:hAnsi="Times New Roman" w:cs="Times New Roman"/>
          <w:bCs/>
          <w:sz w:val="24"/>
          <w:szCs w:val="18"/>
          <w:lang w:eastAsia="id-ID"/>
        </w:rPr>
        <w:t>Pola Hubungan Kemandirian Keuangan Daerah</w:t>
      </w:r>
    </w:p>
    <w:p w:rsidR="009F7285" w:rsidRPr="009F7285" w:rsidRDefault="009F7285" w:rsidP="009F7285">
      <w:pPr>
        <w:shd w:val="clear" w:color="auto" w:fill="FFFFFF"/>
        <w:spacing w:after="0" w:line="240" w:lineRule="auto"/>
        <w:jc w:val="center"/>
        <w:rPr>
          <w:rFonts w:ascii="Times New Roman" w:eastAsia="Times New Roman" w:hAnsi="Times New Roman" w:cs="Times New Roman"/>
          <w:b/>
          <w:bCs/>
          <w:sz w:val="24"/>
          <w:szCs w:val="18"/>
          <w:lang w:eastAsia="id-ID"/>
        </w:rPr>
      </w:pPr>
      <w:r w:rsidRPr="009F7285">
        <w:rPr>
          <w:rFonts w:ascii="Times New Roman" w:eastAsia="Times New Roman" w:hAnsi="Times New Roman" w:cs="Times New Roman"/>
          <w:b/>
          <w:bCs/>
          <w:sz w:val="24"/>
          <w:szCs w:val="18"/>
          <w:lang w:eastAsia="id-ID"/>
        </w:rPr>
        <w:t>Tabel 2.2</w:t>
      </w:r>
    </w:p>
    <w:p w:rsidR="009F7285" w:rsidRPr="009F7285" w:rsidRDefault="009F7285" w:rsidP="009F7285">
      <w:pPr>
        <w:shd w:val="clear" w:color="auto" w:fill="FFFFFF"/>
        <w:spacing w:after="0" w:line="240" w:lineRule="auto"/>
        <w:jc w:val="center"/>
        <w:rPr>
          <w:rFonts w:ascii="Times New Roman" w:eastAsia="Times New Roman" w:hAnsi="Times New Roman" w:cs="Times New Roman"/>
          <w:b/>
          <w:bCs/>
          <w:sz w:val="24"/>
          <w:szCs w:val="18"/>
          <w:lang w:eastAsia="id-ID"/>
        </w:rPr>
      </w:pPr>
      <w:r w:rsidRPr="009F7285">
        <w:rPr>
          <w:rFonts w:ascii="Times New Roman" w:eastAsia="Times New Roman" w:hAnsi="Times New Roman" w:cs="Times New Roman"/>
          <w:b/>
          <w:bCs/>
          <w:sz w:val="24"/>
          <w:szCs w:val="18"/>
          <w:lang w:eastAsia="id-ID"/>
        </w:rPr>
        <w:t>Pola Hubungan kemandirian dan Kemampuan Keuangan Daerah</w:t>
      </w:r>
    </w:p>
    <w:p w:rsidR="009F7285" w:rsidRPr="001778C4" w:rsidRDefault="009F7285" w:rsidP="009F7285">
      <w:pPr>
        <w:shd w:val="clear" w:color="auto" w:fill="FFFFFF"/>
        <w:spacing w:after="0" w:line="240" w:lineRule="auto"/>
        <w:jc w:val="center"/>
        <w:rPr>
          <w:rFonts w:ascii="Times New Roman" w:eastAsia="Times New Roman" w:hAnsi="Times New Roman" w:cs="Times New Roman"/>
          <w:bCs/>
          <w:sz w:val="24"/>
          <w:szCs w:val="18"/>
          <w:lang w:eastAsia="id-ID"/>
        </w:rPr>
      </w:pPr>
    </w:p>
    <w:tbl>
      <w:tblPr>
        <w:tblStyle w:val="TableGrid"/>
        <w:tblW w:w="0" w:type="auto"/>
        <w:jc w:val="center"/>
        <w:tblLook w:val="04A0" w:firstRow="1" w:lastRow="0" w:firstColumn="1" w:lastColumn="0" w:noHBand="0" w:noVBand="1"/>
      </w:tblPr>
      <w:tblGrid>
        <w:gridCol w:w="3120"/>
        <w:gridCol w:w="2020"/>
        <w:gridCol w:w="1560"/>
      </w:tblGrid>
      <w:tr w:rsidR="009F7285" w:rsidRPr="00E727AA" w:rsidTr="00E30A63">
        <w:trPr>
          <w:trHeight w:val="300"/>
          <w:jc w:val="center"/>
        </w:trPr>
        <w:tc>
          <w:tcPr>
            <w:tcW w:w="31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Kemampuan Keuangan Daerah</w:t>
            </w:r>
          </w:p>
        </w:tc>
        <w:tc>
          <w:tcPr>
            <w:tcW w:w="20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Rasio Kemandirian (%)</w:t>
            </w:r>
          </w:p>
        </w:tc>
        <w:tc>
          <w:tcPr>
            <w:tcW w:w="156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Pola Hubungan</w:t>
            </w:r>
          </w:p>
        </w:tc>
      </w:tr>
      <w:tr w:rsidR="009F7285" w:rsidRPr="00E727AA" w:rsidTr="00E30A63">
        <w:trPr>
          <w:trHeight w:val="300"/>
          <w:jc w:val="center"/>
        </w:trPr>
        <w:tc>
          <w:tcPr>
            <w:tcW w:w="31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Rendah Sekali</w:t>
            </w:r>
          </w:p>
        </w:tc>
        <w:tc>
          <w:tcPr>
            <w:tcW w:w="20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0-25</w:t>
            </w:r>
          </w:p>
        </w:tc>
        <w:tc>
          <w:tcPr>
            <w:tcW w:w="156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Instruktif</w:t>
            </w:r>
          </w:p>
        </w:tc>
      </w:tr>
      <w:tr w:rsidR="009F7285" w:rsidRPr="00E727AA" w:rsidTr="00E30A63">
        <w:trPr>
          <w:trHeight w:val="300"/>
          <w:jc w:val="center"/>
        </w:trPr>
        <w:tc>
          <w:tcPr>
            <w:tcW w:w="31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Rend</w:t>
            </w:r>
            <w:r>
              <w:rPr>
                <w:rFonts w:ascii="Times New Roman" w:eastAsia="Times New Roman" w:hAnsi="Times New Roman" w:cs="Times New Roman"/>
                <w:sz w:val="24"/>
                <w:szCs w:val="24"/>
                <w:lang w:eastAsia="id-ID"/>
              </w:rPr>
              <w:t>a</w:t>
            </w:r>
            <w:r w:rsidRPr="00E727AA">
              <w:rPr>
                <w:rFonts w:ascii="Times New Roman" w:eastAsia="Times New Roman" w:hAnsi="Times New Roman" w:cs="Times New Roman"/>
                <w:sz w:val="24"/>
                <w:szCs w:val="24"/>
                <w:lang w:eastAsia="id-ID"/>
              </w:rPr>
              <w:t>h</w:t>
            </w:r>
          </w:p>
        </w:tc>
        <w:tc>
          <w:tcPr>
            <w:tcW w:w="20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&gt;25-50</w:t>
            </w:r>
          </w:p>
        </w:tc>
        <w:tc>
          <w:tcPr>
            <w:tcW w:w="156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Konsultatif</w:t>
            </w:r>
          </w:p>
        </w:tc>
      </w:tr>
      <w:tr w:rsidR="009F7285" w:rsidRPr="00E727AA" w:rsidTr="00E30A63">
        <w:trPr>
          <w:trHeight w:val="300"/>
          <w:jc w:val="center"/>
        </w:trPr>
        <w:tc>
          <w:tcPr>
            <w:tcW w:w="31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Sedang</w:t>
            </w:r>
          </w:p>
        </w:tc>
        <w:tc>
          <w:tcPr>
            <w:tcW w:w="20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&gt;50-75</w:t>
            </w:r>
          </w:p>
        </w:tc>
        <w:tc>
          <w:tcPr>
            <w:tcW w:w="156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Partisipatif</w:t>
            </w:r>
          </w:p>
        </w:tc>
      </w:tr>
      <w:tr w:rsidR="009F7285" w:rsidRPr="00E727AA" w:rsidTr="00E30A63">
        <w:trPr>
          <w:trHeight w:val="300"/>
          <w:jc w:val="center"/>
        </w:trPr>
        <w:tc>
          <w:tcPr>
            <w:tcW w:w="31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Tinggi</w:t>
            </w:r>
          </w:p>
        </w:tc>
        <w:tc>
          <w:tcPr>
            <w:tcW w:w="202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&gt;75-100</w:t>
            </w:r>
          </w:p>
        </w:tc>
        <w:tc>
          <w:tcPr>
            <w:tcW w:w="1560" w:type="dxa"/>
            <w:noWrap/>
            <w:hideMark/>
          </w:tcPr>
          <w:p w:rsidR="009F7285" w:rsidRPr="00E727AA" w:rsidRDefault="009F7285" w:rsidP="00E30A63">
            <w:pPr>
              <w:rPr>
                <w:rFonts w:ascii="Times New Roman" w:eastAsia="Times New Roman" w:hAnsi="Times New Roman" w:cs="Times New Roman"/>
                <w:sz w:val="24"/>
                <w:szCs w:val="24"/>
                <w:lang w:eastAsia="id-ID"/>
              </w:rPr>
            </w:pPr>
            <w:r w:rsidRPr="00E727AA">
              <w:rPr>
                <w:rFonts w:ascii="Times New Roman" w:eastAsia="Times New Roman" w:hAnsi="Times New Roman" w:cs="Times New Roman"/>
                <w:sz w:val="24"/>
                <w:szCs w:val="24"/>
                <w:lang w:eastAsia="id-ID"/>
              </w:rPr>
              <w:t>Delegatif</w:t>
            </w:r>
          </w:p>
        </w:tc>
      </w:tr>
    </w:tbl>
    <w:p w:rsidR="009F7285" w:rsidRPr="009F7285" w:rsidRDefault="009F7285" w:rsidP="00FF6183">
      <w:pPr>
        <w:shd w:val="clear" w:color="auto" w:fill="FFFFFF"/>
        <w:spacing w:after="0" w:line="480" w:lineRule="auto"/>
        <w:ind w:firstLine="720"/>
        <w:rPr>
          <w:rFonts w:ascii="Arial" w:eastAsia="Times New Roman" w:hAnsi="Arial" w:cs="Arial"/>
          <w:i/>
          <w:color w:val="656464"/>
          <w:sz w:val="18"/>
          <w:szCs w:val="18"/>
          <w:lang w:eastAsia="id-ID"/>
        </w:rPr>
      </w:pPr>
      <w:r w:rsidRPr="009F7285">
        <w:rPr>
          <w:rFonts w:ascii="Times New Roman" w:eastAsia="Times New Roman" w:hAnsi="Times New Roman" w:cs="Times New Roman"/>
          <w:i/>
          <w:sz w:val="24"/>
          <w:szCs w:val="24"/>
          <w:lang w:eastAsia="id-ID"/>
        </w:rPr>
        <w:t>Sumber : Halim, 2007</w:t>
      </w:r>
    </w:p>
    <w:p w:rsidR="009F7285" w:rsidRPr="00E270FD" w:rsidRDefault="009F7285" w:rsidP="009F7285">
      <w:pPr>
        <w:shd w:val="clear" w:color="auto" w:fill="FFFFFF"/>
        <w:spacing w:after="0" w:line="480" w:lineRule="auto"/>
        <w:jc w:val="both"/>
        <w:rPr>
          <w:rFonts w:ascii="Times New Roman" w:eastAsia="Times New Roman" w:hAnsi="Times New Roman" w:cs="Times New Roman"/>
          <w:sz w:val="24"/>
          <w:szCs w:val="18"/>
          <w:lang w:eastAsia="id-ID"/>
        </w:rPr>
      </w:pPr>
      <w:r w:rsidRPr="00E270FD">
        <w:rPr>
          <w:rFonts w:ascii="Times New Roman" w:eastAsia="Times New Roman" w:hAnsi="Times New Roman" w:cs="Times New Roman"/>
          <w:sz w:val="24"/>
          <w:szCs w:val="18"/>
          <w:lang w:eastAsia="id-ID"/>
        </w:rPr>
        <w:lastRenderedPageBreak/>
        <w:t>Menurut Hersey dan Blanchard (dalam Halim 2007 :169) dikemukakan hubungan tentang pemerintahan pusat dengan daerah dalam melaksanakan kebijakan otonomi daerah, yang paling utama yaitu mengenai hubungan pelaksanaan undang-undang tentang perimbangan keuangan atara pemerintah pusat dengan pemerintah daerah yaitu :</w:t>
      </w:r>
    </w:p>
    <w:p w:rsidR="009F7285" w:rsidRPr="00E270FD" w:rsidRDefault="009F7285" w:rsidP="009F7285">
      <w:pPr>
        <w:numPr>
          <w:ilvl w:val="0"/>
          <w:numId w:val="13"/>
        </w:numPr>
        <w:shd w:val="clear" w:color="auto" w:fill="FFFFFF"/>
        <w:spacing w:after="0" w:line="480" w:lineRule="auto"/>
        <w:ind w:left="480"/>
        <w:jc w:val="both"/>
        <w:rPr>
          <w:rFonts w:ascii="Times New Roman" w:eastAsia="Times New Roman" w:hAnsi="Times New Roman" w:cs="Times New Roman"/>
          <w:sz w:val="24"/>
          <w:szCs w:val="18"/>
          <w:lang w:eastAsia="id-ID"/>
        </w:rPr>
      </w:pPr>
      <w:r w:rsidRPr="00E270FD">
        <w:rPr>
          <w:rFonts w:ascii="Times New Roman" w:eastAsia="Times New Roman" w:hAnsi="Times New Roman" w:cs="Times New Roman"/>
          <w:sz w:val="24"/>
          <w:szCs w:val="18"/>
          <w:lang w:eastAsia="id-ID"/>
        </w:rPr>
        <w:t>Pola hubungan Instruktif, merupakan peranan pemerintah pusat lebih do</w:t>
      </w:r>
      <w:bookmarkStart w:id="0" w:name="_GoBack"/>
      <w:bookmarkEnd w:id="0"/>
      <w:r w:rsidRPr="00E270FD">
        <w:rPr>
          <w:rFonts w:ascii="Times New Roman" w:eastAsia="Times New Roman" w:hAnsi="Times New Roman" w:cs="Times New Roman"/>
          <w:sz w:val="24"/>
          <w:szCs w:val="18"/>
          <w:lang w:eastAsia="id-ID"/>
        </w:rPr>
        <w:t>minan daripada kemandirian pemerintah daerah (daerah tidak mampu melaksanakan ot</w:t>
      </w:r>
      <w:r w:rsidR="00523606">
        <w:rPr>
          <w:rFonts w:ascii="Times New Roman" w:eastAsia="Times New Roman" w:hAnsi="Times New Roman" w:cs="Times New Roman"/>
          <w:sz w:val="24"/>
          <w:szCs w:val="18"/>
          <w:lang w:eastAsia="id-ID"/>
        </w:rPr>
        <w:t>onomi daerah secara finansial).</w:t>
      </w:r>
    </w:p>
    <w:p w:rsidR="009F7285" w:rsidRPr="00E270FD" w:rsidRDefault="009F7285" w:rsidP="009F7285">
      <w:pPr>
        <w:numPr>
          <w:ilvl w:val="0"/>
          <w:numId w:val="13"/>
        </w:numPr>
        <w:shd w:val="clear" w:color="auto" w:fill="FFFFFF"/>
        <w:spacing w:after="0" w:line="480" w:lineRule="auto"/>
        <w:ind w:left="480"/>
        <w:jc w:val="both"/>
        <w:rPr>
          <w:rFonts w:ascii="Times New Roman" w:eastAsia="Times New Roman" w:hAnsi="Times New Roman" w:cs="Times New Roman"/>
          <w:sz w:val="24"/>
          <w:szCs w:val="18"/>
          <w:lang w:eastAsia="id-ID"/>
        </w:rPr>
      </w:pPr>
      <w:r w:rsidRPr="00E270FD">
        <w:rPr>
          <w:rFonts w:ascii="Times New Roman" w:eastAsia="Times New Roman" w:hAnsi="Times New Roman" w:cs="Times New Roman"/>
          <w:sz w:val="24"/>
          <w:szCs w:val="18"/>
          <w:lang w:eastAsia="id-ID"/>
        </w:rPr>
        <w:t>Pola hubungan konsultatif, merupakan campur tangan pemerintah pusat yang sudah mulai berkurang serta lebih banyak memberikan konsultasi, hal ini dikarenakan daerah dianggap sedikit lebih dapat untuk melaksanakan otonomi daerah.</w:t>
      </w:r>
    </w:p>
    <w:p w:rsidR="009F7285" w:rsidRPr="00E270FD" w:rsidRDefault="009F7285" w:rsidP="009F7285">
      <w:pPr>
        <w:numPr>
          <w:ilvl w:val="0"/>
          <w:numId w:val="13"/>
        </w:numPr>
        <w:shd w:val="clear" w:color="auto" w:fill="FFFFFF"/>
        <w:spacing w:after="0" w:line="480" w:lineRule="auto"/>
        <w:ind w:left="480"/>
        <w:jc w:val="both"/>
        <w:rPr>
          <w:rFonts w:ascii="Times New Roman" w:eastAsia="Times New Roman" w:hAnsi="Times New Roman" w:cs="Times New Roman"/>
          <w:sz w:val="24"/>
          <w:szCs w:val="18"/>
          <w:lang w:eastAsia="id-ID"/>
        </w:rPr>
      </w:pPr>
      <w:r w:rsidRPr="00E270FD">
        <w:rPr>
          <w:rFonts w:ascii="Times New Roman" w:eastAsia="Times New Roman" w:hAnsi="Times New Roman" w:cs="Times New Roman"/>
          <w:sz w:val="24"/>
          <w:szCs w:val="18"/>
          <w:lang w:eastAsia="id-ID"/>
        </w:rPr>
        <w:t>Pola hubungan partisipatif, merupakan pola dimana peranan pemerintah pusat semakin berkurang mengingat tingkat kemandirian daerah otonom bersangkutan telah mendekati mampu dalam melaksanakan urusan etonomi. Peran pemberian konsultasi akan beralih ke peran partisipasi pemerintah pusat.</w:t>
      </w:r>
    </w:p>
    <w:p w:rsidR="00924364" w:rsidRDefault="009F7285" w:rsidP="00924364">
      <w:pPr>
        <w:numPr>
          <w:ilvl w:val="0"/>
          <w:numId w:val="13"/>
        </w:numPr>
        <w:shd w:val="clear" w:color="auto" w:fill="FFFFFF"/>
        <w:spacing w:after="0" w:line="480" w:lineRule="auto"/>
        <w:ind w:left="480"/>
        <w:jc w:val="both"/>
        <w:rPr>
          <w:rFonts w:ascii="Times New Roman" w:eastAsia="Times New Roman" w:hAnsi="Times New Roman" w:cs="Times New Roman"/>
          <w:sz w:val="24"/>
          <w:szCs w:val="18"/>
          <w:lang w:eastAsia="id-ID"/>
        </w:rPr>
      </w:pPr>
      <w:r w:rsidRPr="00E270FD">
        <w:rPr>
          <w:rFonts w:ascii="Times New Roman" w:eastAsia="Times New Roman" w:hAnsi="Times New Roman" w:cs="Times New Roman"/>
          <w:sz w:val="24"/>
          <w:szCs w:val="18"/>
          <w:lang w:eastAsia="id-ID"/>
        </w:rPr>
        <w:t>Pola hubungan delegatif, merupakan campur tangan pemerintah pusat yang sudah tidak ada lagi karena daerah telah mampu dan mandiri dalam melaksanakan urusan otonomi daerah. Pemerintah pusat akan selalu siap dengan keyakinan penuh mendelegasikan otonomi keuangan kepada pemerintah daerah.</w:t>
      </w:r>
    </w:p>
    <w:p w:rsidR="00F327A1" w:rsidRPr="00924364" w:rsidRDefault="00F327A1" w:rsidP="00F327A1">
      <w:pPr>
        <w:shd w:val="clear" w:color="auto" w:fill="FFFFFF"/>
        <w:spacing w:after="0" w:line="480" w:lineRule="auto"/>
        <w:ind w:left="480"/>
        <w:jc w:val="both"/>
        <w:rPr>
          <w:rFonts w:ascii="Times New Roman" w:eastAsia="Times New Roman" w:hAnsi="Times New Roman" w:cs="Times New Roman"/>
          <w:sz w:val="24"/>
          <w:szCs w:val="18"/>
          <w:lang w:eastAsia="id-ID"/>
        </w:rPr>
      </w:pPr>
    </w:p>
    <w:p w:rsidR="00B44C8B" w:rsidRDefault="00B44C8B" w:rsidP="00924364">
      <w:pPr>
        <w:pStyle w:val="ListParagraph"/>
        <w:numPr>
          <w:ilvl w:val="1"/>
          <w:numId w:val="2"/>
        </w:numPr>
        <w:spacing w:line="24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lastRenderedPageBreak/>
        <w:t>Penelitian Terdahulu</w:t>
      </w:r>
    </w:p>
    <w:p w:rsidR="00B44C8B" w:rsidRDefault="002D7987" w:rsidP="00C379F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r w:rsidR="008B3BB1">
        <w:rPr>
          <w:rFonts w:ascii="Times New Roman" w:hAnsi="Times New Roman" w:cs="Times New Roman"/>
          <w:b/>
          <w:bCs/>
          <w:sz w:val="24"/>
          <w:szCs w:val="24"/>
        </w:rPr>
        <w:t>2.3</w:t>
      </w:r>
    </w:p>
    <w:p w:rsidR="002D7987" w:rsidRPr="002D7987" w:rsidRDefault="002D7987" w:rsidP="00C379F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Penelitian Terdahulu</w:t>
      </w:r>
    </w:p>
    <w:tbl>
      <w:tblPr>
        <w:tblStyle w:val="TableGrid"/>
        <w:tblW w:w="10206" w:type="dxa"/>
        <w:tblInd w:w="-948" w:type="dxa"/>
        <w:tblLayout w:type="fixed"/>
        <w:tblLook w:val="04A0" w:firstRow="1" w:lastRow="0" w:firstColumn="1" w:lastColumn="0" w:noHBand="0" w:noVBand="1"/>
      </w:tblPr>
      <w:tblGrid>
        <w:gridCol w:w="489"/>
        <w:gridCol w:w="1560"/>
        <w:gridCol w:w="1701"/>
        <w:gridCol w:w="3196"/>
        <w:gridCol w:w="3260"/>
      </w:tblGrid>
      <w:tr w:rsidR="0055608E" w:rsidRPr="00062B6F" w:rsidTr="002D7987">
        <w:tc>
          <w:tcPr>
            <w:tcW w:w="489" w:type="dxa"/>
          </w:tcPr>
          <w:p w:rsidR="0055608E" w:rsidRPr="00062B6F" w:rsidRDefault="0055608E" w:rsidP="00924364">
            <w:pPr>
              <w:pStyle w:val="ListParagraph"/>
              <w:ind w:left="0"/>
              <w:jc w:val="center"/>
              <w:rPr>
                <w:rFonts w:ascii="Times New Roman" w:hAnsi="Times New Roman" w:cs="Times New Roman"/>
                <w:bCs/>
              </w:rPr>
            </w:pPr>
            <w:r w:rsidRPr="00062B6F">
              <w:rPr>
                <w:rFonts w:ascii="Times New Roman" w:hAnsi="Times New Roman" w:cs="Times New Roman"/>
                <w:bCs/>
              </w:rPr>
              <w:t>No</w:t>
            </w:r>
          </w:p>
        </w:tc>
        <w:tc>
          <w:tcPr>
            <w:tcW w:w="1560" w:type="dxa"/>
          </w:tcPr>
          <w:p w:rsidR="0055608E" w:rsidRPr="00062B6F" w:rsidRDefault="0055608E" w:rsidP="00924364">
            <w:pPr>
              <w:pStyle w:val="ListParagraph"/>
              <w:ind w:left="0"/>
              <w:jc w:val="center"/>
              <w:rPr>
                <w:rFonts w:ascii="Times New Roman" w:hAnsi="Times New Roman" w:cs="Times New Roman"/>
                <w:bCs/>
              </w:rPr>
            </w:pPr>
            <w:r w:rsidRPr="00062B6F">
              <w:rPr>
                <w:rFonts w:ascii="Times New Roman" w:hAnsi="Times New Roman" w:cs="Times New Roman"/>
                <w:bCs/>
              </w:rPr>
              <w:t>Peneliti</w:t>
            </w:r>
          </w:p>
        </w:tc>
        <w:tc>
          <w:tcPr>
            <w:tcW w:w="1701" w:type="dxa"/>
          </w:tcPr>
          <w:p w:rsidR="0055608E" w:rsidRPr="00062B6F" w:rsidRDefault="0055608E" w:rsidP="00924364">
            <w:pPr>
              <w:pStyle w:val="ListParagraph"/>
              <w:ind w:left="0"/>
              <w:jc w:val="center"/>
              <w:rPr>
                <w:rFonts w:ascii="Times New Roman" w:hAnsi="Times New Roman" w:cs="Times New Roman"/>
                <w:bCs/>
              </w:rPr>
            </w:pPr>
            <w:r w:rsidRPr="00062B6F">
              <w:rPr>
                <w:rFonts w:ascii="Times New Roman" w:hAnsi="Times New Roman" w:cs="Times New Roman"/>
                <w:bCs/>
              </w:rPr>
              <w:t>Judul</w:t>
            </w:r>
          </w:p>
        </w:tc>
        <w:tc>
          <w:tcPr>
            <w:tcW w:w="3196" w:type="dxa"/>
          </w:tcPr>
          <w:p w:rsidR="0055608E" w:rsidRPr="00062B6F" w:rsidRDefault="0055608E" w:rsidP="00924364">
            <w:pPr>
              <w:pStyle w:val="ListParagraph"/>
              <w:ind w:left="0"/>
              <w:jc w:val="center"/>
              <w:rPr>
                <w:rFonts w:ascii="Times New Roman" w:hAnsi="Times New Roman" w:cs="Times New Roman"/>
                <w:bCs/>
              </w:rPr>
            </w:pPr>
            <w:r w:rsidRPr="00062B6F">
              <w:rPr>
                <w:rFonts w:ascii="Times New Roman" w:hAnsi="Times New Roman" w:cs="Times New Roman"/>
                <w:bCs/>
              </w:rPr>
              <w:t>Metode Analisis</w:t>
            </w:r>
          </w:p>
        </w:tc>
        <w:tc>
          <w:tcPr>
            <w:tcW w:w="3260" w:type="dxa"/>
          </w:tcPr>
          <w:p w:rsidR="0055608E" w:rsidRPr="00062B6F" w:rsidRDefault="0055608E" w:rsidP="00924364">
            <w:pPr>
              <w:pStyle w:val="ListParagraph"/>
              <w:ind w:left="0"/>
              <w:jc w:val="center"/>
              <w:rPr>
                <w:rFonts w:ascii="Times New Roman" w:hAnsi="Times New Roman" w:cs="Times New Roman"/>
                <w:bCs/>
              </w:rPr>
            </w:pPr>
            <w:r w:rsidRPr="00062B6F">
              <w:rPr>
                <w:rFonts w:ascii="Times New Roman" w:hAnsi="Times New Roman" w:cs="Times New Roman"/>
                <w:bCs/>
              </w:rPr>
              <w:t>Hasil Empiris</w:t>
            </w:r>
          </w:p>
        </w:tc>
      </w:tr>
      <w:tr w:rsidR="0055608E" w:rsidRPr="00062B6F" w:rsidTr="002D7987">
        <w:tc>
          <w:tcPr>
            <w:tcW w:w="489" w:type="dxa"/>
          </w:tcPr>
          <w:p w:rsidR="0055608E" w:rsidRPr="00062B6F" w:rsidRDefault="0055608E" w:rsidP="00924364">
            <w:pPr>
              <w:pStyle w:val="ListParagraph"/>
              <w:ind w:left="0"/>
              <w:jc w:val="both"/>
              <w:rPr>
                <w:rFonts w:ascii="Times New Roman" w:hAnsi="Times New Roman" w:cs="Times New Roman"/>
                <w:bCs/>
              </w:rPr>
            </w:pPr>
            <w:r w:rsidRPr="00062B6F">
              <w:rPr>
                <w:rFonts w:ascii="Times New Roman" w:hAnsi="Times New Roman" w:cs="Times New Roman"/>
                <w:bCs/>
              </w:rPr>
              <w:t>1</w:t>
            </w:r>
          </w:p>
        </w:tc>
        <w:tc>
          <w:tcPr>
            <w:tcW w:w="1560" w:type="dxa"/>
          </w:tcPr>
          <w:p w:rsidR="0055608E" w:rsidRPr="00062B6F" w:rsidRDefault="0055608E" w:rsidP="00924364">
            <w:pPr>
              <w:rPr>
                <w:rFonts w:ascii="Times New Roman" w:hAnsi="Times New Roman" w:cs="Times New Roman"/>
                <w:bCs/>
              </w:rPr>
            </w:pPr>
            <w:r w:rsidRPr="00062B6F">
              <w:rPr>
                <w:rFonts w:ascii="Times New Roman" w:hAnsi="Times New Roman" w:cs="Times New Roman"/>
                <w:bCs/>
              </w:rPr>
              <w:t>Firda Rizky Amalia, Ida Bagus Putu Purbadharmaja (2014)</w:t>
            </w:r>
          </w:p>
          <w:p w:rsidR="0055608E" w:rsidRPr="00062B6F" w:rsidRDefault="0055608E" w:rsidP="00924364">
            <w:pPr>
              <w:pStyle w:val="ListParagraph"/>
              <w:ind w:left="0"/>
              <w:rPr>
                <w:rFonts w:ascii="Times New Roman" w:hAnsi="Times New Roman" w:cs="Times New Roman"/>
                <w:bCs/>
              </w:rPr>
            </w:pPr>
          </w:p>
        </w:tc>
        <w:tc>
          <w:tcPr>
            <w:tcW w:w="1701" w:type="dxa"/>
          </w:tcPr>
          <w:p w:rsidR="0055608E" w:rsidRPr="00062B6F" w:rsidRDefault="008755C8" w:rsidP="00924364">
            <w:pPr>
              <w:pStyle w:val="ListParagraph"/>
              <w:ind w:left="0"/>
              <w:rPr>
                <w:rFonts w:ascii="Times New Roman" w:hAnsi="Times New Roman" w:cs="Times New Roman"/>
                <w:bCs/>
              </w:rPr>
            </w:pPr>
            <w:r w:rsidRPr="00062B6F">
              <w:rPr>
                <w:rFonts w:ascii="Times New Roman" w:hAnsi="Times New Roman" w:cs="Times New Roman"/>
                <w:bCs/>
              </w:rPr>
              <w:t>Pengaruh Kemandirian Keuangan Daerah dan Keserasian Aloasi Belanja terhadap Indeks Pembangunan Manusia</w:t>
            </w:r>
          </w:p>
        </w:tc>
        <w:tc>
          <w:tcPr>
            <w:tcW w:w="3196" w:type="dxa"/>
          </w:tcPr>
          <w:p w:rsidR="0055608E" w:rsidRPr="00062B6F" w:rsidRDefault="006D0D4F" w:rsidP="00924364">
            <w:pPr>
              <w:pStyle w:val="ListParagraph"/>
              <w:ind w:left="0"/>
              <w:jc w:val="both"/>
              <w:rPr>
                <w:rFonts w:ascii="Times New Roman" w:hAnsi="Times New Roman" w:cs="Times New Roman"/>
                <w:bCs/>
              </w:rPr>
            </w:pPr>
            <w:r w:rsidRPr="00062B6F">
              <w:rPr>
                <w:rFonts w:ascii="Times New Roman" w:hAnsi="Times New Roman" w:cs="Times New Roman"/>
                <w:bCs/>
              </w:rPr>
              <w:t>Metode yang digunakan dalam penelitian ini adalah analisis rasio keuangan dan regresi linier berganda.</w:t>
            </w:r>
          </w:p>
          <w:p w:rsidR="006D0D4F" w:rsidRPr="00062B6F" w:rsidRDefault="006D0D4F" w:rsidP="00924364">
            <w:pPr>
              <w:pStyle w:val="ListParagraph"/>
              <w:ind w:left="0"/>
              <w:jc w:val="both"/>
              <w:rPr>
                <w:rFonts w:ascii="Times New Roman" w:hAnsi="Times New Roman" w:cs="Times New Roman"/>
                <w:bCs/>
              </w:rPr>
            </w:pPr>
            <w:r w:rsidRPr="00062B6F">
              <w:rPr>
                <w:rFonts w:ascii="Times New Roman" w:hAnsi="Times New Roman" w:cs="Times New Roman"/>
                <w:bCs/>
              </w:rPr>
              <w:t>Dengan analasis persamaan :</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Y = α +β1X1 + β2X2 + e</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Dimana :</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Y = Indeks Pembangunan Manusia periode 2008-2012</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X1 = Kemandirian Keuangan Daerah periode 2008-2012</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X2 = Keserasian Alokasi Belanja periode 2008-2012</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α = Konstanta</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β1,β2 = Koefisien Regresi</w:t>
            </w:r>
          </w:p>
          <w:p w:rsidR="006D0D4F" w:rsidRPr="00062B6F" w:rsidRDefault="006D0D4F" w:rsidP="00924364">
            <w:pPr>
              <w:pStyle w:val="ListParagraph"/>
              <w:ind w:left="0"/>
              <w:rPr>
                <w:rFonts w:ascii="Times New Roman" w:hAnsi="Times New Roman" w:cs="Times New Roman"/>
                <w:bCs/>
              </w:rPr>
            </w:pPr>
            <w:r w:rsidRPr="00062B6F">
              <w:rPr>
                <w:rFonts w:ascii="Times New Roman" w:hAnsi="Times New Roman" w:cs="Times New Roman"/>
                <w:bCs/>
              </w:rPr>
              <w:t>e = Kesalahan pengganggu.</w:t>
            </w:r>
          </w:p>
        </w:tc>
        <w:tc>
          <w:tcPr>
            <w:tcW w:w="3260" w:type="dxa"/>
          </w:tcPr>
          <w:p w:rsidR="0055608E" w:rsidRPr="00062B6F" w:rsidRDefault="008755C8" w:rsidP="00924364">
            <w:pPr>
              <w:rPr>
                <w:rFonts w:ascii="Times New Roman" w:hAnsi="Times New Roman" w:cs="Times New Roman"/>
                <w:bCs/>
              </w:rPr>
            </w:pPr>
            <w:r w:rsidRPr="00062B6F">
              <w:rPr>
                <w:rFonts w:ascii="Times New Roman" w:hAnsi="Times New Roman" w:cs="Times New Roman"/>
                <w:bCs/>
              </w:rPr>
              <w:t xml:space="preserve">Hasil analisis menunjukkan bahwa tingkat kemandirian keuangan daerah di kabupaten/kota di Provinsi Bali secara rata-rata sebesar 24,38 persen, sedangkan rata-rata alokasi dana untuk belanja publik sebesar 41,43 persen. Hasil regresi linear berganda menunjukkan bahwa secara simultan kemandirian keuangan daerah dan keserasian alokasi belanja berpengaruh signifikan terhadap IPM, Secara parsial, kemandirian keuangan daerah dan keserasian alokasi belanja berpengaruh positif dan signifkan terhadap IPM. </w:t>
            </w:r>
          </w:p>
        </w:tc>
      </w:tr>
      <w:tr w:rsidR="008755C8" w:rsidRPr="00062B6F" w:rsidTr="002D7987">
        <w:tc>
          <w:tcPr>
            <w:tcW w:w="489" w:type="dxa"/>
          </w:tcPr>
          <w:p w:rsidR="008755C8" w:rsidRPr="00062B6F" w:rsidRDefault="008755C8" w:rsidP="00924364">
            <w:pPr>
              <w:pStyle w:val="ListParagraph"/>
              <w:ind w:left="0"/>
              <w:jc w:val="both"/>
              <w:rPr>
                <w:rFonts w:ascii="Times New Roman" w:hAnsi="Times New Roman" w:cs="Times New Roman"/>
                <w:bCs/>
              </w:rPr>
            </w:pPr>
            <w:r w:rsidRPr="00062B6F">
              <w:rPr>
                <w:rFonts w:ascii="Times New Roman" w:hAnsi="Times New Roman" w:cs="Times New Roman"/>
                <w:bCs/>
              </w:rPr>
              <w:t>2</w:t>
            </w:r>
          </w:p>
        </w:tc>
        <w:tc>
          <w:tcPr>
            <w:tcW w:w="1560" w:type="dxa"/>
          </w:tcPr>
          <w:p w:rsidR="008755C8" w:rsidRPr="00062B6F" w:rsidRDefault="008755C8" w:rsidP="00924364">
            <w:pPr>
              <w:rPr>
                <w:rFonts w:ascii="Times New Roman" w:hAnsi="Times New Roman" w:cs="Times New Roman"/>
                <w:bCs/>
              </w:rPr>
            </w:pPr>
            <w:r w:rsidRPr="00062B6F">
              <w:rPr>
                <w:rFonts w:ascii="Times New Roman" w:hAnsi="Times New Roman" w:cs="Times New Roman"/>
                <w:bCs/>
              </w:rPr>
              <w:t>Putu Ayu Krisna Dewi, I Ketut Sutrisna (2014</w:t>
            </w:r>
            <w:r w:rsidR="00753A4E">
              <w:rPr>
                <w:rFonts w:ascii="Times New Roman" w:hAnsi="Times New Roman" w:cs="Times New Roman"/>
                <w:bCs/>
              </w:rPr>
              <w:t>)</w:t>
            </w:r>
          </w:p>
        </w:tc>
        <w:tc>
          <w:tcPr>
            <w:tcW w:w="1701" w:type="dxa"/>
          </w:tcPr>
          <w:p w:rsidR="008755C8" w:rsidRPr="00062B6F" w:rsidRDefault="008755C8" w:rsidP="00924364">
            <w:pPr>
              <w:pStyle w:val="ListParagraph"/>
              <w:ind w:left="0"/>
              <w:rPr>
                <w:rFonts w:ascii="Times New Roman" w:hAnsi="Times New Roman" w:cs="Times New Roman"/>
                <w:bCs/>
              </w:rPr>
            </w:pPr>
            <w:r w:rsidRPr="00062B6F">
              <w:rPr>
                <w:rFonts w:ascii="Times New Roman" w:hAnsi="Times New Roman" w:cs="Times New Roman"/>
                <w:bCs/>
              </w:rPr>
              <w:t>Pengaruh Kemandirian Keuangan Daerah dan Pertumbuhan Ekonomi Terhadap Indeks Pembangunan Manusia di Provinsi Bali</w:t>
            </w:r>
          </w:p>
        </w:tc>
        <w:tc>
          <w:tcPr>
            <w:tcW w:w="3196" w:type="dxa"/>
          </w:tcPr>
          <w:p w:rsidR="008755C8" w:rsidRPr="00062B6F" w:rsidRDefault="006D0D4F" w:rsidP="00924364">
            <w:pPr>
              <w:pStyle w:val="ListParagraph"/>
              <w:ind w:left="0"/>
              <w:rPr>
                <w:rFonts w:ascii="Times New Roman" w:hAnsi="Times New Roman" w:cs="Times New Roman"/>
                <w:bCs/>
              </w:rPr>
            </w:pPr>
            <w:r w:rsidRPr="00062B6F">
              <w:rPr>
                <w:rFonts w:ascii="Times New Roman" w:hAnsi="Times New Roman" w:cs="Times New Roman"/>
                <w:bCs/>
              </w:rPr>
              <w:t>Metode yang digunakan dalam penelitian ini adalah data rasio keuangan yang dianalisis menggunakan regresi linier berganda.</w:t>
            </w:r>
          </w:p>
          <w:p w:rsidR="006D0D4F" w:rsidRPr="00062B6F" w:rsidRDefault="006D0D4F" w:rsidP="00924364">
            <w:pPr>
              <w:pStyle w:val="ListParagraph"/>
              <w:ind w:left="0"/>
              <w:rPr>
                <w:rFonts w:ascii="Times New Roman" w:hAnsi="Times New Roman" w:cs="Times New Roman"/>
                <w:bCs/>
              </w:rPr>
            </w:pPr>
            <w:r w:rsidRPr="00062B6F">
              <w:rPr>
                <w:rFonts w:ascii="Times New Roman" w:hAnsi="Times New Roman" w:cs="Times New Roman"/>
                <w:bCs/>
              </w:rPr>
              <w:t>Dengan analisis persamaan :</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 xml:space="preserve">Y = α + β1X1 + β2X2 + μ </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Dimana :</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Y = Indeks Pembangunan Manusia pada kabupaten/kota di Provinsi Bali periode 2008-2012.</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X1 = Rasio kemandirian keuangan daerah 2008-2012</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X2 = pertumbuhan ekonomi periode 2008-2012</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α = Konstanta</w:t>
            </w:r>
          </w:p>
          <w:p w:rsidR="006D0D4F" w:rsidRPr="00062B6F" w:rsidRDefault="006D0D4F" w:rsidP="00924364">
            <w:pPr>
              <w:rPr>
                <w:rFonts w:ascii="Times New Roman" w:hAnsi="Times New Roman" w:cs="Times New Roman"/>
                <w:bCs/>
              </w:rPr>
            </w:pPr>
            <w:r w:rsidRPr="00062B6F">
              <w:rPr>
                <w:rFonts w:ascii="Times New Roman" w:hAnsi="Times New Roman" w:cs="Times New Roman"/>
                <w:bCs/>
              </w:rPr>
              <w:t>β1,β2, = Koefisien Regresi</w:t>
            </w:r>
          </w:p>
          <w:p w:rsidR="006D0D4F" w:rsidRPr="00062B6F" w:rsidRDefault="006D0D4F" w:rsidP="00924364">
            <w:pPr>
              <w:pStyle w:val="ListParagraph"/>
              <w:ind w:left="0"/>
              <w:rPr>
                <w:rFonts w:ascii="Times New Roman" w:hAnsi="Times New Roman" w:cs="Times New Roman"/>
                <w:bCs/>
              </w:rPr>
            </w:pPr>
            <w:r w:rsidRPr="00062B6F">
              <w:rPr>
                <w:rFonts w:ascii="Times New Roman" w:hAnsi="Times New Roman" w:cs="Times New Roman"/>
                <w:bCs/>
              </w:rPr>
              <w:t>μ = Kesalahan Pengganggu</w:t>
            </w:r>
          </w:p>
        </w:tc>
        <w:tc>
          <w:tcPr>
            <w:tcW w:w="3260" w:type="dxa"/>
          </w:tcPr>
          <w:p w:rsidR="008755C8" w:rsidRPr="00062B6F" w:rsidRDefault="008755C8" w:rsidP="00924364">
            <w:pPr>
              <w:rPr>
                <w:rFonts w:ascii="Times New Roman" w:hAnsi="Times New Roman" w:cs="Times New Roman"/>
                <w:bCs/>
              </w:rPr>
            </w:pPr>
            <w:r w:rsidRPr="00062B6F">
              <w:rPr>
                <w:rFonts w:ascii="Times New Roman" w:hAnsi="Times New Roman" w:cs="Times New Roman"/>
                <w:bCs/>
              </w:rPr>
              <w:t>Hasil analisis menunjukkan secara simultan kemandirian keuangan daerah, pertumbuhan ekonomi berpengaruh signifikan terhadap IPM, secara parsial kemandirian keuangan daerah dan pertumbuhan ekonomi berpengaruh positif dan signifikan terhadap IPM.</w:t>
            </w:r>
          </w:p>
        </w:tc>
      </w:tr>
      <w:tr w:rsidR="002D7987" w:rsidRPr="00062B6F" w:rsidTr="002D7987">
        <w:tc>
          <w:tcPr>
            <w:tcW w:w="489" w:type="dxa"/>
          </w:tcPr>
          <w:p w:rsidR="002D7987" w:rsidRPr="00062B6F" w:rsidRDefault="002D7987" w:rsidP="00924364">
            <w:pPr>
              <w:pStyle w:val="ListParagraph"/>
              <w:ind w:left="0"/>
              <w:jc w:val="both"/>
              <w:rPr>
                <w:rFonts w:ascii="Times New Roman" w:hAnsi="Times New Roman" w:cs="Times New Roman"/>
                <w:bCs/>
              </w:rPr>
            </w:pPr>
            <w:r w:rsidRPr="00062B6F">
              <w:rPr>
                <w:rFonts w:ascii="Times New Roman" w:hAnsi="Times New Roman" w:cs="Times New Roman"/>
                <w:bCs/>
              </w:rPr>
              <w:t>3</w:t>
            </w:r>
          </w:p>
        </w:tc>
        <w:tc>
          <w:tcPr>
            <w:tcW w:w="1560" w:type="dxa"/>
          </w:tcPr>
          <w:p w:rsidR="002D7987" w:rsidRPr="00062B6F" w:rsidRDefault="002C4DD3" w:rsidP="00924364">
            <w:pPr>
              <w:rPr>
                <w:rFonts w:ascii="Times New Roman" w:hAnsi="Times New Roman" w:cs="Times New Roman"/>
                <w:bCs/>
              </w:rPr>
            </w:pPr>
            <w:r>
              <w:rPr>
                <w:rFonts w:ascii="Times New Roman" w:hAnsi="Times New Roman" w:cs="Times New Roman"/>
                <w:bCs/>
              </w:rPr>
              <w:t>Achmad Nurur Rofiqi (2013</w:t>
            </w:r>
            <w:r w:rsidR="002D7987" w:rsidRPr="00062B6F">
              <w:rPr>
                <w:rFonts w:ascii="Times New Roman" w:hAnsi="Times New Roman" w:cs="Times New Roman"/>
                <w:bCs/>
              </w:rPr>
              <w:t>)</w:t>
            </w:r>
          </w:p>
        </w:tc>
        <w:tc>
          <w:tcPr>
            <w:tcW w:w="1701" w:type="dxa"/>
          </w:tcPr>
          <w:p w:rsidR="002D7987" w:rsidRPr="00062B6F" w:rsidRDefault="002D7987" w:rsidP="00924364">
            <w:pPr>
              <w:pStyle w:val="ListParagraph"/>
              <w:ind w:left="0"/>
              <w:rPr>
                <w:rFonts w:ascii="Times New Roman" w:hAnsi="Times New Roman" w:cs="Times New Roman"/>
                <w:bCs/>
              </w:rPr>
            </w:pPr>
            <w:r w:rsidRPr="00062B6F">
              <w:rPr>
                <w:rFonts w:ascii="Times New Roman" w:hAnsi="Times New Roman" w:cs="Times New Roman"/>
              </w:rPr>
              <w:t xml:space="preserve">Analisis Pengaruh Pengeluaran Pemerintah, Pertumbuhan Ekonomi, dan PDRB Perkapita Terhadap Indeks </w:t>
            </w:r>
            <w:r w:rsidRPr="00062B6F">
              <w:rPr>
                <w:rFonts w:ascii="Times New Roman" w:hAnsi="Times New Roman" w:cs="Times New Roman"/>
              </w:rPr>
              <w:lastRenderedPageBreak/>
              <w:t>Pembangunan Manusia Di Kabupaten Pulau Madura Tahun 2002-2011</w:t>
            </w:r>
          </w:p>
        </w:tc>
        <w:tc>
          <w:tcPr>
            <w:tcW w:w="3196" w:type="dxa"/>
          </w:tcPr>
          <w:p w:rsidR="002D7987" w:rsidRPr="00062B6F" w:rsidRDefault="002D7987" w:rsidP="00924364">
            <w:pPr>
              <w:pStyle w:val="ListParagraph"/>
              <w:ind w:left="0"/>
              <w:rPr>
                <w:rFonts w:ascii="Times New Roman" w:hAnsi="Times New Roman" w:cs="Times New Roman"/>
                <w:bCs/>
              </w:rPr>
            </w:pPr>
            <w:r w:rsidRPr="00062B6F">
              <w:rPr>
                <w:rFonts w:ascii="Times New Roman" w:hAnsi="Times New Roman" w:cs="Times New Roman"/>
                <w:bCs/>
              </w:rPr>
              <w:lastRenderedPageBreak/>
              <w:t xml:space="preserve">Metode yang digunakan dalam penelitian ini adalah secara kuantitatif dengan menggunakan teknik analisis metode regresi data panel (poooled data) yaitu gabungan antara data time series dan cross section, dan dianalisis menggunakan pendekatan FEM ( </w:t>
            </w:r>
            <w:r w:rsidRPr="00062B6F">
              <w:rPr>
                <w:rFonts w:ascii="Times New Roman" w:hAnsi="Times New Roman" w:cs="Times New Roman"/>
                <w:bCs/>
              </w:rPr>
              <w:lastRenderedPageBreak/>
              <w:t>fixed effect model).</w:t>
            </w:r>
          </w:p>
          <w:p w:rsidR="002C4DD3" w:rsidRDefault="00150D14" w:rsidP="00924364">
            <w:pPr>
              <w:pStyle w:val="ListParagraph"/>
              <w:ind w:left="0"/>
              <w:rPr>
                <w:rFonts w:ascii="Times New Roman" w:hAnsi="Times New Roman" w:cs="Times New Roman"/>
                <w:bCs/>
              </w:rPr>
            </w:pPr>
            <w:r w:rsidRPr="00062B6F">
              <w:rPr>
                <w:rFonts w:ascii="Times New Roman" w:hAnsi="Times New Roman" w:cs="Times New Roman"/>
                <w:bCs/>
              </w:rPr>
              <w:t>Dengan persamaan model :</w:t>
            </w:r>
          </w:p>
          <w:p w:rsidR="00150D14" w:rsidRPr="002C4DD3" w:rsidRDefault="002C4DD3" w:rsidP="00924364">
            <w:pPr>
              <w:pStyle w:val="ListParagraph"/>
              <w:ind w:left="0"/>
              <w:rPr>
                <w:rFonts w:ascii="Times New Roman" w:hAnsi="Times New Roman" w:cs="Times New Roman"/>
                <w:b/>
                <w:bCs/>
              </w:rPr>
            </w:pPr>
            <w:r>
              <w:rPr>
                <w:rFonts w:ascii="Times New Roman" w:hAnsi="Times New Roman" w:cs="Times New Roman"/>
                <w:bCs/>
              </w:rPr>
              <w:t xml:space="preserve">IPM </w:t>
            </w:r>
            <w:r w:rsidR="00150D14" w:rsidRPr="00062B6F">
              <w:rPr>
                <w:rFonts w:ascii="Times New Roman" w:hAnsi="Times New Roman" w:cs="Times New Roman"/>
                <w:bCs/>
              </w:rPr>
              <w:t xml:space="preserve"> = </w:t>
            </w:r>
            <w:r w:rsidRPr="00062B6F">
              <w:rPr>
                <w:rFonts w:ascii="Times New Roman" w:hAnsi="Times New Roman" w:cs="Times New Roman"/>
                <w:bCs/>
              </w:rPr>
              <w:t>β</w:t>
            </w:r>
            <w:r>
              <w:rPr>
                <w:rFonts w:ascii="Times New Roman" w:hAnsi="Times New Roman" w:cs="Times New Roman"/>
                <w:bCs/>
                <w:vertAlign w:val="subscript"/>
              </w:rPr>
              <w:t>0</w:t>
            </w:r>
            <w:r w:rsidRPr="00062B6F">
              <w:rPr>
                <w:rFonts w:ascii="Times New Roman" w:hAnsi="Times New Roman" w:cs="Times New Roman"/>
                <w:bCs/>
              </w:rPr>
              <w:t xml:space="preserve"> +β1X1 + β2X2 + e</w:t>
            </w:r>
          </w:p>
          <w:p w:rsidR="00150D14" w:rsidRPr="00062B6F" w:rsidRDefault="00150D14" w:rsidP="00924364">
            <w:pPr>
              <w:pStyle w:val="ListParagraph"/>
              <w:ind w:left="0"/>
              <w:rPr>
                <w:rFonts w:ascii="Times New Roman" w:hAnsi="Times New Roman" w:cs="Times New Roman"/>
              </w:rPr>
            </w:pPr>
            <w:r w:rsidRPr="00062B6F">
              <w:rPr>
                <w:rFonts w:ascii="Times New Roman" w:hAnsi="Times New Roman" w:cs="Times New Roman"/>
              </w:rPr>
              <w:t>Dimana :</w:t>
            </w:r>
          </w:p>
          <w:p w:rsidR="00150D14" w:rsidRPr="00062B6F" w:rsidRDefault="00150D14" w:rsidP="00924364">
            <w:pPr>
              <w:pStyle w:val="ListParagraph"/>
              <w:ind w:left="0"/>
              <w:rPr>
                <w:rFonts w:ascii="Times New Roman" w:hAnsi="Times New Roman" w:cs="Times New Roman"/>
                <w:bCs/>
                <w:vertAlign w:val="subscript"/>
              </w:rPr>
            </w:pPr>
            <w:r w:rsidRPr="00062B6F">
              <w:rPr>
                <w:rFonts w:ascii="Times New Roman" w:hAnsi="Times New Roman" w:cs="Times New Roman"/>
              </w:rPr>
              <w:t>GRW = Pertumbuhan Ekonomi</w:t>
            </w:r>
            <w:r w:rsidRPr="00062B6F">
              <w:rPr>
                <w:rFonts w:ascii="Times New Roman" w:hAnsi="Times New Roman" w:cs="Times New Roman"/>
                <w:bCs/>
                <w:vertAlign w:val="subscript"/>
              </w:rPr>
              <w:t xml:space="preserve"> </w:t>
            </w:r>
          </w:p>
          <w:p w:rsidR="00150D14" w:rsidRPr="00062B6F" w:rsidRDefault="00150D14" w:rsidP="00924364">
            <w:pPr>
              <w:pStyle w:val="ListParagraph"/>
              <w:ind w:left="0"/>
              <w:rPr>
                <w:rFonts w:ascii="Times New Roman" w:hAnsi="Times New Roman" w:cs="Times New Roman"/>
                <w:bCs/>
              </w:rPr>
            </w:pPr>
            <w:r w:rsidRPr="00062B6F">
              <w:rPr>
                <w:rFonts w:ascii="Times New Roman" w:hAnsi="Times New Roman" w:cs="Times New Roman"/>
              </w:rPr>
              <w:t xml:space="preserve">KKD = </w:t>
            </w:r>
            <w:r w:rsidRPr="00062B6F">
              <w:rPr>
                <w:rFonts w:ascii="Times New Roman" w:hAnsi="Times New Roman" w:cs="Times New Roman"/>
                <w:bCs/>
              </w:rPr>
              <w:t>Kemampuan Keuangan Daerah</w:t>
            </w:r>
          </w:p>
          <w:p w:rsidR="00150D14" w:rsidRPr="00062B6F" w:rsidRDefault="008B3BB1" w:rsidP="00924364">
            <w:pPr>
              <w:pStyle w:val="ListParagraph"/>
              <w:ind w:left="0"/>
              <w:rPr>
                <w:rFonts w:ascii="Times New Roman" w:hAnsi="Times New Roman" w:cs="Times New Roman"/>
                <w:bCs/>
              </w:rPr>
            </w:pPr>
            <w:r w:rsidRPr="00062B6F">
              <w:rPr>
                <w:rFonts w:ascii="Times New Roman" w:hAnsi="Times New Roman" w:cs="Times New Roman"/>
              </w:rPr>
              <w:t>KMD</w:t>
            </w:r>
            <w:r w:rsidRPr="00062B6F">
              <w:rPr>
                <w:rFonts w:ascii="Times New Roman" w:hAnsi="Times New Roman" w:cs="Times New Roman"/>
                <w:bCs/>
              </w:rPr>
              <w:t xml:space="preserve"> = </w:t>
            </w:r>
            <w:r w:rsidR="00150D14" w:rsidRPr="00062B6F">
              <w:rPr>
                <w:rFonts w:ascii="Times New Roman" w:hAnsi="Times New Roman" w:cs="Times New Roman"/>
                <w:bCs/>
              </w:rPr>
              <w:t>Kemandirian Daerah</w:t>
            </w:r>
          </w:p>
          <w:p w:rsidR="008B3BB1" w:rsidRPr="00062B6F" w:rsidRDefault="008B3BB1" w:rsidP="00924364">
            <w:pPr>
              <w:pStyle w:val="ListParagraph"/>
              <w:ind w:left="0"/>
              <w:rPr>
                <w:rFonts w:ascii="Times New Roman" w:hAnsi="Times New Roman" w:cs="Times New Roman"/>
                <w:bCs/>
              </w:rPr>
            </w:pPr>
            <w:r w:rsidRPr="00062B6F">
              <w:rPr>
                <w:rFonts w:ascii="Times New Roman" w:hAnsi="Times New Roman" w:cs="Times New Roman"/>
                <w:bCs/>
              </w:rPr>
              <w:t>α</w:t>
            </w:r>
            <w:r w:rsidRPr="00062B6F">
              <w:rPr>
                <w:rFonts w:ascii="Times New Roman" w:hAnsi="Times New Roman" w:cs="Times New Roman"/>
                <w:bCs/>
                <w:vertAlign w:val="subscript"/>
              </w:rPr>
              <w:t>1</w:t>
            </w:r>
            <w:r w:rsidRPr="00062B6F">
              <w:rPr>
                <w:rFonts w:ascii="Times New Roman" w:hAnsi="Times New Roman" w:cs="Times New Roman"/>
              </w:rPr>
              <w:t>-</w:t>
            </w:r>
            <w:r w:rsidRPr="00062B6F">
              <w:rPr>
                <w:rFonts w:ascii="Times New Roman" w:hAnsi="Times New Roman" w:cs="Times New Roman"/>
                <w:bCs/>
              </w:rPr>
              <w:t>α</w:t>
            </w:r>
            <w:r w:rsidRPr="00062B6F">
              <w:rPr>
                <w:rFonts w:ascii="Times New Roman" w:hAnsi="Times New Roman" w:cs="Times New Roman"/>
                <w:bCs/>
                <w:vertAlign w:val="subscript"/>
              </w:rPr>
              <w:t xml:space="preserve">2 </w:t>
            </w:r>
            <w:r w:rsidRPr="00062B6F">
              <w:rPr>
                <w:rFonts w:ascii="Times New Roman" w:hAnsi="Times New Roman" w:cs="Times New Roman"/>
                <w:bCs/>
              </w:rPr>
              <w:t>= Koefisien regresi</w:t>
            </w:r>
          </w:p>
          <w:p w:rsidR="008B3BB1" w:rsidRPr="00062B6F" w:rsidRDefault="008B3BB1" w:rsidP="00924364">
            <w:pPr>
              <w:pStyle w:val="ListParagraph"/>
              <w:ind w:left="0"/>
              <w:rPr>
                <w:rFonts w:ascii="Times New Roman" w:hAnsi="Times New Roman" w:cs="Times New Roman"/>
                <w:bCs/>
              </w:rPr>
            </w:pPr>
            <w:r w:rsidRPr="00062B6F">
              <w:rPr>
                <w:rFonts w:ascii="Times New Roman" w:hAnsi="Times New Roman" w:cs="Times New Roman"/>
                <w:bCs/>
              </w:rPr>
              <w:t>α</w:t>
            </w:r>
            <w:r w:rsidRPr="00062B6F">
              <w:rPr>
                <w:rFonts w:ascii="Times New Roman" w:hAnsi="Times New Roman" w:cs="Times New Roman"/>
                <w:bCs/>
                <w:vertAlign w:val="subscript"/>
              </w:rPr>
              <w:t xml:space="preserve">0 </w:t>
            </w:r>
            <w:r w:rsidRPr="00062B6F">
              <w:rPr>
                <w:rFonts w:ascii="Times New Roman" w:hAnsi="Times New Roman" w:cs="Times New Roman"/>
                <w:bCs/>
              </w:rPr>
              <w:t>= Konstanta</w:t>
            </w:r>
          </w:p>
          <w:p w:rsidR="002D7987" w:rsidRPr="00062B6F" w:rsidRDefault="008B3BB1" w:rsidP="00924364">
            <w:pPr>
              <w:pStyle w:val="ListParagraph"/>
              <w:ind w:left="0"/>
              <w:rPr>
                <w:rFonts w:ascii="Times New Roman" w:hAnsi="Times New Roman" w:cs="Times New Roman"/>
                <w:bCs/>
              </w:rPr>
            </w:pPr>
            <w:r w:rsidRPr="00062B6F">
              <w:rPr>
                <w:rFonts w:ascii="Times New Roman" w:hAnsi="Times New Roman" w:cs="Times New Roman"/>
                <w:bCs/>
              </w:rPr>
              <w:t>ei = Variabel pengganggu</w:t>
            </w:r>
          </w:p>
        </w:tc>
        <w:tc>
          <w:tcPr>
            <w:tcW w:w="3260" w:type="dxa"/>
          </w:tcPr>
          <w:p w:rsidR="002D7987" w:rsidRPr="00062B6F" w:rsidRDefault="002D7987" w:rsidP="00924364">
            <w:pPr>
              <w:rPr>
                <w:rFonts w:ascii="Times New Roman" w:hAnsi="Times New Roman" w:cs="Times New Roman"/>
                <w:u w:val="single"/>
              </w:rPr>
            </w:pPr>
            <w:r w:rsidRPr="00062B6F">
              <w:rPr>
                <w:rFonts w:ascii="Times New Roman" w:hAnsi="Times New Roman" w:cs="Times New Roman"/>
              </w:rPr>
              <w:lastRenderedPageBreak/>
              <w:t xml:space="preserve">Hasil penelitian ini menunjukkan bahwa variabel bebas pengeluaran pemerintah berpengaruh </w:t>
            </w:r>
            <w:r w:rsidR="000E4608">
              <w:rPr>
                <w:rFonts w:ascii="Times New Roman" w:hAnsi="Times New Roman" w:cs="Times New Roman"/>
              </w:rPr>
              <w:t xml:space="preserve"> </w:t>
            </w:r>
            <w:r w:rsidRPr="00062B6F">
              <w:rPr>
                <w:rFonts w:ascii="Times New Roman" w:hAnsi="Times New Roman" w:cs="Times New Roman"/>
              </w:rPr>
              <w:t xml:space="preserve">negatif dan tidak signifikan terhadap indes pembangunan manusia (IPM) di seluruh kabupaten pulau madura. Sementara variabel bebas pertumbuhan ekonomi dan PDRB </w:t>
            </w:r>
            <w:r w:rsidRPr="00062B6F">
              <w:rPr>
                <w:rFonts w:ascii="Times New Roman" w:hAnsi="Times New Roman" w:cs="Times New Roman"/>
              </w:rPr>
              <w:lastRenderedPageBreak/>
              <w:t>perkapita berpengaruh positif  dan signifikan terhadap indeks pembangunan manusia (IPM) di seluruh Kabupaten Pulau Madura.</w:t>
            </w:r>
          </w:p>
        </w:tc>
      </w:tr>
      <w:tr w:rsidR="00C379F1" w:rsidRPr="00062B6F" w:rsidTr="002D7987">
        <w:tc>
          <w:tcPr>
            <w:tcW w:w="489" w:type="dxa"/>
          </w:tcPr>
          <w:p w:rsidR="00C379F1" w:rsidRPr="00062B6F" w:rsidRDefault="00C379F1" w:rsidP="00924364">
            <w:pPr>
              <w:pStyle w:val="ListParagraph"/>
              <w:ind w:left="0"/>
              <w:jc w:val="both"/>
              <w:rPr>
                <w:rFonts w:ascii="Times New Roman" w:hAnsi="Times New Roman" w:cs="Times New Roman"/>
                <w:bCs/>
              </w:rPr>
            </w:pPr>
            <w:r>
              <w:rPr>
                <w:rFonts w:ascii="Times New Roman" w:hAnsi="Times New Roman" w:cs="Times New Roman"/>
                <w:bCs/>
              </w:rPr>
              <w:lastRenderedPageBreak/>
              <w:t>4</w:t>
            </w:r>
          </w:p>
        </w:tc>
        <w:tc>
          <w:tcPr>
            <w:tcW w:w="1560" w:type="dxa"/>
          </w:tcPr>
          <w:p w:rsidR="00C379F1" w:rsidRDefault="00AE3D62" w:rsidP="00924364">
            <w:pPr>
              <w:rPr>
                <w:rFonts w:ascii="Times New Roman" w:hAnsi="Times New Roman" w:cs="Times New Roman"/>
                <w:bCs/>
              </w:rPr>
            </w:pPr>
            <w:r>
              <w:rPr>
                <w:rFonts w:ascii="Times New Roman" w:hAnsi="Times New Roman" w:cs="Times New Roman"/>
                <w:bCs/>
              </w:rPr>
              <w:t>Devyanti Patta (2012)</w:t>
            </w:r>
          </w:p>
        </w:tc>
        <w:tc>
          <w:tcPr>
            <w:tcW w:w="1701" w:type="dxa"/>
          </w:tcPr>
          <w:p w:rsidR="00C379F1" w:rsidRPr="00062B6F" w:rsidRDefault="00AE3D62" w:rsidP="00924364">
            <w:pPr>
              <w:pStyle w:val="ListParagraph"/>
              <w:ind w:left="0"/>
              <w:rPr>
                <w:rFonts w:ascii="Times New Roman" w:hAnsi="Times New Roman" w:cs="Times New Roman"/>
              </w:rPr>
            </w:pPr>
            <w:r w:rsidRPr="00AE3D62">
              <w:rPr>
                <w:rFonts w:ascii="Times New Roman" w:hAnsi="Times New Roman" w:cs="Times New Roman"/>
              </w:rPr>
              <w:t>Analisis Faktor-faktor yang Mmepengaruhi Indeks Pembangunan Manusia di Sulawesi Selatan Periode 2001 – 2010</w:t>
            </w:r>
          </w:p>
        </w:tc>
        <w:tc>
          <w:tcPr>
            <w:tcW w:w="3196" w:type="dxa"/>
          </w:tcPr>
          <w:p w:rsidR="00C379F1" w:rsidRDefault="00AE3D62" w:rsidP="00924364">
            <w:pPr>
              <w:pStyle w:val="ListParagraph"/>
              <w:ind w:left="0"/>
              <w:rPr>
                <w:rFonts w:ascii="Times New Roman" w:hAnsi="Times New Roman" w:cs="Times New Roman"/>
                <w:bCs/>
              </w:rPr>
            </w:pPr>
            <w:r>
              <w:rPr>
                <w:rFonts w:ascii="Times New Roman" w:hAnsi="Times New Roman" w:cs="Times New Roman"/>
                <w:bCs/>
              </w:rPr>
              <w:t xml:space="preserve">Model yang digunakan dalam penelitian ini adalah secara kuantitatif dengan menggunakan teknik analisis </w:t>
            </w:r>
            <w:r w:rsidR="00E235A3">
              <w:rPr>
                <w:rFonts w:ascii="Times New Roman" w:hAnsi="Times New Roman" w:cs="Times New Roman"/>
                <w:bCs/>
              </w:rPr>
              <w:t>Linier Berganda. Dengan persamaan model :</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Y = Ln β0 + β1X1 + β2X2 + β3 Ln X3 + β4 Ln X4 + β5X5</w:t>
            </w:r>
            <w:r>
              <w:rPr>
                <w:rFonts w:ascii="Times New Roman" w:hAnsi="Times New Roman" w:cs="Times New Roman"/>
                <w:bCs/>
              </w:rPr>
              <w:t xml:space="preserve"> + </w:t>
            </w:r>
            <w:r w:rsidRPr="00E235A3">
              <w:rPr>
                <w:rFonts w:ascii="Times New Roman" w:hAnsi="Times New Roman" w:cs="Times New Roman"/>
                <w:bCs/>
              </w:rPr>
              <w:t>µ</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 xml:space="preserve">Dimana : </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Y          = Indeks pembangunan manusia (persen)</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β0         = Intercept</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X1         = Pertumbuhan ekonomi (persen)</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X2         = Persentase penduduk miskin (persen)</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X3         = Pengeluaran pemerintah bidang pendidikan (milyar)</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X4</w:t>
            </w:r>
            <w:r w:rsidRPr="00E235A3">
              <w:rPr>
                <w:rFonts w:ascii="Times New Roman" w:hAnsi="Times New Roman" w:cs="Times New Roman"/>
                <w:bCs/>
              </w:rPr>
              <w:tab/>
              <w:t xml:space="preserve"> = Pengeluaran pemerintah bidang kesehatan (milyar)</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 xml:space="preserve">X5   </w:t>
            </w:r>
            <w:r w:rsidRPr="00E235A3">
              <w:rPr>
                <w:rFonts w:ascii="Times New Roman" w:hAnsi="Times New Roman" w:cs="Times New Roman"/>
                <w:bCs/>
              </w:rPr>
              <w:tab/>
              <w:t xml:space="preserve"> = Ketimpangan distribusi pendapatan (persen)</w:t>
            </w:r>
          </w:p>
          <w:p w:rsidR="00E235A3" w:rsidRPr="00E235A3" w:rsidRDefault="00E235A3" w:rsidP="00E235A3">
            <w:pPr>
              <w:rPr>
                <w:rFonts w:ascii="Times New Roman" w:hAnsi="Times New Roman" w:cs="Times New Roman"/>
                <w:bCs/>
              </w:rPr>
            </w:pPr>
            <w:r w:rsidRPr="00E235A3">
              <w:rPr>
                <w:rFonts w:ascii="Times New Roman" w:hAnsi="Times New Roman" w:cs="Times New Roman"/>
                <w:bCs/>
              </w:rPr>
              <w:t>β1,β2,β3,β4,β5= Koefisien regresi</w:t>
            </w:r>
          </w:p>
          <w:p w:rsidR="00E235A3" w:rsidRPr="00062B6F" w:rsidRDefault="00E235A3" w:rsidP="00E235A3">
            <w:pPr>
              <w:pStyle w:val="ListParagraph"/>
              <w:ind w:left="0"/>
              <w:rPr>
                <w:rFonts w:ascii="Times New Roman" w:hAnsi="Times New Roman" w:cs="Times New Roman"/>
                <w:bCs/>
              </w:rPr>
            </w:pPr>
            <w:r w:rsidRPr="00E235A3">
              <w:rPr>
                <w:rFonts w:ascii="Times New Roman" w:hAnsi="Times New Roman" w:cs="Times New Roman"/>
                <w:bCs/>
              </w:rPr>
              <w:t>µ           = Terms of error</w:t>
            </w:r>
          </w:p>
        </w:tc>
        <w:tc>
          <w:tcPr>
            <w:tcW w:w="3260" w:type="dxa"/>
          </w:tcPr>
          <w:p w:rsidR="00C379F1" w:rsidRPr="00062B6F" w:rsidRDefault="00E235A3" w:rsidP="00924364">
            <w:pPr>
              <w:rPr>
                <w:rFonts w:ascii="Times New Roman" w:hAnsi="Times New Roman" w:cs="Times New Roman"/>
              </w:rPr>
            </w:pPr>
            <w:r>
              <w:rPr>
                <w:rFonts w:ascii="Times New Roman" w:hAnsi="Times New Roman" w:cs="Times New Roman"/>
              </w:rPr>
              <w:t xml:space="preserve">Hasil penelitian menunjukkan bahwa variabel bebas pertumbuhan ekonomi berpengaruh positif dan signifikan, </w:t>
            </w:r>
            <w:r w:rsidR="00587CE5">
              <w:rPr>
                <w:rFonts w:ascii="Times New Roman" w:hAnsi="Times New Roman" w:cs="Times New Roman"/>
              </w:rPr>
              <w:t>variabel persentasi pendudu miskin berpengaruh negatif dan signifikan, variabel pengeluaran pemerintah bidang pendidikan berpengaruh positif dan signifikan, variabel pengeleuaran pemerintah bidang kesehatan berpengaruh positif dan signifikan, dan variabel ketimpangan distribusi pendapatan berpengaruh negatif dan signifikan terhadap indeks pembangunan manusia (IPM) di Sulawesi Selatan.</w:t>
            </w:r>
          </w:p>
        </w:tc>
      </w:tr>
    </w:tbl>
    <w:p w:rsidR="00945A68" w:rsidRPr="002D7987" w:rsidRDefault="00945A68" w:rsidP="00924364">
      <w:pPr>
        <w:spacing w:after="0" w:line="480" w:lineRule="auto"/>
        <w:jc w:val="both"/>
        <w:rPr>
          <w:rFonts w:ascii="Times New Roman" w:hAnsi="Times New Roman" w:cs="Times New Roman"/>
          <w:bCs/>
          <w:sz w:val="24"/>
          <w:szCs w:val="24"/>
        </w:rPr>
      </w:pPr>
    </w:p>
    <w:p w:rsidR="000618EC" w:rsidRDefault="000618EC" w:rsidP="000704F4">
      <w:pPr>
        <w:pStyle w:val="ListParagraph"/>
        <w:numPr>
          <w:ilvl w:val="1"/>
          <w:numId w:val="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Kerangka Pemikiran</w:t>
      </w:r>
    </w:p>
    <w:p w:rsidR="000618EC" w:rsidRDefault="000618EC" w:rsidP="000704F4">
      <w:pPr>
        <w:spacing w:line="480" w:lineRule="auto"/>
        <w:ind w:firstLine="709"/>
        <w:jc w:val="both"/>
        <w:rPr>
          <w:rFonts w:ascii="Times New Roman" w:hAnsi="Times New Roman" w:cs="Times New Roman"/>
          <w:sz w:val="24"/>
          <w:szCs w:val="24"/>
        </w:rPr>
      </w:pPr>
      <w:r w:rsidRPr="00B41783">
        <w:rPr>
          <w:rFonts w:ascii="Times New Roman" w:hAnsi="Times New Roman" w:cs="Times New Roman"/>
          <w:sz w:val="24"/>
          <w:szCs w:val="24"/>
        </w:rPr>
        <w:t xml:space="preserve">IPM berperan penting dalam pembangunan perekonomian modern sebab pembangunan manusia yang baik akan menjadikan faktor-faktor produksi mampu di maksimalkan. Mutu penduduk yang baik akan mampu untuk berinovasi mengembangkan faktor-faktor produksi yang ada. Selain dari pada itu </w:t>
      </w:r>
      <w:r w:rsidRPr="00B41783">
        <w:rPr>
          <w:rFonts w:ascii="Times New Roman" w:hAnsi="Times New Roman" w:cs="Times New Roman"/>
          <w:sz w:val="24"/>
          <w:szCs w:val="24"/>
        </w:rPr>
        <w:lastRenderedPageBreak/>
        <w:t>pembangunan manusia yang tinggi mengakibatkan jumlah penduduk akan tinggi pula sehingga akan menaikkan tingkat konsumsi. Hal ini aka</w:t>
      </w:r>
      <w:r>
        <w:rPr>
          <w:rFonts w:ascii="Times New Roman" w:hAnsi="Times New Roman" w:cs="Times New Roman"/>
          <w:sz w:val="24"/>
          <w:szCs w:val="24"/>
        </w:rPr>
        <w:t>n mempermudah untuk menggalakkan</w:t>
      </w:r>
      <w:r w:rsidRPr="00B41783">
        <w:rPr>
          <w:rFonts w:ascii="Times New Roman" w:hAnsi="Times New Roman" w:cs="Times New Roman"/>
          <w:sz w:val="24"/>
          <w:szCs w:val="24"/>
        </w:rPr>
        <w:t xml:space="preserve"> pertumbuhan ekonomi (sukirno 2006:430).</w:t>
      </w:r>
    </w:p>
    <w:p w:rsidR="00587CE5" w:rsidRDefault="00523606" w:rsidP="00587CE5">
      <w:pPr>
        <w:spacing w:line="480" w:lineRule="auto"/>
        <w:ind w:firstLine="709"/>
        <w:jc w:val="both"/>
        <w:rPr>
          <w:rFonts w:ascii="Times New Roman" w:hAnsi="Times New Roman" w:cs="Times New Roman"/>
          <w:sz w:val="24"/>
        </w:rPr>
      </w:pPr>
      <w:r>
        <w:rPr>
          <w:rFonts w:ascii="Times New Roman" w:hAnsi="Times New Roman" w:cs="Times New Roman"/>
          <w:sz w:val="24"/>
        </w:rPr>
        <w:t>P</w:t>
      </w:r>
      <w:r w:rsidR="00587CE5" w:rsidRPr="00523098">
        <w:rPr>
          <w:rFonts w:ascii="Times New Roman" w:hAnsi="Times New Roman" w:cs="Times New Roman"/>
          <w:sz w:val="24"/>
        </w:rPr>
        <w:t>enelitian terdahulu yang dilakukan oleh</w:t>
      </w:r>
      <w:r w:rsidR="00587CE5">
        <w:rPr>
          <w:rFonts w:ascii="Times New Roman" w:hAnsi="Times New Roman" w:cs="Times New Roman"/>
          <w:sz w:val="24"/>
        </w:rPr>
        <w:t xml:space="preserve"> (Achmad Nurur rofiqi 2013), PDRB perkapita atau pendapatan perkapita berpengaruh positif dan signifikan terhadap indeks pembangunan manusia (IPM). Hasil penelitian tersebut sejalan dengan penelitian terdahulu dan teori yang digunakan. Dalam penelitian terdahulu oleh (Utomo,2011) yang berjudul “Pengaruh Jumlah Pekerja dan PDRB perkapita serta PAD terhadap kesejahteraan masyarakat kabupaten/Kota Jawa Timur Periode 2002-2008”, menunjukan bahwa PDRB perkapita berpengaruh signifikan terhadap kesejahteraan masyarakat (dilihat melalui indeks pembangunan manusia (IPM).</w:t>
      </w:r>
    </w:p>
    <w:p w:rsidR="000618EC" w:rsidRDefault="000618EC" w:rsidP="000704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permendagri 13 thn 2006, Pengeluaran Daerah adalah uang yang keluar dari kas daerah. Dimana Kas Umum Daerah adalah tempat penyimpanan uang daerah yang ditentukan oleh kepala daerah untuk menampung seluruh penerimaan daerah dan digunakan untuk membayar seluruh pengeluaran daerah. Pengeluaran daerah terdiri dari </w:t>
      </w:r>
      <w:r w:rsidRPr="00DE41C0">
        <w:rPr>
          <w:rFonts w:ascii="Times New Roman" w:hAnsi="Times New Roman" w:cs="Times New Roman"/>
          <w:sz w:val="24"/>
          <w:szCs w:val="24"/>
        </w:rPr>
        <w:t>Belanja daerah</w:t>
      </w:r>
      <w:r>
        <w:rPr>
          <w:rFonts w:ascii="Times New Roman" w:hAnsi="Times New Roman" w:cs="Times New Roman"/>
          <w:sz w:val="24"/>
          <w:szCs w:val="24"/>
        </w:rPr>
        <w:t xml:space="preserve"> yang</w:t>
      </w:r>
      <w:r w:rsidRPr="00DE41C0">
        <w:rPr>
          <w:rFonts w:ascii="Times New Roman" w:hAnsi="Times New Roman" w:cs="Times New Roman"/>
          <w:sz w:val="24"/>
          <w:szCs w:val="24"/>
        </w:rPr>
        <w:t xml:space="preserve"> merupakan perkiraan beban pengeluaran daerah yang dialokasikan secara adil dan merata agar relatif dapat dinikmati oleh seluruh kelompok masyarakat tanpa diskriminasi, khususnya</w:t>
      </w:r>
      <w:r>
        <w:rPr>
          <w:rFonts w:ascii="Times New Roman" w:hAnsi="Times New Roman" w:cs="Times New Roman"/>
          <w:sz w:val="24"/>
          <w:szCs w:val="24"/>
        </w:rPr>
        <w:t xml:space="preserve"> dalam alokasi belanja publik, pemberian pelayanan umum seperti insfrastuktur untuk pendidikan dan kesehatan karena dengan masyarakat yang mendapatkan pendidikan dan kesehatan yang baik sudah menjadi suatu dasar pembangunana manusia. Menurut (Tukiran, 2010) menyatakan bahwa setiap daerah memiliki </w:t>
      </w:r>
      <w:r>
        <w:rPr>
          <w:rFonts w:ascii="Times New Roman" w:hAnsi="Times New Roman" w:cs="Times New Roman"/>
          <w:sz w:val="24"/>
          <w:szCs w:val="24"/>
        </w:rPr>
        <w:lastRenderedPageBreak/>
        <w:t>kebutuhan dan karakteristik yang berbeda sehinga dalam pengalokasian anggaran disesuaikan dengan kebutuhan masing-masing daerah. Oleh karena itu keberhasilan dalam pembangunan manusia di suatu daerah tidak terlepas dari besarnya anggaran yang dialokasikan untuk kebutuhan daerahnya. Hal ini sejalan dengan penelitian yang dilakukan oleh (Astri, 2013) menyatakan dalam hal pembangunan manusia, pendidikan dan kesehatan masyarakat yang baik dapat terpenuhi melalui alokasi belanja pemerintah disektor pendidikan dan kesehatan. Denga</w:t>
      </w:r>
      <w:r w:rsidR="006E33B7">
        <w:rPr>
          <w:rFonts w:ascii="Times New Roman" w:hAnsi="Times New Roman" w:cs="Times New Roman"/>
          <w:sz w:val="24"/>
          <w:szCs w:val="24"/>
        </w:rPr>
        <w:t>n</w:t>
      </w:r>
      <w:r>
        <w:rPr>
          <w:rFonts w:ascii="Times New Roman" w:hAnsi="Times New Roman" w:cs="Times New Roman"/>
          <w:sz w:val="24"/>
          <w:szCs w:val="24"/>
        </w:rPr>
        <w:t xml:space="preserve">  meningkatnya alokasi belanja pemerintah di sektor tersebut maka dapat meningkatkan produktivitas masyarakat sehingga bisa meningkatkan pembangunan manusia. Begitu juga hasil penelitian yang dilakukan oleh (Sasana, 2012) dimana pengeluaran pemerintah/ belanja pemerintah berpengaruh positif dan signifikan terhadap indeks pembangunan manusia.</w:t>
      </w:r>
    </w:p>
    <w:p w:rsidR="00587CE5" w:rsidRPr="00587CE5" w:rsidRDefault="00587CE5" w:rsidP="00587CE5">
      <w:pPr>
        <w:spacing w:line="480" w:lineRule="auto"/>
        <w:ind w:firstLine="709"/>
        <w:jc w:val="both"/>
        <w:rPr>
          <w:rFonts w:ascii="Times New Roman" w:hAnsi="Times New Roman" w:cs="Times New Roman"/>
          <w:sz w:val="24"/>
        </w:rPr>
      </w:pPr>
      <w:r>
        <w:rPr>
          <w:rFonts w:ascii="Times New Roman" w:hAnsi="Times New Roman" w:cs="Times New Roman"/>
          <w:sz w:val="24"/>
        </w:rPr>
        <w:t>penelitian</w:t>
      </w:r>
      <w:r w:rsidRPr="00523098">
        <w:rPr>
          <w:rFonts w:ascii="Times New Roman" w:hAnsi="Times New Roman" w:cs="Times New Roman"/>
          <w:sz w:val="24"/>
        </w:rPr>
        <w:t xml:space="preserve"> yang dilakukan oleh</w:t>
      </w:r>
      <w:r>
        <w:rPr>
          <w:rFonts w:ascii="Times New Roman" w:hAnsi="Times New Roman" w:cs="Times New Roman"/>
          <w:sz w:val="24"/>
        </w:rPr>
        <w:t xml:space="preserve"> surya dewi (2014) secara parsial </w:t>
      </w:r>
      <w:r w:rsidRPr="00CF68F4">
        <w:rPr>
          <w:rFonts w:ascii="Times New Roman" w:hAnsi="Times New Roman" w:cs="Times New Roman"/>
          <w:sz w:val="24"/>
        </w:rPr>
        <w:t>merupakan elastis</w:t>
      </w:r>
      <w:r>
        <w:rPr>
          <w:rFonts w:ascii="Times New Roman" w:hAnsi="Times New Roman" w:cs="Times New Roman"/>
          <w:sz w:val="24"/>
        </w:rPr>
        <w:t xml:space="preserve">itas Indeks Pembangunan Manusia </w:t>
      </w:r>
      <w:r w:rsidRPr="00CF68F4">
        <w:rPr>
          <w:rFonts w:ascii="Times New Roman" w:hAnsi="Times New Roman" w:cs="Times New Roman"/>
          <w:sz w:val="24"/>
        </w:rPr>
        <w:t>terhadap belanja daerah. Se</w:t>
      </w:r>
      <w:r>
        <w:rPr>
          <w:rFonts w:ascii="Times New Roman" w:hAnsi="Times New Roman" w:cs="Times New Roman"/>
          <w:sz w:val="24"/>
        </w:rPr>
        <w:t xml:space="preserve">cara spesifik hal ini merupakan </w:t>
      </w:r>
      <w:r w:rsidRPr="00CF68F4">
        <w:rPr>
          <w:rFonts w:ascii="Times New Roman" w:hAnsi="Times New Roman" w:cs="Times New Roman"/>
          <w:sz w:val="24"/>
        </w:rPr>
        <w:t>indikasi bahwa pada kon</w:t>
      </w:r>
      <w:r>
        <w:rPr>
          <w:rFonts w:ascii="Times New Roman" w:hAnsi="Times New Roman" w:cs="Times New Roman"/>
          <w:sz w:val="24"/>
        </w:rPr>
        <w:t>disi cateris paribus, bila Gini ratio turun</w:t>
      </w:r>
      <w:r w:rsidRPr="00CF68F4">
        <w:rPr>
          <w:rFonts w:ascii="Times New Roman" w:hAnsi="Times New Roman" w:cs="Times New Roman"/>
          <w:sz w:val="24"/>
        </w:rPr>
        <w:t xml:space="preserve"> sebesar 1 perse</w:t>
      </w:r>
      <w:r>
        <w:rPr>
          <w:rFonts w:ascii="Times New Roman" w:hAnsi="Times New Roman" w:cs="Times New Roman"/>
          <w:sz w:val="24"/>
        </w:rPr>
        <w:t xml:space="preserve">n, maka secara rata-rata Indeks </w:t>
      </w:r>
      <w:r w:rsidRPr="00CF68F4">
        <w:rPr>
          <w:rFonts w:ascii="Times New Roman" w:hAnsi="Times New Roman" w:cs="Times New Roman"/>
          <w:sz w:val="24"/>
        </w:rPr>
        <w:t xml:space="preserve">Pembangunan </w:t>
      </w:r>
      <w:r>
        <w:rPr>
          <w:rFonts w:ascii="Times New Roman" w:hAnsi="Times New Roman" w:cs="Times New Roman"/>
          <w:sz w:val="24"/>
        </w:rPr>
        <w:t xml:space="preserve">Manusia akan naik sekitar 1 persen. </w:t>
      </w:r>
      <w:r w:rsidRPr="00CF68F4">
        <w:rPr>
          <w:rFonts w:ascii="Times New Roman" w:hAnsi="Times New Roman" w:cs="Times New Roman"/>
          <w:sz w:val="24"/>
        </w:rPr>
        <w:t>Ketimpangan pendapata</w:t>
      </w:r>
      <w:r>
        <w:rPr>
          <w:rFonts w:ascii="Times New Roman" w:hAnsi="Times New Roman" w:cs="Times New Roman"/>
          <w:sz w:val="24"/>
        </w:rPr>
        <w:t xml:space="preserve">n akan semakin mengecil sebagai </w:t>
      </w:r>
      <w:r w:rsidRPr="00CF68F4">
        <w:rPr>
          <w:rFonts w:ascii="Times New Roman" w:hAnsi="Times New Roman" w:cs="Times New Roman"/>
          <w:sz w:val="24"/>
        </w:rPr>
        <w:t>efek simultan dari kenaikan belanja daerah yang seca</w:t>
      </w:r>
      <w:r>
        <w:rPr>
          <w:rFonts w:ascii="Times New Roman" w:hAnsi="Times New Roman" w:cs="Times New Roman"/>
          <w:sz w:val="24"/>
        </w:rPr>
        <w:t xml:space="preserve">ra </w:t>
      </w:r>
      <w:r w:rsidRPr="00CF68F4">
        <w:rPr>
          <w:rFonts w:ascii="Times New Roman" w:hAnsi="Times New Roman" w:cs="Times New Roman"/>
          <w:sz w:val="24"/>
        </w:rPr>
        <w:t>bersama-sama akan meningkatkan IPM .</w:t>
      </w:r>
    </w:p>
    <w:p w:rsidR="00FC6209" w:rsidRPr="00FC6209" w:rsidRDefault="000618EC" w:rsidP="000704F4">
      <w:pPr>
        <w:spacing w:line="480" w:lineRule="auto"/>
        <w:ind w:firstLine="709"/>
        <w:jc w:val="both"/>
        <w:rPr>
          <w:rFonts w:ascii="Times New Roman" w:hAnsi="Times New Roman" w:cs="Times New Roman"/>
          <w:bCs/>
          <w:sz w:val="24"/>
          <w:szCs w:val="24"/>
        </w:rPr>
      </w:pPr>
      <w:r w:rsidRPr="003A1DBC">
        <w:rPr>
          <w:rFonts w:ascii="Times New Roman" w:hAnsi="Times New Roman" w:cs="Times New Roman"/>
          <w:bCs/>
          <w:sz w:val="24"/>
          <w:szCs w:val="24"/>
        </w:rPr>
        <w:t>Kemandirian keuangan daerah menunjukkan kemampuan Pemerintah Daerah dalam membiayai kegiatan pemerintahan, pembangunan dan pelayanan kepada masyarakat yang telah membayar pajak dan retribusi sebagai sumber yang diper</w:t>
      </w:r>
      <w:r>
        <w:rPr>
          <w:rFonts w:ascii="Times New Roman" w:hAnsi="Times New Roman" w:cs="Times New Roman"/>
          <w:bCs/>
          <w:sz w:val="24"/>
          <w:szCs w:val="24"/>
        </w:rPr>
        <w:t xml:space="preserve">lukan daerah (Halim, 2007:232). Artinya bisa dikatakan suatu daerah </w:t>
      </w:r>
      <w:r>
        <w:rPr>
          <w:rFonts w:ascii="Times New Roman" w:hAnsi="Times New Roman" w:cs="Times New Roman"/>
          <w:bCs/>
          <w:sz w:val="24"/>
          <w:szCs w:val="24"/>
        </w:rPr>
        <w:lastRenderedPageBreak/>
        <w:t>mandiri dalam mengelola keuangannya untuk membiayai daearahnya sendiri tanpa bergantung pada pihak eksternal atau</w:t>
      </w:r>
      <w:r w:rsidR="00523606">
        <w:rPr>
          <w:rFonts w:ascii="Times New Roman" w:hAnsi="Times New Roman" w:cs="Times New Roman"/>
          <w:bCs/>
          <w:sz w:val="24"/>
          <w:szCs w:val="24"/>
        </w:rPr>
        <w:t xml:space="preserve"> pemerintah pusat. Dalam peneli</w:t>
      </w:r>
      <w:r>
        <w:rPr>
          <w:rFonts w:ascii="Times New Roman" w:hAnsi="Times New Roman" w:cs="Times New Roman"/>
          <w:bCs/>
          <w:sz w:val="24"/>
          <w:szCs w:val="24"/>
        </w:rPr>
        <w:t>tian yang dilakukan oleh (Pambudi, 2008) yang menunjukan bahwa tingkat kemandirian fiskal berpengaruh positif terhadap indeks pembangunan manusia. Dengan kemandirian keuangan daerah yang tinggi berarti bahwa daerah mampu memenuhi kebutuhan keuangannya secara mandiri tanpa bantuan dan campur tangan pemerintah pusat sehingga pembangunan daerah dapat berjalan baik dan kesejahteraan masyarakat dapat terpenuhi. Dengan adanya peningkatan kemandirian keuangan daerah akan mampu meningkatkan indeks pem</w:t>
      </w:r>
      <w:r w:rsidR="00757D06">
        <w:rPr>
          <w:rFonts w:ascii="Times New Roman" w:hAnsi="Times New Roman" w:cs="Times New Roman"/>
          <w:bCs/>
          <w:sz w:val="24"/>
          <w:szCs w:val="24"/>
        </w:rPr>
        <w:t>bangunan manusia, (Firda, 2013)</w:t>
      </w:r>
      <w:r w:rsidR="00FC6209">
        <w:rPr>
          <w:rFonts w:ascii="Times New Roman" w:hAnsi="Times New Roman" w:cs="Times New Roman"/>
          <w:bCs/>
          <w:sz w:val="24"/>
          <w:szCs w:val="24"/>
        </w:rPr>
        <w:t>.</w:t>
      </w:r>
    </w:p>
    <w:p w:rsidR="00EE4DAF" w:rsidRDefault="000618EC" w:rsidP="00F327A1">
      <w:pPr>
        <w:spacing w:line="480" w:lineRule="auto"/>
        <w:ind w:firstLine="709"/>
        <w:rPr>
          <w:rFonts w:asciiTheme="majorBidi" w:hAnsiTheme="majorBidi" w:cstheme="majorBidi"/>
          <w:color w:val="000000"/>
          <w:sz w:val="24"/>
          <w:szCs w:val="24"/>
        </w:rPr>
      </w:pPr>
      <w:r w:rsidRPr="00422D69">
        <w:rPr>
          <w:rFonts w:asciiTheme="majorBidi" w:hAnsiTheme="majorBidi" w:cstheme="majorBidi"/>
          <w:color w:val="000000"/>
          <w:sz w:val="24"/>
          <w:szCs w:val="24"/>
        </w:rPr>
        <w:t xml:space="preserve">Dengan dedukasi teori </w:t>
      </w:r>
      <w:r>
        <w:rPr>
          <w:rFonts w:asciiTheme="majorBidi" w:hAnsiTheme="majorBidi" w:cstheme="majorBidi"/>
          <w:color w:val="000000"/>
          <w:sz w:val="24"/>
          <w:szCs w:val="24"/>
        </w:rPr>
        <w:t xml:space="preserve">serta landasan-landasan normatif yang </w:t>
      </w:r>
      <w:r w:rsidRPr="00422D69">
        <w:rPr>
          <w:rFonts w:asciiTheme="majorBidi" w:hAnsiTheme="majorBidi" w:cstheme="majorBidi"/>
          <w:color w:val="000000"/>
          <w:sz w:val="24"/>
          <w:szCs w:val="24"/>
        </w:rPr>
        <w:t>relevan serta induksi dari berbagai penelitian sejenis, secara garis besar kerangka berfikir yang digunakan dalam penelitian ini dapat dituangkan dalam</w:t>
      </w:r>
      <w:r>
        <w:rPr>
          <w:rFonts w:asciiTheme="majorBidi" w:hAnsiTheme="majorBidi" w:cstheme="majorBidi"/>
          <w:color w:val="000000"/>
          <w:sz w:val="24"/>
          <w:szCs w:val="24"/>
        </w:rPr>
        <w:t xml:space="preserve"> </w:t>
      </w:r>
      <w:r w:rsidRPr="00422D69">
        <w:rPr>
          <w:rFonts w:asciiTheme="majorBidi" w:hAnsiTheme="majorBidi" w:cstheme="majorBidi"/>
          <w:color w:val="000000"/>
          <w:sz w:val="24"/>
          <w:szCs w:val="24"/>
        </w:rPr>
        <w:t xml:space="preserve">skema </w:t>
      </w:r>
      <w:r>
        <w:rPr>
          <w:rFonts w:asciiTheme="majorBidi" w:hAnsiTheme="majorBidi" w:cstheme="majorBidi"/>
          <w:color w:val="000000"/>
          <w:sz w:val="24"/>
          <w:szCs w:val="24"/>
        </w:rPr>
        <w:t>di bawah ini</w:t>
      </w:r>
      <w:r w:rsidRPr="00422D69">
        <w:rPr>
          <w:rFonts w:asciiTheme="majorBidi" w:hAnsiTheme="majorBidi" w:cstheme="majorBidi"/>
          <w:color w:val="000000"/>
          <w:sz w:val="24"/>
          <w:szCs w:val="24"/>
        </w:rPr>
        <w:t>:</w:t>
      </w:r>
    </w:p>
    <w:p w:rsidR="00F327A1" w:rsidRDefault="00F327A1" w:rsidP="00F327A1">
      <w:pPr>
        <w:spacing w:line="480" w:lineRule="auto"/>
        <w:ind w:firstLine="709"/>
        <w:rPr>
          <w:rFonts w:asciiTheme="majorBidi" w:hAnsiTheme="majorBidi" w:cstheme="majorBidi"/>
          <w:color w:val="000000"/>
          <w:sz w:val="24"/>
          <w:szCs w:val="24"/>
        </w:rPr>
      </w:pPr>
    </w:p>
    <w:p w:rsidR="00F327A1" w:rsidRDefault="00F327A1" w:rsidP="00F327A1">
      <w:pPr>
        <w:spacing w:line="480" w:lineRule="auto"/>
        <w:ind w:firstLine="709"/>
        <w:rPr>
          <w:rFonts w:asciiTheme="majorBidi" w:hAnsiTheme="majorBidi" w:cstheme="majorBidi"/>
          <w:color w:val="000000"/>
          <w:sz w:val="24"/>
          <w:szCs w:val="24"/>
        </w:rPr>
      </w:pPr>
    </w:p>
    <w:p w:rsidR="00F327A1" w:rsidRDefault="00F327A1" w:rsidP="00F327A1">
      <w:pPr>
        <w:spacing w:line="480" w:lineRule="auto"/>
        <w:ind w:firstLine="709"/>
        <w:rPr>
          <w:rFonts w:asciiTheme="majorBidi" w:hAnsiTheme="majorBidi" w:cstheme="majorBidi"/>
          <w:color w:val="000000"/>
          <w:sz w:val="24"/>
          <w:szCs w:val="24"/>
        </w:rPr>
      </w:pPr>
    </w:p>
    <w:p w:rsidR="00F327A1" w:rsidRDefault="00F327A1" w:rsidP="00F327A1">
      <w:pPr>
        <w:spacing w:line="480" w:lineRule="auto"/>
        <w:ind w:firstLine="709"/>
        <w:rPr>
          <w:rFonts w:asciiTheme="majorBidi" w:hAnsiTheme="majorBidi" w:cstheme="majorBidi"/>
          <w:color w:val="000000"/>
          <w:sz w:val="24"/>
          <w:szCs w:val="24"/>
        </w:rPr>
      </w:pPr>
    </w:p>
    <w:p w:rsidR="00F327A1" w:rsidRDefault="00F327A1" w:rsidP="00F327A1">
      <w:pPr>
        <w:spacing w:line="480" w:lineRule="auto"/>
        <w:ind w:firstLine="709"/>
        <w:rPr>
          <w:rFonts w:asciiTheme="majorBidi" w:hAnsiTheme="majorBidi" w:cstheme="majorBidi"/>
          <w:color w:val="000000"/>
          <w:sz w:val="24"/>
          <w:szCs w:val="24"/>
        </w:rPr>
      </w:pPr>
    </w:p>
    <w:p w:rsidR="00F327A1" w:rsidRDefault="00F327A1" w:rsidP="00F327A1">
      <w:pPr>
        <w:spacing w:line="480" w:lineRule="auto"/>
        <w:ind w:firstLine="709"/>
        <w:rPr>
          <w:rFonts w:asciiTheme="majorBidi" w:hAnsiTheme="majorBidi" w:cstheme="majorBidi"/>
          <w:color w:val="000000"/>
          <w:sz w:val="24"/>
          <w:szCs w:val="24"/>
        </w:rPr>
      </w:pPr>
    </w:p>
    <w:p w:rsidR="00F327A1" w:rsidRDefault="00F327A1" w:rsidP="00F327A1">
      <w:pPr>
        <w:spacing w:line="480" w:lineRule="auto"/>
        <w:ind w:firstLine="709"/>
        <w:rPr>
          <w:rFonts w:asciiTheme="majorBidi" w:hAnsiTheme="majorBidi" w:cstheme="majorBidi"/>
          <w:color w:val="000000"/>
          <w:sz w:val="24"/>
          <w:szCs w:val="24"/>
        </w:rPr>
      </w:pPr>
    </w:p>
    <w:p w:rsidR="00044413" w:rsidRPr="00044413" w:rsidRDefault="009B0FB0" w:rsidP="00044413">
      <w:pPr>
        <w:spacing w:line="480" w:lineRule="auto"/>
        <w:ind w:firstLine="709"/>
        <w:rPr>
          <w:rFonts w:asciiTheme="majorBidi" w:hAnsiTheme="majorBidi" w:cstheme="majorBidi"/>
          <w:color w:val="000000"/>
          <w:sz w:val="24"/>
          <w:szCs w:val="24"/>
        </w:rPr>
      </w:pPr>
      <w:r>
        <w:rPr>
          <w:noProof/>
          <w:lang w:eastAsia="id-ID"/>
        </w:rPr>
        <w:lastRenderedPageBreak/>
        <mc:AlternateContent>
          <mc:Choice Requires="wps">
            <w:drawing>
              <wp:anchor distT="0" distB="0" distL="114300" distR="114300" simplePos="0" relativeHeight="251683840" behindDoc="0" locked="0" layoutInCell="1" allowOverlap="1" wp14:anchorId="391BC397" wp14:editId="792B3FEF">
                <wp:simplePos x="0" y="0"/>
                <wp:positionH relativeFrom="column">
                  <wp:posOffset>559435</wp:posOffset>
                </wp:positionH>
                <wp:positionV relativeFrom="paragraph">
                  <wp:posOffset>-249555</wp:posOffset>
                </wp:positionV>
                <wp:extent cx="1933575" cy="711835"/>
                <wp:effectExtent l="0" t="0" r="28575" b="12065"/>
                <wp:wrapNone/>
                <wp:docPr id="8" name="Rounded Rectangle 8"/>
                <wp:cNvGraphicFramePr/>
                <a:graphic xmlns:a="http://schemas.openxmlformats.org/drawingml/2006/main">
                  <a:graphicData uri="http://schemas.microsoft.com/office/word/2010/wordprocessingShape">
                    <wps:wsp>
                      <wps:cNvSpPr/>
                      <wps:spPr>
                        <a:xfrm>
                          <a:off x="0" y="0"/>
                          <a:ext cx="1933575" cy="711835"/>
                        </a:xfrm>
                        <a:prstGeom prst="roundRect">
                          <a:avLst/>
                        </a:prstGeom>
                      </wps:spPr>
                      <wps:style>
                        <a:lnRef idx="2">
                          <a:schemeClr val="dk1"/>
                        </a:lnRef>
                        <a:fillRef idx="1">
                          <a:schemeClr val="lt1"/>
                        </a:fillRef>
                        <a:effectRef idx="0">
                          <a:schemeClr val="dk1"/>
                        </a:effectRef>
                        <a:fontRef idx="minor">
                          <a:schemeClr val="dk1"/>
                        </a:fontRef>
                      </wps:style>
                      <wps:txbx>
                        <w:txbxContent>
                          <w:p w:rsidR="00DE13F6" w:rsidRDefault="00437E28" w:rsidP="00437E28">
                            <w:pPr>
                              <w:jc w:val="center"/>
                              <w:rPr>
                                <w:rFonts w:ascii="Times New Roman" w:hAnsi="Times New Roman" w:cs="Times New Roman"/>
                                <w:sz w:val="24"/>
                              </w:rPr>
                            </w:pPr>
                            <w:r>
                              <w:rPr>
                                <w:rFonts w:ascii="Times New Roman" w:hAnsi="Times New Roman" w:cs="Times New Roman"/>
                                <w:sz w:val="24"/>
                              </w:rPr>
                              <w:t>Pendapatan Perkapita</w:t>
                            </w:r>
                          </w:p>
                          <w:p w:rsidR="00044413" w:rsidRPr="005777EC" w:rsidRDefault="00044413" w:rsidP="00437E28">
                            <w:pPr>
                              <w:jc w:val="center"/>
                              <w:rPr>
                                <w:rFonts w:ascii="Times New Roman" w:hAnsi="Times New Roman" w:cs="Times New Roman"/>
                                <w:sz w:val="24"/>
                              </w:rPr>
                            </w:pPr>
                            <w:r>
                              <w:rPr>
                                <w:rFonts w:ascii="Times New Roman" w:hAnsi="Times New Roman" w:cs="Times New Roman"/>
                                <w:sz w:val="24"/>
                                <w:szCs w:val="24"/>
                              </w:rPr>
                              <w:t>Untoro (</w:t>
                            </w:r>
                            <w:r w:rsidRPr="000D0387">
                              <w:rPr>
                                <w:rFonts w:ascii="Times New Roman" w:hAnsi="Times New Roman" w:cs="Times New Roman"/>
                                <w:sz w:val="24"/>
                                <w:szCs w:val="24"/>
                              </w:rPr>
                              <w:t>2010</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26" style="position:absolute;left:0;text-align:left;margin-left:44.05pt;margin-top:-19.65pt;width:152.25pt;height:56.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" fillcolor="white [3201]" strokecolor="black [3200]" strokeweight="2pt">
                <v:textbox>
                  <w:txbxContent>
                    <w:p w:rsidR="00DE13F6" w:rsidRDefault="00437E28" w:rsidP="00437E28">
                      <w:pPr>
                        <w:jc w:val="center"/>
                        <w:rPr>
                          <w:rFonts w:ascii="Times New Roman" w:hAnsi="Times New Roman" w:cs="Times New Roman"/>
                          <w:sz w:val="24"/>
                        </w:rPr>
                      </w:pPr>
                      <w:r>
                        <w:rPr>
                          <w:rFonts w:ascii="Times New Roman" w:hAnsi="Times New Roman" w:cs="Times New Roman"/>
                          <w:sz w:val="24"/>
                        </w:rPr>
                        <w:t>Pendapatan Perkapita</w:t>
                      </w:r>
                    </w:p>
                    <w:p w:rsidR="00044413" w:rsidRPr="005777EC" w:rsidRDefault="00044413" w:rsidP="00437E28">
                      <w:pPr>
                        <w:jc w:val="center"/>
                        <w:rPr>
                          <w:rFonts w:ascii="Times New Roman" w:hAnsi="Times New Roman" w:cs="Times New Roman"/>
                          <w:sz w:val="24"/>
                        </w:rPr>
                      </w:pPr>
                      <w:r>
                        <w:rPr>
                          <w:rFonts w:ascii="Times New Roman" w:hAnsi="Times New Roman" w:cs="Times New Roman"/>
                          <w:sz w:val="24"/>
                          <w:szCs w:val="24"/>
                        </w:rPr>
                        <w:t>Untoro (</w:t>
                      </w:r>
                      <w:r w:rsidRPr="000D0387">
                        <w:rPr>
                          <w:rFonts w:ascii="Times New Roman" w:hAnsi="Times New Roman" w:cs="Times New Roman"/>
                          <w:sz w:val="24"/>
                          <w:szCs w:val="24"/>
                        </w:rPr>
                        <w:t>2010</w:t>
                      </w:r>
                      <w:r>
                        <w:rPr>
                          <w:rFonts w:ascii="Times New Roman" w:hAnsi="Times New Roman" w:cs="Times New Roman"/>
                          <w:sz w:val="24"/>
                          <w:szCs w:val="24"/>
                        </w:rPr>
                        <w:t>)</w:t>
                      </w:r>
                    </w:p>
                  </w:txbxContent>
                </v:textbox>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6FA24FB0" wp14:editId="40D7FD43">
                <wp:simplePos x="0" y="0"/>
                <wp:positionH relativeFrom="column">
                  <wp:posOffset>2504499</wp:posOffset>
                </wp:positionH>
                <wp:positionV relativeFrom="paragraph">
                  <wp:posOffset>69643</wp:posOffset>
                </wp:positionV>
                <wp:extent cx="1041400" cy="1339703"/>
                <wp:effectExtent l="38100" t="19050" r="63500" b="89535"/>
                <wp:wrapNone/>
                <wp:docPr id="9" name="Straight Arrow Connector 9"/>
                <wp:cNvGraphicFramePr/>
                <a:graphic xmlns:a="http://schemas.openxmlformats.org/drawingml/2006/main">
                  <a:graphicData uri="http://schemas.microsoft.com/office/word/2010/wordprocessingShape">
                    <wps:wsp>
                      <wps:cNvCnPr/>
                      <wps:spPr>
                        <a:xfrm>
                          <a:off x="0" y="0"/>
                          <a:ext cx="1041400" cy="133970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97.2pt;margin-top:5.5pt;width:82pt;height: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" strokecolor="black [3200]" strokeweight="2pt">
                <v:stroke endarrow="open"/>
                <v:shadow on="t" color="black" opacity="24903f" origin=",.5" offset="0,.55556mm"/>
              </v:shape>
            </w:pict>
          </mc:Fallback>
        </mc:AlternateContent>
      </w:r>
    </w:p>
    <w:p w:rsidR="00DE13F6" w:rsidRDefault="009B0FB0" w:rsidP="00924364">
      <w:pPr>
        <w:spacing w:line="480" w:lineRule="auto"/>
        <w:ind w:firstLine="709"/>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2279AC10" wp14:editId="30CA978A">
                <wp:simplePos x="0" y="0"/>
                <wp:positionH relativeFrom="column">
                  <wp:posOffset>2493645</wp:posOffset>
                </wp:positionH>
                <wp:positionV relativeFrom="paragraph">
                  <wp:posOffset>335915</wp:posOffset>
                </wp:positionV>
                <wp:extent cx="1057910" cy="658495"/>
                <wp:effectExtent l="38100" t="19050" r="85090" b="103505"/>
                <wp:wrapNone/>
                <wp:docPr id="2" name="Straight Arrow Connector 2"/>
                <wp:cNvGraphicFramePr/>
                <a:graphic xmlns:a="http://schemas.openxmlformats.org/drawingml/2006/main">
                  <a:graphicData uri="http://schemas.microsoft.com/office/word/2010/wordprocessingShape">
                    <wps:wsp>
                      <wps:cNvCnPr/>
                      <wps:spPr>
                        <a:xfrm>
                          <a:off x="0" y="0"/>
                          <a:ext cx="1057910" cy="6584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96.35pt;margin-top:26.45pt;width:83.3pt;height:5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" strokecolor="black [3200]"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659264" behindDoc="0" locked="0" layoutInCell="1" allowOverlap="1" wp14:anchorId="46824BA8" wp14:editId="0F9D595B">
                <wp:simplePos x="0" y="0"/>
                <wp:positionH relativeFrom="column">
                  <wp:posOffset>558165</wp:posOffset>
                </wp:positionH>
                <wp:positionV relativeFrom="paragraph">
                  <wp:posOffset>80645</wp:posOffset>
                </wp:positionV>
                <wp:extent cx="1933575" cy="499110"/>
                <wp:effectExtent l="0" t="0" r="28575" b="15240"/>
                <wp:wrapNone/>
                <wp:docPr id="1" name="Rounded Rectangle 1"/>
                <wp:cNvGraphicFramePr/>
                <a:graphic xmlns:a="http://schemas.openxmlformats.org/drawingml/2006/main">
                  <a:graphicData uri="http://schemas.microsoft.com/office/word/2010/wordprocessingShape">
                    <wps:wsp>
                      <wps:cNvSpPr/>
                      <wps:spPr>
                        <a:xfrm>
                          <a:off x="0" y="0"/>
                          <a:ext cx="1933575" cy="499110"/>
                        </a:xfrm>
                        <a:prstGeom prst="roundRect">
                          <a:avLst/>
                        </a:prstGeom>
                      </wps:spPr>
                      <wps:style>
                        <a:lnRef idx="2">
                          <a:schemeClr val="dk1"/>
                        </a:lnRef>
                        <a:fillRef idx="1">
                          <a:schemeClr val="lt1"/>
                        </a:fillRef>
                        <a:effectRef idx="0">
                          <a:schemeClr val="dk1"/>
                        </a:effectRef>
                        <a:fontRef idx="minor">
                          <a:schemeClr val="dk1"/>
                        </a:fontRef>
                      </wps:style>
                      <wps:txbx>
                        <w:txbxContent>
                          <w:p w:rsidR="00044413" w:rsidRPr="005777EC" w:rsidRDefault="00437E28" w:rsidP="009B0FB0">
                            <w:pPr>
                              <w:jc w:val="center"/>
                              <w:rPr>
                                <w:rFonts w:ascii="Times New Roman" w:hAnsi="Times New Roman" w:cs="Times New Roman"/>
                                <w:sz w:val="24"/>
                              </w:rPr>
                            </w:pPr>
                            <w:r>
                              <w:rPr>
                                <w:rFonts w:ascii="Times New Roman" w:hAnsi="Times New Roman" w:cs="Times New Roman"/>
                                <w:sz w:val="24"/>
                              </w:rPr>
                              <w:t>Gini Rasio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7" style="position:absolute;left:0;text-align:left;margin-left:43.95pt;margin-top:6.35pt;width:152.25pt;height:3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" fillcolor="white [3201]" strokecolor="black [3200]" strokeweight="2pt">
                <v:textbox>
                  <w:txbxContent>
                    <w:p w:rsidR="00044413" w:rsidRPr="005777EC" w:rsidRDefault="00437E28" w:rsidP="009B0FB0">
                      <w:pPr>
                        <w:jc w:val="center"/>
                        <w:rPr>
                          <w:rFonts w:ascii="Times New Roman" w:hAnsi="Times New Roman" w:cs="Times New Roman"/>
                          <w:sz w:val="24"/>
                        </w:rPr>
                      </w:pPr>
                      <w:r>
                        <w:rPr>
                          <w:rFonts w:ascii="Times New Roman" w:hAnsi="Times New Roman" w:cs="Times New Roman"/>
                          <w:sz w:val="24"/>
                        </w:rPr>
                        <w:t>Gini Rasio</w:t>
                      </w:r>
                    </w:p>
                  </w:txbxContent>
                </v:textbox>
              </v:roundrect>
            </w:pict>
          </mc:Fallback>
        </mc:AlternateContent>
      </w:r>
    </w:p>
    <w:p w:rsidR="00DE13F6" w:rsidRDefault="009B0FB0" w:rsidP="00924364">
      <w:pPr>
        <w:spacing w:line="480" w:lineRule="auto"/>
        <w:ind w:firstLine="709"/>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7FE9B5A3" wp14:editId="43EA29B2">
                <wp:simplePos x="0" y="0"/>
                <wp:positionH relativeFrom="column">
                  <wp:posOffset>562610</wp:posOffset>
                </wp:positionH>
                <wp:positionV relativeFrom="paragraph">
                  <wp:posOffset>201930</wp:posOffset>
                </wp:positionV>
                <wp:extent cx="1933575" cy="8572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933575" cy="857250"/>
                        </a:xfrm>
                        <a:prstGeom prst="roundRect">
                          <a:avLst/>
                        </a:prstGeom>
                      </wps:spPr>
                      <wps:style>
                        <a:lnRef idx="2">
                          <a:schemeClr val="dk1"/>
                        </a:lnRef>
                        <a:fillRef idx="1">
                          <a:schemeClr val="lt1"/>
                        </a:fillRef>
                        <a:effectRef idx="0">
                          <a:schemeClr val="dk1"/>
                        </a:effectRef>
                        <a:fontRef idx="minor">
                          <a:schemeClr val="dk1"/>
                        </a:fontRef>
                      </wps:style>
                      <wps:txbx>
                        <w:txbxContent>
                          <w:p w:rsidR="000618EC" w:rsidRDefault="000618EC" w:rsidP="00831355">
                            <w:pPr>
                              <w:spacing w:line="240" w:lineRule="auto"/>
                              <w:jc w:val="center"/>
                              <w:rPr>
                                <w:rFonts w:ascii="Times New Roman" w:hAnsi="Times New Roman" w:cs="Times New Roman"/>
                                <w:sz w:val="24"/>
                              </w:rPr>
                            </w:pPr>
                            <w:r>
                              <w:rPr>
                                <w:rFonts w:ascii="Times New Roman" w:hAnsi="Times New Roman" w:cs="Times New Roman"/>
                                <w:sz w:val="24"/>
                              </w:rPr>
                              <w:t>Pengeluaran Pemerintah Daerah</w:t>
                            </w:r>
                          </w:p>
                          <w:p w:rsidR="00831355" w:rsidRPr="005777EC" w:rsidRDefault="00831355" w:rsidP="00831355">
                            <w:pPr>
                              <w:spacing w:line="240" w:lineRule="auto"/>
                              <w:jc w:val="center"/>
                              <w:rPr>
                                <w:rFonts w:ascii="Times New Roman" w:hAnsi="Times New Roman" w:cs="Times New Roman"/>
                                <w:sz w:val="24"/>
                              </w:rPr>
                            </w:pPr>
                            <w:r>
                              <w:rPr>
                                <w:rFonts w:ascii="Times New Roman" w:hAnsi="Times New Roman" w:cs="Times New Roman"/>
                                <w:sz w:val="24"/>
                              </w:rPr>
                              <w:t>Permendagri (2006)</w:t>
                            </w:r>
                          </w:p>
                          <w:p w:rsidR="000618EC" w:rsidRPr="005777EC" w:rsidRDefault="000618EC" w:rsidP="000618EC">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8" style="position:absolute;left:0;text-align:left;margin-left:44.3pt;margin-top:15.9pt;width:152.25pt;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" fillcolor="white [3201]" strokecolor="black [3200]" strokeweight="2pt">
                <v:textbox>
                  <w:txbxContent>
                    <w:p w:rsidR="000618EC" w:rsidRDefault="000618EC" w:rsidP="00831355">
                      <w:pPr>
                        <w:spacing w:line="240" w:lineRule="auto"/>
                        <w:jc w:val="center"/>
                        <w:rPr>
                          <w:rFonts w:ascii="Times New Roman" w:hAnsi="Times New Roman" w:cs="Times New Roman"/>
                          <w:sz w:val="24"/>
                        </w:rPr>
                      </w:pPr>
                      <w:r>
                        <w:rPr>
                          <w:rFonts w:ascii="Times New Roman" w:hAnsi="Times New Roman" w:cs="Times New Roman"/>
                          <w:sz w:val="24"/>
                        </w:rPr>
                        <w:t>Pengeluaran Pemerintah Daerah</w:t>
                      </w:r>
                    </w:p>
                    <w:p w:rsidR="00831355" w:rsidRPr="005777EC" w:rsidRDefault="00831355" w:rsidP="00831355">
                      <w:pPr>
                        <w:spacing w:line="240" w:lineRule="auto"/>
                        <w:jc w:val="center"/>
                        <w:rPr>
                          <w:rFonts w:ascii="Times New Roman" w:hAnsi="Times New Roman" w:cs="Times New Roman"/>
                          <w:sz w:val="24"/>
                        </w:rPr>
                      </w:pPr>
                      <w:r>
                        <w:rPr>
                          <w:rFonts w:ascii="Times New Roman" w:hAnsi="Times New Roman" w:cs="Times New Roman"/>
                          <w:sz w:val="24"/>
                        </w:rPr>
                        <w:t>Permendagri (2006)</w:t>
                      </w:r>
                    </w:p>
                    <w:p w:rsidR="000618EC" w:rsidRPr="005777EC" w:rsidRDefault="000618EC" w:rsidP="000618EC">
                      <w:pPr>
                        <w:jc w:val="center"/>
                        <w:rPr>
                          <w:rFonts w:ascii="Times New Roman" w:hAnsi="Times New Roman" w:cs="Times New Roman"/>
                          <w:sz w:val="24"/>
                        </w:rPr>
                      </w:pPr>
                    </w:p>
                  </w:txbxContent>
                </v:textbox>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0059D5D6" wp14:editId="116D26AC">
                <wp:simplePos x="0" y="0"/>
                <wp:positionH relativeFrom="column">
                  <wp:posOffset>3539490</wp:posOffset>
                </wp:positionH>
                <wp:positionV relativeFrom="paragraph">
                  <wp:posOffset>195580</wp:posOffset>
                </wp:positionV>
                <wp:extent cx="1933575" cy="5334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933575"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0618EC" w:rsidRPr="005777EC" w:rsidRDefault="000618EC" w:rsidP="000618EC">
                            <w:pPr>
                              <w:jc w:val="center"/>
                              <w:rPr>
                                <w:rFonts w:ascii="Times New Roman" w:hAnsi="Times New Roman" w:cs="Times New Roman"/>
                                <w:sz w:val="24"/>
                              </w:rPr>
                            </w:pPr>
                            <w:r>
                              <w:rPr>
                                <w:rFonts w:ascii="Times New Roman" w:hAnsi="Times New Roman" w:cs="Times New Roman"/>
                                <w:sz w:val="24"/>
                              </w:rPr>
                              <w:t>Indeks Pembangunan Manusia (IPM)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9" style="position:absolute;left:0;text-align:left;margin-left:278.7pt;margin-top:15.4pt;width:152.25pt;height: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" fillcolor="white [3201]" strokecolor="black [3200]" strokeweight="2pt">
                <v:textbox>
                  <w:txbxContent>
                    <w:p w:rsidR="000618EC" w:rsidRPr="005777EC" w:rsidRDefault="000618EC" w:rsidP="000618EC">
                      <w:pPr>
                        <w:jc w:val="center"/>
                        <w:rPr>
                          <w:rFonts w:ascii="Times New Roman" w:hAnsi="Times New Roman" w:cs="Times New Roman"/>
                          <w:sz w:val="24"/>
                        </w:rPr>
                      </w:pPr>
                      <w:r>
                        <w:rPr>
                          <w:rFonts w:ascii="Times New Roman" w:hAnsi="Times New Roman" w:cs="Times New Roman"/>
                          <w:sz w:val="24"/>
                        </w:rPr>
                        <w:t>Indeks Pembangunan Manusia (IPM)</w:t>
                      </w:r>
                    </w:p>
                  </w:txbxContent>
                </v:textbox>
              </v:roundrect>
            </w:pict>
          </mc:Fallback>
        </mc:AlternateContent>
      </w:r>
    </w:p>
    <w:p w:rsidR="000618EC" w:rsidRPr="00C62D77" w:rsidRDefault="009B0FB0" w:rsidP="000618EC">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606845EC" wp14:editId="1B4F6353">
                <wp:simplePos x="0" y="0"/>
                <wp:positionH relativeFrom="column">
                  <wp:posOffset>2491740</wp:posOffset>
                </wp:positionH>
                <wp:positionV relativeFrom="paragraph">
                  <wp:posOffset>40005</wp:posOffset>
                </wp:positionV>
                <wp:extent cx="1059180" cy="105410"/>
                <wp:effectExtent l="38100" t="76200" r="0" b="85090"/>
                <wp:wrapNone/>
                <wp:docPr id="5" name="Straight Arrow Connector 5"/>
                <wp:cNvGraphicFramePr/>
                <a:graphic xmlns:a="http://schemas.openxmlformats.org/drawingml/2006/main">
                  <a:graphicData uri="http://schemas.microsoft.com/office/word/2010/wordprocessingShape">
                    <wps:wsp>
                      <wps:cNvCnPr/>
                      <wps:spPr>
                        <a:xfrm flipV="1">
                          <a:off x="0" y="0"/>
                          <a:ext cx="1059180" cy="1054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96.2pt;margin-top:3.15pt;width:83.4pt;height:8.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" strokecolor="black [3200]" strokeweight="2pt">
                <v:stroke endarrow="open"/>
                <v:shadow on="t" color="black" opacity="24903f" origin=",.5" offset="0,.55556mm"/>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14BC7326" wp14:editId="1C9A241E">
                <wp:simplePos x="0" y="0"/>
                <wp:positionH relativeFrom="column">
                  <wp:posOffset>2504440</wp:posOffset>
                </wp:positionH>
                <wp:positionV relativeFrom="paragraph">
                  <wp:posOffset>40005</wp:posOffset>
                </wp:positionV>
                <wp:extent cx="1031240" cy="1094740"/>
                <wp:effectExtent l="38100" t="38100" r="54610" b="86360"/>
                <wp:wrapNone/>
                <wp:docPr id="7" name="Straight Arrow Connector 7"/>
                <wp:cNvGraphicFramePr/>
                <a:graphic xmlns:a="http://schemas.openxmlformats.org/drawingml/2006/main">
                  <a:graphicData uri="http://schemas.microsoft.com/office/word/2010/wordprocessingShape">
                    <wps:wsp>
                      <wps:cNvCnPr/>
                      <wps:spPr>
                        <a:xfrm flipV="1">
                          <a:off x="0" y="0"/>
                          <a:ext cx="1031240" cy="10947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97.2pt;margin-top:3.15pt;width:81.2pt;height:86.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" strokecolor="black [3200]" strokeweight="2pt">
                <v:stroke endarrow="open"/>
                <v:shadow on="t" color="black" opacity="24903f" origin=",.5" offset="0,.55556mm"/>
              </v:shape>
            </w:pict>
          </mc:Fallback>
        </mc:AlternateContent>
      </w:r>
    </w:p>
    <w:p w:rsidR="000618EC" w:rsidRDefault="009B0FB0" w:rsidP="000618EC">
      <w:pPr>
        <w:spacing w:line="480" w:lineRule="auto"/>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009353FB" wp14:editId="2F097D81">
                <wp:simplePos x="0" y="0"/>
                <wp:positionH relativeFrom="column">
                  <wp:posOffset>574675</wp:posOffset>
                </wp:positionH>
                <wp:positionV relativeFrom="paragraph">
                  <wp:posOffset>205578</wp:posOffset>
                </wp:positionV>
                <wp:extent cx="1933575" cy="8667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933575" cy="866775"/>
                        </a:xfrm>
                        <a:prstGeom prst="roundRect">
                          <a:avLst/>
                        </a:prstGeom>
                      </wps:spPr>
                      <wps:style>
                        <a:lnRef idx="2">
                          <a:schemeClr val="dk1"/>
                        </a:lnRef>
                        <a:fillRef idx="1">
                          <a:schemeClr val="lt1"/>
                        </a:fillRef>
                        <a:effectRef idx="0">
                          <a:schemeClr val="dk1"/>
                        </a:effectRef>
                        <a:fontRef idx="minor">
                          <a:schemeClr val="dk1"/>
                        </a:fontRef>
                      </wps:style>
                      <wps:txbx>
                        <w:txbxContent>
                          <w:p w:rsidR="00831355" w:rsidRDefault="000618EC" w:rsidP="00831355">
                            <w:pPr>
                              <w:spacing w:line="240" w:lineRule="auto"/>
                              <w:jc w:val="center"/>
                              <w:rPr>
                                <w:rFonts w:ascii="Times New Roman" w:hAnsi="Times New Roman" w:cs="Times New Roman"/>
                                <w:sz w:val="24"/>
                              </w:rPr>
                            </w:pPr>
                            <w:r>
                              <w:rPr>
                                <w:rFonts w:ascii="Times New Roman" w:hAnsi="Times New Roman" w:cs="Times New Roman"/>
                                <w:sz w:val="24"/>
                              </w:rPr>
                              <w:t>Kemandirian Keuangan Daerah</w:t>
                            </w:r>
                          </w:p>
                          <w:p w:rsidR="00831355" w:rsidRDefault="00831355" w:rsidP="00831355">
                            <w:pPr>
                              <w:spacing w:line="240" w:lineRule="auto"/>
                              <w:jc w:val="center"/>
                              <w:rPr>
                                <w:rFonts w:ascii="Times New Roman" w:hAnsi="Times New Roman" w:cs="Times New Roman"/>
                                <w:sz w:val="24"/>
                              </w:rPr>
                            </w:pPr>
                            <w:r>
                              <w:rPr>
                                <w:rFonts w:ascii="Times New Roman" w:hAnsi="Times New Roman" w:cs="Times New Roman"/>
                                <w:sz w:val="24"/>
                              </w:rPr>
                              <w:t>Halim (2007)</w:t>
                            </w:r>
                          </w:p>
                          <w:p w:rsidR="00831355" w:rsidRDefault="00831355" w:rsidP="000618EC">
                            <w:pPr>
                              <w:jc w:val="center"/>
                              <w:rPr>
                                <w:rFonts w:ascii="Times New Roman" w:hAnsi="Times New Roman" w:cs="Times New Roman"/>
                                <w:sz w:val="24"/>
                              </w:rPr>
                            </w:pPr>
                          </w:p>
                          <w:p w:rsidR="00831355" w:rsidRPr="005777EC" w:rsidRDefault="00831355" w:rsidP="000618EC">
                            <w:pPr>
                              <w:jc w:val="center"/>
                              <w:rPr>
                                <w:rFonts w:ascii="Times New Roman" w:hAnsi="Times New Roman" w:cs="Times New Roman"/>
                                <w:sz w:val="24"/>
                              </w:rPr>
                            </w:pPr>
                            <w:r>
                              <w:rPr>
                                <w:rFonts w:ascii="Times New Roman" w:hAnsi="Times New Roman" w:cs="Times New Roman"/>
                                <w:sz w:val="24"/>
                              </w:rPr>
                              <w:t>(halim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30" style="position:absolute;margin-left:45.25pt;margin-top:16.2pt;width:152.2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" fillcolor="white [3201]" strokecolor="black [3200]" strokeweight="2pt">
                <v:textbox>
                  <w:txbxContent>
                    <w:p w:rsidR="00831355" w:rsidRDefault="000618EC" w:rsidP="00831355">
                      <w:pPr>
                        <w:spacing w:line="240" w:lineRule="auto"/>
                        <w:jc w:val="center"/>
                        <w:rPr>
                          <w:rFonts w:ascii="Times New Roman" w:hAnsi="Times New Roman" w:cs="Times New Roman"/>
                          <w:sz w:val="24"/>
                        </w:rPr>
                      </w:pPr>
                      <w:r>
                        <w:rPr>
                          <w:rFonts w:ascii="Times New Roman" w:hAnsi="Times New Roman" w:cs="Times New Roman"/>
                          <w:sz w:val="24"/>
                        </w:rPr>
                        <w:t>Kemandirian Keuangan Daerah</w:t>
                      </w:r>
                    </w:p>
                    <w:p w:rsidR="00831355" w:rsidRDefault="00831355" w:rsidP="00831355">
                      <w:pPr>
                        <w:spacing w:line="240" w:lineRule="auto"/>
                        <w:jc w:val="center"/>
                        <w:rPr>
                          <w:rFonts w:ascii="Times New Roman" w:hAnsi="Times New Roman" w:cs="Times New Roman"/>
                          <w:sz w:val="24"/>
                        </w:rPr>
                      </w:pPr>
                      <w:r>
                        <w:rPr>
                          <w:rFonts w:ascii="Times New Roman" w:hAnsi="Times New Roman" w:cs="Times New Roman"/>
                          <w:sz w:val="24"/>
                        </w:rPr>
                        <w:t>Halim (2007)</w:t>
                      </w:r>
                    </w:p>
                    <w:p w:rsidR="00831355" w:rsidRDefault="00831355" w:rsidP="000618EC">
                      <w:pPr>
                        <w:jc w:val="center"/>
                        <w:rPr>
                          <w:rFonts w:ascii="Times New Roman" w:hAnsi="Times New Roman" w:cs="Times New Roman"/>
                          <w:sz w:val="24"/>
                        </w:rPr>
                      </w:pPr>
                    </w:p>
                    <w:p w:rsidR="00831355" w:rsidRPr="005777EC" w:rsidRDefault="00831355" w:rsidP="000618EC">
                      <w:pPr>
                        <w:jc w:val="center"/>
                        <w:rPr>
                          <w:rFonts w:ascii="Times New Roman" w:hAnsi="Times New Roman" w:cs="Times New Roman"/>
                          <w:sz w:val="24"/>
                        </w:rPr>
                      </w:pPr>
                      <w:r>
                        <w:rPr>
                          <w:rFonts w:ascii="Times New Roman" w:hAnsi="Times New Roman" w:cs="Times New Roman"/>
                          <w:sz w:val="24"/>
                        </w:rPr>
                        <w:t>(halim</w:t>
                      </w:r>
                    </w:p>
                  </w:txbxContent>
                </v:textbox>
              </v:roundrect>
            </w:pict>
          </mc:Fallback>
        </mc:AlternateContent>
      </w:r>
    </w:p>
    <w:p w:rsidR="000618EC" w:rsidRPr="00530173" w:rsidRDefault="000618EC" w:rsidP="000618EC">
      <w:pPr>
        <w:spacing w:line="480" w:lineRule="auto"/>
      </w:pPr>
    </w:p>
    <w:p w:rsidR="00831355" w:rsidRDefault="00831355" w:rsidP="009B0FB0">
      <w:pPr>
        <w:tabs>
          <w:tab w:val="left" w:pos="2063"/>
        </w:tabs>
        <w:spacing w:line="240" w:lineRule="auto"/>
        <w:rPr>
          <w:rFonts w:ascii="Times New Roman" w:hAnsi="Times New Roman" w:cs="Times New Roman"/>
          <w:b/>
          <w:sz w:val="24"/>
          <w:szCs w:val="24"/>
        </w:rPr>
      </w:pPr>
    </w:p>
    <w:p w:rsidR="000618EC" w:rsidRPr="001D2547" w:rsidRDefault="000618EC" w:rsidP="001D2547">
      <w:pPr>
        <w:tabs>
          <w:tab w:val="left" w:pos="2063"/>
        </w:tabs>
        <w:spacing w:line="240" w:lineRule="auto"/>
        <w:jc w:val="center"/>
        <w:rPr>
          <w:rFonts w:ascii="Times New Roman" w:hAnsi="Times New Roman" w:cs="Times New Roman"/>
          <w:b/>
          <w:sz w:val="24"/>
          <w:szCs w:val="24"/>
        </w:rPr>
      </w:pPr>
      <w:r w:rsidRPr="001D2547">
        <w:rPr>
          <w:rFonts w:ascii="Times New Roman" w:hAnsi="Times New Roman" w:cs="Times New Roman"/>
          <w:b/>
          <w:sz w:val="24"/>
          <w:szCs w:val="24"/>
        </w:rPr>
        <w:t>Gambar 2.2</w:t>
      </w:r>
    </w:p>
    <w:p w:rsidR="001778C4" w:rsidRDefault="000618EC" w:rsidP="00924364">
      <w:pPr>
        <w:tabs>
          <w:tab w:val="left" w:pos="2063"/>
        </w:tabs>
        <w:spacing w:line="240" w:lineRule="auto"/>
        <w:jc w:val="center"/>
        <w:rPr>
          <w:rFonts w:ascii="Times New Roman" w:hAnsi="Times New Roman" w:cs="Times New Roman"/>
          <w:b/>
          <w:sz w:val="24"/>
          <w:szCs w:val="24"/>
        </w:rPr>
      </w:pPr>
      <w:r w:rsidRPr="001D2547">
        <w:rPr>
          <w:rFonts w:ascii="Times New Roman" w:hAnsi="Times New Roman" w:cs="Times New Roman"/>
          <w:b/>
          <w:sz w:val="24"/>
          <w:szCs w:val="24"/>
        </w:rPr>
        <w:t>Kerangka Pemikiran</w:t>
      </w:r>
    </w:p>
    <w:p w:rsidR="00924364" w:rsidRPr="00924364" w:rsidRDefault="00924364" w:rsidP="00924364">
      <w:pPr>
        <w:tabs>
          <w:tab w:val="left" w:pos="2063"/>
        </w:tabs>
        <w:spacing w:line="240" w:lineRule="auto"/>
        <w:jc w:val="center"/>
        <w:rPr>
          <w:rFonts w:ascii="Times New Roman" w:hAnsi="Times New Roman" w:cs="Times New Roman"/>
          <w:b/>
          <w:sz w:val="24"/>
          <w:szCs w:val="24"/>
        </w:rPr>
      </w:pPr>
    </w:p>
    <w:p w:rsidR="000618EC" w:rsidRDefault="000618EC" w:rsidP="000704F4">
      <w:pPr>
        <w:pStyle w:val="ListParagraph"/>
        <w:numPr>
          <w:ilvl w:val="1"/>
          <w:numId w:val="2"/>
        </w:numPr>
        <w:spacing w:line="480" w:lineRule="auto"/>
        <w:ind w:left="709" w:hanging="643"/>
        <w:rPr>
          <w:rFonts w:ascii="Times New Roman" w:hAnsi="Times New Roman" w:cs="Times New Roman"/>
          <w:b/>
          <w:sz w:val="24"/>
          <w:szCs w:val="24"/>
        </w:rPr>
      </w:pPr>
      <w:r>
        <w:rPr>
          <w:rFonts w:ascii="Times New Roman" w:hAnsi="Times New Roman" w:cs="Times New Roman"/>
          <w:b/>
          <w:sz w:val="24"/>
          <w:szCs w:val="24"/>
        </w:rPr>
        <w:t>Hipotesis Penelitian</w:t>
      </w:r>
    </w:p>
    <w:p w:rsidR="000618EC" w:rsidRDefault="002C74DC" w:rsidP="000704F4">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Diduga </w:t>
      </w:r>
      <w:r w:rsidR="00437E28">
        <w:rPr>
          <w:rFonts w:ascii="Times New Roman" w:hAnsi="Times New Roman" w:cs="Times New Roman"/>
          <w:sz w:val="24"/>
          <w:szCs w:val="24"/>
        </w:rPr>
        <w:t>Pendapatan perkapita</w:t>
      </w:r>
      <w:r w:rsidR="000618EC">
        <w:rPr>
          <w:rFonts w:ascii="Times New Roman" w:hAnsi="Times New Roman" w:cs="Times New Roman"/>
          <w:sz w:val="24"/>
          <w:szCs w:val="24"/>
        </w:rPr>
        <w:t xml:space="preserve"> </w:t>
      </w:r>
      <w:r w:rsidR="001D2547">
        <w:rPr>
          <w:rFonts w:ascii="Times New Roman" w:hAnsi="Times New Roman" w:cs="Times New Roman"/>
          <w:sz w:val="24"/>
          <w:szCs w:val="24"/>
        </w:rPr>
        <w:t>berpengaruh positif terhadap</w:t>
      </w:r>
      <w:r w:rsidR="000618EC">
        <w:rPr>
          <w:rFonts w:ascii="Times New Roman" w:hAnsi="Times New Roman" w:cs="Times New Roman"/>
          <w:sz w:val="24"/>
          <w:szCs w:val="24"/>
        </w:rPr>
        <w:t xml:space="preserve"> Indeks Pembangunan Manusia (IPM).</w:t>
      </w:r>
    </w:p>
    <w:p w:rsidR="000618EC" w:rsidRDefault="002C74DC" w:rsidP="000704F4">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Diduga </w:t>
      </w:r>
      <w:r w:rsidR="000618EC">
        <w:rPr>
          <w:rFonts w:ascii="Times New Roman" w:hAnsi="Times New Roman" w:cs="Times New Roman"/>
          <w:sz w:val="24"/>
          <w:szCs w:val="24"/>
        </w:rPr>
        <w:t>Pengeluaran pemerintah daerah</w:t>
      </w:r>
      <w:r w:rsidR="001D2547">
        <w:rPr>
          <w:rFonts w:ascii="Times New Roman" w:hAnsi="Times New Roman" w:cs="Times New Roman"/>
          <w:sz w:val="24"/>
          <w:szCs w:val="24"/>
        </w:rPr>
        <w:t xml:space="preserve"> berpengaruh positif terhadap</w:t>
      </w:r>
      <w:r w:rsidR="000618EC">
        <w:rPr>
          <w:rFonts w:ascii="Times New Roman" w:hAnsi="Times New Roman" w:cs="Times New Roman"/>
          <w:sz w:val="24"/>
          <w:szCs w:val="24"/>
        </w:rPr>
        <w:t xml:space="preserve"> Indeks Pembangunan Manusia (IPM).</w:t>
      </w:r>
    </w:p>
    <w:p w:rsidR="00437E28" w:rsidRPr="00437E28" w:rsidRDefault="00044413" w:rsidP="00437E28">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Diduga Gini rasio</w:t>
      </w:r>
      <w:r w:rsidR="00437E28">
        <w:rPr>
          <w:rFonts w:ascii="Times New Roman" w:hAnsi="Times New Roman" w:cs="Times New Roman"/>
          <w:sz w:val="24"/>
          <w:szCs w:val="24"/>
        </w:rPr>
        <w:t xml:space="preserve"> berpengaruh </w:t>
      </w:r>
      <w:r>
        <w:rPr>
          <w:rFonts w:ascii="Times New Roman" w:hAnsi="Times New Roman" w:cs="Times New Roman"/>
          <w:sz w:val="24"/>
          <w:szCs w:val="24"/>
        </w:rPr>
        <w:t xml:space="preserve">negatif </w:t>
      </w:r>
      <w:r w:rsidR="00437E28">
        <w:rPr>
          <w:rFonts w:ascii="Times New Roman" w:hAnsi="Times New Roman" w:cs="Times New Roman"/>
          <w:sz w:val="24"/>
          <w:szCs w:val="24"/>
        </w:rPr>
        <w:t>terhadap Indeks Pembangunan Manusia (IPM).</w:t>
      </w:r>
    </w:p>
    <w:p w:rsidR="00545296" w:rsidRDefault="002C74DC" w:rsidP="000704F4">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Diduga </w:t>
      </w:r>
      <w:r w:rsidR="000618EC">
        <w:rPr>
          <w:rFonts w:ascii="Times New Roman" w:hAnsi="Times New Roman" w:cs="Times New Roman"/>
          <w:sz w:val="24"/>
          <w:szCs w:val="24"/>
        </w:rPr>
        <w:t>Kemandirian keuangan daerah</w:t>
      </w:r>
      <w:r w:rsidR="001D2547">
        <w:rPr>
          <w:rFonts w:ascii="Times New Roman" w:hAnsi="Times New Roman" w:cs="Times New Roman"/>
          <w:sz w:val="24"/>
          <w:szCs w:val="24"/>
        </w:rPr>
        <w:t xml:space="preserve"> berpengaruh positif terhadap</w:t>
      </w:r>
      <w:r w:rsidR="000618EC">
        <w:rPr>
          <w:rFonts w:ascii="Times New Roman" w:hAnsi="Times New Roman" w:cs="Times New Roman"/>
          <w:sz w:val="24"/>
          <w:szCs w:val="24"/>
        </w:rPr>
        <w:t xml:space="preserve"> Indeks Pembangunan Manusia (IPM).</w:t>
      </w:r>
    </w:p>
    <w:p w:rsidR="0077481A" w:rsidRPr="001D2547" w:rsidRDefault="002C74DC" w:rsidP="000704F4">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Diduga </w:t>
      </w:r>
      <w:r w:rsidR="00437E28">
        <w:rPr>
          <w:rFonts w:ascii="Times New Roman" w:hAnsi="Times New Roman" w:cs="Times New Roman"/>
          <w:sz w:val="24"/>
          <w:szCs w:val="24"/>
        </w:rPr>
        <w:t>Pendapatan perkapita</w:t>
      </w:r>
      <w:r w:rsidR="0055608E">
        <w:rPr>
          <w:rFonts w:ascii="Times New Roman" w:hAnsi="Times New Roman" w:cs="Times New Roman"/>
          <w:sz w:val="24"/>
          <w:szCs w:val="24"/>
        </w:rPr>
        <w:t xml:space="preserve">, Pengeluaran Pemerintah Daerah, </w:t>
      </w:r>
      <w:r w:rsidR="00437E28">
        <w:rPr>
          <w:rFonts w:ascii="Times New Roman" w:hAnsi="Times New Roman" w:cs="Times New Roman"/>
          <w:sz w:val="24"/>
          <w:szCs w:val="24"/>
        </w:rPr>
        <w:t xml:space="preserve">dini rasio </w:t>
      </w:r>
      <w:r w:rsidR="0055608E">
        <w:rPr>
          <w:rFonts w:ascii="Times New Roman" w:hAnsi="Times New Roman" w:cs="Times New Roman"/>
          <w:sz w:val="24"/>
          <w:szCs w:val="24"/>
        </w:rPr>
        <w:t xml:space="preserve">dan </w:t>
      </w:r>
      <w:r w:rsidR="0055608E" w:rsidRPr="00B44C8B">
        <w:rPr>
          <w:rFonts w:ascii="Times New Roman" w:hAnsi="Times New Roman" w:cs="Times New Roman"/>
          <w:bCs/>
          <w:sz w:val="24"/>
          <w:szCs w:val="24"/>
        </w:rPr>
        <w:t>K</w:t>
      </w:r>
      <w:r w:rsidR="0055608E">
        <w:rPr>
          <w:rFonts w:ascii="Times New Roman" w:hAnsi="Times New Roman" w:cs="Times New Roman"/>
          <w:bCs/>
          <w:sz w:val="24"/>
          <w:szCs w:val="24"/>
        </w:rPr>
        <w:t xml:space="preserve">emandirian </w:t>
      </w:r>
      <w:r w:rsidR="0055608E" w:rsidRPr="00B44C8B">
        <w:rPr>
          <w:rFonts w:ascii="Times New Roman" w:hAnsi="Times New Roman" w:cs="Times New Roman"/>
          <w:bCs/>
          <w:sz w:val="24"/>
          <w:szCs w:val="24"/>
        </w:rPr>
        <w:t>K</w:t>
      </w:r>
      <w:r w:rsidR="0055608E">
        <w:rPr>
          <w:rFonts w:ascii="Times New Roman" w:hAnsi="Times New Roman" w:cs="Times New Roman"/>
          <w:bCs/>
          <w:sz w:val="24"/>
          <w:szCs w:val="24"/>
        </w:rPr>
        <w:t>euangan Daerah secara bersama-sama berpengaruh terhadap Inde</w:t>
      </w:r>
      <w:r w:rsidR="0055608E" w:rsidRPr="00B44C8B">
        <w:rPr>
          <w:rFonts w:ascii="Times New Roman" w:hAnsi="Times New Roman" w:cs="Times New Roman"/>
          <w:bCs/>
          <w:sz w:val="24"/>
          <w:szCs w:val="24"/>
        </w:rPr>
        <w:t>k</w:t>
      </w:r>
      <w:r w:rsidR="0055608E">
        <w:rPr>
          <w:rFonts w:ascii="Times New Roman" w:hAnsi="Times New Roman" w:cs="Times New Roman"/>
          <w:bCs/>
          <w:sz w:val="24"/>
          <w:szCs w:val="24"/>
        </w:rPr>
        <w:t>s Pembangunan Manusia.</w:t>
      </w:r>
    </w:p>
    <w:sectPr w:rsidR="0077481A" w:rsidRPr="001D2547" w:rsidSect="001C678E">
      <w:headerReference w:type="default" r:id="rId16"/>
      <w:headerReference w:type="first" r:id="rId17"/>
      <w:footerReference w:type="first" r:id="rId18"/>
      <w:pgSz w:w="11906" w:h="16838"/>
      <w:pgMar w:top="2268" w:right="1701" w:bottom="1701" w:left="2268"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5A" w:rsidRDefault="00D67C5A" w:rsidP="00F3425A">
      <w:pPr>
        <w:spacing w:after="0" w:line="240" w:lineRule="auto"/>
      </w:pPr>
      <w:r>
        <w:separator/>
      </w:r>
    </w:p>
  </w:endnote>
  <w:endnote w:type="continuationSeparator" w:id="0">
    <w:p w:rsidR="00D67C5A" w:rsidRDefault="00D67C5A" w:rsidP="00F3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ming Soo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07379"/>
      <w:docPartObj>
        <w:docPartGallery w:val="Page Numbers (Bottom of Page)"/>
        <w:docPartUnique/>
      </w:docPartObj>
    </w:sdtPr>
    <w:sdtEndPr>
      <w:rPr>
        <w:noProof/>
      </w:rPr>
    </w:sdtEndPr>
    <w:sdtContent>
      <w:p w:rsidR="00924364" w:rsidRDefault="00924364">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924364" w:rsidRDefault="00924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5A" w:rsidRDefault="00D67C5A" w:rsidP="00F3425A">
      <w:pPr>
        <w:spacing w:after="0" w:line="240" w:lineRule="auto"/>
      </w:pPr>
      <w:r>
        <w:separator/>
      </w:r>
    </w:p>
  </w:footnote>
  <w:footnote w:type="continuationSeparator" w:id="0">
    <w:p w:rsidR="00D67C5A" w:rsidRDefault="00D67C5A" w:rsidP="00F34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670856"/>
      <w:docPartObj>
        <w:docPartGallery w:val="Page Numbers (Top of Page)"/>
        <w:docPartUnique/>
      </w:docPartObj>
    </w:sdtPr>
    <w:sdtEndPr>
      <w:rPr>
        <w:rFonts w:ascii="Times New Roman" w:hAnsi="Times New Roman" w:cs="Times New Roman"/>
        <w:noProof/>
        <w:sz w:val="24"/>
      </w:rPr>
    </w:sdtEndPr>
    <w:sdtContent>
      <w:p w:rsidR="00EA24AC" w:rsidRPr="00EA24AC" w:rsidRDefault="00EA24AC">
        <w:pPr>
          <w:pStyle w:val="Header"/>
          <w:jc w:val="right"/>
          <w:rPr>
            <w:rFonts w:ascii="Times New Roman" w:hAnsi="Times New Roman" w:cs="Times New Roman"/>
            <w:sz w:val="24"/>
          </w:rPr>
        </w:pPr>
        <w:r w:rsidRPr="00EA24AC">
          <w:rPr>
            <w:rFonts w:ascii="Times New Roman" w:hAnsi="Times New Roman" w:cs="Times New Roman"/>
            <w:sz w:val="24"/>
          </w:rPr>
          <w:fldChar w:fldCharType="begin"/>
        </w:r>
        <w:r w:rsidRPr="00EA24AC">
          <w:rPr>
            <w:rFonts w:ascii="Times New Roman" w:hAnsi="Times New Roman" w:cs="Times New Roman"/>
            <w:sz w:val="24"/>
          </w:rPr>
          <w:instrText xml:space="preserve"> PAGE   \* MERGEFORMAT </w:instrText>
        </w:r>
        <w:r w:rsidRPr="00EA24AC">
          <w:rPr>
            <w:rFonts w:ascii="Times New Roman" w:hAnsi="Times New Roman" w:cs="Times New Roman"/>
            <w:sz w:val="24"/>
          </w:rPr>
          <w:fldChar w:fldCharType="separate"/>
        </w:r>
        <w:r w:rsidR="00F327A1">
          <w:rPr>
            <w:rFonts w:ascii="Times New Roman" w:hAnsi="Times New Roman" w:cs="Times New Roman"/>
            <w:noProof/>
            <w:sz w:val="24"/>
          </w:rPr>
          <w:t>41</w:t>
        </w:r>
        <w:r w:rsidRPr="00EA24AC">
          <w:rPr>
            <w:rFonts w:ascii="Times New Roman" w:hAnsi="Times New Roman" w:cs="Times New Roman"/>
            <w:noProof/>
            <w:sz w:val="24"/>
          </w:rPr>
          <w:fldChar w:fldCharType="end"/>
        </w:r>
      </w:p>
    </w:sdtContent>
  </w:sdt>
  <w:p w:rsidR="00F3425A" w:rsidRDefault="00F34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5A" w:rsidRDefault="00F3425A">
    <w:pPr>
      <w:pStyle w:val="Header"/>
      <w:jc w:val="right"/>
    </w:pPr>
  </w:p>
  <w:p w:rsidR="00F3425A" w:rsidRPr="002658F7" w:rsidRDefault="00F3425A" w:rsidP="004A4420">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F39"/>
    <w:multiLevelType w:val="hybridMultilevel"/>
    <w:tmpl w:val="542446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040975"/>
    <w:multiLevelType w:val="hybridMultilevel"/>
    <w:tmpl w:val="865054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31449B"/>
    <w:multiLevelType w:val="hybridMultilevel"/>
    <w:tmpl w:val="2C5AE5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7CF3E4B"/>
    <w:multiLevelType w:val="hybridMultilevel"/>
    <w:tmpl w:val="76144882"/>
    <w:lvl w:ilvl="0" w:tplc="163C7A54">
      <w:start w:val="1"/>
      <w:numFmt w:val="decimal"/>
      <w:lvlText w:val="2.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2D560F"/>
    <w:multiLevelType w:val="hybridMultilevel"/>
    <w:tmpl w:val="11E830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0C340F"/>
    <w:multiLevelType w:val="hybridMultilevel"/>
    <w:tmpl w:val="B630D79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E0D3521"/>
    <w:multiLevelType w:val="hybridMultilevel"/>
    <w:tmpl w:val="F6F6C570"/>
    <w:lvl w:ilvl="0" w:tplc="A2C022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0C914B3"/>
    <w:multiLevelType w:val="hybridMultilevel"/>
    <w:tmpl w:val="068EBBA0"/>
    <w:lvl w:ilvl="0" w:tplc="781A06A4">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2C951CC"/>
    <w:multiLevelType w:val="hybridMultilevel"/>
    <w:tmpl w:val="94B213E0"/>
    <w:lvl w:ilvl="0" w:tplc="BADC30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9">
      <w:start w:val="1"/>
      <w:numFmt w:val="lowerLetter"/>
      <w:lvlText w:val="%3."/>
      <w:lvlJc w:val="lef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AF15410"/>
    <w:multiLevelType w:val="multilevel"/>
    <w:tmpl w:val="A1E4286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9690F"/>
    <w:multiLevelType w:val="hybridMultilevel"/>
    <w:tmpl w:val="EB28DB18"/>
    <w:lvl w:ilvl="0" w:tplc="382E9D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C7A2160"/>
    <w:multiLevelType w:val="hybridMultilevel"/>
    <w:tmpl w:val="9E3E1EF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nsid w:val="1CED79CA"/>
    <w:multiLevelType w:val="hybridMultilevel"/>
    <w:tmpl w:val="BBC05B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677E90"/>
    <w:multiLevelType w:val="hybridMultilevel"/>
    <w:tmpl w:val="76C4C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EBD682B"/>
    <w:multiLevelType w:val="hybridMultilevel"/>
    <w:tmpl w:val="7D128E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F176F31"/>
    <w:multiLevelType w:val="hybridMultilevel"/>
    <w:tmpl w:val="F8E88C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2457463"/>
    <w:multiLevelType w:val="hybridMultilevel"/>
    <w:tmpl w:val="A58EA2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EF275A"/>
    <w:multiLevelType w:val="hybridMultilevel"/>
    <w:tmpl w:val="DB5859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B649D3"/>
    <w:multiLevelType w:val="hybridMultilevel"/>
    <w:tmpl w:val="B274B5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002DB2"/>
    <w:multiLevelType w:val="hybridMultilevel"/>
    <w:tmpl w:val="A02082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D46171"/>
    <w:multiLevelType w:val="hybridMultilevel"/>
    <w:tmpl w:val="DD2684DE"/>
    <w:lvl w:ilvl="0" w:tplc="04210001">
      <w:start w:val="1"/>
      <w:numFmt w:val="bullet"/>
      <w:lvlText w:val=""/>
      <w:lvlJc w:val="left"/>
      <w:pPr>
        <w:ind w:left="787" w:hanging="360"/>
      </w:pPr>
      <w:rPr>
        <w:rFonts w:ascii="Symbol" w:hAnsi="Symbol" w:hint="default"/>
      </w:rPr>
    </w:lvl>
    <w:lvl w:ilvl="1" w:tplc="04210003" w:tentative="1">
      <w:start w:val="1"/>
      <w:numFmt w:val="bullet"/>
      <w:lvlText w:val="o"/>
      <w:lvlJc w:val="left"/>
      <w:pPr>
        <w:ind w:left="1507" w:hanging="360"/>
      </w:pPr>
      <w:rPr>
        <w:rFonts w:ascii="Courier New" w:hAnsi="Courier New" w:cs="Courier New" w:hint="default"/>
      </w:rPr>
    </w:lvl>
    <w:lvl w:ilvl="2" w:tplc="04210005" w:tentative="1">
      <w:start w:val="1"/>
      <w:numFmt w:val="bullet"/>
      <w:lvlText w:val=""/>
      <w:lvlJc w:val="left"/>
      <w:pPr>
        <w:ind w:left="2227" w:hanging="360"/>
      </w:pPr>
      <w:rPr>
        <w:rFonts w:ascii="Wingdings" w:hAnsi="Wingdings" w:hint="default"/>
      </w:rPr>
    </w:lvl>
    <w:lvl w:ilvl="3" w:tplc="04210001" w:tentative="1">
      <w:start w:val="1"/>
      <w:numFmt w:val="bullet"/>
      <w:lvlText w:val=""/>
      <w:lvlJc w:val="left"/>
      <w:pPr>
        <w:ind w:left="2947" w:hanging="360"/>
      </w:pPr>
      <w:rPr>
        <w:rFonts w:ascii="Symbol" w:hAnsi="Symbol" w:hint="default"/>
      </w:rPr>
    </w:lvl>
    <w:lvl w:ilvl="4" w:tplc="04210003" w:tentative="1">
      <w:start w:val="1"/>
      <w:numFmt w:val="bullet"/>
      <w:lvlText w:val="o"/>
      <w:lvlJc w:val="left"/>
      <w:pPr>
        <w:ind w:left="3667" w:hanging="360"/>
      </w:pPr>
      <w:rPr>
        <w:rFonts w:ascii="Courier New" w:hAnsi="Courier New" w:cs="Courier New" w:hint="default"/>
      </w:rPr>
    </w:lvl>
    <w:lvl w:ilvl="5" w:tplc="04210005" w:tentative="1">
      <w:start w:val="1"/>
      <w:numFmt w:val="bullet"/>
      <w:lvlText w:val=""/>
      <w:lvlJc w:val="left"/>
      <w:pPr>
        <w:ind w:left="4387" w:hanging="360"/>
      </w:pPr>
      <w:rPr>
        <w:rFonts w:ascii="Wingdings" w:hAnsi="Wingdings" w:hint="default"/>
      </w:rPr>
    </w:lvl>
    <w:lvl w:ilvl="6" w:tplc="04210001" w:tentative="1">
      <w:start w:val="1"/>
      <w:numFmt w:val="bullet"/>
      <w:lvlText w:val=""/>
      <w:lvlJc w:val="left"/>
      <w:pPr>
        <w:ind w:left="5107" w:hanging="360"/>
      </w:pPr>
      <w:rPr>
        <w:rFonts w:ascii="Symbol" w:hAnsi="Symbol" w:hint="default"/>
      </w:rPr>
    </w:lvl>
    <w:lvl w:ilvl="7" w:tplc="04210003" w:tentative="1">
      <w:start w:val="1"/>
      <w:numFmt w:val="bullet"/>
      <w:lvlText w:val="o"/>
      <w:lvlJc w:val="left"/>
      <w:pPr>
        <w:ind w:left="5827" w:hanging="360"/>
      </w:pPr>
      <w:rPr>
        <w:rFonts w:ascii="Courier New" w:hAnsi="Courier New" w:cs="Courier New" w:hint="default"/>
      </w:rPr>
    </w:lvl>
    <w:lvl w:ilvl="8" w:tplc="04210005" w:tentative="1">
      <w:start w:val="1"/>
      <w:numFmt w:val="bullet"/>
      <w:lvlText w:val=""/>
      <w:lvlJc w:val="left"/>
      <w:pPr>
        <w:ind w:left="6547" w:hanging="360"/>
      </w:pPr>
      <w:rPr>
        <w:rFonts w:ascii="Wingdings" w:hAnsi="Wingdings" w:hint="default"/>
      </w:rPr>
    </w:lvl>
  </w:abstractNum>
  <w:abstractNum w:abstractNumId="21">
    <w:nsid w:val="3D216AEC"/>
    <w:multiLevelType w:val="multilevel"/>
    <w:tmpl w:val="55480C3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40E3135C"/>
    <w:multiLevelType w:val="hybridMultilevel"/>
    <w:tmpl w:val="5EBCED64"/>
    <w:lvl w:ilvl="0" w:tplc="74D69FF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2E34E18"/>
    <w:multiLevelType w:val="hybridMultilevel"/>
    <w:tmpl w:val="1AD6F868"/>
    <w:lvl w:ilvl="0" w:tplc="53B005F2">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844F40"/>
    <w:multiLevelType w:val="hybridMultilevel"/>
    <w:tmpl w:val="835E4D9C"/>
    <w:lvl w:ilvl="0" w:tplc="0421000F">
      <w:start w:val="1"/>
      <w:numFmt w:val="decimal"/>
      <w:lvlText w:val="%1."/>
      <w:lvlJc w:val="left"/>
      <w:pPr>
        <w:ind w:left="720" w:hanging="360"/>
      </w:pPr>
    </w:lvl>
    <w:lvl w:ilvl="1" w:tplc="0F4AC9A2">
      <w:start w:val="1"/>
      <w:numFmt w:val="decimal"/>
      <w:lvlText w:val="%2)"/>
      <w:lvlJc w:val="left"/>
      <w:pPr>
        <w:ind w:left="1440" w:hanging="360"/>
      </w:pPr>
      <w:rPr>
        <w:rFonts w:hint="default"/>
      </w:rPr>
    </w:lvl>
    <w:lvl w:ilvl="2" w:tplc="E29897C6">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FF508F"/>
    <w:multiLevelType w:val="hybridMultilevel"/>
    <w:tmpl w:val="030AE7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6597689"/>
    <w:multiLevelType w:val="hybridMultilevel"/>
    <w:tmpl w:val="7BDAE7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C93D80"/>
    <w:multiLevelType w:val="hybridMultilevel"/>
    <w:tmpl w:val="DA9ADF7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88E28AC"/>
    <w:multiLevelType w:val="multilevel"/>
    <w:tmpl w:val="227AF682"/>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5C0CA8"/>
    <w:multiLevelType w:val="hybridMultilevel"/>
    <w:tmpl w:val="59DCB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9935F4"/>
    <w:multiLevelType w:val="hybridMultilevel"/>
    <w:tmpl w:val="10806F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D34B85"/>
    <w:multiLevelType w:val="hybridMultilevel"/>
    <w:tmpl w:val="70447F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F8015DF"/>
    <w:multiLevelType w:val="hybridMultilevel"/>
    <w:tmpl w:val="68A01DD2"/>
    <w:lvl w:ilvl="0" w:tplc="8C762AF8">
      <w:start w:val="3"/>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50B75496"/>
    <w:multiLevelType w:val="hybridMultilevel"/>
    <w:tmpl w:val="91E697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1853DC"/>
    <w:multiLevelType w:val="hybridMultilevel"/>
    <w:tmpl w:val="EADCA4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1446C88"/>
    <w:multiLevelType w:val="hybridMultilevel"/>
    <w:tmpl w:val="2ECC9F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4B85DD4"/>
    <w:multiLevelType w:val="hybridMultilevel"/>
    <w:tmpl w:val="9CCEFC32"/>
    <w:lvl w:ilvl="0" w:tplc="96B4E9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5BF75B29"/>
    <w:multiLevelType w:val="hybridMultilevel"/>
    <w:tmpl w:val="C90E9E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2F35747"/>
    <w:multiLevelType w:val="hybridMultilevel"/>
    <w:tmpl w:val="34A63F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7BF5C44"/>
    <w:multiLevelType w:val="hybridMultilevel"/>
    <w:tmpl w:val="1A766E34"/>
    <w:lvl w:ilvl="0" w:tplc="06D097C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B0161C1"/>
    <w:multiLevelType w:val="multilevel"/>
    <w:tmpl w:val="D1181BE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E655615"/>
    <w:multiLevelType w:val="hybridMultilevel"/>
    <w:tmpl w:val="EE2EDFBE"/>
    <w:lvl w:ilvl="0" w:tplc="04210019">
      <w:start w:val="1"/>
      <w:numFmt w:val="lowerLetter"/>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2">
    <w:nsid w:val="7095670F"/>
    <w:multiLevelType w:val="hybridMultilevel"/>
    <w:tmpl w:val="12B272E2"/>
    <w:lvl w:ilvl="0" w:tplc="8C762AF8">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2701559"/>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94D5922"/>
    <w:multiLevelType w:val="multilevel"/>
    <w:tmpl w:val="DBE8E0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D92C7E"/>
    <w:multiLevelType w:val="hybridMultilevel"/>
    <w:tmpl w:val="3A30CD8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7E7E79EB"/>
    <w:multiLevelType w:val="multilevel"/>
    <w:tmpl w:val="B310DEF0"/>
    <w:lvl w:ilvl="0">
      <w:start w:val="1"/>
      <w:numFmt w:val="decimal"/>
      <w:lvlText w:val="%1."/>
      <w:lvlJc w:val="left"/>
      <w:pPr>
        <w:tabs>
          <w:tab w:val="num" w:pos="1440"/>
        </w:tabs>
        <w:ind w:left="1440" w:hanging="360"/>
      </w:pPr>
    </w:lvl>
    <w:lvl w:ilvl="1">
      <w:start w:val="1"/>
      <w:numFmt w:val="upperLetter"/>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24"/>
  </w:num>
  <w:num w:numId="2">
    <w:abstractNumId w:val="44"/>
  </w:num>
  <w:num w:numId="3">
    <w:abstractNumId w:val="46"/>
  </w:num>
  <w:num w:numId="4">
    <w:abstractNumId w:val="28"/>
  </w:num>
  <w:num w:numId="5">
    <w:abstractNumId w:val="11"/>
  </w:num>
  <w:num w:numId="6">
    <w:abstractNumId w:val="13"/>
  </w:num>
  <w:num w:numId="7">
    <w:abstractNumId w:val="32"/>
  </w:num>
  <w:num w:numId="8">
    <w:abstractNumId w:val="42"/>
  </w:num>
  <w:num w:numId="9">
    <w:abstractNumId w:val="12"/>
  </w:num>
  <w:num w:numId="10">
    <w:abstractNumId w:val="21"/>
  </w:num>
  <w:num w:numId="11">
    <w:abstractNumId w:val="23"/>
  </w:num>
  <w:num w:numId="12">
    <w:abstractNumId w:val="31"/>
  </w:num>
  <w:num w:numId="13">
    <w:abstractNumId w:val="9"/>
  </w:num>
  <w:num w:numId="14">
    <w:abstractNumId w:val="5"/>
  </w:num>
  <w:num w:numId="15">
    <w:abstractNumId w:val="10"/>
  </w:num>
  <w:num w:numId="16">
    <w:abstractNumId w:val="29"/>
  </w:num>
  <w:num w:numId="17">
    <w:abstractNumId w:val="36"/>
  </w:num>
  <w:num w:numId="18">
    <w:abstractNumId w:val="6"/>
  </w:num>
  <w:num w:numId="19">
    <w:abstractNumId w:val="45"/>
  </w:num>
  <w:num w:numId="20">
    <w:abstractNumId w:val="8"/>
  </w:num>
  <w:num w:numId="21">
    <w:abstractNumId w:val="41"/>
  </w:num>
  <w:num w:numId="22">
    <w:abstractNumId w:val="40"/>
  </w:num>
  <w:num w:numId="23">
    <w:abstractNumId w:val="33"/>
  </w:num>
  <w:num w:numId="24">
    <w:abstractNumId w:val="26"/>
  </w:num>
  <w:num w:numId="25">
    <w:abstractNumId w:val="34"/>
  </w:num>
  <w:num w:numId="26">
    <w:abstractNumId w:val="19"/>
  </w:num>
  <w:num w:numId="27">
    <w:abstractNumId w:val="0"/>
  </w:num>
  <w:num w:numId="28">
    <w:abstractNumId w:val="17"/>
  </w:num>
  <w:num w:numId="29">
    <w:abstractNumId w:val="15"/>
  </w:num>
  <w:num w:numId="30">
    <w:abstractNumId w:val="16"/>
  </w:num>
  <w:num w:numId="31">
    <w:abstractNumId w:val="18"/>
  </w:num>
  <w:num w:numId="32">
    <w:abstractNumId w:val="20"/>
  </w:num>
  <w:num w:numId="33">
    <w:abstractNumId w:val="25"/>
  </w:num>
  <w:num w:numId="34">
    <w:abstractNumId w:val="38"/>
  </w:num>
  <w:num w:numId="35">
    <w:abstractNumId w:val="35"/>
  </w:num>
  <w:num w:numId="36">
    <w:abstractNumId w:val="43"/>
  </w:num>
  <w:num w:numId="37">
    <w:abstractNumId w:val="4"/>
  </w:num>
  <w:num w:numId="38">
    <w:abstractNumId w:val="37"/>
  </w:num>
  <w:num w:numId="39">
    <w:abstractNumId w:val="30"/>
  </w:num>
  <w:num w:numId="40">
    <w:abstractNumId w:val="27"/>
  </w:num>
  <w:num w:numId="41">
    <w:abstractNumId w:val="3"/>
  </w:num>
  <w:num w:numId="42">
    <w:abstractNumId w:val="14"/>
  </w:num>
  <w:num w:numId="43">
    <w:abstractNumId w:val="1"/>
  </w:num>
  <w:num w:numId="44">
    <w:abstractNumId w:val="39"/>
  </w:num>
  <w:num w:numId="45">
    <w:abstractNumId w:val="7"/>
  </w:num>
  <w:num w:numId="46">
    <w:abstractNumId w:val="2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EC"/>
    <w:rsid w:val="00000E0C"/>
    <w:rsid w:val="00002730"/>
    <w:rsid w:val="00017577"/>
    <w:rsid w:val="00044413"/>
    <w:rsid w:val="0005410E"/>
    <w:rsid w:val="00060D3C"/>
    <w:rsid w:val="00061328"/>
    <w:rsid w:val="000618EC"/>
    <w:rsid w:val="00062B6F"/>
    <w:rsid w:val="000666D9"/>
    <w:rsid w:val="000704F4"/>
    <w:rsid w:val="00072CC3"/>
    <w:rsid w:val="000D0387"/>
    <w:rsid w:val="000E4608"/>
    <w:rsid w:val="0013672C"/>
    <w:rsid w:val="001471E7"/>
    <w:rsid w:val="00150D14"/>
    <w:rsid w:val="00157A39"/>
    <w:rsid w:val="001631BD"/>
    <w:rsid w:val="001778C4"/>
    <w:rsid w:val="001966CA"/>
    <w:rsid w:val="001C678E"/>
    <w:rsid w:val="001D2547"/>
    <w:rsid w:val="00222423"/>
    <w:rsid w:val="00225484"/>
    <w:rsid w:val="002534DC"/>
    <w:rsid w:val="002658F7"/>
    <w:rsid w:val="0029159F"/>
    <w:rsid w:val="002A1427"/>
    <w:rsid w:val="002C4DD3"/>
    <w:rsid w:val="002C74DC"/>
    <w:rsid w:val="002D7987"/>
    <w:rsid w:val="002F1589"/>
    <w:rsid w:val="00302B3C"/>
    <w:rsid w:val="00330EAB"/>
    <w:rsid w:val="00333BF0"/>
    <w:rsid w:val="00340DF0"/>
    <w:rsid w:val="0034547D"/>
    <w:rsid w:val="00377DF0"/>
    <w:rsid w:val="003A04A9"/>
    <w:rsid w:val="003B42E9"/>
    <w:rsid w:val="003E1EB3"/>
    <w:rsid w:val="003E6AF6"/>
    <w:rsid w:val="003F345E"/>
    <w:rsid w:val="00437E28"/>
    <w:rsid w:val="00466489"/>
    <w:rsid w:val="00486564"/>
    <w:rsid w:val="004A4420"/>
    <w:rsid w:val="004B56A2"/>
    <w:rsid w:val="004C0F43"/>
    <w:rsid w:val="004C6CC5"/>
    <w:rsid w:val="00513E34"/>
    <w:rsid w:val="00523606"/>
    <w:rsid w:val="00523940"/>
    <w:rsid w:val="00525E19"/>
    <w:rsid w:val="00545296"/>
    <w:rsid w:val="0055608E"/>
    <w:rsid w:val="00574D24"/>
    <w:rsid w:val="00584A74"/>
    <w:rsid w:val="00587CE5"/>
    <w:rsid w:val="00592BA9"/>
    <w:rsid w:val="005B1C00"/>
    <w:rsid w:val="0068369F"/>
    <w:rsid w:val="006D0D4F"/>
    <w:rsid w:val="006D2DA4"/>
    <w:rsid w:val="006E33B7"/>
    <w:rsid w:val="00700F1D"/>
    <w:rsid w:val="00717542"/>
    <w:rsid w:val="007418D6"/>
    <w:rsid w:val="00753A4E"/>
    <w:rsid w:val="00754157"/>
    <w:rsid w:val="00757D06"/>
    <w:rsid w:val="00760DD1"/>
    <w:rsid w:val="0077481A"/>
    <w:rsid w:val="007762AD"/>
    <w:rsid w:val="007E39DF"/>
    <w:rsid w:val="00804056"/>
    <w:rsid w:val="00831355"/>
    <w:rsid w:val="00845524"/>
    <w:rsid w:val="0085060E"/>
    <w:rsid w:val="008755C8"/>
    <w:rsid w:val="008B3BB1"/>
    <w:rsid w:val="008D662A"/>
    <w:rsid w:val="00923DD7"/>
    <w:rsid w:val="00924364"/>
    <w:rsid w:val="00941432"/>
    <w:rsid w:val="009423DF"/>
    <w:rsid w:val="00945A68"/>
    <w:rsid w:val="009647FC"/>
    <w:rsid w:val="0098047D"/>
    <w:rsid w:val="009A7FD5"/>
    <w:rsid w:val="009B0FB0"/>
    <w:rsid w:val="009D71BA"/>
    <w:rsid w:val="009E1B8D"/>
    <w:rsid w:val="009F1F2B"/>
    <w:rsid w:val="009F7285"/>
    <w:rsid w:val="00A02AF5"/>
    <w:rsid w:val="00A02F1D"/>
    <w:rsid w:val="00A12EBB"/>
    <w:rsid w:val="00A51FAA"/>
    <w:rsid w:val="00A62A97"/>
    <w:rsid w:val="00AD6D5F"/>
    <w:rsid w:val="00AE3D62"/>
    <w:rsid w:val="00B0347A"/>
    <w:rsid w:val="00B238A2"/>
    <w:rsid w:val="00B31DFC"/>
    <w:rsid w:val="00B44C8B"/>
    <w:rsid w:val="00B46288"/>
    <w:rsid w:val="00B8744F"/>
    <w:rsid w:val="00BB4C7F"/>
    <w:rsid w:val="00BD2915"/>
    <w:rsid w:val="00BD55C7"/>
    <w:rsid w:val="00C34023"/>
    <w:rsid w:val="00C379F1"/>
    <w:rsid w:val="00C64B2E"/>
    <w:rsid w:val="00CA4538"/>
    <w:rsid w:val="00CA5A6C"/>
    <w:rsid w:val="00D00D74"/>
    <w:rsid w:val="00D134BB"/>
    <w:rsid w:val="00D61B4B"/>
    <w:rsid w:val="00D67C5A"/>
    <w:rsid w:val="00D82F9E"/>
    <w:rsid w:val="00D84754"/>
    <w:rsid w:val="00D94160"/>
    <w:rsid w:val="00DA1C2A"/>
    <w:rsid w:val="00DE13F6"/>
    <w:rsid w:val="00DE1806"/>
    <w:rsid w:val="00DE64C3"/>
    <w:rsid w:val="00E043E1"/>
    <w:rsid w:val="00E235A3"/>
    <w:rsid w:val="00E27C4E"/>
    <w:rsid w:val="00E810D5"/>
    <w:rsid w:val="00EA24AC"/>
    <w:rsid w:val="00EB2DAD"/>
    <w:rsid w:val="00EE4DAF"/>
    <w:rsid w:val="00EF4762"/>
    <w:rsid w:val="00F10858"/>
    <w:rsid w:val="00F327A1"/>
    <w:rsid w:val="00F3425A"/>
    <w:rsid w:val="00F40658"/>
    <w:rsid w:val="00FA0661"/>
    <w:rsid w:val="00FC6209"/>
    <w:rsid w:val="00FC79A1"/>
    <w:rsid w:val="00FE095F"/>
    <w:rsid w:val="00FF61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8EC"/>
    <w:pPr>
      <w:ind w:left="720"/>
      <w:contextualSpacing/>
    </w:pPr>
  </w:style>
  <w:style w:type="table" w:styleId="TableGrid">
    <w:name w:val="Table Grid"/>
    <w:basedOn w:val="TableNormal"/>
    <w:uiPriority w:val="59"/>
    <w:rsid w:val="00061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0618E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loonText">
    <w:name w:val="Balloon Text"/>
    <w:basedOn w:val="Normal"/>
    <w:link w:val="BalloonTextChar"/>
    <w:uiPriority w:val="99"/>
    <w:semiHidden/>
    <w:unhideWhenUsed/>
    <w:rsid w:val="0006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8EC"/>
    <w:rPr>
      <w:rFonts w:ascii="Tahoma" w:hAnsi="Tahoma" w:cs="Tahoma"/>
      <w:sz w:val="16"/>
      <w:szCs w:val="16"/>
    </w:rPr>
  </w:style>
  <w:style w:type="paragraph" w:styleId="Header">
    <w:name w:val="header"/>
    <w:basedOn w:val="Normal"/>
    <w:link w:val="HeaderChar"/>
    <w:uiPriority w:val="99"/>
    <w:unhideWhenUsed/>
    <w:rsid w:val="00F34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25A"/>
  </w:style>
  <w:style w:type="paragraph" w:styleId="Footer">
    <w:name w:val="footer"/>
    <w:basedOn w:val="Normal"/>
    <w:link w:val="FooterChar"/>
    <w:uiPriority w:val="99"/>
    <w:unhideWhenUsed/>
    <w:rsid w:val="00F34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25A"/>
  </w:style>
  <w:style w:type="table" w:styleId="LightList">
    <w:name w:val="Light List"/>
    <w:basedOn w:val="TableNormal"/>
    <w:uiPriority w:val="61"/>
    <w:rsid w:val="003E1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8EC"/>
    <w:pPr>
      <w:ind w:left="720"/>
      <w:contextualSpacing/>
    </w:pPr>
  </w:style>
  <w:style w:type="table" w:styleId="TableGrid">
    <w:name w:val="Table Grid"/>
    <w:basedOn w:val="TableNormal"/>
    <w:uiPriority w:val="59"/>
    <w:rsid w:val="00061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0618E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loonText">
    <w:name w:val="Balloon Text"/>
    <w:basedOn w:val="Normal"/>
    <w:link w:val="BalloonTextChar"/>
    <w:uiPriority w:val="99"/>
    <w:semiHidden/>
    <w:unhideWhenUsed/>
    <w:rsid w:val="0006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8EC"/>
    <w:rPr>
      <w:rFonts w:ascii="Tahoma" w:hAnsi="Tahoma" w:cs="Tahoma"/>
      <w:sz w:val="16"/>
      <w:szCs w:val="16"/>
    </w:rPr>
  </w:style>
  <w:style w:type="paragraph" w:styleId="Header">
    <w:name w:val="header"/>
    <w:basedOn w:val="Normal"/>
    <w:link w:val="HeaderChar"/>
    <w:uiPriority w:val="99"/>
    <w:unhideWhenUsed/>
    <w:rsid w:val="00F34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25A"/>
  </w:style>
  <w:style w:type="paragraph" w:styleId="Footer">
    <w:name w:val="footer"/>
    <w:basedOn w:val="Normal"/>
    <w:link w:val="FooterChar"/>
    <w:uiPriority w:val="99"/>
    <w:unhideWhenUsed/>
    <w:rsid w:val="00F34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25A"/>
  </w:style>
  <w:style w:type="table" w:styleId="LightList">
    <w:name w:val="Light List"/>
    <w:basedOn w:val="TableNormal"/>
    <w:uiPriority w:val="61"/>
    <w:rsid w:val="003E1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887">
      <w:bodyDiv w:val="1"/>
      <w:marLeft w:val="0"/>
      <w:marRight w:val="0"/>
      <w:marTop w:val="0"/>
      <w:marBottom w:val="0"/>
      <w:divBdr>
        <w:top w:val="none" w:sz="0" w:space="0" w:color="auto"/>
        <w:left w:val="none" w:sz="0" w:space="0" w:color="auto"/>
        <w:bottom w:val="none" w:sz="0" w:space="0" w:color="auto"/>
        <w:right w:val="none" w:sz="0" w:space="0" w:color="auto"/>
      </w:divBdr>
    </w:div>
    <w:div w:id="92022479">
      <w:bodyDiv w:val="1"/>
      <w:marLeft w:val="0"/>
      <w:marRight w:val="0"/>
      <w:marTop w:val="0"/>
      <w:marBottom w:val="0"/>
      <w:divBdr>
        <w:top w:val="none" w:sz="0" w:space="0" w:color="auto"/>
        <w:left w:val="none" w:sz="0" w:space="0" w:color="auto"/>
        <w:bottom w:val="none" w:sz="0" w:space="0" w:color="auto"/>
        <w:right w:val="none" w:sz="0" w:space="0" w:color="auto"/>
      </w:divBdr>
    </w:div>
    <w:div w:id="177013832">
      <w:bodyDiv w:val="1"/>
      <w:marLeft w:val="0"/>
      <w:marRight w:val="0"/>
      <w:marTop w:val="0"/>
      <w:marBottom w:val="0"/>
      <w:divBdr>
        <w:top w:val="none" w:sz="0" w:space="0" w:color="auto"/>
        <w:left w:val="none" w:sz="0" w:space="0" w:color="auto"/>
        <w:bottom w:val="none" w:sz="0" w:space="0" w:color="auto"/>
        <w:right w:val="none" w:sz="0" w:space="0" w:color="auto"/>
      </w:divBdr>
      <w:divsChild>
        <w:div w:id="425422139">
          <w:marLeft w:val="0"/>
          <w:marRight w:val="0"/>
          <w:marTop w:val="144"/>
          <w:marBottom w:val="288"/>
          <w:divBdr>
            <w:top w:val="none" w:sz="0" w:space="0" w:color="auto"/>
            <w:left w:val="none" w:sz="0" w:space="0" w:color="auto"/>
            <w:bottom w:val="none" w:sz="0" w:space="0" w:color="auto"/>
            <w:right w:val="none" w:sz="0" w:space="0" w:color="auto"/>
          </w:divBdr>
        </w:div>
        <w:div w:id="615599425">
          <w:marLeft w:val="720"/>
          <w:marRight w:val="0"/>
          <w:marTop w:val="144"/>
          <w:marBottom w:val="288"/>
          <w:divBdr>
            <w:top w:val="none" w:sz="0" w:space="0" w:color="auto"/>
            <w:left w:val="none" w:sz="0" w:space="0" w:color="auto"/>
            <w:bottom w:val="none" w:sz="0" w:space="0" w:color="auto"/>
            <w:right w:val="none" w:sz="0" w:space="0" w:color="auto"/>
          </w:divBdr>
        </w:div>
        <w:div w:id="1170563793">
          <w:marLeft w:val="1440"/>
          <w:marRight w:val="0"/>
          <w:marTop w:val="144"/>
          <w:marBottom w:val="288"/>
          <w:divBdr>
            <w:top w:val="none" w:sz="0" w:space="0" w:color="auto"/>
            <w:left w:val="none" w:sz="0" w:space="0" w:color="auto"/>
            <w:bottom w:val="none" w:sz="0" w:space="0" w:color="auto"/>
            <w:right w:val="none" w:sz="0" w:space="0" w:color="auto"/>
          </w:divBdr>
        </w:div>
        <w:div w:id="232934079">
          <w:marLeft w:val="1080"/>
          <w:marRight w:val="0"/>
          <w:marTop w:val="144"/>
          <w:marBottom w:val="288"/>
          <w:divBdr>
            <w:top w:val="none" w:sz="0" w:space="0" w:color="auto"/>
            <w:left w:val="none" w:sz="0" w:space="0" w:color="auto"/>
            <w:bottom w:val="none" w:sz="0" w:space="0" w:color="auto"/>
            <w:right w:val="none" w:sz="0" w:space="0" w:color="auto"/>
          </w:divBdr>
        </w:div>
        <w:div w:id="362294198">
          <w:marLeft w:val="720"/>
          <w:marRight w:val="0"/>
          <w:marTop w:val="144"/>
          <w:marBottom w:val="288"/>
          <w:divBdr>
            <w:top w:val="none" w:sz="0" w:space="0" w:color="auto"/>
            <w:left w:val="none" w:sz="0" w:space="0" w:color="auto"/>
            <w:bottom w:val="none" w:sz="0" w:space="0" w:color="auto"/>
            <w:right w:val="none" w:sz="0" w:space="0" w:color="auto"/>
          </w:divBdr>
        </w:div>
        <w:div w:id="1739786348">
          <w:marLeft w:val="1440"/>
          <w:marRight w:val="0"/>
          <w:marTop w:val="144"/>
          <w:marBottom w:val="288"/>
          <w:divBdr>
            <w:top w:val="none" w:sz="0" w:space="0" w:color="auto"/>
            <w:left w:val="none" w:sz="0" w:space="0" w:color="auto"/>
            <w:bottom w:val="none" w:sz="0" w:space="0" w:color="auto"/>
            <w:right w:val="none" w:sz="0" w:space="0" w:color="auto"/>
          </w:divBdr>
        </w:div>
        <w:div w:id="517043834">
          <w:marLeft w:val="720"/>
          <w:marRight w:val="0"/>
          <w:marTop w:val="144"/>
          <w:marBottom w:val="288"/>
          <w:divBdr>
            <w:top w:val="none" w:sz="0" w:space="0" w:color="auto"/>
            <w:left w:val="none" w:sz="0" w:space="0" w:color="auto"/>
            <w:bottom w:val="none" w:sz="0" w:space="0" w:color="auto"/>
            <w:right w:val="none" w:sz="0" w:space="0" w:color="auto"/>
          </w:divBdr>
        </w:div>
        <w:div w:id="1419327702">
          <w:marLeft w:val="1440"/>
          <w:marRight w:val="0"/>
          <w:marTop w:val="144"/>
          <w:marBottom w:val="288"/>
          <w:divBdr>
            <w:top w:val="none" w:sz="0" w:space="0" w:color="auto"/>
            <w:left w:val="none" w:sz="0" w:space="0" w:color="auto"/>
            <w:bottom w:val="none" w:sz="0" w:space="0" w:color="auto"/>
            <w:right w:val="none" w:sz="0" w:space="0" w:color="auto"/>
          </w:divBdr>
        </w:div>
      </w:divsChild>
    </w:div>
    <w:div w:id="295642302">
      <w:bodyDiv w:val="1"/>
      <w:marLeft w:val="0"/>
      <w:marRight w:val="0"/>
      <w:marTop w:val="0"/>
      <w:marBottom w:val="0"/>
      <w:divBdr>
        <w:top w:val="none" w:sz="0" w:space="0" w:color="auto"/>
        <w:left w:val="none" w:sz="0" w:space="0" w:color="auto"/>
        <w:bottom w:val="none" w:sz="0" w:space="0" w:color="auto"/>
        <w:right w:val="none" w:sz="0" w:space="0" w:color="auto"/>
      </w:divBdr>
    </w:div>
    <w:div w:id="489448333">
      <w:bodyDiv w:val="1"/>
      <w:marLeft w:val="0"/>
      <w:marRight w:val="0"/>
      <w:marTop w:val="0"/>
      <w:marBottom w:val="0"/>
      <w:divBdr>
        <w:top w:val="none" w:sz="0" w:space="0" w:color="auto"/>
        <w:left w:val="none" w:sz="0" w:space="0" w:color="auto"/>
        <w:bottom w:val="none" w:sz="0" w:space="0" w:color="auto"/>
        <w:right w:val="none" w:sz="0" w:space="0" w:color="auto"/>
      </w:divBdr>
    </w:div>
    <w:div w:id="545264609">
      <w:bodyDiv w:val="1"/>
      <w:marLeft w:val="0"/>
      <w:marRight w:val="0"/>
      <w:marTop w:val="0"/>
      <w:marBottom w:val="0"/>
      <w:divBdr>
        <w:top w:val="none" w:sz="0" w:space="0" w:color="auto"/>
        <w:left w:val="none" w:sz="0" w:space="0" w:color="auto"/>
        <w:bottom w:val="none" w:sz="0" w:space="0" w:color="auto"/>
        <w:right w:val="none" w:sz="0" w:space="0" w:color="auto"/>
      </w:divBdr>
      <w:divsChild>
        <w:div w:id="2022120849">
          <w:marLeft w:val="0"/>
          <w:marRight w:val="0"/>
          <w:marTop w:val="0"/>
          <w:marBottom w:val="0"/>
          <w:divBdr>
            <w:top w:val="single" w:sz="6" w:space="0" w:color="BEBEBE"/>
            <w:left w:val="none" w:sz="0" w:space="0" w:color="auto"/>
            <w:bottom w:val="none" w:sz="0" w:space="0" w:color="auto"/>
            <w:right w:val="none" w:sz="0" w:space="0" w:color="auto"/>
          </w:divBdr>
        </w:div>
        <w:div w:id="1138497297">
          <w:marLeft w:val="0"/>
          <w:marRight w:val="0"/>
          <w:marTop w:val="0"/>
          <w:marBottom w:val="0"/>
          <w:divBdr>
            <w:top w:val="single" w:sz="6" w:space="0" w:color="BEBEBE"/>
            <w:left w:val="none" w:sz="0" w:space="0" w:color="auto"/>
            <w:bottom w:val="none" w:sz="0" w:space="0" w:color="auto"/>
            <w:right w:val="none" w:sz="0" w:space="0" w:color="auto"/>
          </w:divBdr>
        </w:div>
        <w:div w:id="443036409">
          <w:marLeft w:val="0"/>
          <w:marRight w:val="0"/>
          <w:marTop w:val="0"/>
          <w:marBottom w:val="0"/>
          <w:divBdr>
            <w:top w:val="none" w:sz="0" w:space="0" w:color="auto"/>
            <w:left w:val="none" w:sz="0" w:space="0" w:color="auto"/>
            <w:bottom w:val="none" w:sz="0" w:space="0" w:color="auto"/>
            <w:right w:val="none" w:sz="0" w:space="0" w:color="auto"/>
          </w:divBdr>
        </w:div>
      </w:divsChild>
    </w:div>
    <w:div w:id="894320809">
      <w:bodyDiv w:val="1"/>
      <w:marLeft w:val="0"/>
      <w:marRight w:val="0"/>
      <w:marTop w:val="0"/>
      <w:marBottom w:val="0"/>
      <w:divBdr>
        <w:top w:val="none" w:sz="0" w:space="0" w:color="auto"/>
        <w:left w:val="none" w:sz="0" w:space="0" w:color="auto"/>
        <w:bottom w:val="none" w:sz="0" w:space="0" w:color="auto"/>
        <w:right w:val="none" w:sz="0" w:space="0" w:color="auto"/>
      </w:divBdr>
      <w:divsChild>
        <w:div w:id="558132069">
          <w:marLeft w:val="0"/>
          <w:marRight w:val="0"/>
          <w:marTop w:val="240"/>
          <w:marBottom w:val="0"/>
          <w:divBdr>
            <w:top w:val="none" w:sz="0" w:space="0" w:color="auto"/>
            <w:left w:val="none" w:sz="0" w:space="0" w:color="auto"/>
            <w:bottom w:val="none" w:sz="0" w:space="0" w:color="auto"/>
            <w:right w:val="none" w:sz="0" w:space="0" w:color="auto"/>
          </w:divBdr>
        </w:div>
        <w:div w:id="813330208">
          <w:marLeft w:val="0"/>
          <w:marRight w:val="0"/>
          <w:marTop w:val="240"/>
          <w:marBottom w:val="0"/>
          <w:divBdr>
            <w:top w:val="none" w:sz="0" w:space="0" w:color="auto"/>
            <w:left w:val="none" w:sz="0" w:space="0" w:color="auto"/>
            <w:bottom w:val="none" w:sz="0" w:space="0" w:color="auto"/>
            <w:right w:val="none" w:sz="0" w:space="0" w:color="auto"/>
          </w:divBdr>
        </w:div>
      </w:divsChild>
    </w:div>
    <w:div w:id="1072964501">
      <w:bodyDiv w:val="1"/>
      <w:marLeft w:val="0"/>
      <w:marRight w:val="0"/>
      <w:marTop w:val="0"/>
      <w:marBottom w:val="0"/>
      <w:divBdr>
        <w:top w:val="none" w:sz="0" w:space="0" w:color="auto"/>
        <w:left w:val="none" w:sz="0" w:space="0" w:color="auto"/>
        <w:bottom w:val="none" w:sz="0" w:space="0" w:color="auto"/>
        <w:right w:val="none" w:sz="0" w:space="0" w:color="auto"/>
      </w:divBdr>
      <w:divsChild>
        <w:div w:id="2073772779">
          <w:marLeft w:val="0"/>
          <w:marRight w:val="0"/>
          <w:marTop w:val="240"/>
          <w:marBottom w:val="120"/>
          <w:divBdr>
            <w:top w:val="none" w:sz="0" w:space="0" w:color="auto"/>
            <w:left w:val="none" w:sz="0" w:space="0" w:color="auto"/>
            <w:bottom w:val="none" w:sz="0" w:space="0" w:color="auto"/>
            <w:right w:val="none" w:sz="0" w:space="0" w:color="auto"/>
          </w:divBdr>
        </w:div>
        <w:div w:id="1746607844">
          <w:marLeft w:val="0"/>
          <w:marRight w:val="0"/>
          <w:marTop w:val="240"/>
          <w:marBottom w:val="120"/>
          <w:divBdr>
            <w:top w:val="none" w:sz="0" w:space="0" w:color="auto"/>
            <w:left w:val="none" w:sz="0" w:space="0" w:color="auto"/>
            <w:bottom w:val="none" w:sz="0" w:space="0" w:color="auto"/>
            <w:right w:val="none" w:sz="0" w:space="0" w:color="auto"/>
          </w:divBdr>
        </w:div>
        <w:div w:id="867183153">
          <w:marLeft w:val="0"/>
          <w:marRight w:val="0"/>
          <w:marTop w:val="240"/>
          <w:marBottom w:val="120"/>
          <w:divBdr>
            <w:top w:val="none" w:sz="0" w:space="0" w:color="auto"/>
            <w:left w:val="none" w:sz="0" w:space="0" w:color="auto"/>
            <w:bottom w:val="none" w:sz="0" w:space="0" w:color="auto"/>
            <w:right w:val="none" w:sz="0" w:space="0" w:color="auto"/>
          </w:divBdr>
        </w:div>
      </w:divsChild>
    </w:div>
    <w:div w:id="1120494037">
      <w:bodyDiv w:val="1"/>
      <w:marLeft w:val="0"/>
      <w:marRight w:val="0"/>
      <w:marTop w:val="0"/>
      <w:marBottom w:val="0"/>
      <w:divBdr>
        <w:top w:val="none" w:sz="0" w:space="0" w:color="auto"/>
        <w:left w:val="none" w:sz="0" w:space="0" w:color="auto"/>
        <w:bottom w:val="none" w:sz="0" w:space="0" w:color="auto"/>
        <w:right w:val="none" w:sz="0" w:space="0" w:color="auto"/>
      </w:divBdr>
    </w:div>
    <w:div w:id="1768651949">
      <w:bodyDiv w:val="1"/>
      <w:marLeft w:val="0"/>
      <w:marRight w:val="0"/>
      <w:marTop w:val="0"/>
      <w:marBottom w:val="0"/>
      <w:divBdr>
        <w:top w:val="none" w:sz="0" w:space="0" w:color="auto"/>
        <w:left w:val="none" w:sz="0" w:space="0" w:color="auto"/>
        <w:bottom w:val="none" w:sz="0" w:space="0" w:color="auto"/>
        <w:right w:val="none" w:sz="0" w:space="0" w:color="auto"/>
      </w:divBdr>
      <w:divsChild>
        <w:div w:id="1133521358">
          <w:marLeft w:val="284"/>
          <w:marRight w:val="0"/>
          <w:marTop w:val="0"/>
          <w:marBottom w:val="0"/>
          <w:divBdr>
            <w:top w:val="none" w:sz="0" w:space="0" w:color="auto"/>
            <w:left w:val="none" w:sz="0" w:space="0" w:color="auto"/>
            <w:bottom w:val="none" w:sz="0" w:space="0" w:color="auto"/>
            <w:right w:val="none" w:sz="0" w:space="0" w:color="auto"/>
          </w:divBdr>
        </w:div>
        <w:div w:id="1588004786">
          <w:marLeft w:val="284"/>
          <w:marRight w:val="0"/>
          <w:marTop w:val="0"/>
          <w:marBottom w:val="0"/>
          <w:divBdr>
            <w:top w:val="none" w:sz="0" w:space="0" w:color="auto"/>
            <w:left w:val="none" w:sz="0" w:space="0" w:color="auto"/>
            <w:bottom w:val="none" w:sz="0" w:space="0" w:color="auto"/>
            <w:right w:val="none" w:sz="0" w:space="0" w:color="auto"/>
          </w:divBdr>
        </w:div>
        <w:div w:id="1335689534">
          <w:marLeft w:val="284"/>
          <w:marRight w:val="0"/>
          <w:marTop w:val="0"/>
          <w:marBottom w:val="0"/>
          <w:divBdr>
            <w:top w:val="none" w:sz="0" w:space="0" w:color="auto"/>
            <w:left w:val="none" w:sz="0" w:space="0" w:color="auto"/>
            <w:bottom w:val="none" w:sz="0" w:space="0" w:color="auto"/>
            <w:right w:val="none" w:sz="0" w:space="0" w:color="auto"/>
          </w:divBdr>
        </w:div>
        <w:div w:id="757554315">
          <w:marLeft w:val="284"/>
          <w:marRight w:val="0"/>
          <w:marTop w:val="0"/>
          <w:marBottom w:val="0"/>
          <w:divBdr>
            <w:top w:val="none" w:sz="0" w:space="0" w:color="auto"/>
            <w:left w:val="none" w:sz="0" w:space="0" w:color="auto"/>
            <w:bottom w:val="none" w:sz="0" w:space="0" w:color="auto"/>
            <w:right w:val="none" w:sz="0" w:space="0" w:color="auto"/>
          </w:divBdr>
        </w:div>
      </w:divsChild>
    </w:div>
    <w:div w:id="1777869257">
      <w:bodyDiv w:val="1"/>
      <w:marLeft w:val="0"/>
      <w:marRight w:val="0"/>
      <w:marTop w:val="0"/>
      <w:marBottom w:val="0"/>
      <w:divBdr>
        <w:top w:val="none" w:sz="0" w:space="0" w:color="auto"/>
        <w:left w:val="none" w:sz="0" w:space="0" w:color="auto"/>
        <w:bottom w:val="none" w:sz="0" w:space="0" w:color="auto"/>
        <w:right w:val="none" w:sz="0" w:space="0" w:color="auto"/>
      </w:divBdr>
    </w:div>
    <w:div w:id="1787044302">
      <w:bodyDiv w:val="1"/>
      <w:marLeft w:val="0"/>
      <w:marRight w:val="0"/>
      <w:marTop w:val="0"/>
      <w:marBottom w:val="0"/>
      <w:divBdr>
        <w:top w:val="none" w:sz="0" w:space="0" w:color="auto"/>
        <w:left w:val="none" w:sz="0" w:space="0" w:color="auto"/>
        <w:bottom w:val="none" w:sz="0" w:space="0" w:color="auto"/>
        <w:right w:val="none" w:sz="0" w:space="0" w:color="auto"/>
      </w:divBdr>
      <w:divsChild>
        <w:div w:id="1946421273">
          <w:marLeft w:val="0"/>
          <w:marRight w:val="0"/>
          <w:marTop w:val="240"/>
          <w:marBottom w:val="120"/>
          <w:divBdr>
            <w:top w:val="none" w:sz="0" w:space="0" w:color="auto"/>
            <w:left w:val="none" w:sz="0" w:space="0" w:color="auto"/>
            <w:bottom w:val="none" w:sz="0" w:space="0" w:color="auto"/>
            <w:right w:val="none" w:sz="0" w:space="0" w:color="auto"/>
          </w:divBdr>
        </w:div>
        <w:div w:id="2031836269">
          <w:marLeft w:val="0"/>
          <w:marRight w:val="0"/>
          <w:marTop w:val="240"/>
          <w:marBottom w:val="120"/>
          <w:divBdr>
            <w:top w:val="none" w:sz="0" w:space="0" w:color="auto"/>
            <w:left w:val="none" w:sz="0" w:space="0" w:color="auto"/>
            <w:bottom w:val="none" w:sz="0" w:space="0" w:color="auto"/>
            <w:right w:val="none" w:sz="0" w:space="0" w:color="auto"/>
          </w:divBdr>
        </w:div>
        <w:div w:id="1774085647">
          <w:marLeft w:val="0"/>
          <w:marRight w:val="0"/>
          <w:marTop w:val="240"/>
          <w:marBottom w:val="120"/>
          <w:divBdr>
            <w:top w:val="none" w:sz="0" w:space="0" w:color="auto"/>
            <w:left w:val="none" w:sz="0" w:space="0" w:color="auto"/>
            <w:bottom w:val="none" w:sz="0" w:space="0" w:color="auto"/>
            <w:right w:val="none" w:sz="0" w:space="0" w:color="auto"/>
          </w:divBdr>
        </w:div>
      </w:divsChild>
    </w:div>
    <w:div w:id="20679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Harapan_hidup" TargetMode="External"/><Relationship Id="rId13" Type="http://schemas.openxmlformats.org/officeDocument/2006/relationships/hyperlink" Target="https://id.wikipedia.org/wiki/Negara_berkembang"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Negara_maj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Standar_hidup"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id.wikipedia.org/wiki/Pendidik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Melek_huruf" TargetMode="External"/><Relationship Id="rId14" Type="http://schemas.openxmlformats.org/officeDocument/2006/relationships/hyperlink" Target="https://id.wikipedia.org/wiki/Negara_terbelak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34</Pages>
  <Words>6813</Words>
  <Characters>38836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68</cp:revision>
  <cp:lastPrinted>2017-09-26T00:15:00Z</cp:lastPrinted>
  <dcterms:created xsi:type="dcterms:W3CDTF">2017-05-04T14:07:00Z</dcterms:created>
  <dcterms:modified xsi:type="dcterms:W3CDTF">2017-10-05T14:27:00Z</dcterms:modified>
</cp:coreProperties>
</file>