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E2E" w:rsidRDefault="00DC5E2E" w:rsidP="001A1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E2E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1A13FB" w:rsidRPr="001A13FB" w:rsidRDefault="001A13FB" w:rsidP="00A643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06F94" w:rsidRPr="00DC5E2E" w:rsidRDefault="00106F94" w:rsidP="00106F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2E">
        <w:rPr>
          <w:rFonts w:ascii="Times New Roman" w:hAnsi="Times New Roman" w:cs="Times New Roman"/>
          <w:sz w:val="24"/>
          <w:szCs w:val="24"/>
        </w:rPr>
        <w:t>Basrowi &amp; Suwandi. (2008). Memahami Penelitian Kualitatif. Jakarta: Rineka Cipta</w:t>
      </w:r>
    </w:p>
    <w:p w:rsidR="00106F94" w:rsidRPr="00DC5E2E" w:rsidRDefault="00106F94" w:rsidP="00106F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2E">
        <w:rPr>
          <w:rFonts w:ascii="Times New Roman" w:hAnsi="Times New Roman" w:cs="Times New Roman"/>
          <w:sz w:val="24"/>
          <w:szCs w:val="24"/>
        </w:rPr>
        <w:t>Bogdan dan Taylor. 1975. Metodologi Penelitian Kualitatif. Bandung: Remadja Karya.</w:t>
      </w:r>
    </w:p>
    <w:p w:rsidR="00106F94" w:rsidRPr="00DC5E2E" w:rsidRDefault="00106F94" w:rsidP="00106F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2E">
        <w:rPr>
          <w:rFonts w:ascii="Times New Roman" w:hAnsi="Times New Roman" w:cs="Times New Roman"/>
          <w:sz w:val="24"/>
          <w:szCs w:val="24"/>
        </w:rPr>
        <w:t>Devito, Joseph A. Komunikasi Antarmanusia 5th.ed. Terjemahan; Agus Maulana (et.al.). Jakarta: Karisma Publishing, 2011</w:t>
      </w:r>
    </w:p>
    <w:p w:rsidR="00106F94" w:rsidRDefault="00106F94" w:rsidP="00106F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2E">
        <w:rPr>
          <w:rFonts w:ascii="Times New Roman" w:hAnsi="Times New Roman" w:cs="Times New Roman"/>
          <w:sz w:val="24"/>
          <w:szCs w:val="24"/>
        </w:rPr>
        <w:t>Effendy, Onong Uchyana. 1993. Ilmu Teori dan Filsafat Komunikasi. PT. Citra Aditya Bhakti, Bandung.</w:t>
      </w:r>
    </w:p>
    <w:p w:rsidR="00106F94" w:rsidRDefault="00106F94" w:rsidP="00106F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2E">
        <w:rPr>
          <w:rFonts w:ascii="Times New Roman" w:hAnsi="Times New Roman" w:cs="Times New Roman"/>
          <w:sz w:val="24"/>
          <w:szCs w:val="24"/>
        </w:rPr>
        <w:t>Hawari, D. 2000. Penyalahgunaan Narkotika dan Zat Aditif. Fakultas Kedokteran Umum Universitas Indonesia: Jakarta.</w:t>
      </w:r>
    </w:p>
    <w:p w:rsidR="00106F94" w:rsidRPr="00DC5E2E" w:rsidRDefault="00106F94" w:rsidP="00106F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2E">
        <w:rPr>
          <w:rFonts w:ascii="Times New Roman" w:hAnsi="Times New Roman" w:cs="Times New Roman"/>
          <w:sz w:val="24"/>
          <w:szCs w:val="24"/>
        </w:rPr>
        <w:t xml:space="preserve">John W. Creswell (2008) Research Design Pendekatan Metode Kualitatif </w:t>
      </w:r>
    </w:p>
    <w:p w:rsidR="00106F94" w:rsidRDefault="00106F94" w:rsidP="00106F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2E">
        <w:rPr>
          <w:rFonts w:ascii="Times New Roman" w:hAnsi="Times New Roman" w:cs="Times New Roman"/>
          <w:sz w:val="24"/>
          <w:szCs w:val="24"/>
        </w:rPr>
        <w:t>Kuantitatif Dan Campuran ED.4 Penerbit Pusaka Pelajar</w:t>
      </w:r>
    </w:p>
    <w:p w:rsidR="00106F94" w:rsidRPr="00DC5E2E" w:rsidRDefault="00106F94" w:rsidP="00106F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2E">
        <w:rPr>
          <w:rFonts w:ascii="Times New Roman" w:hAnsi="Times New Roman" w:cs="Times New Roman"/>
          <w:sz w:val="24"/>
          <w:szCs w:val="24"/>
        </w:rPr>
        <w:t>Mulyana, Deddy. 2007. Ilmu Komunikasi Suatu Pengantar. Bandung: PT. Remaja Rosdakarya</w:t>
      </w:r>
    </w:p>
    <w:p w:rsidR="00106F94" w:rsidRDefault="00106F94" w:rsidP="00106F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2E">
        <w:rPr>
          <w:rFonts w:ascii="Times New Roman" w:hAnsi="Times New Roman" w:cs="Times New Roman"/>
          <w:sz w:val="24"/>
          <w:szCs w:val="24"/>
        </w:rPr>
        <w:t>Modul Laporan Kegiatan Balai Rehabilitasi Sosial Pamardhi Putra Lembang -Bandung Barat, Juni 2017</w:t>
      </w:r>
    </w:p>
    <w:p w:rsidR="00106F94" w:rsidRPr="00DC5E2E" w:rsidRDefault="00106F94" w:rsidP="00106F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2E">
        <w:rPr>
          <w:rFonts w:ascii="Times New Roman" w:hAnsi="Times New Roman" w:cs="Times New Roman"/>
          <w:sz w:val="24"/>
          <w:szCs w:val="24"/>
        </w:rPr>
        <w:t xml:space="preserve">Ruslan, Rosady. Metode Penelitian PR dan Komunikasi. Jakarata: PT.Raja Grafindo Persada. </w:t>
      </w:r>
    </w:p>
    <w:p w:rsidR="00106F94" w:rsidRPr="00DC5E2E" w:rsidRDefault="00106F94" w:rsidP="00106F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2E">
        <w:rPr>
          <w:rFonts w:ascii="Times New Roman" w:hAnsi="Times New Roman" w:cs="Times New Roman"/>
          <w:sz w:val="24"/>
          <w:szCs w:val="24"/>
        </w:rPr>
        <w:t>Robert K.Yin. (1989). Case Study Research Design and Methods. Washington: COSMOS Corporation</w:t>
      </w:r>
    </w:p>
    <w:p w:rsidR="001A13FB" w:rsidRDefault="001A13FB" w:rsidP="001A13FB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397" w:rsidRDefault="00A64397" w:rsidP="00A6439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3FB" w:rsidRDefault="001A13FB" w:rsidP="001A13F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99B">
        <w:rPr>
          <w:rFonts w:ascii="Times New Roman" w:hAnsi="Times New Roman" w:cs="Times New Roman"/>
          <w:b/>
          <w:sz w:val="24"/>
          <w:szCs w:val="24"/>
        </w:rPr>
        <w:t>Sumber Lain:</w:t>
      </w:r>
    </w:p>
    <w:p w:rsidR="001A13FB" w:rsidRPr="00A64397" w:rsidRDefault="001A13FB" w:rsidP="00A6439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64397">
        <w:rPr>
          <w:rFonts w:ascii="Times New Roman" w:hAnsi="Times New Roman" w:cs="Times New Roman"/>
          <w:i/>
          <w:sz w:val="24"/>
          <w:szCs w:val="24"/>
          <w:u w:val="single"/>
        </w:rPr>
        <w:t>http://www.landasanteori.com/2015/10/pengertian-komunikasi-antar-pribadi.html</w:t>
      </w:r>
    </w:p>
    <w:p w:rsidR="001A13FB" w:rsidRPr="00A64397" w:rsidRDefault="001A13FB" w:rsidP="00A6439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64397">
        <w:rPr>
          <w:rFonts w:ascii="Times New Roman" w:hAnsi="Times New Roman" w:cs="Times New Roman"/>
          <w:i/>
          <w:sz w:val="24"/>
          <w:szCs w:val="24"/>
          <w:u w:val="single"/>
        </w:rPr>
        <w:t>https://www.scribd.com/doc/138730642/Unsur-Komunikasi-Antar-Pribadi</w:t>
      </w:r>
    </w:p>
    <w:p w:rsidR="001A13FB" w:rsidRPr="00A64397" w:rsidRDefault="001A13FB" w:rsidP="00A6439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64397">
        <w:rPr>
          <w:rFonts w:ascii="Times New Roman" w:hAnsi="Times New Roman" w:cs="Times New Roman"/>
          <w:i/>
          <w:sz w:val="24"/>
          <w:szCs w:val="24"/>
          <w:u w:val="single"/>
        </w:rPr>
        <w:t>http://dedihumas.bnn.go.id/read/section/artikel/2012/08/24/514/tahap-tahap-pemulihan-pecandu-narkoba</w:t>
      </w:r>
    </w:p>
    <w:p w:rsidR="001A13FB" w:rsidRPr="00A64397" w:rsidRDefault="001A13FB" w:rsidP="00A6439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64397">
        <w:rPr>
          <w:rFonts w:ascii="Times New Roman" w:hAnsi="Times New Roman" w:cs="Times New Roman"/>
          <w:i/>
          <w:sz w:val="24"/>
          <w:szCs w:val="24"/>
          <w:u w:val="single"/>
        </w:rPr>
        <w:t>http://brspplembang.blogspot.co.id/2016/02/lokasi-balai-brspp.html</w:t>
      </w:r>
    </w:p>
    <w:p w:rsidR="001A13FB" w:rsidRPr="00A64397" w:rsidRDefault="001A13FB" w:rsidP="00A6439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64397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http://dissos.jabarprov.go.id/current.php?submenuheader=0&amp;sel=oth&amp;idx=visimisi</w:t>
      </w:r>
    </w:p>
    <w:p w:rsidR="001A13FB" w:rsidRPr="00A64397" w:rsidRDefault="001A13FB" w:rsidP="00A6439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64397">
        <w:rPr>
          <w:rFonts w:ascii="Times New Roman" w:hAnsi="Times New Roman" w:cs="Times New Roman"/>
          <w:i/>
          <w:sz w:val="24"/>
          <w:szCs w:val="24"/>
          <w:u w:val="single"/>
        </w:rPr>
        <w:t>https://pedulinapzaundip.wordpress.com/2011/08/10/penyalahgunaan-napza/</w:t>
      </w:r>
    </w:p>
    <w:p w:rsidR="001A13FB" w:rsidRPr="00A64397" w:rsidRDefault="001A13FB" w:rsidP="00A6439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64397">
        <w:rPr>
          <w:rFonts w:ascii="Times New Roman" w:hAnsi="Times New Roman" w:cs="Times New Roman"/>
          <w:i/>
          <w:sz w:val="24"/>
          <w:szCs w:val="24"/>
          <w:u w:val="single"/>
        </w:rPr>
        <w:t>http://brspp.dissos.jabarprov.go.id/current.php?submenuheader=3&amp;sel=oth&amp;idx=brspp_tujuan_pelayanan</w:t>
      </w:r>
    </w:p>
    <w:p w:rsidR="001A13FB" w:rsidRPr="00A64397" w:rsidRDefault="001A13FB" w:rsidP="00A6439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64397">
        <w:rPr>
          <w:rFonts w:ascii="Times New Roman" w:hAnsi="Times New Roman" w:cs="Times New Roman"/>
          <w:i/>
          <w:sz w:val="24"/>
          <w:szCs w:val="24"/>
          <w:u w:val="single"/>
        </w:rPr>
        <w:t>http://m.timesindonesia.co.id/2017/04/21</w:t>
      </w:r>
    </w:p>
    <w:p w:rsidR="001A13FB" w:rsidRPr="00A64397" w:rsidRDefault="001A13FB" w:rsidP="00A6439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64397">
        <w:rPr>
          <w:rFonts w:ascii="Times New Roman" w:hAnsi="Times New Roman" w:cs="Times New Roman"/>
          <w:i/>
          <w:sz w:val="24"/>
          <w:szCs w:val="24"/>
          <w:u w:val="single"/>
        </w:rPr>
        <w:t xml:space="preserve">http://mozaikbimbingankonselingii.blogspot.co.id/2013/04/komunikasi-antar-pribadi-makalah.html </w:t>
      </w:r>
    </w:p>
    <w:p w:rsidR="00A64397" w:rsidRPr="00A64397" w:rsidRDefault="00836B60" w:rsidP="00A6439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hyperlink r:id="rId6" w:history="1">
        <w:r w:rsidR="00A64397" w:rsidRPr="00A64397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http://dunia-blajar.blogspot.co.id/2015/05/napza-narkotika-psikotropika-dan-zat.html</w:t>
        </w:r>
      </w:hyperlink>
      <w:bookmarkStart w:id="0" w:name="_GoBack"/>
      <w:bookmarkEnd w:id="0"/>
    </w:p>
    <w:sectPr w:rsidR="00A64397" w:rsidRPr="00A64397" w:rsidSect="00556BCD">
      <w:headerReference w:type="default" r:id="rId7"/>
      <w:footerReference w:type="default" r:id="rId8"/>
      <w:footerReference w:type="first" r:id="rId9"/>
      <w:pgSz w:w="11907" w:h="16839" w:code="9"/>
      <w:pgMar w:top="2268" w:right="1701" w:bottom="1701" w:left="2268" w:header="720" w:footer="720" w:gutter="0"/>
      <w:pgNumType w:start="11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B60" w:rsidRDefault="00836B60" w:rsidP="008F100A">
      <w:pPr>
        <w:spacing w:after="0" w:line="240" w:lineRule="auto"/>
      </w:pPr>
      <w:r>
        <w:separator/>
      </w:r>
    </w:p>
  </w:endnote>
  <w:endnote w:type="continuationSeparator" w:id="0">
    <w:p w:rsidR="00836B60" w:rsidRDefault="00836B60" w:rsidP="008F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00A" w:rsidRDefault="008F100A">
    <w:pPr>
      <w:pStyle w:val="Footer"/>
      <w:jc w:val="center"/>
    </w:pPr>
  </w:p>
  <w:p w:rsidR="008F100A" w:rsidRDefault="008F10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0966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69C9" w:rsidRDefault="00FF69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BCD">
          <w:rPr>
            <w:noProof/>
          </w:rPr>
          <w:t>118</w:t>
        </w:r>
        <w:r>
          <w:rPr>
            <w:noProof/>
          </w:rPr>
          <w:fldChar w:fldCharType="end"/>
        </w:r>
      </w:p>
    </w:sdtContent>
  </w:sdt>
  <w:p w:rsidR="008F100A" w:rsidRDefault="008F10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B60" w:rsidRDefault="00836B60" w:rsidP="008F100A">
      <w:pPr>
        <w:spacing w:after="0" w:line="240" w:lineRule="auto"/>
      </w:pPr>
      <w:r>
        <w:separator/>
      </w:r>
    </w:p>
  </w:footnote>
  <w:footnote w:type="continuationSeparator" w:id="0">
    <w:p w:rsidR="00836B60" w:rsidRDefault="00836B60" w:rsidP="008F1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5526240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F100A" w:rsidRPr="008F100A" w:rsidRDefault="008F100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F10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F100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F10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6BCD">
          <w:rPr>
            <w:rFonts w:ascii="Times New Roman" w:hAnsi="Times New Roman" w:cs="Times New Roman"/>
            <w:noProof/>
            <w:sz w:val="24"/>
            <w:szCs w:val="24"/>
          </w:rPr>
          <w:t>119</w:t>
        </w:r>
        <w:r w:rsidRPr="008F100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8F100A" w:rsidRDefault="008F10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98"/>
    <w:rsid w:val="00106F94"/>
    <w:rsid w:val="001A13FB"/>
    <w:rsid w:val="00445325"/>
    <w:rsid w:val="004C038A"/>
    <w:rsid w:val="00556BCD"/>
    <w:rsid w:val="005A5F11"/>
    <w:rsid w:val="006044EF"/>
    <w:rsid w:val="00836B60"/>
    <w:rsid w:val="00880698"/>
    <w:rsid w:val="008F100A"/>
    <w:rsid w:val="00A64397"/>
    <w:rsid w:val="00DC5E2E"/>
    <w:rsid w:val="00E4447C"/>
    <w:rsid w:val="00FC1EEA"/>
    <w:rsid w:val="00FF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5F9FAD-6425-4FA5-A33B-8D8961B1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3F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1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00A"/>
  </w:style>
  <w:style w:type="paragraph" w:styleId="Footer">
    <w:name w:val="footer"/>
    <w:basedOn w:val="Normal"/>
    <w:link w:val="FooterChar"/>
    <w:uiPriority w:val="99"/>
    <w:unhideWhenUsed/>
    <w:rsid w:val="008F1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unia-blajar.blogspot.co.id/2015/05/napza-narkotika-psikotropika-dan-zat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Teven</dc:creator>
  <cp:lastModifiedBy>Teven</cp:lastModifiedBy>
  <cp:revision>5</cp:revision>
  <cp:lastPrinted>2017-09-21T14:13:00Z</cp:lastPrinted>
  <dcterms:created xsi:type="dcterms:W3CDTF">2017-09-21T14:14:00Z</dcterms:created>
  <dcterms:modified xsi:type="dcterms:W3CDTF">2017-10-06T02:44:00Z</dcterms:modified>
</cp:coreProperties>
</file>