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23" w:rsidRPr="008353B1" w:rsidRDefault="00920B9A" w:rsidP="0014082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B9A">
        <w:rPr>
          <w:rFonts w:ascii="Times New Roman" w:hAnsi="Times New Roman" w:cs="Times New Roman"/>
          <w:b/>
          <w:sz w:val="24"/>
          <w:szCs w:val="24"/>
        </w:rPr>
        <w:t>ABSTRAK</w:t>
      </w:r>
      <w:bookmarkStart w:id="0" w:name="_GoBack"/>
      <w:bookmarkEnd w:id="0"/>
    </w:p>
    <w:p w:rsidR="00D05CA8" w:rsidRDefault="00D05CA8" w:rsidP="00D0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r w:rsidRPr="00D05CA8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. 28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 2009 on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Local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Taxes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CA8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 Ur</w:t>
      </w:r>
      <w:r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Urban.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nditions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xplore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evenue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territory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CA8" w:rsidRDefault="00D05CA8" w:rsidP="00D0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Research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entitl</w:t>
      </w:r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against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/City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Java”.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Research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against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Regency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>/Ci</w:t>
      </w:r>
      <w:r>
        <w:rPr>
          <w:rFonts w:ascii="Times New Roman" w:hAnsi="Times New Roman" w:cs="Times New Roman"/>
          <w:sz w:val="24"/>
          <w:szCs w:val="24"/>
        </w:rPr>
        <w:t xml:space="preserve">ty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Java. </w:t>
      </w:r>
    </w:p>
    <w:p w:rsidR="00D05CA8" w:rsidRDefault="00D05CA8" w:rsidP="00D0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Research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escriptive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regency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Java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periode </w:t>
      </w:r>
      <w:r w:rsidRPr="00D05CA8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-2015.</w:t>
      </w:r>
    </w:p>
    <w:p w:rsidR="00920B9A" w:rsidRDefault="00D05CA8" w:rsidP="00D0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partial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effecti</w:t>
      </w:r>
      <w:r>
        <w:rPr>
          <w:rFonts w:ascii="Times New Roman" w:hAnsi="Times New Roman" w:cs="Times New Roman"/>
          <w:sz w:val="24"/>
          <w:szCs w:val="24"/>
        </w:rPr>
        <w:t>veness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32,5% </w:t>
      </w:r>
      <w:proofErr w:type="spellStart"/>
      <w:r>
        <w:rPr>
          <w:rFonts w:ascii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67,5</w:t>
      </w:r>
      <w:r w:rsidRPr="00D05CA8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D05CA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05CA8">
        <w:rPr>
          <w:rFonts w:ascii="Times New Roman" w:hAnsi="Times New Roman" w:cs="Times New Roman"/>
          <w:sz w:val="24"/>
          <w:szCs w:val="24"/>
        </w:rPr>
        <w:t>examined</w:t>
      </w:r>
      <w:proofErr w:type="spellEnd"/>
    </w:p>
    <w:p w:rsidR="00D05CA8" w:rsidRPr="00920B9A" w:rsidRDefault="00D05CA8" w:rsidP="00D05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A01" w:rsidRDefault="00920B9A" w:rsidP="000919D6">
      <w:pPr>
        <w:spacing w:line="480" w:lineRule="auto"/>
        <w:ind w:left="1276" w:hanging="1276"/>
      </w:pPr>
      <w:proofErr w:type="spellStart"/>
      <w:r w:rsidRPr="00920B9A">
        <w:rPr>
          <w:rFonts w:ascii="Times New Roman" w:hAnsi="Times New Roman" w:cs="Times New Roman"/>
          <w:b/>
          <w:sz w:val="24"/>
          <w:szCs w:val="24"/>
        </w:rPr>
        <w:t>K</w:t>
      </w:r>
      <w:r w:rsidR="000919D6">
        <w:rPr>
          <w:rFonts w:ascii="Times New Roman" w:hAnsi="Times New Roman" w:cs="Times New Roman"/>
          <w:b/>
          <w:sz w:val="24"/>
          <w:szCs w:val="24"/>
        </w:rPr>
        <w:t>eyword</w:t>
      </w:r>
      <w:proofErr w:type="spellEnd"/>
      <w:r w:rsidRPr="000919D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05CA8" w:rsidRPr="000919D6">
        <w:rPr>
          <w:rFonts w:ascii="Times New Roman" w:hAnsi="Times New Roman" w:cs="Times New Roman"/>
          <w:b/>
          <w:sz w:val="24"/>
          <w:szCs w:val="24"/>
        </w:rPr>
        <w:t>Effectiveness</w:t>
      </w:r>
      <w:proofErr w:type="spellEnd"/>
      <w:r w:rsidR="00D05CA8" w:rsidRPr="00091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5CA8" w:rsidRPr="000919D6">
        <w:rPr>
          <w:rFonts w:ascii="Times New Roman" w:hAnsi="Times New Roman" w:cs="Times New Roman"/>
          <w:b/>
          <w:sz w:val="24"/>
          <w:szCs w:val="24"/>
        </w:rPr>
        <w:t>Land</w:t>
      </w:r>
      <w:proofErr w:type="spellEnd"/>
      <w:r w:rsidR="00D05CA8" w:rsidRPr="00091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5CA8" w:rsidRPr="000919D6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D05CA8" w:rsidRPr="000919D6">
        <w:rPr>
          <w:rFonts w:ascii="Times New Roman" w:hAnsi="Times New Roman" w:cs="Times New Roman"/>
          <w:b/>
          <w:sz w:val="24"/>
          <w:szCs w:val="24"/>
        </w:rPr>
        <w:t xml:space="preserve"> Building </w:t>
      </w:r>
      <w:proofErr w:type="spellStart"/>
      <w:r w:rsidR="000919D6" w:rsidRPr="000919D6">
        <w:rPr>
          <w:rFonts w:ascii="Times New Roman" w:hAnsi="Times New Roman" w:cs="Times New Roman"/>
          <w:b/>
          <w:sz w:val="24"/>
          <w:szCs w:val="24"/>
        </w:rPr>
        <w:t>Tax</w:t>
      </w:r>
      <w:proofErr w:type="spellEnd"/>
      <w:r w:rsidRPr="000919D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919D6" w:rsidRPr="000919D6">
        <w:rPr>
          <w:rFonts w:ascii="Times New Roman" w:hAnsi="Times New Roman" w:cs="Times New Roman"/>
          <w:b/>
          <w:sz w:val="24"/>
          <w:szCs w:val="24"/>
        </w:rPr>
        <w:t>Local</w:t>
      </w:r>
      <w:proofErr w:type="spellEnd"/>
      <w:r w:rsidR="000919D6" w:rsidRPr="00091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19D6" w:rsidRPr="000919D6">
        <w:rPr>
          <w:rFonts w:ascii="Times New Roman" w:hAnsi="Times New Roman" w:cs="Times New Roman"/>
          <w:b/>
          <w:sz w:val="24"/>
          <w:szCs w:val="24"/>
        </w:rPr>
        <w:t>Revenue</w:t>
      </w:r>
      <w:proofErr w:type="spellEnd"/>
    </w:p>
    <w:sectPr w:rsidR="00C84A01" w:rsidSect="00920B9A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9A"/>
    <w:rsid w:val="000919D6"/>
    <w:rsid w:val="00140823"/>
    <w:rsid w:val="00140C5F"/>
    <w:rsid w:val="008353B1"/>
    <w:rsid w:val="00920B9A"/>
    <w:rsid w:val="00C42692"/>
    <w:rsid w:val="00C84A01"/>
    <w:rsid w:val="00D0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0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2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7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57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8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8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3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4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8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8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9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2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3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3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4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7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2017-07-31T07:45:00Z</cp:lastPrinted>
  <dcterms:created xsi:type="dcterms:W3CDTF">2017-07-31T07:12:00Z</dcterms:created>
  <dcterms:modified xsi:type="dcterms:W3CDTF">2017-07-31T07:45:00Z</dcterms:modified>
</cp:coreProperties>
</file>