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AD" w:rsidRDefault="003D63AD" w:rsidP="003D63AD">
      <w:pPr>
        <w:spacing w:after="0" w:line="240" w:lineRule="auto"/>
        <w:jc w:val="center"/>
        <w:rPr>
          <w:rFonts w:ascii="Times New Roman" w:hAnsi="Times New Roman" w:cs="Times New Roman"/>
          <w:b/>
          <w:sz w:val="20"/>
          <w:szCs w:val="24"/>
          <w:lang w:val="en-US"/>
        </w:rPr>
      </w:pPr>
      <w:r w:rsidRPr="003D63AD">
        <w:rPr>
          <w:rFonts w:ascii="Times New Roman" w:hAnsi="Times New Roman" w:cs="Times New Roman"/>
          <w:b/>
          <w:sz w:val="20"/>
          <w:szCs w:val="24"/>
          <w:lang w:val="en-US"/>
        </w:rPr>
        <w:t>ANGGA HARYO NUGROHO</w:t>
      </w:r>
    </w:p>
    <w:p w:rsidR="003D63AD" w:rsidRDefault="003D63AD" w:rsidP="003D63AD">
      <w:pPr>
        <w:spacing w:after="0" w:line="240" w:lineRule="auto"/>
        <w:jc w:val="center"/>
        <w:rPr>
          <w:rFonts w:ascii="Times New Roman" w:hAnsi="Times New Roman" w:cs="Times New Roman"/>
          <w:b/>
          <w:sz w:val="20"/>
          <w:szCs w:val="24"/>
          <w:lang w:val="en-US"/>
        </w:rPr>
      </w:pPr>
      <w:r>
        <w:rPr>
          <w:rFonts w:ascii="Times New Roman" w:hAnsi="Times New Roman" w:cs="Times New Roman"/>
          <w:b/>
          <w:sz w:val="20"/>
          <w:szCs w:val="24"/>
          <w:lang w:val="en-US"/>
        </w:rPr>
        <w:t>148040035</w:t>
      </w:r>
    </w:p>
    <w:p w:rsidR="003D63AD" w:rsidRDefault="003D63AD" w:rsidP="003D63AD">
      <w:pPr>
        <w:spacing w:after="0" w:line="240" w:lineRule="auto"/>
        <w:jc w:val="center"/>
        <w:rPr>
          <w:rFonts w:ascii="Times New Roman" w:hAnsi="Times New Roman" w:cs="Times New Roman"/>
          <w:b/>
          <w:sz w:val="20"/>
          <w:szCs w:val="24"/>
          <w:lang w:val="en-US"/>
        </w:rPr>
      </w:pPr>
      <w:r>
        <w:rPr>
          <w:rFonts w:ascii="Times New Roman" w:hAnsi="Times New Roman" w:cs="Times New Roman"/>
          <w:b/>
          <w:sz w:val="20"/>
          <w:szCs w:val="24"/>
          <w:lang w:val="en-US"/>
        </w:rPr>
        <w:t>MAGISTER ILMU HUKUM</w:t>
      </w:r>
    </w:p>
    <w:p w:rsidR="003D63AD" w:rsidRDefault="003D63AD" w:rsidP="003D63AD">
      <w:pPr>
        <w:spacing w:after="0" w:line="240" w:lineRule="auto"/>
        <w:jc w:val="center"/>
        <w:rPr>
          <w:rFonts w:ascii="Times New Roman" w:hAnsi="Times New Roman" w:cs="Times New Roman"/>
          <w:b/>
          <w:sz w:val="20"/>
          <w:szCs w:val="24"/>
          <w:lang w:val="en-US"/>
        </w:rPr>
      </w:pPr>
      <w:r>
        <w:rPr>
          <w:rFonts w:ascii="Times New Roman" w:hAnsi="Times New Roman" w:cs="Times New Roman"/>
          <w:b/>
          <w:sz w:val="20"/>
          <w:szCs w:val="24"/>
          <w:lang w:val="en-US"/>
        </w:rPr>
        <w:t>KONSENTRASI PIDANA</w:t>
      </w:r>
    </w:p>
    <w:p w:rsidR="003D63AD" w:rsidRPr="003D63AD" w:rsidRDefault="003D63AD" w:rsidP="003D63AD">
      <w:pPr>
        <w:spacing w:after="0" w:line="240" w:lineRule="auto"/>
        <w:jc w:val="center"/>
        <w:rPr>
          <w:rFonts w:ascii="Times New Roman" w:hAnsi="Times New Roman" w:cs="Times New Roman"/>
          <w:b/>
          <w:sz w:val="20"/>
          <w:szCs w:val="24"/>
          <w:lang w:val="en-US"/>
        </w:rPr>
      </w:pPr>
    </w:p>
    <w:p w:rsidR="00B415B5" w:rsidRDefault="00B415B5" w:rsidP="00B415B5">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ARTIKEL</w:t>
      </w:r>
    </w:p>
    <w:p w:rsidR="00B415B5" w:rsidRDefault="00B415B5" w:rsidP="00B415B5">
      <w:pPr>
        <w:spacing w:after="0" w:line="48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KEBIJAKAN HUKUM PIDANA (PENAL POLICY) TENTANG PENCANTUMAN SANKSI PIDANA MINIMUM-MAKSIMUM DAN KUMULATIF DIHUBUNGKAN DENGAN UNDANG-UNDANG NO.</w:t>
      </w:r>
      <w:proofErr w:type="gramEnd"/>
      <w:r>
        <w:rPr>
          <w:rFonts w:ascii="Times New Roman" w:hAnsi="Times New Roman" w:cs="Times New Roman"/>
          <w:b/>
          <w:sz w:val="24"/>
          <w:szCs w:val="24"/>
          <w:lang w:val="en-US"/>
        </w:rPr>
        <w:t xml:space="preserve"> 32 TAHUN 2009 TENTANG PERLINDUNGAN DAN PENGELOLAAN LINGKUNGAN HIDUP</w:t>
      </w:r>
    </w:p>
    <w:p w:rsidR="00B415B5" w:rsidRDefault="00B415B5" w:rsidP="00B415B5">
      <w:pPr>
        <w:spacing w:after="0" w:line="480" w:lineRule="auto"/>
        <w:rPr>
          <w:rFonts w:ascii="Times New Roman" w:hAnsi="Times New Roman" w:cs="Times New Roman"/>
          <w:b/>
          <w:sz w:val="24"/>
          <w:szCs w:val="24"/>
          <w:lang w:val="en-US"/>
        </w:rPr>
      </w:pPr>
    </w:p>
    <w:p w:rsidR="001651DB" w:rsidRDefault="00B415B5" w:rsidP="008825E9">
      <w:pPr>
        <w:spacing w:after="0" w:line="480" w:lineRule="auto"/>
        <w:ind w:left="426" w:hanging="426"/>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008825E9">
        <w:rPr>
          <w:rFonts w:ascii="Times New Roman" w:hAnsi="Times New Roman" w:cs="Times New Roman"/>
          <w:b/>
          <w:sz w:val="24"/>
          <w:szCs w:val="24"/>
          <w:lang w:val="en-US"/>
        </w:rPr>
        <w:tab/>
      </w:r>
      <w:r w:rsidR="001651DB" w:rsidRPr="00D70A8D">
        <w:rPr>
          <w:rFonts w:ascii="Times New Roman" w:hAnsi="Times New Roman" w:cs="Times New Roman"/>
          <w:b/>
          <w:sz w:val="24"/>
          <w:szCs w:val="24"/>
        </w:rPr>
        <w:t>PENDAHU</w:t>
      </w:r>
      <w:r>
        <w:rPr>
          <w:rFonts w:ascii="Times New Roman" w:hAnsi="Times New Roman" w:cs="Times New Roman"/>
          <w:b/>
          <w:sz w:val="24"/>
          <w:szCs w:val="24"/>
          <w:lang w:val="en-US"/>
        </w:rPr>
        <w:t>L</w:t>
      </w:r>
      <w:r w:rsidR="001651DB" w:rsidRPr="00D70A8D">
        <w:rPr>
          <w:rFonts w:ascii="Times New Roman" w:hAnsi="Times New Roman" w:cs="Times New Roman"/>
          <w:b/>
          <w:sz w:val="24"/>
          <w:szCs w:val="24"/>
        </w:rPr>
        <w:t>UAN</w:t>
      </w:r>
    </w:p>
    <w:p w:rsidR="009A5EC2" w:rsidRPr="00D70A8D" w:rsidRDefault="00302923" w:rsidP="00B415B5">
      <w:pPr>
        <w:pStyle w:val="ListParagraph"/>
        <w:numPr>
          <w:ilvl w:val="0"/>
          <w:numId w:val="1"/>
        </w:numPr>
        <w:spacing w:line="480" w:lineRule="auto"/>
        <w:ind w:left="709" w:hanging="283"/>
        <w:rPr>
          <w:rFonts w:ascii="Times New Roman" w:hAnsi="Times New Roman" w:cs="Times New Roman"/>
          <w:b/>
          <w:sz w:val="24"/>
          <w:szCs w:val="24"/>
        </w:rPr>
      </w:pPr>
      <w:r>
        <w:rPr>
          <w:rFonts w:ascii="Times New Roman" w:hAnsi="Times New Roman" w:cs="Times New Roman"/>
          <w:b/>
          <w:sz w:val="24"/>
          <w:szCs w:val="24"/>
        </w:rPr>
        <w:t>Latar Belakang</w:t>
      </w:r>
    </w:p>
    <w:p w:rsidR="009A5EC2" w:rsidRPr="00D70A8D" w:rsidRDefault="009A5EC2" w:rsidP="00B415B5">
      <w:pPr>
        <w:pStyle w:val="ListParagraph"/>
        <w:spacing w:after="0" w:line="480" w:lineRule="auto"/>
        <w:ind w:left="709" w:firstLine="709"/>
        <w:jc w:val="both"/>
        <w:rPr>
          <w:rFonts w:ascii="Times New Roman" w:hAnsi="Times New Roman" w:cs="Times New Roman"/>
          <w:sz w:val="24"/>
          <w:szCs w:val="24"/>
        </w:rPr>
      </w:pPr>
      <w:r w:rsidRPr="00D70A8D">
        <w:rPr>
          <w:rFonts w:ascii="Times New Roman" w:hAnsi="Times New Roman" w:cs="Times New Roman"/>
          <w:sz w:val="24"/>
          <w:szCs w:val="24"/>
        </w:rPr>
        <w:t>Pencemaran dan kerusakan lingkungan, sebagai akibat samping (dampak negatif) dari penggunaan teknologi dalam kegiatan industri, maupun dari rendahnya mutu perilaku hidup (sebagian warga) masyarakat, niscaya menimbulkan masalah dalam kehidupan dan menjadi kendala bagi terwujudnya pembangunan berkesinambungan untuk peningkatan kesejahteraan manusia, yang menjadi tujuan dalam pengelolaan lingkungan, karenanya perlu dicegah dan</w:t>
      </w:r>
      <w:r w:rsidR="00B415B5">
        <w:rPr>
          <w:rFonts w:ascii="Times New Roman" w:hAnsi="Times New Roman" w:cs="Times New Roman"/>
          <w:sz w:val="24"/>
          <w:szCs w:val="24"/>
          <w:lang w:val="en-US"/>
        </w:rPr>
        <w:t xml:space="preserve"> </w:t>
      </w:r>
      <w:r w:rsidRPr="00D70A8D">
        <w:rPr>
          <w:rFonts w:ascii="Times New Roman" w:hAnsi="Times New Roman" w:cs="Times New Roman"/>
          <w:sz w:val="24"/>
          <w:szCs w:val="24"/>
        </w:rPr>
        <w:t>ditanggulangi.</w:t>
      </w:r>
    </w:p>
    <w:p w:rsidR="009A5EC2" w:rsidRPr="00D70A8D" w:rsidRDefault="009A5EC2" w:rsidP="00B415B5">
      <w:pPr>
        <w:pStyle w:val="ListParagraph"/>
        <w:spacing w:line="480" w:lineRule="auto"/>
        <w:ind w:left="709" w:firstLine="709"/>
        <w:jc w:val="both"/>
        <w:rPr>
          <w:rFonts w:ascii="Times New Roman" w:hAnsi="Times New Roman" w:cs="Times New Roman"/>
          <w:sz w:val="24"/>
          <w:szCs w:val="24"/>
        </w:rPr>
      </w:pPr>
      <w:r w:rsidRPr="00D70A8D">
        <w:rPr>
          <w:rFonts w:ascii="Times New Roman" w:hAnsi="Times New Roman" w:cs="Times New Roman"/>
          <w:sz w:val="24"/>
          <w:szCs w:val="24"/>
        </w:rPr>
        <w:t xml:space="preserve">Untuk mewujudkan tujuan pengelolaan lingkungan melalui pencegahan dan penanggulangan pencemaran, maka diperlukan suatu strategi pendekatan hukum yang tepat dalam penyelesaian kasus lingkungan dengan memanfaatkan secara optimal  keberadaan Undang-Undang Nomor 32 Tahun 2009 tentang Lingkungan Hidup. Menjadi </w:t>
      </w:r>
      <w:r w:rsidRPr="00D70A8D">
        <w:rPr>
          <w:rFonts w:ascii="Times New Roman" w:hAnsi="Times New Roman" w:cs="Times New Roman"/>
          <w:sz w:val="24"/>
          <w:szCs w:val="24"/>
        </w:rPr>
        <w:lastRenderedPageBreak/>
        <w:t>bagian integral dari upaya tersebut, adalah adanya aparat pemerintah yang memahami secara benar pelaksanaan dan penegakan, hukum lingkungan sebagai hukum fungsional.</w:t>
      </w:r>
    </w:p>
    <w:p w:rsidR="002F59B4" w:rsidRPr="00D70A8D" w:rsidRDefault="009A5EC2" w:rsidP="00B415B5">
      <w:pPr>
        <w:pStyle w:val="ListParagraph"/>
        <w:spacing w:line="480" w:lineRule="auto"/>
        <w:ind w:left="709" w:firstLine="709"/>
        <w:jc w:val="both"/>
        <w:rPr>
          <w:rFonts w:ascii="Times New Roman" w:hAnsi="Times New Roman" w:cs="Times New Roman"/>
          <w:sz w:val="24"/>
          <w:szCs w:val="24"/>
        </w:rPr>
      </w:pPr>
      <w:r w:rsidRPr="00D70A8D">
        <w:rPr>
          <w:rFonts w:ascii="Times New Roman" w:hAnsi="Times New Roman" w:cs="Times New Roman"/>
          <w:sz w:val="24"/>
          <w:szCs w:val="24"/>
        </w:rPr>
        <w:t>Berbagai fakta menunjukkan bahwa pelaksanaan dan penegakan hukum lingkungan selama ini didominasi oleh bentuk- bentuk pendekatan hukum yang bersifat represif. Ternyata bahwa penyelesaian masalah lingkungan melalui pendekatan represif tersebut sebagian besar tidak memberikan hasil yang memuaskan,</w:t>
      </w:r>
      <w:r w:rsidR="00B415B5">
        <w:rPr>
          <w:rFonts w:ascii="Times New Roman" w:hAnsi="Times New Roman" w:cs="Times New Roman"/>
          <w:sz w:val="24"/>
          <w:szCs w:val="24"/>
          <w:lang w:val="en-US"/>
        </w:rPr>
        <w:t xml:space="preserve"> </w:t>
      </w:r>
      <w:r w:rsidRPr="00D70A8D">
        <w:rPr>
          <w:rFonts w:ascii="Times New Roman" w:hAnsi="Times New Roman" w:cs="Times New Roman"/>
          <w:sz w:val="24"/>
          <w:szCs w:val="24"/>
        </w:rPr>
        <w:t>karena</w:t>
      </w:r>
      <w:r w:rsidR="00B415B5">
        <w:rPr>
          <w:rFonts w:ascii="Times New Roman" w:hAnsi="Times New Roman" w:cs="Times New Roman"/>
          <w:sz w:val="24"/>
          <w:szCs w:val="24"/>
          <w:lang w:val="en-US"/>
        </w:rPr>
        <w:t xml:space="preserve"> </w:t>
      </w:r>
      <w:r w:rsidRPr="00D70A8D">
        <w:rPr>
          <w:rFonts w:ascii="Times New Roman" w:hAnsi="Times New Roman" w:cs="Times New Roman"/>
          <w:sz w:val="24"/>
          <w:szCs w:val="24"/>
        </w:rPr>
        <w:t>:</w:t>
      </w:r>
    </w:p>
    <w:p w:rsidR="009A5EC2" w:rsidRPr="00D70A8D" w:rsidRDefault="009A5EC2" w:rsidP="008C5D11">
      <w:pPr>
        <w:pStyle w:val="ListParagraph"/>
        <w:widowControl w:val="0"/>
        <w:numPr>
          <w:ilvl w:val="1"/>
          <w:numId w:val="2"/>
        </w:numPr>
        <w:spacing w:after="0" w:line="240" w:lineRule="auto"/>
        <w:ind w:left="1701" w:right="566" w:hanging="284"/>
        <w:jc w:val="both"/>
        <w:rPr>
          <w:rFonts w:ascii="Times New Roman" w:hAnsi="Times New Roman" w:cs="Times New Roman"/>
          <w:b/>
          <w:sz w:val="24"/>
          <w:szCs w:val="24"/>
        </w:rPr>
      </w:pPr>
      <w:r w:rsidRPr="00D70A8D">
        <w:rPr>
          <w:rFonts w:ascii="Times New Roman" w:hAnsi="Times New Roman" w:cs="Times New Roman"/>
          <w:b/>
          <w:sz w:val="24"/>
          <w:szCs w:val="24"/>
        </w:rPr>
        <w:t>Adanya persepsi yang keliru tentang pola penyelesaian masalah lingkungan oleh (sebagian) aparat penegak hukummasyarakat,</w:t>
      </w:r>
    </w:p>
    <w:p w:rsidR="009A5EC2" w:rsidRPr="00D70A8D" w:rsidRDefault="009A5EC2" w:rsidP="008C5D11">
      <w:pPr>
        <w:pStyle w:val="ListParagraph"/>
        <w:widowControl w:val="0"/>
        <w:numPr>
          <w:ilvl w:val="1"/>
          <w:numId w:val="2"/>
        </w:numPr>
        <w:spacing w:before="69" w:after="0" w:line="240" w:lineRule="auto"/>
        <w:ind w:left="1701" w:right="566" w:hanging="284"/>
        <w:jc w:val="both"/>
        <w:rPr>
          <w:rFonts w:ascii="Times New Roman" w:hAnsi="Times New Roman" w:cs="Times New Roman"/>
          <w:b/>
          <w:sz w:val="24"/>
          <w:szCs w:val="24"/>
        </w:rPr>
      </w:pPr>
      <w:r w:rsidRPr="00D70A8D">
        <w:rPr>
          <w:rFonts w:ascii="Times New Roman" w:hAnsi="Times New Roman" w:cs="Times New Roman"/>
          <w:b/>
          <w:sz w:val="24"/>
          <w:szCs w:val="24"/>
        </w:rPr>
        <w:t>Sulitnya proses pembuktian, yang disebabkan kompleksitas faktor yang menjadi penyebab pencemaran dan lemahnya profesionalitas aparat penegak hukum,dan mahalnya biaya finansial dan sosial (</w:t>
      </w:r>
      <w:r w:rsidRPr="00D70A8D">
        <w:rPr>
          <w:rFonts w:ascii="Times New Roman" w:hAnsi="Times New Roman" w:cs="Times New Roman"/>
          <w:b/>
          <w:i/>
          <w:sz w:val="24"/>
          <w:szCs w:val="24"/>
        </w:rPr>
        <w:t xml:space="preserve">financial </w:t>
      </w:r>
      <w:r w:rsidRPr="00D70A8D">
        <w:rPr>
          <w:rFonts w:ascii="Times New Roman" w:hAnsi="Times New Roman" w:cs="Times New Roman"/>
          <w:b/>
          <w:sz w:val="24"/>
          <w:szCs w:val="24"/>
        </w:rPr>
        <w:t xml:space="preserve">dan </w:t>
      </w:r>
      <w:r w:rsidRPr="00D70A8D">
        <w:rPr>
          <w:rFonts w:ascii="Times New Roman" w:hAnsi="Times New Roman" w:cs="Times New Roman"/>
          <w:b/>
          <w:i/>
          <w:sz w:val="24"/>
          <w:szCs w:val="24"/>
        </w:rPr>
        <w:t>social cost</w:t>
      </w:r>
      <w:r w:rsidRPr="00D70A8D">
        <w:rPr>
          <w:rFonts w:ascii="Times New Roman" w:hAnsi="Times New Roman" w:cs="Times New Roman"/>
          <w:b/>
          <w:sz w:val="24"/>
          <w:szCs w:val="24"/>
        </w:rPr>
        <w:t>) yang harus dipikul masyarakat yang umumnya memiliki posisi sosial ekonomi lemah,serta</w:t>
      </w:r>
    </w:p>
    <w:p w:rsidR="009A5EC2" w:rsidRPr="00D70A8D" w:rsidRDefault="009A5EC2" w:rsidP="008C5D11">
      <w:pPr>
        <w:pStyle w:val="ListParagraph"/>
        <w:widowControl w:val="0"/>
        <w:numPr>
          <w:ilvl w:val="1"/>
          <w:numId w:val="2"/>
        </w:numPr>
        <w:spacing w:before="69" w:after="0" w:line="240" w:lineRule="auto"/>
        <w:ind w:left="1701" w:right="566" w:hanging="284"/>
        <w:jc w:val="both"/>
        <w:rPr>
          <w:rFonts w:ascii="Times New Roman" w:hAnsi="Times New Roman" w:cs="Times New Roman"/>
          <w:b/>
          <w:sz w:val="24"/>
          <w:szCs w:val="24"/>
        </w:rPr>
      </w:pPr>
      <w:r w:rsidRPr="00D70A8D">
        <w:rPr>
          <w:rFonts w:ascii="Times New Roman" w:hAnsi="Times New Roman" w:cs="Times New Roman"/>
          <w:b/>
          <w:sz w:val="24"/>
          <w:szCs w:val="24"/>
        </w:rPr>
        <w:t>Rumitnya birokrasi peradilan untuk kasus lingkungan sebagai kendala non-yuridisbagi para korban pencemaran lingkungan. Di samping itu, terdapat risiko yang paling serius karena pendekatan represif tidak mengacu pada penyelesaian pada sumber penyebab pencemarannya, akan tetapi hanya pada subjek pencemar serta korban pencemaran. Artinya,  kendatipun penegakan hukum berhasil dilaksanakan, pencemaran sebagai akar permasalahan utama tidak berhasil dicegah dan dikendalikan secaraefektif.</w:t>
      </w:r>
    </w:p>
    <w:p w:rsidR="009A5EC2" w:rsidRPr="00D70A8D" w:rsidRDefault="009A5EC2" w:rsidP="009A5EC2">
      <w:pPr>
        <w:pStyle w:val="ListParagraph"/>
        <w:widowControl w:val="0"/>
        <w:spacing w:before="69" w:after="0" w:line="360" w:lineRule="auto"/>
        <w:ind w:left="851" w:right="566"/>
        <w:jc w:val="both"/>
        <w:rPr>
          <w:rFonts w:ascii="Times New Roman" w:hAnsi="Times New Roman" w:cs="Times New Roman"/>
          <w:b/>
          <w:sz w:val="24"/>
          <w:szCs w:val="24"/>
        </w:rPr>
      </w:pPr>
    </w:p>
    <w:p w:rsidR="006B4454" w:rsidRPr="00D70A8D" w:rsidRDefault="009A5EC2" w:rsidP="00B415B5">
      <w:pPr>
        <w:widowControl w:val="0"/>
        <w:spacing w:before="69" w:after="0" w:line="480" w:lineRule="auto"/>
        <w:ind w:left="709" w:right="-1" w:firstLine="709"/>
        <w:jc w:val="both"/>
        <w:rPr>
          <w:rFonts w:ascii="Times New Roman" w:hAnsi="Times New Roman" w:cs="Times New Roman"/>
          <w:sz w:val="24"/>
          <w:szCs w:val="24"/>
        </w:rPr>
      </w:pPr>
      <w:r w:rsidRPr="00D70A8D">
        <w:rPr>
          <w:rFonts w:ascii="Times New Roman" w:hAnsi="Times New Roman" w:cs="Times New Roman"/>
          <w:sz w:val="24"/>
          <w:szCs w:val="24"/>
        </w:rPr>
        <w:t>Hukum lingkungan mencakup penataan dan penegakan (</w:t>
      </w:r>
      <w:r w:rsidRPr="00D70A8D">
        <w:rPr>
          <w:rFonts w:ascii="Times New Roman" w:hAnsi="Times New Roman" w:cs="Times New Roman"/>
          <w:i/>
          <w:sz w:val="24"/>
          <w:szCs w:val="24"/>
        </w:rPr>
        <w:t>compliance and enforcement</w:t>
      </w:r>
      <w:r w:rsidRPr="00D70A8D">
        <w:rPr>
          <w:rFonts w:ascii="Times New Roman" w:hAnsi="Times New Roman" w:cs="Times New Roman"/>
          <w:sz w:val="24"/>
          <w:szCs w:val="24"/>
        </w:rPr>
        <w:t xml:space="preserve">), yang meliputi bidang hukum administrasi negara, hukum pidana dan hukum perdata. Secara terminologi istilah penataan mempunyai arti tindakan preemtif, preventif dan proaktif. </w:t>
      </w:r>
      <w:r w:rsidRPr="00D70A8D">
        <w:rPr>
          <w:rFonts w:ascii="Times New Roman" w:hAnsi="Times New Roman" w:cs="Times New Roman"/>
          <w:sz w:val="24"/>
          <w:szCs w:val="24"/>
        </w:rPr>
        <w:lastRenderedPageBreak/>
        <w:t xml:space="preserve">Preemtif adalah tindakan yang dilakukan pada tingkat proses pengambilan keputusan dan perencanaan, preventif adalah tindakan yang dilakukan pada tingkat pelaksanaan melalui penataan baku mutu limbah dan/atau instrumen ekonomi, sedangkan proaktif adalah tindakan pada tingkat produksi dengan menerapkan standarisasi lingkungan hidup, seperti ISO 14000, dan lain-lain. Penegakan mempunyai arti tindakan represif. Hakikatnya hukum lingkungan lebih menekankan kepada nilai-nilai penataan hukum terhadap pelestarian fungsi lingkungan hidup daripadapenegakan. </w:t>
      </w:r>
    </w:p>
    <w:p w:rsidR="009A5EC2" w:rsidRPr="00D70A8D" w:rsidRDefault="009A5EC2" w:rsidP="00B415B5">
      <w:pPr>
        <w:widowControl w:val="0"/>
        <w:spacing w:before="69" w:after="0" w:line="480" w:lineRule="auto"/>
        <w:ind w:left="709" w:right="-1" w:firstLine="709"/>
        <w:jc w:val="both"/>
        <w:rPr>
          <w:rFonts w:ascii="Times New Roman" w:hAnsi="Times New Roman" w:cs="Times New Roman"/>
          <w:sz w:val="24"/>
          <w:szCs w:val="24"/>
        </w:rPr>
      </w:pPr>
      <w:r w:rsidRPr="00D70A8D">
        <w:rPr>
          <w:rFonts w:ascii="Times New Roman" w:hAnsi="Times New Roman" w:cs="Times New Roman"/>
          <w:sz w:val="24"/>
          <w:szCs w:val="24"/>
        </w:rPr>
        <w:t xml:space="preserve">Dalam penjelasan Undang-Undang Nomor 32 Tahun 2009 tentang Lingkungan Hidup menyatakan bahwa Hukum Pidana hendaknya didayagunakan, apabila sanksi administrasi dan sanksi perdata, dan alternatif penyelesaian sengketa lingkungan hidup tidak efektif, </w:t>
      </w:r>
      <w:r w:rsidR="008C5D11">
        <w:rPr>
          <w:rFonts w:ascii="Times New Roman" w:hAnsi="Times New Roman" w:cs="Times New Roman"/>
          <w:sz w:val="24"/>
          <w:szCs w:val="24"/>
          <w:lang w:val="en-US"/>
        </w:rPr>
        <w:t xml:space="preserve">karena </w:t>
      </w:r>
      <w:r w:rsidRPr="00D70A8D">
        <w:rPr>
          <w:rFonts w:ascii="Times New Roman" w:hAnsi="Times New Roman" w:cs="Times New Roman"/>
          <w:sz w:val="24"/>
          <w:szCs w:val="24"/>
        </w:rPr>
        <w:t>:</w:t>
      </w:r>
    </w:p>
    <w:p w:rsidR="009A5EC2" w:rsidRPr="00D70A8D" w:rsidRDefault="009A5EC2" w:rsidP="00F560C8">
      <w:pPr>
        <w:pStyle w:val="ListParagraph"/>
        <w:widowControl w:val="0"/>
        <w:numPr>
          <w:ilvl w:val="0"/>
          <w:numId w:val="3"/>
        </w:numPr>
        <w:spacing w:after="0" w:line="480" w:lineRule="auto"/>
        <w:ind w:left="1701" w:hanging="284"/>
        <w:rPr>
          <w:rFonts w:ascii="Times New Roman" w:hAnsi="Times New Roman" w:cs="Times New Roman"/>
          <w:sz w:val="24"/>
          <w:szCs w:val="24"/>
        </w:rPr>
      </w:pPr>
      <w:r w:rsidRPr="00D70A8D">
        <w:rPr>
          <w:rFonts w:ascii="Times New Roman" w:hAnsi="Times New Roman" w:cs="Times New Roman"/>
          <w:sz w:val="24"/>
          <w:szCs w:val="24"/>
        </w:rPr>
        <w:t>Tingkat kesalahan pelaku relatif</w:t>
      </w:r>
      <w:r w:rsidR="00B415B5">
        <w:rPr>
          <w:rFonts w:ascii="Times New Roman" w:hAnsi="Times New Roman" w:cs="Times New Roman"/>
          <w:sz w:val="24"/>
          <w:szCs w:val="24"/>
          <w:lang w:val="en-US"/>
        </w:rPr>
        <w:t xml:space="preserve"> </w:t>
      </w:r>
      <w:r w:rsidRPr="00D70A8D">
        <w:rPr>
          <w:rFonts w:ascii="Times New Roman" w:hAnsi="Times New Roman" w:cs="Times New Roman"/>
          <w:sz w:val="24"/>
          <w:szCs w:val="24"/>
        </w:rPr>
        <w:t>berat,</w:t>
      </w:r>
    </w:p>
    <w:p w:rsidR="009A5EC2" w:rsidRPr="00D70A8D" w:rsidRDefault="009A5EC2" w:rsidP="00F560C8">
      <w:pPr>
        <w:pStyle w:val="ListParagraph"/>
        <w:widowControl w:val="0"/>
        <w:numPr>
          <w:ilvl w:val="0"/>
          <w:numId w:val="3"/>
        </w:numPr>
        <w:spacing w:after="0" w:line="480" w:lineRule="auto"/>
        <w:ind w:left="1701" w:hanging="284"/>
        <w:rPr>
          <w:rFonts w:ascii="Times New Roman" w:hAnsi="Times New Roman" w:cs="Times New Roman"/>
          <w:sz w:val="24"/>
          <w:szCs w:val="24"/>
        </w:rPr>
      </w:pPr>
      <w:r w:rsidRPr="00D70A8D">
        <w:rPr>
          <w:rFonts w:ascii="Times New Roman" w:hAnsi="Times New Roman" w:cs="Times New Roman"/>
          <w:sz w:val="24"/>
          <w:szCs w:val="24"/>
        </w:rPr>
        <w:t>Akibat perbuatannya relatif</w:t>
      </w:r>
      <w:r w:rsidR="00B415B5">
        <w:rPr>
          <w:rFonts w:ascii="Times New Roman" w:hAnsi="Times New Roman" w:cs="Times New Roman"/>
          <w:sz w:val="24"/>
          <w:szCs w:val="24"/>
          <w:lang w:val="en-US"/>
        </w:rPr>
        <w:t xml:space="preserve"> </w:t>
      </w:r>
      <w:r w:rsidRPr="00D70A8D">
        <w:rPr>
          <w:rFonts w:ascii="Times New Roman" w:hAnsi="Times New Roman" w:cs="Times New Roman"/>
          <w:sz w:val="24"/>
          <w:szCs w:val="24"/>
        </w:rPr>
        <w:t>besar,</w:t>
      </w:r>
    </w:p>
    <w:p w:rsidR="009A5EC2" w:rsidRPr="00D70A8D" w:rsidRDefault="009A5EC2" w:rsidP="00F560C8">
      <w:pPr>
        <w:pStyle w:val="ListParagraph"/>
        <w:widowControl w:val="0"/>
        <w:numPr>
          <w:ilvl w:val="0"/>
          <w:numId w:val="3"/>
        </w:numPr>
        <w:spacing w:after="0" w:line="480" w:lineRule="auto"/>
        <w:ind w:left="1701" w:hanging="284"/>
        <w:rPr>
          <w:rFonts w:ascii="Times New Roman" w:hAnsi="Times New Roman" w:cs="Times New Roman"/>
          <w:sz w:val="24"/>
          <w:szCs w:val="24"/>
        </w:rPr>
      </w:pPr>
      <w:r w:rsidRPr="00D70A8D">
        <w:rPr>
          <w:rFonts w:ascii="Times New Roman" w:hAnsi="Times New Roman" w:cs="Times New Roman"/>
          <w:sz w:val="24"/>
          <w:szCs w:val="24"/>
        </w:rPr>
        <w:t>Perbuatannya menimbulkan keresahan</w:t>
      </w:r>
      <w:r w:rsidR="00B415B5">
        <w:rPr>
          <w:rFonts w:ascii="Times New Roman" w:hAnsi="Times New Roman" w:cs="Times New Roman"/>
          <w:sz w:val="24"/>
          <w:szCs w:val="24"/>
          <w:lang w:val="en-US"/>
        </w:rPr>
        <w:t xml:space="preserve"> </w:t>
      </w:r>
      <w:r w:rsidRPr="00D70A8D">
        <w:rPr>
          <w:rFonts w:ascii="Times New Roman" w:hAnsi="Times New Roman" w:cs="Times New Roman"/>
          <w:sz w:val="24"/>
          <w:szCs w:val="24"/>
        </w:rPr>
        <w:t>masyarakat.</w:t>
      </w:r>
    </w:p>
    <w:p w:rsidR="001E13E7" w:rsidRDefault="009A5EC2" w:rsidP="008C5D11">
      <w:pPr>
        <w:widowControl w:val="0"/>
        <w:tabs>
          <w:tab w:val="left" w:pos="1883"/>
        </w:tabs>
        <w:spacing w:after="0" w:line="480" w:lineRule="auto"/>
        <w:ind w:left="709" w:firstLine="709"/>
        <w:jc w:val="both"/>
        <w:rPr>
          <w:rFonts w:ascii="Times New Roman" w:hAnsi="Times New Roman" w:cs="Times New Roman"/>
          <w:sz w:val="24"/>
          <w:szCs w:val="24"/>
          <w:lang w:val="pt-BR"/>
        </w:rPr>
      </w:pPr>
      <w:bookmarkStart w:id="0" w:name="_Hlk482727269"/>
      <w:r w:rsidRPr="00D70A8D">
        <w:rPr>
          <w:rFonts w:ascii="Times New Roman" w:hAnsi="Times New Roman" w:cs="Times New Roman"/>
          <w:sz w:val="24"/>
          <w:szCs w:val="24"/>
          <w:lang w:val="pt-BR"/>
        </w:rPr>
        <w:t xml:space="preserve">Menurut Marc Ancel, pengertian </w:t>
      </w:r>
      <w:r w:rsidRPr="00D70A8D">
        <w:rPr>
          <w:rFonts w:ascii="Times New Roman" w:hAnsi="Times New Roman" w:cs="Times New Roman"/>
          <w:i/>
          <w:iCs/>
          <w:sz w:val="24"/>
          <w:szCs w:val="24"/>
          <w:lang w:val="pt-BR"/>
        </w:rPr>
        <w:t>penal policy</w:t>
      </w:r>
      <w:r w:rsidRPr="00D70A8D">
        <w:rPr>
          <w:rFonts w:ascii="Times New Roman" w:hAnsi="Times New Roman" w:cs="Times New Roman"/>
          <w:sz w:val="24"/>
          <w:szCs w:val="24"/>
          <w:lang w:val="pt-BR"/>
        </w:rPr>
        <w:t xml:space="preserve"> (Kebijakan Hukum Pidana) adalah suatu ilmu sekaligus seni yang pada akhirnya mempunyai tujuan praktis untuk memungkinkan peraturan hukum positif dirumuskan secara lebih baik dan untuk memberi pedoman tidak hanya kepada pembuat undang-undang, tetapi juga kepada pengadilan yang menerapkan undang-undang dan juga kepada penyelenggara atau pelaksana putusan pengadilan.</w:t>
      </w:r>
      <w:bookmarkEnd w:id="0"/>
    </w:p>
    <w:p w:rsidR="008C5D11" w:rsidRPr="00D70A8D" w:rsidRDefault="008C5D11" w:rsidP="008C5D11">
      <w:pPr>
        <w:widowControl w:val="0"/>
        <w:tabs>
          <w:tab w:val="left" w:pos="1883"/>
        </w:tabs>
        <w:spacing w:after="0" w:line="480" w:lineRule="auto"/>
        <w:ind w:left="709" w:firstLine="709"/>
        <w:jc w:val="both"/>
        <w:rPr>
          <w:rFonts w:ascii="Times New Roman" w:hAnsi="Times New Roman" w:cs="Times New Roman"/>
          <w:sz w:val="24"/>
          <w:szCs w:val="24"/>
          <w:lang w:val="pt-BR"/>
        </w:rPr>
      </w:pPr>
    </w:p>
    <w:p w:rsidR="0097163B" w:rsidRPr="008C5D11" w:rsidRDefault="0097163B" w:rsidP="008C5D11">
      <w:pPr>
        <w:widowControl w:val="0"/>
        <w:tabs>
          <w:tab w:val="left" w:pos="1883"/>
        </w:tabs>
        <w:spacing w:after="0" w:line="480" w:lineRule="auto"/>
        <w:ind w:left="709" w:firstLine="709"/>
        <w:jc w:val="both"/>
        <w:rPr>
          <w:rFonts w:ascii="Times New Roman" w:hAnsi="Times New Roman" w:cs="Times New Roman"/>
          <w:sz w:val="24"/>
          <w:szCs w:val="24"/>
          <w:lang w:val="en-US"/>
        </w:rPr>
      </w:pPr>
      <w:r w:rsidRPr="00D70A8D">
        <w:rPr>
          <w:rFonts w:ascii="Times New Roman" w:hAnsi="Times New Roman" w:cs="Times New Roman"/>
          <w:sz w:val="24"/>
          <w:szCs w:val="24"/>
        </w:rPr>
        <w:t xml:space="preserve">Pada umumnya para ahli menterjemahkan kata </w:t>
      </w:r>
      <w:r w:rsidRPr="00D70A8D">
        <w:rPr>
          <w:rFonts w:ascii="Times New Roman" w:hAnsi="Times New Roman" w:cs="Times New Roman"/>
          <w:i/>
          <w:sz w:val="24"/>
          <w:szCs w:val="24"/>
        </w:rPr>
        <w:t xml:space="preserve">policy </w:t>
      </w:r>
      <w:r w:rsidRPr="00D70A8D">
        <w:rPr>
          <w:rFonts w:ascii="Times New Roman" w:hAnsi="Times New Roman" w:cs="Times New Roman"/>
          <w:sz w:val="24"/>
          <w:szCs w:val="24"/>
        </w:rPr>
        <w:t xml:space="preserve">sebagai kebijaksanaan. Budi Winarno cenderung mengartikan </w:t>
      </w:r>
      <w:r w:rsidRPr="00D70A8D">
        <w:rPr>
          <w:rFonts w:ascii="Times New Roman" w:hAnsi="Times New Roman" w:cs="Times New Roman"/>
          <w:i/>
          <w:sz w:val="24"/>
          <w:szCs w:val="24"/>
        </w:rPr>
        <w:t xml:space="preserve">policy </w:t>
      </w:r>
      <w:r w:rsidRPr="00D70A8D">
        <w:rPr>
          <w:rFonts w:ascii="Times New Roman" w:hAnsi="Times New Roman" w:cs="Times New Roman"/>
          <w:sz w:val="24"/>
          <w:szCs w:val="24"/>
        </w:rPr>
        <w:t xml:space="preserve">sebagai kebijakan. Karena kebijakan dianggap sebagai perbuatan atau tindakan pemerintah yang berada dalam ruang publik dalam bentuk suatu aturan. Sedangkan Esmi Warassih dan Satjipto Rahardjo cenderung mengartikan kata </w:t>
      </w:r>
      <w:r w:rsidRPr="00D70A8D">
        <w:rPr>
          <w:rFonts w:ascii="Times New Roman" w:hAnsi="Times New Roman" w:cs="Times New Roman"/>
          <w:i/>
          <w:sz w:val="24"/>
          <w:szCs w:val="24"/>
        </w:rPr>
        <w:t xml:space="preserve">policy </w:t>
      </w:r>
      <w:r w:rsidRPr="00D70A8D">
        <w:rPr>
          <w:rFonts w:ascii="Times New Roman" w:hAnsi="Times New Roman" w:cs="Times New Roman"/>
          <w:sz w:val="24"/>
          <w:szCs w:val="24"/>
        </w:rPr>
        <w:t xml:space="preserve">sebagai kebijaksanaan. Menurut pendapat Esmi Warassih bahwa dalam suatu </w:t>
      </w:r>
      <w:r w:rsidRPr="00D70A8D">
        <w:rPr>
          <w:rFonts w:ascii="Times New Roman" w:hAnsi="Times New Roman" w:cs="Times New Roman"/>
          <w:i/>
          <w:sz w:val="24"/>
          <w:szCs w:val="24"/>
        </w:rPr>
        <w:t xml:space="preserve">policy </w:t>
      </w:r>
      <w:r w:rsidRPr="00D70A8D">
        <w:rPr>
          <w:rFonts w:ascii="Times New Roman" w:hAnsi="Times New Roman" w:cs="Times New Roman"/>
          <w:sz w:val="24"/>
          <w:szCs w:val="24"/>
        </w:rPr>
        <w:t>itu seharusnya mengandung sesuatu yang bijaksana atau mengandung suatu nilai (</w:t>
      </w:r>
      <w:r w:rsidRPr="00D70A8D">
        <w:rPr>
          <w:rFonts w:ascii="Times New Roman" w:hAnsi="Times New Roman" w:cs="Times New Roman"/>
          <w:i/>
          <w:sz w:val="24"/>
          <w:szCs w:val="24"/>
        </w:rPr>
        <w:t>value</w:t>
      </w:r>
      <w:r w:rsidRPr="00D70A8D">
        <w:rPr>
          <w:rFonts w:ascii="Times New Roman" w:hAnsi="Times New Roman" w:cs="Times New Roman"/>
          <w:sz w:val="24"/>
          <w:szCs w:val="24"/>
        </w:rPr>
        <w:t>) dan moral yang harus dijunjung tinggi oleh pengambil atau pembuat kebijaksanaan</w:t>
      </w:r>
      <w:r w:rsidR="008C5D11">
        <w:rPr>
          <w:rFonts w:ascii="Times New Roman" w:hAnsi="Times New Roman" w:cs="Times New Roman"/>
          <w:sz w:val="24"/>
          <w:szCs w:val="24"/>
          <w:lang w:val="en-US"/>
        </w:rPr>
        <w:t>.</w:t>
      </w:r>
    </w:p>
    <w:p w:rsidR="00F139D9" w:rsidRPr="00D70A8D" w:rsidRDefault="0097163B" w:rsidP="008C5D11">
      <w:pPr>
        <w:pStyle w:val="BodyText"/>
        <w:spacing w:before="11" w:line="480" w:lineRule="auto"/>
        <w:ind w:left="709" w:right="117" w:firstLine="709"/>
        <w:jc w:val="both"/>
        <w:rPr>
          <w:rFonts w:ascii="Times New Roman" w:hAnsi="Times New Roman" w:cs="Times New Roman"/>
          <w:sz w:val="24"/>
          <w:szCs w:val="24"/>
        </w:rPr>
      </w:pPr>
      <w:r w:rsidRPr="00D70A8D">
        <w:rPr>
          <w:rFonts w:ascii="Times New Roman" w:hAnsi="Times New Roman" w:cs="Times New Roman"/>
          <w:sz w:val="24"/>
          <w:szCs w:val="24"/>
        </w:rPr>
        <w:t xml:space="preserve">Terlepas dari penggunaan istilah dari para ahli tersebut, yang jelas </w:t>
      </w:r>
      <w:r w:rsidRPr="00D70A8D">
        <w:rPr>
          <w:rFonts w:ascii="Times New Roman" w:hAnsi="Times New Roman" w:cs="Times New Roman"/>
          <w:i/>
          <w:sz w:val="24"/>
          <w:szCs w:val="24"/>
        </w:rPr>
        <w:t xml:space="preserve">policy </w:t>
      </w:r>
      <w:r w:rsidRPr="00D70A8D">
        <w:rPr>
          <w:rFonts w:ascii="Times New Roman" w:hAnsi="Times New Roman" w:cs="Times New Roman"/>
          <w:sz w:val="24"/>
          <w:szCs w:val="24"/>
        </w:rPr>
        <w:t xml:space="preserve">dipergunakan untuk menunjuk perilaku aktor (misalnya seorang pejabat, suatu kelompok maupun suatu lembaga pemerintah) atau sejumlah aktor dalam suatu bidang kegiatan tertentu. Pengertian semacam ini dapat dipergunakan dan relatif memadai untuk keperluan pembicaraan-pembicaraan biasa, namun menjadi sistematis   menyangkut   analisis   kebijakan   publik.   Pada dasarnya terdapat banyak batasan atau defenisi mengenai apa yang dimaksud dengan </w:t>
      </w:r>
      <w:r w:rsidRPr="00D70A8D">
        <w:rPr>
          <w:rFonts w:ascii="Times New Roman" w:hAnsi="Times New Roman" w:cs="Times New Roman"/>
          <w:i/>
          <w:sz w:val="24"/>
          <w:szCs w:val="24"/>
        </w:rPr>
        <w:t>public policy</w:t>
      </w:r>
      <w:r w:rsidR="00F139D9" w:rsidRPr="00D70A8D">
        <w:rPr>
          <w:rFonts w:ascii="Times New Roman" w:hAnsi="Times New Roman" w:cs="Times New Roman"/>
          <w:sz w:val="24"/>
          <w:szCs w:val="24"/>
        </w:rPr>
        <w:t>.</w:t>
      </w:r>
    </w:p>
    <w:p w:rsidR="0097163B" w:rsidRPr="00D70A8D" w:rsidRDefault="00FC4924" w:rsidP="008C5D11">
      <w:pPr>
        <w:pStyle w:val="BodyText"/>
        <w:spacing w:before="11" w:line="480" w:lineRule="auto"/>
        <w:ind w:left="709" w:right="117" w:firstLine="709"/>
        <w:jc w:val="both"/>
        <w:rPr>
          <w:rFonts w:ascii="Times New Roman" w:hAnsi="Times New Roman" w:cs="Times New Roman"/>
          <w:sz w:val="24"/>
          <w:szCs w:val="24"/>
        </w:rPr>
      </w:pPr>
      <w:r w:rsidRPr="00D70A8D">
        <w:rPr>
          <w:rFonts w:ascii="Times New Roman" w:hAnsi="Times New Roman" w:cs="Times New Roman"/>
          <w:sz w:val="24"/>
          <w:szCs w:val="24"/>
        </w:rPr>
        <w:t>Salah satu definisi</w:t>
      </w:r>
      <w:r w:rsidR="0097163B" w:rsidRPr="00D70A8D">
        <w:rPr>
          <w:rFonts w:ascii="Times New Roman" w:hAnsi="Times New Roman" w:cs="Times New Roman"/>
          <w:sz w:val="24"/>
          <w:szCs w:val="24"/>
        </w:rPr>
        <w:t xml:space="preserve"> mengenai kebijakan publik dikemukakan oleh Robert Eyestone, yang menyatakan bahwa kebijakan publik sebagai hubungan suatu unit pemerintah dengan lingkungannya.</w:t>
      </w:r>
      <w:r w:rsidR="008C5D11" w:rsidRPr="00D70A8D">
        <w:rPr>
          <w:rFonts w:ascii="Times New Roman" w:hAnsi="Times New Roman" w:cs="Times New Roman"/>
          <w:sz w:val="24"/>
          <w:szCs w:val="24"/>
        </w:rPr>
        <w:t xml:space="preserve"> </w:t>
      </w:r>
      <w:r w:rsidR="0097163B" w:rsidRPr="00D70A8D">
        <w:rPr>
          <w:rFonts w:ascii="Times New Roman" w:hAnsi="Times New Roman" w:cs="Times New Roman"/>
          <w:sz w:val="24"/>
          <w:szCs w:val="24"/>
        </w:rPr>
        <w:t xml:space="preserve">Konsep yang ditawarkan oleh Robert Eyestone ini mengandung pengertian yang sangat luas dan kurang pasti, karena apa yang dimaksudkan dengan kebijakan </w:t>
      </w:r>
      <w:r w:rsidR="0097163B" w:rsidRPr="00D70A8D">
        <w:rPr>
          <w:rFonts w:ascii="Times New Roman" w:hAnsi="Times New Roman" w:cs="Times New Roman"/>
          <w:sz w:val="24"/>
          <w:szCs w:val="24"/>
        </w:rPr>
        <w:lastRenderedPageBreak/>
        <w:t>publik bisa mencakup banyak hal; sedangkan Thomas R</w:t>
      </w:r>
      <w:r w:rsidR="008C5D11">
        <w:rPr>
          <w:rFonts w:ascii="Times New Roman" w:hAnsi="Times New Roman" w:cs="Times New Roman"/>
          <w:sz w:val="24"/>
          <w:szCs w:val="24"/>
          <w:lang w:val="en-US"/>
        </w:rPr>
        <w:t>.</w:t>
      </w:r>
      <w:r w:rsidR="0097163B" w:rsidRPr="00D70A8D">
        <w:rPr>
          <w:rFonts w:ascii="Times New Roman" w:hAnsi="Times New Roman" w:cs="Times New Roman"/>
          <w:sz w:val="24"/>
          <w:szCs w:val="24"/>
        </w:rPr>
        <w:t xml:space="preserve"> Dye menyatakan bahwa </w:t>
      </w:r>
      <w:r w:rsidR="00D70A8D" w:rsidRPr="00D70A8D">
        <w:rPr>
          <w:rFonts w:ascii="Times New Roman" w:hAnsi="Times New Roman" w:cs="Times New Roman"/>
          <w:i/>
          <w:sz w:val="24"/>
          <w:szCs w:val="24"/>
        </w:rPr>
        <w:t>Public P</w:t>
      </w:r>
      <w:r w:rsidR="0097163B" w:rsidRPr="00D70A8D">
        <w:rPr>
          <w:rFonts w:ascii="Times New Roman" w:hAnsi="Times New Roman" w:cs="Times New Roman"/>
          <w:i/>
          <w:sz w:val="24"/>
          <w:szCs w:val="24"/>
        </w:rPr>
        <w:t xml:space="preserve">olicy </w:t>
      </w:r>
      <w:r w:rsidR="0097163B" w:rsidRPr="00D70A8D">
        <w:rPr>
          <w:rFonts w:ascii="Times New Roman" w:hAnsi="Times New Roman" w:cs="Times New Roman"/>
          <w:sz w:val="24"/>
          <w:szCs w:val="24"/>
        </w:rPr>
        <w:t>adalah apapun yang dipilih oleh pemerintah untuk dilakukan dan tidak dilakukan.</w:t>
      </w:r>
      <w:r w:rsidR="008C5D11" w:rsidRPr="00D70A8D">
        <w:rPr>
          <w:rFonts w:ascii="Times New Roman" w:hAnsi="Times New Roman" w:cs="Times New Roman"/>
          <w:sz w:val="24"/>
          <w:szCs w:val="24"/>
        </w:rPr>
        <w:t xml:space="preserve"> </w:t>
      </w:r>
      <w:r w:rsidR="0097163B" w:rsidRPr="00D70A8D">
        <w:rPr>
          <w:rFonts w:ascii="Times New Roman" w:hAnsi="Times New Roman" w:cs="Times New Roman"/>
          <w:sz w:val="24"/>
          <w:szCs w:val="24"/>
        </w:rPr>
        <w:t>Pendapat ini pun dirasa agak tepat namun batasan ini tidak cukup memberi pembedaan yang jelas antara apa yang diputuskan pemerintah untuk dilakukan dan apayang sebenarnya dilakukan oleh pemerintah.</w:t>
      </w:r>
    </w:p>
    <w:p w:rsidR="009A5EC2" w:rsidRPr="00D70A8D" w:rsidRDefault="009A5EC2" w:rsidP="008C5D11">
      <w:pPr>
        <w:widowControl w:val="0"/>
        <w:tabs>
          <w:tab w:val="left" w:pos="1883"/>
        </w:tabs>
        <w:spacing w:after="0" w:line="480" w:lineRule="auto"/>
        <w:ind w:left="709" w:firstLine="709"/>
        <w:jc w:val="both"/>
        <w:rPr>
          <w:rFonts w:ascii="Times New Roman" w:hAnsi="Times New Roman" w:cs="Times New Roman"/>
          <w:sz w:val="24"/>
          <w:szCs w:val="24"/>
        </w:rPr>
      </w:pPr>
      <w:r w:rsidRPr="00D70A8D">
        <w:rPr>
          <w:rFonts w:ascii="Times New Roman" w:hAnsi="Times New Roman" w:cs="Times New Roman"/>
          <w:sz w:val="24"/>
          <w:szCs w:val="24"/>
        </w:rPr>
        <w:t>Dengan demikian, rumusan “</w:t>
      </w:r>
      <w:r w:rsidRPr="00D70A8D">
        <w:rPr>
          <w:rFonts w:ascii="Times New Roman" w:hAnsi="Times New Roman" w:cs="Times New Roman"/>
          <w:i/>
          <w:sz w:val="24"/>
          <w:szCs w:val="24"/>
        </w:rPr>
        <w:t>asas ultimum remedium</w:t>
      </w:r>
      <w:r w:rsidRPr="00D70A8D">
        <w:rPr>
          <w:rFonts w:ascii="Times New Roman" w:hAnsi="Times New Roman" w:cs="Times New Roman"/>
          <w:sz w:val="24"/>
          <w:szCs w:val="24"/>
        </w:rPr>
        <w:t>” dalam norma dan sanksi dalam peraturan perundang-undangan yang mengatur segi-segi lingkungan hidup harus dilandasi oleh pemahaman yang baik dan tepat terutama bagi para penegak hukum (termasuk para aparatur pemerintah) maupun para pakar/pemerhati hukum lingkungan.</w:t>
      </w:r>
    </w:p>
    <w:p w:rsidR="009A5EC2" w:rsidRPr="008C5D11" w:rsidRDefault="009A5EC2" w:rsidP="008C5D11">
      <w:pPr>
        <w:widowControl w:val="0"/>
        <w:tabs>
          <w:tab w:val="left" w:pos="1883"/>
        </w:tabs>
        <w:spacing w:after="0" w:line="480" w:lineRule="auto"/>
        <w:ind w:left="709" w:firstLine="709"/>
        <w:jc w:val="both"/>
        <w:rPr>
          <w:rFonts w:ascii="Times New Roman" w:hAnsi="Times New Roman" w:cs="Times New Roman"/>
          <w:sz w:val="24"/>
          <w:szCs w:val="24"/>
          <w:lang w:val="en-US"/>
        </w:rPr>
      </w:pPr>
      <w:r w:rsidRPr="00D70A8D">
        <w:rPr>
          <w:rFonts w:ascii="Times New Roman" w:hAnsi="Times New Roman" w:cs="Times New Roman"/>
          <w:sz w:val="24"/>
          <w:szCs w:val="24"/>
        </w:rPr>
        <w:t>Persoalan asas subsidiaritas mencuat akhir-akhir ini, dengan munculnya kasus-kasus yang mempertanyakan dan menggugat eksistensinya. Klausula mengenai asas subsiaritas yang bersumber pada domein hukum pidana ini memiliki ketergantungan pada hukum administrasi, yaitu dengan adanya konsepsi</w:t>
      </w:r>
      <w:r w:rsidR="008C5D11">
        <w:rPr>
          <w:rFonts w:ascii="Times New Roman" w:hAnsi="Times New Roman" w:cs="Times New Roman"/>
          <w:sz w:val="24"/>
          <w:szCs w:val="24"/>
          <w:lang w:val="en-US"/>
        </w:rPr>
        <w:t xml:space="preserve"> </w:t>
      </w:r>
      <w:r w:rsidRPr="00D70A8D">
        <w:rPr>
          <w:rFonts w:ascii="Times New Roman" w:hAnsi="Times New Roman" w:cs="Times New Roman"/>
          <w:sz w:val="24"/>
          <w:szCs w:val="24"/>
        </w:rPr>
        <w:t>:</w:t>
      </w:r>
    </w:p>
    <w:p w:rsidR="009A5EC2" w:rsidRPr="00D70A8D" w:rsidRDefault="009A5EC2" w:rsidP="008C5D11">
      <w:pPr>
        <w:pStyle w:val="ListParagraph"/>
        <w:widowControl w:val="0"/>
        <w:numPr>
          <w:ilvl w:val="2"/>
          <w:numId w:val="2"/>
        </w:numPr>
        <w:spacing w:after="0" w:line="480" w:lineRule="auto"/>
        <w:ind w:left="1701" w:hanging="283"/>
        <w:rPr>
          <w:rFonts w:ascii="Times New Roman" w:hAnsi="Times New Roman" w:cs="Times New Roman"/>
          <w:i/>
          <w:sz w:val="24"/>
          <w:szCs w:val="24"/>
        </w:rPr>
      </w:pPr>
      <w:r w:rsidRPr="00D70A8D">
        <w:rPr>
          <w:rFonts w:ascii="Times New Roman" w:hAnsi="Times New Roman" w:cs="Times New Roman"/>
          <w:i/>
          <w:sz w:val="24"/>
          <w:szCs w:val="24"/>
        </w:rPr>
        <w:t>Administrasi Independent Crime</w:t>
      </w:r>
      <w:r w:rsidR="008C5D11">
        <w:rPr>
          <w:rFonts w:ascii="Times New Roman" w:hAnsi="Times New Roman" w:cs="Times New Roman"/>
          <w:i/>
          <w:sz w:val="24"/>
          <w:szCs w:val="24"/>
          <w:lang w:val="en-US"/>
        </w:rPr>
        <w:t xml:space="preserve"> </w:t>
      </w:r>
      <w:r w:rsidRPr="00D70A8D">
        <w:rPr>
          <w:rFonts w:ascii="Times New Roman" w:hAnsi="Times New Roman" w:cs="Times New Roman"/>
          <w:i/>
          <w:sz w:val="24"/>
          <w:szCs w:val="24"/>
        </w:rPr>
        <w:t>(AIC)</w:t>
      </w:r>
    </w:p>
    <w:p w:rsidR="009A5EC2" w:rsidRPr="00D70A8D" w:rsidRDefault="009A5EC2" w:rsidP="008C5D11">
      <w:pPr>
        <w:pStyle w:val="ListParagraph"/>
        <w:widowControl w:val="0"/>
        <w:numPr>
          <w:ilvl w:val="2"/>
          <w:numId w:val="2"/>
        </w:numPr>
        <w:spacing w:after="0" w:line="480" w:lineRule="auto"/>
        <w:ind w:left="1701" w:hanging="283"/>
        <w:rPr>
          <w:rFonts w:ascii="Times New Roman" w:hAnsi="Times New Roman" w:cs="Times New Roman"/>
          <w:i/>
          <w:sz w:val="24"/>
          <w:szCs w:val="24"/>
        </w:rPr>
      </w:pPr>
      <w:r w:rsidRPr="00D70A8D">
        <w:rPr>
          <w:rFonts w:ascii="Times New Roman" w:hAnsi="Times New Roman" w:cs="Times New Roman"/>
          <w:i/>
          <w:sz w:val="24"/>
          <w:szCs w:val="24"/>
        </w:rPr>
        <w:t>Administrasi Dependent Crime</w:t>
      </w:r>
      <w:r w:rsidR="008C5D11">
        <w:rPr>
          <w:rFonts w:ascii="Times New Roman" w:hAnsi="Times New Roman" w:cs="Times New Roman"/>
          <w:i/>
          <w:sz w:val="24"/>
          <w:szCs w:val="24"/>
          <w:lang w:val="en-US"/>
        </w:rPr>
        <w:t xml:space="preserve"> </w:t>
      </w:r>
      <w:r w:rsidRPr="00D70A8D">
        <w:rPr>
          <w:rFonts w:ascii="Times New Roman" w:hAnsi="Times New Roman" w:cs="Times New Roman"/>
          <w:i/>
          <w:sz w:val="24"/>
          <w:szCs w:val="24"/>
        </w:rPr>
        <w:t>(ADC</w:t>
      </w:r>
    </w:p>
    <w:p w:rsidR="004C564D" w:rsidRPr="00D70A8D" w:rsidRDefault="009A5EC2" w:rsidP="008C5D11">
      <w:pPr>
        <w:widowControl w:val="0"/>
        <w:tabs>
          <w:tab w:val="left" w:pos="1883"/>
        </w:tabs>
        <w:spacing w:after="0" w:line="480" w:lineRule="auto"/>
        <w:ind w:left="709" w:firstLine="709"/>
        <w:jc w:val="both"/>
        <w:rPr>
          <w:rFonts w:ascii="Times New Roman" w:hAnsi="Times New Roman" w:cs="Times New Roman"/>
          <w:sz w:val="24"/>
          <w:szCs w:val="24"/>
        </w:rPr>
      </w:pPr>
      <w:r w:rsidRPr="00D70A8D">
        <w:rPr>
          <w:rFonts w:ascii="Times New Roman" w:hAnsi="Times New Roman" w:cs="Times New Roman"/>
          <w:sz w:val="24"/>
          <w:szCs w:val="24"/>
        </w:rPr>
        <w:t xml:space="preserve">Konsep ini, jelas akan berpengaruh terhadap pola/cara perumusan norma dan sanksi hukumnya. Oleh karena itu, perlu dikaji ulang dan ditelaah pola perumusan norma dan sanksi  pidana, yang mengabstraksikan asas subsidiaritas secara tepat, baik serta relatif mudah diterapkan. Perumusan norma dan sanksi mengenai asas subsidiaritas tidak boleh </w:t>
      </w:r>
      <w:r w:rsidRPr="00D70A8D">
        <w:rPr>
          <w:rFonts w:ascii="Times New Roman" w:hAnsi="Times New Roman" w:cs="Times New Roman"/>
          <w:sz w:val="24"/>
          <w:szCs w:val="24"/>
        </w:rPr>
        <w:lastRenderedPageBreak/>
        <w:t>menimbulkan implikasi yuridis, sosiologis, ekologis dan filosofis bagi hakim dalam menerapkan kebijakan aplikatifnya secarakonkret.</w:t>
      </w:r>
    </w:p>
    <w:p w:rsidR="00F14621" w:rsidRPr="00D70A8D" w:rsidRDefault="004C564D" w:rsidP="008C5D11">
      <w:pPr>
        <w:widowControl w:val="0"/>
        <w:tabs>
          <w:tab w:val="left" w:pos="1883"/>
        </w:tabs>
        <w:spacing w:after="0" w:line="480" w:lineRule="auto"/>
        <w:ind w:left="709" w:firstLine="709"/>
        <w:jc w:val="both"/>
        <w:rPr>
          <w:rFonts w:ascii="Times New Roman" w:hAnsi="Times New Roman" w:cs="Times New Roman"/>
          <w:sz w:val="24"/>
          <w:szCs w:val="24"/>
        </w:rPr>
      </w:pPr>
      <w:r w:rsidRPr="00D70A8D">
        <w:rPr>
          <w:rFonts w:ascii="Times New Roman" w:hAnsi="Times New Roman" w:cs="Times New Roman"/>
          <w:sz w:val="24"/>
          <w:szCs w:val="24"/>
        </w:rPr>
        <w:t>Perumusan pidana minimal yang berlaku di Indonesia sebenarnya diatur dalam KUHP, pada pasal 12 ayat (2) KUHP untuk pidana penjara dan pasal 18 ayat (1) untuk pidana kurungan. Keduanya mengatur bahwa pidana minimum adalah 1 (satu) hari dan hal ini berlaku umum (general). Sedangkan untuk pidana minimal khusus, secara langsung tidak diatur dalam KUHP, hanya saja diungkapkan pada pasal 103 KUHP bahwa undang-undang diluar KUHP dapat saja mengatur mengenai hal-hal yang khusus (special rules). Berbeda dengan pidana minimal, KUHP justru mengatur pidana maksimal khusus beserta pedoman pemidanaanya</w:t>
      </w:r>
      <w:r w:rsidR="00740B24" w:rsidRPr="00D70A8D">
        <w:rPr>
          <w:rFonts w:ascii="Times New Roman" w:hAnsi="Times New Roman" w:cs="Times New Roman"/>
          <w:sz w:val="24"/>
          <w:szCs w:val="24"/>
        </w:rPr>
        <w:t>.</w:t>
      </w:r>
    </w:p>
    <w:p w:rsidR="00C273F8" w:rsidRPr="008C5D11" w:rsidRDefault="00C273F8" w:rsidP="008C5D11">
      <w:pPr>
        <w:spacing w:after="0" w:line="480" w:lineRule="auto"/>
        <w:ind w:left="709" w:firstLine="709"/>
        <w:jc w:val="both"/>
        <w:rPr>
          <w:rFonts w:ascii="Times New Roman" w:eastAsia="Times New Roman" w:hAnsi="Times New Roman" w:cs="Times New Roman"/>
          <w:sz w:val="24"/>
          <w:szCs w:val="24"/>
          <w:lang w:val="en-US" w:eastAsia="id-ID"/>
        </w:rPr>
      </w:pPr>
      <w:r w:rsidRPr="00D70A8D">
        <w:rPr>
          <w:rFonts w:ascii="Times New Roman" w:eastAsia="Times New Roman" w:hAnsi="Times New Roman" w:cs="Times New Roman"/>
          <w:sz w:val="24"/>
          <w:szCs w:val="24"/>
          <w:lang w:eastAsia="id-ID"/>
        </w:rPr>
        <w:t>Sistem pidana minimum khusus</w:t>
      </w:r>
      <w:r w:rsidRPr="00D70A8D">
        <w:rPr>
          <w:rFonts w:ascii="Times New Roman" w:eastAsia="Times New Roman" w:hAnsi="Times New Roman" w:cs="Times New Roman"/>
          <w:sz w:val="24"/>
          <w:szCs w:val="24"/>
          <w:lang w:val="en-US" w:eastAsia="id-ID"/>
        </w:rPr>
        <w:t xml:space="preserve">, </w:t>
      </w:r>
      <w:r w:rsidRPr="00D70A8D">
        <w:rPr>
          <w:rFonts w:ascii="Times New Roman" w:eastAsia="Times New Roman" w:hAnsi="Times New Roman" w:cs="Times New Roman"/>
          <w:sz w:val="24"/>
          <w:szCs w:val="24"/>
          <w:lang w:eastAsia="id-ID"/>
        </w:rPr>
        <w:t>adalah formulasi yang menyimpang dari pola pemidanaan dari KUHP (</w:t>
      </w:r>
      <w:r w:rsidRPr="00D70A8D">
        <w:rPr>
          <w:rFonts w:ascii="Times New Roman" w:eastAsia="Times New Roman" w:hAnsi="Times New Roman" w:cs="Times New Roman"/>
          <w:i/>
          <w:iCs/>
          <w:sz w:val="24"/>
          <w:szCs w:val="24"/>
          <w:lang w:eastAsia="id-ID"/>
        </w:rPr>
        <w:t>Wetboek van Strafrecht</w:t>
      </w:r>
      <w:r w:rsidRPr="00D70A8D">
        <w:rPr>
          <w:rFonts w:ascii="Times New Roman" w:eastAsia="Times New Roman" w:hAnsi="Times New Roman" w:cs="Times New Roman"/>
          <w:sz w:val="24"/>
          <w:szCs w:val="24"/>
          <w:lang w:eastAsia="id-ID"/>
        </w:rPr>
        <w:t xml:space="preserve">) yang menganut pola maksimum umum dan minimum umum. Pidana minimum khusus </w:t>
      </w:r>
      <w:r w:rsidRPr="00D70A8D">
        <w:rPr>
          <w:rFonts w:ascii="Times New Roman" w:eastAsia="Times New Roman" w:hAnsi="Times New Roman" w:cs="Times New Roman"/>
          <w:sz w:val="24"/>
          <w:szCs w:val="24"/>
          <w:lang w:val="en-US" w:eastAsia="id-ID"/>
        </w:rPr>
        <w:t xml:space="preserve">hanya </w:t>
      </w:r>
      <w:r w:rsidRPr="00D70A8D">
        <w:rPr>
          <w:rFonts w:ascii="Times New Roman" w:eastAsia="Times New Roman" w:hAnsi="Times New Roman" w:cs="Times New Roman"/>
          <w:sz w:val="24"/>
          <w:szCs w:val="24"/>
          <w:lang w:eastAsia="id-ID"/>
        </w:rPr>
        <w:t xml:space="preserve">diberlakukan pada beberapa tindak pidana yang dipandang meresahkan masyarakat, </w:t>
      </w:r>
      <w:r w:rsidRPr="00D70A8D">
        <w:rPr>
          <w:rFonts w:ascii="Times New Roman" w:eastAsia="Times New Roman" w:hAnsi="Times New Roman" w:cs="Times New Roman"/>
          <w:sz w:val="24"/>
          <w:szCs w:val="24"/>
          <w:lang w:val="en-US" w:eastAsia="id-ID"/>
        </w:rPr>
        <w:t xml:space="preserve">sementara penerapan </w:t>
      </w:r>
      <w:r w:rsidRPr="00D70A8D">
        <w:rPr>
          <w:rFonts w:ascii="Times New Roman" w:eastAsia="Times New Roman" w:hAnsi="Times New Roman" w:cs="Times New Roman"/>
          <w:sz w:val="24"/>
          <w:szCs w:val="24"/>
          <w:lang w:eastAsia="id-ID"/>
        </w:rPr>
        <w:t>ancaman pidana</w:t>
      </w:r>
      <w:r w:rsidRPr="00D70A8D">
        <w:rPr>
          <w:rFonts w:ascii="Times New Roman" w:eastAsia="Times New Roman" w:hAnsi="Times New Roman" w:cs="Times New Roman"/>
          <w:sz w:val="24"/>
          <w:szCs w:val="24"/>
          <w:lang w:val="en-US" w:eastAsia="id-ID"/>
        </w:rPr>
        <w:t xml:space="preserve"> minimum bertujuan</w:t>
      </w:r>
      <w:r w:rsidRPr="00D70A8D">
        <w:rPr>
          <w:rFonts w:ascii="Times New Roman" w:eastAsia="Times New Roman" w:hAnsi="Times New Roman" w:cs="Times New Roman"/>
          <w:sz w:val="24"/>
          <w:szCs w:val="24"/>
          <w:lang w:eastAsia="id-ID"/>
        </w:rPr>
        <w:t xml:space="preserve"> agar tidak terjadinya disparitas</w:t>
      </w:r>
      <w:r w:rsidRPr="00D70A8D">
        <w:rPr>
          <w:rFonts w:ascii="Times New Roman" w:eastAsia="Times New Roman" w:hAnsi="Times New Roman" w:cs="Times New Roman"/>
          <w:sz w:val="24"/>
          <w:szCs w:val="24"/>
          <w:lang w:val="en-US" w:eastAsia="id-ID"/>
        </w:rPr>
        <w:t xml:space="preserve"> (perbedaan)</w:t>
      </w:r>
      <w:r w:rsidRPr="00D70A8D">
        <w:rPr>
          <w:rFonts w:ascii="Times New Roman" w:eastAsia="Times New Roman" w:hAnsi="Times New Roman" w:cs="Times New Roman"/>
          <w:sz w:val="24"/>
          <w:szCs w:val="24"/>
          <w:lang w:eastAsia="id-ID"/>
        </w:rPr>
        <w:t xml:space="preserve"> p</w:t>
      </w:r>
      <w:r w:rsidRPr="00D70A8D">
        <w:rPr>
          <w:rFonts w:ascii="Times New Roman" w:eastAsia="Times New Roman" w:hAnsi="Times New Roman" w:cs="Times New Roman"/>
          <w:sz w:val="24"/>
          <w:szCs w:val="24"/>
          <w:lang w:val="en-US" w:eastAsia="id-ID"/>
        </w:rPr>
        <w:t>em</w:t>
      </w:r>
      <w:r w:rsidRPr="00D70A8D">
        <w:rPr>
          <w:rFonts w:ascii="Times New Roman" w:eastAsia="Times New Roman" w:hAnsi="Times New Roman" w:cs="Times New Roman"/>
          <w:sz w:val="24"/>
          <w:szCs w:val="24"/>
          <w:lang w:eastAsia="id-ID"/>
        </w:rPr>
        <w:t>idana</w:t>
      </w:r>
      <w:r w:rsidRPr="00D70A8D">
        <w:rPr>
          <w:rFonts w:ascii="Times New Roman" w:eastAsia="Times New Roman" w:hAnsi="Times New Roman" w:cs="Times New Roman"/>
          <w:sz w:val="24"/>
          <w:szCs w:val="24"/>
          <w:lang w:val="en-US" w:eastAsia="id-ID"/>
        </w:rPr>
        <w:t>an</w:t>
      </w:r>
      <w:r w:rsidRPr="00D70A8D">
        <w:rPr>
          <w:rFonts w:ascii="Times New Roman" w:eastAsia="Times New Roman" w:hAnsi="Times New Roman" w:cs="Times New Roman"/>
          <w:sz w:val="24"/>
          <w:szCs w:val="24"/>
          <w:lang w:eastAsia="id-ID"/>
        </w:rPr>
        <w:t>.</w:t>
      </w:r>
    </w:p>
    <w:p w:rsidR="00FC4924" w:rsidRPr="00D70A8D" w:rsidRDefault="00FC4924" w:rsidP="008C5D11">
      <w:pPr>
        <w:spacing w:after="0" w:line="480" w:lineRule="auto"/>
        <w:ind w:left="709" w:firstLine="709"/>
        <w:jc w:val="both"/>
        <w:rPr>
          <w:rFonts w:ascii="Times New Roman" w:hAnsi="Times New Roman" w:cs="Times New Roman"/>
          <w:sz w:val="24"/>
          <w:szCs w:val="24"/>
        </w:rPr>
      </w:pPr>
      <w:r w:rsidRPr="00D70A8D">
        <w:rPr>
          <w:rFonts w:ascii="Times New Roman" w:hAnsi="Times New Roman" w:cs="Times New Roman"/>
          <w:sz w:val="24"/>
          <w:szCs w:val="24"/>
        </w:rPr>
        <w:t>Minimum khusus adalah sanksi pidana minimum yang dapat dijatuhkan kepada pelaku dan diatur dalam pasal-perpasal secara khusus. contohnya “</w:t>
      </w:r>
      <w:r w:rsidRPr="00D70A8D">
        <w:rPr>
          <w:rFonts w:ascii="Times New Roman" w:eastAsia="Times New Roman" w:hAnsi="Times New Roman" w:cs="Times New Roman"/>
          <w:color w:val="000000" w:themeColor="text1"/>
          <w:sz w:val="24"/>
          <w:szCs w:val="24"/>
          <w:lang w:eastAsia="id-ID"/>
        </w:rPr>
        <w:t xml:space="preserve">Setiap orang yang melakukan dumping limbah dan/atau bahan ke media lingkungan hidup tanpa izin sebagaimana dimaksud dalam Pasal </w:t>
      </w:r>
      <w:r w:rsidRPr="00D70A8D">
        <w:rPr>
          <w:rFonts w:ascii="Times New Roman" w:eastAsia="Times New Roman" w:hAnsi="Times New Roman" w:cs="Times New Roman"/>
          <w:color w:val="000000" w:themeColor="text1"/>
          <w:sz w:val="24"/>
          <w:szCs w:val="24"/>
          <w:lang w:eastAsia="id-ID"/>
        </w:rPr>
        <w:lastRenderedPageBreak/>
        <w:t>60, dipidana dengan pidana penjara paling lama 3 (tiga) tahun dan denda paling banyak Rp</w:t>
      </w:r>
      <w:r w:rsidR="008C5D11">
        <w:rPr>
          <w:rFonts w:ascii="Times New Roman" w:eastAsia="Times New Roman" w:hAnsi="Times New Roman" w:cs="Times New Roman"/>
          <w:color w:val="000000" w:themeColor="text1"/>
          <w:sz w:val="24"/>
          <w:szCs w:val="24"/>
          <w:lang w:val="en-US" w:eastAsia="id-ID"/>
        </w:rPr>
        <w:t xml:space="preserve">. </w:t>
      </w:r>
      <w:r w:rsidRPr="00D70A8D">
        <w:rPr>
          <w:rFonts w:ascii="Times New Roman" w:eastAsia="Times New Roman" w:hAnsi="Times New Roman" w:cs="Times New Roman"/>
          <w:color w:val="000000" w:themeColor="text1"/>
          <w:sz w:val="24"/>
          <w:szCs w:val="24"/>
          <w:lang w:eastAsia="id-ID"/>
        </w:rPr>
        <w:t>3.000.000.000,00 (tiga miliar rupiah).”</w:t>
      </w:r>
    </w:p>
    <w:p w:rsidR="00FC4924" w:rsidRPr="00D70A8D" w:rsidRDefault="00F139D9" w:rsidP="008C5D11">
      <w:pPr>
        <w:spacing w:after="0" w:line="480" w:lineRule="auto"/>
        <w:ind w:left="567" w:firstLine="851"/>
        <w:jc w:val="both"/>
        <w:rPr>
          <w:rFonts w:ascii="Times New Roman" w:hAnsi="Times New Roman" w:cs="Times New Roman"/>
          <w:sz w:val="24"/>
          <w:szCs w:val="24"/>
        </w:rPr>
      </w:pPr>
      <w:r w:rsidRPr="00D70A8D">
        <w:rPr>
          <w:rFonts w:ascii="Times New Roman" w:hAnsi="Times New Roman" w:cs="Times New Roman"/>
          <w:sz w:val="24"/>
          <w:szCs w:val="24"/>
        </w:rPr>
        <w:t>Maksimum khusus adalah sanksi pidana maksimum yang dapat dijatuhkan kepada pelaku dan diatur dalam pasal-perpasal secara khusus. Contoh : pasal 362</w:t>
      </w:r>
      <w:r w:rsidR="008C5D11">
        <w:rPr>
          <w:rFonts w:ascii="Times New Roman" w:hAnsi="Times New Roman" w:cs="Times New Roman"/>
          <w:sz w:val="24"/>
          <w:szCs w:val="24"/>
        </w:rPr>
        <w:t xml:space="preserve"> KUHP;</w:t>
      </w:r>
      <w:r w:rsidRPr="00D70A8D">
        <w:rPr>
          <w:rFonts w:ascii="Times New Roman" w:hAnsi="Times New Roman" w:cs="Times New Roman"/>
          <w:sz w:val="24"/>
          <w:szCs w:val="24"/>
        </w:rPr>
        <w:t xml:space="preserve"> " Barang siapa dengan sengaja mengambil barang yang sepenuhnya atau sebagian milik orang lain dengan melawan hukum maka dihukum sebagai pencurian dengan ancaman pidana penjara paling lama 5 tahun atau denda paling banyak Rp. 900,- Setiap Tindak pidana memiliki maksimum khusus yang berbeda-beda. </w:t>
      </w:r>
    </w:p>
    <w:p w:rsidR="00B72028" w:rsidRPr="00D70A8D" w:rsidRDefault="00B72028" w:rsidP="008C5D11">
      <w:pPr>
        <w:spacing w:after="0" w:line="480" w:lineRule="auto"/>
        <w:ind w:left="567" w:firstLine="851"/>
        <w:jc w:val="both"/>
        <w:rPr>
          <w:rFonts w:ascii="Times New Roman" w:hAnsi="Times New Roman" w:cs="Times New Roman"/>
          <w:sz w:val="24"/>
          <w:szCs w:val="24"/>
        </w:rPr>
      </w:pPr>
      <w:r w:rsidRPr="00D70A8D">
        <w:rPr>
          <w:rFonts w:ascii="Times New Roman" w:hAnsi="Times New Roman" w:cs="Times New Roman"/>
          <w:sz w:val="24"/>
          <w:szCs w:val="24"/>
        </w:rPr>
        <w:t xml:space="preserve">Dengan adanya sistem pidana minimum khusus, sebagaimana yang terdapat dalam Undang–Undang, maka diharapkan terhadap para pelaku tindak pidana penyalahgunaan pencemaran lingkungan hidup dapat dikenai hukuman yang berat, hal ini dikarenakan dari tahun ke tahun jumlah pelaku tindak pidana pencemaran lingkungan hidup semakin meningkat, yang mana salah satu sebabnya tidak terlepas dari ringannya putusan yang dijatuhkan oleh hakim, atau dapat dikatakan faktor penjatuhan pidana tidak memberikan dampak atau </w:t>
      </w:r>
      <w:r w:rsidRPr="00D70A8D">
        <w:rPr>
          <w:rFonts w:ascii="Times New Roman" w:hAnsi="Times New Roman" w:cs="Times New Roman"/>
          <w:i/>
          <w:sz w:val="24"/>
          <w:szCs w:val="24"/>
        </w:rPr>
        <w:t xml:space="preserve">different effect </w:t>
      </w:r>
      <w:r w:rsidRPr="00D70A8D">
        <w:rPr>
          <w:rFonts w:ascii="Times New Roman" w:hAnsi="Times New Roman" w:cs="Times New Roman"/>
          <w:sz w:val="24"/>
          <w:szCs w:val="24"/>
        </w:rPr>
        <w:t>terhadap pelakunya.</w:t>
      </w:r>
    </w:p>
    <w:p w:rsidR="00FC4924" w:rsidRPr="00D70A8D" w:rsidRDefault="00FC4924" w:rsidP="008C5D11">
      <w:pPr>
        <w:spacing w:after="0" w:line="480" w:lineRule="auto"/>
        <w:ind w:left="567" w:firstLine="851"/>
        <w:jc w:val="both"/>
        <w:rPr>
          <w:rFonts w:ascii="Times New Roman" w:hAnsi="Times New Roman" w:cs="Times New Roman"/>
          <w:sz w:val="24"/>
          <w:szCs w:val="24"/>
        </w:rPr>
      </w:pPr>
      <w:r w:rsidRPr="00D70A8D">
        <w:rPr>
          <w:rFonts w:ascii="Times New Roman" w:hAnsi="Times New Roman" w:cs="Times New Roman"/>
          <w:sz w:val="24"/>
          <w:szCs w:val="24"/>
        </w:rPr>
        <w:t xml:space="preserve">Dan sanksi pidana kumulatif adalah jika ada beberapa jenis pidana pokok yang diancamkan dalam suatu ketentuan hukum pidana, maka hakim harus menjatuhkan keseluruhnannya. Untuk mengetahui bahwa sanksi pidana ini bersiste kumulatif adalah dari perkataan “dan” diantara beberapa jenis pidana pokok yang diancamkan dalam suatu ketentuan hukum pidana. </w:t>
      </w:r>
    </w:p>
    <w:p w:rsidR="00C273F8" w:rsidRPr="00D70A8D" w:rsidRDefault="00C273F8" w:rsidP="008C5D11">
      <w:pPr>
        <w:spacing w:after="0" w:line="480" w:lineRule="auto"/>
        <w:ind w:left="567" w:firstLine="851"/>
        <w:jc w:val="both"/>
        <w:rPr>
          <w:rFonts w:ascii="Times New Roman" w:eastAsia="Times New Roman" w:hAnsi="Times New Roman" w:cs="Times New Roman"/>
          <w:sz w:val="24"/>
          <w:szCs w:val="24"/>
          <w:lang w:eastAsia="id-ID"/>
        </w:rPr>
      </w:pPr>
      <w:r w:rsidRPr="00D70A8D">
        <w:rPr>
          <w:rFonts w:ascii="Times New Roman" w:eastAsia="Times New Roman" w:hAnsi="Times New Roman" w:cs="Times New Roman"/>
          <w:sz w:val="24"/>
          <w:szCs w:val="24"/>
          <w:lang w:eastAsia="id-ID"/>
        </w:rPr>
        <w:lastRenderedPageBreak/>
        <w:t>Namun prakt</w:t>
      </w:r>
      <w:r w:rsidRPr="00D70A8D">
        <w:rPr>
          <w:rFonts w:ascii="Times New Roman" w:eastAsia="Times New Roman" w:hAnsi="Times New Roman" w:cs="Times New Roman"/>
          <w:sz w:val="24"/>
          <w:szCs w:val="24"/>
          <w:lang w:val="en-US" w:eastAsia="id-ID"/>
        </w:rPr>
        <w:t>i</w:t>
      </w:r>
      <w:r w:rsidRPr="00D70A8D">
        <w:rPr>
          <w:rFonts w:ascii="Times New Roman" w:eastAsia="Times New Roman" w:hAnsi="Times New Roman" w:cs="Times New Roman"/>
          <w:sz w:val="24"/>
          <w:szCs w:val="24"/>
          <w:lang w:eastAsia="id-ID"/>
        </w:rPr>
        <w:t>k di pengadilan</w:t>
      </w:r>
      <w:r w:rsidRPr="00D70A8D">
        <w:rPr>
          <w:rFonts w:ascii="Times New Roman" w:eastAsia="Times New Roman" w:hAnsi="Times New Roman" w:cs="Times New Roman"/>
          <w:sz w:val="24"/>
          <w:szCs w:val="24"/>
          <w:lang w:val="en-US" w:eastAsia="id-ID"/>
        </w:rPr>
        <w:t>,</w:t>
      </w:r>
      <w:r w:rsidRPr="00D70A8D">
        <w:rPr>
          <w:rFonts w:ascii="Times New Roman" w:eastAsia="Times New Roman" w:hAnsi="Times New Roman" w:cs="Times New Roman"/>
          <w:sz w:val="24"/>
          <w:szCs w:val="24"/>
          <w:lang w:eastAsia="id-ID"/>
        </w:rPr>
        <w:t xml:space="preserve"> ternyata</w:t>
      </w:r>
      <w:r w:rsidRPr="00D70A8D">
        <w:rPr>
          <w:rFonts w:ascii="Times New Roman" w:eastAsia="Times New Roman" w:hAnsi="Times New Roman" w:cs="Times New Roman"/>
          <w:sz w:val="24"/>
          <w:szCs w:val="24"/>
          <w:lang w:val="en-US" w:eastAsia="id-ID"/>
        </w:rPr>
        <w:t xml:space="preserve"> sering didapati hakim memvonis terdakwa yang diancam pidana minimum dengan putusan d</w:t>
      </w:r>
      <w:r w:rsidR="00FC4924" w:rsidRPr="00D70A8D">
        <w:rPr>
          <w:rFonts w:ascii="Times New Roman" w:eastAsia="Times New Roman" w:hAnsi="Times New Roman" w:cs="Times New Roman"/>
          <w:sz w:val="24"/>
          <w:szCs w:val="24"/>
          <w:lang w:val="en-US" w:eastAsia="id-ID"/>
        </w:rPr>
        <w:t>i bawah dari ancaman tersebut dan t</w:t>
      </w:r>
      <w:r w:rsidRPr="00D70A8D">
        <w:rPr>
          <w:rFonts w:ascii="Times New Roman" w:eastAsia="Times New Roman" w:hAnsi="Times New Roman" w:cs="Times New Roman"/>
          <w:sz w:val="24"/>
          <w:szCs w:val="24"/>
          <w:lang w:val="en-US" w:eastAsia="id-ID"/>
        </w:rPr>
        <w:t>erkesan menabrak aturan</w:t>
      </w:r>
      <w:r w:rsidRPr="00D70A8D">
        <w:rPr>
          <w:rFonts w:ascii="Times New Roman" w:eastAsia="Times New Roman" w:hAnsi="Times New Roman" w:cs="Times New Roman"/>
          <w:sz w:val="24"/>
          <w:szCs w:val="24"/>
          <w:lang w:eastAsia="id-ID"/>
        </w:rPr>
        <w:t>.</w:t>
      </w:r>
    </w:p>
    <w:p w:rsidR="00740B24" w:rsidRDefault="00740B24" w:rsidP="008C5D11">
      <w:pPr>
        <w:spacing w:after="0" w:line="480" w:lineRule="auto"/>
        <w:ind w:left="567" w:firstLine="851"/>
        <w:jc w:val="both"/>
        <w:rPr>
          <w:rFonts w:ascii="Times New Roman" w:hAnsi="Times New Roman" w:cs="Times New Roman"/>
          <w:spacing w:val="-4"/>
          <w:sz w:val="24"/>
          <w:szCs w:val="24"/>
          <w:lang w:val="en-US"/>
        </w:rPr>
      </w:pPr>
      <w:r w:rsidRPr="00D70A8D">
        <w:rPr>
          <w:rFonts w:ascii="Times New Roman" w:hAnsi="Times New Roman" w:cs="Times New Roman"/>
          <w:spacing w:val="-4"/>
          <w:sz w:val="24"/>
          <w:szCs w:val="24"/>
        </w:rPr>
        <w:t xml:space="preserve">Langkah kebijakan pemerintah untuk mencegah dan menanggulangi tindak pidana pencemaran dan perusakan lingkungan hidup ini dengan </w:t>
      </w:r>
      <w:r w:rsidRPr="00D70A8D">
        <w:rPr>
          <w:rFonts w:ascii="Times New Roman" w:hAnsi="Times New Roman" w:cs="Times New Roman"/>
          <w:i/>
          <w:spacing w:val="-4"/>
          <w:sz w:val="24"/>
          <w:szCs w:val="24"/>
        </w:rPr>
        <w:t xml:space="preserve">law reform </w:t>
      </w:r>
      <w:r w:rsidRPr="00D70A8D">
        <w:rPr>
          <w:rFonts w:ascii="Times New Roman" w:hAnsi="Times New Roman" w:cs="Times New Roman"/>
          <w:spacing w:val="-4"/>
          <w:sz w:val="24"/>
          <w:szCs w:val="24"/>
        </w:rPr>
        <w:t>(pembaharuan Undang–Undang) khususnya pencantuman sanksi pidana minimum maksimun dan kumulatif dalam Undang – Undang No.32 Tahun 32 Tahun 2009 Tentang Perlindungan dan pengelolaan Lingkungan Hidup menunjukkan betapa seriusnya pemerintah untuk mencegah dan menumpas tindak pidana lingkungan hidup.</w:t>
      </w:r>
    </w:p>
    <w:p w:rsidR="00740B24" w:rsidRPr="00D70A8D" w:rsidRDefault="00740B24" w:rsidP="008C5D11">
      <w:pPr>
        <w:spacing w:after="0" w:line="480" w:lineRule="auto"/>
        <w:ind w:left="567" w:firstLine="567"/>
        <w:jc w:val="center"/>
        <w:rPr>
          <w:rFonts w:ascii="Times New Roman" w:hAnsi="Times New Roman" w:cs="Times New Roman"/>
          <w:spacing w:val="-4"/>
          <w:sz w:val="24"/>
          <w:szCs w:val="24"/>
        </w:rPr>
      </w:pPr>
      <w:r w:rsidRPr="00D70A8D">
        <w:rPr>
          <w:rFonts w:ascii="Times New Roman" w:hAnsi="Times New Roman" w:cs="Times New Roman"/>
          <w:spacing w:val="-4"/>
          <w:sz w:val="24"/>
          <w:szCs w:val="24"/>
        </w:rPr>
        <w:t>Pasal 98 ayat (1) menyebutkan :</w:t>
      </w:r>
    </w:p>
    <w:p w:rsidR="00FC4924" w:rsidRPr="00D70A8D" w:rsidRDefault="00740B24" w:rsidP="008C5D11">
      <w:pPr>
        <w:spacing w:after="0" w:line="240" w:lineRule="auto"/>
        <w:ind w:left="851" w:right="282"/>
        <w:jc w:val="both"/>
        <w:rPr>
          <w:rFonts w:ascii="Times New Roman" w:hAnsi="Times New Roman" w:cs="Times New Roman"/>
          <w:spacing w:val="-4"/>
          <w:sz w:val="24"/>
          <w:szCs w:val="24"/>
        </w:rPr>
      </w:pPr>
      <w:r w:rsidRPr="00D70A8D">
        <w:rPr>
          <w:rFonts w:ascii="Times New Roman" w:hAnsi="Times New Roman" w:cs="Times New Roman"/>
          <w:spacing w:val="-4"/>
          <w:sz w:val="24"/>
          <w:szCs w:val="24"/>
        </w:rPr>
        <w:t>“Setiap orang yang dengan sengaja melakukan perbuatan yang mengakibatkan dilampauinya baku mutu udara ambien, baku mutu air, baku mutu air laut, atau kriteria baku kerusakan lingkungan hidup, dipidana dengan pidana penjara paling singkat 3 (tiga) tahun dan paling lama 10 (sepuluh) tahun dan denda paling sedikit Rp. 3000.000.000,00 (tiga miliar rupiah) dan paling banyak Rp.10.000.000.000,00 (sepuluh miliar rupiah).”</w:t>
      </w:r>
    </w:p>
    <w:p w:rsidR="002F59B4" w:rsidRPr="00D70A8D" w:rsidRDefault="002F59B4" w:rsidP="00740B24">
      <w:pPr>
        <w:spacing w:after="0" w:line="240" w:lineRule="auto"/>
        <w:ind w:left="567" w:right="282"/>
        <w:jc w:val="both"/>
        <w:rPr>
          <w:rFonts w:ascii="Times New Roman" w:hAnsi="Times New Roman" w:cs="Times New Roman"/>
          <w:spacing w:val="-4"/>
          <w:sz w:val="24"/>
          <w:szCs w:val="24"/>
        </w:rPr>
      </w:pPr>
    </w:p>
    <w:p w:rsidR="00740B24" w:rsidRPr="00D70A8D" w:rsidRDefault="00740B24" w:rsidP="00FC4924">
      <w:pPr>
        <w:spacing w:after="0" w:line="480" w:lineRule="auto"/>
        <w:ind w:left="567" w:right="282"/>
        <w:jc w:val="center"/>
        <w:rPr>
          <w:rFonts w:ascii="Times New Roman" w:hAnsi="Times New Roman" w:cs="Times New Roman"/>
          <w:spacing w:val="-4"/>
          <w:sz w:val="24"/>
          <w:szCs w:val="24"/>
        </w:rPr>
      </w:pPr>
      <w:r w:rsidRPr="00D70A8D">
        <w:rPr>
          <w:rFonts w:ascii="Times New Roman" w:hAnsi="Times New Roman" w:cs="Times New Roman"/>
          <w:spacing w:val="-4"/>
          <w:sz w:val="24"/>
          <w:szCs w:val="24"/>
        </w:rPr>
        <w:t>Ayat (2) nya menyebutkan :</w:t>
      </w:r>
    </w:p>
    <w:p w:rsidR="00740B24" w:rsidRDefault="00740B24" w:rsidP="008C5D11">
      <w:pPr>
        <w:spacing w:after="0" w:line="240" w:lineRule="auto"/>
        <w:ind w:left="851" w:right="282"/>
        <w:jc w:val="both"/>
        <w:rPr>
          <w:rFonts w:ascii="Times New Roman" w:hAnsi="Times New Roman" w:cs="Times New Roman"/>
          <w:spacing w:val="-4"/>
          <w:sz w:val="24"/>
          <w:szCs w:val="24"/>
          <w:lang w:val="en-US"/>
        </w:rPr>
      </w:pPr>
      <w:r w:rsidRPr="00D70A8D">
        <w:rPr>
          <w:rFonts w:ascii="Times New Roman" w:hAnsi="Times New Roman" w:cs="Times New Roman"/>
          <w:spacing w:val="-4"/>
          <w:sz w:val="24"/>
          <w:szCs w:val="24"/>
        </w:rPr>
        <w:t>“Apabila perbuatan sebagaimana dimaksud pada ayat (1) mengakibatkan orang luka dan/atau bahaya kesehatan manusia, dipidana dengan pidana penjara paling singkat 4 (empat) tahun dan paling lama 12 (dua belas) tahun denda paling sedikit Rp. 4000.000.000,00 (empat miliar rupiah) dan paling banyak Rp, 12.000.000.000,00 (dua belas miliar rupiah).”</w:t>
      </w:r>
    </w:p>
    <w:p w:rsidR="008C5D11" w:rsidRPr="008C5D11" w:rsidRDefault="008C5D11" w:rsidP="008C5D11">
      <w:pPr>
        <w:spacing w:after="0" w:line="240" w:lineRule="auto"/>
        <w:ind w:left="851" w:right="282"/>
        <w:jc w:val="both"/>
        <w:rPr>
          <w:rFonts w:ascii="Times New Roman" w:hAnsi="Times New Roman" w:cs="Times New Roman"/>
          <w:spacing w:val="-4"/>
          <w:sz w:val="24"/>
          <w:szCs w:val="24"/>
          <w:lang w:val="en-US"/>
        </w:rPr>
      </w:pPr>
    </w:p>
    <w:p w:rsidR="00740B24" w:rsidRPr="00D70A8D" w:rsidRDefault="00740B24" w:rsidP="00FC4924">
      <w:pPr>
        <w:spacing w:after="0" w:line="480" w:lineRule="auto"/>
        <w:ind w:firstLine="567"/>
        <w:jc w:val="center"/>
        <w:rPr>
          <w:rFonts w:ascii="Times New Roman" w:hAnsi="Times New Roman" w:cs="Times New Roman"/>
          <w:spacing w:val="-4"/>
          <w:sz w:val="24"/>
          <w:szCs w:val="24"/>
        </w:rPr>
      </w:pPr>
      <w:r w:rsidRPr="00D70A8D">
        <w:rPr>
          <w:rFonts w:ascii="Times New Roman" w:hAnsi="Times New Roman" w:cs="Times New Roman"/>
          <w:spacing w:val="-4"/>
          <w:sz w:val="24"/>
          <w:szCs w:val="24"/>
        </w:rPr>
        <w:t>Pasal 108 menyebutkan :</w:t>
      </w:r>
    </w:p>
    <w:p w:rsidR="00740B24" w:rsidRPr="00D70A8D" w:rsidRDefault="00740B24" w:rsidP="008C5D11">
      <w:pPr>
        <w:spacing w:after="0" w:line="240" w:lineRule="auto"/>
        <w:ind w:left="851" w:right="282"/>
        <w:jc w:val="both"/>
        <w:rPr>
          <w:rFonts w:ascii="Times New Roman" w:hAnsi="Times New Roman" w:cs="Times New Roman"/>
          <w:spacing w:val="-4"/>
          <w:sz w:val="24"/>
          <w:szCs w:val="24"/>
        </w:rPr>
      </w:pPr>
      <w:r w:rsidRPr="00D70A8D">
        <w:rPr>
          <w:rFonts w:ascii="Times New Roman" w:hAnsi="Times New Roman" w:cs="Times New Roman"/>
          <w:spacing w:val="-4"/>
          <w:sz w:val="24"/>
          <w:szCs w:val="24"/>
        </w:rPr>
        <w:t>“Setiap orang yang melakukan pembakaran lahan sebagaimana dimaksud dalam Pasal 69 ayat (1) huruf h, dipidana dengan pidana penjara palling sedikit 3 (tiga) tahun dan paling lama 10 tahun dan denda paling sedikit Rp.3000.000.000,00 (tiga miliar rupiah) dan paling banyak Rp. 10.000.000.000,00 (sepuluh miliar rupiah).”</w:t>
      </w:r>
    </w:p>
    <w:p w:rsidR="00740B24" w:rsidRPr="00D70A8D" w:rsidRDefault="00740B24" w:rsidP="00740B24">
      <w:pPr>
        <w:spacing w:after="0" w:line="240" w:lineRule="auto"/>
        <w:ind w:left="567" w:right="282"/>
        <w:jc w:val="both"/>
        <w:rPr>
          <w:rFonts w:ascii="Times New Roman" w:hAnsi="Times New Roman" w:cs="Times New Roman"/>
          <w:spacing w:val="-4"/>
          <w:sz w:val="24"/>
          <w:szCs w:val="24"/>
        </w:rPr>
      </w:pPr>
    </w:p>
    <w:p w:rsidR="00740B24" w:rsidRPr="008C5D11" w:rsidRDefault="00740B24" w:rsidP="008C5D11">
      <w:pPr>
        <w:spacing w:after="0" w:line="480" w:lineRule="auto"/>
        <w:ind w:left="567" w:right="-1" w:firstLine="851"/>
        <w:jc w:val="both"/>
        <w:rPr>
          <w:rFonts w:ascii="Times New Roman" w:hAnsi="Times New Roman" w:cs="Times New Roman"/>
          <w:spacing w:val="-4"/>
          <w:sz w:val="24"/>
          <w:szCs w:val="24"/>
          <w:lang w:val="en-US"/>
        </w:rPr>
      </w:pPr>
      <w:bookmarkStart w:id="1" w:name="_Hlk482732110"/>
      <w:r w:rsidRPr="00D70A8D">
        <w:rPr>
          <w:rFonts w:ascii="Times New Roman" w:hAnsi="Times New Roman" w:cs="Times New Roman"/>
          <w:spacing w:val="-4"/>
          <w:sz w:val="24"/>
          <w:szCs w:val="24"/>
        </w:rPr>
        <w:lastRenderedPageBreak/>
        <w:t xml:space="preserve">Upaya pencegahan dan penanggulangan tindak pidana lingkungan hidup dengan </w:t>
      </w:r>
      <w:r w:rsidR="003D6155" w:rsidRPr="00D70A8D">
        <w:rPr>
          <w:rFonts w:ascii="Times New Roman" w:hAnsi="Times New Roman" w:cs="Times New Roman"/>
          <w:i/>
          <w:spacing w:val="-4"/>
          <w:sz w:val="24"/>
          <w:szCs w:val="24"/>
        </w:rPr>
        <w:t>penal polic</w:t>
      </w:r>
      <w:r w:rsidRPr="00D70A8D">
        <w:rPr>
          <w:rFonts w:ascii="Times New Roman" w:hAnsi="Times New Roman" w:cs="Times New Roman"/>
          <w:i/>
          <w:spacing w:val="-4"/>
          <w:sz w:val="24"/>
          <w:szCs w:val="24"/>
        </w:rPr>
        <w:t xml:space="preserve">y </w:t>
      </w:r>
      <w:r w:rsidRPr="00D70A8D">
        <w:rPr>
          <w:rFonts w:ascii="Times New Roman" w:hAnsi="Times New Roman" w:cs="Times New Roman"/>
          <w:spacing w:val="-4"/>
          <w:sz w:val="24"/>
          <w:szCs w:val="24"/>
        </w:rPr>
        <w:t>(pencantuman sanksi pidana minimun-maksimum dan kumulatif) patut dan harus dilakukan dengan memperhatikan dampak yang sangat luas dari tindak pidana pencemaran dan perusakan lingkungan. Namunpun demikian dengan hanya mengandalkan peraturan – peraturan hukum saja sulit untuk mencegah dan membasmi tindak pidana pencemaran dan perusakan lingkungan, walaupun dengan hukum pidana dengan sanksi yang keras dan tajam</w:t>
      </w:r>
      <w:bookmarkEnd w:id="1"/>
      <w:r w:rsidRPr="00D70A8D">
        <w:rPr>
          <w:rFonts w:ascii="Times New Roman" w:hAnsi="Times New Roman" w:cs="Times New Roman"/>
          <w:spacing w:val="-4"/>
          <w:sz w:val="24"/>
          <w:szCs w:val="24"/>
        </w:rPr>
        <w:t>.</w:t>
      </w:r>
    </w:p>
    <w:p w:rsidR="00740B24" w:rsidRPr="00D70A8D" w:rsidRDefault="00740B24" w:rsidP="008C5D11">
      <w:pPr>
        <w:spacing w:after="0" w:line="480" w:lineRule="auto"/>
        <w:ind w:left="567" w:right="-1" w:firstLine="851"/>
        <w:jc w:val="both"/>
        <w:rPr>
          <w:rFonts w:ascii="Times New Roman" w:hAnsi="Times New Roman" w:cs="Times New Roman"/>
          <w:spacing w:val="-4"/>
          <w:sz w:val="24"/>
          <w:szCs w:val="24"/>
        </w:rPr>
      </w:pPr>
      <w:r w:rsidRPr="00D70A8D">
        <w:rPr>
          <w:rFonts w:ascii="Times New Roman" w:hAnsi="Times New Roman" w:cs="Times New Roman"/>
          <w:spacing w:val="-4"/>
          <w:sz w:val="24"/>
          <w:szCs w:val="24"/>
        </w:rPr>
        <w:t xml:space="preserve">Dalam rangka pencegahan dan pencegahan dan penanggulangan tindak pidana lingkungan hidup, maka sanksi pidana minimun – maksimum dan kumulatif tersebut kiranya dapat mempunyai efek preventif dan represif sehingga penerapannya dalam kasus – kasus konkrit tindak pidana lingkungan hidup di depan Pengadilan haruslah dilakukan sedemikian rupa, sehingga dengan pencantuman sanksi pidana minimum-maksimum dan kumulatif dapat terwujud nyata, sehingga dengan demikian kebijakan mengenai sanksi pidana tersebut kiranya berdampak positif dalam pencegahan dan penanggulangan tindak pidana lingkungan hidup. </w:t>
      </w:r>
    </w:p>
    <w:p w:rsidR="00740B24" w:rsidRPr="00D70A8D" w:rsidRDefault="00740B24" w:rsidP="008C5D11">
      <w:pPr>
        <w:spacing w:after="0" w:line="480" w:lineRule="auto"/>
        <w:ind w:left="567" w:right="-1" w:firstLine="851"/>
        <w:jc w:val="both"/>
        <w:rPr>
          <w:rFonts w:ascii="Times New Roman" w:hAnsi="Times New Roman" w:cs="Times New Roman"/>
          <w:spacing w:val="-4"/>
          <w:sz w:val="24"/>
          <w:szCs w:val="24"/>
        </w:rPr>
      </w:pPr>
      <w:r w:rsidRPr="00D70A8D">
        <w:rPr>
          <w:rFonts w:ascii="Times New Roman" w:hAnsi="Times New Roman" w:cs="Times New Roman"/>
          <w:spacing w:val="-4"/>
          <w:sz w:val="24"/>
          <w:szCs w:val="24"/>
        </w:rPr>
        <w:t>Akan tetapi haruslah diingat dan diketahui jangkauan hukum pidana terbatas dan bukan satu –satunya obat sebagai terapi dalam rangka pencegahan dan penanggulangan tindak pidana lingkungan hidup. Ada baiknya dikemukakan pendapat Karl. O. Christiansen yang mengatkan :</w:t>
      </w:r>
    </w:p>
    <w:p w:rsidR="00740B24" w:rsidRPr="008C5D11" w:rsidRDefault="00740B24" w:rsidP="008C5D11">
      <w:pPr>
        <w:spacing w:after="0" w:line="240" w:lineRule="auto"/>
        <w:ind w:left="851" w:right="282" w:firstLine="567"/>
        <w:jc w:val="both"/>
        <w:rPr>
          <w:rFonts w:ascii="Times New Roman" w:hAnsi="Times New Roman" w:cs="Times New Roman"/>
          <w:spacing w:val="-4"/>
          <w:sz w:val="24"/>
          <w:szCs w:val="24"/>
          <w:lang w:val="en-US"/>
        </w:rPr>
      </w:pPr>
      <w:r w:rsidRPr="00D70A8D">
        <w:rPr>
          <w:rFonts w:ascii="Times New Roman" w:hAnsi="Times New Roman" w:cs="Times New Roman"/>
          <w:spacing w:val="-4"/>
          <w:sz w:val="24"/>
          <w:szCs w:val="24"/>
        </w:rPr>
        <w:t xml:space="preserve">“Khusus mengenai pengaruh dari pidana penjara, bahwa kita mengetahui pengaruhnya terhadap si pelanggar akan tetapi pengaruh – pengaruhnya terhadap masyarakat secara keseluruhan (pengaruh </w:t>
      </w:r>
      <w:r w:rsidRPr="00D70A8D">
        <w:rPr>
          <w:rFonts w:ascii="Times New Roman" w:hAnsi="Times New Roman" w:cs="Times New Roman"/>
          <w:i/>
          <w:spacing w:val="-4"/>
          <w:sz w:val="24"/>
          <w:szCs w:val="24"/>
        </w:rPr>
        <w:t xml:space="preserve">general </w:t>
      </w:r>
      <w:r w:rsidRPr="00D70A8D">
        <w:rPr>
          <w:rFonts w:ascii="Times New Roman" w:hAnsi="Times New Roman" w:cs="Times New Roman"/>
          <w:i/>
          <w:spacing w:val="-4"/>
          <w:sz w:val="24"/>
          <w:szCs w:val="24"/>
        </w:rPr>
        <w:lastRenderedPageBreak/>
        <w:t>prevention</w:t>
      </w:r>
      <w:r w:rsidRPr="00D70A8D">
        <w:rPr>
          <w:rFonts w:ascii="Times New Roman" w:hAnsi="Times New Roman" w:cs="Times New Roman"/>
          <w:spacing w:val="-4"/>
          <w:sz w:val="24"/>
          <w:szCs w:val="24"/>
        </w:rPr>
        <w:t>) merupakan “</w:t>
      </w:r>
      <w:r w:rsidRPr="00D70A8D">
        <w:rPr>
          <w:rFonts w:ascii="Times New Roman" w:hAnsi="Times New Roman" w:cs="Times New Roman"/>
          <w:i/>
          <w:spacing w:val="-4"/>
          <w:sz w:val="24"/>
          <w:szCs w:val="24"/>
        </w:rPr>
        <w:t xml:space="preserve">terra incognita” </w:t>
      </w:r>
      <w:r w:rsidRPr="00D70A8D">
        <w:rPr>
          <w:rFonts w:ascii="Times New Roman" w:hAnsi="Times New Roman" w:cs="Times New Roman"/>
          <w:spacing w:val="-4"/>
          <w:sz w:val="24"/>
          <w:szCs w:val="24"/>
        </w:rPr>
        <w:t>suatu wilayah yang tidak diketahui (</w:t>
      </w:r>
      <w:r w:rsidRPr="00D70A8D">
        <w:rPr>
          <w:rFonts w:ascii="Times New Roman" w:hAnsi="Times New Roman" w:cs="Times New Roman"/>
          <w:i/>
          <w:spacing w:val="-4"/>
          <w:sz w:val="24"/>
          <w:szCs w:val="24"/>
        </w:rPr>
        <w:t>unknown territory)</w:t>
      </w:r>
      <w:r w:rsidRPr="00D70A8D">
        <w:rPr>
          <w:rFonts w:ascii="Times New Roman" w:hAnsi="Times New Roman" w:cs="Times New Roman"/>
          <w:spacing w:val="-4"/>
          <w:sz w:val="24"/>
          <w:szCs w:val="24"/>
        </w:rPr>
        <w:t>”.</w:t>
      </w:r>
    </w:p>
    <w:p w:rsidR="00133C86" w:rsidRPr="00667A18" w:rsidRDefault="00C273F8" w:rsidP="008C5D11">
      <w:pPr>
        <w:spacing w:before="100" w:beforeAutospacing="1" w:after="0" w:line="480" w:lineRule="auto"/>
        <w:ind w:left="567" w:firstLine="851"/>
        <w:jc w:val="both"/>
        <w:rPr>
          <w:rFonts w:ascii="Times New Roman" w:eastAsia="Times New Roman" w:hAnsi="Times New Roman" w:cs="Times New Roman"/>
          <w:color w:val="000000" w:themeColor="text1"/>
          <w:sz w:val="24"/>
          <w:szCs w:val="24"/>
          <w:lang w:val="en-US" w:eastAsia="id-ID"/>
        </w:rPr>
      </w:pPr>
      <w:r w:rsidRPr="00D70A8D">
        <w:rPr>
          <w:rFonts w:ascii="Times New Roman" w:eastAsia="Times New Roman" w:hAnsi="Times New Roman" w:cs="Times New Roman"/>
          <w:color w:val="000000" w:themeColor="text1"/>
          <w:sz w:val="24"/>
          <w:szCs w:val="24"/>
          <w:lang w:eastAsia="id-ID"/>
        </w:rPr>
        <w:t>Perusahaan yang mengakibatkan pencemaran lingkungan melakukan penanggulangan pencemaran, yang salah satunya adalah memberikan informasi peringatan pencemaran kepada masyarakat. Adanya informasi peringatan dapat mencegah adanya masyarakat yang meminum air sungai yang sudah tercemar. Selain itu, perusahaan juga wajib melakukan pemulihan terhadap pencemaran ya</w:t>
      </w:r>
      <w:r w:rsidR="00133C86" w:rsidRPr="00D70A8D">
        <w:rPr>
          <w:rFonts w:ascii="Times New Roman" w:eastAsia="Times New Roman" w:hAnsi="Times New Roman" w:cs="Times New Roman"/>
          <w:color w:val="000000" w:themeColor="text1"/>
          <w:sz w:val="24"/>
          <w:szCs w:val="24"/>
          <w:lang w:eastAsia="id-ID"/>
        </w:rPr>
        <w:t>ng terjadi pada sungai tersebut</w:t>
      </w:r>
      <w:r w:rsidR="00667A18">
        <w:rPr>
          <w:rFonts w:ascii="Times New Roman" w:eastAsia="Times New Roman" w:hAnsi="Times New Roman" w:cs="Times New Roman"/>
          <w:color w:val="000000" w:themeColor="text1"/>
          <w:sz w:val="24"/>
          <w:szCs w:val="24"/>
          <w:lang w:val="en-US" w:eastAsia="id-ID"/>
        </w:rPr>
        <w:t>.</w:t>
      </w:r>
    </w:p>
    <w:p w:rsidR="00C273F8" w:rsidRPr="00D70A8D" w:rsidRDefault="00C273F8" w:rsidP="008C5D11">
      <w:pPr>
        <w:spacing w:before="100" w:beforeAutospacing="1" w:after="0" w:line="480" w:lineRule="auto"/>
        <w:ind w:left="567" w:firstLine="851"/>
        <w:jc w:val="both"/>
        <w:rPr>
          <w:rFonts w:ascii="Times New Roman" w:eastAsia="Times New Roman" w:hAnsi="Times New Roman" w:cs="Times New Roman"/>
          <w:color w:val="000000" w:themeColor="text1"/>
          <w:sz w:val="24"/>
          <w:szCs w:val="24"/>
          <w:lang w:eastAsia="id-ID"/>
        </w:rPr>
      </w:pPr>
      <w:r w:rsidRPr="00D70A8D">
        <w:rPr>
          <w:rFonts w:ascii="Times New Roman" w:eastAsia="Times New Roman" w:hAnsi="Times New Roman" w:cs="Times New Roman"/>
          <w:color w:val="000000" w:themeColor="text1"/>
          <w:sz w:val="24"/>
          <w:szCs w:val="24"/>
          <w:lang w:eastAsia="id-ID"/>
        </w:rPr>
        <w:t xml:space="preserve">Ancaman </w:t>
      </w:r>
      <w:r w:rsidR="00667A18" w:rsidRPr="00D70A8D">
        <w:rPr>
          <w:rFonts w:ascii="Times New Roman" w:eastAsia="Times New Roman" w:hAnsi="Times New Roman" w:cs="Times New Roman"/>
          <w:color w:val="000000" w:themeColor="text1"/>
          <w:sz w:val="24"/>
          <w:szCs w:val="24"/>
          <w:lang w:eastAsia="id-ID"/>
        </w:rPr>
        <w:t xml:space="preserve">pidana bagi perusahaan </w:t>
      </w:r>
      <w:r w:rsidR="00667A18">
        <w:rPr>
          <w:rFonts w:ascii="Times New Roman" w:eastAsia="Times New Roman" w:hAnsi="Times New Roman" w:cs="Times New Roman"/>
          <w:color w:val="000000" w:themeColor="text1"/>
          <w:sz w:val="24"/>
          <w:szCs w:val="24"/>
          <w:lang w:val="en-US" w:eastAsia="id-ID"/>
        </w:rPr>
        <w:t xml:space="preserve">atau </w:t>
      </w:r>
      <w:r w:rsidR="00667A18" w:rsidRPr="00D70A8D">
        <w:rPr>
          <w:rFonts w:ascii="Times New Roman" w:eastAsia="Times New Roman" w:hAnsi="Times New Roman" w:cs="Times New Roman"/>
          <w:color w:val="000000" w:themeColor="text1"/>
          <w:sz w:val="24"/>
          <w:szCs w:val="24"/>
          <w:lang w:eastAsia="id-ID"/>
        </w:rPr>
        <w:t>pelaku pencemaran lingkungan</w:t>
      </w:r>
      <w:r w:rsidRPr="00D70A8D">
        <w:rPr>
          <w:rFonts w:ascii="Times New Roman" w:eastAsia="Times New Roman" w:hAnsi="Times New Roman" w:cs="Times New Roman"/>
          <w:color w:val="000000" w:themeColor="text1"/>
          <w:sz w:val="24"/>
          <w:szCs w:val="24"/>
          <w:lang w:eastAsia="id-ID"/>
        </w:rPr>
        <w:t>. Pencemaran sungai oleh perusahaan tersebut mengakibatkan warga meninggal dan menimbulkan kerugian materiil yaitu matinya ikan pada kerambah warga. Berdasarkan peristiwa tersebut ada beberapa ancaman pidana terhadap pencemar lingkungan menurut UU PPLH.</w:t>
      </w:r>
    </w:p>
    <w:p w:rsidR="00C273F8" w:rsidRPr="00D70A8D" w:rsidRDefault="00C273F8" w:rsidP="008C5D11">
      <w:pPr>
        <w:spacing w:before="100" w:beforeAutospacing="1" w:after="0" w:line="480" w:lineRule="auto"/>
        <w:ind w:left="567" w:firstLine="851"/>
        <w:jc w:val="both"/>
        <w:rPr>
          <w:rFonts w:ascii="Times New Roman" w:eastAsia="Times New Roman" w:hAnsi="Times New Roman" w:cs="Times New Roman"/>
          <w:color w:val="000000" w:themeColor="text1"/>
          <w:sz w:val="24"/>
          <w:szCs w:val="24"/>
          <w:lang w:eastAsia="id-ID"/>
        </w:rPr>
      </w:pPr>
      <w:r w:rsidRPr="00D70A8D">
        <w:rPr>
          <w:rFonts w:ascii="Times New Roman" w:eastAsia="Times New Roman" w:hAnsi="Times New Roman" w:cs="Times New Roman"/>
          <w:color w:val="000000" w:themeColor="text1"/>
          <w:sz w:val="24"/>
          <w:szCs w:val="24"/>
          <w:lang w:eastAsia="id-ID"/>
        </w:rPr>
        <w:t xml:space="preserve">Jika perusahaan tersebut sengaja membuang limbah ke sungai maka diancam pidana berdasarkan </w:t>
      </w:r>
      <w:r w:rsidRPr="00D70A8D">
        <w:rPr>
          <w:rFonts w:ascii="Times New Roman" w:eastAsia="Times New Roman" w:hAnsi="Times New Roman" w:cs="Times New Roman"/>
          <w:bCs/>
          <w:color w:val="000000" w:themeColor="text1"/>
          <w:sz w:val="24"/>
          <w:szCs w:val="24"/>
          <w:lang w:eastAsia="id-ID"/>
        </w:rPr>
        <w:t>Pasal 60 jo. Pasal 104 UU PPLH</w:t>
      </w:r>
      <w:r w:rsidRPr="00D70A8D">
        <w:rPr>
          <w:rFonts w:ascii="Times New Roman" w:eastAsia="Times New Roman" w:hAnsi="Times New Roman" w:cs="Times New Roman"/>
          <w:color w:val="000000" w:themeColor="text1"/>
          <w:sz w:val="24"/>
          <w:szCs w:val="24"/>
          <w:lang w:eastAsia="id-ID"/>
        </w:rPr>
        <w:t xml:space="preserve"> sebagai berikut:</w:t>
      </w:r>
    </w:p>
    <w:p w:rsidR="00C273F8" w:rsidRPr="00D70A8D" w:rsidRDefault="00C273F8" w:rsidP="00667A18">
      <w:pPr>
        <w:spacing w:after="0" w:line="360" w:lineRule="auto"/>
        <w:ind w:left="851" w:right="282"/>
        <w:jc w:val="center"/>
        <w:rPr>
          <w:rFonts w:ascii="Times New Roman" w:eastAsia="Times New Roman" w:hAnsi="Times New Roman" w:cs="Times New Roman"/>
          <w:color w:val="000000" w:themeColor="text1"/>
          <w:sz w:val="24"/>
          <w:szCs w:val="24"/>
          <w:lang w:eastAsia="id-ID"/>
        </w:rPr>
      </w:pPr>
      <w:r w:rsidRPr="00D70A8D">
        <w:rPr>
          <w:rFonts w:ascii="Times New Roman" w:eastAsia="Times New Roman" w:hAnsi="Times New Roman" w:cs="Times New Roman"/>
          <w:iCs/>
          <w:color w:val="000000" w:themeColor="text1"/>
          <w:sz w:val="24"/>
          <w:szCs w:val="24"/>
          <w:lang w:eastAsia="id-ID"/>
        </w:rPr>
        <w:t>Pasal 60 UU PPLH:</w:t>
      </w:r>
    </w:p>
    <w:p w:rsidR="00C273F8" w:rsidRPr="00AD45EB" w:rsidRDefault="00AD45EB" w:rsidP="00667A18">
      <w:pPr>
        <w:spacing w:after="0" w:line="240" w:lineRule="auto"/>
        <w:ind w:left="851" w:right="282"/>
        <w:jc w:val="both"/>
        <w:rPr>
          <w:rFonts w:ascii="Times New Roman" w:eastAsia="Times New Roman" w:hAnsi="Times New Roman" w:cs="Times New Roman"/>
          <w:i/>
          <w:color w:val="000000" w:themeColor="text1"/>
          <w:sz w:val="24"/>
          <w:szCs w:val="24"/>
          <w:lang w:eastAsia="id-ID"/>
        </w:rPr>
      </w:pPr>
      <w:r>
        <w:rPr>
          <w:rFonts w:ascii="Times New Roman" w:eastAsia="Times New Roman" w:hAnsi="Times New Roman" w:cs="Times New Roman"/>
          <w:i/>
          <w:iCs/>
          <w:color w:val="000000" w:themeColor="text1"/>
          <w:sz w:val="24"/>
          <w:szCs w:val="24"/>
          <w:lang w:eastAsia="id-ID"/>
        </w:rPr>
        <w:t>“</w:t>
      </w:r>
      <w:r w:rsidR="00C273F8" w:rsidRPr="00AD45EB">
        <w:rPr>
          <w:rFonts w:ascii="Times New Roman" w:eastAsia="Times New Roman" w:hAnsi="Times New Roman" w:cs="Times New Roman"/>
          <w:i/>
          <w:iCs/>
          <w:color w:val="000000" w:themeColor="text1"/>
          <w:sz w:val="24"/>
          <w:szCs w:val="24"/>
          <w:lang w:eastAsia="id-ID"/>
        </w:rPr>
        <w:t>Setiap orang dilarang melakukan dumping limbah dan/atau bahan ke media lingkungan hidup tanpa izin.</w:t>
      </w:r>
      <w:r>
        <w:rPr>
          <w:rFonts w:ascii="Times New Roman" w:eastAsia="Times New Roman" w:hAnsi="Times New Roman" w:cs="Times New Roman"/>
          <w:i/>
          <w:iCs/>
          <w:color w:val="000000" w:themeColor="text1"/>
          <w:sz w:val="24"/>
          <w:szCs w:val="24"/>
          <w:lang w:eastAsia="id-ID"/>
        </w:rPr>
        <w:t>”</w:t>
      </w:r>
    </w:p>
    <w:p w:rsidR="00C273F8" w:rsidRPr="00D70A8D" w:rsidRDefault="00C273F8" w:rsidP="003C5A14">
      <w:pPr>
        <w:spacing w:after="0" w:line="360" w:lineRule="auto"/>
        <w:ind w:left="720"/>
        <w:jc w:val="both"/>
        <w:rPr>
          <w:rFonts w:ascii="Times New Roman" w:eastAsia="Times New Roman" w:hAnsi="Times New Roman" w:cs="Times New Roman"/>
          <w:color w:val="000000" w:themeColor="text1"/>
          <w:sz w:val="24"/>
          <w:szCs w:val="24"/>
          <w:lang w:eastAsia="id-ID"/>
        </w:rPr>
      </w:pPr>
      <w:r w:rsidRPr="00D70A8D">
        <w:rPr>
          <w:rFonts w:ascii="Times New Roman" w:eastAsia="Times New Roman" w:hAnsi="Times New Roman" w:cs="Times New Roman"/>
          <w:iCs/>
          <w:color w:val="000000" w:themeColor="text1"/>
          <w:sz w:val="24"/>
          <w:szCs w:val="24"/>
          <w:lang w:eastAsia="id-ID"/>
        </w:rPr>
        <w:t> </w:t>
      </w:r>
    </w:p>
    <w:p w:rsidR="00C273F8" w:rsidRPr="00D70A8D" w:rsidRDefault="00C273F8" w:rsidP="00667A18">
      <w:pPr>
        <w:spacing w:after="0" w:line="360" w:lineRule="auto"/>
        <w:ind w:left="851" w:right="282"/>
        <w:jc w:val="center"/>
        <w:rPr>
          <w:rFonts w:ascii="Times New Roman" w:eastAsia="Times New Roman" w:hAnsi="Times New Roman" w:cs="Times New Roman"/>
          <w:color w:val="000000" w:themeColor="text1"/>
          <w:sz w:val="24"/>
          <w:szCs w:val="24"/>
          <w:lang w:eastAsia="id-ID"/>
        </w:rPr>
      </w:pPr>
      <w:r w:rsidRPr="00D70A8D">
        <w:rPr>
          <w:rFonts w:ascii="Times New Roman" w:eastAsia="Times New Roman" w:hAnsi="Times New Roman" w:cs="Times New Roman"/>
          <w:iCs/>
          <w:color w:val="000000" w:themeColor="text1"/>
          <w:sz w:val="24"/>
          <w:szCs w:val="24"/>
          <w:lang w:eastAsia="id-ID"/>
        </w:rPr>
        <w:t>Pasal 104 UU PPLH:</w:t>
      </w:r>
    </w:p>
    <w:p w:rsidR="00C273F8" w:rsidRDefault="00AD45EB" w:rsidP="00667A18">
      <w:pPr>
        <w:spacing w:after="0" w:line="240" w:lineRule="auto"/>
        <w:ind w:left="851" w:right="282"/>
        <w:jc w:val="both"/>
        <w:rPr>
          <w:rFonts w:ascii="Times New Roman" w:eastAsia="Times New Roman" w:hAnsi="Times New Roman" w:cs="Times New Roman"/>
          <w:i/>
          <w:color w:val="000000" w:themeColor="text1"/>
          <w:sz w:val="24"/>
          <w:szCs w:val="24"/>
          <w:lang w:eastAsia="id-ID"/>
        </w:rPr>
      </w:pPr>
      <w:r w:rsidRPr="00AD45EB">
        <w:rPr>
          <w:rFonts w:ascii="Times New Roman" w:eastAsia="Times New Roman" w:hAnsi="Times New Roman" w:cs="Times New Roman"/>
          <w:i/>
          <w:color w:val="000000" w:themeColor="text1"/>
          <w:sz w:val="24"/>
          <w:szCs w:val="24"/>
          <w:lang w:eastAsia="id-ID"/>
        </w:rPr>
        <w:t>“</w:t>
      </w:r>
      <w:r w:rsidR="00C273F8" w:rsidRPr="00AD45EB">
        <w:rPr>
          <w:rFonts w:ascii="Times New Roman" w:eastAsia="Times New Roman" w:hAnsi="Times New Roman" w:cs="Times New Roman"/>
          <w:i/>
          <w:color w:val="000000" w:themeColor="text1"/>
          <w:sz w:val="24"/>
          <w:szCs w:val="24"/>
          <w:lang w:eastAsia="id-ID"/>
        </w:rPr>
        <w:t>Setiap orang yang melakukan dumping limbah dan/atau bahan ke media lingkungan hidup tanpa izin sebagaimana dimaksud dalam Pasal 60, dipidana dengan pidana penjara paling lama 3 (tiga) tahun dan denda paling banyak Rp3.000.000.000,00 (tiga miliar rupiah).</w:t>
      </w:r>
      <w:r>
        <w:rPr>
          <w:rFonts w:ascii="Times New Roman" w:eastAsia="Times New Roman" w:hAnsi="Times New Roman" w:cs="Times New Roman"/>
          <w:i/>
          <w:color w:val="000000" w:themeColor="text1"/>
          <w:sz w:val="24"/>
          <w:szCs w:val="24"/>
          <w:lang w:eastAsia="id-ID"/>
        </w:rPr>
        <w:t>”</w:t>
      </w:r>
    </w:p>
    <w:p w:rsidR="00C273F8" w:rsidRDefault="00C273F8" w:rsidP="00667A18">
      <w:pPr>
        <w:spacing w:before="100" w:beforeAutospacing="1" w:after="0" w:line="480" w:lineRule="auto"/>
        <w:ind w:left="567" w:firstLine="851"/>
        <w:jc w:val="both"/>
        <w:rPr>
          <w:rFonts w:ascii="Times New Roman" w:eastAsia="Times New Roman" w:hAnsi="Times New Roman" w:cs="Times New Roman"/>
          <w:color w:val="000000" w:themeColor="text1"/>
          <w:sz w:val="24"/>
          <w:szCs w:val="24"/>
          <w:lang w:val="en-US" w:eastAsia="id-ID"/>
        </w:rPr>
      </w:pPr>
      <w:r w:rsidRPr="00D70A8D">
        <w:rPr>
          <w:rFonts w:ascii="Times New Roman" w:eastAsia="Times New Roman" w:hAnsi="Times New Roman" w:cs="Times New Roman"/>
          <w:color w:val="000000" w:themeColor="text1"/>
          <w:sz w:val="24"/>
          <w:szCs w:val="24"/>
          <w:lang w:eastAsia="id-ID"/>
        </w:rPr>
        <w:lastRenderedPageBreak/>
        <w:t>Dumping (pembuangan) adalah kegiatan membuang, menempatkan, dan/atau memasukkan limbah dan/atau bahan dalam jumlah, konsentrasi, waktu, dan lokasi tertentu dengan persyaratan tertentu ke media lingkungan hidup tertentu. Selain pidana karena pembuangan limbah, ada beberapa pidana lain yang bisa dikenakan kepada perusahaan tersebut</w:t>
      </w:r>
      <w:r w:rsidR="007E3F22">
        <w:rPr>
          <w:rFonts w:ascii="Times New Roman" w:eastAsia="Times New Roman" w:hAnsi="Times New Roman" w:cs="Times New Roman"/>
          <w:color w:val="000000" w:themeColor="text1"/>
          <w:sz w:val="24"/>
          <w:szCs w:val="24"/>
          <w:lang w:val="en-US" w:eastAsia="id-ID"/>
        </w:rPr>
        <w:t xml:space="preserve"> </w:t>
      </w:r>
      <w:r w:rsidRPr="00D70A8D">
        <w:rPr>
          <w:rFonts w:ascii="Times New Roman" w:eastAsia="Times New Roman" w:hAnsi="Times New Roman" w:cs="Times New Roman"/>
          <w:color w:val="000000" w:themeColor="text1"/>
          <w:sz w:val="24"/>
          <w:szCs w:val="24"/>
          <w:lang w:eastAsia="id-ID"/>
        </w:rPr>
        <w:t>:</w:t>
      </w:r>
    </w:p>
    <w:p w:rsidR="00C273F8" w:rsidRPr="00D70A8D" w:rsidRDefault="00C273F8" w:rsidP="00667A18">
      <w:pPr>
        <w:spacing w:after="0" w:line="480" w:lineRule="auto"/>
        <w:ind w:left="851" w:right="566" w:hanging="283"/>
        <w:jc w:val="both"/>
        <w:rPr>
          <w:rFonts w:ascii="Times New Roman" w:eastAsia="Times New Roman" w:hAnsi="Times New Roman" w:cs="Times New Roman"/>
          <w:color w:val="000000" w:themeColor="text1"/>
          <w:sz w:val="24"/>
          <w:szCs w:val="24"/>
          <w:lang w:eastAsia="id-ID"/>
        </w:rPr>
      </w:pPr>
      <w:r w:rsidRPr="00D70A8D">
        <w:rPr>
          <w:rFonts w:ascii="Times New Roman" w:eastAsia="Verdana" w:hAnsi="Times New Roman" w:cs="Times New Roman"/>
          <w:color w:val="000000" w:themeColor="text1"/>
          <w:sz w:val="24"/>
          <w:szCs w:val="24"/>
          <w:lang w:eastAsia="id-ID"/>
        </w:rPr>
        <w:t>1.  </w:t>
      </w:r>
      <w:r w:rsidRPr="00D70A8D">
        <w:rPr>
          <w:rFonts w:ascii="Times New Roman" w:eastAsia="Times New Roman" w:hAnsi="Times New Roman" w:cs="Times New Roman"/>
          <w:color w:val="000000" w:themeColor="text1"/>
          <w:sz w:val="24"/>
          <w:szCs w:val="24"/>
          <w:lang w:eastAsia="id-ID"/>
        </w:rPr>
        <w:t>Jika pencemaran lingkungan tersebut terjadi karena perusahaan sengaja melakukan perbuatan (misalnya membuang limbah) yang mengakibatkan dilampauinya baku mutu udara ambien, baku mutu air, baku mutu air laut, atau kriteria baku kerusakan lingkungan hidup, yang mana hal tersebut mengakibatkan orang mati maka diancam pidana dengan pidana penjara paling singkat 5 (lima) tahun dan paling lama 15 tahun dan denda paling sedikit Rp5 miliar dan paling banyak Rp15 miliar.</w:t>
      </w:r>
    </w:p>
    <w:p w:rsidR="0097163B" w:rsidRPr="00D70A8D" w:rsidRDefault="00C273F8" w:rsidP="00667A18">
      <w:pPr>
        <w:spacing w:after="0" w:line="480" w:lineRule="auto"/>
        <w:ind w:left="851" w:right="566" w:hanging="283"/>
        <w:jc w:val="both"/>
        <w:rPr>
          <w:rFonts w:ascii="Times New Roman" w:eastAsia="Times New Roman" w:hAnsi="Times New Roman" w:cs="Times New Roman"/>
          <w:color w:val="000000" w:themeColor="text1"/>
          <w:sz w:val="24"/>
          <w:szCs w:val="24"/>
          <w:lang w:eastAsia="id-ID"/>
        </w:rPr>
      </w:pPr>
      <w:r w:rsidRPr="00D70A8D">
        <w:rPr>
          <w:rFonts w:ascii="Times New Roman" w:eastAsia="Verdana" w:hAnsi="Times New Roman" w:cs="Times New Roman"/>
          <w:color w:val="000000" w:themeColor="text1"/>
          <w:sz w:val="24"/>
          <w:szCs w:val="24"/>
          <w:lang w:eastAsia="id-ID"/>
        </w:rPr>
        <w:t>2.  </w:t>
      </w:r>
      <w:r w:rsidRPr="00D70A8D">
        <w:rPr>
          <w:rFonts w:ascii="Times New Roman" w:eastAsia="Times New Roman" w:hAnsi="Times New Roman" w:cs="Times New Roman"/>
          <w:color w:val="000000" w:themeColor="text1"/>
          <w:sz w:val="24"/>
          <w:szCs w:val="24"/>
          <w:lang w:eastAsia="id-ID"/>
        </w:rPr>
        <w:t>Jika pencemaran lingkungan tersebut terjadi karena perusahaan lalai sehingga mengakibatkan dilampauinya baku mutu udara ambien, baku mutu air, baku mutu air laut, atau kriteria baku kerusakan lingkungan hidup, yang mana hal tersebut mengakibatkan orang mati, maka dipidana dengan pidana penjara paling singkat paling singkat 3 (tiga) tahun dan paling lama 9 (sembilan) tahun dan denda paling sedikit Rp3 miliar dan paling banyak Rp9 miliar.</w:t>
      </w:r>
    </w:p>
    <w:p w:rsidR="00740B24" w:rsidRPr="00D70A8D" w:rsidRDefault="00740B24" w:rsidP="00667A18">
      <w:pPr>
        <w:spacing w:after="0" w:line="480" w:lineRule="auto"/>
        <w:ind w:left="567" w:firstLine="851"/>
        <w:jc w:val="both"/>
        <w:rPr>
          <w:rFonts w:ascii="Times New Roman" w:eastAsia="Times New Roman" w:hAnsi="Times New Roman" w:cs="Times New Roman"/>
          <w:color w:val="000000" w:themeColor="text1"/>
          <w:sz w:val="24"/>
          <w:szCs w:val="24"/>
          <w:lang w:eastAsia="id-ID"/>
        </w:rPr>
      </w:pPr>
      <w:r w:rsidRPr="00D70A8D">
        <w:rPr>
          <w:rFonts w:ascii="Times New Roman" w:hAnsi="Times New Roman" w:cs="Times New Roman"/>
          <w:sz w:val="24"/>
          <w:szCs w:val="24"/>
        </w:rPr>
        <w:t>Salah satu tindak pidana tentang lingkungan hidup terjadi di Kota Purwa</w:t>
      </w:r>
      <w:r w:rsidR="0097163B" w:rsidRPr="00D70A8D">
        <w:rPr>
          <w:rFonts w:ascii="Times New Roman" w:hAnsi="Times New Roman" w:cs="Times New Roman"/>
          <w:sz w:val="24"/>
          <w:szCs w:val="24"/>
        </w:rPr>
        <w:t xml:space="preserve">karta </w:t>
      </w:r>
      <w:r w:rsidRPr="00D70A8D">
        <w:rPr>
          <w:rFonts w:ascii="Times New Roman" w:hAnsi="Times New Roman" w:cs="Times New Roman"/>
          <w:sz w:val="24"/>
          <w:szCs w:val="24"/>
        </w:rPr>
        <w:t>menyatakan terdakwa PT</w:t>
      </w:r>
      <w:r w:rsidR="00667A18">
        <w:rPr>
          <w:rFonts w:ascii="Times New Roman" w:hAnsi="Times New Roman" w:cs="Times New Roman"/>
          <w:sz w:val="24"/>
          <w:szCs w:val="24"/>
          <w:lang w:val="en-US"/>
        </w:rPr>
        <w:t>.</w:t>
      </w:r>
      <w:r w:rsidRPr="00D70A8D">
        <w:rPr>
          <w:rFonts w:ascii="Times New Roman" w:hAnsi="Times New Roman" w:cs="Times New Roman"/>
          <w:sz w:val="24"/>
          <w:szCs w:val="24"/>
        </w:rPr>
        <w:t xml:space="preserve"> Indo Bharat Rayon Nomor 239</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lastRenderedPageBreak/>
        <w:t>Pid.B</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Lh</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2016</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 xml:space="preserve">Pt.Bdg, yang diwakili dan bertindak untuk dan atas nama Terdakwa oleh pengurus korporasi, yaitu Sibnath Agarwalla, terbukti bersalah melakukan tindak pidana “Telah melakukan dumping limbah dan/atau bahan ke media lingkungan hidup tanpa ijin sebagaimana dimaksud dalam Pasal 60 Undang-Undang Nomor 32 Tahun 2009, tentang Perlindungan dan Pengelolaan Lingkungan Hidup yang dilakukan secara berlanjut”, sebagaimana dalam dakwaan melanggar Pasal 104 Jo Pasal 116 ayat (1) huruf a Jo Pasal 119 Undang-Undang Nomor 32 Tahun 2009, tentang Perlindungan dan Pengelolaan Lingkungan Hidup Jo Pasal 64 ayat (1) KUHP; </w:t>
      </w:r>
    </w:p>
    <w:p w:rsidR="00740B24" w:rsidRPr="00D70A8D" w:rsidRDefault="00740B24" w:rsidP="00667A18">
      <w:pPr>
        <w:pStyle w:val="BodyTextIndent"/>
        <w:spacing w:after="0" w:line="240" w:lineRule="auto"/>
        <w:ind w:left="851" w:right="282"/>
        <w:jc w:val="center"/>
        <w:rPr>
          <w:rFonts w:ascii="Times New Roman" w:hAnsi="Times New Roman" w:cs="Times New Roman"/>
          <w:sz w:val="24"/>
          <w:szCs w:val="24"/>
        </w:rPr>
      </w:pPr>
      <w:r w:rsidRPr="00D70A8D">
        <w:rPr>
          <w:rFonts w:ascii="Times New Roman" w:hAnsi="Times New Roman" w:cs="Times New Roman"/>
          <w:sz w:val="24"/>
          <w:szCs w:val="24"/>
        </w:rPr>
        <w:t>Pasal 104</w:t>
      </w:r>
    </w:p>
    <w:p w:rsidR="00740B24" w:rsidRPr="00AD45EB" w:rsidRDefault="00AD45EB" w:rsidP="00667A18">
      <w:pPr>
        <w:autoSpaceDE w:val="0"/>
        <w:autoSpaceDN w:val="0"/>
        <w:adjustRightInd w:val="0"/>
        <w:spacing w:after="0" w:line="240" w:lineRule="auto"/>
        <w:ind w:left="851" w:right="566"/>
        <w:jc w:val="both"/>
        <w:rPr>
          <w:rFonts w:ascii="Times New Roman" w:hAnsi="Times New Roman" w:cs="Times New Roman"/>
          <w:i/>
          <w:sz w:val="24"/>
          <w:szCs w:val="24"/>
        </w:rPr>
      </w:pPr>
      <w:r>
        <w:rPr>
          <w:rFonts w:ascii="Times New Roman" w:hAnsi="Times New Roman" w:cs="Times New Roman"/>
          <w:i/>
          <w:sz w:val="24"/>
          <w:szCs w:val="24"/>
        </w:rPr>
        <w:t>“</w:t>
      </w:r>
      <w:r w:rsidR="00740B24" w:rsidRPr="00AD45EB">
        <w:rPr>
          <w:rFonts w:ascii="Times New Roman" w:hAnsi="Times New Roman" w:cs="Times New Roman"/>
          <w:i/>
          <w:sz w:val="24"/>
          <w:szCs w:val="24"/>
        </w:rPr>
        <w:t>Dumping limbah dan/atau bahan ke media lingkungan hidup tanpa izin sebagaimana dimaksud dalam Pasal 60 dipidana dengan pidana penjara paling lama 3 (tiga) tahun dan denda paling banyak Rp3.000.000.000,00 (tiga miliar rupiah).</w:t>
      </w:r>
      <w:r>
        <w:rPr>
          <w:rFonts w:ascii="Times New Roman" w:hAnsi="Times New Roman" w:cs="Times New Roman"/>
          <w:i/>
          <w:sz w:val="24"/>
          <w:szCs w:val="24"/>
        </w:rPr>
        <w:t>”</w:t>
      </w:r>
    </w:p>
    <w:p w:rsidR="00740B24" w:rsidRPr="00D70A8D" w:rsidRDefault="00740B24" w:rsidP="00740B24">
      <w:pPr>
        <w:autoSpaceDE w:val="0"/>
        <w:autoSpaceDN w:val="0"/>
        <w:adjustRightInd w:val="0"/>
        <w:spacing w:after="0" w:line="240" w:lineRule="auto"/>
        <w:jc w:val="both"/>
        <w:rPr>
          <w:rFonts w:ascii="Times New Roman" w:hAnsi="Times New Roman" w:cs="Times New Roman"/>
          <w:sz w:val="24"/>
          <w:szCs w:val="24"/>
        </w:rPr>
      </w:pPr>
    </w:p>
    <w:p w:rsidR="00740B24" w:rsidRPr="00D70A8D" w:rsidRDefault="00740B24" w:rsidP="00667A18">
      <w:pPr>
        <w:autoSpaceDE w:val="0"/>
        <w:autoSpaceDN w:val="0"/>
        <w:adjustRightInd w:val="0"/>
        <w:spacing w:after="0" w:line="240" w:lineRule="auto"/>
        <w:ind w:left="851" w:right="282"/>
        <w:jc w:val="center"/>
        <w:rPr>
          <w:rFonts w:ascii="Times New Roman" w:hAnsi="Times New Roman" w:cs="Times New Roman"/>
          <w:sz w:val="24"/>
          <w:szCs w:val="24"/>
        </w:rPr>
      </w:pPr>
      <w:r w:rsidRPr="00D70A8D">
        <w:rPr>
          <w:rFonts w:ascii="Times New Roman" w:hAnsi="Times New Roman" w:cs="Times New Roman"/>
          <w:sz w:val="24"/>
          <w:szCs w:val="24"/>
        </w:rPr>
        <w:t>Pasal 116 ayat (1)</w:t>
      </w:r>
    </w:p>
    <w:p w:rsidR="00740B24" w:rsidRPr="00AD45EB" w:rsidRDefault="00AD45EB" w:rsidP="00667A18">
      <w:pPr>
        <w:autoSpaceDE w:val="0"/>
        <w:autoSpaceDN w:val="0"/>
        <w:adjustRightInd w:val="0"/>
        <w:spacing w:after="0" w:line="240" w:lineRule="auto"/>
        <w:ind w:left="851" w:right="282"/>
        <w:rPr>
          <w:rFonts w:ascii="Times New Roman" w:hAnsi="Times New Roman" w:cs="Times New Roman"/>
          <w:i/>
          <w:sz w:val="24"/>
          <w:szCs w:val="24"/>
        </w:rPr>
      </w:pPr>
      <w:r>
        <w:rPr>
          <w:rFonts w:ascii="Times New Roman" w:hAnsi="Times New Roman" w:cs="Times New Roman"/>
          <w:i/>
          <w:sz w:val="24"/>
          <w:szCs w:val="24"/>
        </w:rPr>
        <w:t>“</w:t>
      </w:r>
      <w:r w:rsidR="00740B24" w:rsidRPr="00AD45EB">
        <w:rPr>
          <w:rFonts w:ascii="Times New Roman" w:hAnsi="Times New Roman" w:cs="Times New Roman"/>
          <w:i/>
          <w:sz w:val="24"/>
          <w:szCs w:val="24"/>
        </w:rPr>
        <w:t>(1) Apabila tindak pidana lingkungan hidup dilakukan oleh, untuk, atau atas</w:t>
      </w:r>
    </w:p>
    <w:p w:rsidR="00740B24" w:rsidRPr="00AD45EB" w:rsidRDefault="00740B24" w:rsidP="00667A18">
      <w:pPr>
        <w:autoSpaceDE w:val="0"/>
        <w:autoSpaceDN w:val="0"/>
        <w:adjustRightInd w:val="0"/>
        <w:spacing w:after="0" w:line="240" w:lineRule="auto"/>
        <w:ind w:left="851" w:right="282"/>
        <w:rPr>
          <w:rFonts w:ascii="Times New Roman" w:hAnsi="Times New Roman" w:cs="Times New Roman"/>
          <w:i/>
          <w:sz w:val="24"/>
          <w:szCs w:val="24"/>
        </w:rPr>
      </w:pPr>
      <w:r w:rsidRPr="00AD45EB">
        <w:rPr>
          <w:rFonts w:ascii="Times New Roman" w:hAnsi="Times New Roman" w:cs="Times New Roman"/>
          <w:i/>
          <w:sz w:val="24"/>
          <w:szCs w:val="24"/>
        </w:rPr>
        <w:t>nama badan usaha, tuntutan pidana dan sanksi pidana dijatuhkan kepada:</w:t>
      </w:r>
    </w:p>
    <w:p w:rsidR="00740B24" w:rsidRPr="00AD45EB" w:rsidRDefault="00667A18" w:rsidP="00667A18">
      <w:pPr>
        <w:pStyle w:val="ListParagraph"/>
        <w:numPr>
          <w:ilvl w:val="0"/>
          <w:numId w:val="6"/>
        </w:numPr>
        <w:autoSpaceDE w:val="0"/>
        <w:autoSpaceDN w:val="0"/>
        <w:adjustRightInd w:val="0"/>
        <w:spacing w:after="0" w:line="240" w:lineRule="auto"/>
        <w:ind w:left="1134" w:right="566" w:hanging="283"/>
        <w:jc w:val="both"/>
        <w:rPr>
          <w:rFonts w:ascii="Times New Roman" w:hAnsi="Times New Roman" w:cs="Times New Roman"/>
          <w:i/>
          <w:sz w:val="24"/>
          <w:szCs w:val="24"/>
        </w:rPr>
      </w:pPr>
      <w:r w:rsidRPr="00AD45EB">
        <w:rPr>
          <w:rFonts w:ascii="Times New Roman" w:hAnsi="Times New Roman" w:cs="Times New Roman"/>
          <w:i/>
          <w:sz w:val="24"/>
          <w:szCs w:val="24"/>
        </w:rPr>
        <w:t xml:space="preserve">Badan </w:t>
      </w:r>
      <w:r w:rsidR="00740B24" w:rsidRPr="00AD45EB">
        <w:rPr>
          <w:rFonts w:ascii="Times New Roman" w:hAnsi="Times New Roman" w:cs="Times New Roman"/>
          <w:i/>
          <w:sz w:val="24"/>
          <w:szCs w:val="24"/>
        </w:rPr>
        <w:t>usaha; dan/atau orang yang memberi perintah untuk melakukan tindak pidana tersebut atau orang yang bertindak sebagai pemimpin kegiatan dalam tindak pidana tersebut.</w:t>
      </w:r>
      <w:r w:rsidR="00AD45EB">
        <w:rPr>
          <w:rFonts w:ascii="Times New Roman" w:hAnsi="Times New Roman" w:cs="Times New Roman"/>
          <w:i/>
          <w:sz w:val="24"/>
          <w:szCs w:val="24"/>
        </w:rPr>
        <w:t>”</w:t>
      </w:r>
    </w:p>
    <w:p w:rsidR="00740B24" w:rsidRPr="00D70A8D" w:rsidRDefault="00740B24" w:rsidP="00740B24">
      <w:pPr>
        <w:autoSpaceDE w:val="0"/>
        <w:autoSpaceDN w:val="0"/>
        <w:adjustRightInd w:val="0"/>
        <w:spacing w:after="0" w:line="240" w:lineRule="auto"/>
        <w:jc w:val="both"/>
        <w:rPr>
          <w:rFonts w:ascii="Times New Roman" w:hAnsi="Times New Roman" w:cs="Times New Roman"/>
          <w:sz w:val="24"/>
          <w:szCs w:val="24"/>
        </w:rPr>
      </w:pPr>
    </w:p>
    <w:p w:rsidR="00740B24" w:rsidRPr="00D70A8D" w:rsidRDefault="00740B24" w:rsidP="00667A18">
      <w:pPr>
        <w:autoSpaceDE w:val="0"/>
        <w:autoSpaceDN w:val="0"/>
        <w:adjustRightInd w:val="0"/>
        <w:spacing w:after="0" w:line="240" w:lineRule="auto"/>
        <w:ind w:left="851" w:right="566"/>
        <w:jc w:val="center"/>
        <w:rPr>
          <w:rFonts w:ascii="Times New Roman" w:hAnsi="Times New Roman" w:cs="Times New Roman"/>
          <w:sz w:val="24"/>
          <w:szCs w:val="24"/>
        </w:rPr>
      </w:pPr>
      <w:r w:rsidRPr="00D70A8D">
        <w:rPr>
          <w:rFonts w:ascii="Times New Roman" w:hAnsi="Times New Roman" w:cs="Times New Roman"/>
          <w:sz w:val="24"/>
          <w:szCs w:val="24"/>
        </w:rPr>
        <w:t>Pasal 119</w:t>
      </w:r>
    </w:p>
    <w:p w:rsidR="00740B24" w:rsidRPr="00AD45EB" w:rsidRDefault="00AD45EB" w:rsidP="00667A18">
      <w:pPr>
        <w:autoSpaceDE w:val="0"/>
        <w:autoSpaceDN w:val="0"/>
        <w:adjustRightInd w:val="0"/>
        <w:spacing w:after="0" w:line="240" w:lineRule="auto"/>
        <w:ind w:left="851" w:right="566"/>
        <w:jc w:val="both"/>
        <w:rPr>
          <w:rFonts w:ascii="Times New Roman" w:hAnsi="Times New Roman" w:cs="Times New Roman"/>
          <w:i/>
          <w:sz w:val="24"/>
          <w:szCs w:val="24"/>
        </w:rPr>
      </w:pPr>
      <w:r>
        <w:rPr>
          <w:rFonts w:ascii="Times New Roman" w:hAnsi="Times New Roman" w:cs="Times New Roman"/>
          <w:i/>
          <w:sz w:val="24"/>
          <w:szCs w:val="24"/>
        </w:rPr>
        <w:t>“</w:t>
      </w:r>
      <w:r w:rsidR="00740B24" w:rsidRPr="00AD45EB">
        <w:rPr>
          <w:rFonts w:ascii="Times New Roman" w:hAnsi="Times New Roman" w:cs="Times New Roman"/>
          <w:i/>
          <w:sz w:val="24"/>
          <w:szCs w:val="24"/>
        </w:rPr>
        <w:t>Dimaksud dalam Undang-Undang ini, terhadap badan usaha dapat dikenakan pidana tambahan atau tindakan tata tertib</w:t>
      </w:r>
    </w:p>
    <w:p w:rsidR="00740B24" w:rsidRPr="00AD45EB" w:rsidRDefault="00740B24" w:rsidP="00667A18">
      <w:pPr>
        <w:autoSpaceDE w:val="0"/>
        <w:autoSpaceDN w:val="0"/>
        <w:adjustRightInd w:val="0"/>
        <w:spacing w:after="0" w:line="240" w:lineRule="auto"/>
        <w:ind w:left="851" w:right="566"/>
        <w:jc w:val="both"/>
        <w:rPr>
          <w:rFonts w:ascii="Times New Roman" w:hAnsi="Times New Roman" w:cs="Times New Roman"/>
          <w:i/>
          <w:sz w:val="24"/>
          <w:szCs w:val="24"/>
        </w:rPr>
      </w:pPr>
      <w:r w:rsidRPr="00AD45EB">
        <w:rPr>
          <w:rFonts w:ascii="Times New Roman" w:hAnsi="Times New Roman" w:cs="Times New Roman"/>
          <w:i/>
          <w:sz w:val="24"/>
          <w:szCs w:val="24"/>
        </w:rPr>
        <w:t>berupa:</w:t>
      </w:r>
    </w:p>
    <w:p w:rsidR="00740B24" w:rsidRPr="00AD45EB" w:rsidRDefault="00740B24" w:rsidP="00667A18">
      <w:pPr>
        <w:pStyle w:val="ListParagraph"/>
        <w:numPr>
          <w:ilvl w:val="0"/>
          <w:numId w:val="7"/>
        </w:numPr>
        <w:autoSpaceDE w:val="0"/>
        <w:autoSpaceDN w:val="0"/>
        <w:adjustRightInd w:val="0"/>
        <w:spacing w:after="0" w:line="240" w:lineRule="auto"/>
        <w:ind w:left="1134" w:right="566" w:hanging="283"/>
        <w:jc w:val="both"/>
        <w:rPr>
          <w:rFonts w:ascii="Times New Roman" w:hAnsi="Times New Roman" w:cs="Times New Roman"/>
          <w:i/>
          <w:sz w:val="24"/>
          <w:szCs w:val="24"/>
        </w:rPr>
      </w:pPr>
      <w:r w:rsidRPr="00AD45EB">
        <w:rPr>
          <w:rFonts w:ascii="Times New Roman" w:hAnsi="Times New Roman" w:cs="Times New Roman"/>
          <w:i/>
          <w:sz w:val="24"/>
          <w:szCs w:val="24"/>
        </w:rPr>
        <w:t>perampasan keuntungan yang diperoleh dari tindak pidana;</w:t>
      </w:r>
    </w:p>
    <w:p w:rsidR="00740B24" w:rsidRPr="00AD45EB" w:rsidRDefault="00740B24" w:rsidP="00667A18">
      <w:pPr>
        <w:pStyle w:val="ListParagraph"/>
        <w:numPr>
          <w:ilvl w:val="0"/>
          <w:numId w:val="7"/>
        </w:numPr>
        <w:autoSpaceDE w:val="0"/>
        <w:autoSpaceDN w:val="0"/>
        <w:adjustRightInd w:val="0"/>
        <w:spacing w:after="0" w:line="240" w:lineRule="auto"/>
        <w:ind w:left="1134" w:right="566" w:hanging="283"/>
        <w:jc w:val="both"/>
        <w:rPr>
          <w:rFonts w:ascii="Times New Roman" w:hAnsi="Times New Roman" w:cs="Times New Roman"/>
          <w:i/>
          <w:sz w:val="24"/>
          <w:szCs w:val="24"/>
        </w:rPr>
      </w:pPr>
      <w:r w:rsidRPr="00AD45EB">
        <w:rPr>
          <w:rFonts w:ascii="Times New Roman" w:hAnsi="Times New Roman" w:cs="Times New Roman"/>
          <w:i/>
          <w:sz w:val="24"/>
          <w:szCs w:val="24"/>
        </w:rPr>
        <w:t>penutupan seluruh atau sebagian tempat usaha dan/atau kegiatan;</w:t>
      </w:r>
    </w:p>
    <w:p w:rsidR="00740B24" w:rsidRPr="00AD45EB" w:rsidRDefault="00740B24" w:rsidP="00667A18">
      <w:pPr>
        <w:pStyle w:val="ListParagraph"/>
        <w:numPr>
          <w:ilvl w:val="0"/>
          <w:numId w:val="7"/>
        </w:numPr>
        <w:autoSpaceDE w:val="0"/>
        <w:autoSpaceDN w:val="0"/>
        <w:adjustRightInd w:val="0"/>
        <w:spacing w:after="0" w:line="240" w:lineRule="auto"/>
        <w:ind w:left="1134" w:right="566" w:hanging="283"/>
        <w:jc w:val="both"/>
        <w:rPr>
          <w:rFonts w:ascii="Times New Roman" w:hAnsi="Times New Roman" w:cs="Times New Roman"/>
          <w:i/>
          <w:sz w:val="24"/>
          <w:szCs w:val="24"/>
        </w:rPr>
      </w:pPr>
      <w:r w:rsidRPr="00AD45EB">
        <w:rPr>
          <w:rFonts w:ascii="Times New Roman" w:hAnsi="Times New Roman" w:cs="Times New Roman"/>
          <w:i/>
          <w:sz w:val="24"/>
          <w:szCs w:val="24"/>
        </w:rPr>
        <w:t>perbaikan akibat tindak pidana;</w:t>
      </w:r>
    </w:p>
    <w:p w:rsidR="00740B24" w:rsidRPr="00AD45EB" w:rsidRDefault="00740B24" w:rsidP="00667A18">
      <w:pPr>
        <w:pStyle w:val="ListParagraph"/>
        <w:numPr>
          <w:ilvl w:val="0"/>
          <w:numId w:val="7"/>
        </w:numPr>
        <w:autoSpaceDE w:val="0"/>
        <w:autoSpaceDN w:val="0"/>
        <w:adjustRightInd w:val="0"/>
        <w:spacing w:after="0" w:line="240" w:lineRule="auto"/>
        <w:ind w:left="1134" w:right="566" w:hanging="283"/>
        <w:jc w:val="both"/>
        <w:rPr>
          <w:rFonts w:ascii="Times New Roman" w:hAnsi="Times New Roman" w:cs="Times New Roman"/>
          <w:i/>
          <w:sz w:val="24"/>
          <w:szCs w:val="24"/>
        </w:rPr>
      </w:pPr>
      <w:r w:rsidRPr="00AD45EB">
        <w:rPr>
          <w:rFonts w:ascii="Times New Roman" w:hAnsi="Times New Roman" w:cs="Times New Roman"/>
          <w:i/>
          <w:sz w:val="24"/>
          <w:szCs w:val="24"/>
        </w:rPr>
        <w:t>pewajiban mengerjakan apa yang dilalaikan tanpa hak; dan/atau</w:t>
      </w:r>
    </w:p>
    <w:p w:rsidR="00740B24" w:rsidRPr="00AD45EB" w:rsidRDefault="00740B24" w:rsidP="00667A18">
      <w:pPr>
        <w:pStyle w:val="ListParagraph"/>
        <w:numPr>
          <w:ilvl w:val="0"/>
          <w:numId w:val="7"/>
        </w:numPr>
        <w:autoSpaceDE w:val="0"/>
        <w:autoSpaceDN w:val="0"/>
        <w:adjustRightInd w:val="0"/>
        <w:spacing w:after="0" w:line="240" w:lineRule="auto"/>
        <w:ind w:left="1134" w:right="566" w:hanging="283"/>
        <w:jc w:val="both"/>
        <w:rPr>
          <w:rFonts w:ascii="Times New Roman" w:hAnsi="Times New Roman" w:cs="Times New Roman"/>
          <w:i/>
          <w:sz w:val="24"/>
          <w:szCs w:val="24"/>
        </w:rPr>
      </w:pPr>
      <w:r w:rsidRPr="00AD45EB">
        <w:rPr>
          <w:rFonts w:ascii="Times New Roman" w:hAnsi="Times New Roman" w:cs="Times New Roman"/>
          <w:i/>
          <w:sz w:val="24"/>
          <w:szCs w:val="24"/>
        </w:rPr>
        <w:lastRenderedPageBreak/>
        <w:t>penempatan perusahaan di bawah pengampuan paling lama 3 (tiga) tahun.</w:t>
      </w:r>
      <w:r w:rsidR="00AD45EB">
        <w:rPr>
          <w:rFonts w:ascii="Times New Roman" w:hAnsi="Times New Roman" w:cs="Times New Roman"/>
          <w:i/>
          <w:sz w:val="24"/>
          <w:szCs w:val="24"/>
        </w:rPr>
        <w:t>”</w:t>
      </w:r>
    </w:p>
    <w:p w:rsidR="00740B24" w:rsidRPr="00D70A8D" w:rsidRDefault="00740B24" w:rsidP="00740B24">
      <w:pPr>
        <w:pStyle w:val="ListParagraph"/>
        <w:autoSpaceDE w:val="0"/>
        <w:autoSpaceDN w:val="0"/>
        <w:adjustRightInd w:val="0"/>
        <w:spacing w:after="0" w:line="240" w:lineRule="auto"/>
        <w:ind w:left="1854" w:right="566"/>
        <w:jc w:val="both"/>
        <w:rPr>
          <w:rFonts w:ascii="Times New Roman" w:hAnsi="Times New Roman" w:cs="Times New Roman"/>
          <w:sz w:val="24"/>
          <w:szCs w:val="24"/>
        </w:rPr>
      </w:pPr>
    </w:p>
    <w:p w:rsidR="00740B24" w:rsidRPr="00D70A8D" w:rsidRDefault="00740B24" w:rsidP="00667A18">
      <w:pPr>
        <w:pStyle w:val="BodyTextIndent"/>
        <w:spacing w:after="0" w:line="480" w:lineRule="auto"/>
        <w:ind w:left="567" w:firstLine="851"/>
        <w:jc w:val="both"/>
        <w:rPr>
          <w:rFonts w:ascii="Times New Roman" w:hAnsi="Times New Roman" w:cs="Times New Roman"/>
          <w:sz w:val="24"/>
          <w:szCs w:val="24"/>
        </w:rPr>
      </w:pPr>
      <w:r w:rsidRPr="00D70A8D">
        <w:rPr>
          <w:rFonts w:ascii="Times New Roman" w:hAnsi="Times New Roman" w:cs="Times New Roman"/>
          <w:sz w:val="24"/>
          <w:szCs w:val="24"/>
        </w:rPr>
        <w:t>Menjatuhkan pidana denda sebesar Rp</w:t>
      </w:r>
      <w:r w:rsidR="00667A18">
        <w:rPr>
          <w:rFonts w:ascii="Times New Roman" w:hAnsi="Times New Roman" w:cs="Times New Roman"/>
          <w:sz w:val="24"/>
          <w:szCs w:val="24"/>
          <w:lang w:val="en-US"/>
        </w:rPr>
        <w:t xml:space="preserve">. </w:t>
      </w:r>
      <w:r w:rsidRPr="00D70A8D">
        <w:rPr>
          <w:rFonts w:ascii="Times New Roman" w:hAnsi="Times New Roman" w:cs="Times New Roman"/>
          <w:sz w:val="24"/>
          <w:szCs w:val="24"/>
        </w:rPr>
        <w:t xml:space="preserve">1.000.000.000,- (satu miliar rupiah) dan </w:t>
      </w:r>
      <w:r w:rsidR="0097163B" w:rsidRPr="00D70A8D">
        <w:rPr>
          <w:rFonts w:ascii="Times New Roman" w:hAnsi="Times New Roman" w:cs="Times New Roman"/>
          <w:sz w:val="24"/>
          <w:szCs w:val="24"/>
        </w:rPr>
        <w:t xml:space="preserve">sanksi kumulatif berupa </w:t>
      </w:r>
      <w:r w:rsidRPr="00D70A8D">
        <w:rPr>
          <w:rFonts w:ascii="Times New Roman" w:hAnsi="Times New Roman" w:cs="Times New Roman"/>
          <w:sz w:val="24"/>
          <w:szCs w:val="24"/>
        </w:rPr>
        <w:t>perbaikan kerusakan akibat tindak pidana dimana PT</w:t>
      </w:r>
      <w:r w:rsidR="00667A18">
        <w:rPr>
          <w:rFonts w:ascii="Times New Roman" w:hAnsi="Times New Roman" w:cs="Times New Roman"/>
          <w:sz w:val="24"/>
          <w:szCs w:val="24"/>
          <w:lang w:val="en-US"/>
        </w:rPr>
        <w:t>.</w:t>
      </w:r>
      <w:r w:rsidRPr="00D70A8D">
        <w:rPr>
          <w:rFonts w:ascii="Times New Roman" w:hAnsi="Times New Roman" w:cs="Times New Roman"/>
          <w:sz w:val="24"/>
          <w:szCs w:val="24"/>
        </w:rPr>
        <w:t xml:space="preserve"> Indo Bharat Rayon harus melakukan pembersihan terhadap limbah-limbah B3 di sekitar tindak pidana terjadi yaitu di Kalimati.</w:t>
      </w:r>
    </w:p>
    <w:p w:rsidR="00740B24" w:rsidRPr="00D70A8D" w:rsidRDefault="00740B24" w:rsidP="00667A18">
      <w:pPr>
        <w:pStyle w:val="BodyTextIndent"/>
        <w:spacing w:after="0" w:line="480" w:lineRule="auto"/>
        <w:ind w:left="567" w:firstLine="851"/>
        <w:jc w:val="both"/>
        <w:rPr>
          <w:rFonts w:ascii="Times New Roman" w:hAnsi="Times New Roman" w:cs="Times New Roman"/>
          <w:sz w:val="24"/>
          <w:szCs w:val="24"/>
        </w:rPr>
      </w:pPr>
      <w:r w:rsidRPr="00D70A8D">
        <w:rPr>
          <w:rFonts w:ascii="Times New Roman" w:hAnsi="Times New Roman" w:cs="Times New Roman"/>
          <w:sz w:val="24"/>
          <w:szCs w:val="24"/>
        </w:rPr>
        <w:t xml:space="preserve">Dalam </w:t>
      </w:r>
      <w:r w:rsidR="00C273F8" w:rsidRPr="00D70A8D">
        <w:rPr>
          <w:rFonts w:ascii="Times New Roman" w:hAnsi="Times New Roman" w:cs="Times New Roman"/>
          <w:sz w:val="24"/>
          <w:szCs w:val="24"/>
        </w:rPr>
        <w:t>p</w:t>
      </w:r>
      <w:r w:rsidRPr="00D70A8D">
        <w:rPr>
          <w:rFonts w:ascii="Times New Roman" w:hAnsi="Times New Roman" w:cs="Times New Roman"/>
          <w:sz w:val="24"/>
          <w:szCs w:val="24"/>
        </w:rPr>
        <w:t>rakteknya penerapan sanksi pidana minimum – maksimum dan kumulatif masih sangat jauh dari harpan. Sebagai salah satu kasus diatas, pemberian sanksi kepada PT. Indo Bharat Rayon</w:t>
      </w:r>
      <w:r w:rsidR="00A62E0F" w:rsidRPr="00D70A8D">
        <w:rPr>
          <w:rFonts w:ascii="Times New Roman" w:hAnsi="Times New Roman" w:cs="Times New Roman"/>
          <w:sz w:val="24"/>
          <w:szCs w:val="24"/>
        </w:rPr>
        <w:t xml:space="preserve"> yang mana sanksi minimum dan maksimum masih tidak sesuai dengan harapan. Seharusnya minumum sanksi yang dibe</w:t>
      </w:r>
      <w:r w:rsidR="0097163B" w:rsidRPr="00D70A8D">
        <w:rPr>
          <w:rFonts w:ascii="Times New Roman" w:hAnsi="Times New Roman" w:cs="Times New Roman"/>
          <w:sz w:val="24"/>
          <w:szCs w:val="24"/>
        </w:rPr>
        <w:t>rikan adalah penjara 3 tahun dan</w:t>
      </w:r>
      <w:r w:rsidR="00A62E0F" w:rsidRPr="00D70A8D">
        <w:rPr>
          <w:rFonts w:ascii="Times New Roman" w:hAnsi="Times New Roman" w:cs="Times New Roman"/>
          <w:sz w:val="24"/>
          <w:szCs w:val="24"/>
        </w:rPr>
        <w:t xml:space="preserve"> denda minimal Rp.</w:t>
      </w:r>
      <w:r w:rsidR="00667A18">
        <w:rPr>
          <w:rFonts w:ascii="Times New Roman" w:hAnsi="Times New Roman" w:cs="Times New Roman"/>
          <w:sz w:val="24"/>
          <w:szCs w:val="24"/>
          <w:lang w:val="en-US"/>
        </w:rPr>
        <w:t xml:space="preserve"> </w:t>
      </w:r>
      <w:r w:rsidR="00A62E0F" w:rsidRPr="00D70A8D">
        <w:rPr>
          <w:rFonts w:ascii="Times New Roman" w:hAnsi="Times New Roman" w:cs="Times New Roman"/>
          <w:sz w:val="24"/>
          <w:szCs w:val="24"/>
        </w:rPr>
        <w:t>3.000.000.000</w:t>
      </w:r>
      <w:r w:rsidR="00667A18">
        <w:rPr>
          <w:rFonts w:ascii="Times New Roman" w:hAnsi="Times New Roman" w:cs="Times New Roman"/>
          <w:sz w:val="24"/>
          <w:szCs w:val="24"/>
          <w:lang w:val="en-US"/>
        </w:rPr>
        <w:t>.00</w:t>
      </w:r>
      <w:r w:rsidR="00A62E0F" w:rsidRPr="00D70A8D">
        <w:rPr>
          <w:rFonts w:ascii="Times New Roman" w:hAnsi="Times New Roman" w:cs="Times New Roman"/>
          <w:sz w:val="24"/>
          <w:szCs w:val="24"/>
        </w:rPr>
        <w:t xml:space="preserve"> (tiga miliar rupiah). Sedangkan sanksi maksimum yang seharusnya di berikan adalah 10 tahun penjara dan denda Rp. 10.000.000.000</w:t>
      </w:r>
      <w:r w:rsidR="00667A18">
        <w:rPr>
          <w:rFonts w:ascii="Times New Roman" w:hAnsi="Times New Roman" w:cs="Times New Roman"/>
          <w:sz w:val="24"/>
          <w:szCs w:val="24"/>
          <w:lang w:val="en-US"/>
        </w:rPr>
        <w:t>.00</w:t>
      </w:r>
      <w:r w:rsidR="00A62E0F" w:rsidRPr="00D70A8D">
        <w:rPr>
          <w:rFonts w:ascii="Times New Roman" w:hAnsi="Times New Roman" w:cs="Times New Roman"/>
          <w:sz w:val="24"/>
          <w:szCs w:val="24"/>
        </w:rPr>
        <w:t xml:space="preserve"> (sepuluh miliar rupiah).</w:t>
      </w:r>
    </w:p>
    <w:p w:rsidR="00740B24" w:rsidRPr="00D70A8D" w:rsidRDefault="00740B24" w:rsidP="00667A18">
      <w:pPr>
        <w:widowControl w:val="0"/>
        <w:tabs>
          <w:tab w:val="left" w:pos="1272"/>
        </w:tabs>
        <w:spacing w:before="9" w:after="0" w:line="480" w:lineRule="auto"/>
        <w:ind w:left="567" w:firstLine="851"/>
        <w:jc w:val="both"/>
        <w:rPr>
          <w:rFonts w:ascii="Times New Roman" w:hAnsi="Times New Roman" w:cs="Times New Roman"/>
          <w:w w:val="105"/>
        </w:rPr>
      </w:pPr>
      <w:r w:rsidRPr="00D70A8D">
        <w:rPr>
          <w:rFonts w:ascii="Times New Roman" w:hAnsi="Times New Roman" w:cs="Times New Roman"/>
          <w:w w:val="105"/>
        </w:rPr>
        <w:t>Dalam hal ini penulis bukan bermaksud untuk memaparkan berbagai kerusakan</w:t>
      </w:r>
      <w:r w:rsidR="00667A18">
        <w:rPr>
          <w:rFonts w:ascii="Times New Roman" w:hAnsi="Times New Roman" w:cs="Times New Roman"/>
          <w:w w:val="105"/>
          <w:lang w:val="en-US"/>
        </w:rPr>
        <w:t xml:space="preserve"> </w:t>
      </w:r>
      <w:r w:rsidRPr="00D70A8D">
        <w:rPr>
          <w:rFonts w:ascii="Times New Roman" w:hAnsi="Times New Roman" w:cs="Times New Roman"/>
          <w:w w:val="105"/>
        </w:rPr>
        <w:t>lingkungan</w:t>
      </w:r>
      <w:r w:rsidR="00667A18">
        <w:rPr>
          <w:rFonts w:ascii="Times New Roman" w:hAnsi="Times New Roman" w:cs="Times New Roman"/>
          <w:w w:val="105"/>
          <w:lang w:val="en-US"/>
        </w:rPr>
        <w:t xml:space="preserve"> </w:t>
      </w:r>
      <w:r w:rsidRPr="00D70A8D">
        <w:rPr>
          <w:rFonts w:ascii="Times New Roman" w:hAnsi="Times New Roman" w:cs="Times New Roman"/>
          <w:w w:val="105"/>
        </w:rPr>
        <w:t>yang</w:t>
      </w:r>
      <w:r w:rsidR="00667A18">
        <w:rPr>
          <w:rFonts w:ascii="Times New Roman" w:hAnsi="Times New Roman" w:cs="Times New Roman"/>
          <w:w w:val="105"/>
          <w:lang w:val="en-US"/>
        </w:rPr>
        <w:t xml:space="preserve"> </w:t>
      </w:r>
      <w:r w:rsidRPr="00D70A8D">
        <w:rPr>
          <w:rFonts w:ascii="Times New Roman" w:hAnsi="Times New Roman" w:cs="Times New Roman"/>
          <w:w w:val="105"/>
        </w:rPr>
        <w:t>telah</w:t>
      </w:r>
      <w:r w:rsidR="00667A18">
        <w:rPr>
          <w:rFonts w:ascii="Times New Roman" w:hAnsi="Times New Roman" w:cs="Times New Roman"/>
          <w:w w:val="105"/>
          <w:lang w:val="en-US"/>
        </w:rPr>
        <w:t xml:space="preserve"> </w:t>
      </w:r>
      <w:r w:rsidRPr="00D70A8D">
        <w:rPr>
          <w:rFonts w:ascii="Times New Roman" w:hAnsi="Times New Roman" w:cs="Times New Roman"/>
          <w:w w:val="105"/>
        </w:rPr>
        <w:t>terjadi,</w:t>
      </w:r>
      <w:r w:rsidR="00667A18">
        <w:rPr>
          <w:rFonts w:ascii="Times New Roman" w:hAnsi="Times New Roman" w:cs="Times New Roman"/>
          <w:w w:val="105"/>
          <w:lang w:val="en-US"/>
        </w:rPr>
        <w:t xml:space="preserve"> </w:t>
      </w:r>
      <w:r w:rsidRPr="00D70A8D">
        <w:rPr>
          <w:rFonts w:ascii="Times New Roman" w:hAnsi="Times New Roman" w:cs="Times New Roman"/>
          <w:w w:val="105"/>
        </w:rPr>
        <w:t>tetapi</w:t>
      </w:r>
      <w:r w:rsidR="00667A18">
        <w:rPr>
          <w:rFonts w:ascii="Times New Roman" w:hAnsi="Times New Roman" w:cs="Times New Roman"/>
          <w:w w:val="105"/>
          <w:lang w:val="en-US"/>
        </w:rPr>
        <w:t xml:space="preserve"> </w:t>
      </w:r>
      <w:r w:rsidRPr="00D70A8D">
        <w:rPr>
          <w:rFonts w:ascii="Times New Roman" w:hAnsi="Times New Roman" w:cs="Times New Roman"/>
          <w:w w:val="105"/>
        </w:rPr>
        <w:t>lebih</w:t>
      </w:r>
      <w:r w:rsidR="00667A18">
        <w:rPr>
          <w:rFonts w:ascii="Times New Roman" w:hAnsi="Times New Roman" w:cs="Times New Roman"/>
          <w:w w:val="105"/>
          <w:lang w:val="en-US"/>
        </w:rPr>
        <w:t xml:space="preserve"> </w:t>
      </w:r>
      <w:r w:rsidRPr="00D70A8D">
        <w:rPr>
          <w:rFonts w:ascii="Times New Roman" w:hAnsi="Times New Roman" w:cs="Times New Roman"/>
          <w:w w:val="105"/>
        </w:rPr>
        <w:t>melihat</w:t>
      </w:r>
      <w:r w:rsidR="00667A18">
        <w:rPr>
          <w:rFonts w:ascii="Times New Roman" w:hAnsi="Times New Roman" w:cs="Times New Roman"/>
          <w:w w:val="105"/>
          <w:lang w:val="en-US"/>
        </w:rPr>
        <w:t xml:space="preserve"> </w:t>
      </w:r>
      <w:r w:rsidRPr="00D70A8D">
        <w:rPr>
          <w:rFonts w:ascii="Times New Roman" w:hAnsi="Times New Roman" w:cs="Times New Roman"/>
          <w:w w:val="105"/>
        </w:rPr>
        <w:t>kepada</w:t>
      </w:r>
      <w:r w:rsidR="00667A18">
        <w:rPr>
          <w:rFonts w:ascii="Times New Roman" w:hAnsi="Times New Roman" w:cs="Times New Roman"/>
          <w:w w:val="105"/>
          <w:lang w:val="en-US"/>
        </w:rPr>
        <w:t xml:space="preserve"> </w:t>
      </w:r>
      <w:r w:rsidRPr="00D70A8D">
        <w:rPr>
          <w:rFonts w:ascii="Times New Roman" w:hAnsi="Times New Roman" w:cs="Times New Roman"/>
          <w:w w:val="105"/>
        </w:rPr>
        <w:t>aspek</w:t>
      </w:r>
      <w:r w:rsidR="00667A18">
        <w:rPr>
          <w:rFonts w:ascii="Times New Roman" w:hAnsi="Times New Roman" w:cs="Times New Roman"/>
          <w:w w:val="105"/>
          <w:lang w:val="en-US"/>
        </w:rPr>
        <w:t xml:space="preserve"> </w:t>
      </w:r>
      <w:r w:rsidRPr="00D70A8D">
        <w:rPr>
          <w:rFonts w:ascii="Times New Roman" w:hAnsi="Times New Roman" w:cs="Times New Roman"/>
          <w:w w:val="105"/>
        </w:rPr>
        <w:t xml:space="preserve">hukum yang melindungi kelestarian lingkungan dan memberikan sanksi tegas bagi yang merusak kelestarian lingkungan. Maka dari itu penelitian tesis ini mengambil judul : </w:t>
      </w:r>
    </w:p>
    <w:p w:rsidR="00740B24" w:rsidRDefault="00740B24" w:rsidP="00667A18">
      <w:pPr>
        <w:spacing w:line="480" w:lineRule="auto"/>
        <w:ind w:left="567"/>
        <w:jc w:val="both"/>
        <w:rPr>
          <w:rFonts w:ascii="Times New Roman" w:hAnsi="Times New Roman" w:cs="Times New Roman"/>
          <w:sz w:val="24"/>
          <w:szCs w:val="24"/>
          <w:lang w:val="en-US"/>
        </w:rPr>
      </w:pPr>
      <w:r w:rsidRPr="00667A18">
        <w:rPr>
          <w:rFonts w:ascii="Times New Roman" w:hAnsi="Times New Roman" w:cs="Times New Roman"/>
          <w:sz w:val="24"/>
          <w:szCs w:val="24"/>
        </w:rPr>
        <w:t>Kebijakan Hukum Pidana (</w:t>
      </w:r>
      <w:r w:rsidRPr="00667A18">
        <w:rPr>
          <w:rFonts w:ascii="Times New Roman" w:hAnsi="Times New Roman" w:cs="Times New Roman"/>
          <w:i/>
          <w:sz w:val="24"/>
          <w:szCs w:val="24"/>
        </w:rPr>
        <w:t xml:space="preserve">Penal Policy) </w:t>
      </w:r>
      <w:r w:rsidRPr="00667A18">
        <w:rPr>
          <w:rFonts w:ascii="Times New Roman" w:hAnsi="Times New Roman" w:cs="Times New Roman"/>
          <w:sz w:val="24"/>
          <w:szCs w:val="24"/>
        </w:rPr>
        <w:t xml:space="preserve">Tentang Pencantuman Sanksi Pidana Minimum-Maksimum Dan Kumulatif Dihubungkan Dengan Undang – Undang No 32 </w:t>
      </w:r>
      <w:r w:rsidR="00A62E0F" w:rsidRPr="00667A18">
        <w:rPr>
          <w:rFonts w:ascii="Times New Roman" w:hAnsi="Times New Roman" w:cs="Times New Roman"/>
          <w:sz w:val="24"/>
          <w:szCs w:val="24"/>
        </w:rPr>
        <w:t xml:space="preserve">Tahun 2009 </w:t>
      </w:r>
      <w:r w:rsidRPr="00667A18">
        <w:rPr>
          <w:rFonts w:ascii="Times New Roman" w:hAnsi="Times New Roman" w:cs="Times New Roman"/>
          <w:sz w:val="24"/>
          <w:szCs w:val="24"/>
        </w:rPr>
        <w:t>Tentang Perlindungan Dan Pengelolaan Lingkungan Hidup</w:t>
      </w:r>
    </w:p>
    <w:p w:rsidR="008825E9" w:rsidRDefault="008825E9" w:rsidP="00667A18">
      <w:pPr>
        <w:spacing w:line="480" w:lineRule="auto"/>
        <w:ind w:left="567"/>
        <w:jc w:val="both"/>
        <w:rPr>
          <w:rFonts w:ascii="Times New Roman" w:hAnsi="Times New Roman" w:cs="Times New Roman"/>
          <w:sz w:val="24"/>
          <w:szCs w:val="24"/>
          <w:lang w:val="en-US"/>
        </w:rPr>
      </w:pPr>
    </w:p>
    <w:p w:rsidR="008825E9" w:rsidRDefault="008825E9" w:rsidP="00667A18">
      <w:pPr>
        <w:spacing w:line="480" w:lineRule="auto"/>
        <w:ind w:left="567"/>
        <w:jc w:val="both"/>
        <w:rPr>
          <w:rFonts w:ascii="Times New Roman" w:hAnsi="Times New Roman" w:cs="Times New Roman"/>
          <w:sz w:val="24"/>
          <w:szCs w:val="24"/>
          <w:lang w:val="en-US"/>
        </w:rPr>
      </w:pPr>
    </w:p>
    <w:p w:rsidR="008825E9" w:rsidRPr="008825E9" w:rsidRDefault="008825E9" w:rsidP="00667A18">
      <w:pPr>
        <w:spacing w:line="480" w:lineRule="auto"/>
        <w:ind w:left="567"/>
        <w:jc w:val="both"/>
        <w:rPr>
          <w:rFonts w:ascii="Times New Roman" w:hAnsi="Times New Roman" w:cs="Times New Roman"/>
          <w:sz w:val="24"/>
          <w:szCs w:val="24"/>
          <w:lang w:val="en-US"/>
        </w:rPr>
      </w:pPr>
    </w:p>
    <w:p w:rsidR="00740B24" w:rsidRPr="00D70A8D" w:rsidRDefault="00740B24" w:rsidP="00740B24">
      <w:pPr>
        <w:pStyle w:val="ListParagraph"/>
        <w:rPr>
          <w:rFonts w:ascii="Times New Roman" w:hAnsi="Times New Roman" w:cs="Times New Roman"/>
          <w:b/>
        </w:rPr>
      </w:pPr>
    </w:p>
    <w:p w:rsidR="00740B24" w:rsidRPr="00D70A8D" w:rsidRDefault="00740B24" w:rsidP="00667A18">
      <w:pPr>
        <w:pStyle w:val="ListParagraph"/>
        <w:numPr>
          <w:ilvl w:val="0"/>
          <w:numId w:val="1"/>
        </w:numPr>
        <w:spacing w:line="480" w:lineRule="auto"/>
        <w:ind w:left="567" w:hanging="283"/>
        <w:jc w:val="both"/>
        <w:rPr>
          <w:rFonts w:ascii="Times New Roman" w:hAnsi="Times New Roman" w:cs="Times New Roman"/>
          <w:b/>
          <w:sz w:val="24"/>
          <w:szCs w:val="24"/>
        </w:rPr>
      </w:pPr>
      <w:r w:rsidRPr="00D70A8D">
        <w:rPr>
          <w:rFonts w:ascii="Times New Roman" w:hAnsi="Times New Roman" w:cs="Times New Roman"/>
          <w:b/>
          <w:sz w:val="24"/>
          <w:szCs w:val="24"/>
        </w:rPr>
        <w:t>Identifikasi Masalah</w:t>
      </w:r>
    </w:p>
    <w:p w:rsidR="00740B24" w:rsidRPr="00D70A8D" w:rsidRDefault="00740B24" w:rsidP="008825E9">
      <w:pPr>
        <w:pStyle w:val="ListParagraph"/>
        <w:spacing w:line="480" w:lineRule="auto"/>
        <w:ind w:left="567" w:firstLine="851"/>
        <w:jc w:val="both"/>
        <w:rPr>
          <w:rFonts w:ascii="Times New Roman" w:hAnsi="Times New Roman" w:cs="Times New Roman"/>
          <w:sz w:val="24"/>
          <w:szCs w:val="24"/>
        </w:rPr>
      </w:pPr>
      <w:r w:rsidRPr="00D70A8D">
        <w:rPr>
          <w:rFonts w:ascii="Times New Roman" w:hAnsi="Times New Roman" w:cs="Times New Roman"/>
          <w:sz w:val="24"/>
          <w:szCs w:val="24"/>
        </w:rPr>
        <w:t>Bertolak dari latar belakang penelitian tersebut diatas, maka kiranya identifikasi masalahnya adalah sebagai berikut :</w:t>
      </w:r>
    </w:p>
    <w:p w:rsidR="00C273F8" w:rsidRPr="00D70A8D" w:rsidRDefault="00FA35FA" w:rsidP="008825E9">
      <w:pPr>
        <w:pStyle w:val="ListParagraph"/>
        <w:numPr>
          <w:ilvl w:val="0"/>
          <w:numId w:val="4"/>
        </w:numPr>
        <w:spacing w:line="480" w:lineRule="auto"/>
        <w:ind w:left="851" w:hanging="284"/>
        <w:jc w:val="both"/>
        <w:rPr>
          <w:rFonts w:ascii="Times New Roman" w:hAnsi="Times New Roman" w:cs="Times New Roman"/>
          <w:b/>
          <w:sz w:val="24"/>
          <w:szCs w:val="24"/>
        </w:rPr>
      </w:pPr>
      <w:r w:rsidRPr="00D70A8D">
        <w:rPr>
          <w:rFonts w:ascii="Times New Roman" w:hAnsi="Times New Roman" w:cs="Times New Roman"/>
          <w:sz w:val="24"/>
          <w:szCs w:val="24"/>
        </w:rPr>
        <w:t xml:space="preserve">Apakah </w:t>
      </w:r>
      <w:bookmarkStart w:id="2" w:name="_Hlk482729142"/>
      <w:r w:rsidR="00740B24" w:rsidRPr="00D70A8D">
        <w:rPr>
          <w:rFonts w:ascii="Times New Roman" w:hAnsi="Times New Roman" w:cs="Times New Roman"/>
          <w:sz w:val="24"/>
          <w:szCs w:val="24"/>
        </w:rPr>
        <w:t>kebijakan hukum pidana (</w:t>
      </w:r>
      <w:r w:rsidR="00740B24" w:rsidRPr="00D70A8D">
        <w:rPr>
          <w:rFonts w:ascii="Times New Roman" w:hAnsi="Times New Roman" w:cs="Times New Roman"/>
          <w:i/>
          <w:sz w:val="24"/>
          <w:szCs w:val="24"/>
        </w:rPr>
        <w:t xml:space="preserve">Penal Policy) </w:t>
      </w:r>
      <w:r w:rsidR="00740B24" w:rsidRPr="00D70A8D">
        <w:rPr>
          <w:rFonts w:ascii="Times New Roman" w:hAnsi="Times New Roman" w:cs="Times New Roman"/>
          <w:sz w:val="24"/>
          <w:szCs w:val="24"/>
        </w:rPr>
        <w:t>pencantuman sanksi pidana miminum-maksimum dan kumulatif dalam pencegahan dan pemberantasan tindak pidana lingkungan hidup</w:t>
      </w:r>
      <w:r w:rsidR="00A62E0F" w:rsidRPr="00D70A8D">
        <w:rPr>
          <w:rFonts w:ascii="Times New Roman" w:hAnsi="Times New Roman" w:cs="Times New Roman"/>
          <w:sz w:val="24"/>
          <w:szCs w:val="24"/>
        </w:rPr>
        <w:t xml:space="preserve"> dalam Undang – Undang No. 32 Tahun 2009</w:t>
      </w:r>
      <w:r w:rsidRPr="00D70A8D">
        <w:rPr>
          <w:rFonts w:ascii="Times New Roman" w:hAnsi="Times New Roman" w:cs="Times New Roman"/>
          <w:sz w:val="24"/>
          <w:szCs w:val="24"/>
        </w:rPr>
        <w:t xml:space="preserve"> telah diimplementasikan secara konsisten dalam prakteknya</w:t>
      </w:r>
      <w:bookmarkEnd w:id="2"/>
      <w:r w:rsidR="008825E9">
        <w:rPr>
          <w:rFonts w:ascii="Times New Roman" w:hAnsi="Times New Roman" w:cs="Times New Roman"/>
          <w:sz w:val="24"/>
          <w:szCs w:val="24"/>
          <w:lang w:val="en-US"/>
        </w:rPr>
        <w:t xml:space="preserve"> </w:t>
      </w:r>
      <w:r w:rsidR="000F34C0" w:rsidRPr="00D70A8D">
        <w:rPr>
          <w:rFonts w:ascii="Times New Roman" w:hAnsi="Times New Roman" w:cs="Times New Roman"/>
          <w:sz w:val="24"/>
          <w:szCs w:val="24"/>
        </w:rPr>
        <w:t>?</w:t>
      </w:r>
    </w:p>
    <w:p w:rsidR="00740B24" w:rsidRPr="008825E9" w:rsidRDefault="00D816A3" w:rsidP="008825E9">
      <w:pPr>
        <w:pStyle w:val="ListParagraph"/>
        <w:numPr>
          <w:ilvl w:val="0"/>
          <w:numId w:val="4"/>
        </w:numPr>
        <w:spacing w:line="480" w:lineRule="auto"/>
        <w:ind w:left="851" w:hanging="284"/>
        <w:jc w:val="both"/>
        <w:rPr>
          <w:rFonts w:ascii="Times New Roman" w:hAnsi="Times New Roman" w:cs="Times New Roman"/>
          <w:b/>
          <w:sz w:val="24"/>
          <w:szCs w:val="24"/>
        </w:rPr>
      </w:pPr>
      <w:r w:rsidRPr="00D70A8D">
        <w:rPr>
          <w:rFonts w:ascii="Times New Roman" w:hAnsi="Times New Roman" w:cs="Times New Roman"/>
          <w:sz w:val="24"/>
          <w:szCs w:val="24"/>
        </w:rPr>
        <w:t>Apakah faktor – faktor p</w:t>
      </w:r>
      <w:r w:rsidR="00FA35FA" w:rsidRPr="00D70A8D">
        <w:rPr>
          <w:rFonts w:ascii="Times New Roman" w:hAnsi="Times New Roman" w:cs="Times New Roman"/>
          <w:sz w:val="24"/>
          <w:szCs w:val="24"/>
        </w:rPr>
        <w:t xml:space="preserve">enghambat </w:t>
      </w:r>
      <w:r w:rsidR="000F34C0" w:rsidRPr="00D70A8D">
        <w:rPr>
          <w:rFonts w:ascii="Times New Roman" w:hAnsi="Times New Roman" w:cs="Times New Roman"/>
          <w:sz w:val="24"/>
          <w:szCs w:val="24"/>
        </w:rPr>
        <w:t xml:space="preserve">dalam </w:t>
      </w:r>
      <w:r w:rsidR="00FA35FA" w:rsidRPr="00D70A8D">
        <w:rPr>
          <w:rFonts w:ascii="Times New Roman" w:hAnsi="Times New Roman" w:cs="Times New Roman"/>
          <w:sz w:val="24"/>
          <w:szCs w:val="24"/>
        </w:rPr>
        <w:t>pelaksanaan</w:t>
      </w:r>
      <w:r w:rsidR="000F34C0" w:rsidRPr="00D70A8D">
        <w:rPr>
          <w:rFonts w:ascii="Times New Roman" w:hAnsi="Times New Roman" w:cs="Times New Roman"/>
          <w:sz w:val="24"/>
          <w:szCs w:val="24"/>
        </w:rPr>
        <w:t xml:space="preserve"> kebijakan hukum pidana dalam penca</w:t>
      </w:r>
      <w:r w:rsidR="00FA35FA" w:rsidRPr="00D70A8D">
        <w:rPr>
          <w:rFonts w:ascii="Times New Roman" w:hAnsi="Times New Roman" w:cs="Times New Roman"/>
          <w:sz w:val="24"/>
          <w:szCs w:val="24"/>
        </w:rPr>
        <w:t>n</w:t>
      </w:r>
      <w:r w:rsidR="000F34C0" w:rsidRPr="00D70A8D">
        <w:rPr>
          <w:rFonts w:ascii="Times New Roman" w:hAnsi="Times New Roman" w:cs="Times New Roman"/>
          <w:sz w:val="24"/>
          <w:szCs w:val="24"/>
        </w:rPr>
        <w:t>tuman sanksi pidana minimum-maksimum dan kumulatif dalam upaya pencegahan dan pemberantasan tindak pidana lingkungan hidup</w:t>
      </w:r>
      <w:r w:rsidR="008825E9">
        <w:rPr>
          <w:rFonts w:ascii="Times New Roman" w:hAnsi="Times New Roman" w:cs="Times New Roman"/>
          <w:sz w:val="24"/>
          <w:szCs w:val="24"/>
          <w:lang w:val="en-US"/>
        </w:rPr>
        <w:t xml:space="preserve"> </w:t>
      </w:r>
      <w:r w:rsidR="000F34C0" w:rsidRPr="00D70A8D">
        <w:rPr>
          <w:rFonts w:ascii="Times New Roman" w:hAnsi="Times New Roman" w:cs="Times New Roman"/>
          <w:sz w:val="24"/>
          <w:szCs w:val="24"/>
        </w:rPr>
        <w:t>?</w:t>
      </w:r>
    </w:p>
    <w:p w:rsidR="008825E9" w:rsidRPr="008825E9" w:rsidRDefault="008825E9" w:rsidP="008825E9">
      <w:pPr>
        <w:pStyle w:val="ListParagraph"/>
        <w:spacing w:line="480" w:lineRule="auto"/>
        <w:ind w:left="851"/>
        <w:jc w:val="both"/>
        <w:rPr>
          <w:rFonts w:ascii="Times New Roman" w:hAnsi="Times New Roman" w:cs="Times New Roman"/>
          <w:b/>
          <w:sz w:val="24"/>
          <w:szCs w:val="24"/>
        </w:rPr>
      </w:pPr>
    </w:p>
    <w:p w:rsidR="00EC6C08" w:rsidRPr="00D70A8D" w:rsidRDefault="00302923" w:rsidP="008825E9">
      <w:pPr>
        <w:pStyle w:val="BodyText"/>
        <w:widowControl w:val="0"/>
        <w:numPr>
          <w:ilvl w:val="0"/>
          <w:numId w:val="8"/>
        </w:numPr>
        <w:spacing w:after="0" w:line="480" w:lineRule="auto"/>
        <w:ind w:left="567" w:right="-1" w:hanging="283"/>
        <w:jc w:val="both"/>
        <w:rPr>
          <w:rFonts w:ascii="Times New Roman" w:hAnsi="Times New Roman" w:cs="Times New Roman"/>
          <w:b/>
        </w:rPr>
      </w:pPr>
      <w:r w:rsidRPr="00D70A8D">
        <w:rPr>
          <w:rFonts w:ascii="Times New Roman" w:hAnsi="Times New Roman" w:cs="Times New Roman"/>
          <w:b/>
        </w:rPr>
        <w:t xml:space="preserve">Metode Penelitian </w:t>
      </w:r>
    </w:p>
    <w:p w:rsidR="00EC6C08" w:rsidRPr="00D70A8D" w:rsidRDefault="00EC6C08" w:rsidP="008825E9">
      <w:pPr>
        <w:pStyle w:val="ListParagraph"/>
        <w:spacing w:after="0" w:line="480" w:lineRule="auto"/>
        <w:ind w:left="567" w:firstLine="851"/>
        <w:jc w:val="both"/>
        <w:outlineLvl w:val="0"/>
        <w:rPr>
          <w:rFonts w:ascii="Times New Roman" w:hAnsi="Times New Roman" w:cs="Times New Roman"/>
          <w:sz w:val="24"/>
          <w:szCs w:val="24"/>
        </w:rPr>
      </w:pPr>
      <w:r w:rsidRPr="00D70A8D">
        <w:rPr>
          <w:rFonts w:ascii="Times New Roman" w:hAnsi="Times New Roman" w:cs="Times New Roman"/>
          <w:sz w:val="24"/>
          <w:szCs w:val="24"/>
        </w:rPr>
        <w:t xml:space="preserve">Untuk mencapai tujuan dan hasil penelitian yang baik, penulis berusaha mengumpulkan data, untuk kemudian dianalisis dengan menggunakan metode penelitian. Metode dalam hal ini diartikan sebagai suatu cara yang harus dilakukan untuk mencapai tujuan dengan menggunakan alat – alat tertentu. Sedangkan penelitian adalah suatu untuk menemukan, mengembangkan dan mengkaji suatu pengetahuaan, suatu </w:t>
      </w:r>
      <w:r w:rsidRPr="00D70A8D">
        <w:rPr>
          <w:rFonts w:ascii="Times New Roman" w:hAnsi="Times New Roman" w:cs="Times New Roman"/>
          <w:sz w:val="24"/>
          <w:szCs w:val="24"/>
        </w:rPr>
        <w:lastRenderedPageBreak/>
        <w:t>usaha dimana dilakukan dengan menggunakan metode tertentu. Metode penelitian yang digunakan dalam penulisan tesis ini dapat di perinci sebagai berikut di bawah ini :</w:t>
      </w:r>
    </w:p>
    <w:p w:rsidR="00EC6C08" w:rsidRPr="008825E9" w:rsidRDefault="00EC6C08" w:rsidP="008825E9">
      <w:pPr>
        <w:pStyle w:val="ListParagraph"/>
        <w:numPr>
          <w:ilvl w:val="0"/>
          <w:numId w:val="10"/>
        </w:numPr>
        <w:spacing w:after="0" w:line="480" w:lineRule="auto"/>
        <w:ind w:left="851" w:hanging="284"/>
        <w:jc w:val="both"/>
        <w:outlineLvl w:val="1"/>
        <w:rPr>
          <w:rFonts w:ascii="Times New Roman" w:hAnsi="Times New Roman" w:cs="Times New Roman"/>
          <w:sz w:val="24"/>
          <w:szCs w:val="24"/>
        </w:rPr>
      </w:pPr>
      <w:bookmarkStart w:id="3" w:name="_Toc446488698"/>
      <w:r w:rsidRPr="008825E9">
        <w:rPr>
          <w:rFonts w:ascii="Times New Roman" w:hAnsi="Times New Roman" w:cs="Times New Roman"/>
          <w:sz w:val="24"/>
          <w:szCs w:val="24"/>
        </w:rPr>
        <w:t>Spesifikasi Penelitian</w:t>
      </w:r>
      <w:bookmarkEnd w:id="3"/>
    </w:p>
    <w:p w:rsidR="00EC6C08" w:rsidRPr="008825E9" w:rsidRDefault="00EC6C08" w:rsidP="008825E9">
      <w:pPr>
        <w:spacing w:after="0" w:line="480" w:lineRule="auto"/>
        <w:ind w:left="851" w:firstLine="850"/>
        <w:jc w:val="both"/>
        <w:rPr>
          <w:rFonts w:ascii="Times New Roman" w:hAnsi="Times New Roman" w:cs="Times New Roman"/>
          <w:sz w:val="24"/>
          <w:szCs w:val="24"/>
          <w:lang w:val="en-US"/>
        </w:rPr>
      </w:pPr>
      <w:r w:rsidRPr="00D70A8D">
        <w:rPr>
          <w:rFonts w:ascii="Times New Roman" w:hAnsi="Times New Roman" w:cs="Times New Roman"/>
          <w:sz w:val="24"/>
          <w:szCs w:val="24"/>
        </w:rPr>
        <w:t>Spesifikasi penelitian dilakukan secara deskriptif analitis, yaitu berupa pengambaran, penelaahan, dan penganalisaan ketentuan-ketentuan yang berlaku, dimana metode ini memiliki tujuan yang memberikan gambaran yang sistem</w:t>
      </w:r>
      <w:r w:rsidRPr="00D70A8D">
        <w:rPr>
          <w:rFonts w:ascii="Times New Roman" w:hAnsi="Times New Roman" w:cs="Times New Roman"/>
        </w:rPr>
        <w:t xml:space="preserve">atis, faktual serta akurat dari </w:t>
      </w:r>
      <w:r w:rsidRPr="00D70A8D">
        <w:rPr>
          <w:rFonts w:ascii="Times New Roman" w:hAnsi="Times New Roman" w:cs="Times New Roman"/>
          <w:sz w:val="24"/>
          <w:szCs w:val="24"/>
        </w:rPr>
        <w:t>penelitian terhadap kajian terhadap tersangka, terdakwa dalam proses perkara pidana dan pelaksanaannya dalam praktek.</w:t>
      </w:r>
    </w:p>
    <w:p w:rsidR="00EC6C08" w:rsidRPr="008825E9" w:rsidRDefault="00EC6C08" w:rsidP="008825E9">
      <w:pPr>
        <w:pStyle w:val="ListParagraph"/>
        <w:numPr>
          <w:ilvl w:val="0"/>
          <w:numId w:val="10"/>
        </w:numPr>
        <w:spacing w:after="0" w:line="480" w:lineRule="auto"/>
        <w:ind w:left="851" w:hanging="284"/>
        <w:jc w:val="both"/>
        <w:outlineLvl w:val="1"/>
        <w:rPr>
          <w:rFonts w:ascii="Times New Roman" w:hAnsi="Times New Roman" w:cs="Times New Roman"/>
          <w:sz w:val="24"/>
          <w:szCs w:val="24"/>
        </w:rPr>
      </w:pPr>
      <w:bookmarkStart w:id="4" w:name="_Toc446488699"/>
      <w:r w:rsidRPr="008825E9">
        <w:rPr>
          <w:rFonts w:ascii="Times New Roman" w:hAnsi="Times New Roman" w:cs="Times New Roman"/>
          <w:sz w:val="24"/>
          <w:szCs w:val="24"/>
        </w:rPr>
        <w:t xml:space="preserve">Metode </w:t>
      </w:r>
      <w:r w:rsidRPr="008825E9">
        <w:rPr>
          <w:rFonts w:ascii="Times New Roman" w:hAnsi="Times New Roman" w:cs="Times New Roman"/>
          <w:sz w:val="24"/>
          <w:szCs w:val="24"/>
          <w:lang w:val="en-US"/>
        </w:rPr>
        <w:t>P</w:t>
      </w:r>
      <w:r w:rsidRPr="008825E9">
        <w:rPr>
          <w:rFonts w:ascii="Times New Roman" w:hAnsi="Times New Roman" w:cs="Times New Roman"/>
          <w:sz w:val="24"/>
          <w:szCs w:val="24"/>
        </w:rPr>
        <w:t>endekatan</w:t>
      </w:r>
      <w:bookmarkEnd w:id="4"/>
    </w:p>
    <w:p w:rsidR="00EC6C08" w:rsidRPr="00D70A8D" w:rsidRDefault="00EC6C08" w:rsidP="008825E9">
      <w:pPr>
        <w:spacing w:after="0" w:line="480" w:lineRule="auto"/>
        <w:ind w:left="851" w:firstLine="850"/>
        <w:jc w:val="both"/>
        <w:rPr>
          <w:rFonts w:ascii="Times New Roman" w:hAnsi="Times New Roman" w:cs="Times New Roman"/>
          <w:sz w:val="24"/>
          <w:szCs w:val="24"/>
          <w:lang w:val="en-US"/>
        </w:rPr>
      </w:pPr>
      <w:r w:rsidRPr="00D70A8D">
        <w:rPr>
          <w:rFonts w:ascii="Times New Roman" w:hAnsi="Times New Roman" w:cs="Times New Roman"/>
          <w:sz w:val="24"/>
          <w:szCs w:val="24"/>
        </w:rPr>
        <w:t>Metode pendekatan (</w:t>
      </w:r>
      <w:r w:rsidRPr="00D70A8D">
        <w:rPr>
          <w:rFonts w:ascii="Times New Roman" w:hAnsi="Times New Roman" w:cs="Times New Roman"/>
          <w:i/>
          <w:sz w:val="24"/>
          <w:szCs w:val="24"/>
        </w:rPr>
        <w:t>approach</w:t>
      </w:r>
      <w:r w:rsidRPr="00D70A8D">
        <w:rPr>
          <w:rFonts w:ascii="Times New Roman" w:hAnsi="Times New Roman" w:cs="Times New Roman"/>
          <w:sz w:val="24"/>
          <w:szCs w:val="24"/>
        </w:rPr>
        <w:t>) yang digunakan dalam penelitian dilakukan dengan cara yuridis normatif. Akan memungkinkan seseorang peneliti untuk memanfaatkan ilmu hukum empiris dan ilmu-ilmu lain untuk kepentingan dan analisis serta eksplanasi hukum tanpa mengubah karakter ilmu hukum sebagai ilmu normatif.</w:t>
      </w:r>
    </w:p>
    <w:p w:rsidR="00EC6C08" w:rsidRPr="00D70A8D" w:rsidRDefault="00EC6C08" w:rsidP="008825E9">
      <w:pPr>
        <w:spacing w:after="0" w:line="480" w:lineRule="auto"/>
        <w:ind w:left="851" w:firstLine="850"/>
        <w:jc w:val="both"/>
        <w:rPr>
          <w:rFonts w:ascii="Times New Roman" w:hAnsi="Times New Roman" w:cs="Times New Roman"/>
          <w:sz w:val="24"/>
          <w:szCs w:val="24"/>
          <w:lang w:val="en-US"/>
        </w:rPr>
      </w:pPr>
      <w:r w:rsidRPr="00D70A8D">
        <w:rPr>
          <w:rFonts w:ascii="Times New Roman" w:hAnsi="Times New Roman" w:cs="Times New Roman"/>
          <w:sz w:val="24"/>
          <w:szCs w:val="24"/>
        </w:rPr>
        <w:t>Penelitian hukum secara lazim terdapat beberapa pendekatan. Dengan pendekatan tersebut, peneliti akan mendapatkan informasi  dari beberapa aspek mengenai isu dicari jawabannya.Pendekatan yang digunakan di dalam penelitian hukum adalah “pendekatan undang-undang (statute approach), pendekatan kasus (</w:t>
      </w:r>
      <w:r w:rsidRPr="00D70A8D">
        <w:rPr>
          <w:rFonts w:ascii="Times New Roman" w:hAnsi="Times New Roman" w:cs="Times New Roman"/>
          <w:i/>
          <w:sz w:val="24"/>
          <w:szCs w:val="24"/>
        </w:rPr>
        <w:t>case approach</w:t>
      </w:r>
      <w:r w:rsidRPr="00D70A8D">
        <w:rPr>
          <w:rFonts w:ascii="Times New Roman" w:hAnsi="Times New Roman" w:cs="Times New Roman"/>
          <w:sz w:val="24"/>
          <w:szCs w:val="24"/>
        </w:rPr>
        <w:t xml:space="preserve">), pendekatan histori (historical approach), pendekatan komparatif (comparative approach), dan pendekatan konseptual (conceptual </w:t>
      </w:r>
      <w:r w:rsidRPr="00D70A8D">
        <w:rPr>
          <w:rFonts w:ascii="Times New Roman" w:hAnsi="Times New Roman" w:cs="Times New Roman"/>
          <w:sz w:val="24"/>
          <w:szCs w:val="24"/>
        </w:rPr>
        <w:lastRenderedPageBreak/>
        <w:t>approach)”.</w:t>
      </w:r>
      <w:r w:rsidR="008825E9" w:rsidRPr="00D70A8D">
        <w:rPr>
          <w:rFonts w:ascii="Times New Roman" w:hAnsi="Times New Roman" w:cs="Times New Roman"/>
          <w:sz w:val="24"/>
          <w:szCs w:val="24"/>
        </w:rPr>
        <w:t xml:space="preserve"> </w:t>
      </w:r>
      <w:r w:rsidRPr="00D70A8D">
        <w:rPr>
          <w:rFonts w:ascii="Times New Roman" w:hAnsi="Times New Roman" w:cs="Times New Roman"/>
          <w:sz w:val="24"/>
          <w:szCs w:val="24"/>
        </w:rPr>
        <w:t xml:space="preserve">Pendekatan yang digunakan penulis dalam penelitian hukum ini adalah menggunakan pendekatan analitis (analytical approach) dengan cara studi dokumen dan kasus. </w:t>
      </w:r>
    </w:p>
    <w:p w:rsidR="00EC6C08" w:rsidRPr="008825E9" w:rsidRDefault="00EC6C08" w:rsidP="008825E9">
      <w:pPr>
        <w:spacing w:after="0" w:line="480" w:lineRule="auto"/>
        <w:ind w:left="851" w:firstLine="850"/>
        <w:jc w:val="both"/>
        <w:rPr>
          <w:rFonts w:ascii="Times New Roman" w:hAnsi="Times New Roman" w:cs="Times New Roman"/>
          <w:sz w:val="24"/>
          <w:szCs w:val="24"/>
          <w:lang w:val="en-US"/>
        </w:rPr>
      </w:pPr>
      <w:r w:rsidRPr="00D70A8D">
        <w:rPr>
          <w:rFonts w:ascii="Times New Roman" w:hAnsi="Times New Roman" w:cs="Times New Roman"/>
          <w:sz w:val="24"/>
          <w:szCs w:val="24"/>
        </w:rPr>
        <w:t>Menurut Johnny Ibrahim yang dimaksud pendekatan analitis (</w:t>
      </w:r>
      <w:r w:rsidRPr="00D70A8D">
        <w:rPr>
          <w:rFonts w:ascii="Times New Roman" w:hAnsi="Times New Roman" w:cs="Times New Roman"/>
          <w:i/>
          <w:sz w:val="24"/>
          <w:szCs w:val="24"/>
        </w:rPr>
        <w:t>analytical approach</w:t>
      </w:r>
      <w:r w:rsidRPr="00D70A8D">
        <w:rPr>
          <w:rFonts w:ascii="Times New Roman" w:hAnsi="Times New Roman" w:cs="Times New Roman"/>
          <w:sz w:val="24"/>
          <w:szCs w:val="24"/>
        </w:rPr>
        <w:t>), maksud utama analisis terhadap bahan hukum adalah mengetahui makna yang dikandung oleh istilah-istilah yang digunakan dalam aturan</w:t>
      </w:r>
      <w:r w:rsidR="008825E9">
        <w:rPr>
          <w:rFonts w:ascii="Times New Roman" w:hAnsi="Times New Roman" w:cs="Times New Roman"/>
          <w:sz w:val="24"/>
          <w:szCs w:val="24"/>
          <w:lang w:val="en-US"/>
        </w:rPr>
        <w:t xml:space="preserve"> </w:t>
      </w:r>
      <w:r w:rsidRPr="00D70A8D">
        <w:rPr>
          <w:rFonts w:ascii="Times New Roman" w:hAnsi="Times New Roman" w:cs="Times New Roman"/>
          <w:sz w:val="24"/>
          <w:szCs w:val="24"/>
        </w:rPr>
        <w:t>perundang-undangan secara konsepsional, sekaligus mengetahui penerapannya di dalam praktek dan putusan-putusan hukum. Hal itu dilakukan melalui dua pemeriksaan. Pertama, sang peneliti berusaha memperoleh makna baru yang terkandung dalam aturan hukum yang bersangkutan. Kedua, menguji istilah-istilah hukum tersebut dalam praktek melalui analisis terhadap putusan-putusan hukum.</w:t>
      </w:r>
    </w:p>
    <w:p w:rsidR="00162780" w:rsidRDefault="00EC6C08" w:rsidP="00162780">
      <w:pPr>
        <w:spacing w:after="0" w:line="480" w:lineRule="auto"/>
        <w:ind w:left="851" w:firstLine="850"/>
        <w:jc w:val="both"/>
        <w:rPr>
          <w:rFonts w:ascii="Times New Roman" w:hAnsi="Times New Roman" w:cs="Times New Roman"/>
          <w:sz w:val="24"/>
          <w:szCs w:val="24"/>
          <w:lang w:val="en-US"/>
        </w:rPr>
      </w:pPr>
      <w:r w:rsidRPr="00D70A8D">
        <w:rPr>
          <w:rFonts w:ascii="Times New Roman" w:hAnsi="Times New Roman" w:cs="Times New Roman"/>
          <w:sz w:val="24"/>
          <w:szCs w:val="24"/>
        </w:rPr>
        <w:t>Dari berbagai problem hukum saat ini, memperlihtkan kepada kita, diperlukan pendekatan yang mampu merespon perubahan dan tentu saja keberpihakan terhadap masyarakat yang tidak mampu. Oleh karena itu penelitian hukum seharusnya mampu mendorong partisipasi masyarakat, terbuka terhadap berbagai ragam pendekatan sehingga mampu memberikan berbagai solusi yang di hadapi oleh masyarakat tersebut.</w:t>
      </w:r>
    </w:p>
    <w:p w:rsidR="00162780" w:rsidRDefault="00162780" w:rsidP="00162780">
      <w:pPr>
        <w:spacing w:after="0" w:line="480" w:lineRule="auto"/>
        <w:ind w:left="851" w:firstLine="850"/>
        <w:jc w:val="both"/>
        <w:rPr>
          <w:rFonts w:ascii="Times New Roman" w:hAnsi="Times New Roman" w:cs="Times New Roman"/>
          <w:sz w:val="24"/>
          <w:szCs w:val="24"/>
          <w:lang w:val="en-US"/>
        </w:rPr>
      </w:pPr>
    </w:p>
    <w:p w:rsidR="00162780" w:rsidRDefault="00162780" w:rsidP="00162780">
      <w:pPr>
        <w:spacing w:after="0" w:line="480" w:lineRule="auto"/>
        <w:ind w:left="851" w:firstLine="850"/>
        <w:jc w:val="both"/>
        <w:rPr>
          <w:rFonts w:ascii="Times New Roman" w:hAnsi="Times New Roman" w:cs="Times New Roman"/>
          <w:sz w:val="24"/>
          <w:szCs w:val="24"/>
          <w:lang w:val="en-US"/>
        </w:rPr>
      </w:pPr>
    </w:p>
    <w:p w:rsidR="00162780" w:rsidRDefault="00162780" w:rsidP="00162780">
      <w:pPr>
        <w:spacing w:after="0" w:line="480" w:lineRule="auto"/>
        <w:ind w:left="851" w:firstLine="850"/>
        <w:jc w:val="both"/>
        <w:rPr>
          <w:rFonts w:ascii="Times New Roman" w:hAnsi="Times New Roman" w:cs="Times New Roman"/>
          <w:sz w:val="24"/>
          <w:szCs w:val="24"/>
          <w:lang w:val="en-US"/>
        </w:rPr>
      </w:pPr>
    </w:p>
    <w:p w:rsidR="00162780" w:rsidRDefault="00162780" w:rsidP="00162780">
      <w:pPr>
        <w:spacing w:after="0" w:line="480" w:lineRule="auto"/>
        <w:ind w:left="851" w:firstLine="850"/>
        <w:jc w:val="both"/>
        <w:rPr>
          <w:rFonts w:ascii="Times New Roman" w:hAnsi="Times New Roman" w:cs="Times New Roman"/>
          <w:sz w:val="24"/>
          <w:szCs w:val="24"/>
          <w:lang w:val="en-US"/>
        </w:rPr>
      </w:pPr>
    </w:p>
    <w:p w:rsidR="00162780" w:rsidRDefault="00162780" w:rsidP="00162780">
      <w:pPr>
        <w:spacing w:after="0" w:line="480" w:lineRule="auto"/>
        <w:ind w:left="851" w:firstLine="850"/>
        <w:jc w:val="both"/>
        <w:rPr>
          <w:rFonts w:ascii="Times New Roman" w:hAnsi="Times New Roman" w:cs="Times New Roman"/>
          <w:sz w:val="24"/>
          <w:szCs w:val="24"/>
          <w:lang w:val="en-US"/>
        </w:rPr>
      </w:pPr>
    </w:p>
    <w:p w:rsidR="00CE1168" w:rsidRDefault="00EC6C08" w:rsidP="00162780">
      <w:pPr>
        <w:spacing w:after="0" w:line="480" w:lineRule="auto"/>
        <w:ind w:left="851" w:firstLine="850"/>
        <w:jc w:val="both"/>
        <w:rPr>
          <w:rFonts w:ascii="Times New Roman" w:hAnsi="Times New Roman" w:cs="Times New Roman"/>
          <w:sz w:val="24"/>
          <w:szCs w:val="24"/>
        </w:rPr>
      </w:pPr>
      <w:r w:rsidRPr="00D70A8D">
        <w:rPr>
          <w:rFonts w:ascii="Times New Roman" w:hAnsi="Times New Roman" w:cs="Times New Roman"/>
          <w:sz w:val="24"/>
          <w:szCs w:val="24"/>
        </w:rPr>
        <w:t xml:space="preserve"> </w:t>
      </w:r>
    </w:p>
    <w:p w:rsidR="00302923" w:rsidRDefault="00302923" w:rsidP="00302923">
      <w:pPr>
        <w:pStyle w:val="ListParagraph"/>
        <w:spacing w:after="0" w:line="480" w:lineRule="auto"/>
        <w:jc w:val="both"/>
        <w:rPr>
          <w:rFonts w:ascii="Times New Roman" w:hAnsi="Times New Roman" w:cs="Times New Roman"/>
          <w:sz w:val="24"/>
          <w:szCs w:val="24"/>
          <w:lang w:val="en-US"/>
        </w:rPr>
      </w:pPr>
    </w:p>
    <w:p w:rsidR="00302923" w:rsidRPr="000642F6" w:rsidRDefault="00302923" w:rsidP="00302923">
      <w:pPr>
        <w:pStyle w:val="ListParagraph"/>
        <w:numPr>
          <w:ilvl w:val="0"/>
          <w:numId w:val="26"/>
        </w:numPr>
        <w:spacing w:after="0" w:line="480" w:lineRule="auto"/>
        <w:ind w:left="284" w:hanging="284"/>
        <w:jc w:val="both"/>
        <w:rPr>
          <w:rFonts w:ascii="Times New Roman" w:hAnsi="Times New Roman" w:cs="Times New Roman"/>
          <w:b/>
          <w:sz w:val="24"/>
          <w:szCs w:val="24"/>
        </w:rPr>
      </w:pPr>
      <w:r w:rsidRPr="00302923">
        <w:rPr>
          <w:rFonts w:ascii="Times New Roman" w:hAnsi="Times New Roman" w:cs="Times New Roman"/>
          <w:b/>
          <w:sz w:val="24"/>
          <w:szCs w:val="24"/>
          <w:lang w:val="en-US"/>
        </w:rPr>
        <w:t>TINJAUAN TEORITIS DAN YURIDIS</w:t>
      </w:r>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proofErr w:type="gramStart"/>
      <w:r w:rsidRPr="00162780">
        <w:rPr>
          <w:rFonts w:ascii="Times New Roman" w:hAnsi="Times New Roman" w:cs="Times New Roman"/>
          <w:sz w:val="24"/>
          <w:szCs w:val="24"/>
          <w:lang w:val="en-US"/>
        </w:rPr>
        <w:t>Istilah kebijakan berasal dari istilah “</w:t>
      </w:r>
      <w:r w:rsidRPr="00162780">
        <w:rPr>
          <w:rFonts w:ascii="Times New Roman" w:hAnsi="Times New Roman" w:cs="Times New Roman"/>
          <w:i/>
          <w:sz w:val="24"/>
          <w:szCs w:val="24"/>
          <w:lang w:val="en-US"/>
        </w:rPr>
        <w:t>policy</w:t>
      </w:r>
      <w:r w:rsidRPr="00162780">
        <w:rPr>
          <w:rFonts w:ascii="Times New Roman" w:hAnsi="Times New Roman" w:cs="Times New Roman"/>
          <w:sz w:val="24"/>
          <w:szCs w:val="24"/>
          <w:lang w:val="en-US"/>
        </w:rPr>
        <w:t>” (Inggris) atau “</w:t>
      </w:r>
      <w:r w:rsidRPr="00162780">
        <w:rPr>
          <w:rFonts w:ascii="Times New Roman" w:hAnsi="Times New Roman" w:cs="Times New Roman"/>
          <w:i/>
          <w:sz w:val="24"/>
          <w:szCs w:val="24"/>
          <w:lang w:val="en-US"/>
        </w:rPr>
        <w:t>politiek</w:t>
      </w:r>
      <w:r w:rsidRPr="00162780">
        <w:rPr>
          <w:rFonts w:ascii="Times New Roman" w:hAnsi="Times New Roman" w:cs="Times New Roman"/>
          <w:sz w:val="24"/>
          <w:szCs w:val="24"/>
          <w:lang w:val="en-US"/>
        </w:rPr>
        <w:t>” (Belanda).</w:t>
      </w:r>
      <w:proofErr w:type="gramEnd"/>
      <w:r w:rsidRPr="00162780">
        <w:rPr>
          <w:rFonts w:ascii="Times New Roman" w:hAnsi="Times New Roman" w:cs="Times New Roman"/>
          <w:sz w:val="24"/>
          <w:szCs w:val="24"/>
          <w:lang w:val="en-US"/>
        </w:rPr>
        <w:t xml:space="preserve"> </w:t>
      </w:r>
      <w:proofErr w:type="gramStart"/>
      <w:r w:rsidRPr="00162780">
        <w:rPr>
          <w:rFonts w:ascii="Times New Roman" w:hAnsi="Times New Roman" w:cs="Times New Roman"/>
          <w:sz w:val="24"/>
          <w:szCs w:val="24"/>
          <w:lang w:val="en-US"/>
        </w:rPr>
        <w:t>Bertolak dari kedua istilah asing ini, maka istilah “kebijakan hukum pidana” dapat pula disebut dengan istilah politik hukum pidana.</w:t>
      </w:r>
      <w:proofErr w:type="gramEnd"/>
      <w:r w:rsidRPr="00162780">
        <w:rPr>
          <w:rFonts w:ascii="Times New Roman" w:hAnsi="Times New Roman" w:cs="Times New Roman"/>
          <w:sz w:val="24"/>
          <w:szCs w:val="24"/>
          <w:lang w:val="en-US"/>
        </w:rPr>
        <w:t xml:space="preserve"> </w:t>
      </w:r>
      <w:proofErr w:type="gramStart"/>
      <w:r w:rsidRPr="00162780">
        <w:rPr>
          <w:rFonts w:ascii="Times New Roman" w:hAnsi="Times New Roman" w:cs="Times New Roman"/>
          <w:sz w:val="24"/>
          <w:szCs w:val="24"/>
          <w:lang w:val="en-US"/>
        </w:rPr>
        <w:t>Istilah politik hukum pidana ini, dalam kepustakaan asing sering dikenal dengan berbagai istilah antara lain “</w:t>
      </w:r>
      <w:r w:rsidRPr="00162780">
        <w:rPr>
          <w:rFonts w:ascii="Times New Roman" w:hAnsi="Times New Roman" w:cs="Times New Roman"/>
          <w:i/>
          <w:sz w:val="24"/>
          <w:szCs w:val="24"/>
          <w:lang w:val="en-US"/>
        </w:rPr>
        <w:t>penal policy</w:t>
      </w:r>
      <w:r w:rsidRPr="00162780">
        <w:rPr>
          <w:rFonts w:ascii="Times New Roman" w:hAnsi="Times New Roman" w:cs="Times New Roman"/>
          <w:sz w:val="24"/>
          <w:szCs w:val="24"/>
          <w:lang w:val="en-US"/>
        </w:rPr>
        <w:t>”, “</w:t>
      </w:r>
      <w:r w:rsidRPr="00162780">
        <w:rPr>
          <w:rFonts w:ascii="Times New Roman" w:hAnsi="Times New Roman" w:cs="Times New Roman"/>
          <w:i/>
          <w:sz w:val="24"/>
          <w:szCs w:val="24"/>
          <w:lang w:val="en-US"/>
        </w:rPr>
        <w:t>criminal law policy</w:t>
      </w:r>
      <w:r w:rsidRPr="00162780">
        <w:rPr>
          <w:rFonts w:ascii="Times New Roman" w:hAnsi="Times New Roman" w:cs="Times New Roman"/>
          <w:sz w:val="24"/>
          <w:szCs w:val="24"/>
          <w:lang w:val="en-US"/>
        </w:rPr>
        <w:t>”, atau “</w:t>
      </w:r>
      <w:r w:rsidRPr="00162780">
        <w:rPr>
          <w:rFonts w:ascii="Times New Roman" w:hAnsi="Times New Roman" w:cs="Times New Roman"/>
          <w:i/>
          <w:sz w:val="24"/>
          <w:szCs w:val="24"/>
          <w:lang w:val="en-US"/>
        </w:rPr>
        <w:t>strafrechtspolitiek</w:t>
      </w:r>
      <w:r w:rsidRPr="00162780">
        <w:rPr>
          <w:rFonts w:ascii="Times New Roman" w:hAnsi="Times New Roman" w:cs="Times New Roman"/>
          <w:sz w:val="24"/>
          <w:szCs w:val="24"/>
          <w:lang w:val="en-US"/>
        </w:rPr>
        <w:t>”.</w:t>
      </w:r>
      <w:proofErr w:type="gramEnd"/>
    </w:p>
    <w:p w:rsid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rPr>
        <w:t>Marc  Ancel  pernah  menyatakan  bahwa  ”</w:t>
      </w:r>
      <w:r w:rsidRPr="00162780">
        <w:rPr>
          <w:rFonts w:ascii="Times New Roman" w:hAnsi="Times New Roman" w:cs="Times New Roman"/>
          <w:i/>
          <w:sz w:val="24"/>
          <w:szCs w:val="24"/>
        </w:rPr>
        <w:t>modern  criminal  science</w:t>
      </w:r>
      <w:r w:rsidRPr="00162780">
        <w:rPr>
          <w:rFonts w:ascii="Times New Roman" w:hAnsi="Times New Roman" w:cs="Times New Roman"/>
          <w:sz w:val="24"/>
          <w:szCs w:val="24"/>
        </w:rPr>
        <w:t>”  (ilmu kriminalmodern) terdiri dari tiga komponen ”</w:t>
      </w:r>
      <w:r w:rsidRPr="00162780">
        <w:rPr>
          <w:rFonts w:ascii="Times New Roman" w:hAnsi="Times New Roman" w:cs="Times New Roman"/>
          <w:i/>
          <w:sz w:val="24"/>
          <w:szCs w:val="24"/>
        </w:rPr>
        <w:t>criminology</w:t>
      </w:r>
      <w:r w:rsidRPr="00162780">
        <w:rPr>
          <w:rFonts w:ascii="Times New Roman" w:hAnsi="Times New Roman" w:cs="Times New Roman"/>
          <w:sz w:val="24"/>
          <w:szCs w:val="24"/>
        </w:rPr>
        <w:t>” (kriminologi), ”</w:t>
      </w:r>
      <w:r w:rsidRPr="00162780">
        <w:rPr>
          <w:rFonts w:ascii="Times New Roman" w:hAnsi="Times New Roman" w:cs="Times New Roman"/>
          <w:i/>
          <w:sz w:val="24"/>
          <w:szCs w:val="24"/>
        </w:rPr>
        <w:t>criminal law</w:t>
      </w:r>
      <w:r w:rsidRPr="00162780">
        <w:rPr>
          <w:rFonts w:ascii="Times New Roman" w:hAnsi="Times New Roman" w:cs="Times New Roman"/>
          <w:sz w:val="24"/>
          <w:szCs w:val="24"/>
        </w:rPr>
        <w:t>” (hukum pidana) dan ”</w:t>
      </w:r>
      <w:r w:rsidRPr="00162780">
        <w:rPr>
          <w:rFonts w:ascii="Times New Roman" w:hAnsi="Times New Roman" w:cs="Times New Roman"/>
          <w:i/>
          <w:sz w:val="24"/>
          <w:szCs w:val="24"/>
        </w:rPr>
        <w:t>penal policy</w:t>
      </w:r>
      <w:r w:rsidRPr="00162780">
        <w:rPr>
          <w:rFonts w:ascii="Times New Roman" w:hAnsi="Times New Roman" w:cs="Times New Roman"/>
          <w:sz w:val="24"/>
          <w:szCs w:val="24"/>
        </w:rPr>
        <w:t xml:space="preserve">” (kebijakan kriminal). Marc Ancel mengemukakan, </w:t>
      </w:r>
      <w:r w:rsidRPr="00162780">
        <w:rPr>
          <w:rFonts w:ascii="Times New Roman" w:hAnsi="Times New Roman" w:cs="Times New Roman"/>
          <w:i/>
          <w:sz w:val="24"/>
          <w:szCs w:val="24"/>
        </w:rPr>
        <w:t xml:space="preserve">penal policy </w:t>
      </w:r>
      <w:r w:rsidRPr="00162780">
        <w:rPr>
          <w:rFonts w:ascii="Times New Roman" w:hAnsi="Times New Roman" w:cs="Times New Roman"/>
          <w:sz w:val="24"/>
          <w:szCs w:val="24"/>
        </w:rPr>
        <w:t>adalah ”suatu ilmu sekaligus seni yang pada akhirnya mempunyai tujuan praktis untuk memungkinkan peraturan hukum positif dirumuskan secara lebih baik dan untuk memberi pedoman tidak hanya kepada pembuat undang-undang, tetapi juga kepada pengadilan yang menerapkan</w:t>
      </w:r>
      <w:r>
        <w:rPr>
          <w:rFonts w:ascii="Times New Roman" w:hAnsi="Times New Roman" w:cs="Times New Roman"/>
          <w:sz w:val="24"/>
          <w:szCs w:val="24"/>
        </w:rPr>
        <w:t xml:space="preserve"> undang-</w:t>
      </w:r>
      <w:r w:rsidRPr="00162780">
        <w:rPr>
          <w:rFonts w:ascii="Times New Roman" w:hAnsi="Times New Roman" w:cs="Times New Roman"/>
          <w:sz w:val="24"/>
          <w:szCs w:val="24"/>
        </w:rPr>
        <w:t>undang dan juga kepada para penyelenggara atau pelaksana putusan pengadilan”.</w:t>
      </w:r>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rPr>
      </w:pPr>
      <w:r w:rsidRPr="00162780">
        <w:rPr>
          <w:rFonts w:ascii="Times New Roman" w:hAnsi="Times New Roman" w:cs="Times New Roman"/>
          <w:sz w:val="24"/>
          <w:szCs w:val="24"/>
        </w:rPr>
        <w:t>Mengenai politik hukum pidana (</w:t>
      </w:r>
      <w:r w:rsidRPr="00162780">
        <w:rPr>
          <w:rFonts w:ascii="Times New Roman" w:hAnsi="Times New Roman" w:cs="Times New Roman"/>
          <w:i/>
          <w:sz w:val="24"/>
          <w:szCs w:val="24"/>
        </w:rPr>
        <w:t>strafrechtspotiek)</w:t>
      </w:r>
      <w:r w:rsidRPr="00162780">
        <w:rPr>
          <w:rFonts w:ascii="Times New Roman" w:hAnsi="Times New Roman" w:cs="Times New Roman"/>
          <w:sz w:val="24"/>
          <w:szCs w:val="24"/>
        </w:rPr>
        <w:t>, A. Mulder mengemukakan:</w:t>
      </w:r>
    </w:p>
    <w:p w:rsidR="00162780" w:rsidRPr="00162780" w:rsidRDefault="00162780" w:rsidP="00F560C8">
      <w:pPr>
        <w:pStyle w:val="ListParagraph"/>
        <w:spacing w:after="0" w:line="360" w:lineRule="auto"/>
        <w:ind w:left="284" w:firstLine="850"/>
        <w:jc w:val="both"/>
        <w:rPr>
          <w:rFonts w:ascii="Times New Roman" w:hAnsi="Times New Roman" w:cs="Times New Roman"/>
          <w:i/>
          <w:sz w:val="24"/>
          <w:szCs w:val="24"/>
        </w:rPr>
      </w:pPr>
      <w:r w:rsidRPr="00162780">
        <w:rPr>
          <w:rFonts w:ascii="Times New Roman" w:hAnsi="Times New Roman" w:cs="Times New Roman"/>
          <w:i/>
          <w:sz w:val="24"/>
          <w:szCs w:val="24"/>
        </w:rPr>
        <w:t>Strafrechtspotiek is de beleidslijn om te bepalen :</w:t>
      </w:r>
    </w:p>
    <w:p w:rsidR="00162780" w:rsidRPr="00162780" w:rsidRDefault="00162780" w:rsidP="00F560C8">
      <w:pPr>
        <w:pStyle w:val="ListParagraph"/>
        <w:numPr>
          <w:ilvl w:val="0"/>
          <w:numId w:val="28"/>
        </w:numPr>
        <w:spacing w:after="0" w:line="360" w:lineRule="auto"/>
        <w:ind w:left="1418" w:hanging="284"/>
        <w:jc w:val="both"/>
        <w:rPr>
          <w:rFonts w:ascii="Times New Roman" w:hAnsi="Times New Roman" w:cs="Times New Roman"/>
          <w:i/>
          <w:sz w:val="24"/>
          <w:szCs w:val="24"/>
        </w:rPr>
      </w:pPr>
      <w:r w:rsidRPr="00162780">
        <w:rPr>
          <w:rFonts w:ascii="Times New Roman" w:hAnsi="Times New Roman" w:cs="Times New Roman"/>
          <w:i/>
          <w:sz w:val="24"/>
          <w:szCs w:val="24"/>
        </w:rPr>
        <w:t>in welk opzicht de bestaande strafbepalingen herzien dienen teworden;</w:t>
      </w:r>
    </w:p>
    <w:p w:rsidR="00162780" w:rsidRPr="00162780" w:rsidRDefault="00162780" w:rsidP="00F560C8">
      <w:pPr>
        <w:pStyle w:val="ListParagraph"/>
        <w:numPr>
          <w:ilvl w:val="0"/>
          <w:numId w:val="28"/>
        </w:numPr>
        <w:spacing w:after="0" w:line="360" w:lineRule="auto"/>
        <w:ind w:left="1418" w:hanging="284"/>
        <w:jc w:val="both"/>
        <w:rPr>
          <w:rFonts w:ascii="Times New Roman" w:hAnsi="Times New Roman" w:cs="Times New Roman"/>
          <w:i/>
          <w:sz w:val="24"/>
          <w:szCs w:val="24"/>
        </w:rPr>
      </w:pPr>
      <w:r w:rsidRPr="00162780">
        <w:rPr>
          <w:rFonts w:ascii="Times New Roman" w:hAnsi="Times New Roman" w:cs="Times New Roman"/>
          <w:i/>
          <w:sz w:val="24"/>
          <w:szCs w:val="24"/>
        </w:rPr>
        <w:lastRenderedPageBreak/>
        <w:t>wat gedaan kan worden om strafrechtelijk gedrag tevoorkomen;</w:t>
      </w:r>
    </w:p>
    <w:p w:rsidR="00162780" w:rsidRPr="00162780" w:rsidRDefault="00162780" w:rsidP="00F560C8">
      <w:pPr>
        <w:pStyle w:val="ListParagraph"/>
        <w:numPr>
          <w:ilvl w:val="0"/>
          <w:numId w:val="28"/>
        </w:numPr>
        <w:spacing w:after="0" w:line="360" w:lineRule="auto"/>
        <w:ind w:left="1418" w:hanging="284"/>
        <w:jc w:val="both"/>
        <w:rPr>
          <w:rFonts w:ascii="Times New Roman" w:hAnsi="Times New Roman" w:cs="Times New Roman"/>
          <w:sz w:val="24"/>
          <w:szCs w:val="24"/>
        </w:rPr>
      </w:pPr>
      <w:r w:rsidRPr="00162780">
        <w:rPr>
          <w:rFonts w:ascii="Times New Roman" w:hAnsi="Times New Roman" w:cs="Times New Roman"/>
          <w:i/>
          <w:sz w:val="24"/>
          <w:szCs w:val="24"/>
        </w:rPr>
        <w:t>hoe de opsporing, vervolging, berechting en tenuitvoerlegging van straffen dient te verlopen.</w:t>
      </w:r>
    </w:p>
    <w:p w:rsidR="00162780" w:rsidRPr="00162780" w:rsidRDefault="00162780" w:rsidP="00F560C8">
      <w:pPr>
        <w:pStyle w:val="ListParagraph"/>
        <w:spacing w:after="0" w:line="36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lang w:val="en-US"/>
        </w:rPr>
        <w:t>Diterjemahkan ke dalam Bahasa Indonesia sebagai berikut:</w:t>
      </w:r>
    </w:p>
    <w:p w:rsidR="00162780" w:rsidRPr="00162780" w:rsidRDefault="00162780" w:rsidP="00F560C8">
      <w:pPr>
        <w:pStyle w:val="ListParagraph"/>
        <w:spacing w:after="0" w:line="36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lang w:val="en-US"/>
        </w:rPr>
        <w:t xml:space="preserve">Politik hukum pidana adalah untuk menentukan </w:t>
      </w:r>
      <w:proofErr w:type="gramStart"/>
      <w:r w:rsidRPr="00162780">
        <w:rPr>
          <w:rFonts w:ascii="Times New Roman" w:hAnsi="Times New Roman" w:cs="Times New Roman"/>
          <w:sz w:val="24"/>
          <w:szCs w:val="24"/>
          <w:lang w:val="en-US"/>
        </w:rPr>
        <w:t>kebijakan :</w:t>
      </w:r>
      <w:proofErr w:type="gramEnd"/>
    </w:p>
    <w:p w:rsidR="00162780" w:rsidRPr="00162780" w:rsidRDefault="00162780" w:rsidP="00F560C8">
      <w:pPr>
        <w:pStyle w:val="ListParagraph"/>
        <w:numPr>
          <w:ilvl w:val="0"/>
          <w:numId w:val="27"/>
        </w:numPr>
        <w:spacing w:after="0" w:line="360" w:lineRule="auto"/>
        <w:ind w:left="1418" w:hanging="284"/>
        <w:jc w:val="both"/>
        <w:rPr>
          <w:rFonts w:ascii="Times New Roman" w:hAnsi="Times New Roman" w:cs="Times New Roman"/>
          <w:sz w:val="24"/>
          <w:szCs w:val="24"/>
        </w:rPr>
      </w:pPr>
      <w:r w:rsidRPr="00162780">
        <w:rPr>
          <w:rFonts w:ascii="Times New Roman" w:hAnsi="Times New Roman" w:cs="Times New Roman"/>
          <w:sz w:val="24"/>
          <w:szCs w:val="24"/>
        </w:rPr>
        <w:t>Bagaimana ketentuan hukum pidana yang ada harus direvisi</w:t>
      </w:r>
    </w:p>
    <w:p w:rsidR="00162780" w:rsidRPr="00162780" w:rsidRDefault="00162780" w:rsidP="00F560C8">
      <w:pPr>
        <w:pStyle w:val="ListParagraph"/>
        <w:numPr>
          <w:ilvl w:val="0"/>
          <w:numId w:val="27"/>
        </w:numPr>
        <w:spacing w:after="0" w:line="360" w:lineRule="auto"/>
        <w:ind w:left="1418" w:hanging="284"/>
        <w:jc w:val="both"/>
        <w:rPr>
          <w:rFonts w:ascii="Times New Roman" w:hAnsi="Times New Roman" w:cs="Times New Roman"/>
          <w:sz w:val="24"/>
          <w:szCs w:val="24"/>
        </w:rPr>
      </w:pPr>
      <w:r w:rsidRPr="00162780">
        <w:rPr>
          <w:rFonts w:ascii="Times New Roman" w:hAnsi="Times New Roman" w:cs="Times New Roman"/>
          <w:sz w:val="24"/>
          <w:szCs w:val="24"/>
        </w:rPr>
        <w:t>Apa yang dapat dilakukan untuk mencegah perilaku kriminal</w:t>
      </w:r>
    </w:p>
    <w:p w:rsidR="00162780" w:rsidRPr="00F560C8" w:rsidRDefault="00162780" w:rsidP="00F560C8">
      <w:pPr>
        <w:pStyle w:val="ListParagraph"/>
        <w:numPr>
          <w:ilvl w:val="0"/>
          <w:numId w:val="27"/>
        </w:numPr>
        <w:spacing w:after="0" w:line="360" w:lineRule="auto"/>
        <w:ind w:left="1418" w:hanging="284"/>
        <w:jc w:val="both"/>
        <w:rPr>
          <w:rFonts w:ascii="Times New Roman" w:hAnsi="Times New Roman" w:cs="Times New Roman"/>
          <w:sz w:val="24"/>
          <w:szCs w:val="24"/>
        </w:rPr>
      </w:pPr>
      <w:r w:rsidRPr="00162780">
        <w:rPr>
          <w:rFonts w:ascii="Times New Roman" w:hAnsi="Times New Roman" w:cs="Times New Roman"/>
          <w:sz w:val="24"/>
          <w:szCs w:val="24"/>
        </w:rPr>
        <w:t>Bagaimana penyidikan, penuntutan, pengadilan dan eksekusi harusbekerja”</w:t>
      </w:r>
    </w:p>
    <w:p w:rsidR="00F560C8" w:rsidRPr="00162780" w:rsidRDefault="00F560C8" w:rsidP="00F560C8">
      <w:pPr>
        <w:pStyle w:val="ListParagraph"/>
        <w:spacing w:after="0" w:line="360" w:lineRule="auto"/>
        <w:ind w:left="1418"/>
        <w:jc w:val="both"/>
        <w:rPr>
          <w:rFonts w:ascii="Times New Roman" w:hAnsi="Times New Roman" w:cs="Times New Roman"/>
          <w:sz w:val="24"/>
          <w:szCs w:val="24"/>
        </w:rPr>
      </w:pPr>
    </w:p>
    <w:p w:rsidR="00162780" w:rsidRPr="00162780" w:rsidRDefault="00162780" w:rsidP="00F560C8">
      <w:pPr>
        <w:pStyle w:val="ListParagraph"/>
        <w:spacing w:after="0" w:line="48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lang w:val="en-US"/>
        </w:rPr>
        <w:t>Berdasarkan pendapat A. Mulder di atas, kebijakan atau politik hukum pidana ialah garis kebijakan untuk menentukan seberapa jauh ketentuan-ketentuan pidana yang berlaku perlu diubah atau diperbarui, artinya menyangkut urgensi pembaruan hukum pidana, kemudian untuk menentukan apa yang dapat diperbuat untuk mencegah terjadinya tindak pidana, artinya menyangkut upaya pencegahan tindak pidana, serta untuk menentukan cara bagaimana penyidikan, penuntutan, peradilan dan pelaksanaan pidana harus dilaksanakan, artinya berkaitan dengan upaya penanggulangan kejahatan melalui sistem peradilan pidana.</w:t>
      </w:r>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proofErr w:type="gramStart"/>
      <w:r w:rsidRPr="00162780">
        <w:rPr>
          <w:rFonts w:ascii="Times New Roman" w:hAnsi="Times New Roman" w:cs="Times New Roman"/>
          <w:sz w:val="24"/>
          <w:szCs w:val="24"/>
          <w:lang w:val="en-US"/>
        </w:rPr>
        <w:t>Selain itu, pengertian kebijakan atau politik hukum pidana dapat dilihat dari pengertian politik hukum maupun politik kriminal.</w:t>
      </w:r>
      <w:proofErr w:type="gramEnd"/>
      <w:r w:rsidRPr="00162780">
        <w:rPr>
          <w:rFonts w:ascii="Times New Roman" w:hAnsi="Times New Roman" w:cs="Times New Roman"/>
          <w:sz w:val="24"/>
          <w:szCs w:val="24"/>
          <w:lang w:val="en-US"/>
        </w:rPr>
        <w:t xml:space="preserve"> Menurut Sudarto, politik hukum </w:t>
      </w:r>
      <w:proofErr w:type="gramStart"/>
      <w:r w:rsidRPr="00162780">
        <w:rPr>
          <w:rFonts w:ascii="Times New Roman" w:hAnsi="Times New Roman" w:cs="Times New Roman"/>
          <w:sz w:val="24"/>
          <w:szCs w:val="24"/>
          <w:lang w:val="en-US"/>
        </w:rPr>
        <w:t>adalah :</w:t>
      </w:r>
      <w:proofErr w:type="gramEnd"/>
    </w:p>
    <w:p w:rsidR="00162780" w:rsidRPr="00162780" w:rsidRDefault="00162780" w:rsidP="00162780">
      <w:pPr>
        <w:pStyle w:val="ListParagraph"/>
        <w:numPr>
          <w:ilvl w:val="2"/>
          <w:numId w:val="20"/>
        </w:numPr>
        <w:spacing w:after="0" w:line="480" w:lineRule="auto"/>
        <w:ind w:left="1418" w:right="282" w:hanging="284"/>
        <w:jc w:val="both"/>
        <w:rPr>
          <w:rFonts w:ascii="Times New Roman" w:hAnsi="Times New Roman" w:cs="Times New Roman"/>
          <w:sz w:val="24"/>
          <w:szCs w:val="24"/>
        </w:rPr>
      </w:pPr>
      <w:r w:rsidRPr="00162780">
        <w:rPr>
          <w:rFonts w:ascii="Times New Roman" w:hAnsi="Times New Roman" w:cs="Times New Roman"/>
          <w:sz w:val="24"/>
          <w:szCs w:val="24"/>
        </w:rPr>
        <w:t>Usaha untuk mewujudkan peraturan-peraturan yang baik sesuai dengan keadaan dan situasi suatusaat.</w:t>
      </w:r>
    </w:p>
    <w:p w:rsidR="00162780" w:rsidRPr="00162780" w:rsidRDefault="00162780" w:rsidP="00162780">
      <w:pPr>
        <w:pStyle w:val="ListParagraph"/>
        <w:numPr>
          <w:ilvl w:val="2"/>
          <w:numId w:val="20"/>
        </w:numPr>
        <w:spacing w:after="0" w:line="480" w:lineRule="auto"/>
        <w:ind w:left="1418" w:right="282" w:hanging="284"/>
        <w:jc w:val="both"/>
        <w:rPr>
          <w:rFonts w:ascii="Times New Roman" w:hAnsi="Times New Roman" w:cs="Times New Roman"/>
          <w:sz w:val="24"/>
          <w:szCs w:val="24"/>
        </w:rPr>
      </w:pPr>
      <w:r w:rsidRPr="00162780">
        <w:rPr>
          <w:rFonts w:ascii="Times New Roman" w:hAnsi="Times New Roman" w:cs="Times New Roman"/>
          <w:sz w:val="24"/>
          <w:szCs w:val="24"/>
        </w:rPr>
        <w:t xml:space="preserve">Kebijakan dari negara melalui badan-badan yang berwenang untuk menetapkan peraturan-peraturan yang dikehendaki yang </w:t>
      </w:r>
      <w:r w:rsidRPr="00162780">
        <w:rPr>
          <w:rFonts w:ascii="Times New Roman" w:hAnsi="Times New Roman" w:cs="Times New Roman"/>
          <w:sz w:val="24"/>
          <w:szCs w:val="24"/>
        </w:rPr>
        <w:lastRenderedPageBreak/>
        <w:t>diperkirakan bisa digunakan untuk mengekspresikan apa yang terkandung dalam masyarakat dan untuk mencapai apa yangdicita-citakan.</w:t>
      </w:r>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lang w:val="en-US"/>
        </w:rPr>
        <w:t xml:space="preserve">Berdasarkan dari pengertian demikian, Sudarto selanjutnya menyatakan, bahwa melaksanakan politik hukum pidana berarti mengadakan pemilihan untuk mencapai hasil peraturan perundang-undangan pidana yang paling baik dalam arti memenuhi syarat </w:t>
      </w:r>
      <w:proofErr w:type="gramStart"/>
      <w:r w:rsidRPr="00162780">
        <w:rPr>
          <w:rFonts w:ascii="Times New Roman" w:hAnsi="Times New Roman" w:cs="Times New Roman"/>
          <w:sz w:val="24"/>
          <w:szCs w:val="24"/>
          <w:lang w:val="en-US"/>
        </w:rPr>
        <w:t>keadilan  dan</w:t>
      </w:r>
      <w:proofErr w:type="gramEnd"/>
      <w:r w:rsidRPr="00162780">
        <w:rPr>
          <w:rFonts w:ascii="Times New Roman" w:hAnsi="Times New Roman" w:cs="Times New Roman"/>
          <w:sz w:val="24"/>
          <w:szCs w:val="24"/>
          <w:lang w:val="en-US"/>
        </w:rPr>
        <w:t xml:space="preserve">  daya  guna. </w:t>
      </w:r>
      <w:proofErr w:type="gramStart"/>
      <w:r w:rsidRPr="00162780">
        <w:rPr>
          <w:rFonts w:ascii="Times New Roman" w:hAnsi="Times New Roman" w:cs="Times New Roman"/>
          <w:sz w:val="24"/>
          <w:szCs w:val="24"/>
          <w:lang w:val="en-US"/>
        </w:rPr>
        <w:t>Beliau  juga</w:t>
      </w:r>
      <w:proofErr w:type="gramEnd"/>
      <w:r w:rsidRPr="00162780">
        <w:rPr>
          <w:rFonts w:ascii="Times New Roman" w:hAnsi="Times New Roman" w:cs="Times New Roman"/>
          <w:sz w:val="24"/>
          <w:szCs w:val="24"/>
          <w:lang w:val="en-US"/>
        </w:rPr>
        <w:t xml:space="preserve"> menyatakan bahwa melaksanakan politik hukum pidana</w:t>
      </w:r>
      <w:r>
        <w:rPr>
          <w:rFonts w:ascii="Times New Roman" w:hAnsi="Times New Roman" w:cs="Times New Roman"/>
          <w:sz w:val="24"/>
          <w:szCs w:val="24"/>
          <w:lang w:val="en-US"/>
        </w:rPr>
        <w:t xml:space="preserve"> </w:t>
      </w:r>
      <w:r w:rsidRPr="00162780">
        <w:rPr>
          <w:rFonts w:ascii="Times New Roman" w:hAnsi="Times New Roman" w:cs="Times New Roman"/>
          <w:sz w:val="24"/>
          <w:szCs w:val="24"/>
          <w:lang w:val="en-US"/>
        </w:rPr>
        <w:t>berarti</w:t>
      </w:r>
      <w:r>
        <w:rPr>
          <w:rFonts w:ascii="Times New Roman" w:hAnsi="Times New Roman" w:cs="Times New Roman"/>
          <w:sz w:val="24"/>
          <w:szCs w:val="24"/>
          <w:lang w:val="en-US"/>
        </w:rPr>
        <w:t xml:space="preserve"> </w:t>
      </w:r>
      <w:r w:rsidRPr="00162780">
        <w:rPr>
          <w:rFonts w:ascii="Times New Roman" w:hAnsi="Times New Roman" w:cs="Times New Roman"/>
          <w:sz w:val="24"/>
          <w:szCs w:val="24"/>
          <w:lang w:val="en-US"/>
        </w:rPr>
        <w:t>usaha mewujudkan peraturan perundang-undangan pidana yang sesuai dengan keadaan dan situasi pada suatu waktu dan untuk masa-masa yang akan datang.</w:t>
      </w:r>
    </w:p>
    <w:p w:rsidR="00162780" w:rsidRPr="00162780" w:rsidRDefault="00162780" w:rsidP="00162780">
      <w:pPr>
        <w:pStyle w:val="ListParagraph"/>
        <w:spacing w:after="0" w:line="480" w:lineRule="auto"/>
        <w:ind w:left="284" w:firstLine="850"/>
        <w:jc w:val="both"/>
        <w:rPr>
          <w:rFonts w:ascii="Times New Roman" w:hAnsi="Times New Roman" w:cs="Times New Roman"/>
          <w:i/>
          <w:sz w:val="24"/>
          <w:szCs w:val="24"/>
          <w:lang w:val="en-US"/>
        </w:rPr>
      </w:pPr>
      <w:proofErr w:type="gramStart"/>
      <w:r w:rsidRPr="00162780">
        <w:rPr>
          <w:rFonts w:ascii="Times New Roman" w:hAnsi="Times New Roman" w:cs="Times New Roman"/>
          <w:sz w:val="24"/>
          <w:szCs w:val="24"/>
          <w:lang w:val="en-US"/>
        </w:rPr>
        <w:t>Dilihat sebagai bagian dari politik hukum maka politik hukum pidana mengandung arti, bagaimana mengusahakan atau membuat dan merumuskan suatu perundang-undangan pidana yang baik.</w:t>
      </w:r>
      <w:proofErr w:type="gramEnd"/>
      <w:r w:rsidRPr="00162780">
        <w:rPr>
          <w:rFonts w:ascii="Times New Roman" w:hAnsi="Times New Roman" w:cs="Times New Roman"/>
          <w:sz w:val="24"/>
          <w:szCs w:val="24"/>
          <w:lang w:val="en-US"/>
        </w:rPr>
        <w:t xml:space="preserve"> </w:t>
      </w:r>
      <w:proofErr w:type="gramStart"/>
      <w:r w:rsidRPr="00162780">
        <w:rPr>
          <w:rFonts w:ascii="Times New Roman" w:hAnsi="Times New Roman" w:cs="Times New Roman"/>
          <w:sz w:val="24"/>
          <w:szCs w:val="24"/>
          <w:lang w:val="en-US"/>
        </w:rPr>
        <w:t xml:space="preserve">Pengertian demikian terlihat pula dalam definisi </w:t>
      </w:r>
      <w:r w:rsidRPr="00162780">
        <w:rPr>
          <w:rFonts w:ascii="Times New Roman" w:hAnsi="Times New Roman" w:cs="Times New Roman"/>
          <w:i/>
          <w:sz w:val="24"/>
          <w:szCs w:val="24"/>
          <w:lang w:val="en-US"/>
        </w:rPr>
        <w:t xml:space="preserve">penal policy </w:t>
      </w:r>
      <w:r w:rsidRPr="00162780">
        <w:rPr>
          <w:rFonts w:ascii="Times New Roman" w:hAnsi="Times New Roman" w:cs="Times New Roman"/>
          <w:sz w:val="24"/>
          <w:szCs w:val="24"/>
          <w:lang w:val="en-US"/>
        </w:rPr>
        <w:t>dari Marc Ancel secara singkat dapat dinyatakan sebagai suatu ilmu sekaligus seni yang mempunyai tujuan praktis untuk memungkinkan peraturan hukum positif dirumuskan secara lebih baik.</w:t>
      </w:r>
      <w:proofErr w:type="gramEnd"/>
      <w:r w:rsidRPr="00162780">
        <w:rPr>
          <w:rFonts w:ascii="Times New Roman" w:hAnsi="Times New Roman" w:cs="Times New Roman"/>
          <w:sz w:val="24"/>
          <w:szCs w:val="24"/>
          <w:lang w:val="en-US"/>
        </w:rPr>
        <w:t xml:space="preserve"> </w:t>
      </w:r>
      <w:proofErr w:type="gramStart"/>
      <w:r w:rsidRPr="00162780">
        <w:rPr>
          <w:rFonts w:ascii="Times New Roman" w:hAnsi="Times New Roman" w:cs="Times New Roman"/>
          <w:sz w:val="24"/>
          <w:szCs w:val="24"/>
          <w:lang w:val="en-US"/>
        </w:rPr>
        <w:t>Jadi, yang dimaksud dengan peraturan hukum positif (</w:t>
      </w:r>
      <w:r w:rsidRPr="00162780">
        <w:rPr>
          <w:rFonts w:ascii="Times New Roman" w:hAnsi="Times New Roman" w:cs="Times New Roman"/>
          <w:i/>
          <w:sz w:val="24"/>
          <w:szCs w:val="24"/>
          <w:lang w:val="en-US"/>
        </w:rPr>
        <w:t>the positive rules</w:t>
      </w:r>
      <w:r w:rsidRPr="00162780">
        <w:rPr>
          <w:rFonts w:ascii="Times New Roman" w:hAnsi="Times New Roman" w:cs="Times New Roman"/>
          <w:sz w:val="24"/>
          <w:szCs w:val="24"/>
          <w:lang w:val="en-US"/>
        </w:rPr>
        <w:t>) dalam definisi Marc Ancel itu jelas adalah peraturan perundang-undangan hukum pidana.</w:t>
      </w:r>
      <w:proofErr w:type="gramEnd"/>
      <w:r w:rsidRPr="00162780">
        <w:rPr>
          <w:rFonts w:ascii="Times New Roman" w:hAnsi="Times New Roman" w:cs="Times New Roman"/>
          <w:sz w:val="24"/>
          <w:szCs w:val="24"/>
          <w:lang w:val="en-US"/>
        </w:rPr>
        <w:t xml:space="preserve"> Dapat disimpulkan bahwa istilah </w:t>
      </w:r>
      <w:r w:rsidRPr="00162780">
        <w:rPr>
          <w:rFonts w:ascii="Times New Roman" w:hAnsi="Times New Roman" w:cs="Times New Roman"/>
          <w:i/>
          <w:sz w:val="24"/>
          <w:szCs w:val="24"/>
          <w:lang w:val="en-US"/>
        </w:rPr>
        <w:t>penal policy</w:t>
      </w:r>
      <w:r w:rsidR="00AB3C4C">
        <w:rPr>
          <w:rFonts w:ascii="Times New Roman" w:hAnsi="Times New Roman" w:cs="Times New Roman"/>
          <w:i/>
          <w:sz w:val="24"/>
          <w:szCs w:val="24"/>
          <w:lang w:val="en-US"/>
        </w:rPr>
        <w:t xml:space="preserve"> </w:t>
      </w:r>
      <w:r w:rsidRPr="00162780">
        <w:rPr>
          <w:rFonts w:ascii="Times New Roman" w:hAnsi="Times New Roman" w:cs="Times New Roman"/>
          <w:sz w:val="24"/>
          <w:szCs w:val="24"/>
          <w:lang w:val="en-US"/>
        </w:rPr>
        <w:t xml:space="preserve">menurut Marc Ancel adalah </w:t>
      </w:r>
      <w:proofErr w:type="gramStart"/>
      <w:r w:rsidRPr="00162780">
        <w:rPr>
          <w:rFonts w:ascii="Times New Roman" w:hAnsi="Times New Roman" w:cs="Times New Roman"/>
          <w:sz w:val="24"/>
          <w:szCs w:val="24"/>
          <w:lang w:val="en-US"/>
        </w:rPr>
        <w:t>sama</w:t>
      </w:r>
      <w:proofErr w:type="gramEnd"/>
      <w:r w:rsidRPr="00162780">
        <w:rPr>
          <w:rFonts w:ascii="Times New Roman" w:hAnsi="Times New Roman" w:cs="Times New Roman"/>
          <w:sz w:val="24"/>
          <w:szCs w:val="24"/>
          <w:lang w:val="en-US"/>
        </w:rPr>
        <w:t xml:space="preserve"> dengan istilah kebijakan atau politik hukum pidana.</w:t>
      </w:r>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lang w:val="en-US"/>
        </w:rPr>
        <w:t>Menurut Wisnubroto, kebijakan hukum pidana merupakan tindakan yang berhubungan dalam hal-hal:</w:t>
      </w:r>
    </w:p>
    <w:p w:rsidR="00162780" w:rsidRPr="00162780" w:rsidRDefault="00162780" w:rsidP="00162780">
      <w:pPr>
        <w:pStyle w:val="ListParagraph"/>
        <w:numPr>
          <w:ilvl w:val="0"/>
          <w:numId w:val="17"/>
        </w:numPr>
        <w:spacing w:after="0" w:line="480" w:lineRule="auto"/>
        <w:jc w:val="both"/>
        <w:rPr>
          <w:rFonts w:ascii="Times New Roman" w:hAnsi="Times New Roman" w:cs="Times New Roman"/>
          <w:sz w:val="24"/>
          <w:szCs w:val="24"/>
        </w:rPr>
      </w:pPr>
      <w:r w:rsidRPr="00162780">
        <w:rPr>
          <w:rFonts w:ascii="Times New Roman" w:hAnsi="Times New Roman" w:cs="Times New Roman"/>
          <w:sz w:val="24"/>
          <w:szCs w:val="24"/>
        </w:rPr>
        <w:lastRenderedPageBreak/>
        <w:t>Bagaimana upaya pemerintah untuk menanggulangi kejahatan dengan hukum</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pidana.</w:t>
      </w:r>
    </w:p>
    <w:p w:rsidR="00162780" w:rsidRPr="00162780" w:rsidRDefault="00162780" w:rsidP="00162780">
      <w:pPr>
        <w:pStyle w:val="ListParagraph"/>
        <w:numPr>
          <w:ilvl w:val="0"/>
          <w:numId w:val="17"/>
        </w:numPr>
        <w:spacing w:after="0" w:line="480" w:lineRule="auto"/>
        <w:jc w:val="both"/>
        <w:rPr>
          <w:rFonts w:ascii="Times New Roman" w:hAnsi="Times New Roman" w:cs="Times New Roman"/>
          <w:sz w:val="24"/>
          <w:szCs w:val="24"/>
        </w:rPr>
      </w:pPr>
      <w:r w:rsidRPr="00162780">
        <w:rPr>
          <w:rFonts w:ascii="Times New Roman" w:hAnsi="Times New Roman" w:cs="Times New Roman"/>
          <w:sz w:val="24"/>
          <w:szCs w:val="24"/>
        </w:rPr>
        <w:t>Bagaimana merumuskan hukum pidana agar sesuai dengan kondisi</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masyarakat.</w:t>
      </w:r>
    </w:p>
    <w:p w:rsidR="00162780" w:rsidRPr="00162780" w:rsidRDefault="00162780" w:rsidP="00162780">
      <w:pPr>
        <w:pStyle w:val="ListParagraph"/>
        <w:numPr>
          <w:ilvl w:val="0"/>
          <w:numId w:val="17"/>
        </w:numPr>
        <w:spacing w:after="0" w:line="480" w:lineRule="auto"/>
        <w:jc w:val="both"/>
        <w:rPr>
          <w:rFonts w:ascii="Times New Roman" w:hAnsi="Times New Roman" w:cs="Times New Roman"/>
          <w:sz w:val="24"/>
          <w:szCs w:val="24"/>
        </w:rPr>
      </w:pPr>
      <w:r w:rsidRPr="00162780">
        <w:rPr>
          <w:rFonts w:ascii="Times New Roman" w:hAnsi="Times New Roman" w:cs="Times New Roman"/>
          <w:sz w:val="24"/>
          <w:szCs w:val="24"/>
        </w:rPr>
        <w:t>Bagaimana kebijakan pemerintah untuk mengatur masyarakat dengan hukum</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pidana.</w:t>
      </w:r>
    </w:p>
    <w:p w:rsidR="00162780" w:rsidRPr="00162780" w:rsidRDefault="00162780" w:rsidP="00162780">
      <w:pPr>
        <w:pStyle w:val="ListParagraph"/>
        <w:numPr>
          <w:ilvl w:val="0"/>
          <w:numId w:val="17"/>
        </w:numPr>
        <w:spacing w:after="0" w:line="480" w:lineRule="auto"/>
        <w:jc w:val="both"/>
        <w:rPr>
          <w:rFonts w:ascii="Times New Roman" w:hAnsi="Times New Roman" w:cs="Times New Roman"/>
          <w:sz w:val="24"/>
          <w:szCs w:val="24"/>
        </w:rPr>
      </w:pPr>
      <w:r w:rsidRPr="00162780">
        <w:rPr>
          <w:rFonts w:ascii="Times New Roman" w:hAnsi="Times New Roman" w:cs="Times New Roman"/>
          <w:sz w:val="24"/>
          <w:szCs w:val="24"/>
        </w:rPr>
        <w:t>Bagaimana menggunakan hukum pidana untuk mengatur masyarakat dalam rangka mencapai tujuan lebih</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besar.</w:t>
      </w:r>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proofErr w:type="gramStart"/>
      <w:r w:rsidRPr="00162780">
        <w:rPr>
          <w:rFonts w:ascii="Times New Roman" w:hAnsi="Times New Roman" w:cs="Times New Roman"/>
          <w:sz w:val="24"/>
          <w:szCs w:val="24"/>
          <w:lang w:val="en-US"/>
        </w:rPr>
        <w:t>Dilihat dalam arti luas, kebijakan hukum pidana dapat mencakup ruang lingkup kebijakan di bidang hukum pidana materil, di bidang hukum pidana formal dan di bidang hukum pelaksanaan pidana.</w:t>
      </w:r>
      <w:proofErr w:type="gramEnd"/>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lang w:val="en-US"/>
        </w:rPr>
        <w:t xml:space="preserve">Seperti yang telah diuraikan sebelumnya, pada dasarnya usaha untuk membuat peraturan perundang-undangan  hukum  pidana  yang  baik  tidak  dapat  dilepaskan  dengan  tujuan daripenanggulangan kejahatan itu sendiri. </w:t>
      </w:r>
      <w:proofErr w:type="gramStart"/>
      <w:r w:rsidRPr="00162780">
        <w:rPr>
          <w:rFonts w:ascii="Times New Roman" w:hAnsi="Times New Roman" w:cs="Times New Roman"/>
          <w:sz w:val="24"/>
          <w:szCs w:val="24"/>
          <w:lang w:val="en-US"/>
        </w:rPr>
        <w:t>Oleh karena upaya atau kebijakan untuk melakukan pencegahan dan penanggulangan kejahatan termasuk bidang kebijakan kriminal, maka kebijakan atau politik hukum pidana merupakan bagian dari kebijakan atau politik kriminal.</w:t>
      </w:r>
      <w:proofErr w:type="gramEnd"/>
    </w:p>
    <w:p w:rsidR="00162780" w:rsidRPr="00162780" w:rsidRDefault="00162780" w:rsidP="00162780">
      <w:pPr>
        <w:pStyle w:val="ListParagraph"/>
        <w:spacing w:after="0" w:line="480" w:lineRule="auto"/>
        <w:ind w:left="284" w:firstLine="850"/>
        <w:jc w:val="both"/>
        <w:rPr>
          <w:rFonts w:ascii="Times New Roman" w:hAnsi="Times New Roman" w:cs="Times New Roman"/>
          <w:sz w:val="24"/>
          <w:szCs w:val="24"/>
          <w:lang w:val="en-US"/>
        </w:rPr>
      </w:pPr>
      <w:proofErr w:type="gramStart"/>
      <w:r w:rsidRPr="00162780">
        <w:rPr>
          <w:rFonts w:ascii="Times New Roman" w:hAnsi="Times New Roman" w:cs="Times New Roman"/>
          <w:sz w:val="24"/>
          <w:szCs w:val="24"/>
          <w:lang w:val="en-US"/>
        </w:rPr>
        <w:t xml:space="preserve">Sebagai bagian dari kebijakan kriminal, maka kebijakan hukum pidana atau </w:t>
      </w:r>
      <w:r w:rsidRPr="00162780">
        <w:rPr>
          <w:rFonts w:ascii="Times New Roman" w:hAnsi="Times New Roman" w:cs="Times New Roman"/>
          <w:i/>
          <w:sz w:val="24"/>
          <w:szCs w:val="24"/>
          <w:lang w:val="en-US"/>
        </w:rPr>
        <w:t xml:space="preserve">penal policy </w:t>
      </w:r>
      <w:r w:rsidRPr="00162780">
        <w:rPr>
          <w:rFonts w:ascii="Times New Roman" w:hAnsi="Times New Roman" w:cs="Times New Roman"/>
          <w:sz w:val="24"/>
          <w:szCs w:val="24"/>
          <w:lang w:val="en-US"/>
        </w:rPr>
        <w:t>merupakan kebijakan penanggulangan kejahatan yang dilakukan dengan sarana “penal” (hukum pidana).</w:t>
      </w:r>
      <w:proofErr w:type="gramEnd"/>
      <w:r w:rsidRPr="00162780">
        <w:rPr>
          <w:rFonts w:ascii="Times New Roman" w:hAnsi="Times New Roman" w:cs="Times New Roman"/>
          <w:sz w:val="24"/>
          <w:szCs w:val="24"/>
          <w:lang w:val="en-US"/>
        </w:rPr>
        <w:t xml:space="preserve"> </w:t>
      </w:r>
      <w:proofErr w:type="gramStart"/>
      <w:r w:rsidRPr="00162780">
        <w:rPr>
          <w:rFonts w:ascii="Times New Roman" w:hAnsi="Times New Roman" w:cs="Times New Roman"/>
          <w:sz w:val="24"/>
          <w:szCs w:val="24"/>
          <w:lang w:val="en-US"/>
        </w:rPr>
        <w:t xml:space="preserve">Usaha penanggulangan kejahatan melalui hukum pidana pada dasarnya juga merupakan bagian dari usaha penegakan hukum pidana, sehingga dapat dikatakan bahwa kebijakan </w:t>
      </w:r>
      <w:r w:rsidRPr="00162780">
        <w:rPr>
          <w:rFonts w:ascii="Times New Roman" w:hAnsi="Times New Roman" w:cs="Times New Roman"/>
          <w:sz w:val="24"/>
          <w:szCs w:val="24"/>
          <w:lang w:val="en-US"/>
        </w:rPr>
        <w:lastRenderedPageBreak/>
        <w:t xml:space="preserve">hukum pidana juga merupakan bagian dari kebijakan penegakan hukum atau </w:t>
      </w:r>
      <w:r w:rsidRPr="00162780">
        <w:rPr>
          <w:rFonts w:ascii="Times New Roman" w:hAnsi="Times New Roman" w:cs="Times New Roman"/>
          <w:i/>
          <w:sz w:val="24"/>
          <w:szCs w:val="24"/>
          <w:lang w:val="en-US"/>
        </w:rPr>
        <w:t>law enforcement policy</w:t>
      </w:r>
      <w:r w:rsidRPr="00162780">
        <w:rPr>
          <w:rFonts w:ascii="Times New Roman" w:hAnsi="Times New Roman" w:cs="Times New Roman"/>
          <w:sz w:val="24"/>
          <w:szCs w:val="24"/>
          <w:lang w:val="en-US"/>
        </w:rPr>
        <w:t>.</w:t>
      </w:r>
      <w:proofErr w:type="gramEnd"/>
    </w:p>
    <w:p w:rsidR="000642F6" w:rsidRDefault="00162780" w:rsidP="00162780">
      <w:pPr>
        <w:pStyle w:val="ListParagraph"/>
        <w:spacing w:after="0" w:line="480" w:lineRule="auto"/>
        <w:ind w:left="284" w:firstLine="850"/>
        <w:jc w:val="both"/>
        <w:rPr>
          <w:rFonts w:ascii="Times New Roman" w:hAnsi="Times New Roman" w:cs="Times New Roman"/>
          <w:sz w:val="24"/>
          <w:szCs w:val="24"/>
          <w:lang w:val="en-US"/>
        </w:rPr>
      </w:pPr>
      <w:r w:rsidRPr="00162780">
        <w:rPr>
          <w:rFonts w:ascii="Times New Roman" w:hAnsi="Times New Roman" w:cs="Times New Roman"/>
          <w:sz w:val="24"/>
          <w:szCs w:val="24"/>
        </w:rPr>
        <w:t>Kebijakan kriminal tidak terlepas dari kebijakan yang luas, yaitu kebijakan sosial (</w:t>
      </w:r>
      <w:r w:rsidRPr="00162780">
        <w:rPr>
          <w:rFonts w:ascii="Times New Roman" w:hAnsi="Times New Roman" w:cs="Times New Roman"/>
          <w:i/>
          <w:sz w:val="24"/>
          <w:szCs w:val="24"/>
        </w:rPr>
        <w:t>social policy</w:t>
      </w:r>
      <w:r w:rsidRPr="00162780">
        <w:rPr>
          <w:rFonts w:ascii="Times New Roman" w:hAnsi="Times New Roman" w:cs="Times New Roman"/>
          <w:sz w:val="24"/>
          <w:szCs w:val="24"/>
        </w:rPr>
        <w:t>), yang terdiri dari kebijakan/upaya-upaya untuk kesejahteraan sosial (</w:t>
      </w:r>
      <w:r w:rsidRPr="00162780">
        <w:rPr>
          <w:rFonts w:ascii="Times New Roman" w:hAnsi="Times New Roman" w:cs="Times New Roman"/>
          <w:i/>
          <w:sz w:val="24"/>
          <w:szCs w:val="24"/>
        </w:rPr>
        <w:t>social welfare policy</w:t>
      </w:r>
      <w:r w:rsidRPr="00162780">
        <w:rPr>
          <w:rFonts w:ascii="Times New Roman" w:hAnsi="Times New Roman" w:cs="Times New Roman"/>
          <w:sz w:val="24"/>
          <w:szCs w:val="24"/>
        </w:rPr>
        <w:t>) dan kebijakan/upaya-upaya untuk perlindungan masyarakat (</w:t>
      </w:r>
      <w:r w:rsidRPr="00162780">
        <w:rPr>
          <w:rFonts w:ascii="Times New Roman" w:hAnsi="Times New Roman" w:cs="Times New Roman"/>
          <w:i/>
          <w:sz w:val="24"/>
          <w:szCs w:val="24"/>
        </w:rPr>
        <w:t>social defence policy</w:t>
      </w:r>
      <w:r w:rsidRPr="00162780">
        <w:rPr>
          <w:rFonts w:ascii="Times New Roman" w:hAnsi="Times New Roman" w:cs="Times New Roman"/>
          <w:sz w:val="24"/>
          <w:szCs w:val="24"/>
        </w:rPr>
        <w:t>).</w:t>
      </w:r>
      <w:r w:rsidR="00AB3C4C" w:rsidRPr="00162780">
        <w:rPr>
          <w:rFonts w:ascii="Times New Roman" w:hAnsi="Times New Roman" w:cs="Times New Roman"/>
          <w:sz w:val="24"/>
          <w:szCs w:val="24"/>
        </w:rPr>
        <w:t xml:space="preserve"> </w:t>
      </w:r>
      <w:r w:rsidRPr="00162780">
        <w:rPr>
          <w:rFonts w:ascii="Times New Roman" w:hAnsi="Times New Roman" w:cs="Times New Roman"/>
          <w:sz w:val="24"/>
          <w:szCs w:val="24"/>
        </w:rPr>
        <w:t>Maka pada akhirnya kebijakan hukum pidana juga merupakan bagian dari kebijakan sosial. Sehingga</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usaha</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penanggulangan</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kejahatan</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melalui</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hukum</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pidana</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merupakan</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bagian</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integral</w:t>
      </w:r>
      <w:r w:rsidR="00AB3C4C">
        <w:rPr>
          <w:rFonts w:ascii="Times New Roman" w:hAnsi="Times New Roman" w:cs="Times New Roman"/>
          <w:sz w:val="24"/>
          <w:szCs w:val="24"/>
          <w:lang w:val="en-US"/>
        </w:rPr>
        <w:t xml:space="preserve"> </w:t>
      </w:r>
      <w:r w:rsidRPr="00162780">
        <w:rPr>
          <w:rFonts w:ascii="Times New Roman" w:hAnsi="Times New Roman" w:cs="Times New Roman"/>
          <w:sz w:val="24"/>
          <w:szCs w:val="24"/>
        </w:rPr>
        <w:t>dari usaha perlindungan masyarakat dan kesejahteraan masyarakat. Korelasi antara kebijakan hukum pidana sebagai bagian dari kebijakan kriminal sekaligus sebagai bagian dari kebijakan sosial</w:t>
      </w:r>
      <w:r w:rsidR="000642F6">
        <w:rPr>
          <w:rFonts w:ascii="Times New Roman" w:hAnsi="Times New Roman" w:cs="Times New Roman"/>
          <w:sz w:val="24"/>
          <w:szCs w:val="24"/>
          <w:lang w:val="en-US"/>
        </w:rPr>
        <w:t>.</w:t>
      </w:r>
    </w:p>
    <w:p w:rsidR="00AB3C4C" w:rsidRPr="00AB3C4C" w:rsidRDefault="00AB3C4C" w:rsidP="00AB3C4C">
      <w:pPr>
        <w:pStyle w:val="ListParagraph"/>
        <w:spacing w:after="0" w:line="480" w:lineRule="auto"/>
        <w:ind w:left="284" w:firstLine="851"/>
        <w:jc w:val="both"/>
        <w:rPr>
          <w:rFonts w:ascii="Times New Roman" w:hAnsi="Times New Roman" w:cs="Times New Roman"/>
          <w:sz w:val="24"/>
          <w:szCs w:val="24"/>
        </w:rPr>
      </w:pPr>
      <w:r w:rsidRPr="00AB3C4C">
        <w:rPr>
          <w:rFonts w:ascii="Times New Roman" w:hAnsi="Times New Roman" w:cs="Times New Roman"/>
          <w:sz w:val="24"/>
          <w:szCs w:val="24"/>
          <w:lang w:val="en-US"/>
        </w:rPr>
        <w:t>Upaya penanggulangan kejahatan secara garis besar dapat dibagi dua, yaitu lewat jalur “penal” (hukum pidana) dan lewat jalur “non penal</w:t>
      </w:r>
      <w:proofErr w:type="gramStart"/>
      <w:r w:rsidRPr="00AB3C4C">
        <w:rPr>
          <w:rFonts w:ascii="Times New Roman" w:hAnsi="Times New Roman" w:cs="Times New Roman"/>
          <w:sz w:val="24"/>
          <w:szCs w:val="24"/>
          <w:lang w:val="en-US"/>
        </w:rPr>
        <w:t>”  (</w:t>
      </w:r>
      <w:proofErr w:type="gramEnd"/>
      <w:r w:rsidRPr="00AB3C4C">
        <w:rPr>
          <w:rFonts w:ascii="Times New Roman" w:hAnsi="Times New Roman" w:cs="Times New Roman"/>
          <w:sz w:val="24"/>
          <w:szCs w:val="24"/>
          <w:lang w:val="en-US"/>
        </w:rPr>
        <w:t xml:space="preserve">bukan/di  luar  hukum  pidana). </w:t>
      </w:r>
      <w:proofErr w:type="gramStart"/>
      <w:r w:rsidRPr="00AB3C4C">
        <w:rPr>
          <w:rFonts w:ascii="Times New Roman" w:hAnsi="Times New Roman" w:cs="Times New Roman"/>
          <w:sz w:val="24"/>
          <w:szCs w:val="24"/>
          <w:lang w:val="en-US"/>
        </w:rPr>
        <w:t>Dalam</w:t>
      </w:r>
      <w:r w:rsidRPr="00AB3C4C">
        <w:rPr>
          <w:rFonts w:ascii="Times New Roman" w:hAnsi="Times New Roman" w:cs="Times New Roman"/>
          <w:sz w:val="24"/>
          <w:szCs w:val="24"/>
        </w:rPr>
        <w:t xml:space="preserve"> m</w:t>
      </w:r>
      <w:r w:rsidRPr="00AB3C4C">
        <w:rPr>
          <w:rFonts w:ascii="Times New Roman" w:hAnsi="Times New Roman" w:cs="Times New Roman"/>
          <w:sz w:val="24"/>
          <w:szCs w:val="24"/>
          <w:lang w:val="en-US"/>
        </w:rPr>
        <w:t>embagian G. Peter Hefnagels di atas, upaya-upaya yang disebut dalam butir (b) dan (c) dapat dimasukkan dalam kelompok upaya “non penal”.</w:t>
      </w:r>
      <w:proofErr w:type="gramEnd"/>
      <w:r w:rsidRPr="00AB3C4C">
        <w:rPr>
          <w:rFonts w:ascii="Times New Roman" w:hAnsi="Times New Roman" w:cs="Times New Roman"/>
          <w:sz w:val="24"/>
          <w:szCs w:val="24"/>
          <w:lang w:val="en-US"/>
        </w:rPr>
        <w:t xml:space="preserve"> </w:t>
      </w:r>
      <w:proofErr w:type="gramStart"/>
      <w:r w:rsidRPr="00AB3C4C">
        <w:rPr>
          <w:rFonts w:ascii="Times New Roman" w:hAnsi="Times New Roman" w:cs="Times New Roman"/>
          <w:sz w:val="24"/>
          <w:szCs w:val="24"/>
          <w:lang w:val="en-US"/>
        </w:rPr>
        <w:t>Secara kasar dapatlah dibedakan bahwa upaya penanggulangan kejahatan lewat jalur penal lebih menitikberatkan pada sifat “represif” (penindasan/pemberantasan/penumpasan) sesudah kejahatan terjadi, sedangkan jalur “non penal” lebih menitikberatkan pada sifat “preventif” (pencegahan/penangkalan/pengendalian) sebelum kejahatan terjadi.</w:t>
      </w:r>
      <w:proofErr w:type="gramEnd"/>
      <w:r w:rsidRPr="00AB3C4C">
        <w:rPr>
          <w:rFonts w:ascii="Times New Roman" w:hAnsi="Times New Roman" w:cs="Times New Roman"/>
          <w:sz w:val="24"/>
          <w:szCs w:val="24"/>
          <w:lang w:val="en-US"/>
        </w:rPr>
        <w:t xml:space="preserve"> </w:t>
      </w:r>
      <w:proofErr w:type="gramStart"/>
      <w:r w:rsidRPr="00AB3C4C">
        <w:rPr>
          <w:rFonts w:ascii="Times New Roman" w:hAnsi="Times New Roman" w:cs="Times New Roman"/>
          <w:sz w:val="24"/>
          <w:szCs w:val="24"/>
          <w:lang w:val="en-US"/>
        </w:rPr>
        <w:t>Dikatakan sebagai</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perbedaan</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secara</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kasar,</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karena</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tindakan</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represif</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pada</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hakikatnya</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juga</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dapat</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dilihat</w:t>
      </w:r>
      <w:r>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sebagai tindakan preventif dalam arti luas.</w:t>
      </w:r>
      <w:proofErr w:type="gramEnd"/>
    </w:p>
    <w:p w:rsidR="00AB3C4C" w:rsidRPr="00AB3C4C" w:rsidRDefault="00AB3C4C" w:rsidP="00AB3C4C">
      <w:pPr>
        <w:pStyle w:val="ListParagraph"/>
        <w:spacing w:after="0" w:line="480" w:lineRule="auto"/>
        <w:ind w:left="284" w:firstLine="851"/>
        <w:jc w:val="both"/>
        <w:rPr>
          <w:rFonts w:ascii="Times New Roman" w:hAnsi="Times New Roman" w:cs="Times New Roman"/>
          <w:sz w:val="24"/>
          <w:szCs w:val="24"/>
        </w:rPr>
      </w:pPr>
      <w:r w:rsidRPr="00AB3C4C">
        <w:rPr>
          <w:rFonts w:ascii="Times New Roman" w:hAnsi="Times New Roman" w:cs="Times New Roman"/>
          <w:sz w:val="24"/>
          <w:szCs w:val="24"/>
          <w:lang w:val="en-US"/>
        </w:rPr>
        <w:lastRenderedPageBreak/>
        <w:t>Usaha-usaha non penal misalnya penyantunan dan pendidikan sosial dalam rangka mengembangkan tanggungjawab sosial warga masyarakat</w:t>
      </w:r>
      <w:r>
        <w:rPr>
          <w:rFonts w:ascii="Times New Roman" w:hAnsi="Times New Roman" w:cs="Times New Roman"/>
          <w:sz w:val="24"/>
          <w:szCs w:val="24"/>
          <w:lang w:val="en-US"/>
        </w:rPr>
        <w:t>,</w:t>
      </w:r>
      <w:r w:rsidRPr="00AB3C4C">
        <w:rPr>
          <w:rFonts w:ascii="Times New Roman" w:hAnsi="Times New Roman" w:cs="Times New Roman"/>
          <w:sz w:val="24"/>
          <w:szCs w:val="24"/>
          <w:lang w:val="en-US"/>
        </w:rPr>
        <w:t xml:space="preserve"> penggarapan kesehatan jiwa masyarakat melalui pendidikan moral, agama dan </w:t>
      </w:r>
      <w:r w:rsidRPr="00AB3C4C">
        <w:rPr>
          <w:rFonts w:ascii="Times New Roman" w:hAnsi="Times New Roman" w:cs="Times New Roman"/>
          <w:sz w:val="24"/>
          <w:szCs w:val="24"/>
        </w:rPr>
        <w:t>s</w:t>
      </w:r>
      <w:r w:rsidRPr="00AB3C4C">
        <w:rPr>
          <w:rFonts w:ascii="Times New Roman" w:hAnsi="Times New Roman" w:cs="Times New Roman"/>
          <w:sz w:val="24"/>
          <w:szCs w:val="24"/>
          <w:lang w:val="en-US"/>
        </w:rPr>
        <w:t>eb</w:t>
      </w:r>
      <w:r>
        <w:rPr>
          <w:rFonts w:ascii="Times New Roman" w:hAnsi="Times New Roman" w:cs="Times New Roman"/>
          <w:sz w:val="24"/>
          <w:szCs w:val="24"/>
          <w:lang w:val="en-US"/>
        </w:rPr>
        <w:t>againya,</w:t>
      </w:r>
      <w:r w:rsidRPr="00AB3C4C">
        <w:rPr>
          <w:rFonts w:ascii="Times New Roman" w:hAnsi="Times New Roman" w:cs="Times New Roman"/>
          <w:sz w:val="24"/>
          <w:szCs w:val="24"/>
          <w:lang w:val="en-US"/>
        </w:rPr>
        <w:t xml:space="preserve"> peningkatan usaha-usaha kesejahteraan anak dan remaja</w:t>
      </w:r>
      <w:r>
        <w:rPr>
          <w:rFonts w:ascii="Times New Roman" w:hAnsi="Times New Roman" w:cs="Times New Roman"/>
          <w:sz w:val="24"/>
          <w:szCs w:val="24"/>
          <w:vertAlign w:val="superscript"/>
          <w:lang w:val="en-US"/>
        </w:rPr>
        <w:t xml:space="preserve"> </w:t>
      </w:r>
      <w:r w:rsidRPr="00AB3C4C">
        <w:rPr>
          <w:rFonts w:ascii="Times New Roman" w:hAnsi="Times New Roman" w:cs="Times New Roman"/>
          <w:sz w:val="24"/>
          <w:szCs w:val="24"/>
          <w:lang w:val="en-US"/>
        </w:rPr>
        <w:t>yang oleh Sudarto dikemukakan bahwa kegiatan Karang Taruna, kegiatan Pramuka merupakan upaya non penal dalam mencegah dan menanggulangi kejahatan.</w:t>
      </w:r>
    </w:p>
    <w:p w:rsidR="00AB3C4C" w:rsidRPr="00AB3C4C" w:rsidRDefault="00AB3C4C" w:rsidP="00AB3C4C">
      <w:pPr>
        <w:pStyle w:val="ListParagraph"/>
        <w:spacing w:after="0" w:line="480" w:lineRule="auto"/>
        <w:ind w:left="284" w:firstLine="851"/>
        <w:jc w:val="both"/>
        <w:rPr>
          <w:rFonts w:ascii="Times New Roman" w:hAnsi="Times New Roman" w:cs="Times New Roman"/>
          <w:sz w:val="24"/>
          <w:szCs w:val="24"/>
          <w:lang w:val="en-US"/>
        </w:rPr>
      </w:pPr>
      <w:r w:rsidRPr="00AB3C4C">
        <w:rPr>
          <w:rFonts w:ascii="Times New Roman" w:hAnsi="Times New Roman" w:cs="Times New Roman"/>
          <w:sz w:val="24"/>
          <w:szCs w:val="24"/>
          <w:lang w:val="en-US"/>
        </w:rPr>
        <w:t xml:space="preserve">Upaya </w:t>
      </w:r>
      <w:r w:rsidRPr="00AB3C4C">
        <w:rPr>
          <w:rFonts w:ascii="Times New Roman" w:hAnsi="Times New Roman" w:cs="Times New Roman"/>
          <w:i/>
          <w:sz w:val="24"/>
          <w:szCs w:val="24"/>
          <w:lang w:val="en-US"/>
        </w:rPr>
        <w:t>non penal</w:t>
      </w:r>
      <w:r w:rsidRPr="00AB3C4C">
        <w:rPr>
          <w:rFonts w:ascii="Times New Roman" w:hAnsi="Times New Roman" w:cs="Times New Roman"/>
          <w:sz w:val="24"/>
          <w:szCs w:val="24"/>
          <w:lang w:val="en-US"/>
        </w:rPr>
        <w:t xml:space="preserve"> dapat pula digali dari berbagai sumber lainnya yang juga mempunyai potensi efek-preventif, misalnya media pers/media </w:t>
      </w:r>
      <w:proofErr w:type="gramStart"/>
      <w:r w:rsidRPr="00AB3C4C">
        <w:rPr>
          <w:rFonts w:ascii="Times New Roman" w:hAnsi="Times New Roman" w:cs="Times New Roman"/>
          <w:sz w:val="24"/>
          <w:szCs w:val="24"/>
          <w:lang w:val="en-US"/>
        </w:rPr>
        <w:t>massa</w:t>
      </w:r>
      <w:proofErr w:type="gramEnd"/>
      <w:r w:rsidRPr="00AB3C4C">
        <w:rPr>
          <w:rFonts w:ascii="Times New Roman" w:hAnsi="Times New Roman" w:cs="Times New Roman"/>
          <w:sz w:val="24"/>
          <w:szCs w:val="24"/>
          <w:lang w:val="en-US"/>
        </w:rPr>
        <w:t xml:space="preserve">, pemanfaatan kemajuan teknologi (dikenal dengan istilah </w:t>
      </w:r>
      <w:r w:rsidRPr="00AB3C4C">
        <w:rPr>
          <w:rFonts w:ascii="Times New Roman" w:hAnsi="Times New Roman" w:cs="Times New Roman"/>
          <w:i/>
          <w:sz w:val="24"/>
          <w:szCs w:val="24"/>
          <w:lang w:val="en-US"/>
        </w:rPr>
        <w:t>techno-prevention</w:t>
      </w:r>
      <w:r w:rsidRPr="00AB3C4C">
        <w:rPr>
          <w:rFonts w:ascii="Times New Roman" w:hAnsi="Times New Roman" w:cs="Times New Roman"/>
          <w:sz w:val="24"/>
          <w:szCs w:val="24"/>
          <w:lang w:val="en-US"/>
        </w:rPr>
        <w:t xml:space="preserve">) dan pemanfaatan potensi efek-preventif dari aparat penegak hukum. </w:t>
      </w:r>
      <w:proofErr w:type="gramStart"/>
      <w:r w:rsidRPr="00AB3C4C">
        <w:rPr>
          <w:rFonts w:ascii="Times New Roman" w:hAnsi="Times New Roman" w:cs="Times New Roman"/>
          <w:sz w:val="24"/>
          <w:szCs w:val="24"/>
          <w:lang w:val="en-US"/>
        </w:rPr>
        <w:t xml:space="preserve">Mengenai yang terakhir ini, Sudarto pernah mengemukakan, bahwa kegiatan patroli dari polisi yang dilakukan secara kontinue termasuk upaya </w:t>
      </w:r>
      <w:r w:rsidRPr="00AB3C4C">
        <w:rPr>
          <w:rFonts w:ascii="Times New Roman" w:hAnsi="Times New Roman" w:cs="Times New Roman"/>
          <w:i/>
          <w:sz w:val="24"/>
          <w:szCs w:val="24"/>
          <w:lang w:val="en-US"/>
        </w:rPr>
        <w:t>non penal</w:t>
      </w:r>
      <w:r w:rsidRPr="00AB3C4C">
        <w:rPr>
          <w:rFonts w:ascii="Times New Roman" w:hAnsi="Times New Roman" w:cs="Times New Roman"/>
          <w:sz w:val="24"/>
          <w:szCs w:val="24"/>
          <w:lang w:val="en-US"/>
        </w:rPr>
        <w:t xml:space="preserve"> yang mempunyai pengaruh preventif bagi penjahat (pelanggar hukum) potensial.</w:t>
      </w:r>
      <w:proofErr w:type="gramEnd"/>
      <w:r w:rsidRPr="00AB3C4C">
        <w:rPr>
          <w:rFonts w:ascii="Times New Roman" w:hAnsi="Times New Roman" w:cs="Times New Roman"/>
          <w:sz w:val="24"/>
          <w:szCs w:val="24"/>
          <w:lang w:val="en-US"/>
        </w:rPr>
        <w:t xml:space="preserve"> </w:t>
      </w:r>
      <w:proofErr w:type="gramStart"/>
      <w:r w:rsidRPr="00AB3C4C">
        <w:rPr>
          <w:rFonts w:ascii="Times New Roman" w:hAnsi="Times New Roman" w:cs="Times New Roman"/>
          <w:sz w:val="24"/>
          <w:szCs w:val="24"/>
          <w:lang w:val="en-US"/>
        </w:rPr>
        <w:t>Sehubungan dengan hal ini, kegiatan razia/operasi yang dilakukan pihak kepolisian di beberapa tempat tertentu dan kegiatanyang berorientasi pada pelayanan masyarakat atau kegiatan komunikatif edukatif dengan masyarakat, dapat pula dilihat sebagai upaya non penal yang perlu diefektifkan.</w:t>
      </w:r>
      <w:proofErr w:type="gramEnd"/>
      <w:r w:rsidRPr="00AB3C4C">
        <w:rPr>
          <w:rFonts w:ascii="Times New Roman" w:hAnsi="Times New Roman" w:cs="Times New Roman"/>
          <w:sz w:val="24"/>
          <w:szCs w:val="24"/>
          <w:lang w:val="en-US"/>
        </w:rPr>
        <w:tab/>
      </w:r>
    </w:p>
    <w:p w:rsidR="00AB3C4C" w:rsidRPr="00AB3C4C" w:rsidRDefault="00AB3C4C" w:rsidP="00AB3C4C">
      <w:pPr>
        <w:pStyle w:val="ListParagraph"/>
        <w:spacing w:after="0" w:line="480" w:lineRule="auto"/>
        <w:ind w:left="284" w:firstLine="851"/>
        <w:jc w:val="both"/>
        <w:rPr>
          <w:rFonts w:ascii="Times New Roman" w:hAnsi="Times New Roman" w:cs="Times New Roman"/>
          <w:sz w:val="24"/>
          <w:szCs w:val="24"/>
          <w:lang w:val="en-US"/>
        </w:rPr>
      </w:pPr>
      <w:proofErr w:type="gramStart"/>
      <w:r w:rsidRPr="00AB3C4C">
        <w:rPr>
          <w:rFonts w:ascii="Times New Roman" w:hAnsi="Times New Roman" w:cs="Times New Roman"/>
          <w:sz w:val="24"/>
          <w:szCs w:val="24"/>
          <w:lang w:val="en-US"/>
        </w:rPr>
        <w:t xml:space="preserve">Uraian di atas pada dasarnya ingin menekankan bahwa upaya </w:t>
      </w:r>
      <w:r w:rsidRPr="00AB3C4C">
        <w:rPr>
          <w:rFonts w:ascii="Times New Roman" w:hAnsi="Times New Roman" w:cs="Times New Roman"/>
          <w:i/>
          <w:sz w:val="24"/>
          <w:szCs w:val="24"/>
          <w:lang w:val="en-US"/>
        </w:rPr>
        <w:t>non penal</w:t>
      </w:r>
      <w:r w:rsidRPr="00AB3C4C">
        <w:rPr>
          <w:rFonts w:ascii="Times New Roman" w:hAnsi="Times New Roman" w:cs="Times New Roman"/>
          <w:sz w:val="24"/>
          <w:szCs w:val="24"/>
          <w:lang w:val="en-US"/>
        </w:rPr>
        <w:t xml:space="preserve"> yang paling strategis adalah segala upaya untuk menjadikan masyarakat sebagai lingkungan sosial dan lingkungan hidup yang sehat (secara materil dan immateril) dari faktor-faktor kriminogen (sebab-sebab terjadinya kejahatan).</w:t>
      </w:r>
      <w:proofErr w:type="gramEnd"/>
      <w:r w:rsidRPr="00AB3C4C">
        <w:rPr>
          <w:rFonts w:ascii="Times New Roman" w:hAnsi="Times New Roman" w:cs="Times New Roman"/>
          <w:sz w:val="24"/>
          <w:szCs w:val="24"/>
          <w:lang w:val="en-US"/>
        </w:rPr>
        <w:t xml:space="preserve"> Ini berarti, masyarakat dengan seluruh potensinya harus dijadikan sebagai </w:t>
      </w:r>
      <w:r w:rsidRPr="00AB3C4C">
        <w:rPr>
          <w:rFonts w:ascii="Times New Roman" w:hAnsi="Times New Roman" w:cs="Times New Roman"/>
          <w:sz w:val="24"/>
          <w:szCs w:val="24"/>
          <w:lang w:val="en-US"/>
        </w:rPr>
        <w:lastRenderedPageBreak/>
        <w:t xml:space="preserve">faktor penangkal kejahatan atau faktor anti kriminogen yang </w:t>
      </w:r>
      <w:proofErr w:type="gramStart"/>
      <w:r w:rsidRPr="00AB3C4C">
        <w:rPr>
          <w:rFonts w:ascii="Times New Roman" w:hAnsi="Times New Roman" w:cs="Times New Roman"/>
          <w:sz w:val="24"/>
          <w:szCs w:val="24"/>
          <w:lang w:val="en-US"/>
        </w:rPr>
        <w:t>merupakan  bagian</w:t>
      </w:r>
      <w:proofErr w:type="gramEnd"/>
      <w:r w:rsidRPr="00AB3C4C">
        <w:rPr>
          <w:rFonts w:ascii="Times New Roman" w:hAnsi="Times New Roman" w:cs="Times New Roman"/>
          <w:sz w:val="24"/>
          <w:szCs w:val="24"/>
          <w:lang w:val="en-US"/>
        </w:rPr>
        <w:t xml:space="preserve"> integral dari keseluruhan politik</w:t>
      </w:r>
      <w:r w:rsidR="00DC7A1A">
        <w:rPr>
          <w:rFonts w:ascii="Times New Roman" w:hAnsi="Times New Roman" w:cs="Times New Roman"/>
          <w:sz w:val="24"/>
          <w:szCs w:val="24"/>
          <w:lang w:val="en-US"/>
        </w:rPr>
        <w:t xml:space="preserve"> </w:t>
      </w:r>
      <w:r w:rsidRPr="00AB3C4C">
        <w:rPr>
          <w:rFonts w:ascii="Times New Roman" w:hAnsi="Times New Roman" w:cs="Times New Roman"/>
          <w:sz w:val="24"/>
          <w:szCs w:val="24"/>
          <w:lang w:val="en-US"/>
        </w:rPr>
        <w:t>kriminal.</w:t>
      </w:r>
    </w:p>
    <w:p w:rsidR="00AB3C4C" w:rsidRPr="00AB3C4C" w:rsidRDefault="00AB3C4C" w:rsidP="00AB3C4C">
      <w:pPr>
        <w:pStyle w:val="ListParagraph"/>
        <w:spacing w:after="0" w:line="480" w:lineRule="auto"/>
        <w:ind w:left="284" w:firstLine="851"/>
        <w:jc w:val="both"/>
        <w:rPr>
          <w:rFonts w:ascii="Times New Roman" w:hAnsi="Times New Roman" w:cs="Times New Roman"/>
          <w:sz w:val="24"/>
          <w:szCs w:val="24"/>
          <w:lang w:val="en-US"/>
        </w:rPr>
      </w:pPr>
      <w:proofErr w:type="gramStart"/>
      <w:r w:rsidRPr="00AB3C4C">
        <w:rPr>
          <w:rFonts w:ascii="Times New Roman" w:hAnsi="Times New Roman" w:cs="Times New Roman"/>
          <w:sz w:val="24"/>
          <w:szCs w:val="24"/>
          <w:lang w:val="en-US"/>
        </w:rPr>
        <w:t>Pentingnya keterpaduan antara penggunaan sarana penal dan non penal pada akhirnya harus bermuara pada tujuan kebijakan sosial yaitu perlindungan dan kesejahteraan masyarakat.</w:t>
      </w:r>
      <w:proofErr w:type="gramEnd"/>
      <w:r w:rsidRPr="00AB3C4C">
        <w:rPr>
          <w:rFonts w:ascii="Times New Roman" w:hAnsi="Times New Roman" w:cs="Times New Roman"/>
          <w:sz w:val="24"/>
          <w:szCs w:val="24"/>
          <w:lang w:val="en-US"/>
        </w:rPr>
        <w:t xml:space="preserve"> </w:t>
      </w:r>
      <w:proofErr w:type="gramStart"/>
      <w:r w:rsidRPr="00AB3C4C">
        <w:rPr>
          <w:rFonts w:ascii="Times New Roman" w:hAnsi="Times New Roman" w:cs="Times New Roman"/>
          <w:sz w:val="24"/>
          <w:szCs w:val="24"/>
          <w:lang w:val="en-US"/>
        </w:rPr>
        <w:t>Oleh karena itu, sangat beralasan kiranya untuk terus menggali, memanfaatkan dan mengembangkan upaya-upaya non penal untuk mengimbangi keterbatasan sarana penal dalam kebijakan hukum pidana.</w:t>
      </w:r>
      <w:proofErr w:type="gramEnd"/>
    </w:p>
    <w:p w:rsidR="00AB3C4C" w:rsidRPr="00DC7A1A" w:rsidRDefault="00AB3C4C" w:rsidP="00AB3C4C">
      <w:pPr>
        <w:pStyle w:val="ListParagraph"/>
        <w:spacing w:after="0" w:line="480" w:lineRule="auto"/>
        <w:ind w:left="284" w:firstLine="851"/>
        <w:jc w:val="both"/>
        <w:rPr>
          <w:rFonts w:ascii="Times New Roman" w:hAnsi="Times New Roman" w:cs="Times New Roman"/>
          <w:b/>
          <w:sz w:val="24"/>
          <w:szCs w:val="24"/>
          <w:lang w:val="en-US"/>
        </w:rPr>
      </w:pPr>
      <w:r w:rsidRPr="00AB3C4C">
        <w:rPr>
          <w:rFonts w:ascii="Times New Roman" w:hAnsi="Times New Roman" w:cs="Times New Roman"/>
          <w:sz w:val="24"/>
          <w:szCs w:val="24"/>
        </w:rPr>
        <w:t xml:space="preserve">Pada umumnya para ahli menterjemahkan kata </w:t>
      </w:r>
      <w:r w:rsidRPr="00AB3C4C">
        <w:rPr>
          <w:rFonts w:ascii="Times New Roman" w:hAnsi="Times New Roman" w:cs="Times New Roman"/>
          <w:i/>
          <w:sz w:val="24"/>
          <w:szCs w:val="24"/>
        </w:rPr>
        <w:t xml:space="preserve">policy </w:t>
      </w:r>
      <w:r w:rsidRPr="00AB3C4C">
        <w:rPr>
          <w:rFonts w:ascii="Times New Roman" w:hAnsi="Times New Roman" w:cs="Times New Roman"/>
          <w:sz w:val="24"/>
          <w:szCs w:val="24"/>
        </w:rPr>
        <w:t xml:space="preserve">sebagai kebijaksanaan .Budi Winarno cenderung mengartikan </w:t>
      </w:r>
      <w:r w:rsidRPr="00AB3C4C">
        <w:rPr>
          <w:rFonts w:ascii="Times New Roman" w:hAnsi="Times New Roman" w:cs="Times New Roman"/>
          <w:i/>
          <w:sz w:val="24"/>
          <w:szCs w:val="24"/>
        </w:rPr>
        <w:t xml:space="preserve">policy </w:t>
      </w:r>
      <w:r w:rsidRPr="00AB3C4C">
        <w:rPr>
          <w:rFonts w:ascii="Times New Roman" w:hAnsi="Times New Roman" w:cs="Times New Roman"/>
          <w:sz w:val="24"/>
          <w:szCs w:val="24"/>
        </w:rPr>
        <w:t xml:space="preserve">sebagai kebijakan. Karena kebijakan dianggap sebagai perbuatan atau tindakan pemerintah yang berada dalam ruang publik dalam bentuk suatu aturan. Sedangkan Esmi Warassih dan Satjipto Rahardjo cenderung mengartikan kata </w:t>
      </w:r>
      <w:r w:rsidRPr="00AB3C4C">
        <w:rPr>
          <w:rFonts w:ascii="Times New Roman" w:hAnsi="Times New Roman" w:cs="Times New Roman"/>
          <w:i/>
          <w:sz w:val="24"/>
          <w:szCs w:val="24"/>
        </w:rPr>
        <w:t xml:space="preserve">policy </w:t>
      </w:r>
      <w:r w:rsidRPr="00AB3C4C">
        <w:rPr>
          <w:rFonts w:ascii="Times New Roman" w:hAnsi="Times New Roman" w:cs="Times New Roman"/>
          <w:sz w:val="24"/>
          <w:szCs w:val="24"/>
        </w:rPr>
        <w:t xml:space="preserve">sebagai kebijaksanaan. Menurut pendapat Esmi Warassih bahwa dalam suatu </w:t>
      </w:r>
      <w:r w:rsidRPr="00AB3C4C">
        <w:rPr>
          <w:rFonts w:ascii="Times New Roman" w:hAnsi="Times New Roman" w:cs="Times New Roman"/>
          <w:i/>
          <w:sz w:val="24"/>
          <w:szCs w:val="24"/>
        </w:rPr>
        <w:t xml:space="preserve">policy </w:t>
      </w:r>
      <w:r w:rsidRPr="00AB3C4C">
        <w:rPr>
          <w:rFonts w:ascii="Times New Roman" w:hAnsi="Times New Roman" w:cs="Times New Roman"/>
          <w:sz w:val="24"/>
          <w:szCs w:val="24"/>
        </w:rPr>
        <w:t>itu seharusnya mengandung sesuatu yang bijaksana atau mengandung suatu nilai (</w:t>
      </w:r>
      <w:r w:rsidRPr="00AB3C4C">
        <w:rPr>
          <w:rFonts w:ascii="Times New Roman" w:hAnsi="Times New Roman" w:cs="Times New Roman"/>
          <w:i/>
          <w:sz w:val="24"/>
          <w:szCs w:val="24"/>
        </w:rPr>
        <w:t>value</w:t>
      </w:r>
      <w:r w:rsidRPr="00AB3C4C">
        <w:rPr>
          <w:rFonts w:ascii="Times New Roman" w:hAnsi="Times New Roman" w:cs="Times New Roman"/>
          <w:sz w:val="24"/>
          <w:szCs w:val="24"/>
        </w:rPr>
        <w:t>) dan moral yang harus dijunjung tinggi oleh pengambil atau pembuat kebijaksanaan</w:t>
      </w:r>
      <w:r w:rsidR="00DC7A1A">
        <w:rPr>
          <w:rFonts w:ascii="Times New Roman" w:hAnsi="Times New Roman" w:cs="Times New Roman"/>
          <w:sz w:val="24"/>
          <w:szCs w:val="24"/>
          <w:lang w:val="en-US"/>
        </w:rPr>
        <w:t>.</w:t>
      </w:r>
    </w:p>
    <w:p w:rsidR="000642F6" w:rsidRDefault="00AB3C4C" w:rsidP="00AB3C4C">
      <w:pPr>
        <w:pStyle w:val="ListParagraph"/>
        <w:spacing w:after="0" w:line="480" w:lineRule="auto"/>
        <w:ind w:left="284" w:firstLine="851"/>
        <w:jc w:val="both"/>
        <w:rPr>
          <w:rFonts w:ascii="Times New Roman" w:hAnsi="Times New Roman" w:cs="Times New Roman"/>
          <w:sz w:val="24"/>
          <w:szCs w:val="24"/>
          <w:lang w:val="en-US"/>
        </w:rPr>
      </w:pPr>
      <w:r w:rsidRPr="00AB3C4C">
        <w:rPr>
          <w:rFonts w:ascii="Times New Roman" w:hAnsi="Times New Roman" w:cs="Times New Roman"/>
          <w:sz w:val="24"/>
          <w:szCs w:val="24"/>
        </w:rPr>
        <w:t xml:space="preserve">Terlepas dari penggunaan istilah dari para ahli tersebut, yang jelas </w:t>
      </w:r>
      <w:r w:rsidRPr="00AB3C4C">
        <w:rPr>
          <w:rFonts w:ascii="Times New Roman" w:hAnsi="Times New Roman" w:cs="Times New Roman"/>
          <w:i/>
          <w:sz w:val="24"/>
          <w:szCs w:val="24"/>
        </w:rPr>
        <w:t xml:space="preserve">policy </w:t>
      </w:r>
      <w:r w:rsidRPr="00AB3C4C">
        <w:rPr>
          <w:rFonts w:ascii="Times New Roman" w:hAnsi="Times New Roman" w:cs="Times New Roman"/>
          <w:sz w:val="24"/>
          <w:szCs w:val="24"/>
        </w:rPr>
        <w:t>dipergunakan untuk menunjuk perilaku aktor (misalnya seorang pejabat, suatu kelompok maupun suatu lembaga pemerintah) atau sejumlah aktor dalam suatu bidang kegiatan tertentu. Pengertian semacam ini dapat dipergunakan dan relatif memadai untuk keperluan pembicaraan-pembicaraan biasa, namun menjadi sistematis menyangkut analisis kebijakan publik. Pada dasarnya</w:t>
      </w:r>
      <w:r w:rsidR="00DC7A1A">
        <w:rPr>
          <w:rFonts w:ascii="Times New Roman" w:hAnsi="Times New Roman" w:cs="Times New Roman"/>
          <w:sz w:val="24"/>
          <w:szCs w:val="24"/>
          <w:lang w:val="en-US"/>
        </w:rPr>
        <w:t xml:space="preserve"> </w:t>
      </w:r>
      <w:r w:rsidRPr="00AB3C4C">
        <w:rPr>
          <w:rFonts w:ascii="Times New Roman" w:hAnsi="Times New Roman" w:cs="Times New Roman"/>
          <w:sz w:val="24"/>
          <w:szCs w:val="24"/>
        </w:rPr>
        <w:lastRenderedPageBreak/>
        <w:t xml:space="preserve">terdapat banyak batasan atau defenisi mengenai apa yang dimaksud dengan </w:t>
      </w:r>
      <w:r w:rsidRPr="00AB3C4C">
        <w:rPr>
          <w:rFonts w:ascii="Times New Roman" w:hAnsi="Times New Roman" w:cs="Times New Roman"/>
          <w:i/>
          <w:sz w:val="24"/>
          <w:szCs w:val="24"/>
        </w:rPr>
        <w:t>public policy</w:t>
      </w:r>
      <w:r w:rsidRPr="00AB3C4C">
        <w:rPr>
          <w:rFonts w:ascii="Times New Roman" w:hAnsi="Times New Roman" w:cs="Times New Roman"/>
          <w:sz w:val="24"/>
          <w:szCs w:val="24"/>
        </w:rPr>
        <w:t>. Salah satu defenisi mengenai kebijakan publik dikemukakan oleh Robert Eyestone, yang menyatakan bahwa kebijakan publik sebagai hubungan suatu unit pemerintah dengan lingkungannya.</w:t>
      </w:r>
      <w:r w:rsidR="00DC7A1A" w:rsidRPr="00AB3C4C">
        <w:rPr>
          <w:rFonts w:ascii="Times New Roman" w:hAnsi="Times New Roman" w:cs="Times New Roman"/>
          <w:sz w:val="24"/>
          <w:szCs w:val="24"/>
        </w:rPr>
        <w:t xml:space="preserve"> </w:t>
      </w:r>
      <w:r w:rsidRPr="00AB3C4C">
        <w:rPr>
          <w:rFonts w:ascii="Times New Roman" w:hAnsi="Times New Roman" w:cs="Times New Roman"/>
          <w:sz w:val="24"/>
          <w:szCs w:val="24"/>
        </w:rPr>
        <w:t xml:space="preserve">Konsep yang ditawarkan oleh Robert Eyestone ini mengandung pengertian yang sangat luas dan kurang  pasti,karena apa yang dimaksudkan dengan kebijakan publik bisa mencakup banyak hal; sedangkan Thomas R Dye menyatakan bahwa </w:t>
      </w:r>
      <w:r w:rsidRPr="00AB3C4C">
        <w:rPr>
          <w:rFonts w:ascii="Times New Roman" w:hAnsi="Times New Roman" w:cs="Times New Roman"/>
          <w:i/>
          <w:sz w:val="24"/>
          <w:szCs w:val="24"/>
        </w:rPr>
        <w:t xml:space="preserve">Public policy </w:t>
      </w:r>
      <w:r w:rsidRPr="00AB3C4C">
        <w:rPr>
          <w:rFonts w:ascii="Times New Roman" w:hAnsi="Times New Roman" w:cs="Times New Roman"/>
          <w:sz w:val="24"/>
          <w:szCs w:val="24"/>
        </w:rPr>
        <w:t>adalah apapun yang dipilih oleh pemerintah untuk dilakukan dan tidak dilakukan.</w:t>
      </w:r>
      <w:r w:rsidR="00DC7A1A" w:rsidRPr="00AB3C4C">
        <w:rPr>
          <w:rFonts w:ascii="Times New Roman" w:hAnsi="Times New Roman" w:cs="Times New Roman"/>
          <w:sz w:val="24"/>
          <w:szCs w:val="24"/>
        </w:rPr>
        <w:t xml:space="preserve"> </w:t>
      </w:r>
      <w:r w:rsidRPr="00AB3C4C">
        <w:rPr>
          <w:rFonts w:ascii="Times New Roman" w:hAnsi="Times New Roman" w:cs="Times New Roman"/>
          <w:sz w:val="24"/>
          <w:szCs w:val="24"/>
        </w:rPr>
        <w:t>Pendapat ini pun dirasa agak tepat namun batasan ini tidak cukup memberi pembedaan yang jelas antara apa yang diputuskan pemerintah untuk dilakukan dan apa</w:t>
      </w:r>
      <w:r w:rsidR="00DC7A1A">
        <w:rPr>
          <w:rFonts w:ascii="Times New Roman" w:hAnsi="Times New Roman" w:cs="Times New Roman"/>
          <w:sz w:val="24"/>
          <w:szCs w:val="24"/>
          <w:lang w:val="en-US"/>
        </w:rPr>
        <w:t xml:space="preserve"> </w:t>
      </w:r>
      <w:r w:rsidRPr="00AB3C4C">
        <w:rPr>
          <w:rFonts w:ascii="Times New Roman" w:hAnsi="Times New Roman" w:cs="Times New Roman"/>
          <w:sz w:val="24"/>
          <w:szCs w:val="24"/>
        </w:rPr>
        <w:t>yang</w:t>
      </w:r>
      <w:r w:rsidR="00DC7A1A">
        <w:rPr>
          <w:rFonts w:ascii="Times New Roman" w:hAnsi="Times New Roman" w:cs="Times New Roman"/>
          <w:sz w:val="24"/>
          <w:szCs w:val="24"/>
          <w:lang w:val="en-US"/>
        </w:rPr>
        <w:t xml:space="preserve"> </w:t>
      </w:r>
      <w:r w:rsidRPr="00AB3C4C">
        <w:rPr>
          <w:rFonts w:ascii="Times New Roman" w:hAnsi="Times New Roman" w:cs="Times New Roman"/>
          <w:sz w:val="24"/>
          <w:szCs w:val="24"/>
        </w:rPr>
        <w:t>sebenarnya dilakukan oleh pemerintah.</w:t>
      </w:r>
    </w:p>
    <w:p w:rsidR="00DC7A1A" w:rsidRPr="00DC7A1A" w:rsidRDefault="00DC7A1A" w:rsidP="00DC7A1A">
      <w:pPr>
        <w:pStyle w:val="ListParagraph"/>
        <w:spacing w:line="480" w:lineRule="auto"/>
        <w:ind w:left="284" w:firstLine="850"/>
        <w:jc w:val="both"/>
        <w:rPr>
          <w:rFonts w:ascii="Times New Roman" w:hAnsi="Times New Roman" w:cs="Times New Roman"/>
          <w:sz w:val="24"/>
          <w:szCs w:val="24"/>
          <w:lang w:val="en-US"/>
        </w:rPr>
      </w:pPr>
      <w:r w:rsidRPr="00AD58AC">
        <w:rPr>
          <w:rFonts w:ascii="Times New Roman" w:hAnsi="Times New Roman" w:cs="Times New Roman"/>
          <w:sz w:val="24"/>
          <w:szCs w:val="24"/>
        </w:rPr>
        <w:t xml:space="preserve">Dalam UUPPLH sebagai undang-undang payung atau undang-undang pokok tentang lingkungan, masalah perbuatan pidana atau tindak pidana yang dilarang diatur dalam pasal 97 sampai dengan 120 ditambah lagi dengan hukum prosedur khusus diatur dalam penjelasan umum dari UUPPLH yaitu tentang asas </w:t>
      </w:r>
      <w:r w:rsidRPr="00AD58AC">
        <w:rPr>
          <w:rFonts w:ascii="Times New Roman" w:hAnsi="Times New Roman" w:cs="Times New Roman"/>
          <w:i/>
          <w:sz w:val="24"/>
          <w:szCs w:val="24"/>
        </w:rPr>
        <w:t xml:space="preserve">ultimum remedium. </w:t>
      </w:r>
      <w:r w:rsidRPr="00AD58AC">
        <w:rPr>
          <w:rFonts w:ascii="Times New Roman" w:hAnsi="Times New Roman" w:cs="Times New Roman"/>
          <w:sz w:val="24"/>
          <w:szCs w:val="24"/>
        </w:rPr>
        <w:t>Bila dibandingkan dengan UUPPLH maka delik pidana hanya terdiri dari 7 pasal saja.</w:t>
      </w:r>
    </w:p>
    <w:p w:rsidR="00DC7A1A" w:rsidRPr="00DC7A1A" w:rsidRDefault="00DC7A1A" w:rsidP="00DC7A1A">
      <w:pPr>
        <w:pStyle w:val="ListParagraph"/>
        <w:spacing w:line="480" w:lineRule="auto"/>
        <w:ind w:left="284" w:firstLine="850"/>
        <w:jc w:val="both"/>
        <w:rPr>
          <w:rFonts w:ascii="Times New Roman" w:hAnsi="Times New Roman" w:cs="Times New Roman"/>
          <w:sz w:val="24"/>
          <w:szCs w:val="24"/>
          <w:lang w:val="en-US"/>
        </w:rPr>
      </w:pPr>
      <w:r w:rsidRPr="00AD58AC">
        <w:rPr>
          <w:rFonts w:ascii="Times New Roman" w:hAnsi="Times New Roman" w:cs="Times New Roman"/>
          <w:sz w:val="24"/>
          <w:szCs w:val="24"/>
        </w:rPr>
        <w:t>Ketentuan pidana sebagaimana diatur dalam UUPPLH tersebut dimaksudkan untuk melindungi lingkungan hidup dari tindakan pencemaran dan/atau perusakan lingkungan dengan memberikan ancaman sanksi pidana tertentu pada pelanggarnya. Untuk membahas perbuatan pidana lingkungan tersebut perlu diperhatikan konsep dasar tindak pidana lingkungan hidup yang ditetapkan sebagai tindak pidana umum (</w:t>
      </w:r>
      <w:r w:rsidRPr="00AD58AC">
        <w:rPr>
          <w:rFonts w:ascii="Times New Roman" w:hAnsi="Times New Roman" w:cs="Times New Roman"/>
          <w:i/>
          <w:sz w:val="24"/>
          <w:szCs w:val="24"/>
        </w:rPr>
        <w:t xml:space="preserve">delic genus) </w:t>
      </w:r>
      <w:r w:rsidRPr="00AD58AC">
        <w:rPr>
          <w:rFonts w:ascii="Times New Roman" w:hAnsi="Times New Roman" w:cs="Times New Roman"/>
          <w:sz w:val="24"/>
          <w:szCs w:val="24"/>
        </w:rPr>
        <w:t xml:space="preserve">dan mendasari </w:t>
      </w:r>
      <w:r w:rsidRPr="00AD58AC">
        <w:rPr>
          <w:rFonts w:ascii="Times New Roman" w:hAnsi="Times New Roman" w:cs="Times New Roman"/>
          <w:sz w:val="24"/>
          <w:szCs w:val="24"/>
        </w:rPr>
        <w:lastRenderedPageBreak/>
        <w:t>pengkajianya pada tindak pidana khususnya (</w:t>
      </w:r>
      <w:r w:rsidRPr="00AD58AC">
        <w:rPr>
          <w:rFonts w:ascii="Times New Roman" w:hAnsi="Times New Roman" w:cs="Times New Roman"/>
          <w:i/>
          <w:sz w:val="24"/>
          <w:szCs w:val="24"/>
        </w:rPr>
        <w:t xml:space="preserve">delic species). </w:t>
      </w:r>
      <w:r w:rsidRPr="00AD58AC">
        <w:rPr>
          <w:rFonts w:ascii="Times New Roman" w:hAnsi="Times New Roman" w:cs="Times New Roman"/>
          <w:sz w:val="24"/>
          <w:szCs w:val="24"/>
        </w:rPr>
        <w:t xml:space="preserve">Perbuatan pidana dimaksud adalah perbuatan mencemari dan merusak lingkungan sebagai </w:t>
      </w:r>
      <w:r w:rsidRPr="00AD58AC">
        <w:rPr>
          <w:rFonts w:ascii="Times New Roman" w:hAnsi="Times New Roman" w:cs="Times New Roman"/>
          <w:i/>
          <w:sz w:val="24"/>
          <w:szCs w:val="24"/>
        </w:rPr>
        <w:t xml:space="preserve">delic genus. </w:t>
      </w:r>
      <w:r w:rsidRPr="00AD58AC">
        <w:rPr>
          <w:rFonts w:ascii="Times New Roman" w:hAnsi="Times New Roman" w:cs="Times New Roman"/>
          <w:sz w:val="24"/>
          <w:szCs w:val="24"/>
        </w:rPr>
        <w:t xml:space="preserve">Ketentuan </w:t>
      </w:r>
      <w:r w:rsidRPr="00AD58AC">
        <w:rPr>
          <w:rFonts w:ascii="Times New Roman" w:hAnsi="Times New Roman" w:cs="Times New Roman"/>
          <w:i/>
          <w:sz w:val="24"/>
          <w:szCs w:val="24"/>
        </w:rPr>
        <w:t xml:space="preserve">delic genus </w:t>
      </w:r>
      <w:r w:rsidRPr="00AD58AC">
        <w:rPr>
          <w:rFonts w:ascii="Times New Roman" w:hAnsi="Times New Roman" w:cs="Times New Roman"/>
          <w:sz w:val="24"/>
          <w:szCs w:val="24"/>
        </w:rPr>
        <w:t>ini akan dijabarkan dalam ketentuan-ketentuan yang lebih khusus baik dalam UUPPLH maupun dalam ketentuan sektoral diluar KUHP.</w:t>
      </w:r>
    </w:p>
    <w:p w:rsidR="00DC7A1A" w:rsidRPr="00AD58AC" w:rsidRDefault="00DC7A1A" w:rsidP="00DC7A1A">
      <w:pPr>
        <w:pStyle w:val="ListParagraph"/>
        <w:spacing w:line="480" w:lineRule="auto"/>
        <w:ind w:left="284" w:firstLine="850"/>
        <w:jc w:val="both"/>
        <w:rPr>
          <w:rFonts w:ascii="Times New Roman" w:hAnsi="Times New Roman" w:cs="Times New Roman"/>
          <w:sz w:val="24"/>
          <w:szCs w:val="24"/>
        </w:rPr>
      </w:pPr>
      <w:r w:rsidRPr="00AD58AC">
        <w:rPr>
          <w:rFonts w:ascii="Times New Roman" w:hAnsi="Times New Roman" w:cs="Times New Roman"/>
          <w:sz w:val="24"/>
          <w:szCs w:val="24"/>
        </w:rPr>
        <w:t>Makna pencemaran dapat dilihat pada pasal 1 angka 14 UUPPLH sebagai berikut</w:t>
      </w:r>
      <w:r>
        <w:rPr>
          <w:rFonts w:ascii="Times New Roman" w:hAnsi="Times New Roman" w:cs="Times New Roman"/>
          <w:sz w:val="24"/>
          <w:szCs w:val="24"/>
          <w:lang w:val="en-US"/>
        </w:rPr>
        <w:t xml:space="preserve"> </w:t>
      </w:r>
      <w:r w:rsidRPr="00AD58AC">
        <w:rPr>
          <w:rFonts w:ascii="Times New Roman" w:hAnsi="Times New Roman" w:cs="Times New Roman"/>
          <w:sz w:val="24"/>
          <w:szCs w:val="24"/>
        </w:rPr>
        <w:t>:</w:t>
      </w:r>
    </w:p>
    <w:p w:rsidR="00DC7A1A" w:rsidRPr="00AD58AC" w:rsidRDefault="00DC7A1A" w:rsidP="00F607B5">
      <w:pPr>
        <w:pStyle w:val="ListParagraph"/>
        <w:spacing w:line="240" w:lineRule="auto"/>
        <w:ind w:left="1134" w:right="282" w:firstLine="567"/>
        <w:jc w:val="both"/>
        <w:rPr>
          <w:rFonts w:ascii="Times New Roman" w:hAnsi="Times New Roman" w:cs="Times New Roman"/>
          <w:i/>
          <w:sz w:val="24"/>
          <w:szCs w:val="24"/>
        </w:rPr>
      </w:pPr>
      <w:r w:rsidRPr="00AD58AC">
        <w:rPr>
          <w:rFonts w:ascii="Times New Roman" w:hAnsi="Times New Roman" w:cs="Times New Roman"/>
          <w:i/>
          <w:sz w:val="24"/>
          <w:szCs w:val="24"/>
        </w:rPr>
        <w:t>“masuknya atau dimasukanya makhluk hidup, zat, energi dan/atau komponen lain ke dalam lingkungan hidup oleh kegiatan manusia sehingga melampaui baku mutu lingkungan hidup yang telah ditetapkan”.</w:t>
      </w:r>
    </w:p>
    <w:p w:rsidR="00DC7A1A" w:rsidRPr="00AD58AC" w:rsidRDefault="00DC7A1A" w:rsidP="00DC7A1A">
      <w:pPr>
        <w:pStyle w:val="ListParagraph"/>
        <w:spacing w:line="240" w:lineRule="auto"/>
        <w:ind w:left="284" w:firstLine="850"/>
        <w:jc w:val="both"/>
        <w:rPr>
          <w:rFonts w:ascii="Times New Roman" w:hAnsi="Times New Roman" w:cs="Times New Roman"/>
          <w:i/>
          <w:sz w:val="24"/>
          <w:szCs w:val="24"/>
        </w:rPr>
      </w:pPr>
    </w:p>
    <w:p w:rsidR="00DC7A1A" w:rsidRPr="00AD58AC" w:rsidRDefault="00DC7A1A" w:rsidP="00DC7A1A">
      <w:pPr>
        <w:pStyle w:val="ListParagraph"/>
        <w:spacing w:line="480" w:lineRule="auto"/>
        <w:ind w:left="284" w:firstLine="850"/>
        <w:jc w:val="both"/>
        <w:rPr>
          <w:rFonts w:ascii="Times New Roman" w:hAnsi="Times New Roman" w:cs="Times New Roman"/>
          <w:sz w:val="24"/>
          <w:szCs w:val="24"/>
        </w:rPr>
      </w:pPr>
      <w:r w:rsidRPr="00AD58AC">
        <w:rPr>
          <w:rFonts w:ascii="Times New Roman" w:hAnsi="Times New Roman" w:cs="Times New Roman"/>
          <w:sz w:val="24"/>
          <w:szCs w:val="24"/>
        </w:rPr>
        <w:t>Dari perumusan tersebut dapat ditarik pengertian tentang unsur pencemaran lingkungan hidup, yaitu:</w:t>
      </w:r>
    </w:p>
    <w:p w:rsidR="00DC7A1A" w:rsidRPr="00AD58AC" w:rsidRDefault="00DC7A1A" w:rsidP="00F607B5">
      <w:pPr>
        <w:pStyle w:val="ListParagraph"/>
        <w:numPr>
          <w:ilvl w:val="0"/>
          <w:numId w:val="29"/>
        </w:numPr>
        <w:spacing w:after="200" w:line="480" w:lineRule="auto"/>
        <w:ind w:left="1418" w:hanging="284"/>
        <w:jc w:val="both"/>
        <w:rPr>
          <w:rFonts w:ascii="Times New Roman" w:hAnsi="Times New Roman" w:cs="Times New Roman"/>
          <w:sz w:val="24"/>
          <w:szCs w:val="24"/>
        </w:rPr>
      </w:pPr>
      <w:r w:rsidRPr="00AD58AC">
        <w:rPr>
          <w:rFonts w:ascii="Times New Roman" w:hAnsi="Times New Roman" w:cs="Times New Roman"/>
          <w:sz w:val="24"/>
          <w:szCs w:val="24"/>
        </w:rPr>
        <w:t>Kegiatan atau aktivitas manusia yang berakibat masuk atau sengaja dimasukanya makhlik hidup, zat, energi, dan/atau komp-onen lain kedalam lingkungan.</w:t>
      </w:r>
    </w:p>
    <w:p w:rsidR="00DC7A1A" w:rsidRPr="00AD58AC" w:rsidRDefault="00DC7A1A" w:rsidP="00F607B5">
      <w:pPr>
        <w:pStyle w:val="ListParagraph"/>
        <w:numPr>
          <w:ilvl w:val="0"/>
          <w:numId w:val="29"/>
        </w:numPr>
        <w:spacing w:after="200" w:line="480" w:lineRule="auto"/>
        <w:ind w:left="1418" w:hanging="284"/>
        <w:jc w:val="both"/>
        <w:rPr>
          <w:rFonts w:ascii="Times New Roman" w:hAnsi="Times New Roman" w:cs="Times New Roman"/>
          <w:sz w:val="24"/>
          <w:szCs w:val="24"/>
        </w:rPr>
      </w:pPr>
      <w:r w:rsidRPr="00AD58AC">
        <w:rPr>
          <w:rFonts w:ascii="Times New Roman" w:hAnsi="Times New Roman" w:cs="Times New Roman"/>
          <w:sz w:val="24"/>
          <w:szCs w:val="24"/>
        </w:rPr>
        <w:t>Akibatnya lingkungan hidup mengalami penurunan kualitas lingkungan sampai pada taraf tertentu yang menyebabkkan lingkungan hidup tidak dapat berfungsi sesuai dengan peruntukanya.</w:t>
      </w:r>
    </w:p>
    <w:p w:rsidR="00DC7A1A" w:rsidRPr="00AD58AC" w:rsidRDefault="00DC7A1A" w:rsidP="00DC7A1A">
      <w:pPr>
        <w:spacing w:line="480" w:lineRule="auto"/>
        <w:ind w:left="284" w:firstLine="850"/>
        <w:jc w:val="both"/>
        <w:rPr>
          <w:rFonts w:ascii="Times New Roman" w:hAnsi="Times New Roman" w:cs="Times New Roman"/>
          <w:sz w:val="24"/>
          <w:szCs w:val="24"/>
        </w:rPr>
      </w:pPr>
      <w:r w:rsidRPr="00AD58AC">
        <w:rPr>
          <w:rFonts w:ascii="Times New Roman" w:hAnsi="Times New Roman" w:cs="Times New Roman"/>
          <w:sz w:val="24"/>
          <w:szCs w:val="24"/>
        </w:rPr>
        <w:t>Untuk memahami makna masuknya makhluk hidup, zat, energi dan/atau komponen lain serta lingkungan tidak dapat berfungsi sesuai dengan peruntukanya sangat memerlukan bantuan ilmu pengetahuan lain serta bantuan laboratorium yang memadai.</w:t>
      </w:r>
    </w:p>
    <w:p w:rsidR="00DC7A1A" w:rsidRPr="00AD58AC" w:rsidRDefault="00DC7A1A" w:rsidP="00DC7A1A">
      <w:pPr>
        <w:spacing w:line="480" w:lineRule="auto"/>
        <w:ind w:left="284" w:firstLine="850"/>
        <w:jc w:val="both"/>
        <w:rPr>
          <w:rFonts w:ascii="Times New Roman" w:hAnsi="Times New Roman" w:cs="Times New Roman"/>
          <w:sz w:val="24"/>
          <w:szCs w:val="24"/>
        </w:rPr>
      </w:pPr>
      <w:r w:rsidRPr="00AD58AC">
        <w:rPr>
          <w:rFonts w:ascii="Times New Roman" w:hAnsi="Times New Roman" w:cs="Times New Roman"/>
          <w:sz w:val="24"/>
          <w:szCs w:val="24"/>
        </w:rPr>
        <w:lastRenderedPageBreak/>
        <w:t>Dalam UUPPLH masalah perbuatan hukum dapat dibagi menjadidelik materil dan delik formil. Delik materil</w:t>
      </w:r>
      <w:r w:rsidR="00F607B5">
        <w:rPr>
          <w:rFonts w:ascii="Times New Roman" w:hAnsi="Times New Roman" w:cs="Times New Roman"/>
          <w:sz w:val="24"/>
          <w:szCs w:val="24"/>
        </w:rPr>
        <w:t xml:space="preserve"> diataur dalam pasal 98 ayat (2</w:t>
      </w:r>
      <w:r w:rsidR="00F607B5">
        <w:rPr>
          <w:rFonts w:ascii="Times New Roman" w:hAnsi="Times New Roman" w:cs="Times New Roman"/>
          <w:sz w:val="24"/>
          <w:szCs w:val="24"/>
          <w:lang w:val="en-US"/>
        </w:rPr>
        <w:t xml:space="preserve"> - </w:t>
      </w:r>
      <w:r w:rsidR="00F607B5">
        <w:rPr>
          <w:rFonts w:ascii="Times New Roman" w:hAnsi="Times New Roman" w:cs="Times New Roman"/>
          <w:sz w:val="24"/>
          <w:szCs w:val="24"/>
        </w:rPr>
        <w:t>3) dan 99 ayat (2</w:t>
      </w:r>
      <w:r w:rsidR="00F607B5">
        <w:rPr>
          <w:rFonts w:ascii="Times New Roman" w:hAnsi="Times New Roman" w:cs="Times New Roman"/>
          <w:sz w:val="24"/>
          <w:szCs w:val="24"/>
          <w:lang w:val="en-US"/>
        </w:rPr>
        <w:t xml:space="preserve"> - </w:t>
      </w:r>
      <w:r w:rsidRPr="00AD58AC">
        <w:rPr>
          <w:rFonts w:ascii="Times New Roman" w:hAnsi="Times New Roman" w:cs="Times New Roman"/>
          <w:sz w:val="24"/>
          <w:szCs w:val="24"/>
        </w:rPr>
        <w:t>3), sedangkan delik formil diatur dalam pasal 98 ayat (1), 99 ayat (1), dan pasal 100-109, pasal lainya mengatur tentang kriminalisasi terhadap penyusun AMDAL tanpa sertifikas, pejabat pemberi izin lingkungan tanpa dilengkapi dengan AMDAL, pemberi informasi palsu, penaggung jawab usaha dan/atau kegiatan yang tidak melaksanakan paksaan pemerintah, juga orang yang mencegah menghalang-halangi atau mengagalkan tugas pejabat pengawas, selebihnya delik terhadap korporasi.</w:t>
      </w:r>
    </w:p>
    <w:p w:rsidR="00DC7A1A" w:rsidRPr="00AD58AC" w:rsidRDefault="00DC7A1A" w:rsidP="00DC7A1A">
      <w:pPr>
        <w:spacing w:line="480" w:lineRule="auto"/>
        <w:ind w:left="284" w:firstLine="850"/>
        <w:jc w:val="both"/>
        <w:rPr>
          <w:rFonts w:ascii="Times New Roman" w:hAnsi="Times New Roman" w:cs="Times New Roman"/>
          <w:sz w:val="24"/>
          <w:szCs w:val="24"/>
        </w:rPr>
      </w:pPr>
      <w:r w:rsidRPr="00AD58AC">
        <w:rPr>
          <w:rFonts w:ascii="Times New Roman" w:hAnsi="Times New Roman" w:cs="Times New Roman"/>
          <w:sz w:val="24"/>
          <w:szCs w:val="24"/>
        </w:rPr>
        <w:t>Ketentuan delik formil bermakna bahwa perbuatan pidana pencemaran dan/atau perusakan lingkungan sesungguhnya belum terjadi, hanya saja bila dibiarkan berlarut-larut akan dapat berakibat alam tercemar dan/atau rusak. Pelanggaran yang dilakukan pada delik formil ini baru pelanggaran hukum administrasi yaitu tidak dipenuhinya persyaratan-persyaratan administrasi yang ditentukan. Delik materil berarti perbuatan pencemaran dan/atau perusakan lingkungan telah terjadi, artinya pelaku telah melakukan serangkaian perbuatan yang berakibat lingkungan tercemar dan/atau rusak.</w:t>
      </w:r>
    </w:p>
    <w:p w:rsidR="00DC7A1A" w:rsidRPr="00F607B5" w:rsidRDefault="00DC7A1A" w:rsidP="00DC7A1A">
      <w:pPr>
        <w:spacing w:line="480" w:lineRule="auto"/>
        <w:ind w:left="284" w:firstLine="850"/>
        <w:jc w:val="both"/>
        <w:rPr>
          <w:rFonts w:ascii="Times New Roman" w:hAnsi="Times New Roman" w:cs="Times New Roman"/>
          <w:sz w:val="24"/>
          <w:szCs w:val="24"/>
          <w:lang w:val="en-US"/>
        </w:rPr>
      </w:pPr>
      <w:r w:rsidRPr="00AD58AC">
        <w:rPr>
          <w:rFonts w:ascii="Times New Roman" w:hAnsi="Times New Roman" w:cs="Times New Roman"/>
          <w:sz w:val="24"/>
          <w:szCs w:val="24"/>
        </w:rPr>
        <w:t xml:space="preserve">Teknik perumusan tindak pidana pencemaran dan/atau perusakan lingkungan hidup yang luas dan abstrak, dapat memberi ruang gerak bagi penegak hukum (hakim) untuk, melakukan inovasi hukum dalam menafsirkan hukum pidana lingkungan hidup guna merespon perkembangan yang terjadi dalam masyarakat di bidang lingkungan hidup dan adanya semangat, kepedulian hakim untuk menegakan hukum dan keadilan dalam melindungi </w:t>
      </w:r>
      <w:r w:rsidRPr="00AD58AC">
        <w:rPr>
          <w:rFonts w:ascii="Times New Roman" w:hAnsi="Times New Roman" w:cs="Times New Roman"/>
          <w:sz w:val="24"/>
          <w:szCs w:val="24"/>
        </w:rPr>
        <w:lastRenderedPageBreak/>
        <w:t>lingkungan hidup. Untuk mencapai maksud tersebut, diperlukan adanya pengetahuan hakim yang mendalam dibidang lingkungan hidup dan adanya semangat, kepedulian hakim untuk menegakan hukum dan keadilan dalam melindungi lingkungan hidup. Selanjutnya diharapkan juga aparat penegak hukum (termasuk Hakim) untuk memanfaatkan ahli dalam menangani kasus yang ditanganinya.</w:t>
      </w:r>
    </w:p>
    <w:p w:rsidR="00DC7A1A" w:rsidRPr="00AD58AC" w:rsidRDefault="00DC7A1A" w:rsidP="00DC7A1A">
      <w:pPr>
        <w:spacing w:line="480" w:lineRule="auto"/>
        <w:ind w:left="284" w:firstLine="850"/>
        <w:jc w:val="both"/>
        <w:rPr>
          <w:rFonts w:ascii="Times New Roman" w:hAnsi="Times New Roman" w:cs="Times New Roman"/>
          <w:sz w:val="24"/>
          <w:szCs w:val="24"/>
        </w:rPr>
      </w:pPr>
      <w:r w:rsidRPr="00AD58AC">
        <w:rPr>
          <w:rFonts w:ascii="Times New Roman" w:hAnsi="Times New Roman" w:cs="Times New Roman"/>
          <w:sz w:val="24"/>
          <w:szCs w:val="24"/>
        </w:rPr>
        <w:t>Teknik perumusan dan tindak pidana pencemaran dan/atau perusakan lingkungan hidup yang begitu luas dan abstrak, juga dapat menyulitkan penegak hukum pidana lingkungan, sebab jika aparat penegak hukum (termasuk hakim)</w:t>
      </w:r>
      <w:r w:rsidR="00F607B5">
        <w:rPr>
          <w:rFonts w:ascii="Times New Roman" w:hAnsi="Times New Roman" w:cs="Times New Roman"/>
          <w:sz w:val="24"/>
          <w:szCs w:val="24"/>
          <w:lang w:val="en-US"/>
        </w:rPr>
        <w:t xml:space="preserve"> </w:t>
      </w:r>
      <w:r w:rsidRPr="00AD58AC">
        <w:rPr>
          <w:rFonts w:ascii="Times New Roman" w:hAnsi="Times New Roman" w:cs="Times New Roman"/>
          <w:sz w:val="24"/>
          <w:szCs w:val="24"/>
        </w:rPr>
        <w:t>tidak peka dalam merespon perkembangan yang terjadi di dalam masyarakat dibidang lingkungan hidup, dapat memberi peluang bagi penegak hukum untuk menyelewengkan hukum untuk kepentingan lain (kepentingan pribadi).</w:t>
      </w:r>
    </w:p>
    <w:p w:rsidR="00DC7A1A" w:rsidRDefault="00DC7A1A" w:rsidP="00DC7A1A">
      <w:pPr>
        <w:pStyle w:val="ListParagraph"/>
        <w:spacing w:after="0" w:line="480" w:lineRule="auto"/>
        <w:ind w:left="284" w:firstLine="850"/>
        <w:jc w:val="both"/>
        <w:rPr>
          <w:rFonts w:ascii="Times New Roman" w:hAnsi="Times New Roman" w:cs="Times New Roman"/>
          <w:sz w:val="24"/>
          <w:szCs w:val="24"/>
          <w:lang w:val="en-US"/>
        </w:rPr>
      </w:pPr>
      <w:r w:rsidRPr="00AD58AC">
        <w:rPr>
          <w:rFonts w:ascii="Times New Roman" w:hAnsi="Times New Roman" w:cs="Times New Roman"/>
          <w:sz w:val="24"/>
          <w:szCs w:val="24"/>
        </w:rPr>
        <w:t>UUPPLH sebagai undang-undang payung (</w:t>
      </w:r>
      <w:r w:rsidRPr="00AD58AC">
        <w:rPr>
          <w:rFonts w:ascii="Times New Roman" w:hAnsi="Times New Roman" w:cs="Times New Roman"/>
          <w:i/>
          <w:sz w:val="24"/>
          <w:szCs w:val="24"/>
        </w:rPr>
        <w:t xml:space="preserve">umbrella act) </w:t>
      </w:r>
      <w:r w:rsidRPr="00AD58AC">
        <w:rPr>
          <w:rFonts w:ascii="Times New Roman" w:hAnsi="Times New Roman" w:cs="Times New Roman"/>
          <w:sz w:val="24"/>
          <w:szCs w:val="24"/>
        </w:rPr>
        <w:t>dari undang-undang lain (sektoral) dibidang pelestarian lingkungan hidup, rumusan yang umum dan abstrak tersebut diharapkan dapat menjangkau perbuatan pencemaran dan/atau perusakan lingkungan yang diataur dalam undang-undang sekt</w:t>
      </w:r>
      <w:r w:rsidR="00F607B5">
        <w:rPr>
          <w:rFonts w:ascii="Times New Roman" w:hAnsi="Times New Roman" w:cs="Times New Roman"/>
          <w:sz w:val="24"/>
          <w:szCs w:val="24"/>
          <w:lang w:val="en-US"/>
        </w:rPr>
        <w:t>o</w:t>
      </w:r>
      <w:r w:rsidRPr="00AD58AC">
        <w:rPr>
          <w:rFonts w:ascii="Times New Roman" w:hAnsi="Times New Roman" w:cs="Times New Roman"/>
          <w:sz w:val="24"/>
          <w:szCs w:val="24"/>
        </w:rPr>
        <w:t>ral lainya.</w:t>
      </w:r>
    </w:p>
    <w:p w:rsidR="00F607B5" w:rsidRPr="00AD58AC" w:rsidRDefault="00F607B5" w:rsidP="00F607B5">
      <w:pPr>
        <w:spacing w:line="480" w:lineRule="auto"/>
        <w:ind w:left="284" w:firstLine="850"/>
        <w:jc w:val="both"/>
        <w:rPr>
          <w:rFonts w:ascii="Times New Roman" w:hAnsi="Times New Roman" w:cs="Times New Roman"/>
          <w:sz w:val="24"/>
          <w:szCs w:val="24"/>
        </w:rPr>
      </w:pPr>
      <w:r w:rsidRPr="00AD58AC">
        <w:rPr>
          <w:rFonts w:ascii="Times New Roman" w:hAnsi="Times New Roman" w:cs="Times New Roman"/>
          <w:sz w:val="24"/>
          <w:szCs w:val="24"/>
        </w:rPr>
        <w:t>Sanksi pidana yang diberikan pada kejahatan lingkungan yang dilakukan oleh badan hukum ini diberikan sanksi kepada pemberi perintah atau pemimpin dipe</w:t>
      </w:r>
      <w:r>
        <w:rPr>
          <w:rFonts w:ascii="Times New Roman" w:hAnsi="Times New Roman" w:cs="Times New Roman"/>
          <w:sz w:val="24"/>
          <w:szCs w:val="24"/>
        </w:rPr>
        <w:t>r</w:t>
      </w:r>
      <w:r w:rsidRPr="00AD58AC">
        <w:rPr>
          <w:rFonts w:ascii="Times New Roman" w:hAnsi="Times New Roman" w:cs="Times New Roman"/>
          <w:sz w:val="24"/>
          <w:szCs w:val="24"/>
        </w:rPr>
        <w:t xml:space="preserve">berat ditambah dengan sepertiganya. Hal ini dimaksudkan bahwa kejahatan yang dilakukan oleh korporasi dampaknya dirasakan lebih berat dan lebih parah dibandingkan dengan kejahatan lingkungan yang </w:t>
      </w:r>
      <w:r w:rsidRPr="00AD58AC">
        <w:rPr>
          <w:rFonts w:ascii="Times New Roman" w:hAnsi="Times New Roman" w:cs="Times New Roman"/>
          <w:sz w:val="24"/>
          <w:szCs w:val="24"/>
        </w:rPr>
        <w:lastRenderedPageBreak/>
        <w:t>dilakuakn oleh perorangan.</w:t>
      </w:r>
      <w:r>
        <w:rPr>
          <w:rFonts w:ascii="Times New Roman" w:hAnsi="Times New Roman" w:cs="Times New Roman"/>
          <w:sz w:val="24"/>
          <w:szCs w:val="24"/>
        </w:rPr>
        <w:t xml:space="preserve"> Pasal </w:t>
      </w:r>
      <w:r w:rsidRPr="00AD58AC">
        <w:rPr>
          <w:rFonts w:ascii="Times New Roman" w:hAnsi="Times New Roman" w:cs="Times New Roman"/>
          <w:sz w:val="24"/>
          <w:szCs w:val="24"/>
        </w:rPr>
        <w:t>116 ayat (1) ini memperjelas siapa yang dapat dipertanggungjawabkan atas perbuatan kejahatan lingkungan yang dilakukan oleh badan usaha atau korporasi, maka pertanggungjawabanya dapat dituntut pada badan usaha itu sendiri serta dapat digabungkan pula denagn pemberi perintah atau pemimpin badan usaha tersebut.</w:t>
      </w:r>
    </w:p>
    <w:p w:rsidR="00F607B5" w:rsidRDefault="00F607B5" w:rsidP="00F607B5">
      <w:pPr>
        <w:pStyle w:val="ListParagraph"/>
        <w:spacing w:after="0" w:line="480" w:lineRule="auto"/>
        <w:ind w:left="284" w:firstLine="850"/>
        <w:jc w:val="both"/>
        <w:rPr>
          <w:rFonts w:ascii="Times New Roman" w:hAnsi="Times New Roman" w:cs="Times New Roman"/>
          <w:sz w:val="24"/>
          <w:szCs w:val="24"/>
          <w:lang w:val="en-US"/>
        </w:rPr>
      </w:pPr>
      <w:r w:rsidRPr="00AD58AC">
        <w:rPr>
          <w:rFonts w:ascii="Times New Roman" w:hAnsi="Times New Roman" w:cs="Times New Roman"/>
          <w:sz w:val="24"/>
          <w:szCs w:val="24"/>
        </w:rPr>
        <w:t>Sedangkan pasal 116 ayat (2) menegaskan bahwa yang dapat dipertanggungjawabkan atas kejahatan lingkungan yang dilakukan oleh orang yang berdasarkan hubungan kerja atau berdasarkan hubungan lain yang bertindak dalam lingkup kerja badan usaha, sanksi pidana dijatihkan kepada pemberi perintah atau pemimpin dalam tindak pidana tersebut tanpa memeperhatikan tindak pidana tersebut dilakukan secara sendiri-sendiri atau bersama-sama</w:t>
      </w:r>
      <w:r>
        <w:rPr>
          <w:rFonts w:ascii="Times New Roman" w:hAnsi="Times New Roman" w:cs="Times New Roman"/>
          <w:sz w:val="24"/>
          <w:szCs w:val="24"/>
          <w:lang w:val="en-US"/>
        </w:rPr>
        <w:t>.</w:t>
      </w:r>
    </w:p>
    <w:p w:rsidR="00F607B5" w:rsidRDefault="00F607B5" w:rsidP="00F607B5">
      <w:pPr>
        <w:pStyle w:val="ListParagraph"/>
        <w:spacing w:after="0" w:line="480" w:lineRule="auto"/>
        <w:ind w:left="284" w:firstLine="850"/>
        <w:jc w:val="both"/>
        <w:rPr>
          <w:rFonts w:ascii="Times New Roman" w:hAnsi="Times New Roman" w:cs="Times New Roman"/>
          <w:sz w:val="24"/>
          <w:szCs w:val="24"/>
          <w:lang w:val="en-US"/>
        </w:rPr>
      </w:pPr>
      <w:r w:rsidRPr="00AD58AC">
        <w:rPr>
          <w:rFonts w:ascii="Times New Roman" w:hAnsi="Times New Roman" w:cs="Times New Roman"/>
          <w:sz w:val="24"/>
          <w:szCs w:val="24"/>
        </w:rPr>
        <w:t>Dengan adanya Undang – Undang Lingkungan Hidup No.32 Tahun 2009 di harapkan dapat semakin mengawasi pihak  pihak tertentu yang meanggar aturan dan bertindak sewenang – we</w:t>
      </w:r>
      <w:r>
        <w:rPr>
          <w:rFonts w:ascii="Times New Roman" w:hAnsi="Times New Roman" w:cs="Times New Roman"/>
          <w:sz w:val="24"/>
          <w:szCs w:val="24"/>
        </w:rPr>
        <w:t>nang. Penempatan pidana minimum</w:t>
      </w:r>
      <w:r w:rsidRPr="00AD58AC">
        <w:rPr>
          <w:rFonts w:ascii="Times New Roman" w:hAnsi="Times New Roman" w:cs="Times New Roman"/>
          <w:sz w:val="24"/>
          <w:szCs w:val="24"/>
        </w:rPr>
        <w:t>, maksimum dan kumulatif berupa penambahan hukuman berupa pemulihan kembali lingkungan hidup sampai saat ini belum menjadikan efek jera</w:t>
      </w:r>
      <w:r>
        <w:rPr>
          <w:rFonts w:ascii="Times New Roman" w:hAnsi="Times New Roman" w:cs="Times New Roman"/>
          <w:sz w:val="24"/>
          <w:szCs w:val="24"/>
          <w:lang w:val="en-US"/>
        </w:rPr>
        <w:t>.</w:t>
      </w:r>
    </w:p>
    <w:p w:rsidR="00F607B5" w:rsidRDefault="00F607B5" w:rsidP="00F607B5">
      <w:pPr>
        <w:pStyle w:val="ListParagraph"/>
        <w:spacing w:after="0" w:line="480" w:lineRule="auto"/>
        <w:ind w:left="284" w:firstLine="850"/>
        <w:jc w:val="both"/>
        <w:rPr>
          <w:rFonts w:ascii="Times New Roman" w:hAnsi="Times New Roman" w:cs="Times New Roman"/>
          <w:sz w:val="24"/>
          <w:szCs w:val="24"/>
          <w:lang w:val="en-US"/>
        </w:rPr>
      </w:pPr>
    </w:p>
    <w:p w:rsidR="006A3C2F" w:rsidRDefault="006A3C2F" w:rsidP="00F607B5">
      <w:pPr>
        <w:pStyle w:val="ListParagraph"/>
        <w:spacing w:after="0" w:line="480" w:lineRule="auto"/>
        <w:ind w:left="284" w:firstLine="850"/>
        <w:jc w:val="both"/>
        <w:rPr>
          <w:rFonts w:ascii="Times New Roman" w:hAnsi="Times New Roman" w:cs="Times New Roman"/>
          <w:sz w:val="24"/>
          <w:szCs w:val="24"/>
          <w:lang w:val="en-US"/>
        </w:rPr>
      </w:pPr>
    </w:p>
    <w:p w:rsidR="006A3C2F" w:rsidRDefault="006A3C2F" w:rsidP="00F607B5">
      <w:pPr>
        <w:pStyle w:val="ListParagraph"/>
        <w:spacing w:after="0" w:line="480" w:lineRule="auto"/>
        <w:ind w:left="284" w:firstLine="850"/>
        <w:jc w:val="both"/>
        <w:rPr>
          <w:rFonts w:ascii="Times New Roman" w:hAnsi="Times New Roman" w:cs="Times New Roman"/>
          <w:sz w:val="24"/>
          <w:szCs w:val="24"/>
          <w:lang w:val="en-US"/>
        </w:rPr>
      </w:pPr>
    </w:p>
    <w:p w:rsidR="006A3C2F" w:rsidRDefault="006A3C2F" w:rsidP="00F607B5">
      <w:pPr>
        <w:pStyle w:val="ListParagraph"/>
        <w:spacing w:after="0" w:line="480" w:lineRule="auto"/>
        <w:ind w:left="284" w:firstLine="850"/>
        <w:jc w:val="both"/>
        <w:rPr>
          <w:rFonts w:ascii="Times New Roman" w:hAnsi="Times New Roman" w:cs="Times New Roman"/>
          <w:sz w:val="24"/>
          <w:szCs w:val="24"/>
          <w:lang w:val="en-US"/>
        </w:rPr>
      </w:pPr>
    </w:p>
    <w:p w:rsidR="006A3C2F" w:rsidRDefault="006A3C2F" w:rsidP="00F607B5">
      <w:pPr>
        <w:pStyle w:val="ListParagraph"/>
        <w:spacing w:after="0" w:line="480" w:lineRule="auto"/>
        <w:ind w:left="284" w:firstLine="850"/>
        <w:jc w:val="both"/>
        <w:rPr>
          <w:rFonts w:ascii="Times New Roman" w:hAnsi="Times New Roman" w:cs="Times New Roman"/>
          <w:sz w:val="24"/>
          <w:szCs w:val="24"/>
          <w:lang w:val="en-US"/>
        </w:rPr>
      </w:pPr>
    </w:p>
    <w:p w:rsidR="006A3C2F" w:rsidRDefault="006A3C2F" w:rsidP="00F607B5">
      <w:pPr>
        <w:pStyle w:val="ListParagraph"/>
        <w:spacing w:after="0" w:line="480" w:lineRule="auto"/>
        <w:ind w:left="284" w:firstLine="850"/>
        <w:jc w:val="both"/>
        <w:rPr>
          <w:rFonts w:ascii="Times New Roman" w:hAnsi="Times New Roman" w:cs="Times New Roman"/>
          <w:sz w:val="24"/>
          <w:szCs w:val="24"/>
          <w:lang w:val="en-US"/>
        </w:rPr>
      </w:pPr>
    </w:p>
    <w:p w:rsidR="00F607B5" w:rsidRPr="00F607B5" w:rsidRDefault="00F607B5" w:rsidP="00F607B5">
      <w:pPr>
        <w:pStyle w:val="ListParagraph"/>
        <w:spacing w:after="0" w:line="480" w:lineRule="auto"/>
        <w:ind w:left="284" w:firstLine="850"/>
        <w:jc w:val="both"/>
        <w:rPr>
          <w:rFonts w:ascii="Times New Roman" w:hAnsi="Times New Roman" w:cs="Times New Roman"/>
          <w:sz w:val="24"/>
          <w:szCs w:val="24"/>
          <w:lang w:val="en-US"/>
        </w:rPr>
      </w:pPr>
    </w:p>
    <w:p w:rsidR="00302923" w:rsidRPr="00F560C8" w:rsidRDefault="00302923" w:rsidP="00302923">
      <w:pPr>
        <w:pStyle w:val="ListParagraph"/>
        <w:numPr>
          <w:ilvl w:val="0"/>
          <w:numId w:val="26"/>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PEMBAHASAN</w:t>
      </w:r>
      <w:r w:rsidR="0000092E">
        <w:rPr>
          <w:rFonts w:ascii="Times New Roman" w:hAnsi="Times New Roman" w:cs="Times New Roman"/>
          <w:b/>
          <w:sz w:val="24"/>
          <w:szCs w:val="24"/>
          <w:lang w:val="en-US"/>
        </w:rPr>
        <w:t xml:space="preserve"> </w:t>
      </w:r>
      <w:r w:rsidR="0000092E" w:rsidRPr="000D38BF">
        <w:rPr>
          <w:rFonts w:ascii="Times New Roman" w:hAnsi="Times New Roman" w:cs="Times New Roman"/>
          <w:b/>
          <w:color w:val="000000" w:themeColor="text1"/>
          <w:sz w:val="24"/>
          <w:szCs w:val="24"/>
        </w:rPr>
        <w:t>KEBIJAKAN HUKUM PIDANA (</w:t>
      </w:r>
      <w:r w:rsidR="0000092E" w:rsidRPr="000D38BF">
        <w:rPr>
          <w:rFonts w:ascii="Times New Roman" w:hAnsi="Times New Roman" w:cs="Times New Roman"/>
          <w:b/>
          <w:i/>
          <w:color w:val="000000" w:themeColor="text1"/>
          <w:sz w:val="24"/>
          <w:szCs w:val="24"/>
        </w:rPr>
        <w:t xml:space="preserve">PENAL POLICY) </w:t>
      </w:r>
      <w:r w:rsidR="0000092E" w:rsidRPr="000D38BF">
        <w:rPr>
          <w:rFonts w:ascii="Times New Roman" w:hAnsi="Times New Roman" w:cs="Times New Roman"/>
          <w:b/>
          <w:color w:val="000000" w:themeColor="text1"/>
          <w:sz w:val="24"/>
          <w:szCs w:val="24"/>
        </w:rPr>
        <w:t>PENCANTUMAN SANKSI PIDANA MIMINUM-MAKSIMUM DAN KUMULATIF DALAM PENCEGAHAN DAN PEMBERANTASAN TINDAK PIDANA LINGKUNGAN HIDUP  DALAM UNDANG – UNDANG NO. 32 TAHUN 2009 IMPLEMENTASINYA DALAM PRAKTEK</w:t>
      </w:r>
    </w:p>
    <w:p w:rsidR="00F560C8" w:rsidRPr="0000092E" w:rsidRDefault="00F560C8" w:rsidP="00F560C8">
      <w:pPr>
        <w:pStyle w:val="ListParagraph"/>
        <w:spacing w:after="0" w:line="480" w:lineRule="auto"/>
        <w:ind w:left="284"/>
        <w:jc w:val="both"/>
        <w:rPr>
          <w:rFonts w:ascii="Times New Roman" w:hAnsi="Times New Roman" w:cs="Times New Roman"/>
          <w:b/>
          <w:sz w:val="24"/>
          <w:szCs w:val="24"/>
        </w:rPr>
      </w:pPr>
    </w:p>
    <w:p w:rsidR="0000092E" w:rsidRPr="0000092E" w:rsidRDefault="0000092E" w:rsidP="0000092E">
      <w:pPr>
        <w:pStyle w:val="ListParagraph"/>
        <w:numPr>
          <w:ilvl w:val="0"/>
          <w:numId w:val="30"/>
        </w:numPr>
        <w:spacing w:after="0" w:line="480" w:lineRule="auto"/>
        <w:ind w:left="567" w:hanging="283"/>
        <w:jc w:val="both"/>
        <w:rPr>
          <w:rFonts w:ascii="Times New Roman" w:hAnsi="Times New Roman" w:cs="Times New Roman"/>
          <w:b/>
          <w:sz w:val="24"/>
          <w:szCs w:val="24"/>
        </w:rPr>
      </w:pPr>
      <w:r w:rsidRPr="000D38BF">
        <w:rPr>
          <w:rFonts w:ascii="Times New Roman" w:hAnsi="Times New Roman" w:cs="Times New Roman"/>
          <w:b/>
          <w:color w:val="000000" w:themeColor="text1"/>
          <w:sz w:val="24"/>
          <w:szCs w:val="24"/>
        </w:rPr>
        <w:t>Penegakkan Hukum Lingkungan Hidup Implementasinya Dalam Praktek</w:t>
      </w:r>
    </w:p>
    <w:p w:rsidR="0000092E" w:rsidRPr="000D38BF" w:rsidRDefault="0000092E" w:rsidP="0000092E">
      <w:pPr>
        <w:pStyle w:val="ListParagraph"/>
        <w:spacing w:line="480" w:lineRule="auto"/>
        <w:ind w:left="567" w:firstLine="851"/>
        <w:jc w:val="both"/>
        <w:rPr>
          <w:rFonts w:ascii="Times New Roman" w:hAnsi="Times New Roman" w:cs="Times New Roman"/>
          <w:color w:val="000000" w:themeColor="text1"/>
          <w:sz w:val="24"/>
          <w:szCs w:val="24"/>
        </w:rPr>
      </w:pPr>
      <w:r w:rsidRPr="000D38BF">
        <w:rPr>
          <w:rFonts w:ascii="Times New Roman" w:hAnsi="Times New Roman" w:cs="Times New Roman"/>
          <w:color w:val="000000" w:themeColor="text1"/>
          <w:sz w:val="24"/>
          <w:szCs w:val="24"/>
        </w:rPr>
        <w:t>Penegakan hukum adalah proses dilakukannya upaya untuk tegaknya atau berfungsinya norma-norma hukum secara nyata sebagai pedoman perilaku dalam lalu lintas atau hubungan-hubungan hukum dalam kehidupan bermasyarakat dan bernegara. Ditinjau dari sudut subyeknya, penegakan hukum itu dapat dilakukan oleh subyek</w:t>
      </w:r>
      <w:r>
        <w:rPr>
          <w:rFonts w:ascii="Times New Roman" w:hAnsi="Times New Roman" w:cs="Times New Roman"/>
          <w:color w:val="000000" w:themeColor="text1"/>
          <w:sz w:val="24"/>
          <w:szCs w:val="24"/>
          <w:lang w:val="en-US"/>
        </w:rPr>
        <w:t xml:space="preserve"> </w:t>
      </w:r>
      <w:r w:rsidRPr="000D38BF">
        <w:rPr>
          <w:rFonts w:ascii="Times New Roman" w:hAnsi="Times New Roman" w:cs="Times New Roman"/>
          <w:color w:val="000000" w:themeColor="text1"/>
          <w:sz w:val="24"/>
          <w:szCs w:val="24"/>
        </w:rPr>
        <w:t xml:space="preserve">dalam arti luas yaitu sebagai upaya penegakan hukum yang melibatkan semua subyek hukum dalam setiap hubungan hukum. Siapa saja yang menjalankan aturan normatif atau melakukan sesuatu atau tidak melakukan sesuatu dengan mendasarkan diri pada norma aturan hukum yang berlaku, berarti dia menjalankan atau menegakkan aturan hukum. Dalam arti sempit, penegakkan hukum itu hanya diartikan sebagai upaya apratur penegakkan hukum tertentu untuk menjamin dan memastikan tegaknya hukum itu, </w:t>
      </w:r>
      <w:r w:rsidRPr="000D38BF">
        <w:rPr>
          <w:rFonts w:ascii="Times New Roman" w:hAnsi="Times New Roman" w:cs="Times New Roman"/>
          <w:color w:val="000000" w:themeColor="text1"/>
          <w:sz w:val="24"/>
          <w:szCs w:val="24"/>
        </w:rPr>
        <w:lastRenderedPageBreak/>
        <w:t>apabila diperlukan, aparatur penegak hukum itu diperkenankan untuk menggunakan upaya daya paksa.</w:t>
      </w:r>
    </w:p>
    <w:p w:rsidR="0000092E" w:rsidRPr="000D38BF" w:rsidRDefault="0000092E" w:rsidP="0000092E">
      <w:pPr>
        <w:pStyle w:val="ListParagraph"/>
        <w:spacing w:line="480" w:lineRule="auto"/>
        <w:ind w:left="567" w:firstLine="851"/>
        <w:jc w:val="both"/>
        <w:rPr>
          <w:rFonts w:ascii="Times New Roman" w:hAnsi="Times New Roman" w:cs="Times New Roman"/>
          <w:color w:val="000000" w:themeColor="text1"/>
          <w:sz w:val="24"/>
          <w:szCs w:val="24"/>
        </w:rPr>
      </w:pPr>
      <w:r w:rsidRPr="000D38BF">
        <w:rPr>
          <w:rFonts w:ascii="Times New Roman" w:hAnsi="Times New Roman" w:cs="Times New Roman"/>
          <w:color w:val="000000" w:themeColor="text1"/>
          <w:sz w:val="24"/>
          <w:szCs w:val="24"/>
        </w:rPr>
        <w:t>Pengertian penegakkan hukum dapat pula ditinjau dari sudut obyeknya yaitu dari segi hukumnya. Dalam hal ini, pengertiannya juga mencakup makna yang luas dan sempit. Dalam arti luas penegakkan hukum itu mencakup nilai-nilai keadilan yang terkandung didalamnya bunyi aturan formal maupun nilai-nilai keadilan yang hidup dalam masyarakat. Tetapi dalam arti sempit, penegakkan hukum hanya menyangkut penegakan peraturan yang formal dan tertulis saja. Karena itu penerjemahan istilah “</w:t>
      </w:r>
      <w:r w:rsidRPr="000D38BF">
        <w:rPr>
          <w:rFonts w:ascii="Times New Roman" w:hAnsi="Times New Roman" w:cs="Times New Roman"/>
          <w:i/>
          <w:color w:val="000000" w:themeColor="text1"/>
          <w:sz w:val="24"/>
          <w:szCs w:val="24"/>
        </w:rPr>
        <w:t>law enforcement</w:t>
      </w:r>
      <w:r w:rsidRPr="000D38BF">
        <w:rPr>
          <w:rFonts w:ascii="Times New Roman" w:hAnsi="Times New Roman" w:cs="Times New Roman"/>
          <w:color w:val="000000" w:themeColor="text1"/>
          <w:sz w:val="24"/>
          <w:szCs w:val="24"/>
        </w:rPr>
        <w:t>” ke dalam bahasa Indonesia dapat diartikan “Penegakkan Hukum” untuk istilah lainnya digunakan istilah “Penegakkan Peraturan”. Istilah hukum disini hendaknya tidak hanya diartikan undang-undang akan tetapi juga nilai-nilai sebagai sumber hukum diluar undang-undang.</w:t>
      </w:r>
    </w:p>
    <w:p w:rsidR="0000092E" w:rsidRPr="000D38BF" w:rsidRDefault="0000092E" w:rsidP="0000092E">
      <w:pPr>
        <w:pStyle w:val="ListParagraph"/>
        <w:spacing w:line="480" w:lineRule="auto"/>
        <w:ind w:left="567" w:firstLine="851"/>
        <w:jc w:val="both"/>
        <w:rPr>
          <w:rFonts w:ascii="Times New Roman" w:hAnsi="Times New Roman" w:cs="Times New Roman"/>
          <w:color w:val="000000" w:themeColor="text1"/>
          <w:sz w:val="24"/>
          <w:szCs w:val="24"/>
        </w:rPr>
      </w:pPr>
      <w:r w:rsidRPr="000D38BF">
        <w:rPr>
          <w:rFonts w:ascii="Times New Roman" w:hAnsi="Times New Roman" w:cs="Times New Roman"/>
          <w:color w:val="000000" w:themeColor="text1"/>
          <w:sz w:val="24"/>
          <w:szCs w:val="24"/>
        </w:rPr>
        <w:t>Atas dasar uraian diatas, jelaslah kiranya bahwa yang dimaksud dengan penegakkan hukum kurang lebih merupakan upaya yang dilakukan untuk menjadikan hukum, baik dalam arti formil yang sempit maupun dalam arti materiil yang luas, sebagai pedoman perilaku untuk setiap perbuatan hukum, baik perilaku para subyek hukum yang bersangkutan maupun perilaku aparatur penegak hukum yang resmi diberi tugas dan kewenangan oleh undang-undang untuk menjamin berfungsinya norma-norma hukum yang berlaku dalam kehidupan bermasyarakat dan bernegara.</w:t>
      </w:r>
    </w:p>
    <w:p w:rsidR="0000092E" w:rsidRPr="000D38BF" w:rsidRDefault="0000092E" w:rsidP="0000092E">
      <w:pPr>
        <w:pStyle w:val="ListParagraph"/>
        <w:spacing w:line="480" w:lineRule="auto"/>
        <w:ind w:left="567" w:firstLine="851"/>
        <w:jc w:val="both"/>
        <w:rPr>
          <w:rFonts w:ascii="Times New Roman" w:hAnsi="Times New Roman" w:cs="Times New Roman"/>
          <w:color w:val="000000" w:themeColor="text1"/>
          <w:sz w:val="24"/>
          <w:szCs w:val="24"/>
        </w:rPr>
      </w:pPr>
      <w:r w:rsidRPr="000D38BF">
        <w:rPr>
          <w:rFonts w:ascii="Times New Roman" w:hAnsi="Times New Roman" w:cs="Times New Roman"/>
          <w:color w:val="000000" w:themeColor="text1"/>
          <w:sz w:val="24"/>
          <w:szCs w:val="24"/>
        </w:rPr>
        <w:t xml:space="preserve">Norma hukum yang hendak ditegakkan mencakup pengertian hukum formal dan hukum materiil. Hukum formal hanya bersangkutan </w:t>
      </w:r>
      <w:r w:rsidRPr="000D38BF">
        <w:rPr>
          <w:rFonts w:ascii="Times New Roman" w:hAnsi="Times New Roman" w:cs="Times New Roman"/>
          <w:color w:val="000000" w:themeColor="text1"/>
          <w:sz w:val="24"/>
          <w:szCs w:val="24"/>
        </w:rPr>
        <w:lastRenderedPageBreak/>
        <w:t>dengan peraturan perundang-undangan yang tertulis sedangkan hukum materiil mencakup pengertian nilai-nilai keadilan yang hidup dalam masyarakat (nilai-nilai sebagai sumber hukum diluar undang-undang).Ada alasan-alasan yuridis dan keperluan dalam melakukan penahanan terhadap tersangka/terdakwa, muaranyaberujung pada subyektivitas aparat penegak hukum, aparat pengak hukum mempunyai pandangan dan diskresi dalam melakukan penahanan atau tidak melakukan penahanan terhadap tersengka/terdakwa.</w:t>
      </w:r>
    </w:p>
    <w:p w:rsidR="0000092E" w:rsidRPr="000D38BF" w:rsidRDefault="0000092E" w:rsidP="0000092E">
      <w:pPr>
        <w:pStyle w:val="ListParagraph"/>
        <w:spacing w:line="480" w:lineRule="auto"/>
        <w:ind w:left="567" w:right="-1" w:firstLine="851"/>
        <w:jc w:val="both"/>
        <w:rPr>
          <w:rFonts w:ascii="Times New Roman" w:hAnsi="Times New Roman" w:cs="Times New Roman"/>
          <w:color w:val="000000" w:themeColor="text1"/>
          <w:sz w:val="24"/>
          <w:szCs w:val="24"/>
        </w:rPr>
      </w:pPr>
      <w:r w:rsidRPr="000D38BF">
        <w:rPr>
          <w:rFonts w:ascii="Times New Roman" w:hAnsi="Times New Roman" w:cs="Times New Roman"/>
          <w:color w:val="000000" w:themeColor="text1"/>
          <w:sz w:val="24"/>
          <w:szCs w:val="24"/>
        </w:rPr>
        <w:t>Berkenaan dengan hal tersebut, maka Soerjono Soekanto mengatakan : “Penegakkan hukum bukanlah semata-mata berarti pelaksanaan peraturan perundang-undangan,</w:t>
      </w:r>
      <w:r>
        <w:rPr>
          <w:rFonts w:ascii="Times New Roman" w:hAnsi="Times New Roman" w:cs="Times New Roman"/>
          <w:color w:val="000000" w:themeColor="text1"/>
          <w:sz w:val="24"/>
          <w:szCs w:val="24"/>
          <w:lang w:val="en-US"/>
        </w:rPr>
        <w:t xml:space="preserve"> </w:t>
      </w:r>
      <w:r w:rsidRPr="000D38BF">
        <w:rPr>
          <w:rFonts w:ascii="Times New Roman" w:hAnsi="Times New Roman" w:cs="Times New Roman"/>
          <w:color w:val="000000" w:themeColor="text1"/>
          <w:sz w:val="24"/>
          <w:szCs w:val="24"/>
        </w:rPr>
        <w:t xml:space="preserve">walaupun didalam kenyataannya. diIndonesia kecenderungannya adalah demikian, sehingga pengertian </w:t>
      </w:r>
      <w:r w:rsidRPr="000D38BF">
        <w:rPr>
          <w:rFonts w:ascii="Times New Roman" w:hAnsi="Times New Roman" w:cs="Times New Roman"/>
          <w:i/>
          <w:color w:val="000000" w:themeColor="text1"/>
          <w:sz w:val="24"/>
          <w:szCs w:val="24"/>
        </w:rPr>
        <w:t>law envorcement</w:t>
      </w:r>
      <w:r w:rsidRPr="000D38BF">
        <w:rPr>
          <w:rFonts w:ascii="Times New Roman" w:hAnsi="Times New Roman" w:cs="Times New Roman"/>
          <w:color w:val="000000" w:themeColor="text1"/>
          <w:sz w:val="24"/>
          <w:szCs w:val="24"/>
        </w:rPr>
        <w:t xml:space="preserve"> begitu populer”. </w:t>
      </w:r>
    </w:p>
    <w:p w:rsidR="0000092E" w:rsidRPr="000D38BF" w:rsidRDefault="0000092E" w:rsidP="0000092E">
      <w:pPr>
        <w:pStyle w:val="ListParagraph"/>
        <w:spacing w:line="480" w:lineRule="auto"/>
        <w:ind w:left="567" w:firstLine="851"/>
        <w:jc w:val="both"/>
        <w:rPr>
          <w:rFonts w:ascii="Times New Roman" w:hAnsi="Times New Roman" w:cs="Times New Roman"/>
          <w:color w:val="000000" w:themeColor="text1"/>
          <w:sz w:val="24"/>
          <w:szCs w:val="24"/>
        </w:rPr>
      </w:pPr>
      <w:r w:rsidRPr="000D38BF">
        <w:rPr>
          <w:rFonts w:ascii="Times New Roman" w:hAnsi="Times New Roman" w:cs="Times New Roman"/>
          <w:color w:val="000000" w:themeColor="text1"/>
          <w:sz w:val="24"/>
          <w:szCs w:val="24"/>
        </w:rPr>
        <w:t xml:space="preserve">Kalau mengacu pada pendapat tersebut, maka ini berarti bahwa tidak ada pilih tebang dalam mengimplementasikan penahanan terhadap siapapun yang tersangkut suatu tindak pidana, akan tetapi tebang rata dan tebang tuntas dalam mengimplementasikan penahanan tersebut. </w:t>
      </w:r>
    </w:p>
    <w:p w:rsidR="0000092E" w:rsidRPr="00D2511D" w:rsidRDefault="0000092E" w:rsidP="0000092E">
      <w:pPr>
        <w:pStyle w:val="ListParagraph"/>
        <w:spacing w:line="480" w:lineRule="auto"/>
        <w:ind w:left="567" w:firstLine="851"/>
        <w:jc w:val="both"/>
        <w:rPr>
          <w:rFonts w:ascii="Times New Roman" w:hAnsi="Times New Roman" w:cs="Times New Roman"/>
          <w:color w:val="000000" w:themeColor="text1"/>
          <w:sz w:val="24"/>
          <w:szCs w:val="24"/>
          <w:lang w:val="en-US"/>
        </w:rPr>
      </w:pPr>
      <w:r w:rsidRPr="000D38BF">
        <w:rPr>
          <w:rFonts w:ascii="Times New Roman" w:hAnsi="Times New Roman" w:cs="Times New Roman"/>
          <w:color w:val="000000" w:themeColor="text1"/>
          <w:sz w:val="24"/>
          <w:szCs w:val="24"/>
        </w:rPr>
        <w:t xml:space="preserve">Satjipto Rahardjo mengatakan bahwa “mengenai asas hukum berarti membicarakan unsur yang penting dan pokok dari peraturan hukum. Bahkan beliau menyebutkan asas hukum sebagai jantungnya peraturan hukum, karena ia selain sebagai landasan juga sebagai alasan bagi lahirnya peraturan hukum. sehingga peraturan-peraturan hukum pada akhirnya harus dikembalikan kepada asas-asas tersebut. Kecuali disebut landasan, asas </w:t>
      </w:r>
      <w:r w:rsidRPr="000D38BF">
        <w:rPr>
          <w:rFonts w:ascii="Times New Roman" w:hAnsi="Times New Roman" w:cs="Times New Roman"/>
          <w:color w:val="000000" w:themeColor="text1"/>
          <w:sz w:val="24"/>
          <w:szCs w:val="24"/>
        </w:rPr>
        <w:lastRenderedPageBreak/>
        <w:t>hukum ini layak disebut alasan bagi lahirnya suatu peraturan hukum atau merupakan ratio legis”.</w:t>
      </w:r>
    </w:p>
    <w:p w:rsidR="0000092E" w:rsidRDefault="0000092E" w:rsidP="0000092E">
      <w:pPr>
        <w:pStyle w:val="ListParagraph"/>
        <w:spacing w:after="0" w:line="480" w:lineRule="auto"/>
        <w:ind w:left="567" w:firstLine="851"/>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Mewujudkan supremasi hukum melalui upaya penegakan hukum serta konsisten akan memberikan landasan kuat bagi terselenggaranya pembangunan baik dibidang ekonomi, politik, sosial budaya, pertahanan keamanan. Namun dalam kenyataan untuk mewujudkan supremasi hukum tersebut masih memerlukan proses dan waktu agar supremasi hukum dapat benar-benar memberikan implikasi yang menyeluruh terhadap perbaikan pembangunan nasional.</w:t>
      </w:r>
    </w:p>
    <w:p w:rsidR="00F560C8" w:rsidRPr="000D38BF" w:rsidRDefault="00F560C8" w:rsidP="00F560C8">
      <w:pPr>
        <w:spacing w:after="0" w:line="480" w:lineRule="auto"/>
        <w:ind w:left="567" w:firstLine="851"/>
        <w:jc w:val="both"/>
        <w:rPr>
          <w:rFonts w:ascii="Times New Roman" w:eastAsia="Times New Roman" w:hAnsi="Times New Roman" w:cs="Times New Roman"/>
          <w:color w:val="000000" w:themeColor="text1"/>
          <w:sz w:val="24"/>
          <w:szCs w:val="24"/>
          <w:lang w:eastAsia="id-ID"/>
        </w:rPr>
      </w:pPr>
      <w:r w:rsidRPr="000D38BF">
        <w:rPr>
          <w:rFonts w:ascii="Times New Roman" w:eastAsia="Times New Roman" w:hAnsi="Times New Roman" w:cs="Times New Roman"/>
          <w:color w:val="000000" w:themeColor="text1"/>
          <w:sz w:val="24"/>
          <w:szCs w:val="24"/>
          <w:lang w:eastAsia="id-ID"/>
        </w:rPr>
        <w:t>Pada dasarnya setiap kegiatan pembangunan akan menimbulkan perubahan yang bersifat positif ataupun negatif. Untuk mewujudkan pembangunan yang berwawasan lingkungan hidup maka perlu diusahakan peningkatan dampak positif dan mengurangi dampak negatif. Kewenangan pemerintah untuk mengatur merupakan suatu hal yang telah ditetapkan oleh Undang-Undang. Dari sisi Hukum Administrasi Negara, kewenangan ini di sebut dengan kewenagan atribusi (Atributive bevoeghdheid), yaitu kewenangan yang melekat pada badan-badan pemerintah yang diperoleh dari Undang-Undang. Sehingga badan-badan pemerintah tersebut dengan demikian memilii kewenangan untuk melaksanakan ketentuan Pasal 63 Undang-Undang Nomor 32 Tahun 2009.</w:t>
      </w:r>
    </w:p>
    <w:p w:rsidR="00F560C8" w:rsidRPr="000D38BF" w:rsidRDefault="00F560C8" w:rsidP="00F560C8">
      <w:pPr>
        <w:spacing w:after="0" w:line="480" w:lineRule="auto"/>
        <w:ind w:left="567" w:firstLine="851"/>
        <w:jc w:val="both"/>
        <w:rPr>
          <w:rFonts w:ascii="Times New Roman" w:eastAsia="Times New Roman" w:hAnsi="Times New Roman" w:cs="Times New Roman"/>
          <w:color w:val="000000" w:themeColor="text1"/>
          <w:sz w:val="24"/>
          <w:szCs w:val="24"/>
          <w:lang w:eastAsia="id-ID"/>
        </w:rPr>
      </w:pPr>
      <w:r w:rsidRPr="000D38BF">
        <w:rPr>
          <w:rFonts w:ascii="Times New Roman" w:eastAsia="Times New Roman" w:hAnsi="Times New Roman" w:cs="Times New Roman"/>
          <w:color w:val="000000" w:themeColor="text1"/>
          <w:sz w:val="24"/>
          <w:szCs w:val="24"/>
          <w:lang w:eastAsia="id-ID"/>
        </w:rPr>
        <w:t xml:space="preserve">Dengan demikian, badan-badan pemerintah yang berwenang memiliki legitimasi (kewenangan bertindak dalam pengertian politik) untuk menjalankan kewenangan hukumnya. Karena masalah legitimasi adalah </w:t>
      </w:r>
      <w:r w:rsidRPr="000D38BF">
        <w:rPr>
          <w:rFonts w:ascii="Times New Roman" w:eastAsia="Times New Roman" w:hAnsi="Times New Roman" w:cs="Times New Roman"/>
          <w:color w:val="000000" w:themeColor="text1"/>
          <w:sz w:val="24"/>
          <w:szCs w:val="24"/>
          <w:lang w:eastAsia="id-ID"/>
        </w:rPr>
        <w:lastRenderedPageBreak/>
        <w:t>persoalan kewenangan yaitu kewenangan menerapkan sanksi seperti pengawasan dan pemberian sanksi yang merupakan suatu tugas pemerintah seperti yang diamanatkan oleh undang-undang. Sanksi administrasi merupakan kewenangan Menteri, Gubernur dan  Pemerintah Kabupaten/Kota.  Hal ini seperti tercantum dalam pasal 76 Undang-Undang Nomor 32 tahun 2009 tentang Perlindungan dan Pengelolaan Lingkungan Hidup yang berbunyi :</w:t>
      </w:r>
    </w:p>
    <w:p w:rsidR="00F560C8" w:rsidRDefault="00F560C8" w:rsidP="00F560C8">
      <w:pPr>
        <w:pStyle w:val="ListParagraph"/>
        <w:spacing w:after="0" w:line="480" w:lineRule="auto"/>
        <w:ind w:left="1418" w:right="282" w:firstLine="567"/>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“Menteri, gubernur atau bupati/walikota menerapka sangksi administrasi kepada penanggung jawab usaha dan/ataukegiatan jika dalam pengawasan ditemukan pelanggaran terhadap izin lingkungan”.</w:t>
      </w:r>
    </w:p>
    <w:p w:rsidR="006A3C2F" w:rsidRDefault="006A3C2F" w:rsidP="006A3C2F">
      <w:pPr>
        <w:pStyle w:val="ListParagraph"/>
        <w:spacing w:after="0" w:line="480" w:lineRule="auto"/>
        <w:ind w:left="567" w:right="-1" w:firstLine="851"/>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Namun semua aturan dan ketentuannya akan sangat tergantung pada pelaksanaan dilapangan. Kerusakan lingkungan adalah pengaruh sampingan dari tindakan manusia untuk mencapai suatu tujuan yang mempunyai konsekuensi terhadap lingkungan. Pencemaran lingkungan adalah akibat dari ambiguitas tindakan manusia. Kewajiban pengusaha untuk melakukan pengendalian pencemaran lingkungan hidup adalah salah satu syarat dalam pemberian izin usaha maka pengusaha dapat dimintakan pertanggung jawaban jika lalai dalam menjalankan kewajibannya.</w:t>
      </w:r>
    </w:p>
    <w:p w:rsidR="006A3C2F" w:rsidRPr="000D38BF" w:rsidRDefault="006A3C2F" w:rsidP="006A3C2F">
      <w:pPr>
        <w:spacing w:after="0" w:line="480" w:lineRule="auto"/>
        <w:ind w:left="567" w:right="-1" w:firstLine="851"/>
        <w:jc w:val="both"/>
        <w:rPr>
          <w:rFonts w:ascii="Times New Roman" w:eastAsia="Times New Roman" w:hAnsi="Times New Roman" w:cs="Times New Roman"/>
          <w:color w:val="000000" w:themeColor="text1"/>
          <w:sz w:val="24"/>
          <w:szCs w:val="24"/>
          <w:lang w:eastAsia="id-ID"/>
        </w:rPr>
      </w:pPr>
      <w:r w:rsidRPr="000D38BF">
        <w:rPr>
          <w:rFonts w:ascii="Times New Roman" w:eastAsia="Times New Roman" w:hAnsi="Times New Roman" w:cs="Times New Roman"/>
          <w:color w:val="000000" w:themeColor="text1"/>
          <w:sz w:val="24"/>
          <w:szCs w:val="24"/>
          <w:lang w:eastAsia="id-ID"/>
        </w:rPr>
        <w:t xml:space="preserve">Untuk itu, sudah saatnya penegakan hukum bagi setiap usaha dan aktivitas yang membebani lingkungan diintensifkan agar kelestarian fungsi lingkungan hidup bisa terjaga dengan baik. Persoalan lingkungan hidup bagi negara berkembang seperti Indonesia dilematis bagaikan buah simalakama. </w:t>
      </w:r>
      <w:r w:rsidRPr="000D38BF">
        <w:rPr>
          <w:rFonts w:ascii="Times New Roman" w:eastAsia="Times New Roman" w:hAnsi="Times New Roman" w:cs="Times New Roman"/>
          <w:color w:val="000000" w:themeColor="text1"/>
          <w:sz w:val="24"/>
          <w:szCs w:val="24"/>
          <w:lang w:eastAsia="id-ID"/>
        </w:rPr>
        <w:lastRenderedPageBreak/>
        <w:t>Di satu sisi terdapat tuntutan melaksanakan pembangunan yang berdampak terhadap lingkungan, di sisi lain harus melakukan upaya-upaya kelestarian lingkungan. Solusinya, dalam melaksanakan pembangunan praktis sekaligus meningkatkan mutu lingkungan.</w:t>
      </w:r>
    </w:p>
    <w:p w:rsidR="006A3C2F" w:rsidRPr="006A3C2F" w:rsidRDefault="006A3C2F" w:rsidP="006A3C2F">
      <w:pPr>
        <w:pStyle w:val="ListParagraph"/>
        <w:spacing w:after="0" w:line="480" w:lineRule="auto"/>
        <w:ind w:left="567" w:right="-1" w:firstLine="851"/>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 xml:space="preserve">Upaya memupuk disiplin lingkungan amat </w:t>
      </w:r>
      <w:r w:rsidRPr="000D38BF">
        <w:rPr>
          <w:rFonts w:ascii="Times New Roman" w:eastAsia="Times New Roman" w:hAnsi="Times New Roman" w:cs="Times New Roman"/>
          <w:i/>
          <w:color w:val="000000" w:themeColor="text1"/>
          <w:sz w:val="24"/>
          <w:szCs w:val="24"/>
          <w:lang w:eastAsia="id-ID"/>
        </w:rPr>
        <w:t>urgen</w:t>
      </w:r>
      <w:r w:rsidRPr="000D38BF">
        <w:rPr>
          <w:rFonts w:ascii="Times New Roman" w:eastAsia="Times New Roman" w:hAnsi="Times New Roman" w:cs="Times New Roman"/>
          <w:color w:val="000000" w:themeColor="text1"/>
          <w:sz w:val="24"/>
          <w:szCs w:val="24"/>
          <w:lang w:eastAsia="id-ID"/>
        </w:rPr>
        <w:t xml:space="preserve"> dalam artian menaati aturan yang berlaku sebagai solusi dalam menangani </w:t>
      </w:r>
      <w:r w:rsidRPr="000D38BF">
        <w:rPr>
          <w:rFonts w:ascii="Times New Roman" w:eastAsia="Times New Roman" w:hAnsi="Times New Roman" w:cs="Times New Roman"/>
          <w:i/>
          <w:color w:val="000000" w:themeColor="text1"/>
          <w:sz w:val="24"/>
          <w:szCs w:val="24"/>
          <w:lang w:eastAsia="id-ID"/>
        </w:rPr>
        <w:t>problem</w:t>
      </w:r>
      <w:r w:rsidRPr="000D38BF">
        <w:rPr>
          <w:rFonts w:ascii="Times New Roman" w:eastAsia="Times New Roman" w:hAnsi="Times New Roman" w:cs="Times New Roman"/>
          <w:color w:val="000000" w:themeColor="text1"/>
          <w:sz w:val="24"/>
          <w:szCs w:val="24"/>
          <w:lang w:eastAsia="id-ID"/>
        </w:rPr>
        <w:t xml:space="preserve"> lingkungan yang kian marak. Pada prinsipnya, setiap orang berkewajiban memelihara kelestarian lingkungan hidup, mencegah, dan menanggulangi pencemaran serta perusakan lingkungan hidup.</w:t>
      </w:r>
      <w:r>
        <w:rPr>
          <w:rFonts w:ascii="Times New Roman" w:eastAsia="Times New Roman" w:hAnsi="Times New Roman" w:cs="Times New Roman"/>
          <w:color w:val="000000" w:themeColor="text1"/>
          <w:sz w:val="24"/>
          <w:szCs w:val="24"/>
          <w:lang w:val="en-US" w:eastAsia="id-ID"/>
        </w:rPr>
        <w:t xml:space="preserve"> </w:t>
      </w:r>
      <w:r w:rsidRPr="000D38BF">
        <w:rPr>
          <w:rFonts w:ascii="Times New Roman" w:eastAsia="Times New Roman" w:hAnsi="Times New Roman" w:cs="Times New Roman"/>
          <w:color w:val="000000" w:themeColor="text1"/>
          <w:sz w:val="24"/>
          <w:szCs w:val="24"/>
          <w:lang w:eastAsia="id-ID"/>
        </w:rPr>
        <w:t>Karena itu, setiap kegiatan yang berakibat pada kerusakan lingkungan, seperti pencemaran lingkungan dan pembuangan zat berbahaya (B3) melebihi ambang batas baku mutu bisa dikategorikan sebagai perbuatan yang bertentangan dengan hukum, sehingga dapat dikenai sanksi, baik sanksi administrasi, perdata, maupun pidana.</w:t>
      </w:r>
    </w:p>
    <w:p w:rsidR="006A3C2F" w:rsidRPr="000D38BF" w:rsidRDefault="006A3C2F" w:rsidP="006A3C2F">
      <w:pPr>
        <w:spacing w:after="0" w:line="480" w:lineRule="auto"/>
        <w:ind w:left="567" w:firstLine="851"/>
        <w:jc w:val="both"/>
        <w:rPr>
          <w:rFonts w:ascii="Times New Roman" w:eastAsia="Times New Roman" w:hAnsi="Times New Roman" w:cs="Times New Roman"/>
          <w:color w:val="000000" w:themeColor="text1"/>
          <w:sz w:val="24"/>
          <w:szCs w:val="24"/>
          <w:lang w:eastAsia="id-ID"/>
        </w:rPr>
      </w:pPr>
      <w:r w:rsidRPr="000D38BF">
        <w:rPr>
          <w:rFonts w:ascii="Times New Roman" w:eastAsia="Times New Roman" w:hAnsi="Times New Roman" w:cs="Times New Roman"/>
          <w:color w:val="000000" w:themeColor="text1"/>
          <w:sz w:val="24"/>
          <w:szCs w:val="24"/>
          <w:lang w:eastAsia="id-ID"/>
        </w:rPr>
        <w:t xml:space="preserve">Masyarakat Indonesia dalam kenyataannya lebih akrab dengan lingkungan alamnya daripada penerapan teknologi. Perkembangan teknologi yang mengelola sumber daya alam harus memberikan manfaat yang sebesar-besarnya bagi kesejahteraan rakyat, dengan tetap memperhatikan keseimbangan dan kelestariannya sehingga tetap bermanfaat bagi generasi-generasi mendatang. Dengan memperhatikan kualitas lingkungan alam, sosial, budaya, dan ekonomi sebagai komoditi masyarakat setempat yang tersubsistem. Hanya tindakan manusia yang membuat seolah-olah mampu </w:t>
      </w:r>
      <w:r w:rsidRPr="000D38BF">
        <w:rPr>
          <w:rFonts w:ascii="Times New Roman" w:eastAsia="Times New Roman" w:hAnsi="Times New Roman" w:cs="Times New Roman"/>
          <w:color w:val="000000" w:themeColor="text1"/>
          <w:sz w:val="24"/>
          <w:szCs w:val="24"/>
          <w:lang w:eastAsia="id-ID"/>
        </w:rPr>
        <w:lastRenderedPageBreak/>
        <w:t>menguasai alam sehingga hampir semua lingkungan hidup sudah tersentuh oleh kehidupan manusia. </w:t>
      </w:r>
    </w:p>
    <w:p w:rsidR="006A3C2F" w:rsidRPr="000D38BF" w:rsidRDefault="006A3C2F" w:rsidP="006A3C2F">
      <w:pPr>
        <w:spacing w:after="0" w:line="480" w:lineRule="auto"/>
        <w:ind w:left="567" w:firstLine="851"/>
        <w:jc w:val="both"/>
        <w:rPr>
          <w:rFonts w:ascii="Times New Roman" w:eastAsia="Times New Roman" w:hAnsi="Times New Roman" w:cs="Times New Roman"/>
          <w:color w:val="000000" w:themeColor="text1"/>
          <w:sz w:val="24"/>
          <w:szCs w:val="24"/>
          <w:lang w:eastAsia="id-ID"/>
        </w:rPr>
      </w:pPr>
      <w:r w:rsidRPr="000D38BF">
        <w:rPr>
          <w:rFonts w:ascii="Times New Roman" w:eastAsia="Times New Roman" w:hAnsi="Times New Roman" w:cs="Times New Roman"/>
          <w:color w:val="000000" w:themeColor="text1"/>
          <w:sz w:val="24"/>
          <w:szCs w:val="24"/>
          <w:lang w:eastAsia="id-ID"/>
        </w:rPr>
        <w:t>Penegakkan hukum lingkungan dapat dilakukan dengan pemberian sanksi yang berupa sanksi administrasi. Sanksi administrasi, penyelesaian masalah lingkungan diluar pengadilan bahkan sanksi pidana telah diatur dalam UU No. 32 Tahun 2009 terhadap penanggung jawab usaha dan /atau kegiatan untuk mencegah dan mengakhiri terjadinya pelanggaran, serta menanggulangi akibat yang ditimbulkan oleh suatu pelanggaran, melakukan tindakan penyelamatan, penanggulangan, dan /atau pemulihan atas beban biaya penanggung jawab usaha dan /atau kegiatan kecuali ditentukan lain berdasarkan Undang-Undang. </w:t>
      </w:r>
    </w:p>
    <w:p w:rsidR="0000092E" w:rsidRDefault="006A3C2F" w:rsidP="006A3C2F">
      <w:pPr>
        <w:pStyle w:val="ListParagraph"/>
        <w:spacing w:after="0" w:line="480" w:lineRule="auto"/>
        <w:ind w:left="567" w:firstLine="851"/>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 xml:space="preserve">Beberapa hal yang perlu dicermati oleh pemerintrah sebagai bahan refleksi adalah sebagai berikut : pertama, kita telah memiliki Undang-Undang No. 23 Tahun 1997 Tentang Pengelolaan Lingkungan Hidup dan telah diperbaharui dengan UU No. 32 Tahun 2009 Tentang Perlindungan dan Pengelolaan Lingkungan Hidup sebagai Umbrella Act (payung hukum) bagi peraturan yang lain yang juga mengatur mengenai lingkungan yang seharusnya mengedepankan kepentingan rakyat sebagai pemilik tanah dan air. Namun masalah utama pengelolaan lingkungan hidup tidak pernah ada usaha yang sungguh-sungguh untuk peduli masalah lingkungan. Kedua, perlindungan lingkungan masih minoritas ketimbang semangat mengeksploitasi. Ini dapat dilihat dari perangkat lingkungan tentang </w:t>
      </w:r>
      <w:r w:rsidRPr="000D38BF">
        <w:rPr>
          <w:rFonts w:ascii="Times New Roman" w:eastAsia="Times New Roman" w:hAnsi="Times New Roman" w:cs="Times New Roman"/>
          <w:color w:val="000000" w:themeColor="text1"/>
          <w:sz w:val="24"/>
          <w:szCs w:val="24"/>
          <w:lang w:eastAsia="id-ID"/>
        </w:rPr>
        <w:lastRenderedPageBreak/>
        <w:t>sumberdaya alam, yang diterbitkan sekedar untuk mengatur eksploitasi dari</w:t>
      </w:r>
      <w:r>
        <w:rPr>
          <w:rFonts w:ascii="Times New Roman" w:eastAsia="Times New Roman" w:hAnsi="Times New Roman" w:cs="Times New Roman"/>
          <w:color w:val="000000" w:themeColor="text1"/>
          <w:sz w:val="24"/>
          <w:szCs w:val="24"/>
          <w:lang w:val="en-US" w:eastAsia="id-ID"/>
        </w:rPr>
        <w:t xml:space="preserve"> </w:t>
      </w:r>
      <w:r w:rsidRPr="000D38BF">
        <w:rPr>
          <w:rFonts w:ascii="Times New Roman" w:eastAsia="Times New Roman" w:hAnsi="Times New Roman" w:cs="Times New Roman"/>
          <w:color w:val="000000" w:themeColor="text1"/>
          <w:sz w:val="24"/>
          <w:szCs w:val="24"/>
          <w:lang w:eastAsia="id-ID"/>
        </w:rPr>
        <w:t>pada konservasi.</w:t>
      </w:r>
    </w:p>
    <w:p w:rsidR="006A3C2F" w:rsidRPr="006A3C2F" w:rsidRDefault="006A3C2F" w:rsidP="006A3C2F">
      <w:pPr>
        <w:pStyle w:val="ListParagraph"/>
        <w:spacing w:after="0" w:line="480" w:lineRule="auto"/>
        <w:ind w:left="567" w:firstLine="851"/>
        <w:jc w:val="both"/>
        <w:rPr>
          <w:rFonts w:ascii="Times New Roman" w:hAnsi="Times New Roman" w:cs="Times New Roman"/>
          <w:b/>
          <w:sz w:val="24"/>
          <w:szCs w:val="24"/>
          <w:lang w:val="en-US"/>
        </w:rPr>
      </w:pPr>
    </w:p>
    <w:p w:rsidR="0000092E" w:rsidRPr="00F607B5" w:rsidRDefault="0000092E" w:rsidP="0000092E">
      <w:pPr>
        <w:pStyle w:val="ListParagraph"/>
        <w:numPr>
          <w:ilvl w:val="0"/>
          <w:numId w:val="30"/>
        </w:numPr>
        <w:spacing w:after="0" w:line="480" w:lineRule="auto"/>
        <w:ind w:left="567" w:hanging="283"/>
        <w:jc w:val="both"/>
        <w:rPr>
          <w:rFonts w:ascii="Times New Roman" w:hAnsi="Times New Roman" w:cs="Times New Roman"/>
          <w:b/>
          <w:sz w:val="24"/>
          <w:szCs w:val="24"/>
        </w:rPr>
      </w:pPr>
      <w:r>
        <w:rPr>
          <w:rFonts w:ascii="Times New Roman" w:hAnsi="Times New Roman" w:cs="Times New Roman"/>
          <w:b/>
          <w:color w:val="000000" w:themeColor="text1"/>
          <w:sz w:val="24"/>
          <w:szCs w:val="24"/>
        </w:rPr>
        <w:t>Faktor</w:t>
      </w:r>
      <w:r w:rsidRPr="000D38BF">
        <w:rPr>
          <w:rFonts w:ascii="Times New Roman" w:hAnsi="Times New Roman" w:cs="Times New Roman"/>
          <w:b/>
          <w:color w:val="000000" w:themeColor="text1"/>
          <w:sz w:val="24"/>
          <w:szCs w:val="24"/>
        </w:rPr>
        <w:t>–Faktor Penghambat Pelaksanaan Penegakkan Hukum Lingkungan Hidup</w:t>
      </w:r>
    </w:p>
    <w:p w:rsidR="00F607B5" w:rsidRDefault="006A3C2F" w:rsidP="004E48D9">
      <w:pPr>
        <w:pStyle w:val="ListParagraph"/>
        <w:spacing w:after="0" w:line="480" w:lineRule="auto"/>
        <w:ind w:left="567" w:firstLine="850"/>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 xml:space="preserve">Hukum lingkungan mempunyai peran yang sangat </w:t>
      </w:r>
      <w:r w:rsidRPr="000D38BF">
        <w:rPr>
          <w:rFonts w:ascii="Times New Roman" w:eastAsia="Times New Roman" w:hAnsi="Times New Roman" w:cs="Times New Roman"/>
          <w:i/>
          <w:color w:val="000000" w:themeColor="text1"/>
          <w:sz w:val="24"/>
          <w:szCs w:val="24"/>
          <w:lang w:eastAsia="id-ID"/>
        </w:rPr>
        <w:t>urgen</w:t>
      </w:r>
      <w:r w:rsidRPr="000D38BF">
        <w:rPr>
          <w:rFonts w:ascii="Times New Roman" w:eastAsia="Times New Roman" w:hAnsi="Times New Roman" w:cs="Times New Roman"/>
          <w:color w:val="000000" w:themeColor="text1"/>
          <w:sz w:val="24"/>
          <w:szCs w:val="24"/>
          <w:lang w:eastAsia="id-ID"/>
        </w:rPr>
        <w:t xml:space="preserve"> dalam membantu mewujudkan pembangunan berkelanjutan. Faktor – faktor penghambat dalam pelaksanaan penegakkan lingkungan hidup di Indonesia dapat dijelaskan sebagai berikut :</w:t>
      </w:r>
    </w:p>
    <w:p w:rsidR="006A3C2F" w:rsidRPr="006A3C2F" w:rsidRDefault="006A3C2F" w:rsidP="006A3C2F">
      <w:pPr>
        <w:pStyle w:val="ListParagraph"/>
        <w:numPr>
          <w:ilvl w:val="0"/>
          <w:numId w:val="31"/>
        </w:numPr>
        <w:spacing w:after="0" w:line="480" w:lineRule="auto"/>
        <w:ind w:left="1418" w:hanging="284"/>
        <w:jc w:val="both"/>
        <w:rPr>
          <w:rFonts w:ascii="Times New Roman" w:hAnsi="Times New Roman" w:cs="Times New Roman"/>
          <w:b/>
          <w:sz w:val="24"/>
          <w:szCs w:val="24"/>
          <w:lang w:val="en-US"/>
        </w:rPr>
      </w:pPr>
      <w:r>
        <w:rPr>
          <w:rFonts w:ascii="Times New Roman" w:hAnsi="Times New Roman" w:cs="Times New Roman"/>
          <w:sz w:val="24"/>
          <w:szCs w:val="24"/>
          <w:lang w:val="en-US"/>
        </w:rPr>
        <w:t>Kendala Struktural</w:t>
      </w:r>
    </w:p>
    <w:p w:rsidR="006A3C2F" w:rsidRDefault="006A3C2F" w:rsidP="006A3C2F">
      <w:pPr>
        <w:pStyle w:val="ListParagraph"/>
        <w:spacing w:after="0" w:line="480" w:lineRule="auto"/>
        <w:ind w:left="1418"/>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Terdapat 2 hal utama yang mengganggu penegakan hukum, yaitu pertama, masih dominannya pemikiran di kalangan penentu kebijaksanaan yang mempertentangkan pembangunan dengan lingkungan. Belum sepenuhnya tercipta clean and good goverment, yang memustahilkan penegakan hukum lingkungan yang efektif. kedua, harmonisasi pembangunan dan lingkungan dalam format paradigma pembangunan berkelanjutan (sustinable development) yang tercermin dalam dokumen-dokumen internasional, kenegaraan, dan pemerintah kita seperti GBHN, Deklarasi Rio, Agenda 21 Global, dan Agenda 21 Nasional, belum dipahami benar oleh mayoritas pengambilan keputusan di tingkat pemerintah pusat maupun daerah.</w:t>
      </w:r>
    </w:p>
    <w:p w:rsidR="006A3C2F" w:rsidRPr="006A3C2F" w:rsidRDefault="006A3C2F" w:rsidP="006A3C2F">
      <w:pPr>
        <w:pStyle w:val="ListParagraph"/>
        <w:spacing w:after="0" w:line="480" w:lineRule="auto"/>
        <w:ind w:left="1418"/>
        <w:jc w:val="both"/>
        <w:rPr>
          <w:rFonts w:ascii="Times New Roman" w:hAnsi="Times New Roman" w:cs="Times New Roman"/>
          <w:b/>
          <w:sz w:val="24"/>
          <w:szCs w:val="24"/>
          <w:lang w:val="en-US"/>
        </w:rPr>
      </w:pPr>
    </w:p>
    <w:p w:rsidR="006A3C2F" w:rsidRPr="006A3C2F" w:rsidRDefault="006A3C2F" w:rsidP="006A3C2F">
      <w:pPr>
        <w:pStyle w:val="ListParagraph"/>
        <w:numPr>
          <w:ilvl w:val="0"/>
          <w:numId w:val="31"/>
        </w:numPr>
        <w:spacing w:after="0" w:line="480" w:lineRule="auto"/>
        <w:ind w:left="1418" w:hanging="284"/>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Kendala di Masyarakat</w:t>
      </w:r>
    </w:p>
    <w:p w:rsidR="006A3C2F" w:rsidRPr="006A3C2F" w:rsidRDefault="006A3C2F" w:rsidP="006A3C2F">
      <w:pPr>
        <w:pStyle w:val="ListParagraph"/>
        <w:spacing w:after="0" w:line="480" w:lineRule="auto"/>
        <w:ind w:left="1418"/>
        <w:jc w:val="both"/>
        <w:rPr>
          <w:rFonts w:ascii="Times New Roman" w:hAnsi="Times New Roman" w:cs="Times New Roman"/>
          <w:b/>
          <w:sz w:val="24"/>
          <w:szCs w:val="24"/>
          <w:lang w:val="en-US"/>
        </w:rPr>
      </w:pPr>
      <w:r w:rsidRPr="000D38BF">
        <w:rPr>
          <w:rFonts w:ascii="Times New Roman" w:eastAsia="Times New Roman" w:hAnsi="Times New Roman" w:cs="Times New Roman"/>
          <w:bCs/>
          <w:color w:val="000000" w:themeColor="text1"/>
          <w:sz w:val="24"/>
          <w:szCs w:val="24"/>
          <w:lang w:eastAsia="id-ID"/>
        </w:rPr>
        <w:t>Kurangya pemahaman masyarakat terkait tindak pidana pencemaran lingkungan hidup. Sehingga tidak semua pencemaran langsung dilaporkan kepada pihak penegak hukum.</w:t>
      </w:r>
    </w:p>
    <w:p w:rsidR="006A3C2F" w:rsidRPr="006A3C2F" w:rsidRDefault="006A3C2F" w:rsidP="006A3C2F">
      <w:pPr>
        <w:pStyle w:val="ListParagraph"/>
        <w:numPr>
          <w:ilvl w:val="0"/>
          <w:numId w:val="31"/>
        </w:numPr>
        <w:spacing w:after="0" w:line="480" w:lineRule="auto"/>
        <w:ind w:left="1418" w:hanging="284"/>
        <w:jc w:val="both"/>
        <w:rPr>
          <w:rFonts w:ascii="Times New Roman" w:hAnsi="Times New Roman" w:cs="Times New Roman"/>
          <w:b/>
          <w:sz w:val="24"/>
          <w:szCs w:val="24"/>
          <w:lang w:val="en-US"/>
        </w:rPr>
      </w:pPr>
      <w:r>
        <w:rPr>
          <w:rFonts w:ascii="Times New Roman" w:hAnsi="Times New Roman" w:cs="Times New Roman"/>
          <w:sz w:val="24"/>
          <w:szCs w:val="24"/>
          <w:lang w:val="en-US"/>
        </w:rPr>
        <w:t>Kendala di Lapangan</w:t>
      </w:r>
    </w:p>
    <w:p w:rsidR="006A3C2F" w:rsidRDefault="006A3C2F" w:rsidP="006A3C2F">
      <w:pPr>
        <w:pStyle w:val="ListParagraph"/>
        <w:spacing w:after="0" w:line="480" w:lineRule="auto"/>
        <w:ind w:left="1418"/>
        <w:jc w:val="both"/>
        <w:rPr>
          <w:rFonts w:ascii="Times New Roman" w:eastAsia="Times New Roman" w:hAnsi="Times New Roman" w:cs="Times New Roman"/>
          <w:color w:val="000000" w:themeColor="text1"/>
          <w:sz w:val="24"/>
          <w:szCs w:val="24"/>
          <w:lang w:val="en-US" w:eastAsia="id-ID"/>
        </w:rPr>
      </w:pPr>
      <w:r w:rsidRPr="000D38BF">
        <w:rPr>
          <w:rFonts w:ascii="Times New Roman" w:eastAsia="Times New Roman" w:hAnsi="Times New Roman" w:cs="Times New Roman"/>
          <w:color w:val="000000" w:themeColor="text1"/>
          <w:sz w:val="24"/>
          <w:szCs w:val="24"/>
          <w:lang w:eastAsia="id-ID"/>
        </w:rPr>
        <w:t>Dalam proses penegakan hukum yang dilakukan oleh petugas yang terkait dengan lingkungan sering menemukan kesulitan-kesulitan yang dihadapi antar lain</w:t>
      </w:r>
      <w:r>
        <w:rPr>
          <w:rFonts w:ascii="Times New Roman" w:eastAsia="Times New Roman" w:hAnsi="Times New Roman" w:cs="Times New Roman"/>
          <w:color w:val="000000" w:themeColor="text1"/>
          <w:sz w:val="24"/>
          <w:szCs w:val="24"/>
          <w:lang w:val="en-US" w:eastAsia="id-ID"/>
        </w:rPr>
        <w:t xml:space="preserve"> </w:t>
      </w:r>
      <w:r w:rsidRPr="000D38BF">
        <w:rPr>
          <w:rFonts w:ascii="Times New Roman" w:eastAsia="Times New Roman" w:hAnsi="Times New Roman" w:cs="Times New Roman"/>
          <w:color w:val="000000" w:themeColor="text1"/>
          <w:sz w:val="24"/>
          <w:szCs w:val="24"/>
          <w:lang w:eastAsia="id-ID"/>
        </w:rPr>
        <w:t>:</w:t>
      </w:r>
    </w:p>
    <w:p w:rsidR="006A3C2F"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Sulit menangkap pelaku pencemaran karena dalam pembuktianya tidak sesederhana dalam kasus-kasus lain, dimana dalam kasus pencemaran limbah cair (air sungai) merupakan akibat kumulatif dari pembuagan limbah cair yag ada di aliran sungai, maka penerapan azas kausalitas akan memakan waktu, dan biasanya pelaku telah menghilangkan bukti-bukti pencemaran.</w:t>
      </w:r>
    </w:p>
    <w:p w:rsidR="004E48D9"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Pengambilan sample limbah dari suatu industri tidak mudah, kadangkala petugas harus membawa surat pengantar dari instansi petugas, sehingga perusahaan yang diduga melakukan pencemaran sudah melakukan pembersihan terhadap pencemaran pada saat petugas datang.</w:t>
      </w:r>
    </w:p>
    <w:p w:rsidR="004E48D9"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 xml:space="preserve">Pembuangan limbah cair, kadangkala dibarengi dengan kondisi alam seperti adanya banjir di aliran sungai, pada malam hari, </w:t>
      </w:r>
      <w:r w:rsidRPr="000D38BF">
        <w:rPr>
          <w:rFonts w:ascii="Times New Roman" w:eastAsia="Times New Roman" w:hAnsi="Times New Roman" w:cs="Times New Roman"/>
          <w:color w:val="000000" w:themeColor="text1"/>
          <w:sz w:val="24"/>
          <w:szCs w:val="24"/>
          <w:lang w:eastAsia="id-ID"/>
        </w:rPr>
        <w:lastRenderedPageBreak/>
        <w:t>dan membuat aliran pembuangan tersembunyi yang sulit diketahui oleh orang luar perusahaan.</w:t>
      </w:r>
    </w:p>
    <w:p w:rsidR="004E48D9"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Pembuangan limbah yang dilakukan secara tersembunyi dan kurangnya tenaga ahli di bidang lingkungan, dimana untuk DKI Jakarta hanya mempunyai 5 orang ahli.</w:t>
      </w:r>
    </w:p>
    <w:p w:rsidR="004E48D9"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Tertutupnya Area perusahaan dengan pagar tinggi atau bangunan besar dan merupakan area yang tidak mudah dimasuki oleh masyarakat atau petugas sekalipun, sehingga menyulitkan masyarakat ikut mengawasi pencemaran di lingkungan.</w:t>
      </w:r>
    </w:p>
    <w:p w:rsidR="004E48D9"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Urusan Ekonomi menjadi hal yang utama sehingga lingkungan dinomor duakan oleh para pengusaha.</w:t>
      </w:r>
    </w:p>
    <w:p w:rsidR="004E48D9"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Tidak semua pimpinan perusahaan sampai tingkat manager atau pemilik mempunyai Visi dalam pengelolaan lingkungan sehingga pengelolaan limbah hanya merupakan pemborosan biaya.</w:t>
      </w:r>
    </w:p>
    <w:p w:rsidR="004E48D9" w:rsidRPr="004E48D9"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Pemahaman Hakim dalam suatu sengketa lingkungan dimana bila hakim mengetahui bahwa dalam terjadinya pencemaran lingkungan tersebut, belum ada pembinaan dari instansi terkait, maka kasus pencemaran limbah cair dikembalikan. (tidak dapat dilanjutkan)</w:t>
      </w:r>
      <w:r>
        <w:rPr>
          <w:rFonts w:ascii="Times New Roman" w:eastAsia="Times New Roman" w:hAnsi="Times New Roman" w:cs="Times New Roman"/>
          <w:color w:val="000000" w:themeColor="text1"/>
          <w:sz w:val="24"/>
          <w:szCs w:val="24"/>
          <w:lang w:val="en-US" w:eastAsia="id-ID"/>
        </w:rPr>
        <w:t>.</w:t>
      </w:r>
    </w:p>
    <w:p w:rsidR="004E48D9" w:rsidRPr="006A3C2F" w:rsidRDefault="004E48D9" w:rsidP="004E48D9">
      <w:pPr>
        <w:pStyle w:val="ListParagraph"/>
        <w:numPr>
          <w:ilvl w:val="0"/>
          <w:numId w:val="32"/>
        </w:numPr>
        <w:spacing w:after="0" w:line="480" w:lineRule="auto"/>
        <w:ind w:left="1843" w:hanging="425"/>
        <w:jc w:val="both"/>
        <w:rPr>
          <w:rFonts w:ascii="Times New Roman" w:hAnsi="Times New Roman" w:cs="Times New Roman"/>
          <w:b/>
          <w:sz w:val="24"/>
          <w:szCs w:val="24"/>
          <w:lang w:val="en-US"/>
        </w:rPr>
      </w:pPr>
      <w:r w:rsidRPr="000D38BF">
        <w:rPr>
          <w:rFonts w:ascii="Times New Roman" w:eastAsia="Times New Roman" w:hAnsi="Times New Roman" w:cs="Times New Roman"/>
          <w:color w:val="000000" w:themeColor="text1"/>
          <w:sz w:val="24"/>
          <w:szCs w:val="24"/>
          <w:lang w:eastAsia="id-ID"/>
        </w:rPr>
        <w:t xml:space="preserve">Hanya limbah B3 saja yang sering atau pernah masuk dalam peradilan, sedangkan kasus limbah cair sering kali diselesaikan </w:t>
      </w:r>
      <w:r w:rsidRPr="000D38BF">
        <w:rPr>
          <w:rFonts w:ascii="Times New Roman" w:eastAsia="Times New Roman" w:hAnsi="Times New Roman" w:cs="Times New Roman"/>
          <w:color w:val="000000" w:themeColor="text1"/>
          <w:sz w:val="24"/>
          <w:szCs w:val="24"/>
          <w:lang w:eastAsia="id-ID"/>
        </w:rPr>
        <w:lastRenderedPageBreak/>
        <w:t>dalam jalur sanksi administrasi (penutupan saluran pembuangan, dan selanjutnya).</w:t>
      </w:r>
    </w:p>
    <w:p w:rsidR="000642F6" w:rsidRPr="004E48D9" w:rsidRDefault="000642F6" w:rsidP="00302923">
      <w:pPr>
        <w:pStyle w:val="ListParagraph"/>
        <w:numPr>
          <w:ilvl w:val="0"/>
          <w:numId w:val="26"/>
        </w:numPr>
        <w:spacing w:after="0" w:line="480" w:lineRule="auto"/>
        <w:ind w:left="284" w:hanging="284"/>
        <w:jc w:val="both"/>
        <w:rPr>
          <w:rFonts w:ascii="Times New Roman" w:hAnsi="Times New Roman" w:cs="Times New Roman"/>
          <w:b/>
          <w:sz w:val="24"/>
          <w:szCs w:val="24"/>
        </w:rPr>
      </w:pPr>
      <w:r w:rsidRPr="006A3C2F">
        <w:rPr>
          <w:rFonts w:ascii="Times New Roman" w:hAnsi="Times New Roman" w:cs="Times New Roman"/>
          <w:b/>
          <w:sz w:val="24"/>
          <w:szCs w:val="24"/>
          <w:lang w:val="en-US"/>
        </w:rPr>
        <w:t>PENUTUP</w:t>
      </w:r>
    </w:p>
    <w:p w:rsidR="004E48D9" w:rsidRPr="004E48D9" w:rsidRDefault="004E48D9" w:rsidP="004E48D9">
      <w:pPr>
        <w:pStyle w:val="ListParagraph"/>
        <w:numPr>
          <w:ilvl w:val="0"/>
          <w:numId w:val="33"/>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Kesimpulan</w:t>
      </w:r>
    </w:p>
    <w:p w:rsidR="004E48D9" w:rsidRPr="00D2511D" w:rsidRDefault="00D2511D" w:rsidP="004E48D9">
      <w:pPr>
        <w:pStyle w:val="ListParagraph"/>
        <w:numPr>
          <w:ilvl w:val="0"/>
          <w:numId w:val="34"/>
        </w:numPr>
        <w:spacing w:after="0" w:line="480" w:lineRule="auto"/>
        <w:ind w:left="851" w:hanging="284"/>
        <w:jc w:val="both"/>
        <w:rPr>
          <w:rFonts w:ascii="Times New Roman" w:hAnsi="Times New Roman" w:cs="Times New Roman"/>
          <w:sz w:val="24"/>
          <w:szCs w:val="24"/>
        </w:rPr>
      </w:pPr>
      <w:r w:rsidRPr="00D2511D">
        <w:rPr>
          <w:rFonts w:ascii="Times New Roman" w:hAnsi="Times New Roman" w:cs="Times New Roman"/>
          <w:sz w:val="24"/>
          <w:szCs w:val="24"/>
        </w:rPr>
        <w:t>Kebijakan hukum pidana (</w:t>
      </w:r>
      <w:r w:rsidRPr="00D2511D">
        <w:rPr>
          <w:rFonts w:ascii="Times New Roman" w:hAnsi="Times New Roman" w:cs="Times New Roman"/>
          <w:i/>
          <w:sz w:val="24"/>
          <w:szCs w:val="24"/>
        </w:rPr>
        <w:t xml:space="preserve">Penal Policy) </w:t>
      </w:r>
      <w:r w:rsidRPr="00D2511D">
        <w:rPr>
          <w:rFonts w:ascii="Times New Roman" w:hAnsi="Times New Roman" w:cs="Times New Roman"/>
          <w:sz w:val="24"/>
          <w:szCs w:val="24"/>
        </w:rPr>
        <w:t xml:space="preserve">pencantuman sanksi pidana miminum-maksimum dan kumulatif dalam pencegahan dan pemberantasan tindak pidana lingkungan hidup  dalam Undang – Undang No. 32 Tahun 2009 masih belum berjalan sesuai dengan yang diharapkan. Sanksi yang ada dalam undang- undang seperti pidana minimum dalam kasus PT.Indo Bharat Rayon yang mana hanya mendapatkan pidana yang masih jauh dari kata layak. Yang mana penetapan sanksi minimum pun seharusnya 3 tahun akan tetapi perusahaan ini hanya mendapatkan sanksi 1 tahun. Dan tidak sesuai dengan yang ada dalam Undang – undang No.32 Tahun 2009 yang mana sanksi minimumnya adalah 3 tahun penjara.Oleh karena penetapan hukum tidak tegas maka akan semakin membuat banyak kerusakaan oleh pihak – pihak tertentu demi keuntungan semata. Dalam hal ini dengan memperhatikan dampak yang sangat luas dari tindak pidana pencemaran dan perusakan lingkungan. Namunpun demikian dengan hanya mengandalkan peraturan – peraturan hukum saja sulit untuk mencegah dan membasmi tindak pidana pencemaran dan perusakan lingkungan, walaupun dengan hukum pidana dengan sanksi yang keras dan tajam. Kenyataan dalam prakteknya masih saja belum berjalan dengan baik. </w:t>
      </w:r>
      <w:r w:rsidRPr="00D2511D">
        <w:rPr>
          <w:rFonts w:ascii="Times New Roman" w:hAnsi="Times New Roman" w:cs="Times New Roman"/>
          <w:sz w:val="24"/>
          <w:szCs w:val="24"/>
        </w:rPr>
        <w:lastRenderedPageBreak/>
        <w:t>Sanksi yang keras sekalipun belum memberikan efek yang jera. Dengan penetapan sanksi maksimum yang tegas diharapkan dapat memberikan efek jera.</w:t>
      </w:r>
    </w:p>
    <w:p w:rsidR="00D2511D" w:rsidRPr="00D2511D" w:rsidRDefault="00D2511D" w:rsidP="004E48D9">
      <w:pPr>
        <w:pStyle w:val="ListParagraph"/>
        <w:numPr>
          <w:ilvl w:val="0"/>
          <w:numId w:val="34"/>
        </w:numPr>
        <w:spacing w:after="0" w:line="480" w:lineRule="auto"/>
        <w:ind w:left="851"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Usaha menegakkan hukum lingkungan dewasa ini memang dihadapkan sejumlah kendala. Pertama, masih terdapat perbedaan persepsi antara aparatur penegak hukum dalam memahami dan memaknai peraturan perundang-undangan yang ada. Kedua, biaya untuk menangani penyelesaian kasus lingkungan hidup terbatas. Ketiga, membuktikan telah terjadi pencemaran atau perusakan lingkungan bukanlah pekerjaan mudah. </w:t>
      </w:r>
      <w:r w:rsidRPr="005F6712">
        <w:rPr>
          <w:rFonts w:ascii="Times New Roman" w:hAnsi="Times New Roman" w:cs="Times New Roman"/>
          <w:sz w:val="24"/>
          <w:szCs w:val="24"/>
        </w:rPr>
        <w:t>Berdasarkan hasil penelitian faktor penghambat penegakkan hukum pidana terhadap pelaku tindak pidana lingkungan hidup berdasarkan penelitian yang dilakukan da</w:t>
      </w:r>
      <w:r>
        <w:rPr>
          <w:rFonts w:ascii="Times New Roman" w:hAnsi="Times New Roman" w:cs="Times New Roman"/>
          <w:sz w:val="24"/>
          <w:szCs w:val="24"/>
        </w:rPr>
        <w:t>pat disimpulkan sebagai berikut</w:t>
      </w:r>
      <w:r w:rsidRPr="005F6712">
        <w:rPr>
          <w:rFonts w:ascii="Times New Roman" w:hAnsi="Times New Roman" w:cs="Times New Roman"/>
          <w:sz w:val="24"/>
          <w:szCs w:val="24"/>
        </w:rPr>
        <w:t>:</w:t>
      </w:r>
    </w:p>
    <w:p w:rsidR="00D2511D" w:rsidRPr="00D2511D" w:rsidRDefault="00D2511D" w:rsidP="00D2511D">
      <w:pPr>
        <w:pStyle w:val="ListParagraph"/>
        <w:numPr>
          <w:ilvl w:val="0"/>
          <w:numId w:val="35"/>
        </w:numPr>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Kurang baiknya sistematisasi dan sinkronisasi perangkat hukum lingkungan</w:t>
      </w:r>
      <w:r>
        <w:rPr>
          <w:rFonts w:ascii="Times New Roman" w:hAnsi="Times New Roman" w:cs="Times New Roman"/>
          <w:sz w:val="24"/>
          <w:szCs w:val="24"/>
          <w:lang w:val="en-US"/>
        </w:rPr>
        <w:t>.</w:t>
      </w:r>
    </w:p>
    <w:p w:rsidR="00D2511D" w:rsidRPr="00D2511D" w:rsidRDefault="00D2511D" w:rsidP="00D2511D">
      <w:pPr>
        <w:pStyle w:val="ListParagraph"/>
        <w:numPr>
          <w:ilvl w:val="0"/>
          <w:numId w:val="35"/>
        </w:numPr>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Kurangnya pengetahuan penegak hukum tentang hukum lingkungan</w:t>
      </w:r>
      <w:r>
        <w:rPr>
          <w:rFonts w:ascii="Times New Roman" w:hAnsi="Times New Roman" w:cs="Times New Roman"/>
          <w:sz w:val="24"/>
          <w:szCs w:val="24"/>
          <w:lang w:val="en-US"/>
        </w:rPr>
        <w:t>.</w:t>
      </w:r>
    </w:p>
    <w:p w:rsidR="00D2511D" w:rsidRPr="00D2511D" w:rsidRDefault="00D2511D" w:rsidP="00D2511D">
      <w:pPr>
        <w:pStyle w:val="ListParagraph"/>
        <w:numPr>
          <w:ilvl w:val="0"/>
          <w:numId w:val="35"/>
        </w:numPr>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Kurangnya kesadaran hukum masyarakat terhadap kelestarian lingkungan</w:t>
      </w:r>
      <w:r>
        <w:rPr>
          <w:rFonts w:ascii="Times New Roman" w:hAnsi="Times New Roman" w:cs="Times New Roman"/>
          <w:sz w:val="24"/>
          <w:szCs w:val="24"/>
          <w:lang w:val="en-US"/>
        </w:rPr>
        <w:t>.</w:t>
      </w:r>
    </w:p>
    <w:p w:rsidR="00D2511D" w:rsidRPr="00D2511D" w:rsidRDefault="00D2511D" w:rsidP="00D2511D">
      <w:pPr>
        <w:pStyle w:val="ListParagraph"/>
        <w:numPr>
          <w:ilvl w:val="0"/>
          <w:numId w:val="35"/>
        </w:numPr>
        <w:spacing w:after="0" w:line="480" w:lineRule="auto"/>
        <w:ind w:left="1135" w:hanging="284"/>
        <w:jc w:val="both"/>
        <w:rPr>
          <w:rFonts w:ascii="Times New Roman" w:hAnsi="Times New Roman" w:cs="Times New Roman"/>
          <w:sz w:val="24"/>
          <w:szCs w:val="24"/>
        </w:rPr>
      </w:pPr>
      <w:r>
        <w:rPr>
          <w:rFonts w:ascii="Times New Roman" w:hAnsi="Times New Roman" w:cs="Times New Roman"/>
          <w:sz w:val="24"/>
          <w:szCs w:val="24"/>
        </w:rPr>
        <w:t>Kurangnya sarana dan fasilitas yang mendukung daya berlakunya hukum lingkungan hidup</w:t>
      </w:r>
      <w:r>
        <w:rPr>
          <w:rFonts w:ascii="Times New Roman" w:hAnsi="Times New Roman" w:cs="Times New Roman"/>
          <w:sz w:val="24"/>
          <w:szCs w:val="24"/>
          <w:lang w:val="en-US"/>
        </w:rPr>
        <w:t>.</w:t>
      </w:r>
    </w:p>
    <w:p w:rsidR="00D2511D" w:rsidRDefault="00D2511D" w:rsidP="00D2511D">
      <w:pPr>
        <w:pStyle w:val="ListParagraph"/>
        <w:spacing w:after="0" w:line="480" w:lineRule="auto"/>
        <w:ind w:left="1135"/>
        <w:jc w:val="both"/>
        <w:rPr>
          <w:rFonts w:ascii="Times New Roman" w:hAnsi="Times New Roman" w:cs="Times New Roman"/>
          <w:sz w:val="24"/>
          <w:szCs w:val="24"/>
          <w:lang w:val="en-US"/>
        </w:rPr>
      </w:pPr>
    </w:p>
    <w:p w:rsidR="00D2511D" w:rsidRDefault="00D2511D" w:rsidP="00D2511D">
      <w:pPr>
        <w:pStyle w:val="ListParagraph"/>
        <w:spacing w:after="0" w:line="480" w:lineRule="auto"/>
        <w:ind w:left="1135"/>
        <w:jc w:val="both"/>
        <w:rPr>
          <w:rFonts w:ascii="Times New Roman" w:hAnsi="Times New Roman" w:cs="Times New Roman"/>
          <w:sz w:val="24"/>
          <w:szCs w:val="24"/>
          <w:lang w:val="en-US"/>
        </w:rPr>
      </w:pPr>
    </w:p>
    <w:p w:rsidR="00D2511D" w:rsidRDefault="00D2511D" w:rsidP="00D2511D">
      <w:pPr>
        <w:pStyle w:val="ListParagraph"/>
        <w:spacing w:after="0" w:line="480" w:lineRule="auto"/>
        <w:ind w:left="1135"/>
        <w:jc w:val="both"/>
        <w:rPr>
          <w:rFonts w:ascii="Times New Roman" w:hAnsi="Times New Roman" w:cs="Times New Roman"/>
          <w:sz w:val="24"/>
          <w:szCs w:val="24"/>
          <w:lang w:val="en-US"/>
        </w:rPr>
      </w:pPr>
    </w:p>
    <w:p w:rsidR="00D2511D" w:rsidRDefault="00D2511D" w:rsidP="00D2511D">
      <w:pPr>
        <w:pStyle w:val="ListParagraph"/>
        <w:spacing w:after="0" w:line="480" w:lineRule="auto"/>
        <w:ind w:left="1135"/>
        <w:jc w:val="both"/>
        <w:rPr>
          <w:rFonts w:ascii="Times New Roman" w:hAnsi="Times New Roman" w:cs="Times New Roman"/>
          <w:sz w:val="24"/>
          <w:szCs w:val="24"/>
        </w:rPr>
      </w:pPr>
    </w:p>
    <w:p w:rsidR="004E48D9" w:rsidRPr="00D2511D" w:rsidRDefault="004E48D9" w:rsidP="004E48D9">
      <w:pPr>
        <w:pStyle w:val="ListParagraph"/>
        <w:numPr>
          <w:ilvl w:val="0"/>
          <w:numId w:val="33"/>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Saran</w:t>
      </w:r>
    </w:p>
    <w:p w:rsidR="00D2511D" w:rsidRDefault="00D2511D" w:rsidP="00D2511D">
      <w:pPr>
        <w:spacing w:line="480" w:lineRule="auto"/>
        <w:ind w:left="567" w:firstLine="567"/>
        <w:jc w:val="both"/>
        <w:rPr>
          <w:rFonts w:ascii="Times New Roman" w:hAnsi="Times New Roman" w:cs="Times New Roman"/>
          <w:spacing w:val="-3"/>
          <w:sz w:val="24"/>
          <w:szCs w:val="24"/>
        </w:rPr>
      </w:pPr>
      <w:r w:rsidRPr="00714C1C">
        <w:rPr>
          <w:rFonts w:ascii="Times New Roman" w:hAnsi="Times New Roman" w:cs="Times New Roman"/>
          <w:sz w:val="24"/>
          <w:szCs w:val="24"/>
        </w:rPr>
        <w:t>Mengikuti arus perkembangan informasi dan bertumbuh</w:t>
      </w:r>
      <w:r>
        <w:rPr>
          <w:rFonts w:ascii="Times New Roman" w:hAnsi="Times New Roman" w:cs="Times New Roman"/>
          <w:sz w:val="24"/>
          <w:szCs w:val="24"/>
        </w:rPr>
        <w:t xml:space="preserve"> kembangnya era </w:t>
      </w:r>
      <w:r>
        <w:rPr>
          <w:rFonts w:ascii="Times New Roman" w:hAnsi="Times New Roman" w:cs="Times New Roman"/>
          <w:spacing w:val="-3"/>
          <w:sz w:val="24"/>
          <w:szCs w:val="24"/>
        </w:rPr>
        <w:t xml:space="preserve">kemajuan </w:t>
      </w:r>
      <w:r w:rsidRPr="00714C1C">
        <w:rPr>
          <w:rFonts w:ascii="Times New Roman" w:hAnsi="Times New Roman" w:cs="Times New Roman"/>
          <w:spacing w:val="-3"/>
          <w:sz w:val="24"/>
          <w:szCs w:val="24"/>
        </w:rPr>
        <w:t>pembangunan industri yang berdampak pada kerusakan lingkungan hidup  pada</w:t>
      </w:r>
      <w:r>
        <w:rPr>
          <w:rFonts w:ascii="Times New Roman" w:hAnsi="Times New Roman" w:cs="Times New Roman"/>
          <w:spacing w:val="-3"/>
          <w:sz w:val="24"/>
          <w:szCs w:val="24"/>
          <w:lang w:val="en-US"/>
        </w:rPr>
        <w:t xml:space="preserve"> </w:t>
      </w:r>
      <w:r w:rsidRPr="00714C1C">
        <w:rPr>
          <w:rFonts w:ascii="Times New Roman" w:hAnsi="Times New Roman" w:cs="Times New Roman"/>
          <w:sz w:val="24"/>
          <w:szCs w:val="24"/>
        </w:rPr>
        <w:t>saat</w:t>
      </w:r>
      <w:r>
        <w:rPr>
          <w:rFonts w:ascii="Times New Roman" w:hAnsi="Times New Roman" w:cs="Times New Roman"/>
          <w:sz w:val="24"/>
          <w:szCs w:val="24"/>
          <w:lang w:val="en-US"/>
        </w:rPr>
        <w:t xml:space="preserve"> </w:t>
      </w:r>
      <w:r w:rsidRPr="00714C1C">
        <w:rPr>
          <w:rFonts w:ascii="Times New Roman" w:hAnsi="Times New Roman" w:cs="Times New Roman"/>
          <w:sz w:val="24"/>
          <w:szCs w:val="24"/>
        </w:rPr>
        <w:t>ini,</w:t>
      </w:r>
      <w:r>
        <w:rPr>
          <w:rFonts w:ascii="Times New Roman" w:hAnsi="Times New Roman" w:cs="Times New Roman"/>
          <w:sz w:val="24"/>
          <w:szCs w:val="24"/>
          <w:lang w:val="en-US"/>
        </w:rPr>
        <w:t xml:space="preserve"> </w:t>
      </w:r>
      <w:r w:rsidRPr="00714C1C">
        <w:rPr>
          <w:rFonts w:ascii="Times New Roman" w:hAnsi="Times New Roman" w:cs="Times New Roman"/>
          <w:spacing w:val="-3"/>
          <w:sz w:val="24"/>
          <w:szCs w:val="24"/>
        </w:rPr>
        <w:t>berbagai</w:t>
      </w:r>
      <w:r>
        <w:rPr>
          <w:rFonts w:ascii="Times New Roman" w:hAnsi="Times New Roman" w:cs="Times New Roman"/>
          <w:spacing w:val="-3"/>
          <w:sz w:val="24"/>
          <w:szCs w:val="24"/>
          <w:lang w:val="en-US"/>
        </w:rPr>
        <w:t xml:space="preserve"> </w:t>
      </w:r>
      <w:r w:rsidRPr="00714C1C">
        <w:rPr>
          <w:rFonts w:ascii="Times New Roman" w:hAnsi="Times New Roman" w:cs="Times New Roman"/>
          <w:sz w:val="24"/>
          <w:szCs w:val="24"/>
        </w:rPr>
        <w:t>dampak</w:t>
      </w:r>
      <w:r>
        <w:rPr>
          <w:rFonts w:ascii="Times New Roman" w:hAnsi="Times New Roman" w:cs="Times New Roman"/>
          <w:sz w:val="24"/>
          <w:szCs w:val="24"/>
          <w:lang w:val="en-US"/>
        </w:rPr>
        <w:t xml:space="preserve"> </w:t>
      </w:r>
      <w:r w:rsidRPr="00714C1C">
        <w:rPr>
          <w:rFonts w:ascii="Times New Roman" w:hAnsi="Times New Roman" w:cs="Times New Roman"/>
          <w:sz w:val="24"/>
          <w:szCs w:val="24"/>
        </w:rPr>
        <w:t>dan</w:t>
      </w:r>
      <w:r>
        <w:rPr>
          <w:rFonts w:ascii="Times New Roman" w:hAnsi="Times New Roman" w:cs="Times New Roman"/>
          <w:sz w:val="24"/>
          <w:szCs w:val="24"/>
          <w:lang w:val="en-US"/>
        </w:rPr>
        <w:t xml:space="preserve"> </w:t>
      </w:r>
      <w:r w:rsidRPr="00714C1C">
        <w:rPr>
          <w:rFonts w:ascii="Times New Roman" w:hAnsi="Times New Roman" w:cs="Times New Roman"/>
          <w:sz w:val="24"/>
          <w:szCs w:val="24"/>
        </w:rPr>
        <w:t>pengaruh</w:t>
      </w:r>
      <w:r>
        <w:rPr>
          <w:rFonts w:ascii="Times New Roman" w:hAnsi="Times New Roman" w:cs="Times New Roman"/>
          <w:sz w:val="24"/>
          <w:szCs w:val="24"/>
          <w:lang w:val="en-US"/>
        </w:rPr>
        <w:t xml:space="preserve"> </w:t>
      </w:r>
      <w:r w:rsidRPr="00714C1C">
        <w:rPr>
          <w:rFonts w:ascii="Times New Roman" w:hAnsi="Times New Roman" w:cs="Times New Roman"/>
          <w:sz w:val="24"/>
          <w:szCs w:val="24"/>
        </w:rPr>
        <w:t>lingkungan</w:t>
      </w:r>
      <w:r>
        <w:rPr>
          <w:rFonts w:ascii="Times New Roman" w:hAnsi="Times New Roman" w:cs="Times New Roman"/>
          <w:sz w:val="24"/>
          <w:szCs w:val="24"/>
          <w:lang w:val="en-US"/>
        </w:rPr>
        <w:t xml:space="preserve"> </w:t>
      </w:r>
      <w:r w:rsidRPr="00714C1C">
        <w:rPr>
          <w:rFonts w:ascii="Times New Roman" w:hAnsi="Times New Roman" w:cs="Times New Roman"/>
          <w:sz w:val="24"/>
          <w:szCs w:val="24"/>
        </w:rPr>
        <w:t>telah</w:t>
      </w:r>
      <w:r>
        <w:rPr>
          <w:rFonts w:ascii="Times New Roman" w:hAnsi="Times New Roman" w:cs="Times New Roman"/>
          <w:sz w:val="24"/>
          <w:szCs w:val="24"/>
          <w:lang w:val="en-US"/>
        </w:rPr>
        <w:t xml:space="preserve"> </w:t>
      </w:r>
      <w:r w:rsidRPr="00714C1C">
        <w:rPr>
          <w:rFonts w:ascii="Times New Roman" w:hAnsi="Times New Roman" w:cs="Times New Roman"/>
          <w:sz w:val="24"/>
          <w:szCs w:val="24"/>
        </w:rPr>
        <w:t>hadir</w:t>
      </w:r>
      <w:r>
        <w:rPr>
          <w:rFonts w:ascii="Times New Roman" w:hAnsi="Times New Roman" w:cs="Times New Roman"/>
          <w:sz w:val="24"/>
          <w:szCs w:val="24"/>
          <w:lang w:val="en-US"/>
        </w:rPr>
        <w:t xml:space="preserve"> </w:t>
      </w:r>
      <w:r w:rsidRPr="00714C1C">
        <w:rPr>
          <w:rFonts w:ascii="Times New Roman" w:hAnsi="Times New Roman" w:cs="Times New Roman"/>
          <w:sz w:val="24"/>
          <w:szCs w:val="24"/>
        </w:rPr>
        <w:t>di</w:t>
      </w:r>
      <w:r w:rsidRPr="00714C1C">
        <w:rPr>
          <w:rFonts w:ascii="Times New Roman" w:hAnsi="Times New Roman" w:cs="Times New Roman"/>
          <w:spacing w:val="-3"/>
          <w:sz w:val="24"/>
          <w:szCs w:val="24"/>
        </w:rPr>
        <w:t>permukaan.</w:t>
      </w:r>
    </w:p>
    <w:p w:rsidR="00D2511D" w:rsidRDefault="00D2511D" w:rsidP="00D2511D">
      <w:pPr>
        <w:pStyle w:val="ListParagraph"/>
        <w:spacing w:after="0" w:line="480" w:lineRule="auto"/>
        <w:ind w:left="567"/>
        <w:jc w:val="both"/>
        <w:rPr>
          <w:rFonts w:ascii="Times New Roman" w:hAnsi="Times New Roman" w:cs="Times New Roman"/>
          <w:spacing w:val="-4"/>
          <w:sz w:val="24"/>
          <w:szCs w:val="24"/>
          <w:lang w:val="en-US"/>
        </w:rPr>
      </w:pPr>
      <w:r w:rsidRPr="00714C1C">
        <w:rPr>
          <w:rFonts w:ascii="Times New Roman" w:hAnsi="Times New Roman" w:cs="Times New Roman"/>
          <w:sz w:val="24"/>
          <w:szCs w:val="24"/>
        </w:rPr>
        <w:t xml:space="preserve">Sehubungan dengan munculnya kekhawatiran itu, fungsi dan peranan  hukum patut dijadikan sarana ujung tombak yang tajam secara efektif di tengah kehidupan sosial dan pembangunan. Untuk ketajaman dan efektivitas hukum perlindungan dan </w:t>
      </w:r>
      <w:r w:rsidRPr="00714C1C">
        <w:rPr>
          <w:rFonts w:ascii="Times New Roman" w:hAnsi="Times New Roman" w:cs="Times New Roman"/>
          <w:spacing w:val="-4"/>
          <w:sz w:val="24"/>
          <w:szCs w:val="24"/>
        </w:rPr>
        <w:t>pengelolaan lingkungan hidup,</w:t>
      </w:r>
      <w:r>
        <w:rPr>
          <w:rFonts w:ascii="Times New Roman" w:hAnsi="Times New Roman" w:cs="Times New Roman"/>
          <w:spacing w:val="-4"/>
          <w:sz w:val="24"/>
          <w:szCs w:val="24"/>
          <w:lang w:val="en-US"/>
        </w:rPr>
        <w:t xml:space="preserve"> </w:t>
      </w:r>
      <w:r w:rsidRPr="00714C1C">
        <w:rPr>
          <w:rFonts w:ascii="Times New Roman" w:hAnsi="Times New Roman" w:cs="Times New Roman"/>
          <w:spacing w:val="-4"/>
          <w:sz w:val="24"/>
          <w:szCs w:val="24"/>
        </w:rPr>
        <w:t>disarankan</w:t>
      </w:r>
      <w:r>
        <w:rPr>
          <w:rFonts w:ascii="Times New Roman" w:hAnsi="Times New Roman" w:cs="Times New Roman"/>
          <w:spacing w:val="-4"/>
          <w:sz w:val="24"/>
          <w:szCs w:val="24"/>
          <w:lang w:val="en-US"/>
        </w:rPr>
        <w:t xml:space="preserve"> </w:t>
      </w:r>
      <w:r w:rsidRPr="00714C1C">
        <w:rPr>
          <w:rFonts w:ascii="Times New Roman" w:hAnsi="Times New Roman" w:cs="Times New Roman"/>
          <w:spacing w:val="-4"/>
          <w:sz w:val="24"/>
          <w:szCs w:val="24"/>
        </w:rPr>
        <w:t>:</w:t>
      </w:r>
    </w:p>
    <w:p w:rsidR="00D2511D" w:rsidRPr="00D2511D" w:rsidRDefault="00D2511D" w:rsidP="00D2511D">
      <w:pPr>
        <w:pStyle w:val="ListParagraph"/>
        <w:numPr>
          <w:ilvl w:val="0"/>
          <w:numId w:val="37"/>
        </w:num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pacing w:val="-3"/>
          <w:sz w:val="24"/>
          <w:szCs w:val="24"/>
        </w:rPr>
        <w:t>Memberikan sanksi yang berat kepada pelaku perusak Lingkungan Hidup dan harus di realisasikan secara nyata.</w:t>
      </w:r>
    </w:p>
    <w:p w:rsidR="00D2511D" w:rsidRPr="00D2511D" w:rsidRDefault="00D2511D" w:rsidP="00D2511D">
      <w:pPr>
        <w:pStyle w:val="ListParagraph"/>
        <w:numPr>
          <w:ilvl w:val="0"/>
          <w:numId w:val="37"/>
        </w:num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pacing w:val="-3"/>
          <w:sz w:val="24"/>
          <w:szCs w:val="24"/>
        </w:rPr>
        <w:t>Penegak hukum dan aparatur negara yang lain saling bekerja sama untuk menciptakan lingkungan yang baik dan sehat untuk generasi yang akan datang.</w:t>
      </w:r>
    </w:p>
    <w:sectPr w:rsidR="00D2511D" w:rsidRPr="00D2511D" w:rsidSect="00992945">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71" w:rsidRDefault="00861C71" w:rsidP="009A5EC2">
      <w:pPr>
        <w:spacing w:after="0" w:line="240" w:lineRule="auto"/>
      </w:pPr>
      <w:r>
        <w:separator/>
      </w:r>
    </w:p>
  </w:endnote>
  <w:endnote w:type="continuationSeparator" w:id="1">
    <w:p w:rsidR="00861C71" w:rsidRDefault="00861C71" w:rsidP="009A5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109121"/>
      <w:docPartObj>
        <w:docPartGallery w:val="Page Numbers (Bottom of Page)"/>
        <w:docPartUnique/>
      </w:docPartObj>
    </w:sdtPr>
    <w:sdtEndPr>
      <w:rPr>
        <w:noProof/>
      </w:rPr>
    </w:sdtEndPr>
    <w:sdtContent>
      <w:p w:rsidR="00992945" w:rsidRDefault="009D7957">
        <w:pPr>
          <w:pStyle w:val="Footer"/>
          <w:jc w:val="center"/>
        </w:pPr>
        <w:r>
          <w:fldChar w:fldCharType="begin"/>
        </w:r>
        <w:r w:rsidR="00992945">
          <w:instrText xml:space="preserve"> PAGE   \* MERGEFORMAT </w:instrText>
        </w:r>
        <w:r>
          <w:fldChar w:fldCharType="separate"/>
        </w:r>
        <w:r w:rsidR="003D63AD">
          <w:rPr>
            <w:noProof/>
          </w:rPr>
          <w:t>1</w:t>
        </w:r>
        <w:r>
          <w:rPr>
            <w:noProof/>
          </w:rPr>
          <w:fldChar w:fldCharType="end"/>
        </w:r>
      </w:p>
    </w:sdtContent>
  </w:sdt>
  <w:p w:rsidR="00992945" w:rsidRDefault="009929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71" w:rsidRDefault="00861C71" w:rsidP="009A5EC2">
      <w:pPr>
        <w:spacing w:after="0" w:line="240" w:lineRule="auto"/>
      </w:pPr>
      <w:r>
        <w:separator/>
      </w:r>
    </w:p>
  </w:footnote>
  <w:footnote w:type="continuationSeparator" w:id="1">
    <w:p w:rsidR="00861C71" w:rsidRDefault="00861C71" w:rsidP="009A5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572130"/>
      <w:docPartObj>
        <w:docPartGallery w:val="Page Numbers (Top of Page)"/>
        <w:docPartUnique/>
      </w:docPartObj>
    </w:sdtPr>
    <w:sdtEndPr>
      <w:rPr>
        <w:noProof/>
      </w:rPr>
    </w:sdtEndPr>
    <w:sdtContent>
      <w:p w:rsidR="00992945" w:rsidRDefault="009D7957">
        <w:pPr>
          <w:pStyle w:val="Header"/>
          <w:jc w:val="right"/>
        </w:pPr>
        <w:r>
          <w:fldChar w:fldCharType="begin"/>
        </w:r>
        <w:r w:rsidR="00992945">
          <w:instrText xml:space="preserve"> PAGE   \* MERGEFORMAT </w:instrText>
        </w:r>
        <w:r>
          <w:fldChar w:fldCharType="separate"/>
        </w:r>
        <w:r w:rsidR="003D63AD">
          <w:rPr>
            <w:noProof/>
          </w:rPr>
          <w:t>41</w:t>
        </w:r>
        <w:r>
          <w:rPr>
            <w:noProof/>
          </w:rPr>
          <w:fldChar w:fldCharType="end"/>
        </w:r>
      </w:p>
    </w:sdtContent>
  </w:sdt>
  <w:p w:rsidR="00992945" w:rsidRDefault="00992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ABD"/>
    <w:multiLevelType w:val="hybridMultilevel"/>
    <w:tmpl w:val="5510AACC"/>
    <w:lvl w:ilvl="0" w:tplc="04090019">
      <w:start w:val="1"/>
      <w:numFmt w:val="lowerLetter"/>
      <w:lvlText w:val="%1."/>
      <w:lvlJc w:val="left"/>
      <w:pPr>
        <w:ind w:left="2573" w:hanging="360"/>
      </w:pPr>
      <w:rPr>
        <w:rFonts w:cs="Times New Roman"/>
      </w:rPr>
    </w:lvl>
    <w:lvl w:ilvl="1" w:tplc="04090019">
      <w:start w:val="1"/>
      <w:numFmt w:val="lowerLetter"/>
      <w:lvlText w:val="%2."/>
      <w:lvlJc w:val="left"/>
      <w:pPr>
        <w:ind w:left="3293" w:hanging="360"/>
      </w:pPr>
      <w:rPr>
        <w:rFonts w:cs="Times New Roman"/>
      </w:rPr>
    </w:lvl>
    <w:lvl w:ilvl="2" w:tplc="0409001B">
      <w:start w:val="1"/>
      <w:numFmt w:val="lowerRoman"/>
      <w:lvlText w:val="%3."/>
      <w:lvlJc w:val="right"/>
      <w:pPr>
        <w:ind w:left="4013" w:hanging="180"/>
      </w:pPr>
      <w:rPr>
        <w:rFonts w:cs="Times New Roman"/>
      </w:rPr>
    </w:lvl>
    <w:lvl w:ilvl="3" w:tplc="0409000F">
      <w:start w:val="1"/>
      <w:numFmt w:val="decimal"/>
      <w:lvlText w:val="%4."/>
      <w:lvlJc w:val="left"/>
      <w:pPr>
        <w:ind w:left="4733" w:hanging="360"/>
      </w:pPr>
      <w:rPr>
        <w:rFonts w:cs="Times New Roman"/>
      </w:rPr>
    </w:lvl>
    <w:lvl w:ilvl="4" w:tplc="04090019">
      <w:start w:val="1"/>
      <w:numFmt w:val="lowerLetter"/>
      <w:lvlText w:val="%5."/>
      <w:lvlJc w:val="left"/>
      <w:pPr>
        <w:ind w:left="5453" w:hanging="360"/>
      </w:pPr>
      <w:rPr>
        <w:rFonts w:cs="Times New Roman"/>
      </w:rPr>
    </w:lvl>
    <w:lvl w:ilvl="5" w:tplc="0409001B">
      <w:start w:val="1"/>
      <w:numFmt w:val="lowerRoman"/>
      <w:lvlText w:val="%6."/>
      <w:lvlJc w:val="right"/>
      <w:pPr>
        <w:ind w:left="6173" w:hanging="180"/>
      </w:pPr>
      <w:rPr>
        <w:rFonts w:cs="Times New Roman"/>
      </w:rPr>
    </w:lvl>
    <w:lvl w:ilvl="6" w:tplc="0409000F">
      <w:start w:val="1"/>
      <w:numFmt w:val="decimal"/>
      <w:lvlText w:val="%7."/>
      <w:lvlJc w:val="left"/>
      <w:pPr>
        <w:ind w:left="6893" w:hanging="360"/>
      </w:pPr>
      <w:rPr>
        <w:rFonts w:cs="Times New Roman"/>
      </w:rPr>
    </w:lvl>
    <w:lvl w:ilvl="7" w:tplc="04090019">
      <w:start w:val="1"/>
      <w:numFmt w:val="lowerLetter"/>
      <w:lvlText w:val="%8."/>
      <w:lvlJc w:val="left"/>
      <w:pPr>
        <w:ind w:left="7613" w:hanging="360"/>
      </w:pPr>
      <w:rPr>
        <w:rFonts w:cs="Times New Roman"/>
      </w:rPr>
    </w:lvl>
    <w:lvl w:ilvl="8" w:tplc="0409001B">
      <w:start w:val="1"/>
      <w:numFmt w:val="lowerRoman"/>
      <w:lvlText w:val="%9."/>
      <w:lvlJc w:val="right"/>
      <w:pPr>
        <w:ind w:left="8333" w:hanging="180"/>
      </w:pPr>
      <w:rPr>
        <w:rFonts w:cs="Times New Roman"/>
      </w:rPr>
    </w:lvl>
  </w:abstractNum>
  <w:abstractNum w:abstractNumId="1">
    <w:nsid w:val="05732B32"/>
    <w:multiLevelType w:val="hybridMultilevel"/>
    <w:tmpl w:val="D498441E"/>
    <w:lvl w:ilvl="0" w:tplc="B944FFBE">
      <w:start w:val="1"/>
      <w:numFmt w:val="upperLetter"/>
      <w:lvlText w:val="%1."/>
      <w:lvlJc w:val="left"/>
      <w:pPr>
        <w:ind w:left="1791" w:hanging="360"/>
      </w:pPr>
    </w:lvl>
    <w:lvl w:ilvl="1" w:tplc="04210019">
      <w:start w:val="1"/>
      <w:numFmt w:val="lowerLetter"/>
      <w:lvlText w:val="%2."/>
      <w:lvlJc w:val="left"/>
      <w:pPr>
        <w:ind w:left="2511" w:hanging="360"/>
      </w:pPr>
    </w:lvl>
    <w:lvl w:ilvl="2" w:tplc="0421001B">
      <w:start w:val="1"/>
      <w:numFmt w:val="lowerRoman"/>
      <w:lvlText w:val="%3."/>
      <w:lvlJc w:val="right"/>
      <w:pPr>
        <w:ind w:left="3231" w:hanging="180"/>
      </w:pPr>
    </w:lvl>
    <w:lvl w:ilvl="3" w:tplc="0421000F">
      <w:start w:val="1"/>
      <w:numFmt w:val="decimal"/>
      <w:lvlText w:val="%4."/>
      <w:lvlJc w:val="left"/>
      <w:pPr>
        <w:ind w:left="3951" w:hanging="360"/>
      </w:pPr>
    </w:lvl>
    <w:lvl w:ilvl="4" w:tplc="04210019">
      <w:start w:val="1"/>
      <w:numFmt w:val="lowerLetter"/>
      <w:lvlText w:val="%5."/>
      <w:lvlJc w:val="left"/>
      <w:pPr>
        <w:ind w:left="4671" w:hanging="360"/>
      </w:pPr>
    </w:lvl>
    <w:lvl w:ilvl="5" w:tplc="0421001B">
      <w:start w:val="1"/>
      <w:numFmt w:val="lowerRoman"/>
      <w:lvlText w:val="%6."/>
      <w:lvlJc w:val="right"/>
      <w:pPr>
        <w:ind w:left="5391" w:hanging="180"/>
      </w:pPr>
    </w:lvl>
    <w:lvl w:ilvl="6" w:tplc="0421000F">
      <w:start w:val="1"/>
      <w:numFmt w:val="decimal"/>
      <w:lvlText w:val="%7."/>
      <w:lvlJc w:val="left"/>
      <w:pPr>
        <w:ind w:left="6111" w:hanging="360"/>
      </w:pPr>
    </w:lvl>
    <w:lvl w:ilvl="7" w:tplc="04210019">
      <w:start w:val="1"/>
      <w:numFmt w:val="lowerLetter"/>
      <w:lvlText w:val="%8."/>
      <w:lvlJc w:val="left"/>
      <w:pPr>
        <w:ind w:left="6831" w:hanging="360"/>
      </w:pPr>
    </w:lvl>
    <w:lvl w:ilvl="8" w:tplc="0421001B">
      <w:start w:val="1"/>
      <w:numFmt w:val="lowerRoman"/>
      <w:lvlText w:val="%9."/>
      <w:lvlJc w:val="right"/>
      <w:pPr>
        <w:ind w:left="7551" w:hanging="180"/>
      </w:pPr>
    </w:lvl>
  </w:abstractNum>
  <w:abstractNum w:abstractNumId="2">
    <w:nsid w:val="1943560D"/>
    <w:multiLevelType w:val="hybridMultilevel"/>
    <w:tmpl w:val="06CE8CC0"/>
    <w:lvl w:ilvl="0" w:tplc="1576A482">
      <w:numFmt w:val="bullet"/>
      <w:lvlText w:val="-"/>
      <w:lvlJc w:val="left"/>
      <w:pPr>
        <w:ind w:left="1200" w:hanging="360"/>
      </w:pPr>
      <w:rPr>
        <w:rFonts w:ascii="Times New Roman" w:eastAsia="Times New Roman" w:hAnsi="Times New Roman" w:cs="Times New Roman" w:hint="default"/>
        <w:spacing w:val="-5"/>
        <w:w w:val="99"/>
        <w:sz w:val="24"/>
        <w:szCs w:val="24"/>
      </w:rPr>
    </w:lvl>
    <w:lvl w:ilvl="1" w:tplc="A3706BE0">
      <w:numFmt w:val="bullet"/>
      <w:lvlText w:val="•"/>
      <w:lvlJc w:val="left"/>
      <w:pPr>
        <w:ind w:left="2040" w:hanging="360"/>
      </w:pPr>
      <w:rPr>
        <w:rFonts w:hint="default"/>
      </w:rPr>
    </w:lvl>
    <w:lvl w:ilvl="2" w:tplc="0AB62B10">
      <w:numFmt w:val="bullet"/>
      <w:lvlText w:val="•"/>
      <w:lvlJc w:val="left"/>
      <w:pPr>
        <w:ind w:left="2880" w:hanging="360"/>
      </w:pPr>
      <w:rPr>
        <w:rFonts w:hint="default"/>
      </w:rPr>
    </w:lvl>
    <w:lvl w:ilvl="3" w:tplc="7896AD68">
      <w:numFmt w:val="bullet"/>
      <w:lvlText w:val="•"/>
      <w:lvlJc w:val="left"/>
      <w:pPr>
        <w:ind w:left="3720" w:hanging="360"/>
      </w:pPr>
      <w:rPr>
        <w:rFonts w:hint="default"/>
      </w:rPr>
    </w:lvl>
    <w:lvl w:ilvl="4" w:tplc="F856C090">
      <w:numFmt w:val="bullet"/>
      <w:lvlText w:val="•"/>
      <w:lvlJc w:val="left"/>
      <w:pPr>
        <w:ind w:left="4560" w:hanging="360"/>
      </w:pPr>
      <w:rPr>
        <w:rFonts w:hint="default"/>
      </w:rPr>
    </w:lvl>
    <w:lvl w:ilvl="5" w:tplc="C87A9186">
      <w:numFmt w:val="bullet"/>
      <w:lvlText w:val="•"/>
      <w:lvlJc w:val="left"/>
      <w:pPr>
        <w:ind w:left="5400" w:hanging="360"/>
      </w:pPr>
      <w:rPr>
        <w:rFonts w:hint="default"/>
      </w:rPr>
    </w:lvl>
    <w:lvl w:ilvl="6" w:tplc="3C923170">
      <w:numFmt w:val="bullet"/>
      <w:lvlText w:val="•"/>
      <w:lvlJc w:val="left"/>
      <w:pPr>
        <w:ind w:left="6240" w:hanging="360"/>
      </w:pPr>
      <w:rPr>
        <w:rFonts w:hint="default"/>
      </w:rPr>
    </w:lvl>
    <w:lvl w:ilvl="7" w:tplc="DC1A89A2">
      <w:numFmt w:val="bullet"/>
      <w:lvlText w:val="•"/>
      <w:lvlJc w:val="left"/>
      <w:pPr>
        <w:ind w:left="7080" w:hanging="360"/>
      </w:pPr>
      <w:rPr>
        <w:rFonts w:hint="default"/>
      </w:rPr>
    </w:lvl>
    <w:lvl w:ilvl="8" w:tplc="A650C8B8">
      <w:numFmt w:val="bullet"/>
      <w:lvlText w:val="•"/>
      <w:lvlJc w:val="left"/>
      <w:pPr>
        <w:ind w:left="7920" w:hanging="360"/>
      </w:pPr>
      <w:rPr>
        <w:rFonts w:hint="default"/>
      </w:rPr>
    </w:lvl>
  </w:abstractNum>
  <w:abstractNum w:abstractNumId="3">
    <w:nsid w:val="1E9C0373"/>
    <w:multiLevelType w:val="hybridMultilevel"/>
    <w:tmpl w:val="11F2B3FA"/>
    <w:lvl w:ilvl="0" w:tplc="F3989AF2">
      <w:start w:val="1"/>
      <w:numFmt w:val="lowerLetter"/>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18C3965"/>
    <w:multiLevelType w:val="multilevel"/>
    <w:tmpl w:val="2436AF4E"/>
    <w:lvl w:ilvl="0">
      <w:start w:val="1"/>
      <w:numFmt w:val="lowerLetter"/>
      <w:lvlText w:val="%1)"/>
      <w:lvlJc w:val="left"/>
      <w:pPr>
        <w:ind w:left="527" w:hanging="428"/>
      </w:pPr>
      <w:rPr>
        <w:rFonts w:ascii="Times New Roman" w:eastAsia="Times New Roman" w:hAnsi="Times New Roman" w:cs="Times New Roman" w:hint="default"/>
        <w:spacing w:val="-20"/>
        <w:w w:val="99"/>
        <w:sz w:val="24"/>
        <w:szCs w:val="24"/>
      </w:rPr>
    </w:lvl>
    <w:lvl w:ilvl="1">
      <w:start w:val="1"/>
      <w:numFmt w:val="decimal"/>
      <w:lvlText w:val="%1.%2"/>
      <w:lvlJc w:val="left"/>
      <w:pPr>
        <w:ind w:left="893" w:hanging="346"/>
      </w:pPr>
      <w:rPr>
        <w:rFonts w:ascii="Times New Roman" w:eastAsia="Times New Roman" w:hAnsi="Times New Roman" w:cs="Times New Roman" w:hint="default"/>
        <w:spacing w:val="-3"/>
        <w:w w:val="99"/>
        <w:sz w:val="24"/>
        <w:szCs w:val="24"/>
      </w:rPr>
    </w:lvl>
    <w:lvl w:ilvl="2">
      <w:numFmt w:val="bullet"/>
      <w:lvlText w:val="•"/>
      <w:lvlJc w:val="left"/>
      <w:pPr>
        <w:ind w:left="1835" w:hanging="346"/>
      </w:pPr>
      <w:rPr>
        <w:rFonts w:hint="default"/>
      </w:rPr>
    </w:lvl>
    <w:lvl w:ilvl="3">
      <w:numFmt w:val="bullet"/>
      <w:lvlText w:val="•"/>
      <w:lvlJc w:val="left"/>
      <w:pPr>
        <w:ind w:left="2771" w:hanging="346"/>
      </w:pPr>
      <w:rPr>
        <w:rFonts w:hint="default"/>
      </w:rPr>
    </w:lvl>
    <w:lvl w:ilvl="4">
      <w:numFmt w:val="bullet"/>
      <w:lvlText w:val="•"/>
      <w:lvlJc w:val="left"/>
      <w:pPr>
        <w:ind w:left="3706" w:hanging="346"/>
      </w:pPr>
      <w:rPr>
        <w:rFonts w:hint="default"/>
      </w:rPr>
    </w:lvl>
    <w:lvl w:ilvl="5">
      <w:numFmt w:val="bullet"/>
      <w:lvlText w:val="•"/>
      <w:lvlJc w:val="left"/>
      <w:pPr>
        <w:ind w:left="4642" w:hanging="346"/>
      </w:pPr>
      <w:rPr>
        <w:rFonts w:hint="default"/>
      </w:rPr>
    </w:lvl>
    <w:lvl w:ilvl="6">
      <w:numFmt w:val="bullet"/>
      <w:lvlText w:val="•"/>
      <w:lvlJc w:val="left"/>
      <w:pPr>
        <w:ind w:left="5577" w:hanging="346"/>
      </w:pPr>
      <w:rPr>
        <w:rFonts w:hint="default"/>
      </w:rPr>
    </w:lvl>
    <w:lvl w:ilvl="7">
      <w:numFmt w:val="bullet"/>
      <w:lvlText w:val="•"/>
      <w:lvlJc w:val="left"/>
      <w:pPr>
        <w:ind w:left="6513" w:hanging="346"/>
      </w:pPr>
      <w:rPr>
        <w:rFonts w:hint="default"/>
      </w:rPr>
    </w:lvl>
    <w:lvl w:ilvl="8">
      <w:numFmt w:val="bullet"/>
      <w:lvlText w:val="•"/>
      <w:lvlJc w:val="left"/>
      <w:pPr>
        <w:ind w:left="7448" w:hanging="346"/>
      </w:pPr>
      <w:rPr>
        <w:rFonts w:hint="default"/>
      </w:rPr>
    </w:lvl>
  </w:abstractNum>
  <w:abstractNum w:abstractNumId="5">
    <w:nsid w:val="24353FCD"/>
    <w:multiLevelType w:val="hybridMultilevel"/>
    <w:tmpl w:val="83EC9C1C"/>
    <w:lvl w:ilvl="0" w:tplc="65D637E6">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2C0C736D"/>
    <w:multiLevelType w:val="hybridMultilevel"/>
    <w:tmpl w:val="94481370"/>
    <w:lvl w:ilvl="0" w:tplc="1D4E7B0E">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30710CF8"/>
    <w:multiLevelType w:val="hybridMultilevel"/>
    <w:tmpl w:val="2B90C164"/>
    <w:lvl w:ilvl="0" w:tplc="D0CCD998">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311A7805"/>
    <w:multiLevelType w:val="hybridMultilevel"/>
    <w:tmpl w:val="CBC00488"/>
    <w:lvl w:ilvl="0" w:tplc="2514B9AE">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9">
    <w:nsid w:val="334F095A"/>
    <w:multiLevelType w:val="hybridMultilevel"/>
    <w:tmpl w:val="8E96A282"/>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910AB8"/>
    <w:multiLevelType w:val="hybridMultilevel"/>
    <w:tmpl w:val="AF2A8932"/>
    <w:lvl w:ilvl="0" w:tplc="EA78B4AC">
      <w:start w:val="1"/>
      <w:numFmt w:val="lowerLetter"/>
      <w:lvlText w:val="%1."/>
      <w:lvlJc w:val="left"/>
      <w:pPr>
        <w:ind w:left="1114" w:hanging="286"/>
      </w:pPr>
      <w:rPr>
        <w:rFonts w:ascii="Times New Roman" w:eastAsia="Times New Roman" w:hAnsi="Times New Roman" w:cs="Times New Roman" w:hint="default"/>
        <w:spacing w:val="-5"/>
        <w:w w:val="100"/>
        <w:sz w:val="24"/>
        <w:szCs w:val="24"/>
      </w:rPr>
    </w:lvl>
    <w:lvl w:ilvl="1" w:tplc="B0506EFA">
      <w:numFmt w:val="bullet"/>
      <w:lvlText w:val="•"/>
      <w:lvlJc w:val="left"/>
      <w:pPr>
        <w:ind w:left="1968" w:hanging="286"/>
      </w:pPr>
      <w:rPr>
        <w:rFonts w:hint="default"/>
      </w:rPr>
    </w:lvl>
    <w:lvl w:ilvl="2" w:tplc="D2E08C42">
      <w:numFmt w:val="bullet"/>
      <w:lvlText w:val="•"/>
      <w:lvlJc w:val="left"/>
      <w:pPr>
        <w:ind w:left="2816" w:hanging="286"/>
      </w:pPr>
      <w:rPr>
        <w:rFonts w:hint="default"/>
      </w:rPr>
    </w:lvl>
    <w:lvl w:ilvl="3" w:tplc="3E4EC268">
      <w:numFmt w:val="bullet"/>
      <w:lvlText w:val="•"/>
      <w:lvlJc w:val="left"/>
      <w:pPr>
        <w:ind w:left="3664" w:hanging="286"/>
      </w:pPr>
      <w:rPr>
        <w:rFonts w:hint="default"/>
      </w:rPr>
    </w:lvl>
    <w:lvl w:ilvl="4" w:tplc="87426B40">
      <w:numFmt w:val="bullet"/>
      <w:lvlText w:val="•"/>
      <w:lvlJc w:val="left"/>
      <w:pPr>
        <w:ind w:left="4512" w:hanging="286"/>
      </w:pPr>
      <w:rPr>
        <w:rFonts w:hint="default"/>
      </w:rPr>
    </w:lvl>
    <w:lvl w:ilvl="5" w:tplc="DEA26D1E">
      <w:numFmt w:val="bullet"/>
      <w:lvlText w:val="•"/>
      <w:lvlJc w:val="left"/>
      <w:pPr>
        <w:ind w:left="5360" w:hanging="286"/>
      </w:pPr>
      <w:rPr>
        <w:rFonts w:hint="default"/>
      </w:rPr>
    </w:lvl>
    <w:lvl w:ilvl="6" w:tplc="960013A0">
      <w:numFmt w:val="bullet"/>
      <w:lvlText w:val="•"/>
      <w:lvlJc w:val="left"/>
      <w:pPr>
        <w:ind w:left="6208" w:hanging="286"/>
      </w:pPr>
      <w:rPr>
        <w:rFonts w:hint="default"/>
      </w:rPr>
    </w:lvl>
    <w:lvl w:ilvl="7" w:tplc="4C408064">
      <w:numFmt w:val="bullet"/>
      <w:lvlText w:val="•"/>
      <w:lvlJc w:val="left"/>
      <w:pPr>
        <w:ind w:left="7056" w:hanging="286"/>
      </w:pPr>
      <w:rPr>
        <w:rFonts w:hint="default"/>
      </w:rPr>
    </w:lvl>
    <w:lvl w:ilvl="8" w:tplc="D9E240AA">
      <w:numFmt w:val="bullet"/>
      <w:lvlText w:val="•"/>
      <w:lvlJc w:val="left"/>
      <w:pPr>
        <w:ind w:left="7904" w:hanging="286"/>
      </w:pPr>
      <w:rPr>
        <w:rFonts w:hint="default"/>
      </w:rPr>
    </w:lvl>
  </w:abstractNum>
  <w:abstractNum w:abstractNumId="11">
    <w:nsid w:val="34F301D7"/>
    <w:multiLevelType w:val="hybridMultilevel"/>
    <w:tmpl w:val="C90690B6"/>
    <w:lvl w:ilvl="0" w:tplc="007E4346">
      <w:start w:val="1"/>
      <w:numFmt w:val="lowerLetter"/>
      <w:lvlText w:val="%1."/>
      <w:lvlJc w:val="left"/>
      <w:pPr>
        <w:ind w:left="1200" w:hanging="360"/>
      </w:pPr>
      <w:rPr>
        <w:rFonts w:ascii="Times New Roman" w:eastAsiaTheme="minorHAnsi" w:hAnsi="Times New Roman" w:cs="Times New Roman"/>
        <w:spacing w:val="-5"/>
        <w:w w:val="99"/>
        <w:sz w:val="24"/>
        <w:szCs w:val="24"/>
      </w:rPr>
    </w:lvl>
    <w:lvl w:ilvl="1" w:tplc="A3706BE0">
      <w:numFmt w:val="bullet"/>
      <w:lvlText w:val="•"/>
      <w:lvlJc w:val="left"/>
      <w:pPr>
        <w:ind w:left="2040" w:hanging="360"/>
      </w:pPr>
      <w:rPr>
        <w:rFonts w:hint="default"/>
      </w:rPr>
    </w:lvl>
    <w:lvl w:ilvl="2" w:tplc="0AB62B10">
      <w:numFmt w:val="bullet"/>
      <w:lvlText w:val="•"/>
      <w:lvlJc w:val="left"/>
      <w:pPr>
        <w:ind w:left="2880" w:hanging="360"/>
      </w:pPr>
      <w:rPr>
        <w:rFonts w:hint="default"/>
      </w:rPr>
    </w:lvl>
    <w:lvl w:ilvl="3" w:tplc="7896AD68">
      <w:numFmt w:val="bullet"/>
      <w:lvlText w:val="•"/>
      <w:lvlJc w:val="left"/>
      <w:pPr>
        <w:ind w:left="3720" w:hanging="360"/>
      </w:pPr>
      <w:rPr>
        <w:rFonts w:hint="default"/>
      </w:rPr>
    </w:lvl>
    <w:lvl w:ilvl="4" w:tplc="F856C090">
      <w:numFmt w:val="bullet"/>
      <w:lvlText w:val="•"/>
      <w:lvlJc w:val="left"/>
      <w:pPr>
        <w:ind w:left="4560" w:hanging="360"/>
      </w:pPr>
      <w:rPr>
        <w:rFonts w:hint="default"/>
      </w:rPr>
    </w:lvl>
    <w:lvl w:ilvl="5" w:tplc="C87A9186">
      <w:numFmt w:val="bullet"/>
      <w:lvlText w:val="•"/>
      <w:lvlJc w:val="left"/>
      <w:pPr>
        <w:ind w:left="5400" w:hanging="360"/>
      </w:pPr>
      <w:rPr>
        <w:rFonts w:hint="default"/>
      </w:rPr>
    </w:lvl>
    <w:lvl w:ilvl="6" w:tplc="3C923170">
      <w:numFmt w:val="bullet"/>
      <w:lvlText w:val="•"/>
      <w:lvlJc w:val="left"/>
      <w:pPr>
        <w:ind w:left="6240" w:hanging="360"/>
      </w:pPr>
      <w:rPr>
        <w:rFonts w:hint="default"/>
      </w:rPr>
    </w:lvl>
    <w:lvl w:ilvl="7" w:tplc="DC1A89A2">
      <w:numFmt w:val="bullet"/>
      <w:lvlText w:val="•"/>
      <w:lvlJc w:val="left"/>
      <w:pPr>
        <w:ind w:left="7080" w:hanging="360"/>
      </w:pPr>
      <w:rPr>
        <w:rFonts w:hint="default"/>
      </w:rPr>
    </w:lvl>
    <w:lvl w:ilvl="8" w:tplc="A650C8B8">
      <w:numFmt w:val="bullet"/>
      <w:lvlText w:val="•"/>
      <w:lvlJc w:val="left"/>
      <w:pPr>
        <w:ind w:left="7920" w:hanging="360"/>
      </w:pPr>
      <w:rPr>
        <w:rFonts w:hint="default"/>
      </w:rPr>
    </w:lvl>
  </w:abstractNum>
  <w:abstractNum w:abstractNumId="12">
    <w:nsid w:val="35180E08"/>
    <w:multiLevelType w:val="hybridMultilevel"/>
    <w:tmpl w:val="18F02102"/>
    <w:lvl w:ilvl="0" w:tplc="ADA04878">
      <w:start w:val="1"/>
      <w:numFmt w:val="decimal"/>
      <w:lvlText w:val="%1."/>
      <w:lvlJc w:val="left"/>
      <w:pPr>
        <w:ind w:left="1882" w:hanging="360"/>
      </w:pPr>
      <w:rPr>
        <w:rFonts w:ascii="Times New Roman" w:eastAsia="Times New Roman" w:hAnsi="Times New Roman" w:cs="Times New Roman" w:hint="default"/>
        <w:spacing w:val="-1"/>
        <w:w w:val="100"/>
        <w:sz w:val="24"/>
        <w:szCs w:val="24"/>
      </w:rPr>
    </w:lvl>
    <w:lvl w:ilvl="1" w:tplc="9594C4D0">
      <w:numFmt w:val="bullet"/>
      <w:lvlText w:val="•"/>
      <w:lvlJc w:val="left"/>
      <w:pPr>
        <w:ind w:left="2615" w:hanging="360"/>
      </w:pPr>
    </w:lvl>
    <w:lvl w:ilvl="2" w:tplc="0C34A3EA">
      <w:numFmt w:val="bullet"/>
      <w:lvlText w:val="•"/>
      <w:lvlJc w:val="left"/>
      <w:pPr>
        <w:ind w:left="3350" w:hanging="360"/>
      </w:pPr>
    </w:lvl>
    <w:lvl w:ilvl="3" w:tplc="E6DAEF7C">
      <w:numFmt w:val="bullet"/>
      <w:lvlText w:val="•"/>
      <w:lvlJc w:val="left"/>
      <w:pPr>
        <w:ind w:left="4085" w:hanging="360"/>
      </w:pPr>
    </w:lvl>
    <w:lvl w:ilvl="4" w:tplc="32961F16">
      <w:numFmt w:val="bullet"/>
      <w:lvlText w:val="•"/>
      <w:lvlJc w:val="left"/>
      <w:pPr>
        <w:ind w:left="4820" w:hanging="360"/>
      </w:pPr>
    </w:lvl>
    <w:lvl w:ilvl="5" w:tplc="E4A42BC6">
      <w:numFmt w:val="bullet"/>
      <w:lvlText w:val="•"/>
      <w:lvlJc w:val="left"/>
      <w:pPr>
        <w:ind w:left="5555" w:hanging="360"/>
      </w:pPr>
    </w:lvl>
    <w:lvl w:ilvl="6" w:tplc="9214A526">
      <w:numFmt w:val="bullet"/>
      <w:lvlText w:val="•"/>
      <w:lvlJc w:val="left"/>
      <w:pPr>
        <w:ind w:left="6290" w:hanging="360"/>
      </w:pPr>
    </w:lvl>
    <w:lvl w:ilvl="7" w:tplc="35126E7E">
      <w:numFmt w:val="bullet"/>
      <w:lvlText w:val="•"/>
      <w:lvlJc w:val="left"/>
      <w:pPr>
        <w:ind w:left="7025" w:hanging="360"/>
      </w:pPr>
    </w:lvl>
    <w:lvl w:ilvl="8" w:tplc="6D8E47B0">
      <w:numFmt w:val="bullet"/>
      <w:lvlText w:val="•"/>
      <w:lvlJc w:val="left"/>
      <w:pPr>
        <w:ind w:left="7760" w:hanging="360"/>
      </w:pPr>
    </w:lvl>
  </w:abstractNum>
  <w:abstractNum w:abstractNumId="13">
    <w:nsid w:val="3A016839"/>
    <w:multiLevelType w:val="hybridMultilevel"/>
    <w:tmpl w:val="5A166AE0"/>
    <w:lvl w:ilvl="0" w:tplc="B4B4CEA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37FF6"/>
    <w:multiLevelType w:val="hybridMultilevel"/>
    <w:tmpl w:val="420C193E"/>
    <w:lvl w:ilvl="0" w:tplc="957C5B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DE114A7"/>
    <w:multiLevelType w:val="hybridMultilevel"/>
    <w:tmpl w:val="F81AB1F6"/>
    <w:lvl w:ilvl="0" w:tplc="8A28900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E7A0E66"/>
    <w:multiLevelType w:val="hybridMultilevel"/>
    <w:tmpl w:val="08DE8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D4DD3"/>
    <w:multiLevelType w:val="hybridMultilevel"/>
    <w:tmpl w:val="99E2EF24"/>
    <w:lvl w:ilvl="0" w:tplc="60B46DF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18">
    <w:nsid w:val="463D43A3"/>
    <w:multiLevelType w:val="hybridMultilevel"/>
    <w:tmpl w:val="4FB42C2C"/>
    <w:lvl w:ilvl="0" w:tplc="0409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9">
    <w:nsid w:val="4D212CB4"/>
    <w:multiLevelType w:val="hybridMultilevel"/>
    <w:tmpl w:val="6CF6886C"/>
    <w:lvl w:ilvl="0" w:tplc="F04045DC">
      <w:start w:val="1"/>
      <w:numFmt w:val="upperLetter"/>
      <w:lvlText w:val="%1."/>
      <w:lvlJc w:val="left"/>
      <w:pPr>
        <w:ind w:left="1521" w:hanging="360"/>
      </w:pPr>
      <w:rPr>
        <w:rFonts w:ascii="Times New Roman" w:eastAsia="Times New Roman" w:hAnsi="Times New Roman" w:cs="Times New Roman" w:hint="default"/>
        <w:b w:val="0"/>
        <w:bCs/>
        <w:spacing w:val="-1"/>
        <w:w w:val="100"/>
        <w:sz w:val="24"/>
        <w:szCs w:val="24"/>
      </w:rPr>
    </w:lvl>
    <w:lvl w:ilvl="1" w:tplc="B9707680">
      <w:start w:val="1"/>
      <w:numFmt w:val="decimal"/>
      <w:lvlText w:val="%2."/>
      <w:lvlJc w:val="left"/>
      <w:pPr>
        <w:ind w:left="1882" w:hanging="360"/>
      </w:pPr>
      <w:rPr>
        <w:b w:val="0"/>
        <w:bCs/>
        <w:spacing w:val="-1"/>
        <w:w w:val="100"/>
      </w:rPr>
    </w:lvl>
    <w:lvl w:ilvl="2" w:tplc="70F4CF6C">
      <w:start w:val="1"/>
      <w:numFmt w:val="lowerLetter"/>
      <w:lvlText w:val="%3."/>
      <w:lvlJc w:val="left"/>
      <w:pPr>
        <w:ind w:left="2242" w:hanging="360"/>
      </w:pPr>
      <w:rPr>
        <w:rFonts w:ascii="Times New Roman" w:eastAsia="Times New Roman" w:hAnsi="Times New Roman" w:cs="Times New Roman" w:hint="default"/>
        <w:spacing w:val="-22"/>
        <w:w w:val="100"/>
        <w:sz w:val="24"/>
        <w:szCs w:val="24"/>
      </w:rPr>
    </w:lvl>
    <w:lvl w:ilvl="3" w:tplc="1AEC2E4C">
      <w:start w:val="1"/>
      <w:numFmt w:val="decimal"/>
      <w:lvlText w:val="%4)"/>
      <w:lvlJc w:val="left"/>
      <w:pPr>
        <w:ind w:left="2647" w:hanging="360"/>
      </w:pPr>
      <w:rPr>
        <w:rFonts w:ascii="Times New Roman" w:eastAsia="Times New Roman" w:hAnsi="Times New Roman" w:cs="Times New Roman" w:hint="default"/>
        <w:spacing w:val="-12"/>
        <w:w w:val="100"/>
        <w:sz w:val="24"/>
        <w:szCs w:val="24"/>
      </w:rPr>
    </w:lvl>
    <w:lvl w:ilvl="4" w:tplc="71880808">
      <w:numFmt w:val="bullet"/>
      <w:lvlText w:val="•"/>
      <w:lvlJc w:val="left"/>
      <w:pPr>
        <w:ind w:left="3581" w:hanging="360"/>
      </w:pPr>
    </w:lvl>
    <w:lvl w:ilvl="5" w:tplc="5418AFF4">
      <w:numFmt w:val="bullet"/>
      <w:lvlText w:val="•"/>
      <w:lvlJc w:val="left"/>
      <w:pPr>
        <w:ind w:left="4523" w:hanging="360"/>
      </w:pPr>
    </w:lvl>
    <w:lvl w:ilvl="6" w:tplc="A66C0D4C">
      <w:numFmt w:val="bullet"/>
      <w:lvlText w:val="•"/>
      <w:lvlJc w:val="left"/>
      <w:pPr>
        <w:ind w:left="5464" w:hanging="360"/>
      </w:pPr>
    </w:lvl>
    <w:lvl w:ilvl="7" w:tplc="9B36D7D8">
      <w:numFmt w:val="bullet"/>
      <w:lvlText w:val="•"/>
      <w:lvlJc w:val="left"/>
      <w:pPr>
        <w:ind w:left="6406" w:hanging="360"/>
      </w:pPr>
    </w:lvl>
    <w:lvl w:ilvl="8" w:tplc="395E2BDC">
      <w:numFmt w:val="bullet"/>
      <w:lvlText w:val="•"/>
      <w:lvlJc w:val="left"/>
      <w:pPr>
        <w:ind w:left="7347" w:hanging="360"/>
      </w:pPr>
    </w:lvl>
  </w:abstractNum>
  <w:abstractNum w:abstractNumId="20">
    <w:nsid w:val="514C1770"/>
    <w:multiLevelType w:val="multilevel"/>
    <w:tmpl w:val="A6E29656"/>
    <w:lvl w:ilvl="0">
      <w:start w:val="2"/>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b/>
        <w:bCs/>
        <w:spacing w:val="-3"/>
        <w:w w:val="99"/>
        <w:sz w:val="24"/>
        <w:szCs w:val="24"/>
      </w:rPr>
    </w:lvl>
    <w:lvl w:ilvl="2">
      <w:start w:val="1"/>
      <w:numFmt w:val="lowerLetter"/>
      <w:lvlText w:val="%3."/>
      <w:lvlJc w:val="left"/>
      <w:pPr>
        <w:ind w:left="1200" w:hanging="360"/>
      </w:pPr>
      <w:rPr>
        <w:rFonts w:ascii="Times New Roman" w:eastAsia="Times New Roman" w:hAnsi="Times New Roman" w:cs="Times New Roman" w:hint="default"/>
        <w:spacing w:val="-5"/>
        <w:w w:val="99"/>
        <w:sz w:val="24"/>
        <w:szCs w:val="24"/>
      </w:rPr>
    </w:lvl>
    <w:lvl w:ilvl="3">
      <w:numFmt w:val="bullet"/>
      <w:lvlText w:val="•"/>
      <w:lvlJc w:val="left"/>
      <w:pPr>
        <w:ind w:left="3066" w:hanging="360"/>
      </w:pPr>
      <w:rPr>
        <w:rFonts w:hint="default"/>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abstractNum w:abstractNumId="21">
    <w:nsid w:val="563446B3"/>
    <w:multiLevelType w:val="hybridMultilevel"/>
    <w:tmpl w:val="849AAF14"/>
    <w:lvl w:ilvl="0" w:tplc="3DC4DCBA">
      <w:start w:val="1"/>
      <w:numFmt w:val="lowerLetter"/>
      <w:lvlText w:val="%1."/>
      <w:lvlJc w:val="left"/>
      <w:pPr>
        <w:ind w:left="1080" w:hanging="360"/>
      </w:pPr>
      <w:rPr>
        <w:b w:val="0"/>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2">
    <w:nsid w:val="593A4804"/>
    <w:multiLevelType w:val="hybridMultilevel"/>
    <w:tmpl w:val="B178B4B8"/>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BD767E"/>
    <w:multiLevelType w:val="hybridMultilevel"/>
    <w:tmpl w:val="256C0A78"/>
    <w:lvl w:ilvl="0" w:tplc="DD4EBBD0">
      <w:numFmt w:val="bullet"/>
      <w:lvlText w:val="-"/>
      <w:lvlJc w:val="left"/>
      <w:pPr>
        <w:ind w:left="1200" w:hanging="360"/>
      </w:pPr>
      <w:rPr>
        <w:rFonts w:ascii="Times New Roman" w:eastAsia="Times New Roman" w:hAnsi="Times New Roman" w:cs="Times New Roman" w:hint="default"/>
        <w:spacing w:val="-2"/>
        <w:w w:val="99"/>
        <w:sz w:val="24"/>
        <w:szCs w:val="24"/>
      </w:rPr>
    </w:lvl>
    <w:lvl w:ilvl="1" w:tplc="A57E4406">
      <w:numFmt w:val="bullet"/>
      <w:lvlText w:val="•"/>
      <w:lvlJc w:val="left"/>
      <w:pPr>
        <w:ind w:left="2040" w:hanging="360"/>
      </w:pPr>
      <w:rPr>
        <w:rFonts w:hint="default"/>
      </w:rPr>
    </w:lvl>
    <w:lvl w:ilvl="2" w:tplc="04129AF2">
      <w:numFmt w:val="bullet"/>
      <w:lvlText w:val="•"/>
      <w:lvlJc w:val="left"/>
      <w:pPr>
        <w:ind w:left="2880" w:hanging="360"/>
      </w:pPr>
      <w:rPr>
        <w:rFonts w:hint="default"/>
      </w:rPr>
    </w:lvl>
    <w:lvl w:ilvl="3" w:tplc="E5DA9384">
      <w:numFmt w:val="bullet"/>
      <w:lvlText w:val="•"/>
      <w:lvlJc w:val="left"/>
      <w:pPr>
        <w:ind w:left="3720" w:hanging="360"/>
      </w:pPr>
      <w:rPr>
        <w:rFonts w:hint="default"/>
      </w:rPr>
    </w:lvl>
    <w:lvl w:ilvl="4" w:tplc="96D4EE8E">
      <w:numFmt w:val="bullet"/>
      <w:lvlText w:val="•"/>
      <w:lvlJc w:val="left"/>
      <w:pPr>
        <w:ind w:left="4560" w:hanging="360"/>
      </w:pPr>
      <w:rPr>
        <w:rFonts w:hint="default"/>
      </w:rPr>
    </w:lvl>
    <w:lvl w:ilvl="5" w:tplc="4C48C900">
      <w:numFmt w:val="bullet"/>
      <w:lvlText w:val="•"/>
      <w:lvlJc w:val="left"/>
      <w:pPr>
        <w:ind w:left="5400" w:hanging="360"/>
      </w:pPr>
      <w:rPr>
        <w:rFonts w:hint="default"/>
      </w:rPr>
    </w:lvl>
    <w:lvl w:ilvl="6" w:tplc="8D2AF33E">
      <w:numFmt w:val="bullet"/>
      <w:lvlText w:val="•"/>
      <w:lvlJc w:val="left"/>
      <w:pPr>
        <w:ind w:left="6240" w:hanging="360"/>
      </w:pPr>
      <w:rPr>
        <w:rFonts w:hint="default"/>
      </w:rPr>
    </w:lvl>
    <w:lvl w:ilvl="7" w:tplc="55CE3E3E">
      <w:numFmt w:val="bullet"/>
      <w:lvlText w:val="•"/>
      <w:lvlJc w:val="left"/>
      <w:pPr>
        <w:ind w:left="7080" w:hanging="360"/>
      </w:pPr>
      <w:rPr>
        <w:rFonts w:hint="default"/>
      </w:rPr>
    </w:lvl>
    <w:lvl w:ilvl="8" w:tplc="3E1AB6E2">
      <w:numFmt w:val="bullet"/>
      <w:lvlText w:val="•"/>
      <w:lvlJc w:val="left"/>
      <w:pPr>
        <w:ind w:left="7920" w:hanging="360"/>
      </w:pPr>
      <w:rPr>
        <w:rFonts w:hint="default"/>
      </w:rPr>
    </w:lvl>
  </w:abstractNum>
  <w:abstractNum w:abstractNumId="24">
    <w:nsid w:val="5B65787F"/>
    <w:multiLevelType w:val="hybridMultilevel"/>
    <w:tmpl w:val="F2B001E8"/>
    <w:lvl w:ilvl="0" w:tplc="6B38CDD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5E467A4B"/>
    <w:multiLevelType w:val="hybridMultilevel"/>
    <w:tmpl w:val="D01A035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6">
    <w:nsid w:val="5E6B0593"/>
    <w:multiLevelType w:val="hybridMultilevel"/>
    <w:tmpl w:val="FCBA229A"/>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7">
    <w:nsid w:val="6BC23C2F"/>
    <w:multiLevelType w:val="hybridMultilevel"/>
    <w:tmpl w:val="7180B19C"/>
    <w:lvl w:ilvl="0" w:tplc="04210019">
      <w:start w:val="1"/>
      <w:numFmt w:val="lowerLetter"/>
      <w:lvlText w:val="%1."/>
      <w:lvlJc w:val="left"/>
      <w:pPr>
        <w:ind w:left="1440" w:hanging="360"/>
      </w:pPr>
      <w:rPr>
        <w:rFonts w:cs="Times New Roman"/>
      </w:rPr>
    </w:lvl>
    <w:lvl w:ilvl="1" w:tplc="3F145050">
      <w:start w:val="1"/>
      <w:numFmt w:val="decimal"/>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8">
    <w:nsid w:val="6EC66437"/>
    <w:multiLevelType w:val="hybridMultilevel"/>
    <w:tmpl w:val="B54A6250"/>
    <w:lvl w:ilvl="0" w:tplc="FAEE3432">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700F3FE1"/>
    <w:multiLevelType w:val="hybridMultilevel"/>
    <w:tmpl w:val="960854DE"/>
    <w:lvl w:ilvl="0" w:tplc="04210017">
      <w:start w:val="1"/>
      <w:numFmt w:val="lowerLetter"/>
      <w:lvlText w:val="%1)"/>
      <w:lvlJc w:val="left"/>
      <w:pPr>
        <w:ind w:left="1200" w:hanging="360"/>
      </w:pPr>
      <w:rPr>
        <w:rFonts w:hint="default"/>
        <w:spacing w:val="-2"/>
        <w:w w:val="99"/>
        <w:sz w:val="24"/>
        <w:szCs w:val="24"/>
      </w:rPr>
    </w:lvl>
    <w:lvl w:ilvl="1" w:tplc="A57E4406">
      <w:numFmt w:val="bullet"/>
      <w:lvlText w:val="•"/>
      <w:lvlJc w:val="left"/>
      <w:pPr>
        <w:ind w:left="2040" w:hanging="360"/>
      </w:pPr>
      <w:rPr>
        <w:rFonts w:hint="default"/>
      </w:rPr>
    </w:lvl>
    <w:lvl w:ilvl="2" w:tplc="04129AF2">
      <w:numFmt w:val="bullet"/>
      <w:lvlText w:val="•"/>
      <w:lvlJc w:val="left"/>
      <w:pPr>
        <w:ind w:left="2880" w:hanging="360"/>
      </w:pPr>
      <w:rPr>
        <w:rFonts w:hint="default"/>
      </w:rPr>
    </w:lvl>
    <w:lvl w:ilvl="3" w:tplc="E5DA9384">
      <w:numFmt w:val="bullet"/>
      <w:lvlText w:val="•"/>
      <w:lvlJc w:val="left"/>
      <w:pPr>
        <w:ind w:left="3720" w:hanging="360"/>
      </w:pPr>
      <w:rPr>
        <w:rFonts w:hint="default"/>
      </w:rPr>
    </w:lvl>
    <w:lvl w:ilvl="4" w:tplc="96D4EE8E">
      <w:numFmt w:val="bullet"/>
      <w:lvlText w:val="•"/>
      <w:lvlJc w:val="left"/>
      <w:pPr>
        <w:ind w:left="4560" w:hanging="360"/>
      </w:pPr>
      <w:rPr>
        <w:rFonts w:hint="default"/>
      </w:rPr>
    </w:lvl>
    <w:lvl w:ilvl="5" w:tplc="4C48C900">
      <w:numFmt w:val="bullet"/>
      <w:lvlText w:val="•"/>
      <w:lvlJc w:val="left"/>
      <w:pPr>
        <w:ind w:left="5400" w:hanging="360"/>
      </w:pPr>
      <w:rPr>
        <w:rFonts w:hint="default"/>
      </w:rPr>
    </w:lvl>
    <w:lvl w:ilvl="6" w:tplc="8D2AF33E">
      <w:numFmt w:val="bullet"/>
      <w:lvlText w:val="•"/>
      <w:lvlJc w:val="left"/>
      <w:pPr>
        <w:ind w:left="6240" w:hanging="360"/>
      </w:pPr>
      <w:rPr>
        <w:rFonts w:hint="default"/>
      </w:rPr>
    </w:lvl>
    <w:lvl w:ilvl="7" w:tplc="55CE3E3E">
      <w:numFmt w:val="bullet"/>
      <w:lvlText w:val="•"/>
      <w:lvlJc w:val="left"/>
      <w:pPr>
        <w:ind w:left="7080" w:hanging="360"/>
      </w:pPr>
      <w:rPr>
        <w:rFonts w:hint="default"/>
      </w:rPr>
    </w:lvl>
    <w:lvl w:ilvl="8" w:tplc="3E1AB6E2">
      <w:numFmt w:val="bullet"/>
      <w:lvlText w:val="•"/>
      <w:lvlJc w:val="left"/>
      <w:pPr>
        <w:ind w:left="7920" w:hanging="360"/>
      </w:pPr>
      <w:rPr>
        <w:rFonts w:hint="default"/>
      </w:rPr>
    </w:lvl>
  </w:abstractNum>
  <w:abstractNum w:abstractNumId="30">
    <w:nsid w:val="746C1688"/>
    <w:multiLevelType w:val="hybridMultilevel"/>
    <w:tmpl w:val="8E96A282"/>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077E52"/>
    <w:multiLevelType w:val="hybridMultilevel"/>
    <w:tmpl w:val="E5360C2C"/>
    <w:lvl w:ilvl="0" w:tplc="6B38CDD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2"/>
  </w:num>
  <w:num w:numId="2">
    <w:abstractNumId w:val="19"/>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2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23"/>
  </w:num>
  <w:num w:numId="20">
    <w:abstractNumId w:val="20"/>
  </w:num>
  <w:num w:numId="21">
    <w:abstractNumId w:val="1"/>
  </w:num>
  <w:num w:numId="22">
    <w:abstractNumId w:val="18"/>
  </w:num>
  <w:num w:numId="23">
    <w:abstractNumId w:val="0"/>
  </w:num>
  <w:num w:numId="24">
    <w:abstractNumId w:val="21"/>
  </w:num>
  <w:num w:numId="25">
    <w:abstractNumId w:val="16"/>
  </w:num>
  <w:num w:numId="26">
    <w:abstractNumId w:val="13"/>
  </w:num>
  <w:num w:numId="27">
    <w:abstractNumId w:val="11"/>
  </w:num>
  <w:num w:numId="28">
    <w:abstractNumId w:val="29"/>
  </w:num>
  <w:num w:numId="29">
    <w:abstractNumId w:val="14"/>
  </w:num>
  <w:num w:numId="30">
    <w:abstractNumId w:val="9"/>
  </w:num>
  <w:num w:numId="31">
    <w:abstractNumId w:val="3"/>
  </w:num>
  <w:num w:numId="32">
    <w:abstractNumId w:val="5"/>
  </w:num>
  <w:num w:numId="33">
    <w:abstractNumId w:val="30"/>
  </w:num>
  <w:num w:numId="34">
    <w:abstractNumId w:val="24"/>
  </w:num>
  <w:num w:numId="35">
    <w:abstractNumId w:val="15"/>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9A5EC2"/>
    <w:rsid w:val="0000092E"/>
    <w:rsid w:val="00037E5A"/>
    <w:rsid w:val="000642F6"/>
    <w:rsid w:val="000E63FF"/>
    <w:rsid w:val="000F34C0"/>
    <w:rsid w:val="00133C86"/>
    <w:rsid w:val="00142664"/>
    <w:rsid w:val="00146F6B"/>
    <w:rsid w:val="00162780"/>
    <w:rsid w:val="001651DB"/>
    <w:rsid w:val="001B38A2"/>
    <w:rsid w:val="001E13E7"/>
    <w:rsid w:val="00251FF9"/>
    <w:rsid w:val="002D5951"/>
    <w:rsid w:val="002F59B4"/>
    <w:rsid w:val="00302923"/>
    <w:rsid w:val="003C5A14"/>
    <w:rsid w:val="003D6155"/>
    <w:rsid w:val="003D63AD"/>
    <w:rsid w:val="003E5C64"/>
    <w:rsid w:val="004153E2"/>
    <w:rsid w:val="004C564D"/>
    <w:rsid w:val="004E48D9"/>
    <w:rsid w:val="00533C5F"/>
    <w:rsid w:val="00550539"/>
    <w:rsid w:val="005B79C6"/>
    <w:rsid w:val="00667A18"/>
    <w:rsid w:val="006A3C2F"/>
    <w:rsid w:val="006B4454"/>
    <w:rsid w:val="00740B24"/>
    <w:rsid w:val="00775BDB"/>
    <w:rsid w:val="007E3F22"/>
    <w:rsid w:val="007E440C"/>
    <w:rsid w:val="008008D0"/>
    <w:rsid w:val="008044DE"/>
    <w:rsid w:val="00835075"/>
    <w:rsid w:val="00861C71"/>
    <w:rsid w:val="008825E9"/>
    <w:rsid w:val="0088662E"/>
    <w:rsid w:val="008A71C7"/>
    <w:rsid w:val="008C1FFC"/>
    <w:rsid w:val="008C5D11"/>
    <w:rsid w:val="0093674B"/>
    <w:rsid w:val="00971259"/>
    <w:rsid w:val="0097163B"/>
    <w:rsid w:val="0098589C"/>
    <w:rsid w:val="00992945"/>
    <w:rsid w:val="00997E62"/>
    <w:rsid w:val="009A5EC2"/>
    <w:rsid w:val="009D0795"/>
    <w:rsid w:val="009D7957"/>
    <w:rsid w:val="00A4150D"/>
    <w:rsid w:val="00A62E0F"/>
    <w:rsid w:val="00AA2B7F"/>
    <w:rsid w:val="00AB3C4C"/>
    <w:rsid w:val="00AD45EB"/>
    <w:rsid w:val="00AF7F2B"/>
    <w:rsid w:val="00B23F3A"/>
    <w:rsid w:val="00B36EEC"/>
    <w:rsid w:val="00B40851"/>
    <w:rsid w:val="00B415B5"/>
    <w:rsid w:val="00B7168A"/>
    <w:rsid w:val="00B72028"/>
    <w:rsid w:val="00B7255E"/>
    <w:rsid w:val="00B961B3"/>
    <w:rsid w:val="00BA4AD5"/>
    <w:rsid w:val="00BA738B"/>
    <w:rsid w:val="00C07025"/>
    <w:rsid w:val="00C273F8"/>
    <w:rsid w:val="00C53A44"/>
    <w:rsid w:val="00C62895"/>
    <w:rsid w:val="00C70763"/>
    <w:rsid w:val="00CE1168"/>
    <w:rsid w:val="00D2511D"/>
    <w:rsid w:val="00D70A8D"/>
    <w:rsid w:val="00D816A3"/>
    <w:rsid w:val="00DC7A1A"/>
    <w:rsid w:val="00E66333"/>
    <w:rsid w:val="00E71A82"/>
    <w:rsid w:val="00EC6C08"/>
    <w:rsid w:val="00EF3477"/>
    <w:rsid w:val="00F139D9"/>
    <w:rsid w:val="00F14621"/>
    <w:rsid w:val="00F343AA"/>
    <w:rsid w:val="00F560C8"/>
    <w:rsid w:val="00F562A1"/>
    <w:rsid w:val="00F57C16"/>
    <w:rsid w:val="00F607B5"/>
    <w:rsid w:val="00F90130"/>
    <w:rsid w:val="00FA2768"/>
    <w:rsid w:val="00FA35FA"/>
    <w:rsid w:val="00FA5961"/>
    <w:rsid w:val="00FB5DEE"/>
    <w:rsid w:val="00FC4924"/>
    <w:rsid w:val="00FD79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C2"/>
  </w:style>
  <w:style w:type="paragraph" w:styleId="Heading1">
    <w:name w:val="heading 1"/>
    <w:basedOn w:val="Normal"/>
    <w:link w:val="Heading1Char"/>
    <w:uiPriority w:val="1"/>
    <w:qFormat/>
    <w:rsid w:val="00EC6C08"/>
    <w:pPr>
      <w:widowControl w:val="0"/>
      <w:spacing w:after="0" w:line="240" w:lineRule="auto"/>
      <w:ind w:left="1522"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EC2"/>
    <w:pPr>
      <w:ind w:left="720"/>
      <w:contextualSpacing/>
    </w:pPr>
  </w:style>
  <w:style w:type="paragraph" w:styleId="FootnoteText">
    <w:name w:val="footnote text"/>
    <w:basedOn w:val="Normal"/>
    <w:link w:val="FootnoteTextChar"/>
    <w:unhideWhenUsed/>
    <w:rsid w:val="009A5EC2"/>
    <w:pPr>
      <w:spacing w:after="0" w:line="240" w:lineRule="auto"/>
    </w:pPr>
    <w:rPr>
      <w:sz w:val="20"/>
      <w:szCs w:val="20"/>
    </w:rPr>
  </w:style>
  <w:style w:type="character" w:customStyle="1" w:styleId="FootnoteTextChar">
    <w:name w:val="Footnote Text Char"/>
    <w:basedOn w:val="DefaultParagraphFont"/>
    <w:link w:val="FootnoteText"/>
    <w:rsid w:val="009A5EC2"/>
    <w:rPr>
      <w:sz w:val="20"/>
      <w:szCs w:val="20"/>
    </w:rPr>
  </w:style>
  <w:style w:type="character" w:styleId="FootnoteReference">
    <w:name w:val="footnote reference"/>
    <w:basedOn w:val="DefaultParagraphFont"/>
    <w:semiHidden/>
    <w:unhideWhenUsed/>
    <w:rsid w:val="009A5EC2"/>
    <w:rPr>
      <w:vertAlign w:val="superscript"/>
    </w:rPr>
  </w:style>
  <w:style w:type="paragraph" w:styleId="BodyTextIndent">
    <w:name w:val="Body Text Indent"/>
    <w:basedOn w:val="Normal"/>
    <w:link w:val="BodyTextIndentChar"/>
    <w:uiPriority w:val="99"/>
    <w:semiHidden/>
    <w:unhideWhenUsed/>
    <w:rsid w:val="00740B24"/>
    <w:pPr>
      <w:spacing w:after="120" w:line="256" w:lineRule="auto"/>
      <w:ind w:left="283"/>
    </w:pPr>
  </w:style>
  <w:style w:type="character" w:customStyle="1" w:styleId="BodyTextIndentChar">
    <w:name w:val="Body Text Indent Char"/>
    <w:basedOn w:val="DefaultParagraphFont"/>
    <w:link w:val="BodyTextIndent"/>
    <w:uiPriority w:val="99"/>
    <w:semiHidden/>
    <w:rsid w:val="00740B24"/>
  </w:style>
  <w:style w:type="character" w:styleId="Hyperlink">
    <w:name w:val="Hyperlink"/>
    <w:basedOn w:val="DefaultParagraphFont"/>
    <w:uiPriority w:val="99"/>
    <w:semiHidden/>
    <w:unhideWhenUsed/>
    <w:rsid w:val="00037E5A"/>
    <w:rPr>
      <w:color w:val="0000FF"/>
      <w:u w:val="single"/>
    </w:rPr>
  </w:style>
  <w:style w:type="paragraph" w:styleId="BodyText">
    <w:name w:val="Body Text"/>
    <w:basedOn w:val="Normal"/>
    <w:link w:val="BodyTextChar"/>
    <w:uiPriority w:val="99"/>
    <w:unhideWhenUsed/>
    <w:rsid w:val="0097163B"/>
    <w:pPr>
      <w:spacing w:after="120"/>
    </w:pPr>
  </w:style>
  <w:style w:type="character" w:customStyle="1" w:styleId="BodyTextChar">
    <w:name w:val="Body Text Char"/>
    <w:basedOn w:val="DefaultParagraphFont"/>
    <w:link w:val="BodyText"/>
    <w:uiPriority w:val="99"/>
    <w:rsid w:val="0097163B"/>
  </w:style>
  <w:style w:type="character" w:customStyle="1" w:styleId="Heading1Char">
    <w:name w:val="Heading 1 Char"/>
    <w:basedOn w:val="DefaultParagraphFont"/>
    <w:link w:val="Heading1"/>
    <w:uiPriority w:val="1"/>
    <w:rsid w:val="00EC6C08"/>
    <w:rPr>
      <w:rFonts w:ascii="Times New Roman" w:eastAsia="Times New Roman" w:hAnsi="Times New Roman" w:cs="Times New Roman"/>
      <w:b/>
      <w:bCs/>
      <w:sz w:val="24"/>
      <w:szCs w:val="24"/>
      <w:lang w:val="en-US"/>
    </w:rPr>
  </w:style>
  <w:style w:type="character" w:customStyle="1" w:styleId="st">
    <w:name w:val="st"/>
    <w:basedOn w:val="DefaultParagraphFont"/>
    <w:rsid w:val="00EC6C08"/>
  </w:style>
  <w:style w:type="paragraph" w:styleId="Header">
    <w:name w:val="header"/>
    <w:basedOn w:val="Normal"/>
    <w:link w:val="HeaderChar"/>
    <w:uiPriority w:val="99"/>
    <w:unhideWhenUsed/>
    <w:rsid w:val="0099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945"/>
  </w:style>
  <w:style w:type="paragraph" w:styleId="Footer">
    <w:name w:val="footer"/>
    <w:basedOn w:val="Normal"/>
    <w:link w:val="FooterChar"/>
    <w:uiPriority w:val="99"/>
    <w:unhideWhenUsed/>
    <w:rsid w:val="0099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945"/>
  </w:style>
  <w:style w:type="paragraph" w:styleId="BalloonText">
    <w:name w:val="Balloon Text"/>
    <w:basedOn w:val="Normal"/>
    <w:link w:val="BalloonTextChar"/>
    <w:uiPriority w:val="99"/>
    <w:semiHidden/>
    <w:unhideWhenUsed/>
    <w:rsid w:val="00B7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673070">
      <w:bodyDiv w:val="1"/>
      <w:marLeft w:val="0"/>
      <w:marRight w:val="0"/>
      <w:marTop w:val="0"/>
      <w:marBottom w:val="0"/>
      <w:divBdr>
        <w:top w:val="none" w:sz="0" w:space="0" w:color="auto"/>
        <w:left w:val="none" w:sz="0" w:space="0" w:color="auto"/>
        <w:bottom w:val="none" w:sz="0" w:space="0" w:color="auto"/>
        <w:right w:val="none" w:sz="0" w:space="0" w:color="auto"/>
      </w:divBdr>
    </w:div>
    <w:div w:id="941305514">
      <w:bodyDiv w:val="1"/>
      <w:marLeft w:val="0"/>
      <w:marRight w:val="0"/>
      <w:marTop w:val="0"/>
      <w:marBottom w:val="0"/>
      <w:divBdr>
        <w:top w:val="none" w:sz="0" w:space="0" w:color="auto"/>
        <w:left w:val="none" w:sz="0" w:space="0" w:color="auto"/>
        <w:bottom w:val="none" w:sz="0" w:space="0" w:color="auto"/>
        <w:right w:val="none" w:sz="0" w:space="0" w:color="auto"/>
      </w:divBdr>
    </w:div>
    <w:div w:id="1174954791">
      <w:bodyDiv w:val="1"/>
      <w:marLeft w:val="0"/>
      <w:marRight w:val="0"/>
      <w:marTop w:val="0"/>
      <w:marBottom w:val="0"/>
      <w:divBdr>
        <w:top w:val="none" w:sz="0" w:space="0" w:color="auto"/>
        <w:left w:val="none" w:sz="0" w:space="0" w:color="auto"/>
        <w:bottom w:val="none" w:sz="0" w:space="0" w:color="auto"/>
        <w:right w:val="none" w:sz="0" w:space="0" w:color="auto"/>
      </w:divBdr>
    </w:div>
    <w:div w:id="14352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6FB3-7EE7-4535-BFC9-DC70A074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41</Pages>
  <Words>8262</Words>
  <Characters>47094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 Rahman</dc:creator>
  <cp:keywords/>
  <dc:description/>
  <cp:lastModifiedBy>ismail - [2010]</cp:lastModifiedBy>
  <cp:revision>14</cp:revision>
  <cp:lastPrinted>2017-09-28T15:18:00Z</cp:lastPrinted>
  <dcterms:created xsi:type="dcterms:W3CDTF">2017-05-16T12:40:00Z</dcterms:created>
  <dcterms:modified xsi:type="dcterms:W3CDTF">2017-09-29T03:23:00Z</dcterms:modified>
</cp:coreProperties>
</file>