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D6" w:rsidRPr="00D51F7F" w:rsidRDefault="006A581B" w:rsidP="004F32D6">
      <w:pPr>
        <w:spacing w:line="360" w:lineRule="auto"/>
        <w:jc w:val="center"/>
        <w:rPr>
          <w:b/>
          <w:sz w:val="28"/>
          <w:szCs w:val="28"/>
          <w:lang w:val="id-ID"/>
        </w:rPr>
      </w:pPr>
      <w:r>
        <w:rPr>
          <w:b/>
          <w:sz w:val="28"/>
          <w:szCs w:val="28"/>
          <w:lang w:val="id-ID"/>
        </w:rPr>
        <w:t>B</w:t>
      </w:r>
      <w:r w:rsidR="004F32D6" w:rsidRPr="00D51F7F">
        <w:rPr>
          <w:b/>
          <w:sz w:val="28"/>
          <w:szCs w:val="28"/>
          <w:lang w:val="id-ID"/>
        </w:rPr>
        <w:t>AB III</w:t>
      </w:r>
    </w:p>
    <w:p w:rsidR="004F32D6" w:rsidRPr="00D51F7F" w:rsidRDefault="00AD19D8" w:rsidP="004F32D6">
      <w:pPr>
        <w:spacing w:line="360" w:lineRule="auto"/>
        <w:jc w:val="center"/>
        <w:rPr>
          <w:b/>
          <w:sz w:val="28"/>
          <w:szCs w:val="28"/>
          <w:lang w:val="id-ID"/>
        </w:rPr>
      </w:pPr>
      <w:r w:rsidRPr="00D51F7F">
        <w:rPr>
          <w:b/>
          <w:sz w:val="28"/>
          <w:szCs w:val="28"/>
          <w:lang w:val="id-ID"/>
        </w:rPr>
        <w:t>GAMBARAN UMUM WILAYAH STUDI</w:t>
      </w:r>
    </w:p>
    <w:p w:rsidR="004F32D6" w:rsidRPr="00D51F7F" w:rsidRDefault="004F32D6" w:rsidP="00B664A1">
      <w:pPr>
        <w:spacing w:line="360" w:lineRule="auto"/>
        <w:jc w:val="center"/>
        <w:rPr>
          <w:b/>
          <w:lang w:val="id-ID"/>
        </w:rPr>
      </w:pPr>
    </w:p>
    <w:p w:rsidR="004F32D6" w:rsidRPr="00D51F7F" w:rsidRDefault="004F32D6" w:rsidP="00B664A1">
      <w:pPr>
        <w:spacing w:line="360" w:lineRule="auto"/>
        <w:jc w:val="center"/>
        <w:rPr>
          <w:b/>
          <w:lang w:val="id-ID"/>
        </w:rPr>
      </w:pPr>
    </w:p>
    <w:p w:rsidR="00DB7C5B" w:rsidRPr="00D51F7F" w:rsidRDefault="00DB7C5B" w:rsidP="00B664A1">
      <w:pPr>
        <w:spacing w:line="360" w:lineRule="auto"/>
        <w:jc w:val="center"/>
        <w:rPr>
          <w:b/>
          <w:lang w:val="id-ID"/>
        </w:rPr>
      </w:pPr>
    </w:p>
    <w:p w:rsidR="00DB7C5B" w:rsidRPr="00D51F7F" w:rsidRDefault="00DB7C5B" w:rsidP="0037671B">
      <w:pPr>
        <w:pStyle w:val="ListParagraph"/>
        <w:numPr>
          <w:ilvl w:val="0"/>
          <w:numId w:val="13"/>
        </w:numPr>
        <w:spacing w:line="360" w:lineRule="auto"/>
        <w:ind w:left="720" w:hanging="720"/>
        <w:contextualSpacing w:val="0"/>
        <w:rPr>
          <w:b/>
          <w:lang w:val="id-ID"/>
        </w:rPr>
      </w:pPr>
      <w:r w:rsidRPr="00D51F7F">
        <w:rPr>
          <w:b/>
          <w:lang w:val="id-ID"/>
        </w:rPr>
        <w:t>Cekungan Air Tanah (CAT) Bandung</w:t>
      </w:r>
      <w:r w:rsidR="0037671B" w:rsidRPr="00D51F7F">
        <w:rPr>
          <w:b/>
          <w:lang w:val="id-ID"/>
        </w:rPr>
        <w:t xml:space="preserve"> Zona Cimahi</w:t>
      </w:r>
    </w:p>
    <w:p w:rsidR="007C5E36" w:rsidRPr="00D51F7F" w:rsidRDefault="007C5E36" w:rsidP="00700EE3">
      <w:pPr>
        <w:pStyle w:val="ListParagraph"/>
        <w:spacing w:line="360" w:lineRule="auto"/>
        <w:ind w:left="0" w:firstLine="720"/>
        <w:contextualSpacing w:val="0"/>
        <w:jc w:val="both"/>
        <w:rPr>
          <w:shd w:val="clear" w:color="auto" w:fill="FFFFFF"/>
          <w:lang w:val="id-ID"/>
        </w:rPr>
      </w:pPr>
      <w:r w:rsidRPr="00D51F7F">
        <w:rPr>
          <w:lang w:val="id-ID"/>
        </w:rPr>
        <w:t xml:space="preserve">Kawasan Bandung Raya membentuk suatu cekungan. Jika ditinjau dari keberadaan air tanahnya, di dalam cekungan tersebut terbagi menjadi tiga cekungan air tanah (CAT), yaitu CAT Bandung – Soreang, CAT Lembang dan CAT Batujajar. </w:t>
      </w:r>
    </w:p>
    <w:p w:rsidR="00700EE3" w:rsidRPr="00D51F7F" w:rsidRDefault="00700EE3" w:rsidP="00700EE3">
      <w:pPr>
        <w:pStyle w:val="ListParagraph"/>
        <w:spacing w:line="360" w:lineRule="auto"/>
        <w:ind w:left="0" w:firstLine="720"/>
        <w:contextualSpacing w:val="0"/>
        <w:jc w:val="both"/>
        <w:rPr>
          <w:rFonts w:eastAsiaTheme="minorHAnsi"/>
          <w:lang w:val="id-ID"/>
        </w:rPr>
      </w:pPr>
      <w:r w:rsidRPr="00D51F7F">
        <w:rPr>
          <w:shd w:val="clear" w:color="auto" w:fill="FFFFFF"/>
          <w:lang w:val="id-ID"/>
        </w:rPr>
        <w:t xml:space="preserve">CAT </w:t>
      </w:r>
      <w:r w:rsidR="007C5E36" w:rsidRPr="00D51F7F">
        <w:rPr>
          <w:shd w:val="clear" w:color="auto" w:fill="FFFFFF"/>
          <w:lang w:val="id-ID"/>
        </w:rPr>
        <w:t xml:space="preserve">Bandung – Soreang </w:t>
      </w:r>
      <w:r w:rsidRPr="00D51F7F">
        <w:rPr>
          <w:shd w:val="clear" w:color="auto" w:fill="FFFFFF"/>
          <w:lang w:val="id-ID"/>
        </w:rPr>
        <w:t>merupakan keterp</w:t>
      </w:r>
      <w:r w:rsidR="00407D22" w:rsidRPr="00D51F7F">
        <w:rPr>
          <w:shd w:val="clear" w:color="auto" w:fill="FFFFFF"/>
          <w:lang w:val="id-ID"/>
        </w:rPr>
        <w:t xml:space="preserve">aduan antara beberapa kabupaten atau </w:t>
      </w:r>
      <w:r w:rsidRPr="00D51F7F">
        <w:rPr>
          <w:shd w:val="clear" w:color="auto" w:fill="FFFFFF"/>
          <w:lang w:val="id-ID"/>
        </w:rPr>
        <w:t xml:space="preserve">kota. </w:t>
      </w:r>
      <w:r w:rsidR="0077084B" w:rsidRPr="00D51F7F">
        <w:rPr>
          <w:shd w:val="clear" w:color="auto" w:fill="FFFFFF"/>
          <w:lang w:val="id-ID"/>
        </w:rPr>
        <w:t xml:space="preserve">CAT </w:t>
      </w:r>
      <w:r w:rsidR="007C5E36" w:rsidRPr="00D51F7F">
        <w:rPr>
          <w:shd w:val="clear" w:color="auto" w:fill="FFFFFF"/>
          <w:lang w:val="id-ID"/>
        </w:rPr>
        <w:t>ini</w:t>
      </w:r>
      <w:r w:rsidR="002B433E" w:rsidRPr="00D51F7F">
        <w:rPr>
          <w:shd w:val="clear" w:color="auto" w:fill="FFFFFF"/>
          <w:lang w:val="id-ID"/>
        </w:rPr>
        <w:t xml:space="preserve"> melingkupi</w:t>
      </w:r>
      <w:r w:rsidR="0077084B" w:rsidRPr="00D51F7F">
        <w:rPr>
          <w:shd w:val="clear" w:color="auto" w:fill="FFFFFF"/>
          <w:lang w:val="id-ID"/>
        </w:rPr>
        <w:t xml:space="preserve"> Kota Cimahi, Kota Bandung, </w:t>
      </w:r>
      <w:r w:rsidR="00805C78" w:rsidRPr="00D51F7F">
        <w:rPr>
          <w:shd w:val="clear" w:color="auto" w:fill="FFFFFF"/>
          <w:lang w:val="id-ID"/>
        </w:rPr>
        <w:t xml:space="preserve">Kabupaten Bandung dan </w:t>
      </w:r>
      <w:r w:rsidR="0077084B" w:rsidRPr="00D51F7F">
        <w:rPr>
          <w:shd w:val="clear" w:color="auto" w:fill="FFFFFF"/>
          <w:lang w:val="id-ID"/>
        </w:rPr>
        <w:t xml:space="preserve">Kabupaten Sumedang. </w:t>
      </w:r>
      <w:r w:rsidR="002B433E" w:rsidRPr="00D51F7F">
        <w:rPr>
          <w:shd w:val="clear" w:color="auto" w:fill="FFFFFF"/>
          <w:lang w:val="id-ID"/>
        </w:rPr>
        <w:t xml:space="preserve">Keterpaduan ini dikarenakan persamaan </w:t>
      </w:r>
      <w:r w:rsidRPr="00D51F7F">
        <w:rPr>
          <w:rFonts w:eastAsiaTheme="minorHAnsi"/>
          <w:lang w:val="id-ID"/>
        </w:rPr>
        <w:t xml:space="preserve">geologi (akuifer), </w:t>
      </w:r>
      <w:r w:rsidR="002B433E" w:rsidRPr="00D51F7F">
        <w:rPr>
          <w:rFonts w:eastAsiaTheme="minorHAnsi"/>
          <w:lang w:val="id-ID"/>
        </w:rPr>
        <w:t xml:space="preserve">sistem hidrogeologi, </w:t>
      </w:r>
      <w:r w:rsidR="00B000FA" w:rsidRPr="00D51F7F">
        <w:rPr>
          <w:rFonts w:eastAsiaTheme="minorHAnsi"/>
          <w:lang w:val="id-ID"/>
        </w:rPr>
        <w:t xml:space="preserve">daerah administrasi </w:t>
      </w:r>
      <w:r w:rsidRPr="00D51F7F">
        <w:rPr>
          <w:rFonts w:eastAsiaTheme="minorHAnsi"/>
          <w:lang w:val="id-ID"/>
        </w:rPr>
        <w:t xml:space="preserve">dan </w:t>
      </w:r>
      <w:r w:rsidR="00B000FA" w:rsidRPr="00D51F7F">
        <w:rPr>
          <w:rFonts w:eastAsiaTheme="minorHAnsi"/>
          <w:lang w:val="id-ID"/>
        </w:rPr>
        <w:t>lain-lain</w:t>
      </w:r>
      <w:r w:rsidRPr="00D51F7F">
        <w:rPr>
          <w:rFonts w:eastAsiaTheme="minorHAnsi"/>
          <w:lang w:val="id-ID"/>
        </w:rPr>
        <w:t>.</w:t>
      </w:r>
    </w:p>
    <w:p w:rsidR="00BB754C" w:rsidRPr="00D51F7F" w:rsidRDefault="008779B1" w:rsidP="00700EE3">
      <w:pPr>
        <w:pStyle w:val="ListParagraph"/>
        <w:spacing w:line="360" w:lineRule="auto"/>
        <w:ind w:left="0" w:firstLine="720"/>
        <w:contextualSpacing w:val="0"/>
        <w:jc w:val="both"/>
        <w:rPr>
          <w:lang w:val="id-ID"/>
        </w:rPr>
      </w:pPr>
      <w:r w:rsidRPr="00D51F7F">
        <w:rPr>
          <w:lang w:val="id-ID"/>
        </w:rPr>
        <w:t>Kota Cimahi merupakan zona yang berada pada cakupan CAT Bandung – Soreang. Kota Cimahi mempunyai titik penurunan air tanah berada pada kondisi air tanah yang rusak</w:t>
      </w:r>
      <w:r w:rsidR="00B06ED6" w:rsidRPr="00D51F7F">
        <w:rPr>
          <w:lang w:val="id-ID"/>
        </w:rPr>
        <w:t>. Keadaan ini dapat dilihat pada tabel 3.1 yang menggambarkan titik penurunan air tanah</w:t>
      </w:r>
      <w:r w:rsidR="009B3CA4" w:rsidRPr="00D51F7F">
        <w:rPr>
          <w:lang w:val="id-ID"/>
        </w:rPr>
        <w:t xml:space="preserve"> di CAT Bandung - Soreang</w:t>
      </w:r>
      <w:r w:rsidR="00B06ED6" w:rsidRPr="00D51F7F">
        <w:rPr>
          <w:lang w:val="id-ID"/>
        </w:rPr>
        <w:t>.</w:t>
      </w:r>
    </w:p>
    <w:p w:rsidR="0084343F" w:rsidRPr="00D51F7F" w:rsidRDefault="0084343F" w:rsidP="00700EE3">
      <w:pPr>
        <w:pStyle w:val="ListParagraph"/>
        <w:spacing w:line="360" w:lineRule="auto"/>
        <w:ind w:left="0" w:firstLine="720"/>
        <w:contextualSpacing w:val="0"/>
        <w:jc w:val="both"/>
        <w:rPr>
          <w:lang w:val="id-ID"/>
        </w:rPr>
      </w:pPr>
    </w:p>
    <w:p w:rsidR="00B06ED6" w:rsidRPr="00D51F7F" w:rsidRDefault="00B06ED6" w:rsidP="009B3CA4">
      <w:pPr>
        <w:pStyle w:val="ListParagraph"/>
        <w:spacing w:line="360" w:lineRule="auto"/>
        <w:ind w:left="0"/>
        <w:contextualSpacing w:val="0"/>
        <w:jc w:val="center"/>
        <w:rPr>
          <w:lang w:val="id-ID"/>
        </w:rPr>
      </w:pPr>
      <w:r w:rsidRPr="00D51F7F">
        <w:rPr>
          <w:b/>
          <w:lang w:val="id-ID"/>
        </w:rPr>
        <w:t>Tabel 3.1</w:t>
      </w:r>
      <w:r w:rsidRPr="00D51F7F">
        <w:rPr>
          <w:lang w:val="id-ID"/>
        </w:rPr>
        <w:t xml:space="preserve"> </w:t>
      </w:r>
      <w:r w:rsidR="00860310">
        <w:rPr>
          <w:lang w:val="id-ID"/>
        </w:rPr>
        <w:t>Kondisi</w:t>
      </w:r>
      <w:r w:rsidRPr="00D51F7F">
        <w:rPr>
          <w:lang w:val="id-ID"/>
        </w:rPr>
        <w:t xml:space="preserve"> Air Tanah di CAT</w:t>
      </w:r>
      <w:r w:rsidR="009B3CA4" w:rsidRPr="00D51F7F">
        <w:rPr>
          <w:lang w:val="id-ID"/>
        </w:rPr>
        <w:t xml:space="preserve"> </w:t>
      </w:r>
      <w:r w:rsidRPr="00D51F7F">
        <w:rPr>
          <w:lang w:val="id-ID"/>
        </w:rPr>
        <w:t xml:space="preserve"> Bandung</w:t>
      </w:r>
      <w:r w:rsidR="009B3CA4" w:rsidRPr="00D51F7F">
        <w:rPr>
          <w:lang w:val="id-ID"/>
        </w:rPr>
        <w:t>-Soreang</w:t>
      </w:r>
    </w:p>
    <w:tbl>
      <w:tblPr>
        <w:tblStyle w:val="TableGrid"/>
        <w:tblW w:w="0" w:type="auto"/>
        <w:jc w:val="center"/>
        <w:tblLook w:val="04A0"/>
      </w:tblPr>
      <w:tblGrid>
        <w:gridCol w:w="2718"/>
        <w:gridCol w:w="1926"/>
        <w:gridCol w:w="1985"/>
      </w:tblGrid>
      <w:tr w:rsidR="008779B1" w:rsidRPr="00D51F7F" w:rsidTr="00B06ED6">
        <w:trPr>
          <w:jc w:val="center"/>
        </w:trPr>
        <w:tc>
          <w:tcPr>
            <w:tcW w:w="2718" w:type="dxa"/>
          </w:tcPr>
          <w:p w:rsidR="008779B1" w:rsidRPr="00D51F7F" w:rsidRDefault="008779B1" w:rsidP="00B06ED6">
            <w:pPr>
              <w:pStyle w:val="ListParagraph"/>
              <w:spacing w:line="360" w:lineRule="auto"/>
              <w:ind w:left="0"/>
              <w:contextualSpacing w:val="0"/>
              <w:jc w:val="center"/>
              <w:rPr>
                <w:b/>
                <w:lang w:val="id-ID"/>
              </w:rPr>
            </w:pPr>
            <w:r w:rsidRPr="00D51F7F">
              <w:rPr>
                <w:b/>
                <w:lang w:val="id-ID"/>
              </w:rPr>
              <w:t>Lokasi</w:t>
            </w:r>
          </w:p>
        </w:tc>
        <w:tc>
          <w:tcPr>
            <w:tcW w:w="1926" w:type="dxa"/>
          </w:tcPr>
          <w:p w:rsidR="008779B1" w:rsidRPr="00D51F7F" w:rsidRDefault="008779B1" w:rsidP="00B06ED6">
            <w:pPr>
              <w:pStyle w:val="ListParagraph"/>
              <w:spacing w:line="360" w:lineRule="auto"/>
              <w:ind w:left="0"/>
              <w:contextualSpacing w:val="0"/>
              <w:jc w:val="center"/>
              <w:rPr>
                <w:b/>
                <w:lang w:val="id-ID"/>
              </w:rPr>
            </w:pPr>
            <w:r w:rsidRPr="00D51F7F">
              <w:rPr>
                <w:b/>
                <w:lang w:val="id-ID"/>
              </w:rPr>
              <w:t>1980</w:t>
            </w:r>
          </w:p>
        </w:tc>
        <w:tc>
          <w:tcPr>
            <w:tcW w:w="1985" w:type="dxa"/>
          </w:tcPr>
          <w:p w:rsidR="008779B1" w:rsidRPr="00D51F7F" w:rsidRDefault="008779B1" w:rsidP="00B06ED6">
            <w:pPr>
              <w:pStyle w:val="ListParagraph"/>
              <w:spacing w:line="360" w:lineRule="auto"/>
              <w:ind w:left="0"/>
              <w:contextualSpacing w:val="0"/>
              <w:jc w:val="center"/>
              <w:rPr>
                <w:b/>
                <w:lang w:val="id-ID"/>
              </w:rPr>
            </w:pPr>
            <w:r w:rsidRPr="00D51F7F">
              <w:rPr>
                <w:b/>
                <w:lang w:val="id-ID"/>
              </w:rPr>
              <w:t>2004</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Cimahi</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+ 15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- 86 m</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Kebon Kawung</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+ 22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- 36 m</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Rancaekek</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+ 1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- 39 m</w:t>
            </w:r>
          </w:p>
        </w:tc>
      </w:tr>
      <w:tr w:rsidR="008779B1" w:rsidRPr="00D51F7F" w:rsidTr="00B06ED6">
        <w:trPr>
          <w:jc w:val="center"/>
        </w:trPr>
        <w:tc>
          <w:tcPr>
            <w:tcW w:w="2718" w:type="dxa"/>
          </w:tcPr>
          <w:p w:rsidR="008779B1" w:rsidRPr="00D51F7F" w:rsidRDefault="008779B1" w:rsidP="008779B1">
            <w:pPr>
              <w:pStyle w:val="ListParagraph"/>
              <w:spacing w:line="360" w:lineRule="auto"/>
              <w:ind w:left="0"/>
              <w:contextualSpacing w:val="0"/>
              <w:jc w:val="both"/>
              <w:rPr>
                <w:lang w:val="id-ID"/>
              </w:rPr>
            </w:pPr>
            <w:r w:rsidRPr="00D51F7F">
              <w:rPr>
                <w:lang w:val="id-ID"/>
              </w:rPr>
              <w:t>Lanud Sulaeman</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+ 7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- 14 m</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Dayeuh Kolot</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+ 2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- 55 m</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Banjaran</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+ 2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- 20 m</w:t>
            </w:r>
          </w:p>
        </w:tc>
      </w:tr>
      <w:tr w:rsidR="008779B1" w:rsidRPr="00D51F7F" w:rsidTr="00B06ED6">
        <w:trPr>
          <w:jc w:val="center"/>
        </w:trPr>
        <w:tc>
          <w:tcPr>
            <w:tcW w:w="2718" w:type="dxa"/>
          </w:tcPr>
          <w:p w:rsidR="008779B1" w:rsidRPr="00D51F7F" w:rsidRDefault="008779B1" w:rsidP="00700EE3">
            <w:pPr>
              <w:pStyle w:val="ListParagraph"/>
              <w:spacing w:line="360" w:lineRule="auto"/>
              <w:ind w:left="0"/>
              <w:contextualSpacing w:val="0"/>
              <w:jc w:val="both"/>
              <w:rPr>
                <w:lang w:val="id-ID"/>
              </w:rPr>
            </w:pPr>
            <w:r w:rsidRPr="00D51F7F">
              <w:rPr>
                <w:lang w:val="id-ID"/>
              </w:rPr>
              <w:t>Majalaya</w:t>
            </w:r>
          </w:p>
        </w:tc>
        <w:tc>
          <w:tcPr>
            <w:tcW w:w="1926" w:type="dxa"/>
          </w:tcPr>
          <w:p w:rsidR="008779B1" w:rsidRPr="00D51F7F" w:rsidRDefault="008779B1" w:rsidP="00B06ED6">
            <w:pPr>
              <w:pStyle w:val="ListParagraph"/>
              <w:spacing w:line="360" w:lineRule="auto"/>
              <w:ind w:left="0"/>
              <w:contextualSpacing w:val="0"/>
              <w:jc w:val="center"/>
              <w:rPr>
                <w:lang w:val="id-ID"/>
              </w:rPr>
            </w:pPr>
            <w:r w:rsidRPr="00D51F7F">
              <w:rPr>
                <w:lang w:val="id-ID"/>
              </w:rPr>
              <w:t>+ 3  m</w:t>
            </w:r>
          </w:p>
        </w:tc>
        <w:tc>
          <w:tcPr>
            <w:tcW w:w="1985" w:type="dxa"/>
          </w:tcPr>
          <w:p w:rsidR="008779B1" w:rsidRPr="00D51F7F" w:rsidRDefault="00B06ED6" w:rsidP="00B06ED6">
            <w:pPr>
              <w:pStyle w:val="ListParagraph"/>
              <w:spacing w:line="360" w:lineRule="auto"/>
              <w:ind w:left="0"/>
              <w:contextualSpacing w:val="0"/>
              <w:jc w:val="center"/>
              <w:rPr>
                <w:lang w:val="id-ID"/>
              </w:rPr>
            </w:pPr>
            <w:r w:rsidRPr="00D51F7F">
              <w:rPr>
                <w:lang w:val="id-ID"/>
              </w:rPr>
              <w:t>- 41 m</w:t>
            </w:r>
          </w:p>
        </w:tc>
      </w:tr>
    </w:tbl>
    <w:p w:rsidR="008779B1" w:rsidRPr="00D51F7F" w:rsidRDefault="00B06ED6" w:rsidP="009B3CA4">
      <w:pPr>
        <w:pStyle w:val="ListParagraph"/>
        <w:spacing w:line="360" w:lineRule="auto"/>
        <w:ind w:left="0" w:firstLine="720"/>
        <w:contextualSpacing w:val="0"/>
        <w:rPr>
          <w:lang w:val="id-ID"/>
        </w:rPr>
      </w:pPr>
      <w:r w:rsidRPr="00D51F7F">
        <w:rPr>
          <w:lang w:val="id-ID"/>
        </w:rPr>
        <w:t>Sumber : Survei GPS Departemen Teknik Geodesi ITB</w:t>
      </w:r>
    </w:p>
    <w:p w:rsidR="009B3CA4" w:rsidRDefault="00F87BC0" w:rsidP="00700EE3">
      <w:pPr>
        <w:pStyle w:val="ListParagraph"/>
        <w:spacing w:line="360" w:lineRule="auto"/>
        <w:ind w:left="0" w:firstLine="720"/>
        <w:contextualSpacing w:val="0"/>
        <w:jc w:val="both"/>
        <w:rPr>
          <w:lang w:val="id-ID"/>
        </w:rPr>
      </w:pPr>
      <w:r>
        <w:rPr>
          <w:lang w:val="id-ID"/>
        </w:rPr>
        <w:t>Keterangan : + dan -, berdasarkan pada posisi mulut sumur</w:t>
      </w:r>
    </w:p>
    <w:p w:rsidR="00352EA2" w:rsidRPr="00D51F7F" w:rsidRDefault="00352EA2" w:rsidP="00700EE3">
      <w:pPr>
        <w:pStyle w:val="ListParagraph"/>
        <w:spacing w:line="360" w:lineRule="auto"/>
        <w:ind w:left="0" w:firstLine="720"/>
        <w:contextualSpacing w:val="0"/>
        <w:jc w:val="both"/>
        <w:rPr>
          <w:lang w:val="id-ID"/>
        </w:rPr>
      </w:pPr>
    </w:p>
    <w:p w:rsidR="0037671B" w:rsidRPr="00D51F7F" w:rsidRDefault="0037671B" w:rsidP="0037671B">
      <w:pPr>
        <w:pStyle w:val="ListParagraph"/>
        <w:numPr>
          <w:ilvl w:val="0"/>
          <w:numId w:val="14"/>
        </w:numPr>
        <w:spacing w:line="360" w:lineRule="auto"/>
        <w:ind w:hanging="720"/>
        <w:contextualSpacing w:val="0"/>
        <w:rPr>
          <w:b/>
          <w:lang w:val="id-ID"/>
        </w:rPr>
      </w:pPr>
      <w:r w:rsidRPr="00D51F7F">
        <w:rPr>
          <w:b/>
          <w:lang w:val="id-ID"/>
        </w:rPr>
        <w:lastRenderedPageBreak/>
        <w:t>Letak Geografis</w:t>
      </w:r>
      <w:r w:rsidR="000F5E99" w:rsidRPr="00D51F7F">
        <w:rPr>
          <w:b/>
          <w:lang w:val="id-ID"/>
        </w:rPr>
        <w:t xml:space="preserve"> </w:t>
      </w:r>
    </w:p>
    <w:p w:rsidR="00700EE3" w:rsidRPr="00D51F7F" w:rsidRDefault="00700EE3" w:rsidP="00911168">
      <w:pPr>
        <w:tabs>
          <w:tab w:val="left" w:pos="567"/>
        </w:tabs>
        <w:spacing w:line="360" w:lineRule="auto"/>
        <w:ind w:firstLine="720"/>
        <w:jc w:val="both"/>
        <w:rPr>
          <w:lang w:val="id-ID"/>
        </w:rPr>
      </w:pPr>
      <w:r w:rsidRPr="00D51F7F">
        <w:rPr>
          <w:lang w:val="id-ID"/>
        </w:rPr>
        <w:t xml:space="preserve">Secara geografis daerah Cekungan Bandung terletak pada koordinat </w:t>
      </w:r>
      <w:r w:rsidRPr="00D51F7F">
        <w:rPr>
          <w:color w:val="000000"/>
          <w:lang w:val="id-ID"/>
        </w:rPr>
        <w:t>107° 14' 24.4212" – 107° 57' 1.9188" Bujur Timur dan 6° 45' 34.3908" – 7°  17' 37.3164" Lintang Selatan</w:t>
      </w:r>
      <w:r w:rsidRPr="00D51F7F">
        <w:rPr>
          <w:lang w:val="id-ID"/>
        </w:rPr>
        <w:t xml:space="preserve">. Luas Cekungan Bandung </w:t>
      </w:r>
      <w:r w:rsidR="00911168" w:rsidRPr="00D51F7F">
        <w:rPr>
          <w:lang w:val="id-ID"/>
        </w:rPr>
        <w:t xml:space="preserve">adalah </w:t>
      </w:r>
      <w:r w:rsidR="00CD12F2" w:rsidRPr="00D51F7F">
        <w:rPr>
          <w:rFonts w:eastAsiaTheme="minorHAnsi"/>
          <w:lang w:val="id-ID"/>
        </w:rPr>
        <w:t>343.087 hektar</w:t>
      </w:r>
      <w:r w:rsidRPr="00D51F7F">
        <w:rPr>
          <w:lang w:val="id-ID"/>
        </w:rPr>
        <w:t>, sedangkan berdasarkan hasil perhitungan IWAC</w:t>
      </w:r>
      <w:r w:rsidR="00911168" w:rsidRPr="00D51F7F">
        <w:rPr>
          <w:lang w:val="id-ID"/>
        </w:rPr>
        <w:t>O &amp; WASECO (1990) sebesar 1.776 k</w:t>
      </w:r>
      <w:r w:rsidRPr="00D51F7F">
        <w:rPr>
          <w:lang w:val="id-ID"/>
        </w:rPr>
        <w:t>m</w:t>
      </w:r>
      <w:r w:rsidRPr="00D51F7F">
        <w:rPr>
          <w:vertAlign w:val="superscript"/>
          <w:lang w:val="id-ID"/>
        </w:rPr>
        <w:t>2</w:t>
      </w:r>
      <w:r w:rsidRPr="00D51F7F">
        <w:rPr>
          <w:lang w:val="id-ID"/>
        </w:rPr>
        <w:t>.</w:t>
      </w:r>
    </w:p>
    <w:p w:rsidR="00700EE3" w:rsidRPr="00D51F7F" w:rsidRDefault="00700EE3" w:rsidP="00700EE3">
      <w:pPr>
        <w:pStyle w:val="BodyText"/>
        <w:spacing w:after="120" w:line="360" w:lineRule="auto"/>
        <w:ind w:firstLine="720"/>
        <w:rPr>
          <w:lang w:val="id-ID"/>
        </w:rPr>
      </w:pPr>
      <w:r w:rsidRPr="00D51F7F">
        <w:rPr>
          <w:lang w:val="id-ID"/>
        </w:rPr>
        <w:t>Batas-batas daerah Cekungan Bandung, yaitu :</w:t>
      </w:r>
    </w:p>
    <w:tbl>
      <w:tblPr>
        <w:tblW w:w="8829" w:type="dxa"/>
        <w:tblLook w:val="04A0"/>
      </w:tblPr>
      <w:tblGrid>
        <w:gridCol w:w="2660"/>
        <w:gridCol w:w="567"/>
        <w:gridCol w:w="5602"/>
      </w:tblGrid>
      <w:tr w:rsidR="00700EE3" w:rsidRPr="00D51F7F" w:rsidTr="004E4806">
        <w:tc>
          <w:tcPr>
            <w:tcW w:w="2660" w:type="dxa"/>
          </w:tcPr>
          <w:p w:rsidR="00700EE3" w:rsidRPr="00D51F7F" w:rsidRDefault="00700EE3" w:rsidP="00700EE3">
            <w:pPr>
              <w:pStyle w:val="BodyText"/>
              <w:numPr>
                <w:ilvl w:val="0"/>
                <w:numId w:val="16"/>
              </w:numPr>
              <w:tabs>
                <w:tab w:val="left" w:pos="360"/>
                <w:tab w:val="left" w:pos="540"/>
              </w:tabs>
              <w:spacing w:line="360" w:lineRule="auto"/>
              <w:ind w:right="-217"/>
              <w:rPr>
                <w:lang w:val="id-ID"/>
              </w:rPr>
            </w:pPr>
            <w:r w:rsidRPr="00D51F7F">
              <w:rPr>
                <w:lang w:val="id-ID"/>
              </w:rPr>
              <w:t xml:space="preserve">   Sebelah Utara</w:t>
            </w:r>
          </w:p>
        </w:tc>
        <w:tc>
          <w:tcPr>
            <w:tcW w:w="567" w:type="dxa"/>
          </w:tcPr>
          <w:p w:rsidR="00700EE3" w:rsidRPr="00D51F7F" w:rsidRDefault="00700EE3" w:rsidP="004E4806">
            <w:pPr>
              <w:pStyle w:val="BodyText"/>
              <w:spacing w:line="360" w:lineRule="auto"/>
              <w:rPr>
                <w:lang w:val="id-ID"/>
              </w:rPr>
            </w:pPr>
            <w:r w:rsidRPr="00D51F7F">
              <w:rPr>
                <w:lang w:val="id-ID"/>
              </w:rPr>
              <w:t>:</w:t>
            </w:r>
          </w:p>
        </w:tc>
        <w:tc>
          <w:tcPr>
            <w:tcW w:w="5602" w:type="dxa"/>
          </w:tcPr>
          <w:p w:rsidR="00700EE3" w:rsidRPr="00D51F7F" w:rsidRDefault="00700EE3" w:rsidP="004E4806">
            <w:pPr>
              <w:pStyle w:val="BodyText"/>
              <w:spacing w:line="360" w:lineRule="auto"/>
              <w:rPr>
                <w:lang w:val="id-ID"/>
              </w:rPr>
            </w:pPr>
            <w:r w:rsidRPr="00D51F7F">
              <w:rPr>
                <w:color w:val="000000"/>
                <w:lang w:val="id-ID"/>
              </w:rPr>
              <w:t>G. Burangrang,G. Tangkuban Perahu,G.Bukit Tunggul</w:t>
            </w:r>
          </w:p>
        </w:tc>
      </w:tr>
      <w:tr w:rsidR="00700EE3" w:rsidRPr="00D51F7F" w:rsidTr="004E4806">
        <w:tc>
          <w:tcPr>
            <w:tcW w:w="2660" w:type="dxa"/>
          </w:tcPr>
          <w:p w:rsidR="00700EE3" w:rsidRPr="00D51F7F" w:rsidRDefault="00700EE3" w:rsidP="00700EE3">
            <w:pPr>
              <w:pStyle w:val="BodyText"/>
              <w:numPr>
                <w:ilvl w:val="0"/>
                <w:numId w:val="16"/>
              </w:numPr>
              <w:spacing w:line="360" w:lineRule="auto"/>
              <w:ind w:right="-217"/>
              <w:rPr>
                <w:lang w:val="id-ID"/>
              </w:rPr>
            </w:pPr>
            <w:r w:rsidRPr="00D51F7F">
              <w:rPr>
                <w:lang w:val="id-ID"/>
              </w:rPr>
              <w:t>Sebelah Timur</w:t>
            </w:r>
          </w:p>
        </w:tc>
        <w:tc>
          <w:tcPr>
            <w:tcW w:w="567" w:type="dxa"/>
          </w:tcPr>
          <w:p w:rsidR="00700EE3" w:rsidRPr="00D51F7F" w:rsidRDefault="00700EE3" w:rsidP="004E4806">
            <w:pPr>
              <w:pStyle w:val="BodyText"/>
              <w:spacing w:line="360" w:lineRule="auto"/>
              <w:rPr>
                <w:lang w:val="id-ID"/>
              </w:rPr>
            </w:pPr>
            <w:r w:rsidRPr="00D51F7F">
              <w:rPr>
                <w:lang w:val="id-ID"/>
              </w:rPr>
              <w:t>:</w:t>
            </w:r>
          </w:p>
        </w:tc>
        <w:tc>
          <w:tcPr>
            <w:tcW w:w="5602" w:type="dxa"/>
          </w:tcPr>
          <w:p w:rsidR="00700EE3" w:rsidRPr="00D51F7F" w:rsidRDefault="00700EE3" w:rsidP="004E4806">
            <w:pPr>
              <w:pStyle w:val="BodyText"/>
              <w:spacing w:line="360" w:lineRule="auto"/>
              <w:rPr>
                <w:lang w:val="id-ID"/>
              </w:rPr>
            </w:pPr>
            <w:r w:rsidRPr="00D51F7F">
              <w:rPr>
                <w:color w:val="000000"/>
                <w:lang w:val="id-ID"/>
              </w:rPr>
              <w:t>G. Manglayang dan G.Mandalawangi</w:t>
            </w:r>
          </w:p>
        </w:tc>
      </w:tr>
      <w:tr w:rsidR="00700EE3" w:rsidRPr="00D51F7F" w:rsidTr="004E4806">
        <w:tc>
          <w:tcPr>
            <w:tcW w:w="2660" w:type="dxa"/>
          </w:tcPr>
          <w:p w:rsidR="00700EE3" w:rsidRPr="00D51F7F" w:rsidRDefault="00700EE3" w:rsidP="00700EE3">
            <w:pPr>
              <w:pStyle w:val="BodyText"/>
              <w:numPr>
                <w:ilvl w:val="0"/>
                <w:numId w:val="16"/>
              </w:numPr>
              <w:spacing w:line="360" w:lineRule="auto"/>
              <w:ind w:right="-217"/>
              <w:rPr>
                <w:lang w:val="id-ID"/>
              </w:rPr>
            </w:pPr>
            <w:r w:rsidRPr="00D51F7F">
              <w:rPr>
                <w:lang w:val="id-ID"/>
              </w:rPr>
              <w:t>Sebelah Selatan</w:t>
            </w:r>
          </w:p>
        </w:tc>
        <w:tc>
          <w:tcPr>
            <w:tcW w:w="567" w:type="dxa"/>
          </w:tcPr>
          <w:p w:rsidR="00700EE3" w:rsidRPr="00D51F7F" w:rsidRDefault="00700EE3" w:rsidP="004E4806">
            <w:pPr>
              <w:pStyle w:val="BodyText"/>
              <w:spacing w:line="360" w:lineRule="auto"/>
              <w:rPr>
                <w:lang w:val="id-ID"/>
              </w:rPr>
            </w:pPr>
            <w:r w:rsidRPr="00D51F7F">
              <w:rPr>
                <w:lang w:val="id-ID"/>
              </w:rPr>
              <w:t>:</w:t>
            </w:r>
          </w:p>
        </w:tc>
        <w:tc>
          <w:tcPr>
            <w:tcW w:w="5602" w:type="dxa"/>
          </w:tcPr>
          <w:p w:rsidR="00700EE3" w:rsidRPr="00D51F7F" w:rsidRDefault="00700EE3" w:rsidP="004E4806">
            <w:pPr>
              <w:pStyle w:val="BodyText"/>
              <w:spacing w:line="360" w:lineRule="auto"/>
              <w:rPr>
                <w:lang w:val="id-ID"/>
              </w:rPr>
            </w:pPr>
            <w:r w:rsidRPr="00D51F7F">
              <w:rPr>
                <w:color w:val="000000"/>
                <w:lang w:val="id-ID"/>
              </w:rPr>
              <w:t>G. Malabar, G. Mayang</w:t>
            </w:r>
          </w:p>
        </w:tc>
      </w:tr>
      <w:tr w:rsidR="00700EE3" w:rsidRPr="00D51F7F" w:rsidTr="004E4806">
        <w:tc>
          <w:tcPr>
            <w:tcW w:w="2660" w:type="dxa"/>
          </w:tcPr>
          <w:p w:rsidR="00700EE3" w:rsidRPr="00D51F7F" w:rsidRDefault="00700EE3" w:rsidP="00700EE3">
            <w:pPr>
              <w:pStyle w:val="BodyText"/>
              <w:numPr>
                <w:ilvl w:val="0"/>
                <w:numId w:val="16"/>
              </w:numPr>
              <w:spacing w:line="360" w:lineRule="auto"/>
              <w:ind w:right="-217"/>
              <w:rPr>
                <w:lang w:val="id-ID"/>
              </w:rPr>
            </w:pPr>
            <w:r w:rsidRPr="00D51F7F">
              <w:rPr>
                <w:lang w:val="id-ID"/>
              </w:rPr>
              <w:t>Sebelah Barat</w:t>
            </w:r>
          </w:p>
        </w:tc>
        <w:tc>
          <w:tcPr>
            <w:tcW w:w="567" w:type="dxa"/>
          </w:tcPr>
          <w:p w:rsidR="00700EE3" w:rsidRPr="00D51F7F" w:rsidRDefault="00700EE3" w:rsidP="004E4806">
            <w:pPr>
              <w:pStyle w:val="BodyText"/>
              <w:spacing w:line="360" w:lineRule="auto"/>
              <w:rPr>
                <w:lang w:val="id-ID"/>
              </w:rPr>
            </w:pPr>
            <w:r w:rsidRPr="00D51F7F">
              <w:rPr>
                <w:lang w:val="id-ID"/>
              </w:rPr>
              <w:t>:</w:t>
            </w:r>
          </w:p>
        </w:tc>
        <w:tc>
          <w:tcPr>
            <w:tcW w:w="5602" w:type="dxa"/>
          </w:tcPr>
          <w:p w:rsidR="00700EE3" w:rsidRDefault="00700EE3" w:rsidP="004E4806">
            <w:pPr>
              <w:pStyle w:val="BodyText"/>
              <w:spacing w:line="360" w:lineRule="auto"/>
              <w:rPr>
                <w:color w:val="000000"/>
                <w:lang w:val="id-ID"/>
              </w:rPr>
            </w:pPr>
            <w:r w:rsidRPr="00D51F7F">
              <w:rPr>
                <w:color w:val="000000"/>
                <w:lang w:val="id-ID"/>
              </w:rPr>
              <w:t>G. Halu</w:t>
            </w:r>
          </w:p>
          <w:p w:rsidR="00DE68ED" w:rsidRPr="00D51F7F" w:rsidRDefault="00DE68ED" w:rsidP="004E4806">
            <w:pPr>
              <w:pStyle w:val="BodyText"/>
              <w:spacing w:line="360" w:lineRule="auto"/>
              <w:rPr>
                <w:color w:val="000000"/>
                <w:lang w:val="id-ID"/>
              </w:rPr>
            </w:pPr>
          </w:p>
        </w:tc>
      </w:tr>
    </w:tbl>
    <w:p w:rsidR="00700EE3" w:rsidRPr="00D51F7F" w:rsidRDefault="00C83777" w:rsidP="00DE68ED">
      <w:pPr>
        <w:pStyle w:val="ListParagraph"/>
        <w:spacing w:line="360" w:lineRule="auto"/>
        <w:ind w:left="-284"/>
        <w:contextualSpacing w:val="0"/>
        <w:rPr>
          <w:b/>
          <w:lang w:val="id-ID"/>
        </w:rPr>
      </w:pPr>
      <w:r w:rsidRPr="00D51F7F">
        <w:rPr>
          <w:b/>
          <w:noProof/>
          <w:lang w:val="id-ID" w:eastAsia="id-ID"/>
        </w:rPr>
        <w:drawing>
          <wp:inline distT="0" distB="0" distL="0" distR="0">
            <wp:extent cx="5569019" cy="4368800"/>
            <wp:effectExtent l="19050" t="0" r="0" b="0"/>
            <wp:docPr id="1" name="Picture 1" descr="D:\Graphi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phic8.jpg"/>
                    <pic:cNvPicPr>
                      <a:picLocks noChangeAspect="1" noChangeArrowheads="1"/>
                    </pic:cNvPicPr>
                  </pic:nvPicPr>
                  <pic:blipFill>
                    <a:blip r:embed="rId8" cstate="print"/>
                    <a:srcRect/>
                    <a:stretch>
                      <a:fillRect/>
                    </a:stretch>
                  </pic:blipFill>
                  <pic:spPr bwMode="auto">
                    <a:xfrm>
                      <a:off x="0" y="0"/>
                      <a:ext cx="5576892" cy="4374977"/>
                    </a:xfrm>
                    <a:prstGeom prst="rect">
                      <a:avLst/>
                    </a:prstGeom>
                    <a:noFill/>
                    <a:ln w="9525">
                      <a:noFill/>
                      <a:miter lim="800000"/>
                      <a:headEnd/>
                      <a:tailEnd/>
                    </a:ln>
                  </pic:spPr>
                </pic:pic>
              </a:graphicData>
            </a:graphic>
          </wp:inline>
        </w:drawing>
      </w:r>
    </w:p>
    <w:p w:rsidR="00911168" w:rsidRPr="00D51F7F" w:rsidRDefault="00416F5A" w:rsidP="00911168">
      <w:pPr>
        <w:spacing w:line="360" w:lineRule="auto"/>
        <w:jc w:val="center"/>
        <w:rPr>
          <w:lang w:val="id-ID"/>
        </w:rPr>
      </w:pPr>
      <w:r w:rsidRPr="00D51F7F">
        <w:rPr>
          <w:b/>
          <w:lang w:val="id-ID"/>
        </w:rPr>
        <w:t>Gambar 3</w:t>
      </w:r>
      <w:r w:rsidR="00911168" w:rsidRPr="00D51F7F">
        <w:rPr>
          <w:b/>
          <w:lang w:val="id-ID"/>
        </w:rPr>
        <w:t>.1</w:t>
      </w:r>
      <w:r w:rsidR="00911168" w:rsidRPr="00D51F7F">
        <w:rPr>
          <w:lang w:val="id-ID"/>
        </w:rPr>
        <w:t xml:space="preserve"> Peta CAT Bandung</w:t>
      </w:r>
    </w:p>
    <w:p w:rsidR="00911168" w:rsidRPr="00D51F7F" w:rsidRDefault="00911168" w:rsidP="00911168">
      <w:pPr>
        <w:pStyle w:val="ListParagraph"/>
        <w:spacing w:line="360" w:lineRule="auto"/>
        <w:ind w:left="0"/>
        <w:contextualSpacing w:val="0"/>
        <w:jc w:val="center"/>
        <w:rPr>
          <w:sz w:val="22"/>
          <w:szCs w:val="22"/>
          <w:lang w:val="id-ID"/>
        </w:rPr>
      </w:pPr>
      <w:r w:rsidRPr="00D51F7F">
        <w:rPr>
          <w:sz w:val="22"/>
          <w:szCs w:val="22"/>
          <w:lang w:val="id-ID"/>
        </w:rPr>
        <w:t>Sumber :LPPM ITB – Distamben Jabar, 2002.</w:t>
      </w:r>
    </w:p>
    <w:p w:rsidR="0084343F" w:rsidRPr="00D51F7F" w:rsidRDefault="0084343F" w:rsidP="00911168">
      <w:pPr>
        <w:pStyle w:val="ListParagraph"/>
        <w:spacing w:line="360" w:lineRule="auto"/>
        <w:ind w:left="0"/>
        <w:contextualSpacing w:val="0"/>
        <w:jc w:val="center"/>
        <w:rPr>
          <w:sz w:val="22"/>
          <w:szCs w:val="22"/>
          <w:lang w:val="id-ID"/>
        </w:rPr>
      </w:pPr>
    </w:p>
    <w:p w:rsidR="0037671B" w:rsidRPr="00D51F7F" w:rsidRDefault="0037671B" w:rsidP="000F5E99">
      <w:pPr>
        <w:pStyle w:val="ListParagraph"/>
        <w:numPr>
          <w:ilvl w:val="0"/>
          <w:numId w:val="14"/>
        </w:numPr>
        <w:spacing w:line="360" w:lineRule="auto"/>
        <w:ind w:hanging="720"/>
        <w:contextualSpacing w:val="0"/>
        <w:rPr>
          <w:b/>
          <w:lang w:val="id-ID"/>
        </w:rPr>
      </w:pPr>
      <w:r w:rsidRPr="00D51F7F">
        <w:rPr>
          <w:b/>
          <w:lang w:val="id-ID"/>
        </w:rPr>
        <w:lastRenderedPageBreak/>
        <w:t>Topografi</w:t>
      </w:r>
      <w:r w:rsidR="000F5E99" w:rsidRPr="00D51F7F">
        <w:rPr>
          <w:b/>
          <w:lang w:val="id-ID"/>
        </w:rPr>
        <w:t xml:space="preserve"> </w:t>
      </w:r>
    </w:p>
    <w:p w:rsidR="00B42AA1" w:rsidRPr="00D51F7F" w:rsidRDefault="00BB754C" w:rsidP="00C40A27">
      <w:pPr>
        <w:autoSpaceDE w:val="0"/>
        <w:autoSpaceDN w:val="0"/>
        <w:adjustRightInd w:val="0"/>
        <w:spacing w:line="360" w:lineRule="auto"/>
        <w:ind w:firstLine="720"/>
        <w:jc w:val="both"/>
        <w:rPr>
          <w:rFonts w:eastAsiaTheme="minorHAnsi"/>
          <w:lang w:val="id-ID"/>
        </w:rPr>
      </w:pPr>
      <w:r w:rsidRPr="00D51F7F">
        <w:rPr>
          <w:rFonts w:eastAsiaTheme="minorHAnsi"/>
          <w:lang w:val="id-ID"/>
        </w:rPr>
        <w:t xml:space="preserve">CAT Bandung dibahas dengan lebih spesifik hanya pada Zona Cimahi. </w:t>
      </w:r>
      <w:r w:rsidR="00B42AA1" w:rsidRPr="00D51F7F">
        <w:rPr>
          <w:rFonts w:eastAsiaTheme="minorHAnsi"/>
          <w:lang w:val="id-ID"/>
        </w:rPr>
        <w:t xml:space="preserve">Secara umum kondisi topografi dan kemiringan lahan Kota Cimahi diklasifikasikan menjadi </w:t>
      </w:r>
      <w:r w:rsidR="007C5E36" w:rsidRPr="00D51F7F">
        <w:rPr>
          <w:rFonts w:eastAsiaTheme="minorHAnsi"/>
          <w:lang w:val="id-ID"/>
        </w:rPr>
        <w:t>tiga</w:t>
      </w:r>
      <w:r w:rsidR="00B42AA1" w:rsidRPr="00D51F7F">
        <w:rPr>
          <w:rFonts w:eastAsiaTheme="minorHAnsi"/>
          <w:lang w:val="id-ID"/>
        </w:rPr>
        <w:t>, yaitu:</w:t>
      </w:r>
    </w:p>
    <w:p w:rsidR="00B42AA1" w:rsidRPr="00D51F7F" w:rsidRDefault="00B42AA1" w:rsidP="00B42AA1">
      <w:pPr>
        <w:pStyle w:val="ListParagraph"/>
        <w:numPr>
          <w:ilvl w:val="0"/>
          <w:numId w:val="16"/>
        </w:numPr>
        <w:autoSpaceDE w:val="0"/>
        <w:autoSpaceDN w:val="0"/>
        <w:adjustRightInd w:val="0"/>
        <w:spacing w:line="360" w:lineRule="auto"/>
        <w:jc w:val="both"/>
        <w:rPr>
          <w:rFonts w:eastAsiaTheme="minorHAnsi"/>
          <w:lang w:val="id-ID"/>
        </w:rPr>
      </w:pPr>
      <w:r w:rsidRPr="00D51F7F">
        <w:rPr>
          <w:rFonts w:eastAsiaTheme="minorHAnsi"/>
          <w:lang w:val="id-ID"/>
        </w:rPr>
        <w:t xml:space="preserve">Tingkat kemiringan 0 – 8%, terdapat di seluruh kawasan Kota Cimahi yang berada pada ketinggian antara </w:t>
      </w:r>
      <w:r w:rsidR="00573951" w:rsidRPr="00D51F7F">
        <w:rPr>
          <w:rFonts w:eastAsiaTheme="minorHAnsi"/>
          <w:lang w:val="id-ID"/>
        </w:rPr>
        <w:t>+</w:t>
      </w:r>
      <w:r w:rsidRPr="00D51F7F">
        <w:rPr>
          <w:rFonts w:eastAsiaTheme="minorHAnsi"/>
          <w:lang w:val="id-ID"/>
        </w:rPr>
        <w:t xml:space="preserve">700 </w:t>
      </w:r>
      <w:r w:rsidR="00573951" w:rsidRPr="00D51F7F">
        <w:rPr>
          <w:rFonts w:eastAsiaTheme="minorHAnsi"/>
          <w:lang w:val="id-ID"/>
        </w:rPr>
        <w:t>hingga</w:t>
      </w:r>
      <w:r w:rsidRPr="00D51F7F">
        <w:rPr>
          <w:rFonts w:eastAsiaTheme="minorHAnsi"/>
          <w:lang w:val="id-ID"/>
        </w:rPr>
        <w:t xml:space="preserve"> </w:t>
      </w:r>
      <w:r w:rsidR="00573951" w:rsidRPr="00D51F7F">
        <w:rPr>
          <w:rFonts w:eastAsiaTheme="minorHAnsi"/>
          <w:lang w:val="id-ID"/>
        </w:rPr>
        <w:t>+</w:t>
      </w:r>
      <w:r w:rsidRPr="00D51F7F">
        <w:rPr>
          <w:rFonts w:eastAsiaTheme="minorHAnsi"/>
          <w:lang w:val="id-ID"/>
        </w:rPr>
        <w:t xml:space="preserve">850 m </w:t>
      </w:r>
      <w:r w:rsidR="00573951" w:rsidRPr="00D51F7F">
        <w:rPr>
          <w:rFonts w:eastAsiaTheme="minorHAnsi"/>
          <w:lang w:val="id-ID"/>
        </w:rPr>
        <w:t>da</w:t>
      </w:r>
      <w:r w:rsidR="00DE68ED">
        <w:rPr>
          <w:rFonts w:eastAsiaTheme="minorHAnsi"/>
          <w:lang w:val="id-ID"/>
        </w:rPr>
        <w:t>ri</w:t>
      </w:r>
      <w:r w:rsidR="00573951" w:rsidRPr="00D51F7F">
        <w:rPr>
          <w:rFonts w:eastAsiaTheme="minorHAnsi"/>
          <w:lang w:val="id-ID"/>
        </w:rPr>
        <w:t xml:space="preserve"> permukaan laut (</w:t>
      </w:r>
      <w:r w:rsidRPr="00D51F7F">
        <w:rPr>
          <w:rFonts w:eastAsiaTheme="minorHAnsi"/>
          <w:lang w:val="id-ID"/>
        </w:rPr>
        <w:t>dpl</w:t>
      </w:r>
      <w:r w:rsidR="00573951" w:rsidRPr="00D51F7F">
        <w:rPr>
          <w:rFonts w:eastAsiaTheme="minorHAnsi"/>
          <w:lang w:val="id-ID"/>
        </w:rPr>
        <w:t>)</w:t>
      </w:r>
      <w:r w:rsidRPr="00D51F7F">
        <w:rPr>
          <w:rFonts w:eastAsiaTheme="minorHAnsi"/>
          <w:lang w:val="id-ID"/>
        </w:rPr>
        <w:t>.</w:t>
      </w:r>
    </w:p>
    <w:p w:rsidR="00B42AA1" w:rsidRPr="00D51F7F" w:rsidRDefault="00B42AA1" w:rsidP="00B42AA1">
      <w:pPr>
        <w:pStyle w:val="ListParagraph"/>
        <w:numPr>
          <w:ilvl w:val="0"/>
          <w:numId w:val="16"/>
        </w:numPr>
        <w:autoSpaceDE w:val="0"/>
        <w:autoSpaceDN w:val="0"/>
        <w:adjustRightInd w:val="0"/>
        <w:spacing w:line="360" w:lineRule="auto"/>
        <w:jc w:val="both"/>
        <w:rPr>
          <w:rFonts w:eastAsiaTheme="minorHAnsi"/>
          <w:lang w:val="id-ID"/>
        </w:rPr>
      </w:pPr>
      <w:r w:rsidRPr="00D51F7F">
        <w:rPr>
          <w:rFonts w:eastAsiaTheme="minorHAnsi"/>
          <w:lang w:val="id-ID"/>
        </w:rPr>
        <w:t xml:space="preserve">Tingkat kemiringan 8 - 15%, terdapat di kawasan utara Kota Cimahi, yaitu di Kelurahan Cipageran dengaan ketinggian antara </w:t>
      </w:r>
      <w:r w:rsidR="00573951" w:rsidRPr="00D51F7F">
        <w:rPr>
          <w:rFonts w:eastAsiaTheme="minorHAnsi"/>
          <w:lang w:val="id-ID"/>
        </w:rPr>
        <w:t>+725</w:t>
      </w:r>
      <w:r w:rsidRPr="00D51F7F">
        <w:rPr>
          <w:rFonts w:eastAsiaTheme="minorHAnsi"/>
          <w:lang w:val="id-ID"/>
        </w:rPr>
        <w:t xml:space="preserve"> </w:t>
      </w:r>
      <w:r w:rsidR="00573951" w:rsidRPr="00D51F7F">
        <w:rPr>
          <w:rFonts w:eastAsiaTheme="minorHAnsi"/>
          <w:lang w:val="id-ID"/>
        </w:rPr>
        <w:t>sampai</w:t>
      </w:r>
      <w:r w:rsidRPr="00D51F7F">
        <w:rPr>
          <w:rFonts w:eastAsiaTheme="minorHAnsi"/>
          <w:lang w:val="id-ID"/>
        </w:rPr>
        <w:t xml:space="preserve"> </w:t>
      </w:r>
      <w:r w:rsidR="00573951" w:rsidRPr="00D51F7F">
        <w:rPr>
          <w:rFonts w:eastAsiaTheme="minorHAnsi"/>
          <w:lang w:val="id-ID"/>
        </w:rPr>
        <w:t>+800</w:t>
      </w:r>
      <w:r w:rsidRPr="00D51F7F">
        <w:rPr>
          <w:rFonts w:eastAsiaTheme="minorHAnsi"/>
          <w:lang w:val="id-ID"/>
        </w:rPr>
        <w:t xml:space="preserve"> m dpl.</w:t>
      </w:r>
    </w:p>
    <w:p w:rsidR="00B42AA1" w:rsidRPr="00D51F7F" w:rsidRDefault="00B42AA1" w:rsidP="00B42AA1">
      <w:pPr>
        <w:pStyle w:val="ListParagraph"/>
        <w:numPr>
          <w:ilvl w:val="0"/>
          <w:numId w:val="16"/>
        </w:numPr>
        <w:autoSpaceDE w:val="0"/>
        <w:autoSpaceDN w:val="0"/>
        <w:adjustRightInd w:val="0"/>
        <w:spacing w:line="360" w:lineRule="auto"/>
        <w:jc w:val="both"/>
        <w:rPr>
          <w:lang w:val="id-ID"/>
        </w:rPr>
      </w:pPr>
      <w:r w:rsidRPr="00D51F7F">
        <w:rPr>
          <w:rFonts w:eastAsiaTheme="minorHAnsi"/>
          <w:lang w:val="id-ID"/>
        </w:rPr>
        <w:t>Tingkat kemiringan 15 – 40%, terdapat di kawasan Cimahi</w:t>
      </w:r>
      <w:r w:rsidR="00F60044" w:rsidRPr="00D51F7F">
        <w:rPr>
          <w:rFonts w:eastAsiaTheme="minorHAnsi"/>
          <w:lang w:val="id-ID"/>
        </w:rPr>
        <w:t xml:space="preserve"> Selatan</w:t>
      </w:r>
      <w:r w:rsidRPr="00D51F7F">
        <w:rPr>
          <w:rFonts w:eastAsiaTheme="minorHAnsi"/>
          <w:lang w:val="id-ID"/>
        </w:rPr>
        <w:t xml:space="preserve">, tepatnya di Perbukitan Gunung Bohong, Kelurahan Cibeber, dan Kelurahan Leuwigajah yang berada pada ketinggian antara </w:t>
      </w:r>
      <w:r w:rsidR="00573951" w:rsidRPr="00D51F7F">
        <w:rPr>
          <w:rFonts w:eastAsiaTheme="minorHAnsi"/>
          <w:lang w:val="id-ID"/>
        </w:rPr>
        <w:t>+</w:t>
      </w:r>
      <w:r w:rsidRPr="00D51F7F">
        <w:rPr>
          <w:rFonts w:eastAsiaTheme="minorHAnsi"/>
          <w:lang w:val="id-ID"/>
        </w:rPr>
        <w:t xml:space="preserve">800 </w:t>
      </w:r>
      <w:r w:rsidR="00573951" w:rsidRPr="00D51F7F">
        <w:rPr>
          <w:rFonts w:eastAsiaTheme="minorHAnsi"/>
          <w:lang w:val="id-ID"/>
        </w:rPr>
        <w:t xml:space="preserve">dan +1000 </w:t>
      </w:r>
      <w:r w:rsidRPr="00D51F7F">
        <w:rPr>
          <w:rFonts w:eastAsiaTheme="minorHAnsi"/>
          <w:lang w:val="id-ID"/>
        </w:rPr>
        <w:t>m dpl.</w:t>
      </w:r>
    </w:p>
    <w:p w:rsidR="00BB754C" w:rsidRPr="00D51F7F" w:rsidRDefault="00BB754C" w:rsidP="00BB754C">
      <w:pPr>
        <w:pStyle w:val="ListParagraph"/>
        <w:autoSpaceDE w:val="0"/>
        <w:autoSpaceDN w:val="0"/>
        <w:adjustRightInd w:val="0"/>
        <w:spacing w:line="360" w:lineRule="auto"/>
        <w:jc w:val="both"/>
        <w:rPr>
          <w:lang w:val="id-ID"/>
        </w:rPr>
      </w:pPr>
    </w:p>
    <w:p w:rsidR="00DC6860" w:rsidRPr="00D51F7F" w:rsidRDefault="0037671B" w:rsidP="00DC6860">
      <w:pPr>
        <w:pStyle w:val="ListParagraph"/>
        <w:numPr>
          <w:ilvl w:val="0"/>
          <w:numId w:val="14"/>
        </w:numPr>
        <w:spacing w:line="360" w:lineRule="auto"/>
        <w:ind w:hanging="720"/>
        <w:contextualSpacing w:val="0"/>
        <w:rPr>
          <w:b/>
          <w:lang w:val="id-ID"/>
        </w:rPr>
      </w:pPr>
      <w:r w:rsidRPr="00D51F7F">
        <w:rPr>
          <w:b/>
          <w:lang w:val="id-ID"/>
        </w:rPr>
        <w:t>Geologi</w:t>
      </w:r>
      <w:r w:rsidR="003633B4" w:rsidRPr="00D51F7F">
        <w:rPr>
          <w:b/>
          <w:lang w:val="id-ID"/>
        </w:rPr>
        <w:t xml:space="preserve"> dan Tanah</w:t>
      </w:r>
    </w:p>
    <w:p w:rsidR="00DC6860" w:rsidRPr="00D51F7F" w:rsidRDefault="00DC6860" w:rsidP="00DC6860">
      <w:pPr>
        <w:pStyle w:val="ListParagraph"/>
        <w:spacing w:line="360" w:lineRule="auto"/>
        <w:ind w:left="0" w:firstLine="720"/>
        <w:contextualSpacing w:val="0"/>
        <w:jc w:val="both"/>
        <w:rPr>
          <w:lang w:val="id-ID"/>
        </w:rPr>
      </w:pPr>
      <w:r w:rsidRPr="00D51F7F">
        <w:rPr>
          <w:lang w:val="id-ID"/>
        </w:rPr>
        <w:t xml:space="preserve">Berdasarkan kondisi geologinya wilayah Kota Cimahi terdiri dari </w:t>
      </w:r>
      <w:r w:rsidR="00DE68ED">
        <w:rPr>
          <w:lang w:val="id-ID"/>
        </w:rPr>
        <w:t>F</w:t>
      </w:r>
      <w:r w:rsidRPr="00D51F7F">
        <w:rPr>
          <w:lang w:val="id-ID"/>
        </w:rPr>
        <w:t>o</w:t>
      </w:r>
      <w:r w:rsidR="00DE68ED">
        <w:rPr>
          <w:lang w:val="id-ID"/>
        </w:rPr>
        <w:t>r</w:t>
      </w:r>
      <w:r w:rsidRPr="00D51F7F">
        <w:rPr>
          <w:lang w:val="id-ID"/>
        </w:rPr>
        <w:t xml:space="preserve">masi </w:t>
      </w:r>
      <w:r w:rsidR="00DE68ED">
        <w:rPr>
          <w:lang w:val="id-ID"/>
        </w:rPr>
        <w:t>B</w:t>
      </w:r>
      <w:r w:rsidRPr="00D51F7F">
        <w:rPr>
          <w:lang w:val="id-ID"/>
        </w:rPr>
        <w:t xml:space="preserve">atuan </w:t>
      </w:r>
      <w:r w:rsidR="00DE68ED">
        <w:rPr>
          <w:lang w:val="id-ID"/>
        </w:rPr>
        <w:t>Lempung, Formasi B</w:t>
      </w:r>
      <w:r w:rsidRPr="00D51F7F">
        <w:rPr>
          <w:lang w:val="id-ID"/>
        </w:rPr>
        <w:t xml:space="preserve">atuan </w:t>
      </w:r>
      <w:r w:rsidR="00DE68ED">
        <w:rPr>
          <w:lang w:val="id-ID"/>
        </w:rPr>
        <w:t>T</w:t>
      </w:r>
      <w:r w:rsidRPr="00D51F7F">
        <w:rPr>
          <w:lang w:val="id-ID"/>
        </w:rPr>
        <w:t>ufa</w:t>
      </w:r>
      <w:r w:rsidR="00DE68ED">
        <w:rPr>
          <w:lang w:val="id-ID"/>
        </w:rPr>
        <w:t xml:space="preserve"> dan F</w:t>
      </w:r>
      <w:r w:rsidR="00DE68ED" w:rsidRPr="00D51F7F">
        <w:rPr>
          <w:lang w:val="id-ID"/>
        </w:rPr>
        <w:t xml:space="preserve">ormasi </w:t>
      </w:r>
      <w:r w:rsidR="00DE68ED">
        <w:rPr>
          <w:lang w:val="id-ID"/>
        </w:rPr>
        <w:t>R</w:t>
      </w:r>
      <w:r w:rsidR="00DE68ED" w:rsidRPr="00D51F7F">
        <w:rPr>
          <w:lang w:val="id-ID"/>
        </w:rPr>
        <w:t xml:space="preserve">aja </w:t>
      </w:r>
      <w:r w:rsidR="00DE68ED">
        <w:rPr>
          <w:lang w:val="id-ID"/>
        </w:rPr>
        <w:t>M</w:t>
      </w:r>
      <w:r w:rsidR="00DE68ED" w:rsidRPr="00D51F7F">
        <w:rPr>
          <w:lang w:val="id-ID"/>
        </w:rPr>
        <w:t xml:space="preserve">andala </w:t>
      </w:r>
      <w:r w:rsidR="00DE68ED">
        <w:rPr>
          <w:lang w:val="id-ID"/>
        </w:rPr>
        <w:t>(</w:t>
      </w:r>
      <w:r w:rsidR="00DE68ED" w:rsidRPr="00D51F7F">
        <w:rPr>
          <w:lang w:val="id-ID"/>
        </w:rPr>
        <w:t>anggota batu gamping</w:t>
      </w:r>
      <w:r w:rsidR="00DE68ED">
        <w:rPr>
          <w:lang w:val="id-ID"/>
        </w:rPr>
        <w:t>).</w:t>
      </w:r>
      <w:r w:rsidRPr="00D51F7F">
        <w:rPr>
          <w:lang w:val="id-ID"/>
        </w:rPr>
        <w:t xml:space="preserve"> formasi batu lempung yang terdapat di wilayah Kecamatan Cimahi Selatan dan Kecamatan Cimahi Tengah dengan total luas 715,75 ha. </w:t>
      </w:r>
      <w:r w:rsidR="00F90A7A">
        <w:rPr>
          <w:lang w:val="id-ID"/>
        </w:rPr>
        <w:t>F</w:t>
      </w:r>
      <w:r w:rsidRPr="00D51F7F">
        <w:rPr>
          <w:lang w:val="id-ID"/>
        </w:rPr>
        <w:t xml:space="preserve">ormasi </w:t>
      </w:r>
      <w:r w:rsidR="00F90A7A">
        <w:rPr>
          <w:lang w:val="id-ID"/>
        </w:rPr>
        <w:t>R</w:t>
      </w:r>
      <w:r w:rsidRPr="00D51F7F">
        <w:rPr>
          <w:lang w:val="id-ID"/>
        </w:rPr>
        <w:t xml:space="preserve">aja </w:t>
      </w:r>
      <w:r w:rsidR="00F90A7A">
        <w:rPr>
          <w:lang w:val="id-ID"/>
        </w:rPr>
        <w:t>M</w:t>
      </w:r>
      <w:r w:rsidRPr="00D51F7F">
        <w:rPr>
          <w:lang w:val="id-ID"/>
        </w:rPr>
        <w:t xml:space="preserve">andala hanya terdapat di wilayah Kecamatan Cimahi Selatan seluas 198,88 ha. </w:t>
      </w:r>
      <w:r w:rsidR="00F90A7A">
        <w:rPr>
          <w:lang w:val="id-ID"/>
        </w:rPr>
        <w:t>Sedangkan</w:t>
      </w:r>
      <w:r w:rsidRPr="00D51F7F">
        <w:rPr>
          <w:lang w:val="id-ID"/>
        </w:rPr>
        <w:t xml:space="preserve"> </w:t>
      </w:r>
      <w:r w:rsidR="00F90A7A">
        <w:rPr>
          <w:lang w:val="id-ID"/>
        </w:rPr>
        <w:t>T</w:t>
      </w:r>
      <w:r w:rsidRPr="00D51F7F">
        <w:rPr>
          <w:lang w:val="id-ID"/>
        </w:rPr>
        <w:t xml:space="preserve">ufa dari </w:t>
      </w:r>
      <w:r w:rsidR="00F90A7A">
        <w:rPr>
          <w:lang w:val="id-ID"/>
        </w:rPr>
        <w:t>Formasi Batuan G</w:t>
      </w:r>
      <w:r w:rsidRPr="00D51F7F">
        <w:rPr>
          <w:lang w:val="id-ID"/>
        </w:rPr>
        <w:t xml:space="preserve">unung </w:t>
      </w:r>
      <w:r w:rsidR="00F90A7A">
        <w:rPr>
          <w:lang w:val="id-ID"/>
        </w:rPr>
        <w:t>T</w:t>
      </w:r>
      <w:r w:rsidRPr="00D51F7F">
        <w:rPr>
          <w:lang w:val="id-ID"/>
        </w:rPr>
        <w:t xml:space="preserve">angkuban </w:t>
      </w:r>
      <w:r w:rsidR="00F90A7A">
        <w:rPr>
          <w:lang w:val="id-ID"/>
        </w:rPr>
        <w:t>P</w:t>
      </w:r>
      <w:r w:rsidRPr="00D51F7F">
        <w:rPr>
          <w:lang w:val="id-ID"/>
        </w:rPr>
        <w:t>erahu hanya terdapat di wilayah Kecamatan Cimahi Selatan seluas 708,10 ha, Kecamatan C</w:t>
      </w:r>
      <w:r w:rsidR="00416F5A" w:rsidRPr="00D51F7F">
        <w:rPr>
          <w:lang w:val="id-ID"/>
        </w:rPr>
        <w:t>i</w:t>
      </w:r>
      <w:r w:rsidRPr="00D51F7F">
        <w:rPr>
          <w:lang w:val="id-ID"/>
        </w:rPr>
        <w:t>mahi Tengah seluas 1.091,69 ha, dan Kecamatan Cimahi Utara seluas 1.359,89 ha</w:t>
      </w:r>
      <w:r w:rsidR="00F90A7A">
        <w:rPr>
          <w:lang w:val="id-ID"/>
        </w:rPr>
        <w:t>.</w:t>
      </w:r>
    </w:p>
    <w:p w:rsidR="001D193D" w:rsidRPr="00D51F7F" w:rsidRDefault="001D193D" w:rsidP="007C5E36">
      <w:pPr>
        <w:autoSpaceDE w:val="0"/>
        <w:autoSpaceDN w:val="0"/>
        <w:adjustRightInd w:val="0"/>
        <w:spacing w:line="360" w:lineRule="auto"/>
        <w:ind w:firstLine="720"/>
        <w:jc w:val="both"/>
        <w:rPr>
          <w:rFonts w:eastAsiaTheme="minorHAnsi"/>
          <w:lang w:val="id-ID"/>
        </w:rPr>
      </w:pPr>
      <w:r w:rsidRPr="00D51F7F">
        <w:rPr>
          <w:rFonts w:eastAsiaTheme="minorHAnsi"/>
          <w:lang w:val="id-ID"/>
        </w:rPr>
        <w:t xml:space="preserve">Kondisi geologi alam </w:t>
      </w:r>
      <w:r w:rsidR="00BB754C" w:rsidRPr="00D51F7F">
        <w:rPr>
          <w:rFonts w:eastAsiaTheme="minorHAnsi"/>
          <w:lang w:val="id-ID"/>
        </w:rPr>
        <w:t>K</w:t>
      </w:r>
      <w:r w:rsidRPr="00D51F7F">
        <w:rPr>
          <w:rFonts w:eastAsiaTheme="minorHAnsi"/>
          <w:lang w:val="id-ID"/>
        </w:rPr>
        <w:t xml:space="preserve">ota </w:t>
      </w:r>
      <w:r w:rsidR="00BB754C" w:rsidRPr="00D51F7F">
        <w:rPr>
          <w:rFonts w:eastAsiaTheme="minorHAnsi"/>
          <w:lang w:val="id-ID"/>
        </w:rPr>
        <w:t>C</w:t>
      </w:r>
      <w:r w:rsidRPr="00D51F7F">
        <w:rPr>
          <w:rFonts w:eastAsiaTheme="minorHAnsi"/>
          <w:lang w:val="id-ID"/>
        </w:rPr>
        <w:t>imahi, terdiri atas empat formasi tanah yaitu</w:t>
      </w:r>
      <w:r w:rsidR="007C5E36" w:rsidRPr="00D51F7F">
        <w:rPr>
          <w:rFonts w:eastAsiaTheme="minorHAnsi"/>
          <w:lang w:val="id-ID"/>
        </w:rPr>
        <w:t xml:space="preserve"> :</w:t>
      </w:r>
    </w:p>
    <w:p w:rsidR="001D193D" w:rsidRPr="00D51F7F" w:rsidRDefault="001D193D" w:rsidP="00573951">
      <w:pPr>
        <w:pStyle w:val="ListParagraph"/>
        <w:numPr>
          <w:ilvl w:val="0"/>
          <w:numId w:val="22"/>
        </w:numPr>
        <w:autoSpaceDE w:val="0"/>
        <w:autoSpaceDN w:val="0"/>
        <w:adjustRightInd w:val="0"/>
        <w:spacing w:line="360" w:lineRule="auto"/>
        <w:jc w:val="both"/>
        <w:rPr>
          <w:rFonts w:eastAsiaTheme="minorHAnsi"/>
          <w:lang w:val="id-ID"/>
        </w:rPr>
      </w:pPr>
      <w:r w:rsidRPr="00D51F7F">
        <w:rPr>
          <w:rFonts w:eastAsiaTheme="minorHAnsi"/>
          <w:lang w:val="id-ID"/>
        </w:rPr>
        <w:t xml:space="preserve">Batuan tufa, berbatu apung sedang, penyebarannya di sebagian besar wilayah </w:t>
      </w:r>
      <w:r w:rsidR="00F90A7A">
        <w:rPr>
          <w:rFonts w:eastAsiaTheme="minorHAnsi"/>
          <w:lang w:val="id-ID"/>
        </w:rPr>
        <w:t>K</w:t>
      </w:r>
      <w:r w:rsidRPr="00D51F7F">
        <w:rPr>
          <w:rFonts w:eastAsiaTheme="minorHAnsi"/>
          <w:lang w:val="id-ID"/>
        </w:rPr>
        <w:t xml:space="preserve">ecamatan </w:t>
      </w:r>
      <w:r w:rsidR="00F90A7A">
        <w:rPr>
          <w:rFonts w:eastAsiaTheme="minorHAnsi"/>
          <w:lang w:val="id-ID"/>
        </w:rPr>
        <w:t>C</w:t>
      </w:r>
      <w:r w:rsidRPr="00D51F7F">
        <w:rPr>
          <w:rFonts w:eastAsiaTheme="minorHAnsi"/>
          <w:lang w:val="id-ID"/>
        </w:rPr>
        <w:t xml:space="preserve">imahi </w:t>
      </w:r>
      <w:r w:rsidR="00F90A7A">
        <w:rPr>
          <w:rFonts w:eastAsiaTheme="minorHAnsi"/>
          <w:lang w:val="id-ID"/>
        </w:rPr>
        <w:t>T</w:t>
      </w:r>
      <w:r w:rsidRPr="00D51F7F">
        <w:rPr>
          <w:rFonts w:eastAsiaTheme="minorHAnsi"/>
          <w:lang w:val="id-ID"/>
        </w:rPr>
        <w:t xml:space="preserve">engah dan </w:t>
      </w:r>
      <w:r w:rsidR="00F90A7A">
        <w:rPr>
          <w:rFonts w:eastAsiaTheme="minorHAnsi"/>
          <w:lang w:val="id-ID"/>
        </w:rPr>
        <w:t>K</w:t>
      </w:r>
      <w:r w:rsidRPr="00D51F7F">
        <w:rPr>
          <w:rFonts w:eastAsiaTheme="minorHAnsi"/>
          <w:lang w:val="id-ID"/>
        </w:rPr>
        <w:t xml:space="preserve">ecamatan </w:t>
      </w:r>
      <w:r w:rsidR="00F90A7A">
        <w:rPr>
          <w:rFonts w:eastAsiaTheme="minorHAnsi"/>
          <w:lang w:val="id-ID"/>
        </w:rPr>
        <w:t>C</w:t>
      </w:r>
      <w:r w:rsidRPr="00D51F7F">
        <w:rPr>
          <w:rFonts w:eastAsiaTheme="minorHAnsi"/>
          <w:lang w:val="id-ID"/>
        </w:rPr>
        <w:t xml:space="preserve">imahi </w:t>
      </w:r>
      <w:r w:rsidR="00F90A7A">
        <w:rPr>
          <w:rFonts w:eastAsiaTheme="minorHAnsi"/>
          <w:lang w:val="id-ID"/>
        </w:rPr>
        <w:t>S</w:t>
      </w:r>
      <w:r w:rsidRPr="00D51F7F">
        <w:rPr>
          <w:rFonts w:eastAsiaTheme="minorHAnsi"/>
          <w:lang w:val="id-ID"/>
        </w:rPr>
        <w:t>elatan.</w:t>
      </w:r>
    </w:p>
    <w:p w:rsidR="001D193D" w:rsidRPr="00D51F7F" w:rsidRDefault="001D193D" w:rsidP="00573951">
      <w:pPr>
        <w:pStyle w:val="ListParagraph"/>
        <w:numPr>
          <w:ilvl w:val="0"/>
          <w:numId w:val="22"/>
        </w:numPr>
        <w:autoSpaceDE w:val="0"/>
        <w:autoSpaceDN w:val="0"/>
        <w:adjustRightInd w:val="0"/>
        <w:spacing w:line="360" w:lineRule="auto"/>
        <w:jc w:val="both"/>
        <w:rPr>
          <w:rFonts w:eastAsiaTheme="minorHAnsi"/>
          <w:lang w:val="id-ID"/>
        </w:rPr>
      </w:pPr>
      <w:r w:rsidRPr="00D51F7F">
        <w:rPr>
          <w:rFonts w:eastAsiaTheme="minorHAnsi"/>
          <w:lang w:val="id-ID"/>
        </w:rPr>
        <w:t>Batuan basal tinggi, penyebaran</w:t>
      </w:r>
      <w:r w:rsidR="00F90A7A">
        <w:rPr>
          <w:rFonts w:eastAsiaTheme="minorHAnsi"/>
          <w:lang w:val="id-ID"/>
        </w:rPr>
        <w:t>n</w:t>
      </w:r>
      <w:r w:rsidRPr="00D51F7F">
        <w:rPr>
          <w:rFonts w:eastAsiaTheme="minorHAnsi"/>
          <w:lang w:val="id-ID"/>
        </w:rPr>
        <w:t xml:space="preserve">ya di wilayah </w:t>
      </w:r>
      <w:r w:rsidR="00F90A7A">
        <w:rPr>
          <w:rFonts w:eastAsiaTheme="minorHAnsi"/>
          <w:lang w:val="id-ID"/>
        </w:rPr>
        <w:t>C</w:t>
      </w:r>
      <w:r w:rsidRPr="00D51F7F">
        <w:rPr>
          <w:rFonts w:eastAsiaTheme="minorHAnsi"/>
          <w:lang w:val="id-ID"/>
        </w:rPr>
        <w:t xml:space="preserve">imahi </w:t>
      </w:r>
      <w:r w:rsidR="00F90A7A">
        <w:rPr>
          <w:rFonts w:eastAsiaTheme="minorHAnsi"/>
          <w:lang w:val="id-ID"/>
        </w:rPr>
        <w:t>U</w:t>
      </w:r>
      <w:r w:rsidRPr="00D51F7F">
        <w:rPr>
          <w:rFonts w:eastAsiaTheme="minorHAnsi"/>
          <w:lang w:val="id-ID"/>
        </w:rPr>
        <w:t xml:space="preserve">tara dan sebagian kecil di </w:t>
      </w:r>
      <w:r w:rsidR="00F90A7A">
        <w:rPr>
          <w:rFonts w:eastAsiaTheme="minorHAnsi"/>
          <w:lang w:val="id-ID"/>
        </w:rPr>
        <w:t>K</w:t>
      </w:r>
      <w:r w:rsidRPr="00D51F7F">
        <w:rPr>
          <w:rFonts w:eastAsiaTheme="minorHAnsi"/>
          <w:lang w:val="id-ID"/>
        </w:rPr>
        <w:t xml:space="preserve">elurahan </w:t>
      </w:r>
      <w:r w:rsidR="00F90A7A">
        <w:rPr>
          <w:rFonts w:eastAsiaTheme="minorHAnsi"/>
          <w:lang w:val="id-ID"/>
        </w:rPr>
        <w:t>C</w:t>
      </w:r>
      <w:r w:rsidRPr="00D51F7F">
        <w:rPr>
          <w:rFonts w:eastAsiaTheme="minorHAnsi"/>
          <w:lang w:val="id-ID"/>
        </w:rPr>
        <w:t xml:space="preserve">ibeber </w:t>
      </w:r>
      <w:r w:rsidR="00F90A7A">
        <w:rPr>
          <w:rFonts w:eastAsiaTheme="minorHAnsi"/>
          <w:lang w:val="id-ID"/>
        </w:rPr>
        <w:t>K</w:t>
      </w:r>
      <w:r w:rsidRPr="00D51F7F">
        <w:rPr>
          <w:rFonts w:eastAsiaTheme="minorHAnsi"/>
          <w:lang w:val="id-ID"/>
        </w:rPr>
        <w:t xml:space="preserve">ecamatan </w:t>
      </w:r>
      <w:r w:rsidR="00F90A7A">
        <w:rPr>
          <w:rFonts w:eastAsiaTheme="minorHAnsi"/>
          <w:lang w:val="id-ID"/>
        </w:rPr>
        <w:t>C</w:t>
      </w:r>
      <w:r w:rsidRPr="00D51F7F">
        <w:rPr>
          <w:rFonts w:eastAsiaTheme="minorHAnsi"/>
          <w:lang w:val="id-ID"/>
        </w:rPr>
        <w:t xml:space="preserve">imahi </w:t>
      </w:r>
      <w:r w:rsidR="00F90A7A">
        <w:rPr>
          <w:rFonts w:eastAsiaTheme="minorHAnsi"/>
          <w:lang w:val="id-ID"/>
        </w:rPr>
        <w:t>S</w:t>
      </w:r>
      <w:r w:rsidRPr="00D51F7F">
        <w:rPr>
          <w:rFonts w:eastAsiaTheme="minorHAnsi"/>
          <w:lang w:val="id-ID"/>
        </w:rPr>
        <w:t>elatan.</w:t>
      </w:r>
    </w:p>
    <w:p w:rsidR="001D193D" w:rsidRPr="00D51F7F" w:rsidRDefault="001D193D" w:rsidP="00573951">
      <w:pPr>
        <w:pStyle w:val="ListParagraph"/>
        <w:numPr>
          <w:ilvl w:val="0"/>
          <w:numId w:val="22"/>
        </w:numPr>
        <w:autoSpaceDE w:val="0"/>
        <w:autoSpaceDN w:val="0"/>
        <w:adjustRightInd w:val="0"/>
        <w:spacing w:line="360" w:lineRule="auto"/>
        <w:jc w:val="both"/>
        <w:rPr>
          <w:rFonts w:eastAsiaTheme="minorHAnsi"/>
          <w:lang w:val="id-ID"/>
        </w:rPr>
      </w:pPr>
      <w:r w:rsidRPr="00D51F7F">
        <w:rPr>
          <w:rFonts w:eastAsiaTheme="minorHAnsi"/>
          <w:lang w:val="id-ID"/>
        </w:rPr>
        <w:t xml:space="preserve">Batuan andesit, penyebarannya di sebagian wilayah </w:t>
      </w:r>
      <w:r w:rsidR="00F90A7A">
        <w:rPr>
          <w:rFonts w:eastAsiaTheme="minorHAnsi"/>
          <w:lang w:val="id-ID"/>
        </w:rPr>
        <w:t>K</w:t>
      </w:r>
      <w:r w:rsidRPr="00D51F7F">
        <w:rPr>
          <w:rFonts w:eastAsiaTheme="minorHAnsi"/>
          <w:lang w:val="id-ID"/>
        </w:rPr>
        <w:t xml:space="preserve">ecamatan </w:t>
      </w:r>
      <w:r w:rsidR="00F90A7A">
        <w:rPr>
          <w:rFonts w:eastAsiaTheme="minorHAnsi"/>
          <w:lang w:val="id-ID"/>
        </w:rPr>
        <w:t>C</w:t>
      </w:r>
      <w:r w:rsidRPr="00D51F7F">
        <w:rPr>
          <w:rFonts w:eastAsiaTheme="minorHAnsi"/>
          <w:lang w:val="id-ID"/>
        </w:rPr>
        <w:t xml:space="preserve">imahi </w:t>
      </w:r>
      <w:r w:rsidR="00F90A7A">
        <w:rPr>
          <w:rFonts w:eastAsiaTheme="minorHAnsi"/>
          <w:lang w:val="id-ID"/>
        </w:rPr>
        <w:t>S</w:t>
      </w:r>
      <w:r w:rsidRPr="00D51F7F">
        <w:rPr>
          <w:rFonts w:eastAsiaTheme="minorHAnsi"/>
          <w:lang w:val="id-ID"/>
        </w:rPr>
        <w:t xml:space="preserve">elatan yaitu </w:t>
      </w:r>
      <w:r w:rsidR="00F90A7A">
        <w:rPr>
          <w:rFonts w:eastAsiaTheme="minorHAnsi"/>
          <w:lang w:val="id-ID"/>
        </w:rPr>
        <w:t>K</w:t>
      </w:r>
      <w:r w:rsidRPr="00D51F7F">
        <w:rPr>
          <w:rFonts w:eastAsiaTheme="minorHAnsi"/>
          <w:lang w:val="id-ID"/>
        </w:rPr>
        <w:t xml:space="preserve">elurahan </w:t>
      </w:r>
      <w:r w:rsidR="00F90A7A">
        <w:rPr>
          <w:rFonts w:eastAsiaTheme="minorHAnsi"/>
          <w:lang w:val="id-ID"/>
        </w:rPr>
        <w:t>C</w:t>
      </w:r>
      <w:r w:rsidRPr="00D51F7F">
        <w:rPr>
          <w:rFonts w:eastAsiaTheme="minorHAnsi"/>
          <w:lang w:val="id-ID"/>
        </w:rPr>
        <w:t xml:space="preserve">ibeber dan </w:t>
      </w:r>
      <w:r w:rsidR="00F90A7A">
        <w:rPr>
          <w:rFonts w:eastAsiaTheme="minorHAnsi"/>
          <w:lang w:val="id-ID"/>
        </w:rPr>
        <w:t>K</w:t>
      </w:r>
      <w:r w:rsidRPr="00D51F7F">
        <w:rPr>
          <w:rFonts w:eastAsiaTheme="minorHAnsi"/>
          <w:lang w:val="id-ID"/>
        </w:rPr>
        <w:t xml:space="preserve">elurahan </w:t>
      </w:r>
      <w:r w:rsidR="00F90A7A">
        <w:rPr>
          <w:rFonts w:eastAsiaTheme="minorHAnsi"/>
          <w:lang w:val="id-ID"/>
        </w:rPr>
        <w:t>L</w:t>
      </w:r>
      <w:r w:rsidRPr="00D51F7F">
        <w:rPr>
          <w:rFonts w:eastAsiaTheme="minorHAnsi"/>
          <w:lang w:val="id-ID"/>
        </w:rPr>
        <w:t>euwigajah.</w:t>
      </w:r>
    </w:p>
    <w:p w:rsidR="001D193D" w:rsidRPr="00D51F7F" w:rsidRDefault="001D193D" w:rsidP="00573951">
      <w:pPr>
        <w:pStyle w:val="ListParagraph"/>
        <w:numPr>
          <w:ilvl w:val="0"/>
          <w:numId w:val="22"/>
        </w:numPr>
        <w:autoSpaceDE w:val="0"/>
        <w:autoSpaceDN w:val="0"/>
        <w:adjustRightInd w:val="0"/>
        <w:spacing w:line="360" w:lineRule="auto"/>
        <w:jc w:val="both"/>
        <w:rPr>
          <w:rFonts w:eastAsiaTheme="minorHAnsi"/>
          <w:lang w:val="id-ID"/>
        </w:rPr>
      </w:pPr>
      <w:r w:rsidRPr="00D51F7F">
        <w:rPr>
          <w:rFonts w:eastAsiaTheme="minorHAnsi"/>
          <w:lang w:val="id-ID"/>
        </w:rPr>
        <w:lastRenderedPageBreak/>
        <w:t>Tufa pasir, penyebarannya di sebagian kecil wilayah kelurahan cipageran kecamatan cimahi utara.</w:t>
      </w:r>
    </w:p>
    <w:p w:rsidR="00043729" w:rsidRDefault="004E3B8A" w:rsidP="00573951">
      <w:pPr>
        <w:autoSpaceDE w:val="0"/>
        <w:autoSpaceDN w:val="0"/>
        <w:adjustRightInd w:val="0"/>
        <w:spacing w:line="360" w:lineRule="auto"/>
        <w:ind w:firstLine="720"/>
        <w:jc w:val="both"/>
        <w:rPr>
          <w:rFonts w:eastAsiaTheme="minorHAnsi"/>
          <w:lang w:val="id-ID"/>
        </w:rPr>
      </w:pPr>
      <w:r>
        <w:rPr>
          <w:rFonts w:eastAsiaTheme="minorHAnsi"/>
          <w:lang w:val="id-ID"/>
        </w:rPr>
        <w:t>Penyebaran batuan (unit geologi) Kecamatan Cimahi Selatan disajikan pada peta geologi pada gambar 3.2 berdasarkan Peta Geologi Lembar Bandung 9/XIII-F Jawa (P.H. Silitonga, 2003). Berdasarkan gambar, batuan paling dominan yang ada di Kecamatan Cimahi Selatan adalah Tuf Berbatuapung (Qyt) dengan menyebar hampir di seluruh kelurahan. Andesit dengan komposisi yang sedikit, hanya tersebar di barat daya Kecamatan Cimahi Selatan dekat Cire</w:t>
      </w:r>
      <w:r w:rsidR="006B77A7">
        <w:rPr>
          <w:rFonts w:eastAsiaTheme="minorHAnsi"/>
          <w:lang w:val="id-ID"/>
        </w:rPr>
        <w:t>nde</w:t>
      </w:r>
      <w:r w:rsidR="00271DDC">
        <w:rPr>
          <w:rFonts w:eastAsiaTheme="minorHAnsi"/>
          <w:lang w:val="id-ID"/>
        </w:rPr>
        <w:t>,</w:t>
      </w:r>
      <w:r w:rsidR="006B77A7">
        <w:rPr>
          <w:rFonts w:eastAsiaTheme="minorHAnsi"/>
          <w:lang w:val="id-ID"/>
        </w:rPr>
        <w:t xml:space="preserve"> Kelurahan Leuwigajah. Batuan lain yang adalah Beksi Tufaan, Lava Batu Pasir, dan Konglomerat (Pb) pada dua kelurahan Leuwigajah dan Cibeber. </w:t>
      </w:r>
      <w:r w:rsidR="00271DDC">
        <w:rPr>
          <w:rFonts w:eastAsiaTheme="minorHAnsi"/>
          <w:lang w:val="id-ID"/>
        </w:rPr>
        <w:t xml:space="preserve">Batuan </w:t>
      </w:r>
      <w:r w:rsidR="006B77A7">
        <w:rPr>
          <w:rFonts w:eastAsiaTheme="minorHAnsi"/>
          <w:lang w:val="id-ID"/>
        </w:rPr>
        <w:t>Basal</w:t>
      </w:r>
      <w:r w:rsidR="00271DDC">
        <w:rPr>
          <w:rFonts w:eastAsiaTheme="minorHAnsi"/>
          <w:lang w:val="id-ID"/>
        </w:rPr>
        <w:t xml:space="preserve"> terdapat pada utara Kelurahan Cibeber, PasirKuntul dan Ciweleng. Sedangkan batuan Dasit sekitar Ciseupan dan Padakasih.   </w:t>
      </w:r>
      <w:r w:rsidR="006B77A7">
        <w:rPr>
          <w:rFonts w:eastAsiaTheme="minorHAnsi"/>
          <w:lang w:val="id-ID"/>
        </w:rPr>
        <w:t xml:space="preserve">  </w:t>
      </w:r>
      <w:r>
        <w:rPr>
          <w:rFonts w:eastAsiaTheme="minorHAnsi"/>
          <w:lang w:val="id-ID"/>
        </w:rPr>
        <w:t xml:space="preserve"> </w:t>
      </w:r>
    </w:p>
    <w:p w:rsidR="00B42AA1" w:rsidRPr="00D51F7F" w:rsidRDefault="00B42AA1" w:rsidP="00573951">
      <w:pPr>
        <w:autoSpaceDE w:val="0"/>
        <w:autoSpaceDN w:val="0"/>
        <w:adjustRightInd w:val="0"/>
        <w:spacing w:line="360" w:lineRule="auto"/>
        <w:ind w:firstLine="720"/>
        <w:jc w:val="both"/>
        <w:rPr>
          <w:rFonts w:eastAsiaTheme="minorHAnsi"/>
          <w:lang w:val="id-ID"/>
        </w:rPr>
      </w:pPr>
      <w:r w:rsidRPr="00D51F7F">
        <w:rPr>
          <w:rFonts w:eastAsiaTheme="minorHAnsi"/>
          <w:lang w:val="id-ID"/>
        </w:rPr>
        <w:t>Data pemboran tangan bahwa ketebalan lapisan tufa yang dapat ditembus oleh mata</w:t>
      </w:r>
      <w:r w:rsidR="00CC1298" w:rsidRPr="00D51F7F">
        <w:rPr>
          <w:rFonts w:eastAsiaTheme="minorHAnsi"/>
          <w:lang w:val="id-ID"/>
        </w:rPr>
        <w:t xml:space="preserve"> </w:t>
      </w:r>
      <w:r w:rsidRPr="00D51F7F">
        <w:rPr>
          <w:rFonts w:eastAsiaTheme="minorHAnsi"/>
          <w:lang w:val="id-ID"/>
        </w:rPr>
        <w:t>bor berkisar dari 6 meter hingga 8 meter di bawah muka tanah setempat. Adapun</w:t>
      </w:r>
      <w:r w:rsidR="00CC1298" w:rsidRPr="00D51F7F">
        <w:rPr>
          <w:rFonts w:eastAsiaTheme="minorHAnsi"/>
          <w:lang w:val="id-ID"/>
        </w:rPr>
        <w:t xml:space="preserve"> </w:t>
      </w:r>
      <w:r w:rsidRPr="00D51F7F">
        <w:rPr>
          <w:rFonts w:eastAsiaTheme="minorHAnsi"/>
          <w:lang w:val="id-ID"/>
        </w:rPr>
        <w:t>hasil infiltrasi dan perkolasi di permukaan tanah serta di bawah permukaan tanah</w:t>
      </w:r>
      <w:r w:rsidR="00CC1298" w:rsidRPr="00D51F7F">
        <w:rPr>
          <w:rFonts w:eastAsiaTheme="minorHAnsi"/>
          <w:lang w:val="id-ID"/>
        </w:rPr>
        <w:t xml:space="preserve"> </w:t>
      </w:r>
      <w:r w:rsidRPr="00D51F7F">
        <w:rPr>
          <w:rFonts w:eastAsiaTheme="minorHAnsi"/>
          <w:lang w:val="id-ID"/>
        </w:rPr>
        <w:t xml:space="preserve">hingga 1 meter yang masing-masing sebanyak 10 lokasi </w:t>
      </w:r>
      <w:r w:rsidR="004171F9">
        <w:rPr>
          <w:rFonts w:eastAsiaTheme="minorHAnsi"/>
          <w:lang w:val="id-ID"/>
        </w:rPr>
        <w:t xml:space="preserve">di Kota Cimahi </w:t>
      </w:r>
      <w:r w:rsidRPr="00D51F7F">
        <w:rPr>
          <w:rFonts w:eastAsiaTheme="minorHAnsi"/>
          <w:lang w:val="id-ID"/>
        </w:rPr>
        <w:t>menunjukkan nilai</w:t>
      </w:r>
      <w:r w:rsidR="00CC1298" w:rsidRPr="00D51F7F">
        <w:rPr>
          <w:rFonts w:eastAsiaTheme="minorHAnsi"/>
          <w:lang w:val="id-ID"/>
        </w:rPr>
        <w:t xml:space="preserve"> </w:t>
      </w:r>
      <w:r w:rsidRPr="00D51F7F">
        <w:rPr>
          <w:rFonts w:eastAsiaTheme="minorHAnsi"/>
          <w:lang w:val="id-ID"/>
        </w:rPr>
        <w:t>permeabilitas (K) sebagai berikut (Kolopaking, 1982):</w:t>
      </w:r>
    </w:p>
    <w:p w:rsidR="00CC1298" w:rsidRPr="00D51F7F" w:rsidRDefault="00B42AA1" w:rsidP="001F4FAE">
      <w:pPr>
        <w:autoSpaceDE w:val="0"/>
        <w:autoSpaceDN w:val="0"/>
        <w:adjustRightInd w:val="0"/>
        <w:spacing w:line="360" w:lineRule="auto"/>
        <w:ind w:left="454"/>
        <w:jc w:val="both"/>
        <w:rPr>
          <w:rFonts w:eastAsiaTheme="minorHAnsi"/>
          <w:lang w:val="id-ID"/>
        </w:rPr>
      </w:pPr>
      <w:r w:rsidRPr="00D51F7F">
        <w:rPr>
          <w:rFonts w:eastAsiaTheme="minorHAnsi"/>
          <w:lang w:val="id-ID"/>
        </w:rPr>
        <w:t xml:space="preserve">• Nilai </w:t>
      </w:r>
      <w:r w:rsidR="001F4FAE" w:rsidRPr="00D51F7F">
        <w:rPr>
          <w:rFonts w:eastAsiaTheme="minorHAnsi"/>
          <w:lang w:val="id-ID"/>
        </w:rPr>
        <w:t>K</w:t>
      </w:r>
      <w:r w:rsidRPr="00D51F7F">
        <w:rPr>
          <w:rFonts w:eastAsiaTheme="minorHAnsi"/>
          <w:lang w:val="id-ID"/>
        </w:rPr>
        <w:t xml:space="preserve"> di permukaan = 1.67 x 10</w:t>
      </w:r>
      <w:r w:rsidRPr="00D51F7F">
        <w:rPr>
          <w:rFonts w:eastAsiaTheme="minorHAnsi"/>
          <w:vertAlign w:val="superscript"/>
          <w:lang w:val="id-ID"/>
        </w:rPr>
        <w:t>-3</w:t>
      </w:r>
      <w:r w:rsidRPr="00D51F7F">
        <w:rPr>
          <w:rFonts w:eastAsiaTheme="minorHAnsi"/>
          <w:lang w:val="id-ID"/>
        </w:rPr>
        <w:t xml:space="preserve"> – 1.67 x 10</w:t>
      </w:r>
      <w:r w:rsidRPr="00D51F7F">
        <w:rPr>
          <w:rFonts w:eastAsiaTheme="minorHAnsi"/>
          <w:vertAlign w:val="superscript"/>
          <w:lang w:val="id-ID"/>
        </w:rPr>
        <w:t>-2</w:t>
      </w:r>
      <w:r w:rsidRPr="00D51F7F">
        <w:rPr>
          <w:rFonts w:eastAsiaTheme="minorHAnsi"/>
          <w:lang w:val="id-ID"/>
        </w:rPr>
        <w:t xml:space="preserve"> cm/dt.</w:t>
      </w:r>
    </w:p>
    <w:p w:rsidR="00B42AA1" w:rsidRPr="00D51F7F" w:rsidRDefault="00B42AA1" w:rsidP="001F4FAE">
      <w:pPr>
        <w:autoSpaceDE w:val="0"/>
        <w:autoSpaceDN w:val="0"/>
        <w:adjustRightInd w:val="0"/>
        <w:spacing w:line="360" w:lineRule="auto"/>
        <w:ind w:left="454"/>
        <w:jc w:val="both"/>
        <w:rPr>
          <w:rFonts w:eastAsiaTheme="minorHAnsi"/>
          <w:lang w:val="id-ID"/>
        </w:rPr>
      </w:pPr>
      <w:r w:rsidRPr="00D51F7F">
        <w:rPr>
          <w:rFonts w:eastAsiaTheme="minorHAnsi"/>
          <w:lang w:val="id-ID"/>
        </w:rPr>
        <w:t>•</w:t>
      </w:r>
      <w:r w:rsidR="00BB754C" w:rsidRPr="00D51F7F">
        <w:rPr>
          <w:rFonts w:eastAsiaTheme="minorHAnsi"/>
          <w:lang w:val="id-ID"/>
        </w:rPr>
        <w:t xml:space="preserve"> </w:t>
      </w:r>
      <w:r w:rsidRPr="00D51F7F">
        <w:rPr>
          <w:rFonts w:eastAsiaTheme="minorHAnsi"/>
          <w:lang w:val="id-ID"/>
        </w:rPr>
        <w:t>Nilai K di bawah permukaan (-1 m) = 5 x 10</w:t>
      </w:r>
      <w:r w:rsidRPr="00D51F7F">
        <w:rPr>
          <w:rFonts w:eastAsiaTheme="minorHAnsi"/>
          <w:vertAlign w:val="superscript"/>
          <w:lang w:val="id-ID"/>
        </w:rPr>
        <w:t>-4</w:t>
      </w:r>
      <w:r w:rsidRPr="00D51F7F">
        <w:rPr>
          <w:rFonts w:eastAsiaTheme="minorHAnsi"/>
          <w:lang w:val="id-ID"/>
        </w:rPr>
        <w:t xml:space="preserve"> – 6.67 x 10</w:t>
      </w:r>
      <w:r w:rsidRPr="00D51F7F">
        <w:rPr>
          <w:rFonts w:eastAsiaTheme="minorHAnsi"/>
          <w:vertAlign w:val="superscript"/>
          <w:lang w:val="id-ID"/>
        </w:rPr>
        <w:t>-3</w:t>
      </w:r>
      <w:r w:rsidRPr="00D51F7F">
        <w:rPr>
          <w:rFonts w:eastAsiaTheme="minorHAnsi"/>
          <w:lang w:val="id-ID"/>
        </w:rPr>
        <w:t xml:space="preserve"> cm/dt.</w:t>
      </w:r>
    </w:p>
    <w:p w:rsidR="008811C0" w:rsidRPr="00D51F7F" w:rsidRDefault="008811C0" w:rsidP="008811C0">
      <w:pPr>
        <w:pStyle w:val="ListParagraph"/>
        <w:spacing w:line="360" w:lineRule="auto"/>
        <w:ind w:left="0" w:firstLine="720"/>
        <w:contextualSpacing w:val="0"/>
        <w:jc w:val="both"/>
        <w:rPr>
          <w:rFonts w:eastAsiaTheme="minorHAnsi"/>
          <w:lang w:val="id-ID"/>
        </w:rPr>
      </w:pPr>
      <w:r w:rsidRPr="00D51F7F">
        <w:rPr>
          <w:rFonts w:eastAsiaTheme="minorHAnsi"/>
          <w:lang w:val="id-ID"/>
        </w:rPr>
        <w:t>Sementara litologi cekungan airtanah Bandung seperti diuraikan Wibowo dan Poeryanto (1995), Soetrisno S, (1983), terdiri dari endapan kuarter berupa batuan produk gunung api tua (Formasi Cikapundung), hasil gunung api muda (Formasi Cibereum), Formasi Cikidang, Formasi Kosambi dan endapan Kolluvium. Batuan yang berfungsi sebagai akuifer adalah Formasi Cikapundung, Formasi Cibeureum dan Formasi Kosambi.</w:t>
      </w:r>
    </w:p>
    <w:p w:rsidR="008811C0" w:rsidRPr="00D51F7F" w:rsidRDefault="008811C0" w:rsidP="00CC1298">
      <w:pPr>
        <w:autoSpaceDE w:val="0"/>
        <w:autoSpaceDN w:val="0"/>
        <w:adjustRightInd w:val="0"/>
        <w:spacing w:line="360" w:lineRule="auto"/>
        <w:jc w:val="both"/>
        <w:rPr>
          <w:rFonts w:eastAsiaTheme="minorHAnsi"/>
          <w:lang w:val="id-ID"/>
        </w:rPr>
      </w:pPr>
    </w:p>
    <w:p w:rsidR="00911168" w:rsidRPr="00D51F7F" w:rsidRDefault="000F5E99" w:rsidP="0037671B">
      <w:pPr>
        <w:pStyle w:val="ListParagraph"/>
        <w:numPr>
          <w:ilvl w:val="0"/>
          <w:numId w:val="14"/>
        </w:numPr>
        <w:spacing w:line="360" w:lineRule="auto"/>
        <w:ind w:hanging="720"/>
        <w:contextualSpacing w:val="0"/>
        <w:rPr>
          <w:b/>
          <w:lang w:val="id-ID"/>
        </w:rPr>
      </w:pPr>
      <w:r w:rsidRPr="00D51F7F">
        <w:rPr>
          <w:b/>
          <w:lang w:val="id-ID"/>
        </w:rPr>
        <w:t>Klimatologi</w:t>
      </w:r>
    </w:p>
    <w:p w:rsidR="00860310" w:rsidRDefault="00B77F8F" w:rsidP="00B77F8F">
      <w:pPr>
        <w:autoSpaceDE w:val="0"/>
        <w:autoSpaceDN w:val="0"/>
        <w:adjustRightInd w:val="0"/>
        <w:spacing w:line="360" w:lineRule="auto"/>
        <w:ind w:firstLine="720"/>
        <w:jc w:val="both"/>
        <w:rPr>
          <w:rFonts w:eastAsiaTheme="minorHAnsi"/>
          <w:lang w:val="id-ID"/>
        </w:rPr>
        <w:sectPr w:rsidR="00860310" w:rsidSect="00DB7C5B">
          <w:headerReference w:type="default" r:id="rId9"/>
          <w:footerReference w:type="even" r:id="rId10"/>
          <w:footerReference w:type="default" r:id="rId11"/>
          <w:headerReference w:type="first" r:id="rId12"/>
          <w:footerReference w:type="first" r:id="rId13"/>
          <w:pgSz w:w="11909" w:h="16834" w:code="9"/>
          <w:pgMar w:top="1701" w:right="1701" w:bottom="1701" w:left="2268" w:header="720" w:footer="1264" w:gutter="0"/>
          <w:pgNumType w:start="1" w:chapStyle="2" w:chapSep="enDash"/>
          <w:cols w:space="720"/>
          <w:titlePg/>
          <w:docGrid w:linePitch="360"/>
        </w:sectPr>
      </w:pPr>
      <w:r w:rsidRPr="00D51F7F">
        <w:rPr>
          <w:rFonts w:eastAsiaTheme="minorHAnsi"/>
          <w:lang w:val="id-ID"/>
        </w:rPr>
        <w:t xml:space="preserve">Keadaan iklim Kota Cimahi sebagai bagian dari CAT Bandung, tidak jauh berbeda dengan keadaan iklim daerah sekitarnya seperti Kabupaten dan Kota Bandung. </w:t>
      </w:r>
      <w:r w:rsidR="009A011D" w:rsidRPr="00D51F7F">
        <w:rPr>
          <w:lang w:val="id-ID"/>
        </w:rPr>
        <w:t xml:space="preserve">Berdasarkan data curah hujan, wilayah Kota Cimahi mempunyai curah hujan rata-rata berkisar antara 2.000 – 5.000 mm/thn, </w:t>
      </w:r>
      <w:r w:rsidRPr="00D51F7F">
        <w:rPr>
          <w:rFonts w:eastAsiaTheme="minorHAnsi"/>
          <w:lang w:val="id-ID"/>
        </w:rPr>
        <w:t>musim hujan biasanya terjadi pada bulan November – April dan musim kemarau terjadi pada</w:t>
      </w:r>
      <w:r w:rsidR="001F4FAE" w:rsidRPr="00D51F7F">
        <w:rPr>
          <w:rFonts w:eastAsiaTheme="minorHAnsi"/>
          <w:lang w:val="id-ID"/>
        </w:rPr>
        <w:t xml:space="preserve"> </w:t>
      </w:r>
      <w:r w:rsidR="00860310">
        <w:rPr>
          <w:rFonts w:eastAsiaTheme="minorHAnsi"/>
          <w:lang w:val="id-ID"/>
        </w:rPr>
        <w:t>bulan Mei</w:t>
      </w:r>
    </w:p>
    <w:p w:rsidR="00B77F8F" w:rsidRPr="00D51F7F" w:rsidRDefault="00B77F8F" w:rsidP="00860310">
      <w:pPr>
        <w:autoSpaceDE w:val="0"/>
        <w:autoSpaceDN w:val="0"/>
        <w:adjustRightInd w:val="0"/>
        <w:spacing w:line="360" w:lineRule="auto"/>
        <w:jc w:val="both"/>
        <w:rPr>
          <w:lang w:val="id-ID"/>
        </w:rPr>
      </w:pPr>
      <w:r w:rsidRPr="00D51F7F">
        <w:rPr>
          <w:rFonts w:eastAsiaTheme="minorHAnsi"/>
          <w:lang w:val="id-ID"/>
        </w:rPr>
        <w:lastRenderedPageBreak/>
        <w:t>– Oktober. Suhu udara di Kota Cimahi berkisar antara 18° - 32</w:t>
      </w:r>
      <w:r w:rsidR="009A011D" w:rsidRPr="00D51F7F">
        <w:rPr>
          <w:rFonts w:eastAsiaTheme="minorHAnsi"/>
          <w:lang w:val="id-ID"/>
        </w:rPr>
        <w:t xml:space="preserve"> </w:t>
      </w:r>
      <w:r w:rsidRPr="00D51F7F">
        <w:rPr>
          <w:rFonts w:eastAsiaTheme="minorHAnsi"/>
          <w:lang w:val="id-ID"/>
        </w:rPr>
        <w:t>°C, suhu minimum berkisar antara 18° - 26°C dan suhu maksimum berkisar antara 27° - 32</w:t>
      </w:r>
      <w:r w:rsidR="009A011D" w:rsidRPr="00D51F7F">
        <w:rPr>
          <w:rFonts w:eastAsiaTheme="minorHAnsi"/>
          <w:lang w:val="id-ID"/>
        </w:rPr>
        <w:t xml:space="preserve"> </w:t>
      </w:r>
      <w:r w:rsidRPr="00D51F7F">
        <w:rPr>
          <w:rFonts w:eastAsiaTheme="minorHAnsi"/>
          <w:lang w:val="id-ID"/>
        </w:rPr>
        <w:t>°C.</w:t>
      </w:r>
    </w:p>
    <w:p w:rsidR="0084343F" w:rsidRPr="00D51F7F" w:rsidRDefault="0084343F" w:rsidP="00B77F8F">
      <w:pPr>
        <w:autoSpaceDE w:val="0"/>
        <w:autoSpaceDN w:val="0"/>
        <w:adjustRightInd w:val="0"/>
        <w:spacing w:line="360" w:lineRule="auto"/>
        <w:ind w:firstLine="720"/>
        <w:jc w:val="both"/>
        <w:rPr>
          <w:b/>
          <w:lang w:val="id-ID"/>
        </w:rPr>
      </w:pPr>
    </w:p>
    <w:p w:rsidR="000F5E99" w:rsidRPr="00D51F7F" w:rsidRDefault="000F5E99" w:rsidP="0037671B">
      <w:pPr>
        <w:pStyle w:val="ListParagraph"/>
        <w:numPr>
          <w:ilvl w:val="0"/>
          <w:numId w:val="14"/>
        </w:numPr>
        <w:spacing w:line="360" w:lineRule="auto"/>
        <w:ind w:hanging="720"/>
        <w:contextualSpacing w:val="0"/>
        <w:rPr>
          <w:b/>
          <w:lang w:val="id-ID"/>
        </w:rPr>
      </w:pPr>
      <w:r w:rsidRPr="00D51F7F">
        <w:rPr>
          <w:b/>
          <w:lang w:val="id-ID"/>
        </w:rPr>
        <w:t>Hidrogeologi dan Sumber Daya Air</w:t>
      </w:r>
    </w:p>
    <w:p w:rsidR="009A011D" w:rsidRPr="00D51F7F" w:rsidRDefault="009A011D" w:rsidP="009A011D">
      <w:pPr>
        <w:pStyle w:val="ListParagraph"/>
        <w:spacing w:line="360" w:lineRule="auto"/>
        <w:ind w:left="0" w:firstLine="720"/>
        <w:contextualSpacing w:val="0"/>
        <w:jc w:val="both"/>
        <w:rPr>
          <w:lang w:val="id-ID"/>
        </w:rPr>
      </w:pPr>
      <w:r w:rsidRPr="00D51F7F">
        <w:rPr>
          <w:lang w:val="id-ID"/>
        </w:rPr>
        <w:t xml:space="preserve">Keadaan hidrogeologi di wilayah Kota Cimahi adalah terdapatnya daerah aliran langka, potensi mata air langka dengan daerah penyebaran di Kecamatan Cimahi Selatan </w:t>
      </w:r>
      <w:r w:rsidR="00B24958" w:rsidRPr="00D51F7F">
        <w:rPr>
          <w:lang w:val="id-ID"/>
        </w:rPr>
        <w:t>(lihat gambar 3.3</w:t>
      </w:r>
      <w:r w:rsidR="00E943CD" w:rsidRPr="00D51F7F">
        <w:rPr>
          <w:lang w:val="id-ID"/>
        </w:rPr>
        <w:t xml:space="preserve">) </w:t>
      </w:r>
      <w:r w:rsidRPr="00D51F7F">
        <w:rPr>
          <w:lang w:val="id-ID"/>
        </w:rPr>
        <w:t xml:space="preserve">dan di sebagian kecil wilayah Kecamatan Cimahi Tengah. Disamping itu terdapat akuifer produktif di wilayah Kecamatan Kecamatan Cimahi Selatan, Kec. Cimahi Tengah, dan Kecamatan Cimahi Utara. </w:t>
      </w:r>
    </w:p>
    <w:p w:rsidR="004E5380" w:rsidRPr="00D51F7F" w:rsidRDefault="001F4FAE" w:rsidP="001F4FAE">
      <w:pPr>
        <w:pStyle w:val="ListParagraph"/>
        <w:spacing w:line="360" w:lineRule="auto"/>
        <w:ind w:left="0"/>
        <w:contextualSpacing w:val="0"/>
        <w:jc w:val="center"/>
        <w:rPr>
          <w:lang w:val="id-ID"/>
        </w:rPr>
      </w:pPr>
      <w:r w:rsidRPr="00D51F7F">
        <w:rPr>
          <w:b/>
          <w:lang w:val="id-ID"/>
        </w:rPr>
        <w:t>Tabel 3.</w:t>
      </w:r>
      <w:r w:rsidR="009B3CA4" w:rsidRPr="00D51F7F">
        <w:rPr>
          <w:b/>
          <w:lang w:val="id-ID"/>
        </w:rPr>
        <w:t>2</w:t>
      </w:r>
      <w:r w:rsidRPr="00D51F7F">
        <w:rPr>
          <w:lang w:val="id-ID"/>
        </w:rPr>
        <w:t xml:space="preserve"> </w:t>
      </w:r>
      <w:r w:rsidR="004E5380" w:rsidRPr="00D51F7F">
        <w:rPr>
          <w:lang w:val="id-ID"/>
        </w:rPr>
        <w:t>Produktivitas Akuifer di Kecamatan Cimahi Selatan</w:t>
      </w:r>
    </w:p>
    <w:tbl>
      <w:tblPr>
        <w:tblStyle w:val="TableGrid"/>
        <w:tblW w:w="7479" w:type="dxa"/>
        <w:tblInd w:w="534" w:type="dxa"/>
        <w:tblLook w:val="04A0"/>
      </w:tblPr>
      <w:tblGrid>
        <w:gridCol w:w="534"/>
        <w:gridCol w:w="5103"/>
        <w:gridCol w:w="992"/>
        <w:gridCol w:w="850"/>
      </w:tblGrid>
      <w:tr w:rsidR="004E5380" w:rsidRPr="00D51F7F" w:rsidTr="001F4FAE">
        <w:tc>
          <w:tcPr>
            <w:tcW w:w="534" w:type="dxa"/>
            <w:vAlign w:val="center"/>
          </w:tcPr>
          <w:p w:rsidR="004E5380" w:rsidRPr="00D51F7F" w:rsidRDefault="004E5380" w:rsidP="001F4FAE">
            <w:pPr>
              <w:pStyle w:val="ListParagraph"/>
              <w:spacing w:line="360" w:lineRule="auto"/>
              <w:ind w:left="0"/>
              <w:contextualSpacing w:val="0"/>
              <w:jc w:val="center"/>
              <w:rPr>
                <w:lang w:val="id-ID"/>
              </w:rPr>
            </w:pPr>
            <w:r w:rsidRPr="00D51F7F">
              <w:rPr>
                <w:lang w:val="id-ID"/>
              </w:rPr>
              <w:t>No</w:t>
            </w:r>
          </w:p>
        </w:tc>
        <w:tc>
          <w:tcPr>
            <w:tcW w:w="5103" w:type="dxa"/>
            <w:vAlign w:val="center"/>
          </w:tcPr>
          <w:p w:rsidR="004E5380" w:rsidRPr="00D51F7F" w:rsidRDefault="004E5380" w:rsidP="001F4FAE">
            <w:pPr>
              <w:pStyle w:val="ListParagraph"/>
              <w:spacing w:line="360" w:lineRule="auto"/>
              <w:ind w:left="0"/>
              <w:contextualSpacing w:val="0"/>
              <w:jc w:val="center"/>
              <w:rPr>
                <w:lang w:val="id-ID"/>
              </w:rPr>
            </w:pPr>
            <w:r w:rsidRPr="00D51F7F">
              <w:rPr>
                <w:lang w:val="id-ID"/>
              </w:rPr>
              <w:t>Produktivitas Akuifer</w:t>
            </w:r>
          </w:p>
        </w:tc>
        <w:tc>
          <w:tcPr>
            <w:tcW w:w="992" w:type="dxa"/>
          </w:tcPr>
          <w:p w:rsidR="004E5380" w:rsidRPr="00D51F7F" w:rsidRDefault="004E5380" w:rsidP="001F4FAE">
            <w:pPr>
              <w:pStyle w:val="ListParagraph"/>
              <w:spacing w:line="360" w:lineRule="auto"/>
              <w:ind w:left="0"/>
              <w:contextualSpacing w:val="0"/>
              <w:jc w:val="center"/>
              <w:rPr>
                <w:lang w:val="id-ID"/>
              </w:rPr>
            </w:pPr>
            <w:r w:rsidRPr="00D51F7F">
              <w:rPr>
                <w:lang w:val="id-ID"/>
              </w:rPr>
              <w:t>Luas (Km</w:t>
            </w:r>
            <w:r w:rsidRPr="00D51F7F">
              <w:rPr>
                <w:vertAlign w:val="superscript"/>
                <w:lang w:val="id-ID"/>
              </w:rPr>
              <w:t>2</w:t>
            </w:r>
            <w:r w:rsidRPr="00D51F7F">
              <w:rPr>
                <w:lang w:val="id-ID"/>
              </w:rPr>
              <w:t>)</w:t>
            </w:r>
          </w:p>
        </w:tc>
        <w:tc>
          <w:tcPr>
            <w:tcW w:w="850" w:type="dxa"/>
            <w:vAlign w:val="center"/>
          </w:tcPr>
          <w:p w:rsidR="004E5380" w:rsidRPr="00D51F7F" w:rsidRDefault="004E5380" w:rsidP="001F4FAE">
            <w:pPr>
              <w:pStyle w:val="ListParagraph"/>
              <w:spacing w:line="360" w:lineRule="auto"/>
              <w:ind w:left="0"/>
              <w:contextualSpacing w:val="0"/>
              <w:jc w:val="center"/>
              <w:rPr>
                <w:lang w:val="id-ID"/>
              </w:rPr>
            </w:pPr>
            <w:r w:rsidRPr="00D51F7F">
              <w:rPr>
                <w:lang w:val="id-ID"/>
              </w:rPr>
              <w:t>%</w:t>
            </w:r>
          </w:p>
        </w:tc>
      </w:tr>
      <w:tr w:rsidR="004E5380" w:rsidRPr="00D51F7F" w:rsidTr="001F4FAE">
        <w:tc>
          <w:tcPr>
            <w:tcW w:w="534" w:type="dxa"/>
          </w:tcPr>
          <w:p w:rsidR="004E5380" w:rsidRPr="00D51F7F" w:rsidRDefault="004E5380" w:rsidP="004E5380">
            <w:pPr>
              <w:pStyle w:val="ListParagraph"/>
              <w:spacing w:line="360" w:lineRule="auto"/>
              <w:ind w:left="0"/>
              <w:contextualSpacing w:val="0"/>
              <w:jc w:val="both"/>
              <w:rPr>
                <w:lang w:val="id-ID"/>
              </w:rPr>
            </w:pPr>
            <w:r w:rsidRPr="00D51F7F">
              <w:rPr>
                <w:lang w:val="id-ID"/>
              </w:rPr>
              <w:t>1</w:t>
            </w:r>
          </w:p>
        </w:tc>
        <w:tc>
          <w:tcPr>
            <w:tcW w:w="5103" w:type="dxa"/>
          </w:tcPr>
          <w:p w:rsidR="004E5380" w:rsidRPr="00D51F7F" w:rsidRDefault="004E5380" w:rsidP="005E3DFD">
            <w:pPr>
              <w:pStyle w:val="ListParagraph"/>
              <w:spacing w:line="360" w:lineRule="auto"/>
              <w:ind w:left="0"/>
              <w:contextualSpacing w:val="0"/>
              <w:jc w:val="both"/>
              <w:rPr>
                <w:lang w:val="id-ID"/>
              </w:rPr>
            </w:pPr>
            <w:r w:rsidRPr="00D51F7F">
              <w:rPr>
                <w:lang w:val="id-ID"/>
              </w:rPr>
              <w:t xml:space="preserve">Akuifer </w:t>
            </w:r>
            <w:r w:rsidR="005E3DFD" w:rsidRPr="00D51F7F">
              <w:rPr>
                <w:lang w:val="id-ID"/>
              </w:rPr>
              <w:t>p</w:t>
            </w:r>
            <w:r w:rsidRPr="00D51F7F">
              <w:rPr>
                <w:lang w:val="id-ID"/>
              </w:rPr>
              <w:t xml:space="preserve">roduktif </w:t>
            </w:r>
            <w:r w:rsidR="005E3DFD" w:rsidRPr="00D51F7F">
              <w:rPr>
                <w:lang w:val="id-ID"/>
              </w:rPr>
              <w:t>s</w:t>
            </w:r>
            <w:r w:rsidRPr="00D51F7F">
              <w:rPr>
                <w:lang w:val="id-ID"/>
              </w:rPr>
              <w:t>edang dengan penyebaran luas</w:t>
            </w:r>
          </w:p>
        </w:tc>
        <w:tc>
          <w:tcPr>
            <w:tcW w:w="992" w:type="dxa"/>
          </w:tcPr>
          <w:p w:rsidR="004E5380" w:rsidRPr="00D51F7F" w:rsidRDefault="004E5380" w:rsidP="004E5380">
            <w:pPr>
              <w:pStyle w:val="ListParagraph"/>
              <w:spacing w:line="360" w:lineRule="auto"/>
              <w:ind w:left="0"/>
              <w:contextualSpacing w:val="0"/>
              <w:jc w:val="both"/>
              <w:rPr>
                <w:lang w:val="id-ID"/>
              </w:rPr>
            </w:pPr>
            <w:r w:rsidRPr="00D51F7F">
              <w:rPr>
                <w:lang w:val="id-ID"/>
              </w:rPr>
              <w:t>1,05</w:t>
            </w:r>
          </w:p>
        </w:tc>
        <w:tc>
          <w:tcPr>
            <w:tcW w:w="850" w:type="dxa"/>
          </w:tcPr>
          <w:p w:rsidR="004E5380" w:rsidRPr="00D51F7F" w:rsidRDefault="004E5380" w:rsidP="004E5380">
            <w:pPr>
              <w:pStyle w:val="ListParagraph"/>
              <w:spacing w:line="360" w:lineRule="auto"/>
              <w:ind w:left="0"/>
              <w:contextualSpacing w:val="0"/>
              <w:jc w:val="both"/>
              <w:rPr>
                <w:lang w:val="id-ID"/>
              </w:rPr>
            </w:pPr>
            <w:r w:rsidRPr="00D51F7F">
              <w:rPr>
                <w:lang w:val="id-ID"/>
              </w:rPr>
              <w:t>6,20</w:t>
            </w:r>
          </w:p>
        </w:tc>
      </w:tr>
      <w:tr w:rsidR="004E5380" w:rsidRPr="00D51F7F" w:rsidTr="001F4FAE">
        <w:tc>
          <w:tcPr>
            <w:tcW w:w="534" w:type="dxa"/>
          </w:tcPr>
          <w:p w:rsidR="004E5380" w:rsidRPr="00D51F7F" w:rsidRDefault="004E5380" w:rsidP="004E5380">
            <w:pPr>
              <w:pStyle w:val="ListParagraph"/>
              <w:spacing w:line="360" w:lineRule="auto"/>
              <w:ind w:left="0"/>
              <w:contextualSpacing w:val="0"/>
              <w:jc w:val="both"/>
              <w:rPr>
                <w:lang w:val="id-ID"/>
              </w:rPr>
            </w:pPr>
            <w:r w:rsidRPr="00D51F7F">
              <w:rPr>
                <w:lang w:val="id-ID"/>
              </w:rPr>
              <w:t>2</w:t>
            </w:r>
          </w:p>
        </w:tc>
        <w:tc>
          <w:tcPr>
            <w:tcW w:w="5103" w:type="dxa"/>
          </w:tcPr>
          <w:p w:rsidR="004E5380" w:rsidRPr="00D51F7F" w:rsidRDefault="004E5380" w:rsidP="005E3DFD">
            <w:pPr>
              <w:pStyle w:val="ListParagraph"/>
              <w:spacing w:line="360" w:lineRule="auto"/>
              <w:ind w:left="0"/>
              <w:contextualSpacing w:val="0"/>
              <w:jc w:val="both"/>
              <w:rPr>
                <w:lang w:val="id-ID"/>
              </w:rPr>
            </w:pPr>
            <w:r w:rsidRPr="00D51F7F">
              <w:rPr>
                <w:lang w:val="id-ID"/>
              </w:rPr>
              <w:t xml:space="preserve">Akuifer </w:t>
            </w:r>
            <w:r w:rsidR="005E3DFD" w:rsidRPr="00D51F7F">
              <w:rPr>
                <w:lang w:val="id-ID"/>
              </w:rPr>
              <w:t>p</w:t>
            </w:r>
            <w:r w:rsidRPr="00D51F7F">
              <w:rPr>
                <w:lang w:val="id-ID"/>
              </w:rPr>
              <w:t>roduktif</w:t>
            </w:r>
            <w:r w:rsidR="005E3DFD" w:rsidRPr="00D51F7F">
              <w:rPr>
                <w:lang w:val="id-ID"/>
              </w:rPr>
              <w:t xml:space="preserve"> setempat</w:t>
            </w:r>
          </w:p>
        </w:tc>
        <w:tc>
          <w:tcPr>
            <w:tcW w:w="992" w:type="dxa"/>
          </w:tcPr>
          <w:p w:rsidR="004E5380" w:rsidRPr="00D51F7F" w:rsidRDefault="004E5380" w:rsidP="004E5380">
            <w:pPr>
              <w:pStyle w:val="ListParagraph"/>
              <w:spacing w:line="360" w:lineRule="auto"/>
              <w:ind w:left="0"/>
              <w:contextualSpacing w:val="0"/>
              <w:jc w:val="both"/>
              <w:rPr>
                <w:lang w:val="id-ID"/>
              </w:rPr>
            </w:pPr>
            <w:r w:rsidRPr="00D51F7F">
              <w:rPr>
                <w:lang w:val="id-ID"/>
              </w:rPr>
              <w:t>12,8</w:t>
            </w:r>
          </w:p>
        </w:tc>
        <w:tc>
          <w:tcPr>
            <w:tcW w:w="850" w:type="dxa"/>
          </w:tcPr>
          <w:p w:rsidR="004E5380" w:rsidRPr="00D51F7F" w:rsidRDefault="004E5380" w:rsidP="004E5380">
            <w:pPr>
              <w:pStyle w:val="ListParagraph"/>
              <w:spacing w:line="360" w:lineRule="auto"/>
              <w:ind w:left="0"/>
              <w:contextualSpacing w:val="0"/>
              <w:jc w:val="both"/>
              <w:rPr>
                <w:lang w:val="id-ID"/>
              </w:rPr>
            </w:pPr>
            <w:r w:rsidRPr="00D51F7F">
              <w:rPr>
                <w:lang w:val="id-ID"/>
              </w:rPr>
              <w:t>75,56</w:t>
            </w:r>
          </w:p>
        </w:tc>
      </w:tr>
      <w:tr w:rsidR="004E5380" w:rsidRPr="00D51F7F" w:rsidTr="001F4FAE">
        <w:tc>
          <w:tcPr>
            <w:tcW w:w="534" w:type="dxa"/>
          </w:tcPr>
          <w:p w:rsidR="004E5380" w:rsidRPr="00D51F7F" w:rsidRDefault="004E5380" w:rsidP="004E5380">
            <w:pPr>
              <w:pStyle w:val="ListParagraph"/>
              <w:spacing w:line="360" w:lineRule="auto"/>
              <w:ind w:left="0"/>
              <w:contextualSpacing w:val="0"/>
              <w:jc w:val="both"/>
              <w:rPr>
                <w:lang w:val="id-ID"/>
              </w:rPr>
            </w:pPr>
            <w:r w:rsidRPr="00D51F7F">
              <w:rPr>
                <w:lang w:val="id-ID"/>
              </w:rPr>
              <w:t>3</w:t>
            </w:r>
          </w:p>
        </w:tc>
        <w:tc>
          <w:tcPr>
            <w:tcW w:w="5103" w:type="dxa"/>
          </w:tcPr>
          <w:p w:rsidR="004E5380" w:rsidRPr="00D51F7F" w:rsidRDefault="00F2069B" w:rsidP="005E3DFD">
            <w:pPr>
              <w:pStyle w:val="ListParagraph"/>
              <w:spacing w:line="360" w:lineRule="auto"/>
              <w:ind w:left="0"/>
              <w:contextualSpacing w:val="0"/>
              <w:jc w:val="both"/>
              <w:rPr>
                <w:lang w:val="id-ID"/>
              </w:rPr>
            </w:pPr>
            <w:r w:rsidRPr="00D51F7F">
              <w:rPr>
                <w:lang w:val="id-ID"/>
              </w:rPr>
              <w:t>Daerah air tanah langka</w:t>
            </w:r>
            <w:r w:rsidR="004E5380" w:rsidRPr="00D51F7F">
              <w:rPr>
                <w:lang w:val="id-ID"/>
              </w:rPr>
              <w:t xml:space="preserve"> </w:t>
            </w:r>
            <w:r w:rsidRPr="00D51F7F">
              <w:rPr>
                <w:lang w:val="id-ID"/>
              </w:rPr>
              <w:t>atau tak berarti</w:t>
            </w:r>
          </w:p>
        </w:tc>
        <w:tc>
          <w:tcPr>
            <w:tcW w:w="992" w:type="dxa"/>
          </w:tcPr>
          <w:p w:rsidR="004E5380" w:rsidRPr="00D51F7F" w:rsidRDefault="004E5380" w:rsidP="004E5380">
            <w:pPr>
              <w:pStyle w:val="ListParagraph"/>
              <w:spacing w:line="360" w:lineRule="auto"/>
              <w:ind w:left="0"/>
              <w:contextualSpacing w:val="0"/>
              <w:jc w:val="both"/>
              <w:rPr>
                <w:lang w:val="id-ID"/>
              </w:rPr>
            </w:pPr>
            <w:r w:rsidRPr="00D51F7F">
              <w:rPr>
                <w:lang w:val="id-ID"/>
              </w:rPr>
              <w:t>3,09</w:t>
            </w:r>
          </w:p>
        </w:tc>
        <w:tc>
          <w:tcPr>
            <w:tcW w:w="850" w:type="dxa"/>
          </w:tcPr>
          <w:p w:rsidR="004E5380" w:rsidRPr="00D51F7F" w:rsidRDefault="004E5380" w:rsidP="004E5380">
            <w:pPr>
              <w:pStyle w:val="ListParagraph"/>
              <w:spacing w:line="360" w:lineRule="auto"/>
              <w:ind w:left="0"/>
              <w:contextualSpacing w:val="0"/>
              <w:jc w:val="both"/>
              <w:rPr>
                <w:lang w:val="id-ID"/>
              </w:rPr>
            </w:pPr>
            <w:r w:rsidRPr="00D51F7F">
              <w:rPr>
                <w:lang w:val="id-ID"/>
              </w:rPr>
              <w:t>18,24</w:t>
            </w:r>
          </w:p>
        </w:tc>
      </w:tr>
      <w:tr w:rsidR="004E5380" w:rsidRPr="00D51F7F" w:rsidTr="001F4FAE">
        <w:tc>
          <w:tcPr>
            <w:tcW w:w="5637" w:type="dxa"/>
            <w:gridSpan w:val="2"/>
          </w:tcPr>
          <w:p w:rsidR="004E5380" w:rsidRPr="00D51F7F" w:rsidRDefault="004E5380" w:rsidP="004E5380">
            <w:pPr>
              <w:pStyle w:val="ListParagraph"/>
              <w:spacing w:line="360" w:lineRule="auto"/>
              <w:ind w:left="0"/>
              <w:contextualSpacing w:val="0"/>
              <w:jc w:val="center"/>
              <w:rPr>
                <w:lang w:val="id-ID"/>
              </w:rPr>
            </w:pPr>
            <w:r w:rsidRPr="00D51F7F">
              <w:rPr>
                <w:lang w:val="id-ID"/>
              </w:rPr>
              <w:t>Total</w:t>
            </w:r>
          </w:p>
        </w:tc>
        <w:tc>
          <w:tcPr>
            <w:tcW w:w="992" w:type="dxa"/>
          </w:tcPr>
          <w:p w:rsidR="004E5380" w:rsidRPr="00D51F7F" w:rsidRDefault="004E5380" w:rsidP="004E5380">
            <w:pPr>
              <w:pStyle w:val="ListParagraph"/>
              <w:spacing w:line="360" w:lineRule="auto"/>
              <w:ind w:left="0"/>
              <w:contextualSpacing w:val="0"/>
              <w:jc w:val="both"/>
              <w:rPr>
                <w:lang w:val="id-ID"/>
              </w:rPr>
            </w:pPr>
            <w:r w:rsidRPr="00D51F7F">
              <w:rPr>
                <w:lang w:val="id-ID"/>
              </w:rPr>
              <w:t>16,94</w:t>
            </w:r>
          </w:p>
        </w:tc>
        <w:tc>
          <w:tcPr>
            <w:tcW w:w="850" w:type="dxa"/>
          </w:tcPr>
          <w:p w:rsidR="004E5380" w:rsidRPr="00D51F7F" w:rsidRDefault="004E5380" w:rsidP="004E5380">
            <w:pPr>
              <w:pStyle w:val="ListParagraph"/>
              <w:spacing w:line="360" w:lineRule="auto"/>
              <w:ind w:left="0"/>
              <w:contextualSpacing w:val="0"/>
              <w:jc w:val="both"/>
              <w:rPr>
                <w:lang w:val="id-ID"/>
              </w:rPr>
            </w:pPr>
            <w:r w:rsidRPr="00D51F7F">
              <w:rPr>
                <w:lang w:val="id-ID"/>
              </w:rPr>
              <w:t>100</w:t>
            </w:r>
          </w:p>
        </w:tc>
      </w:tr>
    </w:tbl>
    <w:p w:rsidR="004E5380" w:rsidRPr="00D51F7F" w:rsidRDefault="004E5380" w:rsidP="001F4FAE">
      <w:pPr>
        <w:pStyle w:val="ListParagraph"/>
        <w:spacing w:line="360" w:lineRule="auto"/>
        <w:ind w:left="0" w:firstLine="720"/>
        <w:contextualSpacing w:val="0"/>
        <w:rPr>
          <w:lang w:val="id-ID"/>
        </w:rPr>
      </w:pPr>
      <w:r w:rsidRPr="00D51F7F">
        <w:rPr>
          <w:lang w:val="id-ID"/>
        </w:rPr>
        <w:t>Sumber : Yudhasari, 201</w:t>
      </w:r>
      <w:r w:rsidR="001F4FAE" w:rsidRPr="00D51F7F">
        <w:rPr>
          <w:lang w:val="id-ID"/>
        </w:rPr>
        <w:t>0</w:t>
      </w:r>
    </w:p>
    <w:p w:rsidR="000D5E75" w:rsidRPr="00D51F7F" w:rsidRDefault="000D5E75" w:rsidP="001F4FAE">
      <w:pPr>
        <w:pStyle w:val="ListParagraph"/>
        <w:spacing w:line="360" w:lineRule="auto"/>
        <w:ind w:left="0" w:firstLine="720"/>
        <w:contextualSpacing w:val="0"/>
        <w:rPr>
          <w:lang w:val="id-ID"/>
        </w:rPr>
      </w:pPr>
    </w:p>
    <w:p w:rsidR="000D1752" w:rsidRPr="00D51F7F" w:rsidRDefault="006E6D25" w:rsidP="001D193D">
      <w:pPr>
        <w:pStyle w:val="ListParagraph"/>
        <w:spacing w:line="360" w:lineRule="auto"/>
        <w:ind w:left="0" w:firstLine="720"/>
        <w:contextualSpacing w:val="0"/>
        <w:jc w:val="both"/>
        <w:rPr>
          <w:lang w:val="id-ID"/>
        </w:rPr>
      </w:pPr>
      <w:r w:rsidRPr="00D51F7F">
        <w:rPr>
          <w:lang w:val="id-ID"/>
        </w:rPr>
        <w:t>Berdasarkan tabel</w:t>
      </w:r>
      <w:r w:rsidR="001F4FAE" w:rsidRPr="00D51F7F">
        <w:rPr>
          <w:lang w:val="id-ID"/>
        </w:rPr>
        <w:t xml:space="preserve"> 3.</w:t>
      </w:r>
      <w:r w:rsidR="009B3CA4" w:rsidRPr="00D51F7F">
        <w:rPr>
          <w:lang w:val="id-ID"/>
        </w:rPr>
        <w:t>2</w:t>
      </w:r>
      <w:r w:rsidRPr="00D51F7F">
        <w:rPr>
          <w:lang w:val="id-ID"/>
        </w:rPr>
        <w:t>, Kecamatan Cimahi Selatan mempunyai akuifer dengan akuifer produktif sedang dengan penyebaran luas sampai akuifer produktivitas kecil. Akuifer dengan tingkat produktivitas sedang memiliki luas 1,05 Km</w:t>
      </w:r>
      <w:r w:rsidRPr="00D51F7F">
        <w:rPr>
          <w:vertAlign w:val="superscript"/>
          <w:lang w:val="id-ID"/>
        </w:rPr>
        <w:t>2</w:t>
      </w:r>
      <w:r w:rsidRPr="00D51F7F">
        <w:rPr>
          <w:lang w:val="id-ID"/>
        </w:rPr>
        <w:t xml:space="preserve"> atau 6,20 %</w:t>
      </w:r>
      <w:r w:rsidR="000D1752" w:rsidRPr="00D51F7F">
        <w:rPr>
          <w:lang w:val="id-ID"/>
        </w:rPr>
        <w:t xml:space="preserve"> dengan aliran melalui celah dan ruang antar butir, kelulusan sedang-tinggi (akuifer), kedalaman muka air tanah dangkal antara 0,5 – 4 bmt, sedangkan air tanah dalam antara 20 – 120 m bmt. Akuifer ini tersebar di wilayah utara kelurahan cibeureum meliputi Desa Cimindi, Cibaligo, dan Kebon Jeruk.</w:t>
      </w:r>
    </w:p>
    <w:p w:rsidR="005A1443" w:rsidRPr="00D51F7F" w:rsidRDefault="000D1752" w:rsidP="001D193D">
      <w:pPr>
        <w:pStyle w:val="ListParagraph"/>
        <w:spacing w:line="360" w:lineRule="auto"/>
        <w:ind w:left="0" w:firstLine="720"/>
        <w:contextualSpacing w:val="0"/>
        <w:jc w:val="both"/>
        <w:rPr>
          <w:lang w:val="id-ID"/>
        </w:rPr>
      </w:pPr>
      <w:r w:rsidRPr="00D51F7F">
        <w:rPr>
          <w:lang w:val="id-ID"/>
        </w:rPr>
        <w:t>Akuifer produktif setempat seluas 12,8 Km</w:t>
      </w:r>
      <w:r w:rsidRPr="00D51F7F">
        <w:rPr>
          <w:vertAlign w:val="superscript"/>
          <w:lang w:val="id-ID"/>
        </w:rPr>
        <w:t>2</w:t>
      </w:r>
      <w:r w:rsidRPr="00D51F7F">
        <w:rPr>
          <w:lang w:val="id-ID"/>
        </w:rPr>
        <w:t xml:space="preserve"> (75,56 %) memliki tingkat kelulusan rendah-sedang. Terdapat pada wilayah landai</w:t>
      </w:r>
      <w:r w:rsidR="00E9370E" w:rsidRPr="00D51F7F">
        <w:rPr>
          <w:lang w:val="id-ID"/>
        </w:rPr>
        <w:t xml:space="preserve"> bergelombang yakni di sebagian besar kelurahan utama kecuali Desa Cibodas, seluruh wilayah Kelurahan Melong, Kelurahan Cibeureum, Kelurahan Leuwigajah dan kelurahan </w:t>
      </w:r>
      <w:r w:rsidR="005A1443" w:rsidRPr="00D51F7F">
        <w:rPr>
          <w:lang w:val="id-ID"/>
        </w:rPr>
        <w:t>Cibeber.</w:t>
      </w:r>
    </w:p>
    <w:p w:rsidR="005A6DD8" w:rsidRDefault="005A1443" w:rsidP="001D193D">
      <w:pPr>
        <w:pStyle w:val="ListParagraph"/>
        <w:spacing w:line="360" w:lineRule="auto"/>
        <w:ind w:left="0" w:firstLine="720"/>
        <w:contextualSpacing w:val="0"/>
        <w:jc w:val="both"/>
        <w:rPr>
          <w:lang w:val="id-ID"/>
        </w:rPr>
        <w:sectPr w:rsidR="005A6DD8" w:rsidSect="007A320C">
          <w:pgSz w:w="11909" w:h="16834" w:code="9"/>
          <w:pgMar w:top="1701" w:right="1701" w:bottom="1701" w:left="2268" w:header="720" w:footer="1264" w:gutter="0"/>
          <w:pgNumType w:start="6" w:chapStyle="2" w:chapSep="enDash"/>
          <w:cols w:space="720"/>
          <w:titlePg/>
          <w:docGrid w:linePitch="360"/>
        </w:sectPr>
      </w:pPr>
      <w:r w:rsidRPr="00D51F7F">
        <w:rPr>
          <w:lang w:val="id-ID"/>
        </w:rPr>
        <w:t xml:space="preserve">Sedangkan </w:t>
      </w:r>
      <w:r w:rsidR="00F2069B" w:rsidRPr="00D51F7F">
        <w:rPr>
          <w:lang w:val="id-ID"/>
        </w:rPr>
        <w:t>daerah air tanah langka dengan</w:t>
      </w:r>
      <w:r w:rsidRPr="00D51F7F">
        <w:rPr>
          <w:lang w:val="id-ID"/>
        </w:rPr>
        <w:t xml:space="preserve"> luas 3,09 Km</w:t>
      </w:r>
      <w:r w:rsidRPr="00D51F7F">
        <w:rPr>
          <w:vertAlign w:val="superscript"/>
          <w:lang w:val="id-ID"/>
        </w:rPr>
        <w:t>2</w:t>
      </w:r>
      <w:r w:rsidRPr="00D51F7F">
        <w:rPr>
          <w:lang w:val="id-ID"/>
        </w:rPr>
        <w:t xml:space="preserve"> atau sekitar 18,24 % dari keseluruhan luas akuifer. Tersebar di barat daya Kecamatan Cimahi </w:t>
      </w:r>
    </w:p>
    <w:p w:rsidR="006E6D25" w:rsidRPr="00D51F7F" w:rsidRDefault="005A1443" w:rsidP="00F87BC0">
      <w:pPr>
        <w:pStyle w:val="ListParagraph"/>
        <w:spacing w:line="360" w:lineRule="auto"/>
        <w:ind w:left="0"/>
        <w:contextualSpacing w:val="0"/>
        <w:jc w:val="both"/>
        <w:rPr>
          <w:lang w:val="id-ID"/>
        </w:rPr>
      </w:pPr>
      <w:r w:rsidRPr="00D51F7F">
        <w:rPr>
          <w:lang w:val="id-ID"/>
        </w:rPr>
        <w:lastRenderedPageBreak/>
        <w:t xml:space="preserve">Selatan yakni Cibogo Permai, Cibogo Tengah, Cireundeu, Kihapit Barat, Nyenyeren hingga daerah Ciseupan di Kelurahan Cibeber. </w:t>
      </w:r>
      <w:r w:rsidR="00E9370E" w:rsidRPr="00D51F7F">
        <w:rPr>
          <w:lang w:val="id-ID"/>
        </w:rPr>
        <w:t xml:space="preserve">  </w:t>
      </w:r>
      <w:r w:rsidR="000D1752" w:rsidRPr="00D51F7F">
        <w:rPr>
          <w:lang w:val="id-ID"/>
        </w:rPr>
        <w:t xml:space="preserve"> </w:t>
      </w:r>
      <w:r w:rsidR="006E6D25" w:rsidRPr="00D51F7F">
        <w:rPr>
          <w:lang w:val="id-ID"/>
        </w:rPr>
        <w:t xml:space="preserve">  </w:t>
      </w:r>
    </w:p>
    <w:p w:rsidR="00312AEB" w:rsidRPr="00D51F7F" w:rsidRDefault="000D5E75" w:rsidP="001D193D">
      <w:pPr>
        <w:pStyle w:val="ListParagraph"/>
        <w:spacing w:line="360" w:lineRule="auto"/>
        <w:ind w:left="0" w:firstLine="720"/>
        <w:contextualSpacing w:val="0"/>
        <w:jc w:val="both"/>
        <w:rPr>
          <w:rFonts w:eastAsiaTheme="minorHAnsi"/>
          <w:lang w:val="id-ID"/>
        </w:rPr>
      </w:pPr>
      <w:r w:rsidRPr="00D51F7F">
        <w:rPr>
          <w:lang w:val="id-ID"/>
        </w:rPr>
        <w:t xml:space="preserve">Sumber daya air lainnya adalah sungai. </w:t>
      </w:r>
      <w:r w:rsidR="00F14074" w:rsidRPr="00D51F7F">
        <w:rPr>
          <w:lang w:val="id-ID"/>
        </w:rPr>
        <w:t xml:space="preserve">Sungai yang </w:t>
      </w:r>
      <w:r w:rsidR="00B5209A" w:rsidRPr="00D51F7F">
        <w:rPr>
          <w:lang w:val="id-ID"/>
        </w:rPr>
        <w:t>mengalir dari tengah</w:t>
      </w:r>
      <w:r w:rsidR="00F14074" w:rsidRPr="00D51F7F">
        <w:rPr>
          <w:lang w:val="id-ID"/>
        </w:rPr>
        <w:t xml:space="preserve"> Kota Cimahi </w:t>
      </w:r>
      <w:r w:rsidR="00B5209A" w:rsidRPr="00D51F7F">
        <w:rPr>
          <w:lang w:val="id-ID"/>
        </w:rPr>
        <w:t xml:space="preserve">dan melintasi Cimahi Selatan di Kelurahan Utama </w:t>
      </w:r>
      <w:r w:rsidR="00F14074" w:rsidRPr="00D51F7F">
        <w:rPr>
          <w:lang w:val="id-ID"/>
        </w:rPr>
        <w:t xml:space="preserve">adalah </w:t>
      </w:r>
      <w:r w:rsidR="00B5209A" w:rsidRPr="00D51F7F">
        <w:rPr>
          <w:lang w:val="id-ID"/>
        </w:rPr>
        <w:t>S</w:t>
      </w:r>
      <w:r w:rsidR="00F14074" w:rsidRPr="00D51F7F">
        <w:rPr>
          <w:lang w:val="id-ID"/>
        </w:rPr>
        <w:t>ungai Cimahi. Sungai Cimahi memiliki lima anak sungai yaitu Cibodas, Ciputri, Cimindi, Cibeureum (dibawah 200 l/detik) dan Cisangkan (496 l/detik)</w:t>
      </w:r>
      <w:r w:rsidR="00312AEB" w:rsidRPr="00D51F7F">
        <w:rPr>
          <w:rFonts w:eastAsiaTheme="minorHAnsi"/>
          <w:lang w:val="id-ID"/>
        </w:rPr>
        <w:t>, sementara itu mata air yang terdapat</w:t>
      </w:r>
      <w:r w:rsidR="001D193D" w:rsidRPr="00D51F7F">
        <w:rPr>
          <w:rFonts w:eastAsiaTheme="minorHAnsi"/>
          <w:lang w:val="id-ID"/>
        </w:rPr>
        <w:t xml:space="preserve"> </w:t>
      </w:r>
      <w:r w:rsidR="00312AEB" w:rsidRPr="00D51F7F">
        <w:rPr>
          <w:rFonts w:eastAsiaTheme="minorHAnsi"/>
          <w:lang w:val="id-ID"/>
        </w:rPr>
        <w:t>di Kota Cimahi adalah mata air Cikuda dengan debit air 4 l/d</w:t>
      </w:r>
      <w:r w:rsidR="001D193D" w:rsidRPr="00D51F7F">
        <w:rPr>
          <w:rFonts w:eastAsiaTheme="minorHAnsi"/>
          <w:lang w:val="id-ID"/>
        </w:rPr>
        <w:t>e</w:t>
      </w:r>
      <w:r w:rsidR="00312AEB" w:rsidRPr="00D51F7F">
        <w:rPr>
          <w:rFonts w:eastAsiaTheme="minorHAnsi"/>
          <w:lang w:val="id-ID"/>
        </w:rPr>
        <w:t>t</w:t>
      </w:r>
      <w:r w:rsidR="001D193D" w:rsidRPr="00D51F7F">
        <w:rPr>
          <w:rFonts w:eastAsiaTheme="minorHAnsi"/>
          <w:lang w:val="id-ID"/>
        </w:rPr>
        <w:t>ik</w:t>
      </w:r>
      <w:r w:rsidR="00312AEB" w:rsidRPr="00D51F7F">
        <w:rPr>
          <w:rFonts w:eastAsiaTheme="minorHAnsi"/>
          <w:lang w:val="id-ID"/>
        </w:rPr>
        <w:t xml:space="preserve"> dan mata air Cisintok (93 l/d</w:t>
      </w:r>
      <w:r w:rsidR="001D193D" w:rsidRPr="00D51F7F">
        <w:rPr>
          <w:rFonts w:eastAsiaTheme="minorHAnsi"/>
          <w:lang w:val="id-ID"/>
        </w:rPr>
        <w:t>e</w:t>
      </w:r>
      <w:r w:rsidR="00312AEB" w:rsidRPr="00D51F7F">
        <w:rPr>
          <w:rFonts w:eastAsiaTheme="minorHAnsi"/>
          <w:lang w:val="id-ID"/>
        </w:rPr>
        <w:t>t</w:t>
      </w:r>
      <w:r w:rsidR="001D193D" w:rsidRPr="00D51F7F">
        <w:rPr>
          <w:rFonts w:eastAsiaTheme="minorHAnsi"/>
          <w:lang w:val="id-ID"/>
        </w:rPr>
        <w:t>ik</w:t>
      </w:r>
      <w:r w:rsidR="00312AEB" w:rsidRPr="00D51F7F">
        <w:rPr>
          <w:rFonts w:eastAsiaTheme="minorHAnsi"/>
          <w:lang w:val="id-ID"/>
        </w:rPr>
        <w:t>).</w:t>
      </w:r>
    </w:p>
    <w:p w:rsidR="000D5E75" w:rsidRPr="00D51F7F" w:rsidRDefault="007E4BBF" w:rsidP="001D193D">
      <w:pPr>
        <w:pStyle w:val="ListParagraph"/>
        <w:spacing w:line="360" w:lineRule="auto"/>
        <w:ind w:left="0" w:firstLine="720"/>
        <w:contextualSpacing w:val="0"/>
        <w:jc w:val="both"/>
        <w:rPr>
          <w:rFonts w:eastAsiaTheme="minorHAnsi"/>
          <w:lang w:val="id-ID"/>
        </w:rPr>
      </w:pPr>
      <w:r w:rsidRPr="00D51F7F">
        <w:rPr>
          <w:rFonts w:eastAsiaTheme="minorHAnsi"/>
          <w:lang w:val="id-ID"/>
        </w:rPr>
        <w:t>Dalam kesehariannya, penduduk di Kecamatan Cimahi Selatan m</w:t>
      </w:r>
      <w:r w:rsidR="00B011AF" w:rsidRPr="00D51F7F">
        <w:rPr>
          <w:rFonts w:eastAsiaTheme="minorHAnsi"/>
          <w:lang w:val="id-ID"/>
        </w:rPr>
        <w:t>emanfaat</w:t>
      </w:r>
      <w:r w:rsidRPr="00D51F7F">
        <w:rPr>
          <w:rFonts w:eastAsiaTheme="minorHAnsi"/>
          <w:lang w:val="id-ID"/>
        </w:rPr>
        <w:t>k</w:t>
      </w:r>
      <w:r w:rsidR="00B011AF" w:rsidRPr="00D51F7F">
        <w:rPr>
          <w:rFonts w:eastAsiaTheme="minorHAnsi"/>
          <w:lang w:val="id-ID"/>
        </w:rPr>
        <w:t xml:space="preserve">an sumber daya air </w:t>
      </w:r>
      <w:r w:rsidRPr="00D51F7F">
        <w:rPr>
          <w:rFonts w:eastAsiaTheme="minorHAnsi"/>
          <w:lang w:val="id-ID"/>
        </w:rPr>
        <w:t>dengan beragam aktivitas. Penyediaan kebutuhan air tersebut dengan menggunakan sumur gali, sumur pompa, hidran, PAM dan lain-lain. Tabel 3.</w:t>
      </w:r>
      <w:r w:rsidR="001A38A1" w:rsidRPr="00D51F7F">
        <w:rPr>
          <w:rFonts w:eastAsiaTheme="minorHAnsi"/>
          <w:lang w:val="id-ID"/>
        </w:rPr>
        <w:t>3</w:t>
      </w:r>
      <w:r w:rsidRPr="00D51F7F">
        <w:rPr>
          <w:rFonts w:eastAsiaTheme="minorHAnsi"/>
          <w:lang w:val="id-ID"/>
        </w:rPr>
        <w:t xml:space="preserve"> menyajikan data pemanfaatan air minum.  </w:t>
      </w:r>
    </w:p>
    <w:p w:rsidR="00834923" w:rsidRPr="00D51F7F" w:rsidRDefault="007E198D" w:rsidP="00837EF1">
      <w:pPr>
        <w:pStyle w:val="ListParagraph"/>
        <w:spacing w:line="360" w:lineRule="auto"/>
        <w:ind w:left="0" w:firstLine="720"/>
        <w:contextualSpacing w:val="0"/>
        <w:jc w:val="both"/>
        <w:rPr>
          <w:lang w:val="id-ID"/>
        </w:rPr>
      </w:pPr>
      <w:r w:rsidRPr="00D51F7F">
        <w:rPr>
          <w:b/>
          <w:lang w:val="id-ID"/>
        </w:rPr>
        <w:t>Tabel 3.</w:t>
      </w:r>
      <w:r w:rsidR="001A38A1" w:rsidRPr="00D51F7F">
        <w:rPr>
          <w:b/>
          <w:lang w:val="id-ID"/>
        </w:rPr>
        <w:t>3</w:t>
      </w:r>
      <w:r w:rsidRPr="00D51F7F">
        <w:rPr>
          <w:lang w:val="id-ID"/>
        </w:rPr>
        <w:t xml:space="preserve"> </w:t>
      </w:r>
      <w:r w:rsidR="007E4BBF" w:rsidRPr="00D51F7F">
        <w:rPr>
          <w:lang w:val="id-ID"/>
        </w:rPr>
        <w:t>Aktivitas keluarga dalam menyediakan a</w:t>
      </w:r>
      <w:r w:rsidR="00834923" w:rsidRPr="00D51F7F">
        <w:rPr>
          <w:lang w:val="id-ID"/>
        </w:rPr>
        <w:t xml:space="preserve">ir </w:t>
      </w:r>
      <w:r w:rsidR="003F65F7" w:rsidRPr="00D51F7F">
        <w:rPr>
          <w:lang w:val="id-ID"/>
        </w:rPr>
        <w:t>bersih</w:t>
      </w:r>
    </w:p>
    <w:tbl>
      <w:tblPr>
        <w:tblStyle w:val="TableGrid"/>
        <w:tblW w:w="0" w:type="auto"/>
        <w:tblInd w:w="1101" w:type="dxa"/>
        <w:tblLook w:val="04A0"/>
      </w:tblPr>
      <w:tblGrid>
        <w:gridCol w:w="2184"/>
        <w:gridCol w:w="1785"/>
        <w:gridCol w:w="1984"/>
      </w:tblGrid>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Jumlah (Unit)</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Pengguna (KK)</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Mata Air</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3</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124</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Sumur Gali</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5.629</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10.730</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Sumur Pompa</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16.546</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21.631</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Hidran Umum</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20</w:t>
            </w:r>
          </w:p>
        </w:tc>
        <w:tc>
          <w:tcPr>
            <w:tcW w:w="1984" w:type="dxa"/>
          </w:tcPr>
          <w:p w:rsidR="00834923" w:rsidRPr="00D51F7F" w:rsidRDefault="00834923" w:rsidP="00834923">
            <w:pPr>
              <w:pStyle w:val="ListParagraph"/>
              <w:spacing w:line="360" w:lineRule="auto"/>
              <w:ind w:left="0"/>
              <w:contextualSpacing w:val="0"/>
              <w:jc w:val="both"/>
              <w:rPr>
                <w:lang w:val="id-ID"/>
              </w:rPr>
            </w:pPr>
            <w:r w:rsidRPr="00D51F7F">
              <w:rPr>
                <w:lang w:val="id-ID"/>
              </w:rPr>
              <w:t>1.970</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PAM</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14.614</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14.524</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Pipa</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485</w:t>
            </w:r>
          </w:p>
        </w:tc>
      </w:tr>
      <w:tr w:rsidR="00834923" w:rsidRPr="00D51F7F" w:rsidTr="007E4BBF">
        <w:tc>
          <w:tcPr>
            <w:tcW w:w="21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Sumur Artesis</w:t>
            </w:r>
          </w:p>
        </w:tc>
        <w:tc>
          <w:tcPr>
            <w:tcW w:w="1785" w:type="dxa"/>
          </w:tcPr>
          <w:p w:rsidR="00834923" w:rsidRPr="00D51F7F" w:rsidRDefault="00834923" w:rsidP="00837EF1">
            <w:pPr>
              <w:pStyle w:val="ListParagraph"/>
              <w:spacing w:line="360" w:lineRule="auto"/>
              <w:ind w:left="0"/>
              <w:contextualSpacing w:val="0"/>
              <w:jc w:val="both"/>
              <w:rPr>
                <w:lang w:val="id-ID"/>
              </w:rPr>
            </w:pPr>
            <w:r w:rsidRPr="00D51F7F">
              <w:rPr>
                <w:lang w:val="id-ID"/>
              </w:rPr>
              <w:t>3</w:t>
            </w:r>
          </w:p>
        </w:tc>
        <w:tc>
          <w:tcPr>
            <w:tcW w:w="1984" w:type="dxa"/>
          </w:tcPr>
          <w:p w:rsidR="00834923" w:rsidRPr="00D51F7F" w:rsidRDefault="00834923" w:rsidP="00837EF1">
            <w:pPr>
              <w:pStyle w:val="ListParagraph"/>
              <w:spacing w:line="360" w:lineRule="auto"/>
              <w:ind w:left="0"/>
              <w:contextualSpacing w:val="0"/>
              <w:jc w:val="both"/>
              <w:rPr>
                <w:lang w:val="id-ID"/>
              </w:rPr>
            </w:pPr>
            <w:r w:rsidRPr="00D51F7F">
              <w:rPr>
                <w:lang w:val="id-ID"/>
              </w:rPr>
              <w:t>-</w:t>
            </w:r>
          </w:p>
        </w:tc>
      </w:tr>
    </w:tbl>
    <w:p w:rsidR="00834923" w:rsidRPr="00D51F7F" w:rsidRDefault="00B011AF" w:rsidP="00837EF1">
      <w:pPr>
        <w:pStyle w:val="ListParagraph"/>
        <w:spacing w:line="360" w:lineRule="auto"/>
        <w:ind w:left="0" w:firstLine="720"/>
        <w:contextualSpacing w:val="0"/>
        <w:jc w:val="both"/>
        <w:rPr>
          <w:lang w:val="id-ID"/>
        </w:rPr>
      </w:pPr>
      <w:r w:rsidRPr="00D51F7F">
        <w:rPr>
          <w:lang w:val="id-ID"/>
        </w:rPr>
        <w:t>Sumber : BPS Kecamatan Cimahi Selatan, 2008</w:t>
      </w:r>
    </w:p>
    <w:p w:rsidR="003F65F7" w:rsidRPr="00D51F7F" w:rsidRDefault="003F65F7" w:rsidP="00837EF1">
      <w:pPr>
        <w:pStyle w:val="ListParagraph"/>
        <w:spacing w:line="360" w:lineRule="auto"/>
        <w:ind w:left="0" w:firstLine="720"/>
        <w:contextualSpacing w:val="0"/>
        <w:jc w:val="both"/>
        <w:rPr>
          <w:lang w:val="id-ID"/>
        </w:rPr>
      </w:pPr>
    </w:p>
    <w:p w:rsidR="003572A0" w:rsidRPr="00D51F7F" w:rsidRDefault="003F65F7" w:rsidP="003572A0">
      <w:pPr>
        <w:pStyle w:val="ListParagraph"/>
        <w:spacing w:line="360" w:lineRule="auto"/>
        <w:ind w:left="0" w:firstLine="720"/>
        <w:contextualSpacing w:val="0"/>
        <w:jc w:val="both"/>
        <w:rPr>
          <w:lang w:val="id-ID"/>
        </w:rPr>
      </w:pPr>
      <w:r w:rsidRPr="00D51F7F">
        <w:rPr>
          <w:lang w:val="id-ID"/>
        </w:rPr>
        <w:t xml:space="preserve">Data yang didapat dari sumber penyediaan air bersih, kemudian dibandingkan dengan kualitas airnya. </w:t>
      </w:r>
      <w:r w:rsidR="003572A0" w:rsidRPr="00D51F7F">
        <w:rPr>
          <w:lang w:val="id-ID"/>
        </w:rPr>
        <w:t xml:space="preserve">Kualitas yang tidak layak untuk minum </w:t>
      </w:r>
      <w:r w:rsidR="001A38A1" w:rsidRPr="00D51F7F">
        <w:rPr>
          <w:lang w:val="id-ID"/>
        </w:rPr>
        <w:t>bersumber dari air sungai (lihat tabel 3.4).</w:t>
      </w:r>
    </w:p>
    <w:p w:rsidR="00B46488" w:rsidRPr="007F29EC" w:rsidRDefault="003F65F7" w:rsidP="00837EF1">
      <w:pPr>
        <w:pStyle w:val="ListParagraph"/>
        <w:spacing w:line="360" w:lineRule="auto"/>
        <w:ind w:left="0" w:firstLine="720"/>
        <w:contextualSpacing w:val="0"/>
        <w:jc w:val="both"/>
        <w:rPr>
          <w:lang w:val="id-ID"/>
        </w:rPr>
      </w:pPr>
      <w:r w:rsidRPr="007F29EC">
        <w:rPr>
          <w:lang w:val="id-ID"/>
        </w:rPr>
        <w:t xml:space="preserve">  </w:t>
      </w:r>
      <w:r w:rsidR="007E198D" w:rsidRPr="007F29EC">
        <w:rPr>
          <w:b/>
          <w:lang w:val="id-ID"/>
        </w:rPr>
        <w:t>Tabel 3.</w:t>
      </w:r>
      <w:r w:rsidR="001A38A1" w:rsidRPr="007F29EC">
        <w:rPr>
          <w:b/>
          <w:lang w:val="id-ID"/>
        </w:rPr>
        <w:t>4</w:t>
      </w:r>
      <w:r w:rsidR="007E198D" w:rsidRPr="007F29EC">
        <w:rPr>
          <w:lang w:val="id-ID"/>
        </w:rPr>
        <w:t xml:space="preserve"> </w:t>
      </w:r>
      <w:r w:rsidR="00B46488" w:rsidRPr="007F29EC">
        <w:rPr>
          <w:lang w:val="id-ID"/>
        </w:rPr>
        <w:t>Kualitas Air Minum</w:t>
      </w:r>
      <w:r w:rsidR="001A38A1" w:rsidRPr="007F29EC">
        <w:rPr>
          <w:lang w:val="id-ID"/>
        </w:rPr>
        <w:t xml:space="preserve"> dan Sumbernya</w:t>
      </w:r>
    </w:p>
    <w:tbl>
      <w:tblPr>
        <w:tblStyle w:val="TableGrid"/>
        <w:tblW w:w="0" w:type="auto"/>
        <w:tblInd w:w="817" w:type="dxa"/>
        <w:tblLook w:val="04A0"/>
      </w:tblPr>
      <w:tblGrid>
        <w:gridCol w:w="3261"/>
        <w:gridCol w:w="3685"/>
      </w:tblGrid>
      <w:tr w:rsidR="00B46488" w:rsidRPr="007F29EC" w:rsidTr="00352EA2">
        <w:trPr>
          <w:tblHeader/>
        </w:trPr>
        <w:tc>
          <w:tcPr>
            <w:tcW w:w="3261" w:type="dxa"/>
          </w:tcPr>
          <w:p w:rsidR="00B46488" w:rsidRPr="007F29EC" w:rsidRDefault="005A6DD8" w:rsidP="00837EF1">
            <w:pPr>
              <w:pStyle w:val="ListParagraph"/>
              <w:spacing w:line="360" w:lineRule="auto"/>
              <w:ind w:left="0"/>
              <w:contextualSpacing w:val="0"/>
              <w:jc w:val="both"/>
              <w:rPr>
                <w:lang w:val="id-ID"/>
              </w:rPr>
            </w:pPr>
            <w:r>
              <w:rPr>
                <w:lang w:val="id-ID"/>
              </w:rPr>
              <w:t>Jenis Sumber</w:t>
            </w:r>
          </w:p>
        </w:tc>
        <w:tc>
          <w:tcPr>
            <w:tcW w:w="3685" w:type="dxa"/>
          </w:tcPr>
          <w:p w:rsidR="00B46488" w:rsidRPr="007F29EC" w:rsidRDefault="00B46488" w:rsidP="00837EF1">
            <w:pPr>
              <w:pStyle w:val="ListParagraph"/>
              <w:spacing w:line="360" w:lineRule="auto"/>
              <w:ind w:left="0"/>
              <w:contextualSpacing w:val="0"/>
              <w:jc w:val="both"/>
              <w:rPr>
                <w:lang w:val="id-ID"/>
              </w:rPr>
            </w:pPr>
            <w:r w:rsidRPr="007F29EC">
              <w:rPr>
                <w:lang w:val="id-ID"/>
              </w:rPr>
              <w:t>Kualitas Air</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Mata Air</w:t>
            </w:r>
          </w:p>
        </w:tc>
        <w:tc>
          <w:tcPr>
            <w:tcW w:w="3685" w:type="dxa"/>
          </w:tcPr>
          <w:p w:rsidR="00B46488" w:rsidRPr="007F29EC" w:rsidRDefault="007F29EC" w:rsidP="00837EF1">
            <w:pPr>
              <w:pStyle w:val="ListParagraph"/>
              <w:spacing w:line="360" w:lineRule="auto"/>
              <w:ind w:left="0"/>
              <w:contextualSpacing w:val="0"/>
              <w:jc w:val="both"/>
              <w:rPr>
                <w:lang w:val="id-ID"/>
              </w:rPr>
            </w:pPr>
            <w:r w:rsidRPr="007F29EC">
              <w:rPr>
                <w:lang w:val="id-ID"/>
              </w:rPr>
              <w:t>B</w:t>
            </w:r>
            <w:r w:rsidR="00B46488" w:rsidRPr="007F29EC">
              <w:rPr>
                <w:lang w:val="id-ID"/>
              </w:rPr>
              <w:t>aik</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Sumur Gali</w:t>
            </w:r>
          </w:p>
        </w:tc>
        <w:tc>
          <w:tcPr>
            <w:tcW w:w="3685" w:type="dxa"/>
          </w:tcPr>
          <w:p w:rsidR="00B46488" w:rsidRPr="007F29EC" w:rsidRDefault="00B46488" w:rsidP="007F29EC">
            <w:pPr>
              <w:pStyle w:val="ListParagraph"/>
              <w:spacing w:line="360" w:lineRule="auto"/>
              <w:ind w:left="0"/>
              <w:contextualSpacing w:val="0"/>
              <w:jc w:val="both"/>
              <w:rPr>
                <w:lang w:val="id-ID"/>
              </w:rPr>
            </w:pPr>
            <w:r w:rsidRPr="007F29EC">
              <w:rPr>
                <w:lang w:val="id-ID"/>
              </w:rPr>
              <w:t>Baik</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Sumur Pompa</w:t>
            </w:r>
          </w:p>
        </w:tc>
        <w:tc>
          <w:tcPr>
            <w:tcW w:w="3685" w:type="dxa"/>
          </w:tcPr>
          <w:p w:rsidR="00B46488" w:rsidRPr="007F29EC" w:rsidRDefault="00B46488" w:rsidP="007F29EC">
            <w:pPr>
              <w:pStyle w:val="ListParagraph"/>
              <w:spacing w:line="360" w:lineRule="auto"/>
              <w:ind w:left="0"/>
              <w:contextualSpacing w:val="0"/>
              <w:jc w:val="both"/>
              <w:rPr>
                <w:lang w:val="id-ID"/>
              </w:rPr>
            </w:pPr>
            <w:r w:rsidRPr="007F29EC">
              <w:rPr>
                <w:lang w:val="id-ID"/>
              </w:rPr>
              <w:t>Baik</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Hidran Umum</w:t>
            </w:r>
          </w:p>
        </w:tc>
        <w:tc>
          <w:tcPr>
            <w:tcW w:w="3685" w:type="dxa"/>
          </w:tcPr>
          <w:p w:rsidR="00B46488" w:rsidRPr="007F29EC" w:rsidRDefault="007F29EC" w:rsidP="00837EF1">
            <w:pPr>
              <w:pStyle w:val="ListParagraph"/>
              <w:spacing w:line="360" w:lineRule="auto"/>
              <w:ind w:left="0"/>
              <w:contextualSpacing w:val="0"/>
              <w:jc w:val="both"/>
              <w:rPr>
                <w:lang w:val="id-ID"/>
              </w:rPr>
            </w:pPr>
            <w:r w:rsidRPr="007F29EC">
              <w:rPr>
                <w:lang w:val="id-ID"/>
              </w:rPr>
              <w:t>-</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lastRenderedPageBreak/>
              <w:t>PAM</w:t>
            </w:r>
          </w:p>
        </w:tc>
        <w:tc>
          <w:tcPr>
            <w:tcW w:w="3685" w:type="dxa"/>
          </w:tcPr>
          <w:p w:rsidR="00B46488" w:rsidRPr="007F29EC" w:rsidRDefault="00B46488" w:rsidP="007F29EC">
            <w:pPr>
              <w:pStyle w:val="ListParagraph"/>
              <w:spacing w:line="360" w:lineRule="auto"/>
              <w:ind w:left="0"/>
              <w:contextualSpacing w:val="0"/>
              <w:jc w:val="both"/>
              <w:rPr>
                <w:lang w:val="id-ID"/>
              </w:rPr>
            </w:pPr>
            <w:r w:rsidRPr="007F29EC">
              <w:rPr>
                <w:lang w:val="id-ID"/>
              </w:rPr>
              <w:t>Baik</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Pipa</w:t>
            </w:r>
          </w:p>
        </w:tc>
        <w:tc>
          <w:tcPr>
            <w:tcW w:w="3685" w:type="dxa"/>
          </w:tcPr>
          <w:p w:rsidR="00B46488" w:rsidRPr="007F29EC" w:rsidRDefault="007F29EC" w:rsidP="00837EF1">
            <w:pPr>
              <w:pStyle w:val="ListParagraph"/>
              <w:spacing w:line="360" w:lineRule="auto"/>
              <w:ind w:left="0"/>
              <w:contextualSpacing w:val="0"/>
              <w:jc w:val="both"/>
              <w:rPr>
                <w:lang w:val="id-ID"/>
              </w:rPr>
            </w:pPr>
            <w:r w:rsidRPr="007F29EC">
              <w:rPr>
                <w:lang w:val="id-ID"/>
              </w:rPr>
              <w:t>-</w:t>
            </w:r>
          </w:p>
        </w:tc>
      </w:tr>
      <w:tr w:rsidR="00B46488" w:rsidRPr="007F29EC" w:rsidTr="007E198D">
        <w:tc>
          <w:tcPr>
            <w:tcW w:w="3261" w:type="dxa"/>
          </w:tcPr>
          <w:p w:rsidR="00B46488" w:rsidRPr="007F29EC" w:rsidRDefault="00B46488" w:rsidP="00837EF1">
            <w:pPr>
              <w:pStyle w:val="ListParagraph"/>
              <w:spacing w:line="360" w:lineRule="auto"/>
              <w:ind w:left="0"/>
              <w:contextualSpacing w:val="0"/>
              <w:jc w:val="both"/>
              <w:rPr>
                <w:lang w:val="id-ID"/>
              </w:rPr>
            </w:pPr>
            <w:r w:rsidRPr="007F29EC">
              <w:rPr>
                <w:lang w:val="id-ID"/>
              </w:rPr>
              <w:t>Sungai</w:t>
            </w:r>
          </w:p>
        </w:tc>
        <w:tc>
          <w:tcPr>
            <w:tcW w:w="3685" w:type="dxa"/>
          </w:tcPr>
          <w:p w:rsidR="00B46488" w:rsidRPr="007F29EC" w:rsidRDefault="00B46488" w:rsidP="00B25F9F">
            <w:pPr>
              <w:pStyle w:val="ListParagraph"/>
              <w:spacing w:line="360" w:lineRule="auto"/>
              <w:ind w:left="0"/>
              <w:contextualSpacing w:val="0"/>
              <w:jc w:val="both"/>
              <w:rPr>
                <w:lang w:val="id-ID"/>
              </w:rPr>
            </w:pPr>
            <w:r w:rsidRPr="007F29EC">
              <w:rPr>
                <w:lang w:val="id-ID"/>
              </w:rPr>
              <w:t>Tercemar</w:t>
            </w:r>
          </w:p>
        </w:tc>
      </w:tr>
    </w:tbl>
    <w:p w:rsidR="00B011AF" w:rsidRPr="007F29EC" w:rsidRDefault="00B011AF" w:rsidP="00B011AF">
      <w:pPr>
        <w:pStyle w:val="ListParagraph"/>
        <w:spacing w:line="360" w:lineRule="auto"/>
        <w:ind w:left="0" w:firstLine="720"/>
        <w:contextualSpacing w:val="0"/>
        <w:jc w:val="both"/>
        <w:rPr>
          <w:lang w:val="id-ID"/>
        </w:rPr>
      </w:pPr>
      <w:r w:rsidRPr="007F29EC">
        <w:rPr>
          <w:lang w:val="id-ID"/>
        </w:rPr>
        <w:t>Sumber : BPS Kecamatan Cimahi Selatan, 2008</w:t>
      </w:r>
    </w:p>
    <w:p w:rsidR="003572A0" w:rsidRPr="00D51F7F" w:rsidRDefault="003572A0" w:rsidP="00837EF1">
      <w:pPr>
        <w:pStyle w:val="ListParagraph"/>
        <w:spacing w:line="360" w:lineRule="auto"/>
        <w:ind w:left="0" w:firstLine="720"/>
        <w:contextualSpacing w:val="0"/>
        <w:jc w:val="both"/>
        <w:rPr>
          <w:lang w:val="id-ID"/>
        </w:rPr>
      </w:pPr>
    </w:p>
    <w:p w:rsidR="003572A0" w:rsidRPr="00D51F7F" w:rsidRDefault="003572A0" w:rsidP="00837EF1">
      <w:pPr>
        <w:pStyle w:val="ListParagraph"/>
        <w:spacing w:line="360" w:lineRule="auto"/>
        <w:ind w:left="0" w:firstLine="720"/>
        <w:contextualSpacing w:val="0"/>
        <w:jc w:val="both"/>
        <w:rPr>
          <w:lang w:val="id-ID"/>
        </w:rPr>
      </w:pPr>
      <w:r w:rsidRPr="00D51F7F">
        <w:rPr>
          <w:lang w:val="id-ID"/>
        </w:rPr>
        <w:t>Tentunya, fasilitas penyediaan air bersih atau layak minum belum optimal. Tidak hanya kuantitas fasilitas air bersih yang kurang, kualitas air minum pun tidak cukup layak. Sehingga banyak penduduk yang mencari sumber air bersih baru. Kualitas air tanah yang lebih baik, menjadi piliha</w:t>
      </w:r>
      <w:r w:rsidR="001A38A1" w:rsidRPr="00D51F7F">
        <w:rPr>
          <w:lang w:val="id-ID"/>
        </w:rPr>
        <w:t>n penduduk. Tabel 3.5</w:t>
      </w:r>
      <w:r w:rsidR="00AD5234" w:rsidRPr="00D51F7F">
        <w:rPr>
          <w:lang w:val="id-ID"/>
        </w:rPr>
        <w:t xml:space="preserve"> menunjukaan usaha penduduk memanfaatkan air tanah dalam kesulitan air bersih.</w:t>
      </w:r>
      <w:r w:rsidRPr="00D51F7F">
        <w:rPr>
          <w:lang w:val="id-ID"/>
        </w:rPr>
        <w:t xml:space="preserve">   </w:t>
      </w:r>
    </w:p>
    <w:p w:rsidR="007A7FCD" w:rsidRPr="00D51F7F" w:rsidRDefault="007E198D" w:rsidP="00AD5234">
      <w:pPr>
        <w:pStyle w:val="ListParagraph"/>
        <w:spacing w:line="360" w:lineRule="auto"/>
        <w:ind w:left="0"/>
        <w:contextualSpacing w:val="0"/>
        <w:jc w:val="center"/>
        <w:rPr>
          <w:lang w:val="id-ID"/>
        </w:rPr>
      </w:pPr>
      <w:r w:rsidRPr="00D51F7F">
        <w:rPr>
          <w:b/>
          <w:lang w:val="id-ID"/>
        </w:rPr>
        <w:t>Tabel 3.</w:t>
      </w:r>
      <w:r w:rsidR="001A38A1" w:rsidRPr="00D51F7F">
        <w:rPr>
          <w:b/>
          <w:lang w:val="id-ID"/>
        </w:rPr>
        <w:t>5</w:t>
      </w:r>
      <w:r w:rsidRPr="00D51F7F">
        <w:rPr>
          <w:lang w:val="id-ID"/>
        </w:rPr>
        <w:t xml:space="preserve"> </w:t>
      </w:r>
      <w:r w:rsidR="003E009A" w:rsidRPr="00D51F7F">
        <w:rPr>
          <w:lang w:val="id-ID"/>
        </w:rPr>
        <w:t xml:space="preserve">Usaha Penduduk dalam </w:t>
      </w:r>
      <w:r w:rsidR="007A7FCD" w:rsidRPr="00D51F7F">
        <w:rPr>
          <w:lang w:val="id-ID"/>
        </w:rPr>
        <w:t>M</w:t>
      </w:r>
      <w:r w:rsidR="003E009A" w:rsidRPr="00D51F7F">
        <w:rPr>
          <w:lang w:val="id-ID"/>
        </w:rPr>
        <w:t>enga</w:t>
      </w:r>
      <w:r w:rsidR="007A7FCD" w:rsidRPr="00D51F7F">
        <w:rPr>
          <w:lang w:val="id-ID"/>
        </w:rPr>
        <w:t>ta</w:t>
      </w:r>
      <w:r w:rsidR="003E009A" w:rsidRPr="00D51F7F">
        <w:rPr>
          <w:lang w:val="id-ID"/>
        </w:rPr>
        <w:t>si</w:t>
      </w:r>
      <w:r w:rsidR="007A7FCD" w:rsidRPr="00D51F7F">
        <w:rPr>
          <w:lang w:val="id-ID"/>
        </w:rPr>
        <w:t xml:space="preserve"> Kesulitan Pemanfaatan Air Tanah</w:t>
      </w:r>
    </w:p>
    <w:tbl>
      <w:tblPr>
        <w:tblStyle w:val="TableGrid"/>
        <w:tblW w:w="0" w:type="auto"/>
        <w:jc w:val="center"/>
        <w:tblLook w:val="04A0"/>
      </w:tblPr>
      <w:tblGrid>
        <w:gridCol w:w="534"/>
        <w:gridCol w:w="4110"/>
        <w:gridCol w:w="1163"/>
        <w:gridCol w:w="851"/>
      </w:tblGrid>
      <w:tr w:rsidR="007A7FCD" w:rsidRPr="00D51F7F" w:rsidTr="00AD5234">
        <w:trPr>
          <w:jc w:val="center"/>
        </w:trPr>
        <w:tc>
          <w:tcPr>
            <w:tcW w:w="534" w:type="dxa"/>
          </w:tcPr>
          <w:p w:rsidR="007A7FCD" w:rsidRPr="00D51F7F" w:rsidRDefault="007A7FCD" w:rsidP="00837EF1">
            <w:pPr>
              <w:pStyle w:val="ListParagraph"/>
              <w:spacing w:line="360" w:lineRule="auto"/>
              <w:ind w:left="0"/>
              <w:contextualSpacing w:val="0"/>
              <w:jc w:val="both"/>
              <w:rPr>
                <w:lang w:val="id-ID"/>
              </w:rPr>
            </w:pPr>
            <w:r w:rsidRPr="00D51F7F">
              <w:rPr>
                <w:lang w:val="id-ID"/>
              </w:rPr>
              <w:t>No</w:t>
            </w:r>
          </w:p>
        </w:tc>
        <w:tc>
          <w:tcPr>
            <w:tcW w:w="4110" w:type="dxa"/>
          </w:tcPr>
          <w:p w:rsidR="007A7FCD" w:rsidRPr="00D51F7F" w:rsidRDefault="007A7FCD" w:rsidP="00837EF1">
            <w:pPr>
              <w:pStyle w:val="ListParagraph"/>
              <w:spacing w:line="360" w:lineRule="auto"/>
              <w:ind w:left="0"/>
              <w:contextualSpacing w:val="0"/>
              <w:jc w:val="both"/>
              <w:rPr>
                <w:lang w:val="id-ID"/>
              </w:rPr>
            </w:pPr>
            <w:r w:rsidRPr="00D51F7F">
              <w:rPr>
                <w:lang w:val="id-ID"/>
              </w:rPr>
              <w:t>Usaha yang Dilakukan</w:t>
            </w:r>
          </w:p>
        </w:tc>
        <w:tc>
          <w:tcPr>
            <w:tcW w:w="709" w:type="dxa"/>
          </w:tcPr>
          <w:p w:rsidR="007A7FCD" w:rsidRPr="00D51F7F" w:rsidRDefault="007A7FCD" w:rsidP="00837EF1">
            <w:pPr>
              <w:pStyle w:val="ListParagraph"/>
              <w:spacing w:line="360" w:lineRule="auto"/>
              <w:ind w:left="0"/>
              <w:contextualSpacing w:val="0"/>
              <w:jc w:val="both"/>
              <w:rPr>
                <w:lang w:val="id-ID"/>
              </w:rPr>
            </w:pPr>
            <w:r w:rsidRPr="00D51F7F">
              <w:rPr>
                <w:lang w:val="id-ID"/>
              </w:rPr>
              <w:t>F</w:t>
            </w:r>
            <w:r w:rsidR="00002E61">
              <w:rPr>
                <w:lang w:val="id-ID"/>
              </w:rPr>
              <w:t>rekuensi</w:t>
            </w:r>
          </w:p>
        </w:tc>
        <w:tc>
          <w:tcPr>
            <w:tcW w:w="851" w:type="dxa"/>
          </w:tcPr>
          <w:p w:rsidR="007A7FCD" w:rsidRPr="00D51F7F" w:rsidRDefault="007A7FCD" w:rsidP="00837EF1">
            <w:pPr>
              <w:pStyle w:val="ListParagraph"/>
              <w:spacing w:line="360" w:lineRule="auto"/>
              <w:ind w:left="0"/>
              <w:contextualSpacing w:val="0"/>
              <w:jc w:val="both"/>
              <w:rPr>
                <w:lang w:val="id-ID"/>
              </w:rPr>
            </w:pPr>
            <w:r w:rsidRPr="00D51F7F">
              <w:rPr>
                <w:lang w:val="id-ID"/>
              </w:rPr>
              <w:t>%</w:t>
            </w:r>
          </w:p>
        </w:tc>
      </w:tr>
      <w:tr w:rsidR="007A7FCD" w:rsidRPr="00D51F7F" w:rsidTr="00AD5234">
        <w:trPr>
          <w:jc w:val="center"/>
        </w:trPr>
        <w:tc>
          <w:tcPr>
            <w:tcW w:w="534" w:type="dxa"/>
          </w:tcPr>
          <w:p w:rsidR="007A7FCD" w:rsidRPr="00D51F7F" w:rsidRDefault="007A7FCD" w:rsidP="00837EF1">
            <w:pPr>
              <w:pStyle w:val="ListParagraph"/>
              <w:spacing w:line="360" w:lineRule="auto"/>
              <w:ind w:left="0"/>
              <w:contextualSpacing w:val="0"/>
              <w:jc w:val="both"/>
              <w:rPr>
                <w:lang w:val="id-ID"/>
              </w:rPr>
            </w:pPr>
            <w:r w:rsidRPr="00D51F7F">
              <w:rPr>
                <w:lang w:val="id-ID"/>
              </w:rPr>
              <w:t>1</w:t>
            </w:r>
          </w:p>
        </w:tc>
        <w:tc>
          <w:tcPr>
            <w:tcW w:w="4110" w:type="dxa"/>
          </w:tcPr>
          <w:p w:rsidR="007A7FCD" w:rsidRPr="00D51F7F" w:rsidRDefault="007A7FCD" w:rsidP="00837EF1">
            <w:pPr>
              <w:pStyle w:val="ListParagraph"/>
              <w:spacing w:line="360" w:lineRule="auto"/>
              <w:ind w:left="0"/>
              <w:contextualSpacing w:val="0"/>
              <w:jc w:val="both"/>
              <w:rPr>
                <w:lang w:val="id-ID"/>
              </w:rPr>
            </w:pPr>
            <w:r w:rsidRPr="00D51F7F">
              <w:rPr>
                <w:lang w:val="id-ID"/>
              </w:rPr>
              <w:t>Sumur Bor</w:t>
            </w:r>
          </w:p>
        </w:tc>
        <w:tc>
          <w:tcPr>
            <w:tcW w:w="709" w:type="dxa"/>
          </w:tcPr>
          <w:p w:rsidR="007A7FCD" w:rsidRPr="00D51F7F" w:rsidRDefault="007A7FCD" w:rsidP="00837EF1">
            <w:pPr>
              <w:pStyle w:val="ListParagraph"/>
              <w:spacing w:line="360" w:lineRule="auto"/>
              <w:ind w:left="0"/>
              <w:contextualSpacing w:val="0"/>
              <w:jc w:val="both"/>
              <w:rPr>
                <w:lang w:val="id-ID"/>
              </w:rPr>
            </w:pPr>
            <w:r w:rsidRPr="00D51F7F">
              <w:rPr>
                <w:lang w:val="id-ID"/>
              </w:rPr>
              <w:t>45</w:t>
            </w:r>
          </w:p>
        </w:tc>
        <w:tc>
          <w:tcPr>
            <w:tcW w:w="851" w:type="dxa"/>
          </w:tcPr>
          <w:p w:rsidR="007A7FCD" w:rsidRPr="00D51F7F" w:rsidRDefault="007A7FCD" w:rsidP="00837EF1">
            <w:pPr>
              <w:pStyle w:val="ListParagraph"/>
              <w:spacing w:line="360" w:lineRule="auto"/>
              <w:ind w:left="0"/>
              <w:contextualSpacing w:val="0"/>
              <w:jc w:val="both"/>
              <w:rPr>
                <w:lang w:val="id-ID"/>
              </w:rPr>
            </w:pPr>
            <w:r w:rsidRPr="00D51F7F">
              <w:rPr>
                <w:lang w:val="id-ID"/>
              </w:rPr>
              <w:t>60,8</w:t>
            </w:r>
          </w:p>
        </w:tc>
      </w:tr>
      <w:tr w:rsidR="007A7FCD" w:rsidRPr="00D51F7F" w:rsidTr="00AD5234">
        <w:trPr>
          <w:jc w:val="center"/>
        </w:trPr>
        <w:tc>
          <w:tcPr>
            <w:tcW w:w="534" w:type="dxa"/>
          </w:tcPr>
          <w:p w:rsidR="007A7FCD" w:rsidRPr="00D51F7F" w:rsidRDefault="007A7FCD" w:rsidP="00837EF1">
            <w:pPr>
              <w:pStyle w:val="ListParagraph"/>
              <w:spacing w:line="360" w:lineRule="auto"/>
              <w:ind w:left="0"/>
              <w:contextualSpacing w:val="0"/>
              <w:jc w:val="both"/>
              <w:rPr>
                <w:lang w:val="id-ID"/>
              </w:rPr>
            </w:pPr>
            <w:r w:rsidRPr="00D51F7F">
              <w:rPr>
                <w:lang w:val="id-ID"/>
              </w:rPr>
              <w:t>2</w:t>
            </w:r>
          </w:p>
        </w:tc>
        <w:tc>
          <w:tcPr>
            <w:tcW w:w="4110" w:type="dxa"/>
          </w:tcPr>
          <w:p w:rsidR="007A7FCD" w:rsidRPr="00D51F7F" w:rsidRDefault="007A7FCD" w:rsidP="00837EF1">
            <w:pPr>
              <w:pStyle w:val="ListParagraph"/>
              <w:spacing w:line="360" w:lineRule="auto"/>
              <w:ind w:left="0"/>
              <w:contextualSpacing w:val="0"/>
              <w:jc w:val="both"/>
              <w:rPr>
                <w:lang w:val="id-ID"/>
              </w:rPr>
            </w:pPr>
            <w:r w:rsidRPr="00D51F7F">
              <w:rPr>
                <w:lang w:val="id-ID"/>
              </w:rPr>
              <w:t>Subsidi Instansi pemerintah setempat</w:t>
            </w:r>
          </w:p>
        </w:tc>
        <w:tc>
          <w:tcPr>
            <w:tcW w:w="709" w:type="dxa"/>
          </w:tcPr>
          <w:p w:rsidR="007A7FCD" w:rsidRPr="00D51F7F" w:rsidRDefault="007A7FCD" w:rsidP="00837EF1">
            <w:pPr>
              <w:pStyle w:val="ListParagraph"/>
              <w:spacing w:line="360" w:lineRule="auto"/>
              <w:ind w:left="0"/>
              <w:contextualSpacing w:val="0"/>
              <w:jc w:val="both"/>
              <w:rPr>
                <w:lang w:val="id-ID"/>
              </w:rPr>
            </w:pPr>
            <w:r w:rsidRPr="00D51F7F">
              <w:rPr>
                <w:lang w:val="id-ID"/>
              </w:rPr>
              <w:t>21</w:t>
            </w:r>
          </w:p>
        </w:tc>
        <w:tc>
          <w:tcPr>
            <w:tcW w:w="851" w:type="dxa"/>
          </w:tcPr>
          <w:p w:rsidR="007A7FCD" w:rsidRPr="00D51F7F" w:rsidRDefault="007A7FCD" w:rsidP="00837EF1">
            <w:pPr>
              <w:pStyle w:val="ListParagraph"/>
              <w:spacing w:line="360" w:lineRule="auto"/>
              <w:ind w:left="0"/>
              <w:contextualSpacing w:val="0"/>
              <w:jc w:val="both"/>
              <w:rPr>
                <w:lang w:val="id-ID"/>
              </w:rPr>
            </w:pPr>
            <w:r w:rsidRPr="00D51F7F">
              <w:rPr>
                <w:lang w:val="id-ID"/>
              </w:rPr>
              <w:t>28,4</w:t>
            </w:r>
          </w:p>
        </w:tc>
      </w:tr>
      <w:tr w:rsidR="007A7FCD" w:rsidRPr="00D51F7F" w:rsidTr="00AD5234">
        <w:trPr>
          <w:jc w:val="center"/>
        </w:trPr>
        <w:tc>
          <w:tcPr>
            <w:tcW w:w="534" w:type="dxa"/>
          </w:tcPr>
          <w:p w:rsidR="007A7FCD" w:rsidRPr="00D51F7F" w:rsidRDefault="007A7FCD" w:rsidP="00837EF1">
            <w:pPr>
              <w:pStyle w:val="ListParagraph"/>
              <w:spacing w:line="360" w:lineRule="auto"/>
              <w:ind w:left="0"/>
              <w:contextualSpacing w:val="0"/>
              <w:jc w:val="both"/>
              <w:rPr>
                <w:lang w:val="id-ID"/>
              </w:rPr>
            </w:pPr>
            <w:r w:rsidRPr="00D51F7F">
              <w:rPr>
                <w:lang w:val="id-ID"/>
              </w:rPr>
              <w:t>3</w:t>
            </w:r>
          </w:p>
        </w:tc>
        <w:tc>
          <w:tcPr>
            <w:tcW w:w="4110" w:type="dxa"/>
          </w:tcPr>
          <w:p w:rsidR="007A7FCD" w:rsidRPr="00D51F7F" w:rsidRDefault="007A7FCD" w:rsidP="00837EF1">
            <w:pPr>
              <w:pStyle w:val="ListParagraph"/>
              <w:spacing w:line="360" w:lineRule="auto"/>
              <w:ind w:left="0"/>
              <w:contextualSpacing w:val="0"/>
              <w:jc w:val="both"/>
              <w:rPr>
                <w:lang w:val="id-ID"/>
              </w:rPr>
            </w:pPr>
            <w:r w:rsidRPr="00D51F7F">
              <w:rPr>
                <w:lang w:val="id-ID"/>
              </w:rPr>
              <w:t>Membeli air</w:t>
            </w:r>
          </w:p>
        </w:tc>
        <w:tc>
          <w:tcPr>
            <w:tcW w:w="709" w:type="dxa"/>
          </w:tcPr>
          <w:p w:rsidR="007A7FCD" w:rsidRPr="00D51F7F" w:rsidRDefault="007A7FCD" w:rsidP="00837EF1">
            <w:pPr>
              <w:pStyle w:val="ListParagraph"/>
              <w:spacing w:line="360" w:lineRule="auto"/>
              <w:ind w:left="0"/>
              <w:contextualSpacing w:val="0"/>
              <w:jc w:val="both"/>
              <w:rPr>
                <w:lang w:val="id-ID"/>
              </w:rPr>
            </w:pPr>
            <w:r w:rsidRPr="00D51F7F">
              <w:rPr>
                <w:lang w:val="id-ID"/>
              </w:rPr>
              <w:t>8</w:t>
            </w:r>
          </w:p>
        </w:tc>
        <w:tc>
          <w:tcPr>
            <w:tcW w:w="851" w:type="dxa"/>
          </w:tcPr>
          <w:p w:rsidR="007A7FCD" w:rsidRPr="00D51F7F" w:rsidRDefault="007A7FCD" w:rsidP="00837EF1">
            <w:pPr>
              <w:pStyle w:val="ListParagraph"/>
              <w:spacing w:line="360" w:lineRule="auto"/>
              <w:ind w:left="0"/>
              <w:contextualSpacing w:val="0"/>
              <w:jc w:val="both"/>
              <w:rPr>
                <w:lang w:val="id-ID"/>
              </w:rPr>
            </w:pPr>
            <w:r w:rsidRPr="00D51F7F">
              <w:rPr>
                <w:lang w:val="id-ID"/>
              </w:rPr>
              <w:t>10,8</w:t>
            </w:r>
          </w:p>
        </w:tc>
      </w:tr>
      <w:tr w:rsidR="007A7FCD" w:rsidRPr="00D51F7F" w:rsidTr="00AD5234">
        <w:trPr>
          <w:jc w:val="center"/>
        </w:trPr>
        <w:tc>
          <w:tcPr>
            <w:tcW w:w="534" w:type="dxa"/>
          </w:tcPr>
          <w:p w:rsidR="007A7FCD" w:rsidRPr="00D51F7F" w:rsidRDefault="007A7FCD" w:rsidP="00837EF1">
            <w:pPr>
              <w:pStyle w:val="ListParagraph"/>
              <w:spacing w:line="360" w:lineRule="auto"/>
              <w:ind w:left="0"/>
              <w:contextualSpacing w:val="0"/>
              <w:jc w:val="both"/>
              <w:rPr>
                <w:lang w:val="id-ID"/>
              </w:rPr>
            </w:pPr>
          </w:p>
        </w:tc>
        <w:tc>
          <w:tcPr>
            <w:tcW w:w="4110" w:type="dxa"/>
          </w:tcPr>
          <w:p w:rsidR="007A7FCD" w:rsidRPr="00D51F7F" w:rsidRDefault="007A7FCD" w:rsidP="00837EF1">
            <w:pPr>
              <w:pStyle w:val="ListParagraph"/>
              <w:spacing w:line="360" w:lineRule="auto"/>
              <w:ind w:left="0"/>
              <w:contextualSpacing w:val="0"/>
              <w:jc w:val="both"/>
              <w:rPr>
                <w:lang w:val="id-ID"/>
              </w:rPr>
            </w:pPr>
            <w:r w:rsidRPr="00D51F7F">
              <w:rPr>
                <w:lang w:val="id-ID"/>
              </w:rPr>
              <w:t>Jumlah</w:t>
            </w:r>
          </w:p>
        </w:tc>
        <w:tc>
          <w:tcPr>
            <w:tcW w:w="709" w:type="dxa"/>
          </w:tcPr>
          <w:p w:rsidR="007A7FCD" w:rsidRPr="00D51F7F" w:rsidRDefault="007A7FCD" w:rsidP="00837EF1">
            <w:pPr>
              <w:pStyle w:val="ListParagraph"/>
              <w:spacing w:line="360" w:lineRule="auto"/>
              <w:ind w:left="0"/>
              <w:contextualSpacing w:val="0"/>
              <w:jc w:val="both"/>
              <w:rPr>
                <w:lang w:val="id-ID"/>
              </w:rPr>
            </w:pPr>
            <w:r w:rsidRPr="00D51F7F">
              <w:rPr>
                <w:lang w:val="id-ID"/>
              </w:rPr>
              <w:t>74</w:t>
            </w:r>
          </w:p>
        </w:tc>
        <w:tc>
          <w:tcPr>
            <w:tcW w:w="851" w:type="dxa"/>
          </w:tcPr>
          <w:p w:rsidR="007A7FCD" w:rsidRPr="00D51F7F" w:rsidRDefault="007A7FCD" w:rsidP="00837EF1">
            <w:pPr>
              <w:pStyle w:val="ListParagraph"/>
              <w:spacing w:line="360" w:lineRule="auto"/>
              <w:ind w:left="0"/>
              <w:contextualSpacing w:val="0"/>
              <w:jc w:val="both"/>
              <w:rPr>
                <w:lang w:val="id-ID"/>
              </w:rPr>
            </w:pPr>
            <w:r w:rsidRPr="00D51F7F">
              <w:rPr>
                <w:lang w:val="id-ID"/>
              </w:rPr>
              <w:t>100</w:t>
            </w:r>
          </w:p>
        </w:tc>
      </w:tr>
    </w:tbl>
    <w:p w:rsidR="007A7FCD" w:rsidRPr="00D51F7F" w:rsidRDefault="007E198D" w:rsidP="00837EF1">
      <w:pPr>
        <w:pStyle w:val="ListParagraph"/>
        <w:spacing w:line="360" w:lineRule="auto"/>
        <w:ind w:left="0" w:firstLine="720"/>
        <w:contextualSpacing w:val="0"/>
        <w:jc w:val="both"/>
        <w:rPr>
          <w:lang w:val="id-ID"/>
        </w:rPr>
      </w:pPr>
      <w:r w:rsidRPr="00D51F7F">
        <w:rPr>
          <w:lang w:val="id-ID"/>
        </w:rPr>
        <w:t>Sumber : Yudhasari, 2010</w:t>
      </w:r>
    </w:p>
    <w:p w:rsidR="001A38A1" w:rsidRPr="00D51F7F" w:rsidRDefault="001A38A1" w:rsidP="00837EF1">
      <w:pPr>
        <w:pStyle w:val="ListParagraph"/>
        <w:spacing w:line="360" w:lineRule="auto"/>
        <w:ind w:left="0" w:firstLine="720"/>
        <w:contextualSpacing w:val="0"/>
        <w:jc w:val="both"/>
        <w:rPr>
          <w:lang w:val="id-ID"/>
        </w:rPr>
      </w:pPr>
    </w:p>
    <w:p w:rsidR="001A38A1" w:rsidRPr="00D51F7F" w:rsidRDefault="00824271" w:rsidP="001A38A1">
      <w:pPr>
        <w:pStyle w:val="Default"/>
        <w:spacing w:line="360" w:lineRule="auto"/>
        <w:ind w:firstLine="720"/>
        <w:jc w:val="both"/>
        <w:rPr>
          <w:rFonts w:ascii="Times New Roman" w:hAnsi="Times New Roman" w:cs="Times New Roman"/>
        </w:rPr>
      </w:pPr>
      <w:r w:rsidRPr="00D51F7F">
        <w:rPr>
          <w:rFonts w:ascii="Times New Roman" w:hAnsi="Times New Roman" w:cs="Times New Roman"/>
        </w:rPr>
        <w:t xml:space="preserve">Di </w:t>
      </w:r>
      <w:r w:rsidR="00002E61">
        <w:rPr>
          <w:rFonts w:ascii="Times New Roman" w:hAnsi="Times New Roman" w:cs="Times New Roman"/>
        </w:rPr>
        <w:t>K</w:t>
      </w:r>
      <w:r w:rsidRPr="00D51F7F">
        <w:rPr>
          <w:rFonts w:ascii="Times New Roman" w:hAnsi="Times New Roman" w:cs="Times New Roman"/>
        </w:rPr>
        <w:t xml:space="preserve">ecamatan Cimahi Selatan terdapat sembilan sumur pantau aktif. </w:t>
      </w:r>
      <w:r w:rsidR="001A38A1" w:rsidRPr="00D51F7F">
        <w:rPr>
          <w:rFonts w:ascii="Times New Roman" w:hAnsi="Times New Roman" w:cs="Times New Roman"/>
          <w:b/>
        </w:rPr>
        <w:t>Sumur Pantau</w:t>
      </w:r>
      <w:r w:rsidR="001A38A1" w:rsidRPr="00D51F7F">
        <w:rPr>
          <w:rFonts w:ascii="Times New Roman" w:hAnsi="Times New Roman" w:cs="Times New Roman"/>
        </w:rPr>
        <w:t xml:space="preserve"> adalah sumur yang dibuat untuk memantau muka dan/atau mutu air tanah pada akuifer tertentu. Lokasi sumur pantau terletak di kawasan pabrik sebagai pemilik sumur tersebut. Pada tabel 3.6 dijelaskan sumur pantau aktif dan lokasinya. </w:t>
      </w:r>
    </w:p>
    <w:p w:rsidR="00824271" w:rsidRPr="00D51F7F" w:rsidRDefault="003E009A" w:rsidP="001A38A1">
      <w:pPr>
        <w:pStyle w:val="ListParagraph"/>
        <w:spacing w:line="360" w:lineRule="auto"/>
        <w:ind w:left="0" w:firstLine="720"/>
        <w:contextualSpacing w:val="0"/>
        <w:rPr>
          <w:lang w:val="id-ID"/>
        </w:rPr>
      </w:pPr>
      <w:r w:rsidRPr="00D51F7F">
        <w:rPr>
          <w:lang w:val="id-ID"/>
        </w:rPr>
        <w:t xml:space="preserve"> </w:t>
      </w:r>
      <w:r w:rsidR="00824271" w:rsidRPr="00D51F7F">
        <w:rPr>
          <w:b/>
          <w:lang w:val="id-ID"/>
        </w:rPr>
        <w:t>Tabel</w:t>
      </w:r>
      <w:r w:rsidR="001A38A1" w:rsidRPr="00D51F7F">
        <w:rPr>
          <w:b/>
          <w:lang w:val="id-ID"/>
        </w:rPr>
        <w:t xml:space="preserve"> 3.6</w:t>
      </w:r>
      <w:r w:rsidR="00824271" w:rsidRPr="00D51F7F">
        <w:rPr>
          <w:lang w:val="id-ID"/>
        </w:rPr>
        <w:t xml:space="preserve"> Lokasi Sumur Pantau Aktif di Kecamatan Cimahi Selatan</w:t>
      </w:r>
    </w:p>
    <w:tbl>
      <w:tblPr>
        <w:tblStyle w:val="TableGrid"/>
        <w:tblW w:w="8046" w:type="dxa"/>
        <w:tblLook w:val="04A0"/>
      </w:tblPr>
      <w:tblGrid>
        <w:gridCol w:w="534"/>
        <w:gridCol w:w="4193"/>
        <w:gridCol w:w="910"/>
        <w:gridCol w:w="2409"/>
      </w:tblGrid>
      <w:tr w:rsidR="00824271" w:rsidRPr="00D51F7F" w:rsidTr="00352EA2">
        <w:trPr>
          <w:tblHeader/>
        </w:trPr>
        <w:tc>
          <w:tcPr>
            <w:tcW w:w="534" w:type="dxa"/>
            <w:vAlign w:val="center"/>
          </w:tcPr>
          <w:p w:rsidR="00824271" w:rsidRPr="00D51F7F" w:rsidRDefault="00824271" w:rsidP="004E3B8A">
            <w:pPr>
              <w:pStyle w:val="ListParagraph"/>
              <w:spacing w:line="360" w:lineRule="auto"/>
              <w:ind w:left="0"/>
              <w:contextualSpacing w:val="0"/>
              <w:jc w:val="center"/>
              <w:rPr>
                <w:lang w:val="id-ID"/>
              </w:rPr>
            </w:pPr>
            <w:r w:rsidRPr="00D51F7F">
              <w:rPr>
                <w:lang w:val="id-ID"/>
              </w:rPr>
              <w:t>No</w:t>
            </w:r>
          </w:p>
        </w:tc>
        <w:tc>
          <w:tcPr>
            <w:tcW w:w="4193" w:type="dxa"/>
            <w:vAlign w:val="center"/>
          </w:tcPr>
          <w:p w:rsidR="00824271" w:rsidRPr="00D51F7F" w:rsidRDefault="00824271" w:rsidP="004E3B8A">
            <w:pPr>
              <w:pStyle w:val="ListParagraph"/>
              <w:spacing w:line="360" w:lineRule="auto"/>
              <w:ind w:left="0"/>
              <w:contextualSpacing w:val="0"/>
              <w:jc w:val="center"/>
              <w:rPr>
                <w:lang w:val="id-ID"/>
              </w:rPr>
            </w:pPr>
            <w:r w:rsidRPr="00D51F7F">
              <w:rPr>
                <w:lang w:val="id-ID"/>
              </w:rPr>
              <w:t>Perusahaan Pemilik Sumur</w:t>
            </w:r>
          </w:p>
        </w:tc>
        <w:tc>
          <w:tcPr>
            <w:tcW w:w="910" w:type="dxa"/>
            <w:vAlign w:val="center"/>
          </w:tcPr>
          <w:p w:rsidR="00824271" w:rsidRPr="00D51F7F" w:rsidRDefault="00824271" w:rsidP="004E3B8A">
            <w:pPr>
              <w:pStyle w:val="ListParagraph"/>
              <w:spacing w:line="360" w:lineRule="auto"/>
              <w:ind w:left="0"/>
              <w:contextualSpacing w:val="0"/>
              <w:jc w:val="center"/>
              <w:rPr>
                <w:lang w:val="id-ID"/>
              </w:rPr>
            </w:pPr>
            <w:r w:rsidRPr="00D51F7F">
              <w:rPr>
                <w:lang w:val="id-ID"/>
              </w:rPr>
              <w:t>Jumlah Sumur</w:t>
            </w:r>
          </w:p>
        </w:tc>
        <w:tc>
          <w:tcPr>
            <w:tcW w:w="2409" w:type="dxa"/>
            <w:vAlign w:val="center"/>
          </w:tcPr>
          <w:p w:rsidR="00824271" w:rsidRPr="00D51F7F" w:rsidRDefault="00824271" w:rsidP="004E3B8A">
            <w:pPr>
              <w:pStyle w:val="ListParagraph"/>
              <w:spacing w:line="360" w:lineRule="auto"/>
              <w:ind w:left="0"/>
              <w:contextualSpacing w:val="0"/>
              <w:jc w:val="center"/>
              <w:rPr>
                <w:lang w:val="id-ID"/>
              </w:rPr>
            </w:pPr>
            <w:r w:rsidRPr="00D51F7F">
              <w:rPr>
                <w:lang w:val="id-ID"/>
              </w:rPr>
              <w:t>Lokasi</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1</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Kamarga Kurnia Textile,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Cibaligo Km. 3</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2</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Central Goegrette Nusantara (CGN),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Cibaligo 45</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3</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Gistex Nishinbo Indonesia,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Nanjung 66</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4</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Dewa Sutratex,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Cibaligo 76</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5</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Tirtha Ria,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2</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Leuwigajah Km. 8,7</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lastRenderedPageBreak/>
              <w:t>6</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Tridharma Megamitra,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Cibaligo Km. 2,8</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7</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Ayoe Indotama Textile (Ayoutex),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Leuwigajah 205</w:t>
            </w:r>
          </w:p>
        </w:tc>
      </w:tr>
      <w:tr w:rsidR="00824271" w:rsidRPr="00D51F7F" w:rsidTr="004E3B8A">
        <w:tc>
          <w:tcPr>
            <w:tcW w:w="534" w:type="dxa"/>
          </w:tcPr>
          <w:p w:rsidR="00824271" w:rsidRPr="00D51F7F" w:rsidRDefault="00824271" w:rsidP="004E3B8A">
            <w:pPr>
              <w:pStyle w:val="ListParagraph"/>
              <w:spacing w:line="360" w:lineRule="auto"/>
              <w:ind w:left="0"/>
              <w:contextualSpacing w:val="0"/>
              <w:rPr>
                <w:lang w:val="id-ID"/>
              </w:rPr>
            </w:pPr>
            <w:r w:rsidRPr="00D51F7F">
              <w:rPr>
                <w:lang w:val="id-ID"/>
              </w:rPr>
              <w:t>8</w:t>
            </w:r>
          </w:p>
        </w:tc>
        <w:tc>
          <w:tcPr>
            <w:tcW w:w="4193" w:type="dxa"/>
          </w:tcPr>
          <w:p w:rsidR="00824271" w:rsidRPr="00D51F7F" w:rsidRDefault="00824271" w:rsidP="004E3B8A">
            <w:pPr>
              <w:pStyle w:val="ListParagraph"/>
              <w:spacing w:line="360" w:lineRule="auto"/>
              <w:ind w:left="0"/>
              <w:contextualSpacing w:val="0"/>
              <w:rPr>
                <w:lang w:val="id-ID"/>
              </w:rPr>
            </w:pPr>
            <w:r w:rsidRPr="00D51F7F">
              <w:rPr>
                <w:lang w:val="id-ID"/>
              </w:rPr>
              <w:t>Sinar Continental, PT.</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1</w:t>
            </w:r>
          </w:p>
        </w:tc>
        <w:tc>
          <w:tcPr>
            <w:tcW w:w="2409" w:type="dxa"/>
          </w:tcPr>
          <w:p w:rsidR="00824271" w:rsidRPr="00D51F7F" w:rsidRDefault="00824271" w:rsidP="004E3B8A">
            <w:pPr>
              <w:pStyle w:val="ListParagraph"/>
              <w:spacing w:line="360" w:lineRule="auto"/>
              <w:ind w:left="0"/>
              <w:contextualSpacing w:val="0"/>
              <w:rPr>
                <w:lang w:val="id-ID"/>
              </w:rPr>
            </w:pPr>
            <w:r w:rsidRPr="00D51F7F">
              <w:rPr>
                <w:lang w:val="id-ID"/>
              </w:rPr>
              <w:t>Jl  Industri II 20</w:t>
            </w:r>
          </w:p>
        </w:tc>
      </w:tr>
      <w:tr w:rsidR="00824271" w:rsidRPr="00D51F7F" w:rsidTr="004E3B8A">
        <w:tc>
          <w:tcPr>
            <w:tcW w:w="4727" w:type="dxa"/>
            <w:gridSpan w:val="2"/>
          </w:tcPr>
          <w:p w:rsidR="00824271" w:rsidRPr="00D51F7F" w:rsidRDefault="00824271" w:rsidP="004E3B8A">
            <w:pPr>
              <w:pStyle w:val="ListParagraph"/>
              <w:spacing w:line="360" w:lineRule="auto"/>
              <w:ind w:left="0"/>
              <w:contextualSpacing w:val="0"/>
              <w:jc w:val="center"/>
              <w:rPr>
                <w:lang w:val="id-ID"/>
              </w:rPr>
            </w:pPr>
            <w:r w:rsidRPr="00D51F7F">
              <w:rPr>
                <w:lang w:val="id-ID"/>
              </w:rPr>
              <w:t>Total Sumur</w:t>
            </w:r>
          </w:p>
        </w:tc>
        <w:tc>
          <w:tcPr>
            <w:tcW w:w="910" w:type="dxa"/>
          </w:tcPr>
          <w:p w:rsidR="00824271" w:rsidRPr="00D51F7F" w:rsidRDefault="00824271" w:rsidP="004E3B8A">
            <w:pPr>
              <w:pStyle w:val="ListParagraph"/>
              <w:spacing w:line="360" w:lineRule="auto"/>
              <w:ind w:left="0"/>
              <w:contextualSpacing w:val="0"/>
              <w:jc w:val="center"/>
              <w:rPr>
                <w:lang w:val="id-ID"/>
              </w:rPr>
            </w:pPr>
            <w:r w:rsidRPr="00D51F7F">
              <w:rPr>
                <w:lang w:val="id-ID"/>
              </w:rPr>
              <w:t>9</w:t>
            </w:r>
          </w:p>
        </w:tc>
        <w:tc>
          <w:tcPr>
            <w:tcW w:w="2409" w:type="dxa"/>
          </w:tcPr>
          <w:p w:rsidR="00824271" w:rsidRPr="00D51F7F" w:rsidRDefault="00824271" w:rsidP="004E3B8A">
            <w:pPr>
              <w:pStyle w:val="ListParagraph"/>
              <w:spacing w:line="360" w:lineRule="auto"/>
              <w:ind w:left="0"/>
              <w:contextualSpacing w:val="0"/>
              <w:rPr>
                <w:lang w:val="id-ID"/>
              </w:rPr>
            </w:pPr>
          </w:p>
        </w:tc>
      </w:tr>
    </w:tbl>
    <w:p w:rsidR="00824271" w:rsidRPr="00D51F7F" w:rsidRDefault="00824271" w:rsidP="00824271">
      <w:pPr>
        <w:pStyle w:val="ListParagraph"/>
        <w:spacing w:line="360" w:lineRule="auto"/>
        <w:ind w:left="0"/>
        <w:contextualSpacing w:val="0"/>
        <w:rPr>
          <w:lang w:val="id-ID"/>
        </w:rPr>
      </w:pPr>
      <w:r w:rsidRPr="00D51F7F">
        <w:rPr>
          <w:lang w:val="id-ID"/>
        </w:rPr>
        <w:t>Sumber : Dinas Pertambangan dan Energi Jawa Barat</w:t>
      </w:r>
    </w:p>
    <w:p w:rsidR="00824271" w:rsidRDefault="00824271" w:rsidP="00824271">
      <w:pPr>
        <w:pStyle w:val="ListParagraph"/>
        <w:spacing w:line="360" w:lineRule="auto"/>
        <w:ind w:left="0"/>
        <w:contextualSpacing w:val="0"/>
        <w:rPr>
          <w:lang w:val="id-ID"/>
        </w:rPr>
      </w:pPr>
      <w:r w:rsidRPr="00D51F7F">
        <w:rPr>
          <w:lang w:val="id-ID"/>
        </w:rPr>
        <w:tab/>
        <w:t xml:space="preserve">    Geologi Tata Lingkungan Tahun 2010</w:t>
      </w:r>
      <w:r w:rsidRPr="00D51F7F">
        <w:rPr>
          <w:lang w:val="id-ID"/>
        </w:rPr>
        <w:tab/>
      </w:r>
    </w:p>
    <w:p w:rsidR="00B25F9F" w:rsidRPr="00D51F7F" w:rsidRDefault="00B25F9F" w:rsidP="00824271">
      <w:pPr>
        <w:pStyle w:val="ListParagraph"/>
        <w:spacing w:line="360" w:lineRule="auto"/>
        <w:ind w:left="0"/>
        <w:contextualSpacing w:val="0"/>
        <w:rPr>
          <w:lang w:val="id-ID"/>
        </w:rPr>
      </w:pPr>
    </w:p>
    <w:p w:rsidR="003633B4" w:rsidRPr="00D51F7F" w:rsidRDefault="0037671B" w:rsidP="003633B4">
      <w:pPr>
        <w:pStyle w:val="ListParagraph"/>
        <w:numPr>
          <w:ilvl w:val="0"/>
          <w:numId w:val="13"/>
        </w:numPr>
        <w:spacing w:line="360" w:lineRule="auto"/>
        <w:ind w:left="720" w:hanging="720"/>
        <w:contextualSpacing w:val="0"/>
        <w:rPr>
          <w:b/>
          <w:lang w:val="id-ID"/>
        </w:rPr>
      </w:pPr>
      <w:r w:rsidRPr="00D51F7F">
        <w:rPr>
          <w:b/>
          <w:lang w:val="id-ID"/>
        </w:rPr>
        <w:t>Kelurahan Utama – Kecamatan Cimahi Selatan</w:t>
      </w:r>
    </w:p>
    <w:p w:rsidR="00362CD5" w:rsidRPr="00D51F7F" w:rsidRDefault="00A713E0" w:rsidP="00A713E0">
      <w:pPr>
        <w:pStyle w:val="ListParagraph"/>
        <w:spacing w:line="360" w:lineRule="auto"/>
        <w:ind w:left="0" w:firstLine="720"/>
        <w:contextualSpacing w:val="0"/>
        <w:jc w:val="both"/>
        <w:rPr>
          <w:rFonts w:eastAsiaTheme="minorHAnsi"/>
          <w:lang w:val="id-ID"/>
        </w:rPr>
      </w:pPr>
      <w:r w:rsidRPr="00D51F7F">
        <w:rPr>
          <w:rFonts w:eastAsiaTheme="minorHAnsi"/>
          <w:lang w:val="id-ID"/>
        </w:rPr>
        <w:t>Kelurahan Utama</w:t>
      </w:r>
      <w:r w:rsidR="00002E61">
        <w:rPr>
          <w:rFonts w:eastAsiaTheme="minorHAnsi"/>
          <w:lang w:val="id-ID"/>
        </w:rPr>
        <w:t xml:space="preserve"> merupakan tempat dilakukannya</w:t>
      </w:r>
      <w:r w:rsidRPr="00D51F7F">
        <w:rPr>
          <w:rFonts w:eastAsiaTheme="minorHAnsi"/>
          <w:lang w:val="id-ID"/>
        </w:rPr>
        <w:t xml:space="preserve"> penelitian</w:t>
      </w:r>
      <w:r w:rsidR="00E850AA" w:rsidRPr="00D51F7F">
        <w:rPr>
          <w:rFonts w:eastAsiaTheme="minorHAnsi"/>
          <w:lang w:val="id-ID"/>
        </w:rPr>
        <w:t>, lihat gambar 3.4</w:t>
      </w:r>
      <w:r w:rsidRPr="00D51F7F">
        <w:rPr>
          <w:rFonts w:eastAsiaTheme="minorHAnsi"/>
          <w:lang w:val="id-ID"/>
        </w:rPr>
        <w:t>.</w:t>
      </w:r>
      <w:r w:rsidR="00ED3D20">
        <w:rPr>
          <w:rFonts w:eastAsiaTheme="minorHAnsi"/>
          <w:lang w:val="id-ID"/>
        </w:rPr>
        <w:t xml:space="preserve"> Jumlah penduduk pada tahun 2012</w:t>
      </w:r>
      <w:r w:rsidRPr="00D51F7F">
        <w:rPr>
          <w:rFonts w:eastAsiaTheme="minorHAnsi"/>
          <w:lang w:val="id-ID"/>
        </w:rPr>
        <w:t xml:space="preserve">, adalah 42.316 jiwa. Kelurahan ini memiliki luas 380,20 Ha </w:t>
      </w:r>
      <w:r w:rsidR="00362CD5" w:rsidRPr="00D51F7F">
        <w:rPr>
          <w:rFonts w:eastAsiaTheme="minorHAnsi"/>
          <w:lang w:val="id-ID"/>
        </w:rPr>
        <w:t xml:space="preserve">(22,43 % </w:t>
      </w:r>
      <w:r w:rsidR="00002E61">
        <w:rPr>
          <w:rFonts w:eastAsiaTheme="minorHAnsi"/>
          <w:lang w:val="id-ID"/>
        </w:rPr>
        <w:t>dari seluruh</w:t>
      </w:r>
      <w:r w:rsidR="00362CD5" w:rsidRPr="00D51F7F">
        <w:rPr>
          <w:rFonts w:eastAsiaTheme="minorHAnsi"/>
          <w:lang w:val="id-ID"/>
        </w:rPr>
        <w:t xml:space="preserve"> Kec</w:t>
      </w:r>
      <w:r w:rsidR="00002E61">
        <w:rPr>
          <w:rFonts w:eastAsiaTheme="minorHAnsi"/>
          <w:lang w:val="id-ID"/>
        </w:rPr>
        <w:t>amatan</w:t>
      </w:r>
      <w:r w:rsidR="00362CD5" w:rsidRPr="00D51F7F">
        <w:rPr>
          <w:rFonts w:eastAsiaTheme="minorHAnsi"/>
          <w:lang w:val="id-ID"/>
        </w:rPr>
        <w:t xml:space="preserve"> Cimahi Selatan) </w:t>
      </w:r>
      <w:r w:rsidR="00CD3BEE" w:rsidRPr="00D51F7F">
        <w:rPr>
          <w:rFonts w:eastAsiaTheme="minorHAnsi"/>
          <w:lang w:val="id-ID"/>
        </w:rPr>
        <w:t>(2009)</w:t>
      </w:r>
      <w:r w:rsidRPr="00D51F7F">
        <w:rPr>
          <w:rFonts w:eastAsiaTheme="minorHAnsi"/>
          <w:lang w:val="id-ID"/>
        </w:rPr>
        <w:t xml:space="preserve">. </w:t>
      </w:r>
      <w:r w:rsidR="00893A91" w:rsidRPr="00D51F7F">
        <w:rPr>
          <w:rFonts w:eastAsiaTheme="minorHAnsi"/>
          <w:lang w:val="id-ID"/>
        </w:rPr>
        <w:t>J</w:t>
      </w:r>
      <w:r w:rsidR="00362CD5" w:rsidRPr="00D51F7F">
        <w:rPr>
          <w:rFonts w:eastAsiaTheme="minorHAnsi"/>
          <w:lang w:val="id-ID"/>
        </w:rPr>
        <w:t xml:space="preserve">umlah RW </w:t>
      </w:r>
      <w:r w:rsidR="00893A91" w:rsidRPr="00D51F7F">
        <w:rPr>
          <w:rFonts w:eastAsiaTheme="minorHAnsi"/>
          <w:lang w:val="id-ID"/>
        </w:rPr>
        <w:t xml:space="preserve">sebanyak </w:t>
      </w:r>
      <w:r w:rsidR="00362CD5" w:rsidRPr="00D51F7F">
        <w:rPr>
          <w:rFonts w:eastAsiaTheme="minorHAnsi"/>
          <w:lang w:val="id-ID"/>
        </w:rPr>
        <w:t xml:space="preserve">28 </w:t>
      </w:r>
      <w:r w:rsidR="00893A91" w:rsidRPr="00D51F7F">
        <w:rPr>
          <w:rFonts w:eastAsiaTheme="minorHAnsi"/>
          <w:lang w:val="id-ID"/>
        </w:rPr>
        <w:t>di Kelurahan Utama, menurut</w:t>
      </w:r>
      <w:r w:rsidR="00362CD5" w:rsidRPr="00D51F7F">
        <w:rPr>
          <w:rFonts w:eastAsiaTheme="minorHAnsi"/>
          <w:lang w:val="id-ID"/>
        </w:rPr>
        <w:t xml:space="preserve"> B</w:t>
      </w:r>
      <w:r w:rsidR="00893A91" w:rsidRPr="00D51F7F">
        <w:rPr>
          <w:rFonts w:eastAsiaTheme="minorHAnsi"/>
          <w:lang w:val="id-ID"/>
        </w:rPr>
        <w:t xml:space="preserve">adan </w:t>
      </w:r>
      <w:r w:rsidR="00362CD5" w:rsidRPr="00D51F7F">
        <w:rPr>
          <w:rFonts w:eastAsiaTheme="minorHAnsi"/>
          <w:lang w:val="id-ID"/>
        </w:rPr>
        <w:t>P</w:t>
      </w:r>
      <w:r w:rsidR="00893A91" w:rsidRPr="00D51F7F">
        <w:rPr>
          <w:rFonts w:eastAsiaTheme="minorHAnsi"/>
          <w:lang w:val="id-ID"/>
        </w:rPr>
        <w:t xml:space="preserve">usat </w:t>
      </w:r>
      <w:r w:rsidR="00362CD5" w:rsidRPr="00D51F7F">
        <w:rPr>
          <w:rFonts w:eastAsiaTheme="minorHAnsi"/>
          <w:lang w:val="id-ID"/>
        </w:rPr>
        <w:t>S</w:t>
      </w:r>
      <w:r w:rsidR="00893A91" w:rsidRPr="00D51F7F">
        <w:rPr>
          <w:rFonts w:eastAsiaTheme="minorHAnsi"/>
          <w:lang w:val="id-ID"/>
        </w:rPr>
        <w:t>tatistik Kota Cimahi (</w:t>
      </w:r>
      <w:r w:rsidR="00362CD5" w:rsidRPr="00D51F7F">
        <w:rPr>
          <w:rFonts w:eastAsiaTheme="minorHAnsi"/>
          <w:lang w:val="id-ID"/>
        </w:rPr>
        <w:t>2009</w:t>
      </w:r>
      <w:r w:rsidR="00893A91" w:rsidRPr="00D51F7F">
        <w:rPr>
          <w:rFonts w:eastAsiaTheme="minorHAnsi"/>
          <w:lang w:val="id-ID"/>
        </w:rPr>
        <w:t>)</w:t>
      </w:r>
      <w:r w:rsidR="0082652E" w:rsidRPr="00D51F7F">
        <w:rPr>
          <w:rFonts w:eastAsiaTheme="minorHAnsi"/>
          <w:lang w:val="id-ID"/>
        </w:rPr>
        <w:t>. Tabel di</w:t>
      </w:r>
      <w:r w:rsidR="00002E61">
        <w:rPr>
          <w:rFonts w:eastAsiaTheme="minorHAnsi"/>
          <w:lang w:val="id-ID"/>
        </w:rPr>
        <w:t xml:space="preserve"> </w:t>
      </w:r>
      <w:r w:rsidR="0082652E" w:rsidRPr="00D51F7F">
        <w:rPr>
          <w:rFonts w:eastAsiaTheme="minorHAnsi"/>
          <w:lang w:val="id-ID"/>
        </w:rPr>
        <w:t>bawah ini menjelaskan luas wilayah dan jumlah RW di Kecamatan Cimahi Selatan.</w:t>
      </w:r>
    </w:p>
    <w:p w:rsidR="00362CD5" w:rsidRPr="00D51F7F" w:rsidRDefault="0082652E" w:rsidP="00002E61">
      <w:pPr>
        <w:pStyle w:val="ListParagraph"/>
        <w:spacing w:line="360" w:lineRule="auto"/>
        <w:ind w:left="1021" w:hanging="1021"/>
        <w:contextualSpacing w:val="0"/>
        <w:rPr>
          <w:rFonts w:eastAsiaTheme="minorHAnsi"/>
          <w:lang w:val="id-ID"/>
        </w:rPr>
      </w:pPr>
      <w:r w:rsidRPr="00D51F7F">
        <w:rPr>
          <w:rFonts w:eastAsiaTheme="minorHAnsi"/>
          <w:b/>
          <w:lang w:val="id-ID"/>
        </w:rPr>
        <w:t xml:space="preserve">Tabel </w:t>
      </w:r>
      <w:r w:rsidR="001A38A1" w:rsidRPr="00D51F7F">
        <w:rPr>
          <w:rFonts w:eastAsiaTheme="minorHAnsi"/>
          <w:b/>
          <w:lang w:val="id-ID"/>
        </w:rPr>
        <w:t>3.7</w:t>
      </w:r>
      <w:r w:rsidR="001A38A1" w:rsidRPr="00D51F7F">
        <w:rPr>
          <w:rFonts w:eastAsiaTheme="minorHAnsi"/>
          <w:lang w:val="id-ID"/>
        </w:rPr>
        <w:t xml:space="preserve"> </w:t>
      </w:r>
      <w:r w:rsidR="00362CD5" w:rsidRPr="00D51F7F">
        <w:rPr>
          <w:rFonts w:eastAsiaTheme="minorHAnsi"/>
          <w:lang w:val="id-ID"/>
        </w:rPr>
        <w:t xml:space="preserve">Luas </w:t>
      </w:r>
      <w:r w:rsidR="00002E61">
        <w:rPr>
          <w:rFonts w:eastAsiaTheme="minorHAnsi"/>
          <w:lang w:val="id-ID"/>
        </w:rPr>
        <w:t>w</w:t>
      </w:r>
      <w:r w:rsidR="00362CD5" w:rsidRPr="00D51F7F">
        <w:rPr>
          <w:rFonts w:eastAsiaTheme="minorHAnsi"/>
          <w:lang w:val="id-ID"/>
        </w:rPr>
        <w:t>ilayah kelurahan dan jumlah RW di Kecamatan Cimahi Selatan</w:t>
      </w:r>
      <w:r w:rsidR="00002E61">
        <w:rPr>
          <w:rFonts w:eastAsiaTheme="minorHAnsi"/>
          <w:lang w:val="id-ID"/>
        </w:rPr>
        <w:t xml:space="preserve"> Tahun 2009</w:t>
      </w:r>
    </w:p>
    <w:tbl>
      <w:tblPr>
        <w:tblStyle w:val="TableGrid"/>
        <w:tblW w:w="0" w:type="auto"/>
        <w:tblInd w:w="720" w:type="dxa"/>
        <w:tblLook w:val="04A0"/>
      </w:tblPr>
      <w:tblGrid>
        <w:gridCol w:w="522"/>
        <w:gridCol w:w="1701"/>
        <w:gridCol w:w="2268"/>
        <w:gridCol w:w="1560"/>
        <w:gridCol w:w="992"/>
      </w:tblGrid>
      <w:tr w:rsidR="00362CD5" w:rsidRPr="00D51F7F" w:rsidTr="004F1C7F">
        <w:tc>
          <w:tcPr>
            <w:tcW w:w="522" w:type="dxa"/>
          </w:tcPr>
          <w:p w:rsidR="00362CD5" w:rsidRPr="00D51F7F" w:rsidRDefault="00362CD5" w:rsidP="00675917">
            <w:pPr>
              <w:pStyle w:val="ListParagraph"/>
              <w:spacing w:line="360" w:lineRule="auto"/>
              <w:ind w:left="0"/>
              <w:contextualSpacing w:val="0"/>
              <w:jc w:val="center"/>
              <w:rPr>
                <w:rFonts w:eastAsiaTheme="minorHAnsi"/>
                <w:b/>
                <w:lang w:val="id-ID"/>
              </w:rPr>
            </w:pPr>
            <w:r w:rsidRPr="00D51F7F">
              <w:rPr>
                <w:rFonts w:eastAsiaTheme="minorHAnsi"/>
                <w:b/>
                <w:lang w:val="id-ID"/>
              </w:rPr>
              <w:t>No</w:t>
            </w:r>
          </w:p>
        </w:tc>
        <w:tc>
          <w:tcPr>
            <w:tcW w:w="1701" w:type="dxa"/>
          </w:tcPr>
          <w:p w:rsidR="00362CD5" w:rsidRPr="00D51F7F" w:rsidRDefault="00362CD5" w:rsidP="00675917">
            <w:pPr>
              <w:pStyle w:val="ListParagraph"/>
              <w:spacing w:line="360" w:lineRule="auto"/>
              <w:ind w:left="0"/>
              <w:contextualSpacing w:val="0"/>
              <w:jc w:val="center"/>
              <w:rPr>
                <w:rFonts w:eastAsiaTheme="minorHAnsi"/>
                <w:b/>
                <w:lang w:val="id-ID"/>
              </w:rPr>
            </w:pPr>
            <w:r w:rsidRPr="00D51F7F">
              <w:rPr>
                <w:rFonts w:eastAsiaTheme="minorHAnsi"/>
                <w:b/>
                <w:lang w:val="id-ID"/>
              </w:rPr>
              <w:t>Kelurahan</w:t>
            </w:r>
          </w:p>
        </w:tc>
        <w:tc>
          <w:tcPr>
            <w:tcW w:w="2268" w:type="dxa"/>
          </w:tcPr>
          <w:p w:rsidR="00362CD5" w:rsidRPr="00D51F7F" w:rsidRDefault="00362CD5" w:rsidP="00675917">
            <w:pPr>
              <w:pStyle w:val="ListParagraph"/>
              <w:spacing w:line="360" w:lineRule="auto"/>
              <w:ind w:left="0"/>
              <w:contextualSpacing w:val="0"/>
              <w:jc w:val="center"/>
              <w:rPr>
                <w:rFonts w:eastAsiaTheme="minorHAnsi"/>
                <w:b/>
                <w:lang w:val="id-ID"/>
              </w:rPr>
            </w:pPr>
            <w:r w:rsidRPr="00D51F7F">
              <w:rPr>
                <w:rFonts w:eastAsiaTheme="minorHAnsi"/>
                <w:b/>
                <w:lang w:val="id-ID"/>
              </w:rPr>
              <w:t>Luas Wilayah (</w:t>
            </w:r>
            <w:r w:rsidR="009B3CA4" w:rsidRPr="00D51F7F">
              <w:rPr>
                <w:rFonts w:eastAsiaTheme="minorHAnsi"/>
                <w:b/>
                <w:lang w:val="id-ID"/>
              </w:rPr>
              <w:t>Ha</w:t>
            </w:r>
            <w:r w:rsidRPr="00D51F7F">
              <w:rPr>
                <w:rFonts w:eastAsiaTheme="minorHAnsi"/>
                <w:b/>
                <w:lang w:val="id-ID"/>
              </w:rPr>
              <w:t>)</w:t>
            </w:r>
          </w:p>
        </w:tc>
        <w:tc>
          <w:tcPr>
            <w:tcW w:w="1560" w:type="dxa"/>
          </w:tcPr>
          <w:p w:rsidR="00362CD5" w:rsidRPr="00D51F7F" w:rsidRDefault="00362CD5" w:rsidP="00675917">
            <w:pPr>
              <w:pStyle w:val="ListParagraph"/>
              <w:spacing w:line="360" w:lineRule="auto"/>
              <w:ind w:left="0"/>
              <w:contextualSpacing w:val="0"/>
              <w:jc w:val="center"/>
              <w:rPr>
                <w:rFonts w:eastAsiaTheme="minorHAnsi"/>
                <w:b/>
                <w:lang w:val="id-ID"/>
              </w:rPr>
            </w:pPr>
            <w:r w:rsidRPr="00D51F7F">
              <w:rPr>
                <w:rFonts w:eastAsiaTheme="minorHAnsi"/>
                <w:b/>
                <w:lang w:val="id-ID"/>
              </w:rPr>
              <w:t>Jumlah RW</w:t>
            </w:r>
          </w:p>
        </w:tc>
        <w:tc>
          <w:tcPr>
            <w:tcW w:w="992" w:type="dxa"/>
          </w:tcPr>
          <w:p w:rsidR="00362CD5" w:rsidRPr="00D51F7F" w:rsidRDefault="00362CD5" w:rsidP="00675917">
            <w:pPr>
              <w:pStyle w:val="ListParagraph"/>
              <w:spacing w:line="360" w:lineRule="auto"/>
              <w:ind w:left="0"/>
              <w:contextualSpacing w:val="0"/>
              <w:jc w:val="center"/>
              <w:rPr>
                <w:rFonts w:eastAsiaTheme="minorHAnsi"/>
                <w:b/>
                <w:lang w:val="id-ID"/>
              </w:rPr>
            </w:pPr>
            <w:r w:rsidRPr="00D51F7F">
              <w:rPr>
                <w:rFonts w:eastAsiaTheme="minorHAnsi"/>
                <w:b/>
                <w:lang w:val="id-ID"/>
              </w:rPr>
              <w:t>%</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1</w:t>
            </w:r>
          </w:p>
        </w:tc>
        <w:tc>
          <w:tcPr>
            <w:tcW w:w="1701"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Melong</w:t>
            </w:r>
          </w:p>
        </w:tc>
        <w:tc>
          <w:tcPr>
            <w:tcW w:w="2268" w:type="dxa"/>
          </w:tcPr>
          <w:p w:rsidR="00362CD5" w:rsidRPr="00D51F7F" w:rsidRDefault="002D671F" w:rsidP="009B3CA4">
            <w:pPr>
              <w:pStyle w:val="ListParagraph"/>
              <w:spacing w:line="360" w:lineRule="auto"/>
              <w:ind w:left="0"/>
              <w:contextualSpacing w:val="0"/>
              <w:rPr>
                <w:rFonts w:eastAsiaTheme="minorHAnsi"/>
                <w:lang w:val="id-ID"/>
              </w:rPr>
            </w:pPr>
            <w:r w:rsidRPr="00D51F7F">
              <w:rPr>
                <w:rFonts w:eastAsiaTheme="minorHAnsi"/>
                <w:lang w:val="id-ID"/>
              </w:rPr>
              <w:t>313</w:t>
            </w:r>
            <w:r w:rsidR="009B3CA4" w:rsidRPr="00D51F7F">
              <w:rPr>
                <w:rFonts w:eastAsiaTheme="minorHAnsi"/>
                <w:lang w:val="id-ID"/>
              </w:rPr>
              <w:t>,06</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30</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18,48</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2</w:t>
            </w:r>
          </w:p>
        </w:tc>
        <w:tc>
          <w:tcPr>
            <w:tcW w:w="1701"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Cibeureum</w:t>
            </w:r>
          </w:p>
        </w:tc>
        <w:tc>
          <w:tcPr>
            <w:tcW w:w="2268" w:type="dxa"/>
          </w:tcPr>
          <w:p w:rsidR="00362CD5" w:rsidRPr="00D51F7F" w:rsidRDefault="002D671F" w:rsidP="009B3CA4">
            <w:pPr>
              <w:pStyle w:val="ListParagraph"/>
              <w:spacing w:line="360" w:lineRule="auto"/>
              <w:ind w:left="0"/>
              <w:contextualSpacing w:val="0"/>
              <w:rPr>
                <w:rFonts w:eastAsiaTheme="minorHAnsi"/>
                <w:lang w:val="id-ID"/>
              </w:rPr>
            </w:pPr>
            <w:r w:rsidRPr="00D51F7F">
              <w:rPr>
                <w:rFonts w:eastAsiaTheme="minorHAnsi"/>
                <w:lang w:val="id-ID"/>
              </w:rPr>
              <w:t>27</w:t>
            </w:r>
            <w:r w:rsidR="009B3CA4" w:rsidRPr="00D51F7F">
              <w:rPr>
                <w:rFonts w:eastAsiaTheme="minorHAnsi"/>
                <w:lang w:val="id-ID"/>
              </w:rPr>
              <w:t>4,71</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29</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16,23</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3</w:t>
            </w:r>
          </w:p>
        </w:tc>
        <w:tc>
          <w:tcPr>
            <w:tcW w:w="1701"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Utama</w:t>
            </w:r>
          </w:p>
        </w:tc>
        <w:tc>
          <w:tcPr>
            <w:tcW w:w="2268" w:type="dxa"/>
          </w:tcPr>
          <w:p w:rsidR="00362CD5" w:rsidRPr="00D51F7F" w:rsidRDefault="002D671F" w:rsidP="009B3CA4">
            <w:pPr>
              <w:pStyle w:val="ListParagraph"/>
              <w:spacing w:line="360" w:lineRule="auto"/>
              <w:ind w:left="0"/>
              <w:contextualSpacing w:val="0"/>
              <w:rPr>
                <w:rFonts w:eastAsiaTheme="minorHAnsi"/>
                <w:lang w:val="id-ID"/>
              </w:rPr>
            </w:pPr>
            <w:r w:rsidRPr="00D51F7F">
              <w:rPr>
                <w:rFonts w:eastAsiaTheme="minorHAnsi"/>
                <w:lang w:val="id-ID"/>
              </w:rPr>
              <w:t>380</w:t>
            </w:r>
            <w:r w:rsidR="009B3CA4" w:rsidRPr="00D51F7F">
              <w:rPr>
                <w:rFonts w:eastAsiaTheme="minorHAnsi"/>
                <w:lang w:val="id-ID"/>
              </w:rPr>
              <w:t>,20</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28</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22,43</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4</w:t>
            </w:r>
          </w:p>
        </w:tc>
        <w:tc>
          <w:tcPr>
            <w:tcW w:w="1701"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Leuwigajah</w:t>
            </w:r>
          </w:p>
        </w:tc>
        <w:tc>
          <w:tcPr>
            <w:tcW w:w="2268" w:type="dxa"/>
          </w:tcPr>
          <w:p w:rsidR="00362CD5" w:rsidRPr="00D51F7F" w:rsidRDefault="009B3CA4" w:rsidP="003633B4">
            <w:pPr>
              <w:pStyle w:val="ListParagraph"/>
              <w:spacing w:line="360" w:lineRule="auto"/>
              <w:ind w:left="0"/>
              <w:contextualSpacing w:val="0"/>
              <w:rPr>
                <w:rFonts w:eastAsiaTheme="minorHAnsi"/>
                <w:lang w:val="id-ID"/>
              </w:rPr>
            </w:pPr>
            <w:r w:rsidRPr="00D51F7F">
              <w:rPr>
                <w:rFonts w:eastAsiaTheme="minorHAnsi"/>
                <w:lang w:val="id-ID"/>
              </w:rPr>
              <w:t>3</w:t>
            </w:r>
            <w:r w:rsidR="002D671F" w:rsidRPr="00D51F7F">
              <w:rPr>
                <w:rFonts w:eastAsiaTheme="minorHAnsi"/>
                <w:lang w:val="id-ID"/>
              </w:rPr>
              <w:t>93</w:t>
            </w:r>
            <w:r w:rsidRPr="00D51F7F">
              <w:rPr>
                <w:rFonts w:eastAsiaTheme="minorHAnsi"/>
                <w:lang w:val="id-ID"/>
              </w:rPr>
              <w:t>,40</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18</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23,20</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5</w:t>
            </w:r>
          </w:p>
        </w:tc>
        <w:tc>
          <w:tcPr>
            <w:tcW w:w="1701" w:type="dxa"/>
          </w:tcPr>
          <w:p w:rsidR="00362CD5" w:rsidRPr="00D51F7F" w:rsidRDefault="00362CD5" w:rsidP="003633B4">
            <w:pPr>
              <w:pStyle w:val="ListParagraph"/>
              <w:spacing w:line="360" w:lineRule="auto"/>
              <w:ind w:left="0"/>
              <w:contextualSpacing w:val="0"/>
              <w:rPr>
                <w:rFonts w:eastAsiaTheme="minorHAnsi"/>
                <w:lang w:val="id-ID"/>
              </w:rPr>
            </w:pPr>
            <w:r w:rsidRPr="00D51F7F">
              <w:rPr>
                <w:rFonts w:eastAsiaTheme="minorHAnsi"/>
                <w:lang w:val="id-ID"/>
              </w:rPr>
              <w:t>Cibeber</w:t>
            </w:r>
          </w:p>
        </w:tc>
        <w:tc>
          <w:tcPr>
            <w:tcW w:w="2268"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33</w:t>
            </w:r>
            <w:r w:rsidR="009B3CA4" w:rsidRPr="00D51F7F">
              <w:rPr>
                <w:rFonts w:eastAsiaTheme="minorHAnsi"/>
                <w:lang w:val="id-ID"/>
              </w:rPr>
              <w:t>2,56</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25</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19,96</w:t>
            </w:r>
          </w:p>
        </w:tc>
      </w:tr>
      <w:tr w:rsidR="00362CD5" w:rsidRPr="00D51F7F" w:rsidTr="004F1C7F">
        <w:tc>
          <w:tcPr>
            <w:tcW w:w="522" w:type="dxa"/>
          </w:tcPr>
          <w:p w:rsidR="00362CD5" w:rsidRPr="00D51F7F" w:rsidRDefault="00362CD5" w:rsidP="003633B4">
            <w:pPr>
              <w:pStyle w:val="ListParagraph"/>
              <w:spacing w:line="360" w:lineRule="auto"/>
              <w:ind w:left="0"/>
              <w:contextualSpacing w:val="0"/>
              <w:rPr>
                <w:rFonts w:eastAsiaTheme="minorHAnsi"/>
                <w:lang w:val="id-ID"/>
              </w:rPr>
            </w:pPr>
          </w:p>
        </w:tc>
        <w:tc>
          <w:tcPr>
            <w:tcW w:w="1701"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Jumlah</w:t>
            </w:r>
          </w:p>
        </w:tc>
        <w:tc>
          <w:tcPr>
            <w:tcW w:w="2268" w:type="dxa"/>
          </w:tcPr>
          <w:p w:rsidR="00362CD5" w:rsidRPr="00D51F7F" w:rsidRDefault="002D671F" w:rsidP="00675917">
            <w:pPr>
              <w:pStyle w:val="ListParagraph"/>
              <w:spacing w:line="360" w:lineRule="auto"/>
              <w:ind w:left="0"/>
              <w:contextualSpacing w:val="0"/>
              <w:rPr>
                <w:rFonts w:eastAsiaTheme="minorHAnsi"/>
                <w:lang w:val="id-ID"/>
              </w:rPr>
            </w:pPr>
            <w:r w:rsidRPr="00D51F7F">
              <w:rPr>
                <w:rFonts w:eastAsiaTheme="minorHAnsi"/>
                <w:lang w:val="id-ID"/>
              </w:rPr>
              <w:t>1</w:t>
            </w:r>
            <w:r w:rsidR="00675917" w:rsidRPr="00D51F7F">
              <w:rPr>
                <w:rFonts w:eastAsiaTheme="minorHAnsi"/>
                <w:lang w:val="id-ID"/>
              </w:rPr>
              <w:t>.</w:t>
            </w:r>
            <w:r w:rsidRPr="00D51F7F">
              <w:rPr>
                <w:rFonts w:eastAsiaTheme="minorHAnsi"/>
                <w:lang w:val="id-ID"/>
              </w:rPr>
              <w:t>69</w:t>
            </w:r>
            <w:r w:rsidR="00675917" w:rsidRPr="00D51F7F">
              <w:rPr>
                <w:rFonts w:eastAsiaTheme="minorHAnsi"/>
                <w:lang w:val="id-ID"/>
              </w:rPr>
              <w:t>3,93</w:t>
            </w:r>
          </w:p>
        </w:tc>
        <w:tc>
          <w:tcPr>
            <w:tcW w:w="1560"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130</w:t>
            </w:r>
          </w:p>
        </w:tc>
        <w:tc>
          <w:tcPr>
            <w:tcW w:w="992" w:type="dxa"/>
          </w:tcPr>
          <w:p w:rsidR="00362CD5" w:rsidRPr="00D51F7F" w:rsidRDefault="002D671F" w:rsidP="003633B4">
            <w:pPr>
              <w:pStyle w:val="ListParagraph"/>
              <w:spacing w:line="360" w:lineRule="auto"/>
              <w:ind w:left="0"/>
              <w:contextualSpacing w:val="0"/>
              <w:rPr>
                <w:rFonts w:eastAsiaTheme="minorHAnsi"/>
                <w:lang w:val="id-ID"/>
              </w:rPr>
            </w:pPr>
            <w:r w:rsidRPr="00D51F7F">
              <w:rPr>
                <w:rFonts w:eastAsiaTheme="minorHAnsi"/>
                <w:lang w:val="id-ID"/>
              </w:rPr>
              <w:t>100</w:t>
            </w:r>
          </w:p>
        </w:tc>
      </w:tr>
    </w:tbl>
    <w:p w:rsidR="003633B4" w:rsidRPr="00D51F7F" w:rsidRDefault="00362CD5" w:rsidP="003633B4">
      <w:pPr>
        <w:pStyle w:val="ListParagraph"/>
        <w:spacing w:line="360" w:lineRule="auto"/>
        <w:contextualSpacing w:val="0"/>
        <w:rPr>
          <w:lang w:val="id-ID"/>
        </w:rPr>
      </w:pPr>
      <w:r w:rsidRPr="00D51F7F">
        <w:rPr>
          <w:rFonts w:eastAsiaTheme="minorHAnsi"/>
          <w:lang w:val="id-ID"/>
        </w:rPr>
        <w:t xml:space="preserve"> </w:t>
      </w:r>
      <w:r w:rsidR="0082652E" w:rsidRPr="00D51F7F">
        <w:rPr>
          <w:rFonts w:eastAsiaTheme="minorHAnsi"/>
          <w:lang w:val="id-ID"/>
        </w:rPr>
        <w:t xml:space="preserve">Sumber : </w:t>
      </w:r>
      <w:r w:rsidR="0082652E" w:rsidRPr="00D51F7F">
        <w:rPr>
          <w:lang w:val="id-ID"/>
        </w:rPr>
        <w:t>Yudhasari, 2010</w:t>
      </w:r>
    </w:p>
    <w:p w:rsidR="0082652E" w:rsidRPr="00D51F7F" w:rsidRDefault="0082652E" w:rsidP="003633B4">
      <w:pPr>
        <w:pStyle w:val="ListParagraph"/>
        <w:spacing w:line="360" w:lineRule="auto"/>
        <w:contextualSpacing w:val="0"/>
        <w:rPr>
          <w:rFonts w:eastAsiaTheme="minorHAnsi"/>
          <w:lang w:val="id-ID"/>
        </w:rPr>
      </w:pPr>
    </w:p>
    <w:p w:rsidR="002D671F" w:rsidRPr="00D51F7F" w:rsidRDefault="002D671F" w:rsidP="008811C0">
      <w:pPr>
        <w:pStyle w:val="ListParagraph"/>
        <w:spacing w:line="360" w:lineRule="auto"/>
        <w:ind w:left="0" w:firstLine="720"/>
        <w:contextualSpacing w:val="0"/>
        <w:jc w:val="both"/>
        <w:rPr>
          <w:rFonts w:eastAsiaTheme="minorHAnsi"/>
          <w:lang w:val="id-ID"/>
        </w:rPr>
      </w:pPr>
      <w:r w:rsidRPr="00D51F7F">
        <w:rPr>
          <w:rFonts w:eastAsiaTheme="minorHAnsi"/>
          <w:lang w:val="id-ID"/>
        </w:rPr>
        <w:t xml:space="preserve">Kemiringan lereng </w:t>
      </w:r>
      <w:r w:rsidR="00002E61">
        <w:rPr>
          <w:rFonts w:eastAsiaTheme="minorHAnsi"/>
          <w:lang w:val="id-ID"/>
        </w:rPr>
        <w:t>K</w:t>
      </w:r>
      <w:r w:rsidRPr="00D51F7F">
        <w:rPr>
          <w:rFonts w:eastAsiaTheme="minorHAnsi"/>
          <w:lang w:val="id-ID"/>
        </w:rPr>
        <w:t xml:space="preserve">ecamatan </w:t>
      </w:r>
      <w:r w:rsidR="00002E61">
        <w:rPr>
          <w:rFonts w:eastAsiaTheme="minorHAnsi"/>
          <w:lang w:val="id-ID"/>
        </w:rPr>
        <w:t>C</w:t>
      </w:r>
      <w:r w:rsidRPr="00D51F7F">
        <w:rPr>
          <w:rFonts w:eastAsiaTheme="minorHAnsi"/>
          <w:lang w:val="id-ID"/>
        </w:rPr>
        <w:t xml:space="preserve">imahi </w:t>
      </w:r>
      <w:r w:rsidR="00002E61">
        <w:rPr>
          <w:rFonts w:eastAsiaTheme="minorHAnsi"/>
          <w:lang w:val="id-ID"/>
        </w:rPr>
        <w:t>S</w:t>
      </w:r>
      <w:r w:rsidRPr="00D51F7F">
        <w:rPr>
          <w:rFonts w:eastAsiaTheme="minorHAnsi"/>
          <w:lang w:val="id-ID"/>
        </w:rPr>
        <w:t>elatan</w:t>
      </w:r>
      <w:r w:rsidR="0091553A" w:rsidRPr="00D51F7F">
        <w:rPr>
          <w:rFonts w:eastAsiaTheme="minorHAnsi"/>
          <w:lang w:val="id-ID"/>
        </w:rPr>
        <w:t xml:space="preserve"> </w:t>
      </w:r>
      <w:r w:rsidR="008811C0" w:rsidRPr="00D51F7F">
        <w:rPr>
          <w:rFonts w:eastAsiaTheme="minorHAnsi"/>
          <w:lang w:val="id-ID"/>
        </w:rPr>
        <w:t xml:space="preserve">(variasi ketinggian 685 – 1075 dpl) </w:t>
      </w:r>
      <w:r w:rsidR="0091553A" w:rsidRPr="00D51F7F">
        <w:rPr>
          <w:rFonts w:eastAsiaTheme="minorHAnsi"/>
          <w:lang w:val="id-ID"/>
        </w:rPr>
        <w:t>berada pada kelas II (3-8 %) merupakan lahan landai dan bergelombang memiliki luas 14,54 Km</w:t>
      </w:r>
      <w:r w:rsidR="0091553A" w:rsidRPr="00002E61">
        <w:rPr>
          <w:rFonts w:eastAsiaTheme="minorHAnsi"/>
          <w:vertAlign w:val="superscript"/>
          <w:lang w:val="id-ID"/>
        </w:rPr>
        <w:t>2</w:t>
      </w:r>
      <w:r w:rsidR="0091553A" w:rsidRPr="00D51F7F">
        <w:rPr>
          <w:rFonts w:eastAsiaTheme="minorHAnsi"/>
          <w:lang w:val="id-ID"/>
        </w:rPr>
        <w:t xml:space="preserve"> (85,83 %) tersebar di seluruh Kelurahan Utama, Kelurahan Melong, Kelurahan Cibeureum dan sebagian besar wilayah Kelurahan Leuwigajah</w:t>
      </w:r>
      <w:r w:rsidR="008811C0" w:rsidRPr="00D51F7F">
        <w:rPr>
          <w:rFonts w:eastAsiaTheme="minorHAnsi"/>
          <w:lang w:val="id-ID"/>
        </w:rPr>
        <w:t xml:space="preserve"> (Yudhasari, 201</w:t>
      </w:r>
      <w:r w:rsidR="00A23958">
        <w:rPr>
          <w:rFonts w:eastAsiaTheme="minorHAnsi"/>
          <w:lang w:val="id-ID"/>
        </w:rPr>
        <w:t>0</w:t>
      </w:r>
      <w:r w:rsidR="008811C0" w:rsidRPr="00D51F7F">
        <w:rPr>
          <w:rFonts w:eastAsiaTheme="minorHAnsi"/>
          <w:lang w:val="id-ID"/>
        </w:rPr>
        <w:t>)</w:t>
      </w:r>
      <w:r w:rsidR="0091553A" w:rsidRPr="00D51F7F">
        <w:rPr>
          <w:rFonts w:eastAsiaTheme="minorHAnsi"/>
          <w:lang w:val="id-ID"/>
        </w:rPr>
        <w:t>.</w:t>
      </w:r>
      <w:r w:rsidRPr="00D51F7F">
        <w:rPr>
          <w:rFonts w:eastAsiaTheme="minorHAnsi"/>
          <w:lang w:val="id-ID"/>
        </w:rPr>
        <w:t xml:space="preserve"> </w:t>
      </w:r>
    </w:p>
    <w:p w:rsidR="00DC6B6A" w:rsidRDefault="00E36B82" w:rsidP="00F07939">
      <w:pPr>
        <w:pStyle w:val="ListParagraph"/>
        <w:spacing w:line="360" w:lineRule="auto"/>
        <w:ind w:left="0" w:firstLine="720"/>
        <w:contextualSpacing w:val="0"/>
        <w:jc w:val="both"/>
        <w:rPr>
          <w:lang w:val="id-ID"/>
        </w:rPr>
      </w:pPr>
      <w:r w:rsidRPr="00D51F7F">
        <w:rPr>
          <w:lang w:val="id-ID"/>
        </w:rPr>
        <w:lastRenderedPageBreak/>
        <w:t xml:space="preserve">  </w:t>
      </w:r>
      <w:r w:rsidR="00DC6B6A" w:rsidRPr="00D51F7F">
        <w:rPr>
          <w:lang w:val="id-ID"/>
        </w:rPr>
        <w:t xml:space="preserve">      </w:t>
      </w:r>
    </w:p>
    <w:p w:rsidR="00B25F9F" w:rsidRDefault="00B25F9F" w:rsidP="00F07939">
      <w:pPr>
        <w:pStyle w:val="ListParagraph"/>
        <w:spacing w:line="360" w:lineRule="auto"/>
        <w:ind w:left="0" w:firstLine="720"/>
        <w:contextualSpacing w:val="0"/>
        <w:jc w:val="both"/>
        <w:rPr>
          <w:lang w:val="id-ID"/>
        </w:rPr>
      </w:pPr>
    </w:p>
    <w:p w:rsidR="00B25F9F" w:rsidRPr="00D51F7F" w:rsidRDefault="00B25F9F" w:rsidP="00F07939">
      <w:pPr>
        <w:pStyle w:val="ListParagraph"/>
        <w:spacing w:line="360" w:lineRule="auto"/>
        <w:ind w:left="0" w:firstLine="720"/>
        <w:contextualSpacing w:val="0"/>
        <w:jc w:val="both"/>
        <w:rPr>
          <w:lang w:val="id-ID"/>
        </w:rPr>
      </w:pPr>
    </w:p>
    <w:p w:rsidR="00552AD4" w:rsidRDefault="00552AD4" w:rsidP="003633B4">
      <w:pPr>
        <w:pStyle w:val="ListParagraph"/>
        <w:numPr>
          <w:ilvl w:val="1"/>
          <w:numId w:val="18"/>
        </w:numPr>
        <w:spacing w:line="360" w:lineRule="auto"/>
        <w:ind w:left="709" w:hanging="709"/>
        <w:contextualSpacing w:val="0"/>
        <w:rPr>
          <w:b/>
          <w:lang w:val="id-ID"/>
        </w:rPr>
        <w:sectPr w:rsidR="00552AD4" w:rsidSect="005A6DD8">
          <w:pgSz w:w="11909" w:h="16834" w:code="9"/>
          <w:pgMar w:top="1701" w:right="1701" w:bottom="1701" w:left="2268" w:header="720" w:footer="1264" w:gutter="0"/>
          <w:pgNumType w:start="8" w:chapStyle="2" w:chapSep="enDash"/>
          <w:cols w:space="720"/>
          <w:titlePg/>
          <w:docGrid w:linePitch="360"/>
        </w:sectPr>
      </w:pPr>
    </w:p>
    <w:p w:rsidR="0037671B" w:rsidRPr="00D51F7F" w:rsidRDefault="0037671B" w:rsidP="003633B4">
      <w:pPr>
        <w:pStyle w:val="ListParagraph"/>
        <w:numPr>
          <w:ilvl w:val="1"/>
          <w:numId w:val="18"/>
        </w:numPr>
        <w:spacing w:line="360" w:lineRule="auto"/>
        <w:ind w:left="709" w:hanging="709"/>
        <w:contextualSpacing w:val="0"/>
        <w:rPr>
          <w:b/>
          <w:lang w:val="id-ID"/>
        </w:rPr>
      </w:pPr>
      <w:r w:rsidRPr="00D51F7F">
        <w:rPr>
          <w:b/>
          <w:lang w:val="id-ID"/>
        </w:rPr>
        <w:lastRenderedPageBreak/>
        <w:t>Kondisi Air Tanah</w:t>
      </w:r>
    </w:p>
    <w:p w:rsidR="00700EE3" w:rsidRPr="00D51F7F" w:rsidRDefault="00700EE3" w:rsidP="00700EE3">
      <w:pPr>
        <w:pStyle w:val="ListParagraph"/>
        <w:numPr>
          <w:ilvl w:val="1"/>
          <w:numId w:val="15"/>
        </w:numPr>
        <w:spacing w:line="360" w:lineRule="auto"/>
        <w:ind w:left="709" w:hanging="709"/>
        <w:contextualSpacing w:val="0"/>
        <w:rPr>
          <w:b/>
          <w:lang w:val="id-ID"/>
        </w:rPr>
      </w:pPr>
      <w:r w:rsidRPr="00D51F7F">
        <w:rPr>
          <w:b/>
          <w:lang w:val="id-ID"/>
        </w:rPr>
        <w:t>Pengambilan Air Tanah</w:t>
      </w:r>
    </w:p>
    <w:p w:rsidR="0082652E" w:rsidRPr="00D51F7F" w:rsidRDefault="000F37FC" w:rsidP="0082652E">
      <w:pPr>
        <w:pStyle w:val="ListParagraph"/>
        <w:spacing w:line="360" w:lineRule="auto"/>
        <w:ind w:left="0" w:firstLine="720"/>
        <w:contextualSpacing w:val="0"/>
        <w:jc w:val="both"/>
        <w:rPr>
          <w:lang w:val="id-ID"/>
        </w:rPr>
      </w:pPr>
      <w:r w:rsidRPr="00D51F7F">
        <w:rPr>
          <w:lang w:val="id-ID"/>
        </w:rPr>
        <w:t>K</w:t>
      </w:r>
      <w:r w:rsidR="0082652E" w:rsidRPr="00D51F7F">
        <w:rPr>
          <w:lang w:val="id-ID"/>
        </w:rPr>
        <w:t xml:space="preserve">ondisi air tanah di </w:t>
      </w:r>
      <w:r w:rsidR="00002E61">
        <w:rPr>
          <w:lang w:val="id-ID"/>
        </w:rPr>
        <w:t>K</w:t>
      </w:r>
      <w:r w:rsidR="0082652E" w:rsidRPr="00D51F7F">
        <w:rPr>
          <w:lang w:val="id-ID"/>
        </w:rPr>
        <w:t xml:space="preserve">ecamatan </w:t>
      </w:r>
      <w:r w:rsidR="00002E61">
        <w:rPr>
          <w:lang w:val="id-ID"/>
        </w:rPr>
        <w:t>C</w:t>
      </w:r>
      <w:r w:rsidR="0082652E" w:rsidRPr="00D51F7F">
        <w:rPr>
          <w:lang w:val="id-ID"/>
        </w:rPr>
        <w:t xml:space="preserve">imahi </w:t>
      </w:r>
      <w:r w:rsidR="00002E61">
        <w:rPr>
          <w:lang w:val="id-ID"/>
        </w:rPr>
        <w:t>S</w:t>
      </w:r>
      <w:r w:rsidR="0082652E" w:rsidRPr="00D51F7F">
        <w:rPr>
          <w:lang w:val="id-ID"/>
        </w:rPr>
        <w:t>elatan memiliki tiga zona diantaranya adalah zona air tanah rusak pada akuifer 50 – 150 m di</w:t>
      </w:r>
      <w:r w:rsidR="00002E61">
        <w:rPr>
          <w:lang w:val="id-ID"/>
        </w:rPr>
        <w:t xml:space="preserve"> </w:t>
      </w:r>
      <w:r w:rsidR="0082652E" w:rsidRPr="00D51F7F">
        <w:rPr>
          <w:lang w:val="id-ID"/>
        </w:rPr>
        <w:t xml:space="preserve">beberapa tempat meliputi </w:t>
      </w:r>
      <w:r w:rsidR="00010FE4">
        <w:rPr>
          <w:lang w:val="id-ID"/>
        </w:rPr>
        <w:t xml:space="preserve">Perumahan </w:t>
      </w:r>
      <w:r w:rsidR="0082652E" w:rsidRPr="00010FE4">
        <w:rPr>
          <w:lang w:val="id-ID"/>
        </w:rPr>
        <w:t>Perumtel</w:t>
      </w:r>
      <w:r w:rsidR="0082652E" w:rsidRPr="00D51F7F">
        <w:rPr>
          <w:lang w:val="id-ID"/>
        </w:rPr>
        <w:t xml:space="preserve"> di Kelurahan Cibeureum, </w:t>
      </w:r>
      <w:r w:rsidR="00010FE4">
        <w:rPr>
          <w:lang w:val="id-ID"/>
        </w:rPr>
        <w:t xml:space="preserve">Perumahan </w:t>
      </w:r>
      <w:r w:rsidR="0082652E" w:rsidRPr="00010FE4">
        <w:rPr>
          <w:lang w:val="id-ID"/>
        </w:rPr>
        <w:t>Pharmindo</w:t>
      </w:r>
      <w:r w:rsidR="0082652E" w:rsidRPr="00D51F7F">
        <w:rPr>
          <w:lang w:val="id-ID"/>
        </w:rPr>
        <w:t xml:space="preserve"> di Kelurahan Melong, </w:t>
      </w:r>
      <w:r w:rsidR="00002E61">
        <w:rPr>
          <w:lang w:val="id-ID"/>
        </w:rPr>
        <w:t>Kawasan di u</w:t>
      </w:r>
      <w:r w:rsidR="0082652E" w:rsidRPr="00D51F7F">
        <w:rPr>
          <w:lang w:val="id-ID"/>
        </w:rPr>
        <w:t>tara Kelurahan Leuwigajah, dan daerah antara batas Kelurahan Leuwigajah dengan Kelurahan Cibeber di bagian selatan atau sekitar daerah Ciseupan. Di tempat-tempat itu terdapat kerucut penurunan air tanah karena adanya aktivitas pengambilan air tanah-dalam yang besar diwilayah sekitarnya yang memiliki hidrolik head lebih tinggi dibanding dengan tempat ini. Luas wilayah zona rusak ini yaitu sebesar 1,69 Km</w:t>
      </w:r>
      <w:r w:rsidR="0082652E" w:rsidRPr="00D51F7F">
        <w:rPr>
          <w:vertAlign w:val="superscript"/>
          <w:lang w:val="id-ID"/>
        </w:rPr>
        <w:t>2</w:t>
      </w:r>
      <w:r w:rsidR="0082652E" w:rsidRPr="00D51F7F">
        <w:rPr>
          <w:lang w:val="id-ID"/>
        </w:rPr>
        <w:t xml:space="preserve"> atau 9,98 % luas Kecamatan Cimahi Selatan</w:t>
      </w:r>
      <w:r w:rsidR="00A23958">
        <w:rPr>
          <w:lang w:val="id-ID"/>
        </w:rPr>
        <w:t xml:space="preserve"> </w:t>
      </w:r>
      <w:r w:rsidR="00A23958">
        <w:rPr>
          <w:rFonts w:eastAsiaTheme="minorHAnsi"/>
          <w:lang w:val="id-ID"/>
        </w:rPr>
        <w:t>(Yudhasari, 2010</w:t>
      </w:r>
      <w:r w:rsidR="00A23958" w:rsidRPr="00D51F7F">
        <w:rPr>
          <w:rFonts w:eastAsiaTheme="minorHAnsi"/>
          <w:lang w:val="id-ID"/>
        </w:rPr>
        <w:t>).</w:t>
      </w:r>
    </w:p>
    <w:p w:rsidR="0082652E" w:rsidRPr="00D51F7F" w:rsidRDefault="0082652E" w:rsidP="0082652E">
      <w:pPr>
        <w:pStyle w:val="ListParagraph"/>
        <w:spacing w:line="360" w:lineRule="auto"/>
        <w:ind w:left="0" w:firstLine="720"/>
        <w:contextualSpacing w:val="0"/>
        <w:jc w:val="both"/>
        <w:rPr>
          <w:lang w:val="id-ID"/>
        </w:rPr>
      </w:pPr>
      <w:r w:rsidRPr="00D51F7F">
        <w:rPr>
          <w:lang w:val="id-ID"/>
        </w:rPr>
        <w:t>Zona lainnya adalah zona air tanah kritis pada akuifer 50 – 150 m dengan luas 8,2 Km</w:t>
      </w:r>
      <w:r w:rsidRPr="00D51F7F">
        <w:rPr>
          <w:vertAlign w:val="superscript"/>
          <w:lang w:val="id-ID"/>
        </w:rPr>
        <w:t>2</w:t>
      </w:r>
      <w:r w:rsidRPr="00D51F7F">
        <w:rPr>
          <w:lang w:val="id-ID"/>
        </w:rPr>
        <w:t xml:space="preserve"> atau 48,4 %. Tersebar luas di bagian tengah – barat Kelurahan Utama khususnya di pusat-pusat</w:t>
      </w:r>
      <w:r w:rsidR="00002E61">
        <w:rPr>
          <w:lang w:val="id-ID"/>
        </w:rPr>
        <w:t xml:space="preserve"> berdirinya industri hingga ke K</w:t>
      </w:r>
      <w:r w:rsidRPr="00D51F7F">
        <w:rPr>
          <w:lang w:val="id-ID"/>
        </w:rPr>
        <w:t xml:space="preserve">elurahan Cibeber sampai batas tengah </w:t>
      </w:r>
      <w:r w:rsidR="00002E61">
        <w:rPr>
          <w:lang w:val="id-ID"/>
        </w:rPr>
        <w:t>K</w:t>
      </w:r>
      <w:r w:rsidRPr="00D51F7F">
        <w:rPr>
          <w:lang w:val="id-ID"/>
        </w:rPr>
        <w:t xml:space="preserve">elurahan, serta bagian tengah </w:t>
      </w:r>
      <w:r w:rsidR="00002E61">
        <w:rPr>
          <w:lang w:val="id-ID"/>
        </w:rPr>
        <w:t>K</w:t>
      </w:r>
      <w:r w:rsidRPr="00D51F7F">
        <w:rPr>
          <w:lang w:val="id-ID"/>
        </w:rPr>
        <w:t>elurahan Cibeureum dan Kelurahan Melong</w:t>
      </w:r>
      <w:r w:rsidR="00A23958">
        <w:rPr>
          <w:lang w:val="id-ID"/>
        </w:rPr>
        <w:t xml:space="preserve"> </w:t>
      </w:r>
      <w:r w:rsidR="00A23958">
        <w:rPr>
          <w:rFonts w:eastAsiaTheme="minorHAnsi"/>
          <w:lang w:val="id-ID"/>
        </w:rPr>
        <w:t>(Yudhasari, 2010</w:t>
      </w:r>
      <w:r w:rsidR="00A23958" w:rsidRPr="00D51F7F">
        <w:rPr>
          <w:rFonts w:eastAsiaTheme="minorHAnsi"/>
          <w:lang w:val="id-ID"/>
        </w:rPr>
        <w:t>).</w:t>
      </w:r>
    </w:p>
    <w:p w:rsidR="0082652E" w:rsidRPr="00D51F7F" w:rsidRDefault="0082652E" w:rsidP="0082652E">
      <w:pPr>
        <w:pStyle w:val="ListParagraph"/>
        <w:spacing w:line="360" w:lineRule="auto"/>
        <w:ind w:left="0" w:firstLine="720"/>
        <w:contextualSpacing w:val="0"/>
        <w:jc w:val="both"/>
        <w:rPr>
          <w:lang w:val="id-ID"/>
        </w:rPr>
      </w:pPr>
      <w:r w:rsidRPr="00D51F7F">
        <w:rPr>
          <w:lang w:val="id-ID"/>
        </w:rPr>
        <w:t>Terakhir adalah zona rawan pada akuifer 50 – 150 m dengan luas 7,05 Km</w:t>
      </w:r>
      <w:r w:rsidRPr="00D51F7F">
        <w:rPr>
          <w:vertAlign w:val="superscript"/>
          <w:lang w:val="id-ID"/>
        </w:rPr>
        <w:t>2</w:t>
      </w:r>
      <w:r w:rsidRPr="00D51F7F">
        <w:rPr>
          <w:lang w:val="id-ID"/>
        </w:rPr>
        <w:t xml:space="preserve"> atau 41,62%. Tersebar di </w:t>
      </w:r>
      <w:r w:rsidR="00002E61">
        <w:rPr>
          <w:lang w:val="id-ID"/>
        </w:rPr>
        <w:t>K</w:t>
      </w:r>
      <w:r w:rsidRPr="00D51F7F">
        <w:rPr>
          <w:lang w:val="id-ID"/>
        </w:rPr>
        <w:t xml:space="preserve">elurahan Utama bagian tengah hingga ke bagian barat dan selatan </w:t>
      </w:r>
      <w:r w:rsidR="00002E61">
        <w:rPr>
          <w:lang w:val="id-ID"/>
        </w:rPr>
        <w:t>K</w:t>
      </w:r>
      <w:r w:rsidRPr="00D51F7F">
        <w:rPr>
          <w:lang w:val="id-ID"/>
        </w:rPr>
        <w:t xml:space="preserve">elurahan Melong, barat laut </w:t>
      </w:r>
      <w:r w:rsidR="00002E61">
        <w:rPr>
          <w:lang w:val="id-ID"/>
        </w:rPr>
        <w:t>K</w:t>
      </w:r>
      <w:r w:rsidRPr="00D51F7F">
        <w:rPr>
          <w:lang w:val="id-ID"/>
        </w:rPr>
        <w:t xml:space="preserve">elurahan Cibeureum, dan dibagian tengah-utara </w:t>
      </w:r>
      <w:r w:rsidR="00002E61">
        <w:rPr>
          <w:lang w:val="id-ID"/>
        </w:rPr>
        <w:t>K</w:t>
      </w:r>
      <w:r w:rsidRPr="00D51F7F">
        <w:rPr>
          <w:lang w:val="id-ID"/>
        </w:rPr>
        <w:t>elurahan Cibeber. Zona kritis pada akuifer 50 - 150 m merupakan zona dengan luas terbesar dibanding ke dua zona lainnya</w:t>
      </w:r>
      <w:r w:rsidR="000F37FC" w:rsidRPr="00D51F7F">
        <w:rPr>
          <w:lang w:val="id-ID"/>
        </w:rPr>
        <w:t xml:space="preserve"> (lihat tabel 3.8)</w:t>
      </w:r>
      <w:r w:rsidRPr="00D51F7F">
        <w:rPr>
          <w:lang w:val="id-ID"/>
        </w:rPr>
        <w:t xml:space="preserve">. </w:t>
      </w:r>
      <w:r w:rsidR="000F37FC" w:rsidRPr="00D51F7F">
        <w:rPr>
          <w:lang w:val="id-ID"/>
        </w:rPr>
        <w:t xml:space="preserve"> </w:t>
      </w:r>
    </w:p>
    <w:p w:rsidR="000F37FC" w:rsidRPr="00D51F7F" w:rsidRDefault="000F37FC" w:rsidP="0082652E">
      <w:pPr>
        <w:pStyle w:val="ListParagraph"/>
        <w:spacing w:line="360" w:lineRule="auto"/>
        <w:ind w:left="0" w:firstLine="720"/>
        <w:contextualSpacing w:val="0"/>
        <w:jc w:val="both"/>
        <w:rPr>
          <w:lang w:val="id-ID"/>
        </w:rPr>
      </w:pPr>
      <w:r w:rsidRPr="00D51F7F">
        <w:rPr>
          <w:b/>
          <w:lang w:val="id-ID"/>
        </w:rPr>
        <w:t>Tabel 3.8</w:t>
      </w:r>
      <w:r w:rsidRPr="00D51F7F">
        <w:rPr>
          <w:lang w:val="id-ID"/>
        </w:rPr>
        <w:t xml:space="preserve"> Zona kondisi air tanah dan luasnya.</w:t>
      </w:r>
    </w:p>
    <w:tbl>
      <w:tblPr>
        <w:tblStyle w:val="TableGrid"/>
        <w:tblW w:w="0" w:type="auto"/>
        <w:tblInd w:w="817" w:type="dxa"/>
        <w:tblLook w:val="04A0"/>
      </w:tblPr>
      <w:tblGrid>
        <w:gridCol w:w="534"/>
        <w:gridCol w:w="2551"/>
        <w:gridCol w:w="1843"/>
        <w:gridCol w:w="1276"/>
      </w:tblGrid>
      <w:tr w:rsidR="000F37FC" w:rsidRPr="00D51F7F" w:rsidTr="004E3B8A">
        <w:tc>
          <w:tcPr>
            <w:tcW w:w="534" w:type="dxa"/>
          </w:tcPr>
          <w:p w:rsidR="000F37FC" w:rsidRPr="00D51F7F" w:rsidRDefault="000F37FC" w:rsidP="004E3B8A">
            <w:pPr>
              <w:pStyle w:val="ListParagraph"/>
              <w:spacing w:line="360" w:lineRule="auto"/>
              <w:ind w:left="0"/>
              <w:contextualSpacing w:val="0"/>
              <w:rPr>
                <w:lang w:val="id-ID"/>
              </w:rPr>
            </w:pPr>
            <w:r w:rsidRPr="00D51F7F">
              <w:rPr>
                <w:lang w:val="id-ID"/>
              </w:rPr>
              <w:t>No</w:t>
            </w:r>
          </w:p>
        </w:tc>
        <w:tc>
          <w:tcPr>
            <w:tcW w:w="2551" w:type="dxa"/>
          </w:tcPr>
          <w:p w:rsidR="000F37FC" w:rsidRPr="00D51F7F" w:rsidRDefault="000F37FC" w:rsidP="004E3B8A">
            <w:pPr>
              <w:pStyle w:val="ListParagraph"/>
              <w:spacing w:line="360" w:lineRule="auto"/>
              <w:ind w:left="0"/>
              <w:contextualSpacing w:val="0"/>
              <w:rPr>
                <w:lang w:val="id-ID"/>
              </w:rPr>
            </w:pPr>
            <w:r w:rsidRPr="00D51F7F">
              <w:rPr>
                <w:lang w:val="id-ID"/>
              </w:rPr>
              <w:t>Kondisi Air Tanah</w:t>
            </w:r>
          </w:p>
        </w:tc>
        <w:tc>
          <w:tcPr>
            <w:tcW w:w="1843" w:type="dxa"/>
          </w:tcPr>
          <w:p w:rsidR="000F37FC" w:rsidRPr="00D51F7F" w:rsidRDefault="000F37FC" w:rsidP="004E3B8A">
            <w:pPr>
              <w:pStyle w:val="ListParagraph"/>
              <w:spacing w:line="360" w:lineRule="auto"/>
              <w:ind w:left="0"/>
              <w:contextualSpacing w:val="0"/>
              <w:rPr>
                <w:lang w:val="id-ID"/>
              </w:rPr>
            </w:pPr>
            <w:r w:rsidRPr="00D51F7F">
              <w:rPr>
                <w:lang w:val="id-ID"/>
              </w:rPr>
              <w:t>Luas (Km</w:t>
            </w:r>
            <w:r w:rsidRPr="00D51F7F">
              <w:rPr>
                <w:vertAlign w:val="superscript"/>
                <w:lang w:val="id-ID"/>
              </w:rPr>
              <w:t>2</w:t>
            </w:r>
            <w:r w:rsidRPr="00D51F7F">
              <w:rPr>
                <w:lang w:val="id-ID"/>
              </w:rPr>
              <w:t>)</w:t>
            </w:r>
          </w:p>
        </w:tc>
        <w:tc>
          <w:tcPr>
            <w:tcW w:w="1276" w:type="dxa"/>
          </w:tcPr>
          <w:p w:rsidR="000F37FC" w:rsidRPr="00D51F7F" w:rsidRDefault="000F37FC" w:rsidP="004E3B8A">
            <w:pPr>
              <w:pStyle w:val="ListParagraph"/>
              <w:spacing w:line="360" w:lineRule="auto"/>
              <w:ind w:left="0"/>
              <w:contextualSpacing w:val="0"/>
              <w:rPr>
                <w:lang w:val="id-ID"/>
              </w:rPr>
            </w:pPr>
            <w:r w:rsidRPr="00D51F7F">
              <w:rPr>
                <w:lang w:val="id-ID"/>
              </w:rPr>
              <w:t>%</w:t>
            </w:r>
          </w:p>
        </w:tc>
      </w:tr>
      <w:tr w:rsidR="000F37FC" w:rsidRPr="00D51F7F" w:rsidTr="004E3B8A">
        <w:tc>
          <w:tcPr>
            <w:tcW w:w="534" w:type="dxa"/>
          </w:tcPr>
          <w:p w:rsidR="000F37FC" w:rsidRPr="00D51F7F" w:rsidRDefault="000F37FC" w:rsidP="004E3B8A">
            <w:pPr>
              <w:pStyle w:val="ListParagraph"/>
              <w:spacing w:line="360" w:lineRule="auto"/>
              <w:ind w:left="0"/>
              <w:contextualSpacing w:val="0"/>
              <w:rPr>
                <w:lang w:val="id-ID"/>
              </w:rPr>
            </w:pPr>
            <w:r w:rsidRPr="00D51F7F">
              <w:rPr>
                <w:lang w:val="id-ID"/>
              </w:rPr>
              <w:t>1</w:t>
            </w:r>
          </w:p>
        </w:tc>
        <w:tc>
          <w:tcPr>
            <w:tcW w:w="2551" w:type="dxa"/>
          </w:tcPr>
          <w:p w:rsidR="000F37FC" w:rsidRPr="00D51F7F" w:rsidRDefault="000F37FC" w:rsidP="004E3B8A">
            <w:pPr>
              <w:pStyle w:val="ListParagraph"/>
              <w:spacing w:line="360" w:lineRule="auto"/>
              <w:ind w:left="0"/>
              <w:contextualSpacing w:val="0"/>
              <w:rPr>
                <w:lang w:val="id-ID"/>
              </w:rPr>
            </w:pPr>
            <w:r w:rsidRPr="00D51F7F">
              <w:rPr>
                <w:lang w:val="id-ID"/>
              </w:rPr>
              <w:t>Air tanah Rusak</w:t>
            </w:r>
          </w:p>
        </w:tc>
        <w:tc>
          <w:tcPr>
            <w:tcW w:w="1843" w:type="dxa"/>
          </w:tcPr>
          <w:p w:rsidR="000F37FC" w:rsidRPr="00D51F7F" w:rsidRDefault="000F37FC" w:rsidP="004E3B8A">
            <w:pPr>
              <w:pStyle w:val="ListParagraph"/>
              <w:spacing w:line="360" w:lineRule="auto"/>
              <w:ind w:left="0"/>
              <w:contextualSpacing w:val="0"/>
              <w:rPr>
                <w:lang w:val="id-ID"/>
              </w:rPr>
            </w:pPr>
            <w:r w:rsidRPr="00D51F7F">
              <w:rPr>
                <w:lang w:val="id-ID"/>
              </w:rPr>
              <w:t>1,69</w:t>
            </w:r>
          </w:p>
        </w:tc>
        <w:tc>
          <w:tcPr>
            <w:tcW w:w="1276" w:type="dxa"/>
          </w:tcPr>
          <w:p w:rsidR="000F37FC" w:rsidRPr="00D51F7F" w:rsidRDefault="000F37FC" w:rsidP="004E3B8A">
            <w:pPr>
              <w:pStyle w:val="ListParagraph"/>
              <w:spacing w:line="360" w:lineRule="auto"/>
              <w:ind w:left="0"/>
              <w:contextualSpacing w:val="0"/>
              <w:rPr>
                <w:lang w:val="id-ID"/>
              </w:rPr>
            </w:pPr>
            <w:r w:rsidRPr="00D51F7F">
              <w:rPr>
                <w:lang w:val="id-ID"/>
              </w:rPr>
              <w:t>9,98</w:t>
            </w:r>
          </w:p>
        </w:tc>
      </w:tr>
      <w:tr w:rsidR="000F37FC" w:rsidRPr="00D51F7F" w:rsidTr="004E3B8A">
        <w:tc>
          <w:tcPr>
            <w:tcW w:w="534" w:type="dxa"/>
          </w:tcPr>
          <w:p w:rsidR="000F37FC" w:rsidRPr="00D51F7F" w:rsidRDefault="000F37FC" w:rsidP="004E3B8A">
            <w:pPr>
              <w:pStyle w:val="ListParagraph"/>
              <w:spacing w:line="360" w:lineRule="auto"/>
              <w:ind w:left="0"/>
              <w:contextualSpacing w:val="0"/>
              <w:rPr>
                <w:lang w:val="id-ID"/>
              </w:rPr>
            </w:pPr>
            <w:r w:rsidRPr="00D51F7F">
              <w:rPr>
                <w:lang w:val="id-ID"/>
              </w:rPr>
              <w:t>2</w:t>
            </w:r>
          </w:p>
        </w:tc>
        <w:tc>
          <w:tcPr>
            <w:tcW w:w="2551" w:type="dxa"/>
          </w:tcPr>
          <w:p w:rsidR="000F37FC" w:rsidRPr="00D51F7F" w:rsidRDefault="000F37FC" w:rsidP="004E3B8A">
            <w:pPr>
              <w:pStyle w:val="ListParagraph"/>
              <w:spacing w:line="360" w:lineRule="auto"/>
              <w:ind w:left="0"/>
              <w:contextualSpacing w:val="0"/>
              <w:rPr>
                <w:lang w:val="id-ID"/>
              </w:rPr>
            </w:pPr>
            <w:r w:rsidRPr="00D51F7F">
              <w:rPr>
                <w:lang w:val="id-ID"/>
              </w:rPr>
              <w:t>Air tanah kritis</w:t>
            </w:r>
          </w:p>
        </w:tc>
        <w:tc>
          <w:tcPr>
            <w:tcW w:w="1843" w:type="dxa"/>
          </w:tcPr>
          <w:p w:rsidR="000F37FC" w:rsidRPr="00D51F7F" w:rsidRDefault="000F37FC" w:rsidP="004E3B8A">
            <w:pPr>
              <w:pStyle w:val="ListParagraph"/>
              <w:spacing w:line="360" w:lineRule="auto"/>
              <w:ind w:left="0"/>
              <w:contextualSpacing w:val="0"/>
              <w:rPr>
                <w:lang w:val="id-ID"/>
              </w:rPr>
            </w:pPr>
            <w:r w:rsidRPr="00D51F7F">
              <w:rPr>
                <w:lang w:val="id-ID"/>
              </w:rPr>
              <w:t>8,2</w:t>
            </w:r>
          </w:p>
        </w:tc>
        <w:tc>
          <w:tcPr>
            <w:tcW w:w="1276" w:type="dxa"/>
          </w:tcPr>
          <w:p w:rsidR="000F37FC" w:rsidRPr="00D51F7F" w:rsidRDefault="000F37FC" w:rsidP="004E3B8A">
            <w:pPr>
              <w:pStyle w:val="ListParagraph"/>
              <w:spacing w:line="360" w:lineRule="auto"/>
              <w:ind w:left="0"/>
              <w:contextualSpacing w:val="0"/>
              <w:rPr>
                <w:lang w:val="id-ID"/>
              </w:rPr>
            </w:pPr>
            <w:r w:rsidRPr="00D51F7F">
              <w:rPr>
                <w:lang w:val="id-ID"/>
              </w:rPr>
              <w:t>48,4</w:t>
            </w:r>
          </w:p>
        </w:tc>
      </w:tr>
      <w:tr w:rsidR="000F37FC" w:rsidRPr="00D51F7F" w:rsidTr="004E3B8A">
        <w:tc>
          <w:tcPr>
            <w:tcW w:w="534" w:type="dxa"/>
          </w:tcPr>
          <w:p w:rsidR="000F37FC" w:rsidRPr="00D51F7F" w:rsidRDefault="000F37FC" w:rsidP="004E3B8A">
            <w:pPr>
              <w:pStyle w:val="ListParagraph"/>
              <w:spacing w:line="360" w:lineRule="auto"/>
              <w:ind w:left="0"/>
              <w:contextualSpacing w:val="0"/>
              <w:rPr>
                <w:lang w:val="id-ID"/>
              </w:rPr>
            </w:pPr>
            <w:r w:rsidRPr="00D51F7F">
              <w:rPr>
                <w:lang w:val="id-ID"/>
              </w:rPr>
              <w:t>3</w:t>
            </w:r>
          </w:p>
        </w:tc>
        <w:tc>
          <w:tcPr>
            <w:tcW w:w="2551" w:type="dxa"/>
          </w:tcPr>
          <w:p w:rsidR="000F37FC" w:rsidRPr="00D51F7F" w:rsidRDefault="000F37FC" w:rsidP="004E3B8A">
            <w:pPr>
              <w:pStyle w:val="ListParagraph"/>
              <w:spacing w:line="360" w:lineRule="auto"/>
              <w:ind w:left="0"/>
              <w:contextualSpacing w:val="0"/>
              <w:rPr>
                <w:lang w:val="id-ID"/>
              </w:rPr>
            </w:pPr>
            <w:r w:rsidRPr="00D51F7F">
              <w:rPr>
                <w:lang w:val="id-ID"/>
              </w:rPr>
              <w:t>Air tanah rawan</w:t>
            </w:r>
          </w:p>
        </w:tc>
        <w:tc>
          <w:tcPr>
            <w:tcW w:w="1843" w:type="dxa"/>
          </w:tcPr>
          <w:p w:rsidR="000F37FC" w:rsidRPr="00D51F7F" w:rsidRDefault="000F37FC" w:rsidP="004E3B8A">
            <w:pPr>
              <w:pStyle w:val="ListParagraph"/>
              <w:spacing w:line="360" w:lineRule="auto"/>
              <w:ind w:left="0"/>
              <w:contextualSpacing w:val="0"/>
              <w:rPr>
                <w:lang w:val="id-ID"/>
              </w:rPr>
            </w:pPr>
            <w:r w:rsidRPr="00D51F7F">
              <w:rPr>
                <w:lang w:val="id-ID"/>
              </w:rPr>
              <w:t>7,05</w:t>
            </w:r>
          </w:p>
        </w:tc>
        <w:tc>
          <w:tcPr>
            <w:tcW w:w="1276" w:type="dxa"/>
          </w:tcPr>
          <w:p w:rsidR="000F37FC" w:rsidRPr="00D51F7F" w:rsidRDefault="000F37FC" w:rsidP="004E3B8A">
            <w:pPr>
              <w:pStyle w:val="ListParagraph"/>
              <w:spacing w:line="360" w:lineRule="auto"/>
              <w:ind w:left="0"/>
              <w:contextualSpacing w:val="0"/>
              <w:rPr>
                <w:lang w:val="id-ID"/>
              </w:rPr>
            </w:pPr>
            <w:r w:rsidRPr="00D51F7F">
              <w:rPr>
                <w:lang w:val="id-ID"/>
              </w:rPr>
              <w:t>41,62</w:t>
            </w:r>
          </w:p>
        </w:tc>
      </w:tr>
      <w:tr w:rsidR="000F37FC" w:rsidRPr="00D51F7F" w:rsidTr="004E3B8A">
        <w:tc>
          <w:tcPr>
            <w:tcW w:w="534" w:type="dxa"/>
          </w:tcPr>
          <w:p w:rsidR="000F37FC" w:rsidRPr="00D51F7F" w:rsidRDefault="000F37FC" w:rsidP="004E3B8A">
            <w:pPr>
              <w:pStyle w:val="ListParagraph"/>
              <w:spacing w:line="360" w:lineRule="auto"/>
              <w:ind w:left="0"/>
              <w:contextualSpacing w:val="0"/>
              <w:rPr>
                <w:lang w:val="id-ID"/>
              </w:rPr>
            </w:pPr>
          </w:p>
        </w:tc>
        <w:tc>
          <w:tcPr>
            <w:tcW w:w="2551" w:type="dxa"/>
          </w:tcPr>
          <w:p w:rsidR="000F37FC" w:rsidRPr="00D51F7F" w:rsidRDefault="000F37FC" w:rsidP="004E3B8A">
            <w:pPr>
              <w:pStyle w:val="ListParagraph"/>
              <w:spacing w:line="360" w:lineRule="auto"/>
              <w:ind w:left="0"/>
              <w:contextualSpacing w:val="0"/>
              <w:rPr>
                <w:lang w:val="id-ID"/>
              </w:rPr>
            </w:pPr>
            <w:r w:rsidRPr="00D51F7F">
              <w:rPr>
                <w:lang w:val="id-ID"/>
              </w:rPr>
              <w:t>Jumlah</w:t>
            </w:r>
          </w:p>
        </w:tc>
        <w:tc>
          <w:tcPr>
            <w:tcW w:w="1843" w:type="dxa"/>
          </w:tcPr>
          <w:p w:rsidR="000F37FC" w:rsidRPr="00D51F7F" w:rsidRDefault="000F37FC" w:rsidP="004E3B8A">
            <w:pPr>
              <w:pStyle w:val="ListParagraph"/>
              <w:spacing w:line="360" w:lineRule="auto"/>
              <w:ind w:left="0"/>
              <w:contextualSpacing w:val="0"/>
              <w:rPr>
                <w:lang w:val="id-ID"/>
              </w:rPr>
            </w:pPr>
            <w:r w:rsidRPr="00D51F7F">
              <w:rPr>
                <w:lang w:val="id-ID"/>
              </w:rPr>
              <w:t>16,94</w:t>
            </w:r>
          </w:p>
        </w:tc>
        <w:tc>
          <w:tcPr>
            <w:tcW w:w="1276" w:type="dxa"/>
          </w:tcPr>
          <w:p w:rsidR="000F37FC" w:rsidRPr="00D51F7F" w:rsidRDefault="000F37FC" w:rsidP="004E3B8A">
            <w:pPr>
              <w:pStyle w:val="ListParagraph"/>
              <w:spacing w:line="360" w:lineRule="auto"/>
              <w:ind w:left="0"/>
              <w:contextualSpacing w:val="0"/>
              <w:rPr>
                <w:lang w:val="id-ID"/>
              </w:rPr>
            </w:pPr>
            <w:r w:rsidRPr="00D51F7F">
              <w:rPr>
                <w:lang w:val="id-ID"/>
              </w:rPr>
              <w:t>100</w:t>
            </w:r>
          </w:p>
        </w:tc>
      </w:tr>
    </w:tbl>
    <w:p w:rsidR="000F37FC" w:rsidRPr="00D51F7F" w:rsidRDefault="000F37FC" w:rsidP="000F37FC">
      <w:pPr>
        <w:pStyle w:val="ListParagraph"/>
        <w:spacing w:line="360" w:lineRule="auto"/>
        <w:ind w:left="0"/>
        <w:contextualSpacing w:val="0"/>
        <w:jc w:val="center"/>
        <w:rPr>
          <w:lang w:val="id-ID"/>
        </w:rPr>
      </w:pPr>
      <w:r w:rsidRPr="00D51F7F">
        <w:rPr>
          <w:lang w:val="id-ID"/>
        </w:rPr>
        <w:t>Sumber : Peta Konservasi Air Tanah Wilayah Bandung dan Sekitarnya, 2006</w:t>
      </w:r>
    </w:p>
    <w:p w:rsidR="000F37FC" w:rsidRPr="00D51F7F" w:rsidRDefault="000F37FC" w:rsidP="000F37FC">
      <w:pPr>
        <w:pStyle w:val="ListParagraph"/>
        <w:spacing w:line="360" w:lineRule="auto"/>
        <w:ind w:left="2126" w:hanging="992"/>
        <w:contextualSpacing w:val="0"/>
        <w:rPr>
          <w:rFonts w:eastAsiaTheme="minorHAnsi"/>
          <w:lang w:val="id-ID"/>
        </w:rPr>
      </w:pPr>
      <w:r w:rsidRPr="00D51F7F">
        <w:rPr>
          <w:rFonts w:eastAsiaTheme="minorHAnsi"/>
          <w:lang w:val="id-ID"/>
        </w:rPr>
        <w:t>Yudhasari, 2010</w:t>
      </w:r>
    </w:p>
    <w:p w:rsidR="0082652E" w:rsidRPr="00D51F7F" w:rsidRDefault="0082652E" w:rsidP="0082652E">
      <w:pPr>
        <w:pStyle w:val="ListParagraph"/>
        <w:spacing w:line="360" w:lineRule="auto"/>
        <w:ind w:left="709"/>
        <w:contextualSpacing w:val="0"/>
        <w:rPr>
          <w:b/>
          <w:lang w:val="id-ID"/>
        </w:rPr>
      </w:pPr>
    </w:p>
    <w:p w:rsidR="00700EE3" w:rsidRPr="00D51F7F" w:rsidRDefault="00700EE3" w:rsidP="00700EE3">
      <w:pPr>
        <w:pStyle w:val="ListParagraph"/>
        <w:numPr>
          <w:ilvl w:val="1"/>
          <w:numId w:val="15"/>
        </w:numPr>
        <w:spacing w:line="360" w:lineRule="auto"/>
        <w:ind w:left="709" w:hanging="709"/>
        <w:contextualSpacing w:val="0"/>
        <w:rPr>
          <w:b/>
          <w:lang w:val="id-ID"/>
        </w:rPr>
      </w:pPr>
      <w:r w:rsidRPr="00D51F7F">
        <w:rPr>
          <w:b/>
          <w:lang w:val="id-ID"/>
        </w:rPr>
        <w:lastRenderedPageBreak/>
        <w:t>Kualitas Air Tanah</w:t>
      </w:r>
    </w:p>
    <w:p w:rsidR="00AF7EAF" w:rsidRPr="00D51F7F" w:rsidRDefault="00AF7EAF" w:rsidP="003E009A">
      <w:pPr>
        <w:pStyle w:val="ListParagraph"/>
        <w:spacing w:line="360" w:lineRule="auto"/>
        <w:ind w:left="0" w:firstLine="720"/>
        <w:contextualSpacing w:val="0"/>
        <w:jc w:val="both"/>
        <w:rPr>
          <w:lang w:val="id-ID"/>
        </w:rPr>
      </w:pPr>
      <w:r w:rsidRPr="00D51F7F">
        <w:rPr>
          <w:lang w:val="id-ID"/>
        </w:rPr>
        <w:t>Aktivitas masyarakat Kecamatan Cimahi Selatan banyak mempengaruhi penurunan kualitas air tanah, khususnya air tanah dangkal. TPA Leuwigajah meresapkan air lindi ke dalam tanah. Begitu juga kualitas air irigasi sawah yang terko</w:t>
      </w:r>
      <w:r w:rsidR="00002E61">
        <w:rPr>
          <w:lang w:val="id-ID"/>
        </w:rPr>
        <w:t>ntaminasi buangan pabrik. Septik</w:t>
      </w:r>
      <w:r w:rsidRPr="00D51F7F">
        <w:rPr>
          <w:lang w:val="id-ID"/>
        </w:rPr>
        <w:t xml:space="preserve"> tank atau cubluk dari pemukiman warga berpotensi menyemari air tanah dangkal. </w:t>
      </w:r>
    </w:p>
    <w:p w:rsidR="00977E16" w:rsidRPr="00D51F7F" w:rsidRDefault="00977E16" w:rsidP="003E009A">
      <w:pPr>
        <w:pStyle w:val="ListParagraph"/>
        <w:spacing w:line="360" w:lineRule="auto"/>
        <w:ind w:left="0" w:firstLine="720"/>
        <w:contextualSpacing w:val="0"/>
        <w:jc w:val="both"/>
        <w:rPr>
          <w:lang w:val="id-ID"/>
        </w:rPr>
      </w:pPr>
      <w:r w:rsidRPr="00D51F7F">
        <w:rPr>
          <w:lang w:val="id-ID"/>
        </w:rPr>
        <w:t xml:space="preserve">Sebagian besar dari penduduk yang menggunakan sumur gali mengakui bahwa kondisi air mereka sudah banyak yang mengalami kekeringan, kalaupun </w:t>
      </w:r>
      <w:r w:rsidR="003E009A" w:rsidRPr="00D51F7F">
        <w:rPr>
          <w:lang w:val="id-ID"/>
        </w:rPr>
        <w:t>air</w:t>
      </w:r>
      <w:r w:rsidRPr="00D51F7F">
        <w:rPr>
          <w:lang w:val="id-ID"/>
        </w:rPr>
        <w:t>nya ada</w:t>
      </w:r>
      <w:r w:rsidR="003E009A" w:rsidRPr="00D51F7F">
        <w:rPr>
          <w:lang w:val="id-ID"/>
        </w:rPr>
        <w:t xml:space="preserve"> harus dibantu dengan pompa sanyo dan kualitas airnya tidak bagus, seperti berbau, suhunya hangat bahkan keruh (</w:t>
      </w:r>
      <w:r w:rsidR="005F5656">
        <w:rPr>
          <w:rFonts w:eastAsiaTheme="minorHAnsi"/>
          <w:lang w:val="id-ID"/>
        </w:rPr>
        <w:t>Yudhasari, 2010</w:t>
      </w:r>
      <w:r w:rsidR="003E009A" w:rsidRPr="00D51F7F">
        <w:rPr>
          <w:lang w:val="id-ID"/>
        </w:rPr>
        <w:t xml:space="preserve">).  </w:t>
      </w:r>
      <w:r w:rsidRPr="00D51F7F">
        <w:rPr>
          <w:lang w:val="id-ID"/>
        </w:rPr>
        <w:t xml:space="preserve">  </w:t>
      </w:r>
    </w:p>
    <w:p w:rsidR="001163B0" w:rsidRPr="00D51F7F" w:rsidRDefault="001163B0" w:rsidP="00757325">
      <w:pPr>
        <w:autoSpaceDE w:val="0"/>
        <w:autoSpaceDN w:val="0"/>
        <w:adjustRightInd w:val="0"/>
        <w:spacing w:line="360" w:lineRule="auto"/>
        <w:ind w:firstLine="720"/>
        <w:jc w:val="both"/>
        <w:rPr>
          <w:rFonts w:eastAsiaTheme="minorHAnsi"/>
          <w:lang w:val="id-ID"/>
        </w:rPr>
      </w:pPr>
      <w:r w:rsidRPr="00D51F7F">
        <w:rPr>
          <w:rFonts w:eastAsiaTheme="minorHAnsi"/>
          <w:lang w:val="id-ID"/>
        </w:rPr>
        <w:t>Lokasi-lokasi yang menunjukkan kandungan Fe dan Mn diatas ambang batas adalah di Perumahan Unjani, Pura Sriwijaya dan di jalan Sriwijaya No 9. Kandungan Fe berkisar antara 0,320 mg/L hingga 1,571 mg/L dan Mn antara 0,240 mg/L hingga 0,467 mg/L</w:t>
      </w:r>
      <w:r w:rsidR="00757325" w:rsidRPr="00D51F7F">
        <w:rPr>
          <w:rFonts w:eastAsiaTheme="minorHAnsi"/>
          <w:lang w:val="id-ID"/>
        </w:rPr>
        <w:t xml:space="preserve"> (Sumawijaya et al, 2010)</w:t>
      </w:r>
      <w:r w:rsidRPr="00D51F7F">
        <w:rPr>
          <w:rFonts w:eastAsiaTheme="minorHAnsi"/>
          <w:lang w:val="id-ID"/>
        </w:rPr>
        <w:t>.</w:t>
      </w:r>
    </w:p>
    <w:p w:rsidR="00757325" w:rsidRDefault="00AF7EAF" w:rsidP="00757325">
      <w:pPr>
        <w:autoSpaceDE w:val="0"/>
        <w:autoSpaceDN w:val="0"/>
        <w:adjustRightInd w:val="0"/>
        <w:spacing w:line="360" w:lineRule="auto"/>
        <w:ind w:firstLine="720"/>
        <w:jc w:val="both"/>
        <w:rPr>
          <w:lang w:val="id-ID"/>
        </w:rPr>
      </w:pPr>
      <w:r w:rsidRPr="00D51F7F">
        <w:rPr>
          <w:lang w:val="id-ID"/>
        </w:rPr>
        <w:t xml:space="preserve">Tabel berikut ini </w:t>
      </w:r>
      <w:r w:rsidR="00CA4F6D">
        <w:rPr>
          <w:lang w:val="id-ID"/>
        </w:rPr>
        <w:t xml:space="preserve">merupakan </w:t>
      </w:r>
      <w:r w:rsidR="00010FE4">
        <w:rPr>
          <w:lang w:val="id-ID"/>
        </w:rPr>
        <w:t>data-data kualitas air tanah di beberapa lokasi Kecamatan Cimahi Selatan.</w:t>
      </w:r>
      <w:r w:rsidR="003534E2">
        <w:rPr>
          <w:lang w:val="id-ID"/>
        </w:rPr>
        <w:t xml:space="preserve"> </w:t>
      </w:r>
      <w:r w:rsidR="00CA4F6D">
        <w:rPr>
          <w:lang w:val="id-ID"/>
        </w:rPr>
        <w:t xml:space="preserve"> </w:t>
      </w:r>
      <w:r w:rsidRPr="00D51F7F">
        <w:rPr>
          <w:lang w:val="id-ID"/>
        </w:rPr>
        <w:t xml:space="preserve"> </w:t>
      </w:r>
    </w:p>
    <w:p w:rsidR="00FE7191" w:rsidRDefault="00FE7191" w:rsidP="00757325">
      <w:pPr>
        <w:autoSpaceDE w:val="0"/>
        <w:autoSpaceDN w:val="0"/>
        <w:adjustRightInd w:val="0"/>
        <w:spacing w:line="360" w:lineRule="auto"/>
        <w:ind w:firstLine="720"/>
        <w:jc w:val="both"/>
        <w:rPr>
          <w:lang w:val="id-ID"/>
        </w:rPr>
      </w:pPr>
      <w:r w:rsidRPr="00FE7191">
        <w:rPr>
          <w:b/>
          <w:lang w:val="id-ID"/>
        </w:rPr>
        <w:t>Tabel 3.9</w:t>
      </w:r>
      <w:r>
        <w:rPr>
          <w:lang w:val="id-ID"/>
        </w:rPr>
        <w:t xml:space="preserve"> Kualitas Air Tanah di Cihanjuang, Cimahi</w:t>
      </w:r>
    </w:p>
    <w:tbl>
      <w:tblPr>
        <w:tblStyle w:val="TableGrid"/>
        <w:tblW w:w="0" w:type="auto"/>
        <w:tblInd w:w="817" w:type="dxa"/>
        <w:tblLook w:val="04A0"/>
      </w:tblPr>
      <w:tblGrid>
        <w:gridCol w:w="2660"/>
        <w:gridCol w:w="1417"/>
        <w:gridCol w:w="2018"/>
      </w:tblGrid>
      <w:tr w:rsidR="00FE7191" w:rsidRPr="00FE7191" w:rsidTr="00AC6AE5">
        <w:trPr>
          <w:tblHeader/>
        </w:trPr>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Parameter</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Satuan</w:t>
            </w:r>
          </w:p>
        </w:tc>
        <w:tc>
          <w:tcPr>
            <w:tcW w:w="2018" w:type="dxa"/>
          </w:tcPr>
          <w:p w:rsidR="00FE7191" w:rsidRPr="00FE7191" w:rsidRDefault="00AC6AE5" w:rsidP="00F87BC0">
            <w:pPr>
              <w:autoSpaceDE w:val="0"/>
              <w:autoSpaceDN w:val="0"/>
              <w:adjustRightInd w:val="0"/>
              <w:spacing w:line="360" w:lineRule="auto"/>
              <w:jc w:val="center"/>
              <w:rPr>
                <w:sz w:val="22"/>
                <w:szCs w:val="22"/>
                <w:lang w:val="id-ID"/>
              </w:rPr>
            </w:pPr>
            <w:r>
              <w:rPr>
                <w:sz w:val="22"/>
                <w:szCs w:val="22"/>
                <w:lang w:val="id-ID"/>
              </w:rPr>
              <w:t>Kualitas Air</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Fisik</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Bau</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Tidak Berbau</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Warna</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PtCo</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20</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Kekeruhan</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NTU</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0,23</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Zat Padat Terlarut</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177,0</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Kimia</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pH</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6,92</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Flourida</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0,05</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Ca sebagai CaCO</w:t>
            </w:r>
            <w:r w:rsidRPr="00FE7191">
              <w:rPr>
                <w:sz w:val="22"/>
                <w:szCs w:val="22"/>
                <w:vertAlign w:val="subscript"/>
                <w:lang w:val="id-ID"/>
              </w:rPr>
              <w:t>3</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56,27</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Klorida</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26,81</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Besi (Fe)</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0,06</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Mangan (Mn)</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0,02</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NO</w:t>
            </w:r>
            <w:r w:rsidRPr="00FE7191">
              <w:rPr>
                <w:sz w:val="22"/>
                <w:szCs w:val="22"/>
                <w:vertAlign w:val="subscript"/>
                <w:lang w:val="id-ID"/>
              </w:rPr>
              <w:t>3</w:t>
            </w:r>
            <w:r w:rsidRPr="00FE7191">
              <w:rPr>
                <w:sz w:val="22"/>
                <w:szCs w:val="22"/>
                <w:lang w:val="id-ID"/>
              </w:rPr>
              <w:t>-N</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0,36</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NO</w:t>
            </w:r>
            <w:r w:rsidRPr="00FE7191">
              <w:rPr>
                <w:sz w:val="22"/>
                <w:szCs w:val="22"/>
                <w:vertAlign w:val="subscript"/>
                <w:lang w:val="id-ID"/>
              </w:rPr>
              <w:t>2</w:t>
            </w:r>
            <w:r w:rsidRPr="00FE7191">
              <w:rPr>
                <w:sz w:val="22"/>
                <w:szCs w:val="22"/>
                <w:lang w:val="id-ID"/>
              </w:rPr>
              <w:t>-N</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&lt;0,001</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Sulfat</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12,91</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lastRenderedPageBreak/>
              <w:t>Zat Organik</w:t>
            </w:r>
          </w:p>
        </w:tc>
        <w:tc>
          <w:tcPr>
            <w:tcW w:w="1417" w:type="dxa"/>
          </w:tcPr>
          <w:p w:rsidR="00FE7191" w:rsidRPr="00FE7191" w:rsidRDefault="00FE7191" w:rsidP="00FE7191">
            <w:pPr>
              <w:spacing w:line="360" w:lineRule="auto"/>
              <w:jc w:val="center"/>
              <w:rPr>
                <w:sz w:val="22"/>
                <w:szCs w:val="22"/>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2,92</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Detergen</w:t>
            </w:r>
          </w:p>
        </w:tc>
        <w:tc>
          <w:tcPr>
            <w:tcW w:w="1417" w:type="dxa"/>
          </w:tcPr>
          <w:p w:rsidR="00FE7191" w:rsidRPr="00FE7191" w:rsidRDefault="00FE7191" w:rsidP="00FE7191">
            <w:pPr>
              <w:spacing w:line="360" w:lineRule="auto"/>
              <w:jc w:val="center"/>
              <w:rPr>
                <w:sz w:val="22"/>
                <w:szCs w:val="22"/>
                <w:lang w:val="id-ID"/>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&lt;0,001</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Sisa Klor</w:t>
            </w:r>
          </w:p>
        </w:tc>
        <w:tc>
          <w:tcPr>
            <w:tcW w:w="1417" w:type="dxa"/>
          </w:tcPr>
          <w:p w:rsidR="00FE7191" w:rsidRPr="00FE7191" w:rsidRDefault="00FE7191" w:rsidP="00FE7191">
            <w:pPr>
              <w:spacing w:line="360" w:lineRule="auto"/>
              <w:jc w:val="center"/>
              <w:rPr>
                <w:sz w:val="22"/>
                <w:szCs w:val="22"/>
                <w:lang w:val="id-ID"/>
              </w:rPr>
            </w:pPr>
            <w:r w:rsidRPr="00FE7191">
              <w:rPr>
                <w:sz w:val="22"/>
                <w:szCs w:val="22"/>
                <w:lang w:val="id-ID"/>
              </w:rPr>
              <w:t>mg/l</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&lt;0,001</w:t>
            </w: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Biologi</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p>
        </w:tc>
      </w:tr>
      <w:tr w:rsidR="00FE7191" w:rsidRPr="00FE7191" w:rsidTr="00AC6AE5">
        <w:tc>
          <w:tcPr>
            <w:tcW w:w="2660" w:type="dxa"/>
          </w:tcPr>
          <w:p w:rsidR="00FE7191" w:rsidRPr="00FE7191" w:rsidRDefault="00FE7191" w:rsidP="00FE7191">
            <w:pPr>
              <w:autoSpaceDE w:val="0"/>
              <w:autoSpaceDN w:val="0"/>
              <w:adjustRightInd w:val="0"/>
              <w:spacing w:line="360" w:lineRule="auto"/>
              <w:jc w:val="both"/>
              <w:rPr>
                <w:sz w:val="22"/>
                <w:szCs w:val="22"/>
                <w:lang w:val="id-ID"/>
              </w:rPr>
            </w:pPr>
            <w:r w:rsidRPr="00FE7191">
              <w:rPr>
                <w:sz w:val="22"/>
                <w:szCs w:val="22"/>
                <w:lang w:val="id-ID"/>
              </w:rPr>
              <w:t>Total Coliform</w:t>
            </w:r>
          </w:p>
        </w:tc>
        <w:tc>
          <w:tcPr>
            <w:tcW w:w="1417"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Jml/100 mg</w:t>
            </w:r>
          </w:p>
        </w:tc>
        <w:tc>
          <w:tcPr>
            <w:tcW w:w="2018" w:type="dxa"/>
          </w:tcPr>
          <w:p w:rsidR="00FE7191" w:rsidRPr="00FE7191" w:rsidRDefault="00FE7191" w:rsidP="00FE7191">
            <w:pPr>
              <w:autoSpaceDE w:val="0"/>
              <w:autoSpaceDN w:val="0"/>
              <w:adjustRightInd w:val="0"/>
              <w:spacing w:line="360" w:lineRule="auto"/>
              <w:jc w:val="center"/>
              <w:rPr>
                <w:sz w:val="22"/>
                <w:szCs w:val="22"/>
                <w:lang w:val="id-ID"/>
              </w:rPr>
            </w:pPr>
            <w:r w:rsidRPr="00FE7191">
              <w:rPr>
                <w:sz w:val="22"/>
                <w:szCs w:val="22"/>
                <w:lang w:val="id-ID"/>
              </w:rPr>
              <w:t>&lt;0,001</w:t>
            </w:r>
          </w:p>
        </w:tc>
      </w:tr>
    </w:tbl>
    <w:p w:rsidR="00010FE4" w:rsidRDefault="00FE7191" w:rsidP="00757325">
      <w:pPr>
        <w:autoSpaceDE w:val="0"/>
        <w:autoSpaceDN w:val="0"/>
        <w:adjustRightInd w:val="0"/>
        <w:spacing w:line="360" w:lineRule="auto"/>
        <w:ind w:firstLine="720"/>
        <w:jc w:val="both"/>
        <w:rPr>
          <w:lang w:val="id-ID"/>
        </w:rPr>
      </w:pPr>
      <w:r>
        <w:rPr>
          <w:lang w:val="id-ID"/>
        </w:rPr>
        <w:t>Sumber : UKL UPL-Pasar Atas Cimahi, 2006</w:t>
      </w:r>
    </w:p>
    <w:p w:rsidR="00FE7191" w:rsidRDefault="00FE7191" w:rsidP="00757325">
      <w:pPr>
        <w:autoSpaceDE w:val="0"/>
        <w:autoSpaceDN w:val="0"/>
        <w:adjustRightInd w:val="0"/>
        <w:spacing w:line="360" w:lineRule="auto"/>
        <w:ind w:firstLine="720"/>
        <w:jc w:val="both"/>
        <w:rPr>
          <w:lang w:val="id-ID"/>
        </w:rPr>
      </w:pPr>
    </w:p>
    <w:p w:rsidR="00010FE4" w:rsidRDefault="00010FE4" w:rsidP="00757325">
      <w:pPr>
        <w:autoSpaceDE w:val="0"/>
        <w:autoSpaceDN w:val="0"/>
        <w:adjustRightInd w:val="0"/>
        <w:spacing w:line="360" w:lineRule="auto"/>
        <w:ind w:firstLine="720"/>
        <w:jc w:val="both"/>
        <w:rPr>
          <w:lang w:val="id-ID"/>
        </w:rPr>
      </w:pPr>
      <w:r w:rsidRPr="00FE7191">
        <w:rPr>
          <w:b/>
          <w:lang w:val="id-ID"/>
        </w:rPr>
        <w:t xml:space="preserve">Tabel </w:t>
      </w:r>
      <w:r w:rsidR="00FE7191" w:rsidRPr="00FE7191">
        <w:rPr>
          <w:b/>
          <w:lang w:val="id-ID"/>
        </w:rPr>
        <w:t>3.10</w:t>
      </w:r>
      <w:r w:rsidR="00FE7191">
        <w:rPr>
          <w:lang w:val="id-ID"/>
        </w:rPr>
        <w:t xml:space="preserve"> </w:t>
      </w:r>
      <w:r>
        <w:rPr>
          <w:lang w:val="id-ID"/>
        </w:rPr>
        <w:t>Kualitas Air Tanah di Sekitar Kecamatan Cimahi Selatan</w:t>
      </w:r>
    </w:p>
    <w:tbl>
      <w:tblPr>
        <w:tblStyle w:val="TableGrid"/>
        <w:tblW w:w="0" w:type="auto"/>
        <w:tblInd w:w="675" w:type="dxa"/>
        <w:tblLook w:val="04A0"/>
      </w:tblPr>
      <w:tblGrid>
        <w:gridCol w:w="1809"/>
        <w:gridCol w:w="1134"/>
        <w:gridCol w:w="1276"/>
        <w:gridCol w:w="1276"/>
        <w:gridCol w:w="1276"/>
      </w:tblGrid>
      <w:tr w:rsidR="00010FE4" w:rsidRPr="00FE7191" w:rsidTr="00FE7191">
        <w:tc>
          <w:tcPr>
            <w:tcW w:w="1809" w:type="dxa"/>
            <w:vMerge w:val="restart"/>
            <w:vAlign w:val="center"/>
          </w:tcPr>
          <w:p w:rsidR="00010FE4" w:rsidRPr="00FE7191" w:rsidRDefault="00010FE4" w:rsidP="00FE7191">
            <w:pPr>
              <w:autoSpaceDE w:val="0"/>
              <w:autoSpaceDN w:val="0"/>
              <w:adjustRightInd w:val="0"/>
              <w:spacing w:line="360" w:lineRule="auto"/>
              <w:jc w:val="center"/>
              <w:rPr>
                <w:sz w:val="22"/>
                <w:szCs w:val="22"/>
                <w:lang w:val="id-ID"/>
              </w:rPr>
            </w:pPr>
            <w:r w:rsidRPr="00FE7191">
              <w:rPr>
                <w:sz w:val="22"/>
                <w:szCs w:val="22"/>
                <w:lang w:val="id-ID"/>
              </w:rPr>
              <w:t>Parameter</w:t>
            </w:r>
          </w:p>
        </w:tc>
        <w:tc>
          <w:tcPr>
            <w:tcW w:w="1134" w:type="dxa"/>
            <w:vMerge w:val="restart"/>
            <w:vAlign w:val="center"/>
          </w:tcPr>
          <w:p w:rsidR="00010FE4" w:rsidRPr="00FE7191" w:rsidRDefault="00010FE4" w:rsidP="00FE7191">
            <w:pPr>
              <w:autoSpaceDE w:val="0"/>
              <w:autoSpaceDN w:val="0"/>
              <w:adjustRightInd w:val="0"/>
              <w:spacing w:line="360" w:lineRule="auto"/>
              <w:jc w:val="center"/>
              <w:rPr>
                <w:sz w:val="22"/>
                <w:szCs w:val="22"/>
                <w:lang w:val="id-ID"/>
              </w:rPr>
            </w:pPr>
            <w:r w:rsidRPr="00FE7191">
              <w:rPr>
                <w:sz w:val="22"/>
                <w:szCs w:val="22"/>
                <w:lang w:val="id-ID"/>
              </w:rPr>
              <w:t>Satuan</w:t>
            </w:r>
          </w:p>
        </w:tc>
        <w:tc>
          <w:tcPr>
            <w:tcW w:w="3828" w:type="dxa"/>
            <w:gridSpan w:val="3"/>
          </w:tcPr>
          <w:p w:rsidR="00010FE4" w:rsidRPr="00FE7191" w:rsidRDefault="00010FE4" w:rsidP="00FE7191">
            <w:pPr>
              <w:autoSpaceDE w:val="0"/>
              <w:autoSpaceDN w:val="0"/>
              <w:adjustRightInd w:val="0"/>
              <w:spacing w:line="360" w:lineRule="auto"/>
              <w:jc w:val="center"/>
              <w:rPr>
                <w:sz w:val="22"/>
                <w:szCs w:val="22"/>
                <w:lang w:val="id-ID"/>
              </w:rPr>
            </w:pPr>
            <w:r w:rsidRPr="00FE7191">
              <w:rPr>
                <w:sz w:val="22"/>
                <w:szCs w:val="22"/>
                <w:lang w:val="id-ID"/>
              </w:rPr>
              <w:t>Lokasi</w:t>
            </w:r>
          </w:p>
        </w:tc>
      </w:tr>
      <w:tr w:rsidR="00010FE4" w:rsidRPr="00FE7191" w:rsidTr="00FE7191">
        <w:tc>
          <w:tcPr>
            <w:tcW w:w="1809" w:type="dxa"/>
            <w:vMerge/>
          </w:tcPr>
          <w:p w:rsidR="00010FE4" w:rsidRPr="00FE7191" w:rsidRDefault="00010FE4" w:rsidP="00FE7191">
            <w:pPr>
              <w:autoSpaceDE w:val="0"/>
              <w:autoSpaceDN w:val="0"/>
              <w:adjustRightInd w:val="0"/>
              <w:spacing w:line="360" w:lineRule="auto"/>
              <w:jc w:val="both"/>
              <w:rPr>
                <w:sz w:val="22"/>
                <w:szCs w:val="22"/>
                <w:lang w:val="id-ID"/>
              </w:rPr>
            </w:pPr>
          </w:p>
        </w:tc>
        <w:tc>
          <w:tcPr>
            <w:tcW w:w="1134" w:type="dxa"/>
            <w:vMerge/>
          </w:tcPr>
          <w:p w:rsidR="00010FE4" w:rsidRPr="00FE7191" w:rsidRDefault="00010FE4" w:rsidP="00FE7191">
            <w:pPr>
              <w:autoSpaceDE w:val="0"/>
              <w:autoSpaceDN w:val="0"/>
              <w:adjustRightInd w:val="0"/>
              <w:spacing w:line="360" w:lineRule="auto"/>
              <w:jc w:val="both"/>
              <w:rPr>
                <w:sz w:val="22"/>
                <w:szCs w:val="22"/>
                <w:lang w:val="id-ID"/>
              </w:rPr>
            </w:pPr>
          </w:p>
        </w:tc>
        <w:tc>
          <w:tcPr>
            <w:tcW w:w="1276" w:type="dxa"/>
          </w:tcPr>
          <w:p w:rsidR="00010FE4" w:rsidRPr="00FE7191" w:rsidRDefault="00010FE4" w:rsidP="00F87BC0">
            <w:pPr>
              <w:autoSpaceDE w:val="0"/>
              <w:autoSpaceDN w:val="0"/>
              <w:adjustRightInd w:val="0"/>
              <w:spacing w:line="360" w:lineRule="auto"/>
              <w:jc w:val="center"/>
              <w:rPr>
                <w:sz w:val="22"/>
                <w:szCs w:val="22"/>
                <w:lang w:val="id-ID"/>
              </w:rPr>
            </w:pPr>
            <w:r w:rsidRPr="00FE7191">
              <w:rPr>
                <w:sz w:val="22"/>
                <w:szCs w:val="22"/>
                <w:lang w:val="id-ID"/>
              </w:rPr>
              <w:t>Cibogo</w:t>
            </w:r>
          </w:p>
        </w:tc>
        <w:tc>
          <w:tcPr>
            <w:tcW w:w="1276" w:type="dxa"/>
          </w:tcPr>
          <w:p w:rsidR="00010FE4" w:rsidRPr="00FE7191" w:rsidRDefault="00010FE4" w:rsidP="00F87BC0">
            <w:pPr>
              <w:autoSpaceDE w:val="0"/>
              <w:autoSpaceDN w:val="0"/>
              <w:adjustRightInd w:val="0"/>
              <w:spacing w:line="360" w:lineRule="auto"/>
              <w:jc w:val="center"/>
              <w:rPr>
                <w:sz w:val="22"/>
                <w:szCs w:val="22"/>
                <w:lang w:val="id-ID"/>
              </w:rPr>
            </w:pPr>
            <w:r w:rsidRPr="00FE7191">
              <w:rPr>
                <w:sz w:val="22"/>
                <w:szCs w:val="22"/>
                <w:lang w:val="id-ID"/>
              </w:rPr>
              <w:t>Baros</w:t>
            </w:r>
          </w:p>
        </w:tc>
        <w:tc>
          <w:tcPr>
            <w:tcW w:w="1276" w:type="dxa"/>
          </w:tcPr>
          <w:p w:rsidR="00010FE4" w:rsidRPr="00FE7191" w:rsidRDefault="00010FE4" w:rsidP="00F87BC0">
            <w:pPr>
              <w:autoSpaceDE w:val="0"/>
              <w:autoSpaceDN w:val="0"/>
              <w:adjustRightInd w:val="0"/>
              <w:spacing w:line="360" w:lineRule="auto"/>
              <w:jc w:val="center"/>
              <w:rPr>
                <w:sz w:val="22"/>
                <w:szCs w:val="22"/>
                <w:lang w:val="id-ID"/>
              </w:rPr>
            </w:pPr>
            <w:r w:rsidRPr="00FE7191">
              <w:rPr>
                <w:sz w:val="22"/>
                <w:szCs w:val="22"/>
                <w:lang w:val="id-ID"/>
              </w:rPr>
              <w:t>Cijerah</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Fisik</w:t>
            </w:r>
          </w:p>
        </w:tc>
        <w:tc>
          <w:tcPr>
            <w:tcW w:w="1134" w:type="dxa"/>
          </w:tcPr>
          <w:p w:rsidR="00374B93" w:rsidRPr="00FE7191" w:rsidRDefault="00374B93" w:rsidP="00FE7191">
            <w:pPr>
              <w:autoSpaceDE w:val="0"/>
              <w:autoSpaceDN w:val="0"/>
              <w:adjustRightInd w:val="0"/>
              <w:spacing w:line="360" w:lineRule="auto"/>
              <w:jc w:val="center"/>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Temperatur</w:t>
            </w:r>
          </w:p>
        </w:tc>
        <w:tc>
          <w:tcPr>
            <w:tcW w:w="1134" w:type="dxa"/>
          </w:tcPr>
          <w:p w:rsidR="00374B93" w:rsidRPr="00FE7191" w:rsidRDefault="00374B93" w:rsidP="00FE7191">
            <w:pPr>
              <w:autoSpaceDE w:val="0"/>
              <w:autoSpaceDN w:val="0"/>
              <w:adjustRightInd w:val="0"/>
              <w:spacing w:line="360" w:lineRule="auto"/>
              <w:jc w:val="center"/>
              <w:rPr>
                <w:sz w:val="22"/>
                <w:szCs w:val="22"/>
                <w:lang w:val="id-ID"/>
              </w:rPr>
            </w:pPr>
            <w:r w:rsidRPr="00FE7191">
              <w:rPr>
                <w:sz w:val="22"/>
                <w:szCs w:val="22"/>
                <w:lang w:val="id-ID"/>
              </w:rPr>
              <w:t>° C</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6,76</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6,58</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5,96</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DHL</w:t>
            </w:r>
          </w:p>
        </w:tc>
        <w:tc>
          <w:tcPr>
            <w:tcW w:w="1134" w:type="dxa"/>
          </w:tcPr>
          <w:p w:rsidR="00374B93" w:rsidRPr="00FE7191" w:rsidRDefault="00374B93" w:rsidP="00FE7191">
            <w:pPr>
              <w:autoSpaceDE w:val="0"/>
              <w:autoSpaceDN w:val="0"/>
              <w:adjustRightInd w:val="0"/>
              <w:spacing w:line="360" w:lineRule="auto"/>
              <w:jc w:val="center"/>
              <w:rPr>
                <w:sz w:val="22"/>
                <w:szCs w:val="22"/>
                <w:lang w:val="id-ID"/>
              </w:rPr>
            </w:pPr>
            <w:r w:rsidRPr="00FE7191">
              <w:rPr>
                <w:sz w:val="22"/>
                <w:szCs w:val="22"/>
                <w:lang w:val="id-ID"/>
              </w:rPr>
              <w:sym w:font="Symbol" w:char="F06D"/>
            </w:r>
            <w:r w:rsidRPr="00FE7191">
              <w:rPr>
                <w:sz w:val="22"/>
                <w:szCs w:val="22"/>
                <w:lang w:val="id-ID"/>
              </w:rPr>
              <w:t>S/cm</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730</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493</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489</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Kimia</w:t>
            </w:r>
          </w:p>
        </w:tc>
        <w:tc>
          <w:tcPr>
            <w:tcW w:w="1134" w:type="dxa"/>
          </w:tcPr>
          <w:p w:rsidR="00374B93" w:rsidRPr="00FE7191" w:rsidRDefault="00374B93" w:rsidP="00FE7191">
            <w:pPr>
              <w:autoSpaceDE w:val="0"/>
              <w:autoSpaceDN w:val="0"/>
              <w:adjustRightInd w:val="0"/>
              <w:spacing w:line="360" w:lineRule="auto"/>
              <w:jc w:val="center"/>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c>
          <w:tcPr>
            <w:tcW w:w="1276" w:type="dxa"/>
          </w:tcPr>
          <w:p w:rsidR="00374B93" w:rsidRPr="00FE7191" w:rsidRDefault="00374B93" w:rsidP="00FE7191">
            <w:pPr>
              <w:autoSpaceDE w:val="0"/>
              <w:autoSpaceDN w:val="0"/>
              <w:adjustRightInd w:val="0"/>
              <w:spacing w:line="360" w:lineRule="auto"/>
              <w:jc w:val="both"/>
              <w:rPr>
                <w:sz w:val="22"/>
                <w:szCs w:val="22"/>
                <w:lang w:val="id-ID"/>
              </w:rPr>
            </w:pP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pH</w:t>
            </w:r>
          </w:p>
        </w:tc>
        <w:tc>
          <w:tcPr>
            <w:tcW w:w="1134" w:type="dxa"/>
          </w:tcPr>
          <w:p w:rsidR="00374B93" w:rsidRPr="00FE7191" w:rsidRDefault="004D54FE" w:rsidP="00FE7191">
            <w:pPr>
              <w:autoSpaceDE w:val="0"/>
              <w:autoSpaceDN w:val="0"/>
              <w:adjustRightInd w:val="0"/>
              <w:spacing w:line="360" w:lineRule="auto"/>
              <w:jc w:val="center"/>
              <w:rPr>
                <w:sz w:val="22"/>
                <w:szCs w:val="22"/>
                <w:lang w:val="id-ID"/>
              </w:rPr>
            </w:pPr>
            <w:r w:rsidRPr="00FE7191">
              <w:rPr>
                <w:sz w:val="22"/>
                <w:szCs w:val="22"/>
                <w:lang w:val="id-ID"/>
              </w:rPr>
              <w:t>-</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24,3</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24,5</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24,9</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Besi (Fe)</w:t>
            </w:r>
          </w:p>
        </w:tc>
        <w:tc>
          <w:tcPr>
            <w:tcW w:w="1134" w:type="dxa"/>
          </w:tcPr>
          <w:p w:rsidR="00374B93" w:rsidRPr="00FE7191" w:rsidRDefault="00374B93" w:rsidP="00FE7191">
            <w:pPr>
              <w:autoSpaceDE w:val="0"/>
              <w:autoSpaceDN w:val="0"/>
              <w:adjustRightInd w:val="0"/>
              <w:spacing w:line="360" w:lineRule="auto"/>
              <w:jc w:val="center"/>
              <w:rPr>
                <w:sz w:val="22"/>
                <w:szCs w:val="22"/>
                <w:lang w:val="id-ID"/>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0,17</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0,082</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0,579</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Mangan (Mn)</w:t>
            </w:r>
          </w:p>
        </w:tc>
        <w:tc>
          <w:tcPr>
            <w:tcW w:w="1134" w:type="dxa"/>
          </w:tcPr>
          <w:p w:rsidR="00374B93" w:rsidRPr="00FE7191" w:rsidRDefault="00374B93" w:rsidP="00FE7191">
            <w:pPr>
              <w:spacing w:line="360" w:lineRule="auto"/>
              <w:jc w:val="center"/>
              <w:rPr>
                <w:sz w:val="22"/>
                <w:szCs w:val="22"/>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0,037</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0,073</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0,277</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NO</w:t>
            </w:r>
            <w:r w:rsidRPr="00AC6AE5">
              <w:rPr>
                <w:sz w:val="22"/>
                <w:szCs w:val="22"/>
                <w:vertAlign w:val="subscript"/>
                <w:lang w:val="id-ID"/>
              </w:rPr>
              <w:t>2</w:t>
            </w:r>
          </w:p>
        </w:tc>
        <w:tc>
          <w:tcPr>
            <w:tcW w:w="1134" w:type="dxa"/>
          </w:tcPr>
          <w:p w:rsidR="00374B93" w:rsidRPr="00FE7191" w:rsidRDefault="00374B93" w:rsidP="00FE7191">
            <w:pPr>
              <w:spacing w:line="360" w:lineRule="auto"/>
              <w:jc w:val="center"/>
              <w:rPr>
                <w:sz w:val="22"/>
                <w:szCs w:val="22"/>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&lt;0,001</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1,270</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0,012</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NO</w:t>
            </w:r>
            <w:r w:rsidRPr="00AC6AE5">
              <w:rPr>
                <w:sz w:val="22"/>
                <w:szCs w:val="22"/>
                <w:vertAlign w:val="subscript"/>
                <w:lang w:val="id-ID"/>
              </w:rPr>
              <w:t>3</w:t>
            </w:r>
          </w:p>
        </w:tc>
        <w:tc>
          <w:tcPr>
            <w:tcW w:w="1134" w:type="dxa"/>
          </w:tcPr>
          <w:p w:rsidR="00374B93" w:rsidRPr="00FE7191" w:rsidRDefault="00374B93" w:rsidP="00FE7191">
            <w:pPr>
              <w:spacing w:line="360" w:lineRule="auto"/>
              <w:jc w:val="center"/>
              <w:rPr>
                <w:sz w:val="22"/>
                <w:szCs w:val="22"/>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3,89</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5,28</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0,165</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NH</w:t>
            </w:r>
            <w:r w:rsidRPr="00AC6AE5">
              <w:rPr>
                <w:sz w:val="22"/>
                <w:szCs w:val="22"/>
                <w:vertAlign w:val="subscript"/>
                <w:lang w:val="id-ID"/>
              </w:rPr>
              <w:t>4</w:t>
            </w:r>
          </w:p>
        </w:tc>
        <w:tc>
          <w:tcPr>
            <w:tcW w:w="1134" w:type="dxa"/>
          </w:tcPr>
          <w:p w:rsidR="00374B93" w:rsidRPr="00FE7191" w:rsidRDefault="00374B93" w:rsidP="00FE7191">
            <w:pPr>
              <w:spacing w:line="360" w:lineRule="auto"/>
              <w:jc w:val="center"/>
              <w:rPr>
                <w:sz w:val="22"/>
                <w:szCs w:val="22"/>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0,46</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w:t>
            </w:r>
            <w:r w:rsidR="00010FE4" w:rsidRPr="00FE7191">
              <w:rPr>
                <w:sz w:val="22"/>
                <w:szCs w:val="22"/>
                <w:lang w:val="id-ID"/>
              </w:rPr>
              <w:t>23</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0,330</w:t>
            </w:r>
          </w:p>
        </w:tc>
      </w:tr>
      <w:tr w:rsidR="00374B93" w:rsidRPr="00FE7191" w:rsidTr="00FE7191">
        <w:tc>
          <w:tcPr>
            <w:tcW w:w="1809" w:type="dxa"/>
          </w:tcPr>
          <w:p w:rsidR="00374B93" w:rsidRPr="00FE7191" w:rsidRDefault="00374B93" w:rsidP="00FE7191">
            <w:pPr>
              <w:autoSpaceDE w:val="0"/>
              <w:autoSpaceDN w:val="0"/>
              <w:adjustRightInd w:val="0"/>
              <w:spacing w:line="360" w:lineRule="auto"/>
              <w:jc w:val="both"/>
              <w:rPr>
                <w:sz w:val="22"/>
                <w:szCs w:val="22"/>
                <w:lang w:val="id-ID"/>
              </w:rPr>
            </w:pPr>
            <w:r w:rsidRPr="00FE7191">
              <w:rPr>
                <w:sz w:val="22"/>
                <w:szCs w:val="22"/>
                <w:lang w:val="id-ID"/>
              </w:rPr>
              <w:t>Pospat</w:t>
            </w:r>
          </w:p>
        </w:tc>
        <w:tc>
          <w:tcPr>
            <w:tcW w:w="1134" w:type="dxa"/>
          </w:tcPr>
          <w:p w:rsidR="00374B93" w:rsidRPr="00FE7191" w:rsidRDefault="00374B93" w:rsidP="00FE7191">
            <w:pPr>
              <w:spacing w:line="360" w:lineRule="auto"/>
              <w:jc w:val="center"/>
              <w:rPr>
                <w:sz w:val="22"/>
                <w:szCs w:val="22"/>
              </w:rPr>
            </w:pPr>
            <w:r w:rsidRPr="00FE7191">
              <w:rPr>
                <w:sz w:val="22"/>
                <w:szCs w:val="22"/>
                <w:lang w:val="id-ID"/>
              </w:rPr>
              <w:t>mg/l</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0,003</w:t>
            </w:r>
          </w:p>
        </w:tc>
        <w:tc>
          <w:tcPr>
            <w:tcW w:w="1276" w:type="dxa"/>
          </w:tcPr>
          <w:p w:rsidR="00374B93" w:rsidRPr="00FE7191" w:rsidRDefault="004D54FE" w:rsidP="00FE7191">
            <w:pPr>
              <w:autoSpaceDE w:val="0"/>
              <w:autoSpaceDN w:val="0"/>
              <w:adjustRightInd w:val="0"/>
              <w:spacing w:line="360" w:lineRule="auto"/>
              <w:jc w:val="both"/>
              <w:rPr>
                <w:sz w:val="22"/>
                <w:szCs w:val="22"/>
                <w:lang w:val="id-ID"/>
              </w:rPr>
            </w:pPr>
            <w:r w:rsidRPr="00FE7191">
              <w:rPr>
                <w:sz w:val="22"/>
                <w:szCs w:val="22"/>
                <w:lang w:val="id-ID"/>
              </w:rPr>
              <w:t>0,</w:t>
            </w:r>
            <w:r w:rsidR="00010FE4" w:rsidRPr="00FE7191">
              <w:rPr>
                <w:sz w:val="22"/>
                <w:szCs w:val="22"/>
                <w:lang w:val="id-ID"/>
              </w:rPr>
              <w:t>19</w:t>
            </w:r>
          </w:p>
        </w:tc>
        <w:tc>
          <w:tcPr>
            <w:tcW w:w="1276" w:type="dxa"/>
          </w:tcPr>
          <w:p w:rsidR="00374B93" w:rsidRPr="00FE7191" w:rsidRDefault="00010FE4" w:rsidP="00FE7191">
            <w:pPr>
              <w:autoSpaceDE w:val="0"/>
              <w:autoSpaceDN w:val="0"/>
              <w:adjustRightInd w:val="0"/>
              <w:spacing w:line="360" w:lineRule="auto"/>
              <w:jc w:val="both"/>
              <w:rPr>
                <w:sz w:val="22"/>
                <w:szCs w:val="22"/>
                <w:lang w:val="id-ID"/>
              </w:rPr>
            </w:pPr>
            <w:r w:rsidRPr="00FE7191">
              <w:rPr>
                <w:sz w:val="22"/>
                <w:szCs w:val="22"/>
                <w:lang w:val="id-ID"/>
              </w:rPr>
              <w:t>0,430</w:t>
            </w:r>
          </w:p>
        </w:tc>
      </w:tr>
    </w:tbl>
    <w:p w:rsidR="00C653EA" w:rsidRDefault="00010FE4" w:rsidP="00757325">
      <w:pPr>
        <w:autoSpaceDE w:val="0"/>
        <w:autoSpaceDN w:val="0"/>
        <w:adjustRightInd w:val="0"/>
        <w:spacing w:line="360" w:lineRule="auto"/>
        <w:ind w:firstLine="720"/>
        <w:jc w:val="both"/>
        <w:rPr>
          <w:lang w:val="id-ID"/>
        </w:rPr>
      </w:pPr>
      <w:r>
        <w:rPr>
          <w:lang w:val="id-ID"/>
        </w:rPr>
        <w:t>Sumber : Sumawijaya, 2010</w:t>
      </w:r>
    </w:p>
    <w:sectPr w:rsidR="00C653EA" w:rsidSect="00552AD4">
      <w:pgSz w:w="11909" w:h="16834" w:code="9"/>
      <w:pgMar w:top="1701" w:right="1701" w:bottom="1701" w:left="2268" w:header="720" w:footer="1264" w:gutter="0"/>
      <w:pgNumType w:start="12" w:chapStyle="2" w:chapSep="e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D6A" w:rsidRDefault="00486D6A" w:rsidP="004C36A7">
      <w:r>
        <w:separator/>
      </w:r>
    </w:p>
  </w:endnote>
  <w:endnote w:type="continuationSeparator" w:id="1">
    <w:p w:rsidR="00486D6A" w:rsidRDefault="00486D6A" w:rsidP="004C3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Fawn Scrip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8A" w:rsidRDefault="00FD5D1C" w:rsidP="00EA7414">
    <w:pPr>
      <w:pStyle w:val="Footer"/>
      <w:framePr w:wrap="around" w:vAnchor="text" w:hAnchor="margin" w:xAlign="right" w:y="1"/>
      <w:rPr>
        <w:rStyle w:val="PageNumber"/>
      </w:rPr>
    </w:pPr>
    <w:r>
      <w:rPr>
        <w:rStyle w:val="PageNumber"/>
      </w:rPr>
      <w:fldChar w:fldCharType="begin"/>
    </w:r>
    <w:r w:rsidR="004E3B8A">
      <w:rPr>
        <w:rStyle w:val="PageNumber"/>
      </w:rPr>
      <w:instrText xml:space="preserve">PAGE  </w:instrText>
    </w:r>
    <w:r>
      <w:rPr>
        <w:rStyle w:val="PageNumber"/>
      </w:rPr>
      <w:fldChar w:fldCharType="end"/>
    </w:r>
  </w:p>
  <w:p w:rsidR="004E3B8A" w:rsidRDefault="004E3B8A" w:rsidP="00EA7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8A" w:rsidRPr="008638EF" w:rsidRDefault="004E3B8A" w:rsidP="00EA7414">
    <w:pPr>
      <w:pStyle w:val="Footer"/>
      <w:tabs>
        <w:tab w:val="clear" w:pos="4320"/>
        <w:tab w:val="clear" w:pos="8640"/>
        <w:tab w:val="left" w:pos="4770"/>
      </w:tabs>
      <w:ind w:right="360"/>
      <w:rPr>
        <w:rFonts w:ascii="Fawn Script" w:hAnsi="Fawn Script"/>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8A" w:rsidRPr="009F0A92" w:rsidRDefault="004E3B8A" w:rsidP="00EA741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D6A" w:rsidRDefault="00486D6A" w:rsidP="004C36A7">
      <w:r>
        <w:separator/>
      </w:r>
    </w:p>
  </w:footnote>
  <w:footnote w:type="continuationSeparator" w:id="1">
    <w:p w:rsidR="00486D6A" w:rsidRDefault="00486D6A" w:rsidP="004C3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8A" w:rsidRDefault="004E3B8A">
    <w:pPr>
      <w:pStyle w:val="Header"/>
      <w:jc w:val="right"/>
    </w:pPr>
    <w:r>
      <w:rPr>
        <w:lang w:val="id-ID"/>
      </w:rPr>
      <w:t>II</w:t>
    </w:r>
    <w:r>
      <w:t>I-</w:t>
    </w:r>
    <w:fldSimple w:instr=" PAGE   \* MERGEFORMAT ">
      <w:r w:rsidR="00F87BC0">
        <w:rPr>
          <w:noProof/>
        </w:rPr>
        <w:t>14</w:t>
      </w:r>
    </w:fldSimple>
  </w:p>
  <w:p w:rsidR="004E3B8A" w:rsidRDefault="004E3B8A" w:rsidP="00EA7414">
    <w:pPr>
      <w:pStyle w:val="Header"/>
      <w:rPr>
        <w:rFonts w:ascii="Gloucester MT Extra Condensed" w:hAnsi="Gloucester MT Extra Condensed"/>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10" w:rsidRDefault="007A320C">
    <w:pPr>
      <w:pStyle w:val="Header"/>
      <w:jc w:val="right"/>
    </w:pPr>
    <w:r>
      <w:rPr>
        <w:lang w:val="id-ID"/>
      </w:rPr>
      <w:t>III-</w:t>
    </w:r>
    <w:sdt>
      <w:sdtPr>
        <w:id w:val="16056461"/>
        <w:docPartObj>
          <w:docPartGallery w:val="Page Numbers (Top of Page)"/>
          <w:docPartUnique/>
        </w:docPartObj>
      </w:sdtPr>
      <w:sdtContent>
        <w:fldSimple w:instr=" PAGE   \* MERGEFORMAT ">
          <w:r w:rsidR="00F87BC0">
            <w:rPr>
              <w:noProof/>
            </w:rPr>
            <w:t>12</w:t>
          </w:r>
        </w:fldSimple>
      </w:sdtContent>
    </w:sdt>
  </w:p>
  <w:p w:rsidR="00860310" w:rsidRDefault="00860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C11"/>
    <w:multiLevelType w:val="hybridMultilevel"/>
    <w:tmpl w:val="40AC7B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393BB4"/>
    <w:multiLevelType w:val="hybridMultilevel"/>
    <w:tmpl w:val="4D063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7E3DDA"/>
    <w:multiLevelType w:val="hybridMultilevel"/>
    <w:tmpl w:val="4E1601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9F084A"/>
    <w:multiLevelType w:val="hybridMultilevel"/>
    <w:tmpl w:val="EE689C1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65A0996">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AD1E13"/>
    <w:multiLevelType w:val="multilevel"/>
    <w:tmpl w:val="048CD40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B362957"/>
    <w:multiLevelType w:val="multilevel"/>
    <w:tmpl w:val="AD82E8E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A61C29"/>
    <w:multiLevelType w:val="hybridMultilevel"/>
    <w:tmpl w:val="B0A2C1FE"/>
    <w:lvl w:ilvl="0" w:tplc="7D3A8C94">
      <w:start w:val="1"/>
      <w:numFmt w:val="decimal"/>
      <w:lvlText w:val="3.1.%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E92E18"/>
    <w:multiLevelType w:val="hybridMultilevel"/>
    <w:tmpl w:val="F0FE03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8752C7B"/>
    <w:multiLevelType w:val="hybridMultilevel"/>
    <w:tmpl w:val="609A7EEC"/>
    <w:lvl w:ilvl="0" w:tplc="04210011">
      <w:start w:val="1"/>
      <w:numFmt w:val="decimal"/>
      <w:lvlText w:val="%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5A63AD9"/>
    <w:multiLevelType w:val="hybridMultilevel"/>
    <w:tmpl w:val="D10A015A"/>
    <w:lvl w:ilvl="0" w:tplc="F3E89652">
      <w:start w:val="1"/>
      <w:numFmt w:val="decimal"/>
      <w:lvlText w:val="3.%1."/>
      <w:lvlJc w:val="left"/>
      <w:pPr>
        <w:ind w:left="1571" w:hanging="360"/>
      </w:pPr>
      <w:rPr>
        <w:rFonts w:cs="Times New Roman" w:hint="default"/>
      </w:rPr>
    </w:lvl>
    <w:lvl w:ilvl="1" w:tplc="F3E89652">
      <w:start w:val="1"/>
      <w:numFmt w:val="decimal"/>
      <w:lvlText w:val="3.%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462301E1"/>
    <w:multiLevelType w:val="hybridMultilevel"/>
    <w:tmpl w:val="A09645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7A25B0F"/>
    <w:multiLevelType w:val="hybridMultilevel"/>
    <w:tmpl w:val="35789BE4"/>
    <w:lvl w:ilvl="0" w:tplc="7B282F9C">
      <w:start w:val="1"/>
      <w:numFmt w:val="bullet"/>
      <w:lvlText w:val=""/>
      <w:lvlJc w:val="left"/>
      <w:pPr>
        <w:tabs>
          <w:tab w:val="num" w:pos="2520"/>
        </w:tabs>
        <w:ind w:left="2520" w:hanging="360"/>
      </w:pPr>
      <w:rPr>
        <w:rFonts w:ascii="Wingdings" w:hAnsi="Wingdings" w:hint="default"/>
      </w:rPr>
    </w:lvl>
    <w:lvl w:ilvl="1" w:tplc="04090019">
      <w:start w:val="1"/>
      <w:numFmt w:val="lowerLetter"/>
      <w:lvlText w:val="%2."/>
      <w:lvlJc w:val="left"/>
      <w:pPr>
        <w:tabs>
          <w:tab w:val="num" w:pos="-1800"/>
        </w:tabs>
        <w:ind w:left="-1800" w:hanging="360"/>
      </w:pPr>
      <w:rPr>
        <w:rFonts w:cs="Times New Roman"/>
      </w:rPr>
    </w:lvl>
    <w:lvl w:ilvl="2" w:tplc="60645DA8">
      <w:start w:val="1"/>
      <w:numFmt w:val="lowerLetter"/>
      <w:lvlText w:val="%3."/>
      <w:lvlJc w:val="left"/>
      <w:pPr>
        <w:tabs>
          <w:tab w:val="num" w:pos="-900"/>
        </w:tabs>
        <w:ind w:left="-900" w:hanging="360"/>
      </w:pPr>
      <w:rPr>
        <w:rFonts w:cs="Times New Roman" w:hint="default"/>
      </w:rPr>
    </w:lvl>
    <w:lvl w:ilvl="3" w:tplc="0409000F" w:tentative="1">
      <w:start w:val="1"/>
      <w:numFmt w:val="decimal"/>
      <w:lvlText w:val="%4."/>
      <w:lvlJc w:val="left"/>
      <w:pPr>
        <w:tabs>
          <w:tab w:val="num" w:pos="-360"/>
        </w:tabs>
        <w:ind w:left="-360" w:hanging="360"/>
      </w:pPr>
      <w:rPr>
        <w:rFonts w:cs="Times New Roman"/>
      </w:rPr>
    </w:lvl>
    <w:lvl w:ilvl="4" w:tplc="04090019" w:tentative="1">
      <w:start w:val="1"/>
      <w:numFmt w:val="lowerLetter"/>
      <w:lvlText w:val="%5."/>
      <w:lvlJc w:val="left"/>
      <w:pPr>
        <w:tabs>
          <w:tab w:val="num" w:pos="360"/>
        </w:tabs>
        <w:ind w:left="360" w:hanging="360"/>
      </w:pPr>
      <w:rPr>
        <w:rFonts w:cs="Times New Roman"/>
      </w:rPr>
    </w:lvl>
    <w:lvl w:ilvl="5" w:tplc="0409001B" w:tentative="1">
      <w:start w:val="1"/>
      <w:numFmt w:val="lowerRoman"/>
      <w:lvlText w:val="%6."/>
      <w:lvlJc w:val="right"/>
      <w:pPr>
        <w:tabs>
          <w:tab w:val="num" w:pos="1080"/>
        </w:tabs>
        <w:ind w:left="1080" w:hanging="180"/>
      </w:pPr>
      <w:rPr>
        <w:rFonts w:cs="Times New Roman"/>
      </w:rPr>
    </w:lvl>
    <w:lvl w:ilvl="6" w:tplc="0409000F" w:tentative="1">
      <w:start w:val="1"/>
      <w:numFmt w:val="decimal"/>
      <w:lvlText w:val="%7."/>
      <w:lvlJc w:val="left"/>
      <w:pPr>
        <w:tabs>
          <w:tab w:val="num" w:pos="1800"/>
        </w:tabs>
        <w:ind w:left="1800" w:hanging="360"/>
      </w:pPr>
      <w:rPr>
        <w:rFonts w:cs="Times New Roman"/>
      </w:rPr>
    </w:lvl>
    <w:lvl w:ilvl="7" w:tplc="04090019" w:tentative="1">
      <w:start w:val="1"/>
      <w:numFmt w:val="lowerLetter"/>
      <w:lvlText w:val="%8."/>
      <w:lvlJc w:val="left"/>
      <w:pPr>
        <w:tabs>
          <w:tab w:val="num" w:pos="2520"/>
        </w:tabs>
        <w:ind w:left="2520" w:hanging="360"/>
      </w:pPr>
      <w:rPr>
        <w:rFonts w:cs="Times New Roman"/>
      </w:rPr>
    </w:lvl>
    <w:lvl w:ilvl="8" w:tplc="0409001B" w:tentative="1">
      <w:start w:val="1"/>
      <w:numFmt w:val="lowerRoman"/>
      <w:lvlText w:val="%9."/>
      <w:lvlJc w:val="right"/>
      <w:pPr>
        <w:tabs>
          <w:tab w:val="num" w:pos="3240"/>
        </w:tabs>
        <w:ind w:left="3240" w:hanging="180"/>
      </w:pPr>
      <w:rPr>
        <w:rFonts w:cs="Times New Roman"/>
      </w:rPr>
    </w:lvl>
  </w:abstractNum>
  <w:abstractNum w:abstractNumId="12">
    <w:nsid w:val="52595F91"/>
    <w:multiLevelType w:val="hybridMultilevel"/>
    <w:tmpl w:val="2BFCD28E"/>
    <w:lvl w:ilvl="0" w:tplc="F22C12F8">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407476"/>
    <w:multiLevelType w:val="multilevel"/>
    <w:tmpl w:val="4062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BD3609"/>
    <w:multiLevelType w:val="hybridMultilevel"/>
    <w:tmpl w:val="C994A9F0"/>
    <w:lvl w:ilvl="0" w:tplc="B2366DB8">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1B23CF"/>
    <w:multiLevelType w:val="hybridMultilevel"/>
    <w:tmpl w:val="E878FA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8705979"/>
    <w:multiLevelType w:val="hybridMultilevel"/>
    <w:tmpl w:val="6204AFA2"/>
    <w:lvl w:ilvl="0" w:tplc="028C0288">
      <w:start w:val="1"/>
      <w:numFmt w:val="decimal"/>
      <w:lvlText w:val="3.2.%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D84C89"/>
    <w:multiLevelType w:val="hybridMultilevel"/>
    <w:tmpl w:val="BB80D22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2F331E2"/>
    <w:multiLevelType w:val="multilevel"/>
    <w:tmpl w:val="AD82E8E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5616526"/>
    <w:multiLevelType w:val="hybridMultilevel"/>
    <w:tmpl w:val="42B8F834"/>
    <w:lvl w:ilvl="0" w:tplc="3E96751A">
      <w:start w:val="1"/>
      <w:numFmt w:val="decimal"/>
      <w:lvlText w:val="3.%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CB7C3F"/>
    <w:multiLevelType w:val="hybridMultilevel"/>
    <w:tmpl w:val="AA88D85C"/>
    <w:lvl w:ilvl="0" w:tplc="E8AA5DFC">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C895949"/>
    <w:multiLevelType w:val="hybridMultilevel"/>
    <w:tmpl w:val="8E4A1C70"/>
    <w:lvl w:ilvl="0" w:tplc="FD426430">
      <w:start w:val="1"/>
      <w:numFmt w:val="decimal"/>
      <w:lvlText w:val="3.3.%1"/>
      <w:lvlJc w:val="left"/>
      <w:pPr>
        <w:ind w:left="1440" w:hanging="360"/>
      </w:pPr>
      <w:rPr>
        <w:rFonts w:hint="default"/>
      </w:rPr>
    </w:lvl>
    <w:lvl w:ilvl="1" w:tplc="422ABE72">
      <w:start w:val="1"/>
      <w:numFmt w:val="decimal"/>
      <w:lvlText w:val="3.3.%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4"/>
  </w:num>
  <w:num w:numId="5">
    <w:abstractNumId w:val="8"/>
  </w:num>
  <w:num w:numId="6">
    <w:abstractNumId w:val="10"/>
  </w:num>
  <w:num w:numId="7">
    <w:abstractNumId w:val="17"/>
  </w:num>
  <w:num w:numId="8">
    <w:abstractNumId w:val="15"/>
  </w:num>
  <w:num w:numId="9">
    <w:abstractNumId w:val="18"/>
  </w:num>
  <w:num w:numId="10">
    <w:abstractNumId w:val="5"/>
  </w:num>
  <w:num w:numId="11">
    <w:abstractNumId w:val="0"/>
  </w:num>
  <w:num w:numId="12">
    <w:abstractNumId w:val="6"/>
  </w:num>
  <w:num w:numId="13">
    <w:abstractNumId w:val="19"/>
  </w:num>
  <w:num w:numId="14">
    <w:abstractNumId w:val="12"/>
  </w:num>
  <w:num w:numId="15">
    <w:abstractNumId w:val="21"/>
  </w:num>
  <w:num w:numId="16">
    <w:abstractNumId w:val="7"/>
  </w:num>
  <w:num w:numId="17">
    <w:abstractNumId w:val="16"/>
  </w:num>
  <w:num w:numId="18">
    <w:abstractNumId w:val="4"/>
  </w:num>
  <w:num w:numId="19">
    <w:abstractNumId w:val="13"/>
  </w:num>
  <w:num w:numId="20">
    <w:abstractNumId w:val="1"/>
  </w:num>
  <w:num w:numId="21">
    <w:abstractNumId w:val="2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4F32D6"/>
    <w:rsid w:val="00002E61"/>
    <w:rsid w:val="00010FE4"/>
    <w:rsid w:val="000173F5"/>
    <w:rsid w:val="00027054"/>
    <w:rsid w:val="00043729"/>
    <w:rsid w:val="000460DA"/>
    <w:rsid w:val="0005551D"/>
    <w:rsid w:val="0006072A"/>
    <w:rsid w:val="00061C1F"/>
    <w:rsid w:val="000770D3"/>
    <w:rsid w:val="000877C0"/>
    <w:rsid w:val="000D1752"/>
    <w:rsid w:val="000D5E75"/>
    <w:rsid w:val="000F37FC"/>
    <w:rsid w:val="000F5E99"/>
    <w:rsid w:val="001040D5"/>
    <w:rsid w:val="001163B0"/>
    <w:rsid w:val="00125E81"/>
    <w:rsid w:val="0013464D"/>
    <w:rsid w:val="00137D15"/>
    <w:rsid w:val="00190B97"/>
    <w:rsid w:val="00192180"/>
    <w:rsid w:val="00194018"/>
    <w:rsid w:val="001A38A1"/>
    <w:rsid w:val="001B37FC"/>
    <w:rsid w:val="001B749A"/>
    <w:rsid w:val="001D193D"/>
    <w:rsid w:val="001E152F"/>
    <w:rsid w:val="001F4FAE"/>
    <w:rsid w:val="002113C1"/>
    <w:rsid w:val="00223D36"/>
    <w:rsid w:val="002347E9"/>
    <w:rsid w:val="00243DE1"/>
    <w:rsid w:val="00250867"/>
    <w:rsid w:val="00264FA6"/>
    <w:rsid w:val="0027001A"/>
    <w:rsid w:val="00271DDC"/>
    <w:rsid w:val="00283387"/>
    <w:rsid w:val="002951DC"/>
    <w:rsid w:val="002A3A66"/>
    <w:rsid w:val="002B433E"/>
    <w:rsid w:val="002D671F"/>
    <w:rsid w:val="00312AEB"/>
    <w:rsid w:val="00332D29"/>
    <w:rsid w:val="00347380"/>
    <w:rsid w:val="00347EC9"/>
    <w:rsid w:val="00352EA2"/>
    <w:rsid w:val="003534E2"/>
    <w:rsid w:val="003572A0"/>
    <w:rsid w:val="00362CD5"/>
    <w:rsid w:val="003633B4"/>
    <w:rsid w:val="0036694B"/>
    <w:rsid w:val="00374B93"/>
    <w:rsid w:val="0037671B"/>
    <w:rsid w:val="003B5362"/>
    <w:rsid w:val="003E009A"/>
    <w:rsid w:val="003F65F7"/>
    <w:rsid w:val="00407D22"/>
    <w:rsid w:val="00416F5A"/>
    <w:rsid w:val="004171F9"/>
    <w:rsid w:val="004356AD"/>
    <w:rsid w:val="004513AE"/>
    <w:rsid w:val="00483815"/>
    <w:rsid w:val="00486D6A"/>
    <w:rsid w:val="00497CF4"/>
    <w:rsid w:val="004A2971"/>
    <w:rsid w:val="004C36A7"/>
    <w:rsid w:val="004C38E8"/>
    <w:rsid w:val="004D54FE"/>
    <w:rsid w:val="004E17AC"/>
    <w:rsid w:val="004E3B8A"/>
    <w:rsid w:val="004E4806"/>
    <w:rsid w:val="004E5380"/>
    <w:rsid w:val="004F1C7F"/>
    <w:rsid w:val="004F32D6"/>
    <w:rsid w:val="004F4086"/>
    <w:rsid w:val="005420F1"/>
    <w:rsid w:val="00550D4D"/>
    <w:rsid w:val="005516CD"/>
    <w:rsid w:val="00552AD4"/>
    <w:rsid w:val="00573951"/>
    <w:rsid w:val="005A1443"/>
    <w:rsid w:val="005A6DD8"/>
    <w:rsid w:val="005B2D09"/>
    <w:rsid w:val="005D7D8E"/>
    <w:rsid w:val="005E3DFD"/>
    <w:rsid w:val="005F5656"/>
    <w:rsid w:val="0065264F"/>
    <w:rsid w:val="0065714D"/>
    <w:rsid w:val="00675917"/>
    <w:rsid w:val="0068731C"/>
    <w:rsid w:val="006A4997"/>
    <w:rsid w:val="006A581B"/>
    <w:rsid w:val="006A5C11"/>
    <w:rsid w:val="006B77A7"/>
    <w:rsid w:val="006D35DA"/>
    <w:rsid w:val="006E6D25"/>
    <w:rsid w:val="00700EE3"/>
    <w:rsid w:val="00726830"/>
    <w:rsid w:val="00757325"/>
    <w:rsid w:val="0077084B"/>
    <w:rsid w:val="0079488D"/>
    <w:rsid w:val="007957AD"/>
    <w:rsid w:val="007A12EB"/>
    <w:rsid w:val="007A320C"/>
    <w:rsid w:val="007A7FCD"/>
    <w:rsid w:val="007B1FF4"/>
    <w:rsid w:val="007C5E36"/>
    <w:rsid w:val="007E198D"/>
    <w:rsid w:val="007E4BBF"/>
    <w:rsid w:val="007F29EC"/>
    <w:rsid w:val="007F7DB9"/>
    <w:rsid w:val="00805C78"/>
    <w:rsid w:val="00811F9A"/>
    <w:rsid w:val="00824271"/>
    <w:rsid w:val="0082652E"/>
    <w:rsid w:val="00834923"/>
    <w:rsid w:val="00837EF1"/>
    <w:rsid w:val="0084343F"/>
    <w:rsid w:val="008564B2"/>
    <w:rsid w:val="00860310"/>
    <w:rsid w:val="008779B1"/>
    <w:rsid w:val="008811C0"/>
    <w:rsid w:val="00893A91"/>
    <w:rsid w:val="009065AE"/>
    <w:rsid w:val="00911168"/>
    <w:rsid w:val="0091553A"/>
    <w:rsid w:val="0091723B"/>
    <w:rsid w:val="00923255"/>
    <w:rsid w:val="00926461"/>
    <w:rsid w:val="0092709D"/>
    <w:rsid w:val="009751D7"/>
    <w:rsid w:val="00977E16"/>
    <w:rsid w:val="00980FB3"/>
    <w:rsid w:val="00995844"/>
    <w:rsid w:val="009A011D"/>
    <w:rsid w:val="009B3CA4"/>
    <w:rsid w:val="009F48D3"/>
    <w:rsid w:val="00A23958"/>
    <w:rsid w:val="00A37A7E"/>
    <w:rsid w:val="00A4430D"/>
    <w:rsid w:val="00A713E0"/>
    <w:rsid w:val="00A909A9"/>
    <w:rsid w:val="00A91AD0"/>
    <w:rsid w:val="00A97C48"/>
    <w:rsid w:val="00AB5A10"/>
    <w:rsid w:val="00AC3699"/>
    <w:rsid w:val="00AC6AE5"/>
    <w:rsid w:val="00AD19D8"/>
    <w:rsid w:val="00AD4B98"/>
    <w:rsid w:val="00AD5234"/>
    <w:rsid w:val="00AE3291"/>
    <w:rsid w:val="00AF0A93"/>
    <w:rsid w:val="00AF50B3"/>
    <w:rsid w:val="00AF7EAF"/>
    <w:rsid w:val="00B000FA"/>
    <w:rsid w:val="00B011AF"/>
    <w:rsid w:val="00B0657F"/>
    <w:rsid w:val="00B06ED6"/>
    <w:rsid w:val="00B248B3"/>
    <w:rsid w:val="00B24958"/>
    <w:rsid w:val="00B25F9F"/>
    <w:rsid w:val="00B42AA1"/>
    <w:rsid w:val="00B43E8F"/>
    <w:rsid w:val="00B4624A"/>
    <w:rsid w:val="00B46488"/>
    <w:rsid w:val="00B470CF"/>
    <w:rsid w:val="00B5209A"/>
    <w:rsid w:val="00B664A1"/>
    <w:rsid w:val="00B77F8F"/>
    <w:rsid w:val="00B96D2F"/>
    <w:rsid w:val="00BA001A"/>
    <w:rsid w:val="00BB659F"/>
    <w:rsid w:val="00BB754C"/>
    <w:rsid w:val="00C02D60"/>
    <w:rsid w:val="00C1185B"/>
    <w:rsid w:val="00C11C40"/>
    <w:rsid w:val="00C35167"/>
    <w:rsid w:val="00C40A27"/>
    <w:rsid w:val="00C653EA"/>
    <w:rsid w:val="00C66372"/>
    <w:rsid w:val="00C83777"/>
    <w:rsid w:val="00C83CC8"/>
    <w:rsid w:val="00C91073"/>
    <w:rsid w:val="00C948C5"/>
    <w:rsid w:val="00CA4F6D"/>
    <w:rsid w:val="00CB041C"/>
    <w:rsid w:val="00CC1298"/>
    <w:rsid w:val="00CD12F2"/>
    <w:rsid w:val="00CD3BEE"/>
    <w:rsid w:val="00D0114A"/>
    <w:rsid w:val="00D50298"/>
    <w:rsid w:val="00D51F7F"/>
    <w:rsid w:val="00D64861"/>
    <w:rsid w:val="00D8137A"/>
    <w:rsid w:val="00D83AE5"/>
    <w:rsid w:val="00D87336"/>
    <w:rsid w:val="00DB7C5B"/>
    <w:rsid w:val="00DC1BF7"/>
    <w:rsid w:val="00DC6860"/>
    <w:rsid w:val="00DC6B6A"/>
    <w:rsid w:val="00DE0973"/>
    <w:rsid w:val="00DE68ED"/>
    <w:rsid w:val="00DF6BA8"/>
    <w:rsid w:val="00E0697A"/>
    <w:rsid w:val="00E23E32"/>
    <w:rsid w:val="00E2459D"/>
    <w:rsid w:val="00E36B82"/>
    <w:rsid w:val="00E4170A"/>
    <w:rsid w:val="00E50568"/>
    <w:rsid w:val="00E77777"/>
    <w:rsid w:val="00E850AA"/>
    <w:rsid w:val="00E9370E"/>
    <w:rsid w:val="00E943CD"/>
    <w:rsid w:val="00EA7414"/>
    <w:rsid w:val="00ED3D20"/>
    <w:rsid w:val="00EE36C8"/>
    <w:rsid w:val="00F07939"/>
    <w:rsid w:val="00F14074"/>
    <w:rsid w:val="00F2069B"/>
    <w:rsid w:val="00F228BD"/>
    <w:rsid w:val="00F60044"/>
    <w:rsid w:val="00F83296"/>
    <w:rsid w:val="00F87BC0"/>
    <w:rsid w:val="00F90A7A"/>
    <w:rsid w:val="00FA0F64"/>
    <w:rsid w:val="00FA36E5"/>
    <w:rsid w:val="00FB2CCA"/>
    <w:rsid w:val="00FD1242"/>
    <w:rsid w:val="00FD5D1C"/>
    <w:rsid w:val="00FE7191"/>
    <w:rsid w:val="00FF0912"/>
    <w:rsid w:val="00FF4B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4F32D6"/>
    <w:pPr>
      <w:spacing w:beforeLines="20" w:afterLines="20" w:line="300" w:lineRule="atLeast"/>
      <w:jc w:val="both"/>
    </w:pPr>
    <w:rPr>
      <w:rFonts w:ascii="Arial" w:hAnsi="Arial" w:cs="Arial"/>
      <w:color w:val="000000"/>
      <w:sz w:val="20"/>
      <w:szCs w:val="20"/>
    </w:rPr>
  </w:style>
  <w:style w:type="paragraph" w:styleId="Footer">
    <w:name w:val="footer"/>
    <w:basedOn w:val="Normal"/>
    <w:link w:val="FooterChar"/>
    <w:uiPriority w:val="99"/>
    <w:rsid w:val="004F32D6"/>
    <w:pPr>
      <w:tabs>
        <w:tab w:val="center" w:pos="4320"/>
        <w:tab w:val="right" w:pos="8640"/>
      </w:tabs>
    </w:pPr>
  </w:style>
  <w:style w:type="character" w:customStyle="1" w:styleId="FooterChar">
    <w:name w:val="Footer Char"/>
    <w:basedOn w:val="DefaultParagraphFont"/>
    <w:link w:val="Footer"/>
    <w:uiPriority w:val="99"/>
    <w:rsid w:val="004F32D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4F32D6"/>
    <w:rPr>
      <w:rFonts w:cs="Times New Roman"/>
    </w:rPr>
  </w:style>
  <w:style w:type="paragraph" w:styleId="Header">
    <w:name w:val="header"/>
    <w:basedOn w:val="Normal"/>
    <w:link w:val="HeaderChar"/>
    <w:uiPriority w:val="99"/>
    <w:rsid w:val="004F32D6"/>
    <w:pPr>
      <w:tabs>
        <w:tab w:val="center" w:pos="4320"/>
        <w:tab w:val="right" w:pos="8640"/>
      </w:tabs>
    </w:pPr>
  </w:style>
  <w:style w:type="character" w:customStyle="1" w:styleId="HeaderChar">
    <w:name w:val="Header Char"/>
    <w:basedOn w:val="DefaultParagraphFont"/>
    <w:link w:val="Header"/>
    <w:uiPriority w:val="99"/>
    <w:rsid w:val="004F32D6"/>
    <w:rPr>
      <w:rFonts w:ascii="Times New Roman" w:eastAsia="Times New Roman" w:hAnsi="Times New Roman" w:cs="Times New Roman"/>
      <w:sz w:val="24"/>
      <w:szCs w:val="24"/>
      <w:lang w:val="en-US"/>
    </w:rPr>
  </w:style>
  <w:style w:type="paragraph" w:styleId="BodyText">
    <w:name w:val="Body Text"/>
    <w:basedOn w:val="Normal"/>
    <w:link w:val="BodyTextChar"/>
    <w:rsid w:val="004F32D6"/>
    <w:pPr>
      <w:spacing w:line="480" w:lineRule="auto"/>
      <w:jc w:val="both"/>
    </w:pPr>
  </w:style>
  <w:style w:type="character" w:customStyle="1" w:styleId="BodyTextChar">
    <w:name w:val="Body Text Char"/>
    <w:basedOn w:val="DefaultParagraphFont"/>
    <w:link w:val="BodyText"/>
    <w:rsid w:val="004F32D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F32D6"/>
    <w:pPr>
      <w:ind w:left="720"/>
      <w:contextualSpacing/>
    </w:pPr>
  </w:style>
  <w:style w:type="table" w:styleId="TableGrid">
    <w:name w:val="Table Grid"/>
    <w:basedOn w:val="TableNormal"/>
    <w:uiPriority w:val="59"/>
    <w:rsid w:val="004F32D6"/>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32D6"/>
    <w:rPr>
      <w:rFonts w:ascii="Tahoma" w:hAnsi="Tahoma" w:cs="Tahoma"/>
      <w:sz w:val="16"/>
      <w:szCs w:val="16"/>
    </w:rPr>
  </w:style>
  <w:style w:type="character" w:customStyle="1" w:styleId="BalloonTextChar">
    <w:name w:val="Balloon Text Char"/>
    <w:basedOn w:val="DefaultParagraphFont"/>
    <w:link w:val="BalloonText"/>
    <w:uiPriority w:val="99"/>
    <w:semiHidden/>
    <w:rsid w:val="004F32D6"/>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B4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470CF"/>
    <w:rPr>
      <w:rFonts w:ascii="Courier New" w:eastAsia="Times New Roman" w:hAnsi="Courier New" w:cs="Courier New"/>
      <w:sz w:val="20"/>
      <w:szCs w:val="20"/>
      <w:lang w:eastAsia="id-ID"/>
    </w:rPr>
  </w:style>
  <w:style w:type="paragraph" w:customStyle="1" w:styleId="Default">
    <w:name w:val="Default"/>
    <w:rsid w:val="001A38A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8819-E536-4E01-841B-2B268DBD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2013-06-24T15:29:00Z</dcterms:created>
  <dcterms:modified xsi:type="dcterms:W3CDTF">2013-08-21T02:50:00Z</dcterms:modified>
</cp:coreProperties>
</file>